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ADE9C6" wp14:paraId="2C078E63" wp14:textId="33BFE9F6">
      <w:pPr/>
    </w:p>
    <w:p w:rsidR="4C4D7270" w:rsidP="4C4D7270" w:rsidRDefault="4C4D7270" w14:paraId="3A7A92CF" w14:textId="14968795">
      <w:pPr>
        <w:pStyle w:val="Normal"/>
      </w:pPr>
    </w:p>
    <w:p w:rsidR="4C4D7270" w:rsidP="7BADE9C6" w:rsidRDefault="4C4D7270" w14:paraId="5E6ABFBF" w14:textId="77D26DF5">
      <w:pPr>
        <w:rPr>
          <w:rFonts w:ascii="Aptos" w:hAnsi="Aptos" w:eastAsia="Aptos" w:cs="Aptos"/>
          <w:noProof w:val="0"/>
          <w:sz w:val="24"/>
          <w:szCs w:val="24"/>
          <w:lang w:val="en-US"/>
        </w:rPr>
      </w:pPr>
      <w:hyperlink r:id="R01ed6e1e003549f9">
        <w:r w:rsidRPr="7BADE9C6" w:rsidR="01187266">
          <w:rPr>
            <w:rStyle w:val="Hyperlink"/>
            <w:rFonts w:ascii="Aptos" w:hAnsi="Aptos" w:eastAsia="Aptos" w:cs="Aptos"/>
            <w:noProof w:val="0"/>
            <w:sz w:val="24"/>
            <w:szCs w:val="24"/>
            <w:lang w:val="en-US"/>
          </w:rPr>
          <w:t>Maslow infographic - module 3.pptx</w:t>
        </w:r>
      </w:hyperlink>
    </w:p>
    <w:p w:rsidR="4C4D7270" w:rsidP="4C4D7270" w:rsidRDefault="4C4D7270" w14:paraId="070F574E" w14:textId="5DD37A9E">
      <w:pPr>
        <w:pStyle w:val="Normal"/>
      </w:pPr>
    </w:p>
    <w:p w:rsidR="4C4D7270" w:rsidP="4C4D7270" w:rsidRDefault="4C4D7270" w14:paraId="4E5E17B3" w14:textId="4136365E">
      <w:pPr>
        <w:pStyle w:val="Normal"/>
      </w:pPr>
    </w:p>
    <w:p w:rsidR="4C4D7270" w:rsidP="4C4D7270" w:rsidRDefault="4C4D7270" w14:paraId="016A578B" w14:textId="0AE6E758">
      <w:pPr>
        <w:pStyle w:val="Normal"/>
      </w:pPr>
    </w:p>
    <w:p w:rsidR="4C4D7270" w:rsidP="4C4D7270" w:rsidRDefault="4C4D7270" w14:paraId="5C640E12" w14:textId="082643E5">
      <w:pPr>
        <w:pStyle w:val="Normal"/>
      </w:pPr>
    </w:p>
    <w:p w:rsidR="4C4D7270" w:rsidP="4C4D7270" w:rsidRDefault="4C4D7270" w14:paraId="0C2D3CEE" w14:textId="17E382BC">
      <w:pPr>
        <w:pStyle w:val="Normal"/>
      </w:pPr>
    </w:p>
    <w:p w:rsidR="4C4D7270" w:rsidP="4C4D7270" w:rsidRDefault="4C4D7270" w14:paraId="5639D4D1" w14:textId="2710D10F">
      <w:pPr>
        <w:pStyle w:val="Normal"/>
      </w:pPr>
    </w:p>
    <w:p w:rsidR="4C4D7270" w:rsidP="4C4D7270" w:rsidRDefault="4C4D7270" w14:paraId="53712F59" w14:textId="7A8891BD">
      <w:pPr>
        <w:pStyle w:val="Normal"/>
      </w:pPr>
    </w:p>
    <w:p w:rsidR="4C4D7270" w:rsidP="4C4D7270" w:rsidRDefault="4C4D7270" w14:paraId="34D062E2" w14:textId="1719934C">
      <w:pPr>
        <w:pStyle w:val="Normal"/>
      </w:pPr>
    </w:p>
    <w:p w:rsidR="4C4D7270" w:rsidP="4C4D7270" w:rsidRDefault="4C4D7270" w14:paraId="61E5E73D" w14:textId="2B216452">
      <w:pPr>
        <w:pStyle w:val="Normal"/>
      </w:pPr>
    </w:p>
    <w:p w:rsidR="4C4D7270" w:rsidP="4C4D7270" w:rsidRDefault="4C4D7270" w14:paraId="05F98BB4" w14:textId="4C452F9A">
      <w:pPr>
        <w:pStyle w:val="Normal"/>
      </w:pPr>
    </w:p>
    <w:p w:rsidR="4C4D7270" w:rsidP="4C4D7270" w:rsidRDefault="4C4D7270" w14:paraId="39A0E88B" w14:textId="07EA4A45">
      <w:pPr>
        <w:pStyle w:val="Normal"/>
      </w:pPr>
    </w:p>
    <w:p w:rsidR="4C4D7270" w:rsidP="4C4D7270" w:rsidRDefault="4C4D7270" w14:paraId="5847FCAA" w14:textId="13192523">
      <w:pPr>
        <w:pStyle w:val="Normal"/>
      </w:pPr>
    </w:p>
    <w:p w:rsidR="4C4D7270" w:rsidP="4C4D7270" w:rsidRDefault="4C4D7270" w14:paraId="572598E3" w14:textId="1D80AE72">
      <w:pPr>
        <w:pStyle w:val="Normal"/>
      </w:pPr>
    </w:p>
    <w:p w:rsidR="4C4D7270" w:rsidP="4C4D7270" w:rsidRDefault="4C4D7270" w14:paraId="24BC62DE" w14:textId="40477E2F">
      <w:pPr>
        <w:pStyle w:val="Normal"/>
      </w:pPr>
    </w:p>
    <w:p w:rsidR="4C4D7270" w:rsidP="4C4D7270" w:rsidRDefault="4C4D7270" w14:paraId="29E1E789" w14:textId="737AE461">
      <w:pPr>
        <w:pStyle w:val="Normal"/>
      </w:pPr>
    </w:p>
    <w:p w:rsidR="4C4D7270" w:rsidP="4C4D7270" w:rsidRDefault="4C4D7270" w14:paraId="55A703CE" w14:textId="7DEDEB65">
      <w:pPr>
        <w:pStyle w:val="Normal"/>
      </w:pPr>
    </w:p>
    <w:p w:rsidR="4C4D7270" w:rsidP="4C4D7270" w:rsidRDefault="4C4D7270" w14:paraId="1A8E83AB" w14:textId="08E3342B">
      <w:pPr>
        <w:pStyle w:val="Normal"/>
      </w:pPr>
    </w:p>
    <w:p w:rsidR="4C4D7270" w:rsidP="4C4D7270" w:rsidRDefault="4C4D7270" w14:paraId="685EC06E" w14:textId="1027799C">
      <w:pPr>
        <w:pStyle w:val="Normal"/>
      </w:pPr>
    </w:p>
    <w:p w:rsidR="4C4D7270" w:rsidP="4C4D7270" w:rsidRDefault="4C4D7270" w14:paraId="7E7A0533" w14:textId="416F239D">
      <w:pPr>
        <w:pStyle w:val="Normal"/>
      </w:pPr>
    </w:p>
    <w:p w:rsidR="4C4D7270" w:rsidP="4C4D7270" w:rsidRDefault="4C4D7270" w14:paraId="5EC45640" w14:textId="78556323">
      <w:pPr>
        <w:pStyle w:val="Normal"/>
      </w:pPr>
    </w:p>
    <w:p w:rsidR="4C4D7270" w:rsidP="4C4D7270" w:rsidRDefault="4C4D7270" w14:paraId="20FFBFCC" w14:textId="1183B4AA">
      <w:pPr>
        <w:pStyle w:val="Normal"/>
      </w:pPr>
    </w:p>
    <w:p w:rsidR="4C4D7270" w:rsidP="4C4D7270" w:rsidRDefault="4C4D7270" w14:paraId="2010F456" w14:textId="597395B4">
      <w:pPr>
        <w:pStyle w:val="Normal"/>
      </w:pPr>
    </w:p>
    <w:p w:rsidR="4C4D7270" w:rsidP="4C4D7270" w:rsidRDefault="4C4D7270" w14:paraId="2EFDDAEE" w14:textId="0A683AAE">
      <w:pPr>
        <w:pStyle w:val="Normal"/>
      </w:pPr>
    </w:p>
    <w:p w:rsidR="4C4D7270" w:rsidP="4C4D7270" w:rsidRDefault="4C4D7270" w14:paraId="376D2677" w14:textId="4DC56095">
      <w:pPr>
        <w:pStyle w:val="Normal"/>
      </w:pPr>
    </w:p>
    <w:p w:rsidR="4C4D7270" w:rsidP="7BADE9C6" w:rsidRDefault="4C4D7270" w14:paraId="0C23F845" w14:textId="585B91B6">
      <w:pPr>
        <w:pStyle w:val="Normal"/>
        <w:spacing w:line="360" w:lineRule="auto"/>
        <w:rPr>
          <w:rFonts w:ascii="Arial" w:hAnsi="Arial" w:eastAsia="Arial" w:cs="Arial"/>
          <w:b w:val="0"/>
          <w:bCs w:val="0"/>
          <w:color w:val="auto"/>
          <w:sz w:val="24"/>
          <w:szCs w:val="24"/>
        </w:rPr>
      </w:pPr>
    </w:p>
    <w:p w:rsidR="36F35C42" w:rsidP="7BADE9C6" w:rsidRDefault="36F35C42" w14:paraId="412A114F" w14:textId="6C0DD5D8">
      <w:pPr>
        <w:pStyle w:val="Normal"/>
        <w:spacing w:line="360" w:lineRule="auto"/>
        <w:rPr>
          <w:rFonts w:ascii="Arial" w:hAnsi="Arial" w:eastAsia="Arial" w:cs="Arial"/>
          <w:b w:val="0"/>
          <w:bCs w:val="0"/>
          <w:color w:val="auto"/>
          <w:sz w:val="24"/>
          <w:szCs w:val="24"/>
        </w:rPr>
      </w:pPr>
      <w:r w:rsidRPr="7BADE9C6" w:rsidR="36F35C42">
        <w:rPr>
          <w:rFonts w:ascii="Arial" w:hAnsi="Arial" w:eastAsia="Arial" w:cs="Arial"/>
          <w:b w:val="0"/>
          <w:bCs w:val="0"/>
          <w:color w:val="auto"/>
          <w:sz w:val="24"/>
          <w:szCs w:val="24"/>
        </w:rPr>
        <w:t xml:space="preserve">Part 1 – </w:t>
      </w:r>
      <w:r w:rsidRPr="7BADE9C6" w:rsidR="36F35C42">
        <w:rPr>
          <w:rFonts w:ascii="Arial" w:hAnsi="Arial" w:eastAsia="Arial" w:cs="Arial"/>
          <w:b w:val="0"/>
          <w:bCs w:val="0"/>
          <w:color w:val="auto"/>
          <w:sz w:val="24"/>
          <w:szCs w:val="24"/>
        </w:rPr>
        <w:t>Infographic</w:t>
      </w:r>
      <w:r w:rsidRPr="7BADE9C6" w:rsidR="36F35C42">
        <w:rPr>
          <w:rFonts w:ascii="Arial" w:hAnsi="Arial" w:eastAsia="Arial" w:cs="Arial"/>
          <w:b w:val="0"/>
          <w:bCs w:val="0"/>
          <w:color w:val="auto"/>
          <w:sz w:val="24"/>
          <w:szCs w:val="24"/>
        </w:rPr>
        <w:t xml:space="preserve"> </w:t>
      </w:r>
    </w:p>
    <w:p w:rsidR="36F35C42" w:rsidP="7BADE9C6" w:rsidRDefault="36F35C42" w14:paraId="33F83CE0" w14:textId="4167DCFE">
      <w:pPr>
        <w:pStyle w:val="Normal"/>
        <w:spacing w:line="360" w:lineRule="auto"/>
        <w:rPr>
          <w:rFonts w:ascii="Arial" w:hAnsi="Arial" w:eastAsia="Arial" w:cs="Arial"/>
          <w:b w:val="0"/>
          <w:bCs w:val="0"/>
          <w:color w:val="auto"/>
          <w:sz w:val="24"/>
          <w:szCs w:val="24"/>
        </w:rPr>
      </w:pPr>
      <w:r w:rsidRPr="7BADE9C6" w:rsidR="36F35C42">
        <w:rPr>
          <w:rFonts w:ascii="Arial" w:hAnsi="Arial" w:eastAsia="Arial" w:cs="Arial"/>
          <w:b w:val="0"/>
          <w:bCs w:val="0"/>
          <w:color w:val="auto"/>
          <w:sz w:val="24"/>
          <w:szCs w:val="24"/>
        </w:rPr>
        <w:t xml:space="preserve">reference list </w:t>
      </w:r>
    </w:p>
    <w:p w:rsidR="4C4D7270" w:rsidP="7BADE9C6" w:rsidRDefault="4C4D7270" w14:paraId="42D086ED" w14:textId="4C16F01A">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FA75F21">
        <w:rPr>
          <w:rFonts w:ascii="Arial" w:hAnsi="Arial" w:eastAsia="Arial" w:cs="Arial"/>
          <w:b w:val="0"/>
          <w:bCs w:val="0"/>
          <w:noProof w:val="0"/>
          <w:color w:val="auto"/>
          <w:sz w:val="24"/>
          <w:szCs w:val="24"/>
          <w:lang w:val="en-US"/>
        </w:rPr>
        <w:t>Koltko</w:t>
      </w:r>
      <w:r w:rsidRPr="7BADE9C6" w:rsidR="5FA75F21">
        <w:rPr>
          <w:rFonts w:ascii="Arial" w:hAnsi="Arial" w:eastAsia="Arial" w:cs="Arial"/>
          <w:b w:val="0"/>
          <w:bCs w:val="0"/>
          <w:noProof w:val="0"/>
          <w:color w:val="auto"/>
          <w:sz w:val="24"/>
          <w:szCs w:val="24"/>
          <w:lang w:val="en-US"/>
        </w:rPr>
        <w:t xml:space="preserve">-Rivera, M.E. (2006) ‘Rediscovering the Later Version of Maslow’s Hierarchy of Needs: Self-Transcendence and Opportunities for Theory, Research, and Unification’, </w:t>
      </w:r>
      <w:r w:rsidRPr="7BADE9C6" w:rsidR="5FA75F21">
        <w:rPr>
          <w:rFonts w:ascii="Arial" w:hAnsi="Arial" w:eastAsia="Arial" w:cs="Arial"/>
          <w:b w:val="0"/>
          <w:bCs w:val="0"/>
          <w:i w:val="1"/>
          <w:iCs w:val="1"/>
          <w:noProof w:val="0"/>
          <w:color w:val="auto"/>
          <w:sz w:val="24"/>
          <w:szCs w:val="24"/>
          <w:lang w:val="en-US"/>
        </w:rPr>
        <w:t>Review of general psychology</w:t>
      </w:r>
      <w:r w:rsidRPr="7BADE9C6" w:rsidR="5FA75F21">
        <w:rPr>
          <w:rFonts w:ascii="Arial" w:hAnsi="Arial" w:eastAsia="Arial" w:cs="Arial"/>
          <w:b w:val="0"/>
          <w:bCs w:val="0"/>
          <w:noProof w:val="0"/>
          <w:color w:val="auto"/>
          <w:sz w:val="24"/>
          <w:szCs w:val="24"/>
          <w:lang w:val="en-US"/>
        </w:rPr>
        <w:t xml:space="preserve">, 10(4), pp. 302–317. Available at: </w:t>
      </w:r>
      <w:hyperlink r:id="R6662a80f50914b4e">
        <w:r w:rsidRPr="7BADE9C6" w:rsidR="5FA75F21">
          <w:rPr>
            <w:rStyle w:val="Hyperlink"/>
            <w:rFonts w:ascii="Arial" w:hAnsi="Arial" w:eastAsia="Arial" w:cs="Arial"/>
            <w:b w:val="0"/>
            <w:bCs w:val="0"/>
            <w:noProof w:val="0"/>
            <w:color w:val="auto"/>
            <w:sz w:val="24"/>
            <w:szCs w:val="24"/>
            <w:lang w:val="en-US"/>
          </w:rPr>
          <w:t>https://doi.org/10.1037/1089-2680.10.4.302</w:t>
        </w:r>
      </w:hyperlink>
      <w:r w:rsidRPr="7BADE9C6" w:rsidR="5FA75F21">
        <w:rPr>
          <w:rFonts w:ascii="Arial" w:hAnsi="Arial" w:eastAsia="Arial" w:cs="Arial"/>
          <w:b w:val="0"/>
          <w:bCs w:val="0"/>
          <w:noProof w:val="0"/>
          <w:color w:val="auto"/>
          <w:sz w:val="24"/>
          <w:szCs w:val="24"/>
          <w:lang w:val="en-US"/>
        </w:rPr>
        <w:t>.</w:t>
      </w:r>
    </w:p>
    <w:p w:rsidR="4C4D7270" w:rsidP="7BADE9C6" w:rsidRDefault="4C4D7270" w14:paraId="01AABD4A" w14:textId="78CA17DB">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4C4D7270" w:rsidP="7BADE9C6" w:rsidRDefault="4C4D7270" w14:paraId="6C0E8BF7" w14:textId="5AC6080C">
      <w:pPr>
        <w:pStyle w:val="Normal"/>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FA75F21">
        <w:rPr>
          <w:rFonts w:ascii="Arial" w:hAnsi="Arial" w:eastAsia="Arial" w:cs="Arial"/>
          <w:b w:val="0"/>
          <w:bCs w:val="0"/>
          <w:i w:val="0"/>
          <w:iCs w:val="0"/>
          <w:caps w:val="0"/>
          <w:smallCaps w:val="0"/>
          <w:noProof w:val="0"/>
          <w:color w:val="auto"/>
          <w:sz w:val="24"/>
          <w:szCs w:val="24"/>
          <w:lang w:val="en-US"/>
        </w:rPr>
        <w:t>Maslow, A. and Lewis, K.J</w:t>
      </w:r>
      <w:r w:rsidRPr="7BADE9C6" w:rsidR="58FECF14">
        <w:rPr>
          <w:rFonts w:ascii="Arial" w:hAnsi="Arial" w:eastAsia="Arial" w:cs="Arial"/>
          <w:b w:val="0"/>
          <w:bCs w:val="0"/>
          <w:i w:val="0"/>
          <w:iCs w:val="0"/>
          <w:caps w:val="0"/>
          <w:smallCaps w:val="0"/>
          <w:noProof w:val="0"/>
          <w:color w:val="auto"/>
          <w:sz w:val="24"/>
          <w:szCs w:val="24"/>
          <w:lang w:val="en-US"/>
        </w:rPr>
        <w:t>, (</w:t>
      </w:r>
      <w:r w:rsidRPr="7BADE9C6" w:rsidR="5FA75F21">
        <w:rPr>
          <w:rFonts w:ascii="Arial" w:hAnsi="Arial" w:eastAsia="Arial" w:cs="Arial"/>
          <w:b w:val="0"/>
          <w:bCs w:val="0"/>
          <w:i w:val="0"/>
          <w:iCs w:val="0"/>
          <w:caps w:val="0"/>
          <w:smallCaps w:val="0"/>
          <w:noProof w:val="0"/>
          <w:color w:val="auto"/>
          <w:sz w:val="24"/>
          <w:szCs w:val="24"/>
          <w:lang w:val="en-US"/>
        </w:rPr>
        <w:t>1987</w:t>
      </w:r>
      <w:r w:rsidRPr="7BADE9C6" w:rsidR="03DA592F">
        <w:rPr>
          <w:rFonts w:ascii="Arial" w:hAnsi="Arial" w:eastAsia="Arial" w:cs="Arial"/>
          <w:b w:val="0"/>
          <w:bCs w:val="0"/>
          <w:i w:val="0"/>
          <w:iCs w:val="0"/>
          <w:caps w:val="0"/>
          <w:smallCaps w:val="0"/>
          <w:noProof w:val="0"/>
          <w:color w:val="auto"/>
          <w:sz w:val="24"/>
          <w:szCs w:val="24"/>
          <w:lang w:val="en-US"/>
        </w:rPr>
        <w:t>)</w:t>
      </w:r>
      <w:r w:rsidRPr="7BADE9C6" w:rsidR="5FA75F21">
        <w:rPr>
          <w:rFonts w:ascii="Arial" w:hAnsi="Arial" w:eastAsia="Arial" w:cs="Arial"/>
          <w:b w:val="0"/>
          <w:bCs w:val="0"/>
          <w:i w:val="0"/>
          <w:iCs w:val="0"/>
          <w:caps w:val="0"/>
          <w:smallCaps w:val="0"/>
          <w:noProof w:val="0"/>
          <w:color w:val="auto"/>
          <w:sz w:val="24"/>
          <w:szCs w:val="24"/>
          <w:lang w:val="en-US"/>
        </w:rPr>
        <w:t xml:space="preserve">. Maslow's hierarchy of needs. </w:t>
      </w:r>
      <w:r w:rsidRPr="7BADE9C6" w:rsidR="5FA75F21">
        <w:rPr>
          <w:rFonts w:ascii="Arial" w:hAnsi="Arial" w:eastAsia="Arial" w:cs="Arial"/>
          <w:b w:val="0"/>
          <w:bCs w:val="0"/>
          <w:i w:val="1"/>
          <w:iCs w:val="1"/>
          <w:caps w:val="0"/>
          <w:smallCaps w:val="0"/>
          <w:noProof w:val="0"/>
          <w:color w:val="auto"/>
          <w:sz w:val="24"/>
          <w:szCs w:val="24"/>
          <w:lang w:val="en-US"/>
        </w:rPr>
        <w:t>Salenger</w:t>
      </w:r>
      <w:r w:rsidRPr="7BADE9C6" w:rsidR="5FA75F21">
        <w:rPr>
          <w:rFonts w:ascii="Arial" w:hAnsi="Arial" w:eastAsia="Arial" w:cs="Arial"/>
          <w:b w:val="0"/>
          <w:bCs w:val="0"/>
          <w:i w:val="1"/>
          <w:iCs w:val="1"/>
          <w:caps w:val="0"/>
          <w:smallCaps w:val="0"/>
          <w:noProof w:val="0"/>
          <w:color w:val="auto"/>
          <w:sz w:val="24"/>
          <w:szCs w:val="24"/>
          <w:lang w:val="en-US"/>
        </w:rPr>
        <w:t xml:space="preserve"> Incorporated</w:t>
      </w:r>
      <w:r w:rsidRPr="7BADE9C6" w:rsidR="5FA75F21">
        <w:rPr>
          <w:rFonts w:ascii="Arial" w:hAnsi="Arial" w:eastAsia="Arial" w:cs="Arial"/>
          <w:b w:val="0"/>
          <w:bCs w:val="0"/>
          <w:i w:val="0"/>
          <w:iCs w:val="0"/>
          <w:caps w:val="0"/>
          <w:smallCaps w:val="0"/>
          <w:noProof w:val="0"/>
          <w:color w:val="auto"/>
          <w:sz w:val="24"/>
          <w:szCs w:val="24"/>
          <w:lang w:val="en-US"/>
        </w:rPr>
        <w:t xml:space="preserve">, </w:t>
      </w:r>
      <w:r w:rsidRPr="7BADE9C6" w:rsidR="5FA75F21">
        <w:rPr>
          <w:rFonts w:ascii="Arial" w:hAnsi="Arial" w:eastAsia="Arial" w:cs="Arial"/>
          <w:b w:val="0"/>
          <w:bCs w:val="0"/>
          <w:i w:val="1"/>
          <w:iCs w:val="1"/>
          <w:caps w:val="0"/>
          <w:smallCaps w:val="0"/>
          <w:noProof w:val="0"/>
          <w:color w:val="auto"/>
          <w:sz w:val="24"/>
          <w:szCs w:val="24"/>
          <w:lang w:val="en-US"/>
        </w:rPr>
        <w:t>14</w:t>
      </w:r>
      <w:r w:rsidRPr="7BADE9C6" w:rsidR="5FA75F21">
        <w:rPr>
          <w:rFonts w:ascii="Arial" w:hAnsi="Arial" w:eastAsia="Arial" w:cs="Arial"/>
          <w:b w:val="0"/>
          <w:bCs w:val="0"/>
          <w:i w:val="0"/>
          <w:iCs w:val="0"/>
          <w:caps w:val="0"/>
          <w:smallCaps w:val="0"/>
          <w:noProof w:val="0"/>
          <w:color w:val="auto"/>
          <w:sz w:val="24"/>
          <w:szCs w:val="24"/>
          <w:lang w:val="en-US"/>
        </w:rPr>
        <w:t>(17), pp.987-990.</w:t>
      </w:r>
    </w:p>
    <w:p w:rsidR="4C4D7270" w:rsidP="7BADE9C6" w:rsidRDefault="4C4D7270" w14:paraId="591CC86E" w14:textId="6519E707">
      <w:pPr>
        <w:pStyle w:val="Normal"/>
        <w:spacing w:line="360" w:lineRule="auto"/>
        <w:rPr>
          <w:rFonts w:ascii="Arial" w:hAnsi="Arial" w:eastAsia="Arial" w:cs="Arial"/>
          <w:b w:val="0"/>
          <w:bCs w:val="0"/>
          <w:color w:val="auto"/>
          <w:sz w:val="24"/>
          <w:szCs w:val="24"/>
        </w:rPr>
      </w:pPr>
    </w:p>
    <w:p w:rsidR="5FA75F21" w:rsidP="7BADE9C6" w:rsidRDefault="5FA75F21" w14:paraId="7F771CEE" w14:textId="1889A383">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FA75F21">
        <w:rPr>
          <w:rFonts w:ascii="Arial" w:hAnsi="Arial" w:eastAsia="Arial" w:cs="Arial"/>
          <w:b w:val="0"/>
          <w:bCs w:val="0"/>
          <w:noProof w:val="0"/>
          <w:color w:val="auto"/>
          <w:sz w:val="24"/>
          <w:szCs w:val="24"/>
          <w:lang w:val="en-US"/>
        </w:rPr>
        <w:t>Pichère</w:t>
      </w:r>
      <w:r w:rsidRPr="7BADE9C6" w:rsidR="5FA75F21">
        <w:rPr>
          <w:rFonts w:ascii="Arial" w:hAnsi="Arial" w:eastAsia="Arial" w:cs="Arial"/>
          <w:b w:val="0"/>
          <w:bCs w:val="0"/>
          <w:noProof w:val="0"/>
          <w:color w:val="auto"/>
          <w:sz w:val="24"/>
          <w:szCs w:val="24"/>
          <w:lang w:val="en-US"/>
        </w:rPr>
        <w:t xml:space="preserve">, P. and </w:t>
      </w:r>
      <w:r w:rsidRPr="7BADE9C6" w:rsidR="5FA75F21">
        <w:rPr>
          <w:rFonts w:ascii="Arial" w:hAnsi="Arial" w:eastAsia="Arial" w:cs="Arial"/>
          <w:b w:val="0"/>
          <w:bCs w:val="0"/>
          <w:noProof w:val="0"/>
          <w:color w:val="auto"/>
          <w:sz w:val="24"/>
          <w:szCs w:val="24"/>
          <w:lang w:val="en-US"/>
        </w:rPr>
        <w:t>Cadiat</w:t>
      </w:r>
      <w:r w:rsidRPr="7BADE9C6" w:rsidR="5FA75F21">
        <w:rPr>
          <w:rFonts w:ascii="Arial" w:hAnsi="Arial" w:eastAsia="Arial" w:cs="Arial"/>
          <w:b w:val="0"/>
          <w:bCs w:val="0"/>
          <w:noProof w:val="0"/>
          <w:color w:val="auto"/>
          <w:sz w:val="24"/>
          <w:szCs w:val="24"/>
          <w:lang w:val="en-US"/>
        </w:rPr>
        <w:t xml:space="preserve">, A.-C. (2015) </w:t>
      </w:r>
      <w:r w:rsidRPr="7BADE9C6" w:rsidR="5FA75F21">
        <w:rPr>
          <w:rFonts w:ascii="Arial" w:hAnsi="Arial" w:eastAsia="Arial" w:cs="Arial"/>
          <w:b w:val="0"/>
          <w:bCs w:val="0"/>
          <w:i w:val="1"/>
          <w:iCs w:val="1"/>
          <w:noProof w:val="0"/>
          <w:color w:val="auto"/>
          <w:sz w:val="24"/>
          <w:szCs w:val="24"/>
          <w:lang w:val="en-US"/>
        </w:rPr>
        <w:t>Maslow’s hierarchy of needs</w:t>
      </w:r>
      <w:r w:rsidRPr="7BADE9C6" w:rsidR="5FA75F21">
        <w:rPr>
          <w:rFonts w:ascii="Arial" w:hAnsi="Arial" w:eastAsia="Arial" w:cs="Arial"/>
          <w:b w:val="0"/>
          <w:bCs w:val="0"/>
          <w:noProof w:val="0"/>
          <w:color w:val="auto"/>
          <w:sz w:val="24"/>
          <w:szCs w:val="24"/>
          <w:lang w:val="en-US"/>
        </w:rPr>
        <w:t>. Translated by C. Probert. Namur: Lemaitre Publishing.</w:t>
      </w:r>
    </w:p>
    <w:p w:rsidR="7E9D82E1" w:rsidP="7BADE9C6" w:rsidRDefault="7E9D82E1" w14:paraId="13BE1910" w14:textId="7BEE31A2">
      <w:pPr>
        <w:pStyle w:val="Normal"/>
        <w:spacing w:line="360" w:lineRule="auto"/>
        <w:rPr>
          <w:rFonts w:ascii="Arial" w:hAnsi="Arial" w:eastAsia="Arial" w:cs="Arial"/>
          <w:b w:val="0"/>
          <w:bCs w:val="0"/>
          <w:color w:val="auto"/>
          <w:sz w:val="24"/>
          <w:szCs w:val="24"/>
        </w:rPr>
      </w:pPr>
    </w:p>
    <w:p w:rsidR="4C4D7270" w:rsidP="7BADE9C6" w:rsidRDefault="4C4D7270" w14:paraId="081B795B" w14:textId="43693A72">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400CCDD">
        <w:rPr>
          <w:rFonts w:ascii="Arial" w:hAnsi="Arial" w:eastAsia="Arial" w:cs="Arial"/>
          <w:b w:val="0"/>
          <w:bCs w:val="0"/>
          <w:noProof w:val="0"/>
          <w:color w:val="auto"/>
          <w:sz w:val="24"/>
          <w:szCs w:val="24"/>
          <w:lang w:val="en-US"/>
        </w:rPr>
        <w:t>Stoi͡anov</w:t>
      </w:r>
      <w:r w:rsidRPr="7BADE9C6" w:rsidR="3400CCDD">
        <w:rPr>
          <w:rFonts w:ascii="Arial" w:hAnsi="Arial" w:eastAsia="Arial" w:cs="Arial"/>
          <w:b w:val="0"/>
          <w:bCs w:val="0"/>
          <w:noProof w:val="0"/>
          <w:color w:val="auto"/>
          <w:sz w:val="24"/>
          <w:szCs w:val="24"/>
          <w:lang w:val="en-US"/>
        </w:rPr>
        <w:t xml:space="preserve">, S. (2017) </w:t>
      </w:r>
      <w:r w:rsidRPr="7BADE9C6" w:rsidR="3400CCDD">
        <w:rPr>
          <w:rFonts w:ascii="Arial" w:hAnsi="Arial" w:eastAsia="Arial" w:cs="Arial"/>
          <w:b w:val="0"/>
          <w:bCs w:val="0"/>
          <w:i w:val="1"/>
          <w:iCs w:val="1"/>
          <w:noProof w:val="0"/>
          <w:color w:val="auto"/>
          <w:sz w:val="24"/>
          <w:szCs w:val="24"/>
          <w:lang w:val="en-US"/>
        </w:rPr>
        <w:t>An analysis of Abraham Maslow’s A theory of human motivation</w:t>
      </w:r>
      <w:r w:rsidRPr="7BADE9C6" w:rsidR="3400CCDD">
        <w:rPr>
          <w:rFonts w:ascii="Arial" w:hAnsi="Arial" w:eastAsia="Arial" w:cs="Arial"/>
          <w:b w:val="0"/>
          <w:bCs w:val="0"/>
          <w:noProof w:val="0"/>
          <w:color w:val="auto"/>
          <w:sz w:val="24"/>
          <w:szCs w:val="24"/>
          <w:lang w:val="en-US"/>
        </w:rPr>
        <w:t>. London, [England: Routledge.</w:t>
      </w:r>
    </w:p>
    <w:p w:rsidR="7E9D82E1" w:rsidP="7BADE9C6" w:rsidRDefault="7E9D82E1" w14:paraId="19B1282E" w14:textId="6AB10DFE">
      <w:pPr>
        <w:spacing w:before="0" w:beforeAutospacing="off" w:after="0" w:afterAutospacing="off" w:line="360" w:lineRule="auto"/>
        <w:rPr>
          <w:rFonts w:ascii="Arial" w:hAnsi="Arial" w:eastAsia="Arial" w:cs="Arial"/>
          <w:b w:val="0"/>
          <w:bCs w:val="0"/>
          <w:noProof w:val="0"/>
          <w:color w:val="auto"/>
          <w:sz w:val="24"/>
          <w:szCs w:val="24"/>
          <w:lang w:val="en-US"/>
        </w:rPr>
      </w:pPr>
    </w:p>
    <w:p w:rsidR="7E9D82E1" w:rsidP="7BADE9C6" w:rsidRDefault="7E9D82E1" w14:paraId="2A2F54E2" w14:textId="74C2B0EE">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642074CD">
        <w:rPr>
          <w:rFonts w:ascii="Arial" w:hAnsi="Arial" w:eastAsia="Arial" w:cs="Arial"/>
          <w:b w:val="0"/>
          <w:bCs w:val="0"/>
          <w:i w:val="0"/>
          <w:iCs w:val="0"/>
          <w:caps w:val="0"/>
          <w:smallCaps w:val="0"/>
          <w:noProof w:val="0"/>
          <w:color w:val="auto"/>
          <w:sz w:val="24"/>
          <w:szCs w:val="24"/>
          <w:lang w:val="en-US"/>
        </w:rPr>
        <w:t xml:space="preserve">Dar, S.A. and Sakthivel, P. (2022). Maslow’s Hierarchy of Needs Is still Relevant in the 21st Century. </w:t>
      </w:r>
      <w:r w:rsidRPr="7BADE9C6" w:rsidR="642074CD">
        <w:rPr>
          <w:rFonts w:ascii="Arial" w:hAnsi="Arial" w:eastAsia="Arial" w:cs="Arial"/>
          <w:b w:val="0"/>
          <w:bCs w:val="0"/>
          <w:i w:val="1"/>
          <w:iCs w:val="1"/>
          <w:caps w:val="0"/>
          <w:smallCaps w:val="0"/>
          <w:noProof w:val="0"/>
          <w:color w:val="auto"/>
          <w:sz w:val="24"/>
          <w:szCs w:val="24"/>
          <w:lang w:val="en-US"/>
        </w:rPr>
        <w:t>Journal of Learning and Educational Policy</w:t>
      </w:r>
      <w:r w:rsidRPr="7BADE9C6" w:rsidR="642074CD">
        <w:rPr>
          <w:rFonts w:ascii="Arial" w:hAnsi="Arial" w:eastAsia="Arial" w:cs="Arial"/>
          <w:b w:val="0"/>
          <w:bCs w:val="0"/>
          <w:i w:val="0"/>
          <w:iCs w:val="0"/>
          <w:caps w:val="0"/>
          <w:smallCaps w:val="0"/>
          <w:noProof w:val="0"/>
          <w:color w:val="auto"/>
          <w:sz w:val="24"/>
          <w:szCs w:val="24"/>
          <w:lang w:val="en-US"/>
        </w:rPr>
        <w:t xml:space="preserve">, [online] 2(25), pp.1–9. </w:t>
      </w:r>
      <w:r w:rsidRPr="7BADE9C6" w:rsidR="642074CD">
        <w:rPr>
          <w:rFonts w:ascii="Arial" w:hAnsi="Arial" w:eastAsia="Arial" w:cs="Arial"/>
          <w:b w:val="0"/>
          <w:bCs w:val="0"/>
          <w:i w:val="0"/>
          <w:iCs w:val="0"/>
          <w:caps w:val="0"/>
          <w:smallCaps w:val="0"/>
          <w:noProof w:val="0"/>
          <w:color w:val="auto"/>
          <w:sz w:val="24"/>
          <w:szCs w:val="24"/>
          <w:lang w:val="en-US"/>
        </w:rPr>
        <w:t>doi:https</w:t>
      </w:r>
      <w:r w:rsidRPr="7BADE9C6" w:rsidR="642074CD">
        <w:rPr>
          <w:rFonts w:ascii="Arial" w:hAnsi="Arial" w:eastAsia="Arial" w:cs="Arial"/>
          <w:b w:val="0"/>
          <w:bCs w:val="0"/>
          <w:i w:val="0"/>
          <w:iCs w:val="0"/>
          <w:caps w:val="0"/>
          <w:smallCaps w:val="0"/>
          <w:noProof w:val="0"/>
          <w:color w:val="auto"/>
          <w:sz w:val="24"/>
          <w:szCs w:val="24"/>
          <w:lang w:val="en-US"/>
        </w:rPr>
        <w:t>://doi.org/10.55529/jlep.23.1.9.</w:t>
      </w:r>
    </w:p>
    <w:p w:rsidR="7E9D82E1" w:rsidP="7BADE9C6" w:rsidRDefault="7E9D82E1" w14:paraId="061E45F8" w14:textId="3F9178C9">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7932C867" w14:textId="375426AA">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A2F010A">
        <w:rPr>
          <w:rFonts w:ascii="Arial" w:hAnsi="Arial" w:eastAsia="Arial" w:cs="Arial"/>
          <w:b w:val="0"/>
          <w:bCs w:val="0"/>
          <w:i w:val="0"/>
          <w:iCs w:val="0"/>
          <w:caps w:val="0"/>
          <w:smallCaps w:val="0"/>
          <w:noProof w:val="0"/>
          <w:color w:val="auto"/>
          <w:sz w:val="24"/>
          <w:szCs w:val="24"/>
          <w:lang w:val="en-US"/>
        </w:rPr>
        <w:t>Rojas, M., Méndez, A. and Watkins-Fassler, K.</w:t>
      </w:r>
      <w:r w:rsidRPr="7BADE9C6" w:rsidR="59A5834E">
        <w:rPr>
          <w:rFonts w:ascii="Arial" w:hAnsi="Arial" w:eastAsia="Arial" w:cs="Arial"/>
          <w:b w:val="0"/>
          <w:bCs w:val="0"/>
          <w:i w:val="0"/>
          <w:iCs w:val="0"/>
          <w:caps w:val="0"/>
          <w:smallCaps w:val="0"/>
          <w:noProof w:val="0"/>
          <w:color w:val="auto"/>
          <w:sz w:val="24"/>
          <w:szCs w:val="24"/>
          <w:lang w:val="en-US"/>
        </w:rPr>
        <w:t xml:space="preserve"> (</w:t>
      </w:r>
      <w:r w:rsidRPr="7BADE9C6" w:rsidR="7A2F010A">
        <w:rPr>
          <w:rFonts w:ascii="Arial" w:hAnsi="Arial" w:eastAsia="Arial" w:cs="Arial"/>
          <w:b w:val="0"/>
          <w:bCs w:val="0"/>
          <w:i w:val="0"/>
          <w:iCs w:val="0"/>
          <w:caps w:val="0"/>
          <w:smallCaps w:val="0"/>
          <w:noProof w:val="0"/>
          <w:color w:val="auto"/>
          <w:sz w:val="24"/>
          <w:szCs w:val="24"/>
          <w:lang w:val="en-US"/>
        </w:rPr>
        <w:t>2023</w:t>
      </w:r>
      <w:r w:rsidRPr="7BADE9C6" w:rsidR="62FD85FE">
        <w:rPr>
          <w:rFonts w:ascii="Arial" w:hAnsi="Arial" w:eastAsia="Arial" w:cs="Arial"/>
          <w:b w:val="0"/>
          <w:bCs w:val="0"/>
          <w:i w:val="0"/>
          <w:iCs w:val="0"/>
          <w:caps w:val="0"/>
          <w:smallCaps w:val="0"/>
          <w:noProof w:val="0"/>
          <w:color w:val="auto"/>
          <w:sz w:val="24"/>
          <w:szCs w:val="24"/>
          <w:lang w:val="en-US"/>
        </w:rPr>
        <w:t>)</w:t>
      </w:r>
      <w:r w:rsidRPr="7BADE9C6" w:rsidR="7A2F010A">
        <w:rPr>
          <w:rFonts w:ascii="Arial" w:hAnsi="Arial" w:eastAsia="Arial" w:cs="Arial"/>
          <w:b w:val="0"/>
          <w:bCs w:val="0"/>
          <w:i w:val="0"/>
          <w:iCs w:val="0"/>
          <w:caps w:val="0"/>
          <w:smallCaps w:val="0"/>
          <w:noProof w:val="0"/>
          <w:color w:val="auto"/>
          <w:sz w:val="24"/>
          <w:szCs w:val="24"/>
          <w:lang w:val="en-US"/>
        </w:rPr>
        <w:t xml:space="preserve">. The </w:t>
      </w:r>
      <w:r w:rsidRPr="7BADE9C6" w:rsidR="7A2F010A">
        <w:rPr>
          <w:rFonts w:ascii="Arial" w:hAnsi="Arial" w:eastAsia="Arial" w:cs="Arial"/>
          <w:b w:val="0"/>
          <w:bCs w:val="0"/>
          <w:i w:val="0"/>
          <w:iCs w:val="0"/>
          <w:caps w:val="0"/>
          <w:smallCaps w:val="0"/>
          <w:noProof w:val="0"/>
          <w:color w:val="auto"/>
          <w:sz w:val="24"/>
          <w:szCs w:val="24"/>
          <w:lang w:val="en-US"/>
        </w:rPr>
        <w:t>hierarchy of</w:t>
      </w:r>
      <w:r w:rsidRPr="7BADE9C6" w:rsidR="7A2F010A">
        <w:rPr>
          <w:rFonts w:ascii="Arial" w:hAnsi="Arial" w:eastAsia="Arial" w:cs="Arial"/>
          <w:b w:val="0"/>
          <w:bCs w:val="0"/>
          <w:i w:val="0"/>
          <w:iCs w:val="0"/>
          <w:caps w:val="0"/>
          <w:smallCaps w:val="0"/>
          <w:noProof w:val="0"/>
          <w:color w:val="auto"/>
          <w:sz w:val="24"/>
          <w:szCs w:val="24"/>
          <w:lang w:val="en-US"/>
        </w:rPr>
        <w:t xml:space="preserve"> needs empirical examination of Maslow’s theory and lessons for development. </w:t>
      </w:r>
      <w:r w:rsidRPr="7BADE9C6" w:rsidR="7A2F010A">
        <w:rPr>
          <w:rFonts w:ascii="Arial" w:hAnsi="Arial" w:eastAsia="Arial" w:cs="Arial"/>
          <w:b w:val="0"/>
          <w:bCs w:val="0"/>
          <w:i w:val="1"/>
          <w:iCs w:val="1"/>
          <w:caps w:val="0"/>
          <w:smallCaps w:val="0"/>
          <w:noProof w:val="0"/>
          <w:color w:val="auto"/>
          <w:sz w:val="24"/>
          <w:szCs w:val="24"/>
          <w:lang w:val="en-US"/>
        </w:rPr>
        <w:t>World Development</w:t>
      </w:r>
      <w:r w:rsidRPr="7BADE9C6" w:rsidR="7A2F010A">
        <w:rPr>
          <w:rFonts w:ascii="Arial" w:hAnsi="Arial" w:eastAsia="Arial" w:cs="Arial"/>
          <w:b w:val="0"/>
          <w:bCs w:val="0"/>
          <w:i w:val="0"/>
          <w:iCs w:val="0"/>
          <w:caps w:val="0"/>
          <w:smallCaps w:val="0"/>
          <w:noProof w:val="0"/>
          <w:color w:val="auto"/>
          <w:sz w:val="24"/>
          <w:szCs w:val="24"/>
          <w:lang w:val="en-US"/>
        </w:rPr>
        <w:t xml:space="preserve">, </w:t>
      </w:r>
      <w:r w:rsidRPr="7BADE9C6" w:rsidR="7A2F010A">
        <w:rPr>
          <w:rFonts w:ascii="Arial" w:hAnsi="Arial" w:eastAsia="Arial" w:cs="Arial"/>
          <w:b w:val="0"/>
          <w:bCs w:val="0"/>
          <w:i w:val="1"/>
          <w:iCs w:val="1"/>
          <w:caps w:val="0"/>
          <w:smallCaps w:val="0"/>
          <w:noProof w:val="0"/>
          <w:color w:val="auto"/>
          <w:sz w:val="24"/>
          <w:szCs w:val="24"/>
          <w:lang w:val="en-US"/>
        </w:rPr>
        <w:t>165</w:t>
      </w:r>
      <w:r w:rsidRPr="7BADE9C6" w:rsidR="7A2F010A">
        <w:rPr>
          <w:rFonts w:ascii="Arial" w:hAnsi="Arial" w:eastAsia="Arial" w:cs="Arial"/>
          <w:b w:val="0"/>
          <w:bCs w:val="0"/>
          <w:i w:val="0"/>
          <w:iCs w:val="0"/>
          <w:caps w:val="0"/>
          <w:smallCaps w:val="0"/>
          <w:noProof w:val="0"/>
          <w:color w:val="auto"/>
          <w:sz w:val="24"/>
          <w:szCs w:val="24"/>
          <w:lang w:val="en-US"/>
        </w:rPr>
        <w:t>, p.106185.</w:t>
      </w:r>
    </w:p>
    <w:p w:rsidR="7E9D82E1" w:rsidP="7BADE9C6" w:rsidRDefault="7E9D82E1" w14:paraId="6D56575D" w14:textId="7C6FE7B9">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7AFD3298" w14:textId="1B413EA3">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462C1DA">
        <w:rPr>
          <w:rFonts w:ascii="Arial" w:hAnsi="Arial" w:eastAsia="Arial" w:cs="Arial"/>
          <w:b w:val="0"/>
          <w:bCs w:val="0"/>
          <w:i w:val="0"/>
          <w:iCs w:val="0"/>
          <w:caps w:val="0"/>
          <w:smallCaps w:val="0"/>
          <w:noProof w:val="0"/>
          <w:color w:val="auto"/>
          <w:sz w:val="24"/>
          <w:szCs w:val="24"/>
          <w:lang w:val="en-US"/>
        </w:rPr>
        <w:t>Niemela, P. and Kim, S.</w:t>
      </w:r>
      <w:r w:rsidRPr="7BADE9C6" w:rsidR="7F3FEFA3">
        <w:rPr>
          <w:rFonts w:ascii="Arial" w:hAnsi="Arial" w:eastAsia="Arial" w:cs="Arial"/>
          <w:b w:val="0"/>
          <w:bCs w:val="0"/>
          <w:i w:val="0"/>
          <w:iCs w:val="0"/>
          <w:caps w:val="0"/>
          <w:smallCaps w:val="0"/>
          <w:noProof w:val="0"/>
          <w:color w:val="auto"/>
          <w:sz w:val="24"/>
          <w:szCs w:val="24"/>
          <w:lang w:val="en-US"/>
        </w:rPr>
        <w:t xml:space="preserve"> </w:t>
      </w:r>
      <w:r w:rsidRPr="7BADE9C6" w:rsidR="7F3FEFA3">
        <w:rPr>
          <w:rFonts w:ascii="Arial" w:hAnsi="Arial" w:eastAsia="Arial" w:cs="Arial"/>
          <w:b w:val="0"/>
          <w:bCs w:val="0"/>
          <w:i w:val="0"/>
          <w:iCs w:val="0"/>
          <w:caps w:val="0"/>
          <w:smallCaps w:val="0"/>
          <w:noProof w:val="0"/>
          <w:color w:val="auto"/>
          <w:sz w:val="24"/>
          <w:szCs w:val="24"/>
          <w:lang w:val="en-US"/>
        </w:rPr>
        <w:t>(</w:t>
      </w:r>
      <w:r w:rsidRPr="7BADE9C6" w:rsidR="4462C1DA">
        <w:rPr>
          <w:rFonts w:ascii="Arial" w:hAnsi="Arial" w:eastAsia="Arial" w:cs="Arial"/>
          <w:b w:val="0"/>
          <w:bCs w:val="0"/>
          <w:i w:val="0"/>
          <w:iCs w:val="0"/>
          <w:caps w:val="0"/>
          <w:smallCaps w:val="0"/>
          <w:noProof w:val="0"/>
          <w:color w:val="auto"/>
          <w:sz w:val="24"/>
          <w:szCs w:val="24"/>
          <w:lang w:val="en-US"/>
        </w:rPr>
        <w:t>2024</w:t>
      </w:r>
      <w:r w:rsidRPr="7BADE9C6" w:rsidR="562BE03E">
        <w:rPr>
          <w:rFonts w:ascii="Arial" w:hAnsi="Arial" w:eastAsia="Arial" w:cs="Arial"/>
          <w:b w:val="0"/>
          <w:bCs w:val="0"/>
          <w:i w:val="0"/>
          <w:iCs w:val="0"/>
          <w:caps w:val="0"/>
          <w:smallCaps w:val="0"/>
          <w:noProof w:val="0"/>
          <w:color w:val="auto"/>
          <w:sz w:val="24"/>
          <w:szCs w:val="24"/>
          <w:lang w:val="en-US"/>
        </w:rPr>
        <w:t>)</w:t>
      </w:r>
      <w:r w:rsidRPr="7BADE9C6" w:rsidR="4462C1DA">
        <w:rPr>
          <w:rFonts w:ascii="Arial" w:hAnsi="Arial" w:eastAsia="Arial" w:cs="Arial"/>
          <w:b w:val="0"/>
          <w:bCs w:val="0"/>
          <w:i w:val="0"/>
          <w:iCs w:val="0"/>
          <w:caps w:val="0"/>
          <w:smallCaps w:val="0"/>
          <w:noProof w:val="0"/>
          <w:color w:val="auto"/>
          <w:sz w:val="24"/>
          <w:szCs w:val="24"/>
          <w:lang w:val="en-US"/>
        </w:rPr>
        <w:t>.</w:t>
      </w:r>
      <w:r w:rsidRPr="7BADE9C6" w:rsidR="4462C1DA">
        <w:rPr>
          <w:rFonts w:ascii="Arial" w:hAnsi="Arial" w:eastAsia="Arial" w:cs="Arial"/>
          <w:b w:val="0"/>
          <w:bCs w:val="0"/>
          <w:i w:val="0"/>
          <w:iCs w:val="0"/>
          <w:caps w:val="0"/>
          <w:smallCaps w:val="0"/>
          <w:noProof w:val="0"/>
          <w:color w:val="auto"/>
          <w:sz w:val="24"/>
          <w:szCs w:val="24"/>
          <w:lang w:val="en-US"/>
        </w:rPr>
        <w:t xml:space="preserve"> Maslow’s Hierarchy of Needs. In </w:t>
      </w:r>
      <w:r w:rsidRPr="7BADE9C6" w:rsidR="4462C1DA">
        <w:rPr>
          <w:rFonts w:ascii="Arial" w:hAnsi="Arial" w:eastAsia="Arial" w:cs="Arial"/>
          <w:b w:val="0"/>
          <w:bCs w:val="0"/>
          <w:i w:val="1"/>
          <w:iCs w:val="1"/>
          <w:caps w:val="0"/>
          <w:smallCaps w:val="0"/>
          <w:noProof w:val="0"/>
          <w:color w:val="auto"/>
          <w:sz w:val="24"/>
          <w:szCs w:val="24"/>
          <w:lang w:val="en-US"/>
        </w:rPr>
        <w:t>Encyclopedia of quality of life and well-being research</w:t>
      </w:r>
      <w:r w:rsidRPr="7BADE9C6" w:rsidR="4462C1DA">
        <w:rPr>
          <w:rFonts w:ascii="Arial" w:hAnsi="Arial" w:eastAsia="Arial" w:cs="Arial"/>
          <w:b w:val="0"/>
          <w:bCs w:val="0"/>
          <w:i w:val="0"/>
          <w:iCs w:val="0"/>
          <w:caps w:val="0"/>
          <w:smallCaps w:val="0"/>
          <w:noProof w:val="0"/>
          <w:color w:val="auto"/>
          <w:sz w:val="24"/>
          <w:szCs w:val="24"/>
          <w:lang w:val="en-US"/>
        </w:rPr>
        <w:t xml:space="preserve"> (pp. 4154-4157). Cham: Springer International Publishing.</w:t>
      </w:r>
    </w:p>
    <w:p w:rsidR="7E9D82E1" w:rsidP="7BADE9C6" w:rsidRDefault="7E9D82E1" w14:paraId="084714C9" w14:textId="631E64FB">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607CD91D" w14:textId="53A1FC3B">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15C0FD0E">
        <w:rPr>
          <w:rFonts w:ascii="Arial" w:hAnsi="Arial" w:eastAsia="Arial" w:cs="Arial"/>
          <w:b w:val="0"/>
          <w:bCs w:val="0"/>
          <w:i w:val="0"/>
          <w:iCs w:val="0"/>
          <w:caps w:val="0"/>
          <w:smallCaps w:val="0"/>
          <w:noProof w:val="0"/>
          <w:color w:val="auto"/>
          <w:sz w:val="24"/>
          <w:szCs w:val="24"/>
          <w:lang w:val="en-US"/>
        </w:rPr>
        <w:t>Abraham, M.</w:t>
      </w:r>
      <w:r w:rsidRPr="7BADE9C6" w:rsidR="72BF02EE">
        <w:rPr>
          <w:rFonts w:ascii="Arial" w:hAnsi="Arial" w:eastAsia="Arial" w:cs="Arial"/>
          <w:b w:val="0"/>
          <w:bCs w:val="0"/>
          <w:i w:val="0"/>
          <w:iCs w:val="0"/>
          <w:caps w:val="0"/>
          <w:smallCaps w:val="0"/>
          <w:noProof w:val="0"/>
          <w:color w:val="auto"/>
          <w:sz w:val="24"/>
          <w:szCs w:val="24"/>
          <w:lang w:val="en-US"/>
        </w:rPr>
        <w:t xml:space="preserve"> (</w:t>
      </w:r>
      <w:r w:rsidRPr="7BADE9C6" w:rsidR="15C0FD0E">
        <w:rPr>
          <w:rFonts w:ascii="Arial" w:hAnsi="Arial" w:eastAsia="Arial" w:cs="Arial"/>
          <w:b w:val="0"/>
          <w:bCs w:val="0"/>
          <w:i w:val="0"/>
          <w:iCs w:val="0"/>
          <w:caps w:val="0"/>
          <w:smallCaps w:val="0"/>
          <w:noProof w:val="0"/>
          <w:color w:val="auto"/>
          <w:sz w:val="24"/>
          <w:szCs w:val="24"/>
          <w:lang w:val="en-US"/>
        </w:rPr>
        <w:t>1954</w:t>
      </w:r>
      <w:r w:rsidRPr="7BADE9C6" w:rsidR="5D3093CD">
        <w:rPr>
          <w:rFonts w:ascii="Arial" w:hAnsi="Arial" w:eastAsia="Arial" w:cs="Arial"/>
          <w:b w:val="0"/>
          <w:bCs w:val="0"/>
          <w:i w:val="0"/>
          <w:iCs w:val="0"/>
          <w:caps w:val="0"/>
          <w:smallCaps w:val="0"/>
          <w:noProof w:val="0"/>
          <w:color w:val="auto"/>
          <w:sz w:val="24"/>
          <w:szCs w:val="24"/>
          <w:lang w:val="en-US"/>
        </w:rPr>
        <w:t>)</w:t>
      </w:r>
      <w:r w:rsidRPr="7BADE9C6" w:rsidR="15C0FD0E">
        <w:rPr>
          <w:rFonts w:ascii="Arial" w:hAnsi="Arial" w:eastAsia="Arial" w:cs="Arial"/>
          <w:b w:val="0"/>
          <w:bCs w:val="0"/>
          <w:i w:val="0"/>
          <w:iCs w:val="0"/>
          <w:caps w:val="0"/>
          <w:smallCaps w:val="0"/>
          <w:noProof w:val="0"/>
          <w:color w:val="auto"/>
          <w:sz w:val="24"/>
          <w:szCs w:val="24"/>
          <w:lang w:val="en-US"/>
        </w:rPr>
        <w:t xml:space="preserve">. Motivation and personality. </w:t>
      </w:r>
      <w:r w:rsidRPr="7BADE9C6" w:rsidR="15C0FD0E">
        <w:rPr>
          <w:rFonts w:ascii="Arial" w:hAnsi="Arial" w:eastAsia="Arial" w:cs="Arial"/>
          <w:b w:val="0"/>
          <w:bCs w:val="0"/>
          <w:i w:val="1"/>
          <w:iCs w:val="1"/>
          <w:caps w:val="0"/>
          <w:smallCaps w:val="0"/>
          <w:noProof w:val="0"/>
          <w:color w:val="auto"/>
          <w:sz w:val="24"/>
          <w:szCs w:val="24"/>
          <w:lang w:val="en-US"/>
        </w:rPr>
        <w:t>Nueva York: Harper &amp; Row, Publishers</w:t>
      </w:r>
      <w:r w:rsidRPr="7BADE9C6" w:rsidR="15C0FD0E">
        <w:rPr>
          <w:rFonts w:ascii="Arial" w:hAnsi="Arial" w:eastAsia="Arial" w:cs="Arial"/>
          <w:b w:val="0"/>
          <w:bCs w:val="0"/>
          <w:i w:val="0"/>
          <w:iCs w:val="0"/>
          <w:caps w:val="0"/>
          <w:smallCaps w:val="0"/>
          <w:noProof w:val="0"/>
          <w:color w:val="auto"/>
          <w:sz w:val="24"/>
          <w:szCs w:val="24"/>
          <w:lang w:val="en-US"/>
        </w:rPr>
        <w:t>.</w:t>
      </w:r>
    </w:p>
    <w:p w:rsidR="7E9D82E1" w:rsidP="7BADE9C6" w:rsidRDefault="7E9D82E1" w14:paraId="07E80184" w14:textId="77C5DF02">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746083A4" w14:textId="6F47F598">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6C82673F">
        <w:rPr>
          <w:rFonts w:ascii="Arial" w:hAnsi="Arial" w:eastAsia="Arial" w:cs="Arial"/>
          <w:b w:val="0"/>
          <w:bCs w:val="0"/>
          <w:i w:val="0"/>
          <w:iCs w:val="0"/>
          <w:caps w:val="0"/>
          <w:smallCaps w:val="0"/>
          <w:noProof w:val="0"/>
          <w:color w:val="auto"/>
          <w:sz w:val="24"/>
          <w:szCs w:val="24"/>
          <w:lang w:val="en-US"/>
        </w:rPr>
        <w:t>selvam</w:t>
      </w:r>
      <w:r w:rsidRPr="7BADE9C6" w:rsidR="6C82673F">
        <w:rPr>
          <w:rFonts w:ascii="Arial" w:hAnsi="Arial" w:eastAsia="Arial" w:cs="Arial"/>
          <w:b w:val="0"/>
          <w:bCs w:val="0"/>
          <w:i w:val="0"/>
          <w:iCs w:val="0"/>
          <w:caps w:val="0"/>
          <w:smallCaps w:val="0"/>
          <w:noProof w:val="0"/>
          <w:color w:val="auto"/>
          <w:sz w:val="24"/>
          <w:szCs w:val="24"/>
          <w:lang w:val="en-US"/>
        </w:rPr>
        <w:t xml:space="preserve">, p.m. and </w:t>
      </w:r>
      <w:r w:rsidRPr="7BADE9C6" w:rsidR="6C82673F">
        <w:rPr>
          <w:rFonts w:ascii="Arial" w:hAnsi="Arial" w:eastAsia="Arial" w:cs="Arial"/>
          <w:b w:val="0"/>
          <w:bCs w:val="0"/>
          <w:i w:val="0"/>
          <w:iCs w:val="0"/>
          <w:caps w:val="0"/>
          <w:smallCaps w:val="0"/>
          <w:noProof w:val="0"/>
          <w:color w:val="auto"/>
          <w:sz w:val="24"/>
          <w:szCs w:val="24"/>
          <w:lang w:val="en-US"/>
        </w:rPr>
        <w:t>gomathi</w:t>
      </w:r>
      <w:r w:rsidRPr="7BADE9C6" w:rsidR="6C82673F">
        <w:rPr>
          <w:rFonts w:ascii="Arial" w:hAnsi="Arial" w:eastAsia="Arial" w:cs="Arial"/>
          <w:b w:val="0"/>
          <w:bCs w:val="0"/>
          <w:i w:val="0"/>
          <w:iCs w:val="0"/>
          <w:caps w:val="0"/>
          <w:smallCaps w:val="0"/>
          <w:noProof w:val="0"/>
          <w:color w:val="auto"/>
          <w:sz w:val="24"/>
          <w:szCs w:val="24"/>
          <w:lang w:val="en-US"/>
        </w:rPr>
        <w:t>, a.</w:t>
      </w:r>
      <w:r w:rsidRPr="7BADE9C6" w:rsidR="472ABFAF">
        <w:rPr>
          <w:rFonts w:ascii="Arial" w:hAnsi="Arial" w:eastAsia="Arial" w:cs="Arial"/>
          <w:b w:val="0"/>
          <w:bCs w:val="0"/>
          <w:i w:val="0"/>
          <w:iCs w:val="0"/>
          <w:caps w:val="0"/>
          <w:smallCaps w:val="0"/>
          <w:noProof w:val="0"/>
          <w:color w:val="auto"/>
          <w:sz w:val="24"/>
          <w:szCs w:val="24"/>
          <w:lang w:val="en-US"/>
        </w:rPr>
        <w:t xml:space="preserve"> (</w:t>
      </w:r>
      <w:r w:rsidRPr="7BADE9C6" w:rsidR="6C82673F">
        <w:rPr>
          <w:rFonts w:ascii="Arial" w:hAnsi="Arial" w:eastAsia="Arial" w:cs="Arial"/>
          <w:b w:val="0"/>
          <w:bCs w:val="0"/>
          <w:i w:val="0"/>
          <w:iCs w:val="0"/>
          <w:caps w:val="0"/>
          <w:smallCaps w:val="0"/>
          <w:noProof w:val="0"/>
          <w:color w:val="auto"/>
          <w:sz w:val="24"/>
          <w:szCs w:val="24"/>
          <w:lang w:val="en-US"/>
        </w:rPr>
        <w:t>2022</w:t>
      </w:r>
      <w:r w:rsidRPr="7BADE9C6" w:rsidR="66C43B93">
        <w:rPr>
          <w:rFonts w:ascii="Arial" w:hAnsi="Arial" w:eastAsia="Arial" w:cs="Arial"/>
          <w:b w:val="0"/>
          <w:bCs w:val="0"/>
          <w:i w:val="0"/>
          <w:iCs w:val="0"/>
          <w:caps w:val="0"/>
          <w:smallCaps w:val="0"/>
          <w:noProof w:val="0"/>
          <w:color w:val="auto"/>
          <w:sz w:val="24"/>
          <w:szCs w:val="24"/>
          <w:lang w:val="en-US"/>
        </w:rPr>
        <w:t>)</w:t>
      </w:r>
      <w:r w:rsidRPr="7BADE9C6" w:rsidR="6C82673F">
        <w:rPr>
          <w:rFonts w:ascii="Arial" w:hAnsi="Arial" w:eastAsia="Arial" w:cs="Arial"/>
          <w:b w:val="0"/>
          <w:bCs w:val="0"/>
          <w:i w:val="0"/>
          <w:iCs w:val="0"/>
          <w:caps w:val="0"/>
          <w:smallCaps w:val="0"/>
          <w:noProof w:val="0"/>
          <w:color w:val="auto"/>
          <w:sz w:val="24"/>
          <w:szCs w:val="24"/>
          <w:lang w:val="en-US"/>
        </w:rPr>
        <w:t xml:space="preserve">. an analysis of </w:t>
      </w:r>
      <w:r w:rsidRPr="7BADE9C6" w:rsidR="6C82673F">
        <w:rPr>
          <w:rFonts w:ascii="Arial" w:hAnsi="Arial" w:eastAsia="Arial" w:cs="Arial"/>
          <w:b w:val="0"/>
          <w:bCs w:val="0"/>
          <w:i w:val="0"/>
          <w:iCs w:val="0"/>
          <w:caps w:val="0"/>
          <w:smallCaps w:val="0"/>
          <w:noProof w:val="0"/>
          <w:color w:val="auto"/>
          <w:sz w:val="24"/>
          <w:szCs w:val="24"/>
          <w:lang w:val="en-US"/>
        </w:rPr>
        <w:t>maslow</w:t>
      </w:r>
      <w:r w:rsidRPr="7BADE9C6" w:rsidR="6C82673F">
        <w:rPr>
          <w:rFonts w:ascii="Arial" w:hAnsi="Arial" w:eastAsia="Arial" w:cs="Arial"/>
          <w:b w:val="0"/>
          <w:bCs w:val="0"/>
          <w:i w:val="0"/>
          <w:iCs w:val="0"/>
          <w:caps w:val="0"/>
          <w:smallCaps w:val="0"/>
          <w:noProof w:val="0"/>
          <w:color w:val="auto"/>
          <w:sz w:val="24"/>
          <w:szCs w:val="24"/>
          <w:lang w:val="en-US"/>
        </w:rPr>
        <w:t xml:space="preserve"> hierarchy approaches and impact of </w:t>
      </w:r>
      <w:r w:rsidRPr="7BADE9C6" w:rsidR="6C82673F">
        <w:rPr>
          <w:rFonts w:ascii="Arial" w:hAnsi="Arial" w:eastAsia="Arial" w:cs="Arial"/>
          <w:b w:val="0"/>
          <w:bCs w:val="0"/>
          <w:i w:val="0"/>
          <w:iCs w:val="0"/>
          <w:caps w:val="0"/>
          <w:smallCaps w:val="0"/>
          <w:noProof w:val="0"/>
          <w:color w:val="auto"/>
          <w:sz w:val="24"/>
          <w:szCs w:val="24"/>
          <w:lang w:val="en-US"/>
        </w:rPr>
        <w:t>self esteem</w:t>
      </w:r>
      <w:r w:rsidRPr="7BADE9C6" w:rsidR="6C82673F">
        <w:rPr>
          <w:rFonts w:ascii="Arial" w:hAnsi="Arial" w:eastAsia="Arial" w:cs="Arial"/>
          <w:b w:val="0"/>
          <w:bCs w:val="0"/>
          <w:i w:val="0"/>
          <w:iCs w:val="0"/>
          <w:caps w:val="0"/>
          <w:smallCaps w:val="0"/>
          <w:noProof w:val="0"/>
          <w:color w:val="auto"/>
          <w:sz w:val="24"/>
          <w:szCs w:val="24"/>
          <w:lang w:val="en-US"/>
        </w:rPr>
        <w:t xml:space="preserve"> among adolescents. </w:t>
      </w:r>
      <w:r w:rsidRPr="7BADE9C6" w:rsidR="6C82673F">
        <w:rPr>
          <w:rFonts w:ascii="Arial" w:hAnsi="Arial" w:eastAsia="Arial" w:cs="Arial"/>
          <w:b w:val="0"/>
          <w:bCs w:val="0"/>
          <w:i w:val="1"/>
          <w:iCs w:val="1"/>
          <w:caps w:val="0"/>
          <w:smallCaps w:val="0"/>
          <w:noProof w:val="0"/>
          <w:color w:val="auto"/>
          <w:sz w:val="24"/>
          <w:szCs w:val="24"/>
          <w:lang w:val="en-US"/>
        </w:rPr>
        <w:t>research explorer-a blind review &amp; refereed quarterly international journal, x</w:t>
      </w:r>
      <w:r w:rsidRPr="7BADE9C6" w:rsidR="6C82673F">
        <w:rPr>
          <w:rFonts w:ascii="Arial" w:hAnsi="Arial" w:eastAsia="Arial" w:cs="Arial"/>
          <w:b w:val="0"/>
          <w:bCs w:val="0"/>
          <w:i w:val="0"/>
          <w:iCs w:val="0"/>
          <w:caps w:val="0"/>
          <w:smallCaps w:val="0"/>
          <w:noProof w:val="0"/>
          <w:color w:val="auto"/>
          <w:sz w:val="24"/>
          <w:szCs w:val="24"/>
          <w:lang w:val="en-US"/>
        </w:rPr>
        <w:t>.</w:t>
      </w:r>
    </w:p>
    <w:p w:rsidR="7E9D82E1" w:rsidP="7BADE9C6" w:rsidRDefault="7E9D82E1" w14:paraId="74FAFC9A" w14:textId="2BAA61DA">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7FE6F1E2" w14:textId="5667F407">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866CA59">
        <w:rPr>
          <w:rFonts w:ascii="Arial" w:hAnsi="Arial" w:eastAsia="Arial" w:cs="Arial"/>
          <w:b w:val="0"/>
          <w:bCs w:val="0"/>
          <w:i w:val="0"/>
          <w:iCs w:val="0"/>
          <w:caps w:val="0"/>
          <w:smallCaps w:val="0"/>
          <w:noProof w:val="0"/>
          <w:color w:val="auto"/>
          <w:sz w:val="24"/>
          <w:szCs w:val="24"/>
          <w:lang w:val="en-US"/>
        </w:rPr>
        <w:t>Crandall, A., Powell, E.A., Bradford, G.C., Magnusson, B.M., Hanson, C.L., Barnes, M.D., Novilla, M.L.B. and Bean, R.A.</w:t>
      </w:r>
      <w:r w:rsidRPr="7BADE9C6" w:rsidR="0D798093">
        <w:rPr>
          <w:rFonts w:ascii="Arial" w:hAnsi="Arial" w:eastAsia="Arial" w:cs="Arial"/>
          <w:b w:val="0"/>
          <w:bCs w:val="0"/>
          <w:i w:val="0"/>
          <w:iCs w:val="0"/>
          <w:caps w:val="0"/>
          <w:smallCaps w:val="0"/>
          <w:noProof w:val="0"/>
          <w:color w:val="auto"/>
          <w:sz w:val="24"/>
          <w:szCs w:val="24"/>
          <w:lang w:val="en-US"/>
        </w:rPr>
        <w:t xml:space="preserve"> (</w:t>
      </w:r>
      <w:r w:rsidRPr="7BADE9C6" w:rsidR="5866CA59">
        <w:rPr>
          <w:rFonts w:ascii="Arial" w:hAnsi="Arial" w:eastAsia="Arial" w:cs="Arial"/>
          <w:b w:val="0"/>
          <w:bCs w:val="0"/>
          <w:i w:val="0"/>
          <w:iCs w:val="0"/>
          <w:caps w:val="0"/>
          <w:smallCaps w:val="0"/>
          <w:noProof w:val="0"/>
          <w:color w:val="auto"/>
          <w:sz w:val="24"/>
          <w:szCs w:val="24"/>
          <w:lang w:val="en-US"/>
        </w:rPr>
        <w:t>2020</w:t>
      </w:r>
      <w:r w:rsidRPr="7BADE9C6" w:rsidR="6BF4FBB0">
        <w:rPr>
          <w:rFonts w:ascii="Arial" w:hAnsi="Arial" w:eastAsia="Arial" w:cs="Arial"/>
          <w:b w:val="0"/>
          <w:bCs w:val="0"/>
          <w:i w:val="0"/>
          <w:iCs w:val="0"/>
          <w:caps w:val="0"/>
          <w:smallCaps w:val="0"/>
          <w:noProof w:val="0"/>
          <w:color w:val="auto"/>
          <w:sz w:val="24"/>
          <w:szCs w:val="24"/>
          <w:lang w:val="en-US"/>
        </w:rPr>
        <w:t>)</w:t>
      </w:r>
      <w:r w:rsidRPr="7BADE9C6" w:rsidR="5866CA59">
        <w:rPr>
          <w:rFonts w:ascii="Arial" w:hAnsi="Arial" w:eastAsia="Arial" w:cs="Arial"/>
          <w:b w:val="0"/>
          <w:bCs w:val="0"/>
          <w:i w:val="0"/>
          <w:iCs w:val="0"/>
          <w:caps w:val="0"/>
          <w:smallCaps w:val="0"/>
          <w:noProof w:val="0"/>
          <w:color w:val="auto"/>
          <w:sz w:val="24"/>
          <w:szCs w:val="24"/>
          <w:lang w:val="en-US"/>
        </w:rPr>
        <w:t xml:space="preserve">. Maslow’s hierarchy of needs as a framework for understanding adolescent depressive symptoms over time. </w:t>
      </w:r>
      <w:r w:rsidRPr="7BADE9C6" w:rsidR="5866CA59">
        <w:rPr>
          <w:rFonts w:ascii="Arial" w:hAnsi="Arial" w:eastAsia="Arial" w:cs="Arial"/>
          <w:b w:val="0"/>
          <w:bCs w:val="0"/>
          <w:i w:val="1"/>
          <w:iCs w:val="1"/>
          <w:caps w:val="0"/>
          <w:smallCaps w:val="0"/>
          <w:noProof w:val="0"/>
          <w:color w:val="auto"/>
          <w:sz w:val="24"/>
          <w:szCs w:val="24"/>
          <w:lang w:val="en-US"/>
        </w:rPr>
        <w:t>Journal of Child and Family Studies</w:t>
      </w:r>
      <w:r w:rsidRPr="7BADE9C6" w:rsidR="5866CA59">
        <w:rPr>
          <w:rFonts w:ascii="Arial" w:hAnsi="Arial" w:eastAsia="Arial" w:cs="Arial"/>
          <w:b w:val="0"/>
          <w:bCs w:val="0"/>
          <w:i w:val="0"/>
          <w:iCs w:val="0"/>
          <w:caps w:val="0"/>
          <w:smallCaps w:val="0"/>
          <w:noProof w:val="0"/>
          <w:color w:val="auto"/>
          <w:sz w:val="24"/>
          <w:szCs w:val="24"/>
          <w:lang w:val="en-US"/>
        </w:rPr>
        <w:t xml:space="preserve">, </w:t>
      </w:r>
      <w:r w:rsidRPr="7BADE9C6" w:rsidR="5866CA59">
        <w:rPr>
          <w:rFonts w:ascii="Arial" w:hAnsi="Arial" w:eastAsia="Arial" w:cs="Arial"/>
          <w:b w:val="0"/>
          <w:bCs w:val="0"/>
          <w:i w:val="1"/>
          <w:iCs w:val="1"/>
          <w:caps w:val="0"/>
          <w:smallCaps w:val="0"/>
          <w:noProof w:val="0"/>
          <w:color w:val="auto"/>
          <w:sz w:val="24"/>
          <w:szCs w:val="24"/>
          <w:lang w:val="en-US"/>
        </w:rPr>
        <w:t>29</w:t>
      </w:r>
      <w:r w:rsidRPr="7BADE9C6" w:rsidR="5866CA59">
        <w:rPr>
          <w:rFonts w:ascii="Arial" w:hAnsi="Arial" w:eastAsia="Arial" w:cs="Arial"/>
          <w:b w:val="0"/>
          <w:bCs w:val="0"/>
          <w:i w:val="0"/>
          <w:iCs w:val="0"/>
          <w:caps w:val="0"/>
          <w:smallCaps w:val="0"/>
          <w:noProof w:val="0"/>
          <w:color w:val="auto"/>
          <w:sz w:val="24"/>
          <w:szCs w:val="24"/>
          <w:lang w:val="en-US"/>
        </w:rPr>
        <w:t>, pp.273-281.</w:t>
      </w:r>
    </w:p>
    <w:p w:rsidR="7E9D82E1" w:rsidP="7BADE9C6" w:rsidRDefault="7E9D82E1" w14:paraId="114BCE2C" w14:textId="508E0CC8">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5AC58627" w14:textId="72673BC5">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0B25FDBE">
        <w:rPr>
          <w:rFonts w:ascii="Arial" w:hAnsi="Arial" w:eastAsia="Arial" w:cs="Arial"/>
          <w:b w:val="0"/>
          <w:bCs w:val="0"/>
          <w:i w:val="0"/>
          <w:iCs w:val="0"/>
          <w:caps w:val="0"/>
          <w:smallCaps w:val="0"/>
          <w:noProof w:val="0"/>
          <w:color w:val="auto"/>
          <w:sz w:val="24"/>
          <w:szCs w:val="24"/>
          <w:lang w:val="en-US"/>
        </w:rPr>
        <w:t>Maslow, A.H.</w:t>
      </w:r>
      <w:r w:rsidRPr="7BADE9C6" w:rsidR="75A20982">
        <w:rPr>
          <w:rFonts w:ascii="Arial" w:hAnsi="Arial" w:eastAsia="Arial" w:cs="Arial"/>
          <w:b w:val="0"/>
          <w:bCs w:val="0"/>
          <w:i w:val="0"/>
          <w:iCs w:val="0"/>
          <w:caps w:val="0"/>
          <w:smallCaps w:val="0"/>
          <w:noProof w:val="0"/>
          <w:color w:val="auto"/>
          <w:sz w:val="24"/>
          <w:szCs w:val="24"/>
          <w:lang w:val="en-US"/>
        </w:rPr>
        <w:t xml:space="preserve"> (</w:t>
      </w:r>
      <w:r w:rsidRPr="7BADE9C6" w:rsidR="0B25FDBE">
        <w:rPr>
          <w:rFonts w:ascii="Arial" w:hAnsi="Arial" w:eastAsia="Arial" w:cs="Arial"/>
          <w:b w:val="0"/>
          <w:bCs w:val="0"/>
          <w:i w:val="0"/>
          <w:iCs w:val="0"/>
          <w:caps w:val="0"/>
          <w:smallCaps w:val="0"/>
          <w:noProof w:val="0"/>
          <w:color w:val="auto"/>
          <w:sz w:val="24"/>
          <w:szCs w:val="24"/>
          <w:lang w:val="en-US"/>
        </w:rPr>
        <w:t>1943</w:t>
      </w:r>
      <w:r w:rsidRPr="7BADE9C6" w:rsidR="4CDA6E8B">
        <w:rPr>
          <w:rFonts w:ascii="Arial" w:hAnsi="Arial" w:eastAsia="Arial" w:cs="Arial"/>
          <w:b w:val="0"/>
          <w:bCs w:val="0"/>
          <w:i w:val="0"/>
          <w:iCs w:val="0"/>
          <w:caps w:val="0"/>
          <w:smallCaps w:val="0"/>
          <w:noProof w:val="0"/>
          <w:color w:val="auto"/>
          <w:sz w:val="24"/>
          <w:szCs w:val="24"/>
          <w:lang w:val="en-US"/>
        </w:rPr>
        <w:t>)</w:t>
      </w:r>
      <w:r w:rsidRPr="7BADE9C6" w:rsidR="0B25FDBE">
        <w:rPr>
          <w:rFonts w:ascii="Arial" w:hAnsi="Arial" w:eastAsia="Arial" w:cs="Arial"/>
          <w:b w:val="0"/>
          <w:bCs w:val="0"/>
          <w:i w:val="0"/>
          <w:iCs w:val="0"/>
          <w:caps w:val="0"/>
          <w:smallCaps w:val="0"/>
          <w:noProof w:val="0"/>
          <w:color w:val="auto"/>
          <w:sz w:val="24"/>
          <w:szCs w:val="24"/>
          <w:lang w:val="en-US"/>
        </w:rPr>
        <w:t xml:space="preserve">. A theory of human motivation. </w:t>
      </w:r>
      <w:r w:rsidRPr="7BADE9C6" w:rsidR="0B25FDBE">
        <w:rPr>
          <w:rFonts w:ascii="Arial" w:hAnsi="Arial" w:eastAsia="Arial" w:cs="Arial"/>
          <w:b w:val="0"/>
          <w:bCs w:val="0"/>
          <w:i w:val="1"/>
          <w:iCs w:val="1"/>
          <w:caps w:val="0"/>
          <w:smallCaps w:val="0"/>
          <w:noProof w:val="0"/>
          <w:color w:val="auto"/>
          <w:sz w:val="24"/>
          <w:szCs w:val="24"/>
          <w:lang w:val="en-US"/>
        </w:rPr>
        <w:t>Psychological review</w:t>
      </w:r>
      <w:r w:rsidRPr="7BADE9C6" w:rsidR="0B25FDBE">
        <w:rPr>
          <w:rFonts w:ascii="Arial" w:hAnsi="Arial" w:eastAsia="Arial" w:cs="Arial"/>
          <w:b w:val="0"/>
          <w:bCs w:val="0"/>
          <w:i w:val="0"/>
          <w:iCs w:val="0"/>
          <w:caps w:val="0"/>
          <w:smallCaps w:val="0"/>
          <w:noProof w:val="0"/>
          <w:color w:val="auto"/>
          <w:sz w:val="24"/>
          <w:szCs w:val="24"/>
          <w:lang w:val="en-US"/>
        </w:rPr>
        <w:t xml:space="preserve">, </w:t>
      </w:r>
      <w:r w:rsidRPr="7BADE9C6" w:rsidR="0B25FDBE">
        <w:rPr>
          <w:rFonts w:ascii="Arial" w:hAnsi="Arial" w:eastAsia="Arial" w:cs="Arial"/>
          <w:b w:val="0"/>
          <w:bCs w:val="0"/>
          <w:i w:val="1"/>
          <w:iCs w:val="1"/>
          <w:caps w:val="0"/>
          <w:smallCaps w:val="0"/>
          <w:noProof w:val="0"/>
          <w:color w:val="auto"/>
          <w:sz w:val="24"/>
          <w:szCs w:val="24"/>
          <w:lang w:val="en-US"/>
        </w:rPr>
        <w:t>50</w:t>
      </w:r>
      <w:r w:rsidRPr="7BADE9C6" w:rsidR="0B25FDBE">
        <w:rPr>
          <w:rFonts w:ascii="Arial" w:hAnsi="Arial" w:eastAsia="Arial" w:cs="Arial"/>
          <w:b w:val="0"/>
          <w:bCs w:val="0"/>
          <w:i w:val="0"/>
          <w:iCs w:val="0"/>
          <w:caps w:val="0"/>
          <w:smallCaps w:val="0"/>
          <w:noProof w:val="0"/>
          <w:color w:val="auto"/>
          <w:sz w:val="24"/>
          <w:szCs w:val="24"/>
          <w:lang w:val="en-US"/>
        </w:rPr>
        <w:t>(4), p.370.</w:t>
      </w:r>
    </w:p>
    <w:p w:rsidR="7E9D82E1" w:rsidP="7BADE9C6" w:rsidRDefault="7E9D82E1" w14:paraId="571C31BA" w14:textId="3519A801">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E9D82E1" w:rsidP="7BADE9C6" w:rsidRDefault="7E9D82E1" w14:paraId="662A5562" w14:textId="1C1FB9BE">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1F0B9CDC">
        <w:rPr>
          <w:rFonts w:ascii="Arial" w:hAnsi="Arial" w:eastAsia="Arial" w:cs="Arial"/>
          <w:b w:val="0"/>
          <w:bCs w:val="0"/>
          <w:noProof w:val="0"/>
          <w:color w:val="auto"/>
          <w:sz w:val="24"/>
          <w:szCs w:val="24"/>
          <w:lang w:val="en-US"/>
        </w:rPr>
        <w:t xml:space="preserve">D’Souza, J. and Gurin, M. (2016) ‘The Universal Significance of Maslow’s Concept of Self-Actualization’, </w:t>
      </w:r>
      <w:r w:rsidRPr="7BADE9C6" w:rsidR="1F0B9CDC">
        <w:rPr>
          <w:rFonts w:ascii="Arial" w:hAnsi="Arial" w:eastAsia="Arial" w:cs="Arial"/>
          <w:b w:val="0"/>
          <w:bCs w:val="0"/>
          <w:i w:val="1"/>
          <w:iCs w:val="1"/>
          <w:noProof w:val="0"/>
          <w:color w:val="auto"/>
          <w:sz w:val="24"/>
          <w:szCs w:val="24"/>
          <w:lang w:val="en-US"/>
        </w:rPr>
        <w:t>The Humanistic psychologist</w:t>
      </w:r>
      <w:r w:rsidRPr="7BADE9C6" w:rsidR="1F0B9CDC">
        <w:rPr>
          <w:rFonts w:ascii="Arial" w:hAnsi="Arial" w:eastAsia="Arial" w:cs="Arial"/>
          <w:b w:val="0"/>
          <w:bCs w:val="0"/>
          <w:noProof w:val="0"/>
          <w:color w:val="auto"/>
          <w:sz w:val="24"/>
          <w:szCs w:val="24"/>
          <w:lang w:val="en-US"/>
        </w:rPr>
        <w:t xml:space="preserve">, 44(2), pp. 210–214. Available at: </w:t>
      </w:r>
      <w:hyperlink r:id="Ra8c6cfa7981544f9">
        <w:r w:rsidRPr="7BADE9C6" w:rsidR="1F0B9CDC">
          <w:rPr>
            <w:rStyle w:val="Hyperlink"/>
            <w:rFonts w:ascii="Arial" w:hAnsi="Arial" w:eastAsia="Arial" w:cs="Arial"/>
            <w:b w:val="0"/>
            <w:bCs w:val="0"/>
            <w:noProof w:val="0"/>
            <w:color w:val="auto"/>
            <w:sz w:val="24"/>
            <w:szCs w:val="24"/>
            <w:lang w:val="en-US"/>
          </w:rPr>
          <w:t>https://doi.org/10.1037/hum0000027</w:t>
        </w:r>
      </w:hyperlink>
      <w:r w:rsidRPr="7BADE9C6" w:rsidR="1F0B9CDC">
        <w:rPr>
          <w:rFonts w:ascii="Arial" w:hAnsi="Arial" w:eastAsia="Arial" w:cs="Arial"/>
          <w:b w:val="0"/>
          <w:bCs w:val="0"/>
          <w:noProof w:val="0"/>
          <w:color w:val="auto"/>
          <w:sz w:val="24"/>
          <w:szCs w:val="24"/>
          <w:lang w:val="en-US"/>
        </w:rPr>
        <w:t>.</w:t>
      </w:r>
    </w:p>
    <w:p w:rsidR="7E9D82E1" w:rsidP="7BADE9C6" w:rsidRDefault="7E9D82E1" w14:paraId="6EDE8B37" w14:textId="65317102">
      <w:pPr>
        <w:spacing w:before="0" w:beforeAutospacing="off" w:after="0" w:afterAutospacing="off" w:line="360" w:lineRule="auto"/>
        <w:rPr>
          <w:rFonts w:ascii="Arial" w:hAnsi="Arial" w:eastAsia="Arial" w:cs="Arial"/>
          <w:b w:val="0"/>
          <w:bCs w:val="0"/>
          <w:noProof w:val="0"/>
          <w:color w:val="auto"/>
          <w:sz w:val="24"/>
          <w:szCs w:val="24"/>
          <w:lang w:val="en-US"/>
        </w:rPr>
      </w:pPr>
    </w:p>
    <w:p w:rsidR="7E9D82E1" w:rsidP="7BADE9C6" w:rsidRDefault="7E9D82E1" w14:paraId="1EF9557C" w14:textId="04C3C393">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06DA4A6D">
        <w:rPr>
          <w:rFonts w:ascii="Arial" w:hAnsi="Arial" w:eastAsia="Arial" w:cs="Arial"/>
          <w:b w:val="0"/>
          <w:bCs w:val="0"/>
          <w:i w:val="0"/>
          <w:iCs w:val="0"/>
          <w:caps w:val="0"/>
          <w:smallCaps w:val="0"/>
          <w:noProof w:val="0"/>
          <w:color w:val="auto"/>
          <w:sz w:val="24"/>
          <w:szCs w:val="24"/>
          <w:lang w:val="en-US"/>
        </w:rPr>
        <w:t xml:space="preserve">McLeod, S. (2025). </w:t>
      </w:r>
      <w:r w:rsidRPr="7BADE9C6" w:rsidR="06DA4A6D">
        <w:rPr>
          <w:rFonts w:ascii="Arial" w:hAnsi="Arial" w:eastAsia="Arial" w:cs="Arial"/>
          <w:b w:val="0"/>
          <w:bCs w:val="0"/>
          <w:i w:val="1"/>
          <w:iCs w:val="1"/>
          <w:caps w:val="0"/>
          <w:smallCaps w:val="0"/>
          <w:noProof w:val="0"/>
          <w:color w:val="auto"/>
          <w:sz w:val="24"/>
          <w:szCs w:val="24"/>
          <w:lang w:val="en-US"/>
        </w:rPr>
        <w:t>Maslow’s hierarchy of needs</w:t>
      </w:r>
      <w:r w:rsidRPr="7BADE9C6" w:rsidR="06DA4A6D">
        <w:rPr>
          <w:rFonts w:ascii="Arial" w:hAnsi="Arial" w:eastAsia="Arial" w:cs="Arial"/>
          <w:b w:val="0"/>
          <w:bCs w:val="0"/>
          <w:i w:val="0"/>
          <w:iCs w:val="0"/>
          <w:caps w:val="0"/>
          <w:smallCaps w:val="0"/>
          <w:noProof w:val="0"/>
          <w:color w:val="auto"/>
          <w:sz w:val="24"/>
          <w:szCs w:val="24"/>
          <w:lang w:val="en-US"/>
        </w:rPr>
        <w:t xml:space="preserve">. [online] Simply Psychology. Available at: </w:t>
      </w:r>
      <w:hyperlink r:id="Re4e1e175aa974bf4">
        <w:r w:rsidRPr="7BADE9C6" w:rsidR="06DA4A6D">
          <w:rPr>
            <w:rStyle w:val="Hyperlink"/>
            <w:rFonts w:ascii="Arial" w:hAnsi="Arial" w:eastAsia="Arial" w:cs="Arial"/>
            <w:b w:val="0"/>
            <w:bCs w:val="0"/>
            <w:i w:val="0"/>
            <w:iCs w:val="0"/>
            <w:caps w:val="0"/>
            <w:smallCaps w:val="0"/>
            <w:noProof w:val="0"/>
            <w:color w:val="auto"/>
            <w:sz w:val="24"/>
            <w:szCs w:val="24"/>
            <w:lang w:val="en-US"/>
          </w:rPr>
          <w:t>https://www.simplypsychology.org/maslow.html</w:t>
        </w:r>
      </w:hyperlink>
      <w:r w:rsidRPr="7BADE9C6" w:rsidR="06DA4A6D">
        <w:rPr>
          <w:rFonts w:ascii="Arial" w:hAnsi="Arial" w:eastAsia="Arial" w:cs="Arial"/>
          <w:b w:val="0"/>
          <w:bCs w:val="0"/>
          <w:i w:val="0"/>
          <w:iCs w:val="0"/>
          <w:caps w:val="0"/>
          <w:smallCaps w:val="0"/>
          <w:noProof w:val="0"/>
          <w:color w:val="auto"/>
          <w:sz w:val="24"/>
          <w:szCs w:val="24"/>
          <w:lang w:val="en-US"/>
        </w:rPr>
        <w:t>.</w:t>
      </w:r>
    </w:p>
    <w:p w:rsidR="7E9D82E1" w:rsidP="7BADE9C6" w:rsidRDefault="7E9D82E1" w14:paraId="21DA6024" w14:textId="7001CE00">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06DA4A6D">
        <w:rPr>
          <w:rFonts w:ascii="Arial" w:hAnsi="Arial" w:eastAsia="Arial" w:cs="Arial"/>
          <w:b w:val="0"/>
          <w:bCs w:val="0"/>
          <w:i w:val="0"/>
          <w:iCs w:val="0"/>
          <w:caps w:val="0"/>
          <w:smallCaps w:val="0"/>
          <w:noProof w:val="0"/>
          <w:color w:val="auto"/>
          <w:sz w:val="24"/>
          <w:szCs w:val="24"/>
          <w:lang w:val="en-US"/>
        </w:rPr>
        <w:t>‌</w:t>
      </w:r>
    </w:p>
    <w:p w:rsidR="7E9D82E1" w:rsidP="7BADE9C6" w:rsidRDefault="7E9D82E1" w14:paraId="6FB50ED1" w14:textId="63EA5025">
      <w:pPr>
        <w:spacing w:before="0" w:beforeAutospacing="off" w:after="0" w:afterAutospacing="off" w:line="360" w:lineRule="auto"/>
        <w:rPr>
          <w:rFonts w:ascii="Arial" w:hAnsi="Arial" w:eastAsia="Arial" w:cs="Arial"/>
          <w:b w:val="0"/>
          <w:bCs w:val="0"/>
          <w:noProof w:val="0"/>
          <w:color w:val="auto"/>
          <w:sz w:val="24"/>
          <w:szCs w:val="24"/>
          <w:lang w:val="en-US"/>
        </w:rPr>
      </w:pPr>
    </w:p>
    <w:p w:rsidR="7BADE9C6" w:rsidP="7BADE9C6" w:rsidRDefault="7BADE9C6" w14:paraId="70F21837" w14:textId="456AB7FE">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116D5C1C" w14:textId="61232610">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75DFEF88" w14:textId="223B0225">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40D5B245" w14:textId="1130C017">
      <w:pPr>
        <w:spacing w:before="240" w:beforeAutospacing="off" w:after="240" w:afterAutospacing="off" w:line="360" w:lineRule="auto"/>
        <w:rPr>
          <w:rFonts w:ascii="Arial" w:hAnsi="Arial" w:eastAsia="Arial" w:cs="Arial"/>
          <w:b w:val="0"/>
          <w:bCs w:val="0"/>
          <w:noProof w:val="0"/>
          <w:color w:val="auto"/>
          <w:sz w:val="24"/>
          <w:szCs w:val="24"/>
          <w:lang w:val="en-US"/>
        </w:rPr>
      </w:pPr>
    </w:p>
    <w:p w:rsidR="7ADC1F81" w:rsidP="7BADE9C6" w:rsidRDefault="7ADC1F81" w14:paraId="230EDF65" w14:textId="2FF6E6B1">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The Concept of Holistic Child Development</w:t>
      </w:r>
    </w:p>
    <w:p w:rsidR="7ADC1F81" w:rsidP="7BADE9C6" w:rsidRDefault="7ADC1F81" w14:paraId="7C4074C7" w14:textId="1DB2B086">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Introduction</w:t>
      </w:r>
    </w:p>
    <w:p w:rsidR="47ED5A77" w:rsidP="7BADE9C6" w:rsidRDefault="47ED5A77" w14:paraId="5710F0C5" w14:textId="734EB75C">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7ED5A77">
        <w:rPr>
          <w:rFonts w:ascii="Arial" w:hAnsi="Arial" w:eastAsia="Arial" w:cs="Arial"/>
          <w:b w:val="0"/>
          <w:bCs w:val="0"/>
          <w:noProof w:val="0"/>
          <w:color w:val="auto"/>
          <w:sz w:val="24"/>
          <w:szCs w:val="24"/>
          <w:lang w:val="en-US"/>
        </w:rPr>
        <w:t xml:space="preserve">According to World Bank (2019) </w:t>
      </w:r>
      <w:r w:rsidRPr="7BADE9C6" w:rsidR="47ED5A77">
        <w:rPr>
          <w:rFonts w:ascii="Arial" w:hAnsi="Arial" w:eastAsia="Arial" w:cs="Arial"/>
          <w:b w:val="0"/>
          <w:bCs w:val="0"/>
          <w:noProof w:val="0"/>
          <w:color w:val="auto"/>
          <w:sz w:val="24"/>
          <w:szCs w:val="24"/>
          <w:lang w:val="en-US"/>
        </w:rPr>
        <w:t>h</w:t>
      </w:r>
      <w:r w:rsidRPr="7BADE9C6" w:rsidR="7ADC1F81">
        <w:rPr>
          <w:rFonts w:ascii="Arial" w:hAnsi="Arial" w:eastAsia="Arial" w:cs="Arial"/>
          <w:b w:val="0"/>
          <w:bCs w:val="0"/>
          <w:noProof w:val="0"/>
          <w:color w:val="auto"/>
          <w:sz w:val="24"/>
          <w:szCs w:val="24"/>
          <w:lang w:val="en-US"/>
        </w:rPr>
        <w:t>olistic</w:t>
      </w:r>
      <w:r w:rsidRPr="7BADE9C6" w:rsidR="7ADC1F81">
        <w:rPr>
          <w:rFonts w:ascii="Arial" w:hAnsi="Arial" w:eastAsia="Arial" w:cs="Arial"/>
          <w:b w:val="0"/>
          <w:bCs w:val="0"/>
          <w:noProof w:val="0"/>
          <w:color w:val="auto"/>
          <w:sz w:val="24"/>
          <w:szCs w:val="24"/>
          <w:lang w:val="en-US"/>
        </w:rPr>
        <w:t xml:space="preserve"> child development is a central theme in early childhood education, shaping how practitioners, educators, and policymakers support young children. This essay explores what holistic development means in the context of early years, why it is important, and how key developmental theories</w:t>
      </w:r>
      <w:r w:rsidRPr="7BADE9C6" w:rsidR="280A2B8D">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such as Maslow's hierarchy of needs, Bowlby's attachment theory, and Bronfenbrenner's ecological systems theory</w:t>
      </w:r>
      <w:r w:rsidRPr="7BADE9C6" w:rsidR="02AE1CAA">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support this concept. It will also examine potential barriers to holistic development and critically consider some of the limitations of Maslow's theory</w:t>
      </w:r>
      <w:r w:rsidRPr="7BADE9C6" w:rsidR="7ADC1F81">
        <w:rPr>
          <w:rFonts w:ascii="Arial" w:hAnsi="Arial" w:eastAsia="Arial" w:cs="Arial"/>
          <w:b w:val="0"/>
          <w:bCs w:val="0"/>
          <w:noProof w:val="0"/>
          <w:color w:val="auto"/>
          <w:sz w:val="24"/>
          <w:szCs w:val="24"/>
          <w:lang w:val="en-US"/>
        </w:rPr>
        <w:t>.</w:t>
      </w:r>
    </w:p>
    <w:p w:rsidR="7ADC1F81" w:rsidP="7BADE9C6" w:rsidRDefault="7ADC1F81" w14:paraId="49CBDDEA" w14:textId="36BE2BE1">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What is Holistic Development in the Early Years and Why is it Important?</w:t>
      </w:r>
    </w:p>
    <w:p w:rsidR="7ADC1F81" w:rsidP="7BADE9C6" w:rsidRDefault="7ADC1F81" w14:paraId="010DC4C9" w14:textId="381C7B77">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Holistic development refers to the approach of fostering all aspects of a child's growth</w:t>
      </w:r>
      <w:r w:rsidRPr="7BADE9C6" w:rsidR="72E01F7D">
        <w:rPr>
          <w:rFonts w:ascii="Arial" w:hAnsi="Arial" w:eastAsia="Arial" w:cs="Arial"/>
          <w:b w:val="0"/>
          <w:bCs w:val="0"/>
          <w:noProof w:val="0"/>
          <w:color w:val="auto"/>
          <w:sz w:val="24"/>
          <w:szCs w:val="24"/>
          <w:lang w:val="en-US"/>
        </w:rPr>
        <w:t xml:space="preserve"> </w:t>
      </w:r>
      <w:r w:rsidRPr="7BADE9C6" w:rsidR="171D7E8D">
        <w:rPr>
          <w:rFonts w:ascii="Arial" w:hAnsi="Arial" w:eastAsia="Arial" w:cs="Arial"/>
          <w:b w:val="0"/>
          <w:bCs w:val="0"/>
          <w:noProof w:val="0"/>
          <w:color w:val="auto"/>
          <w:sz w:val="24"/>
          <w:szCs w:val="24"/>
          <w:lang w:val="en-US"/>
        </w:rPr>
        <w:t>from</w:t>
      </w:r>
      <w:r w:rsidRPr="7BADE9C6" w:rsidR="11DA403D">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cognitive, emotional, social, physical, and spiritual</w:t>
      </w:r>
      <w:r w:rsidRPr="7BADE9C6" w:rsidR="67AAAA34">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recognising</w:t>
      </w:r>
      <w:r w:rsidRPr="7BADE9C6" w:rsidR="7ADC1F81">
        <w:rPr>
          <w:rFonts w:ascii="Arial" w:hAnsi="Arial" w:eastAsia="Arial" w:cs="Arial"/>
          <w:b w:val="0"/>
          <w:bCs w:val="0"/>
          <w:noProof w:val="0"/>
          <w:color w:val="auto"/>
          <w:sz w:val="24"/>
          <w:szCs w:val="24"/>
          <w:lang w:val="en-US"/>
        </w:rPr>
        <w:t xml:space="preserve"> that these </w:t>
      </w:r>
      <w:r w:rsidRPr="7BADE9C6" w:rsidR="22296E46">
        <w:rPr>
          <w:rFonts w:ascii="Arial" w:hAnsi="Arial" w:eastAsia="Arial" w:cs="Arial"/>
          <w:b w:val="0"/>
          <w:bCs w:val="0"/>
          <w:noProof w:val="0"/>
          <w:color w:val="auto"/>
          <w:sz w:val="24"/>
          <w:szCs w:val="24"/>
          <w:lang w:val="en-US"/>
        </w:rPr>
        <w:t xml:space="preserve">areas </w:t>
      </w:r>
      <w:r w:rsidRPr="7BADE9C6" w:rsidR="7ADC1F81">
        <w:rPr>
          <w:rFonts w:ascii="Arial" w:hAnsi="Arial" w:eastAsia="Arial" w:cs="Arial"/>
          <w:b w:val="0"/>
          <w:bCs w:val="0"/>
          <w:noProof w:val="0"/>
          <w:color w:val="auto"/>
          <w:sz w:val="24"/>
          <w:szCs w:val="24"/>
          <w:lang w:val="en-US"/>
        </w:rPr>
        <w:t xml:space="preserve">are </w:t>
      </w:r>
      <w:r w:rsidRPr="7BADE9C6" w:rsidR="0D093045">
        <w:rPr>
          <w:rFonts w:ascii="Arial" w:hAnsi="Arial" w:eastAsia="Arial" w:cs="Arial"/>
          <w:b w:val="0"/>
          <w:bCs w:val="0"/>
          <w:noProof w:val="0"/>
          <w:color w:val="auto"/>
          <w:sz w:val="24"/>
          <w:szCs w:val="24"/>
          <w:lang w:val="en-US"/>
        </w:rPr>
        <w:t xml:space="preserve">all </w:t>
      </w:r>
      <w:r w:rsidRPr="7BADE9C6" w:rsidR="7ADC1F81">
        <w:rPr>
          <w:rFonts w:ascii="Arial" w:hAnsi="Arial" w:eastAsia="Arial" w:cs="Arial"/>
          <w:b w:val="0"/>
          <w:bCs w:val="0"/>
          <w:noProof w:val="0"/>
          <w:color w:val="auto"/>
          <w:sz w:val="24"/>
          <w:szCs w:val="24"/>
          <w:lang w:val="en-US"/>
        </w:rPr>
        <w:t>interconnected</w:t>
      </w:r>
      <w:r w:rsidRPr="7BADE9C6" w:rsidR="364F14CC">
        <w:rPr>
          <w:rFonts w:ascii="Arial" w:hAnsi="Arial" w:eastAsia="Arial" w:cs="Arial"/>
          <w:b w:val="0"/>
          <w:bCs w:val="0"/>
          <w:noProof w:val="0"/>
          <w:color w:val="auto"/>
          <w:sz w:val="24"/>
          <w:szCs w:val="24"/>
          <w:lang w:val="en-US"/>
        </w:rPr>
        <w:t>, holistic refers to the overall perspective</w:t>
      </w:r>
      <w:r w:rsidRPr="7BADE9C6" w:rsidR="64CF3212">
        <w:rPr>
          <w:rFonts w:ascii="Arial" w:hAnsi="Arial" w:eastAsia="Arial" w:cs="Arial"/>
          <w:b w:val="0"/>
          <w:bCs w:val="0"/>
          <w:noProof w:val="0"/>
          <w:color w:val="auto"/>
          <w:sz w:val="24"/>
          <w:szCs w:val="24"/>
          <w:lang w:val="en-US"/>
        </w:rPr>
        <w:t xml:space="preserve"> (Brodie, 2018)</w:t>
      </w:r>
      <w:r w:rsidRPr="7BADE9C6" w:rsidR="7ADC1F81">
        <w:rPr>
          <w:rFonts w:ascii="Arial" w:hAnsi="Arial" w:eastAsia="Arial" w:cs="Arial"/>
          <w:b w:val="0"/>
          <w:bCs w:val="0"/>
          <w:noProof w:val="0"/>
          <w:color w:val="auto"/>
          <w:sz w:val="24"/>
          <w:szCs w:val="24"/>
          <w:lang w:val="en-US"/>
        </w:rPr>
        <w:t xml:space="preserve">. In the early years, this </w:t>
      </w:r>
      <w:r w:rsidRPr="7BADE9C6" w:rsidR="7ADC1F81">
        <w:rPr>
          <w:rFonts w:ascii="Arial" w:hAnsi="Arial" w:eastAsia="Arial" w:cs="Arial"/>
          <w:b w:val="0"/>
          <w:bCs w:val="0"/>
          <w:noProof w:val="0"/>
          <w:color w:val="auto"/>
          <w:sz w:val="24"/>
          <w:szCs w:val="24"/>
          <w:lang w:val="en-US"/>
        </w:rPr>
        <w:t>means</w:t>
      </w:r>
      <w:r w:rsidRPr="7BADE9C6" w:rsidR="7ADC1F81">
        <w:rPr>
          <w:rFonts w:ascii="Arial" w:hAnsi="Arial" w:eastAsia="Arial" w:cs="Arial"/>
          <w:b w:val="0"/>
          <w:bCs w:val="0"/>
          <w:noProof w:val="0"/>
          <w:color w:val="auto"/>
          <w:sz w:val="24"/>
          <w:szCs w:val="24"/>
          <w:lang w:val="en-US"/>
        </w:rPr>
        <w:t xml:space="preserve"> providing experiences and environments that support not only academic skills, but also personal well-being, social interaction, creativity, and motor skills</w:t>
      </w:r>
      <w:r w:rsidRPr="7BADE9C6" w:rsidR="473247DC">
        <w:rPr>
          <w:rFonts w:ascii="Arial" w:hAnsi="Arial" w:eastAsia="Arial" w:cs="Arial"/>
          <w:b w:val="0"/>
          <w:bCs w:val="0"/>
          <w:noProof w:val="0"/>
          <w:color w:val="auto"/>
          <w:sz w:val="24"/>
          <w:szCs w:val="24"/>
          <w:lang w:val="en-US"/>
        </w:rPr>
        <w:t xml:space="preserve"> (El-</w:t>
      </w:r>
      <w:r w:rsidRPr="7BADE9C6" w:rsidR="473247DC">
        <w:rPr>
          <w:rFonts w:ascii="Arial" w:hAnsi="Arial" w:eastAsia="Arial" w:cs="Arial"/>
          <w:b w:val="0"/>
          <w:bCs w:val="0"/>
          <w:noProof w:val="0"/>
          <w:color w:val="auto"/>
          <w:sz w:val="24"/>
          <w:szCs w:val="24"/>
          <w:lang w:val="en-US"/>
        </w:rPr>
        <w:t>Moslimany</w:t>
      </w:r>
      <w:r w:rsidRPr="7BADE9C6" w:rsidR="473247DC">
        <w:rPr>
          <w:rFonts w:ascii="Arial" w:hAnsi="Arial" w:eastAsia="Arial" w:cs="Arial"/>
          <w:b w:val="0"/>
          <w:bCs w:val="0"/>
          <w:noProof w:val="0"/>
          <w:color w:val="auto"/>
          <w:sz w:val="24"/>
          <w:szCs w:val="24"/>
          <w:lang w:val="en-US"/>
        </w:rPr>
        <w:t>, 2018)</w:t>
      </w:r>
      <w:r w:rsidRPr="7BADE9C6" w:rsidR="7ADC1F81">
        <w:rPr>
          <w:rFonts w:ascii="Arial" w:hAnsi="Arial" w:eastAsia="Arial" w:cs="Arial"/>
          <w:b w:val="0"/>
          <w:bCs w:val="0"/>
          <w:noProof w:val="0"/>
          <w:color w:val="auto"/>
          <w:sz w:val="24"/>
          <w:szCs w:val="24"/>
          <w:lang w:val="en-US"/>
        </w:rPr>
        <w:t>.</w:t>
      </w:r>
      <w:r w:rsidRPr="7BADE9C6" w:rsidR="1EE1F8E9">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 xml:space="preserve">According to </w:t>
      </w:r>
      <w:r w:rsidRPr="7BADE9C6" w:rsidR="495F8BC2">
        <w:rPr>
          <w:rFonts w:ascii="Arial" w:hAnsi="Arial" w:eastAsia="Arial" w:cs="Arial"/>
          <w:b w:val="0"/>
          <w:bCs w:val="0"/>
          <w:noProof w:val="0"/>
          <w:color w:val="auto"/>
          <w:sz w:val="24"/>
          <w:szCs w:val="24"/>
          <w:lang w:val="en-US"/>
        </w:rPr>
        <w:t>(</w:t>
      </w:r>
      <w:r w:rsidRPr="7BADE9C6" w:rsidR="495F8BC2">
        <w:rPr>
          <w:rFonts w:ascii="Arial" w:hAnsi="Arial" w:eastAsia="Arial" w:cs="Arial"/>
          <w:b w:val="0"/>
          <w:bCs w:val="0"/>
          <w:i w:val="0"/>
          <w:iCs w:val="0"/>
          <w:caps w:val="0"/>
          <w:smallCaps w:val="0"/>
          <w:noProof w:val="0"/>
          <w:color w:val="auto"/>
          <w:sz w:val="24"/>
          <w:szCs w:val="24"/>
          <w:lang w:val="en-US"/>
        </w:rPr>
        <w:t xml:space="preserve">Department for Education, 2024) </w:t>
      </w:r>
      <w:r w:rsidRPr="7BADE9C6" w:rsidR="7ADC1F81">
        <w:rPr>
          <w:rFonts w:ascii="Arial" w:hAnsi="Arial" w:eastAsia="Arial" w:cs="Arial"/>
          <w:b w:val="0"/>
          <w:bCs w:val="0"/>
          <w:noProof w:val="0"/>
          <w:color w:val="auto"/>
          <w:sz w:val="24"/>
          <w:szCs w:val="24"/>
          <w:lang w:val="en-US"/>
        </w:rPr>
        <w:t>the Early Years Foundation Stage (EYFS) framework in the UK</w:t>
      </w:r>
      <w:r w:rsidRPr="7BADE9C6" w:rsidR="5BE840C2">
        <w:rPr>
          <w:rFonts w:ascii="Arial" w:hAnsi="Arial" w:eastAsia="Arial" w:cs="Arial"/>
          <w:b w:val="0"/>
          <w:bCs w:val="0"/>
          <w:noProof w:val="0"/>
          <w:color w:val="auto"/>
          <w:sz w:val="24"/>
          <w:szCs w:val="24"/>
          <w:lang w:val="en-US"/>
        </w:rPr>
        <w:t xml:space="preserve"> states that </w:t>
      </w:r>
      <w:r w:rsidRPr="7BADE9C6" w:rsidR="7ADC1F81">
        <w:rPr>
          <w:rFonts w:ascii="Arial" w:hAnsi="Arial" w:eastAsia="Arial" w:cs="Arial"/>
          <w:b w:val="0"/>
          <w:bCs w:val="0"/>
          <w:noProof w:val="0"/>
          <w:color w:val="auto"/>
          <w:sz w:val="24"/>
          <w:szCs w:val="24"/>
          <w:lang w:val="en-US"/>
        </w:rPr>
        <w:t>child development should not be seen as separate strands, but as an integrated whole where learning and development are intertwined</w:t>
      </w:r>
      <w:r w:rsidRPr="7BADE9C6" w:rsidR="67EC5887">
        <w:rPr>
          <w:rFonts w:ascii="Arial" w:hAnsi="Arial" w:eastAsia="Arial" w:cs="Arial"/>
          <w:b w:val="0"/>
          <w:bCs w:val="0"/>
          <w:noProof w:val="0"/>
          <w:color w:val="auto"/>
          <w:sz w:val="24"/>
          <w:szCs w:val="24"/>
          <w:lang w:val="en-US"/>
        </w:rPr>
        <w:t>.</w:t>
      </w:r>
    </w:p>
    <w:p w:rsidR="7ADC1F81" w:rsidP="7BADE9C6" w:rsidRDefault="7ADC1F81" w14:paraId="40797E57" w14:textId="09777AE0">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The importance of holistic development lies in the understanding that children are more likely to thrive when their needs are met comprehensively</w:t>
      </w:r>
      <w:r w:rsidRPr="7BADE9C6" w:rsidR="5C7B8DC4">
        <w:rPr>
          <w:rFonts w:ascii="Arial" w:hAnsi="Arial" w:eastAsia="Arial" w:cs="Arial"/>
          <w:b w:val="0"/>
          <w:bCs w:val="0"/>
          <w:noProof w:val="0"/>
          <w:color w:val="auto"/>
          <w:sz w:val="24"/>
          <w:szCs w:val="24"/>
          <w:lang w:val="en-US"/>
        </w:rPr>
        <w:t xml:space="preserve">, with a </w:t>
      </w:r>
      <w:r w:rsidRPr="7BADE9C6" w:rsidR="7ADC1F81">
        <w:rPr>
          <w:rFonts w:ascii="Arial" w:hAnsi="Arial" w:eastAsia="Arial" w:cs="Arial"/>
          <w:b w:val="0"/>
          <w:bCs w:val="0"/>
          <w:noProof w:val="0"/>
          <w:color w:val="auto"/>
          <w:sz w:val="24"/>
          <w:szCs w:val="24"/>
          <w:lang w:val="en-US"/>
        </w:rPr>
        <w:t>child who is emotionally secure, physically healthy,</w:t>
      </w:r>
      <w:r w:rsidRPr="7BADE9C6" w:rsidR="190663A2">
        <w:rPr>
          <w:rFonts w:ascii="Arial" w:hAnsi="Arial" w:eastAsia="Arial" w:cs="Arial"/>
          <w:b w:val="0"/>
          <w:bCs w:val="0"/>
          <w:noProof w:val="0"/>
          <w:color w:val="auto"/>
          <w:sz w:val="24"/>
          <w:szCs w:val="24"/>
          <w:lang w:val="en-US"/>
        </w:rPr>
        <w:t xml:space="preserve"> and </w:t>
      </w:r>
      <w:r w:rsidRPr="7BADE9C6" w:rsidR="7ADC1F81">
        <w:rPr>
          <w:rFonts w:ascii="Arial" w:hAnsi="Arial" w:eastAsia="Arial" w:cs="Arial"/>
          <w:b w:val="0"/>
          <w:bCs w:val="0"/>
          <w:noProof w:val="0"/>
          <w:color w:val="auto"/>
          <w:sz w:val="24"/>
          <w:szCs w:val="24"/>
          <w:lang w:val="en-US"/>
        </w:rPr>
        <w:t xml:space="preserve">socially confident </w:t>
      </w:r>
      <w:r w:rsidRPr="7BADE9C6" w:rsidR="241C8F56">
        <w:rPr>
          <w:rFonts w:ascii="Arial" w:hAnsi="Arial" w:eastAsia="Arial" w:cs="Arial"/>
          <w:b w:val="0"/>
          <w:bCs w:val="0"/>
          <w:noProof w:val="0"/>
          <w:color w:val="auto"/>
          <w:sz w:val="24"/>
          <w:szCs w:val="24"/>
          <w:lang w:val="en-US"/>
        </w:rPr>
        <w:t xml:space="preserve">being </w:t>
      </w:r>
      <w:r w:rsidRPr="7BADE9C6" w:rsidR="7DCD5956">
        <w:rPr>
          <w:rFonts w:ascii="Arial" w:hAnsi="Arial" w:eastAsia="Arial" w:cs="Arial"/>
          <w:b w:val="0"/>
          <w:bCs w:val="0"/>
          <w:noProof w:val="0"/>
          <w:color w:val="auto"/>
          <w:sz w:val="24"/>
          <w:szCs w:val="24"/>
          <w:lang w:val="en-US"/>
        </w:rPr>
        <w:t>more likely</w:t>
      </w:r>
      <w:r w:rsidRPr="7BADE9C6" w:rsidR="7ADC1F81">
        <w:rPr>
          <w:rFonts w:ascii="Arial" w:hAnsi="Arial" w:eastAsia="Arial" w:cs="Arial"/>
          <w:b w:val="0"/>
          <w:bCs w:val="0"/>
          <w:noProof w:val="0"/>
          <w:color w:val="auto"/>
          <w:sz w:val="24"/>
          <w:szCs w:val="24"/>
          <w:lang w:val="en-US"/>
        </w:rPr>
        <w:t xml:space="preserve"> </w:t>
      </w:r>
      <w:r w:rsidRPr="7BADE9C6" w:rsidR="7DCD5956">
        <w:rPr>
          <w:rFonts w:ascii="Arial" w:hAnsi="Arial" w:eastAsia="Arial" w:cs="Arial"/>
          <w:b w:val="0"/>
          <w:bCs w:val="0"/>
          <w:noProof w:val="0"/>
          <w:color w:val="auto"/>
          <w:sz w:val="24"/>
          <w:szCs w:val="24"/>
          <w:lang w:val="en-US"/>
        </w:rPr>
        <w:t xml:space="preserve">to be </w:t>
      </w:r>
      <w:r w:rsidRPr="7BADE9C6" w:rsidR="7ADC1F81">
        <w:rPr>
          <w:rFonts w:ascii="Arial" w:hAnsi="Arial" w:eastAsia="Arial" w:cs="Arial"/>
          <w:b w:val="0"/>
          <w:bCs w:val="0"/>
          <w:noProof w:val="0"/>
          <w:color w:val="auto"/>
          <w:sz w:val="24"/>
          <w:szCs w:val="24"/>
          <w:lang w:val="en-US"/>
        </w:rPr>
        <w:t>able to engage with learning and build relationships</w:t>
      </w:r>
      <w:r w:rsidRPr="7BADE9C6" w:rsidR="4F5112E6">
        <w:rPr>
          <w:rFonts w:ascii="Arial" w:hAnsi="Arial" w:eastAsia="Arial" w:cs="Arial"/>
          <w:b w:val="0"/>
          <w:bCs w:val="0"/>
          <w:noProof w:val="0"/>
          <w:color w:val="auto"/>
          <w:sz w:val="24"/>
          <w:szCs w:val="24"/>
          <w:lang w:val="en-US"/>
        </w:rPr>
        <w:t xml:space="preserve"> (Brodie, 2018)</w:t>
      </w:r>
      <w:r w:rsidRPr="7BADE9C6" w:rsidR="7ADC1F81">
        <w:rPr>
          <w:rFonts w:ascii="Arial" w:hAnsi="Arial" w:eastAsia="Arial" w:cs="Arial"/>
          <w:b w:val="0"/>
          <w:bCs w:val="0"/>
          <w:noProof w:val="0"/>
          <w:color w:val="auto"/>
          <w:sz w:val="24"/>
          <w:szCs w:val="24"/>
          <w:lang w:val="en-US"/>
        </w:rPr>
        <w:t xml:space="preserve">. Furthermore, </w:t>
      </w:r>
      <w:r w:rsidRPr="7BADE9C6" w:rsidR="2A9CDD5D">
        <w:rPr>
          <w:rFonts w:ascii="Arial" w:hAnsi="Arial" w:eastAsia="Arial" w:cs="Arial"/>
          <w:b w:val="0"/>
          <w:bCs w:val="0"/>
          <w:noProof w:val="0"/>
          <w:color w:val="auto"/>
          <w:sz w:val="24"/>
          <w:szCs w:val="24"/>
          <w:lang w:val="en-US"/>
        </w:rPr>
        <w:t xml:space="preserve">(Brodie, 2018) discusses how </w:t>
      </w:r>
      <w:r w:rsidRPr="7BADE9C6" w:rsidR="7ADC1F81">
        <w:rPr>
          <w:rFonts w:ascii="Arial" w:hAnsi="Arial" w:eastAsia="Arial" w:cs="Arial"/>
          <w:b w:val="0"/>
          <w:bCs w:val="0"/>
          <w:noProof w:val="0"/>
          <w:color w:val="auto"/>
          <w:sz w:val="24"/>
          <w:szCs w:val="24"/>
          <w:lang w:val="en-US"/>
        </w:rPr>
        <w:t>early interventions that target a broad range of developmental areas can have long-lasting positive impacts, improving academic achievement, mental health, and social inclusion into adulthood.</w:t>
      </w:r>
    </w:p>
    <w:p w:rsidR="7BADE9C6" w:rsidP="7BADE9C6" w:rsidRDefault="7BADE9C6" w14:paraId="5DA46876" w14:textId="4F7779F8">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5D2B4BDD" w14:textId="2C7AFBC1">
      <w:pPr>
        <w:spacing w:before="240" w:beforeAutospacing="off" w:after="240" w:afterAutospacing="off" w:line="360" w:lineRule="auto"/>
        <w:rPr>
          <w:rFonts w:ascii="Arial" w:hAnsi="Arial" w:eastAsia="Arial" w:cs="Arial"/>
          <w:b w:val="0"/>
          <w:bCs w:val="0"/>
          <w:noProof w:val="0"/>
          <w:color w:val="auto"/>
          <w:sz w:val="24"/>
          <w:szCs w:val="24"/>
          <w:lang w:val="en-US"/>
        </w:rPr>
      </w:pPr>
    </w:p>
    <w:p w:rsidR="7ADC1F81" w:rsidP="7BADE9C6" w:rsidRDefault="7ADC1F81" w14:paraId="210CFA17" w14:textId="1331587C">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Theoretical Perspectives on Holistic Development</w:t>
      </w:r>
    </w:p>
    <w:p w:rsidR="7ADC1F81" w:rsidP="7BADE9C6" w:rsidRDefault="7ADC1F81" w14:paraId="36019C5C" w14:textId="256E71BD">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Several influential theorists have contributed to the understanding of holistic development</w:t>
      </w:r>
      <w:r w:rsidRPr="7BADE9C6" w:rsidR="2D26D83B">
        <w:rPr>
          <w:rFonts w:ascii="Arial" w:hAnsi="Arial" w:eastAsia="Arial" w:cs="Arial"/>
          <w:b w:val="0"/>
          <w:bCs w:val="0"/>
          <w:noProof w:val="0"/>
          <w:color w:val="auto"/>
          <w:sz w:val="24"/>
          <w:szCs w:val="24"/>
          <w:lang w:val="en-US"/>
        </w:rPr>
        <w:t xml:space="preserve">, for example, </w:t>
      </w:r>
      <w:r w:rsidRPr="7BADE9C6" w:rsidR="7ADC1F81">
        <w:rPr>
          <w:rFonts w:ascii="Arial" w:hAnsi="Arial" w:eastAsia="Arial" w:cs="Arial"/>
          <w:b w:val="0"/>
          <w:bCs w:val="0"/>
          <w:noProof w:val="0"/>
          <w:color w:val="auto"/>
          <w:sz w:val="24"/>
          <w:szCs w:val="24"/>
          <w:lang w:val="en-US"/>
        </w:rPr>
        <w:t xml:space="preserve">Abraham Maslow's </w:t>
      </w:r>
      <w:r w:rsidRPr="7BADE9C6" w:rsidR="7ADC1F81">
        <w:rPr>
          <w:rFonts w:ascii="Arial" w:hAnsi="Arial" w:eastAsia="Arial" w:cs="Arial"/>
          <w:b w:val="0"/>
          <w:bCs w:val="0"/>
          <w:i w:val="1"/>
          <w:iCs w:val="1"/>
          <w:noProof w:val="0"/>
          <w:color w:val="auto"/>
          <w:sz w:val="24"/>
          <w:szCs w:val="24"/>
          <w:lang w:val="en-US"/>
        </w:rPr>
        <w:t>hierarchy of needs</w:t>
      </w:r>
      <w:r w:rsidRPr="7BADE9C6" w:rsidR="7ADC1F81">
        <w:rPr>
          <w:rFonts w:ascii="Arial" w:hAnsi="Arial" w:eastAsia="Arial" w:cs="Arial"/>
          <w:b w:val="0"/>
          <w:bCs w:val="0"/>
          <w:noProof w:val="0"/>
          <w:color w:val="auto"/>
          <w:sz w:val="24"/>
          <w:szCs w:val="24"/>
          <w:lang w:val="en-US"/>
        </w:rPr>
        <w:t xml:space="preserve"> </w:t>
      </w:r>
      <w:r w:rsidRPr="7BADE9C6" w:rsidR="241B8477">
        <w:rPr>
          <w:rFonts w:ascii="Arial" w:hAnsi="Arial" w:eastAsia="Arial" w:cs="Arial"/>
          <w:b w:val="0"/>
          <w:bCs w:val="0"/>
          <w:noProof w:val="0"/>
          <w:color w:val="auto"/>
          <w:sz w:val="24"/>
          <w:szCs w:val="24"/>
          <w:lang w:val="en-US"/>
        </w:rPr>
        <w:t xml:space="preserve">(Maslow, 1943) suggests </w:t>
      </w:r>
      <w:r w:rsidRPr="7BADE9C6" w:rsidR="7ADC1F81">
        <w:rPr>
          <w:rFonts w:ascii="Arial" w:hAnsi="Arial" w:eastAsia="Arial" w:cs="Arial"/>
          <w:b w:val="0"/>
          <w:bCs w:val="0"/>
          <w:noProof w:val="0"/>
          <w:color w:val="auto"/>
          <w:sz w:val="24"/>
          <w:szCs w:val="24"/>
          <w:lang w:val="en-US"/>
        </w:rPr>
        <w:t>that children must have their basic needs</w:t>
      </w:r>
      <w:r w:rsidRPr="7BADE9C6" w:rsidR="66E7F608">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such as food, safety, love, and self-esteem</w:t>
      </w:r>
      <w:r w:rsidRPr="7BADE9C6" w:rsidR="366CF28A">
        <w:rPr>
          <w:rFonts w:ascii="Arial" w:hAnsi="Arial" w:eastAsia="Arial" w:cs="Arial"/>
          <w:b w:val="0"/>
          <w:bCs w:val="0"/>
          <w:noProof w:val="0"/>
          <w:color w:val="auto"/>
          <w:sz w:val="24"/>
          <w:szCs w:val="24"/>
          <w:lang w:val="en-US"/>
        </w:rPr>
        <w:t xml:space="preserve"> to be </w:t>
      </w:r>
      <w:r w:rsidRPr="7BADE9C6" w:rsidR="7ADC1F81">
        <w:rPr>
          <w:rFonts w:ascii="Arial" w:hAnsi="Arial" w:eastAsia="Arial" w:cs="Arial"/>
          <w:b w:val="0"/>
          <w:bCs w:val="0"/>
          <w:noProof w:val="0"/>
          <w:color w:val="auto"/>
          <w:sz w:val="24"/>
          <w:szCs w:val="24"/>
          <w:lang w:val="en-US"/>
        </w:rPr>
        <w:t>met before they can achieve self-</w:t>
      </w:r>
      <w:r w:rsidRPr="7BADE9C6" w:rsidR="7ADC1F81">
        <w:rPr>
          <w:rFonts w:ascii="Arial" w:hAnsi="Arial" w:eastAsia="Arial" w:cs="Arial"/>
          <w:b w:val="0"/>
          <w:bCs w:val="0"/>
          <w:noProof w:val="0"/>
          <w:color w:val="auto"/>
          <w:sz w:val="24"/>
          <w:szCs w:val="24"/>
          <w:lang w:val="en-US"/>
        </w:rPr>
        <w:t>actualisation</w:t>
      </w:r>
      <w:r w:rsidRPr="7BADE9C6" w:rsidR="7ADC1F81">
        <w:rPr>
          <w:rFonts w:ascii="Arial" w:hAnsi="Arial" w:eastAsia="Arial" w:cs="Arial"/>
          <w:b w:val="0"/>
          <w:bCs w:val="0"/>
          <w:noProof w:val="0"/>
          <w:color w:val="auto"/>
          <w:sz w:val="24"/>
          <w:szCs w:val="24"/>
          <w:lang w:val="en-US"/>
        </w:rPr>
        <w:t xml:space="preserve"> or fulfil their full potential. In the early years, this theory </w:t>
      </w:r>
      <w:r w:rsidRPr="7BADE9C6" w:rsidR="7ADC1F81">
        <w:rPr>
          <w:rFonts w:ascii="Arial" w:hAnsi="Arial" w:eastAsia="Arial" w:cs="Arial"/>
          <w:b w:val="0"/>
          <w:bCs w:val="0"/>
          <w:noProof w:val="0"/>
          <w:color w:val="auto"/>
          <w:sz w:val="24"/>
          <w:szCs w:val="24"/>
          <w:lang w:val="en-US"/>
        </w:rPr>
        <w:t>supports</w:t>
      </w:r>
      <w:r w:rsidRPr="7BADE9C6" w:rsidR="7ADC1F81">
        <w:rPr>
          <w:rFonts w:ascii="Arial" w:hAnsi="Arial" w:eastAsia="Arial" w:cs="Arial"/>
          <w:b w:val="0"/>
          <w:bCs w:val="0"/>
          <w:noProof w:val="0"/>
          <w:color w:val="auto"/>
          <w:sz w:val="24"/>
          <w:szCs w:val="24"/>
          <w:lang w:val="en-US"/>
        </w:rPr>
        <w:t xml:space="preserve"> the idea that educators must provide secure, nurturing environments to </w:t>
      </w:r>
      <w:r w:rsidRPr="7BADE9C6" w:rsidR="7ADC1F81">
        <w:rPr>
          <w:rFonts w:ascii="Arial" w:hAnsi="Arial" w:eastAsia="Arial" w:cs="Arial"/>
          <w:b w:val="0"/>
          <w:bCs w:val="0"/>
          <w:noProof w:val="0"/>
          <w:color w:val="auto"/>
          <w:sz w:val="24"/>
          <w:szCs w:val="24"/>
          <w:lang w:val="en-US"/>
        </w:rPr>
        <w:t>facilitate</w:t>
      </w:r>
      <w:r w:rsidRPr="7BADE9C6" w:rsidR="7ADC1F81">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higher</w:t>
      </w:r>
      <w:r w:rsidRPr="7BADE9C6" w:rsidR="62C6FED1">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leve</w:t>
      </w:r>
      <w:r w:rsidRPr="7BADE9C6" w:rsidR="7ADC1F81">
        <w:rPr>
          <w:rFonts w:ascii="Arial" w:hAnsi="Arial" w:eastAsia="Arial" w:cs="Arial"/>
          <w:b w:val="0"/>
          <w:bCs w:val="0"/>
          <w:noProof w:val="0"/>
          <w:color w:val="auto"/>
          <w:sz w:val="24"/>
          <w:szCs w:val="24"/>
          <w:lang w:val="en-US"/>
        </w:rPr>
        <w:t>l learning and development.</w:t>
      </w:r>
    </w:p>
    <w:p w:rsidR="3773B840" w:rsidP="7BADE9C6" w:rsidRDefault="3773B840" w14:paraId="7C89C7BC" w14:textId="4CC29073">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773B840">
        <w:rPr>
          <w:rFonts w:ascii="Arial" w:hAnsi="Arial" w:eastAsia="Arial" w:cs="Arial"/>
          <w:b w:val="0"/>
          <w:bCs w:val="0"/>
          <w:noProof w:val="0"/>
          <w:color w:val="auto"/>
          <w:sz w:val="24"/>
          <w:szCs w:val="24"/>
          <w:lang w:val="en-US"/>
        </w:rPr>
        <w:t xml:space="preserve">Bowlby (2005) </w:t>
      </w:r>
      <w:r w:rsidRPr="7BADE9C6" w:rsidR="7ADC1F81">
        <w:rPr>
          <w:rFonts w:ascii="Arial" w:hAnsi="Arial" w:eastAsia="Arial" w:cs="Arial"/>
          <w:b w:val="0"/>
          <w:bCs w:val="0"/>
          <w:i w:val="1"/>
          <w:iCs w:val="1"/>
          <w:noProof w:val="0"/>
          <w:color w:val="auto"/>
          <w:sz w:val="24"/>
          <w:szCs w:val="24"/>
          <w:lang w:val="en-US"/>
        </w:rPr>
        <w:t>attachment theory</w:t>
      </w:r>
      <w:r w:rsidRPr="7BADE9C6" w:rsidR="3B92C17C">
        <w:rPr>
          <w:rFonts w:ascii="Arial" w:hAnsi="Arial" w:eastAsia="Arial" w:cs="Arial"/>
          <w:b w:val="0"/>
          <w:bCs w:val="0"/>
          <w:i w:val="1"/>
          <w:iCs w:val="1"/>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 xml:space="preserve">similarly </w:t>
      </w:r>
      <w:r w:rsidRPr="7BADE9C6" w:rsidR="5A0A6CA9">
        <w:rPr>
          <w:rFonts w:ascii="Arial" w:hAnsi="Arial" w:eastAsia="Arial" w:cs="Arial"/>
          <w:b w:val="0"/>
          <w:bCs w:val="0"/>
          <w:noProof w:val="0"/>
          <w:color w:val="auto"/>
          <w:sz w:val="24"/>
          <w:szCs w:val="24"/>
          <w:lang w:val="en-US"/>
        </w:rPr>
        <w:t>emphasi</w:t>
      </w:r>
      <w:r w:rsidRPr="7BADE9C6" w:rsidR="2C137BCC">
        <w:rPr>
          <w:rFonts w:ascii="Arial" w:hAnsi="Arial" w:eastAsia="Arial" w:cs="Arial"/>
          <w:b w:val="0"/>
          <w:bCs w:val="0"/>
          <w:noProof w:val="0"/>
          <w:color w:val="auto"/>
          <w:sz w:val="24"/>
          <w:szCs w:val="24"/>
          <w:lang w:val="en-US"/>
        </w:rPr>
        <w:t>s</w:t>
      </w:r>
      <w:r w:rsidRPr="7BADE9C6" w:rsidR="5A0A6CA9">
        <w:rPr>
          <w:rFonts w:ascii="Arial" w:hAnsi="Arial" w:eastAsia="Arial" w:cs="Arial"/>
          <w:b w:val="0"/>
          <w:bCs w:val="0"/>
          <w:noProof w:val="0"/>
          <w:color w:val="auto"/>
          <w:sz w:val="24"/>
          <w:szCs w:val="24"/>
          <w:lang w:val="en-US"/>
        </w:rPr>
        <w:t>es</w:t>
      </w:r>
      <w:r w:rsidRPr="7BADE9C6" w:rsidR="7ADC1F81">
        <w:rPr>
          <w:rFonts w:ascii="Arial" w:hAnsi="Arial" w:eastAsia="Arial" w:cs="Arial"/>
          <w:b w:val="0"/>
          <w:bCs w:val="0"/>
          <w:noProof w:val="0"/>
          <w:color w:val="auto"/>
          <w:sz w:val="24"/>
          <w:szCs w:val="24"/>
          <w:lang w:val="en-US"/>
        </w:rPr>
        <w:t xml:space="preserve"> the foundational importance of close, consistent caregiving relationships</w:t>
      </w:r>
      <w:r w:rsidRPr="7BADE9C6" w:rsidR="5AF2A8EA">
        <w:rPr>
          <w:rFonts w:ascii="Arial" w:hAnsi="Arial" w:eastAsia="Arial" w:cs="Arial"/>
          <w:b w:val="0"/>
          <w:bCs w:val="0"/>
          <w:noProof w:val="0"/>
          <w:color w:val="auto"/>
          <w:sz w:val="24"/>
          <w:szCs w:val="24"/>
          <w:lang w:val="en-US"/>
        </w:rPr>
        <w:t xml:space="preserve">, therefore, a </w:t>
      </w:r>
      <w:r w:rsidRPr="7BADE9C6" w:rsidR="7ADC1F81">
        <w:rPr>
          <w:rFonts w:ascii="Arial" w:hAnsi="Arial" w:eastAsia="Arial" w:cs="Arial"/>
          <w:b w:val="0"/>
          <w:bCs w:val="0"/>
          <w:noProof w:val="0"/>
          <w:color w:val="auto"/>
          <w:sz w:val="24"/>
          <w:szCs w:val="24"/>
          <w:lang w:val="en-US"/>
        </w:rPr>
        <w:t>secure attachment between a child and caregiver promotes emotional regulation, resilience, and social competence, all of which are critical components of holistic development</w:t>
      </w:r>
      <w:r w:rsidRPr="7BADE9C6" w:rsidR="73C6374C">
        <w:rPr>
          <w:rFonts w:ascii="Arial" w:hAnsi="Arial" w:eastAsia="Arial" w:cs="Arial"/>
          <w:b w:val="0"/>
          <w:bCs w:val="0"/>
          <w:noProof w:val="0"/>
          <w:color w:val="auto"/>
          <w:sz w:val="24"/>
          <w:szCs w:val="24"/>
          <w:lang w:val="en-US"/>
        </w:rPr>
        <w:t xml:space="preserve"> (Bowlby, 2005)</w:t>
      </w:r>
      <w:r w:rsidRPr="7BADE9C6" w:rsidR="7ADC1F81">
        <w:rPr>
          <w:rFonts w:ascii="Arial" w:hAnsi="Arial" w:eastAsia="Arial" w:cs="Arial"/>
          <w:b w:val="0"/>
          <w:bCs w:val="0"/>
          <w:noProof w:val="0"/>
          <w:color w:val="auto"/>
          <w:sz w:val="24"/>
          <w:szCs w:val="24"/>
          <w:lang w:val="en-US"/>
        </w:rPr>
        <w:t xml:space="preserve">. When children feel safe and valued, they are more likely to explore their environment, engage in play, and build the cognitive and emotional </w:t>
      </w:r>
      <w:r w:rsidRPr="7BADE9C6" w:rsidR="7ADC1F81">
        <w:rPr>
          <w:rFonts w:ascii="Arial" w:hAnsi="Arial" w:eastAsia="Arial" w:cs="Arial"/>
          <w:b w:val="0"/>
          <w:bCs w:val="0"/>
          <w:noProof w:val="0"/>
          <w:color w:val="auto"/>
          <w:sz w:val="24"/>
          <w:szCs w:val="24"/>
          <w:lang w:val="en-US"/>
        </w:rPr>
        <w:t>capacities</w:t>
      </w:r>
      <w:r w:rsidRPr="7BADE9C6" w:rsidR="7ADC1F81">
        <w:rPr>
          <w:rFonts w:ascii="Arial" w:hAnsi="Arial" w:eastAsia="Arial" w:cs="Arial"/>
          <w:b w:val="0"/>
          <w:bCs w:val="0"/>
          <w:noProof w:val="0"/>
          <w:color w:val="auto"/>
          <w:sz w:val="24"/>
          <w:szCs w:val="24"/>
          <w:lang w:val="en-US"/>
        </w:rPr>
        <w:t xml:space="preserve"> </w:t>
      </w:r>
      <w:r w:rsidRPr="7BADE9C6" w:rsidR="0EAE8BBD">
        <w:rPr>
          <w:rFonts w:ascii="Arial" w:hAnsi="Arial" w:eastAsia="Arial" w:cs="Arial"/>
          <w:b w:val="0"/>
          <w:bCs w:val="0"/>
          <w:noProof w:val="0"/>
          <w:color w:val="auto"/>
          <w:sz w:val="24"/>
          <w:szCs w:val="24"/>
          <w:lang w:val="en-US"/>
        </w:rPr>
        <w:t>that are essential for their holistic development (Bowlby, 2005)</w:t>
      </w:r>
      <w:r w:rsidRPr="7BADE9C6" w:rsidR="7ADC1F81">
        <w:rPr>
          <w:rFonts w:ascii="Arial" w:hAnsi="Arial" w:eastAsia="Arial" w:cs="Arial"/>
          <w:b w:val="0"/>
          <w:bCs w:val="0"/>
          <w:noProof w:val="0"/>
          <w:color w:val="auto"/>
          <w:sz w:val="24"/>
          <w:szCs w:val="24"/>
          <w:lang w:val="en-US"/>
        </w:rPr>
        <w:t>.</w:t>
      </w:r>
    </w:p>
    <w:p w:rsidR="7BADE9C6" w:rsidP="7BADE9C6" w:rsidRDefault="7BADE9C6" w14:paraId="0BD95EFA" w14:textId="62E2426F">
      <w:pPr>
        <w:spacing w:before="0" w:beforeAutospacing="off" w:after="0" w:afterAutospacing="off" w:line="360" w:lineRule="auto"/>
        <w:rPr>
          <w:rFonts w:ascii="Arial" w:hAnsi="Arial" w:eastAsia="Arial" w:cs="Arial"/>
          <w:b w:val="0"/>
          <w:bCs w:val="0"/>
          <w:noProof w:val="0"/>
          <w:color w:val="auto"/>
          <w:sz w:val="24"/>
          <w:szCs w:val="24"/>
          <w:lang w:val="en-US"/>
        </w:rPr>
      </w:pPr>
    </w:p>
    <w:p w:rsidR="7BADE9C6" w:rsidP="7BADE9C6" w:rsidRDefault="7BADE9C6" w14:paraId="0F7E33D2" w14:textId="2AF16FB8">
      <w:pPr>
        <w:spacing w:before="0" w:beforeAutospacing="off" w:after="0" w:afterAutospacing="off" w:line="360" w:lineRule="auto"/>
        <w:rPr>
          <w:rFonts w:ascii="Arial" w:hAnsi="Arial" w:eastAsia="Arial" w:cs="Arial"/>
          <w:b w:val="0"/>
          <w:bCs w:val="0"/>
          <w:noProof w:val="0"/>
          <w:color w:val="auto"/>
          <w:sz w:val="24"/>
          <w:szCs w:val="24"/>
          <w:lang w:val="en-US"/>
        </w:rPr>
      </w:pPr>
    </w:p>
    <w:p w:rsidR="3C339E55" w:rsidP="7BADE9C6" w:rsidRDefault="3C339E55" w14:paraId="22180E53" w14:textId="322DC18A">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C339E55">
        <w:rPr>
          <w:rFonts w:ascii="Arial" w:hAnsi="Arial" w:eastAsia="Arial" w:cs="Arial"/>
          <w:b w:val="0"/>
          <w:bCs w:val="0"/>
          <w:noProof w:val="0"/>
          <w:color w:val="auto"/>
          <w:sz w:val="24"/>
          <w:szCs w:val="24"/>
          <w:lang w:val="en-US"/>
        </w:rPr>
        <w:t xml:space="preserve">Bronfenbrenner (1996) </w:t>
      </w:r>
      <w:r w:rsidRPr="7BADE9C6" w:rsidR="7ADC1F81">
        <w:rPr>
          <w:rFonts w:ascii="Arial" w:hAnsi="Arial" w:eastAsia="Arial" w:cs="Arial"/>
          <w:b w:val="0"/>
          <w:bCs w:val="0"/>
          <w:i w:val="0"/>
          <w:iCs w:val="0"/>
          <w:noProof w:val="0"/>
          <w:color w:val="auto"/>
          <w:sz w:val="24"/>
          <w:szCs w:val="24"/>
          <w:lang w:val="en-US"/>
        </w:rPr>
        <w:t>ecological systems theory</w:t>
      </w:r>
      <w:r w:rsidRPr="7BADE9C6" w:rsidR="7ADC1F81">
        <w:rPr>
          <w:rFonts w:ascii="Arial" w:hAnsi="Arial" w:eastAsia="Arial" w:cs="Arial"/>
          <w:b w:val="0"/>
          <w:bCs w:val="0"/>
          <w:i w:val="0"/>
          <w:i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 xml:space="preserve">further underscores the </w:t>
      </w:r>
      <w:r w:rsidRPr="7BADE9C6" w:rsidR="7ADC1F81">
        <w:rPr>
          <w:rFonts w:ascii="Arial" w:hAnsi="Arial" w:eastAsia="Arial" w:cs="Arial"/>
          <w:b w:val="0"/>
          <w:bCs w:val="0"/>
          <w:noProof w:val="0"/>
          <w:color w:val="auto"/>
          <w:sz w:val="24"/>
          <w:szCs w:val="24"/>
          <w:lang w:val="en-US"/>
        </w:rPr>
        <w:t>holistic approach</w:t>
      </w:r>
      <w:r w:rsidRPr="7BADE9C6" w:rsidR="7ADC1F81">
        <w:rPr>
          <w:rFonts w:ascii="Arial" w:hAnsi="Arial" w:eastAsia="Arial" w:cs="Arial"/>
          <w:b w:val="0"/>
          <w:bCs w:val="0"/>
          <w:noProof w:val="0"/>
          <w:color w:val="auto"/>
          <w:sz w:val="24"/>
          <w:szCs w:val="24"/>
          <w:lang w:val="en-US"/>
        </w:rPr>
        <w:t xml:space="preserve"> by highlighting the multiple layers of influence on a child's development</w:t>
      </w:r>
      <w:r w:rsidRPr="7BADE9C6" w:rsidR="2776E035">
        <w:rPr>
          <w:rFonts w:ascii="Arial" w:hAnsi="Arial" w:eastAsia="Arial" w:cs="Arial"/>
          <w:b w:val="0"/>
          <w:bCs w:val="0"/>
          <w:noProof w:val="0"/>
          <w:color w:val="auto"/>
          <w:sz w:val="24"/>
          <w:szCs w:val="24"/>
          <w:lang w:val="en-US"/>
        </w:rPr>
        <w:t xml:space="preserve">, from </w:t>
      </w:r>
      <w:r w:rsidRPr="7BADE9C6" w:rsidR="7ADC1F81">
        <w:rPr>
          <w:rFonts w:ascii="Arial" w:hAnsi="Arial" w:eastAsia="Arial" w:cs="Arial"/>
          <w:b w:val="0"/>
          <w:bCs w:val="0"/>
          <w:noProof w:val="0"/>
          <w:color w:val="auto"/>
          <w:sz w:val="24"/>
          <w:szCs w:val="24"/>
          <w:lang w:val="en-US"/>
        </w:rPr>
        <w:t xml:space="preserve">immediate relationships </w:t>
      </w:r>
      <w:r w:rsidRPr="7BADE9C6" w:rsidR="48D091B9">
        <w:rPr>
          <w:rFonts w:ascii="Arial" w:hAnsi="Arial" w:eastAsia="Arial" w:cs="Arial"/>
          <w:b w:val="0"/>
          <w:bCs w:val="0"/>
          <w:noProof w:val="0"/>
          <w:color w:val="auto"/>
          <w:sz w:val="24"/>
          <w:szCs w:val="24"/>
          <w:lang w:val="en-US"/>
        </w:rPr>
        <w:t xml:space="preserve">also known as </w:t>
      </w:r>
      <w:r w:rsidRPr="7BADE9C6" w:rsidR="2F844B5E">
        <w:rPr>
          <w:rFonts w:ascii="Arial" w:hAnsi="Arial" w:eastAsia="Arial" w:cs="Arial"/>
          <w:b w:val="0"/>
          <w:bCs w:val="0"/>
          <w:noProof w:val="0"/>
          <w:color w:val="auto"/>
          <w:sz w:val="24"/>
          <w:szCs w:val="24"/>
          <w:lang w:val="en-US"/>
        </w:rPr>
        <w:t xml:space="preserve">a </w:t>
      </w:r>
      <w:r w:rsidRPr="7BADE9C6" w:rsidR="7ADC1F81">
        <w:rPr>
          <w:rFonts w:ascii="Arial" w:hAnsi="Arial" w:eastAsia="Arial" w:cs="Arial"/>
          <w:b w:val="0"/>
          <w:bCs w:val="0"/>
          <w:noProof w:val="0"/>
          <w:color w:val="auto"/>
          <w:sz w:val="24"/>
          <w:szCs w:val="24"/>
          <w:lang w:val="en-US"/>
        </w:rPr>
        <w:t>microsystem</w:t>
      </w:r>
      <w:r w:rsidRPr="7BADE9C6" w:rsidR="528B1093">
        <w:rPr>
          <w:rFonts w:ascii="Arial" w:hAnsi="Arial" w:eastAsia="Arial" w:cs="Arial"/>
          <w:b w:val="0"/>
          <w:bCs w:val="0"/>
          <w:noProof w:val="0"/>
          <w:color w:val="auto"/>
          <w:sz w:val="24"/>
          <w:szCs w:val="24"/>
          <w:lang w:val="en-US"/>
        </w:rPr>
        <w:t>, t</w:t>
      </w:r>
      <w:r w:rsidRPr="7BADE9C6" w:rsidR="7ADC1F81">
        <w:rPr>
          <w:rFonts w:ascii="Arial" w:hAnsi="Arial" w:eastAsia="Arial" w:cs="Arial"/>
          <w:b w:val="0"/>
          <w:bCs w:val="0"/>
          <w:noProof w:val="0"/>
          <w:color w:val="auto"/>
          <w:sz w:val="24"/>
          <w:szCs w:val="24"/>
          <w:lang w:val="en-US"/>
        </w:rPr>
        <w:t xml:space="preserve">o broader societal and cultural forces </w:t>
      </w:r>
      <w:r w:rsidRPr="7BADE9C6" w:rsidR="376D3C8B">
        <w:rPr>
          <w:rFonts w:ascii="Arial" w:hAnsi="Arial" w:eastAsia="Arial" w:cs="Arial"/>
          <w:b w:val="0"/>
          <w:bCs w:val="0"/>
          <w:noProof w:val="0"/>
          <w:color w:val="auto"/>
          <w:sz w:val="24"/>
          <w:szCs w:val="24"/>
          <w:lang w:val="en-US"/>
        </w:rPr>
        <w:t xml:space="preserve">named </w:t>
      </w:r>
      <w:r w:rsidRPr="7BADE9C6" w:rsidR="76FB1D46">
        <w:rPr>
          <w:rFonts w:ascii="Arial" w:hAnsi="Arial" w:eastAsia="Arial" w:cs="Arial"/>
          <w:b w:val="0"/>
          <w:bCs w:val="0"/>
          <w:noProof w:val="0"/>
          <w:color w:val="auto"/>
          <w:sz w:val="24"/>
          <w:szCs w:val="24"/>
          <w:lang w:val="en-US"/>
        </w:rPr>
        <w:t xml:space="preserve">a </w:t>
      </w:r>
      <w:r w:rsidRPr="7BADE9C6" w:rsidR="7ADC1F81">
        <w:rPr>
          <w:rFonts w:ascii="Arial" w:hAnsi="Arial" w:eastAsia="Arial" w:cs="Arial"/>
          <w:b w:val="0"/>
          <w:bCs w:val="0"/>
          <w:noProof w:val="0"/>
          <w:color w:val="auto"/>
          <w:sz w:val="24"/>
          <w:szCs w:val="24"/>
          <w:lang w:val="en-US"/>
        </w:rPr>
        <w:t>macrosystem</w:t>
      </w:r>
      <w:r w:rsidRPr="7BADE9C6" w:rsidR="49E03F52">
        <w:rPr>
          <w:rFonts w:ascii="Arial" w:hAnsi="Arial" w:eastAsia="Arial" w:cs="Arial"/>
          <w:b w:val="0"/>
          <w:bCs w:val="0"/>
          <w:noProof w:val="0"/>
          <w:color w:val="auto"/>
          <w:sz w:val="24"/>
          <w:szCs w:val="24"/>
          <w:lang w:val="en-US"/>
        </w:rPr>
        <w:t xml:space="preserve"> (Bronfenbrenner, 1996)</w:t>
      </w:r>
      <w:r w:rsidRPr="7BADE9C6" w:rsidR="7ADC1F81">
        <w:rPr>
          <w:rFonts w:ascii="Arial" w:hAnsi="Arial" w:eastAsia="Arial" w:cs="Arial"/>
          <w:b w:val="0"/>
          <w:bCs w:val="0"/>
          <w:noProof w:val="0"/>
          <w:color w:val="auto"/>
          <w:sz w:val="24"/>
          <w:szCs w:val="24"/>
          <w:lang w:val="en-US"/>
        </w:rPr>
        <w:t>. This model shows that holistic development is not just about internal processes within the child, but also about the interactions between the child and their environment</w:t>
      </w:r>
      <w:r w:rsidRPr="7BADE9C6" w:rsidR="02AEC65F">
        <w:rPr>
          <w:rFonts w:ascii="Arial" w:hAnsi="Arial" w:eastAsia="Arial" w:cs="Arial"/>
          <w:b w:val="0"/>
          <w:bCs w:val="0"/>
          <w:noProof w:val="0"/>
          <w:color w:val="auto"/>
          <w:sz w:val="24"/>
          <w:szCs w:val="24"/>
          <w:lang w:val="en-US"/>
        </w:rPr>
        <w:t xml:space="preserve"> such as </w:t>
      </w:r>
      <w:r w:rsidRPr="7BADE9C6" w:rsidR="7ADC1F81">
        <w:rPr>
          <w:rFonts w:ascii="Arial" w:hAnsi="Arial" w:eastAsia="Arial" w:cs="Arial"/>
          <w:b w:val="0"/>
          <w:bCs w:val="0"/>
          <w:noProof w:val="0"/>
          <w:color w:val="auto"/>
          <w:sz w:val="24"/>
          <w:szCs w:val="24"/>
          <w:lang w:val="en-US"/>
        </w:rPr>
        <w:t xml:space="preserve">family dynamics, community support, education systems, and government policies all play a role in shaping </w:t>
      </w:r>
      <w:r w:rsidRPr="7BADE9C6" w:rsidR="6707CE2D">
        <w:rPr>
          <w:rFonts w:ascii="Arial" w:hAnsi="Arial" w:eastAsia="Arial" w:cs="Arial"/>
          <w:b w:val="0"/>
          <w:bCs w:val="0"/>
          <w:noProof w:val="0"/>
          <w:color w:val="auto"/>
          <w:sz w:val="24"/>
          <w:szCs w:val="24"/>
          <w:lang w:val="en-US"/>
        </w:rPr>
        <w:t xml:space="preserve">their holistic </w:t>
      </w:r>
      <w:r w:rsidRPr="7BADE9C6" w:rsidR="7ADC1F81">
        <w:rPr>
          <w:rFonts w:ascii="Arial" w:hAnsi="Arial" w:eastAsia="Arial" w:cs="Arial"/>
          <w:b w:val="0"/>
          <w:bCs w:val="0"/>
          <w:noProof w:val="0"/>
          <w:color w:val="auto"/>
          <w:sz w:val="24"/>
          <w:szCs w:val="24"/>
          <w:lang w:val="en-US"/>
        </w:rPr>
        <w:t>developmental</w:t>
      </w:r>
      <w:r w:rsidRPr="7BADE9C6" w:rsidR="766CC721">
        <w:rPr>
          <w:rFonts w:ascii="Arial" w:hAnsi="Arial" w:eastAsia="Arial" w:cs="Arial"/>
          <w:b w:val="0"/>
          <w:bCs w:val="0"/>
          <w:noProof w:val="0"/>
          <w:color w:val="auto"/>
          <w:sz w:val="24"/>
          <w:szCs w:val="24"/>
          <w:lang w:val="en-US"/>
        </w:rPr>
        <w:t xml:space="preserve"> (Bronfenbrenner, 1966)</w:t>
      </w:r>
      <w:r w:rsidRPr="7BADE9C6" w:rsidR="7ADC1F81">
        <w:rPr>
          <w:rFonts w:ascii="Arial" w:hAnsi="Arial" w:eastAsia="Arial" w:cs="Arial"/>
          <w:b w:val="0"/>
          <w:bCs w:val="0"/>
          <w:noProof w:val="0"/>
          <w:color w:val="auto"/>
          <w:sz w:val="24"/>
          <w:szCs w:val="24"/>
          <w:lang w:val="en-US"/>
        </w:rPr>
        <w:t>.</w:t>
      </w:r>
    </w:p>
    <w:p w:rsidR="7ADC1F81" w:rsidP="7BADE9C6" w:rsidRDefault="7ADC1F81" w14:paraId="70C37202" w14:textId="7A589053">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Barriers to Holistic Development</w:t>
      </w:r>
    </w:p>
    <w:p w:rsidR="7ADC1F81" w:rsidP="7BADE9C6" w:rsidRDefault="7ADC1F81" w14:paraId="3C4A1060" w14:textId="2683339E">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Despite the consensus around the benefits of holistic development, several factors can hinder its implementation</w:t>
      </w:r>
      <w:r w:rsidRPr="7BADE9C6" w:rsidR="37ADADAE">
        <w:rPr>
          <w:rFonts w:ascii="Arial" w:hAnsi="Arial" w:eastAsia="Arial" w:cs="Arial"/>
          <w:b w:val="0"/>
          <w:bCs w:val="0"/>
          <w:noProof w:val="0"/>
          <w:color w:val="auto"/>
          <w:sz w:val="24"/>
          <w:szCs w:val="24"/>
          <w:lang w:val="en-US"/>
        </w:rPr>
        <w:t>, for example, p</w:t>
      </w:r>
      <w:r w:rsidRPr="7BADE9C6" w:rsidR="7ADC1F81">
        <w:rPr>
          <w:rFonts w:ascii="Arial" w:hAnsi="Arial" w:eastAsia="Arial" w:cs="Arial"/>
          <w:b w:val="0"/>
          <w:bCs w:val="0"/>
          <w:noProof w:val="0"/>
          <w:color w:val="auto"/>
          <w:sz w:val="24"/>
          <w:szCs w:val="24"/>
          <w:lang w:val="en-US"/>
        </w:rPr>
        <w:t xml:space="preserve">overty, inadequate housing, food insecurity, </w:t>
      </w:r>
      <w:r w:rsidRPr="7BADE9C6" w:rsidR="7ADC1F81">
        <w:rPr>
          <w:rFonts w:ascii="Arial" w:hAnsi="Arial" w:eastAsia="Arial" w:cs="Arial"/>
          <w:b w:val="0"/>
          <w:bCs w:val="0"/>
          <w:noProof w:val="0"/>
          <w:color w:val="auto"/>
          <w:sz w:val="24"/>
          <w:szCs w:val="24"/>
          <w:lang w:val="en-US"/>
        </w:rPr>
        <w:t xml:space="preserve">and exposure to trauma can significantly affect a child’s ability to thrive </w:t>
      </w:r>
      <w:r w:rsidRPr="7BADE9C6" w:rsidR="09597B67">
        <w:rPr>
          <w:rFonts w:ascii="Arial" w:hAnsi="Arial" w:eastAsia="Arial" w:cs="Arial"/>
          <w:b w:val="0"/>
          <w:bCs w:val="0"/>
          <w:noProof w:val="0"/>
          <w:color w:val="auto"/>
          <w:sz w:val="24"/>
          <w:szCs w:val="24"/>
          <w:lang w:val="en-US"/>
        </w:rPr>
        <w:t>holistically</w:t>
      </w:r>
      <w:r w:rsidRPr="7BADE9C6" w:rsidR="7ADC1F81">
        <w:rPr>
          <w:rFonts w:ascii="Arial" w:hAnsi="Arial" w:eastAsia="Arial" w:cs="Arial"/>
          <w:b w:val="0"/>
          <w:bCs w:val="0"/>
          <w:noProof w:val="0"/>
          <w:color w:val="auto"/>
          <w:sz w:val="24"/>
          <w:szCs w:val="24"/>
          <w:lang w:val="en-US"/>
        </w:rPr>
        <w:t>.</w:t>
      </w:r>
      <w:r w:rsidRPr="7BADE9C6" w:rsidR="56F81179">
        <w:rPr>
          <w:rFonts w:ascii="Arial" w:hAnsi="Arial" w:eastAsia="Arial" w:cs="Arial"/>
          <w:b w:val="0"/>
          <w:bCs w:val="0"/>
          <w:noProof w:val="0"/>
          <w:color w:val="auto"/>
          <w:sz w:val="24"/>
          <w:szCs w:val="24"/>
          <w:lang w:val="en-US"/>
        </w:rPr>
        <w:t xml:space="preserve"> (Brodie, 2018).</w:t>
      </w:r>
      <w:r w:rsidRPr="7BADE9C6" w:rsidR="56F81179">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Moreover, overstretched early years services and underqualified staff may lack the resources or training to provide the comprehensive support that children need.</w:t>
      </w:r>
    </w:p>
    <w:p w:rsidR="23F2D0ED" w:rsidP="7BADE9C6" w:rsidRDefault="23F2D0ED" w14:paraId="708FC726" w14:textId="18024CAB">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23F2D0ED">
        <w:rPr>
          <w:rFonts w:ascii="Arial" w:hAnsi="Arial" w:eastAsia="Arial" w:cs="Arial"/>
          <w:b w:val="0"/>
          <w:bCs w:val="0"/>
          <w:noProof w:val="0"/>
          <w:color w:val="auto"/>
          <w:sz w:val="24"/>
          <w:szCs w:val="24"/>
          <w:lang w:val="en-US"/>
        </w:rPr>
        <w:t>P</w:t>
      </w:r>
      <w:r w:rsidRPr="7BADE9C6" w:rsidR="7ADC1F81">
        <w:rPr>
          <w:rFonts w:ascii="Arial" w:hAnsi="Arial" w:eastAsia="Arial" w:cs="Arial"/>
          <w:b w:val="0"/>
          <w:bCs w:val="0"/>
          <w:noProof w:val="0"/>
          <w:color w:val="auto"/>
          <w:sz w:val="24"/>
          <w:szCs w:val="24"/>
          <w:lang w:val="en-US"/>
        </w:rPr>
        <w:t>olicy pressures, such as a strong focus on academic achievement in early education</w:t>
      </w:r>
      <w:r w:rsidRPr="7BADE9C6" w:rsidR="66A4FF1F">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 xml:space="preserve">may also limit opportunities </w:t>
      </w:r>
      <w:r w:rsidRPr="7BADE9C6" w:rsidR="4625F7BE">
        <w:rPr>
          <w:rFonts w:ascii="Arial" w:hAnsi="Arial" w:eastAsia="Arial" w:cs="Arial"/>
          <w:b w:val="0"/>
          <w:bCs w:val="0"/>
          <w:noProof w:val="0"/>
          <w:color w:val="auto"/>
          <w:sz w:val="24"/>
          <w:szCs w:val="24"/>
          <w:lang w:val="en-US"/>
        </w:rPr>
        <w:t>for holistic development</w:t>
      </w:r>
      <w:r w:rsidRPr="7BADE9C6" w:rsidR="41D8569F">
        <w:rPr>
          <w:rFonts w:ascii="Arial" w:hAnsi="Arial" w:eastAsia="Arial" w:cs="Arial"/>
          <w:b w:val="0"/>
          <w:bCs w:val="0"/>
          <w:noProof w:val="0"/>
          <w:color w:val="auto"/>
          <w:sz w:val="24"/>
          <w:szCs w:val="24"/>
          <w:lang w:val="en-US"/>
        </w:rPr>
        <w:t>.</w:t>
      </w:r>
      <w:r w:rsidRPr="7BADE9C6" w:rsidR="2FF4535A">
        <w:rPr>
          <w:rFonts w:ascii="Arial" w:hAnsi="Arial" w:eastAsia="Arial" w:cs="Arial"/>
          <w:b w:val="0"/>
          <w:bCs w:val="0"/>
          <w:noProof w:val="0"/>
          <w:color w:val="auto"/>
          <w:sz w:val="24"/>
          <w:szCs w:val="24"/>
          <w:lang w:val="en-US"/>
        </w:rPr>
        <w:t xml:space="preserve"> Furthermore, </w:t>
      </w:r>
      <w:r w:rsidRPr="7BADE9C6" w:rsidR="7F20E7B8">
        <w:rPr>
          <w:rFonts w:ascii="Arial" w:hAnsi="Arial" w:eastAsia="Arial" w:cs="Arial"/>
          <w:b w:val="0"/>
          <w:bCs w:val="0"/>
          <w:noProof w:val="0"/>
          <w:color w:val="auto"/>
          <w:sz w:val="24"/>
          <w:szCs w:val="24"/>
          <w:lang w:val="en-US"/>
        </w:rPr>
        <w:t xml:space="preserve">according to </w:t>
      </w:r>
      <w:r w:rsidRPr="7BADE9C6" w:rsidR="7F20E7B8">
        <w:rPr>
          <w:rFonts w:ascii="Arial" w:hAnsi="Arial" w:eastAsia="Arial" w:cs="Arial"/>
          <w:b w:val="0"/>
          <w:bCs w:val="0"/>
          <w:noProof w:val="0"/>
          <w:color w:val="auto"/>
          <w:sz w:val="24"/>
          <w:szCs w:val="24"/>
          <w:lang w:val="en-US"/>
        </w:rPr>
        <w:t>Cavallera</w:t>
      </w:r>
      <w:r w:rsidRPr="7BADE9C6" w:rsidR="7F20E7B8">
        <w:rPr>
          <w:rFonts w:ascii="Arial" w:hAnsi="Arial" w:eastAsia="Arial" w:cs="Arial"/>
          <w:b w:val="0"/>
          <w:bCs w:val="0"/>
          <w:noProof w:val="0"/>
          <w:color w:val="auto"/>
          <w:sz w:val="24"/>
          <w:szCs w:val="24"/>
          <w:lang w:val="en-US"/>
        </w:rPr>
        <w:t xml:space="preserve"> (2019) </w:t>
      </w:r>
      <w:r w:rsidRPr="7BADE9C6" w:rsidR="2FF4535A">
        <w:rPr>
          <w:rFonts w:ascii="Arial" w:hAnsi="Arial" w:eastAsia="Arial" w:cs="Arial"/>
          <w:b w:val="0"/>
          <w:bCs w:val="0"/>
          <w:noProof w:val="0"/>
          <w:color w:val="auto"/>
          <w:sz w:val="24"/>
          <w:szCs w:val="24"/>
          <w:lang w:val="en-US"/>
        </w:rPr>
        <w:t xml:space="preserve">childhood experiences (ACEs), such as abuse, neglect, or family instability, can also disrupt healthy brain development and hinder learning and </w:t>
      </w:r>
      <w:r w:rsidRPr="7BADE9C6" w:rsidR="2FF4535A">
        <w:rPr>
          <w:rFonts w:ascii="Arial" w:hAnsi="Arial" w:eastAsia="Arial" w:cs="Arial"/>
          <w:b w:val="0"/>
          <w:bCs w:val="0"/>
          <w:noProof w:val="0"/>
          <w:color w:val="auto"/>
          <w:sz w:val="24"/>
          <w:szCs w:val="24"/>
          <w:lang w:val="en-US"/>
        </w:rPr>
        <w:t>behaviour</w:t>
      </w:r>
      <w:r w:rsidRPr="7BADE9C6" w:rsidR="2FF4535A">
        <w:rPr>
          <w:rFonts w:ascii="Arial" w:hAnsi="Arial" w:eastAsia="Arial" w:cs="Arial"/>
          <w:b w:val="0"/>
          <w:bCs w:val="0"/>
          <w:noProof w:val="0"/>
          <w:color w:val="auto"/>
          <w:sz w:val="24"/>
          <w:szCs w:val="24"/>
          <w:lang w:val="en-US"/>
        </w:rPr>
        <w:t xml:space="preserve">. Additionally, children with special educational needs or disabilities may not receive the tailored support they </w:t>
      </w:r>
      <w:r w:rsidRPr="7BADE9C6" w:rsidR="2FF4535A">
        <w:rPr>
          <w:rFonts w:ascii="Arial" w:hAnsi="Arial" w:eastAsia="Arial" w:cs="Arial"/>
          <w:b w:val="0"/>
          <w:bCs w:val="0"/>
          <w:noProof w:val="0"/>
          <w:color w:val="auto"/>
          <w:sz w:val="24"/>
          <w:szCs w:val="24"/>
          <w:lang w:val="en-US"/>
        </w:rPr>
        <w:t>require</w:t>
      </w:r>
      <w:r w:rsidRPr="7BADE9C6" w:rsidR="2FF4535A">
        <w:rPr>
          <w:rFonts w:ascii="Arial" w:hAnsi="Arial" w:eastAsia="Arial" w:cs="Arial"/>
          <w:b w:val="0"/>
          <w:bCs w:val="0"/>
          <w:noProof w:val="0"/>
          <w:color w:val="auto"/>
          <w:sz w:val="24"/>
          <w:szCs w:val="24"/>
          <w:lang w:val="en-US"/>
        </w:rPr>
        <w:t>, limiting their participation and growth</w:t>
      </w:r>
      <w:r w:rsidRPr="7BADE9C6" w:rsidR="4BBC92FF">
        <w:rPr>
          <w:rFonts w:ascii="Arial" w:hAnsi="Arial" w:eastAsia="Arial" w:cs="Arial"/>
          <w:b w:val="0"/>
          <w:bCs w:val="0"/>
          <w:noProof w:val="0"/>
          <w:color w:val="auto"/>
          <w:sz w:val="24"/>
          <w:szCs w:val="24"/>
          <w:lang w:val="en-US"/>
        </w:rPr>
        <w:t xml:space="preserve"> (</w:t>
      </w:r>
      <w:r w:rsidRPr="7BADE9C6" w:rsidR="4BBC92FF">
        <w:rPr>
          <w:rFonts w:ascii="Arial" w:hAnsi="Arial" w:eastAsia="Arial" w:cs="Arial"/>
          <w:b w:val="0"/>
          <w:bCs w:val="0"/>
          <w:noProof w:val="0"/>
          <w:color w:val="auto"/>
          <w:sz w:val="24"/>
          <w:szCs w:val="24"/>
          <w:lang w:val="en-US"/>
        </w:rPr>
        <w:t>Cavallera</w:t>
      </w:r>
      <w:r w:rsidRPr="7BADE9C6" w:rsidR="4BBC92FF">
        <w:rPr>
          <w:rFonts w:ascii="Arial" w:hAnsi="Arial" w:eastAsia="Arial" w:cs="Arial"/>
          <w:b w:val="0"/>
          <w:bCs w:val="0"/>
          <w:noProof w:val="0"/>
          <w:color w:val="auto"/>
          <w:sz w:val="24"/>
          <w:szCs w:val="24"/>
          <w:lang w:val="en-US"/>
        </w:rPr>
        <w:t>, 2019)</w:t>
      </w:r>
      <w:r w:rsidRPr="7BADE9C6" w:rsidR="2FF4535A">
        <w:rPr>
          <w:rFonts w:ascii="Arial" w:hAnsi="Arial" w:eastAsia="Arial" w:cs="Arial"/>
          <w:b w:val="0"/>
          <w:bCs w:val="0"/>
          <w:noProof w:val="0"/>
          <w:color w:val="auto"/>
          <w:sz w:val="24"/>
          <w:szCs w:val="24"/>
          <w:lang w:val="en-US"/>
        </w:rPr>
        <w:t>. Language barriers, cultural misunderstandings, and a rigid, academic-focused curriculum in early years settings can further restrict opportunities for play, creativity, and emotional development</w:t>
      </w:r>
      <w:r w:rsidRPr="7BADE9C6" w:rsidR="5E56F555">
        <w:rPr>
          <w:rFonts w:ascii="Arial" w:hAnsi="Arial" w:eastAsia="Arial" w:cs="Arial"/>
          <w:b w:val="0"/>
          <w:bCs w:val="0"/>
          <w:noProof w:val="0"/>
          <w:color w:val="auto"/>
          <w:sz w:val="24"/>
          <w:szCs w:val="24"/>
          <w:lang w:val="en-US"/>
        </w:rPr>
        <w:t xml:space="preserve">, </w:t>
      </w:r>
      <w:r w:rsidRPr="7BADE9C6" w:rsidR="2FF4535A">
        <w:rPr>
          <w:rFonts w:ascii="Arial" w:hAnsi="Arial" w:eastAsia="Arial" w:cs="Arial"/>
          <w:b w:val="0"/>
          <w:bCs w:val="0"/>
          <w:noProof w:val="0"/>
          <w:color w:val="auto"/>
          <w:sz w:val="24"/>
          <w:szCs w:val="24"/>
          <w:lang w:val="en-US"/>
        </w:rPr>
        <w:t>these challenges highlight the need for inclusive, responsive, and well-resourced environments to support every aspect of a child's growth</w:t>
      </w:r>
      <w:r w:rsidRPr="7BADE9C6" w:rsidR="256F2CF8">
        <w:rPr>
          <w:rFonts w:ascii="Arial" w:hAnsi="Arial" w:eastAsia="Arial" w:cs="Arial"/>
          <w:b w:val="0"/>
          <w:bCs w:val="0"/>
          <w:noProof w:val="0"/>
          <w:color w:val="auto"/>
          <w:sz w:val="24"/>
          <w:szCs w:val="24"/>
          <w:lang w:val="en-US"/>
        </w:rPr>
        <w:t xml:space="preserve"> (Murray et al, 2020)</w:t>
      </w:r>
      <w:r w:rsidRPr="7BADE9C6" w:rsidR="7B7900B6">
        <w:rPr>
          <w:rFonts w:ascii="Arial" w:hAnsi="Arial" w:eastAsia="Arial" w:cs="Arial"/>
          <w:b w:val="0"/>
          <w:bCs w:val="0"/>
          <w:noProof w:val="0"/>
          <w:color w:val="auto"/>
          <w:sz w:val="24"/>
          <w:szCs w:val="24"/>
          <w:lang w:val="en-US"/>
        </w:rPr>
        <w:t>.</w:t>
      </w:r>
    </w:p>
    <w:p w:rsidR="7BADE9C6" w:rsidP="7BADE9C6" w:rsidRDefault="7BADE9C6" w14:paraId="1D3C0E4C" w14:textId="2CFF1DAF">
      <w:pPr>
        <w:spacing w:before="0" w:beforeAutospacing="off" w:after="0" w:afterAutospacing="off" w:line="360" w:lineRule="auto"/>
        <w:rPr>
          <w:rFonts w:ascii="Arial" w:hAnsi="Arial" w:eastAsia="Arial" w:cs="Arial"/>
          <w:b w:val="0"/>
          <w:bCs w:val="0"/>
          <w:noProof w:val="0"/>
          <w:color w:val="auto"/>
          <w:sz w:val="24"/>
          <w:szCs w:val="24"/>
          <w:lang w:val="en-US"/>
        </w:rPr>
      </w:pPr>
    </w:p>
    <w:p w:rsidR="7ADC1F81" w:rsidP="7BADE9C6" w:rsidRDefault="7ADC1F81" w14:paraId="7400265F" w14:textId="5C240CE6">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Criticisms of Maslow’s Theory</w:t>
      </w:r>
      <w:r w:rsidRPr="7BADE9C6" w:rsidR="5093E42A">
        <w:rPr>
          <w:rFonts w:ascii="Arial" w:hAnsi="Arial" w:eastAsia="Arial" w:cs="Arial"/>
          <w:b w:val="0"/>
          <w:bCs w:val="0"/>
          <w:noProof w:val="0"/>
          <w:color w:val="auto"/>
          <w:sz w:val="24"/>
          <w:szCs w:val="24"/>
          <w:lang w:val="en-US"/>
        </w:rPr>
        <w:t xml:space="preserve"> </w:t>
      </w:r>
    </w:p>
    <w:p w:rsidR="7BADE9C6" w:rsidP="7BADE9C6" w:rsidRDefault="7BADE9C6" w14:paraId="29B94D76" w14:textId="5356F9EC">
      <w:pPr>
        <w:spacing w:before="0" w:beforeAutospacing="off" w:after="0" w:afterAutospacing="off" w:line="360" w:lineRule="auto"/>
        <w:rPr>
          <w:rFonts w:ascii="Arial" w:hAnsi="Arial" w:eastAsia="Arial" w:cs="Arial"/>
          <w:b w:val="0"/>
          <w:bCs w:val="0"/>
          <w:noProof w:val="0"/>
          <w:color w:val="auto"/>
          <w:sz w:val="24"/>
          <w:szCs w:val="24"/>
          <w:lang w:val="en-US"/>
        </w:rPr>
      </w:pPr>
    </w:p>
    <w:p w:rsidR="7ADC1F81" w:rsidP="7BADE9C6" w:rsidRDefault="7ADC1F81" w14:paraId="0E7090A9" w14:textId="54548B70">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 xml:space="preserve">While Maslow’s hierarchy </w:t>
      </w:r>
      <w:r w:rsidRPr="7BADE9C6" w:rsidR="7ADC1F81">
        <w:rPr>
          <w:rFonts w:ascii="Arial" w:hAnsi="Arial" w:eastAsia="Arial" w:cs="Arial"/>
          <w:b w:val="0"/>
          <w:bCs w:val="0"/>
          <w:noProof w:val="0"/>
          <w:color w:val="auto"/>
          <w:sz w:val="24"/>
          <w:szCs w:val="24"/>
          <w:lang w:val="en-US"/>
        </w:rPr>
        <w:t>remains</w:t>
      </w:r>
      <w:r w:rsidRPr="7BADE9C6" w:rsidR="7ADC1F81">
        <w:rPr>
          <w:rFonts w:ascii="Arial" w:hAnsi="Arial" w:eastAsia="Arial" w:cs="Arial"/>
          <w:b w:val="0"/>
          <w:bCs w:val="0"/>
          <w:noProof w:val="0"/>
          <w:color w:val="auto"/>
          <w:sz w:val="24"/>
          <w:szCs w:val="24"/>
          <w:lang w:val="en-US"/>
        </w:rPr>
        <w:t xml:space="preserve"> influential, it has received some criticism, particularly </w:t>
      </w:r>
      <w:r w:rsidRPr="7BADE9C6" w:rsidR="7ADC1F81">
        <w:rPr>
          <w:rFonts w:ascii="Arial" w:hAnsi="Arial" w:eastAsia="Arial" w:cs="Arial"/>
          <w:b w:val="0"/>
          <w:bCs w:val="0"/>
          <w:noProof w:val="0"/>
          <w:color w:val="auto"/>
          <w:sz w:val="24"/>
          <w:szCs w:val="24"/>
          <w:lang w:val="en-US"/>
        </w:rPr>
        <w:t>regarding</w:t>
      </w:r>
      <w:r w:rsidRPr="7BADE9C6" w:rsidR="7ADC1F81">
        <w:rPr>
          <w:rFonts w:ascii="Arial" w:hAnsi="Arial" w:eastAsia="Arial" w:cs="Arial"/>
          <w:b w:val="0"/>
          <w:bCs w:val="0"/>
          <w:noProof w:val="0"/>
          <w:color w:val="auto"/>
          <w:sz w:val="24"/>
          <w:szCs w:val="24"/>
          <w:lang w:val="en-US"/>
        </w:rPr>
        <w:t xml:space="preserve"> its rigidity and cultural bias</w:t>
      </w:r>
      <w:r w:rsidRPr="7BADE9C6" w:rsidR="2FBB0FBA">
        <w:rPr>
          <w:rFonts w:ascii="Arial" w:hAnsi="Arial" w:eastAsia="Arial" w:cs="Arial"/>
          <w:b w:val="0"/>
          <w:bCs w:val="0"/>
          <w:noProof w:val="0"/>
          <w:color w:val="auto"/>
          <w:sz w:val="24"/>
          <w:szCs w:val="24"/>
          <w:lang w:val="en-US"/>
        </w:rPr>
        <w:t>, as t</w:t>
      </w:r>
      <w:r w:rsidRPr="7BADE9C6" w:rsidR="7ADC1F81">
        <w:rPr>
          <w:rFonts w:ascii="Arial" w:hAnsi="Arial" w:eastAsia="Arial" w:cs="Arial"/>
          <w:b w:val="0"/>
          <w:bCs w:val="0"/>
          <w:noProof w:val="0"/>
          <w:color w:val="auto"/>
          <w:sz w:val="24"/>
          <w:szCs w:val="24"/>
          <w:lang w:val="en-US"/>
        </w:rPr>
        <w:t xml:space="preserve">he model implies a fixed order of needs, suggesting that higher-level aspirations such as creativity and learning cannot occur until all </w:t>
      </w:r>
      <w:r w:rsidRPr="7BADE9C6" w:rsidR="7ADC1F81">
        <w:rPr>
          <w:rFonts w:ascii="Arial" w:hAnsi="Arial" w:eastAsia="Arial" w:cs="Arial"/>
          <w:b w:val="0"/>
          <w:bCs w:val="0"/>
          <w:noProof w:val="0"/>
          <w:color w:val="auto"/>
          <w:sz w:val="24"/>
          <w:szCs w:val="24"/>
          <w:lang w:val="en-US"/>
        </w:rPr>
        <w:t>lower</w:t>
      </w:r>
      <w:r w:rsidRPr="7BADE9C6" w:rsidR="43D54BF0">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level</w:t>
      </w:r>
      <w:r w:rsidRPr="7BADE9C6" w:rsidR="7ADC1F81">
        <w:rPr>
          <w:rFonts w:ascii="Arial" w:hAnsi="Arial" w:eastAsia="Arial" w:cs="Arial"/>
          <w:b w:val="0"/>
          <w:bCs w:val="0"/>
          <w:noProof w:val="0"/>
          <w:color w:val="auto"/>
          <w:sz w:val="24"/>
          <w:szCs w:val="24"/>
          <w:lang w:val="en-US"/>
        </w:rPr>
        <w:t xml:space="preserve"> needs are satisfied</w:t>
      </w:r>
      <w:r w:rsidRPr="7BADE9C6" w:rsidR="3FD5B0CC">
        <w:rPr>
          <w:rFonts w:ascii="Arial" w:hAnsi="Arial" w:eastAsia="Arial" w:cs="Arial"/>
          <w:b w:val="0"/>
          <w:bCs w:val="0"/>
          <w:noProof w:val="0"/>
          <w:color w:val="auto"/>
          <w:sz w:val="24"/>
          <w:szCs w:val="24"/>
          <w:lang w:val="en-US"/>
        </w:rPr>
        <w:t xml:space="preserve"> (Feigenbaum, 2024). </w:t>
      </w:r>
      <w:r w:rsidRPr="7BADE9C6" w:rsidR="7ADC1F81">
        <w:rPr>
          <w:rFonts w:ascii="Arial" w:hAnsi="Arial" w:eastAsia="Arial" w:cs="Arial"/>
          <w:b w:val="0"/>
          <w:bCs w:val="0"/>
          <w:noProof w:val="0"/>
          <w:color w:val="auto"/>
          <w:sz w:val="24"/>
          <w:szCs w:val="24"/>
          <w:lang w:val="en-US"/>
        </w:rPr>
        <w:t>However, real</w:t>
      </w:r>
      <w:r w:rsidRPr="7BADE9C6" w:rsidR="662670F2">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world experience</w:t>
      </w:r>
      <w:r w:rsidRPr="7BADE9C6" w:rsidR="0266541E">
        <w:rPr>
          <w:rFonts w:ascii="Arial" w:hAnsi="Arial" w:eastAsia="Arial" w:cs="Arial"/>
          <w:b w:val="0"/>
          <w:bCs w:val="0"/>
          <w:noProof w:val="0"/>
          <w:color w:val="auto"/>
          <w:sz w:val="24"/>
          <w:szCs w:val="24"/>
          <w:lang w:val="en-US"/>
        </w:rPr>
        <w:t>s</w:t>
      </w:r>
      <w:r w:rsidRPr="7BADE9C6" w:rsidR="7ADC1F81">
        <w:rPr>
          <w:rFonts w:ascii="Arial" w:hAnsi="Arial" w:eastAsia="Arial" w:cs="Arial"/>
          <w:b w:val="0"/>
          <w:bCs w:val="0"/>
          <w:noProof w:val="0"/>
          <w:color w:val="auto"/>
          <w:sz w:val="24"/>
          <w:szCs w:val="24"/>
          <w:lang w:val="en-US"/>
        </w:rPr>
        <w:t xml:space="preserve"> show that individuals, including children, may pursue learning or self-expression even in the face of unmet basic needs.</w:t>
      </w:r>
      <w:r w:rsidRPr="7BADE9C6" w:rsidR="0E42FF27">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Moreover, Maslow’s theory reflects a Western, individualistic perspective that may not align with more collectivist cultures where community or family needs are</w:t>
      </w:r>
      <w:r w:rsidRPr="7BADE9C6" w:rsidR="7ADC1F81">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prioritise</w:t>
      </w:r>
      <w:r w:rsidRPr="7BADE9C6" w:rsidR="7ADC1F81">
        <w:rPr>
          <w:rFonts w:ascii="Arial" w:hAnsi="Arial" w:eastAsia="Arial" w:cs="Arial"/>
          <w:b w:val="0"/>
          <w:bCs w:val="0"/>
          <w:noProof w:val="0"/>
          <w:color w:val="auto"/>
          <w:sz w:val="24"/>
          <w:szCs w:val="24"/>
          <w:lang w:val="en-US"/>
        </w:rPr>
        <w:t>d</w:t>
      </w:r>
      <w:r w:rsidRPr="7BADE9C6" w:rsidR="778310D2">
        <w:rPr>
          <w:rFonts w:ascii="Arial" w:hAnsi="Arial" w:eastAsia="Arial" w:cs="Arial"/>
          <w:b w:val="0"/>
          <w:bCs w:val="0"/>
          <w:noProof w:val="0"/>
          <w:color w:val="auto"/>
          <w:sz w:val="24"/>
          <w:szCs w:val="24"/>
          <w:lang w:val="en-US"/>
        </w:rPr>
        <w:t xml:space="preserve"> and i</w:t>
      </w:r>
      <w:r w:rsidRPr="7BADE9C6" w:rsidR="7ADC1F81">
        <w:rPr>
          <w:rFonts w:ascii="Arial" w:hAnsi="Arial" w:eastAsia="Arial" w:cs="Arial"/>
          <w:b w:val="0"/>
          <w:bCs w:val="0"/>
          <w:noProof w:val="0"/>
          <w:color w:val="auto"/>
          <w:sz w:val="24"/>
          <w:szCs w:val="24"/>
          <w:lang w:val="en-US"/>
        </w:rPr>
        <w:t>n diverse early years settings, this calls for a more flexible and inclusive understanding of motivation and development</w:t>
      </w:r>
      <w:r w:rsidRPr="7BADE9C6" w:rsidR="31087723">
        <w:rPr>
          <w:rFonts w:ascii="Arial" w:hAnsi="Arial" w:eastAsia="Arial" w:cs="Arial"/>
          <w:b w:val="0"/>
          <w:bCs w:val="0"/>
          <w:noProof w:val="0"/>
          <w:color w:val="auto"/>
          <w:sz w:val="24"/>
          <w:szCs w:val="24"/>
          <w:lang w:val="en-US"/>
        </w:rPr>
        <w:t xml:space="preserve"> (Khan, 2023</w:t>
      </w:r>
      <w:r w:rsidRPr="7BADE9C6" w:rsidR="31087723">
        <w:rPr>
          <w:rFonts w:ascii="Arial" w:hAnsi="Arial" w:eastAsia="Arial" w:cs="Arial"/>
          <w:b w:val="0"/>
          <w:bCs w:val="0"/>
          <w:noProof w:val="0"/>
          <w:color w:val="auto"/>
          <w:sz w:val="24"/>
          <w:szCs w:val="24"/>
          <w:lang w:val="en-US"/>
        </w:rPr>
        <w:t>).</w:t>
      </w:r>
    </w:p>
    <w:p w:rsidR="7BADE9C6" w:rsidP="7BADE9C6" w:rsidRDefault="7BADE9C6" w14:paraId="75A52EE8" w14:textId="303E2CAE">
      <w:pPr>
        <w:spacing w:before="0" w:beforeAutospacing="off" w:after="0" w:afterAutospacing="off" w:line="360" w:lineRule="auto"/>
        <w:rPr>
          <w:rFonts w:ascii="Arial" w:hAnsi="Arial" w:eastAsia="Arial" w:cs="Arial"/>
          <w:b w:val="0"/>
          <w:bCs w:val="0"/>
          <w:noProof w:val="0"/>
          <w:color w:val="auto"/>
          <w:sz w:val="24"/>
          <w:szCs w:val="24"/>
          <w:lang w:val="en-US"/>
        </w:rPr>
      </w:pPr>
    </w:p>
    <w:p w:rsidR="7ADC1F81" w:rsidP="7BADE9C6" w:rsidRDefault="7ADC1F81" w14:paraId="37DC9C68" w14:textId="6221FE0C">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Conclusion</w:t>
      </w:r>
    </w:p>
    <w:p w:rsidR="7ADC1F81" w:rsidP="7BADE9C6" w:rsidRDefault="7ADC1F81" w14:paraId="5A92C653" w14:textId="36DCCEF4">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7ADC1F81">
        <w:rPr>
          <w:rFonts w:ascii="Arial" w:hAnsi="Arial" w:eastAsia="Arial" w:cs="Arial"/>
          <w:b w:val="0"/>
          <w:bCs w:val="0"/>
          <w:noProof w:val="0"/>
          <w:color w:val="auto"/>
          <w:sz w:val="24"/>
          <w:szCs w:val="24"/>
          <w:lang w:val="en-US"/>
        </w:rPr>
        <w:t xml:space="preserve">Holistic child development </w:t>
      </w:r>
      <w:r w:rsidRPr="7BADE9C6" w:rsidR="7ADC1F81">
        <w:rPr>
          <w:rFonts w:ascii="Arial" w:hAnsi="Arial" w:eastAsia="Arial" w:cs="Arial"/>
          <w:b w:val="0"/>
          <w:bCs w:val="0"/>
          <w:noProof w:val="0"/>
          <w:color w:val="auto"/>
          <w:sz w:val="24"/>
          <w:szCs w:val="24"/>
          <w:lang w:val="en-US"/>
        </w:rPr>
        <w:t>recognises</w:t>
      </w:r>
      <w:r w:rsidRPr="7BADE9C6" w:rsidR="7ADC1F81">
        <w:rPr>
          <w:rFonts w:ascii="Arial" w:hAnsi="Arial" w:eastAsia="Arial" w:cs="Arial"/>
          <w:b w:val="0"/>
          <w:bCs w:val="0"/>
          <w:noProof w:val="0"/>
          <w:color w:val="auto"/>
          <w:sz w:val="24"/>
          <w:szCs w:val="24"/>
          <w:lang w:val="en-US"/>
        </w:rPr>
        <w:t xml:space="preserve"> the complex, interconnected nature of children's growth and </w:t>
      </w:r>
      <w:r w:rsidRPr="7BADE9C6" w:rsidR="7ADC1F81">
        <w:rPr>
          <w:rFonts w:ascii="Arial" w:hAnsi="Arial" w:eastAsia="Arial" w:cs="Arial"/>
          <w:b w:val="0"/>
          <w:bCs w:val="0"/>
          <w:noProof w:val="0"/>
          <w:color w:val="auto"/>
          <w:sz w:val="24"/>
          <w:szCs w:val="24"/>
          <w:lang w:val="en-US"/>
        </w:rPr>
        <w:t>emphasises</w:t>
      </w:r>
      <w:r w:rsidRPr="7BADE9C6" w:rsidR="7ADC1F81">
        <w:rPr>
          <w:rFonts w:ascii="Arial" w:hAnsi="Arial" w:eastAsia="Arial" w:cs="Arial"/>
          <w:b w:val="0"/>
          <w:bCs w:val="0"/>
          <w:noProof w:val="0"/>
          <w:color w:val="auto"/>
          <w:sz w:val="24"/>
          <w:szCs w:val="24"/>
          <w:lang w:val="en-US"/>
        </w:rPr>
        <w:t xml:space="preserve"> the importance of nurturing all </w:t>
      </w:r>
      <w:r w:rsidRPr="7BADE9C6" w:rsidR="308B2184">
        <w:rPr>
          <w:rFonts w:ascii="Arial" w:hAnsi="Arial" w:eastAsia="Arial" w:cs="Arial"/>
          <w:b w:val="0"/>
          <w:bCs w:val="0"/>
          <w:noProof w:val="0"/>
          <w:color w:val="auto"/>
          <w:sz w:val="24"/>
          <w:szCs w:val="24"/>
          <w:lang w:val="en-US"/>
        </w:rPr>
        <w:t>area</w:t>
      </w:r>
      <w:r w:rsidRPr="7BADE9C6" w:rsidR="7ADC1F81">
        <w:rPr>
          <w:rFonts w:ascii="Arial" w:hAnsi="Arial" w:eastAsia="Arial" w:cs="Arial"/>
          <w:b w:val="0"/>
          <w:bCs w:val="0"/>
          <w:noProof w:val="0"/>
          <w:color w:val="auto"/>
          <w:sz w:val="24"/>
          <w:szCs w:val="24"/>
          <w:lang w:val="en-US"/>
        </w:rPr>
        <w:t>s of development in the early years. Theories by Maslow, Bowlby, and Bronfenbrenner offer valuable insights into how various needs and systems shape children’s development. However, systemic barriers and theoretical limitations</w:t>
      </w:r>
      <w:r w:rsidRPr="7BADE9C6" w:rsidR="70B2E9F5">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such as those found in Maslow’s hierarchy</w:t>
      </w:r>
      <w:r w:rsidRPr="7BADE9C6" w:rsidR="5B78A7B0">
        <w:rPr>
          <w:rFonts w:ascii="Arial" w:hAnsi="Arial" w:eastAsia="Arial" w:cs="Arial"/>
          <w:b w:val="0"/>
          <w:bCs w:val="0"/>
          <w:noProof w:val="0"/>
          <w:color w:val="auto"/>
          <w:sz w:val="24"/>
          <w:szCs w:val="24"/>
          <w:lang w:val="en-US"/>
        </w:rPr>
        <w:t xml:space="preserve"> </w:t>
      </w:r>
      <w:r w:rsidRPr="7BADE9C6" w:rsidR="7ADC1F81">
        <w:rPr>
          <w:rFonts w:ascii="Arial" w:hAnsi="Arial" w:eastAsia="Arial" w:cs="Arial"/>
          <w:b w:val="0"/>
          <w:bCs w:val="0"/>
          <w:noProof w:val="0"/>
          <w:color w:val="auto"/>
          <w:sz w:val="24"/>
          <w:szCs w:val="24"/>
          <w:lang w:val="en-US"/>
        </w:rPr>
        <w:t xml:space="preserve">must be acknowledged and addressed. </w:t>
      </w:r>
      <w:r w:rsidRPr="7BADE9C6" w:rsidR="6F55E429">
        <w:rPr>
          <w:rFonts w:ascii="Arial" w:hAnsi="Arial" w:eastAsia="Arial" w:cs="Arial"/>
          <w:b w:val="0"/>
          <w:bCs w:val="0"/>
          <w:noProof w:val="0"/>
          <w:color w:val="auto"/>
          <w:sz w:val="24"/>
          <w:szCs w:val="24"/>
          <w:lang w:val="en-US"/>
        </w:rPr>
        <w:t xml:space="preserve">Overall, it is </w:t>
      </w:r>
      <w:r w:rsidRPr="7BADE9C6" w:rsidR="6F55E429">
        <w:rPr>
          <w:rFonts w:ascii="Arial" w:hAnsi="Arial" w:eastAsia="Arial" w:cs="Arial"/>
          <w:b w:val="0"/>
          <w:bCs w:val="0"/>
          <w:noProof w:val="0"/>
          <w:color w:val="auto"/>
          <w:sz w:val="24"/>
          <w:szCs w:val="24"/>
          <w:lang w:val="en-US"/>
        </w:rPr>
        <w:t>evident</w:t>
      </w:r>
      <w:r w:rsidRPr="7BADE9C6" w:rsidR="6F55E429">
        <w:rPr>
          <w:rFonts w:ascii="Arial" w:hAnsi="Arial" w:eastAsia="Arial" w:cs="Arial"/>
          <w:b w:val="0"/>
          <w:bCs w:val="0"/>
          <w:noProof w:val="0"/>
          <w:color w:val="auto"/>
          <w:sz w:val="24"/>
          <w:szCs w:val="24"/>
          <w:lang w:val="en-US"/>
        </w:rPr>
        <w:t xml:space="preserve"> that supporting the whole child, rather than focusing on isolated skills, lays </w:t>
      </w:r>
      <w:r w:rsidRPr="7BADE9C6" w:rsidR="6F55E429">
        <w:rPr>
          <w:rFonts w:ascii="Arial" w:hAnsi="Arial" w:eastAsia="Arial" w:cs="Arial"/>
          <w:b w:val="0"/>
          <w:bCs w:val="0"/>
          <w:noProof w:val="0"/>
          <w:color w:val="auto"/>
          <w:sz w:val="24"/>
          <w:szCs w:val="24"/>
          <w:lang w:val="en-US"/>
        </w:rPr>
        <w:t>a strong foundation</w:t>
      </w:r>
      <w:r w:rsidRPr="7BADE9C6" w:rsidR="6F55E429">
        <w:rPr>
          <w:rFonts w:ascii="Arial" w:hAnsi="Arial" w:eastAsia="Arial" w:cs="Arial"/>
          <w:b w:val="0"/>
          <w:bCs w:val="0"/>
          <w:noProof w:val="0"/>
          <w:color w:val="auto"/>
          <w:sz w:val="24"/>
          <w:szCs w:val="24"/>
          <w:lang w:val="en-US"/>
        </w:rPr>
        <w:t xml:space="preserve"> for lifelong learning, resilience, and well-being.</w:t>
      </w:r>
    </w:p>
    <w:p w:rsidR="7BADE9C6" w:rsidP="7BADE9C6" w:rsidRDefault="7BADE9C6" w14:paraId="3296F825" w14:textId="2983888E">
      <w:pPr>
        <w:pStyle w:val="Normal"/>
        <w:spacing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4C074C58" w14:textId="62008A48">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FE78353" w14:textId="687A2312">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E6F4343" w14:textId="0844DC46">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C6A4077" w14:textId="37C32083">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4E8209DD" w14:textId="738ECD95">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D1FD944" w14:textId="5C424D4D">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4366FB1F" w14:textId="4AA8ABBF">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20907DF4" w14:textId="585718AE">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34C4F15E" w:rsidP="7BADE9C6" w:rsidRDefault="34C4F15E" w14:paraId="62842F0E" w14:textId="31344B16">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34C4F15E">
        <w:rPr>
          <w:rFonts w:ascii="Arial" w:hAnsi="Arial" w:eastAsia="Arial" w:cs="Arial"/>
          <w:b w:val="0"/>
          <w:bCs w:val="0"/>
          <w:i w:val="0"/>
          <w:iCs w:val="0"/>
          <w:caps w:val="0"/>
          <w:smallCaps w:val="0"/>
          <w:noProof w:val="0"/>
          <w:color w:val="auto"/>
          <w:sz w:val="24"/>
          <w:szCs w:val="24"/>
          <w:lang w:val="en-US"/>
        </w:rPr>
        <w:t>Reference list – The concept of Child holistic development</w:t>
      </w:r>
    </w:p>
    <w:p w:rsidR="34C4F15E" w:rsidP="7BADE9C6" w:rsidRDefault="34C4F15E" w14:paraId="7FC58263" w14:textId="72C26A88">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4C4F15E">
        <w:rPr>
          <w:rFonts w:ascii="Arial" w:hAnsi="Arial" w:eastAsia="Arial" w:cs="Arial"/>
          <w:b w:val="0"/>
          <w:bCs w:val="0"/>
          <w:noProof w:val="0"/>
          <w:color w:val="auto"/>
          <w:sz w:val="24"/>
          <w:szCs w:val="24"/>
          <w:lang w:val="en-US"/>
        </w:rPr>
        <w:t xml:space="preserve">World Bank (2019) </w:t>
      </w:r>
      <w:r w:rsidRPr="7BADE9C6" w:rsidR="34C4F15E">
        <w:rPr>
          <w:rFonts w:ascii="Arial" w:hAnsi="Arial" w:eastAsia="Arial" w:cs="Arial"/>
          <w:b w:val="0"/>
          <w:bCs w:val="0"/>
          <w:i w:val="1"/>
          <w:iCs w:val="1"/>
          <w:noProof w:val="0"/>
          <w:color w:val="auto"/>
          <w:sz w:val="24"/>
          <w:szCs w:val="24"/>
          <w:lang w:val="en-US"/>
        </w:rPr>
        <w:t>Promoting Holistic Child Development</w:t>
      </w:r>
      <w:r w:rsidRPr="7BADE9C6" w:rsidR="34C4F15E">
        <w:rPr>
          <w:rFonts w:ascii="Arial" w:hAnsi="Arial" w:eastAsia="Arial" w:cs="Arial"/>
          <w:b w:val="0"/>
          <w:bCs w:val="0"/>
          <w:noProof w:val="0"/>
          <w:color w:val="auto"/>
          <w:sz w:val="24"/>
          <w:szCs w:val="24"/>
          <w:lang w:val="en-US"/>
        </w:rPr>
        <w:t xml:space="preserve">. World Bank, Washington, DC. Available at: </w:t>
      </w:r>
      <w:hyperlink r:id="Rf59ca7f716cb4d24">
        <w:r w:rsidRPr="7BADE9C6" w:rsidR="34C4F15E">
          <w:rPr>
            <w:rStyle w:val="Hyperlink"/>
            <w:rFonts w:ascii="Arial" w:hAnsi="Arial" w:eastAsia="Arial" w:cs="Arial"/>
            <w:b w:val="0"/>
            <w:bCs w:val="0"/>
            <w:noProof w:val="0"/>
            <w:color w:val="auto"/>
            <w:sz w:val="24"/>
            <w:szCs w:val="24"/>
            <w:lang w:val="en-US"/>
          </w:rPr>
          <w:t>https://doi.org/10.1596/33897</w:t>
        </w:r>
      </w:hyperlink>
      <w:r w:rsidRPr="7BADE9C6" w:rsidR="34C4F15E">
        <w:rPr>
          <w:rFonts w:ascii="Arial" w:hAnsi="Arial" w:eastAsia="Arial" w:cs="Arial"/>
          <w:b w:val="0"/>
          <w:bCs w:val="0"/>
          <w:noProof w:val="0"/>
          <w:color w:val="auto"/>
          <w:sz w:val="24"/>
          <w:szCs w:val="24"/>
          <w:lang w:val="en-US"/>
        </w:rPr>
        <w:t>.</w:t>
      </w:r>
    </w:p>
    <w:p w:rsidR="7BADE9C6" w:rsidP="7BADE9C6" w:rsidRDefault="7BADE9C6" w14:paraId="7140AF44" w14:textId="302137EB">
      <w:pPr>
        <w:spacing w:before="0" w:beforeAutospacing="off" w:after="0" w:afterAutospacing="off" w:line="360" w:lineRule="auto"/>
        <w:rPr>
          <w:rFonts w:ascii="Arial" w:hAnsi="Arial" w:eastAsia="Arial" w:cs="Arial"/>
          <w:b w:val="0"/>
          <w:bCs w:val="0"/>
          <w:noProof w:val="0"/>
          <w:color w:val="auto"/>
          <w:sz w:val="24"/>
          <w:szCs w:val="24"/>
          <w:lang w:val="en-US"/>
        </w:rPr>
      </w:pPr>
    </w:p>
    <w:p w:rsidR="54B9A04C" w:rsidP="7BADE9C6" w:rsidRDefault="54B9A04C" w14:paraId="56A66C7C" w14:textId="7888996B">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4B9A04C">
        <w:rPr>
          <w:rFonts w:ascii="Arial" w:hAnsi="Arial" w:eastAsia="Arial" w:cs="Arial"/>
          <w:b w:val="0"/>
          <w:bCs w:val="0"/>
          <w:noProof w:val="0"/>
          <w:color w:val="auto"/>
          <w:sz w:val="24"/>
          <w:szCs w:val="24"/>
          <w:lang w:val="en-US"/>
        </w:rPr>
        <w:t xml:space="preserve">Brodie, K. (2018) </w:t>
      </w:r>
      <w:r w:rsidRPr="7BADE9C6" w:rsidR="54B9A04C">
        <w:rPr>
          <w:rFonts w:ascii="Arial" w:hAnsi="Arial" w:eastAsia="Arial" w:cs="Arial"/>
          <w:b w:val="0"/>
          <w:bCs w:val="0"/>
          <w:i w:val="1"/>
          <w:iCs w:val="1"/>
          <w:noProof w:val="0"/>
          <w:color w:val="auto"/>
          <w:sz w:val="24"/>
          <w:szCs w:val="24"/>
          <w:lang w:val="en-US"/>
        </w:rPr>
        <w:t xml:space="preserve">The holistic care and development of children from birth to </w:t>
      </w:r>
      <w:r w:rsidRPr="7BADE9C6" w:rsidR="54B9A04C">
        <w:rPr>
          <w:rFonts w:ascii="Arial" w:hAnsi="Arial" w:eastAsia="Arial" w:cs="Arial"/>
          <w:b w:val="0"/>
          <w:bCs w:val="0"/>
          <w:i w:val="1"/>
          <w:iCs w:val="1"/>
          <w:noProof w:val="0"/>
          <w:color w:val="auto"/>
          <w:sz w:val="24"/>
          <w:szCs w:val="24"/>
          <w:lang w:val="en-US"/>
        </w:rPr>
        <w:t>three :</w:t>
      </w:r>
      <w:r w:rsidRPr="7BADE9C6" w:rsidR="54B9A04C">
        <w:rPr>
          <w:rFonts w:ascii="Arial" w:hAnsi="Arial" w:eastAsia="Arial" w:cs="Arial"/>
          <w:b w:val="0"/>
          <w:bCs w:val="0"/>
          <w:i w:val="1"/>
          <w:iCs w:val="1"/>
          <w:noProof w:val="0"/>
          <w:color w:val="auto"/>
          <w:sz w:val="24"/>
          <w:szCs w:val="24"/>
          <w:lang w:val="en-US"/>
        </w:rPr>
        <w:t xml:space="preserve"> an essential guide for students and practitioners</w:t>
      </w:r>
      <w:r w:rsidRPr="7BADE9C6" w:rsidR="54B9A04C">
        <w:rPr>
          <w:rFonts w:ascii="Arial" w:hAnsi="Arial" w:eastAsia="Arial" w:cs="Arial"/>
          <w:b w:val="0"/>
          <w:bCs w:val="0"/>
          <w:noProof w:val="0"/>
          <w:color w:val="auto"/>
          <w:sz w:val="24"/>
          <w:szCs w:val="24"/>
          <w:lang w:val="en-US"/>
        </w:rPr>
        <w:t>. London, [England</w:t>
      </w:r>
      <w:r w:rsidRPr="7BADE9C6" w:rsidR="54B9A04C">
        <w:rPr>
          <w:rFonts w:ascii="Arial" w:hAnsi="Arial" w:eastAsia="Arial" w:cs="Arial"/>
          <w:b w:val="0"/>
          <w:bCs w:val="0"/>
          <w:noProof w:val="0"/>
          <w:color w:val="auto"/>
          <w:sz w:val="24"/>
          <w:szCs w:val="24"/>
          <w:lang w:val="en-US"/>
        </w:rPr>
        <w:t>] ;</w:t>
      </w:r>
      <w:r w:rsidRPr="7BADE9C6" w:rsidR="54B9A04C">
        <w:rPr>
          <w:rFonts w:ascii="Arial" w:hAnsi="Arial" w:eastAsia="Arial" w:cs="Arial"/>
          <w:b w:val="0"/>
          <w:bCs w:val="0"/>
          <w:noProof w:val="0"/>
          <w:color w:val="auto"/>
          <w:sz w:val="24"/>
          <w:szCs w:val="24"/>
          <w:lang w:val="en-US"/>
        </w:rPr>
        <w:t xml:space="preserve"> Routledge.</w:t>
      </w:r>
    </w:p>
    <w:p w:rsidR="7BADE9C6" w:rsidP="7BADE9C6" w:rsidRDefault="7BADE9C6" w14:paraId="04E69B3E" w14:textId="27357D07">
      <w:pPr>
        <w:spacing w:before="0" w:beforeAutospacing="off" w:after="0" w:afterAutospacing="off" w:line="360" w:lineRule="auto"/>
        <w:rPr>
          <w:rFonts w:ascii="Arial" w:hAnsi="Arial" w:eastAsia="Arial" w:cs="Arial"/>
          <w:b w:val="0"/>
          <w:bCs w:val="0"/>
          <w:noProof w:val="0"/>
          <w:color w:val="auto"/>
          <w:sz w:val="24"/>
          <w:szCs w:val="24"/>
          <w:lang w:val="en-US"/>
        </w:rPr>
      </w:pPr>
    </w:p>
    <w:p w:rsidR="14A4A098" w:rsidP="7BADE9C6" w:rsidRDefault="14A4A098" w14:paraId="7591FBB1" w14:textId="2597B480">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14A4A098">
        <w:rPr>
          <w:rFonts w:ascii="Arial" w:hAnsi="Arial" w:eastAsia="Arial" w:cs="Arial"/>
          <w:b w:val="0"/>
          <w:bCs w:val="0"/>
          <w:noProof w:val="0"/>
          <w:color w:val="auto"/>
          <w:sz w:val="24"/>
          <w:szCs w:val="24"/>
          <w:lang w:val="en-US"/>
        </w:rPr>
        <w:t>El-</w:t>
      </w:r>
      <w:r w:rsidRPr="7BADE9C6" w:rsidR="14A4A098">
        <w:rPr>
          <w:rFonts w:ascii="Arial" w:hAnsi="Arial" w:eastAsia="Arial" w:cs="Arial"/>
          <w:b w:val="0"/>
          <w:bCs w:val="0"/>
          <w:noProof w:val="0"/>
          <w:color w:val="auto"/>
          <w:sz w:val="24"/>
          <w:szCs w:val="24"/>
          <w:lang w:val="en-US"/>
        </w:rPr>
        <w:t>Moslimany</w:t>
      </w:r>
      <w:r w:rsidRPr="7BADE9C6" w:rsidR="14A4A098">
        <w:rPr>
          <w:rFonts w:ascii="Arial" w:hAnsi="Arial" w:eastAsia="Arial" w:cs="Arial"/>
          <w:b w:val="0"/>
          <w:bCs w:val="0"/>
          <w:noProof w:val="0"/>
          <w:color w:val="auto"/>
          <w:sz w:val="24"/>
          <w:szCs w:val="24"/>
          <w:lang w:val="en-US"/>
        </w:rPr>
        <w:t xml:space="preserve">, A.P. (2018) </w:t>
      </w:r>
      <w:r w:rsidRPr="7BADE9C6" w:rsidR="14A4A098">
        <w:rPr>
          <w:rFonts w:ascii="Arial" w:hAnsi="Arial" w:eastAsia="Arial" w:cs="Arial"/>
          <w:b w:val="0"/>
          <w:bCs w:val="0"/>
          <w:i w:val="1"/>
          <w:iCs w:val="1"/>
          <w:noProof w:val="0"/>
          <w:color w:val="auto"/>
          <w:sz w:val="24"/>
          <w:szCs w:val="24"/>
          <w:lang w:val="en-US"/>
        </w:rPr>
        <w:t xml:space="preserve">Teaching </w:t>
      </w:r>
      <w:r w:rsidRPr="7BADE9C6" w:rsidR="14A4A098">
        <w:rPr>
          <w:rFonts w:ascii="Arial" w:hAnsi="Arial" w:eastAsia="Arial" w:cs="Arial"/>
          <w:b w:val="0"/>
          <w:bCs w:val="0"/>
          <w:i w:val="1"/>
          <w:iCs w:val="1"/>
          <w:noProof w:val="0"/>
          <w:color w:val="auto"/>
          <w:sz w:val="24"/>
          <w:szCs w:val="24"/>
          <w:lang w:val="en-US"/>
        </w:rPr>
        <w:t>children  :</w:t>
      </w:r>
      <w:r w:rsidRPr="7BADE9C6" w:rsidR="14A4A098">
        <w:rPr>
          <w:rFonts w:ascii="Arial" w:hAnsi="Arial" w:eastAsia="Arial" w:cs="Arial"/>
          <w:b w:val="0"/>
          <w:bCs w:val="0"/>
          <w:i w:val="1"/>
          <w:iCs w:val="1"/>
          <w:noProof w:val="0"/>
          <w:color w:val="auto"/>
          <w:sz w:val="24"/>
          <w:szCs w:val="24"/>
          <w:lang w:val="en-US"/>
        </w:rPr>
        <w:t xml:space="preserve"> a moral, spiritual, and </w:t>
      </w:r>
      <w:r w:rsidRPr="7BADE9C6" w:rsidR="14A4A098">
        <w:rPr>
          <w:rFonts w:ascii="Arial" w:hAnsi="Arial" w:eastAsia="Arial" w:cs="Arial"/>
          <w:b w:val="0"/>
          <w:bCs w:val="0"/>
          <w:i w:val="1"/>
          <w:iCs w:val="1"/>
          <w:noProof w:val="0"/>
          <w:color w:val="auto"/>
          <w:sz w:val="24"/>
          <w:szCs w:val="24"/>
          <w:lang w:val="en-US"/>
        </w:rPr>
        <w:t>holistic approach</w:t>
      </w:r>
      <w:r w:rsidRPr="7BADE9C6" w:rsidR="14A4A098">
        <w:rPr>
          <w:rFonts w:ascii="Arial" w:hAnsi="Arial" w:eastAsia="Arial" w:cs="Arial"/>
          <w:b w:val="0"/>
          <w:bCs w:val="0"/>
          <w:i w:val="1"/>
          <w:iCs w:val="1"/>
          <w:noProof w:val="0"/>
          <w:color w:val="auto"/>
          <w:sz w:val="24"/>
          <w:szCs w:val="24"/>
          <w:lang w:val="en-US"/>
        </w:rPr>
        <w:t xml:space="preserve"> to educational development</w:t>
      </w:r>
      <w:r w:rsidRPr="7BADE9C6" w:rsidR="14A4A098">
        <w:rPr>
          <w:rFonts w:ascii="Arial" w:hAnsi="Arial" w:eastAsia="Arial" w:cs="Arial"/>
          <w:b w:val="0"/>
          <w:bCs w:val="0"/>
          <w:noProof w:val="0"/>
          <w:color w:val="auto"/>
          <w:sz w:val="24"/>
          <w:szCs w:val="24"/>
          <w:lang w:val="en-US"/>
        </w:rPr>
        <w:t>. Herndon: International Institute of Islamic Thought.</w:t>
      </w:r>
    </w:p>
    <w:p w:rsidR="7BADE9C6" w:rsidP="7BADE9C6" w:rsidRDefault="7BADE9C6" w14:paraId="28409537" w14:textId="0210951C">
      <w:pPr>
        <w:spacing w:before="0" w:beforeAutospacing="off" w:after="0" w:afterAutospacing="off" w:line="360" w:lineRule="auto"/>
        <w:rPr>
          <w:rFonts w:ascii="Arial" w:hAnsi="Arial" w:eastAsia="Arial" w:cs="Arial"/>
          <w:b w:val="0"/>
          <w:bCs w:val="0"/>
          <w:noProof w:val="0"/>
          <w:color w:val="auto"/>
          <w:sz w:val="24"/>
          <w:szCs w:val="24"/>
          <w:lang w:val="en-US"/>
        </w:rPr>
      </w:pPr>
    </w:p>
    <w:p w:rsidR="14A4A098" w:rsidP="7BADE9C6" w:rsidRDefault="14A4A098" w14:paraId="43094046" w14:textId="79149E68">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14A4A098">
        <w:rPr>
          <w:rFonts w:ascii="Arial" w:hAnsi="Arial" w:eastAsia="Arial" w:cs="Arial"/>
          <w:b w:val="0"/>
          <w:bCs w:val="0"/>
          <w:i w:val="0"/>
          <w:iCs w:val="0"/>
          <w:caps w:val="0"/>
          <w:smallCaps w:val="0"/>
          <w:noProof w:val="0"/>
          <w:color w:val="auto"/>
          <w:sz w:val="24"/>
          <w:szCs w:val="24"/>
          <w:lang w:val="en-US"/>
        </w:rPr>
        <w:t xml:space="preserve">Department for Education (2024). </w:t>
      </w:r>
      <w:r w:rsidRPr="7BADE9C6" w:rsidR="14A4A098">
        <w:rPr>
          <w:rFonts w:ascii="Arial" w:hAnsi="Arial" w:eastAsia="Arial" w:cs="Arial"/>
          <w:b w:val="0"/>
          <w:bCs w:val="0"/>
          <w:i w:val="1"/>
          <w:iCs w:val="1"/>
          <w:caps w:val="0"/>
          <w:smallCaps w:val="0"/>
          <w:noProof w:val="0"/>
          <w:color w:val="auto"/>
          <w:sz w:val="24"/>
          <w:szCs w:val="24"/>
          <w:lang w:val="en-US"/>
        </w:rPr>
        <w:t>Early Years Foundation Stage Statutory Framework (EYFS)</w:t>
      </w:r>
      <w:r w:rsidRPr="7BADE9C6" w:rsidR="14A4A098">
        <w:rPr>
          <w:rFonts w:ascii="Arial" w:hAnsi="Arial" w:eastAsia="Arial" w:cs="Arial"/>
          <w:b w:val="0"/>
          <w:bCs w:val="0"/>
          <w:i w:val="0"/>
          <w:iCs w:val="0"/>
          <w:caps w:val="0"/>
          <w:smallCaps w:val="0"/>
          <w:noProof w:val="0"/>
          <w:color w:val="auto"/>
          <w:sz w:val="24"/>
          <w:szCs w:val="24"/>
          <w:lang w:val="en-US"/>
        </w:rPr>
        <w:t xml:space="preserve">. [online] GOV.uk. Available at: </w:t>
      </w:r>
      <w:hyperlink r:id="R6d49c41543f44559">
        <w:r w:rsidRPr="7BADE9C6" w:rsidR="14A4A098">
          <w:rPr>
            <w:rStyle w:val="Hyperlink"/>
            <w:rFonts w:ascii="Arial" w:hAnsi="Arial" w:eastAsia="Arial" w:cs="Arial"/>
            <w:b w:val="0"/>
            <w:bCs w:val="0"/>
            <w:i w:val="0"/>
            <w:iCs w:val="0"/>
            <w:caps w:val="0"/>
            <w:smallCaps w:val="0"/>
            <w:noProof w:val="0"/>
            <w:color w:val="auto"/>
            <w:sz w:val="24"/>
            <w:szCs w:val="24"/>
            <w:lang w:val="en-US"/>
          </w:rPr>
          <w:t>https://www.gov.uk/government/publications/early-years-foundation-stage-framework--2</w:t>
        </w:r>
      </w:hyperlink>
      <w:r w:rsidRPr="7BADE9C6" w:rsidR="14A4A098">
        <w:rPr>
          <w:rFonts w:ascii="Arial" w:hAnsi="Arial" w:eastAsia="Arial" w:cs="Arial"/>
          <w:b w:val="0"/>
          <w:bCs w:val="0"/>
          <w:i w:val="0"/>
          <w:iCs w:val="0"/>
          <w:caps w:val="0"/>
          <w:smallCaps w:val="0"/>
          <w:noProof w:val="0"/>
          <w:color w:val="auto"/>
          <w:sz w:val="24"/>
          <w:szCs w:val="24"/>
          <w:lang w:val="en-US"/>
        </w:rPr>
        <w:t>.</w:t>
      </w:r>
      <w:r w:rsidRPr="7BADE9C6" w:rsidR="01208978">
        <w:rPr>
          <w:rFonts w:ascii="Arial" w:hAnsi="Arial" w:eastAsia="Arial" w:cs="Arial"/>
          <w:b w:val="0"/>
          <w:bCs w:val="0"/>
          <w:i w:val="0"/>
          <w:iCs w:val="0"/>
          <w:caps w:val="0"/>
          <w:smallCaps w:val="0"/>
          <w:noProof w:val="0"/>
          <w:color w:val="auto"/>
          <w:sz w:val="24"/>
          <w:szCs w:val="24"/>
          <w:lang w:val="en-US"/>
        </w:rPr>
        <w:t>[</w:t>
      </w:r>
      <w:r w:rsidRPr="7BADE9C6" w:rsidR="14A4A098">
        <w:rPr>
          <w:rFonts w:ascii="Arial" w:hAnsi="Arial" w:eastAsia="Arial" w:cs="Arial"/>
          <w:b w:val="0"/>
          <w:bCs w:val="0"/>
          <w:i w:val="0"/>
          <w:iCs w:val="0"/>
          <w:caps w:val="0"/>
          <w:smallCaps w:val="0"/>
          <w:noProof w:val="0"/>
          <w:color w:val="auto"/>
          <w:sz w:val="24"/>
          <w:szCs w:val="24"/>
          <w:lang w:val="en-US"/>
        </w:rPr>
        <w:t xml:space="preserve">Accessed: </w:t>
      </w:r>
      <w:r w:rsidRPr="7BADE9C6" w:rsidR="266520F7">
        <w:rPr>
          <w:rFonts w:ascii="Arial" w:hAnsi="Arial" w:eastAsia="Arial" w:cs="Arial"/>
          <w:b w:val="0"/>
          <w:bCs w:val="0"/>
          <w:i w:val="0"/>
          <w:iCs w:val="0"/>
          <w:caps w:val="0"/>
          <w:smallCaps w:val="0"/>
          <w:noProof w:val="0"/>
          <w:color w:val="auto"/>
          <w:sz w:val="24"/>
          <w:szCs w:val="24"/>
          <w:lang w:val="en-US"/>
        </w:rPr>
        <w:t>28</w:t>
      </w:r>
      <w:r w:rsidRPr="7BADE9C6" w:rsidR="6E320A06">
        <w:rPr>
          <w:rFonts w:ascii="Arial" w:hAnsi="Arial" w:eastAsia="Arial" w:cs="Arial"/>
          <w:b w:val="0"/>
          <w:bCs w:val="0"/>
          <w:i w:val="0"/>
          <w:iCs w:val="0"/>
          <w:caps w:val="0"/>
          <w:smallCaps w:val="0"/>
          <w:noProof w:val="0"/>
          <w:color w:val="auto"/>
          <w:sz w:val="24"/>
          <w:szCs w:val="24"/>
          <w:lang w:val="en-US"/>
        </w:rPr>
        <w:t xml:space="preserve"> </w:t>
      </w:r>
      <w:r w:rsidRPr="7BADE9C6" w:rsidR="266520F7">
        <w:rPr>
          <w:rFonts w:ascii="Arial" w:hAnsi="Arial" w:eastAsia="Arial" w:cs="Arial"/>
          <w:b w:val="0"/>
          <w:bCs w:val="0"/>
          <w:i w:val="0"/>
          <w:iCs w:val="0"/>
          <w:caps w:val="0"/>
          <w:smallCaps w:val="0"/>
          <w:noProof w:val="0"/>
          <w:color w:val="auto"/>
          <w:sz w:val="24"/>
          <w:szCs w:val="24"/>
          <w:lang w:val="en-US"/>
        </w:rPr>
        <w:t>April 2025</w:t>
      </w:r>
      <w:r w:rsidRPr="7BADE9C6" w:rsidR="6F1AA9D9">
        <w:rPr>
          <w:rFonts w:ascii="Arial" w:hAnsi="Arial" w:eastAsia="Arial" w:cs="Arial"/>
          <w:b w:val="0"/>
          <w:bCs w:val="0"/>
          <w:i w:val="0"/>
          <w:iCs w:val="0"/>
          <w:caps w:val="0"/>
          <w:smallCaps w:val="0"/>
          <w:noProof w:val="0"/>
          <w:color w:val="auto"/>
          <w:sz w:val="24"/>
          <w:szCs w:val="24"/>
          <w:lang w:val="en-US"/>
        </w:rPr>
        <w:t>].</w:t>
      </w:r>
    </w:p>
    <w:p w:rsidR="7BADE9C6" w:rsidP="7BADE9C6" w:rsidRDefault="7BADE9C6" w14:paraId="6EE38CFA" w14:textId="78FC7956">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272297EB" w:rsidP="7BADE9C6" w:rsidRDefault="272297EB" w14:paraId="747DF3D8" w14:textId="0DD62920">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272297EB">
        <w:rPr>
          <w:rFonts w:ascii="Arial" w:hAnsi="Arial" w:eastAsia="Arial" w:cs="Arial"/>
          <w:b w:val="0"/>
          <w:bCs w:val="0"/>
          <w:i w:val="0"/>
          <w:iCs w:val="0"/>
          <w:caps w:val="0"/>
          <w:smallCaps w:val="0"/>
          <w:noProof w:val="0"/>
          <w:color w:val="auto"/>
          <w:sz w:val="24"/>
          <w:szCs w:val="24"/>
          <w:lang w:val="en-US"/>
        </w:rPr>
        <w:t>Maslow, A.H.</w:t>
      </w:r>
      <w:r w:rsidRPr="7BADE9C6" w:rsidR="7FE51F3F">
        <w:rPr>
          <w:rFonts w:ascii="Arial" w:hAnsi="Arial" w:eastAsia="Arial" w:cs="Arial"/>
          <w:b w:val="0"/>
          <w:bCs w:val="0"/>
          <w:i w:val="0"/>
          <w:iCs w:val="0"/>
          <w:caps w:val="0"/>
          <w:smallCaps w:val="0"/>
          <w:noProof w:val="0"/>
          <w:color w:val="auto"/>
          <w:sz w:val="24"/>
          <w:szCs w:val="24"/>
          <w:lang w:val="en-US"/>
        </w:rPr>
        <w:t xml:space="preserve"> (</w:t>
      </w:r>
      <w:r w:rsidRPr="7BADE9C6" w:rsidR="272297EB">
        <w:rPr>
          <w:rFonts w:ascii="Arial" w:hAnsi="Arial" w:eastAsia="Arial" w:cs="Arial"/>
          <w:b w:val="0"/>
          <w:bCs w:val="0"/>
          <w:i w:val="0"/>
          <w:iCs w:val="0"/>
          <w:caps w:val="0"/>
          <w:smallCaps w:val="0"/>
          <w:noProof w:val="0"/>
          <w:color w:val="auto"/>
          <w:sz w:val="24"/>
          <w:szCs w:val="24"/>
          <w:lang w:val="en-US"/>
        </w:rPr>
        <w:t>1943</w:t>
      </w:r>
      <w:r w:rsidRPr="7BADE9C6" w:rsidR="343CE75E">
        <w:rPr>
          <w:rFonts w:ascii="Arial" w:hAnsi="Arial" w:eastAsia="Arial" w:cs="Arial"/>
          <w:b w:val="0"/>
          <w:bCs w:val="0"/>
          <w:i w:val="0"/>
          <w:iCs w:val="0"/>
          <w:caps w:val="0"/>
          <w:smallCaps w:val="0"/>
          <w:noProof w:val="0"/>
          <w:color w:val="auto"/>
          <w:sz w:val="24"/>
          <w:szCs w:val="24"/>
          <w:lang w:val="en-US"/>
        </w:rPr>
        <w:t>)</w:t>
      </w:r>
      <w:r w:rsidRPr="7BADE9C6" w:rsidR="272297EB">
        <w:rPr>
          <w:rFonts w:ascii="Arial" w:hAnsi="Arial" w:eastAsia="Arial" w:cs="Arial"/>
          <w:b w:val="0"/>
          <w:bCs w:val="0"/>
          <w:i w:val="0"/>
          <w:iCs w:val="0"/>
          <w:caps w:val="0"/>
          <w:smallCaps w:val="0"/>
          <w:noProof w:val="0"/>
          <w:color w:val="auto"/>
          <w:sz w:val="24"/>
          <w:szCs w:val="24"/>
          <w:lang w:val="en-US"/>
        </w:rPr>
        <w:t xml:space="preserve">. A theory of human motivation. </w:t>
      </w:r>
      <w:r w:rsidRPr="7BADE9C6" w:rsidR="272297EB">
        <w:rPr>
          <w:rFonts w:ascii="Arial" w:hAnsi="Arial" w:eastAsia="Arial" w:cs="Arial"/>
          <w:b w:val="0"/>
          <w:bCs w:val="0"/>
          <w:i w:val="1"/>
          <w:iCs w:val="1"/>
          <w:caps w:val="0"/>
          <w:smallCaps w:val="0"/>
          <w:noProof w:val="0"/>
          <w:color w:val="auto"/>
          <w:sz w:val="24"/>
          <w:szCs w:val="24"/>
          <w:lang w:val="en-US"/>
        </w:rPr>
        <w:t>Psychological review</w:t>
      </w:r>
      <w:r w:rsidRPr="7BADE9C6" w:rsidR="272297EB">
        <w:rPr>
          <w:rFonts w:ascii="Arial" w:hAnsi="Arial" w:eastAsia="Arial" w:cs="Arial"/>
          <w:b w:val="0"/>
          <w:bCs w:val="0"/>
          <w:i w:val="0"/>
          <w:iCs w:val="0"/>
          <w:caps w:val="0"/>
          <w:smallCaps w:val="0"/>
          <w:noProof w:val="0"/>
          <w:color w:val="auto"/>
          <w:sz w:val="24"/>
          <w:szCs w:val="24"/>
          <w:lang w:val="en-US"/>
        </w:rPr>
        <w:t xml:space="preserve">, </w:t>
      </w:r>
      <w:r w:rsidRPr="7BADE9C6" w:rsidR="272297EB">
        <w:rPr>
          <w:rFonts w:ascii="Arial" w:hAnsi="Arial" w:eastAsia="Arial" w:cs="Arial"/>
          <w:b w:val="0"/>
          <w:bCs w:val="0"/>
          <w:i w:val="1"/>
          <w:iCs w:val="1"/>
          <w:caps w:val="0"/>
          <w:smallCaps w:val="0"/>
          <w:noProof w:val="0"/>
          <w:color w:val="auto"/>
          <w:sz w:val="24"/>
          <w:szCs w:val="24"/>
          <w:lang w:val="en-US"/>
        </w:rPr>
        <w:t>50</w:t>
      </w:r>
      <w:r w:rsidRPr="7BADE9C6" w:rsidR="272297EB">
        <w:rPr>
          <w:rFonts w:ascii="Arial" w:hAnsi="Arial" w:eastAsia="Arial" w:cs="Arial"/>
          <w:b w:val="0"/>
          <w:bCs w:val="0"/>
          <w:i w:val="0"/>
          <w:iCs w:val="0"/>
          <w:caps w:val="0"/>
          <w:smallCaps w:val="0"/>
          <w:noProof w:val="0"/>
          <w:color w:val="auto"/>
          <w:sz w:val="24"/>
          <w:szCs w:val="24"/>
          <w:lang w:val="en-US"/>
        </w:rPr>
        <w:t>(4), p.370</w:t>
      </w:r>
      <w:r w:rsidRPr="7BADE9C6" w:rsidR="07260DE8">
        <w:rPr>
          <w:rFonts w:ascii="Arial" w:hAnsi="Arial" w:eastAsia="Arial" w:cs="Arial"/>
          <w:b w:val="0"/>
          <w:bCs w:val="0"/>
          <w:i w:val="0"/>
          <w:iCs w:val="0"/>
          <w:caps w:val="0"/>
          <w:smallCaps w:val="0"/>
          <w:noProof w:val="0"/>
          <w:color w:val="auto"/>
          <w:sz w:val="24"/>
          <w:szCs w:val="24"/>
          <w:lang w:val="en-US"/>
        </w:rPr>
        <w:t xml:space="preserve"> </w:t>
      </w:r>
    </w:p>
    <w:p w:rsidR="7BADE9C6" w:rsidP="7BADE9C6" w:rsidRDefault="7BADE9C6" w14:paraId="1378E894" w14:textId="66EB6EEA">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B6BD654" w:rsidP="7BADE9C6" w:rsidRDefault="7B6BD654" w14:paraId="1E604C95" w14:textId="4C7548E7">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B6BD654">
        <w:rPr>
          <w:rFonts w:ascii="Arial" w:hAnsi="Arial" w:eastAsia="Arial" w:cs="Arial"/>
          <w:b w:val="0"/>
          <w:bCs w:val="0"/>
          <w:noProof w:val="0"/>
          <w:color w:val="auto"/>
          <w:sz w:val="24"/>
          <w:szCs w:val="24"/>
          <w:lang w:val="en-US"/>
        </w:rPr>
        <w:t xml:space="preserve">Bowlby, J. (2005) </w:t>
      </w:r>
      <w:r w:rsidRPr="7BADE9C6" w:rsidR="7B6BD654">
        <w:rPr>
          <w:rFonts w:ascii="Arial" w:hAnsi="Arial" w:eastAsia="Arial" w:cs="Arial"/>
          <w:b w:val="0"/>
          <w:bCs w:val="0"/>
          <w:i w:val="1"/>
          <w:iCs w:val="1"/>
          <w:noProof w:val="0"/>
          <w:color w:val="auto"/>
          <w:sz w:val="24"/>
          <w:szCs w:val="24"/>
          <w:lang w:val="en-US"/>
        </w:rPr>
        <w:t xml:space="preserve">A secure </w:t>
      </w:r>
      <w:r w:rsidRPr="7BADE9C6" w:rsidR="7B6BD654">
        <w:rPr>
          <w:rFonts w:ascii="Arial" w:hAnsi="Arial" w:eastAsia="Arial" w:cs="Arial"/>
          <w:b w:val="0"/>
          <w:bCs w:val="0"/>
          <w:i w:val="1"/>
          <w:iCs w:val="1"/>
          <w:noProof w:val="0"/>
          <w:color w:val="auto"/>
          <w:sz w:val="24"/>
          <w:szCs w:val="24"/>
          <w:lang w:val="en-US"/>
        </w:rPr>
        <w:t>base :</w:t>
      </w:r>
      <w:r w:rsidRPr="7BADE9C6" w:rsidR="7B6BD654">
        <w:rPr>
          <w:rFonts w:ascii="Arial" w:hAnsi="Arial" w:eastAsia="Arial" w:cs="Arial"/>
          <w:b w:val="0"/>
          <w:bCs w:val="0"/>
          <w:i w:val="1"/>
          <w:iCs w:val="1"/>
          <w:noProof w:val="0"/>
          <w:color w:val="auto"/>
          <w:sz w:val="24"/>
          <w:szCs w:val="24"/>
          <w:lang w:val="en-US"/>
        </w:rPr>
        <w:t xml:space="preserve"> clinical applications of attachment theory</w:t>
      </w:r>
      <w:r w:rsidRPr="7BADE9C6" w:rsidR="7B6BD654">
        <w:rPr>
          <w:rFonts w:ascii="Arial" w:hAnsi="Arial" w:eastAsia="Arial" w:cs="Arial"/>
          <w:b w:val="0"/>
          <w:bCs w:val="0"/>
          <w:noProof w:val="0"/>
          <w:color w:val="auto"/>
          <w:sz w:val="24"/>
          <w:szCs w:val="24"/>
          <w:lang w:val="en-US"/>
        </w:rPr>
        <w:t xml:space="preserve">. Oxon [England: Routledge. Available at: </w:t>
      </w:r>
      <w:hyperlink r:id="Rd9431471af3346a0">
        <w:r w:rsidRPr="7BADE9C6" w:rsidR="7B6BD654">
          <w:rPr>
            <w:rStyle w:val="Hyperlink"/>
            <w:rFonts w:ascii="Arial" w:hAnsi="Arial" w:eastAsia="Arial" w:cs="Arial"/>
            <w:b w:val="0"/>
            <w:bCs w:val="0"/>
            <w:noProof w:val="0"/>
            <w:color w:val="auto"/>
            <w:sz w:val="24"/>
            <w:szCs w:val="24"/>
            <w:lang w:val="en-US"/>
          </w:rPr>
          <w:t>https://doi.org/10.4324/9780203440841</w:t>
        </w:r>
      </w:hyperlink>
      <w:r w:rsidRPr="7BADE9C6" w:rsidR="7B6BD654">
        <w:rPr>
          <w:rFonts w:ascii="Arial" w:hAnsi="Arial" w:eastAsia="Arial" w:cs="Arial"/>
          <w:b w:val="0"/>
          <w:bCs w:val="0"/>
          <w:noProof w:val="0"/>
          <w:color w:val="auto"/>
          <w:sz w:val="24"/>
          <w:szCs w:val="24"/>
          <w:lang w:val="en-US"/>
        </w:rPr>
        <w:t>.</w:t>
      </w:r>
    </w:p>
    <w:p w:rsidR="7BADE9C6" w:rsidP="7BADE9C6" w:rsidRDefault="7BADE9C6" w14:paraId="27A58DFB" w14:textId="20AA939E">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E0205C5" w14:textId="037D124D">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4B2DF2F3" w:rsidP="7BADE9C6" w:rsidRDefault="4B2DF2F3" w14:paraId="52E22577" w14:textId="7D2BB496">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B2DF2F3">
        <w:rPr>
          <w:rFonts w:ascii="Arial" w:hAnsi="Arial" w:eastAsia="Arial" w:cs="Arial"/>
          <w:b w:val="0"/>
          <w:bCs w:val="0"/>
          <w:noProof w:val="0"/>
          <w:color w:val="auto"/>
          <w:sz w:val="24"/>
          <w:szCs w:val="24"/>
          <w:lang w:val="en-US"/>
        </w:rPr>
        <w:t xml:space="preserve">Bronfenbrenner, U. (1996) </w:t>
      </w:r>
      <w:r w:rsidRPr="7BADE9C6" w:rsidR="4B2DF2F3">
        <w:rPr>
          <w:rFonts w:ascii="Arial" w:hAnsi="Arial" w:eastAsia="Arial" w:cs="Arial"/>
          <w:b w:val="0"/>
          <w:bCs w:val="0"/>
          <w:i w:val="1"/>
          <w:iCs w:val="1"/>
          <w:noProof w:val="0"/>
          <w:color w:val="auto"/>
          <w:sz w:val="24"/>
          <w:szCs w:val="24"/>
          <w:lang w:val="en-US"/>
        </w:rPr>
        <w:t xml:space="preserve">The ecology of human </w:t>
      </w:r>
      <w:r w:rsidRPr="7BADE9C6" w:rsidR="4B2DF2F3">
        <w:rPr>
          <w:rFonts w:ascii="Arial" w:hAnsi="Arial" w:eastAsia="Arial" w:cs="Arial"/>
          <w:b w:val="0"/>
          <w:bCs w:val="0"/>
          <w:i w:val="1"/>
          <w:iCs w:val="1"/>
          <w:noProof w:val="0"/>
          <w:color w:val="auto"/>
          <w:sz w:val="24"/>
          <w:szCs w:val="24"/>
          <w:lang w:val="en-US"/>
        </w:rPr>
        <w:t>development :</w:t>
      </w:r>
      <w:r w:rsidRPr="7BADE9C6" w:rsidR="4B2DF2F3">
        <w:rPr>
          <w:rFonts w:ascii="Arial" w:hAnsi="Arial" w:eastAsia="Arial" w:cs="Arial"/>
          <w:b w:val="0"/>
          <w:bCs w:val="0"/>
          <w:i w:val="1"/>
          <w:iCs w:val="1"/>
          <w:noProof w:val="0"/>
          <w:color w:val="auto"/>
          <w:sz w:val="24"/>
          <w:szCs w:val="24"/>
          <w:lang w:val="en-US"/>
        </w:rPr>
        <w:t xml:space="preserve"> experiments by nature and design</w:t>
      </w:r>
      <w:r w:rsidRPr="7BADE9C6" w:rsidR="4B2DF2F3">
        <w:rPr>
          <w:rFonts w:ascii="Arial" w:hAnsi="Arial" w:eastAsia="Arial" w:cs="Arial"/>
          <w:b w:val="0"/>
          <w:bCs w:val="0"/>
          <w:noProof w:val="0"/>
          <w:color w:val="auto"/>
          <w:sz w:val="24"/>
          <w:szCs w:val="24"/>
          <w:lang w:val="en-US"/>
        </w:rPr>
        <w:t>. Cambridge, MA: Harvard University Press.</w:t>
      </w:r>
    </w:p>
    <w:p w:rsidR="7BADE9C6" w:rsidP="7BADE9C6" w:rsidRDefault="7BADE9C6" w14:paraId="15246A38" w14:textId="7FA2C85F">
      <w:pPr>
        <w:spacing w:before="0" w:beforeAutospacing="off" w:after="0" w:afterAutospacing="off" w:line="360" w:lineRule="auto"/>
        <w:rPr>
          <w:rFonts w:ascii="Arial" w:hAnsi="Arial" w:eastAsia="Arial" w:cs="Arial"/>
          <w:b w:val="0"/>
          <w:bCs w:val="0"/>
          <w:noProof w:val="0"/>
          <w:color w:val="auto"/>
          <w:sz w:val="24"/>
          <w:szCs w:val="24"/>
          <w:lang w:val="en-US"/>
        </w:rPr>
      </w:pPr>
    </w:p>
    <w:p w:rsidR="44DCB902" w:rsidP="7BADE9C6" w:rsidRDefault="44DCB902" w14:paraId="03D0ADBB" w14:textId="4EB53349">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4DCB902">
        <w:rPr>
          <w:rFonts w:ascii="Arial" w:hAnsi="Arial" w:eastAsia="Arial" w:cs="Arial"/>
          <w:b w:val="0"/>
          <w:bCs w:val="0"/>
          <w:noProof w:val="0"/>
          <w:color w:val="auto"/>
          <w:sz w:val="24"/>
          <w:szCs w:val="24"/>
          <w:lang w:val="en-US"/>
        </w:rPr>
        <w:t xml:space="preserve">Feigenbaum, K.D. (2024) ‘A Critique of Abraham Maslow and Carl Rogers as Educators’, </w:t>
      </w:r>
      <w:r w:rsidRPr="7BADE9C6" w:rsidR="44DCB902">
        <w:rPr>
          <w:rFonts w:ascii="Arial" w:hAnsi="Arial" w:eastAsia="Arial" w:cs="Arial"/>
          <w:b w:val="0"/>
          <w:bCs w:val="0"/>
          <w:i w:val="1"/>
          <w:iCs w:val="1"/>
          <w:noProof w:val="0"/>
          <w:color w:val="auto"/>
          <w:sz w:val="24"/>
          <w:szCs w:val="24"/>
          <w:lang w:val="en-US"/>
        </w:rPr>
        <w:t>The Journal of humanistic psychology</w:t>
      </w:r>
      <w:r w:rsidRPr="7BADE9C6" w:rsidR="44DCB902">
        <w:rPr>
          <w:rFonts w:ascii="Arial" w:hAnsi="Arial" w:eastAsia="Arial" w:cs="Arial"/>
          <w:b w:val="0"/>
          <w:bCs w:val="0"/>
          <w:noProof w:val="0"/>
          <w:color w:val="auto"/>
          <w:sz w:val="24"/>
          <w:szCs w:val="24"/>
          <w:lang w:val="en-US"/>
        </w:rPr>
        <w:t xml:space="preserve">, 64(1), pp. 44–63. Available at: </w:t>
      </w:r>
      <w:hyperlink r:id="R880fb379857b4776">
        <w:r w:rsidRPr="7BADE9C6" w:rsidR="44DCB902">
          <w:rPr>
            <w:rStyle w:val="Hyperlink"/>
            <w:rFonts w:ascii="Arial" w:hAnsi="Arial" w:eastAsia="Arial" w:cs="Arial"/>
            <w:b w:val="0"/>
            <w:bCs w:val="0"/>
            <w:noProof w:val="0"/>
            <w:color w:val="auto"/>
            <w:sz w:val="24"/>
            <w:szCs w:val="24"/>
            <w:lang w:val="en-US"/>
          </w:rPr>
          <w:t>https://doi.org/10.1177/00221678231154819</w:t>
        </w:r>
      </w:hyperlink>
      <w:r w:rsidRPr="7BADE9C6" w:rsidR="44DCB902">
        <w:rPr>
          <w:rFonts w:ascii="Arial" w:hAnsi="Arial" w:eastAsia="Arial" w:cs="Arial"/>
          <w:b w:val="0"/>
          <w:bCs w:val="0"/>
          <w:noProof w:val="0"/>
          <w:color w:val="auto"/>
          <w:sz w:val="24"/>
          <w:szCs w:val="24"/>
          <w:lang w:val="en-US"/>
        </w:rPr>
        <w:t>.</w:t>
      </w:r>
    </w:p>
    <w:p w:rsidR="7BADE9C6" w:rsidP="7BADE9C6" w:rsidRDefault="7BADE9C6" w14:paraId="785FBC53" w14:textId="2A8E4BF7">
      <w:pPr>
        <w:spacing w:before="0" w:beforeAutospacing="off" w:after="0" w:afterAutospacing="off" w:line="360" w:lineRule="auto"/>
        <w:rPr>
          <w:rFonts w:ascii="Arial" w:hAnsi="Arial" w:eastAsia="Arial" w:cs="Arial"/>
          <w:b w:val="0"/>
          <w:bCs w:val="0"/>
          <w:noProof w:val="0"/>
          <w:color w:val="auto"/>
          <w:sz w:val="24"/>
          <w:szCs w:val="24"/>
          <w:lang w:val="en-US"/>
        </w:rPr>
      </w:pPr>
    </w:p>
    <w:p w:rsidR="6E7FFBC0" w:rsidP="7BADE9C6" w:rsidRDefault="6E7FFBC0" w14:paraId="10D27B27" w14:textId="3806043A">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6E7FFBC0">
        <w:rPr>
          <w:rFonts w:ascii="Arial" w:hAnsi="Arial" w:eastAsia="Arial" w:cs="Arial"/>
          <w:b w:val="0"/>
          <w:bCs w:val="0"/>
          <w:noProof w:val="0"/>
          <w:color w:val="auto"/>
          <w:sz w:val="24"/>
          <w:szCs w:val="24"/>
          <w:lang w:val="en-US"/>
        </w:rPr>
        <w:t>Khan, S. (2023) ‘</w:t>
      </w:r>
      <w:r w:rsidRPr="7BADE9C6" w:rsidR="6E7FFBC0">
        <w:rPr>
          <w:rFonts w:ascii="Arial" w:hAnsi="Arial" w:eastAsia="Arial" w:cs="Arial"/>
          <w:b w:val="0"/>
          <w:bCs w:val="0"/>
          <w:noProof w:val="0"/>
          <w:color w:val="auto"/>
          <w:sz w:val="24"/>
          <w:szCs w:val="24"/>
          <w:lang w:val="en-US"/>
        </w:rPr>
        <w:t>Theorising</w:t>
      </w:r>
      <w:r w:rsidRPr="7BADE9C6" w:rsidR="6E7FFBC0">
        <w:rPr>
          <w:rFonts w:ascii="Arial" w:hAnsi="Arial" w:eastAsia="Arial" w:cs="Arial"/>
          <w:b w:val="0"/>
          <w:bCs w:val="0"/>
          <w:noProof w:val="0"/>
          <w:color w:val="auto"/>
          <w:sz w:val="24"/>
          <w:szCs w:val="24"/>
          <w:lang w:val="en-US"/>
        </w:rPr>
        <w:t xml:space="preserve"> a theory of Ubuntu – the divide between individualism compared to a socialistic understanding of African society’, </w:t>
      </w:r>
      <w:r w:rsidRPr="7BADE9C6" w:rsidR="6E7FFBC0">
        <w:rPr>
          <w:rFonts w:ascii="Arial" w:hAnsi="Arial" w:eastAsia="Arial" w:cs="Arial"/>
          <w:b w:val="0"/>
          <w:bCs w:val="0"/>
          <w:i w:val="1"/>
          <w:iCs w:val="1"/>
          <w:noProof w:val="0"/>
          <w:color w:val="auto"/>
          <w:sz w:val="24"/>
          <w:szCs w:val="24"/>
          <w:lang w:val="en-US"/>
        </w:rPr>
        <w:t>African journal of social work</w:t>
      </w:r>
      <w:r w:rsidRPr="7BADE9C6" w:rsidR="6E7FFBC0">
        <w:rPr>
          <w:rFonts w:ascii="Arial" w:hAnsi="Arial" w:eastAsia="Arial" w:cs="Arial"/>
          <w:b w:val="0"/>
          <w:bCs w:val="0"/>
          <w:noProof w:val="0"/>
          <w:color w:val="auto"/>
          <w:sz w:val="24"/>
          <w:szCs w:val="24"/>
          <w:lang w:val="en-US"/>
        </w:rPr>
        <w:t xml:space="preserve">, 13(4), pp. 217–223. Available at: </w:t>
      </w:r>
      <w:hyperlink r:id="Rc05711c5eb324c4a">
        <w:r w:rsidRPr="7BADE9C6" w:rsidR="6E7FFBC0">
          <w:rPr>
            <w:rStyle w:val="Hyperlink"/>
            <w:rFonts w:ascii="Arial" w:hAnsi="Arial" w:eastAsia="Arial" w:cs="Arial"/>
            <w:b w:val="0"/>
            <w:bCs w:val="0"/>
            <w:noProof w:val="0"/>
            <w:color w:val="auto"/>
            <w:sz w:val="24"/>
            <w:szCs w:val="24"/>
            <w:lang w:val="en-US"/>
          </w:rPr>
          <w:t>https://doi.org/10.4314/ajsw.v13i4.5</w:t>
        </w:r>
      </w:hyperlink>
      <w:r w:rsidRPr="7BADE9C6" w:rsidR="6E7FFBC0">
        <w:rPr>
          <w:rFonts w:ascii="Arial" w:hAnsi="Arial" w:eastAsia="Arial" w:cs="Arial"/>
          <w:b w:val="0"/>
          <w:bCs w:val="0"/>
          <w:noProof w:val="0"/>
          <w:color w:val="auto"/>
          <w:sz w:val="24"/>
          <w:szCs w:val="24"/>
          <w:lang w:val="en-US"/>
        </w:rPr>
        <w:t>.</w:t>
      </w:r>
    </w:p>
    <w:p w:rsidR="7BADE9C6" w:rsidP="7BADE9C6" w:rsidRDefault="7BADE9C6" w14:paraId="631668A9" w14:textId="73949EC8">
      <w:pPr>
        <w:spacing w:before="0" w:beforeAutospacing="off" w:after="0" w:afterAutospacing="off" w:line="360" w:lineRule="auto"/>
        <w:rPr>
          <w:rFonts w:ascii="Arial" w:hAnsi="Arial" w:eastAsia="Arial" w:cs="Arial"/>
          <w:b w:val="0"/>
          <w:bCs w:val="0"/>
          <w:noProof w:val="0"/>
          <w:color w:val="auto"/>
          <w:sz w:val="24"/>
          <w:szCs w:val="24"/>
          <w:lang w:val="en-US"/>
        </w:rPr>
      </w:pPr>
    </w:p>
    <w:p w:rsidR="538D39F6" w:rsidP="7BADE9C6" w:rsidRDefault="538D39F6" w14:paraId="5AEF4511" w14:textId="368B3C47">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38D39F6">
        <w:rPr>
          <w:rFonts w:ascii="Arial" w:hAnsi="Arial" w:eastAsia="Arial" w:cs="Arial"/>
          <w:b w:val="0"/>
          <w:bCs w:val="0"/>
          <w:noProof w:val="0"/>
          <w:color w:val="auto"/>
          <w:sz w:val="24"/>
          <w:szCs w:val="24"/>
          <w:lang w:val="en-US"/>
        </w:rPr>
        <w:t>Cavallera</w:t>
      </w:r>
      <w:r w:rsidRPr="7BADE9C6" w:rsidR="538D39F6">
        <w:rPr>
          <w:rFonts w:ascii="Arial" w:hAnsi="Arial" w:eastAsia="Arial" w:cs="Arial"/>
          <w:b w:val="0"/>
          <w:bCs w:val="0"/>
          <w:noProof w:val="0"/>
          <w:color w:val="auto"/>
          <w:sz w:val="24"/>
          <w:szCs w:val="24"/>
          <w:lang w:val="en-US"/>
        </w:rPr>
        <w:t xml:space="preserve">, V. </w:t>
      </w:r>
      <w:r w:rsidRPr="7BADE9C6" w:rsidR="538D39F6">
        <w:rPr>
          <w:rFonts w:ascii="Arial" w:hAnsi="Arial" w:eastAsia="Arial" w:cs="Arial"/>
          <w:b w:val="0"/>
          <w:bCs w:val="0"/>
          <w:i w:val="1"/>
          <w:iCs w:val="1"/>
          <w:noProof w:val="0"/>
          <w:color w:val="auto"/>
          <w:sz w:val="24"/>
          <w:szCs w:val="24"/>
          <w:lang w:val="en-US"/>
        </w:rPr>
        <w:t>et al.</w:t>
      </w:r>
      <w:r w:rsidRPr="7BADE9C6" w:rsidR="538D39F6">
        <w:rPr>
          <w:rFonts w:ascii="Arial" w:hAnsi="Arial" w:eastAsia="Arial" w:cs="Arial"/>
          <w:b w:val="0"/>
          <w:bCs w:val="0"/>
          <w:noProof w:val="0"/>
          <w:color w:val="auto"/>
          <w:sz w:val="24"/>
          <w:szCs w:val="24"/>
          <w:lang w:val="en-US"/>
        </w:rPr>
        <w:t xml:space="preserve"> (2019) ‘Scaling early child development: what are the barriers and enablers?’ Available at: </w:t>
      </w:r>
      <w:hyperlink r:id="Rd61769d0db81459a">
        <w:r w:rsidRPr="7BADE9C6" w:rsidR="538D39F6">
          <w:rPr>
            <w:rStyle w:val="Hyperlink"/>
            <w:rFonts w:ascii="Arial" w:hAnsi="Arial" w:eastAsia="Arial" w:cs="Arial"/>
            <w:b w:val="0"/>
            <w:bCs w:val="0"/>
            <w:noProof w:val="0"/>
            <w:color w:val="auto"/>
            <w:sz w:val="24"/>
            <w:szCs w:val="24"/>
            <w:lang w:val="en-US"/>
          </w:rPr>
          <w:t>https://doi.org/10.1136/archdischild-2018-315425</w:t>
        </w:r>
      </w:hyperlink>
      <w:r w:rsidRPr="7BADE9C6" w:rsidR="538D39F6">
        <w:rPr>
          <w:rFonts w:ascii="Arial" w:hAnsi="Arial" w:eastAsia="Arial" w:cs="Arial"/>
          <w:b w:val="0"/>
          <w:bCs w:val="0"/>
          <w:noProof w:val="0"/>
          <w:color w:val="auto"/>
          <w:sz w:val="24"/>
          <w:szCs w:val="24"/>
          <w:lang w:val="en-US"/>
        </w:rPr>
        <w:t>.</w:t>
      </w:r>
    </w:p>
    <w:p w:rsidR="7BADE9C6" w:rsidP="7BADE9C6" w:rsidRDefault="7BADE9C6" w14:paraId="0551D74E" w14:textId="4393E845">
      <w:pPr>
        <w:spacing w:before="0" w:beforeAutospacing="off" w:after="0" w:afterAutospacing="off" w:line="360" w:lineRule="auto"/>
        <w:rPr>
          <w:rFonts w:ascii="Arial" w:hAnsi="Arial" w:eastAsia="Arial" w:cs="Arial"/>
          <w:b w:val="0"/>
          <w:bCs w:val="0"/>
          <w:noProof w:val="0"/>
          <w:color w:val="auto"/>
          <w:sz w:val="24"/>
          <w:szCs w:val="24"/>
          <w:lang w:val="en-US"/>
        </w:rPr>
      </w:pPr>
    </w:p>
    <w:p w:rsidR="6EB5931B" w:rsidP="7BADE9C6" w:rsidRDefault="6EB5931B" w14:paraId="049EFC76" w14:textId="572EF838">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6EB5931B">
        <w:rPr>
          <w:rFonts w:ascii="Arial" w:hAnsi="Arial" w:eastAsia="Arial" w:cs="Arial"/>
          <w:b w:val="0"/>
          <w:bCs w:val="0"/>
          <w:noProof w:val="0"/>
          <w:color w:val="auto"/>
          <w:sz w:val="24"/>
          <w:szCs w:val="24"/>
          <w:lang w:val="en-US"/>
        </w:rPr>
        <w:t xml:space="preserve">Murray, J., Swadener, B.B. and Smith, K. (eds) (2020) </w:t>
      </w:r>
      <w:r w:rsidRPr="7BADE9C6" w:rsidR="6EB5931B">
        <w:rPr>
          <w:rFonts w:ascii="Arial" w:hAnsi="Arial" w:eastAsia="Arial" w:cs="Arial"/>
          <w:b w:val="0"/>
          <w:bCs w:val="0"/>
          <w:i w:val="1"/>
          <w:iCs w:val="1"/>
          <w:noProof w:val="0"/>
          <w:color w:val="auto"/>
          <w:sz w:val="24"/>
          <w:szCs w:val="24"/>
          <w:lang w:val="en-US"/>
        </w:rPr>
        <w:t>The Routledge international handbook of young children’s rights</w:t>
      </w:r>
      <w:r w:rsidRPr="7BADE9C6" w:rsidR="6EB5931B">
        <w:rPr>
          <w:rFonts w:ascii="Arial" w:hAnsi="Arial" w:eastAsia="Arial" w:cs="Arial"/>
          <w:b w:val="0"/>
          <w:bCs w:val="0"/>
          <w:noProof w:val="0"/>
          <w:color w:val="auto"/>
          <w:sz w:val="24"/>
          <w:szCs w:val="24"/>
          <w:lang w:val="en-US"/>
        </w:rPr>
        <w:t xml:space="preserve">. First edition. Abingdon, </w:t>
      </w:r>
      <w:r w:rsidRPr="7BADE9C6" w:rsidR="6EB5931B">
        <w:rPr>
          <w:rFonts w:ascii="Arial" w:hAnsi="Arial" w:eastAsia="Arial" w:cs="Arial"/>
          <w:b w:val="0"/>
          <w:bCs w:val="0"/>
          <w:noProof w:val="0"/>
          <w:color w:val="auto"/>
          <w:sz w:val="24"/>
          <w:szCs w:val="24"/>
          <w:lang w:val="en-US"/>
        </w:rPr>
        <w:t>Oxon ;</w:t>
      </w:r>
      <w:r w:rsidRPr="7BADE9C6" w:rsidR="6EB5931B">
        <w:rPr>
          <w:rFonts w:ascii="Arial" w:hAnsi="Arial" w:eastAsia="Arial" w:cs="Arial"/>
          <w:b w:val="0"/>
          <w:bCs w:val="0"/>
          <w:noProof w:val="0"/>
          <w:color w:val="auto"/>
          <w:sz w:val="24"/>
          <w:szCs w:val="24"/>
          <w:lang w:val="en-US"/>
        </w:rPr>
        <w:t xml:space="preserve"> Routledge.</w:t>
      </w:r>
    </w:p>
    <w:p w:rsidR="7BADE9C6" w:rsidP="7BADE9C6" w:rsidRDefault="7BADE9C6" w14:paraId="324CBF65" w14:textId="6F051841">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7DB572AD" w14:textId="50D482AD">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38FE9AE6" w14:textId="45794D29">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69C6BA3B" w14:textId="52663F4C">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7F4C9D3E" w14:textId="3913E07C">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626A883A" w14:textId="5108D2FA">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0F31E4CC" w14:textId="3838CB43">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6E16304A" w14:textId="3A807C57">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098231F2" w14:textId="3EA4B1BC">
      <w:pPr>
        <w:spacing w:before="240" w:beforeAutospacing="off" w:after="240" w:afterAutospacing="off" w:line="360" w:lineRule="auto"/>
        <w:rPr>
          <w:rFonts w:ascii="Arial" w:hAnsi="Arial" w:eastAsia="Arial" w:cs="Arial"/>
          <w:b w:val="0"/>
          <w:bCs w:val="0"/>
          <w:noProof w:val="0"/>
          <w:color w:val="auto"/>
          <w:sz w:val="24"/>
          <w:szCs w:val="24"/>
          <w:lang w:val="en-US"/>
        </w:rPr>
      </w:pPr>
    </w:p>
    <w:p w:rsidR="7BADE9C6" w:rsidP="7BADE9C6" w:rsidRDefault="7BADE9C6" w14:paraId="6F246C19" w14:textId="1B9C6605">
      <w:pPr>
        <w:spacing w:before="240" w:beforeAutospacing="off" w:after="240" w:afterAutospacing="off" w:line="360" w:lineRule="auto"/>
        <w:rPr>
          <w:rFonts w:ascii="Arial" w:hAnsi="Arial" w:eastAsia="Arial" w:cs="Arial"/>
          <w:b w:val="0"/>
          <w:bCs w:val="0"/>
          <w:noProof w:val="0"/>
          <w:color w:val="auto"/>
          <w:sz w:val="24"/>
          <w:szCs w:val="24"/>
          <w:lang w:val="en-US"/>
        </w:rPr>
      </w:pPr>
    </w:p>
    <w:p w:rsidR="3206D699" w:rsidP="7BADE9C6" w:rsidRDefault="3206D699" w14:paraId="69F47BC5" w14:textId="73328C0E">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Understanding Human Development: Maslow’s Significance in Early Years Practice</w:t>
      </w:r>
    </w:p>
    <w:p w:rsidR="3206D699" w:rsidP="7BADE9C6" w:rsidRDefault="3206D699" w14:paraId="753E7252" w14:textId="3933125F">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Introduction</w:t>
      </w:r>
    </w:p>
    <w:p w:rsidR="313CB506" w:rsidP="7BADE9C6" w:rsidRDefault="313CB506" w14:paraId="7598A621" w14:textId="4B557EA8">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13CB506">
        <w:rPr>
          <w:rFonts w:ascii="Arial" w:hAnsi="Arial" w:eastAsia="Arial" w:cs="Arial"/>
          <w:b w:val="0"/>
          <w:bCs w:val="0"/>
          <w:noProof w:val="0"/>
          <w:color w:val="auto"/>
          <w:sz w:val="24"/>
          <w:szCs w:val="24"/>
          <w:lang w:val="en-US"/>
        </w:rPr>
        <w:t>According to Juan Chaparro (2020)</w:t>
      </w:r>
      <w:r w:rsidRPr="7BADE9C6" w:rsidR="20D71F0A">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physical, emotional, social, and cognitive growth</w:t>
      </w:r>
      <w:r w:rsidRPr="7BADE9C6" w:rsidR="66210CB0">
        <w:rPr>
          <w:rFonts w:ascii="Arial" w:hAnsi="Arial" w:eastAsia="Arial" w:cs="Arial"/>
          <w:b w:val="0"/>
          <w:bCs w:val="0"/>
          <w:noProof w:val="0"/>
          <w:color w:val="auto"/>
          <w:sz w:val="24"/>
          <w:szCs w:val="24"/>
          <w:lang w:val="en-US"/>
        </w:rPr>
        <w:t xml:space="preserve"> are all </w:t>
      </w:r>
      <w:r w:rsidRPr="7BADE9C6" w:rsidR="3206D699">
        <w:rPr>
          <w:rFonts w:ascii="Arial" w:hAnsi="Arial" w:eastAsia="Arial" w:cs="Arial"/>
          <w:b w:val="0"/>
          <w:bCs w:val="0"/>
          <w:noProof w:val="0"/>
          <w:color w:val="auto"/>
          <w:sz w:val="24"/>
          <w:szCs w:val="24"/>
          <w:lang w:val="en-US"/>
        </w:rPr>
        <w:t>interrelated</w:t>
      </w:r>
      <w:r w:rsidRPr="7BADE9C6" w:rsidR="7365F4EE">
        <w:rPr>
          <w:rFonts w:ascii="Arial" w:hAnsi="Arial" w:eastAsia="Arial" w:cs="Arial"/>
          <w:b w:val="0"/>
          <w:bCs w:val="0"/>
          <w:noProof w:val="0"/>
          <w:color w:val="auto"/>
          <w:sz w:val="24"/>
          <w:szCs w:val="24"/>
          <w:lang w:val="en-US"/>
        </w:rPr>
        <w:t xml:space="preserve"> areas of </w:t>
      </w:r>
      <w:r w:rsidRPr="7BADE9C6" w:rsidR="48DE2B16">
        <w:rPr>
          <w:rFonts w:ascii="Arial" w:hAnsi="Arial" w:eastAsia="Arial" w:cs="Arial"/>
          <w:b w:val="0"/>
          <w:bCs w:val="0"/>
          <w:noProof w:val="0"/>
          <w:color w:val="auto"/>
          <w:sz w:val="24"/>
          <w:szCs w:val="24"/>
          <w:lang w:val="en-US"/>
        </w:rPr>
        <w:t xml:space="preserve">human </w:t>
      </w:r>
      <w:r w:rsidRPr="7BADE9C6" w:rsidR="7365F4EE">
        <w:rPr>
          <w:rFonts w:ascii="Arial" w:hAnsi="Arial" w:eastAsia="Arial" w:cs="Arial"/>
          <w:b w:val="0"/>
          <w:bCs w:val="0"/>
          <w:noProof w:val="0"/>
          <w:color w:val="auto"/>
          <w:sz w:val="24"/>
          <w:szCs w:val="24"/>
          <w:lang w:val="en-US"/>
        </w:rPr>
        <w:t>d</w:t>
      </w:r>
      <w:r w:rsidRPr="7BADE9C6" w:rsidR="7365F4EE">
        <w:rPr>
          <w:rFonts w:ascii="Arial" w:hAnsi="Arial" w:eastAsia="Arial" w:cs="Arial"/>
          <w:b w:val="0"/>
          <w:bCs w:val="0"/>
          <w:noProof w:val="0"/>
          <w:color w:val="auto"/>
          <w:sz w:val="24"/>
          <w:szCs w:val="24"/>
          <w:lang w:val="en-US"/>
        </w:rPr>
        <w:t xml:space="preserve">evelopment that </w:t>
      </w:r>
      <w:r w:rsidRPr="7BADE9C6" w:rsidR="47B54FEF">
        <w:rPr>
          <w:rFonts w:ascii="Arial" w:hAnsi="Arial" w:eastAsia="Arial" w:cs="Arial"/>
          <w:b w:val="0"/>
          <w:bCs w:val="0"/>
          <w:noProof w:val="0"/>
          <w:color w:val="auto"/>
          <w:sz w:val="24"/>
          <w:szCs w:val="24"/>
          <w:lang w:val="en-US"/>
        </w:rPr>
        <w:t xml:space="preserve">play important and </w:t>
      </w:r>
      <w:r w:rsidRPr="7BADE9C6" w:rsidR="176703AA">
        <w:rPr>
          <w:rFonts w:ascii="Arial" w:hAnsi="Arial" w:eastAsia="Arial" w:cs="Arial"/>
          <w:b w:val="0"/>
          <w:bCs w:val="0"/>
          <w:noProof w:val="0"/>
          <w:color w:val="auto"/>
          <w:sz w:val="24"/>
          <w:szCs w:val="24"/>
          <w:lang w:val="en-US"/>
        </w:rPr>
        <w:t>relevant</w:t>
      </w:r>
      <w:r w:rsidRPr="7BADE9C6" w:rsidR="7365F4EE">
        <w:rPr>
          <w:rFonts w:ascii="Arial" w:hAnsi="Arial" w:eastAsia="Arial" w:cs="Arial"/>
          <w:b w:val="0"/>
          <w:bCs w:val="0"/>
          <w:noProof w:val="0"/>
          <w:color w:val="auto"/>
          <w:sz w:val="24"/>
          <w:szCs w:val="24"/>
          <w:lang w:val="en-US"/>
        </w:rPr>
        <w:t xml:space="preserve"> </w:t>
      </w:r>
      <w:r w:rsidRPr="7BADE9C6" w:rsidR="7353C255">
        <w:rPr>
          <w:rFonts w:ascii="Arial" w:hAnsi="Arial" w:eastAsia="Arial" w:cs="Arial"/>
          <w:b w:val="0"/>
          <w:bCs w:val="0"/>
          <w:noProof w:val="0"/>
          <w:color w:val="auto"/>
          <w:sz w:val="24"/>
          <w:szCs w:val="24"/>
          <w:lang w:val="en-US"/>
        </w:rPr>
        <w:t xml:space="preserve">roles within the </w:t>
      </w:r>
      <w:r w:rsidRPr="7BADE9C6" w:rsidR="7365F4EE">
        <w:rPr>
          <w:rFonts w:ascii="Arial" w:hAnsi="Arial" w:eastAsia="Arial" w:cs="Arial"/>
          <w:b w:val="0"/>
          <w:bCs w:val="0"/>
          <w:noProof w:val="0"/>
          <w:color w:val="auto"/>
          <w:sz w:val="24"/>
          <w:szCs w:val="24"/>
          <w:lang w:val="en-US"/>
        </w:rPr>
        <w:t>early years</w:t>
      </w:r>
      <w:r w:rsidRPr="7BADE9C6" w:rsidR="3206D699">
        <w:rPr>
          <w:rFonts w:ascii="Arial" w:hAnsi="Arial" w:eastAsia="Arial" w:cs="Arial"/>
          <w:b w:val="0"/>
          <w:bCs w:val="0"/>
          <w:noProof w:val="0"/>
          <w:color w:val="auto"/>
          <w:sz w:val="24"/>
          <w:szCs w:val="24"/>
          <w:lang w:val="en-US"/>
        </w:rPr>
        <w:t xml:space="preserve">. </w:t>
      </w:r>
      <w:r w:rsidRPr="7BADE9C6" w:rsidR="0891D283">
        <w:rPr>
          <w:rFonts w:ascii="Arial" w:hAnsi="Arial" w:eastAsia="Arial" w:cs="Arial"/>
          <w:b w:val="0"/>
          <w:bCs w:val="0"/>
          <w:noProof w:val="0"/>
          <w:color w:val="auto"/>
          <w:sz w:val="24"/>
          <w:szCs w:val="24"/>
          <w:lang w:val="en-US"/>
        </w:rPr>
        <w:t>T</w:t>
      </w:r>
      <w:r w:rsidRPr="7BADE9C6" w:rsidR="3206D699">
        <w:rPr>
          <w:rFonts w:ascii="Arial" w:hAnsi="Arial" w:eastAsia="Arial" w:cs="Arial"/>
          <w:b w:val="0"/>
          <w:bCs w:val="0"/>
          <w:noProof w:val="0"/>
          <w:color w:val="auto"/>
          <w:sz w:val="24"/>
          <w:szCs w:val="24"/>
          <w:lang w:val="en-US"/>
        </w:rPr>
        <w:t>his essay explores Maslow</w:t>
      </w:r>
      <w:r w:rsidRPr="7BADE9C6" w:rsidR="544EEE53">
        <w:rPr>
          <w:rFonts w:ascii="Arial" w:hAnsi="Arial" w:eastAsia="Arial" w:cs="Arial"/>
          <w:b w:val="0"/>
          <w:bCs w:val="0"/>
          <w:noProof w:val="0"/>
          <w:color w:val="auto"/>
          <w:sz w:val="24"/>
          <w:szCs w:val="24"/>
          <w:lang w:val="en-US"/>
        </w:rPr>
        <w:t xml:space="preserve"> (1943) </w:t>
      </w:r>
      <w:r w:rsidRPr="7BADE9C6" w:rsidR="3206D699">
        <w:rPr>
          <w:rFonts w:ascii="Arial" w:hAnsi="Arial" w:eastAsia="Arial" w:cs="Arial"/>
          <w:b w:val="0"/>
          <w:bCs w:val="0"/>
          <w:noProof w:val="0"/>
          <w:color w:val="auto"/>
          <w:sz w:val="24"/>
          <w:szCs w:val="24"/>
          <w:lang w:val="en-US"/>
        </w:rPr>
        <w:t xml:space="preserve">theory and its relevance to early years practice. It will consider three examples from early years settings that reflect the importance of meeting children’s </w:t>
      </w:r>
      <w:r w:rsidRPr="7BADE9C6" w:rsidR="0F976FD4">
        <w:rPr>
          <w:rFonts w:ascii="Arial" w:hAnsi="Arial" w:eastAsia="Arial" w:cs="Arial"/>
          <w:b w:val="0"/>
          <w:bCs w:val="0"/>
          <w:noProof w:val="0"/>
          <w:color w:val="auto"/>
          <w:sz w:val="24"/>
          <w:szCs w:val="24"/>
          <w:lang w:val="en-US"/>
        </w:rPr>
        <w:t>needs</w:t>
      </w:r>
      <w:r w:rsidRPr="7BADE9C6" w:rsidR="3206D699">
        <w:rPr>
          <w:rFonts w:ascii="Arial" w:hAnsi="Arial" w:eastAsia="Arial" w:cs="Arial"/>
          <w:b w:val="0"/>
          <w:bCs w:val="0"/>
          <w:noProof w:val="0"/>
          <w:color w:val="auto"/>
          <w:sz w:val="24"/>
          <w:szCs w:val="24"/>
          <w:lang w:val="en-US"/>
        </w:rPr>
        <w:t xml:space="preserve"> holistic</w:t>
      </w:r>
      <w:r w:rsidRPr="7BADE9C6" w:rsidR="4C80AE2A">
        <w:rPr>
          <w:rFonts w:ascii="Arial" w:hAnsi="Arial" w:eastAsia="Arial" w:cs="Arial"/>
          <w:b w:val="0"/>
          <w:bCs w:val="0"/>
          <w:noProof w:val="0"/>
          <w:color w:val="auto"/>
          <w:sz w:val="24"/>
          <w:szCs w:val="24"/>
          <w:lang w:val="en-US"/>
        </w:rPr>
        <w:t>ally</w:t>
      </w:r>
      <w:r w:rsidRPr="7BADE9C6" w:rsidR="3206D699">
        <w:rPr>
          <w:rFonts w:ascii="Arial" w:hAnsi="Arial" w:eastAsia="Arial" w:cs="Arial"/>
          <w:b w:val="0"/>
          <w:bCs w:val="0"/>
          <w:noProof w:val="0"/>
          <w:color w:val="auto"/>
          <w:sz w:val="24"/>
          <w:szCs w:val="24"/>
          <w:lang w:val="en-US"/>
        </w:rPr>
        <w:t xml:space="preserve">, linking each to issues </w:t>
      </w:r>
      <w:r w:rsidRPr="7BADE9C6" w:rsidR="7DD86CB9">
        <w:rPr>
          <w:rFonts w:ascii="Arial" w:hAnsi="Arial" w:eastAsia="Arial" w:cs="Arial"/>
          <w:b w:val="0"/>
          <w:bCs w:val="0"/>
          <w:noProof w:val="0"/>
          <w:color w:val="auto"/>
          <w:sz w:val="24"/>
          <w:szCs w:val="24"/>
          <w:lang w:val="en-US"/>
        </w:rPr>
        <w:t xml:space="preserve">within </w:t>
      </w:r>
      <w:r w:rsidRPr="7BADE9C6" w:rsidR="3206D699">
        <w:rPr>
          <w:rFonts w:ascii="Arial" w:hAnsi="Arial" w:eastAsia="Arial" w:cs="Arial"/>
          <w:b w:val="0"/>
          <w:bCs w:val="0"/>
          <w:noProof w:val="0"/>
          <w:color w:val="auto"/>
          <w:sz w:val="24"/>
          <w:szCs w:val="24"/>
          <w:lang w:val="en-US"/>
        </w:rPr>
        <w:t xml:space="preserve">practice and the adult’s role in addressing them. It will also consider Welsh policy frameworks that support holistic development, such as ‘Curriculum for Wales’ </w:t>
      </w:r>
      <w:r w:rsidRPr="7BADE9C6" w:rsidR="6DE81518">
        <w:rPr>
          <w:rFonts w:ascii="Arial" w:hAnsi="Arial" w:eastAsia="Arial" w:cs="Arial"/>
          <w:b w:val="0"/>
          <w:bCs w:val="0"/>
          <w:noProof w:val="0"/>
          <w:color w:val="auto"/>
          <w:sz w:val="24"/>
          <w:szCs w:val="24"/>
          <w:lang w:val="en-US"/>
        </w:rPr>
        <w:t xml:space="preserve">(Welsh Government, 2022) </w:t>
      </w:r>
      <w:r w:rsidRPr="7BADE9C6" w:rsidR="3206D699">
        <w:rPr>
          <w:rFonts w:ascii="Arial" w:hAnsi="Arial" w:eastAsia="Arial" w:cs="Arial"/>
          <w:b w:val="0"/>
          <w:bCs w:val="0"/>
          <w:noProof w:val="0"/>
          <w:color w:val="auto"/>
          <w:sz w:val="24"/>
          <w:szCs w:val="24"/>
          <w:lang w:val="en-US"/>
        </w:rPr>
        <w:t>and ‘Flying Start</w:t>
      </w:r>
      <w:r w:rsidRPr="7BADE9C6" w:rsidR="3206D699">
        <w:rPr>
          <w:rFonts w:ascii="Arial" w:hAnsi="Arial" w:eastAsia="Arial" w:cs="Arial"/>
          <w:b w:val="0"/>
          <w:bCs w:val="0"/>
          <w:noProof w:val="0"/>
          <w:color w:val="auto"/>
          <w:sz w:val="24"/>
          <w:szCs w:val="24"/>
          <w:lang w:val="en-US"/>
        </w:rPr>
        <w:t>’</w:t>
      </w:r>
      <w:r w:rsidRPr="7BADE9C6" w:rsidR="7D940698">
        <w:rPr>
          <w:rFonts w:ascii="Arial" w:hAnsi="Arial" w:eastAsia="Arial" w:cs="Arial"/>
          <w:b w:val="0"/>
          <w:bCs w:val="0"/>
          <w:noProof w:val="0"/>
          <w:color w:val="auto"/>
          <w:sz w:val="24"/>
          <w:szCs w:val="24"/>
          <w:lang w:val="en-US"/>
        </w:rPr>
        <w:t xml:space="preserve"> </w:t>
      </w:r>
      <w:r w:rsidRPr="7BADE9C6" w:rsidR="57591363">
        <w:rPr>
          <w:rFonts w:ascii="Arial" w:hAnsi="Arial" w:eastAsia="Arial" w:cs="Arial"/>
          <w:b w:val="0"/>
          <w:bCs w:val="0"/>
          <w:noProof w:val="0"/>
          <w:color w:val="auto"/>
          <w:sz w:val="24"/>
          <w:szCs w:val="24"/>
          <w:lang w:val="en-US"/>
        </w:rPr>
        <w:t xml:space="preserve">and </w:t>
      </w:r>
      <w:r w:rsidRPr="7BADE9C6" w:rsidR="3206D699">
        <w:rPr>
          <w:rFonts w:ascii="Arial" w:hAnsi="Arial" w:eastAsia="Arial" w:cs="Arial"/>
          <w:b w:val="0"/>
          <w:bCs w:val="0"/>
          <w:noProof w:val="0"/>
          <w:color w:val="auto"/>
          <w:sz w:val="24"/>
          <w:szCs w:val="24"/>
          <w:lang w:val="en-US"/>
        </w:rPr>
        <w:t xml:space="preserve">explore the contributions of other theorists such as Bowlby and Bronfenbrenner. </w:t>
      </w:r>
    </w:p>
    <w:p w:rsidR="7BADE9C6" w:rsidP="7BADE9C6" w:rsidRDefault="7BADE9C6" w14:paraId="19D396E2" w14:textId="04CD34F1">
      <w:pPr>
        <w:spacing w:line="360" w:lineRule="auto"/>
        <w:rPr>
          <w:rFonts w:ascii="Arial" w:hAnsi="Arial" w:eastAsia="Arial" w:cs="Arial"/>
          <w:b w:val="0"/>
          <w:bCs w:val="0"/>
          <w:color w:val="auto"/>
          <w:sz w:val="24"/>
          <w:szCs w:val="24"/>
        </w:rPr>
      </w:pPr>
    </w:p>
    <w:p w:rsidR="3206D699" w:rsidP="7BADE9C6" w:rsidRDefault="3206D699" w14:paraId="038EEAA0" w14:textId="00F54B98">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Maslow’s Hierarchy of Needs and Child Development</w:t>
      </w:r>
    </w:p>
    <w:p w:rsidR="3206D699" w:rsidP="7BADE9C6" w:rsidRDefault="3206D699" w14:paraId="3959EF63" w14:textId="74447E13">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Maslow’s hierarchy of needs (1943) is structured as a five-level pyramid, with physiological needs at the base, followed by safety, love and belonging, esteem, and self-</w:t>
      </w:r>
      <w:r w:rsidRPr="7BADE9C6" w:rsidR="3206D699">
        <w:rPr>
          <w:rFonts w:ascii="Arial" w:hAnsi="Arial" w:eastAsia="Arial" w:cs="Arial"/>
          <w:b w:val="0"/>
          <w:bCs w:val="0"/>
          <w:noProof w:val="0"/>
          <w:color w:val="auto"/>
          <w:sz w:val="24"/>
          <w:szCs w:val="24"/>
          <w:lang w:val="en-US"/>
        </w:rPr>
        <w:t>actualisation</w:t>
      </w:r>
      <w:r w:rsidRPr="7BADE9C6" w:rsidR="3206D699">
        <w:rPr>
          <w:rFonts w:ascii="Arial" w:hAnsi="Arial" w:eastAsia="Arial" w:cs="Arial"/>
          <w:b w:val="0"/>
          <w:bCs w:val="0"/>
          <w:noProof w:val="0"/>
          <w:color w:val="auto"/>
          <w:sz w:val="24"/>
          <w:szCs w:val="24"/>
          <w:lang w:val="en-US"/>
        </w:rPr>
        <w:t xml:space="preserve"> at the top. Maslow </w:t>
      </w:r>
      <w:r w:rsidRPr="7BADE9C6" w:rsidR="460E8404">
        <w:rPr>
          <w:rFonts w:ascii="Arial" w:hAnsi="Arial" w:eastAsia="Arial" w:cs="Arial"/>
          <w:b w:val="0"/>
          <w:bCs w:val="0"/>
          <w:noProof w:val="0"/>
          <w:color w:val="auto"/>
          <w:sz w:val="24"/>
          <w:szCs w:val="24"/>
          <w:lang w:val="en-US"/>
        </w:rPr>
        <w:t xml:space="preserve">(1943) </w:t>
      </w:r>
      <w:r w:rsidRPr="7BADE9C6" w:rsidR="3206D699">
        <w:rPr>
          <w:rFonts w:ascii="Arial" w:hAnsi="Arial" w:eastAsia="Arial" w:cs="Arial"/>
          <w:b w:val="0"/>
          <w:bCs w:val="0"/>
          <w:noProof w:val="0"/>
          <w:color w:val="auto"/>
          <w:sz w:val="24"/>
          <w:szCs w:val="24"/>
          <w:lang w:val="en-US"/>
        </w:rPr>
        <w:t xml:space="preserve">argued that a child must have their lower-level needs met before progressing to higher levels of emotional and cognitive development. In an early </w:t>
      </w:r>
      <w:r w:rsidRPr="7BADE9C6" w:rsidR="3206D699">
        <w:rPr>
          <w:rFonts w:ascii="Arial" w:hAnsi="Arial" w:eastAsia="Arial" w:cs="Arial"/>
          <w:b w:val="0"/>
          <w:bCs w:val="0"/>
          <w:noProof w:val="0"/>
          <w:color w:val="auto"/>
          <w:sz w:val="24"/>
          <w:szCs w:val="24"/>
          <w:lang w:val="en-US"/>
        </w:rPr>
        <w:t>years</w:t>
      </w:r>
      <w:r w:rsidRPr="7BADE9C6" w:rsidR="3206D699">
        <w:rPr>
          <w:rFonts w:ascii="Arial" w:hAnsi="Arial" w:eastAsia="Arial" w:cs="Arial"/>
          <w:b w:val="0"/>
          <w:bCs w:val="0"/>
          <w:noProof w:val="0"/>
          <w:color w:val="auto"/>
          <w:sz w:val="24"/>
          <w:szCs w:val="24"/>
          <w:lang w:val="en-US"/>
        </w:rPr>
        <w:t xml:space="preserve"> context, this means that a child cannot effectively engage in learning or social interaction if they are hungry, insecure, or emotionally unsettled</w:t>
      </w:r>
      <w:r w:rsidRPr="7BADE9C6" w:rsidR="5E947B2E">
        <w:rPr>
          <w:rFonts w:ascii="Arial" w:hAnsi="Arial" w:eastAsia="Arial" w:cs="Arial"/>
          <w:b w:val="0"/>
          <w:bCs w:val="0"/>
          <w:noProof w:val="0"/>
          <w:color w:val="auto"/>
          <w:sz w:val="24"/>
          <w:szCs w:val="24"/>
          <w:lang w:val="en-US"/>
        </w:rPr>
        <w:t xml:space="preserve">. </w:t>
      </w:r>
      <w:r w:rsidRPr="7BADE9C6" w:rsidR="64F63F39">
        <w:rPr>
          <w:rFonts w:ascii="Arial" w:hAnsi="Arial" w:eastAsia="Arial" w:cs="Arial"/>
          <w:b w:val="0"/>
          <w:bCs w:val="0"/>
          <w:noProof w:val="0"/>
          <w:color w:val="auto"/>
          <w:sz w:val="24"/>
          <w:szCs w:val="24"/>
          <w:lang w:val="en-US"/>
        </w:rPr>
        <w:t>According to (</w:t>
      </w:r>
      <w:r w:rsidRPr="7BADE9C6" w:rsidR="64F63F39">
        <w:rPr>
          <w:rFonts w:ascii="Arial" w:hAnsi="Arial" w:eastAsia="Arial" w:cs="Arial"/>
          <w:b w:val="0"/>
          <w:bCs w:val="0"/>
          <w:noProof w:val="0"/>
          <w:color w:val="auto"/>
          <w:sz w:val="24"/>
          <w:szCs w:val="24"/>
          <w:lang w:val="en-US"/>
        </w:rPr>
        <w:t>Pichère</w:t>
      </w:r>
      <w:r w:rsidRPr="7BADE9C6" w:rsidR="64F63F39">
        <w:rPr>
          <w:rFonts w:ascii="Arial" w:hAnsi="Arial" w:eastAsia="Arial" w:cs="Arial"/>
          <w:b w:val="0"/>
          <w:bCs w:val="0"/>
          <w:noProof w:val="0"/>
          <w:color w:val="auto"/>
          <w:sz w:val="24"/>
          <w:szCs w:val="24"/>
          <w:lang w:val="en-US"/>
        </w:rPr>
        <w:t xml:space="preserve"> and </w:t>
      </w:r>
      <w:r w:rsidRPr="7BADE9C6" w:rsidR="64F63F39">
        <w:rPr>
          <w:rFonts w:ascii="Arial" w:hAnsi="Arial" w:eastAsia="Arial" w:cs="Arial"/>
          <w:b w:val="0"/>
          <w:bCs w:val="0"/>
          <w:noProof w:val="0"/>
          <w:color w:val="auto"/>
          <w:sz w:val="24"/>
          <w:szCs w:val="24"/>
          <w:lang w:val="en-US"/>
        </w:rPr>
        <w:t>Cadiat</w:t>
      </w:r>
      <w:r w:rsidRPr="7BADE9C6" w:rsidR="64F63F39">
        <w:rPr>
          <w:rFonts w:ascii="Arial" w:hAnsi="Arial" w:eastAsia="Arial" w:cs="Arial"/>
          <w:b w:val="0"/>
          <w:bCs w:val="0"/>
          <w:noProof w:val="0"/>
          <w:color w:val="auto"/>
          <w:sz w:val="24"/>
          <w:szCs w:val="24"/>
          <w:lang w:val="en-US"/>
        </w:rPr>
        <w:t xml:space="preserve">, 2015) </w:t>
      </w:r>
      <w:r w:rsidRPr="7BADE9C6" w:rsidR="3206D699">
        <w:rPr>
          <w:rFonts w:ascii="Arial" w:hAnsi="Arial" w:eastAsia="Arial" w:cs="Arial"/>
          <w:b w:val="0"/>
          <w:bCs w:val="0"/>
          <w:noProof w:val="0"/>
          <w:color w:val="auto"/>
          <w:sz w:val="24"/>
          <w:szCs w:val="24"/>
          <w:lang w:val="en-US"/>
        </w:rPr>
        <w:t>Maslow’s work laid the foundation for understanding that children do not develop in isolated areas.</w:t>
      </w:r>
    </w:p>
    <w:p w:rsidR="7BADE9C6" w:rsidP="7BADE9C6" w:rsidRDefault="7BADE9C6" w14:paraId="00F3B304" w14:textId="0BAFD1E0">
      <w:pPr>
        <w:spacing w:before="240" w:beforeAutospacing="off" w:after="240" w:afterAutospacing="off" w:line="360" w:lineRule="auto"/>
        <w:rPr>
          <w:rFonts w:ascii="Arial" w:hAnsi="Arial" w:eastAsia="Arial" w:cs="Arial"/>
          <w:b w:val="0"/>
          <w:bCs w:val="0"/>
          <w:noProof w:val="0"/>
          <w:color w:val="auto"/>
          <w:sz w:val="24"/>
          <w:szCs w:val="24"/>
          <w:lang w:val="en-US"/>
        </w:rPr>
      </w:pPr>
    </w:p>
    <w:p w:rsidR="3206D699" w:rsidP="7BADE9C6" w:rsidRDefault="3206D699" w14:paraId="1C352E6E" w14:textId="44D6CB91">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Hunger and Basic Needs in Practice</w:t>
      </w:r>
    </w:p>
    <w:p w:rsidR="20C91327" w:rsidP="7BADE9C6" w:rsidRDefault="20C91327" w14:paraId="6503EEF1" w14:textId="53F34EE5">
      <w:pPr>
        <w:pStyle w:val="Normal"/>
        <w:suppressLineNumbers w:val="0"/>
        <w:bidi w:val="0"/>
        <w:spacing w:before="0" w:beforeAutospacing="off" w:after="0" w:afterAutospacing="off" w:line="360" w:lineRule="auto"/>
        <w:jc w:val="left"/>
        <w:rPr>
          <w:rFonts w:ascii="Arial" w:hAnsi="Arial" w:eastAsia="Arial" w:cs="Arial"/>
          <w:b w:val="0"/>
          <w:bCs w:val="0"/>
          <w:noProof w:val="0"/>
          <w:color w:val="auto"/>
          <w:sz w:val="24"/>
          <w:szCs w:val="24"/>
          <w:lang w:val="en-US"/>
        </w:rPr>
      </w:pPr>
      <w:r w:rsidRPr="7BADE9C6" w:rsidR="20C91327">
        <w:rPr>
          <w:rFonts w:ascii="Arial" w:hAnsi="Arial" w:eastAsia="Arial" w:cs="Arial"/>
          <w:b w:val="0"/>
          <w:bCs w:val="0"/>
          <w:noProof w:val="0"/>
          <w:color w:val="auto"/>
          <w:sz w:val="24"/>
          <w:szCs w:val="24"/>
          <w:lang w:val="en-US"/>
        </w:rPr>
        <w:t xml:space="preserve">If a child were to go into an </w:t>
      </w:r>
      <w:r w:rsidRPr="7BADE9C6" w:rsidR="20C91327">
        <w:rPr>
          <w:rFonts w:ascii="Arial" w:hAnsi="Arial" w:eastAsia="Arial" w:cs="Arial"/>
          <w:b w:val="0"/>
          <w:bCs w:val="0"/>
          <w:noProof w:val="0"/>
          <w:color w:val="auto"/>
          <w:sz w:val="24"/>
          <w:szCs w:val="24"/>
          <w:lang w:val="en-US"/>
        </w:rPr>
        <w:t>early years</w:t>
      </w:r>
      <w:r w:rsidRPr="7BADE9C6" w:rsidR="20C91327">
        <w:rPr>
          <w:rFonts w:ascii="Arial" w:hAnsi="Arial" w:eastAsia="Arial" w:cs="Arial"/>
          <w:b w:val="0"/>
          <w:bCs w:val="0"/>
          <w:noProof w:val="0"/>
          <w:color w:val="auto"/>
          <w:sz w:val="24"/>
          <w:szCs w:val="24"/>
          <w:lang w:val="en-US"/>
        </w:rPr>
        <w:t xml:space="preserve"> setting without having </w:t>
      </w:r>
      <w:r w:rsidRPr="7BADE9C6" w:rsidR="47B7FA37">
        <w:rPr>
          <w:rFonts w:ascii="Arial" w:hAnsi="Arial" w:eastAsia="Arial" w:cs="Arial"/>
          <w:b w:val="0"/>
          <w:bCs w:val="0"/>
          <w:noProof w:val="0"/>
          <w:color w:val="auto"/>
          <w:sz w:val="24"/>
          <w:szCs w:val="24"/>
          <w:lang w:val="en-US"/>
        </w:rPr>
        <w:t xml:space="preserve">any access </w:t>
      </w:r>
      <w:r w:rsidRPr="7BADE9C6" w:rsidR="20C91327">
        <w:rPr>
          <w:rFonts w:ascii="Arial" w:hAnsi="Arial" w:eastAsia="Arial" w:cs="Arial"/>
          <w:b w:val="0"/>
          <w:bCs w:val="0"/>
          <w:noProof w:val="0"/>
          <w:color w:val="auto"/>
          <w:sz w:val="24"/>
          <w:szCs w:val="24"/>
          <w:lang w:val="en-US"/>
        </w:rPr>
        <w:t xml:space="preserve">to food </w:t>
      </w:r>
      <w:r w:rsidRPr="7BADE9C6" w:rsidR="38982B80">
        <w:rPr>
          <w:rFonts w:ascii="Arial" w:hAnsi="Arial" w:eastAsia="Arial" w:cs="Arial"/>
          <w:b w:val="0"/>
          <w:bCs w:val="0"/>
          <w:noProof w:val="0"/>
          <w:color w:val="auto"/>
          <w:sz w:val="24"/>
          <w:szCs w:val="24"/>
          <w:lang w:val="en-US"/>
        </w:rPr>
        <w:t xml:space="preserve">or water </w:t>
      </w:r>
      <w:r w:rsidRPr="7BADE9C6" w:rsidR="20C91327">
        <w:rPr>
          <w:rFonts w:ascii="Arial" w:hAnsi="Arial" w:eastAsia="Arial" w:cs="Arial"/>
          <w:b w:val="0"/>
          <w:bCs w:val="0"/>
          <w:noProof w:val="0"/>
          <w:color w:val="auto"/>
          <w:sz w:val="24"/>
          <w:szCs w:val="24"/>
          <w:lang w:val="en-US"/>
        </w:rPr>
        <w:t xml:space="preserve">prior, </w:t>
      </w:r>
      <w:r w:rsidRPr="7BADE9C6" w:rsidR="33328B02">
        <w:rPr>
          <w:rFonts w:ascii="Arial" w:hAnsi="Arial" w:eastAsia="Arial" w:cs="Arial"/>
          <w:b w:val="0"/>
          <w:bCs w:val="0"/>
          <w:noProof w:val="0"/>
          <w:color w:val="auto"/>
          <w:sz w:val="24"/>
          <w:szCs w:val="24"/>
          <w:lang w:val="en-US"/>
        </w:rPr>
        <w:t xml:space="preserve">it is likely that they would </w:t>
      </w:r>
      <w:r w:rsidRPr="7BADE9C6" w:rsidR="3206D699">
        <w:rPr>
          <w:rFonts w:ascii="Arial" w:hAnsi="Arial" w:eastAsia="Arial" w:cs="Arial"/>
          <w:b w:val="0"/>
          <w:bCs w:val="0"/>
          <w:noProof w:val="0"/>
          <w:color w:val="auto"/>
          <w:sz w:val="24"/>
          <w:szCs w:val="24"/>
          <w:lang w:val="en-US"/>
        </w:rPr>
        <w:t xml:space="preserve">not only </w:t>
      </w:r>
      <w:r w:rsidRPr="7BADE9C6" w:rsidR="259E45A9">
        <w:rPr>
          <w:rFonts w:ascii="Arial" w:hAnsi="Arial" w:eastAsia="Arial" w:cs="Arial"/>
          <w:b w:val="0"/>
          <w:bCs w:val="0"/>
          <w:noProof w:val="0"/>
          <w:color w:val="auto"/>
          <w:sz w:val="24"/>
          <w:szCs w:val="24"/>
          <w:lang w:val="en-US"/>
        </w:rPr>
        <w:t xml:space="preserve">have decreased </w:t>
      </w:r>
      <w:r w:rsidRPr="7BADE9C6" w:rsidR="3206D699">
        <w:rPr>
          <w:rFonts w:ascii="Arial" w:hAnsi="Arial" w:eastAsia="Arial" w:cs="Arial"/>
          <w:b w:val="0"/>
          <w:bCs w:val="0"/>
          <w:noProof w:val="0"/>
          <w:color w:val="auto"/>
          <w:sz w:val="24"/>
          <w:szCs w:val="24"/>
          <w:lang w:val="en-US"/>
        </w:rPr>
        <w:t xml:space="preserve">energy levels but also </w:t>
      </w:r>
      <w:r w:rsidRPr="7BADE9C6" w:rsidR="15F046AF">
        <w:rPr>
          <w:rFonts w:ascii="Arial" w:hAnsi="Arial" w:eastAsia="Arial" w:cs="Arial"/>
          <w:b w:val="0"/>
          <w:bCs w:val="0"/>
          <w:noProof w:val="0"/>
          <w:color w:val="auto"/>
          <w:sz w:val="24"/>
          <w:szCs w:val="24"/>
          <w:lang w:val="en-US"/>
        </w:rPr>
        <w:t xml:space="preserve">negative </w:t>
      </w:r>
      <w:r w:rsidRPr="7BADE9C6" w:rsidR="3206D699">
        <w:rPr>
          <w:rFonts w:ascii="Arial" w:hAnsi="Arial" w:eastAsia="Arial" w:cs="Arial"/>
          <w:b w:val="0"/>
          <w:bCs w:val="0"/>
          <w:noProof w:val="0"/>
          <w:color w:val="auto"/>
          <w:sz w:val="24"/>
          <w:szCs w:val="24"/>
          <w:lang w:val="en-US"/>
        </w:rPr>
        <w:t xml:space="preserve">mood, </w:t>
      </w:r>
      <w:r w:rsidRPr="7BADE9C6" w:rsidR="0F9D9419">
        <w:rPr>
          <w:rFonts w:ascii="Arial" w:hAnsi="Arial" w:eastAsia="Arial" w:cs="Arial"/>
          <w:b w:val="0"/>
          <w:bCs w:val="0"/>
          <w:noProof w:val="0"/>
          <w:color w:val="auto"/>
          <w:sz w:val="24"/>
          <w:szCs w:val="24"/>
          <w:lang w:val="en-US"/>
        </w:rPr>
        <w:t xml:space="preserve">shortened </w:t>
      </w:r>
      <w:r w:rsidRPr="7BADE9C6" w:rsidR="3206D699">
        <w:rPr>
          <w:rFonts w:ascii="Arial" w:hAnsi="Arial" w:eastAsia="Arial" w:cs="Arial"/>
          <w:b w:val="0"/>
          <w:bCs w:val="0"/>
          <w:noProof w:val="0"/>
          <w:color w:val="auto"/>
          <w:sz w:val="24"/>
          <w:szCs w:val="24"/>
          <w:lang w:val="en-US"/>
        </w:rPr>
        <w:t xml:space="preserve">concentration, and </w:t>
      </w:r>
      <w:r w:rsidRPr="7BADE9C6" w:rsidR="273333E7">
        <w:rPr>
          <w:rFonts w:ascii="Arial" w:hAnsi="Arial" w:eastAsia="Arial" w:cs="Arial"/>
          <w:b w:val="0"/>
          <w:bCs w:val="0"/>
          <w:noProof w:val="0"/>
          <w:color w:val="auto"/>
          <w:sz w:val="24"/>
          <w:szCs w:val="24"/>
          <w:lang w:val="en-US"/>
        </w:rPr>
        <w:t xml:space="preserve">impatient </w:t>
      </w:r>
      <w:r w:rsidRPr="7BADE9C6" w:rsidR="3206D699">
        <w:rPr>
          <w:rFonts w:ascii="Arial" w:hAnsi="Arial" w:eastAsia="Arial" w:cs="Arial"/>
          <w:b w:val="0"/>
          <w:bCs w:val="0"/>
          <w:noProof w:val="0"/>
          <w:color w:val="auto"/>
          <w:sz w:val="24"/>
          <w:szCs w:val="24"/>
          <w:lang w:val="en-US"/>
        </w:rPr>
        <w:t>behaviour</w:t>
      </w:r>
      <w:r w:rsidRPr="7BADE9C6" w:rsidR="3206D699">
        <w:rPr>
          <w:rFonts w:ascii="Arial" w:hAnsi="Arial" w:eastAsia="Arial" w:cs="Arial"/>
          <w:b w:val="0"/>
          <w:bCs w:val="0"/>
          <w:noProof w:val="0"/>
          <w:color w:val="auto"/>
          <w:sz w:val="24"/>
          <w:szCs w:val="24"/>
          <w:lang w:val="en-US"/>
        </w:rPr>
        <w:t>. According to Maslow</w:t>
      </w:r>
      <w:r w:rsidRPr="7BADE9C6" w:rsidR="46A65C05">
        <w:rPr>
          <w:rFonts w:ascii="Arial" w:hAnsi="Arial" w:eastAsia="Arial" w:cs="Arial"/>
          <w:b w:val="0"/>
          <w:bCs w:val="0"/>
          <w:noProof w:val="0"/>
          <w:color w:val="auto"/>
          <w:sz w:val="24"/>
          <w:szCs w:val="24"/>
          <w:lang w:val="en-US"/>
        </w:rPr>
        <w:t xml:space="preserve"> (1943) </w:t>
      </w:r>
      <w:r w:rsidRPr="7BADE9C6" w:rsidR="3206D699">
        <w:rPr>
          <w:rFonts w:ascii="Arial" w:hAnsi="Arial" w:eastAsia="Arial" w:cs="Arial"/>
          <w:b w:val="0"/>
          <w:bCs w:val="0"/>
          <w:noProof w:val="0"/>
          <w:color w:val="auto"/>
          <w:sz w:val="24"/>
          <w:szCs w:val="24"/>
          <w:lang w:val="en-US"/>
        </w:rPr>
        <w:t>physiological needs</w:t>
      </w:r>
      <w:r w:rsidRPr="7BADE9C6" w:rsidR="7CEDFF27">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such as food, water, and rest</w:t>
      </w:r>
      <w:r w:rsidRPr="7BADE9C6" w:rsidR="7875C167">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are foundational</w:t>
      </w:r>
      <w:r w:rsidRPr="7BADE9C6" w:rsidR="454185EB">
        <w:rPr>
          <w:rFonts w:ascii="Arial" w:hAnsi="Arial" w:eastAsia="Arial" w:cs="Arial"/>
          <w:b w:val="0"/>
          <w:bCs w:val="0"/>
          <w:noProof w:val="0"/>
          <w:color w:val="auto"/>
          <w:sz w:val="24"/>
          <w:szCs w:val="24"/>
          <w:lang w:val="en-US"/>
        </w:rPr>
        <w:t xml:space="preserve"> and w</w:t>
      </w:r>
      <w:r w:rsidRPr="7BADE9C6" w:rsidR="3206D699">
        <w:rPr>
          <w:rFonts w:ascii="Arial" w:hAnsi="Arial" w:eastAsia="Arial" w:cs="Arial"/>
          <w:b w:val="0"/>
          <w:bCs w:val="0"/>
          <w:noProof w:val="0"/>
          <w:color w:val="auto"/>
          <w:sz w:val="24"/>
          <w:szCs w:val="24"/>
          <w:lang w:val="en-US"/>
        </w:rPr>
        <w:t xml:space="preserve">ithout these, a child’s </w:t>
      </w:r>
      <w:r w:rsidRPr="7BADE9C6" w:rsidR="3206D699">
        <w:rPr>
          <w:rFonts w:ascii="Arial" w:hAnsi="Arial" w:eastAsia="Arial" w:cs="Arial"/>
          <w:b w:val="0"/>
          <w:bCs w:val="0"/>
          <w:noProof w:val="0"/>
          <w:color w:val="auto"/>
          <w:sz w:val="24"/>
          <w:szCs w:val="24"/>
          <w:lang w:val="en-US"/>
        </w:rPr>
        <w:t xml:space="preserve">capacity to </w:t>
      </w:r>
      <w:r w:rsidRPr="7BADE9C6" w:rsidR="3206D699">
        <w:rPr>
          <w:rFonts w:ascii="Arial" w:hAnsi="Arial" w:eastAsia="Arial" w:cs="Arial"/>
          <w:b w:val="0"/>
          <w:bCs w:val="0"/>
          <w:noProof w:val="0"/>
          <w:color w:val="auto"/>
          <w:sz w:val="24"/>
          <w:szCs w:val="24"/>
          <w:lang w:val="en-US"/>
        </w:rPr>
        <w:t>participate</w:t>
      </w:r>
      <w:r w:rsidRPr="7BADE9C6" w:rsidR="3206D699">
        <w:rPr>
          <w:rFonts w:ascii="Arial" w:hAnsi="Arial" w:eastAsia="Arial" w:cs="Arial"/>
          <w:b w:val="0"/>
          <w:bCs w:val="0"/>
          <w:noProof w:val="0"/>
          <w:color w:val="auto"/>
          <w:sz w:val="24"/>
          <w:szCs w:val="24"/>
          <w:lang w:val="en-US"/>
        </w:rPr>
        <w:t xml:space="preserve"> in learning or play is compromised.</w:t>
      </w:r>
      <w:r w:rsidRPr="7BADE9C6" w:rsidR="7D712F00">
        <w:rPr>
          <w:rFonts w:ascii="Arial" w:hAnsi="Arial" w:eastAsia="Arial" w:cs="Arial"/>
          <w:b w:val="0"/>
          <w:bCs w:val="0"/>
          <w:noProof w:val="0"/>
          <w:color w:val="auto"/>
          <w:sz w:val="24"/>
          <w:szCs w:val="24"/>
          <w:lang w:val="en-US"/>
        </w:rPr>
        <w:t xml:space="preserve"> </w:t>
      </w:r>
      <w:r w:rsidRPr="7BADE9C6" w:rsidR="5F747DBE">
        <w:rPr>
          <w:rFonts w:ascii="Arial" w:hAnsi="Arial" w:eastAsia="Arial" w:cs="Arial"/>
          <w:b w:val="0"/>
          <w:bCs w:val="0"/>
          <w:noProof w:val="0"/>
          <w:color w:val="auto"/>
          <w:sz w:val="24"/>
          <w:szCs w:val="24"/>
          <w:lang w:val="en-US"/>
        </w:rPr>
        <w:t>P</w:t>
      </w:r>
      <w:r w:rsidRPr="7BADE9C6" w:rsidR="3206D699">
        <w:rPr>
          <w:rFonts w:ascii="Arial" w:hAnsi="Arial" w:eastAsia="Arial" w:cs="Arial"/>
          <w:b w:val="0"/>
          <w:bCs w:val="0"/>
          <w:noProof w:val="0"/>
          <w:color w:val="auto"/>
          <w:sz w:val="24"/>
          <w:szCs w:val="24"/>
          <w:lang w:val="en-US"/>
        </w:rPr>
        <w:t xml:space="preserve">ractitioners may implement breakfast clubs or snack times to ensure that all children begin their day with the nutrition they need. In some areas of Wales, this is supported by the Flying Start </w:t>
      </w:r>
      <w:r w:rsidRPr="7BADE9C6" w:rsidR="3206D699">
        <w:rPr>
          <w:rFonts w:ascii="Arial" w:hAnsi="Arial" w:eastAsia="Arial" w:cs="Arial"/>
          <w:b w:val="0"/>
          <w:bCs w:val="0"/>
          <w:noProof w:val="0"/>
          <w:color w:val="auto"/>
          <w:sz w:val="24"/>
          <w:szCs w:val="24"/>
          <w:lang w:val="en-US"/>
        </w:rPr>
        <w:t>programme</w:t>
      </w:r>
      <w:r w:rsidRPr="7BADE9C6" w:rsidR="3206D699">
        <w:rPr>
          <w:rFonts w:ascii="Arial" w:hAnsi="Arial" w:eastAsia="Arial" w:cs="Arial"/>
          <w:b w:val="0"/>
          <w:bCs w:val="0"/>
          <w:noProof w:val="0"/>
          <w:color w:val="auto"/>
          <w:sz w:val="24"/>
          <w:szCs w:val="24"/>
          <w:lang w:val="en-US"/>
        </w:rPr>
        <w:t>, which provides funded early years education and parental support in disadvantaged areas</w:t>
      </w:r>
      <w:r w:rsidRPr="7BADE9C6" w:rsidR="63D88133">
        <w:rPr>
          <w:rFonts w:ascii="Arial" w:hAnsi="Arial" w:eastAsia="Arial" w:cs="Arial"/>
          <w:b w:val="0"/>
          <w:bCs w:val="0"/>
          <w:noProof w:val="0"/>
          <w:color w:val="auto"/>
          <w:sz w:val="24"/>
          <w:szCs w:val="24"/>
          <w:lang w:val="en-US"/>
        </w:rPr>
        <w:t xml:space="preserve"> (</w:t>
      </w:r>
      <w:r w:rsidRPr="7BADE9C6" w:rsidR="63D88133">
        <w:rPr>
          <w:rFonts w:ascii="Arial" w:hAnsi="Arial" w:eastAsia="Arial" w:cs="Arial"/>
          <w:b w:val="0"/>
          <w:bCs w:val="0"/>
          <w:i w:val="0"/>
          <w:iCs w:val="0"/>
          <w:caps w:val="0"/>
          <w:smallCaps w:val="0"/>
          <w:noProof w:val="0"/>
          <w:color w:val="auto"/>
          <w:sz w:val="24"/>
          <w:szCs w:val="24"/>
          <w:lang w:val="en-US"/>
        </w:rPr>
        <w:t>Welsh Government, 2024)</w:t>
      </w:r>
      <w:r w:rsidRPr="7BADE9C6" w:rsidR="3206D699">
        <w:rPr>
          <w:rFonts w:ascii="Arial" w:hAnsi="Arial" w:eastAsia="Arial" w:cs="Arial"/>
          <w:b w:val="0"/>
          <w:bCs w:val="0"/>
          <w:noProof w:val="0"/>
          <w:color w:val="auto"/>
          <w:sz w:val="24"/>
          <w:szCs w:val="24"/>
          <w:lang w:val="en-US"/>
        </w:rPr>
        <w:t>. This policy</w:t>
      </w:r>
      <w:r w:rsidRPr="7BADE9C6" w:rsidR="3206D699">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recognise</w:t>
      </w:r>
      <w:r w:rsidRPr="7BADE9C6" w:rsidR="3206D699">
        <w:rPr>
          <w:rFonts w:ascii="Arial" w:hAnsi="Arial" w:eastAsia="Arial" w:cs="Arial"/>
          <w:b w:val="0"/>
          <w:bCs w:val="0"/>
          <w:noProof w:val="0"/>
          <w:color w:val="auto"/>
          <w:sz w:val="24"/>
          <w:szCs w:val="24"/>
          <w:lang w:val="en-US"/>
        </w:rPr>
        <w:t>s</w:t>
      </w:r>
      <w:r w:rsidRPr="7BADE9C6" w:rsidR="3206D699">
        <w:rPr>
          <w:rFonts w:ascii="Arial" w:hAnsi="Arial" w:eastAsia="Arial" w:cs="Arial"/>
          <w:b w:val="0"/>
          <w:bCs w:val="0"/>
          <w:noProof w:val="0"/>
          <w:color w:val="auto"/>
          <w:sz w:val="24"/>
          <w:szCs w:val="24"/>
          <w:lang w:val="en-US"/>
        </w:rPr>
        <w:t xml:space="preserve"> that supporting families and addressing poverty is essential for children's development.</w:t>
      </w:r>
    </w:p>
    <w:p w:rsidR="0840B83F" w:rsidP="7BADE9C6" w:rsidRDefault="0840B83F" w14:paraId="246EC107" w14:textId="2C5AB61B">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0840B83F">
        <w:rPr>
          <w:rFonts w:ascii="Arial" w:hAnsi="Arial" w:eastAsia="Arial" w:cs="Arial"/>
          <w:b w:val="0"/>
          <w:bCs w:val="0"/>
          <w:noProof w:val="0"/>
          <w:color w:val="auto"/>
          <w:sz w:val="24"/>
          <w:szCs w:val="24"/>
          <w:lang w:val="en-US"/>
        </w:rPr>
        <w:t>Practitioners</w:t>
      </w:r>
      <w:r w:rsidRPr="7BADE9C6" w:rsidR="12A68CE2">
        <w:rPr>
          <w:rFonts w:ascii="Arial" w:hAnsi="Arial" w:eastAsia="Arial" w:cs="Arial"/>
          <w:b w:val="0"/>
          <w:bCs w:val="0"/>
          <w:noProof w:val="0"/>
          <w:color w:val="auto"/>
          <w:sz w:val="24"/>
          <w:szCs w:val="24"/>
          <w:lang w:val="en-US"/>
        </w:rPr>
        <w:t xml:space="preserve"> should ensure that they are </w:t>
      </w:r>
      <w:r w:rsidRPr="7BADE9C6" w:rsidR="3206D699">
        <w:rPr>
          <w:rFonts w:ascii="Arial" w:hAnsi="Arial" w:eastAsia="Arial" w:cs="Arial"/>
          <w:b w:val="0"/>
          <w:bCs w:val="0"/>
          <w:noProof w:val="0"/>
          <w:color w:val="auto"/>
          <w:sz w:val="24"/>
          <w:szCs w:val="24"/>
          <w:lang w:val="en-US"/>
        </w:rPr>
        <w:t>meeting the</w:t>
      </w:r>
      <w:r w:rsidRPr="7BADE9C6" w:rsidR="2579720C">
        <w:rPr>
          <w:rFonts w:ascii="Arial" w:hAnsi="Arial" w:eastAsia="Arial" w:cs="Arial"/>
          <w:b w:val="0"/>
          <w:bCs w:val="0"/>
          <w:noProof w:val="0"/>
          <w:color w:val="auto"/>
          <w:sz w:val="24"/>
          <w:szCs w:val="24"/>
          <w:lang w:val="en-US"/>
        </w:rPr>
        <w:t xml:space="preserve"> children’s </w:t>
      </w:r>
      <w:r w:rsidRPr="7BADE9C6" w:rsidR="3206D699">
        <w:rPr>
          <w:rFonts w:ascii="Arial" w:hAnsi="Arial" w:eastAsia="Arial" w:cs="Arial"/>
          <w:b w:val="0"/>
          <w:bCs w:val="0"/>
          <w:noProof w:val="0"/>
          <w:color w:val="auto"/>
          <w:sz w:val="24"/>
          <w:szCs w:val="24"/>
          <w:lang w:val="en-US"/>
        </w:rPr>
        <w:t>basic needs within the setting</w:t>
      </w:r>
      <w:r w:rsidRPr="7BADE9C6" w:rsidR="65D6C672">
        <w:rPr>
          <w:rFonts w:ascii="Arial" w:hAnsi="Arial" w:eastAsia="Arial" w:cs="Arial"/>
          <w:b w:val="0"/>
          <w:bCs w:val="0"/>
          <w:noProof w:val="0"/>
          <w:color w:val="auto"/>
          <w:sz w:val="24"/>
          <w:szCs w:val="24"/>
          <w:lang w:val="en-US"/>
        </w:rPr>
        <w:t xml:space="preserve">, with some of the </w:t>
      </w:r>
      <w:r w:rsidRPr="7BADE9C6" w:rsidR="5988F026">
        <w:rPr>
          <w:rFonts w:ascii="Arial" w:hAnsi="Arial" w:eastAsia="Arial" w:cs="Arial"/>
          <w:b w:val="0"/>
          <w:bCs w:val="0"/>
          <w:noProof w:val="0"/>
          <w:color w:val="auto"/>
          <w:sz w:val="24"/>
          <w:szCs w:val="24"/>
          <w:lang w:val="en-US"/>
        </w:rPr>
        <w:t xml:space="preserve">children </w:t>
      </w:r>
      <w:r w:rsidRPr="7BADE9C6" w:rsidR="2D4EB978">
        <w:rPr>
          <w:rFonts w:ascii="Arial" w:hAnsi="Arial" w:eastAsia="Arial" w:cs="Arial"/>
          <w:b w:val="0"/>
          <w:bCs w:val="0"/>
          <w:noProof w:val="0"/>
          <w:color w:val="auto"/>
          <w:sz w:val="24"/>
          <w:szCs w:val="24"/>
          <w:lang w:val="en-US"/>
        </w:rPr>
        <w:t>potentiall</w:t>
      </w:r>
      <w:r w:rsidRPr="7BADE9C6" w:rsidR="5988F026">
        <w:rPr>
          <w:rFonts w:ascii="Arial" w:hAnsi="Arial" w:eastAsia="Arial" w:cs="Arial"/>
          <w:b w:val="0"/>
          <w:bCs w:val="0"/>
          <w:noProof w:val="0"/>
          <w:color w:val="auto"/>
          <w:sz w:val="24"/>
          <w:szCs w:val="24"/>
          <w:lang w:val="en-US"/>
        </w:rPr>
        <w:t>y com</w:t>
      </w:r>
      <w:r w:rsidRPr="7BADE9C6" w:rsidR="607612B9">
        <w:rPr>
          <w:rFonts w:ascii="Arial" w:hAnsi="Arial" w:eastAsia="Arial" w:cs="Arial"/>
          <w:b w:val="0"/>
          <w:bCs w:val="0"/>
          <w:noProof w:val="0"/>
          <w:color w:val="auto"/>
          <w:sz w:val="24"/>
          <w:szCs w:val="24"/>
          <w:lang w:val="en-US"/>
        </w:rPr>
        <w:t>ing</w:t>
      </w:r>
      <w:r w:rsidRPr="7BADE9C6" w:rsidR="5988F026">
        <w:rPr>
          <w:rFonts w:ascii="Arial" w:hAnsi="Arial" w:eastAsia="Arial" w:cs="Arial"/>
          <w:b w:val="0"/>
          <w:bCs w:val="0"/>
          <w:noProof w:val="0"/>
          <w:color w:val="auto"/>
          <w:sz w:val="24"/>
          <w:szCs w:val="24"/>
          <w:lang w:val="en-US"/>
        </w:rPr>
        <w:t xml:space="preserve"> from homes with limited resources or chaotic routines. </w:t>
      </w:r>
      <w:r w:rsidRPr="7BADE9C6" w:rsidR="3C0C19D1">
        <w:rPr>
          <w:rFonts w:ascii="Arial" w:hAnsi="Arial" w:eastAsia="Arial" w:cs="Arial"/>
          <w:b w:val="0"/>
          <w:bCs w:val="0"/>
          <w:noProof w:val="0"/>
          <w:color w:val="auto"/>
          <w:sz w:val="24"/>
          <w:szCs w:val="24"/>
          <w:lang w:val="en-US"/>
        </w:rPr>
        <w:t>P</w:t>
      </w:r>
      <w:r w:rsidRPr="7BADE9C6" w:rsidR="3206D699">
        <w:rPr>
          <w:rFonts w:ascii="Arial" w:hAnsi="Arial" w:eastAsia="Arial" w:cs="Arial"/>
          <w:b w:val="0"/>
          <w:bCs w:val="0"/>
          <w:noProof w:val="0"/>
          <w:color w:val="auto"/>
          <w:sz w:val="24"/>
          <w:szCs w:val="24"/>
          <w:lang w:val="en-US"/>
        </w:rPr>
        <w:t xml:space="preserve">ractitioners </w:t>
      </w:r>
      <w:r w:rsidRPr="7BADE9C6" w:rsidR="1E185F30">
        <w:rPr>
          <w:rFonts w:ascii="Arial" w:hAnsi="Arial" w:eastAsia="Arial" w:cs="Arial"/>
          <w:b w:val="0"/>
          <w:bCs w:val="0"/>
          <w:noProof w:val="0"/>
          <w:color w:val="auto"/>
          <w:sz w:val="24"/>
          <w:szCs w:val="24"/>
          <w:lang w:val="en-US"/>
        </w:rPr>
        <w:t xml:space="preserve">should </w:t>
      </w:r>
      <w:r w:rsidRPr="7BADE9C6" w:rsidR="3206D699">
        <w:rPr>
          <w:rFonts w:ascii="Arial" w:hAnsi="Arial" w:eastAsia="Arial" w:cs="Arial"/>
          <w:b w:val="0"/>
          <w:bCs w:val="0"/>
          <w:noProof w:val="0"/>
          <w:color w:val="auto"/>
          <w:sz w:val="24"/>
          <w:szCs w:val="24"/>
          <w:lang w:val="en-US"/>
        </w:rPr>
        <w:t xml:space="preserve">not only support the child but also build trust and relationships with families, </w:t>
      </w:r>
      <w:r w:rsidRPr="7BADE9C6" w:rsidR="357693D9">
        <w:rPr>
          <w:rFonts w:ascii="Arial" w:hAnsi="Arial" w:eastAsia="Arial" w:cs="Arial"/>
          <w:b w:val="0"/>
          <w:bCs w:val="0"/>
          <w:noProof w:val="0"/>
          <w:color w:val="auto"/>
          <w:sz w:val="24"/>
          <w:szCs w:val="24"/>
          <w:lang w:val="en-US"/>
        </w:rPr>
        <w:t xml:space="preserve">this </w:t>
      </w:r>
      <w:r w:rsidRPr="7BADE9C6" w:rsidR="3206D699">
        <w:rPr>
          <w:rFonts w:ascii="Arial" w:hAnsi="Arial" w:eastAsia="Arial" w:cs="Arial"/>
          <w:b w:val="0"/>
          <w:bCs w:val="0"/>
          <w:noProof w:val="0"/>
          <w:color w:val="auto"/>
          <w:sz w:val="24"/>
          <w:szCs w:val="24"/>
          <w:lang w:val="en-US"/>
        </w:rPr>
        <w:t>is aligned with Bronfenbrenner’s ecological systems theory</w:t>
      </w:r>
      <w:r w:rsidRPr="7BADE9C6" w:rsidR="67074850">
        <w:rPr>
          <w:rFonts w:ascii="Arial" w:hAnsi="Arial" w:eastAsia="Arial" w:cs="Arial"/>
          <w:b w:val="0"/>
          <w:bCs w:val="0"/>
          <w:noProof w:val="0"/>
          <w:color w:val="auto"/>
          <w:sz w:val="24"/>
          <w:szCs w:val="24"/>
          <w:lang w:val="en-US"/>
        </w:rPr>
        <w:t xml:space="preserve"> </w:t>
      </w:r>
      <w:r w:rsidRPr="7BADE9C6" w:rsidR="4B6D06ED">
        <w:rPr>
          <w:rFonts w:ascii="Arial" w:hAnsi="Arial" w:eastAsia="Arial" w:cs="Arial"/>
          <w:b w:val="0"/>
          <w:bCs w:val="0"/>
          <w:noProof w:val="0"/>
          <w:color w:val="auto"/>
          <w:sz w:val="24"/>
          <w:szCs w:val="24"/>
          <w:lang w:val="en-US"/>
        </w:rPr>
        <w:t>emphasizing</w:t>
      </w:r>
      <w:r w:rsidRPr="7BADE9C6" w:rsidR="3206D699">
        <w:rPr>
          <w:rFonts w:ascii="Arial" w:hAnsi="Arial" w:eastAsia="Arial" w:cs="Arial"/>
          <w:b w:val="0"/>
          <w:bCs w:val="0"/>
          <w:noProof w:val="0"/>
          <w:color w:val="auto"/>
          <w:sz w:val="24"/>
          <w:szCs w:val="24"/>
          <w:lang w:val="en-US"/>
        </w:rPr>
        <w:t xml:space="preserve"> the importance of collaboration between families, communities, and education settings</w:t>
      </w:r>
      <w:r w:rsidRPr="7BADE9C6" w:rsidR="68595CC4">
        <w:rPr>
          <w:rFonts w:ascii="Arial" w:hAnsi="Arial" w:eastAsia="Arial" w:cs="Arial"/>
          <w:b w:val="0"/>
          <w:bCs w:val="0"/>
          <w:noProof w:val="0"/>
          <w:color w:val="auto"/>
          <w:sz w:val="24"/>
          <w:szCs w:val="24"/>
          <w:lang w:val="en-US"/>
        </w:rPr>
        <w:t xml:space="preserve"> (</w:t>
      </w:r>
      <w:r w:rsidRPr="7BADE9C6" w:rsidR="68595CC4">
        <w:rPr>
          <w:rFonts w:ascii="Arial" w:hAnsi="Arial" w:eastAsia="Arial" w:cs="Arial"/>
          <w:b w:val="0"/>
          <w:bCs w:val="0"/>
          <w:noProof w:val="0"/>
          <w:color w:val="auto"/>
          <w:sz w:val="24"/>
          <w:szCs w:val="24"/>
          <w:lang w:val="en-US"/>
        </w:rPr>
        <w:t>Burnham, 2016)</w:t>
      </w:r>
      <w:r w:rsidRPr="7BADE9C6" w:rsidR="3206D699">
        <w:rPr>
          <w:rFonts w:ascii="Arial" w:hAnsi="Arial" w:eastAsia="Arial" w:cs="Arial"/>
          <w:b w:val="0"/>
          <w:bCs w:val="0"/>
          <w:noProof w:val="0"/>
          <w:color w:val="auto"/>
          <w:sz w:val="24"/>
          <w:szCs w:val="24"/>
          <w:lang w:val="en-US"/>
        </w:rPr>
        <w:t>.</w:t>
      </w:r>
      <w:r w:rsidRPr="7BADE9C6" w:rsidR="519C748C">
        <w:rPr>
          <w:rFonts w:ascii="Arial" w:hAnsi="Arial" w:eastAsia="Arial" w:cs="Arial"/>
          <w:b w:val="0"/>
          <w:bCs w:val="0"/>
          <w:noProof w:val="0"/>
          <w:color w:val="auto"/>
          <w:sz w:val="24"/>
          <w:szCs w:val="24"/>
          <w:lang w:val="en-US"/>
        </w:rPr>
        <w:t xml:space="preserve"> </w:t>
      </w:r>
    </w:p>
    <w:p w:rsidR="7BADE9C6" w:rsidP="7BADE9C6" w:rsidRDefault="7BADE9C6" w14:paraId="14436A11" w14:textId="6A047387">
      <w:pPr>
        <w:spacing w:line="360" w:lineRule="auto"/>
        <w:rPr>
          <w:rFonts w:ascii="Arial" w:hAnsi="Arial" w:eastAsia="Arial" w:cs="Arial"/>
          <w:b w:val="0"/>
          <w:bCs w:val="0"/>
          <w:color w:val="auto"/>
          <w:sz w:val="24"/>
          <w:szCs w:val="24"/>
        </w:rPr>
      </w:pPr>
    </w:p>
    <w:p w:rsidR="3206D699" w:rsidP="7BADE9C6" w:rsidRDefault="3206D699" w14:paraId="13D1F0DD" w14:textId="4C83C61E">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Emotional Security and Attachment</w:t>
      </w:r>
    </w:p>
    <w:p w:rsidR="3206D699" w:rsidP="7BADE9C6" w:rsidRDefault="3206D699" w14:paraId="7B1541E3" w14:textId="4DAAD673">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 xml:space="preserve">Another key area of </w:t>
      </w:r>
      <w:r w:rsidRPr="7BADE9C6" w:rsidR="63054FC4">
        <w:rPr>
          <w:rFonts w:ascii="Arial" w:hAnsi="Arial" w:eastAsia="Arial" w:cs="Arial"/>
          <w:b w:val="0"/>
          <w:bCs w:val="0"/>
          <w:noProof w:val="0"/>
          <w:color w:val="auto"/>
          <w:sz w:val="24"/>
          <w:szCs w:val="24"/>
          <w:lang w:val="en-US"/>
        </w:rPr>
        <w:t xml:space="preserve">human </w:t>
      </w:r>
      <w:r w:rsidRPr="7BADE9C6" w:rsidR="3206D699">
        <w:rPr>
          <w:rFonts w:ascii="Arial" w:hAnsi="Arial" w:eastAsia="Arial" w:cs="Arial"/>
          <w:b w:val="0"/>
          <w:bCs w:val="0"/>
          <w:noProof w:val="0"/>
          <w:color w:val="auto"/>
          <w:sz w:val="24"/>
          <w:szCs w:val="24"/>
          <w:lang w:val="en-US"/>
        </w:rPr>
        <w:t xml:space="preserve">development is emotional security, which Maslow </w:t>
      </w:r>
      <w:r w:rsidRPr="7BADE9C6" w:rsidR="3206D699">
        <w:rPr>
          <w:rFonts w:ascii="Arial" w:hAnsi="Arial" w:eastAsia="Arial" w:cs="Arial"/>
          <w:b w:val="0"/>
          <w:bCs w:val="0"/>
          <w:noProof w:val="0"/>
          <w:color w:val="auto"/>
          <w:sz w:val="24"/>
          <w:szCs w:val="24"/>
          <w:lang w:val="en-US"/>
        </w:rPr>
        <w:t>identifies</w:t>
      </w:r>
      <w:r w:rsidRPr="7BADE9C6" w:rsidR="3206D699">
        <w:rPr>
          <w:rFonts w:ascii="Arial" w:hAnsi="Arial" w:eastAsia="Arial" w:cs="Arial"/>
          <w:b w:val="0"/>
          <w:bCs w:val="0"/>
          <w:noProof w:val="0"/>
          <w:color w:val="auto"/>
          <w:sz w:val="24"/>
          <w:szCs w:val="24"/>
          <w:lang w:val="en-US"/>
        </w:rPr>
        <w:t xml:space="preserve"> in the ‘safety’ and ‘love/belonging’ </w:t>
      </w:r>
      <w:r w:rsidRPr="7BADE9C6" w:rsidR="6A829294">
        <w:rPr>
          <w:rFonts w:ascii="Arial" w:hAnsi="Arial" w:eastAsia="Arial" w:cs="Arial"/>
          <w:b w:val="0"/>
          <w:bCs w:val="0"/>
          <w:noProof w:val="0"/>
          <w:color w:val="auto"/>
          <w:sz w:val="24"/>
          <w:szCs w:val="24"/>
          <w:lang w:val="en-US"/>
        </w:rPr>
        <w:t xml:space="preserve">sections </w:t>
      </w:r>
      <w:r w:rsidRPr="7BADE9C6" w:rsidR="17236A1D">
        <w:rPr>
          <w:rFonts w:ascii="Arial" w:hAnsi="Arial" w:eastAsia="Arial" w:cs="Arial"/>
          <w:b w:val="0"/>
          <w:bCs w:val="0"/>
          <w:noProof w:val="0"/>
          <w:color w:val="auto"/>
          <w:sz w:val="24"/>
          <w:szCs w:val="24"/>
          <w:lang w:val="en-US"/>
        </w:rPr>
        <w:t>of his hierarchy of needs (Maslow, 1943)</w:t>
      </w:r>
      <w:r w:rsidRPr="7BADE9C6" w:rsidR="3206D699">
        <w:rPr>
          <w:rFonts w:ascii="Arial" w:hAnsi="Arial" w:eastAsia="Arial" w:cs="Arial"/>
          <w:b w:val="0"/>
          <w:bCs w:val="0"/>
          <w:noProof w:val="0"/>
          <w:color w:val="auto"/>
          <w:sz w:val="24"/>
          <w:szCs w:val="24"/>
          <w:lang w:val="en-US"/>
        </w:rPr>
        <w:t xml:space="preserve">. If a child feels anxious, afraid, or unsupported, </w:t>
      </w:r>
      <w:r w:rsidRPr="7BADE9C6" w:rsidR="571949FC">
        <w:rPr>
          <w:rFonts w:ascii="Arial" w:hAnsi="Arial" w:eastAsia="Arial" w:cs="Arial"/>
          <w:b w:val="0"/>
          <w:bCs w:val="0"/>
          <w:noProof w:val="0"/>
          <w:color w:val="auto"/>
          <w:sz w:val="24"/>
          <w:szCs w:val="24"/>
          <w:lang w:val="en-US"/>
        </w:rPr>
        <w:t xml:space="preserve">it is possible that </w:t>
      </w:r>
      <w:r w:rsidRPr="7BADE9C6" w:rsidR="3206D699">
        <w:rPr>
          <w:rFonts w:ascii="Arial" w:hAnsi="Arial" w:eastAsia="Arial" w:cs="Arial"/>
          <w:b w:val="0"/>
          <w:bCs w:val="0"/>
          <w:noProof w:val="0"/>
          <w:color w:val="auto"/>
          <w:sz w:val="24"/>
          <w:szCs w:val="24"/>
          <w:lang w:val="en-US"/>
        </w:rPr>
        <w:t xml:space="preserve">they may withdraw, display challenging </w:t>
      </w:r>
      <w:r w:rsidRPr="7BADE9C6" w:rsidR="3206D699">
        <w:rPr>
          <w:rFonts w:ascii="Arial" w:hAnsi="Arial" w:eastAsia="Arial" w:cs="Arial"/>
          <w:b w:val="0"/>
          <w:bCs w:val="0"/>
          <w:noProof w:val="0"/>
          <w:color w:val="auto"/>
          <w:sz w:val="24"/>
          <w:szCs w:val="24"/>
          <w:lang w:val="en-US"/>
        </w:rPr>
        <w:t>behaviour</w:t>
      </w:r>
      <w:r w:rsidRPr="7BADE9C6" w:rsidR="3206D699">
        <w:rPr>
          <w:rFonts w:ascii="Arial" w:hAnsi="Arial" w:eastAsia="Arial" w:cs="Arial"/>
          <w:b w:val="0"/>
          <w:bCs w:val="0"/>
          <w:noProof w:val="0"/>
          <w:color w:val="auto"/>
          <w:sz w:val="24"/>
          <w:szCs w:val="24"/>
          <w:lang w:val="en-US"/>
        </w:rPr>
        <w:t>, or struggle to build peer relationships</w:t>
      </w:r>
      <w:r w:rsidRPr="7BADE9C6" w:rsidR="0D13DD4B">
        <w:rPr>
          <w:rFonts w:ascii="Arial" w:hAnsi="Arial" w:eastAsia="Arial" w:cs="Arial"/>
          <w:b w:val="0"/>
          <w:bCs w:val="0"/>
          <w:noProof w:val="0"/>
          <w:color w:val="auto"/>
          <w:sz w:val="24"/>
          <w:szCs w:val="24"/>
          <w:lang w:val="en-US"/>
        </w:rPr>
        <w:t xml:space="preserve"> </w:t>
      </w:r>
      <w:r w:rsidRPr="7BADE9C6" w:rsidR="4ABA958A">
        <w:rPr>
          <w:rFonts w:ascii="Arial" w:hAnsi="Arial" w:eastAsia="Arial" w:cs="Arial"/>
          <w:b w:val="0"/>
          <w:bCs w:val="0"/>
          <w:noProof w:val="0"/>
          <w:color w:val="auto"/>
          <w:sz w:val="24"/>
          <w:szCs w:val="24"/>
          <w:lang w:val="en-US"/>
        </w:rPr>
        <w:t>(</w:t>
      </w:r>
      <w:r w:rsidRPr="7BADE9C6" w:rsidR="4ABA958A">
        <w:rPr>
          <w:rFonts w:ascii="Arial" w:hAnsi="Arial" w:eastAsia="Arial" w:cs="Arial"/>
          <w:b w:val="0"/>
          <w:bCs w:val="0"/>
          <w:i w:val="0"/>
          <w:iCs w:val="0"/>
          <w:caps w:val="0"/>
          <w:smallCaps w:val="0"/>
          <w:noProof w:val="0"/>
          <w:color w:val="auto"/>
          <w:sz w:val="24"/>
          <w:szCs w:val="24"/>
          <w:lang w:val="en-US"/>
        </w:rPr>
        <w:t>Niemela and Kim, 2024)</w:t>
      </w:r>
      <w:r w:rsidRPr="7BADE9C6" w:rsidR="3206D699">
        <w:rPr>
          <w:rFonts w:ascii="Arial" w:hAnsi="Arial" w:eastAsia="Arial" w:cs="Arial"/>
          <w:b w:val="0"/>
          <w:bCs w:val="0"/>
          <w:noProof w:val="0"/>
          <w:color w:val="auto"/>
          <w:sz w:val="24"/>
          <w:szCs w:val="24"/>
          <w:lang w:val="en-US"/>
        </w:rPr>
        <w:t>.</w:t>
      </w:r>
    </w:p>
    <w:p w:rsidR="50460960" w:rsidP="7BADE9C6" w:rsidRDefault="50460960" w14:paraId="676F900B" w14:textId="45B135CE">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50460960">
        <w:rPr>
          <w:rFonts w:ascii="Arial" w:hAnsi="Arial" w:eastAsia="Arial" w:cs="Arial"/>
          <w:b w:val="0"/>
          <w:bCs w:val="0"/>
          <w:noProof w:val="0"/>
          <w:color w:val="auto"/>
          <w:sz w:val="24"/>
          <w:szCs w:val="24"/>
          <w:lang w:val="en-US"/>
        </w:rPr>
        <w:t>c</w:t>
      </w:r>
      <w:r w:rsidRPr="7BADE9C6" w:rsidR="3206D699">
        <w:rPr>
          <w:rFonts w:ascii="Arial" w:hAnsi="Arial" w:eastAsia="Arial" w:cs="Arial"/>
          <w:b w:val="0"/>
          <w:bCs w:val="0"/>
          <w:noProof w:val="0"/>
          <w:color w:val="auto"/>
          <w:sz w:val="24"/>
          <w:szCs w:val="24"/>
          <w:lang w:val="en-US"/>
        </w:rPr>
        <w:t>hildren who experience attachment difficulties, often due to inconsistent caregiving or adverse childhood experiences (ACEs)</w:t>
      </w:r>
      <w:r w:rsidRPr="7BADE9C6" w:rsidR="70363680">
        <w:rPr>
          <w:rFonts w:ascii="Arial" w:hAnsi="Arial" w:eastAsia="Arial" w:cs="Arial"/>
          <w:b w:val="0"/>
          <w:bCs w:val="0"/>
          <w:noProof w:val="0"/>
          <w:color w:val="auto"/>
          <w:sz w:val="24"/>
          <w:szCs w:val="24"/>
          <w:lang w:val="en-US"/>
        </w:rPr>
        <w:t xml:space="preserve"> can experience struggles </w:t>
      </w:r>
      <w:r w:rsidRPr="7BADE9C6" w:rsidR="7622F16A">
        <w:rPr>
          <w:rFonts w:ascii="Arial" w:hAnsi="Arial" w:eastAsia="Arial" w:cs="Arial"/>
          <w:b w:val="0"/>
          <w:bCs w:val="0"/>
          <w:noProof w:val="0"/>
          <w:color w:val="auto"/>
          <w:sz w:val="24"/>
          <w:szCs w:val="24"/>
          <w:lang w:val="en-US"/>
        </w:rPr>
        <w:t>attaining</w:t>
      </w:r>
      <w:r w:rsidRPr="7BADE9C6" w:rsidR="7622F16A">
        <w:rPr>
          <w:rFonts w:ascii="Arial" w:hAnsi="Arial" w:eastAsia="Arial" w:cs="Arial"/>
          <w:b w:val="0"/>
          <w:bCs w:val="0"/>
          <w:noProof w:val="0"/>
          <w:color w:val="auto"/>
          <w:sz w:val="24"/>
          <w:szCs w:val="24"/>
          <w:lang w:val="en-US"/>
        </w:rPr>
        <w:t xml:space="preserve"> full emotional security, especially if they have experienced traumatic events</w:t>
      </w:r>
      <w:r w:rsidRPr="7BADE9C6" w:rsidR="3206D699">
        <w:rPr>
          <w:rFonts w:ascii="Arial" w:hAnsi="Arial" w:eastAsia="Arial" w:cs="Arial"/>
          <w:b w:val="0"/>
          <w:bCs w:val="0"/>
          <w:noProof w:val="0"/>
          <w:color w:val="auto"/>
          <w:sz w:val="24"/>
          <w:szCs w:val="24"/>
          <w:lang w:val="en-US"/>
        </w:rPr>
        <w:t>. Bowlby</w:t>
      </w:r>
      <w:r w:rsidRPr="7BADE9C6" w:rsidR="7FBEECA3">
        <w:rPr>
          <w:rFonts w:ascii="Arial" w:hAnsi="Arial" w:eastAsia="Arial" w:cs="Arial"/>
          <w:b w:val="0"/>
          <w:bCs w:val="0"/>
          <w:noProof w:val="0"/>
          <w:color w:val="auto"/>
          <w:sz w:val="24"/>
          <w:szCs w:val="24"/>
          <w:lang w:val="en-US"/>
        </w:rPr>
        <w:t xml:space="preserve"> (2005) </w:t>
      </w:r>
      <w:r w:rsidRPr="7BADE9C6" w:rsidR="3206D699">
        <w:rPr>
          <w:rFonts w:ascii="Arial" w:hAnsi="Arial" w:eastAsia="Arial" w:cs="Arial"/>
          <w:b w:val="0"/>
          <w:bCs w:val="0"/>
          <w:noProof w:val="0"/>
          <w:color w:val="auto"/>
          <w:sz w:val="24"/>
          <w:szCs w:val="24"/>
          <w:lang w:val="en-US"/>
        </w:rPr>
        <w:t xml:space="preserve">attachment theory supports Maslow’s </w:t>
      </w:r>
      <w:r w:rsidRPr="7BADE9C6" w:rsidR="5A3B8881">
        <w:rPr>
          <w:rFonts w:ascii="Arial" w:hAnsi="Arial" w:eastAsia="Arial" w:cs="Arial"/>
          <w:b w:val="0"/>
          <w:bCs w:val="0"/>
          <w:noProof w:val="0"/>
          <w:color w:val="auto"/>
          <w:sz w:val="24"/>
          <w:szCs w:val="24"/>
          <w:lang w:val="en-US"/>
        </w:rPr>
        <w:t xml:space="preserve">(1943) </w:t>
      </w:r>
      <w:r w:rsidRPr="7BADE9C6" w:rsidR="3206D699">
        <w:rPr>
          <w:rFonts w:ascii="Arial" w:hAnsi="Arial" w:eastAsia="Arial" w:cs="Arial"/>
          <w:b w:val="0"/>
          <w:bCs w:val="0"/>
          <w:noProof w:val="0"/>
          <w:color w:val="auto"/>
          <w:sz w:val="24"/>
          <w:szCs w:val="24"/>
          <w:lang w:val="en-US"/>
        </w:rPr>
        <w:t>idea that close, nurturing relationships are essential for development. A securely attached child is more likely to explore their environment and engage positively with others.</w:t>
      </w:r>
    </w:p>
    <w:p w:rsidR="3206D699" w:rsidP="7BADE9C6" w:rsidRDefault="3206D699" w14:paraId="435746C5" w14:textId="03269836">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The role of the adult involves offering consistency, warmth, and emotional responsiveness</w:t>
      </w:r>
      <w:r w:rsidRPr="7BADE9C6" w:rsidR="780BF2C2">
        <w:rPr>
          <w:rFonts w:ascii="Arial" w:hAnsi="Arial" w:eastAsia="Arial" w:cs="Arial"/>
          <w:b w:val="0"/>
          <w:bCs w:val="0"/>
          <w:noProof w:val="0"/>
          <w:color w:val="auto"/>
          <w:sz w:val="24"/>
          <w:szCs w:val="24"/>
          <w:lang w:val="en-US"/>
        </w:rPr>
        <w:t xml:space="preserve"> and p</w:t>
      </w:r>
      <w:r w:rsidRPr="7BADE9C6" w:rsidR="3206D699">
        <w:rPr>
          <w:rFonts w:ascii="Arial" w:hAnsi="Arial" w:eastAsia="Arial" w:cs="Arial"/>
          <w:b w:val="0"/>
          <w:bCs w:val="0"/>
          <w:noProof w:val="0"/>
          <w:color w:val="auto"/>
          <w:sz w:val="24"/>
          <w:szCs w:val="24"/>
          <w:lang w:val="en-US"/>
        </w:rPr>
        <w:t xml:space="preserve">ractitioners must be attuned to the child’s cues and provide </w:t>
      </w:r>
      <w:r w:rsidRPr="7BADE9C6" w:rsidR="3206D699">
        <w:rPr>
          <w:rFonts w:ascii="Arial" w:hAnsi="Arial" w:eastAsia="Arial" w:cs="Arial"/>
          <w:b w:val="0"/>
          <w:bCs w:val="0"/>
          <w:noProof w:val="0"/>
          <w:color w:val="auto"/>
          <w:sz w:val="24"/>
          <w:szCs w:val="24"/>
          <w:lang w:val="en-US"/>
        </w:rPr>
        <w:t>reassurance through a key person approach, which is embedded in the Curriculum for Wales</w:t>
      </w:r>
      <w:r w:rsidRPr="7BADE9C6" w:rsidR="77453C9A">
        <w:rPr>
          <w:rFonts w:ascii="Arial" w:hAnsi="Arial" w:eastAsia="Arial" w:cs="Arial"/>
          <w:b w:val="0"/>
          <w:bCs w:val="0"/>
          <w:noProof w:val="0"/>
          <w:color w:val="auto"/>
          <w:sz w:val="24"/>
          <w:szCs w:val="24"/>
          <w:lang w:val="en-US"/>
        </w:rPr>
        <w:t xml:space="preserve"> (Welsh Government, 2022)</w:t>
      </w:r>
      <w:r w:rsidRPr="7BADE9C6" w:rsidR="3206D699">
        <w:rPr>
          <w:rFonts w:ascii="Arial" w:hAnsi="Arial" w:eastAsia="Arial" w:cs="Arial"/>
          <w:b w:val="0"/>
          <w:bCs w:val="0"/>
          <w:noProof w:val="0"/>
          <w:color w:val="auto"/>
          <w:sz w:val="24"/>
          <w:szCs w:val="24"/>
          <w:lang w:val="en-US"/>
        </w:rPr>
        <w:t>. This curriculum promotes belonging, well-being, and positive relationships, ensuring that children feel valued and safe</w:t>
      </w:r>
      <w:r w:rsidRPr="7BADE9C6" w:rsidR="545FE721">
        <w:rPr>
          <w:rFonts w:ascii="Arial" w:hAnsi="Arial" w:eastAsia="Arial" w:cs="Arial"/>
          <w:b w:val="0"/>
          <w:bCs w:val="0"/>
          <w:noProof w:val="0"/>
          <w:color w:val="auto"/>
          <w:sz w:val="24"/>
          <w:szCs w:val="24"/>
          <w:lang w:val="en-US"/>
        </w:rPr>
        <w:t xml:space="preserve"> and w</w:t>
      </w:r>
      <w:r w:rsidRPr="7BADE9C6" w:rsidR="3206D699">
        <w:rPr>
          <w:rFonts w:ascii="Arial" w:hAnsi="Arial" w:eastAsia="Arial" w:cs="Arial"/>
          <w:b w:val="0"/>
          <w:bCs w:val="0"/>
          <w:noProof w:val="0"/>
          <w:color w:val="auto"/>
          <w:sz w:val="24"/>
          <w:szCs w:val="24"/>
          <w:lang w:val="en-US"/>
        </w:rPr>
        <w:t>orking with parents is also central to this process, reinforcing the need for integrated, family-</w:t>
      </w:r>
      <w:r w:rsidRPr="7BADE9C6" w:rsidR="3206D699">
        <w:rPr>
          <w:rFonts w:ascii="Arial" w:hAnsi="Arial" w:eastAsia="Arial" w:cs="Arial"/>
          <w:b w:val="0"/>
          <w:bCs w:val="0"/>
          <w:noProof w:val="0"/>
          <w:color w:val="auto"/>
          <w:sz w:val="24"/>
          <w:szCs w:val="24"/>
          <w:lang w:val="en-US"/>
        </w:rPr>
        <w:t>centred</w:t>
      </w:r>
      <w:r w:rsidRPr="7BADE9C6" w:rsidR="3206D699">
        <w:rPr>
          <w:rFonts w:ascii="Arial" w:hAnsi="Arial" w:eastAsia="Arial" w:cs="Arial"/>
          <w:b w:val="0"/>
          <w:bCs w:val="0"/>
          <w:noProof w:val="0"/>
          <w:color w:val="auto"/>
          <w:sz w:val="24"/>
          <w:szCs w:val="24"/>
          <w:lang w:val="en-US"/>
        </w:rPr>
        <w:t xml:space="preserve"> support</w:t>
      </w:r>
      <w:r w:rsidRPr="7BADE9C6" w:rsidR="135F3088">
        <w:rPr>
          <w:rFonts w:ascii="Arial" w:hAnsi="Arial" w:eastAsia="Arial" w:cs="Arial"/>
          <w:b w:val="0"/>
          <w:bCs w:val="0"/>
          <w:noProof w:val="0"/>
          <w:color w:val="auto"/>
          <w:sz w:val="24"/>
          <w:szCs w:val="24"/>
          <w:lang w:val="en-US"/>
        </w:rPr>
        <w:t xml:space="preserve"> (Welsh Government, 2022)</w:t>
      </w:r>
      <w:r w:rsidRPr="7BADE9C6" w:rsidR="3206D699">
        <w:rPr>
          <w:rFonts w:ascii="Arial" w:hAnsi="Arial" w:eastAsia="Arial" w:cs="Arial"/>
          <w:b w:val="0"/>
          <w:bCs w:val="0"/>
          <w:noProof w:val="0"/>
          <w:color w:val="auto"/>
          <w:sz w:val="24"/>
          <w:szCs w:val="24"/>
          <w:lang w:val="en-US"/>
        </w:rPr>
        <w:t>.</w:t>
      </w:r>
    </w:p>
    <w:p w:rsidR="7BADE9C6" w:rsidP="7BADE9C6" w:rsidRDefault="7BADE9C6" w14:paraId="3118750F" w14:textId="2124F47C">
      <w:pPr>
        <w:spacing w:before="240" w:beforeAutospacing="off" w:after="240" w:afterAutospacing="off" w:line="360" w:lineRule="auto"/>
        <w:rPr>
          <w:rFonts w:ascii="Arial" w:hAnsi="Arial" w:eastAsia="Arial" w:cs="Arial"/>
          <w:b w:val="0"/>
          <w:bCs w:val="0"/>
          <w:noProof w:val="0"/>
          <w:color w:val="auto"/>
          <w:sz w:val="24"/>
          <w:szCs w:val="24"/>
          <w:lang w:val="en-US"/>
        </w:rPr>
      </w:pPr>
    </w:p>
    <w:p w:rsidR="3206D699" w:rsidP="7BADE9C6" w:rsidRDefault="3206D699" w14:paraId="74097F57" w14:textId="5AA6D1CB">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Transition to Primary School</w:t>
      </w:r>
    </w:p>
    <w:p w:rsidR="3206D699" w:rsidP="7BADE9C6" w:rsidRDefault="3206D699" w14:paraId="51B855D4" w14:textId="6185D988">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 xml:space="preserve">Transitions can be a significant source of anxiety for young children, particularly when moving from nursery to primary school. Maslow’s </w:t>
      </w:r>
      <w:r w:rsidRPr="7BADE9C6" w:rsidR="7A793556">
        <w:rPr>
          <w:rFonts w:ascii="Arial" w:hAnsi="Arial" w:eastAsia="Arial" w:cs="Arial"/>
          <w:b w:val="0"/>
          <w:bCs w:val="0"/>
          <w:noProof w:val="0"/>
          <w:color w:val="auto"/>
          <w:sz w:val="24"/>
          <w:szCs w:val="24"/>
          <w:lang w:val="en-US"/>
        </w:rPr>
        <w:t xml:space="preserve">(1943) </w:t>
      </w:r>
      <w:r w:rsidRPr="7BADE9C6" w:rsidR="3206D699">
        <w:rPr>
          <w:rFonts w:ascii="Arial" w:hAnsi="Arial" w:eastAsia="Arial" w:cs="Arial"/>
          <w:b w:val="0"/>
          <w:bCs w:val="0"/>
          <w:noProof w:val="0"/>
          <w:color w:val="auto"/>
          <w:sz w:val="24"/>
          <w:szCs w:val="24"/>
          <w:lang w:val="en-US"/>
        </w:rPr>
        <w:t>concept of safety and belonging is highly relevant</w:t>
      </w:r>
      <w:r w:rsidRPr="7BADE9C6" w:rsidR="0818E66C">
        <w:rPr>
          <w:rFonts w:ascii="Arial" w:hAnsi="Arial" w:eastAsia="Arial" w:cs="Arial"/>
          <w:b w:val="0"/>
          <w:bCs w:val="0"/>
          <w:noProof w:val="0"/>
          <w:color w:val="auto"/>
          <w:sz w:val="24"/>
          <w:szCs w:val="24"/>
          <w:lang w:val="en-US"/>
        </w:rPr>
        <w:t xml:space="preserve"> here</w:t>
      </w:r>
      <w:r w:rsidRPr="7BADE9C6" w:rsidR="3206D699">
        <w:rPr>
          <w:rFonts w:ascii="Arial" w:hAnsi="Arial" w:eastAsia="Arial" w:cs="Arial"/>
          <w:b w:val="0"/>
          <w:bCs w:val="0"/>
          <w:noProof w:val="0"/>
          <w:color w:val="auto"/>
          <w:sz w:val="24"/>
          <w:szCs w:val="24"/>
          <w:lang w:val="en-US"/>
        </w:rPr>
        <w:t xml:space="preserve">. A child who feels uncertain about new routines, adults, or expectations may regress in </w:t>
      </w:r>
      <w:r w:rsidRPr="7BADE9C6" w:rsidR="3206D699">
        <w:rPr>
          <w:rFonts w:ascii="Arial" w:hAnsi="Arial" w:eastAsia="Arial" w:cs="Arial"/>
          <w:b w:val="0"/>
          <w:bCs w:val="0"/>
          <w:noProof w:val="0"/>
          <w:color w:val="auto"/>
          <w:sz w:val="24"/>
          <w:szCs w:val="24"/>
          <w:lang w:val="en-US"/>
        </w:rPr>
        <w:t>behaviour</w:t>
      </w:r>
      <w:r w:rsidRPr="7BADE9C6" w:rsidR="3206D699">
        <w:rPr>
          <w:rFonts w:ascii="Arial" w:hAnsi="Arial" w:eastAsia="Arial" w:cs="Arial"/>
          <w:b w:val="0"/>
          <w:bCs w:val="0"/>
          <w:noProof w:val="0"/>
          <w:color w:val="auto"/>
          <w:sz w:val="24"/>
          <w:szCs w:val="24"/>
          <w:lang w:val="en-US"/>
        </w:rPr>
        <w:t xml:space="preserve"> or experience emotional distress.</w:t>
      </w:r>
    </w:p>
    <w:p w:rsidR="7391165B" w:rsidP="7BADE9C6" w:rsidRDefault="7391165B" w14:paraId="522D5F9D" w14:textId="2753B9F8">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7391165B">
        <w:rPr>
          <w:rFonts w:ascii="Arial" w:hAnsi="Arial" w:eastAsia="Arial" w:cs="Arial"/>
          <w:b w:val="0"/>
          <w:bCs w:val="0"/>
          <w:noProof w:val="0"/>
          <w:color w:val="auto"/>
          <w:sz w:val="24"/>
          <w:szCs w:val="24"/>
          <w:lang w:val="en-US"/>
        </w:rPr>
        <w:t xml:space="preserve">A difficulty </w:t>
      </w:r>
      <w:r w:rsidRPr="7BADE9C6" w:rsidR="3206D699">
        <w:rPr>
          <w:rFonts w:ascii="Arial" w:hAnsi="Arial" w:eastAsia="Arial" w:cs="Arial"/>
          <w:b w:val="0"/>
          <w:bCs w:val="0"/>
          <w:noProof w:val="0"/>
          <w:color w:val="auto"/>
          <w:sz w:val="24"/>
          <w:szCs w:val="24"/>
          <w:lang w:val="en-US"/>
        </w:rPr>
        <w:t>in practice is that some children receive little preparation for this change</w:t>
      </w:r>
      <w:r w:rsidRPr="7BADE9C6" w:rsidR="760A2A70">
        <w:rPr>
          <w:rFonts w:ascii="Arial" w:hAnsi="Arial" w:eastAsia="Arial" w:cs="Arial"/>
          <w:b w:val="0"/>
          <w:bCs w:val="0"/>
          <w:noProof w:val="0"/>
          <w:color w:val="auto"/>
          <w:sz w:val="24"/>
          <w:szCs w:val="24"/>
          <w:lang w:val="en-US"/>
        </w:rPr>
        <w:t>, so t</w:t>
      </w:r>
      <w:r w:rsidRPr="7BADE9C6" w:rsidR="3206D699">
        <w:rPr>
          <w:rFonts w:ascii="Arial" w:hAnsi="Arial" w:eastAsia="Arial" w:cs="Arial"/>
          <w:b w:val="0"/>
          <w:bCs w:val="0"/>
          <w:noProof w:val="0"/>
          <w:color w:val="auto"/>
          <w:sz w:val="24"/>
          <w:szCs w:val="24"/>
          <w:lang w:val="en-US"/>
        </w:rPr>
        <w:t xml:space="preserve">he role of the adult is to scaffold the transition, introducing new routines gradually, involving the child in conversations about what to expect, and building familiarity with the </w:t>
      </w:r>
      <w:r w:rsidRPr="7BADE9C6" w:rsidR="3206D699">
        <w:rPr>
          <w:rFonts w:ascii="Arial" w:hAnsi="Arial" w:eastAsia="Arial" w:cs="Arial"/>
          <w:b w:val="0"/>
          <w:bCs w:val="0"/>
          <w:noProof w:val="0"/>
          <w:color w:val="auto"/>
          <w:sz w:val="24"/>
          <w:szCs w:val="24"/>
          <w:lang w:val="en-US"/>
        </w:rPr>
        <w:t>new environment</w:t>
      </w:r>
      <w:r w:rsidRPr="7BADE9C6" w:rsidR="5FB3D26E">
        <w:rPr>
          <w:rFonts w:ascii="Arial" w:hAnsi="Arial" w:eastAsia="Arial" w:cs="Arial"/>
          <w:b w:val="0"/>
          <w:bCs w:val="0"/>
          <w:noProof w:val="0"/>
          <w:color w:val="auto"/>
          <w:sz w:val="24"/>
          <w:szCs w:val="24"/>
          <w:lang w:val="en-US"/>
        </w:rPr>
        <w:t xml:space="preserve"> (</w:t>
      </w:r>
      <w:r w:rsidRPr="7BADE9C6" w:rsidR="5FB3D26E">
        <w:rPr>
          <w:rFonts w:ascii="Arial" w:hAnsi="Arial" w:eastAsia="Arial" w:cs="Arial"/>
          <w:b w:val="0"/>
          <w:bCs w:val="0"/>
          <w:noProof w:val="0"/>
          <w:color w:val="auto"/>
          <w:sz w:val="24"/>
          <w:szCs w:val="24"/>
          <w:lang w:val="en-US"/>
        </w:rPr>
        <w:t>Burnham, 2016)</w:t>
      </w:r>
      <w:r w:rsidRPr="7BADE9C6" w:rsidR="3206D699">
        <w:rPr>
          <w:rFonts w:ascii="Arial" w:hAnsi="Arial" w:eastAsia="Arial" w:cs="Arial"/>
          <w:b w:val="0"/>
          <w:bCs w:val="0"/>
          <w:noProof w:val="0"/>
          <w:color w:val="auto"/>
          <w:sz w:val="24"/>
          <w:szCs w:val="24"/>
          <w:lang w:val="en-US"/>
        </w:rPr>
        <w:t xml:space="preserve">. This aligns with Vygotsky’s sociocultural theory, which </w:t>
      </w:r>
      <w:r w:rsidRPr="7BADE9C6" w:rsidR="3206D699">
        <w:rPr>
          <w:rFonts w:ascii="Arial" w:hAnsi="Arial" w:eastAsia="Arial" w:cs="Arial"/>
          <w:b w:val="0"/>
          <w:bCs w:val="0"/>
          <w:noProof w:val="0"/>
          <w:color w:val="auto"/>
          <w:sz w:val="24"/>
          <w:szCs w:val="24"/>
          <w:lang w:val="en-US"/>
        </w:rPr>
        <w:t>emphasises</w:t>
      </w:r>
      <w:r w:rsidRPr="7BADE9C6" w:rsidR="3206D699">
        <w:rPr>
          <w:rFonts w:ascii="Arial" w:hAnsi="Arial" w:eastAsia="Arial" w:cs="Arial"/>
          <w:b w:val="0"/>
          <w:bCs w:val="0"/>
          <w:noProof w:val="0"/>
          <w:color w:val="auto"/>
          <w:sz w:val="24"/>
          <w:szCs w:val="24"/>
          <w:lang w:val="en-US"/>
        </w:rPr>
        <w:t xml:space="preserve"> the importance of social interaction in learning and development</w:t>
      </w:r>
      <w:r w:rsidRPr="7BADE9C6" w:rsidR="20500147">
        <w:rPr>
          <w:rFonts w:ascii="Arial" w:hAnsi="Arial" w:eastAsia="Arial" w:cs="Arial"/>
          <w:b w:val="0"/>
          <w:bCs w:val="0"/>
          <w:noProof w:val="0"/>
          <w:color w:val="auto"/>
          <w:sz w:val="24"/>
          <w:szCs w:val="24"/>
          <w:lang w:val="en-US"/>
        </w:rPr>
        <w:t xml:space="preserve"> (</w:t>
      </w:r>
      <w:r w:rsidRPr="7BADE9C6" w:rsidR="20500147">
        <w:rPr>
          <w:rFonts w:ascii="Arial" w:hAnsi="Arial" w:eastAsia="Arial" w:cs="Arial"/>
          <w:b w:val="0"/>
          <w:bCs w:val="0"/>
          <w:noProof w:val="0"/>
          <w:color w:val="auto"/>
          <w:sz w:val="24"/>
          <w:szCs w:val="24"/>
          <w:lang w:val="en-US"/>
        </w:rPr>
        <w:t>Dolya, 2009).</w:t>
      </w:r>
    </w:p>
    <w:p w:rsidR="3206D699" w:rsidP="7BADE9C6" w:rsidRDefault="3206D699" w14:paraId="438769D4" w14:textId="067AAB4B">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In Wales, the Transition Guidance from Welsh Government (2022) encourages strong links between early years settings and schools. It stresses continuity of care, information sharing, and child-</w:t>
      </w:r>
      <w:r w:rsidRPr="7BADE9C6" w:rsidR="3206D699">
        <w:rPr>
          <w:rFonts w:ascii="Arial" w:hAnsi="Arial" w:eastAsia="Arial" w:cs="Arial"/>
          <w:b w:val="0"/>
          <w:bCs w:val="0"/>
          <w:noProof w:val="0"/>
          <w:color w:val="auto"/>
          <w:sz w:val="24"/>
          <w:szCs w:val="24"/>
          <w:lang w:val="en-US"/>
        </w:rPr>
        <w:t>centred</w:t>
      </w:r>
      <w:r w:rsidRPr="7BADE9C6" w:rsidR="3206D699">
        <w:rPr>
          <w:rFonts w:ascii="Arial" w:hAnsi="Arial" w:eastAsia="Arial" w:cs="Arial"/>
          <w:b w:val="0"/>
          <w:bCs w:val="0"/>
          <w:noProof w:val="0"/>
          <w:color w:val="auto"/>
          <w:sz w:val="24"/>
          <w:szCs w:val="24"/>
          <w:lang w:val="en-US"/>
        </w:rPr>
        <w:t xml:space="preserve"> approaches to transitions, ensuring that children feel safe and supported as they move into new settings. When these transitions are well-managed, children are more likely to </w:t>
      </w:r>
      <w:r w:rsidRPr="7BADE9C6" w:rsidR="3206D699">
        <w:rPr>
          <w:rFonts w:ascii="Arial" w:hAnsi="Arial" w:eastAsia="Arial" w:cs="Arial"/>
          <w:b w:val="0"/>
          <w:bCs w:val="0"/>
          <w:noProof w:val="0"/>
          <w:color w:val="auto"/>
          <w:sz w:val="24"/>
          <w:szCs w:val="24"/>
          <w:lang w:val="en-US"/>
        </w:rPr>
        <w:t>maintain</w:t>
      </w:r>
      <w:r w:rsidRPr="7BADE9C6" w:rsidR="3206D699">
        <w:rPr>
          <w:rFonts w:ascii="Arial" w:hAnsi="Arial" w:eastAsia="Arial" w:cs="Arial"/>
          <w:b w:val="0"/>
          <w:bCs w:val="0"/>
          <w:noProof w:val="0"/>
          <w:color w:val="auto"/>
          <w:sz w:val="24"/>
          <w:szCs w:val="24"/>
          <w:lang w:val="en-US"/>
        </w:rPr>
        <w:t xml:space="preserve"> their confidence and curiosity, fulfilling Maslow’s higher-level needs of esteem and eventually self-</w:t>
      </w:r>
      <w:r w:rsidRPr="7BADE9C6" w:rsidR="3206D699">
        <w:rPr>
          <w:rFonts w:ascii="Arial" w:hAnsi="Arial" w:eastAsia="Arial" w:cs="Arial"/>
          <w:b w:val="0"/>
          <w:bCs w:val="0"/>
          <w:noProof w:val="0"/>
          <w:color w:val="auto"/>
          <w:sz w:val="24"/>
          <w:szCs w:val="24"/>
          <w:lang w:val="en-US"/>
        </w:rPr>
        <w:t>actualisation</w:t>
      </w:r>
      <w:r w:rsidRPr="7BADE9C6" w:rsidR="74A22FFD">
        <w:rPr>
          <w:rFonts w:ascii="Arial" w:hAnsi="Arial" w:eastAsia="Arial" w:cs="Arial"/>
          <w:b w:val="0"/>
          <w:bCs w:val="0"/>
          <w:noProof w:val="0"/>
          <w:color w:val="auto"/>
          <w:sz w:val="24"/>
          <w:szCs w:val="24"/>
          <w:lang w:val="en-US"/>
        </w:rPr>
        <w:t xml:space="preserve"> (Welsh Government, 2022)</w:t>
      </w:r>
      <w:r w:rsidRPr="7BADE9C6" w:rsidR="3206D699">
        <w:rPr>
          <w:rFonts w:ascii="Arial" w:hAnsi="Arial" w:eastAsia="Arial" w:cs="Arial"/>
          <w:b w:val="0"/>
          <w:bCs w:val="0"/>
          <w:noProof w:val="0"/>
          <w:color w:val="auto"/>
          <w:sz w:val="24"/>
          <w:szCs w:val="24"/>
          <w:lang w:val="en-US"/>
        </w:rPr>
        <w:t>.</w:t>
      </w:r>
    </w:p>
    <w:p w:rsidR="7BADE9C6" w:rsidP="7BADE9C6" w:rsidRDefault="7BADE9C6" w14:paraId="3D0C2CD9" w14:textId="4919959F">
      <w:pPr>
        <w:spacing w:line="360" w:lineRule="auto"/>
        <w:rPr>
          <w:rFonts w:ascii="Arial" w:hAnsi="Arial" w:eastAsia="Arial" w:cs="Arial"/>
          <w:b w:val="0"/>
          <w:bCs w:val="0"/>
          <w:color w:val="auto"/>
          <w:sz w:val="24"/>
          <w:szCs w:val="24"/>
        </w:rPr>
      </w:pPr>
    </w:p>
    <w:p w:rsidR="7BADE9C6" w:rsidP="7BADE9C6" w:rsidRDefault="7BADE9C6" w14:paraId="30D56A75" w14:textId="6D82F48C">
      <w:pPr>
        <w:spacing w:before="240" w:beforeAutospacing="off" w:after="240" w:afterAutospacing="off" w:line="360" w:lineRule="auto"/>
        <w:rPr>
          <w:rFonts w:ascii="Arial" w:hAnsi="Arial" w:eastAsia="Arial" w:cs="Arial"/>
          <w:b w:val="0"/>
          <w:bCs w:val="0"/>
          <w:noProof w:val="0"/>
          <w:color w:val="auto"/>
          <w:sz w:val="24"/>
          <w:szCs w:val="24"/>
          <w:lang w:val="en-US"/>
        </w:rPr>
      </w:pPr>
    </w:p>
    <w:p w:rsidR="3206D699" w:rsidP="7BADE9C6" w:rsidRDefault="3206D699" w14:paraId="65BD7CED" w14:textId="5E0D995A">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The Role of Policy in Wales</w:t>
      </w:r>
    </w:p>
    <w:p w:rsidR="3206D699" w:rsidP="7BADE9C6" w:rsidRDefault="3206D699" w14:paraId="510F698B" w14:textId="3F933B30">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Welsh policy strongly supports the idea of holistic development, reflecting Maslow’s</w:t>
      </w:r>
      <w:r w:rsidRPr="7BADE9C6" w:rsidR="54896997">
        <w:rPr>
          <w:rFonts w:ascii="Arial" w:hAnsi="Arial" w:eastAsia="Arial" w:cs="Arial"/>
          <w:b w:val="0"/>
          <w:bCs w:val="0"/>
          <w:noProof w:val="0"/>
          <w:color w:val="auto"/>
          <w:sz w:val="24"/>
          <w:szCs w:val="24"/>
          <w:lang w:val="en-US"/>
        </w:rPr>
        <w:t xml:space="preserve"> (1943)</w:t>
      </w:r>
      <w:r w:rsidRPr="7BADE9C6" w:rsidR="3206D699">
        <w:rPr>
          <w:rFonts w:ascii="Arial" w:hAnsi="Arial" w:eastAsia="Arial" w:cs="Arial"/>
          <w:b w:val="0"/>
          <w:bCs w:val="0"/>
          <w:noProof w:val="0"/>
          <w:color w:val="auto"/>
          <w:sz w:val="24"/>
          <w:szCs w:val="24"/>
          <w:lang w:val="en-US"/>
        </w:rPr>
        <w:t xml:space="preserve"> principles. The Curriculum for Wales (2022) </w:t>
      </w:r>
      <w:r w:rsidRPr="7BADE9C6" w:rsidR="3206D699">
        <w:rPr>
          <w:rFonts w:ascii="Arial" w:hAnsi="Arial" w:eastAsia="Arial" w:cs="Arial"/>
          <w:b w:val="0"/>
          <w:bCs w:val="0"/>
          <w:noProof w:val="0"/>
          <w:color w:val="auto"/>
          <w:sz w:val="24"/>
          <w:szCs w:val="24"/>
          <w:lang w:val="en-US"/>
        </w:rPr>
        <w:t>identifies</w:t>
      </w:r>
      <w:r w:rsidRPr="7BADE9C6" w:rsidR="3206D699">
        <w:rPr>
          <w:rFonts w:ascii="Arial" w:hAnsi="Arial" w:eastAsia="Arial" w:cs="Arial"/>
          <w:b w:val="0"/>
          <w:bCs w:val="0"/>
          <w:noProof w:val="0"/>
          <w:color w:val="auto"/>
          <w:sz w:val="24"/>
          <w:szCs w:val="24"/>
          <w:lang w:val="en-US"/>
        </w:rPr>
        <w:t xml:space="preserve"> four core purposes for learners</w:t>
      </w:r>
      <w:r w:rsidRPr="7BADE9C6" w:rsidR="258A9482">
        <w:rPr>
          <w:rFonts w:ascii="Arial" w:hAnsi="Arial" w:eastAsia="Arial" w:cs="Arial"/>
          <w:b w:val="0"/>
          <w:bCs w:val="0"/>
          <w:noProof w:val="0"/>
          <w:color w:val="auto"/>
          <w:sz w:val="24"/>
          <w:szCs w:val="24"/>
          <w:lang w:val="en-US"/>
        </w:rPr>
        <w:t xml:space="preserve">, these are, </w:t>
      </w:r>
      <w:r w:rsidRPr="7BADE9C6" w:rsidR="3206D699">
        <w:rPr>
          <w:rFonts w:ascii="Arial" w:hAnsi="Arial" w:eastAsia="Arial" w:cs="Arial"/>
          <w:b w:val="0"/>
          <w:bCs w:val="0"/>
          <w:noProof w:val="0"/>
          <w:color w:val="auto"/>
          <w:sz w:val="24"/>
          <w:szCs w:val="24"/>
          <w:lang w:val="en-US"/>
        </w:rPr>
        <w:t xml:space="preserve">to be ambitious, capable learners; enterprising, creative contributors; ethical, informed citizens; and healthy, confident individuals. These goals are grounded in </w:t>
      </w:r>
      <w:r w:rsidRPr="7BADE9C6" w:rsidR="166A2F6D">
        <w:rPr>
          <w:rFonts w:ascii="Arial" w:hAnsi="Arial" w:eastAsia="Arial" w:cs="Arial"/>
          <w:b w:val="0"/>
          <w:bCs w:val="0"/>
          <w:noProof w:val="0"/>
          <w:color w:val="auto"/>
          <w:sz w:val="24"/>
          <w:szCs w:val="24"/>
          <w:lang w:val="en-US"/>
        </w:rPr>
        <w:t>recognizing</w:t>
      </w:r>
      <w:r w:rsidRPr="7BADE9C6" w:rsidR="3206D699">
        <w:rPr>
          <w:rFonts w:ascii="Arial" w:hAnsi="Arial" w:eastAsia="Arial" w:cs="Arial"/>
          <w:b w:val="0"/>
          <w:bCs w:val="0"/>
          <w:noProof w:val="0"/>
          <w:color w:val="auto"/>
          <w:sz w:val="24"/>
          <w:szCs w:val="24"/>
          <w:lang w:val="en-US"/>
        </w:rPr>
        <w:t xml:space="preserve"> the whole child, not just academic achievement.</w:t>
      </w:r>
    </w:p>
    <w:p w:rsidR="3206D699" w:rsidP="7BADE9C6" w:rsidRDefault="3206D699" w14:paraId="3F69230B" w14:textId="58785152">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Further</w:t>
      </w:r>
      <w:r w:rsidRPr="7BADE9C6" w:rsidR="1FAF9B96">
        <w:rPr>
          <w:rFonts w:ascii="Arial" w:hAnsi="Arial" w:eastAsia="Arial" w:cs="Arial"/>
          <w:b w:val="0"/>
          <w:bCs w:val="0"/>
          <w:noProof w:val="0"/>
          <w:color w:val="auto"/>
          <w:sz w:val="24"/>
          <w:szCs w:val="24"/>
          <w:lang w:val="en-US"/>
        </w:rPr>
        <w:t>more</w:t>
      </w:r>
      <w:r w:rsidRPr="7BADE9C6" w:rsidR="3206D699">
        <w:rPr>
          <w:rFonts w:ascii="Arial" w:hAnsi="Arial" w:eastAsia="Arial" w:cs="Arial"/>
          <w:b w:val="0"/>
          <w:bCs w:val="0"/>
          <w:noProof w:val="0"/>
          <w:color w:val="auto"/>
          <w:sz w:val="24"/>
          <w:szCs w:val="24"/>
          <w:lang w:val="en-US"/>
        </w:rPr>
        <w:t xml:space="preserve">, policies like </w:t>
      </w:r>
      <w:r w:rsidRPr="7BADE9C6" w:rsidR="3206D699">
        <w:rPr>
          <w:rFonts w:ascii="Arial" w:hAnsi="Arial" w:eastAsia="Arial" w:cs="Arial"/>
          <w:b w:val="0"/>
          <w:bCs w:val="0"/>
          <w:noProof w:val="0"/>
          <w:color w:val="auto"/>
          <w:sz w:val="24"/>
          <w:szCs w:val="24"/>
          <w:lang w:val="en-US"/>
        </w:rPr>
        <w:t>Flying Start, Families First, and the Welsh Government's Early Childhood Education and Care Framework advocate for multi-agency collaboration, all</w:t>
      </w:r>
      <w:r w:rsidRPr="7BADE9C6" w:rsidR="624D0450">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 xml:space="preserve">align with Bronfenbrenner’s </w:t>
      </w:r>
      <w:r w:rsidRPr="7BADE9C6" w:rsidR="3EC3B3DC">
        <w:rPr>
          <w:rFonts w:ascii="Arial" w:hAnsi="Arial" w:eastAsia="Arial" w:cs="Arial"/>
          <w:b w:val="0"/>
          <w:bCs w:val="0"/>
          <w:noProof w:val="0"/>
          <w:color w:val="auto"/>
          <w:sz w:val="24"/>
          <w:szCs w:val="24"/>
          <w:lang w:val="en-US"/>
        </w:rPr>
        <w:t xml:space="preserve">(1996) </w:t>
      </w:r>
      <w:r w:rsidRPr="7BADE9C6" w:rsidR="3206D699">
        <w:rPr>
          <w:rFonts w:ascii="Arial" w:hAnsi="Arial" w:eastAsia="Arial" w:cs="Arial"/>
          <w:b w:val="0"/>
          <w:bCs w:val="0"/>
          <w:noProof w:val="0"/>
          <w:color w:val="auto"/>
          <w:sz w:val="24"/>
          <w:szCs w:val="24"/>
          <w:lang w:val="en-US"/>
        </w:rPr>
        <w:t xml:space="preserve">ecological model and Maslow’s </w:t>
      </w:r>
      <w:r w:rsidRPr="7BADE9C6" w:rsidR="4ED57552">
        <w:rPr>
          <w:rFonts w:ascii="Arial" w:hAnsi="Arial" w:eastAsia="Arial" w:cs="Arial"/>
          <w:b w:val="0"/>
          <w:bCs w:val="0"/>
          <w:noProof w:val="0"/>
          <w:color w:val="auto"/>
          <w:sz w:val="24"/>
          <w:szCs w:val="24"/>
          <w:lang w:val="en-US"/>
        </w:rPr>
        <w:t xml:space="preserve">(1943) </w:t>
      </w:r>
      <w:r w:rsidRPr="7BADE9C6" w:rsidR="3206D699">
        <w:rPr>
          <w:rFonts w:ascii="Arial" w:hAnsi="Arial" w:eastAsia="Arial" w:cs="Arial"/>
          <w:b w:val="0"/>
          <w:bCs w:val="0"/>
          <w:noProof w:val="0"/>
          <w:color w:val="auto"/>
          <w:sz w:val="24"/>
          <w:szCs w:val="24"/>
          <w:lang w:val="en-US"/>
        </w:rPr>
        <w:t>emphasis on nurturing environments. These policies acknowledge that meeting children's basic and emotional needs is not solely the responsibility of the education system but a shared societal duty.</w:t>
      </w:r>
    </w:p>
    <w:p w:rsidR="7BADE9C6" w:rsidP="7BADE9C6" w:rsidRDefault="7BADE9C6" w14:paraId="32E8705F" w14:textId="33666ADE">
      <w:pPr>
        <w:spacing w:line="360" w:lineRule="auto"/>
        <w:rPr>
          <w:rFonts w:ascii="Arial" w:hAnsi="Arial" w:eastAsia="Arial" w:cs="Arial"/>
          <w:b w:val="0"/>
          <w:bCs w:val="0"/>
          <w:color w:val="auto"/>
          <w:sz w:val="24"/>
          <w:szCs w:val="24"/>
        </w:rPr>
      </w:pPr>
    </w:p>
    <w:p w:rsidR="3206D699" w:rsidP="7BADE9C6" w:rsidRDefault="3206D699" w14:paraId="4E0C59C4" w14:textId="79B3D239">
      <w:pPr>
        <w:spacing w:before="240" w:beforeAutospacing="off" w:after="24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Conclusion</w:t>
      </w:r>
    </w:p>
    <w:p w:rsidR="3206D699" w:rsidP="7BADE9C6" w:rsidRDefault="3206D699" w14:paraId="2BE93B29" w14:textId="5153E23D">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206D699">
        <w:rPr>
          <w:rFonts w:ascii="Arial" w:hAnsi="Arial" w:eastAsia="Arial" w:cs="Arial"/>
          <w:b w:val="0"/>
          <w:bCs w:val="0"/>
          <w:noProof w:val="0"/>
          <w:color w:val="auto"/>
          <w:sz w:val="24"/>
          <w:szCs w:val="24"/>
          <w:lang w:val="en-US"/>
        </w:rPr>
        <w:t xml:space="preserve">Maslow’s theory of human motivation continues to offer valuable insights into early </w:t>
      </w:r>
      <w:r w:rsidRPr="7BADE9C6" w:rsidR="3206D699">
        <w:rPr>
          <w:rFonts w:ascii="Arial" w:hAnsi="Arial" w:eastAsia="Arial" w:cs="Arial"/>
          <w:b w:val="0"/>
          <w:bCs w:val="0"/>
          <w:noProof w:val="0"/>
          <w:color w:val="auto"/>
          <w:sz w:val="24"/>
          <w:szCs w:val="24"/>
          <w:lang w:val="en-US"/>
        </w:rPr>
        <w:t>years</w:t>
      </w:r>
      <w:r w:rsidRPr="7BADE9C6" w:rsidR="3206D699">
        <w:rPr>
          <w:rFonts w:ascii="Arial" w:hAnsi="Arial" w:eastAsia="Arial" w:cs="Arial"/>
          <w:b w:val="0"/>
          <w:bCs w:val="0"/>
          <w:noProof w:val="0"/>
          <w:color w:val="auto"/>
          <w:sz w:val="24"/>
          <w:szCs w:val="24"/>
          <w:lang w:val="en-US"/>
        </w:rPr>
        <w:t xml:space="preserve"> practice. His model reminds practitioners that children’s development is not linear or purely cognitive but deeply influenced by their physical and emotional needs</w:t>
      </w:r>
      <w:r w:rsidRPr="7BADE9C6" w:rsidR="7A97A0CA">
        <w:rPr>
          <w:rFonts w:ascii="Arial" w:hAnsi="Arial" w:eastAsia="Arial" w:cs="Arial"/>
          <w:b w:val="0"/>
          <w:bCs w:val="0"/>
          <w:noProof w:val="0"/>
          <w:color w:val="auto"/>
          <w:sz w:val="24"/>
          <w:szCs w:val="24"/>
          <w:lang w:val="en-US"/>
        </w:rPr>
        <w:t xml:space="preserve"> (</w:t>
      </w:r>
      <w:r w:rsidRPr="7BADE9C6" w:rsidR="7A97A0CA">
        <w:rPr>
          <w:rFonts w:ascii="Arial" w:hAnsi="Arial" w:eastAsia="Arial" w:cs="Arial"/>
          <w:b w:val="0"/>
          <w:bCs w:val="0"/>
          <w:noProof w:val="0"/>
          <w:color w:val="auto"/>
          <w:sz w:val="24"/>
          <w:szCs w:val="24"/>
          <w:lang w:val="en-US"/>
        </w:rPr>
        <w:t>Pichère</w:t>
      </w:r>
      <w:r w:rsidRPr="7BADE9C6" w:rsidR="7A97A0CA">
        <w:rPr>
          <w:rFonts w:ascii="Arial" w:hAnsi="Arial" w:eastAsia="Arial" w:cs="Arial"/>
          <w:b w:val="0"/>
          <w:bCs w:val="0"/>
          <w:noProof w:val="0"/>
          <w:color w:val="auto"/>
          <w:sz w:val="24"/>
          <w:szCs w:val="24"/>
          <w:lang w:val="en-US"/>
        </w:rPr>
        <w:t xml:space="preserve"> and </w:t>
      </w:r>
      <w:r w:rsidRPr="7BADE9C6" w:rsidR="7A97A0CA">
        <w:rPr>
          <w:rFonts w:ascii="Arial" w:hAnsi="Arial" w:eastAsia="Arial" w:cs="Arial"/>
          <w:b w:val="0"/>
          <w:bCs w:val="0"/>
          <w:noProof w:val="0"/>
          <w:color w:val="auto"/>
          <w:sz w:val="24"/>
          <w:szCs w:val="24"/>
          <w:lang w:val="en-US"/>
        </w:rPr>
        <w:t>Cadiat</w:t>
      </w:r>
      <w:r w:rsidRPr="7BADE9C6" w:rsidR="7A97A0CA">
        <w:rPr>
          <w:rFonts w:ascii="Arial" w:hAnsi="Arial" w:eastAsia="Arial" w:cs="Arial"/>
          <w:b w:val="0"/>
          <w:bCs w:val="0"/>
          <w:noProof w:val="0"/>
          <w:color w:val="auto"/>
          <w:sz w:val="24"/>
          <w:szCs w:val="24"/>
          <w:lang w:val="en-US"/>
        </w:rPr>
        <w:t>, 2015)</w:t>
      </w:r>
      <w:r w:rsidRPr="7BADE9C6" w:rsidR="3206D699">
        <w:rPr>
          <w:rFonts w:ascii="Arial" w:hAnsi="Arial" w:eastAsia="Arial" w:cs="Arial"/>
          <w:b w:val="0"/>
          <w:bCs w:val="0"/>
          <w:noProof w:val="0"/>
          <w:color w:val="auto"/>
          <w:sz w:val="24"/>
          <w:szCs w:val="24"/>
          <w:lang w:val="en-US"/>
        </w:rPr>
        <w:t xml:space="preserve">. Through examples of meeting basic needs, supporting emotional security, and managing transitions, this essay has shown how Maslow’s </w:t>
      </w:r>
      <w:r w:rsidRPr="7BADE9C6" w:rsidR="2880998D">
        <w:rPr>
          <w:rFonts w:ascii="Arial" w:hAnsi="Arial" w:eastAsia="Arial" w:cs="Arial"/>
          <w:b w:val="0"/>
          <w:bCs w:val="0"/>
          <w:noProof w:val="0"/>
          <w:color w:val="auto"/>
          <w:sz w:val="24"/>
          <w:szCs w:val="24"/>
          <w:lang w:val="en-US"/>
        </w:rPr>
        <w:t xml:space="preserve">(1943) </w:t>
      </w:r>
      <w:r w:rsidRPr="7BADE9C6" w:rsidR="3206D699">
        <w:rPr>
          <w:rFonts w:ascii="Arial" w:hAnsi="Arial" w:eastAsia="Arial" w:cs="Arial"/>
          <w:b w:val="0"/>
          <w:bCs w:val="0"/>
          <w:noProof w:val="0"/>
          <w:color w:val="auto"/>
          <w:sz w:val="24"/>
          <w:szCs w:val="24"/>
          <w:lang w:val="en-US"/>
        </w:rPr>
        <w:t>hierarchy informs the adult's role in creating nurturing environments where children can thrive. Welsh policy further reinforces this approach by promoting holistic, child-</w:t>
      </w:r>
      <w:r w:rsidRPr="7BADE9C6" w:rsidR="3206D699">
        <w:rPr>
          <w:rFonts w:ascii="Arial" w:hAnsi="Arial" w:eastAsia="Arial" w:cs="Arial"/>
          <w:b w:val="0"/>
          <w:bCs w:val="0"/>
          <w:noProof w:val="0"/>
          <w:color w:val="auto"/>
          <w:sz w:val="24"/>
          <w:szCs w:val="24"/>
          <w:lang w:val="en-US"/>
        </w:rPr>
        <w:t>centred</w:t>
      </w:r>
      <w:r w:rsidRPr="7BADE9C6" w:rsidR="3206D699">
        <w:rPr>
          <w:rFonts w:ascii="Arial" w:hAnsi="Arial" w:eastAsia="Arial" w:cs="Arial"/>
          <w:b w:val="0"/>
          <w:bCs w:val="0"/>
          <w:noProof w:val="0"/>
          <w:color w:val="auto"/>
          <w:sz w:val="24"/>
          <w:szCs w:val="24"/>
          <w:lang w:val="en-US"/>
        </w:rPr>
        <w:t xml:space="preserve"> education and strong collaboration with families. Maslow is significant to early years practice because he provides a clear, compassionate framework for understanding what children need </w:t>
      </w:r>
      <w:r w:rsidRPr="7BADE9C6" w:rsidR="3206D699">
        <w:rPr>
          <w:rFonts w:ascii="Arial" w:hAnsi="Arial" w:eastAsia="Arial" w:cs="Arial"/>
          <w:b w:val="0"/>
          <w:bCs w:val="0"/>
          <w:noProof w:val="0"/>
          <w:color w:val="auto"/>
          <w:sz w:val="24"/>
          <w:szCs w:val="24"/>
          <w:lang w:val="en-US"/>
        </w:rPr>
        <w:t>in order to</w:t>
      </w:r>
      <w:r w:rsidRPr="7BADE9C6" w:rsidR="3206D699">
        <w:rPr>
          <w:rFonts w:ascii="Arial" w:hAnsi="Arial" w:eastAsia="Arial" w:cs="Arial"/>
          <w:b w:val="0"/>
          <w:bCs w:val="0"/>
          <w:noProof w:val="0"/>
          <w:color w:val="auto"/>
          <w:sz w:val="24"/>
          <w:szCs w:val="24"/>
          <w:lang w:val="en-US"/>
        </w:rPr>
        <w:t xml:space="preserve"> grow, learn, and reach their full potential</w:t>
      </w:r>
      <w:r w:rsidRPr="7BADE9C6" w:rsidR="78190954">
        <w:rPr>
          <w:rFonts w:ascii="Arial" w:hAnsi="Arial" w:eastAsia="Arial" w:cs="Arial"/>
          <w:b w:val="0"/>
          <w:bCs w:val="0"/>
          <w:noProof w:val="0"/>
          <w:color w:val="auto"/>
          <w:sz w:val="24"/>
          <w:szCs w:val="24"/>
          <w:lang w:val="en-US"/>
        </w:rPr>
        <w:t xml:space="preserve"> </w:t>
      </w:r>
      <w:r w:rsidRPr="7BADE9C6" w:rsidR="3206D699">
        <w:rPr>
          <w:rFonts w:ascii="Arial" w:hAnsi="Arial" w:eastAsia="Arial" w:cs="Arial"/>
          <w:b w:val="0"/>
          <w:bCs w:val="0"/>
          <w:noProof w:val="0"/>
          <w:color w:val="auto"/>
          <w:sz w:val="24"/>
          <w:szCs w:val="24"/>
          <w:lang w:val="en-US"/>
        </w:rPr>
        <w:t>not just as learners, but as whole people.</w:t>
      </w:r>
    </w:p>
    <w:p w:rsidR="7BADE9C6" w:rsidP="7BADE9C6" w:rsidRDefault="7BADE9C6" w14:paraId="0B546AA2" w14:textId="0D92F657">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1AD3E86" w14:textId="551BC6A3">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16980C8" w14:textId="15F8A3B5">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14D0800D" w14:textId="1F935F74">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4B087391" w14:textId="18D13B0F">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2CD7914B" w14:textId="0A50F4B3">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5F3C401B" w14:textId="481256B3">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04404281" w14:textId="71A0CC26">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36FEB5F3" w14:textId="066B9054">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0940C792" w14:textId="1240BED0">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76648656" w14:textId="2187AA5F">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7BADE9C6" w:rsidP="7BADE9C6" w:rsidRDefault="7BADE9C6" w14:paraId="150C3CA5" w14:textId="0DD174F0">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p>
    <w:p w:rsidR="42D29DB0" w:rsidP="7BADE9C6" w:rsidRDefault="42D29DB0" w14:paraId="4075BFA1" w14:textId="12BDF9F3">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42D29DB0">
        <w:rPr>
          <w:rFonts w:ascii="Arial" w:hAnsi="Arial" w:eastAsia="Arial" w:cs="Arial"/>
          <w:b w:val="0"/>
          <w:bCs w:val="0"/>
          <w:i w:val="0"/>
          <w:iCs w:val="0"/>
          <w:caps w:val="0"/>
          <w:smallCaps w:val="0"/>
          <w:noProof w:val="0"/>
          <w:color w:val="auto"/>
          <w:sz w:val="24"/>
          <w:szCs w:val="24"/>
          <w:lang w:val="en-US"/>
        </w:rPr>
        <w:t>Reference list – Understanding human development</w:t>
      </w:r>
    </w:p>
    <w:p w:rsidR="42D29DB0" w:rsidP="7BADE9C6" w:rsidRDefault="42D29DB0" w14:paraId="5FE08BCF" w14:textId="51FD9EF0">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2D29DB0">
        <w:rPr>
          <w:rFonts w:ascii="Arial" w:hAnsi="Arial" w:eastAsia="Arial" w:cs="Arial"/>
          <w:b w:val="0"/>
          <w:bCs w:val="0"/>
          <w:noProof w:val="0"/>
          <w:color w:val="auto"/>
          <w:sz w:val="24"/>
          <w:szCs w:val="24"/>
          <w:lang w:val="en-US"/>
        </w:rPr>
        <w:t xml:space="preserve">Juan Chaparro (2020) </w:t>
      </w:r>
      <w:r w:rsidRPr="7BADE9C6" w:rsidR="42D29DB0">
        <w:rPr>
          <w:rFonts w:ascii="Arial" w:hAnsi="Arial" w:eastAsia="Arial" w:cs="Arial"/>
          <w:b w:val="0"/>
          <w:bCs w:val="0"/>
          <w:i w:val="1"/>
          <w:iCs w:val="1"/>
          <w:noProof w:val="0"/>
          <w:color w:val="auto"/>
          <w:sz w:val="24"/>
          <w:szCs w:val="24"/>
          <w:lang w:val="en-US"/>
        </w:rPr>
        <w:t>Early Childhood Care and Cognitive Development</w:t>
      </w:r>
      <w:r w:rsidRPr="7BADE9C6" w:rsidR="42D29DB0">
        <w:rPr>
          <w:rFonts w:ascii="Arial" w:hAnsi="Arial" w:eastAsia="Arial" w:cs="Arial"/>
          <w:b w:val="0"/>
          <w:bCs w:val="0"/>
          <w:noProof w:val="0"/>
          <w:color w:val="auto"/>
          <w:sz w:val="24"/>
          <w:szCs w:val="24"/>
          <w:lang w:val="en-US"/>
        </w:rPr>
        <w:t>. IZA - Institute of Labor Economics.</w:t>
      </w:r>
    </w:p>
    <w:p w:rsidR="7BADE9C6" w:rsidP="7BADE9C6" w:rsidRDefault="7BADE9C6" w14:paraId="36E654DD" w14:textId="773238CA">
      <w:pPr>
        <w:spacing w:before="0" w:beforeAutospacing="off" w:after="0" w:afterAutospacing="off" w:line="360" w:lineRule="auto"/>
        <w:rPr>
          <w:rFonts w:ascii="Arial" w:hAnsi="Arial" w:eastAsia="Arial" w:cs="Arial"/>
          <w:b w:val="0"/>
          <w:bCs w:val="0"/>
          <w:noProof w:val="0"/>
          <w:color w:val="auto"/>
          <w:sz w:val="24"/>
          <w:szCs w:val="24"/>
          <w:lang w:val="en-US"/>
        </w:rPr>
      </w:pPr>
    </w:p>
    <w:p w:rsidR="4BE72B8A" w:rsidP="7BADE9C6" w:rsidRDefault="4BE72B8A" w14:paraId="226D2572" w14:textId="10B6894A">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4BE72B8A">
        <w:rPr>
          <w:rFonts w:ascii="Arial" w:hAnsi="Arial" w:eastAsia="Arial" w:cs="Arial"/>
          <w:b w:val="0"/>
          <w:bCs w:val="0"/>
          <w:i w:val="0"/>
          <w:iCs w:val="0"/>
          <w:caps w:val="0"/>
          <w:smallCaps w:val="0"/>
          <w:noProof w:val="0"/>
          <w:color w:val="auto"/>
          <w:sz w:val="24"/>
          <w:szCs w:val="24"/>
          <w:lang w:val="en-US"/>
        </w:rPr>
        <w:t xml:space="preserve">Welsh Government (2022). </w:t>
      </w:r>
      <w:r w:rsidRPr="7BADE9C6" w:rsidR="4BE72B8A">
        <w:rPr>
          <w:rFonts w:ascii="Arial" w:hAnsi="Arial" w:eastAsia="Arial" w:cs="Arial"/>
          <w:b w:val="0"/>
          <w:bCs w:val="0"/>
          <w:i w:val="1"/>
          <w:iCs w:val="1"/>
          <w:caps w:val="0"/>
          <w:smallCaps w:val="0"/>
          <w:noProof w:val="0"/>
          <w:color w:val="auto"/>
          <w:sz w:val="24"/>
          <w:szCs w:val="24"/>
          <w:lang w:val="en-US"/>
        </w:rPr>
        <w:t xml:space="preserve">Curriculum for </w:t>
      </w:r>
      <w:r w:rsidRPr="7BADE9C6" w:rsidR="4BE72B8A">
        <w:rPr>
          <w:rFonts w:ascii="Arial" w:hAnsi="Arial" w:eastAsia="Arial" w:cs="Arial"/>
          <w:b w:val="0"/>
          <w:bCs w:val="0"/>
          <w:i w:val="1"/>
          <w:iCs w:val="1"/>
          <w:caps w:val="0"/>
          <w:smallCaps w:val="0"/>
          <w:noProof w:val="0"/>
          <w:color w:val="auto"/>
          <w:sz w:val="24"/>
          <w:szCs w:val="24"/>
          <w:lang w:val="en-US"/>
        </w:rPr>
        <w:t xml:space="preserve">Wales </w:t>
      </w:r>
      <w:r w:rsidRPr="7BADE9C6" w:rsidR="4BE72B8A">
        <w:rPr>
          <w:rFonts w:ascii="Arial" w:hAnsi="Arial" w:eastAsia="Arial" w:cs="Arial"/>
          <w:b w:val="0"/>
          <w:bCs w:val="0"/>
          <w:i w:val="0"/>
          <w:iCs w:val="0"/>
          <w:caps w:val="0"/>
          <w:smallCaps w:val="0"/>
          <w:noProof w:val="0"/>
          <w:color w:val="auto"/>
          <w:sz w:val="24"/>
          <w:szCs w:val="24"/>
          <w:lang w:val="en-US"/>
        </w:rPr>
        <w:t>.</w:t>
      </w:r>
      <w:r w:rsidRPr="7BADE9C6" w:rsidR="4BE72B8A">
        <w:rPr>
          <w:rFonts w:ascii="Arial" w:hAnsi="Arial" w:eastAsia="Arial" w:cs="Arial"/>
          <w:b w:val="0"/>
          <w:bCs w:val="0"/>
          <w:i w:val="0"/>
          <w:iCs w:val="0"/>
          <w:caps w:val="0"/>
          <w:smallCaps w:val="0"/>
          <w:noProof w:val="0"/>
          <w:color w:val="auto"/>
          <w:sz w:val="24"/>
          <w:szCs w:val="24"/>
          <w:lang w:val="en-US"/>
        </w:rPr>
        <w:t xml:space="preserve"> [online] </w:t>
      </w:r>
      <w:r w:rsidRPr="7BADE9C6" w:rsidR="4BE72B8A">
        <w:rPr>
          <w:rFonts w:ascii="Arial" w:hAnsi="Arial" w:eastAsia="Arial" w:cs="Arial"/>
          <w:b w:val="0"/>
          <w:bCs w:val="0"/>
          <w:i w:val="0"/>
          <w:iCs w:val="0"/>
          <w:caps w:val="0"/>
          <w:smallCaps w:val="0"/>
          <w:noProof w:val="0"/>
          <w:color w:val="auto"/>
          <w:sz w:val="24"/>
          <w:szCs w:val="24"/>
          <w:lang w:val="en-US"/>
        </w:rPr>
        <w:t>hwb.gov.wales</w:t>
      </w:r>
      <w:r w:rsidRPr="7BADE9C6" w:rsidR="4BE72B8A">
        <w:rPr>
          <w:rFonts w:ascii="Arial" w:hAnsi="Arial" w:eastAsia="Arial" w:cs="Arial"/>
          <w:b w:val="0"/>
          <w:bCs w:val="0"/>
          <w:i w:val="0"/>
          <w:iCs w:val="0"/>
          <w:caps w:val="0"/>
          <w:smallCaps w:val="0"/>
          <w:noProof w:val="0"/>
          <w:color w:val="auto"/>
          <w:sz w:val="24"/>
          <w:szCs w:val="24"/>
          <w:lang w:val="en-US"/>
        </w:rPr>
        <w:t xml:space="preserve">. Available at: </w:t>
      </w:r>
      <w:hyperlink r:id="R5c8c827745b64dba">
        <w:r w:rsidRPr="7BADE9C6" w:rsidR="4BE72B8A">
          <w:rPr>
            <w:rStyle w:val="Hyperlink"/>
            <w:rFonts w:ascii="Arial" w:hAnsi="Arial" w:eastAsia="Arial" w:cs="Arial"/>
            <w:b w:val="0"/>
            <w:bCs w:val="0"/>
            <w:i w:val="0"/>
            <w:iCs w:val="0"/>
            <w:caps w:val="0"/>
            <w:smallCaps w:val="0"/>
            <w:noProof w:val="0"/>
            <w:color w:val="auto"/>
            <w:sz w:val="24"/>
            <w:szCs w:val="24"/>
            <w:lang w:val="en-US"/>
          </w:rPr>
          <w:t>https://hwb.gov.wales/curriculum-for-wales</w:t>
        </w:r>
      </w:hyperlink>
      <w:r w:rsidRPr="7BADE9C6" w:rsidR="4BE72B8A">
        <w:rPr>
          <w:rFonts w:ascii="Arial" w:hAnsi="Arial" w:eastAsia="Arial" w:cs="Arial"/>
          <w:b w:val="0"/>
          <w:bCs w:val="0"/>
          <w:i w:val="0"/>
          <w:iCs w:val="0"/>
          <w:caps w:val="0"/>
          <w:smallCaps w:val="0"/>
          <w:noProof w:val="0"/>
          <w:color w:val="auto"/>
          <w:sz w:val="24"/>
          <w:szCs w:val="24"/>
          <w:lang w:val="en-US"/>
        </w:rPr>
        <w:t>.</w:t>
      </w:r>
    </w:p>
    <w:p w:rsidR="7BADE9C6" w:rsidP="7BADE9C6" w:rsidRDefault="7BADE9C6" w14:paraId="20727A9A" w14:textId="2634B1D7">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1FE07E13" w:rsidP="7BADE9C6" w:rsidRDefault="1FE07E13" w14:paraId="6496455C" w14:textId="24FCF22C">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7BADE9C6" w:rsidR="1FE07E13">
        <w:rPr>
          <w:rFonts w:ascii="Arial" w:hAnsi="Arial" w:eastAsia="Arial" w:cs="Arial"/>
          <w:b w:val="0"/>
          <w:bCs w:val="0"/>
          <w:i w:val="0"/>
          <w:iCs w:val="0"/>
          <w:caps w:val="0"/>
          <w:smallCaps w:val="0"/>
          <w:noProof w:val="0"/>
          <w:color w:val="auto"/>
          <w:sz w:val="24"/>
          <w:szCs w:val="24"/>
          <w:lang w:val="en-US"/>
        </w:rPr>
        <w:t xml:space="preserve">Maslow, A.H., (1943) A theory of human motivation. </w:t>
      </w:r>
      <w:r w:rsidRPr="7BADE9C6" w:rsidR="1FE07E13">
        <w:rPr>
          <w:rFonts w:ascii="Arial" w:hAnsi="Arial" w:eastAsia="Arial" w:cs="Arial"/>
          <w:b w:val="0"/>
          <w:bCs w:val="0"/>
          <w:i w:val="1"/>
          <w:iCs w:val="1"/>
          <w:caps w:val="0"/>
          <w:smallCaps w:val="0"/>
          <w:noProof w:val="0"/>
          <w:color w:val="auto"/>
          <w:sz w:val="24"/>
          <w:szCs w:val="24"/>
          <w:lang w:val="en-US"/>
        </w:rPr>
        <w:t>Psychological review</w:t>
      </w:r>
      <w:r w:rsidRPr="7BADE9C6" w:rsidR="1FE07E13">
        <w:rPr>
          <w:rFonts w:ascii="Arial" w:hAnsi="Arial" w:eastAsia="Arial" w:cs="Arial"/>
          <w:b w:val="0"/>
          <w:bCs w:val="0"/>
          <w:i w:val="0"/>
          <w:iCs w:val="0"/>
          <w:caps w:val="0"/>
          <w:smallCaps w:val="0"/>
          <w:noProof w:val="0"/>
          <w:color w:val="auto"/>
          <w:sz w:val="24"/>
          <w:szCs w:val="24"/>
          <w:lang w:val="en-US"/>
        </w:rPr>
        <w:t xml:space="preserve">, </w:t>
      </w:r>
      <w:r w:rsidRPr="7BADE9C6" w:rsidR="1FE07E13">
        <w:rPr>
          <w:rFonts w:ascii="Arial" w:hAnsi="Arial" w:eastAsia="Arial" w:cs="Arial"/>
          <w:b w:val="0"/>
          <w:bCs w:val="0"/>
          <w:i w:val="1"/>
          <w:iCs w:val="1"/>
          <w:caps w:val="0"/>
          <w:smallCaps w:val="0"/>
          <w:noProof w:val="0"/>
          <w:color w:val="auto"/>
          <w:sz w:val="24"/>
          <w:szCs w:val="24"/>
          <w:lang w:val="en-US"/>
        </w:rPr>
        <w:t>50</w:t>
      </w:r>
      <w:r w:rsidRPr="7BADE9C6" w:rsidR="1FE07E13">
        <w:rPr>
          <w:rFonts w:ascii="Arial" w:hAnsi="Arial" w:eastAsia="Arial" w:cs="Arial"/>
          <w:b w:val="0"/>
          <w:bCs w:val="0"/>
          <w:i w:val="0"/>
          <w:iCs w:val="0"/>
          <w:caps w:val="0"/>
          <w:smallCaps w:val="0"/>
          <w:noProof w:val="0"/>
          <w:color w:val="auto"/>
          <w:sz w:val="24"/>
          <w:szCs w:val="24"/>
          <w:lang w:val="en-US"/>
        </w:rPr>
        <w:t>(4), p.370</w:t>
      </w:r>
    </w:p>
    <w:p w:rsidR="7BADE9C6" w:rsidP="7BADE9C6" w:rsidRDefault="7BADE9C6" w14:paraId="7B487E6B" w14:textId="5DE7A6A0">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208BBFB6" w:rsidP="7BADE9C6" w:rsidRDefault="208BBFB6" w14:paraId="27E2DA33" w14:textId="1889A383">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208BBFB6">
        <w:rPr>
          <w:rFonts w:ascii="Arial" w:hAnsi="Arial" w:eastAsia="Arial" w:cs="Arial"/>
          <w:b w:val="0"/>
          <w:bCs w:val="0"/>
          <w:noProof w:val="0"/>
          <w:color w:val="auto"/>
          <w:sz w:val="24"/>
          <w:szCs w:val="24"/>
          <w:lang w:val="en-US"/>
        </w:rPr>
        <w:t>Pichère</w:t>
      </w:r>
      <w:r w:rsidRPr="7BADE9C6" w:rsidR="208BBFB6">
        <w:rPr>
          <w:rFonts w:ascii="Arial" w:hAnsi="Arial" w:eastAsia="Arial" w:cs="Arial"/>
          <w:b w:val="0"/>
          <w:bCs w:val="0"/>
          <w:noProof w:val="0"/>
          <w:color w:val="auto"/>
          <w:sz w:val="24"/>
          <w:szCs w:val="24"/>
          <w:lang w:val="en-US"/>
        </w:rPr>
        <w:t xml:space="preserve">, P. and </w:t>
      </w:r>
      <w:r w:rsidRPr="7BADE9C6" w:rsidR="208BBFB6">
        <w:rPr>
          <w:rFonts w:ascii="Arial" w:hAnsi="Arial" w:eastAsia="Arial" w:cs="Arial"/>
          <w:b w:val="0"/>
          <w:bCs w:val="0"/>
          <w:noProof w:val="0"/>
          <w:color w:val="auto"/>
          <w:sz w:val="24"/>
          <w:szCs w:val="24"/>
          <w:lang w:val="en-US"/>
        </w:rPr>
        <w:t>Cadiat</w:t>
      </w:r>
      <w:r w:rsidRPr="7BADE9C6" w:rsidR="208BBFB6">
        <w:rPr>
          <w:rFonts w:ascii="Arial" w:hAnsi="Arial" w:eastAsia="Arial" w:cs="Arial"/>
          <w:b w:val="0"/>
          <w:bCs w:val="0"/>
          <w:noProof w:val="0"/>
          <w:color w:val="auto"/>
          <w:sz w:val="24"/>
          <w:szCs w:val="24"/>
          <w:lang w:val="en-US"/>
        </w:rPr>
        <w:t xml:space="preserve">, A.-C. (2015) </w:t>
      </w:r>
      <w:r w:rsidRPr="7BADE9C6" w:rsidR="208BBFB6">
        <w:rPr>
          <w:rFonts w:ascii="Arial" w:hAnsi="Arial" w:eastAsia="Arial" w:cs="Arial"/>
          <w:b w:val="0"/>
          <w:bCs w:val="0"/>
          <w:i w:val="1"/>
          <w:iCs w:val="1"/>
          <w:noProof w:val="0"/>
          <w:color w:val="auto"/>
          <w:sz w:val="24"/>
          <w:szCs w:val="24"/>
          <w:lang w:val="en-US"/>
        </w:rPr>
        <w:t>Maslow’s hierarchy of needs</w:t>
      </w:r>
      <w:r w:rsidRPr="7BADE9C6" w:rsidR="208BBFB6">
        <w:rPr>
          <w:rFonts w:ascii="Arial" w:hAnsi="Arial" w:eastAsia="Arial" w:cs="Arial"/>
          <w:b w:val="0"/>
          <w:bCs w:val="0"/>
          <w:noProof w:val="0"/>
          <w:color w:val="auto"/>
          <w:sz w:val="24"/>
          <w:szCs w:val="24"/>
          <w:lang w:val="en-US"/>
        </w:rPr>
        <w:t>. Translated by C. Probert. Namur: Lemaitre Publishing.</w:t>
      </w:r>
    </w:p>
    <w:p w:rsidR="7BADE9C6" w:rsidP="7BADE9C6" w:rsidRDefault="7BADE9C6" w14:paraId="7ACF7CD1" w14:textId="6C15A8F1">
      <w:pPr>
        <w:spacing w:before="0" w:beforeAutospacing="off" w:after="0" w:afterAutospacing="off" w:line="360" w:lineRule="auto"/>
        <w:rPr>
          <w:rFonts w:ascii="Arial" w:hAnsi="Arial" w:eastAsia="Arial" w:cs="Arial"/>
          <w:b w:val="0"/>
          <w:bCs w:val="0"/>
          <w:noProof w:val="0"/>
          <w:color w:val="auto"/>
          <w:sz w:val="24"/>
          <w:szCs w:val="24"/>
          <w:lang w:val="en-US"/>
        </w:rPr>
      </w:pPr>
    </w:p>
    <w:p w:rsidR="4383E05A" w:rsidP="7BADE9C6" w:rsidRDefault="4383E05A" w14:paraId="32C6B702" w14:textId="0EE192DC">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4383E05A">
        <w:rPr>
          <w:rFonts w:ascii="Arial" w:hAnsi="Arial" w:eastAsia="Arial" w:cs="Arial"/>
          <w:b w:val="0"/>
          <w:bCs w:val="0"/>
          <w:noProof w:val="0"/>
          <w:color w:val="auto"/>
          <w:sz w:val="24"/>
          <w:szCs w:val="24"/>
          <w:lang w:val="en-US"/>
        </w:rPr>
        <w:t xml:space="preserve">Burnham, L. (2016) </w:t>
      </w:r>
      <w:r w:rsidRPr="7BADE9C6" w:rsidR="4383E05A">
        <w:rPr>
          <w:rFonts w:ascii="Arial" w:hAnsi="Arial" w:eastAsia="Arial" w:cs="Arial"/>
          <w:b w:val="0"/>
          <w:bCs w:val="0"/>
          <w:i w:val="1"/>
          <w:iCs w:val="1"/>
          <w:noProof w:val="0"/>
          <w:color w:val="auto"/>
          <w:sz w:val="24"/>
          <w:szCs w:val="24"/>
          <w:lang w:val="en-US"/>
        </w:rPr>
        <w:t>How to be an outstanding early years practitioner</w:t>
      </w:r>
      <w:r w:rsidRPr="7BADE9C6" w:rsidR="4383E05A">
        <w:rPr>
          <w:rFonts w:ascii="Arial" w:hAnsi="Arial" w:eastAsia="Arial" w:cs="Arial"/>
          <w:b w:val="0"/>
          <w:bCs w:val="0"/>
          <w:noProof w:val="0"/>
          <w:color w:val="auto"/>
          <w:sz w:val="24"/>
          <w:szCs w:val="24"/>
          <w:lang w:val="en-US"/>
        </w:rPr>
        <w:t>. London, England: Bloomsbury.</w:t>
      </w:r>
    </w:p>
    <w:p w:rsidR="7BADE9C6" w:rsidP="7BADE9C6" w:rsidRDefault="7BADE9C6" w14:paraId="305638C2" w14:textId="7C4DCD39">
      <w:pPr>
        <w:spacing w:before="0" w:beforeAutospacing="off" w:after="0" w:afterAutospacing="off" w:line="360" w:lineRule="auto"/>
        <w:rPr>
          <w:rFonts w:ascii="Arial" w:hAnsi="Arial" w:eastAsia="Arial" w:cs="Arial"/>
          <w:b w:val="0"/>
          <w:bCs w:val="0"/>
          <w:noProof w:val="0"/>
          <w:color w:val="auto"/>
          <w:sz w:val="24"/>
          <w:szCs w:val="24"/>
          <w:lang w:val="en-US"/>
        </w:rPr>
      </w:pPr>
    </w:p>
    <w:p w:rsidR="2502D79B" w:rsidP="7BADE9C6" w:rsidRDefault="2502D79B" w14:paraId="276C73B6" w14:textId="289FCA50">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2502D79B">
        <w:rPr>
          <w:rFonts w:ascii="Arial" w:hAnsi="Arial" w:eastAsia="Arial" w:cs="Arial"/>
          <w:b w:val="0"/>
          <w:bCs w:val="0"/>
          <w:i w:val="0"/>
          <w:iCs w:val="0"/>
          <w:caps w:val="0"/>
          <w:smallCaps w:val="0"/>
          <w:noProof w:val="0"/>
          <w:color w:val="auto"/>
          <w:sz w:val="24"/>
          <w:szCs w:val="24"/>
          <w:lang w:val="en-US"/>
        </w:rPr>
        <w:t>Niemela, P. and Kim, S.</w:t>
      </w:r>
      <w:r w:rsidRPr="7BADE9C6" w:rsidR="7AFFCA00">
        <w:rPr>
          <w:rFonts w:ascii="Arial" w:hAnsi="Arial" w:eastAsia="Arial" w:cs="Arial"/>
          <w:b w:val="0"/>
          <w:bCs w:val="0"/>
          <w:i w:val="0"/>
          <w:iCs w:val="0"/>
          <w:caps w:val="0"/>
          <w:smallCaps w:val="0"/>
          <w:noProof w:val="0"/>
          <w:color w:val="auto"/>
          <w:sz w:val="24"/>
          <w:szCs w:val="24"/>
          <w:lang w:val="en-US"/>
        </w:rPr>
        <w:t xml:space="preserve"> (</w:t>
      </w:r>
      <w:r w:rsidRPr="7BADE9C6" w:rsidR="2502D79B">
        <w:rPr>
          <w:rFonts w:ascii="Arial" w:hAnsi="Arial" w:eastAsia="Arial" w:cs="Arial"/>
          <w:b w:val="0"/>
          <w:bCs w:val="0"/>
          <w:i w:val="0"/>
          <w:iCs w:val="0"/>
          <w:caps w:val="0"/>
          <w:smallCaps w:val="0"/>
          <w:noProof w:val="0"/>
          <w:color w:val="auto"/>
          <w:sz w:val="24"/>
          <w:szCs w:val="24"/>
          <w:lang w:val="en-US"/>
        </w:rPr>
        <w:t>2024</w:t>
      </w:r>
      <w:r w:rsidRPr="7BADE9C6" w:rsidR="343980A1">
        <w:rPr>
          <w:rFonts w:ascii="Arial" w:hAnsi="Arial" w:eastAsia="Arial" w:cs="Arial"/>
          <w:b w:val="0"/>
          <w:bCs w:val="0"/>
          <w:i w:val="0"/>
          <w:iCs w:val="0"/>
          <w:caps w:val="0"/>
          <w:smallCaps w:val="0"/>
          <w:noProof w:val="0"/>
          <w:color w:val="auto"/>
          <w:sz w:val="24"/>
          <w:szCs w:val="24"/>
          <w:lang w:val="en-US"/>
        </w:rPr>
        <w:t>)</w:t>
      </w:r>
      <w:r w:rsidRPr="7BADE9C6" w:rsidR="2502D79B">
        <w:rPr>
          <w:rFonts w:ascii="Arial" w:hAnsi="Arial" w:eastAsia="Arial" w:cs="Arial"/>
          <w:b w:val="0"/>
          <w:bCs w:val="0"/>
          <w:i w:val="0"/>
          <w:iCs w:val="0"/>
          <w:caps w:val="0"/>
          <w:smallCaps w:val="0"/>
          <w:noProof w:val="0"/>
          <w:color w:val="auto"/>
          <w:sz w:val="24"/>
          <w:szCs w:val="24"/>
          <w:lang w:val="en-US"/>
        </w:rPr>
        <w:t xml:space="preserve">. Maslow’s Hierarchy of Needs. In </w:t>
      </w:r>
      <w:r w:rsidRPr="7BADE9C6" w:rsidR="2502D79B">
        <w:rPr>
          <w:rFonts w:ascii="Arial" w:hAnsi="Arial" w:eastAsia="Arial" w:cs="Arial"/>
          <w:b w:val="0"/>
          <w:bCs w:val="0"/>
          <w:i w:val="1"/>
          <w:iCs w:val="1"/>
          <w:caps w:val="0"/>
          <w:smallCaps w:val="0"/>
          <w:noProof w:val="0"/>
          <w:color w:val="auto"/>
          <w:sz w:val="24"/>
          <w:szCs w:val="24"/>
          <w:lang w:val="en-US"/>
        </w:rPr>
        <w:t>Encyclopedia of quality of life and well-being research</w:t>
      </w:r>
      <w:r w:rsidRPr="7BADE9C6" w:rsidR="2502D79B">
        <w:rPr>
          <w:rFonts w:ascii="Arial" w:hAnsi="Arial" w:eastAsia="Arial" w:cs="Arial"/>
          <w:b w:val="0"/>
          <w:bCs w:val="0"/>
          <w:i w:val="0"/>
          <w:iCs w:val="0"/>
          <w:caps w:val="0"/>
          <w:smallCaps w:val="0"/>
          <w:noProof w:val="0"/>
          <w:color w:val="auto"/>
          <w:sz w:val="24"/>
          <w:szCs w:val="24"/>
          <w:lang w:val="en-US"/>
        </w:rPr>
        <w:t xml:space="preserve"> (pp. 4154-4157). Cham: Springer International Publishing.</w:t>
      </w:r>
    </w:p>
    <w:p w:rsidR="7BADE9C6" w:rsidP="7BADE9C6" w:rsidRDefault="7BADE9C6" w14:paraId="6C6AE0BB" w14:textId="631E64FB">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598BAA88" w:rsidP="7BADE9C6" w:rsidRDefault="598BAA88" w14:paraId="2E248F5D" w14:textId="4C7548E7">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598BAA88">
        <w:rPr>
          <w:rFonts w:ascii="Arial" w:hAnsi="Arial" w:eastAsia="Arial" w:cs="Arial"/>
          <w:b w:val="0"/>
          <w:bCs w:val="0"/>
          <w:noProof w:val="0"/>
          <w:color w:val="auto"/>
          <w:sz w:val="24"/>
          <w:szCs w:val="24"/>
          <w:lang w:val="en-US"/>
        </w:rPr>
        <w:t xml:space="preserve">Bowlby, J. (2005) </w:t>
      </w:r>
      <w:r w:rsidRPr="7BADE9C6" w:rsidR="598BAA88">
        <w:rPr>
          <w:rFonts w:ascii="Arial" w:hAnsi="Arial" w:eastAsia="Arial" w:cs="Arial"/>
          <w:b w:val="0"/>
          <w:bCs w:val="0"/>
          <w:i w:val="1"/>
          <w:iCs w:val="1"/>
          <w:noProof w:val="0"/>
          <w:color w:val="auto"/>
          <w:sz w:val="24"/>
          <w:szCs w:val="24"/>
          <w:lang w:val="en-US"/>
        </w:rPr>
        <w:t xml:space="preserve">A secure </w:t>
      </w:r>
      <w:r w:rsidRPr="7BADE9C6" w:rsidR="598BAA88">
        <w:rPr>
          <w:rFonts w:ascii="Arial" w:hAnsi="Arial" w:eastAsia="Arial" w:cs="Arial"/>
          <w:b w:val="0"/>
          <w:bCs w:val="0"/>
          <w:i w:val="1"/>
          <w:iCs w:val="1"/>
          <w:noProof w:val="0"/>
          <w:color w:val="auto"/>
          <w:sz w:val="24"/>
          <w:szCs w:val="24"/>
          <w:lang w:val="en-US"/>
        </w:rPr>
        <w:t>base :</w:t>
      </w:r>
      <w:r w:rsidRPr="7BADE9C6" w:rsidR="598BAA88">
        <w:rPr>
          <w:rFonts w:ascii="Arial" w:hAnsi="Arial" w:eastAsia="Arial" w:cs="Arial"/>
          <w:b w:val="0"/>
          <w:bCs w:val="0"/>
          <w:i w:val="1"/>
          <w:iCs w:val="1"/>
          <w:noProof w:val="0"/>
          <w:color w:val="auto"/>
          <w:sz w:val="24"/>
          <w:szCs w:val="24"/>
          <w:lang w:val="en-US"/>
        </w:rPr>
        <w:t xml:space="preserve"> clinical applications of attachment theory</w:t>
      </w:r>
      <w:r w:rsidRPr="7BADE9C6" w:rsidR="598BAA88">
        <w:rPr>
          <w:rFonts w:ascii="Arial" w:hAnsi="Arial" w:eastAsia="Arial" w:cs="Arial"/>
          <w:b w:val="0"/>
          <w:bCs w:val="0"/>
          <w:noProof w:val="0"/>
          <w:color w:val="auto"/>
          <w:sz w:val="24"/>
          <w:szCs w:val="24"/>
          <w:lang w:val="en-US"/>
        </w:rPr>
        <w:t xml:space="preserve">. Oxon [England: Routledge. Available at: </w:t>
      </w:r>
      <w:hyperlink r:id="R0a1ce0efc53e42df">
        <w:r w:rsidRPr="7BADE9C6" w:rsidR="598BAA88">
          <w:rPr>
            <w:rStyle w:val="Hyperlink"/>
            <w:rFonts w:ascii="Arial" w:hAnsi="Arial" w:eastAsia="Arial" w:cs="Arial"/>
            <w:b w:val="0"/>
            <w:bCs w:val="0"/>
            <w:noProof w:val="0"/>
            <w:color w:val="auto"/>
            <w:sz w:val="24"/>
            <w:szCs w:val="24"/>
            <w:lang w:val="en-US"/>
          </w:rPr>
          <w:t>https://doi.org/10.4324/9780203440841</w:t>
        </w:r>
      </w:hyperlink>
      <w:r w:rsidRPr="7BADE9C6" w:rsidR="598BAA88">
        <w:rPr>
          <w:rFonts w:ascii="Arial" w:hAnsi="Arial" w:eastAsia="Arial" w:cs="Arial"/>
          <w:b w:val="0"/>
          <w:bCs w:val="0"/>
          <w:noProof w:val="0"/>
          <w:color w:val="auto"/>
          <w:sz w:val="24"/>
          <w:szCs w:val="24"/>
          <w:lang w:val="en-US"/>
        </w:rPr>
        <w:t>.</w:t>
      </w:r>
    </w:p>
    <w:p w:rsidR="7BADE9C6" w:rsidP="7BADE9C6" w:rsidRDefault="7BADE9C6" w14:paraId="479A156F" w14:textId="26A19CED">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p>
    <w:p w:rsidR="379F2286" w:rsidP="7BADE9C6" w:rsidRDefault="379F2286" w14:paraId="7D7C78A1" w14:textId="3CB14E21">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379F2286">
        <w:rPr>
          <w:rFonts w:ascii="Arial" w:hAnsi="Arial" w:eastAsia="Arial" w:cs="Arial"/>
          <w:b w:val="0"/>
          <w:bCs w:val="0"/>
          <w:noProof w:val="0"/>
          <w:color w:val="auto"/>
          <w:sz w:val="24"/>
          <w:szCs w:val="24"/>
          <w:lang w:val="en-US"/>
        </w:rPr>
        <w:t xml:space="preserve">Dolya, G. (2009) </w:t>
      </w:r>
      <w:r w:rsidRPr="7BADE9C6" w:rsidR="379F2286">
        <w:rPr>
          <w:rFonts w:ascii="Arial" w:hAnsi="Arial" w:eastAsia="Arial" w:cs="Arial"/>
          <w:b w:val="0"/>
          <w:bCs w:val="0"/>
          <w:i w:val="1"/>
          <w:iCs w:val="1"/>
          <w:noProof w:val="0"/>
          <w:color w:val="auto"/>
          <w:sz w:val="24"/>
          <w:szCs w:val="24"/>
          <w:lang w:val="en-US"/>
        </w:rPr>
        <w:t>Vygotsky in action in the early years the key to learning curriculum</w:t>
      </w:r>
      <w:r w:rsidRPr="7BADE9C6" w:rsidR="379F2286">
        <w:rPr>
          <w:rFonts w:ascii="Arial" w:hAnsi="Arial" w:eastAsia="Arial" w:cs="Arial"/>
          <w:b w:val="0"/>
          <w:bCs w:val="0"/>
          <w:noProof w:val="0"/>
          <w:color w:val="auto"/>
          <w:sz w:val="24"/>
          <w:szCs w:val="24"/>
          <w:lang w:val="en-US"/>
        </w:rPr>
        <w:t>. New York: Routledge.</w:t>
      </w:r>
    </w:p>
    <w:p w:rsidR="7BADE9C6" w:rsidP="7BADE9C6" w:rsidRDefault="7BADE9C6" w14:paraId="42521C02" w14:textId="3A419F4B">
      <w:pPr>
        <w:spacing w:before="0" w:beforeAutospacing="off" w:after="0" w:afterAutospacing="off" w:line="360" w:lineRule="auto"/>
        <w:rPr>
          <w:rFonts w:ascii="Arial" w:hAnsi="Arial" w:eastAsia="Arial" w:cs="Arial"/>
          <w:b w:val="0"/>
          <w:bCs w:val="0"/>
          <w:noProof w:val="0"/>
          <w:color w:val="auto"/>
          <w:sz w:val="24"/>
          <w:szCs w:val="24"/>
          <w:lang w:val="en-US"/>
        </w:rPr>
      </w:pPr>
    </w:p>
    <w:p w:rsidR="0F450B4E" w:rsidP="7BADE9C6" w:rsidRDefault="0F450B4E" w14:paraId="105B8A63" w14:textId="42AA338B">
      <w:pPr>
        <w:spacing w:before="0" w:beforeAutospacing="off" w:after="0" w:afterAutospacing="off" w:line="360" w:lineRule="auto"/>
        <w:rPr>
          <w:rFonts w:ascii="Arial" w:hAnsi="Arial" w:eastAsia="Arial" w:cs="Arial"/>
          <w:b w:val="0"/>
          <w:bCs w:val="0"/>
          <w:noProof w:val="0"/>
          <w:color w:val="auto"/>
          <w:sz w:val="24"/>
          <w:szCs w:val="24"/>
          <w:lang w:val="en-US"/>
        </w:rPr>
      </w:pPr>
      <w:r w:rsidRPr="7BADE9C6" w:rsidR="0F450B4E">
        <w:rPr>
          <w:rFonts w:ascii="Arial" w:hAnsi="Arial" w:eastAsia="Arial" w:cs="Arial"/>
          <w:b w:val="0"/>
          <w:bCs w:val="0"/>
          <w:noProof w:val="0"/>
          <w:color w:val="auto"/>
          <w:sz w:val="24"/>
          <w:szCs w:val="24"/>
          <w:lang w:val="en-US"/>
        </w:rPr>
        <w:t xml:space="preserve">Bronfenbrenner, U. (1996) </w:t>
      </w:r>
      <w:r w:rsidRPr="7BADE9C6" w:rsidR="0F450B4E">
        <w:rPr>
          <w:rFonts w:ascii="Arial" w:hAnsi="Arial" w:eastAsia="Arial" w:cs="Arial"/>
          <w:b w:val="0"/>
          <w:bCs w:val="0"/>
          <w:i w:val="1"/>
          <w:iCs w:val="1"/>
          <w:noProof w:val="0"/>
          <w:color w:val="auto"/>
          <w:sz w:val="24"/>
          <w:szCs w:val="24"/>
          <w:lang w:val="en-US"/>
        </w:rPr>
        <w:t xml:space="preserve">The ecology of human </w:t>
      </w:r>
      <w:r w:rsidRPr="7BADE9C6" w:rsidR="0F450B4E">
        <w:rPr>
          <w:rFonts w:ascii="Arial" w:hAnsi="Arial" w:eastAsia="Arial" w:cs="Arial"/>
          <w:b w:val="0"/>
          <w:bCs w:val="0"/>
          <w:i w:val="1"/>
          <w:iCs w:val="1"/>
          <w:noProof w:val="0"/>
          <w:color w:val="auto"/>
          <w:sz w:val="24"/>
          <w:szCs w:val="24"/>
          <w:lang w:val="en-US"/>
        </w:rPr>
        <w:t>development :</w:t>
      </w:r>
      <w:r w:rsidRPr="7BADE9C6" w:rsidR="0F450B4E">
        <w:rPr>
          <w:rFonts w:ascii="Arial" w:hAnsi="Arial" w:eastAsia="Arial" w:cs="Arial"/>
          <w:b w:val="0"/>
          <w:bCs w:val="0"/>
          <w:i w:val="1"/>
          <w:iCs w:val="1"/>
          <w:noProof w:val="0"/>
          <w:color w:val="auto"/>
          <w:sz w:val="24"/>
          <w:szCs w:val="24"/>
          <w:lang w:val="en-US"/>
        </w:rPr>
        <w:t xml:space="preserve"> experiments by nature and design</w:t>
      </w:r>
      <w:r w:rsidRPr="7BADE9C6" w:rsidR="0F450B4E">
        <w:rPr>
          <w:rFonts w:ascii="Arial" w:hAnsi="Arial" w:eastAsia="Arial" w:cs="Arial"/>
          <w:b w:val="0"/>
          <w:bCs w:val="0"/>
          <w:noProof w:val="0"/>
          <w:color w:val="auto"/>
          <w:sz w:val="24"/>
          <w:szCs w:val="24"/>
          <w:lang w:val="en-US"/>
        </w:rPr>
        <w:t>. Cambridge, MA: Harvard University Press.</w:t>
      </w:r>
    </w:p>
    <w:p w:rsidR="4C4D7270" w:rsidP="7BADE9C6" w:rsidRDefault="4C4D7270" w14:paraId="548DB066" w14:textId="7F24BF59">
      <w:pPr>
        <w:pStyle w:val="Normal"/>
        <w:spacing w:line="360" w:lineRule="auto"/>
        <w:rPr>
          <w:rFonts w:ascii="Arial" w:hAnsi="Arial" w:eastAsia="Arial" w:cs="Arial"/>
          <w:b w:val="0"/>
          <w:bCs w:val="0"/>
          <w:color w:val="auto"/>
          <w:sz w:val="24"/>
          <w:szCs w:val="24"/>
        </w:rPr>
      </w:pPr>
    </w:p>
    <w:sectPr>
      <w:pgSz w:w="12240" w:h="15840" w:orient="portrait"/>
      <w:pgMar w:top="1440" w:right="1440" w:bottom="1440" w:left="1440" w:header="720" w:footer="720" w:gutter="0"/>
      <w:cols w:space="720"/>
      <w:docGrid w:linePitch="360"/>
      <w:headerReference w:type="default" r:id="Ra0c4c4d912424eab"/>
      <w:footerReference w:type="default" r:id="R8c59bbbf2c8247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61ADE2" w:rsidTr="7BADE9C6" w14:paraId="57CBCFB5">
      <w:trPr>
        <w:trHeight w:val="300"/>
      </w:trPr>
      <w:tc>
        <w:tcPr>
          <w:tcW w:w="3120" w:type="dxa"/>
          <w:tcMar/>
        </w:tcPr>
        <w:p w:rsidR="1461ADE2" w:rsidP="1461ADE2" w:rsidRDefault="1461ADE2" w14:paraId="3FCC09A4" w14:textId="6A8ED305">
          <w:pPr>
            <w:pStyle w:val="Header"/>
            <w:bidi w:val="0"/>
            <w:ind w:left="-115"/>
            <w:jc w:val="left"/>
          </w:pPr>
        </w:p>
      </w:tc>
      <w:tc>
        <w:tcPr>
          <w:tcW w:w="3120" w:type="dxa"/>
          <w:tcMar/>
        </w:tcPr>
        <w:p w:rsidR="1461ADE2" w:rsidP="1461ADE2" w:rsidRDefault="1461ADE2" w14:paraId="06171755" w14:textId="0F89780E">
          <w:pPr>
            <w:pStyle w:val="Header"/>
            <w:bidi w:val="0"/>
            <w:jc w:val="center"/>
          </w:pPr>
          <w:r>
            <w:fldChar w:fldCharType="begin"/>
          </w:r>
          <w:r>
            <w:instrText xml:space="preserve">PAGE</w:instrText>
          </w:r>
          <w:r>
            <w:fldChar w:fldCharType="separate"/>
          </w:r>
          <w:r>
            <w:fldChar w:fldCharType="end"/>
          </w:r>
        </w:p>
      </w:tc>
      <w:tc>
        <w:tcPr>
          <w:tcW w:w="3120" w:type="dxa"/>
          <w:tcMar/>
        </w:tcPr>
        <w:p w:rsidR="1461ADE2" w:rsidP="1461ADE2" w:rsidRDefault="1461ADE2" w14:paraId="529C491D" w14:textId="235489A4">
          <w:pPr>
            <w:pStyle w:val="Header"/>
            <w:bidi w:val="0"/>
            <w:ind w:right="-115"/>
            <w:jc w:val="right"/>
          </w:pPr>
        </w:p>
      </w:tc>
    </w:tr>
  </w:tbl>
  <w:p w:rsidR="1461ADE2" w:rsidP="1461ADE2" w:rsidRDefault="1461ADE2" w14:paraId="0765ECC5" w14:textId="3D83FE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61ADE2" w:rsidTr="7BADE9C6" w14:paraId="5872404B">
      <w:trPr>
        <w:trHeight w:val="300"/>
      </w:trPr>
      <w:tc>
        <w:tcPr>
          <w:tcW w:w="3120" w:type="dxa"/>
          <w:tcMar/>
        </w:tcPr>
        <w:p w:rsidR="1461ADE2" w:rsidP="1461ADE2" w:rsidRDefault="1461ADE2" w14:paraId="3088842A" w14:textId="7252EDAE">
          <w:pPr>
            <w:pStyle w:val="Header"/>
            <w:bidi w:val="0"/>
            <w:ind w:left="-115"/>
            <w:jc w:val="left"/>
          </w:pPr>
          <w:r w:rsidR="7BADE9C6">
            <w:rPr/>
            <w:t>Word count:2992</w:t>
          </w:r>
        </w:p>
        <w:p w:rsidR="1461ADE2" w:rsidP="1461ADE2" w:rsidRDefault="1461ADE2" w14:paraId="3DD4F223" w14:textId="30053FDC">
          <w:pPr>
            <w:pStyle w:val="Header"/>
            <w:bidi w:val="0"/>
            <w:ind w:left="-115"/>
            <w:jc w:val="left"/>
          </w:pPr>
          <w:r w:rsidR="7BADE9C6">
            <w:rPr/>
            <w:t>I have not used AI.</w:t>
          </w:r>
        </w:p>
      </w:tc>
      <w:tc>
        <w:tcPr>
          <w:tcW w:w="3120" w:type="dxa"/>
          <w:tcMar/>
        </w:tcPr>
        <w:p w:rsidR="1461ADE2" w:rsidP="1461ADE2" w:rsidRDefault="1461ADE2" w14:paraId="3165D732" w14:textId="488DC3E0">
          <w:pPr>
            <w:pStyle w:val="Header"/>
            <w:bidi w:val="0"/>
            <w:jc w:val="center"/>
          </w:pPr>
          <w:r w:rsidR="7BADE9C6">
            <w:rPr/>
            <w:t>2407917</w:t>
          </w:r>
        </w:p>
      </w:tc>
      <w:tc>
        <w:tcPr>
          <w:tcW w:w="3120" w:type="dxa"/>
          <w:tcMar/>
        </w:tcPr>
        <w:p w:rsidR="1461ADE2" w:rsidP="1461ADE2" w:rsidRDefault="1461ADE2" w14:paraId="0943A72A" w14:textId="15F1E85B">
          <w:pPr>
            <w:pStyle w:val="Header"/>
            <w:bidi w:val="0"/>
            <w:ind w:right="-115"/>
            <w:jc w:val="right"/>
          </w:pPr>
          <w:r w:rsidR="7BADE9C6">
            <w:rPr/>
            <w:t>ECEY4001</w:t>
          </w:r>
        </w:p>
      </w:tc>
    </w:tr>
  </w:tbl>
  <w:p w:rsidR="1461ADE2" w:rsidP="1461ADE2" w:rsidRDefault="1461ADE2" w14:paraId="07993AAA" w14:textId="37BD5E93">
    <w:pPr>
      <w:pStyle w:val="Header"/>
      <w:bidi w:val="0"/>
    </w:pPr>
  </w:p>
</w:hdr>
</file>

<file path=word/intelligence2.xml><?xml version="1.0" encoding="utf-8"?>
<int2:intelligence xmlns:int2="http://schemas.microsoft.com/office/intelligence/2020/intelligence">
  <int2:observations>
    <int2:textHash int2:hashCode="HEYy+0nPLNzFKk" int2:id="fRelSIfM">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C796EB"/>
    <w:rsid w:val="0087581C"/>
    <w:rsid w:val="010715AB"/>
    <w:rsid w:val="01187266"/>
    <w:rsid w:val="01208978"/>
    <w:rsid w:val="0266541E"/>
    <w:rsid w:val="02AE1CAA"/>
    <w:rsid w:val="02AEC65F"/>
    <w:rsid w:val="03B82D4C"/>
    <w:rsid w:val="03DA592F"/>
    <w:rsid w:val="04516C40"/>
    <w:rsid w:val="05962302"/>
    <w:rsid w:val="05C5C10C"/>
    <w:rsid w:val="06DA4A6D"/>
    <w:rsid w:val="07094920"/>
    <w:rsid w:val="07260DE8"/>
    <w:rsid w:val="07A13804"/>
    <w:rsid w:val="0818E66C"/>
    <w:rsid w:val="0840B83F"/>
    <w:rsid w:val="0891D283"/>
    <w:rsid w:val="08C4D657"/>
    <w:rsid w:val="08DFE88C"/>
    <w:rsid w:val="09597B67"/>
    <w:rsid w:val="0A4B9B1E"/>
    <w:rsid w:val="0AA28052"/>
    <w:rsid w:val="0B02991C"/>
    <w:rsid w:val="0B25FDBE"/>
    <w:rsid w:val="0B43FAEB"/>
    <w:rsid w:val="0D093045"/>
    <w:rsid w:val="0D13DD4B"/>
    <w:rsid w:val="0D798093"/>
    <w:rsid w:val="0D9D7E8B"/>
    <w:rsid w:val="0E42FF27"/>
    <w:rsid w:val="0E9E3BB9"/>
    <w:rsid w:val="0EAE8BBD"/>
    <w:rsid w:val="0EF863CC"/>
    <w:rsid w:val="0F450B4E"/>
    <w:rsid w:val="0F7B3FF7"/>
    <w:rsid w:val="0F88DCA4"/>
    <w:rsid w:val="0F976FD4"/>
    <w:rsid w:val="0F9D9419"/>
    <w:rsid w:val="1007337A"/>
    <w:rsid w:val="104E7476"/>
    <w:rsid w:val="10FA025D"/>
    <w:rsid w:val="11B0495D"/>
    <w:rsid w:val="11DA403D"/>
    <w:rsid w:val="12A68CE2"/>
    <w:rsid w:val="135F3088"/>
    <w:rsid w:val="13848334"/>
    <w:rsid w:val="143CA077"/>
    <w:rsid w:val="1461ADE2"/>
    <w:rsid w:val="1498ED5D"/>
    <w:rsid w:val="14A4A098"/>
    <w:rsid w:val="14C3DAD1"/>
    <w:rsid w:val="14E24DEC"/>
    <w:rsid w:val="15523087"/>
    <w:rsid w:val="15C0FD0E"/>
    <w:rsid w:val="15D78089"/>
    <w:rsid w:val="15F046AF"/>
    <w:rsid w:val="16332CD5"/>
    <w:rsid w:val="166A2F6D"/>
    <w:rsid w:val="16D52C46"/>
    <w:rsid w:val="171D7E8D"/>
    <w:rsid w:val="17236A1D"/>
    <w:rsid w:val="176703AA"/>
    <w:rsid w:val="18274D6F"/>
    <w:rsid w:val="190663A2"/>
    <w:rsid w:val="191C8794"/>
    <w:rsid w:val="19D251CB"/>
    <w:rsid w:val="1A00211B"/>
    <w:rsid w:val="1ADF83A9"/>
    <w:rsid w:val="1AFC7081"/>
    <w:rsid w:val="1CF638DA"/>
    <w:rsid w:val="1D2A8958"/>
    <w:rsid w:val="1DDB2170"/>
    <w:rsid w:val="1E185F30"/>
    <w:rsid w:val="1E3A2304"/>
    <w:rsid w:val="1E491CCF"/>
    <w:rsid w:val="1EB03C80"/>
    <w:rsid w:val="1EE1F8E9"/>
    <w:rsid w:val="1F0B9CDC"/>
    <w:rsid w:val="1FAF9B96"/>
    <w:rsid w:val="1FDA7310"/>
    <w:rsid w:val="1FE07E13"/>
    <w:rsid w:val="200F54E6"/>
    <w:rsid w:val="20284E01"/>
    <w:rsid w:val="20500147"/>
    <w:rsid w:val="208BBFB6"/>
    <w:rsid w:val="20C91327"/>
    <w:rsid w:val="20CEF74B"/>
    <w:rsid w:val="20D71F0A"/>
    <w:rsid w:val="21DE9DBD"/>
    <w:rsid w:val="2200BB99"/>
    <w:rsid w:val="22296E46"/>
    <w:rsid w:val="22A1E828"/>
    <w:rsid w:val="22ABCBC5"/>
    <w:rsid w:val="22FA9448"/>
    <w:rsid w:val="230E33AA"/>
    <w:rsid w:val="23245FD4"/>
    <w:rsid w:val="23533D89"/>
    <w:rsid w:val="23B27912"/>
    <w:rsid w:val="23DE231B"/>
    <w:rsid w:val="23F2D0ED"/>
    <w:rsid w:val="240E841D"/>
    <w:rsid w:val="241B8477"/>
    <w:rsid w:val="241C8F56"/>
    <w:rsid w:val="2502D79B"/>
    <w:rsid w:val="256F2CF8"/>
    <w:rsid w:val="2579720C"/>
    <w:rsid w:val="258A9482"/>
    <w:rsid w:val="259E45A9"/>
    <w:rsid w:val="25C3630F"/>
    <w:rsid w:val="26044DEF"/>
    <w:rsid w:val="266520F7"/>
    <w:rsid w:val="267AE5B9"/>
    <w:rsid w:val="272297EB"/>
    <w:rsid w:val="273333E7"/>
    <w:rsid w:val="2776E035"/>
    <w:rsid w:val="278D6540"/>
    <w:rsid w:val="279E89D6"/>
    <w:rsid w:val="280A2B8D"/>
    <w:rsid w:val="2880998D"/>
    <w:rsid w:val="29DDD7A5"/>
    <w:rsid w:val="2A07EFB2"/>
    <w:rsid w:val="2A45E55A"/>
    <w:rsid w:val="2A561465"/>
    <w:rsid w:val="2A9CDD5D"/>
    <w:rsid w:val="2AC796EB"/>
    <w:rsid w:val="2BB2683C"/>
    <w:rsid w:val="2BB98751"/>
    <w:rsid w:val="2C137BCC"/>
    <w:rsid w:val="2D26D83B"/>
    <w:rsid w:val="2D4EB978"/>
    <w:rsid w:val="2DF4CA6F"/>
    <w:rsid w:val="2E1C82E0"/>
    <w:rsid w:val="2F6B1677"/>
    <w:rsid w:val="2F844B5E"/>
    <w:rsid w:val="2FA75D23"/>
    <w:rsid w:val="2FBB0FBA"/>
    <w:rsid w:val="2FF4535A"/>
    <w:rsid w:val="308204C7"/>
    <w:rsid w:val="308B2184"/>
    <w:rsid w:val="308ED07F"/>
    <w:rsid w:val="3093DAF5"/>
    <w:rsid w:val="31087723"/>
    <w:rsid w:val="31199376"/>
    <w:rsid w:val="313CB506"/>
    <w:rsid w:val="3206D699"/>
    <w:rsid w:val="32C149D1"/>
    <w:rsid w:val="33328B02"/>
    <w:rsid w:val="3400CCDD"/>
    <w:rsid w:val="343980A1"/>
    <w:rsid w:val="343CE75E"/>
    <w:rsid w:val="343D241B"/>
    <w:rsid w:val="344F9769"/>
    <w:rsid w:val="349FA9A6"/>
    <w:rsid w:val="34C4F15E"/>
    <w:rsid w:val="34FFA2C3"/>
    <w:rsid w:val="35564A9D"/>
    <w:rsid w:val="357693D9"/>
    <w:rsid w:val="35974B41"/>
    <w:rsid w:val="364F14CC"/>
    <w:rsid w:val="366CF28A"/>
    <w:rsid w:val="3689631F"/>
    <w:rsid w:val="36F32944"/>
    <w:rsid w:val="36F35C42"/>
    <w:rsid w:val="376D3C8B"/>
    <w:rsid w:val="3773B840"/>
    <w:rsid w:val="379F2286"/>
    <w:rsid w:val="37ADADAE"/>
    <w:rsid w:val="37F766F7"/>
    <w:rsid w:val="37FAA6B9"/>
    <w:rsid w:val="38982B80"/>
    <w:rsid w:val="38E25398"/>
    <w:rsid w:val="3B3645F6"/>
    <w:rsid w:val="3B92C17C"/>
    <w:rsid w:val="3C0C19D1"/>
    <w:rsid w:val="3C339E55"/>
    <w:rsid w:val="3C4A8A0C"/>
    <w:rsid w:val="3D32A4A8"/>
    <w:rsid w:val="3D4C13D8"/>
    <w:rsid w:val="3EC3B3DC"/>
    <w:rsid w:val="3F42E42E"/>
    <w:rsid w:val="3FD5B0CC"/>
    <w:rsid w:val="4042C545"/>
    <w:rsid w:val="4080905B"/>
    <w:rsid w:val="4090DCE6"/>
    <w:rsid w:val="41D8569F"/>
    <w:rsid w:val="4242C275"/>
    <w:rsid w:val="42D29DB0"/>
    <w:rsid w:val="4383E05A"/>
    <w:rsid w:val="43D54BF0"/>
    <w:rsid w:val="4462C1DA"/>
    <w:rsid w:val="44803002"/>
    <w:rsid w:val="44BC13D2"/>
    <w:rsid w:val="44DCB902"/>
    <w:rsid w:val="454185EB"/>
    <w:rsid w:val="45845027"/>
    <w:rsid w:val="45F7D3F7"/>
    <w:rsid w:val="460E8404"/>
    <w:rsid w:val="4625F7BE"/>
    <w:rsid w:val="46A65C05"/>
    <w:rsid w:val="472A2347"/>
    <w:rsid w:val="472ABFAF"/>
    <w:rsid w:val="473247DC"/>
    <w:rsid w:val="47B54FEF"/>
    <w:rsid w:val="47B7FA37"/>
    <w:rsid w:val="47ED5A77"/>
    <w:rsid w:val="48D091B9"/>
    <w:rsid w:val="48DE2B16"/>
    <w:rsid w:val="495F8BC2"/>
    <w:rsid w:val="49E03F52"/>
    <w:rsid w:val="4ABA958A"/>
    <w:rsid w:val="4B2DF2F3"/>
    <w:rsid w:val="4B6D06ED"/>
    <w:rsid w:val="4BBC92FF"/>
    <w:rsid w:val="4BE72B8A"/>
    <w:rsid w:val="4C4D7270"/>
    <w:rsid w:val="4C683003"/>
    <w:rsid w:val="4C7CC69A"/>
    <w:rsid w:val="4C80AE2A"/>
    <w:rsid w:val="4CAA358C"/>
    <w:rsid w:val="4CD332E6"/>
    <w:rsid w:val="4CDA6E8B"/>
    <w:rsid w:val="4E51471E"/>
    <w:rsid w:val="4E516AA9"/>
    <w:rsid w:val="4ED57552"/>
    <w:rsid w:val="4EDCA488"/>
    <w:rsid w:val="4EDD5301"/>
    <w:rsid w:val="4F0DF653"/>
    <w:rsid w:val="4F5112E6"/>
    <w:rsid w:val="50010B38"/>
    <w:rsid w:val="50460960"/>
    <w:rsid w:val="5069BF10"/>
    <w:rsid w:val="5093E42A"/>
    <w:rsid w:val="5096830F"/>
    <w:rsid w:val="509BB6A8"/>
    <w:rsid w:val="50D7EA6A"/>
    <w:rsid w:val="51081C5D"/>
    <w:rsid w:val="519C748C"/>
    <w:rsid w:val="5225E4CD"/>
    <w:rsid w:val="528B1093"/>
    <w:rsid w:val="538D39F6"/>
    <w:rsid w:val="53A76D4E"/>
    <w:rsid w:val="544EEE53"/>
    <w:rsid w:val="545FE721"/>
    <w:rsid w:val="54896997"/>
    <w:rsid w:val="54B9A04C"/>
    <w:rsid w:val="556F08E2"/>
    <w:rsid w:val="55766EA4"/>
    <w:rsid w:val="557CB6FD"/>
    <w:rsid w:val="562BE03E"/>
    <w:rsid w:val="56655FFA"/>
    <w:rsid w:val="56F81179"/>
    <w:rsid w:val="571949FC"/>
    <w:rsid w:val="57591363"/>
    <w:rsid w:val="5789FA7B"/>
    <w:rsid w:val="5866CA59"/>
    <w:rsid w:val="587A49F2"/>
    <w:rsid w:val="58FECF14"/>
    <w:rsid w:val="595FE1C0"/>
    <w:rsid w:val="5988F026"/>
    <w:rsid w:val="598BAA88"/>
    <w:rsid w:val="59A5834E"/>
    <w:rsid w:val="5A0A6CA9"/>
    <w:rsid w:val="5A3B8881"/>
    <w:rsid w:val="5A465725"/>
    <w:rsid w:val="5AF2A8EA"/>
    <w:rsid w:val="5B0711F2"/>
    <w:rsid w:val="5B78A7B0"/>
    <w:rsid w:val="5BE6A1DC"/>
    <w:rsid w:val="5BE840C2"/>
    <w:rsid w:val="5C7B8DC4"/>
    <w:rsid w:val="5CCFD63B"/>
    <w:rsid w:val="5D3093CD"/>
    <w:rsid w:val="5D329B27"/>
    <w:rsid w:val="5D3AF43D"/>
    <w:rsid w:val="5D53A7B1"/>
    <w:rsid w:val="5DA79844"/>
    <w:rsid w:val="5E11D2D7"/>
    <w:rsid w:val="5E56F555"/>
    <w:rsid w:val="5E947B2E"/>
    <w:rsid w:val="5E9CBEAC"/>
    <w:rsid w:val="5EB9461C"/>
    <w:rsid w:val="5F421D11"/>
    <w:rsid w:val="5F747DBE"/>
    <w:rsid w:val="5FA75F21"/>
    <w:rsid w:val="5FB3D26E"/>
    <w:rsid w:val="60323DE2"/>
    <w:rsid w:val="607612B9"/>
    <w:rsid w:val="616406FB"/>
    <w:rsid w:val="61CF0296"/>
    <w:rsid w:val="624D0450"/>
    <w:rsid w:val="62C6FED1"/>
    <w:rsid w:val="62FD85FE"/>
    <w:rsid w:val="63054FC4"/>
    <w:rsid w:val="63138F0A"/>
    <w:rsid w:val="63D88133"/>
    <w:rsid w:val="642074CD"/>
    <w:rsid w:val="643BBF38"/>
    <w:rsid w:val="64CF3212"/>
    <w:rsid w:val="64F63F39"/>
    <w:rsid w:val="65CF5D8D"/>
    <w:rsid w:val="65D6C672"/>
    <w:rsid w:val="660CB0AD"/>
    <w:rsid w:val="66133F09"/>
    <w:rsid w:val="66210CB0"/>
    <w:rsid w:val="662670F2"/>
    <w:rsid w:val="669BB7AF"/>
    <w:rsid w:val="66A4FF1F"/>
    <w:rsid w:val="66C43B93"/>
    <w:rsid w:val="66E7F608"/>
    <w:rsid w:val="67074850"/>
    <w:rsid w:val="6707CE2D"/>
    <w:rsid w:val="6713E0B7"/>
    <w:rsid w:val="67AAAA34"/>
    <w:rsid w:val="67EC5887"/>
    <w:rsid w:val="684BD33F"/>
    <w:rsid w:val="68595CC4"/>
    <w:rsid w:val="693BF8D0"/>
    <w:rsid w:val="698C2EFE"/>
    <w:rsid w:val="69EF8AA9"/>
    <w:rsid w:val="6A6D61EB"/>
    <w:rsid w:val="6A829294"/>
    <w:rsid w:val="6AAF324C"/>
    <w:rsid w:val="6AD8F14D"/>
    <w:rsid w:val="6BE7DBB8"/>
    <w:rsid w:val="6BF4FBB0"/>
    <w:rsid w:val="6C82673F"/>
    <w:rsid w:val="6D8D9AFB"/>
    <w:rsid w:val="6DE81518"/>
    <w:rsid w:val="6DE868E9"/>
    <w:rsid w:val="6E320A06"/>
    <w:rsid w:val="6E39A4AF"/>
    <w:rsid w:val="6E65D48E"/>
    <w:rsid w:val="6E7E1A4A"/>
    <w:rsid w:val="6E7FFBC0"/>
    <w:rsid w:val="6EB5931B"/>
    <w:rsid w:val="6ED474AD"/>
    <w:rsid w:val="6F1AA9D9"/>
    <w:rsid w:val="6F55E429"/>
    <w:rsid w:val="70363680"/>
    <w:rsid w:val="70B2E9F5"/>
    <w:rsid w:val="717CB812"/>
    <w:rsid w:val="7244781A"/>
    <w:rsid w:val="72A8FFD7"/>
    <w:rsid w:val="72BF02EE"/>
    <w:rsid w:val="72E01F7D"/>
    <w:rsid w:val="7353C255"/>
    <w:rsid w:val="7365F4EE"/>
    <w:rsid w:val="7391165B"/>
    <w:rsid w:val="73C6374C"/>
    <w:rsid w:val="748634CA"/>
    <w:rsid w:val="74A22FFD"/>
    <w:rsid w:val="754D3BA2"/>
    <w:rsid w:val="75568A16"/>
    <w:rsid w:val="7576A89C"/>
    <w:rsid w:val="75A20982"/>
    <w:rsid w:val="760A2A70"/>
    <w:rsid w:val="7622F16A"/>
    <w:rsid w:val="76258EEA"/>
    <w:rsid w:val="766CC721"/>
    <w:rsid w:val="768287FF"/>
    <w:rsid w:val="76D93A36"/>
    <w:rsid w:val="76E788EC"/>
    <w:rsid w:val="76FB1D46"/>
    <w:rsid w:val="77453C9A"/>
    <w:rsid w:val="778310D2"/>
    <w:rsid w:val="77915E7D"/>
    <w:rsid w:val="780BF2C2"/>
    <w:rsid w:val="78190954"/>
    <w:rsid w:val="783A9317"/>
    <w:rsid w:val="7875C167"/>
    <w:rsid w:val="78CF7C35"/>
    <w:rsid w:val="7939679C"/>
    <w:rsid w:val="795FCF5C"/>
    <w:rsid w:val="79AA4B62"/>
    <w:rsid w:val="79BA5DBA"/>
    <w:rsid w:val="7A2F010A"/>
    <w:rsid w:val="7A793556"/>
    <w:rsid w:val="7A97A0CA"/>
    <w:rsid w:val="7ADC1F81"/>
    <w:rsid w:val="7AFFCA00"/>
    <w:rsid w:val="7B004E5F"/>
    <w:rsid w:val="7B6BD654"/>
    <w:rsid w:val="7B7900B6"/>
    <w:rsid w:val="7BADE9C6"/>
    <w:rsid w:val="7C5C875D"/>
    <w:rsid w:val="7CEDFF27"/>
    <w:rsid w:val="7D05AEF2"/>
    <w:rsid w:val="7D246D92"/>
    <w:rsid w:val="7D712F00"/>
    <w:rsid w:val="7D940698"/>
    <w:rsid w:val="7DCD5956"/>
    <w:rsid w:val="7DD86CB9"/>
    <w:rsid w:val="7E1A82F0"/>
    <w:rsid w:val="7E9D82E1"/>
    <w:rsid w:val="7EA2B05A"/>
    <w:rsid w:val="7EAE22FA"/>
    <w:rsid w:val="7F090C50"/>
    <w:rsid w:val="7F20E7B8"/>
    <w:rsid w:val="7F3FEFA3"/>
    <w:rsid w:val="7FBEECA3"/>
    <w:rsid w:val="7FE51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796EB"/>
  <w15:chartTrackingRefBased/>
  <w15:docId w15:val="{91884B81-F0A5-480F-A0E0-4F727C207B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0c4c4d912424eab" /><Relationship Type="http://schemas.openxmlformats.org/officeDocument/2006/relationships/footer" Target="footer.xml" Id="R8c59bbbf2c8247d3" /><Relationship Type="http://schemas.openxmlformats.org/officeDocument/2006/relationships/hyperlink" Target="https://uowtsd-my.sharepoint.com/:p:/r/personal/2407917_student_uwtsd_ac_uk/Documents/Maslow%20infographic%20-%20module%203.pptx?d=w9a5f01b7d09846aea60e4047d4b84cbc&amp;csf=1&amp;web=1&amp;e=x11YAb" TargetMode="External" Id="R01ed6e1e003549f9" /><Relationship Type="http://schemas.openxmlformats.org/officeDocument/2006/relationships/hyperlink" Target="https://doi.org/10.1037/1089-2680.10.4.302" TargetMode="External" Id="R6662a80f50914b4e" /><Relationship Type="http://schemas.openxmlformats.org/officeDocument/2006/relationships/hyperlink" Target="https://doi.org/10.1037/hum0000027" TargetMode="External" Id="Ra8c6cfa7981544f9" /><Relationship Type="http://schemas.openxmlformats.org/officeDocument/2006/relationships/hyperlink" Target="https://www.simplypsychology.org/maslow.html" TargetMode="External" Id="Re4e1e175aa974bf4" /><Relationship Type="http://schemas.openxmlformats.org/officeDocument/2006/relationships/hyperlink" Target="https://doi.org/10.1596/33897" TargetMode="External" Id="Rf59ca7f716cb4d24" /><Relationship Type="http://schemas.openxmlformats.org/officeDocument/2006/relationships/hyperlink" Target="https://www.gov.uk/government/publications/early-years-foundation-stage-framework--2" TargetMode="External" Id="R6d49c41543f44559" /><Relationship Type="http://schemas.openxmlformats.org/officeDocument/2006/relationships/hyperlink" Target="https://doi.org/10.4324/9780203440841" TargetMode="External" Id="Rd9431471af3346a0" /><Relationship Type="http://schemas.openxmlformats.org/officeDocument/2006/relationships/hyperlink" Target="https://doi.org/10.1177/00221678231154819" TargetMode="External" Id="R880fb379857b4776" /><Relationship Type="http://schemas.openxmlformats.org/officeDocument/2006/relationships/hyperlink" Target="https://doi.org/10.4314/ajsw.v13i4.5" TargetMode="External" Id="Rc05711c5eb324c4a" /><Relationship Type="http://schemas.openxmlformats.org/officeDocument/2006/relationships/hyperlink" Target="https://doi.org/10.1136/archdischild-2018-315425" TargetMode="External" Id="Rd61769d0db81459a" /><Relationship Type="http://schemas.openxmlformats.org/officeDocument/2006/relationships/hyperlink" Target="https://hwb.gov.wales/curriculum-for-wales" TargetMode="External" Id="R5c8c827745b64dba" /><Relationship Type="http://schemas.openxmlformats.org/officeDocument/2006/relationships/hyperlink" Target="https://doi.org/10.4324/9780203440841" TargetMode="External" Id="R0a1ce0efc53e42df" /><Relationship Type="http://schemas.microsoft.com/office/2020/10/relationships/intelligence" Target="intelligence2.xml" Id="R5465510fd21a4f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2024-11-19T21:32:36.2411528Z</dcterms:created>
  <dcterms:modified xsi:type="dcterms:W3CDTF">2025-05-03T19:49:15.3652297Z</dcterms:modified>
  <dc:creator>Lauren Maddick (2407917)</dc:creator>
  <lastModifiedBy>Lauren Maddick (2407917)</lastModifiedBy>
</coreProperties>
</file>