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FED"/>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C452C71" w:rsidR="00DB116D" w:rsidRPr="00A406E5" w:rsidRDefault="00280A7A" w:rsidP="00280A7A">
            <w:pPr>
              <w:spacing w:before="120" w:after="120"/>
              <w:jc w:val="center"/>
              <w:rPr>
                <w:rFonts w:ascii="Arial" w:hAnsi="Arial" w:cs="Arial"/>
                <w:b/>
                <w:sz w:val="22"/>
                <w:szCs w:val="22"/>
              </w:rPr>
            </w:pPr>
            <w:r w:rsidRPr="021FD4AF">
              <w:rPr>
                <w:rFonts w:ascii="Arial" w:eastAsia="Arial" w:hAnsi="Arial" w:cs="Arial"/>
                <w:b/>
                <w:bCs/>
                <w:color w:val="000000" w:themeColor="text1"/>
                <w:sz w:val="22"/>
                <w:szCs w:val="22"/>
              </w:rPr>
              <w:t>CertHE Business Skills for the Workplace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F2957B4" w:rsidR="008F1308" w:rsidRPr="00A406E5" w:rsidRDefault="00280A7A" w:rsidP="00280A7A">
            <w:pPr>
              <w:spacing w:before="120" w:after="120"/>
              <w:jc w:val="center"/>
              <w:rPr>
                <w:rFonts w:ascii="Arial" w:hAnsi="Arial" w:cs="Arial"/>
                <w:b/>
                <w:sz w:val="22"/>
                <w:szCs w:val="22"/>
              </w:rPr>
            </w:pPr>
            <w:r w:rsidRPr="021FD4AF">
              <w:rPr>
                <w:rFonts w:ascii="Arial" w:eastAsia="Arial" w:hAnsi="Arial" w:cs="Arial"/>
                <w:b/>
                <w:bCs/>
                <w:color w:val="000000" w:themeColor="text1"/>
                <w:sz w:val="22"/>
                <w:szCs w:val="22"/>
              </w:rPr>
              <w:t>Effective Teamwork</w:t>
            </w:r>
            <w:r>
              <w:rPr>
                <w:rFonts w:ascii="Arial" w:eastAsia="Arial" w:hAnsi="Arial" w:cs="Arial"/>
                <w:b/>
                <w:bCs/>
                <w:color w:val="000000" w:themeColor="text1"/>
                <w:sz w:val="22"/>
                <w:szCs w:val="22"/>
              </w:rPr>
              <w:t>ing</w:t>
            </w:r>
            <w:r w:rsidRPr="021FD4AF">
              <w:rPr>
                <w:rFonts w:ascii="Arial" w:eastAsia="Arial" w:hAnsi="Arial" w:cs="Arial"/>
                <w:b/>
                <w:bCs/>
                <w:color w:val="000000" w:themeColor="text1"/>
                <w:sz w:val="22"/>
                <w:szCs w:val="22"/>
              </w:rPr>
              <w:t xml:space="preserve"> and Communication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3161BE0" w:rsidR="00B84B5B" w:rsidRPr="00A406E5" w:rsidRDefault="00280A7A" w:rsidP="00280A7A">
            <w:pPr>
              <w:spacing w:before="120" w:after="120"/>
              <w:jc w:val="center"/>
              <w:rPr>
                <w:rFonts w:ascii="Arial" w:hAnsi="Arial" w:cs="Arial"/>
                <w:b/>
                <w:sz w:val="22"/>
                <w:szCs w:val="22"/>
              </w:rPr>
            </w:pPr>
            <w:r w:rsidRPr="021FD4AF">
              <w:rPr>
                <w:rFonts w:ascii="Arial" w:eastAsia="Arial" w:hAnsi="Arial" w:cs="Arial"/>
                <w:b/>
                <w:bCs/>
                <w:color w:val="000000" w:themeColor="text1"/>
                <w:sz w:val="22"/>
                <w:szCs w:val="22"/>
              </w:rPr>
              <w:t>LCLM4003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7005C6B" w:rsidR="00B84B5B" w:rsidRPr="00A406E5" w:rsidRDefault="00280A7A" w:rsidP="00280A7A">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9922631" w14:textId="7F33C3FA" w:rsidR="00280A7A" w:rsidRPr="00A406E5" w:rsidRDefault="00280A7A" w:rsidP="00280A7A">
            <w:pPr>
              <w:spacing w:before="120" w:after="120" w:line="259" w:lineRule="auto"/>
              <w:jc w:val="center"/>
              <w:rPr>
                <w:rFonts w:ascii="Arial" w:eastAsia="Arial" w:hAnsi="Arial" w:cs="Arial"/>
                <w:color w:val="000000" w:themeColor="text1"/>
                <w:sz w:val="22"/>
                <w:szCs w:val="22"/>
              </w:rPr>
            </w:pPr>
            <w:r>
              <w:rPr>
                <w:rFonts w:ascii="Arial" w:eastAsia="Arial" w:hAnsi="Arial" w:cs="Arial"/>
                <w:color w:val="000000" w:themeColor="text1"/>
                <w:sz w:val="22"/>
                <w:szCs w:val="22"/>
              </w:rPr>
              <w:t xml:space="preserve">Alfred Mensah </w:t>
            </w:r>
            <w:r w:rsidRPr="788F5422">
              <w:rPr>
                <w:rFonts w:ascii="Arial" w:eastAsia="Arial" w:hAnsi="Arial" w:cs="Arial"/>
                <w:color w:val="000000" w:themeColor="text1"/>
                <w:sz w:val="22"/>
                <w:szCs w:val="22"/>
              </w:rPr>
              <w:t>- London</w:t>
            </w:r>
          </w:p>
          <w:p w14:paraId="76AE452E" w14:textId="76D01DD5" w:rsidR="00DB116D" w:rsidRPr="00A406E5" w:rsidRDefault="00280A7A" w:rsidP="00280A7A">
            <w:pPr>
              <w:spacing w:before="120" w:after="120"/>
              <w:jc w:val="center"/>
              <w:rPr>
                <w:rFonts w:ascii="Arial" w:hAnsi="Arial" w:cs="Arial"/>
                <w:b/>
                <w:sz w:val="22"/>
                <w:szCs w:val="22"/>
              </w:rPr>
            </w:pPr>
            <w:r w:rsidRPr="4F336E78">
              <w:rPr>
                <w:rFonts w:ascii="Arial" w:eastAsia="Arial" w:hAnsi="Arial" w:cs="Arial"/>
                <w:color w:val="000000" w:themeColor="text1"/>
                <w:sz w:val="22"/>
                <w:szCs w:val="22"/>
              </w:rPr>
              <w:t>Fatima Hashmi - Birmingham</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05FF0AF" w14:textId="39A0F66E" w:rsidR="00280A7A" w:rsidRPr="004D5BEC" w:rsidRDefault="00280A7A" w:rsidP="00280A7A">
            <w:pPr>
              <w:spacing w:before="120" w:after="120"/>
              <w:jc w:val="center"/>
              <w:rPr>
                <w:rFonts w:ascii="Arial" w:eastAsia="Arial" w:hAnsi="Arial" w:cs="Arial"/>
                <w:color w:val="000000" w:themeColor="text1"/>
                <w:sz w:val="22"/>
                <w:szCs w:val="22"/>
              </w:rPr>
            </w:pPr>
            <w:r w:rsidRPr="004D5BEC">
              <w:rPr>
                <w:rFonts w:ascii="Arial" w:eastAsia="Arial" w:hAnsi="Arial" w:cs="Arial"/>
                <w:color w:val="000000" w:themeColor="text1"/>
                <w:sz w:val="22"/>
                <w:szCs w:val="22"/>
              </w:rPr>
              <w:t>Dr. Lizeta Demetriou</w:t>
            </w:r>
          </w:p>
          <w:p w14:paraId="4BA1285E" w14:textId="77777777" w:rsidR="00280A7A" w:rsidRDefault="00280A7A" w:rsidP="00280A7A">
            <w:pPr>
              <w:spacing w:before="120" w:after="120"/>
              <w:jc w:val="center"/>
              <w:rPr>
                <w:rFonts w:ascii="Arial" w:eastAsia="Arial" w:hAnsi="Arial" w:cs="Arial"/>
                <w:color w:val="000000" w:themeColor="text1"/>
                <w:sz w:val="22"/>
                <w:szCs w:val="22"/>
              </w:rPr>
            </w:pPr>
            <w:r w:rsidRPr="004D5BEC">
              <w:rPr>
                <w:rFonts w:ascii="Arial" w:eastAsia="Arial" w:hAnsi="Arial" w:cs="Arial"/>
                <w:color w:val="000000" w:themeColor="text1"/>
                <w:sz w:val="22"/>
                <w:szCs w:val="22"/>
              </w:rPr>
              <w:t>Naomi Doerge</w:t>
            </w:r>
          </w:p>
          <w:p w14:paraId="009670E0" w14:textId="6F1AA5DC" w:rsidR="00280A7A" w:rsidRPr="00A406E5" w:rsidRDefault="00280A7A" w:rsidP="00280A7A">
            <w:pPr>
              <w:spacing w:before="120" w:after="120"/>
              <w:jc w:val="center"/>
              <w:rPr>
                <w:rFonts w:ascii="Arial" w:eastAsia="Arial" w:hAnsi="Arial" w:cs="Arial"/>
                <w:color w:val="000000" w:themeColor="text1"/>
                <w:sz w:val="22"/>
                <w:szCs w:val="22"/>
              </w:rPr>
            </w:pPr>
            <w:r w:rsidRPr="1F5C3728">
              <w:rPr>
                <w:rFonts w:ascii="Arial" w:eastAsia="Arial" w:hAnsi="Arial" w:cs="Arial"/>
                <w:color w:val="000000" w:themeColor="text1"/>
                <w:sz w:val="22"/>
                <w:szCs w:val="22"/>
              </w:rPr>
              <w:t>Dr. Chung Lai Johnny Wan</w:t>
            </w:r>
          </w:p>
          <w:p w14:paraId="3799A8AB" w14:textId="2674E2DF" w:rsidR="00DB116D" w:rsidRPr="00A406E5" w:rsidRDefault="00280A7A" w:rsidP="00280A7A">
            <w:pPr>
              <w:spacing w:before="120" w:after="120"/>
              <w:jc w:val="center"/>
              <w:rPr>
                <w:rFonts w:ascii="Arial" w:hAnsi="Arial" w:cs="Arial"/>
                <w:b/>
                <w:sz w:val="22"/>
                <w:szCs w:val="22"/>
              </w:rPr>
            </w:pPr>
            <w:r w:rsidRPr="1F5C3728">
              <w:rPr>
                <w:rFonts w:ascii="Arial" w:eastAsia="Arial" w:hAnsi="Arial" w:cs="Arial"/>
                <w:color w:val="000000" w:themeColor="text1"/>
                <w:sz w:val="22"/>
                <w:szCs w:val="22"/>
              </w:rPr>
              <w:t>Fatima Hashmi</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4A8C8B7" w:rsidR="00DB116D" w:rsidRPr="00A406E5" w:rsidRDefault="00280A7A" w:rsidP="00280A7A">
            <w:pPr>
              <w:spacing w:before="120" w:after="120"/>
              <w:jc w:val="center"/>
              <w:rPr>
                <w:rFonts w:ascii="Arial" w:hAnsi="Arial" w:cs="Arial"/>
                <w:b/>
                <w:sz w:val="22"/>
                <w:szCs w:val="22"/>
              </w:rPr>
            </w:pPr>
            <w:r w:rsidRPr="021FD4AF">
              <w:rPr>
                <w:rFonts w:ascii="Arial" w:eastAsia="Arial" w:hAnsi="Arial" w:cs="Arial"/>
                <w:b/>
                <w:bCs/>
                <w:color w:val="000000" w:themeColor="text1"/>
                <w:sz w:val="22"/>
                <w:szCs w:val="22"/>
              </w:rPr>
              <w:t>Group Presentation – Flight Foods Ltd</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495A535" w:rsidR="00DB116D" w:rsidRPr="00A406E5" w:rsidRDefault="00280A7A" w:rsidP="00280A7A">
            <w:pPr>
              <w:spacing w:before="120" w:after="120"/>
              <w:jc w:val="center"/>
              <w:rPr>
                <w:rFonts w:ascii="Arial" w:hAnsi="Arial" w:cs="Arial"/>
                <w:b/>
                <w:sz w:val="22"/>
                <w:szCs w:val="22"/>
              </w:rPr>
            </w:pPr>
            <w:r w:rsidRPr="35F7B0D9">
              <w:rPr>
                <w:rFonts w:ascii="Arial" w:hAnsi="Arial" w:cs="Arial"/>
                <w:sz w:val="22"/>
                <w:szCs w:val="22"/>
              </w:rPr>
              <w:t>5 minutes per student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24EBCAD" w14:textId="23ADD05A" w:rsidR="00312F72" w:rsidRDefault="00280A7A" w:rsidP="00AC247B">
            <w:pPr>
              <w:spacing w:before="120" w:after="120"/>
              <w:jc w:val="center"/>
              <w:rPr>
                <w:rFonts w:ascii="Arial" w:hAnsi="Arial" w:cs="Arial"/>
                <w:b/>
                <w:bCs/>
                <w:color w:val="FF0000"/>
                <w:sz w:val="22"/>
                <w:szCs w:val="22"/>
              </w:rPr>
            </w:pPr>
            <w:r w:rsidRPr="381D4C99">
              <w:rPr>
                <w:rFonts w:ascii="Arial" w:hAnsi="Arial" w:cs="Arial"/>
                <w:b/>
                <w:bCs/>
                <w:color w:val="000000" w:themeColor="text1"/>
                <w:sz w:val="22"/>
                <w:szCs w:val="22"/>
              </w:rPr>
              <w:t>PowerPoint slides to be submitted by:</w:t>
            </w:r>
            <w:r>
              <w:rPr>
                <w:rFonts w:ascii="Arial" w:hAnsi="Arial" w:cs="Arial"/>
                <w:b/>
                <w:bCs/>
                <w:color w:val="000000" w:themeColor="text1"/>
                <w:sz w:val="22"/>
                <w:szCs w:val="22"/>
              </w:rPr>
              <w:t xml:space="preserve"> </w:t>
            </w:r>
            <w:r w:rsidR="00362E6B" w:rsidRPr="00362E6B">
              <w:rPr>
                <w:rFonts w:ascii="Arial" w:hAnsi="Arial" w:cs="Arial"/>
                <w:b/>
                <w:bCs/>
                <w:color w:val="FF0000"/>
                <w:sz w:val="22"/>
                <w:szCs w:val="22"/>
              </w:rPr>
              <w:t>Monday</w:t>
            </w:r>
            <w:r w:rsidR="00362E6B">
              <w:rPr>
                <w:rFonts w:ascii="Arial" w:hAnsi="Arial" w:cs="Arial"/>
                <w:b/>
                <w:bCs/>
                <w:color w:val="000000" w:themeColor="text1"/>
                <w:sz w:val="22"/>
                <w:szCs w:val="22"/>
              </w:rPr>
              <w:t xml:space="preserve"> </w:t>
            </w:r>
            <w:r w:rsidR="00AC247B">
              <w:rPr>
                <w:rFonts w:ascii="Arial" w:hAnsi="Arial" w:cs="Arial"/>
                <w:b/>
                <w:bCs/>
                <w:color w:val="FF0000"/>
                <w:sz w:val="22"/>
                <w:szCs w:val="22"/>
              </w:rPr>
              <w:t>23</w:t>
            </w:r>
            <w:r w:rsidR="00AC247B" w:rsidRPr="00AC247B">
              <w:rPr>
                <w:rFonts w:ascii="Arial" w:hAnsi="Arial" w:cs="Arial"/>
                <w:b/>
                <w:bCs/>
                <w:color w:val="FF0000"/>
                <w:sz w:val="22"/>
                <w:szCs w:val="22"/>
                <w:vertAlign w:val="superscript"/>
              </w:rPr>
              <w:t>rd</w:t>
            </w:r>
            <w:r w:rsidR="00AC247B">
              <w:rPr>
                <w:rFonts w:ascii="Arial" w:hAnsi="Arial" w:cs="Arial"/>
                <w:b/>
                <w:bCs/>
                <w:color w:val="FF0000"/>
                <w:sz w:val="22"/>
                <w:szCs w:val="22"/>
              </w:rPr>
              <w:t xml:space="preserve"> </w:t>
            </w:r>
            <w:r>
              <w:rPr>
                <w:rFonts w:ascii="Arial" w:hAnsi="Arial" w:cs="Arial"/>
                <w:b/>
                <w:bCs/>
                <w:color w:val="FF0000"/>
                <w:sz w:val="22"/>
                <w:szCs w:val="22"/>
              </w:rPr>
              <w:t xml:space="preserve"> November 2026</w:t>
            </w:r>
            <w:r w:rsidRPr="381D4C99">
              <w:rPr>
                <w:rFonts w:ascii="Arial" w:hAnsi="Arial" w:cs="Arial"/>
                <w:b/>
                <w:bCs/>
                <w:color w:val="FF0000"/>
                <w:sz w:val="22"/>
                <w:szCs w:val="22"/>
              </w:rPr>
              <w:t xml:space="preserve">, </w:t>
            </w:r>
            <w:r w:rsidR="00312F72">
              <w:rPr>
                <w:rFonts w:ascii="Arial" w:hAnsi="Arial" w:cs="Arial"/>
                <w:b/>
                <w:bCs/>
                <w:color w:val="FF0000"/>
                <w:sz w:val="22"/>
                <w:szCs w:val="22"/>
              </w:rPr>
              <w:t>10:00 am</w:t>
            </w:r>
          </w:p>
          <w:p w14:paraId="2D03E3AB" w14:textId="6E99B2E7" w:rsidR="00B84B5B" w:rsidRPr="00A406E5" w:rsidRDefault="00280A7A" w:rsidP="00AC247B">
            <w:pPr>
              <w:spacing w:before="120" w:after="120"/>
              <w:jc w:val="center"/>
              <w:rPr>
                <w:rFonts w:ascii="Arial" w:hAnsi="Arial" w:cs="Arial"/>
                <w:b/>
                <w:sz w:val="22"/>
                <w:szCs w:val="22"/>
              </w:rPr>
            </w:pPr>
            <w:r w:rsidRPr="381D4C99">
              <w:rPr>
                <w:rFonts w:ascii="Arial" w:hAnsi="Arial" w:cs="Arial"/>
                <w:b/>
                <w:bCs/>
                <w:sz w:val="22"/>
                <w:szCs w:val="22"/>
              </w:rPr>
              <w:t>Presentations taking place in the week beginning:</w:t>
            </w:r>
            <w:r w:rsidRPr="009848A8">
              <w:rPr>
                <w:rFonts w:ascii="Arial" w:hAnsi="Arial" w:cs="Arial"/>
                <w:b/>
                <w:bCs/>
                <w:color w:val="FF0000"/>
                <w:sz w:val="22"/>
                <w:szCs w:val="22"/>
              </w:rPr>
              <w:t xml:space="preserve"> </w:t>
            </w:r>
            <w:r w:rsidR="00362E6B">
              <w:rPr>
                <w:rFonts w:ascii="Arial" w:hAnsi="Arial" w:cs="Arial"/>
                <w:b/>
                <w:bCs/>
                <w:color w:val="FF0000"/>
                <w:sz w:val="22"/>
                <w:szCs w:val="22"/>
              </w:rPr>
              <w:t xml:space="preserve">Monday </w:t>
            </w:r>
            <w:r w:rsidR="00AC247B">
              <w:rPr>
                <w:rFonts w:ascii="Arial" w:hAnsi="Arial" w:cs="Arial"/>
                <w:b/>
                <w:bCs/>
                <w:color w:val="FF0000"/>
                <w:sz w:val="22"/>
                <w:szCs w:val="22"/>
              </w:rPr>
              <w:t>23</w:t>
            </w:r>
            <w:r w:rsidR="00AC247B" w:rsidRPr="00C55D86">
              <w:rPr>
                <w:rFonts w:ascii="Arial" w:hAnsi="Arial" w:cs="Arial"/>
                <w:b/>
                <w:bCs/>
                <w:color w:val="FF0000"/>
                <w:sz w:val="22"/>
                <w:szCs w:val="22"/>
                <w:vertAlign w:val="superscript"/>
              </w:rPr>
              <w:t>rd</w:t>
            </w:r>
            <w:r w:rsidR="00C55D86">
              <w:rPr>
                <w:rFonts w:ascii="Arial" w:hAnsi="Arial" w:cs="Arial"/>
                <w:b/>
                <w:bCs/>
                <w:color w:val="FF0000"/>
                <w:sz w:val="22"/>
                <w:szCs w:val="22"/>
              </w:rPr>
              <w:t xml:space="preserve"> </w:t>
            </w:r>
            <w:r>
              <w:rPr>
                <w:rFonts w:ascii="Arial" w:hAnsi="Arial" w:cs="Arial"/>
                <w:b/>
                <w:bCs/>
                <w:color w:val="FF0000"/>
                <w:sz w:val="22"/>
                <w:szCs w:val="22"/>
              </w:rPr>
              <w:t xml:space="preserve">November 2026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7C68FCA" w14:textId="28500B51" w:rsidR="00280A7A" w:rsidRPr="00A406E5" w:rsidRDefault="00AC247B" w:rsidP="00280A7A">
            <w:pPr>
              <w:spacing w:before="120" w:after="120"/>
              <w:jc w:val="center"/>
              <w:rPr>
                <w:rFonts w:ascii="Arial" w:eastAsia="Arial" w:hAnsi="Arial" w:cs="Arial"/>
                <w:sz w:val="22"/>
                <w:szCs w:val="22"/>
              </w:rPr>
            </w:pPr>
            <w:r>
              <w:rPr>
                <w:rFonts w:ascii="Arial" w:eastAsia="Arial" w:hAnsi="Arial" w:cs="Arial"/>
                <w:b/>
                <w:bCs/>
                <w:color w:val="FF0000"/>
                <w:sz w:val="22"/>
                <w:szCs w:val="22"/>
              </w:rPr>
              <w:t>21</w:t>
            </w:r>
            <w:r>
              <w:rPr>
                <w:rFonts w:ascii="Arial" w:eastAsia="Arial" w:hAnsi="Arial" w:cs="Arial"/>
                <w:b/>
                <w:bCs/>
                <w:color w:val="FF0000"/>
                <w:sz w:val="22"/>
                <w:szCs w:val="22"/>
                <w:vertAlign w:val="superscript"/>
              </w:rPr>
              <w:t>st</w:t>
            </w:r>
            <w:r w:rsidR="00280A7A">
              <w:rPr>
                <w:rFonts w:ascii="Arial" w:eastAsia="Arial" w:hAnsi="Arial" w:cs="Arial"/>
                <w:b/>
                <w:bCs/>
                <w:color w:val="FF0000"/>
                <w:sz w:val="22"/>
                <w:szCs w:val="22"/>
              </w:rPr>
              <w:t xml:space="preserve"> December 2026</w:t>
            </w:r>
          </w:p>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CA45B7B" w14:textId="77777777" w:rsidR="00C01A3F" w:rsidRPr="00A406E5" w:rsidRDefault="00C01A3F" w:rsidP="00280A7A">
            <w:pPr>
              <w:rPr>
                <w:rFonts w:ascii="Arial" w:hAnsi="Arial" w:cs="Arial"/>
                <w:sz w:val="22"/>
                <w:szCs w:val="22"/>
              </w:rPr>
            </w:pPr>
          </w:p>
          <w:p w14:paraId="63CFD7D5" w14:textId="77777777" w:rsidR="00280A7A" w:rsidRDefault="00280A7A" w:rsidP="00280A7A">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3797EE75" w14:textId="77777777" w:rsidR="00280A7A" w:rsidRDefault="00280A7A" w:rsidP="00280A7A">
            <w:pPr>
              <w:spacing w:line="360" w:lineRule="auto"/>
            </w:pPr>
            <w:r w:rsidRPr="788F5422">
              <w:rPr>
                <w:rFonts w:ascii="Arial" w:eastAsia="Arial" w:hAnsi="Arial" w:cs="Arial"/>
                <w:color w:val="000000" w:themeColor="text1"/>
                <w:sz w:val="22"/>
                <w:szCs w:val="22"/>
              </w:rPr>
              <w:t xml:space="preserve"> • Apply the main theories relating to group dynamics and team working to a business context.  </w:t>
            </w:r>
          </w:p>
          <w:p w14:paraId="5AA3BD71" w14:textId="413BB6DE" w:rsidR="00280A7A" w:rsidRDefault="00280A7A" w:rsidP="00280A7A">
            <w:pPr>
              <w:spacing w:line="360" w:lineRule="auto"/>
            </w:pPr>
            <w:r w:rsidRPr="788F5422">
              <w:rPr>
                <w:rFonts w:ascii="Arial" w:eastAsia="Arial" w:hAnsi="Arial" w:cs="Arial"/>
                <w:color w:val="000000" w:themeColor="text1"/>
                <w:sz w:val="22"/>
                <w:szCs w:val="22"/>
              </w:rPr>
              <w:t xml:space="preserve"> • Demonstrate key communication skills in a business context</w:t>
            </w:r>
            <w:r>
              <w:rPr>
                <w:rFonts w:ascii="Arial" w:eastAsia="Arial" w:hAnsi="Arial" w:cs="Arial"/>
                <w:color w:val="000000" w:themeColor="text1"/>
                <w:sz w:val="22"/>
                <w:szCs w:val="22"/>
              </w:rPr>
              <w: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23836B67" w14:textId="77777777" w:rsidR="00280A7A" w:rsidRDefault="00280A7A" w:rsidP="00280A7A">
      <w:pPr>
        <w:spacing w:line="360" w:lineRule="auto"/>
        <w:rPr>
          <w:rFonts w:ascii="Arial" w:eastAsia="Arial" w:hAnsi="Arial" w:cs="Arial"/>
          <w:b/>
          <w:bCs/>
          <w:color w:val="000000" w:themeColor="text1"/>
          <w:sz w:val="24"/>
          <w:szCs w:val="24"/>
          <w:u w:val="single"/>
        </w:rPr>
      </w:pPr>
      <w:r w:rsidRPr="35F7B0D9">
        <w:rPr>
          <w:rFonts w:ascii="Arial" w:eastAsia="Arial" w:hAnsi="Arial" w:cs="Arial"/>
          <w:b/>
          <w:bCs/>
          <w:color w:val="000000" w:themeColor="text1"/>
          <w:sz w:val="24"/>
          <w:szCs w:val="24"/>
          <w:u w:val="single"/>
        </w:rPr>
        <w:t>The context – Communication problems at Flight Foods Ltd [Group presentation - 50% of module marks]</w:t>
      </w:r>
    </w:p>
    <w:p w14:paraId="03BC0711" w14:textId="77777777" w:rsidR="00280A7A" w:rsidRDefault="00280A7A" w:rsidP="00280A7A">
      <w:pPr>
        <w:spacing w:line="360" w:lineRule="auto"/>
        <w:ind w:left="720" w:hanging="720"/>
        <w:rPr>
          <w:rFonts w:ascii="Arial" w:eastAsia="Arial" w:hAnsi="Arial" w:cs="Arial"/>
          <w:color w:val="000000" w:themeColor="text1"/>
          <w:sz w:val="22"/>
          <w:szCs w:val="22"/>
        </w:rPr>
      </w:pPr>
      <w:r w:rsidRPr="35F7B0D9">
        <w:rPr>
          <w:rFonts w:ascii="Arial" w:eastAsia="Arial" w:hAnsi="Arial" w:cs="Arial"/>
          <w:color w:val="000000" w:themeColor="text1"/>
          <w:sz w:val="22"/>
          <w:szCs w:val="22"/>
        </w:rPr>
        <w:t xml:space="preserve"> </w:t>
      </w:r>
    </w:p>
    <w:p w14:paraId="5F67D6F0"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Company: </w:t>
      </w:r>
      <w:r w:rsidRPr="00B16379">
        <w:rPr>
          <w:rFonts w:ascii="Arial" w:eastAsia="Arial" w:hAnsi="Arial" w:cs="Arial"/>
          <w:b/>
          <w:bCs/>
          <w:i/>
          <w:iCs/>
          <w:color w:val="000000" w:themeColor="text1"/>
          <w:sz w:val="24"/>
          <w:szCs w:val="24"/>
        </w:rPr>
        <w:t>Flight Foods Ltd</w:t>
      </w:r>
      <w:r w:rsidRPr="00B16379">
        <w:rPr>
          <w:rFonts w:ascii="Arial" w:eastAsia="Arial" w:hAnsi="Arial" w:cs="Arial"/>
          <w:i/>
          <w:iCs/>
          <w:color w:val="000000" w:themeColor="text1"/>
          <w:sz w:val="24"/>
          <w:szCs w:val="24"/>
        </w:rPr>
        <w:t>.</w:t>
      </w:r>
    </w:p>
    <w:p w14:paraId="2DADA522"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Size: </w:t>
      </w:r>
      <w:r w:rsidRPr="00B16379">
        <w:rPr>
          <w:rFonts w:ascii="Arial" w:eastAsia="Arial" w:hAnsi="Arial" w:cs="Arial"/>
          <w:b/>
          <w:bCs/>
          <w:i/>
          <w:iCs/>
          <w:color w:val="000000" w:themeColor="text1"/>
          <w:sz w:val="24"/>
          <w:szCs w:val="24"/>
        </w:rPr>
        <w:t>Medium</w:t>
      </w:r>
    </w:p>
    <w:p w14:paraId="79A4CB0F"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Nature of Business: </w:t>
      </w:r>
      <w:r w:rsidRPr="00B16379">
        <w:rPr>
          <w:rFonts w:ascii="Arial" w:eastAsia="Arial" w:hAnsi="Arial" w:cs="Arial"/>
          <w:b/>
          <w:bCs/>
          <w:i/>
          <w:iCs/>
          <w:color w:val="000000" w:themeColor="text1"/>
          <w:sz w:val="24"/>
          <w:szCs w:val="24"/>
        </w:rPr>
        <w:t>The manufacture and sale of ready meals to Airlines.</w:t>
      </w:r>
    </w:p>
    <w:p w14:paraId="420F0A1E" w14:textId="77777777" w:rsidR="00280A7A" w:rsidRPr="00B16379" w:rsidRDefault="00280A7A" w:rsidP="00280A7A">
      <w:pPr>
        <w:spacing w:line="360" w:lineRule="auto"/>
        <w:jc w:val="both"/>
        <w:rPr>
          <w:rFonts w:ascii="Arial" w:eastAsia="Arial" w:hAnsi="Arial" w:cs="Arial"/>
          <w:color w:val="000000" w:themeColor="text1"/>
          <w:sz w:val="24"/>
          <w:szCs w:val="24"/>
        </w:rPr>
      </w:pPr>
    </w:p>
    <w:p w14:paraId="5603EA8D"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b/>
          <w:bCs/>
          <w:color w:val="000000" w:themeColor="text1"/>
          <w:sz w:val="24"/>
          <w:szCs w:val="24"/>
        </w:rPr>
        <w:t xml:space="preserve">The Problem: </w:t>
      </w:r>
      <w:r w:rsidRPr="00B16379">
        <w:rPr>
          <w:rFonts w:ascii="Arial" w:eastAsia="Arial" w:hAnsi="Arial" w:cs="Arial"/>
          <w:color w:val="000000" w:themeColor="text1"/>
          <w:sz w:val="24"/>
          <w:szCs w:val="24"/>
        </w:rPr>
        <w:t xml:space="preserve">For some time, Flight Foods has been trying to increase its Market share but has found that instead of growing, it has been losing business because Airlines have complained about poor food standards, ranging from food being under-cooked to poor packaging, and meat being found in vegetarian meals. </w:t>
      </w:r>
    </w:p>
    <w:p w14:paraId="6F4A1244"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A Consultancy firm, hired to investigate the problems, described the food manufacturing operations:</w:t>
      </w:r>
    </w:p>
    <w:p w14:paraId="07AB9BE4" w14:textId="77777777" w:rsidR="00280A7A" w:rsidRPr="00B16379" w:rsidRDefault="00280A7A" w:rsidP="00280A7A">
      <w:pPr>
        <w:spacing w:line="360" w:lineRule="auto"/>
        <w:jc w:val="both"/>
        <w:rPr>
          <w:rFonts w:ascii="Arial" w:eastAsia="Arial" w:hAnsi="Arial" w:cs="Arial"/>
          <w:color w:val="000000" w:themeColor="text1"/>
          <w:sz w:val="24"/>
          <w:szCs w:val="24"/>
        </w:rPr>
      </w:pPr>
    </w:p>
    <w:p w14:paraId="5D881D91"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i/>
          <w:iCs/>
          <w:color w:val="000000" w:themeColor="text1"/>
          <w:sz w:val="24"/>
          <w:szCs w:val="24"/>
        </w:rPr>
        <w:t>While the factory floor is large and spacious with good lighting and ventilation, it is packed with old noisy machines. The workforce is made up of 40 people ranging from 16 to 60 years old, who are mainly immigrants from 5 distinct cultural groups.</w:t>
      </w:r>
    </w:p>
    <w:p w14:paraId="49E3362A"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i/>
          <w:iCs/>
          <w:color w:val="000000" w:themeColor="text1"/>
          <w:sz w:val="24"/>
          <w:szCs w:val="24"/>
        </w:rPr>
        <w:t xml:space="preserve">We interviewed the floor manager, Gary, an Englishman from London’s East End. </w:t>
      </w:r>
    </w:p>
    <w:p w14:paraId="2CA1D814" w14:textId="77777777" w:rsidR="00280A7A" w:rsidRPr="00B16379" w:rsidRDefault="00280A7A" w:rsidP="00280A7A">
      <w:pPr>
        <w:spacing w:line="360" w:lineRule="auto"/>
        <w:jc w:val="both"/>
        <w:rPr>
          <w:rFonts w:ascii="Arial" w:eastAsia="Arial" w:hAnsi="Arial" w:cs="Arial"/>
          <w:color w:val="000000" w:themeColor="text1"/>
          <w:sz w:val="24"/>
          <w:szCs w:val="24"/>
        </w:rPr>
      </w:pPr>
    </w:p>
    <w:p w14:paraId="57EB438B"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b/>
          <w:bCs/>
          <w:color w:val="000000" w:themeColor="text1"/>
          <w:sz w:val="24"/>
          <w:szCs w:val="24"/>
        </w:rPr>
        <w:t>Gary:</w:t>
      </w:r>
      <w:r w:rsidRPr="00B16379">
        <w:rPr>
          <w:rFonts w:ascii="Arial" w:eastAsia="Arial" w:hAnsi="Arial" w:cs="Arial"/>
          <w:color w:val="000000" w:themeColor="text1"/>
          <w:sz w:val="24"/>
          <w:szCs w:val="24"/>
        </w:rPr>
        <w:t xml:space="preserve"> I try my best, but the staff are not trained in food hygiene before they start working because Management wants them to start working right away and I have to do what I can to teach them on the job as I am qualified in Food Hygiene and Safety. Most of them speak their own language with a few English words thrown in. So, in an average day I am running around in this madhouse   trying to explain to them what they had to do. (He pointed to the factory floor with all the machines clanking and banging)</w:t>
      </w:r>
    </w:p>
    <w:p w14:paraId="778B01E3"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It is not easy. The older ones seem to understand, but the problem seems to be with the younger ones. It doesn’t matter what I tell them, they seem to do something else. So, since they couldn’t understand me, I plastered the walls with signs, as you can see:</w:t>
      </w:r>
    </w:p>
    <w:p w14:paraId="2AD44BDD" w14:textId="77777777" w:rsidR="00280A7A" w:rsidRPr="00B16379" w:rsidRDefault="00280A7A" w:rsidP="00280A7A">
      <w:pPr>
        <w:spacing w:line="360" w:lineRule="auto"/>
        <w:ind w:left="720" w:firstLine="75"/>
        <w:jc w:val="both"/>
        <w:rPr>
          <w:rFonts w:ascii="Arial" w:eastAsia="Arial" w:hAnsi="Arial" w:cs="Arial"/>
          <w:color w:val="000000" w:themeColor="text1"/>
          <w:sz w:val="24"/>
          <w:szCs w:val="24"/>
        </w:rPr>
      </w:pPr>
    </w:p>
    <w:p w14:paraId="2D6F346E"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b/>
          <w:bCs/>
          <w:color w:val="000000" w:themeColor="text1"/>
          <w:sz w:val="24"/>
          <w:szCs w:val="24"/>
        </w:rPr>
        <w:t>“Keep your hairnets on at all times/Wash your hands regularly/Do not chat when operating the machinery/ Keep fresh meat chilled”.</w:t>
      </w:r>
    </w:p>
    <w:p w14:paraId="1E3B1CF4" w14:textId="77777777" w:rsidR="00280A7A" w:rsidRPr="00B16379" w:rsidRDefault="00280A7A" w:rsidP="00280A7A">
      <w:pPr>
        <w:spacing w:line="360" w:lineRule="auto"/>
        <w:jc w:val="both"/>
        <w:rPr>
          <w:rFonts w:ascii="Arial" w:eastAsia="Arial" w:hAnsi="Arial" w:cs="Arial"/>
          <w:color w:val="000000" w:themeColor="text1"/>
          <w:sz w:val="24"/>
          <w:szCs w:val="24"/>
        </w:rPr>
      </w:pPr>
    </w:p>
    <w:p w14:paraId="5CD290EF" w14:textId="77777777" w:rsidR="00280A7A" w:rsidRPr="00B16379" w:rsidRDefault="00280A7A" w:rsidP="00280A7A">
      <w:p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They’re not a bad lot really, but they just don’t seem to understand. A good example was last week. </w:t>
      </w:r>
    </w:p>
    <w:p w14:paraId="150F07EE" w14:textId="77777777" w:rsidR="00280A7A" w:rsidRPr="00B16379" w:rsidRDefault="00280A7A" w:rsidP="00280A7A">
      <w:pPr>
        <w:spacing w:line="360" w:lineRule="auto"/>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I went out on Monday night with my friends and when I got home, I decided to work on my car, which was giving a lot of trouble. I stayed up till 2 o’clock in the morning and got up at 6 o’clock, </w:t>
      </w:r>
      <w:r w:rsidRPr="00B16379">
        <w:rPr>
          <w:rFonts w:ascii="Arial" w:eastAsia="Arial" w:hAnsi="Arial" w:cs="Arial"/>
          <w:color w:val="000000" w:themeColor="text1"/>
          <w:sz w:val="24"/>
          <w:szCs w:val="24"/>
        </w:rPr>
        <w:lastRenderedPageBreak/>
        <w:t>feeling a bit tired. I realised that there was grease all under my fingernails, so I hurriedly scrubbed them. While I was brushing my teeth, I noticed that I needed a haircut, but I had been so busy lately that I had neglected to observe that important rule of Food Hygiene -hair management. Anyway, I was rushing around trying to find a clean uniform, but as they were all dirty, I chose the least dirty one and put it on; it wasn’t too bad – a few coffee smudges and bits of gravy stains here and there. I rushed out of the house and jumped into the car, but guess what? The stupid thing wouldn’t start! I had to run down the road to the tube station and change to another line after a few stops.</w:t>
      </w:r>
    </w:p>
    <w:p w14:paraId="7CAFE689" w14:textId="77777777" w:rsidR="00280A7A" w:rsidRPr="00B16379" w:rsidRDefault="00280A7A" w:rsidP="00280A7A">
      <w:pPr>
        <w:spacing w:line="360" w:lineRule="auto"/>
        <w:rPr>
          <w:rFonts w:ascii="Arial" w:eastAsia="Arial" w:hAnsi="Arial" w:cs="Arial"/>
          <w:color w:val="000000" w:themeColor="text1"/>
          <w:sz w:val="24"/>
          <w:szCs w:val="24"/>
        </w:rPr>
      </w:pPr>
    </w:p>
    <w:p w14:paraId="032C1500" w14:textId="77777777" w:rsidR="00280A7A" w:rsidRPr="00B16379" w:rsidRDefault="00280A7A" w:rsidP="00280A7A">
      <w:pPr>
        <w:spacing w:line="360" w:lineRule="auto"/>
        <w:rPr>
          <w:rFonts w:ascii="Arial" w:eastAsia="Arial" w:hAnsi="Arial" w:cs="Arial"/>
          <w:color w:val="000000" w:themeColor="text1"/>
          <w:sz w:val="24"/>
          <w:szCs w:val="24"/>
        </w:rPr>
      </w:pPr>
      <w:r w:rsidRPr="00B16379">
        <w:rPr>
          <w:rFonts w:ascii="Arial" w:eastAsia="Arial" w:hAnsi="Arial" w:cs="Arial"/>
          <w:color w:val="000000" w:themeColor="text1"/>
          <w:sz w:val="24"/>
          <w:szCs w:val="24"/>
        </w:rPr>
        <w:t>I barely made it to work on time, and when I rushed in, what did I see? Tray upon tray of chicken pieces on the work tops. I touched a piece and didn’t need a thermometer to tell me that they had been left out all night. They were sticky and smelly.</w:t>
      </w:r>
    </w:p>
    <w:p w14:paraId="4D2E64F6" w14:textId="77777777" w:rsidR="00280A7A" w:rsidRDefault="00280A7A" w:rsidP="00280A7A">
      <w:pPr>
        <w:spacing w:line="360" w:lineRule="auto"/>
        <w:rPr>
          <w:rFonts w:ascii="Arial" w:eastAsia="Arial" w:hAnsi="Arial" w:cs="Arial"/>
          <w:color w:val="000000" w:themeColor="text1"/>
          <w:sz w:val="24"/>
          <w:szCs w:val="24"/>
        </w:rPr>
      </w:pPr>
      <w:r w:rsidRPr="00B16379">
        <w:rPr>
          <w:rFonts w:ascii="Arial" w:eastAsia="Arial" w:hAnsi="Arial" w:cs="Arial"/>
          <w:color w:val="000000" w:themeColor="text1"/>
          <w:sz w:val="24"/>
          <w:szCs w:val="24"/>
        </w:rPr>
        <w:t>I pulled at my hair and screamed: ‘Idiots!’</w:t>
      </w:r>
    </w:p>
    <w:p w14:paraId="07E4018C" w14:textId="77777777" w:rsidR="00280A7A" w:rsidRPr="007D7F98" w:rsidRDefault="00280A7A" w:rsidP="00280A7A">
      <w:pPr>
        <w:spacing w:line="360" w:lineRule="auto"/>
        <w:rPr>
          <w:rFonts w:ascii="Arial" w:eastAsia="Arial" w:hAnsi="Arial" w:cs="Arial"/>
          <w:i/>
          <w:iCs/>
          <w:color w:val="000000" w:themeColor="text1"/>
          <w:sz w:val="24"/>
          <w:szCs w:val="24"/>
        </w:rPr>
      </w:pPr>
    </w:p>
    <w:p w14:paraId="511C099C" w14:textId="77777777" w:rsidR="00280A7A" w:rsidRPr="002775FA" w:rsidRDefault="00280A7A" w:rsidP="00280A7A">
      <w:pPr>
        <w:spacing w:beforeAutospacing="1" w:afterAutospacing="1" w:line="360" w:lineRule="auto"/>
      </w:pPr>
      <w:r w:rsidRPr="4F336E78">
        <w:rPr>
          <w:rFonts w:ascii="Arial" w:eastAsia="Arial" w:hAnsi="Arial" w:cs="Arial"/>
          <w:b/>
          <w:bCs/>
          <w:i/>
          <w:iCs/>
          <w:color w:val="000000" w:themeColor="text1"/>
          <w:sz w:val="24"/>
          <w:szCs w:val="24"/>
          <w:u w:val="single"/>
          <w:lang w:val="en-US"/>
        </w:rPr>
        <w:t>The Task</w:t>
      </w:r>
    </w:p>
    <w:p w14:paraId="3BA996E4" w14:textId="77777777" w:rsidR="00280A7A" w:rsidRPr="00B16379" w:rsidRDefault="00280A7A" w:rsidP="00280A7A">
      <w:p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You are required to prepare and deliver a presentation based on the above case study. </w:t>
      </w:r>
    </w:p>
    <w:p w14:paraId="740E6DE9" w14:textId="77777777" w:rsidR="00280A7A" w:rsidRPr="00B16379" w:rsidRDefault="00280A7A" w:rsidP="00280A7A">
      <w:pPr>
        <w:spacing w:line="360" w:lineRule="auto"/>
        <w:ind w:left="720"/>
        <w:jc w:val="both"/>
        <w:rPr>
          <w:rFonts w:ascii="Arial" w:eastAsia="Arial" w:hAnsi="Arial" w:cs="Arial"/>
          <w:color w:val="000000" w:themeColor="text1"/>
          <w:sz w:val="24"/>
          <w:szCs w:val="24"/>
          <w:lang w:val="en-US"/>
        </w:rPr>
      </w:pPr>
    </w:p>
    <w:p w14:paraId="689B6F9D" w14:textId="77777777" w:rsidR="00280A7A" w:rsidRPr="00B16379" w:rsidRDefault="00280A7A" w:rsidP="00280A7A">
      <w:pPr>
        <w:spacing w:line="360" w:lineRule="auto"/>
        <w:jc w:val="both"/>
        <w:rPr>
          <w:rFonts w:ascii="Arial" w:eastAsia="Arial" w:hAnsi="Arial" w:cs="Arial"/>
          <w:color w:val="000000" w:themeColor="text1"/>
          <w:sz w:val="24"/>
          <w:szCs w:val="24"/>
          <w:lang w:val="en-US"/>
        </w:rPr>
      </w:pPr>
      <w:r w:rsidRPr="00B16379">
        <w:rPr>
          <w:rFonts w:ascii="Arial" w:eastAsia="Arial" w:hAnsi="Arial" w:cs="Arial"/>
          <w:b/>
          <w:bCs/>
          <w:color w:val="000000" w:themeColor="text1"/>
          <w:sz w:val="24"/>
          <w:szCs w:val="24"/>
        </w:rPr>
        <w:t xml:space="preserve">Preparation Steps: </w:t>
      </w:r>
    </w:p>
    <w:p w14:paraId="2E15D080" w14:textId="77777777" w:rsidR="00280A7A" w:rsidRPr="004B7BC9" w:rsidRDefault="00280A7A" w:rsidP="00280A7A">
      <w:pPr>
        <w:spacing w:line="360" w:lineRule="auto"/>
        <w:jc w:val="both"/>
        <w:rPr>
          <w:rFonts w:ascii="Arial" w:eastAsia="Arial" w:hAnsi="Arial" w:cs="Arial"/>
          <w:b/>
          <w:bCs/>
          <w:color w:val="000000" w:themeColor="text1"/>
          <w:sz w:val="24"/>
          <w:szCs w:val="24"/>
          <w:lang w:val="en-US"/>
        </w:rPr>
      </w:pPr>
      <w:r w:rsidRPr="004B7BC9">
        <w:rPr>
          <w:rFonts w:ascii="Arial" w:eastAsia="Arial" w:hAnsi="Arial" w:cs="Arial"/>
          <w:b/>
          <w:bCs/>
          <w:color w:val="000000" w:themeColor="text1"/>
          <w:sz w:val="24"/>
          <w:szCs w:val="24"/>
        </w:rPr>
        <w:t xml:space="preserve">Step 1: Background of the Presentation </w:t>
      </w:r>
    </w:p>
    <w:p w14:paraId="15EC78A6" w14:textId="4F0D2030" w:rsidR="00280A7A" w:rsidRPr="00AC247B" w:rsidRDefault="00280A7A" w:rsidP="00AC247B">
      <w:pPr>
        <w:pStyle w:val="ListParagraph"/>
        <w:numPr>
          <w:ilvl w:val="0"/>
          <w:numId w:val="21"/>
        </w:numPr>
        <w:spacing w:line="360" w:lineRule="auto"/>
        <w:jc w:val="both"/>
        <w:rPr>
          <w:rFonts w:ascii="Arial" w:eastAsia="Arial" w:hAnsi="Arial" w:cs="Arial"/>
          <w:b/>
          <w:bCs/>
          <w:color w:val="000000" w:themeColor="text1"/>
          <w:sz w:val="24"/>
          <w:szCs w:val="24"/>
        </w:rPr>
      </w:pPr>
      <w:r w:rsidRPr="03E73B7C">
        <w:rPr>
          <w:rFonts w:ascii="Arial" w:eastAsia="Arial" w:hAnsi="Arial" w:cs="Arial"/>
          <w:color w:val="000000" w:themeColor="text1"/>
          <w:sz w:val="24"/>
          <w:szCs w:val="24"/>
        </w:rPr>
        <w:t xml:space="preserve">You will form groups of 3-5 students or be allocated to groups by your lecturer. </w:t>
      </w:r>
      <w:r w:rsidR="00AC247B" w:rsidRPr="00AC247B">
        <w:rPr>
          <w:rFonts w:ascii="Arial" w:eastAsia="Arial" w:hAnsi="Arial" w:cs="Arial"/>
          <w:b/>
          <w:bCs/>
          <w:color w:val="000000" w:themeColor="text1"/>
          <w:sz w:val="24"/>
          <w:szCs w:val="24"/>
        </w:rPr>
        <w:t>If you do not have a group, you can present your work individually according to the five assessment criteria. </w:t>
      </w:r>
    </w:p>
    <w:p w14:paraId="2BDD29FC" w14:textId="77777777" w:rsidR="00280A7A" w:rsidRPr="00B16379" w:rsidRDefault="00280A7A" w:rsidP="00280A7A">
      <w:pPr>
        <w:pStyle w:val="ListParagraph"/>
        <w:numPr>
          <w:ilvl w:val="0"/>
          <w:numId w:val="21"/>
        </w:numPr>
        <w:spacing w:line="360" w:lineRule="auto"/>
        <w:jc w:val="both"/>
        <w:rPr>
          <w:rFonts w:ascii="Arial" w:eastAsia="Arial" w:hAnsi="Arial" w:cs="Arial"/>
          <w:color w:val="000000" w:themeColor="text1"/>
          <w:sz w:val="24"/>
          <w:szCs w:val="24"/>
        </w:rPr>
      </w:pPr>
      <w:r w:rsidRPr="00B16379">
        <w:rPr>
          <w:rFonts w:ascii="Arial" w:eastAsia="Arial" w:hAnsi="Arial" w:cs="Arial"/>
          <w:color w:val="000000" w:themeColor="text1"/>
          <w:sz w:val="24"/>
          <w:szCs w:val="24"/>
        </w:rPr>
        <w:t xml:space="preserve">You will need to agree on a member of the group as your leader, who will co-ordinate your work and submit it to Turnitin. </w:t>
      </w:r>
    </w:p>
    <w:p w14:paraId="5EA06C6E" w14:textId="77777777" w:rsidR="00280A7A" w:rsidRPr="00B16379" w:rsidRDefault="00280A7A" w:rsidP="00280A7A">
      <w:pPr>
        <w:pStyle w:val="ListParagraph"/>
        <w:numPr>
          <w:ilvl w:val="0"/>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In your group, you will need to do the following: </w:t>
      </w:r>
    </w:p>
    <w:p w14:paraId="4B6CA787"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Carefully read the case study and identify the main points presented, </w:t>
      </w:r>
    </w:p>
    <w:p w14:paraId="2263D1A4"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Identify the </w:t>
      </w:r>
      <w:r w:rsidRPr="00B16379">
        <w:rPr>
          <w:rFonts w:ascii="Arial" w:eastAsia="Arial" w:hAnsi="Arial" w:cs="Arial"/>
          <w:color w:val="000000" w:themeColor="text1"/>
          <w:sz w:val="24"/>
          <w:szCs w:val="24"/>
          <w:u w:val="single"/>
        </w:rPr>
        <w:t>communication barriers</w:t>
      </w:r>
      <w:r w:rsidRPr="00B16379">
        <w:rPr>
          <w:rFonts w:ascii="Arial" w:eastAsia="Arial" w:hAnsi="Arial" w:cs="Arial"/>
          <w:color w:val="000000" w:themeColor="text1"/>
          <w:sz w:val="24"/>
          <w:szCs w:val="24"/>
        </w:rPr>
        <w:t xml:space="preserve"> presented in the Case Study. These are: </w:t>
      </w:r>
    </w:p>
    <w:p w14:paraId="6A6E541F" w14:textId="77777777" w:rsidR="00280A7A" w:rsidRPr="00B16379" w:rsidRDefault="00280A7A" w:rsidP="00280A7A">
      <w:pPr>
        <w:pStyle w:val="ListParagraph"/>
        <w:numPr>
          <w:ilvl w:val="0"/>
          <w:numId w:val="22"/>
        </w:numPr>
        <w:spacing w:line="360" w:lineRule="auto"/>
        <w:jc w:val="both"/>
        <w:rPr>
          <w:rFonts w:ascii="Arial" w:eastAsia="Arial" w:hAnsi="Arial" w:cs="Arial"/>
          <w:b/>
          <w:bCs/>
          <w:i/>
          <w:iCs/>
          <w:color w:val="000000" w:themeColor="text1"/>
          <w:sz w:val="24"/>
          <w:szCs w:val="24"/>
          <w:lang w:val="en-US"/>
        </w:rPr>
      </w:pPr>
      <w:r w:rsidRPr="00B16379">
        <w:rPr>
          <w:rFonts w:ascii="Arial" w:eastAsia="Arial" w:hAnsi="Arial" w:cs="Arial"/>
          <w:b/>
          <w:bCs/>
          <w:i/>
          <w:iCs/>
          <w:color w:val="000000" w:themeColor="text1"/>
          <w:sz w:val="24"/>
          <w:szCs w:val="24"/>
          <w:lang w:val="en-US"/>
        </w:rPr>
        <w:t>Environmental noise</w:t>
      </w:r>
    </w:p>
    <w:p w14:paraId="259E1769" w14:textId="77777777" w:rsidR="00280A7A" w:rsidRPr="00B16379" w:rsidRDefault="00280A7A" w:rsidP="00280A7A">
      <w:pPr>
        <w:pStyle w:val="ListParagraph"/>
        <w:numPr>
          <w:ilvl w:val="0"/>
          <w:numId w:val="22"/>
        </w:numPr>
        <w:spacing w:line="360" w:lineRule="auto"/>
        <w:jc w:val="both"/>
        <w:rPr>
          <w:rFonts w:ascii="Arial" w:eastAsia="Arial" w:hAnsi="Arial" w:cs="Arial"/>
          <w:b/>
          <w:bCs/>
          <w:i/>
          <w:iCs/>
          <w:color w:val="000000" w:themeColor="text1"/>
          <w:sz w:val="24"/>
          <w:szCs w:val="24"/>
          <w:lang w:val="en-US"/>
        </w:rPr>
      </w:pPr>
      <w:r w:rsidRPr="4F336E78">
        <w:rPr>
          <w:rFonts w:ascii="Arial" w:eastAsia="Arial" w:hAnsi="Arial" w:cs="Arial"/>
          <w:b/>
          <w:bCs/>
          <w:i/>
          <w:iCs/>
          <w:color w:val="000000" w:themeColor="text1"/>
          <w:sz w:val="24"/>
          <w:szCs w:val="24"/>
          <w:lang w:val="en-US"/>
        </w:rPr>
        <w:t>Language/Communication/Body language</w:t>
      </w:r>
    </w:p>
    <w:p w14:paraId="3CF4CB12" w14:textId="77777777" w:rsidR="00280A7A" w:rsidRPr="00B16379" w:rsidRDefault="00280A7A" w:rsidP="00280A7A">
      <w:pPr>
        <w:pStyle w:val="ListParagraph"/>
        <w:numPr>
          <w:ilvl w:val="0"/>
          <w:numId w:val="22"/>
        </w:numPr>
        <w:spacing w:line="360" w:lineRule="auto"/>
        <w:jc w:val="both"/>
        <w:rPr>
          <w:rFonts w:ascii="Arial" w:eastAsia="Arial" w:hAnsi="Arial" w:cs="Arial"/>
          <w:b/>
          <w:bCs/>
          <w:i/>
          <w:iCs/>
          <w:color w:val="000000" w:themeColor="text1"/>
          <w:sz w:val="24"/>
          <w:szCs w:val="24"/>
          <w:lang w:val="en-US"/>
        </w:rPr>
      </w:pPr>
      <w:r w:rsidRPr="00B16379">
        <w:rPr>
          <w:rFonts w:ascii="Arial" w:eastAsia="Arial" w:hAnsi="Arial" w:cs="Arial"/>
          <w:b/>
          <w:bCs/>
          <w:i/>
          <w:iCs/>
          <w:color w:val="000000" w:themeColor="text1"/>
          <w:sz w:val="24"/>
          <w:szCs w:val="24"/>
          <w:lang w:val="en-US"/>
        </w:rPr>
        <w:t>Age/Generational</w:t>
      </w:r>
    </w:p>
    <w:p w14:paraId="161F46A9" w14:textId="77777777" w:rsidR="00280A7A" w:rsidRPr="00B16379" w:rsidRDefault="00280A7A" w:rsidP="00280A7A">
      <w:pPr>
        <w:pStyle w:val="ListParagraph"/>
        <w:numPr>
          <w:ilvl w:val="0"/>
          <w:numId w:val="22"/>
        </w:numPr>
        <w:spacing w:line="360" w:lineRule="auto"/>
        <w:jc w:val="both"/>
        <w:rPr>
          <w:rFonts w:ascii="Arial" w:eastAsia="Arial" w:hAnsi="Arial" w:cs="Arial"/>
          <w:b/>
          <w:bCs/>
          <w:i/>
          <w:iCs/>
          <w:color w:val="000000" w:themeColor="text1"/>
          <w:sz w:val="24"/>
          <w:szCs w:val="24"/>
          <w:lang w:val="en-US"/>
        </w:rPr>
      </w:pPr>
      <w:r w:rsidRPr="00B16379">
        <w:rPr>
          <w:rFonts w:ascii="Arial" w:eastAsia="Arial" w:hAnsi="Arial" w:cs="Arial"/>
          <w:b/>
          <w:bCs/>
          <w:i/>
          <w:iCs/>
          <w:color w:val="000000" w:themeColor="text1"/>
          <w:sz w:val="24"/>
          <w:szCs w:val="24"/>
          <w:lang w:val="en-US"/>
        </w:rPr>
        <w:t>Cultural (standards and practices)</w:t>
      </w:r>
    </w:p>
    <w:p w14:paraId="48E6820F" w14:textId="77777777" w:rsidR="00280A7A" w:rsidRPr="00B16379" w:rsidRDefault="00280A7A" w:rsidP="00280A7A">
      <w:pPr>
        <w:pStyle w:val="ListParagraph"/>
        <w:numPr>
          <w:ilvl w:val="0"/>
          <w:numId w:val="22"/>
        </w:numPr>
        <w:spacing w:line="360" w:lineRule="auto"/>
        <w:jc w:val="both"/>
        <w:rPr>
          <w:rFonts w:ascii="Arial" w:eastAsia="Arial" w:hAnsi="Arial" w:cs="Arial"/>
          <w:b/>
          <w:bCs/>
          <w:i/>
          <w:iCs/>
          <w:color w:val="000000" w:themeColor="text1"/>
          <w:sz w:val="24"/>
          <w:szCs w:val="24"/>
          <w:lang w:val="en-US"/>
        </w:rPr>
      </w:pPr>
      <w:r w:rsidRPr="00B16379">
        <w:rPr>
          <w:rFonts w:ascii="Arial" w:eastAsia="Arial" w:hAnsi="Arial" w:cs="Arial"/>
          <w:b/>
          <w:bCs/>
          <w:i/>
          <w:iCs/>
          <w:color w:val="000000" w:themeColor="text1"/>
          <w:sz w:val="24"/>
          <w:szCs w:val="24"/>
          <w:lang w:val="en-US"/>
        </w:rPr>
        <w:t>Emotional</w:t>
      </w:r>
    </w:p>
    <w:p w14:paraId="4E1849EC"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Identify the relevant theories that could explain these barriers,</w:t>
      </w:r>
    </w:p>
    <w:p w14:paraId="14D8BFB9"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Suggest ways in which these barriers could be overcome </w:t>
      </w:r>
    </w:p>
    <w:p w14:paraId="5A3FDFA4" w14:textId="77777777" w:rsidR="00280A7A" w:rsidRPr="00B16379" w:rsidRDefault="00280A7A" w:rsidP="00280A7A">
      <w:pPr>
        <w:pStyle w:val="ListParagraph"/>
        <w:spacing w:line="360" w:lineRule="auto"/>
        <w:ind w:left="1440"/>
        <w:jc w:val="both"/>
        <w:rPr>
          <w:rFonts w:ascii="Arial" w:eastAsia="Arial" w:hAnsi="Arial" w:cs="Arial"/>
          <w:color w:val="000000" w:themeColor="text1"/>
          <w:sz w:val="24"/>
          <w:szCs w:val="24"/>
          <w:lang w:val="en-US"/>
        </w:rPr>
      </w:pPr>
    </w:p>
    <w:p w14:paraId="5F7382B3" w14:textId="77777777" w:rsidR="00280A7A" w:rsidRPr="00B16379" w:rsidRDefault="00280A7A" w:rsidP="00280A7A">
      <w:pPr>
        <w:spacing w:line="360" w:lineRule="auto"/>
        <w:jc w:val="both"/>
        <w:rPr>
          <w:rFonts w:ascii="Arial" w:eastAsia="Arial" w:hAnsi="Arial" w:cs="Arial"/>
          <w:color w:val="000000" w:themeColor="text1"/>
          <w:sz w:val="24"/>
          <w:szCs w:val="24"/>
          <w:lang w:val="en-US"/>
        </w:rPr>
      </w:pPr>
      <w:r w:rsidRPr="00B16379">
        <w:rPr>
          <w:rFonts w:ascii="Arial" w:eastAsia="Arial" w:hAnsi="Arial" w:cs="Arial"/>
          <w:b/>
          <w:bCs/>
          <w:color w:val="000000" w:themeColor="text1"/>
          <w:sz w:val="24"/>
          <w:szCs w:val="24"/>
        </w:rPr>
        <w:lastRenderedPageBreak/>
        <w:t xml:space="preserve">Step 2: Preparation of the presentation </w:t>
      </w:r>
    </w:p>
    <w:p w14:paraId="6D69EAFC" w14:textId="77777777" w:rsidR="00280A7A" w:rsidRPr="00B16379" w:rsidRDefault="00280A7A" w:rsidP="00280A7A">
      <w:pPr>
        <w:pStyle w:val="ListParagraph"/>
        <w:numPr>
          <w:ilvl w:val="0"/>
          <w:numId w:val="20"/>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Below you will find a suggested structure for your presentation: </w:t>
      </w:r>
    </w:p>
    <w:p w14:paraId="1368BD36"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4F336E78">
        <w:rPr>
          <w:rFonts w:ascii="Arial" w:eastAsia="Arial" w:hAnsi="Arial" w:cs="Arial"/>
          <w:color w:val="000000" w:themeColor="text1"/>
          <w:sz w:val="24"/>
          <w:szCs w:val="24"/>
        </w:rPr>
        <w:t xml:space="preserve">A title page (students’ names and ID numbers, a presentation title). </w:t>
      </w:r>
    </w:p>
    <w:p w14:paraId="342F773E"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Overview of the key components of the presentation.  </w:t>
      </w:r>
    </w:p>
    <w:p w14:paraId="1BFE48F6"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1F5C3728">
        <w:rPr>
          <w:rFonts w:ascii="Arial" w:eastAsia="Arial" w:hAnsi="Arial" w:cs="Arial"/>
          <w:color w:val="000000" w:themeColor="text1"/>
          <w:sz w:val="24"/>
          <w:szCs w:val="24"/>
        </w:rPr>
        <w:t xml:space="preserve">Explanation of the key barriers presented in the case study, supported by the appropriate theoretical model such as Shannon and Weaver, Schramm and Berlo (you can use multiple slides). </w:t>
      </w:r>
      <w:r w:rsidRPr="1F5C3728">
        <w:rPr>
          <w:rFonts w:ascii="Arial" w:eastAsia="Arial" w:hAnsi="Arial" w:cs="Arial"/>
          <w:b/>
          <w:bCs/>
          <w:color w:val="000000" w:themeColor="text1"/>
          <w:sz w:val="24"/>
          <w:szCs w:val="24"/>
        </w:rPr>
        <w:t xml:space="preserve">NOTE: It is expected that in a full team of 5, each member will discuss </w:t>
      </w:r>
      <w:r w:rsidRPr="1F5C3728">
        <w:rPr>
          <w:rFonts w:ascii="Arial" w:eastAsia="Arial" w:hAnsi="Arial" w:cs="Arial"/>
          <w:b/>
          <w:bCs/>
          <w:color w:val="000000" w:themeColor="text1"/>
          <w:sz w:val="24"/>
          <w:szCs w:val="24"/>
          <w:u w:val="single"/>
        </w:rPr>
        <w:t>one</w:t>
      </w:r>
      <w:r w:rsidRPr="1F5C3728">
        <w:rPr>
          <w:rFonts w:ascii="Arial" w:eastAsia="Arial" w:hAnsi="Arial" w:cs="Arial"/>
          <w:b/>
          <w:bCs/>
          <w:color w:val="000000" w:themeColor="text1"/>
          <w:sz w:val="24"/>
          <w:szCs w:val="24"/>
        </w:rPr>
        <w:t xml:space="preserve"> barrier, the relevant theory, and how Gary could overcome these barriers. Groups of less than 5 must discuss the allocation of work among them with the lecturer.</w:t>
      </w:r>
    </w:p>
    <w:p w14:paraId="0541CB21"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Suggestions on how to reduce these barriers. </w:t>
      </w:r>
    </w:p>
    <w:p w14:paraId="481A6896"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4F336E78">
        <w:rPr>
          <w:rFonts w:ascii="Arial" w:eastAsia="Arial" w:hAnsi="Arial" w:cs="Arial"/>
          <w:color w:val="000000" w:themeColor="text1"/>
          <w:sz w:val="24"/>
          <w:szCs w:val="24"/>
        </w:rPr>
        <w:t>Conclusion.</w:t>
      </w:r>
    </w:p>
    <w:p w14:paraId="382B13CA" w14:textId="77777777" w:rsidR="00280A7A" w:rsidRPr="00B16379" w:rsidRDefault="00280A7A" w:rsidP="00280A7A">
      <w:pPr>
        <w:pStyle w:val="ListParagraph"/>
        <w:numPr>
          <w:ilvl w:val="1"/>
          <w:numId w:val="21"/>
        </w:numPr>
        <w:spacing w:line="360" w:lineRule="auto"/>
        <w:jc w:val="both"/>
        <w:rPr>
          <w:rFonts w:ascii="Arial" w:eastAsia="Arial" w:hAnsi="Arial" w:cs="Arial"/>
          <w:color w:val="000000" w:themeColor="text1"/>
          <w:sz w:val="24"/>
          <w:szCs w:val="24"/>
          <w:lang w:val="en-US"/>
        </w:rPr>
      </w:pPr>
      <w:r w:rsidRPr="4F336E78">
        <w:rPr>
          <w:rFonts w:ascii="Arial" w:eastAsia="Arial" w:hAnsi="Arial" w:cs="Arial"/>
          <w:color w:val="000000" w:themeColor="text1"/>
          <w:sz w:val="24"/>
          <w:szCs w:val="24"/>
        </w:rPr>
        <w:t xml:space="preserve">Reference list. </w:t>
      </w:r>
    </w:p>
    <w:p w14:paraId="67A3094B" w14:textId="77777777" w:rsidR="00280A7A" w:rsidRPr="00B16379" w:rsidRDefault="00280A7A" w:rsidP="00280A7A">
      <w:pPr>
        <w:spacing w:line="360" w:lineRule="auto"/>
        <w:jc w:val="both"/>
        <w:rPr>
          <w:rFonts w:ascii="Arial" w:eastAsia="Arial" w:hAnsi="Arial" w:cs="Arial"/>
          <w:color w:val="000000" w:themeColor="text1"/>
          <w:sz w:val="24"/>
          <w:szCs w:val="24"/>
          <w:lang w:val="en-US"/>
        </w:rPr>
      </w:pPr>
    </w:p>
    <w:p w14:paraId="74A86513" w14:textId="77777777" w:rsidR="00280A7A" w:rsidRPr="00824351" w:rsidRDefault="00280A7A" w:rsidP="00280A7A">
      <w:pPr>
        <w:spacing w:line="360" w:lineRule="auto"/>
      </w:pPr>
      <w:r w:rsidRPr="4F336E78">
        <w:rPr>
          <w:rFonts w:ascii="Arial" w:eastAsia="Arial" w:hAnsi="Arial" w:cs="Arial"/>
          <w:b/>
          <w:bCs/>
          <w:color w:val="000000" w:themeColor="text1"/>
          <w:sz w:val="24"/>
          <w:szCs w:val="24"/>
        </w:rPr>
        <w:t xml:space="preserve">Step 3: Delivery </w:t>
      </w:r>
    </w:p>
    <w:p w14:paraId="7B3A7A24" w14:textId="77777777" w:rsidR="00280A7A" w:rsidRPr="00B16379" w:rsidRDefault="00280A7A" w:rsidP="00280A7A">
      <w:pPr>
        <w:spacing w:line="360" w:lineRule="auto"/>
        <w:jc w:val="both"/>
        <w:rPr>
          <w:rFonts w:ascii="Arial" w:eastAsia="Arial" w:hAnsi="Arial" w:cs="Arial"/>
          <w:color w:val="000000" w:themeColor="text1"/>
          <w:sz w:val="24"/>
          <w:szCs w:val="24"/>
          <w:lang w:val="en-US"/>
        </w:rPr>
      </w:pPr>
      <w:r w:rsidRPr="1F5C3728">
        <w:rPr>
          <w:rFonts w:ascii="Arial" w:eastAsia="Arial" w:hAnsi="Arial" w:cs="Arial"/>
          <w:b/>
          <w:bCs/>
          <w:color w:val="000000" w:themeColor="text1"/>
          <w:sz w:val="24"/>
          <w:szCs w:val="24"/>
        </w:rPr>
        <w:t xml:space="preserve">       When you are ready to do a practice presentation, your lecturer may advise you on improvements. </w:t>
      </w:r>
    </w:p>
    <w:p w14:paraId="0D6CBB2E" w14:textId="77777777" w:rsidR="00280A7A" w:rsidRPr="00B16379" w:rsidRDefault="00280A7A" w:rsidP="00280A7A">
      <w:pPr>
        <w:pStyle w:val="ListParagraph"/>
        <w:numPr>
          <w:ilvl w:val="0"/>
          <w:numId w:val="19"/>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The slides must be submitted to Turnitin by the team leader on/before the submission deadline. </w:t>
      </w:r>
    </w:p>
    <w:p w14:paraId="1F55902E" w14:textId="77777777" w:rsidR="00280A7A" w:rsidRPr="00B16379" w:rsidRDefault="00280A7A" w:rsidP="00280A7A">
      <w:pPr>
        <w:pStyle w:val="ListParagraph"/>
        <w:numPr>
          <w:ilvl w:val="0"/>
          <w:numId w:val="19"/>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The presentation will be conducted</w:t>
      </w:r>
      <w:r>
        <w:rPr>
          <w:rFonts w:ascii="Arial" w:eastAsia="Arial" w:hAnsi="Arial" w:cs="Arial"/>
          <w:color w:val="000000" w:themeColor="text1"/>
          <w:sz w:val="24"/>
          <w:szCs w:val="24"/>
        </w:rPr>
        <w:t xml:space="preserve"> face-to-face in a classroom setting</w:t>
      </w:r>
      <w:r w:rsidRPr="00B16379">
        <w:rPr>
          <w:rFonts w:ascii="Arial" w:eastAsia="Arial" w:hAnsi="Arial" w:cs="Arial"/>
          <w:color w:val="000000" w:themeColor="text1"/>
          <w:sz w:val="24"/>
          <w:szCs w:val="24"/>
        </w:rPr>
        <w:t xml:space="preserve">. </w:t>
      </w:r>
    </w:p>
    <w:p w14:paraId="3088FE97" w14:textId="77777777" w:rsidR="00280A7A" w:rsidRPr="00B16379" w:rsidRDefault="00280A7A" w:rsidP="00280A7A">
      <w:pPr>
        <w:pStyle w:val="ListParagraph"/>
        <w:numPr>
          <w:ilvl w:val="0"/>
          <w:numId w:val="19"/>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 xml:space="preserve">Each member of the group is expected to present for 5 minutes. </w:t>
      </w:r>
    </w:p>
    <w:p w14:paraId="129BC472" w14:textId="77777777" w:rsidR="00280A7A" w:rsidRPr="00B16379" w:rsidRDefault="00280A7A" w:rsidP="00280A7A">
      <w:pPr>
        <w:pStyle w:val="ListParagraph"/>
        <w:numPr>
          <w:ilvl w:val="0"/>
          <w:numId w:val="19"/>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At the end of your presentation, you may be asked questions.</w:t>
      </w:r>
    </w:p>
    <w:p w14:paraId="7CCBF7DE" w14:textId="77777777" w:rsidR="00280A7A" w:rsidRPr="00B16379" w:rsidRDefault="00280A7A" w:rsidP="00280A7A">
      <w:pPr>
        <w:pStyle w:val="ListParagraph"/>
        <w:numPr>
          <w:ilvl w:val="0"/>
          <w:numId w:val="19"/>
        </w:numPr>
        <w:spacing w:line="360" w:lineRule="auto"/>
        <w:jc w:val="both"/>
        <w:rPr>
          <w:rFonts w:ascii="Arial" w:eastAsia="Arial" w:hAnsi="Arial" w:cs="Arial"/>
          <w:color w:val="000000" w:themeColor="text1"/>
          <w:sz w:val="24"/>
          <w:szCs w:val="24"/>
          <w:lang w:val="en-US"/>
        </w:rPr>
      </w:pPr>
      <w:r w:rsidRPr="00B16379">
        <w:rPr>
          <w:rFonts w:ascii="Arial" w:eastAsia="Arial" w:hAnsi="Arial" w:cs="Arial"/>
          <w:color w:val="000000" w:themeColor="text1"/>
          <w:sz w:val="24"/>
          <w:szCs w:val="24"/>
        </w:rPr>
        <w:t>A submission of slides without presentation will be regarded as a non-submission.</w:t>
      </w:r>
    </w:p>
    <w:p w14:paraId="0F57C1CE" w14:textId="77777777" w:rsidR="00280A7A" w:rsidRPr="00280A7A" w:rsidRDefault="00280A7A" w:rsidP="00982DA7">
      <w:pPr>
        <w:pStyle w:val="Heading2"/>
        <w:ind w:left="567" w:firstLine="142"/>
        <w:rPr>
          <w:rFonts w:ascii="Arial" w:hAnsi="Arial" w:cs="Arial"/>
          <w:sz w:val="22"/>
          <w:szCs w:val="22"/>
          <w:lang w:val="en-US"/>
        </w:rPr>
      </w:pPr>
    </w:p>
    <w:p w14:paraId="497779A5" w14:textId="77777777" w:rsidR="00280A7A" w:rsidRDefault="00280A7A" w:rsidP="00982DA7">
      <w:pPr>
        <w:pStyle w:val="Heading2"/>
        <w:ind w:left="567" w:firstLine="142"/>
        <w:rPr>
          <w:rFonts w:ascii="Arial" w:hAnsi="Arial" w:cs="Arial"/>
          <w:sz w:val="22"/>
          <w:szCs w:val="22"/>
        </w:rPr>
      </w:pPr>
    </w:p>
    <w:p w14:paraId="33FA4705" w14:textId="77777777" w:rsidR="00280A7A" w:rsidRDefault="00280A7A" w:rsidP="00982DA7">
      <w:pPr>
        <w:pStyle w:val="Heading2"/>
        <w:ind w:left="567" w:firstLine="142"/>
        <w:rPr>
          <w:rFonts w:ascii="Arial" w:hAnsi="Arial" w:cs="Arial"/>
          <w:sz w:val="22"/>
          <w:szCs w:val="22"/>
        </w:rPr>
      </w:pPr>
    </w:p>
    <w:p w14:paraId="0C5E7C05" w14:textId="77777777" w:rsidR="00280A7A" w:rsidRDefault="00280A7A">
      <w:pPr>
        <w:rPr>
          <w:rFonts w:ascii="Arial" w:hAnsi="Arial" w:cs="Arial"/>
          <w:b/>
          <w:sz w:val="22"/>
          <w:szCs w:val="22"/>
        </w:rPr>
      </w:pPr>
      <w:r>
        <w:rPr>
          <w:rFonts w:ascii="Arial" w:hAnsi="Arial" w:cs="Arial"/>
          <w:sz w:val="22"/>
          <w:szCs w:val="22"/>
        </w:rPr>
        <w:br w:type="page"/>
      </w:r>
    </w:p>
    <w:p w14:paraId="6BCABAC4" w14:textId="77777777" w:rsidR="00280A7A" w:rsidRDefault="00280A7A" w:rsidP="00982DA7">
      <w:pPr>
        <w:pStyle w:val="Heading2"/>
        <w:ind w:left="567" w:firstLine="142"/>
        <w:rPr>
          <w:rFonts w:ascii="Arial" w:hAnsi="Arial" w:cs="Arial"/>
          <w:sz w:val="22"/>
          <w:szCs w:val="22"/>
        </w:rPr>
      </w:pPr>
    </w:p>
    <w:p w14:paraId="022AD952" w14:textId="1FC88CB5"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0657526" w14:textId="03DFEF84" w:rsidR="00982DA7" w:rsidRPr="00280A7A" w:rsidRDefault="00982DA7" w:rsidP="00280A7A">
      <w:pPr>
        <w:rPr>
          <w:rFonts w:ascii="Arial" w:hAnsi="Arial" w:cs="Arial"/>
          <w:sz w:val="22"/>
          <w:szCs w:val="22"/>
        </w:rPr>
      </w:pPr>
      <w: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44DA4B5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632612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ECC459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94E29A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A42813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F1480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80A7A">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626FE91" w14:textId="77777777" w:rsidR="00280A7A" w:rsidRDefault="00280A7A" w:rsidP="00280A7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0516681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00DE43" w14:textId="77777777" w:rsidR="00280A7A" w:rsidRDefault="00280A7A" w:rsidP="00280A7A">
            <w:pPr>
              <w:rPr>
                <w:rFonts w:ascii="Arial" w:eastAsia="Calibri" w:hAnsi="Arial" w:cs="Arial"/>
                <w:sz w:val="22"/>
                <w:szCs w:val="22"/>
              </w:rPr>
            </w:pPr>
          </w:p>
          <w:p w14:paraId="264F3D37" w14:textId="68B042F1" w:rsidR="00982DA7" w:rsidRPr="00FA7E96" w:rsidRDefault="00280A7A" w:rsidP="00280A7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94896439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44504D8" w14:textId="40983319" w:rsidR="00A85BFE" w:rsidRDefault="00A85BFE" w:rsidP="00280A7A">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736B1B4C" w14:textId="3BA48734" w:rsidR="00280A7A" w:rsidRPr="00280A7A" w:rsidRDefault="00280A7A" w:rsidP="00280A7A">
      <w:pPr>
        <w:jc w:val="both"/>
        <w:rPr>
          <w:rFonts w:ascii="Arial" w:eastAsia="Arial" w:hAnsi="Arial" w:cs="Arial"/>
          <w:i/>
          <w:iCs/>
          <w:color w:val="000000" w:themeColor="text1"/>
          <w:sz w:val="24"/>
          <w:szCs w:val="24"/>
        </w:rPr>
      </w:pPr>
      <w:r w:rsidRPr="021FD4AF">
        <w:rPr>
          <w:rFonts w:ascii="Arial" w:hAnsi="Arial" w:cs="Arial"/>
          <w:b/>
          <w:bCs/>
          <w:i/>
          <w:iCs/>
          <w:sz w:val="22"/>
          <w:szCs w:val="22"/>
        </w:rPr>
        <w:t>Guidance specific to this assessment:</w:t>
      </w:r>
      <w:r w:rsidRPr="021FD4AF">
        <w:rPr>
          <w:rFonts w:ascii="Arial" w:hAnsi="Arial" w:cs="Arial"/>
          <w:i/>
          <w:iCs/>
          <w:sz w:val="22"/>
          <w:szCs w:val="22"/>
        </w:rPr>
        <w:t xml:space="preserve"> </w:t>
      </w:r>
      <w:r w:rsidRPr="021FD4AF">
        <w:rPr>
          <w:rFonts w:ascii="Arial" w:eastAsia="Arial" w:hAnsi="Arial" w:cs="Arial"/>
          <w:i/>
          <w:iCs/>
          <w:color w:val="FF0000"/>
          <w:sz w:val="24"/>
          <w:szCs w:val="24"/>
        </w:rPr>
        <w:t>This criterion will be assessed as a group based on the slides submitted:</w:t>
      </w:r>
    </w:p>
    <w:p w14:paraId="6F0318A9" w14:textId="77777777" w:rsidR="00280A7A" w:rsidRDefault="00280A7A" w:rsidP="00280A7A">
      <w:pPr>
        <w:pStyle w:val="ListParagraph"/>
        <w:numPr>
          <w:ilvl w:val="0"/>
          <w:numId w:val="23"/>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Your group is expected to use a minimum of 4 academic sources, including books, journal articles, websites. </w:t>
      </w:r>
    </w:p>
    <w:p w14:paraId="64D5F484" w14:textId="77777777" w:rsidR="00280A7A" w:rsidRDefault="00280A7A" w:rsidP="00280A7A">
      <w:pPr>
        <w:pStyle w:val="ListParagraph"/>
        <w:numPr>
          <w:ilvl w:val="0"/>
          <w:numId w:val="23"/>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Your group is expected to reference these sources following the Harvard Referencing Guidelines. For further instructions, please use this </w:t>
      </w:r>
      <w:hyperlink r:id="rId13">
        <w:r w:rsidRPr="35F7B0D9">
          <w:rPr>
            <w:rFonts w:ascii="Arial" w:eastAsia="Arial" w:hAnsi="Arial" w:cs="Arial"/>
            <w:color w:val="0070C0"/>
            <w:sz w:val="22"/>
            <w:szCs w:val="22"/>
          </w:rPr>
          <w:t>link.</w:t>
        </w:r>
      </w:hyperlink>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A07DDBE" w14:textId="571F0710" w:rsidR="00280A7A" w:rsidRPr="00280A7A" w:rsidRDefault="00280A7A" w:rsidP="00280A7A">
      <w:pPr>
        <w:jc w:val="both"/>
        <w:rPr>
          <w:rFonts w:ascii="Arial" w:hAnsi="Arial" w:cs="Arial"/>
          <w:i/>
          <w:iCs/>
          <w:color w:val="FF0000"/>
          <w:sz w:val="22"/>
          <w:szCs w:val="22"/>
        </w:rPr>
      </w:pPr>
      <w:r w:rsidRPr="021FD4AF">
        <w:rPr>
          <w:rFonts w:ascii="Arial" w:hAnsi="Arial" w:cs="Arial"/>
          <w:b/>
          <w:bCs/>
          <w:i/>
          <w:iCs/>
          <w:sz w:val="22"/>
          <w:szCs w:val="22"/>
        </w:rPr>
        <w:t>Guidance specific to this assessment:</w:t>
      </w:r>
      <w:r w:rsidRPr="021FD4AF">
        <w:rPr>
          <w:rFonts w:ascii="Arial" w:hAnsi="Arial" w:cs="Arial"/>
          <w:i/>
          <w:iCs/>
          <w:sz w:val="22"/>
          <w:szCs w:val="22"/>
        </w:rPr>
        <w:t xml:space="preserve"> </w:t>
      </w:r>
      <w:r w:rsidRPr="021FD4AF">
        <w:rPr>
          <w:rFonts w:ascii="Arial" w:eastAsia="Arial" w:hAnsi="Arial" w:cs="Arial"/>
          <w:i/>
          <w:iCs/>
          <w:color w:val="FF0000"/>
          <w:sz w:val="24"/>
          <w:szCs w:val="24"/>
        </w:rPr>
        <w:t xml:space="preserve">This criterion will be assessed individually based on the delivery of the presentation: </w:t>
      </w:r>
      <w:r w:rsidRPr="021FD4AF">
        <w:rPr>
          <w:rFonts w:ascii="Arial" w:eastAsia="Arial" w:hAnsi="Arial" w:cs="Arial"/>
          <w:color w:val="FF0000"/>
          <w:sz w:val="22"/>
          <w:szCs w:val="22"/>
        </w:rPr>
        <w:t xml:space="preserve"> </w:t>
      </w:r>
    </w:p>
    <w:p w14:paraId="6AD26730" w14:textId="77777777" w:rsidR="00280A7A" w:rsidRDefault="00280A7A" w:rsidP="00280A7A">
      <w:pPr>
        <w:pStyle w:val="ListParagraph"/>
        <w:numPr>
          <w:ilvl w:val="0"/>
          <w:numId w:val="24"/>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 should be able to identify and explain the key points in relation to the task. </w:t>
      </w:r>
    </w:p>
    <w:p w14:paraId="24CD79E0" w14:textId="77777777" w:rsidR="00280A7A" w:rsidRDefault="00280A7A" w:rsidP="00280A7A">
      <w:pPr>
        <w:pStyle w:val="ListParagraph"/>
        <w:numPr>
          <w:ilvl w:val="0"/>
          <w:numId w:val="24"/>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 should be able to show awareness of the context presented in the case study. </w:t>
      </w:r>
    </w:p>
    <w:p w14:paraId="79C94D54" w14:textId="77777777" w:rsidR="00280A7A" w:rsidRDefault="00280A7A" w:rsidP="00280A7A">
      <w:pPr>
        <w:pStyle w:val="ListParagraph"/>
        <w:numPr>
          <w:ilvl w:val="0"/>
          <w:numId w:val="24"/>
        </w:numPr>
        <w:spacing w:line="259" w:lineRule="auto"/>
        <w:ind w:left="786"/>
        <w:jc w:val="both"/>
        <w:rPr>
          <w:rFonts w:ascii="Arial" w:eastAsia="Arial" w:hAnsi="Arial" w:cs="Arial"/>
          <w:color w:val="0070C0"/>
          <w:sz w:val="22"/>
          <w:szCs w:val="22"/>
        </w:rPr>
      </w:pPr>
      <w:r w:rsidRPr="021FD4AF">
        <w:rPr>
          <w:rFonts w:ascii="Arial" w:eastAsia="Arial" w:hAnsi="Arial" w:cs="Arial"/>
          <w:color w:val="0070C0"/>
          <w:sz w:val="22"/>
          <w:szCs w:val="22"/>
        </w:rPr>
        <w:t>You should be able to answer questions appropriately.</w:t>
      </w:r>
    </w:p>
    <w:p w14:paraId="3AA8903E" w14:textId="77777777" w:rsidR="00280A7A" w:rsidRDefault="00280A7A" w:rsidP="00280A7A">
      <w:pPr>
        <w:pStyle w:val="ListParagraph"/>
        <w:numPr>
          <w:ilvl w:val="0"/>
          <w:numId w:val="24"/>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You need to optimize the time allocated for your presentation.</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157D00C5" w14:textId="707BC41A" w:rsidR="00280A7A" w:rsidRPr="00280A7A" w:rsidRDefault="00280A7A" w:rsidP="00280A7A">
      <w:pPr>
        <w:jc w:val="both"/>
        <w:rPr>
          <w:rFonts w:ascii="Arial" w:eastAsia="Arial" w:hAnsi="Arial" w:cs="Arial"/>
          <w:i/>
          <w:iCs/>
          <w:color w:val="000000" w:themeColor="text1"/>
          <w:sz w:val="24"/>
          <w:szCs w:val="24"/>
        </w:rPr>
      </w:pPr>
      <w:r w:rsidRPr="021FD4AF">
        <w:rPr>
          <w:rFonts w:ascii="Arial" w:hAnsi="Arial" w:cs="Arial"/>
          <w:b/>
          <w:bCs/>
          <w:i/>
          <w:iCs/>
          <w:sz w:val="22"/>
          <w:szCs w:val="22"/>
        </w:rPr>
        <w:t>Guidance specific to this assessment:</w:t>
      </w:r>
      <w:r w:rsidRPr="021FD4AF">
        <w:rPr>
          <w:rFonts w:ascii="Arial" w:hAnsi="Arial" w:cs="Arial"/>
          <w:i/>
          <w:iCs/>
          <w:sz w:val="22"/>
          <w:szCs w:val="22"/>
        </w:rPr>
        <w:t xml:space="preserve"> </w:t>
      </w:r>
      <w:r w:rsidRPr="021FD4AF">
        <w:rPr>
          <w:rFonts w:ascii="Arial" w:eastAsia="Arial" w:hAnsi="Arial" w:cs="Arial"/>
          <w:i/>
          <w:iCs/>
          <w:color w:val="FF0000"/>
          <w:sz w:val="24"/>
          <w:szCs w:val="24"/>
        </w:rPr>
        <w:t>This criterion will be assessed as a group based on the slides submitted:</w:t>
      </w:r>
    </w:p>
    <w:p w14:paraId="77934447" w14:textId="77777777" w:rsidR="00280A7A" w:rsidRDefault="00280A7A" w:rsidP="00280A7A">
      <w:pPr>
        <w:pStyle w:val="ListParagraph"/>
        <w:numPr>
          <w:ilvl w:val="0"/>
          <w:numId w:val="25"/>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lastRenderedPageBreak/>
        <w:t xml:space="preserve">In your group you need to conduct meaningful analysis to identify the key barriers.  </w:t>
      </w:r>
    </w:p>
    <w:p w14:paraId="67AF5944" w14:textId="77777777" w:rsidR="00280A7A" w:rsidRDefault="00280A7A" w:rsidP="00280A7A">
      <w:pPr>
        <w:pStyle w:val="ListParagraph"/>
        <w:numPr>
          <w:ilvl w:val="0"/>
          <w:numId w:val="25"/>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In your groups, you should be able to make appropriate recommendations based on your evaluations of the barriers.  </w:t>
      </w:r>
    </w:p>
    <w:p w14:paraId="4D00811C" w14:textId="77777777" w:rsidR="00280A7A" w:rsidRPr="004540A3" w:rsidRDefault="00280A7A" w:rsidP="00280A7A">
      <w:pPr>
        <w:pStyle w:val="ListParagraph"/>
        <w:numPr>
          <w:ilvl w:val="0"/>
          <w:numId w:val="25"/>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 should design your presentation slides in a logical order. </w:t>
      </w:r>
      <w:r w:rsidRPr="004540A3">
        <w:rPr>
          <w:rFonts w:ascii="Arial" w:eastAsia="Arial" w:hAnsi="Arial" w:cs="Arial"/>
          <w:color w:val="0070C0"/>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296C44A7" w14:textId="5D611552" w:rsidR="00280A7A" w:rsidRPr="00280A7A" w:rsidRDefault="00280A7A" w:rsidP="00280A7A">
      <w:pPr>
        <w:jc w:val="both"/>
        <w:rPr>
          <w:rFonts w:ascii="Arial" w:eastAsia="Arial" w:hAnsi="Arial" w:cs="Arial"/>
          <w:i/>
          <w:iCs/>
          <w:color w:val="000000" w:themeColor="text1"/>
          <w:sz w:val="24"/>
          <w:szCs w:val="24"/>
        </w:rPr>
      </w:pPr>
      <w:r w:rsidRPr="6B4FCE7C">
        <w:rPr>
          <w:rFonts w:ascii="Arial" w:hAnsi="Arial" w:cs="Arial"/>
          <w:b/>
          <w:bCs/>
          <w:i/>
          <w:iCs/>
          <w:sz w:val="22"/>
          <w:szCs w:val="22"/>
        </w:rPr>
        <w:t>Guidance specific to this assessment:</w:t>
      </w:r>
      <w:r w:rsidRPr="6B4FCE7C">
        <w:rPr>
          <w:rFonts w:ascii="Arial" w:hAnsi="Arial" w:cs="Arial"/>
          <w:i/>
          <w:iCs/>
          <w:sz w:val="22"/>
          <w:szCs w:val="22"/>
        </w:rPr>
        <w:t xml:space="preserve"> </w:t>
      </w:r>
      <w:r w:rsidRPr="6B4FCE7C">
        <w:rPr>
          <w:rFonts w:ascii="Arial" w:eastAsia="Arial" w:hAnsi="Arial" w:cs="Arial"/>
          <w:i/>
          <w:iCs/>
          <w:color w:val="FF0000"/>
          <w:sz w:val="24"/>
          <w:szCs w:val="24"/>
        </w:rPr>
        <w:t>This criterion will be assessed individually delivery of the presentation:</w:t>
      </w:r>
    </w:p>
    <w:p w14:paraId="39928B71" w14:textId="77777777" w:rsidR="00280A7A" w:rsidRDefault="00280A7A" w:rsidP="00280A7A">
      <w:pPr>
        <w:pStyle w:val="ListParagraph"/>
        <w:numPr>
          <w:ilvl w:val="0"/>
          <w:numId w:val="26"/>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You should be able to refer to the relevant communication model when discussion the key points of your presentation. </w:t>
      </w:r>
    </w:p>
    <w:p w14:paraId="45FC408C" w14:textId="77777777" w:rsidR="00280A7A" w:rsidRDefault="00280A7A" w:rsidP="00280A7A">
      <w:pPr>
        <w:pStyle w:val="ListParagraph"/>
        <w:numPr>
          <w:ilvl w:val="0"/>
          <w:numId w:val="26"/>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You should support your arguments by referring to examples from the case study when appropriate.</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B9CD8B0" w14:textId="0386F972" w:rsidR="00280A7A" w:rsidRPr="00280A7A" w:rsidRDefault="00280A7A" w:rsidP="00280A7A">
      <w:pPr>
        <w:jc w:val="both"/>
        <w:rPr>
          <w:rFonts w:ascii="Arial" w:eastAsia="Arial" w:hAnsi="Arial" w:cs="Arial"/>
          <w:i/>
          <w:iCs/>
          <w:color w:val="000000" w:themeColor="text1"/>
          <w:sz w:val="24"/>
          <w:szCs w:val="24"/>
        </w:rPr>
      </w:pPr>
      <w:r w:rsidRPr="6B4FCE7C">
        <w:rPr>
          <w:rFonts w:ascii="Arial" w:hAnsi="Arial" w:cs="Arial"/>
          <w:b/>
          <w:bCs/>
          <w:i/>
          <w:iCs/>
          <w:sz w:val="22"/>
          <w:szCs w:val="22"/>
        </w:rPr>
        <w:t>Guidance specific to this assessment:</w:t>
      </w:r>
      <w:r w:rsidRPr="6B4FCE7C">
        <w:rPr>
          <w:rFonts w:ascii="Arial" w:hAnsi="Arial" w:cs="Arial"/>
          <w:i/>
          <w:iCs/>
          <w:sz w:val="22"/>
          <w:szCs w:val="22"/>
        </w:rPr>
        <w:t xml:space="preserve"> </w:t>
      </w:r>
      <w:r w:rsidRPr="6B4FCE7C">
        <w:rPr>
          <w:rFonts w:ascii="Arial" w:eastAsia="Arial" w:hAnsi="Arial" w:cs="Arial"/>
          <w:i/>
          <w:iCs/>
          <w:color w:val="FF0000"/>
          <w:sz w:val="24"/>
          <w:szCs w:val="24"/>
        </w:rPr>
        <w:t>This criterion will be assessed individually based on the delivery of the presentation:</w:t>
      </w:r>
    </w:p>
    <w:p w14:paraId="0B31B3E1" w14:textId="77777777" w:rsidR="00280A7A" w:rsidRDefault="00280A7A" w:rsidP="00280A7A">
      <w:pPr>
        <w:pStyle w:val="ListParagraph"/>
        <w:numPr>
          <w:ilvl w:val="0"/>
          <w:numId w:val="27"/>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You should be able to clearly communicate all the key points of your presentation.</w:t>
      </w:r>
    </w:p>
    <w:p w14:paraId="0CCE6D59" w14:textId="77777777" w:rsidR="00280A7A" w:rsidRDefault="00280A7A" w:rsidP="00280A7A">
      <w:pPr>
        <w:pStyle w:val="ListParagraph"/>
        <w:numPr>
          <w:ilvl w:val="0"/>
          <w:numId w:val="27"/>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You should pay attention to your body language (e.g., gestures, eye-contact etc).</w:t>
      </w:r>
    </w:p>
    <w:p w14:paraId="6645A20E" w14:textId="77777777" w:rsidR="00280A7A" w:rsidRDefault="00280A7A" w:rsidP="00280A7A">
      <w:pPr>
        <w:pStyle w:val="ListParagraph"/>
        <w:numPr>
          <w:ilvl w:val="0"/>
          <w:numId w:val="27"/>
        </w:numPr>
        <w:spacing w:line="259" w:lineRule="auto"/>
        <w:ind w:left="786"/>
        <w:jc w:val="both"/>
        <w:rPr>
          <w:rFonts w:ascii="Arial" w:eastAsia="Arial" w:hAnsi="Arial" w:cs="Arial"/>
          <w:color w:val="0070C0"/>
          <w:sz w:val="22"/>
          <w:szCs w:val="22"/>
        </w:rPr>
      </w:pPr>
      <w:r w:rsidRPr="35F7B0D9">
        <w:rPr>
          <w:rFonts w:ascii="Arial" w:eastAsia="Arial" w:hAnsi="Arial" w:cs="Arial"/>
          <w:color w:val="0070C0"/>
          <w:sz w:val="22"/>
          <w:szCs w:val="22"/>
        </w:rPr>
        <w:t xml:space="preserve">Avoid continuously reading from the slides or from your notes. </w:t>
      </w:r>
    </w:p>
    <w:p w14:paraId="1866F22B" w14:textId="77777777" w:rsidR="00280A7A" w:rsidRDefault="00280A7A" w:rsidP="00280A7A">
      <w:pPr>
        <w:pStyle w:val="ListParagraph"/>
        <w:numPr>
          <w:ilvl w:val="0"/>
          <w:numId w:val="27"/>
        </w:numPr>
        <w:spacing w:line="259" w:lineRule="auto"/>
        <w:ind w:left="786"/>
        <w:jc w:val="both"/>
        <w:rPr>
          <w:rFonts w:ascii="Arial" w:eastAsia="Arial" w:hAnsi="Arial" w:cs="Arial"/>
          <w:color w:val="0070C0"/>
          <w:sz w:val="22"/>
          <w:szCs w:val="22"/>
        </w:rPr>
      </w:pPr>
      <w:r w:rsidRPr="4F336E78">
        <w:rPr>
          <w:rFonts w:ascii="Arial" w:eastAsia="Arial" w:hAnsi="Arial" w:cs="Arial"/>
          <w:color w:val="0070C0"/>
          <w:sz w:val="22"/>
          <w:szCs w:val="22"/>
        </w:rPr>
        <w:t>Be able to orally explain in more detail the key points mentioned on your slides.</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345805B5" w:rsidR="00152E9D" w:rsidRPr="00280A7A" w:rsidRDefault="00152E9D" w:rsidP="00152E9D">
            <w:pPr>
              <w:rPr>
                <w:rFonts w:ascii="Arial" w:hAnsi="Arial" w:cs="Arial"/>
                <w:b/>
                <w:color w:val="FF0000"/>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280A7A">
              <w:rPr>
                <w:rFonts w:ascii="Arial" w:hAnsi="Arial" w:cs="Arial"/>
                <w:b/>
              </w:rPr>
              <w:t xml:space="preserve"> </w:t>
            </w:r>
            <w:r w:rsidR="00280A7A" w:rsidRPr="00280A7A">
              <w:rPr>
                <w:rFonts w:ascii="Arial" w:hAnsi="Arial" w:cs="Arial"/>
                <w:b/>
                <w:bCs/>
                <w:color w:val="FF0000"/>
              </w:rPr>
              <w:t>(Assessed as a group based on the slides submitted)</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5312F48A" w:rsidR="00152E9D" w:rsidRPr="00280A7A" w:rsidRDefault="00280A7A" w:rsidP="00152E9D">
            <w:pPr>
              <w:jc w:val="center"/>
              <w:rPr>
                <w:rFonts w:ascii="Arial" w:hAnsi="Arial" w:cs="Arial"/>
                <w:b/>
                <w:bCs/>
                <w:sz w:val="32"/>
              </w:rPr>
            </w:pPr>
            <w:r w:rsidRPr="00280A7A">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234C3C1F"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280A7A">
              <w:rPr>
                <w:rFonts w:ascii="Arial" w:hAnsi="Arial" w:cs="Arial"/>
                <w:b/>
              </w:rPr>
              <w:t xml:space="preserve"> </w:t>
            </w:r>
            <w:r w:rsidR="00280A7A" w:rsidRPr="00280A7A">
              <w:rPr>
                <w:rFonts w:ascii="Arial" w:hAnsi="Arial" w:cs="Arial"/>
                <w:b/>
                <w:bCs/>
                <w:color w:val="FF0000"/>
              </w:rPr>
              <w:t>(Assessed individually during the presentation)</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0C7579C1" w:rsidR="00152E9D" w:rsidRPr="00A406E5" w:rsidRDefault="00280A7A" w:rsidP="00152E9D">
            <w:pPr>
              <w:jc w:val="center"/>
              <w:rPr>
                <w:rFonts w:ascii="Arial" w:hAnsi="Arial" w:cs="Arial"/>
                <w:sz w:val="32"/>
              </w:rPr>
            </w:pPr>
            <w:r w:rsidRPr="00280A7A">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CDC78FE"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280A7A">
              <w:rPr>
                <w:rFonts w:ascii="Arial" w:hAnsi="Arial" w:cs="Arial"/>
                <w:b/>
              </w:rPr>
              <w:t xml:space="preserve"> </w:t>
            </w:r>
            <w:r w:rsidR="00280A7A" w:rsidRPr="00280A7A">
              <w:rPr>
                <w:rFonts w:ascii="Arial" w:hAnsi="Arial" w:cs="Arial"/>
                <w:b/>
                <w:bCs/>
                <w:color w:val="FF0000"/>
              </w:rPr>
              <w:t>(Assessed as a group based on the slides submitted)</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11CC9365" w:rsidR="00152E9D" w:rsidRPr="00A406E5" w:rsidRDefault="00280A7A" w:rsidP="00152E9D">
            <w:pPr>
              <w:jc w:val="center"/>
              <w:rPr>
                <w:rFonts w:ascii="Arial" w:hAnsi="Arial" w:cs="Arial"/>
                <w:sz w:val="32"/>
              </w:rPr>
            </w:pPr>
            <w:r w:rsidRPr="00280A7A">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3DD1A929" w:rsidR="00152E9D" w:rsidRPr="00280A7A" w:rsidRDefault="00152E9D" w:rsidP="00152E9D">
            <w:pPr>
              <w:rPr>
                <w:rFonts w:ascii="Arial" w:hAnsi="Arial" w:cs="Arial"/>
                <w:b/>
                <w:color w:val="FF0000"/>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280A7A">
              <w:rPr>
                <w:rFonts w:ascii="Arial" w:hAnsi="Arial" w:cs="Arial"/>
                <w:b/>
              </w:rPr>
              <w:t xml:space="preserve"> </w:t>
            </w:r>
            <w:r w:rsidR="00280A7A" w:rsidRPr="00280A7A">
              <w:rPr>
                <w:rFonts w:ascii="Arial" w:hAnsi="Arial" w:cs="Arial"/>
                <w:b/>
                <w:bCs/>
                <w:color w:val="FF0000"/>
              </w:rPr>
              <w:t>(Assessed individually during the presentation)</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03F3898" w:rsidR="00152E9D" w:rsidRPr="00A406E5" w:rsidRDefault="00280A7A" w:rsidP="00152E9D">
            <w:pPr>
              <w:jc w:val="center"/>
              <w:rPr>
                <w:rFonts w:ascii="Arial" w:hAnsi="Arial" w:cs="Arial"/>
                <w:sz w:val="32"/>
              </w:rPr>
            </w:pPr>
            <w:r w:rsidRPr="00280A7A">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2B68ABA" w:rsidR="00152E9D" w:rsidRPr="00280A7A" w:rsidRDefault="00152E9D" w:rsidP="00152E9D">
            <w:pPr>
              <w:rPr>
                <w:rFonts w:ascii="Arial" w:hAnsi="Arial" w:cs="Arial"/>
                <w:b/>
                <w:color w:val="FF0000"/>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280A7A">
              <w:rPr>
                <w:rFonts w:ascii="Arial" w:hAnsi="Arial" w:cs="Arial"/>
                <w:b/>
              </w:rPr>
              <w:t xml:space="preserve"> </w:t>
            </w:r>
            <w:r w:rsidR="00280A7A" w:rsidRPr="00280A7A">
              <w:rPr>
                <w:rFonts w:ascii="Arial" w:hAnsi="Arial" w:cs="Arial"/>
                <w:b/>
                <w:bCs/>
                <w:color w:val="FF0000"/>
              </w:rPr>
              <w:t>(Assessed individually during the presentation)</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446B142F" w:rsidR="00152E9D" w:rsidRPr="00A406E5" w:rsidRDefault="00280A7A" w:rsidP="00152E9D">
            <w:pPr>
              <w:jc w:val="center"/>
              <w:rPr>
                <w:rFonts w:ascii="Arial" w:hAnsi="Arial" w:cs="Arial"/>
                <w:sz w:val="32"/>
              </w:rPr>
            </w:pPr>
            <w:r w:rsidRPr="00280A7A">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Default="00152E9D" w:rsidP="00152E9D">
            <w:pPr>
              <w:spacing w:after="120"/>
              <w:rPr>
                <w:rFonts w:ascii="Arial" w:hAnsi="Arial" w:cs="Arial"/>
                <w:sz w:val="14"/>
                <w:szCs w:val="14"/>
              </w:rPr>
            </w:pPr>
          </w:p>
          <w:p w14:paraId="0B331849" w14:textId="77777777" w:rsidR="00280A7A" w:rsidRPr="00A406E5" w:rsidRDefault="00280A7A" w:rsidP="00152E9D">
            <w:pPr>
              <w:spacing w:after="120"/>
              <w:rPr>
                <w:rFonts w:ascii="Arial" w:hAnsi="Arial" w:cs="Arial"/>
                <w:sz w:val="14"/>
                <w:szCs w:val="14"/>
              </w:rPr>
            </w:pPr>
          </w:p>
          <w:p w14:paraId="1A4251C5" w14:textId="77777777" w:rsidR="00280A7A" w:rsidRPr="00A406E5" w:rsidRDefault="00280A7A"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5264A42F" w:rsidR="00152E9D" w:rsidRPr="00A406E5" w:rsidRDefault="00280A7A"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D80BB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tcBorders>
              <w:bottom w:val="single" w:sz="4" w:space="0" w:color="auto"/>
            </w:tcBorders>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tcBorders>
              <w:bottom w:val="single" w:sz="4" w:space="0" w:color="auto"/>
            </w:tcBorders>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tcBorders>
              <w:bottom w:val="single" w:sz="4" w:space="0" w:color="auto"/>
            </w:tcBorders>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tcBorders>
              <w:bottom w:val="single" w:sz="4" w:space="0" w:color="auto"/>
            </w:tcBorders>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tcBorders>
              <w:bottom w:val="single" w:sz="4" w:space="0" w:color="auto"/>
            </w:tcBorders>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tcBorders>
              <w:bottom w:val="single" w:sz="4" w:space="0" w:color="auto"/>
            </w:tcBorders>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tcBorders>
              <w:bottom w:val="single" w:sz="4" w:space="0" w:color="auto"/>
            </w:tcBorders>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D80BB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single"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single"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single" w:sz="4" w:space="0" w:color="auto"/>
              <w:bottom w:val="single" w:sz="4" w:space="0" w:color="auto"/>
              <w:right w:val="single"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D80BB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single"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single"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single"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single" w:sz="4" w:space="0" w:color="auto"/>
              <w:bottom w:val="single" w:sz="4" w:space="0" w:color="auto"/>
              <w:right w:val="single"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single" w:sz="4" w:space="0" w:color="auto"/>
              <w:bottom w:val="single" w:sz="4" w:space="0" w:color="auto"/>
              <w:right w:val="single"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D80BB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Borders>
              <w:right w:val="double" w:sz="4" w:space="0" w:color="auto"/>
            </w:tcBorders>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Borders>
              <w:left w:val="double" w:sz="4" w:space="0" w:color="auto"/>
            </w:tcBorders>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80BB6">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D80BB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Borders>
              <w:right w:val="double" w:sz="4" w:space="0" w:color="auto"/>
            </w:tcBorders>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Borders>
              <w:left w:val="double" w:sz="4" w:space="0" w:color="auto"/>
            </w:tcBorders>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D80BB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single"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single"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single" w:sz="4" w:space="0" w:color="auto"/>
              <w:bottom w:val="single" w:sz="4" w:space="0" w:color="auto"/>
              <w:right w:val="single"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B58E0" w14:textId="77777777" w:rsidR="00905E48" w:rsidRDefault="00905E48">
      <w:r>
        <w:separator/>
      </w:r>
    </w:p>
  </w:endnote>
  <w:endnote w:type="continuationSeparator" w:id="0">
    <w:p w14:paraId="3C088B6C" w14:textId="77777777" w:rsidR="00905E48" w:rsidRDefault="00905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D586B" w14:textId="77777777" w:rsidR="00905E48" w:rsidRDefault="00905E48">
      <w:r>
        <w:separator/>
      </w:r>
    </w:p>
  </w:footnote>
  <w:footnote w:type="continuationSeparator" w:id="0">
    <w:p w14:paraId="4E249AA8" w14:textId="77777777" w:rsidR="00905E48" w:rsidRDefault="00905E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49EA7B"/>
    <w:multiLevelType w:val="hybridMultilevel"/>
    <w:tmpl w:val="7D98C658"/>
    <w:lvl w:ilvl="0" w:tplc="C172BA84">
      <w:start w:val="1"/>
      <w:numFmt w:val="bullet"/>
      <w:lvlText w:val=""/>
      <w:lvlJc w:val="left"/>
      <w:pPr>
        <w:ind w:left="720" w:hanging="360"/>
      </w:pPr>
      <w:rPr>
        <w:rFonts w:ascii="Symbol" w:hAnsi="Symbol" w:hint="default"/>
      </w:rPr>
    </w:lvl>
    <w:lvl w:ilvl="1" w:tplc="E330570C">
      <w:start w:val="1"/>
      <w:numFmt w:val="bullet"/>
      <w:lvlText w:val="o"/>
      <w:lvlJc w:val="left"/>
      <w:pPr>
        <w:ind w:left="1440" w:hanging="360"/>
      </w:pPr>
      <w:rPr>
        <w:rFonts w:ascii="Courier New" w:hAnsi="Courier New" w:hint="default"/>
      </w:rPr>
    </w:lvl>
    <w:lvl w:ilvl="2" w:tplc="CA641AAC">
      <w:start w:val="1"/>
      <w:numFmt w:val="bullet"/>
      <w:lvlText w:val=""/>
      <w:lvlJc w:val="left"/>
      <w:pPr>
        <w:ind w:left="2160" w:hanging="360"/>
      </w:pPr>
      <w:rPr>
        <w:rFonts w:ascii="Wingdings" w:hAnsi="Wingdings" w:hint="default"/>
      </w:rPr>
    </w:lvl>
    <w:lvl w:ilvl="3" w:tplc="B328A864">
      <w:start w:val="1"/>
      <w:numFmt w:val="bullet"/>
      <w:lvlText w:val=""/>
      <w:lvlJc w:val="left"/>
      <w:pPr>
        <w:ind w:left="2880" w:hanging="360"/>
      </w:pPr>
      <w:rPr>
        <w:rFonts w:ascii="Symbol" w:hAnsi="Symbol" w:hint="default"/>
      </w:rPr>
    </w:lvl>
    <w:lvl w:ilvl="4" w:tplc="A266D174">
      <w:start w:val="1"/>
      <w:numFmt w:val="bullet"/>
      <w:lvlText w:val="o"/>
      <w:lvlJc w:val="left"/>
      <w:pPr>
        <w:ind w:left="3600" w:hanging="360"/>
      </w:pPr>
      <w:rPr>
        <w:rFonts w:ascii="Courier New" w:hAnsi="Courier New" w:hint="default"/>
      </w:rPr>
    </w:lvl>
    <w:lvl w:ilvl="5" w:tplc="EDA67D22">
      <w:start w:val="1"/>
      <w:numFmt w:val="bullet"/>
      <w:lvlText w:val=""/>
      <w:lvlJc w:val="left"/>
      <w:pPr>
        <w:ind w:left="4320" w:hanging="360"/>
      </w:pPr>
      <w:rPr>
        <w:rFonts w:ascii="Wingdings" w:hAnsi="Wingdings" w:hint="default"/>
      </w:rPr>
    </w:lvl>
    <w:lvl w:ilvl="6" w:tplc="23D87B4C">
      <w:start w:val="1"/>
      <w:numFmt w:val="bullet"/>
      <w:lvlText w:val=""/>
      <w:lvlJc w:val="left"/>
      <w:pPr>
        <w:ind w:left="5040" w:hanging="360"/>
      </w:pPr>
      <w:rPr>
        <w:rFonts w:ascii="Symbol" w:hAnsi="Symbol" w:hint="default"/>
      </w:rPr>
    </w:lvl>
    <w:lvl w:ilvl="7" w:tplc="75384BDE">
      <w:start w:val="1"/>
      <w:numFmt w:val="bullet"/>
      <w:lvlText w:val="o"/>
      <w:lvlJc w:val="left"/>
      <w:pPr>
        <w:ind w:left="5760" w:hanging="360"/>
      </w:pPr>
      <w:rPr>
        <w:rFonts w:ascii="Courier New" w:hAnsi="Courier New" w:hint="default"/>
      </w:rPr>
    </w:lvl>
    <w:lvl w:ilvl="8" w:tplc="F572B9E8">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FCC1"/>
    <w:multiLevelType w:val="hybridMultilevel"/>
    <w:tmpl w:val="5D02ADDE"/>
    <w:lvl w:ilvl="0" w:tplc="C9B4A348">
      <w:start w:val="1"/>
      <w:numFmt w:val="bullet"/>
      <w:lvlText w:val=""/>
      <w:lvlJc w:val="left"/>
      <w:pPr>
        <w:ind w:left="720" w:hanging="360"/>
      </w:pPr>
      <w:rPr>
        <w:rFonts w:ascii="Symbol" w:hAnsi="Symbol" w:hint="default"/>
      </w:rPr>
    </w:lvl>
    <w:lvl w:ilvl="1" w:tplc="6A860F86">
      <w:start w:val="1"/>
      <w:numFmt w:val="bullet"/>
      <w:lvlText w:val="o"/>
      <w:lvlJc w:val="left"/>
      <w:pPr>
        <w:ind w:left="1440" w:hanging="360"/>
      </w:pPr>
      <w:rPr>
        <w:rFonts w:ascii="Courier New" w:hAnsi="Courier New" w:hint="default"/>
      </w:rPr>
    </w:lvl>
    <w:lvl w:ilvl="2" w:tplc="E488BD10">
      <w:start w:val="1"/>
      <w:numFmt w:val="bullet"/>
      <w:lvlText w:val=""/>
      <w:lvlJc w:val="left"/>
      <w:pPr>
        <w:ind w:left="2160" w:hanging="360"/>
      </w:pPr>
      <w:rPr>
        <w:rFonts w:ascii="Wingdings" w:hAnsi="Wingdings" w:hint="default"/>
      </w:rPr>
    </w:lvl>
    <w:lvl w:ilvl="3" w:tplc="8F0C6ADC">
      <w:start w:val="1"/>
      <w:numFmt w:val="bullet"/>
      <w:lvlText w:val=""/>
      <w:lvlJc w:val="left"/>
      <w:pPr>
        <w:ind w:left="2880" w:hanging="360"/>
      </w:pPr>
      <w:rPr>
        <w:rFonts w:ascii="Symbol" w:hAnsi="Symbol" w:hint="default"/>
      </w:rPr>
    </w:lvl>
    <w:lvl w:ilvl="4" w:tplc="E9BC603A">
      <w:start w:val="1"/>
      <w:numFmt w:val="bullet"/>
      <w:lvlText w:val="o"/>
      <w:lvlJc w:val="left"/>
      <w:pPr>
        <w:ind w:left="3600" w:hanging="360"/>
      </w:pPr>
      <w:rPr>
        <w:rFonts w:ascii="Courier New" w:hAnsi="Courier New" w:hint="default"/>
      </w:rPr>
    </w:lvl>
    <w:lvl w:ilvl="5" w:tplc="223E30C6">
      <w:start w:val="1"/>
      <w:numFmt w:val="bullet"/>
      <w:lvlText w:val=""/>
      <w:lvlJc w:val="left"/>
      <w:pPr>
        <w:ind w:left="4320" w:hanging="360"/>
      </w:pPr>
      <w:rPr>
        <w:rFonts w:ascii="Wingdings" w:hAnsi="Wingdings" w:hint="default"/>
      </w:rPr>
    </w:lvl>
    <w:lvl w:ilvl="6" w:tplc="8B5E3678">
      <w:start w:val="1"/>
      <w:numFmt w:val="bullet"/>
      <w:lvlText w:val=""/>
      <w:lvlJc w:val="left"/>
      <w:pPr>
        <w:ind w:left="5040" w:hanging="360"/>
      </w:pPr>
      <w:rPr>
        <w:rFonts w:ascii="Symbol" w:hAnsi="Symbol" w:hint="default"/>
      </w:rPr>
    </w:lvl>
    <w:lvl w:ilvl="7" w:tplc="12886870">
      <w:start w:val="1"/>
      <w:numFmt w:val="bullet"/>
      <w:lvlText w:val="o"/>
      <w:lvlJc w:val="left"/>
      <w:pPr>
        <w:ind w:left="5760" w:hanging="360"/>
      </w:pPr>
      <w:rPr>
        <w:rFonts w:ascii="Courier New" w:hAnsi="Courier New" w:hint="default"/>
      </w:rPr>
    </w:lvl>
    <w:lvl w:ilvl="8" w:tplc="F6E8BF7A">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CEBE9C"/>
    <w:multiLevelType w:val="hybridMultilevel"/>
    <w:tmpl w:val="2150549A"/>
    <w:lvl w:ilvl="0" w:tplc="30AA5E8A">
      <w:start w:val="1"/>
      <w:numFmt w:val="bullet"/>
      <w:lvlText w:val=""/>
      <w:lvlJc w:val="left"/>
      <w:pPr>
        <w:ind w:left="720" w:hanging="360"/>
      </w:pPr>
      <w:rPr>
        <w:rFonts w:ascii="Symbol" w:hAnsi="Symbol" w:hint="default"/>
      </w:rPr>
    </w:lvl>
    <w:lvl w:ilvl="1" w:tplc="5DC4C3D2">
      <w:start w:val="1"/>
      <w:numFmt w:val="bullet"/>
      <w:lvlText w:val="o"/>
      <w:lvlJc w:val="left"/>
      <w:pPr>
        <w:ind w:left="1440" w:hanging="360"/>
      </w:pPr>
      <w:rPr>
        <w:rFonts w:ascii="Courier New" w:hAnsi="Courier New" w:hint="default"/>
      </w:rPr>
    </w:lvl>
    <w:lvl w:ilvl="2" w:tplc="C78858C8">
      <w:start w:val="1"/>
      <w:numFmt w:val="bullet"/>
      <w:lvlText w:val=""/>
      <w:lvlJc w:val="left"/>
      <w:pPr>
        <w:ind w:left="2160" w:hanging="360"/>
      </w:pPr>
      <w:rPr>
        <w:rFonts w:ascii="Wingdings" w:hAnsi="Wingdings" w:hint="default"/>
      </w:rPr>
    </w:lvl>
    <w:lvl w:ilvl="3" w:tplc="8A8CB4C2">
      <w:start w:val="1"/>
      <w:numFmt w:val="bullet"/>
      <w:lvlText w:val=""/>
      <w:lvlJc w:val="left"/>
      <w:pPr>
        <w:ind w:left="2880" w:hanging="360"/>
      </w:pPr>
      <w:rPr>
        <w:rFonts w:ascii="Symbol" w:hAnsi="Symbol" w:hint="default"/>
      </w:rPr>
    </w:lvl>
    <w:lvl w:ilvl="4" w:tplc="2B220122">
      <w:start w:val="1"/>
      <w:numFmt w:val="bullet"/>
      <w:lvlText w:val="o"/>
      <w:lvlJc w:val="left"/>
      <w:pPr>
        <w:ind w:left="3600" w:hanging="360"/>
      </w:pPr>
      <w:rPr>
        <w:rFonts w:ascii="Courier New" w:hAnsi="Courier New" w:hint="default"/>
      </w:rPr>
    </w:lvl>
    <w:lvl w:ilvl="5" w:tplc="F042BFAA">
      <w:start w:val="1"/>
      <w:numFmt w:val="bullet"/>
      <w:lvlText w:val=""/>
      <w:lvlJc w:val="left"/>
      <w:pPr>
        <w:ind w:left="4320" w:hanging="360"/>
      </w:pPr>
      <w:rPr>
        <w:rFonts w:ascii="Wingdings" w:hAnsi="Wingdings" w:hint="default"/>
      </w:rPr>
    </w:lvl>
    <w:lvl w:ilvl="6" w:tplc="5FB896A4">
      <w:start w:val="1"/>
      <w:numFmt w:val="bullet"/>
      <w:lvlText w:val=""/>
      <w:lvlJc w:val="left"/>
      <w:pPr>
        <w:ind w:left="5040" w:hanging="360"/>
      </w:pPr>
      <w:rPr>
        <w:rFonts w:ascii="Symbol" w:hAnsi="Symbol" w:hint="default"/>
      </w:rPr>
    </w:lvl>
    <w:lvl w:ilvl="7" w:tplc="882A266C">
      <w:start w:val="1"/>
      <w:numFmt w:val="bullet"/>
      <w:lvlText w:val="o"/>
      <w:lvlJc w:val="left"/>
      <w:pPr>
        <w:ind w:left="5760" w:hanging="360"/>
      </w:pPr>
      <w:rPr>
        <w:rFonts w:ascii="Courier New" w:hAnsi="Courier New" w:hint="default"/>
      </w:rPr>
    </w:lvl>
    <w:lvl w:ilvl="8" w:tplc="765E91DA">
      <w:start w:val="1"/>
      <w:numFmt w:val="bullet"/>
      <w:lvlText w:val=""/>
      <w:lvlJc w:val="left"/>
      <w:pPr>
        <w:ind w:left="6480" w:hanging="360"/>
      </w:pPr>
      <w:rPr>
        <w:rFonts w:ascii="Wingdings" w:hAnsi="Wingdings" w:hint="default"/>
      </w:rPr>
    </w:lvl>
  </w:abstractNum>
  <w:abstractNum w:abstractNumId="14" w15:restartNumberingAfterBreak="0">
    <w:nsid w:val="40E641D9"/>
    <w:multiLevelType w:val="hybridMultilevel"/>
    <w:tmpl w:val="9BCA36A8"/>
    <w:lvl w:ilvl="0" w:tplc="161C8D62">
      <w:start w:val="1"/>
      <w:numFmt w:val="bullet"/>
      <w:lvlText w:val=""/>
      <w:lvlJc w:val="left"/>
      <w:pPr>
        <w:ind w:left="1080" w:hanging="360"/>
      </w:pPr>
      <w:rPr>
        <w:rFonts w:ascii="Symbol" w:hAnsi="Symbol" w:hint="default"/>
      </w:rPr>
    </w:lvl>
    <w:lvl w:ilvl="1" w:tplc="49B62C64">
      <w:start w:val="1"/>
      <w:numFmt w:val="bullet"/>
      <w:lvlText w:val="o"/>
      <w:lvlJc w:val="left"/>
      <w:pPr>
        <w:ind w:left="1440" w:hanging="360"/>
      </w:pPr>
      <w:rPr>
        <w:rFonts w:ascii="Courier New" w:hAnsi="Courier New" w:hint="default"/>
      </w:rPr>
    </w:lvl>
    <w:lvl w:ilvl="2" w:tplc="746CE47C">
      <w:start w:val="1"/>
      <w:numFmt w:val="bullet"/>
      <w:lvlText w:val=""/>
      <w:lvlJc w:val="left"/>
      <w:pPr>
        <w:ind w:left="2160" w:hanging="360"/>
      </w:pPr>
      <w:rPr>
        <w:rFonts w:ascii="Wingdings" w:hAnsi="Wingdings" w:hint="default"/>
      </w:rPr>
    </w:lvl>
    <w:lvl w:ilvl="3" w:tplc="EB803372">
      <w:start w:val="1"/>
      <w:numFmt w:val="bullet"/>
      <w:lvlText w:val=""/>
      <w:lvlJc w:val="left"/>
      <w:pPr>
        <w:ind w:left="2880" w:hanging="360"/>
      </w:pPr>
      <w:rPr>
        <w:rFonts w:ascii="Symbol" w:hAnsi="Symbol" w:hint="default"/>
      </w:rPr>
    </w:lvl>
    <w:lvl w:ilvl="4" w:tplc="EB08250A">
      <w:start w:val="1"/>
      <w:numFmt w:val="bullet"/>
      <w:lvlText w:val="o"/>
      <w:lvlJc w:val="left"/>
      <w:pPr>
        <w:ind w:left="3600" w:hanging="360"/>
      </w:pPr>
      <w:rPr>
        <w:rFonts w:ascii="Courier New" w:hAnsi="Courier New" w:hint="default"/>
      </w:rPr>
    </w:lvl>
    <w:lvl w:ilvl="5" w:tplc="4156DBC2">
      <w:start w:val="1"/>
      <w:numFmt w:val="bullet"/>
      <w:lvlText w:val=""/>
      <w:lvlJc w:val="left"/>
      <w:pPr>
        <w:ind w:left="4320" w:hanging="360"/>
      </w:pPr>
      <w:rPr>
        <w:rFonts w:ascii="Wingdings" w:hAnsi="Wingdings" w:hint="default"/>
      </w:rPr>
    </w:lvl>
    <w:lvl w:ilvl="6" w:tplc="38046326">
      <w:start w:val="1"/>
      <w:numFmt w:val="bullet"/>
      <w:lvlText w:val=""/>
      <w:lvlJc w:val="left"/>
      <w:pPr>
        <w:ind w:left="5040" w:hanging="360"/>
      </w:pPr>
      <w:rPr>
        <w:rFonts w:ascii="Symbol" w:hAnsi="Symbol" w:hint="default"/>
      </w:rPr>
    </w:lvl>
    <w:lvl w:ilvl="7" w:tplc="1F102DBA">
      <w:start w:val="1"/>
      <w:numFmt w:val="bullet"/>
      <w:lvlText w:val="o"/>
      <w:lvlJc w:val="left"/>
      <w:pPr>
        <w:ind w:left="5760" w:hanging="360"/>
      </w:pPr>
      <w:rPr>
        <w:rFonts w:ascii="Courier New" w:hAnsi="Courier New" w:hint="default"/>
      </w:rPr>
    </w:lvl>
    <w:lvl w:ilvl="8" w:tplc="88DCCA6A">
      <w:start w:val="1"/>
      <w:numFmt w:val="bullet"/>
      <w:lvlText w:val=""/>
      <w:lvlJc w:val="left"/>
      <w:pPr>
        <w:ind w:left="6480" w:hanging="360"/>
      </w:pPr>
      <w:rPr>
        <w:rFonts w:ascii="Wingdings" w:hAnsi="Wingdings" w:hint="default"/>
      </w:rPr>
    </w:lvl>
  </w:abstractNum>
  <w:abstractNum w:abstractNumId="15" w15:restartNumberingAfterBreak="0">
    <w:nsid w:val="44E8E142"/>
    <w:multiLevelType w:val="hybridMultilevel"/>
    <w:tmpl w:val="8C6A290A"/>
    <w:lvl w:ilvl="0" w:tplc="E672269E">
      <w:start w:val="1"/>
      <w:numFmt w:val="bullet"/>
      <w:lvlText w:val=""/>
      <w:lvlJc w:val="left"/>
      <w:pPr>
        <w:ind w:left="720" w:hanging="360"/>
      </w:pPr>
      <w:rPr>
        <w:rFonts w:ascii="Symbol" w:hAnsi="Symbol" w:hint="default"/>
      </w:rPr>
    </w:lvl>
    <w:lvl w:ilvl="1" w:tplc="0866A554">
      <w:start w:val="1"/>
      <w:numFmt w:val="bullet"/>
      <w:lvlText w:val="o"/>
      <w:lvlJc w:val="left"/>
      <w:pPr>
        <w:ind w:left="1440" w:hanging="360"/>
      </w:pPr>
      <w:rPr>
        <w:rFonts w:ascii="Courier New" w:hAnsi="Courier New" w:hint="default"/>
      </w:rPr>
    </w:lvl>
    <w:lvl w:ilvl="2" w:tplc="2E420854">
      <w:start w:val="1"/>
      <w:numFmt w:val="bullet"/>
      <w:lvlText w:val=""/>
      <w:lvlJc w:val="left"/>
      <w:pPr>
        <w:ind w:left="2160" w:hanging="360"/>
      </w:pPr>
      <w:rPr>
        <w:rFonts w:ascii="Wingdings" w:hAnsi="Wingdings" w:hint="default"/>
      </w:rPr>
    </w:lvl>
    <w:lvl w:ilvl="3" w:tplc="C3BA37FA">
      <w:start w:val="1"/>
      <w:numFmt w:val="bullet"/>
      <w:lvlText w:val=""/>
      <w:lvlJc w:val="left"/>
      <w:pPr>
        <w:ind w:left="2880" w:hanging="360"/>
      </w:pPr>
      <w:rPr>
        <w:rFonts w:ascii="Symbol" w:hAnsi="Symbol" w:hint="default"/>
      </w:rPr>
    </w:lvl>
    <w:lvl w:ilvl="4" w:tplc="E8A8F126">
      <w:start w:val="1"/>
      <w:numFmt w:val="bullet"/>
      <w:lvlText w:val="o"/>
      <w:lvlJc w:val="left"/>
      <w:pPr>
        <w:ind w:left="3600" w:hanging="360"/>
      </w:pPr>
      <w:rPr>
        <w:rFonts w:ascii="Courier New" w:hAnsi="Courier New" w:hint="default"/>
      </w:rPr>
    </w:lvl>
    <w:lvl w:ilvl="5" w:tplc="D03C3BD4">
      <w:start w:val="1"/>
      <w:numFmt w:val="bullet"/>
      <w:lvlText w:val=""/>
      <w:lvlJc w:val="left"/>
      <w:pPr>
        <w:ind w:left="4320" w:hanging="360"/>
      </w:pPr>
      <w:rPr>
        <w:rFonts w:ascii="Wingdings" w:hAnsi="Wingdings" w:hint="default"/>
      </w:rPr>
    </w:lvl>
    <w:lvl w:ilvl="6" w:tplc="92C63476">
      <w:start w:val="1"/>
      <w:numFmt w:val="bullet"/>
      <w:lvlText w:val=""/>
      <w:lvlJc w:val="left"/>
      <w:pPr>
        <w:ind w:left="5040" w:hanging="360"/>
      </w:pPr>
      <w:rPr>
        <w:rFonts w:ascii="Symbol" w:hAnsi="Symbol" w:hint="default"/>
      </w:rPr>
    </w:lvl>
    <w:lvl w:ilvl="7" w:tplc="F188AA94">
      <w:start w:val="1"/>
      <w:numFmt w:val="bullet"/>
      <w:lvlText w:val="o"/>
      <w:lvlJc w:val="left"/>
      <w:pPr>
        <w:ind w:left="5760" w:hanging="360"/>
      </w:pPr>
      <w:rPr>
        <w:rFonts w:ascii="Courier New" w:hAnsi="Courier New" w:hint="default"/>
      </w:rPr>
    </w:lvl>
    <w:lvl w:ilvl="8" w:tplc="A0EC29EC">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CAAAA8"/>
    <w:multiLevelType w:val="hybridMultilevel"/>
    <w:tmpl w:val="AFCA866A"/>
    <w:lvl w:ilvl="0" w:tplc="384C2F2E">
      <w:start w:val="1"/>
      <w:numFmt w:val="bullet"/>
      <w:lvlText w:val=""/>
      <w:lvlJc w:val="left"/>
      <w:pPr>
        <w:ind w:left="1080" w:hanging="360"/>
      </w:pPr>
      <w:rPr>
        <w:rFonts w:ascii="Symbol" w:hAnsi="Symbol" w:hint="default"/>
      </w:rPr>
    </w:lvl>
    <w:lvl w:ilvl="1" w:tplc="614E4F6C">
      <w:start w:val="1"/>
      <w:numFmt w:val="bullet"/>
      <w:lvlText w:val="o"/>
      <w:lvlJc w:val="left"/>
      <w:pPr>
        <w:ind w:left="1800" w:hanging="360"/>
      </w:pPr>
      <w:rPr>
        <w:rFonts w:ascii="Courier New" w:hAnsi="Courier New" w:hint="default"/>
      </w:rPr>
    </w:lvl>
    <w:lvl w:ilvl="2" w:tplc="3BE059BE">
      <w:start w:val="1"/>
      <w:numFmt w:val="bullet"/>
      <w:lvlText w:val=""/>
      <w:lvlJc w:val="left"/>
      <w:pPr>
        <w:ind w:left="2520" w:hanging="360"/>
      </w:pPr>
      <w:rPr>
        <w:rFonts w:ascii="Wingdings" w:hAnsi="Wingdings" w:hint="default"/>
      </w:rPr>
    </w:lvl>
    <w:lvl w:ilvl="3" w:tplc="488A407A">
      <w:start w:val="1"/>
      <w:numFmt w:val="bullet"/>
      <w:lvlText w:val=""/>
      <w:lvlJc w:val="left"/>
      <w:pPr>
        <w:ind w:left="3240" w:hanging="360"/>
      </w:pPr>
      <w:rPr>
        <w:rFonts w:ascii="Symbol" w:hAnsi="Symbol" w:hint="default"/>
      </w:rPr>
    </w:lvl>
    <w:lvl w:ilvl="4" w:tplc="D3420726">
      <w:start w:val="1"/>
      <w:numFmt w:val="bullet"/>
      <w:lvlText w:val="o"/>
      <w:lvlJc w:val="left"/>
      <w:pPr>
        <w:ind w:left="3960" w:hanging="360"/>
      </w:pPr>
      <w:rPr>
        <w:rFonts w:ascii="Courier New" w:hAnsi="Courier New" w:hint="default"/>
      </w:rPr>
    </w:lvl>
    <w:lvl w:ilvl="5" w:tplc="BA689B70">
      <w:start w:val="1"/>
      <w:numFmt w:val="bullet"/>
      <w:lvlText w:val=""/>
      <w:lvlJc w:val="left"/>
      <w:pPr>
        <w:ind w:left="4680" w:hanging="360"/>
      </w:pPr>
      <w:rPr>
        <w:rFonts w:ascii="Wingdings" w:hAnsi="Wingdings" w:hint="default"/>
      </w:rPr>
    </w:lvl>
    <w:lvl w:ilvl="6" w:tplc="8AB25B1E">
      <w:start w:val="1"/>
      <w:numFmt w:val="bullet"/>
      <w:lvlText w:val=""/>
      <w:lvlJc w:val="left"/>
      <w:pPr>
        <w:ind w:left="5400" w:hanging="360"/>
      </w:pPr>
      <w:rPr>
        <w:rFonts w:ascii="Symbol" w:hAnsi="Symbol" w:hint="default"/>
      </w:rPr>
    </w:lvl>
    <w:lvl w:ilvl="7" w:tplc="E56E3DF0">
      <w:start w:val="1"/>
      <w:numFmt w:val="bullet"/>
      <w:lvlText w:val="o"/>
      <w:lvlJc w:val="left"/>
      <w:pPr>
        <w:ind w:left="6120" w:hanging="360"/>
      </w:pPr>
      <w:rPr>
        <w:rFonts w:ascii="Courier New" w:hAnsi="Courier New" w:hint="default"/>
      </w:rPr>
    </w:lvl>
    <w:lvl w:ilvl="8" w:tplc="75B62D74">
      <w:start w:val="1"/>
      <w:numFmt w:val="bullet"/>
      <w:lvlText w:val=""/>
      <w:lvlJc w:val="left"/>
      <w:pPr>
        <w:ind w:left="684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464E54"/>
    <w:multiLevelType w:val="hybridMultilevel"/>
    <w:tmpl w:val="6CDA5C42"/>
    <w:lvl w:ilvl="0" w:tplc="88E428D8">
      <w:start w:val="1"/>
      <w:numFmt w:val="bullet"/>
      <w:lvlText w:val=""/>
      <w:lvlJc w:val="left"/>
      <w:pPr>
        <w:ind w:left="1080" w:hanging="360"/>
      </w:pPr>
      <w:rPr>
        <w:rFonts w:ascii="Symbol" w:hAnsi="Symbol" w:hint="default"/>
      </w:rPr>
    </w:lvl>
    <w:lvl w:ilvl="1" w:tplc="43769786">
      <w:start w:val="1"/>
      <w:numFmt w:val="bullet"/>
      <w:lvlText w:val="o"/>
      <w:lvlJc w:val="left"/>
      <w:pPr>
        <w:ind w:left="1440" w:hanging="360"/>
      </w:pPr>
      <w:rPr>
        <w:rFonts w:ascii="Courier New" w:hAnsi="Courier New" w:hint="default"/>
      </w:rPr>
    </w:lvl>
    <w:lvl w:ilvl="2" w:tplc="597427A6">
      <w:start w:val="1"/>
      <w:numFmt w:val="bullet"/>
      <w:lvlText w:val=""/>
      <w:lvlJc w:val="left"/>
      <w:pPr>
        <w:ind w:left="2160" w:hanging="360"/>
      </w:pPr>
      <w:rPr>
        <w:rFonts w:ascii="Wingdings" w:hAnsi="Wingdings" w:hint="default"/>
      </w:rPr>
    </w:lvl>
    <w:lvl w:ilvl="3" w:tplc="633A42BE">
      <w:start w:val="1"/>
      <w:numFmt w:val="bullet"/>
      <w:lvlText w:val=""/>
      <w:lvlJc w:val="left"/>
      <w:pPr>
        <w:ind w:left="2880" w:hanging="360"/>
      </w:pPr>
      <w:rPr>
        <w:rFonts w:ascii="Symbol" w:hAnsi="Symbol" w:hint="default"/>
      </w:rPr>
    </w:lvl>
    <w:lvl w:ilvl="4" w:tplc="00B6AE74">
      <w:start w:val="1"/>
      <w:numFmt w:val="bullet"/>
      <w:lvlText w:val="o"/>
      <w:lvlJc w:val="left"/>
      <w:pPr>
        <w:ind w:left="3600" w:hanging="360"/>
      </w:pPr>
      <w:rPr>
        <w:rFonts w:ascii="Courier New" w:hAnsi="Courier New" w:hint="default"/>
      </w:rPr>
    </w:lvl>
    <w:lvl w:ilvl="5" w:tplc="05CE1CA4">
      <w:start w:val="1"/>
      <w:numFmt w:val="bullet"/>
      <w:lvlText w:val=""/>
      <w:lvlJc w:val="left"/>
      <w:pPr>
        <w:ind w:left="4320" w:hanging="360"/>
      </w:pPr>
      <w:rPr>
        <w:rFonts w:ascii="Wingdings" w:hAnsi="Wingdings" w:hint="default"/>
      </w:rPr>
    </w:lvl>
    <w:lvl w:ilvl="6" w:tplc="0B8692D4">
      <w:start w:val="1"/>
      <w:numFmt w:val="bullet"/>
      <w:lvlText w:val=""/>
      <w:lvlJc w:val="left"/>
      <w:pPr>
        <w:ind w:left="5040" w:hanging="360"/>
      </w:pPr>
      <w:rPr>
        <w:rFonts w:ascii="Symbol" w:hAnsi="Symbol" w:hint="default"/>
      </w:rPr>
    </w:lvl>
    <w:lvl w:ilvl="7" w:tplc="55CA78A0">
      <w:start w:val="1"/>
      <w:numFmt w:val="bullet"/>
      <w:lvlText w:val="o"/>
      <w:lvlJc w:val="left"/>
      <w:pPr>
        <w:ind w:left="5760" w:hanging="360"/>
      </w:pPr>
      <w:rPr>
        <w:rFonts w:ascii="Courier New" w:hAnsi="Courier New" w:hint="default"/>
      </w:rPr>
    </w:lvl>
    <w:lvl w:ilvl="8" w:tplc="1CC65EA4">
      <w:start w:val="1"/>
      <w:numFmt w:val="bullet"/>
      <w:lvlText w:val=""/>
      <w:lvlJc w:val="left"/>
      <w:pPr>
        <w:ind w:left="6480" w:hanging="360"/>
      </w:pPr>
      <w:rPr>
        <w:rFonts w:ascii="Wingdings" w:hAnsi="Wingdings" w:hint="default"/>
      </w:rPr>
    </w:lvl>
  </w:abstractNum>
  <w:abstractNum w:abstractNumId="23" w15:restartNumberingAfterBreak="0">
    <w:nsid w:val="6F6D0840"/>
    <w:multiLevelType w:val="hybridMultilevel"/>
    <w:tmpl w:val="AD18ED3A"/>
    <w:lvl w:ilvl="0" w:tplc="711479D0">
      <w:numFmt w:val="bullet"/>
      <w:lvlText w:val="-"/>
      <w:lvlJc w:val="left"/>
      <w:pPr>
        <w:ind w:left="1800" w:hanging="360"/>
      </w:pPr>
      <w:rPr>
        <w:rFonts w:ascii="Arial" w:eastAsia="Arial"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35A2047"/>
    <w:multiLevelType w:val="hybridMultilevel"/>
    <w:tmpl w:val="CD5496EE"/>
    <w:lvl w:ilvl="0" w:tplc="8C92698E">
      <w:start w:val="1"/>
      <w:numFmt w:val="bullet"/>
      <w:lvlText w:val=""/>
      <w:lvlJc w:val="left"/>
      <w:pPr>
        <w:ind w:left="720" w:hanging="360"/>
      </w:pPr>
      <w:rPr>
        <w:rFonts w:ascii="Symbol" w:hAnsi="Symbol" w:hint="default"/>
      </w:rPr>
    </w:lvl>
    <w:lvl w:ilvl="1" w:tplc="E1063362">
      <w:start w:val="1"/>
      <w:numFmt w:val="bullet"/>
      <w:lvlText w:val="o"/>
      <w:lvlJc w:val="left"/>
      <w:pPr>
        <w:ind w:left="1440" w:hanging="360"/>
      </w:pPr>
      <w:rPr>
        <w:rFonts w:ascii="Courier New" w:hAnsi="Courier New" w:hint="default"/>
      </w:rPr>
    </w:lvl>
    <w:lvl w:ilvl="2" w:tplc="AF64056E">
      <w:start w:val="1"/>
      <w:numFmt w:val="bullet"/>
      <w:lvlText w:val=""/>
      <w:lvlJc w:val="left"/>
      <w:pPr>
        <w:ind w:left="2160" w:hanging="360"/>
      </w:pPr>
      <w:rPr>
        <w:rFonts w:ascii="Wingdings" w:hAnsi="Wingdings" w:hint="default"/>
      </w:rPr>
    </w:lvl>
    <w:lvl w:ilvl="3" w:tplc="AF54CA20">
      <w:start w:val="1"/>
      <w:numFmt w:val="bullet"/>
      <w:lvlText w:val=""/>
      <w:lvlJc w:val="left"/>
      <w:pPr>
        <w:ind w:left="2880" w:hanging="360"/>
      </w:pPr>
      <w:rPr>
        <w:rFonts w:ascii="Symbol" w:hAnsi="Symbol" w:hint="default"/>
      </w:rPr>
    </w:lvl>
    <w:lvl w:ilvl="4" w:tplc="AEB4D0A6">
      <w:start w:val="1"/>
      <w:numFmt w:val="bullet"/>
      <w:lvlText w:val="o"/>
      <w:lvlJc w:val="left"/>
      <w:pPr>
        <w:ind w:left="3600" w:hanging="360"/>
      </w:pPr>
      <w:rPr>
        <w:rFonts w:ascii="Courier New" w:hAnsi="Courier New" w:hint="default"/>
      </w:rPr>
    </w:lvl>
    <w:lvl w:ilvl="5" w:tplc="15AA592A">
      <w:start w:val="1"/>
      <w:numFmt w:val="bullet"/>
      <w:lvlText w:val=""/>
      <w:lvlJc w:val="left"/>
      <w:pPr>
        <w:ind w:left="4320" w:hanging="360"/>
      </w:pPr>
      <w:rPr>
        <w:rFonts w:ascii="Wingdings" w:hAnsi="Wingdings" w:hint="default"/>
      </w:rPr>
    </w:lvl>
    <w:lvl w:ilvl="6" w:tplc="1B88A5B2">
      <w:start w:val="1"/>
      <w:numFmt w:val="bullet"/>
      <w:lvlText w:val=""/>
      <w:lvlJc w:val="left"/>
      <w:pPr>
        <w:ind w:left="5040" w:hanging="360"/>
      </w:pPr>
      <w:rPr>
        <w:rFonts w:ascii="Symbol" w:hAnsi="Symbol" w:hint="default"/>
      </w:rPr>
    </w:lvl>
    <w:lvl w:ilvl="7" w:tplc="3BA0D31C">
      <w:start w:val="1"/>
      <w:numFmt w:val="bullet"/>
      <w:lvlText w:val="o"/>
      <w:lvlJc w:val="left"/>
      <w:pPr>
        <w:ind w:left="5760" w:hanging="360"/>
      </w:pPr>
      <w:rPr>
        <w:rFonts w:ascii="Courier New" w:hAnsi="Courier New" w:hint="default"/>
      </w:rPr>
    </w:lvl>
    <w:lvl w:ilvl="8" w:tplc="574EB3E0">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1"/>
  </w:num>
  <w:num w:numId="3" w16cid:durableId="522594147">
    <w:abstractNumId w:val="25"/>
  </w:num>
  <w:num w:numId="4" w16cid:durableId="1679189305">
    <w:abstractNumId w:val="16"/>
  </w:num>
  <w:num w:numId="5" w16cid:durableId="1356270182">
    <w:abstractNumId w:val="9"/>
  </w:num>
  <w:num w:numId="6" w16cid:durableId="493838803">
    <w:abstractNumId w:val="24"/>
  </w:num>
  <w:num w:numId="7" w16cid:durableId="1685862695">
    <w:abstractNumId w:val="3"/>
  </w:num>
  <w:num w:numId="8" w16cid:durableId="90704009">
    <w:abstractNumId w:val="21"/>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9"/>
  </w:num>
  <w:num w:numId="14" w16cid:durableId="354356693">
    <w:abstractNumId w:val="4"/>
  </w:num>
  <w:num w:numId="15" w16cid:durableId="871109064">
    <w:abstractNumId w:val="0"/>
  </w:num>
  <w:num w:numId="16" w16cid:durableId="1111121824">
    <w:abstractNumId w:val="8"/>
  </w:num>
  <w:num w:numId="17" w16cid:durableId="2061047979">
    <w:abstractNumId w:val="20"/>
  </w:num>
  <w:num w:numId="18" w16cid:durableId="1270166761">
    <w:abstractNumId w:val="17"/>
  </w:num>
  <w:num w:numId="19" w16cid:durableId="518129389">
    <w:abstractNumId w:val="1"/>
  </w:num>
  <w:num w:numId="20" w16cid:durableId="1255439381">
    <w:abstractNumId w:val="14"/>
  </w:num>
  <w:num w:numId="21" w16cid:durableId="1733427716">
    <w:abstractNumId w:val="22"/>
  </w:num>
  <w:num w:numId="22" w16cid:durableId="202983720">
    <w:abstractNumId w:val="23"/>
  </w:num>
  <w:num w:numId="23" w16cid:durableId="2139103656">
    <w:abstractNumId w:val="18"/>
  </w:num>
  <w:num w:numId="24" w16cid:durableId="937761108">
    <w:abstractNumId w:val="13"/>
  </w:num>
  <w:num w:numId="25" w16cid:durableId="1052577802">
    <w:abstractNumId w:val="7"/>
  </w:num>
  <w:num w:numId="26" w16cid:durableId="2039162593">
    <w:abstractNumId w:val="15"/>
  </w:num>
  <w:num w:numId="27" w16cid:durableId="29217410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D7C3F"/>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0A7A"/>
    <w:rsid w:val="0028204E"/>
    <w:rsid w:val="0028591B"/>
    <w:rsid w:val="002878BF"/>
    <w:rsid w:val="00291841"/>
    <w:rsid w:val="002A42EB"/>
    <w:rsid w:val="002C449B"/>
    <w:rsid w:val="002C6040"/>
    <w:rsid w:val="002D5B3F"/>
    <w:rsid w:val="002E272E"/>
    <w:rsid w:val="002F5778"/>
    <w:rsid w:val="00312F72"/>
    <w:rsid w:val="003223E0"/>
    <w:rsid w:val="00352C4A"/>
    <w:rsid w:val="00362560"/>
    <w:rsid w:val="00362E6B"/>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1C7"/>
    <w:rsid w:val="005D432C"/>
    <w:rsid w:val="005E285E"/>
    <w:rsid w:val="005E72F8"/>
    <w:rsid w:val="005F0579"/>
    <w:rsid w:val="005F3A53"/>
    <w:rsid w:val="005F423C"/>
    <w:rsid w:val="006006C3"/>
    <w:rsid w:val="006062A3"/>
    <w:rsid w:val="00610E08"/>
    <w:rsid w:val="006140BF"/>
    <w:rsid w:val="006161BE"/>
    <w:rsid w:val="00620787"/>
    <w:rsid w:val="00632434"/>
    <w:rsid w:val="0063478F"/>
    <w:rsid w:val="00636A80"/>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6F6E06"/>
    <w:rsid w:val="00702F71"/>
    <w:rsid w:val="00707865"/>
    <w:rsid w:val="007366DF"/>
    <w:rsid w:val="00757839"/>
    <w:rsid w:val="00770C81"/>
    <w:rsid w:val="00790139"/>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5E48"/>
    <w:rsid w:val="00911394"/>
    <w:rsid w:val="00923EF2"/>
    <w:rsid w:val="00926D25"/>
    <w:rsid w:val="00926E9D"/>
    <w:rsid w:val="009315A0"/>
    <w:rsid w:val="00932C6E"/>
    <w:rsid w:val="00933F10"/>
    <w:rsid w:val="009433C5"/>
    <w:rsid w:val="00960466"/>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57683"/>
    <w:rsid w:val="00A67FB1"/>
    <w:rsid w:val="00A85BFE"/>
    <w:rsid w:val="00AB6FE7"/>
    <w:rsid w:val="00AB7AD7"/>
    <w:rsid w:val="00AC247B"/>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6B0C"/>
    <w:rsid w:val="00BE0B01"/>
    <w:rsid w:val="00BE79C7"/>
    <w:rsid w:val="00BF3CB5"/>
    <w:rsid w:val="00C01A3F"/>
    <w:rsid w:val="00C073F1"/>
    <w:rsid w:val="00C1285B"/>
    <w:rsid w:val="00C1361B"/>
    <w:rsid w:val="00C14E1F"/>
    <w:rsid w:val="00C315AF"/>
    <w:rsid w:val="00C36D9A"/>
    <w:rsid w:val="00C44A72"/>
    <w:rsid w:val="00C55D86"/>
    <w:rsid w:val="00C61FC2"/>
    <w:rsid w:val="00C64C75"/>
    <w:rsid w:val="00C705F9"/>
    <w:rsid w:val="00C80F0F"/>
    <w:rsid w:val="00C8667A"/>
    <w:rsid w:val="00C93BCB"/>
    <w:rsid w:val="00CC241A"/>
    <w:rsid w:val="00CE4035"/>
    <w:rsid w:val="00CE65AB"/>
    <w:rsid w:val="00CF4266"/>
    <w:rsid w:val="00D150BF"/>
    <w:rsid w:val="00D22D9C"/>
    <w:rsid w:val="00D241F1"/>
    <w:rsid w:val="00D275CB"/>
    <w:rsid w:val="00D30DFA"/>
    <w:rsid w:val="00D463A5"/>
    <w:rsid w:val="00D4710D"/>
    <w:rsid w:val="00D47D25"/>
    <w:rsid w:val="00D62ACD"/>
    <w:rsid w:val="00D80BB6"/>
    <w:rsid w:val="00DA36EE"/>
    <w:rsid w:val="00DB116D"/>
    <w:rsid w:val="00DD17CC"/>
    <w:rsid w:val="00DE217A"/>
    <w:rsid w:val="00DE67C2"/>
    <w:rsid w:val="00DF321B"/>
    <w:rsid w:val="00E230E0"/>
    <w:rsid w:val="00E27F15"/>
    <w:rsid w:val="00E51AAC"/>
    <w:rsid w:val="00E66CC0"/>
    <w:rsid w:val="00E728A9"/>
    <w:rsid w:val="00E77F2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1D8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f9ffed"/>
    </o:shapedefaults>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zproxy.uwtsd.ac.uk/login?url=https://www.citethemrightonline.com/hom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8FE2F50-98D8-46E7-8D1B-43915E9A1EC1}">
  <ds:schemaRefs>
    <ds:schemaRef ds:uri="http://schemas.openxmlformats.org/officeDocument/2006/bibliography"/>
  </ds:schemaRefs>
</ds:datastoreItem>
</file>

<file path=customXml/itemProps2.xml><?xml version="1.0" encoding="utf-8"?>
<ds:datastoreItem xmlns:ds="http://schemas.openxmlformats.org/officeDocument/2006/customXml" ds:itemID="{FE7CC6F0-E8D1-4A19-A1FE-EA1BDFC919D6}"/>
</file>

<file path=customXml/itemProps3.xml><?xml version="1.0" encoding="utf-8"?>
<ds:datastoreItem xmlns:ds="http://schemas.openxmlformats.org/officeDocument/2006/customXml" ds:itemID="{F91998AA-A739-476A-BAB0-D182C7309B49}">
  <ds:schemaRefs>
    <ds:schemaRef ds:uri="http://schemas.microsoft.com/sharepoint/v3/contenttype/forms"/>
  </ds:schemaRefs>
</ds:datastoreItem>
</file>

<file path=customXml/itemProps4.xml><?xml version="1.0" encoding="utf-8"?>
<ds:datastoreItem xmlns:ds="http://schemas.openxmlformats.org/officeDocument/2006/customXml" ds:itemID="{9F62D220-5BD9-4CDB-A196-71CA0647DF71}">
  <ds:schemaRefs>
    <ds:schemaRef ds:uri="http://schemas.microsoft.com/office/2006/metadata/properties"/>
    <ds:schemaRef ds:uri="http://schemas.microsoft.com/office/infopath/2007/PartnerControls"/>
    <ds:schemaRef ds:uri="f9e9d126-c6a9-4409-a0f7-e5d361bd2e74"/>
    <ds:schemaRef ds:uri="8687385e-951f-4b8d-b3ba-cbc9fe153b5f"/>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4230</Words>
  <Characters>24114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28288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6</cp:revision>
  <cp:lastPrinted>2014-10-10T07:42:00Z</cp:lastPrinted>
  <dcterms:created xsi:type="dcterms:W3CDTF">2026-09-21T12:26:00Z</dcterms:created>
  <dcterms:modified xsi:type="dcterms:W3CDTF">2026-09-22T15:28:00Z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536d8125-30c2-4c3a-ad70-a58966c1adfb</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Order">
    <vt:r8>8400</vt:r8>
  </property>
  <property fmtid="{D5CDD505-2E9C-101B-9397-08002B2CF9AE}" pid="9" name="xd_Signature">
    <vt:bool>false</vt:bool>
  </property>
  <property fmtid="{D5CDD505-2E9C-101B-9397-08002B2CF9AE}" pid="10" name="xd_ProgID">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