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6E952799" w:rsidR="00DD5969" w:rsidRPr="0068366C" w:rsidRDefault="004B31F1" w:rsidP="00AB376E">
      <w:pPr>
        <w:spacing w:before="212" w:line="480" w:lineRule="auto"/>
        <w:rPr>
          <w:rFonts w:ascii="Times New Roman" w:hAnsi="Times New Roman" w:cs="Times New Roman"/>
          <w:b/>
          <w:bCs/>
        </w:rPr>
      </w:pPr>
      <w:r w:rsidRPr="0068366C">
        <w:rPr>
          <w:rFonts w:ascii="Times New Roman" w:hAnsi="Times New Roman" w:cs="Times New Roman"/>
          <w:b/>
          <w:bCs/>
        </w:rPr>
        <w:t>Module Name:</w:t>
      </w:r>
      <w:r w:rsidR="7E45A39A" w:rsidRPr="0068366C">
        <w:rPr>
          <w:rFonts w:ascii="Times New Roman" w:hAnsi="Times New Roman" w:cs="Times New Roman"/>
          <w:b/>
          <w:bCs/>
        </w:rPr>
        <w:t xml:space="preserve"> </w:t>
      </w:r>
      <w:r w:rsidR="00C13919" w:rsidRPr="0068366C">
        <w:rPr>
          <w:rFonts w:ascii="Times New Roman" w:hAnsi="Times New Roman" w:cs="Times New Roman"/>
          <w:b/>
          <w:bCs/>
        </w:rPr>
        <w:t>Learning in the Digital Era</w:t>
      </w:r>
    </w:p>
    <w:p w14:paraId="5051A2D5" w14:textId="376D23B0" w:rsidR="00347EA1" w:rsidRPr="0068366C" w:rsidRDefault="004B31F1" w:rsidP="00AB376E">
      <w:pPr>
        <w:spacing w:before="212" w:line="480" w:lineRule="auto"/>
        <w:rPr>
          <w:rFonts w:ascii="Times New Roman" w:hAnsi="Times New Roman" w:cs="Times New Roman"/>
          <w:b/>
          <w:bCs/>
        </w:rPr>
      </w:pPr>
      <w:r w:rsidRPr="0068366C">
        <w:rPr>
          <w:rFonts w:ascii="Times New Roman" w:hAnsi="Times New Roman" w:cs="Times New Roman"/>
          <w:b/>
          <w:bCs/>
        </w:rPr>
        <w:t>Module Code:</w:t>
      </w:r>
      <w:r w:rsidR="00C13919" w:rsidRPr="0068366C">
        <w:rPr>
          <w:rFonts w:ascii="Times New Roman" w:hAnsi="Times New Roman" w:cs="Times New Roman"/>
        </w:rPr>
        <w:t xml:space="preserve"> </w:t>
      </w:r>
      <w:r w:rsidR="00C13919" w:rsidRPr="0068366C">
        <w:rPr>
          <w:rFonts w:ascii="Times New Roman" w:hAnsi="Times New Roman" w:cs="Times New Roman"/>
          <w:b/>
          <w:bCs/>
        </w:rPr>
        <w:t xml:space="preserve">BMBM4008 </w:t>
      </w:r>
      <w:r w:rsidRPr="0068366C">
        <w:rPr>
          <w:rFonts w:ascii="Times New Roman" w:hAnsi="Times New Roman" w:cs="Times New Roman"/>
          <w:b/>
          <w:bCs/>
        </w:rPr>
        <w:t xml:space="preserve">  </w:t>
      </w:r>
    </w:p>
    <w:p w14:paraId="6AA1A7DC" w14:textId="30C793D8" w:rsidR="00DD5969" w:rsidRPr="0068366C" w:rsidRDefault="004B31F1" w:rsidP="00AB376E">
      <w:pPr>
        <w:spacing w:before="212" w:line="480" w:lineRule="auto"/>
        <w:rPr>
          <w:rFonts w:ascii="Times New Roman" w:hAnsi="Times New Roman" w:cs="Times New Roman"/>
          <w:b/>
          <w:bCs/>
        </w:rPr>
      </w:pPr>
      <w:r w:rsidRPr="0068366C">
        <w:rPr>
          <w:rFonts w:ascii="Times New Roman" w:hAnsi="Times New Roman" w:cs="Times New Roman"/>
          <w:b/>
          <w:bCs/>
        </w:rPr>
        <w:t>Assignment Name:</w:t>
      </w:r>
      <w:r w:rsidR="00C13919" w:rsidRPr="0068366C">
        <w:rPr>
          <w:rFonts w:ascii="Times New Roman" w:hAnsi="Times New Roman" w:cs="Times New Roman"/>
        </w:rPr>
        <w:t xml:space="preserve"> </w:t>
      </w:r>
      <w:r w:rsidR="00C13919" w:rsidRPr="0068366C">
        <w:rPr>
          <w:rFonts w:ascii="Times New Roman" w:hAnsi="Times New Roman" w:cs="Times New Roman"/>
          <w:b/>
          <w:bCs/>
        </w:rPr>
        <w:t>Evidence of Learning</w:t>
      </w:r>
      <w:r w:rsidR="00C13919" w:rsidRPr="0068366C">
        <w:rPr>
          <w:rFonts w:ascii="Times New Roman" w:hAnsi="Times New Roman" w:cs="Times New Roman"/>
          <w:b/>
          <w:bCs/>
        </w:rPr>
        <w:t xml:space="preserve"> </w:t>
      </w:r>
      <w:r w:rsidR="00C13919" w:rsidRPr="0068366C">
        <w:rPr>
          <w:rFonts w:ascii="Times New Roman" w:hAnsi="Times New Roman" w:cs="Times New Roman"/>
          <w:b/>
          <w:bCs/>
        </w:rPr>
        <w:t>(E-Portfolio)</w:t>
      </w:r>
    </w:p>
    <w:p w14:paraId="66B14424" w14:textId="6375534B" w:rsidR="00463738" w:rsidRPr="0068366C" w:rsidRDefault="00463738" w:rsidP="00AB376E">
      <w:pPr>
        <w:spacing w:before="212" w:line="480" w:lineRule="auto"/>
        <w:rPr>
          <w:rFonts w:ascii="Times New Roman" w:hAnsi="Times New Roman" w:cs="Times New Roman"/>
          <w:b/>
          <w:bCs/>
        </w:rPr>
      </w:pPr>
      <w:r w:rsidRPr="0068366C">
        <w:rPr>
          <w:rFonts w:ascii="Times New Roman" w:hAnsi="Times New Roman" w:cs="Times New Roman"/>
          <w:b/>
          <w:bCs/>
        </w:rPr>
        <w:t>Topic:</w:t>
      </w:r>
      <w:r w:rsidR="00C13919" w:rsidRPr="0068366C">
        <w:rPr>
          <w:rFonts w:ascii="Times New Roman" w:hAnsi="Times New Roman" w:cs="Times New Roman"/>
        </w:rPr>
        <w:t xml:space="preserve"> </w:t>
      </w:r>
      <w:r w:rsidR="00C13919" w:rsidRPr="0068366C">
        <w:rPr>
          <w:rFonts w:ascii="Times New Roman" w:hAnsi="Times New Roman" w:cs="Times New Roman"/>
          <w:b/>
          <w:bCs/>
        </w:rPr>
        <w:t>The Role of Influencers in Modern Marketing</w:t>
      </w:r>
    </w:p>
    <w:p w14:paraId="0D16D138" w14:textId="3012BB1E" w:rsidR="00DD5969" w:rsidRPr="0068366C" w:rsidRDefault="004B31F1" w:rsidP="00AB376E">
      <w:pPr>
        <w:spacing w:before="3" w:line="480" w:lineRule="auto"/>
        <w:rPr>
          <w:rFonts w:ascii="Times New Roman" w:hAnsi="Times New Roman" w:cs="Times New Roman"/>
          <w:b/>
        </w:rPr>
      </w:pPr>
      <w:r w:rsidRPr="0068366C">
        <w:rPr>
          <w:rFonts w:ascii="Times New Roman" w:hAnsi="Times New Roman" w:cs="Times New Roman"/>
          <w:b/>
        </w:rPr>
        <w:t>Student Name:</w:t>
      </w:r>
      <w:r w:rsidR="00C13919" w:rsidRPr="0068366C">
        <w:rPr>
          <w:rFonts w:ascii="Times New Roman" w:hAnsi="Times New Roman" w:cs="Times New Roman"/>
          <w:b/>
        </w:rPr>
        <w:t xml:space="preserve"> Cristina Cioaca </w:t>
      </w:r>
    </w:p>
    <w:p w14:paraId="18107AFF" w14:textId="63A6D91D" w:rsidR="00DD5969" w:rsidRPr="0068366C" w:rsidRDefault="004B31F1" w:rsidP="00AB376E">
      <w:pPr>
        <w:spacing w:before="3" w:line="480" w:lineRule="auto"/>
        <w:rPr>
          <w:rFonts w:ascii="Times New Roman" w:hAnsi="Times New Roman" w:cs="Times New Roman"/>
          <w:b/>
        </w:rPr>
      </w:pPr>
      <w:r w:rsidRPr="0068366C">
        <w:rPr>
          <w:rFonts w:ascii="Times New Roman" w:hAnsi="Times New Roman" w:cs="Times New Roman"/>
          <w:b/>
        </w:rPr>
        <w:t>Student Number:</w:t>
      </w:r>
      <w:r w:rsidR="00C13919" w:rsidRPr="0068366C">
        <w:rPr>
          <w:rFonts w:ascii="Times New Roman" w:hAnsi="Times New Roman" w:cs="Times New Roman"/>
          <w:b/>
        </w:rPr>
        <w:t>2328355</w:t>
      </w:r>
    </w:p>
    <w:p w14:paraId="3DFAAE13" w14:textId="341F45D1" w:rsidR="00C13919" w:rsidRPr="0068366C" w:rsidRDefault="004B31F1" w:rsidP="00AB376E">
      <w:pPr>
        <w:spacing w:line="480" w:lineRule="auto"/>
        <w:rPr>
          <w:rFonts w:ascii="Times New Roman" w:hAnsi="Times New Roman" w:cs="Times New Roman"/>
          <w:b/>
        </w:rPr>
      </w:pPr>
      <w:r w:rsidRPr="0068366C">
        <w:rPr>
          <w:rFonts w:ascii="Times New Roman" w:hAnsi="Times New Roman" w:cs="Times New Roman"/>
          <w:b/>
        </w:rPr>
        <w:t>Lecturer:</w:t>
      </w:r>
      <w:r w:rsidR="00C13919" w:rsidRPr="0068366C">
        <w:rPr>
          <w:rFonts w:ascii="Times New Roman" w:hAnsi="Times New Roman" w:cs="Times New Roman"/>
        </w:rPr>
        <w:t xml:space="preserve"> </w:t>
      </w:r>
      <w:r w:rsidR="00C13919" w:rsidRPr="0068366C">
        <w:rPr>
          <w:rFonts w:ascii="Times New Roman" w:hAnsi="Times New Roman" w:cs="Times New Roman"/>
          <w:b/>
        </w:rPr>
        <w:t>Philippa Fitzgerald</w:t>
      </w:r>
      <w:r w:rsidRPr="0068366C">
        <w:rPr>
          <w:rFonts w:ascii="Times New Roman" w:hAnsi="Times New Roman" w:cs="Times New Roman"/>
          <w:b/>
        </w:rPr>
        <w:br/>
        <w:t>Deadline:</w:t>
      </w:r>
      <w:r w:rsidR="00C13919" w:rsidRPr="0068366C">
        <w:rPr>
          <w:rFonts w:ascii="Times New Roman" w:hAnsi="Times New Roman" w:cs="Times New Roman"/>
        </w:rPr>
        <w:t xml:space="preserve"> </w:t>
      </w:r>
      <w:r w:rsidR="00C13919" w:rsidRPr="0068366C">
        <w:rPr>
          <w:rFonts w:ascii="Times New Roman" w:hAnsi="Times New Roman" w:cs="Times New Roman"/>
          <w:b/>
        </w:rPr>
        <w:t xml:space="preserve">Monday 24th of November </w:t>
      </w:r>
    </w:p>
    <w:p w14:paraId="4FD52B0A" w14:textId="54F4F075" w:rsidR="00DD5969" w:rsidRPr="0068366C" w:rsidRDefault="00C13919" w:rsidP="00AB376E">
      <w:pPr>
        <w:spacing w:line="480" w:lineRule="auto"/>
        <w:rPr>
          <w:rFonts w:ascii="Times New Roman" w:hAnsi="Times New Roman" w:cs="Times New Roman"/>
          <w:b/>
        </w:rPr>
      </w:pPr>
      <w:r w:rsidRPr="0068366C">
        <w:rPr>
          <w:rFonts w:ascii="Times New Roman" w:hAnsi="Times New Roman" w:cs="Times New Roman"/>
          <w:b/>
        </w:rPr>
        <w:t>23.59</w:t>
      </w:r>
    </w:p>
    <w:p w14:paraId="5AA3B5D7" w14:textId="3F366D3B" w:rsidR="004B31F1" w:rsidRPr="0068366C" w:rsidRDefault="004B31F1" w:rsidP="00AB376E">
      <w:pPr>
        <w:spacing w:line="480" w:lineRule="auto"/>
        <w:rPr>
          <w:rFonts w:ascii="Times New Roman" w:hAnsi="Times New Roman" w:cs="Times New Roman"/>
          <w:b/>
        </w:rPr>
      </w:pPr>
      <w:r w:rsidRPr="0068366C">
        <w:rPr>
          <w:rFonts w:ascii="Times New Roman" w:hAnsi="Times New Roman" w:cs="Times New Roman"/>
          <w:b/>
        </w:rPr>
        <w:t>Wordcount:</w:t>
      </w:r>
      <w:r w:rsidR="00C13919" w:rsidRPr="0068366C">
        <w:rPr>
          <w:rFonts w:ascii="Times New Roman" w:hAnsi="Times New Roman" w:cs="Times New Roman"/>
          <w:b/>
        </w:rPr>
        <w:t xml:space="preserve"> 2000</w:t>
      </w:r>
    </w:p>
    <w:p w14:paraId="28171F09" w14:textId="35D6359C" w:rsidR="00D33868" w:rsidRPr="0068366C" w:rsidRDefault="00B103B9" w:rsidP="00AB376E">
      <w:pPr>
        <w:spacing w:line="480" w:lineRule="auto"/>
        <w:rPr>
          <w:rFonts w:ascii="Times New Roman" w:hAnsi="Times New Roman" w:cs="Times New Roman"/>
          <w:b/>
          <w:bCs/>
        </w:rPr>
      </w:pPr>
      <w:r w:rsidRPr="0068366C">
        <w:rPr>
          <w:rFonts w:ascii="Times New Roman" w:hAnsi="Times New Roman" w:cs="Times New Roman"/>
          <w:b/>
          <w:bCs/>
        </w:rPr>
        <w:t>AI Acknowledgement</w:t>
      </w:r>
      <w:r w:rsidR="003A4B66" w:rsidRPr="0068366C">
        <w:rPr>
          <w:rFonts w:ascii="Times New Roman" w:hAnsi="Times New Roman" w:cs="Times New Roman"/>
          <w:b/>
          <w:bCs/>
        </w:rPr>
        <w:t xml:space="preserve">  </w:t>
      </w:r>
    </w:p>
    <w:p w14:paraId="3984C3B9" w14:textId="1789B11A" w:rsidR="00463738" w:rsidRPr="00AB376E" w:rsidRDefault="006941C2" w:rsidP="00AB376E">
      <w:pPr>
        <w:spacing w:line="480" w:lineRule="auto"/>
        <w:rPr>
          <w:rFonts w:ascii="Times New Roman" w:hAnsi="Times New Roman" w:cs="Times New Roman"/>
          <w:i/>
          <w:iCs/>
          <w:color w:val="0D0D0D" w:themeColor="text1" w:themeTint="F2"/>
        </w:rPr>
        <w:sectPr w:rsidR="00463738" w:rsidRPr="00AB376E">
          <w:pgSz w:w="11906" w:h="16838"/>
          <w:pgMar w:top="1440" w:right="1440" w:bottom="1440" w:left="1440" w:header="708" w:footer="708" w:gutter="0"/>
          <w:cols w:space="708"/>
          <w:docGrid w:linePitch="360"/>
        </w:sectPr>
      </w:pPr>
      <w:r w:rsidRPr="00AB376E">
        <w:rPr>
          <w:rFonts w:ascii="Times New Roman" w:hAnsi="Times New Roman" w:cs="Times New Roman"/>
          <w:i/>
          <w:iCs/>
          <w:color w:val="0D0D0D" w:themeColor="text1" w:themeTint="F2"/>
        </w:rPr>
        <w:t>I</w:t>
      </w:r>
      <w:r w:rsidRPr="00AB376E">
        <w:rPr>
          <w:rFonts w:ascii="Times New Roman" w:hAnsi="Times New Roman" w:cs="Times New Roman"/>
          <w:i/>
          <w:iCs/>
          <w:color w:val="0D0D0D" w:themeColor="text1" w:themeTint="F2"/>
        </w:rPr>
        <w:t xml:space="preserve"> confirm</w:t>
      </w:r>
      <w:r w:rsidRPr="00AB376E">
        <w:rPr>
          <w:rFonts w:ascii="Times New Roman" w:hAnsi="Times New Roman" w:cs="Times New Roman"/>
          <w:i/>
          <w:iCs/>
          <w:color w:val="0D0D0D" w:themeColor="text1" w:themeTint="F2"/>
        </w:rPr>
        <w:t xml:space="preserve"> that I have not submitted any works or any materials generated with aid of artificial intelligence as my own. Everything submitted for this assessment is</w:t>
      </w:r>
      <w:r w:rsidRPr="00AB376E">
        <w:rPr>
          <w:rFonts w:ascii="Times New Roman" w:hAnsi="Times New Roman" w:cs="Times New Roman"/>
          <w:i/>
          <w:iCs/>
          <w:color w:val="0D0D0D" w:themeColor="text1" w:themeTint="F2"/>
        </w:rPr>
        <w:t xml:space="preserve"> my research and my efforts. </w:t>
      </w:r>
      <w:r w:rsidRPr="00AB376E">
        <w:rPr>
          <w:rFonts w:ascii="Times New Roman" w:hAnsi="Times New Roman" w:cs="Times New Roman"/>
          <w:i/>
          <w:iCs/>
          <w:color w:val="0D0D0D" w:themeColor="text1" w:themeTint="F2"/>
        </w:rPr>
        <w:t>I have my draft, notes, research materials, references,</w:t>
      </w:r>
      <w:r w:rsidRPr="00AB376E">
        <w:rPr>
          <w:rFonts w:ascii="Times New Roman" w:hAnsi="Times New Roman" w:cs="Times New Roman"/>
          <w:i/>
          <w:iCs/>
          <w:color w:val="0D0D0D" w:themeColor="text1" w:themeTint="F2"/>
        </w:rPr>
        <w:t xml:space="preserve"> </w:t>
      </w:r>
      <w:r w:rsidRPr="00AB376E">
        <w:rPr>
          <w:rFonts w:ascii="Times New Roman" w:hAnsi="Times New Roman" w:cs="Times New Roman"/>
          <w:i/>
          <w:iCs/>
          <w:color w:val="0D0D0D" w:themeColor="text1" w:themeTint="F2"/>
        </w:rPr>
        <w:t xml:space="preserve">and I understand that I can be asked to provide </w:t>
      </w:r>
      <w:r w:rsidRPr="00AB376E">
        <w:rPr>
          <w:rFonts w:ascii="Times New Roman" w:hAnsi="Times New Roman" w:cs="Times New Roman"/>
          <w:i/>
          <w:iCs/>
          <w:color w:val="0D0D0D" w:themeColor="text1" w:themeTint="F2"/>
        </w:rPr>
        <w:t>this</w:t>
      </w:r>
      <w:r w:rsidRPr="00AB376E">
        <w:rPr>
          <w:rFonts w:ascii="Times New Roman" w:hAnsi="Times New Roman" w:cs="Times New Roman"/>
          <w:i/>
          <w:iCs/>
          <w:color w:val="0D0D0D" w:themeColor="text1" w:themeTint="F2"/>
        </w:rPr>
        <w:t xml:space="preserve"> documentation </w:t>
      </w:r>
      <w:r w:rsidRPr="00AB376E">
        <w:rPr>
          <w:rFonts w:ascii="Times New Roman" w:hAnsi="Times New Roman" w:cs="Times New Roman"/>
          <w:i/>
          <w:iCs/>
          <w:color w:val="0D0D0D" w:themeColor="text1" w:themeTint="F2"/>
        </w:rPr>
        <w:t>as a</w:t>
      </w:r>
      <w:r w:rsidRPr="00AB376E">
        <w:rPr>
          <w:rFonts w:ascii="Times New Roman" w:hAnsi="Times New Roman" w:cs="Times New Roman"/>
          <w:i/>
          <w:iCs/>
          <w:color w:val="0D0D0D" w:themeColor="text1" w:themeTint="F2"/>
        </w:rPr>
        <w:t xml:space="preserve"> proof of my independent effort. </w:t>
      </w:r>
    </w:p>
    <w:p w14:paraId="1D9AA720" w14:textId="756D44FE" w:rsidR="00463738" w:rsidRDefault="00463738" w:rsidP="00AB376E">
      <w:pPr>
        <w:pStyle w:val="Heading2"/>
        <w:spacing w:line="480" w:lineRule="auto"/>
        <w:rPr>
          <w:rFonts w:ascii="Times New Roman" w:hAnsi="Times New Roman" w:cs="Times New Roman"/>
          <w:b/>
          <w:bCs/>
          <w:sz w:val="24"/>
          <w:szCs w:val="24"/>
        </w:rPr>
      </w:pPr>
      <w:bookmarkStart w:id="0" w:name="_Toc211416044"/>
      <w:r w:rsidRPr="00AB376E">
        <w:rPr>
          <w:rFonts w:ascii="Times New Roman" w:hAnsi="Times New Roman" w:cs="Times New Roman"/>
          <w:b/>
          <w:bCs/>
          <w:sz w:val="24"/>
          <w:szCs w:val="24"/>
        </w:rPr>
        <w:lastRenderedPageBreak/>
        <w:t xml:space="preserve">Task 1 </w:t>
      </w:r>
      <w:r w:rsidR="0068366C">
        <w:rPr>
          <w:rFonts w:ascii="Times New Roman" w:hAnsi="Times New Roman" w:cs="Times New Roman"/>
          <w:b/>
          <w:bCs/>
          <w:sz w:val="24"/>
          <w:szCs w:val="24"/>
        </w:rPr>
        <w:t>-</w:t>
      </w:r>
      <w:r w:rsidRPr="00AB376E">
        <w:rPr>
          <w:rFonts w:ascii="Times New Roman" w:hAnsi="Times New Roman" w:cs="Times New Roman"/>
          <w:b/>
          <w:bCs/>
          <w:sz w:val="24"/>
          <w:szCs w:val="24"/>
        </w:rPr>
        <w:t xml:space="preserve"> Research and Synthesis</w:t>
      </w:r>
      <w:bookmarkEnd w:id="0"/>
    </w:p>
    <w:p w14:paraId="37DE17D4" w14:textId="4EA8D23A" w:rsidR="0068366C" w:rsidRPr="0068366C" w:rsidRDefault="0068366C" w:rsidP="0068366C">
      <w:pPr>
        <w:rPr>
          <w:rFonts w:ascii="Times New Roman" w:hAnsi="Times New Roman" w:cs="Times New Roman"/>
          <w:b/>
          <w:bCs/>
        </w:rPr>
      </w:pPr>
      <w:r w:rsidRPr="0068366C">
        <w:rPr>
          <w:rFonts w:ascii="Times New Roman" w:hAnsi="Times New Roman" w:cs="Times New Roman"/>
          <w:b/>
          <w:bCs/>
        </w:rPr>
        <w:t>CRAAP Test.</w:t>
      </w:r>
    </w:p>
    <w:p w14:paraId="5FFD7BFB" w14:textId="02123532"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 xml:space="preserve">The first source reviewed in the paper is a recent study published by Farrell, Campbell and Sands (2022) in 2022 and therefore provides a current view of how Digital Behaviour is evolving. This study will provide an understanding of the role that influencers play in today’s marketing environment and how they impact consumer behaviour. The authors are credible academically qualified </w:t>
      </w:r>
      <w:r w:rsidRPr="00AB376E">
        <w:rPr>
          <w:rFonts w:ascii="Times New Roman" w:hAnsi="Times New Roman" w:cs="Times New Roman"/>
        </w:rPr>
        <w:t>researchers,</w:t>
      </w:r>
      <w:r w:rsidRPr="00AB376E">
        <w:rPr>
          <w:rFonts w:ascii="Times New Roman" w:hAnsi="Times New Roman" w:cs="Times New Roman"/>
        </w:rPr>
        <w:t xml:space="preserve"> and the study appears in a well-respected peer-reviewed journal, The Journal </w:t>
      </w:r>
      <w:r w:rsidRPr="00AB376E">
        <w:rPr>
          <w:rFonts w:ascii="Times New Roman" w:hAnsi="Times New Roman" w:cs="Times New Roman"/>
        </w:rPr>
        <w:t>of</w:t>
      </w:r>
      <w:r w:rsidRPr="00AB376E">
        <w:rPr>
          <w:rFonts w:ascii="Times New Roman" w:hAnsi="Times New Roman" w:cs="Times New Roman"/>
        </w:rPr>
        <w:t xml:space="preserve"> Advertising Research, which demonstrates strong authority. The method used for research was clearly defined, and analysed with statistical methods and well-supported arguments, therefore the study is accurate. The intent of this article is to identify the motivation of consumers </w:t>
      </w:r>
      <w:r w:rsidRPr="00AB376E">
        <w:rPr>
          <w:rFonts w:ascii="Times New Roman" w:hAnsi="Times New Roman" w:cs="Times New Roman"/>
        </w:rPr>
        <w:t>to</w:t>
      </w:r>
      <w:r w:rsidRPr="00AB376E">
        <w:rPr>
          <w:rFonts w:ascii="Times New Roman" w:hAnsi="Times New Roman" w:cs="Times New Roman"/>
        </w:rPr>
        <w:t xml:space="preserve"> enable brands to develop more effective social media relationships. The article does not seek to persuade marketers; its focus is to provide information on the motivations behind consumer behaviour.</w:t>
      </w:r>
    </w:p>
    <w:p w14:paraId="0FC85BB9" w14:textId="560DACBC"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The second sou</w:t>
      </w:r>
      <w:r w:rsidR="00AB376E">
        <w:rPr>
          <w:rFonts w:ascii="Times New Roman" w:hAnsi="Times New Roman" w:cs="Times New Roman"/>
        </w:rPr>
        <w:t>rce</w:t>
      </w:r>
      <w:r w:rsidRPr="00AB376E">
        <w:rPr>
          <w:rFonts w:ascii="Times New Roman" w:hAnsi="Times New Roman" w:cs="Times New Roman"/>
        </w:rPr>
        <w:t xml:space="preserve"> analysed here is an article by Leung, Gu, Li, Zhang and Palmatier (2022) and was published in the same year as Farrell et al (2022); therefore, it is similarly current and relevant to marketing strategies used today. This article investigates the effectiveness of influencer marketing so that we can better understand the impact that they have on consumers and brands. The authors are well-respected marketing </w:t>
      </w:r>
      <w:r w:rsidRPr="00AB376E">
        <w:rPr>
          <w:rFonts w:ascii="Times New Roman" w:hAnsi="Times New Roman" w:cs="Times New Roman"/>
        </w:rPr>
        <w:t>scholars,</w:t>
      </w:r>
      <w:r w:rsidRPr="00AB376E">
        <w:rPr>
          <w:rFonts w:ascii="Times New Roman" w:hAnsi="Times New Roman" w:cs="Times New Roman"/>
        </w:rPr>
        <w:t xml:space="preserve"> and the article has been published in an extremely credible academic journal; The Journal </w:t>
      </w:r>
      <w:r w:rsidRPr="00AB376E">
        <w:rPr>
          <w:rFonts w:ascii="Times New Roman" w:hAnsi="Times New Roman" w:cs="Times New Roman"/>
        </w:rPr>
        <w:t>of</w:t>
      </w:r>
      <w:r w:rsidRPr="00AB376E">
        <w:rPr>
          <w:rFonts w:ascii="Times New Roman" w:hAnsi="Times New Roman" w:cs="Times New Roman"/>
        </w:rPr>
        <w:t xml:space="preserve"> Marketing, therefore it is widely regarded as one of the most credible journals concerned with marketing studies. The authors of the article produced a very accurate meta-analysis which means it reviewed and combined the results from many other studies to arrive at reliable conclusions. The objective of this article is to identify when and why influencer marketing works best and presents a great deal of insight without attempting to promote any specific brand or product.</w:t>
      </w:r>
    </w:p>
    <w:p w14:paraId="39575271" w14:textId="77777777" w:rsidR="0068366C" w:rsidRDefault="0068366C" w:rsidP="00AB376E">
      <w:pPr>
        <w:spacing w:line="480" w:lineRule="auto"/>
        <w:rPr>
          <w:rFonts w:ascii="Times New Roman" w:hAnsi="Times New Roman" w:cs="Times New Roman"/>
        </w:rPr>
      </w:pPr>
    </w:p>
    <w:p w14:paraId="38309D7B" w14:textId="1A11D64F" w:rsidR="00AB376E" w:rsidRPr="00AB376E" w:rsidRDefault="00AB376E" w:rsidP="00AB376E">
      <w:pPr>
        <w:spacing w:line="480" w:lineRule="auto"/>
        <w:rPr>
          <w:rFonts w:ascii="Times New Roman" w:hAnsi="Times New Roman" w:cs="Times New Roman"/>
          <w:b/>
          <w:bCs/>
        </w:rPr>
      </w:pPr>
      <w:r w:rsidRPr="00AB376E">
        <w:rPr>
          <w:rFonts w:ascii="Times New Roman" w:hAnsi="Times New Roman" w:cs="Times New Roman"/>
          <w:b/>
          <w:bCs/>
        </w:rPr>
        <w:lastRenderedPageBreak/>
        <w:t>Synthesis</w:t>
      </w:r>
    </w:p>
    <w:p w14:paraId="31E7807F" w14:textId="5F7575AF" w:rsidR="006941C2" w:rsidRPr="00AB376E" w:rsidRDefault="006941C2" w:rsidP="00AB376E">
      <w:pPr>
        <w:spacing w:line="480" w:lineRule="auto"/>
        <w:rPr>
          <w:rFonts w:ascii="Times New Roman" w:hAnsi="Times New Roman" w:cs="Times New Roman"/>
        </w:rPr>
        <w:sectPr w:rsidR="006941C2" w:rsidRPr="00AB376E">
          <w:pgSz w:w="11906" w:h="16838"/>
          <w:pgMar w:top="1440" w:right="1440" w:bottom="1440" w:left="1440" w:header="708" w:footer="708" w:gutter="0"/>
          <w:cols w:space="708"/>
          <w:docGrid w:linePitch="360"/>
        </w:sectPr>
      </w:pPr>
      <w:r w:rsidRPr="00AB376E">
        <w:rPr>
          <w:rFonts w:ascii="Times New Roman" w:hAnsi="Times New Roman" w:cs="Times New Roman"/>
        </w:rPr>
        <w:t xml:space="preserve">Combining </w:t>
      </w:r>
      <w:r w:rsidRPr="00AB376E">
        <w:rPr>
          <w:rFonts w:ascii="Times New Roman" w:hAnsi="Times New Roman" w:cs="Times New Roman"/>
        </w:rPr>
        <w:t>both</w:t>
      </w:r>
      <w:r w:rsidRPr="00AB376E">
        <w:rPr>
          <w:rFonts w:ascii="Times New Roman" w:hAnsi="Times New Roman" w:cs="Times New Roman"/>
        </w:rPr>
        <w:t xml:space="preserve"> studies demonstrates the important and strategic role that influencers play within modern marketing practices. The first study conducted by Farrell et al. illustrates the motivations of consumers to engage with influencers by establishing that consumers are motivated by authenticity, trustworthiness, and entertainment when engaging with influencers. The second study conducted by Leung et al. broadens this perspective to demonstrate the importance of establishing trust and credibility between the brand, influencer, and audience as being key to success in influencer marketing. While both articles were focused on the psychological and relationship-based aspects of marketing to consumers, Leung et al. focussed on measurable marketing outcomes. Both articles provide valuable insights into how brands can achieve success with influencer marketing and the best way for influencers to develop authentic, credible relationships with their followers. The combination of both studies gives marketers a clear picture of the motivations that drive consumer behaviour, as well as the overall effectiveness of influencer marketing.</w:t>
      </w:r>
    </w:p>
    <w:p w14:paraId="3301D8FD" w14:textId="6DC2DB34" w:rsidR="00463738" w:rsidRPr="00213493" w:rsidRDefault="00463738" w:rsidP="00AB376E">
      <w:pPr>
        <w:pStyle w:val="Heading3"/>
        <w:spacing w:line="480" w:lineRule="auto"/>
        <w:rPr>
          <w:rFonts w:ascii="Times New Roman" w:hAnsi="Times New Roman" w:cs="Times New Roman"/>
          <w:b/>
          <w:bCs/>
          <w:sz w:val="24"/>
          <w:szCs w:val="24"/>
        </w:rPr>
      </w:pPr>
      <w:r w:rsidRPr="00213493">
        <w:rPr>
          <w:rFonts w:ascii="Times New Roman" w:hAnsi="Times New Roman" w:cs="Times New Roman"/>
          <w:b/>
          <w:bCs/>
          <w:sz w:val="24"/>
          <w:szCs w:val="24"/>
        </w:rPr>
        <w:lastRenderedPageBreak/>
        <w:t>Reference List</w:t>
      </w:r>
    </w:p>
    <w:p w14:paraId="57F42FD0" w14:textId="2C32E628"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Farrell, J.R., Campbell, C. and Sands, S. (2022) What drives consumers to engage with influencers? Segmenting consumer response to influencers: Insights for managing social-media relationships</w:t>
      </w:r>
      <w:r w:rsidR="00213493">
        <w:rPr>
          <w:rFonts w:ascii="Times New Roman" w:hAnsi="Times New Roman" w:cs="Times New Roman"/>
        </w:rPr>
        <w:t xml:space="preserve">. </w:t>
      </w:r>
      <w:r w:rsidRPr="00213493">
        <w:rPr>
          <w:rFonts w:ascii="Times New Roman" w:hAnsi="Times New Roman" w:cs="Times New Roman"/>
          <w:i/>
          <w:iCs/>
        </w:rPr>
        <w:t>Journal of Advertising Research</w:t>
      </w:r>
      <w:r w:rsidRPr="00AB376E">
        <w:rPr>
          <w:rFonts w:ascii="Times New Roman" w:hAnsi="Times New Roman" w:cs="Times New Roman"/>
        </w:rPr>
        <w:t>, 62(1), pp. 35–48.</w:t>
      </w:r>
    </w:p>
    <w:p w14:paraId="0EDA4D2F" w14:textId="67B4C4B5"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Leung, F.F., Gu, F.F., Li, Y., Zhang, J.Z. and Palmatier, R.W. (2022) Influencer marketing effectiveness</w:t>
      </w:r>
      <w:r w:rsidR="00213493">
        <w:rPr>
          <w:rFonts w:ascii="Times New Roman" w:hAnsi="Times New Roman" w:cs="Times New Roman"/>
        </w:rPr>
        <w:t xml:space="preserve">. </w:t>
      </w:r>
      <w:r w:rsidRPr="00213493">
        <w:rPr>
          <w:rFonts w:ascii="Times New Roman" w:hAnsi="Times New Roman" w:cs="Times New Roman"/>
          <w:i/>
          <w:iCs/>
        </w:rPr>
        <w:t>Journal of Marketing</w:t>
      </w:r>
      <w:r w:rsidRPr="00AB376E">
        <w:rPr>
          <w:rFonts w:ascii="Times New Roman" w:hAnsi="Times New Roman" w:cs="Times New Roman"/>
        </w:rPr>
        <w:t>, 86(6), pp. 93–115.</w:t>
      </w:r>
    </w:p>
    <w:p w14:paraId="1545AA59" w14:textId="77777777" w:rsidR="006941C2" w:rsidRPr="00AB376E" w:rsidRDefault="006941C2" w:rsidP="00AB376E">
      <w:pPr>
        <w:spacing w:line="480" w:lineRule="auto"/>
        <w:rPr>
          <w:rFonts w:ascii="Times New Roman" w:hAnsi="Times New Roman" w:cs="Times New Roman"/>
        </w:rPr>
      </w:pPr>
    </w:p>
    <w:p w14:paraId="1451FF20" w14:textId="77777777" w:rsidR="00463738" w:rsidRPr="00AB376E" w:rsidRDefault="00463738" w:rsidP="00AB376E">
      <w:pPr>
        <w:spacing w:line="480" w:lineRule="auto"/>
        <w:rPr>
          <w:rFonts w:ascii="Times New Roman" w:hAnsi="Times New Roman" w:cs="Times New Roman"/>
        </w:rPr>
      </w:pPr>
    </w:p>
    <w:p w14:paraId="4AD28F9F" w14:textId="77777777" w:rsidR="00463738" w:rsidRPr="00AB376E" w:rsidRDefault="00463738" w:rsidP="00AB376E">
      <w:pPr>
        <w:spacing w:line="480" w:lineRule="auto"/>
        <w:rPr>
          <w:rFonts w:ascii="Times New Roman" w:hAnsi="Times New Roman" w:cs="Times New Roman"/>
        </w:rPr>
      </w:pPr>
    </w:p>
    <w:p w14:paraId="4DFE5AA0" w14:textId="77777777" w:rsidR="00463738" w:rsidRPr="00AB376E" w:rsidRDefault="00463738" w:rsidP="00AB376E">
      <w:pPr>
        <w:spacing w:line="480" w:lineRule="auto"/>
        <w:rPr>
          <w:rFonts w:ascii="Times New Roman" w:hAnsi="Times New Roman" w:cs="Times New Roman"/>
        </w:rPr>
      </w:pPr>
    </w:p>
    <w:p w14:paraId="5F289FFE" w14:textId="77777777" w:rsidR="00463738" w:rsidRPr="00AB376E" w:rsidRDefault="00463738" w:rsidP="00AB376E">
      <w:pPr>
        <w:spacing w:line="480" w:lineRule="auto"/>
        <w:rPr>
          <w:rFonts w:ascii="Times New Roman" w:hAnsi="Times New Roman" w:cs="Times New Roman"/>
        </w:rPr>
        <w:sectPr w:rsidR="00463738" w:rsidRPr="00AB376E">
          <w:pgSz w:w="11906" w:h="16838"/>
          <w:pgMar w:top="1440" w:right="1440" w:bottom="1440" w:left="1440" w:header="708" w:footer="708" w:gutter="0"/>
          <w:cols w:space="708"/>
          <w:docGrid w:linePitch="360"/>
        </w:sectPr>
      </w:pPr>
    </w:p>
    <w:p w14:paraId="5A17D383" w14:textId="6D5956C8" w:rsidR="00463738" w:rsidRDefault="00463738" w:rsidP="00AB376E">
      <w:pPr>
        <w:pStyle w:val="Heading2"/>
        <w:spacing w:line="480" w:lineRule="auto"/>
        <w:rPr>
          <w:rFonts w:ascii="Times New Roman" w:hAnsi="Times New Roman" w:cs="Times New Roman"/>
          <w:b/>
          <w:bCs/>
          <w:sz w:val="24"/>
          <w:szCs w:val="24"/>
        </w:rPr>
      </w:pPr>
      <w:bookmarkStart w:id="1" w:name="_Toc211416045"/>
      <w:r w:rsidRPr="00213493">
        <w:rPr>
          <w:rFonts w:ascii="Times New Roman" w:hAnsi="Times New Roman" w:cs="Times New Roman"/>
          <w:b/>
          <w:bCs/>
          <w:sz w:val="24"/>
          <w:szCs w:val="24"/>
        </w:rPr>
        <w:lastRenderedPageBreak/>
        <w:t xml:space="preserve">Task 2 </w:t>
      </w:r>
      <w:r w:rsidR="0068366C">
        <w:rPr>
          <w:rFonts w:ascii="Times New Roman" w:hAnsi="Times New Roman" w:cs="Times New Roman"/>
          <w:b/>
          <w:bCs/>
          <w:sz w:val="24"/>
          <w:szCs w:val="24"/>
        </w:rPr>
        <w:t>–</w:t>
      </w:r>
      <w:r w:rsidRPr="00213493">
        <w:rPr>
          <w:rFonts w:ascii="Times New Roman" w:hAnsi="Times New Roman" w:cs="Times New Roman"/>
          <w:b/>
          <w:bCs/>
          <w:sz w:val="24"/>
          <w:szCs w:val="24"/>
        </w:rPr>
        <w:t xml:space="preserve"> Essay</w:t>
      </w:r>
      <w:bookmarkEnd w:id="1"/>
    </w:p>
    <w:p w14:paraId="0E82A2AE" w14:textId="0AA0B5AD" w:rsidR="0068366C" w:rsidRPr="0068366C" w:rsidRDefault="0068366C" w:rsidP="0068366C">
      <w:pPr>
        <w:rPr>
          <w:rFonts w:ascii="Times New Roman" w:hAnsi="Times New Roman" w:cs="Times New Roman"/>
          <w:b/>
          <w:bCs/>
        </w:rPr>
      </w:pPr>
      <w:r w:rsidRPr="0068366C">
        <w:rPr>
          <w:rFonts w:ascii="Times New Roman" w:hAnsi="Times New Roman" w:cs="Times New Roman"/>
          <w:b/>
          <w:bCs/>
        </w:rPr>
        <w:t>The Role of Influencers in Modern Marketing</w:t>
      </w:r>
    </w:p>
    <w:p w14:paraId="50205700" w14:textId="77777777" w:rsidR="0068366C" w:rsidRPr="0068366C" w:rsidRDefault="0068366C" w:rsidP="0068366C"/>
    <w:p w14:paraId="38DFD9D8" w14:textId="77777777" w:rsidR="00665CCE" w:rsidRDefault="006941C2" w:rsidP="00AB376E">
      <w:pPr>
        <w:spacing w:line="480" w:lineRule="auto"/>
        <w:rPr>
          <w:rFonts w:ascii="Times New Roman" w:hAnsi="Times New Roman" w:cs="Times New Roman"/>
        </w:rPr>
      </w:pPr>
      <w:r w:rsidRPr="00AB376E">
        <w:rPr>
          <w:rFonts w:ascii="Times New Roman" w:hAnsi="Times New Roman" w:cs="Times New Roman"/>
        </w:rPr>
        <w:t>Influencers have taken up so much of marketing these days and they have been utili</w:t>
      </w:r>
      <w:r w:rsidR="00213493">
        <w:rPr>
          <w:rFonts w:ascii="Times New Roman" w:hAnsi="Times New Roman" w:cs="Times New Roman"/>
        </w:rPr>
        <w:t>s</w:t>
      </w:r>
      <w:r w:rsidRPr="00AB376E">
        <w:rPr>
          <w:rFonts w:ascii="Times New Roman" w:hAnsi="Times New Roman" w:cs="Times New Roman"/>
        </w:rPr>
        <w:t xml:space="preserve">ed by loads of companies and brands to promote their sales and products. This </w:t>
      </w:r>
      <w:r w:rsidR="00213493">
        <w:rPr>
          <w:rFonts w:ascii="Times New Roman" w:hAnsi="Times New Roman" w:cs="Times New Roman"/>
        </w:rPr>
        <w:t>essay</w:t>
      </w:r>
      <w:r w:rsidRPr="00AB376E">
        <w:rPr>
          <w:rFonts w:ascii="Times New Roman" w:hAnsi="Times New Roman" w:cs="Times New Roman"/>
        </w:rPr>
        <w:t xml:space="preserve"> states that, in order to be as successful in the modern day of marketing, the influencer must play an important role because they appeal to the consumer’s interest, they possess strong influence over the people they are engaged with, they help consumers make purchasing decisions with their positive recommendations, and they create emotional bonds (memory-evoking) between consumers and brands. The 4As framework (Attraction, Authority, Assistance, and Attachment) provides the framework for discussing how influencers help marketers successfully communicate with consumers in this age of digital technology. The references used for this discussion come from academic sources, which will provide evidence that influencers do not represent only a digital person, but also serve as a strategic marketing tool through which brands can impact the buying behaviour of consumers. (Leung et al., 2022)</w:t>
      </w:r>
    </w:p>
    <w:p w14:paraId="30F67FB7" w14:textId="77777777" w:rsidR="00776CD6" w:rsidRDefault="006941C2" w:rsidP="00AB376E">
      <w:pPr>
        <w:spacing w:line="480" w:lineRule="auto"/>
        <w:rPr>
          <w:rFonts w:ascii="Times New Roman" w:hAnsi="Times New Roman" w:cs="Times New Roman"/>
        </w:rPr>
      </w:pPr>
      <w:r w:rsidRPr="00AB376E">
        <w:rPr>
          <w:rFonts w:ascii="Times New Roman" w:hAnsi="Times New Roman" w:cs="Times New Roman"/>
        </w:rPr>
        <w:t xml:space="preserve">In the 4As framework, the "A" in Attraction describes how the influencer appeals to the target market. Influencers use their relatable content, personal stories, and consistently engaging with their audience </w:t>
      </w:r>
      <w:r w:rsidR="00665CCE" w:rsidRPr="00AB376E">
        <w:rPr>
          <w:rFonts w:ascii="Times New Roman" w:hAnsi="Times New Roman" w:cs="Times New Roman"/>
        </w:rPr>
        <w:t>to</w:t>
      </w:r>
      <w:r w:rsidRPr="00AB376E">
        <w:rPr>
          <w:rFonts w:ascii="Times New Roman" w:hAnsi="Times New Roman" w:cs="Times New Roman"/>
        </w:rPr>
        <w:t xml:space="preserve"> create an attractive method for connecting with a target market as opposed to using traditional advertising methods. Research indicates that when consumers view the accompanying materials provided by influencers, they may be more likely to be entertained, motivated, or connect with the influencer on an emotional level. This emotional appeal allows the influencers to stand out among many competing sources of information online. In addition, research by Farrell, et al. (2022) supports the concept that when consumers find an influencer's message, it is authentic, relevant to their situation; hence, consumers will engage with the </w:t>
      </w:r>
      <w:r w:rsidR="00665CCE" w:rsidRPr="00AB376E">
        <w:rPr>
          <w:rFonts w:ascii="Times New Roman" w:hAnsi="Times New Roman" w:cs="Times New Roman"/>
        </w:rPr>
        <w:t>influencer. Influencers</w:t>
      </w:r>
      <w:r w:rsidRPr="00AB376E">
        <w:rPr>
          <w:rFonts w:ascii="Times New Roman" w:hAnsi="Times New Roman" w:cs="Times New Roman"/>
        </w:rPr>
        <w:t xml:space="preserve">' unique ability to command </w:t>
      </w:r>
      <w:r w:rsidRPr="00AB376E">
        <w:rPr>
          <w:rFonts w:ascii="Times New Roman" w:hAnsi="Times New Roman" w:cs="Times New Roman"/>
        </w:rPr>
        <w:lastRenderedPageBreak/>
        <w:t>consumers' attention has led to their growing importance to marketers in today’s world. (Farrell, Campbell, &amp; Sands, 2022)</w:t>
      </w:r>
      <w:r w:rsidR="00665CCE">
        <w:rPr>
          <w:rFonts w:ascii="Times New Roman" w:hAnsi="Times New Roman" w:cs="Times New Roman"/>
        </w:rPr>
        <w:t xml:space="preserve">. </w:t>
      </w:r>
      <w:r w:rsidRPr="00AB376E">
        <w:rPr>
          <w:rFonts w:ascii="Times New Roman" w:hAnsi="Times New Roman" w:cs="Times New Roman"/>
        </w:rPr>
        <w:t xml:space="preserve">The second component of this framework is Authority. </w:t>
      </w:r>
      <w:r w:rsidR="00665CCE" w:rsidRPr="00AB376E">
        <w:rPr>
          <w:rFonts w:ascii="Times New Roman" w:hAnsi="Times New Roman" w:cs="Times New Roman"/>
        </w:rPr>
        <w:t>Influencers</w:t>
      </w:r>
      <w:r w:rsidRPr="00AB376E">
        <w:rPr>
          <w:rFonts w:ascii="Times New Roman" w:hAnsi="Times New Roman" w:cs="Times New Roman"/>
        </w:rPr>
        <w:t xml:space="preserve"> are characteri</w:t>
      </w:r>
      <w:r w:rsidR="00665CCE">
        <w:rPr>
          <w:rFonts w:ascii="Times New Roman" w:hAnsi="Times New Roman" w:cs="Times New Roman"/>
        </w:rPr>
        <w:t>s</w:t>
      </w:r>
      <w:r w:rsidRPr="00AB376E">
        <w:rPr>
          <w:rFonts w:ascii="Times New Roman" w:hAnsi="Times New Roman" w:cs="Times New Roman"/>
        </w:rPr>
        <w:t xml:space="preserve">ed as perceived authority figures or experts in their respective communities and fields. The community usually perceives the influencer's opinion on relevant topics (ex. Fashion, Fitness, Beauty, Technology) and considers them to be credible sources of information. Furthermore, since influencers are viewed as authorities, many followers will tend to believe that the products and services they recommend are of higher quality than similar advertisements that appear in traditional media channels, especially those that do not feature someone who is perceived to be an authority in the juvenile space. According to Campbell and Farrell (2020), different forms of authority can be associated with different categories of products or services; thus, when an influencer has social, cultural, or professional authority related to a specific category of product/service (e.g., fitness), they will </w:t>
      </w:r>
      <w:r w:rsidR="00776CD6">
        <w:rPr>
          <w:rFonts w:ascii="Times New Roman" w:hAnsi="Times New Roman" w:cs="Times New Roman"/>
        </w:rPr>
        <w:t>have</w:t>
      </w:r>
      <w:r w:rsidRPr="00AB376E">
        <w:rPr>
          <w:rFonts w:ascii="Times New Roman" w:hAnsi="Times New Roman" w:cs="Times New Roman"/>
        </w:rPr>
        <w:t xml:space="preserve"> greater persuasive power in promoting/advertising those types of products. Therefore, audiences are more inclined to trust the claims made by influencers regarding a specific product</w:t>
      </w:r>
      <w:r w:rsidR="00776CD6">
        <w:rPr>
          <w:rFonts w:ascii="Times New Roman" w:hAnsi="Times New Roman" w:cs="Times New Roman"/>
        </w:rPr>
        <w:t xml:space="preserve"> or </w:t>
      </w:r>
      <w:r w:rsidRPr="00AB376E">
        <w:rPr>
          <w:rFonts w:ascii="Times New Roman" w:hAnsi="Times New Roman" w:cs="Times New Roman"/>
        </w:rPr>
        <w:t>service if that influencer possesses social, cultural, or professional authority associated with that same product</w:t>
      </w:r>
      <w:r w:rsidR="00776CD6">
        <w:rPr>
          <w:rFonts w:ascii="Times New Roman" w:hAnsi="Times New Roman" w:cs="Times New Roman"/>
        </w:rPr>
        <w:t xml:space="preserve"> or </w:t>
      </w:r>
      <w:r w:rsidRPr="00AB376E">
        <w:rPr>
          <w:rFonts w:ascii="Times New Roman" w:hAnsi="Times New Roman" w:cs="Times New Roman"/>
        </w:rPr>
        <w:t>service. Furthermore, Belanche et al. (2021) found that when there is a strong similarity between the influencer and the brand or product, the followers will have even more confidence in their purchasing decision based upon that recommendation. Therefore, an influencer's authority is a primary reason for shaping consumer behaviour towards marketing messages. (Campbell, &amp; Farrell, 2020; Belanche et al., 2021)</w:t>
      </w:r>
      <w:r w:rsidR="00776CD6">
        <w:rPr>
          <w:rFonts w:ascii="Times New Roman" w:hAnsi="Times New Roman" w:cs="Times New Roman"/>
        </w:rPr>
        <w:t>.</w:t>
      </w:r>
      <w:r w:rsidRPr="00AB376E">
        <w:rPr>
          <w:rFonts w:ascii="Times New Roman" w:hAnsi="Times New Roman" w:cs="Times New Roman"/>
        </w:rPr>
        <w:t xml:space="preserve"> </w:t>
      </w:r>
    </w:p>
    <w:p w14:paraId="2D4EA86A" w14:textId="77777777" w:rsidR="00776CD6" w:rsidRDefault="006941C2" w:rsidP="00AB376E">
      <w:pPr>
        <w:spacing w:line="480" w:lineRule="auto"/>
        <w:rPr>
          <w:rFonts w:ascii="Times New Roman" w:hAnsi="Times New Roman" w:cs="Times New Roman"/>
        </w:rPr>
      </w:pPr>
      <w:r w:rsidRPr="00AB376E">
        <w:rPr>
          <w:rFonts w:ascii="Times New Roman" w:hAnsi="Times New Roman" w:cs="Times New Roman"/>
        </w:rPr>
        <w:t xml:space="preserve">The third component of the model, Assistance, refers to the way in which influencers assist consumers to identify the best options for making informed purchasing decisions. As consumers are constantly inundated with so many choices within the digital marketplace, they often become confused and require assistance from influencers regarding the product the </w:t>
      </w:r>
      <w:r w:rsidRPr="00AB376E">
        <w:rPr>
          <w:rFonts w:ascii="Times New Roman" w:hAnsi="Times New Roman" w:cs="Times New Roman"/>
        </w:rPr>
        <w:lastRenderedPageBreak/>
        <w:t xml:space="preserve">consumer would like to purchase, where to purchase </w:t>
      </w:r>
      <w:r w:rsidR="00776CD6">
        <w:rPr>
          <w:rFonts w:ascii="Times New Roman" w:hAnsi="Times New Roman" w:cs="Times New Roman"/>
        </w:rPr>
        <w:t>the</w:t>
      </w:r>
      <w:r w:rsidRPr="00AB376E">
        <w:rPr>
          <w:rFonts w:ascii="Times New Roman" w:hAnsi="Times New Roman" w:cs="Times New Roman"/>
        </w:rPr>
        <w:t xml:space="preserve"> products, and which brands are trustworthy. Leung et al</w:t>
      </w:r>
      <w:r w:rsidR="00776CD6">
        <w:rPr>
          <w:rFonts w:ascii="Times New Roman" w:hAnsi="Times New Roman" w:cs="Times New Roman"/>
        </w:rPr>
        <w:t xml:space="preserve">., 2022). </w:t>
      </w:r>
      <w:r w:rsidRPr="00AB376E">
        <w:rPr>
          <w:rFonts w:ascii="Times New Roman" w:hAnsi="Times New Roman" w:cs="Times New Roman"/>
        </w:rPr>
        <w:t xml:space="preserve">According to Leung et al., 2022, "the impact of influencer marketing on a consumer's purchasing </w:t>
      </w:r>
      <w:r w:rsidR="00776CD6" w:rsidRPr="00AB376E">
        <w:rPr>
          <w:rFonts w:ascii="Times New Roman" w:hAnsi="Times New Roman" w:cs="Times New Roman"/>
        </w:rPr>
        <w:t>behaviour</w:t>
      </w:r>
      <w:r w:rsidRPr="00AB376E">
        <w:rPr>
          <w:rFonts w:ascii="Times New Roman" w:hAnsi="Times New Roman" w:cs="Times New Roman"/>
        </w:rPr>
        <w:t xml:space="preserve"> is made greater by providing the consumer with specific useful information that facilitates decision-making." Thus, the amount of interaction between an influencer and their followers (Khan et al., 2022) increases followers' perception of the value of an influencer's recommendations as they feel they </w:t>
      </w:r>
      <w:r w:rsidRPr="00AB376E">
        <w:rPr>
          <w:rFonts w:ascii="Times New Roman" w:hAnsi="Times New Roman" w:cs="Times New Roman"/>
        </w:rPr>
        <w:t>can</w:t>
      </w:r>
      <w:r w:rsidRPr="00AB376E">
        <w:rPr>
          <w:rFonts w:ascii="Times New Roman" w:hAnsi="Times New Roman" w:cs="Times New Roman"/>
        </w:rPr>
        <w:t xml:space="preserve"> </w:t>
      </w:r>
      <w:r w:rsidR="00776CD6">
        <w:rPr>
          <w:rFonts w:ascii="Times New Roman" w:hAnsi="Times New Roman" w:cs="Times New Roman"/>
        </w:rPr>
        <w:t xml:space="preserve">ask </w:t>
      </w:r>
      <w:r w:rsidR="00776CD6" w:rsidRPr="00AB376E">
        <w:rPr>
          <w:rFonts w:ascii="Times New Roman" w:hAnsi="Times New Roman" w:cs="Times New Roman"/>
        </w:rPr>
        <w:t>questions</w:t>
      </w:r>
      <w:r w:rsidRPr="00AB376E">
        <w:rPr>
          <w:rFonts w:ascii="Times New Roman" w:hAnsi="Times New Roman" w:cs="Times New Roman"/>
        </w:rPr>
        <w:t xml:space="preserve"> and receive personalised assistance from the influencer. Therefore, an influencer provides practical resources to consumers, enabling them to build their confidence in making purchases of the product being endorsed. (Leung et al., 2022; Khan et al., 2022)</w:t>
      </w:r>
      <w:r w:rsidRPr="00AB376E">
        <w:rPr>
          <w:rFonts w:ascii="Times New Roman" w:hAnsi="Times New Roman" w:cs="Times New Roman"/>
        </w:rPr>
        <w:t>.</w:t>
      </w:r>
    </w:p>
    <w:p w14:paraId="62C7FD47" w14:textId="687F887C"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 xml:space="preserve">In addition, the highest </w:t>
      </w:r>
      <w:r w:rsidR="00776CD6">
        <w:rPr>
          <w:rFonts w:ascii="Times New Roman" w:hAnsi="Times New Roman" w:cs="Times New Roman"/>
        </w:rPr>
        <w:t>l</w:t>
      </w:r>
      <w:r w:rsidRPr="00AB376E">
        <w:rPr>
          <w:rFonts w:ascii="Times New Roman" w:hAnsi="Times New Roman" w:cs="Times New Roman"/>
        </w:rPr>
        <w:t xml:space="preserve">evel of interaction produces strong </w:t>
      </w:r>
      <w:r w:rsidR="00776CD6">
        <w:rPr>
          <w:rFonts w:ascii="Times New Roman" w:hAnsi="Times New Roman" w:cs="Times New Roman"/>
        </w:rPr>
        <w:t>a</w:t>
      </w:r>
      <w:r w:rsidRPr="00AB376E">
        <w:rPr>
          <w:rFonts w:ascii="Times New Roman" w:hAnsi="Times New Roman" w:cs="Times New Roman"/>
        </w:rPr>
        <w:t xml:space="preserve">ttachment between influencers and followers. Followers feel connected to the influencers they follow because they communicate about their lives and experiences through social media, as well as producing a sense of community among followers. Due to the emotional </w:t>
      </w:r>
      <w:r w:rsidR="00776CD6">
        <w:rPr>
          <w:rFonts w:ascii="Times New Roman" w:hAnsi="Times New Roman" w:cs="Times New Roman"/>
        </w:rPr>
        <w:t>a</w:t>
      </w:r>
      <w:r w:rsidRPr="00AB376E">
        <w:rPr>
          <w:rFonts w:ascii="Times New Roman" w:hAnsi="Times New Roman" w:cs="Times New Roman"/>
        </w:rPr>
        <w:t xml:space="preserve">ttachment created by influencers, followers have greater </w:t>
      </w:r>
      <w:r w:rsidR="00776CD6">
        <w:rPr>
          <w:rFonts w:ascii="Times New Roman" w:hAnsi="Times New Roman" w:cs="Times New Roman"/>
        </w:rPr>
        <w:t>t</w:t>
      </w:r>
      <w:r w:rsidRPr="00AB376E">
        <w:rPr>
          <w:rFonts w:ascii="Times New Roman" w:hAnsi="Times New Roman" w:cs="Times New Roman"/>
        </w:rPr>
        <w:t xml:space="preserve">rust and </w:t>
      </w:r>
      <w:r w:rsidR="00776CD6">
        <w:rPr>
          <w:rFonts w:ascii="Times New Roman" w:hAnsi="Times New Roman" w:cs="Times New Roman"/>
        </w:rPr>
        <w:t>l</w:t>
      </w:r>
      <w:r w:rsidRPr="00AB376E">
        <w:rPr>
          <w:rFonts w:ascii="Times New Roman" w:hAnsi="Times New Roman" w:cs="Times New Roman"/>
        </w:rPr>
        <w:t>oyalty to influencers, and therefore they are more likely to support the influencer and the brands they recommend</w:t>
      </w:r>
      <w:r w:rsidR="00776CD6">
        <w:rPr>
          <w:rFonts w:ascii="Times New Roman" w:hAnsi="Times New Roman" w:cs="Times New Roman"/>
        </w:rPr>
        <w:t>. I</w:t>
      </w:r>
      <w:r w:rsidRPr="00AB376E">
        <w:rPr>
          <w:rFonts w:ascii="Times New Roman" w:hAnsi="Times New Roman" w:cs="Times New Roman"/>
        </w:rPr>
        <w:t xml:space="preserve">nfluencer marketing has grown significantly because it facilitates the development of </w:t>
      </w:r>
      <w:r w:rsidR="00776CD6">
        <w:rPr>
          <w:rFonts w:ascii="Times New Roman" w:hAnsi="Times New Roman" w:cs="Times New Roman"/>
        </w:rPr>
        <w:t>l</w:t>
      </w:r>
      <w:r w:rsidRPr="00AB376E">
        <w:rPr>
          <w:rFonts w:ascii="Times New Roman" w:hAnsi="Times New Roman" w:cs="Times New Roman"/>
        </w:rPr>
        <w:t>ong-</w:t>
      </w:r>
      <w:r w:rsidR="00776CD6">
        <w:rPr>
          <w:rFonts w:ascii="Times New Roman" w:hAnsi="Times New Roman" w:cs="Times New Roman"/>
        </w:rPr>
        <w:t>t</w:t>
      </w:r>
      <w:r w:rsidRPr="00AB376E">
        <w:rPr>
          <w:rFonts w:ascii="Times New Roman" w:hAnsi="Times New Roman" w:cs="Times New Roman"/>
        </w:rPr>
        <w:t xml:space="preserve">erm </w:t>
      </w:r>
      <w:r w:rsidR="00776CD6">
        <w:rPr>
          <w:rFonts w:ascii="Times New Roman" w:hAnsi="Times New Roman" w:cs="Times New Roman"/>
        </w:rPr>
        <w:t>r</w:t>
      </w:r>
      <w:r w:rsidRPr="00AB376E">
        <w:rPr>
          <w:rFonts w:ascii="Times New Roman" w:hAnsi="Times New Roman" w:cs="Times New Roman"/>
        </w:rPr>
        <w:t xml:space="preserve">elationships versus a </w:t>
      </w:r>
      <w:r w:rsidR="00776CD6">
        <w:rPr>
          <w:rFonts w:ascii="Times New Roman" w:hAnsi="Times New Roman" w:cs="Times New Roman"/>
        </w:rPr>
        <w:t>o</w:t>
      </w:r>
      <w:r w:rsidRPr="00AB376E">
        <w:rPr>
          <w:rFonts w:ascii="Times New Roman" w:hAnsi="Times New Roman" w:cs="Times New Roman"/>
        </w:rPr>
        <w:t xml:space="preserve">nce and </w:t>
      </w:r>
      <w:r w:rsidR="00776CD6">
        <w:rPr>
          <w:rFonts w:ascii="Times New Roman" w:hAnsi="Times New Roman" w:cs="Times New Roman"/>
        </w:rPr>
        <w:t>d</w:t>
      </w:r>
      <w:r w:rsidRPr="00AB376E">
        <w:rPr>
          <w:rFonts w:ascii="Times New Roman" w:hAnsi="Times New Roman" w:cs="Times New Roman"/>
        </w:rPr>
        <w:t>one exposure through traditional means of advertising</w:t>
      </w:r>
      <w:r w:rsidR="00776CD6">
        <w:rPr>
          <w:rFonts w:ascii="Times New Roman" w:hAnsi="Times New Roman" w:cs="Times New Roman"/>
        </w:rPr>
        <w:t xml:space="preserve"> (</w:t>
      </w:r>
      <w:r w:rsidR="00776CD6" w:rsidRPr="00776CD6">
        <w:rPr>
          <w:rFonts w:ascii="Times New Roman" w:hAnsi="Times New Roman" w:cs="Times New Roman"/>
        </w:rPr>
        <w:t>Srivastava</w:t>
      </w:r>
      <w:r w:rsidR="00776CD6">
        <w:rPr>
          <w:rFonts w:ascii="Times New Roman" w:hAnsi="Times New Roman" w:cs="Times New Roman"/>
        </w:rPr>
        <w:t xml:space="preserve">, </w:t>
      </w:r>
      <w:r w:rsidR="00776CD6" w:rsidRPr="00776CD6">
        <w:rPr>
          <w:rFonts w:ascii="Times New Roman" w:hAnsi="Times New Roman" w:cs="Times New Roman"/>
        </w:rPr>
        <w:t>2021)</w:t>
      </w:r>
      <w:r w:rsidR="00776CD6">
        <w:rPr>
          <w:rFonts w:ascii="Times New Roman" w:hAnsi="Times New Roman" w:cs="Times New Roman"/>
        </w:rPr>
        <w:t>.</w:t>
      </w:r>
      <w:r w:rsidR="00776CD6" w:rsidRPr="00776CD6">
        <w:rPr>
          <w:rFonts w:ascii="Times New Roman" w:hAnsi="Times New Roman" w:cs="Times New Roman"/>
        </w:rPr>
        <w:t xml:space="preserve"> </w:t>
      </w:r>
      <w:r w:rsidRPr="00AB376E">
        <w:rPr>
          <w:rFonts w:ascii="Times New Roman" w:hAnsi="Times New Roman" w:cs="Times New Roman"/>
        </w:rPr>
        <w:t xml:space="preserve">Additionally, having a strong emotional connection to a brand encourages followers of </w:t>
      </w:r>
      <w:r w:rsidR="00776CD6">
        <w:rPr>
          <w:rFonts w:ascii="Times New Roman" w:hAnsi="Times New Roman" w:cs="Times New Roman"/>
        </w:rPr>
        <w:t>i</w:t>
      </w:r>
      <w:r w:rsidRPr="00AB376E">
        <w:rPr>
          <w:rFonts w:ascii="Times New Roman" w:hAnsi="Times New Roman" w:cs="Times New Roman"/>
        </w:rPr>
        <w:t xml:space="preserve">nfluencer marketing to develop a more frequent </w:t>
      </w:r>
      <w:r w:rsidR="00776CD6">
        <w:rPr>
          <w:rFonts w:ascii="Times New Roman" w:hAnsi="Times New Roman" w:cs="Times New Roman"/>
        </w:rPr>
        <w:t>e</w:t>
      </w:r>
      <w:r w:rsidRPr="00AB376E">
        <w:rPr>
          <w:rFonts w:ascii="Times New Roman" w:hAnsi="Times New Roman" w:cs="Times New Roman"/>
        </w:rPr>
        <w:t xml:space="preserve">ngagement with </w:t>
      </w:r>
      <w:r w:rsidR="00776CD6">
        <w:rPr>
          <w:rFonts w:ascii="Times New Roman" w:hAnsi="Times New Roman" w:cs="Times New Roman"/>
        </w:rPr>
        <w:t>b</w:t>
      </w:r>
      <w:r w:rsidRPr="00AB376E">
        <w:rPr>
          <w:rFonts w:ascii="Times New Roman" w:hAnsi="Times New Roman" w:cs="Times New Roman"/>
        </w:rPr>
        <w:t xml:space="preserve">rands associated with their influential. When influencers create </w:t>
      </w:r>
      <w:r w:rsidR="00776CD6">
        <w:rPr>
          <w:rFonts w:ascii="Times New Roman" w:hAnsi="Times New Roman" w:cs="Times New Roman"/>
        </w:rPr>
        <w:t>e</w:t>
      </w:r>
      <w:r w:rsidRPr="00AB376E">
        <w:rPr>
          <w:rFonts w:ascii="Times New Roman" w:hAnsi="Times New Roman" w:cs="Times New Roman"/>
        </w:rPr>
        <w:t xml:space="preserve">motional </w:t>
      </w:r>
      <w:r w:rsidR="00776CD6">
        <w:rPr>
          <w:rFonts w:ascii="Times New Roman" w:hAnsi="Times New Roman" w:cs="Times New Roman"/>
        </w:rPr>
        <w:t>a</w:t>
      </w:r>
      <w:r w:rsidRPr="00AB376E">
        <w:rPr>
          <w:rFonts w:ascii="Times New Roman" w:hAnsi="Times New Roman" w:cs="Times New Roman"/>
        </w:rPr>
        <w:t>ttachments, audiences engage more fully with them and become more responsive to marketing.</w:t>
      </w:r>
    </w:p>
    <w:p w14:paraId="452065EE" w14:textId="77777777" w:rsidR="00776CD6" w:rsidRDefault="006941C2" w:rsidP="00AB376E">
      <w:pPr>
        <w:spacing w:line="480" w:lineRule="auto"/>
        <w:rPr>
          <w:rFonts w:ascii="Times New Roman" w:hAnsi="Times New Roman" w:cs="Times New Roman"/>
        </w:rPr>
      </w:pPr>
      <w:r w:rsidRPr="00AB376E">
        <w:rPr>
          <w:rFonts w:ascii="Times New Roman" w:hAnsi="Times New Roman" w:cs="Times New Roman"/>
        </w:rPr>
        <w:t xml:space="preserve">As a result of this connection, audiences are much more likely to respond </w:t>
      </w:r>
      <w:r w:rsidR="00776CD6" w:rsidRPr="00AB376E">
        <w:rPr>
          <w:rFonts w:ascii="Times New Roman" w:hAnsi="Times New Roman" w:cs="Times New Roman"/>
        </w:rPr>
        <w:t>favourably</w:t>
      </w:r>
      <w:r w:rsidRPr="00AB376E">
        <w:rPr>
          <w:rFonts w:ascii="Times New Roman" w:hAnsi="Times New Roman" w:cs="Times New Roman"/>
        </w:rPr>
        <w:t xml:space="preserve"> to the marketing messages they receive from the influencer and form positive attitudes towards the brands being promoted (Srivastava, 2021).</w:t>
      </w:r>
    </w:p>
    <w:p w14:paraId="3B8D509F" w14:textId="6F9ADD5C"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lastRenderedPageBreak/>
        <w:t xml:space="preserve">Collectively, the 4As define how </w:t>
      </w:r>
      <w:r w:rsidR="00776CD6">
        <w:rPr>
          <w:rFonts w:ascii="Times New Roman" w:hAnsi="Times New Roman" w:cs="Times New Roman"/>
        </w:rPr>
        <w:t>i</w:t>
      </w:r>
      <w:r w:rsidRPr="00AB376E">
        <w:rPr>
          <w:rFonts w:ascii="Times New Roman" w:hAnsi="Times New Roman" w:cs="Times New Roman"/>
        </w:rPr>
        <w:t xml:space="preserve">nfluencers </w:t>
      </w:r>
      <w:r w:rsidR="00776CD6">
        <w:rPr>
          <w:rFonts w:ascii="Times New Roman" w:hAnsi="Times New Roman" w:cs="Times New Roman"/>
        </w:rPr>
        <w:t>e</w:t>
      </w:r>
      <w:r w:rsidRPr="00AB376E">
        <w:rPr>
          <w:rFonts w:ascii="Times New Roman" w:hAnsi="Times New Roman" w:cs="Times New Roman"/>
        </w:rPr>
        <w:t xml:space="preserve">ffectively </w:t>
      </w:r>
      <w:r w:rsidR="00776CD6">
        <w:rPr>
          <w:rFonts w:ascii="Times New Roman" w:hAnsi="Times New Roman" w:cs="Times New Roman"/>
        </w:rPr>
        <w:t>a</w:t>
      </w:r>
      <w:r w:rsidRPr="00AB376E">
        <w:rPr>
          <w:rFonts w:ascii="Times New Roman" w:hAnsi="Times New Roman" w:cs="Times New Roman"/>
        </w:rPr>
        <w:t xml:space="preserve">ttract </w:t>
      </w:r>
      <w:r w:rsidR="00776CD6">
        <w:rPr>
          <w:rFonts w:ascii="Times New Roman" w:hAnsi="Times New Roman" w:cs="Times New Roman"/>
        </w:rPr>
        <w:t>c</w:t>
      </w:r>
      <w:r w:rsidRPr="00AB376E">
        <w:rPr>
          <w:rFonts w:ascii="Times New Roman" w:hAnsi="Times New Roman" w:cs="Times New Roman"/>
        </w:rPr>
        <w:t xml:space="preserve">onsumers' </w:t>
      </w:r>
      <w:r w:rsidR="00776CD6">
        <w:rPr>
          <w:rFonts w:ascii="Times New Roman" w:hAnsi="Times New Roman" w:cs="Times New Roman"/>
        </w:rPr>
        <w:t>a</w:t>
      </w:r>
      <w:r w:rsidRPr="00AB376E">
        <w:rPr>
          <w:rFonts w:ascii="Times New Roman" w:hAnsi="Times New Roman" w:cs="Times New Roman"/>
        </w:rPr>
        <w:t xml:space="preserve">ttention, </w:t>
      </w:r>
      <w:r w:rsidR="00776CD6">
        <w:rPr>
          <w:rFonts w:ascii="Times New Roman" w:hAnsi="Times New Roman" w:cs="Times New Roman"/>
        </w:rPr>
        <w:t>b</w:t>
      </w:r>
      <w:r w:rsidRPr="00AB376E">
        <w:rPr>
          <w:rFonts w:ascii="Times New Roman" w:hAnsi="Times New Roman" w:cs="Times New Roman"/>
        </w:rPr>
        <w:t xml:space="preserve">uild </w:t>
      </w:r>
      <w:r w:rsidR="00776CD6">
        <w:rPr>
          <w:rFonts w:ascii="Times New Roman" w:hAnsi="Times New Roman" w:cs="Times New Roman"/>
        </w:rPr>
        <w:t>a</w:t>
      </w:r>
      <w:r w:rsidRPr="00AB376E">
        <w:rPr>
          <w:rFonts w:ascii="Times New Roman" w:hAnsi="Times New Roman" w:cs="Times New Roman"/>
        </w:rPr>
        <w:t xml:space="preserve">uthority as </w:t>
      </w:r>
      <w:r w:rsidR="00776CD6">
        <w:rPr>
          <w:rFonts w:ascii="Times New Roman" w:hAnsi="Times New Roman" w:cs="Times New Roman"/>
        </w:rPr>
        <w:t>e</w:t>
      </w:r>
      <w:r w:rsidRPr="00AB376E">
        <w:rPr>
          <w:rFonts w:ascii="Times New Roman" w:hAnsi="Times New Roman" w:cs="Times New Roman"/>
        </w:rPr>
        <w:t xml:space="preserve">xperts in the </w:t>
      </w:r>
      <w:r w:rsidR="00776CD6">
        <w:rPr>
          <w:rFonts w:ascii="Times New Roman" w:hAnsi="Times New Roman" w:cs="Times New Roman"/>
        </w:rPr>
        <w:t>p</w:t>
      </w:r>
      <w:r w:rsidRPr="00AB376E">
        <w:rPr>
          <w:rFonts w:ascii="Times New Roman" w:hAnsi="Times New Roman" w:cs="Times New Roman"/>
        </w:rPr>
        <w:t xml:space="preserve">roduct, </w:t>
      </w:r>
      <w:r w:rsidR="00776CD6">
        <w:rPr>
          <w:rFonts w:ascii="Times New Roman" w:hAnsi="Times New Roman" w:cs="Times New Roman"/>
        </w:rPr>
        <w:t>a</w:t>
      </w:r>
      <w:r w:rsidRPr="00AB376E">
        <w:rPr>
          <w:rFonts w:ascii="Times New Roman" w:hAnsi="Times New Roman" w:cs="Times New Roman"/>
        </w:rPr>
        <w:t>ssist</w:t>
      </w:r>
      <w:r w:rsidR="00776CD6">
        <w:rPr>
          <w:rFonts w:ascii="Times New Roman" w:hAnsi="Times New Roman" w:cs="Times New Roman"/>
        </w:rPr>
        <w:t xml:space="preserve"> and e</w:t>
      </w:r>
      <w:r w:rsidRPr="00AB376E">
        <w:rPr>
          <w:rFonts w:ascii="Times New Roman" w:hAnsi="Times New Roman" w:cs="Times New Roman"/>
        </w:rPr>
        <w:t xml:space="preserve">nable the consumer to make an informed purchase decision, and </w:t>
      </w:r>
      <w:r w:rsidR="00776CD6">
        <w:rPr>
          <w:rFonts w:ascii="Times New Roman" w:hAnsi="Times New Roman" w:cs="Times New Roman"/>
        </w:rPr>
        <w:t>c</w:t>
      </w:r>
      <w:r w:rsidRPr="00AB376E">
        <w:rPr>
          <w:rFonts w:ascii="Times New Roman" w:hAnsi="Times New Roman" w:cs="Times New Roman"/>
        </w:rPr>
        <w:t xml:space="preserve">reate </w:t>
      </w:r>
      <w:r w:rsidR="00776CD6">
        <w:rPr>
          <w:rFonts w:ascii="Times New Roman" w:hAnsi="Times New Roman" w:cs="Times New Roman"/>
        </w:rPr>
        <w:t>e</w:t>
      </w:r>
      <w:r w:rsidRPr="00AB376E">
        <w:rPr>
          <w:rFonts w:ascii="Times New Roman" w:hAnsi="Times New Roman" w:cs="Times New Roman"/>
        </w:rPr>
        <w:t xml:space="preserve">motional </w:t>
      </w:r>
      <w:r w:rsidR="00776CD6">
        <w:rPr>
          <w:rFonts w:ascii="Times New Roman" w:hAnsi="Times New Roman" w:cs="Times New Roman"/>
        </w:rPr>
        <w:t>a</w:t>
      </w:r>
      <w:r w:rsidRPr="00AB376E">
        <w:rPr>
          <w:rFonts w:ascii="Times New Roman" w:hAnsi="Times New Roman" w:cs="Times New Roman"/>
        </w:rPr>
        <w:t xml:space="preserve">ttachment as </w:t>
      </w:r>
      <w:r w:rsidR="00776CD6">
        <w:rPr>
          <w:rFonts w:ascii="Times New Roman" w:hAnsi="Times New Roman" w:cs="Times New Roman"/>
        </w:rPr>
        <w:t>s</w:t>
      </w:r>
      <w:r w:rsidRPr="00AB376E">
        <w:rPr>
          <w:rFonts w:ascii="Times New Roman" w:hAnsi="Times New Roman" w:cs="Times New Roman"/>
        </w:rPr>
        <w:t xml:space="preserve">trategic </w:t>
      </w:r>
      <w:r w:rsidR="00776CD6">
        <w:rPr>
          <w:rFonts w:ascii="Times New Roman" w:hAnsi="Times New Roman" w:cs="Times New Roman"/>
        </w:rPr>
        <w:t>p</w:t>
      </w:r>
      <w:r w:rsidRPr="00AB376E">
        <w:rPr>
          <w:rFonts w:ascii="Times New Roman" w:hAnsi="Times New Roman" w:cs="Times New Roman"/>
        </w:rPr>
        <w:t xml:space="preserve">artners. Academic research supports that influencers are not merely </w:t>
      </w:r>
      <w:r w:rsidR="00776CD6">
        <w:rPr>
          <w:rFonts w:ascii="Times New Roman" w:hAnsi="Times New Roman" w:cs="Times New Roman"/>
        </w:rPr>
        <w:t>c</w:t>
      </w:r>
      <w:r w:rsidRPr="00AB376E">
        <w:rPr>
          <w:rFonts w:ascii="Times New Roman" w:hAnsi="Times New Roman" w:cs="Times New Roman"/>
        </w:rPr>
        <w:t xml:space="preserve">ontent </w:t>
      </w:r>
      <w:r w:rsidR="00776CD6">
        <w:rPr>
          <w:rFonts w:ascii="Times New Roman" w:hAnsi="Times New Roman" w:cs="Times New Roman"/>
        </w:rPr>
        <w:t>c</w:t>
      </w:r>
      <w:r w:rsidRPr="00AB376E">
        <w:rPr>
          <w:rFonts w:ascii="Times New Roman" w:hAnsi="Times New Roman" w:cs="Times New Roman"/>
        </w:rPr>
        <w:t xml:space="preserve">reators. Influencers utilise </w:t>
      </w:r>
      <w:r w:rsidR="00776CD6">
        <w:rPr>
          <w:rFonts w:ascii="Times New Roman" w:hAnsi="Times New Roman" w:cs="Times New Roman"/>
        </w:rPr>
        <w:t>a</w:t>
      </w:r>
      <w:r w:rsidRPr="00AB376E">
        <w:rPr>
          <w:rFonts w:ascii="Times New Roman" w:hAnsi="Times New Roman" w:cs="Times New Roman"/>
        </w:rPr>
        <w:t xml:space="preserve">uthentic </w:t>
      </w:r>
      <w:r w:rsidR="00776CD6">
        <w:rPr>
          <w:rFonts w:ascii="Times New Roman" w:hAnsi="Times New Roman" w:cs="Times New Roman"/>
        </w:rPr>
        <w:t>c</w:t>
      </w:r>
      <w:r w:rsidRPr="00AB376E">
        <w:rPr>
          <w:rFonts w:ascii="Times New Roman" w:hAnsi="Times New Roman" w:cs="Times New Roman"/>
        </w:rPr>
        <w:t xml:space="preserve">ommunication, </w:t>
      </w:r>
      <w:r w:rsidR="003807C8">
        <w:rPr>
          <w:rFonts w:ascii="Times New Roman" w:hAnsi="Times New Roman" w:cs="Times New Roman"/>
        </w:rPr>
        <w:t>e</w:t>
      </w:r>
      <w:r w:rsidRPr="00AB376E">
        <w:rPr>
          <w:rFonts w:ascii="Times New Roman" w:hAnsi="Times New Roman" w:cs="Times New Roman"/>
        </w:rPr>
        <w:t xml:space="preserve">xpert </w:t>
      </w:r>
      <w:r w:rsidR="003807C8">
        <w:rPr>
          <w:rFonts w:ascii="Times New Roman" w:hAnsi="Times New Roman" w:cs="Times New Roman"/>
        </w:rPr>
        <w:t>g</w:t>
      </w:r>
      <w:r w:rsidRPr="00AB376E">
        <w:rPr>
          <w:rFonts w:ascii="Times New Roman" w:hAnsi="Times New Roman" w:cs="Times New Roman"/>
        </w:rPr>
        <w:t xml:space="preserve">uidance and </w:t>
      </w:r>
      <w:r w:rsidR="003807C8">
        <w:rPr>
          <w:rFonts w:ascii="Times New Roman" w:hAnsi="Times New Roman" w:cs="Times New Roman"/>
        </w:rPr>
        <w:t>l</w:t>
      </w:r>
      <w:r w:rsidR="003807C8" w:rsidRPr="00AB376E">
        <w:rPr>
          <w:rFonts w:ascii="Times New Roman" w:hAnsi="Times New Roman" w:cs="Times New Roman"/>
        </w:rPr>
        <w:t>ong-term</w:t>
      </w:r>
      <w:r w:rsidRPr="00AB376E">
        <w:rPr>
          <w:rFonts w:ascii="Times New Roman" w:hAnsi="Times New Roman" w:cs="Times New Roman"/>
        </w:rPr>
        <w:t xml:space="preserve"> </w:t>
      </w:r>
      <w:r w:rsidR="003807C8">
        <w:rPr>
          <w:rFonts w:ascii="Times New Roman" w:hAnsi="Times New Roman" w:cs="Times New Roman"/>
        </w:rPr>
        <w:t>r</w:t>
      </w:r>
      <w:r w:rsidRPr="00AB376E">
        <w:rPr>
          <w:rFonts w:ascii="Times New Roman" w:hAnsi="Times New Roman" w:cs="Times New Roman"/>
        </w:rPr>
        <w:t xml:space="preserve">elationship </w:t>
      </w:r>
      <w:r w:rsidR="003807C8">
        <w:rPr>
          <w:rFonts w:ascii="Times New Roman" w:hAnsi="Times New Roman" w:cs="Times New Roman"/>
        </w:rPr>
        <w:t>b</w:t>
      </w:r>
      <w:r w:rsidRPr="00AB376E">
        <w:rPr>
          <w:rFonts w:ascii="Times New Roman" w:hAnsi="Times New Roman" w:cs="Times New Roman"/>
        </w:rPr>
        <w:t xml:space="preserve">uilding to promote their partners; thus, building stronger connections between consumers and brands than have ever before (Leung et al., 2022). Therefore, the Role of Influencers in Today’s Marketing is </w:t>
      </w:r>
      <w:r w:rsidR="003807C8">
        <w:rPr>
          <w:rFonts w:ascii="Times New Roman" w:hAnsi="Times New Roman" w:cs="Times New Roman"/>
        </w:rPr>
        <w:t>s</w:t>
      </w:r>
      <w:r w:rsidRPr="00AB376E">
        <w:rPr>
          <w:rFonts w:ascii="Times New Roman" w:hAnsi="Times New Roman" w:cs="Times New Roman"/>
        </w:rPr>
        <w:t xml:space="preserve">ignificant and </w:t>
      </w:r>
      <w:r w:rsidR="003807C8">
        <w:rPr>
          <w:rFonts w:ascii="Times New Roman" w:hAnsi="Times New Roman" w:cs="Times New Roman"/>
        </w:rPr>
        <w:t>v</w:t>
      </w:r>
      <w:r w:rsidRPr="00AB376E">
        <w:rPr>
          <w:rFonts w:ascii="Times New Roman" w:hAnsi="Times New Roman" w:cs="Times New Roman"/>
        </w:rPr>
        <w:t xml:space="preserve">aluable. Thus, as </w:t>
      </w:r>
      <w:r w:rsidR="003807C8">
        <w:rPr>
          <w:rFonts w:ascii="Times New Roman" w:hAnsi="Times New Roman" w:cs="Times New Roman"/>
        </w:rPr>
        <w:t>d</w:t>
      </w:r>
      <w:r w:rsidRPr="00AB376E">
        <w:rPr>
          <w:rFonts w:ascii="Times New Roman" w:hAnsi="Times New Roman" w:cs="Times New Roman"/>
        </w:rPr>
        <w:t xml:space="preserve">igital </w:t>
      </w:r>
      <w:r w:rsidR="003807C8">
        <w:rPr>
          <w:rFonts w:ascii="Times New Roman" w:hAnsi="Times New Roman" w:cs="Times New Roman"/>
        </w:rPr>
        <w:t>p</w:t>
      </w:r>
      <w:r w:rsidRPr="00AB376E">
        <w:rPr>
          <w:rFonts w:ascii="Times New Roman" w:hAnsi="Times New Roman" w:cs="Times New Roman"/>
        </w:rPr>
        <w:t xml:space="preserve">latforms continue to evolve, the </w:t>
      </w:r>
      <w:r w:rsidR="003807C8">
        <w:rPr>
          <w:rFonts w:ascii="Times New Roman" w:hAnsi="Times New Roman" w:cs="Times New Roman"/>
        </w:rPr>
        <w:t>i</w:t>
      </w:r>
      <w:r w:rsidRPr="00AB376E">
        <w:rPr>
          <w:rFonts w:ascii="Times New Roman" w:hAnsi="Times New Roman" w:cs="Times New Roman"/>
        </w:rPr>
        <w:t xml:space="preserve">mpact of </w:t>
      </w:r>
      <w:r w:rsidR="003807C8">
        <w:rPr>
          <w:rFonts w:ascii="Times New Roman" w:hAnsi="Times New Roman" w:cs="Times New Roman"/>
        </w:rPr>
        <w:t>i</w:t>
      </w:r>
      <w:r w:rsidRPr="00AB376E">
        <w:rPr>
          <w:rFonts w:ascii="Times New Roman" w:hAnsi="Times New Roman" w:cs="Times New Roman"/>
        </w:rPr>
        <w:t>nfluencers will grow.</w:t>
      </w:r>
    </w:p>
    <w:p w14:paraId="155B5318" w14:textId="77777777" w:rsidR="006941C2" w:rsidRPr="00AB376E" w:rsidRDefault="006941C2" w:rsidP="00AB376E">
      <w:pPr>
        <w:spacing w:line="480" w:lineRule="auto"/>
        <w:rPr>
          <w:rFonts w:ascii="Times New Roman" w:hAnsi="Times New Roman" w:cs="Times New Roman"/>
        </w:rPr>
      </w:pPr>
    </w:p>
    <w:p w14:paraId="0C1DC5F2" w14:textId="77777777" w:rsidR="00463738" w:rsidRPr="00AB376E" w:rsidRDefault="00463738" w:rsidP="00AB376E">
      <w:pPr>
        <w:spacing w:line="480" w:lineRule="auto"/>
        <w:rPr>
          <w:rFonts w:ascii="Times New Roman" w:hAnsi="Times New Roman" w:cs="Times New Roman"/>
        </w:rPr>
      </w:pPr>
    </w:p>
    <w:p w14:paraId="6D3F9054" w14:textId="77777777" w:rsidR="00463738" w:rsidRPr="00AB376E" w:rsidRDefault="00463738" w:rsidP="00AB376E">
      <w:pPr>
        <w:spacing w:line="480" w:lineRule="auto"/>
        <w:rPr>
          <w:rFonts w:ascii="Times New Roman" w:hAnsi="Times New Roman" w:cs="Times New Roman"/>
        </w:rPr>
        <w:sectPr w:rsidR="00463738" w:rsidRPr="00AB376E">
          <w:pgSz w:w="11906" w:h="16838"/>
          <w:pgMar w:top="1440" w:right="1440" w:bottom="1440" w:left="1440" w:header="708" w:footer="708" w:gutter="0"/>
          <w:cols w:space="708"/>
          <w:docGrid w:linePitch="360"/>
        </w:sectPr>
      </w:pPr>
    </w:p>
    <w:p w14:paraId="315B66F0" w14:textId="77777777" w:rsidR="00463738" w:rsidRPr="00794E0D" w:rsidRDefault="00463738" w:rsidP="00AB376E">
      <w:pPr>
        <w:pStyle w:val="Heading3"/>
        <w:spacing w:line="480" w:lineRule="auto"/>
        <w:rPr>
          <w:rFonts w:ascii="Times New Roman" w:hAnsi="Times New Roman" w:cs="Times New Roman"/>
          <w:b/>
          <w:bCs/>
          <w:sz w:val="24"/>
          <w:szCs w:val="24"/>
        </w:rPr>
      </w:pPr>
      <w:r w:rsidRPr="00794E0D">
        <w:rPr>
          <w:rFonts w:ascii="Times New Roman" w:hAnsi="Times New Roman" w:cs="Times New Roman"/>
          <w:b/>
          <w:bCs/>
          <w:sz w:val="24"/>
          <w:szCs w:val="24"/>
        </w:rPr>
        <w:lastRenderedPageBreak/>
        <w:t>Reference List</w:t>
      </w:r>
    </w:p>
    <w:p w14:paraId="0DDB787F" w14:textId="77777777" w:rsidR="006941C2" w:rsidRPr="00AB376E" w:rsidRDefault="006941C2" w:rsidP="00AB376E">
      <w:pPr>
        <w:spacing w:line="480" w:lineRule="auto"/>
        <w:rPr>
          <w:rFonts w:ascii="Times New Roman" w:hAnsi="Times New Roman" w:cs="Times New Roman"/>
        </w:rPr>
      </w:pPr>
    </w:p>
    <w:p w14:paraId="216FFFAA" w14:textId="1F2E00D9"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 xml:space="preserve">Belanche, D., </w:t>
      </w:r>
      <w:proofErr w:type="spellStart"/>
      <w:r w:rsidRPr="00AB376E">
        <w:rPr>
          <w:rFonts w:ascii="Times New Roman" w:hAnsi="Times New Roman" w:cs="Times New Roman"/>
        </w:rPr>
        <w:t>Casal</w:t>
      </w:r>
      <w:r w:rsidR="00794E0D">
        <w:rPr>
          <w:rFonts w:ascii="Times New Roman" w:hAnsi="Times New Roman" w:cs="Times New Roman"/>
        </w:rPr>
        <w:t>o</w:t>
      </w:r>
      <w:proofErr w:type="spellEnd"/>
      <w:r w:rsidRPr="00AB376E">
        <w:rPr>
          <w:rFonts w:ascii="Times New Roman" w:hAnsi="Times New Roman" w:cs="Times New Roman"/>
        </w:rPr>
        <w:t>, L.V., Flavián, M. and Ib</w:t>
      </w:r>
      <w:r w:rsidR="00794E0D">
        <w:rPr>
          <w:rFonts w:ascii="Times New Roman" w:hAnsi="Times New Roman" w:cs="Times New Roman"/>
        </w:rPr>
        <w:t>an</w:t>
      </w:r>
      <w:r w:rsidRPr="00AB376E">
        <w:rPr>
          <w:rFonts w:ascii="Times New Roman" w:hAnsi="Times New Roman" w:cs="Times New Roman"/>
        </w:rPr>
        <w:t>ez-S</w:t>
      </w:r>
      <w:r w:rsidR="00794E0D">
        <w:rPr>
          <w:rFonts w:ascii="Times New Roman" w:hAnsi="Times New Roman" w:cs="Times New Roman"/>
        </w:rPr>
        <w:t>a</w:t>
      </w:r>
      <w:r w:rsidRPr="00AB376E">
        <w:rPr>
          <w:rFonts w:ascii="Times New Roman" w:hAnsi="Times New Roman" w:cs="Times New Roman"/>
        </w:rPr>
        <w:t>nchez, S. (2021) Understanding influencer marketing: The role of congruence between influencers, products and consumers</w:t>
      </w:r>
      <w:r w:rsidR="00794E0D">
        <w:rPr>
          <w:rFonts w:ascii="Times New Roman" w:hAnsi="Times New Roman" w:cs="Times New Roman"/>
        </w:rPr>
        <w:t>.</w:t>
      </w:r>
      <w:r w:rsidRPr="00AB376E">
        <w:rPr>
          <w:rFonts w:ascii="Times New Roman" w:hAnsi="Times New Roman" w:cs="Times New Roman"/>
        </w:rPr>
        <w:t xml:space="preserve"> </w:t>
      </w:r>
      <w:r w:rsidRPr="00794E0D">
        <w:rPr>
          <w:rFonts w:ascii="Times New Roman" w:hAnsi="Times New Roman" w:cs="Times New Roman"/>
          <w:i/>
          <w:iCs/>
        </w:rPr>
        <w:t>Journal of Business Research</w:t>
      </w:r>
      <w:r w:rsidRPr="00AB376E">
        <w:rPr>
          <w:rFonts w:ascii="Times New Roman" w:hAnsi="Times New Roman" w:cs="Times New Roman"/>
        </w:rPr>
        <w:t>, 132, pp. 186–195.</w:t>
      </w:r>
    </w:p>
    <w:p w14:paraId="5777CC92" w14:textId="4936EA81"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Campbell, C. and Farrell, J.R. (2020) More than meets the eye: The functional components underlying influencer marketing</w:t>
      </w:r>
      <w:r w:rsidR="00794E0D">
        <w:rPr>
          <w:rFonts w:ascii="Times New Roman" w:hAnsi="Times New Roman" w:cs="Times New Roman"/>
        </w:rPr>
        <w:t xml:space="preserve">. </w:t>
      </w:r>
      <w:r w:rsidRPr="00794E0D">
        <w:rPr>
          <w:rFonts w:ascii="Times New Roman" w:hAnsi="Times New Roman" w:cs="Times New Roman"/>
          <w:i/>
          <w:iCs/>
        </w:rPr>
        <w:t>Business Horizons,</w:t>
      </w:r>
      <w:r w:rsidRPr="00AB376E">
        <w:rPr>
          <w:rFonts w:ascii="Times New Roman" w:hAnsi="Times New Roman" w:cs="Times New Roman"/>
        </w:rPr>
        <w:t xml:space="preserve"> 63(4), pp. 469–479.</w:t>
      </w:r>
    </w:p>
    <w:p w14:paraId="70C5AAE6" w14:textId="72CC7B3C"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Farrell, J.R., Campbell, C. and Sands, S. (2022) What drives consumers to engage with influencers? Segmenting consumer response to influencers</w:t>
      </w:r>
      <w:r w:rsidR="00794E0D">
        <w:rPr>
          <w:rFonts w:ascii="Times New Roman" w:hAnsi="Times New Roman" w:cs="Times New Roman"/>
        </w:rPr>
        <w:t xml:space="preserve">. </w:t>
      </w:r>
      <w:r w:rsidRPr="00AB376E">
        <w:rPr>
          <w:rFonts w:ascii="Times New Roman" w:hAnsi="Times New Roman" w:cs="Times New Roman"/>
        </w:rPr>
        <w:t>Journal of Advertising Research, 62(1), pp. 35–48.</w:t>
      </w:r>
    </w:p>
    <w:p w14:paraId="5622C0AB" w14:textId="06113B99"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 xml:space="preserve">Khan, S., Zaman, I., Khan, M.I. and </w:t>
      </w:r>
      <w:proofErr w:type="spellStart"/>
      <w:r w:rsidRPr="00AB376E">
        <w:rPr>
          <w:rFonts w:ascii="Times New Roman" w:hAnsi="Times New Roman" w:cs="Times New Roman"/>
        </w:rPr>
        <w:t>Musleha</w:t>
      </w:r>
      <w:proofErr w:type="spellEnd"/>
      <w:r w:rsidRPr="00AB376E">
        <w:rPr>
          <w:rFonts w:ascii="Times New Roman" w:hAnsi="Times New Roman" w:cs="Times New Roman"/>
        </w:rPr>
        <w:t>, Z. (2022) Role of influencers in digital marketing: The moderating impact of followers’ interaction</w:t>
      </w:r>
      <w:r w:rsidR="00794E0D">
        <w:rPr>
          <w:rFonts w:ascii="Times New Roman" w:hAnsi="Times New Roman" w:cs="Times New Roman"/>
        </w:rPr>
        <w:t xml:space="preserve">. </w:t>
      </w:r>
      <w:r w:rsidRPr="00794E0D">
        <w:rPr>
          <w:rFonts w:ascii="Times New Roman" w:hAnsi="Times New Roman" w:cs="Times New Roman"/>
          <w:i/>
          <w:iCs/>
        </w:rPr>
        <w:t>Global Management Journal for Academic &amp; Corporate Studies,</w:t>
      </w:r>
      <w:r w:rsidRPr="00AB376E">
        <w:rPr>
          <w:rFonts w:ascii="Times New Roman" w:hAnsi="Times New Roman" w:cs="Times New Roman"/>
        </w:rPr>
        <w:t xml:space="preserve"> 12(1), pp. 37–64.</w:t>
      </w:r>
    </w:p>
    <w:p w14:paraId="39E4E49D" w14:textId="7BC62809"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Leung, F.F., Gu, F.F., Li, Y., Zhang, J.Z. and Palmatier, R.W. (2022) Influencer marketing effectiveness</w:t>
      </w:r>
      <w:r w:rsidR="00794E0D">
        <w:rPr>
          <w:rFonts w:ascii="Times New Roman" w:hAnsi="Times New Roman" w:cs="Times New Roman"/>
        </w:rPr>
        <w:t xml:space="preserve">. </w:t>
      </w:r>
      <w:r w:rsidRPr="00794E0D">
        <w:rPr>
          <w:rFonts w:ascii="Times New Roman" w:hAnsi="Times New Roman" w:cs="Times New Roman"/>
          <w:i/>
          <w:iCs/>
        </w:rPr>
        <w:t>Journal of Marketing</w:t>
      </w:r>
      <w:r w:rsidRPr="00AB376E">
        <w:rPr>
          <w:rFonts w:ascii="Times New Roman" w:hAnsi="Times New Roman" w:cs="Times New Roman"/>
        </w:rPr>
        <w:t>, 86(6), pp. 93–115.</w:t>
      </w:r>
    </w:p>
    <w:p w14:paraId="6A06AEAD" w14:textId="563652E4" w:rsidR="006941C2" w:rsidRPr="00AB376E" w:rsidRDefault="006941C2" w:rsidP="00AB376E">
      <w:pPr>
        <w:spacing w:line="480" w:lineRule="auto"/>
        <w:rPr>
          <w:rFonts w:ascii="Times New Roman" w:hAnsi="Times New Roman" w:cs="Times New Roman"/>
        </w:rPr>
      </w:pPr>
      <w:r w:rsidRPr="00AB376E">
        <w:rPr>
          <w:rFonts w:ascii="Times New Roman" w:hAnsi="Times New Roman" w:cs="Times New Roman"/>
        </w:rPr>
        <w:t>Srivastava, M. (2021) Mapping the influence of influencer marketing: A bibliometric analysis</w:t>
      </w:r>
      <w:r w:rsidR="00794E0D">
        <w:rPr>
          <w:rFonts w:ascii="Times New Roman" w:hAnsi="Times New Roman" w:cs="Times New Roman"/>
        </w:rPr>
        <w:t xml:space="preserve">. </w:t>
      </w:r>
      <w:r w:rsidRPr="00794E0D">
        <w:rPr>
          <w:rFonts w:ascii="Times New Roman" w:hAnsi="Times New Roman" w:cs="Times New Roman"/>
          <w:i/>
          <w:iCs/>
        </w:rPr>
        <w:t>Marketing Intelligence &amp; Planning</w:t>
      </w:r>
      <w:r w:rsidRPr="00AB376E">
        <w:rPr>
          <w:rFonts w:ascii="Times New Roman" w:hAnsi="Times New Roman" w:cs="Times New Roman"/>
        </w:rPr>
        <w:t>, 39(7), pp. 979–1003.</w:t>
      </w:r>
    </w:p>
    <w:p w14:paraId="1D680934" w14:textId="77777777" w:rsidR="006941C2" w:rsidRDefault="006941C2" w:rsidP="006941C2"/>
    <w:p w14:paraId="2E0DD630" w14:textId="0E4183C2" w:rsidR="006941C2" w:rsidRPr="006941C2" w:rsidRDefault="006941C2" w:rsidP="006941C2">
      <w:pPr>
        <w:sectPr w:rsidR="006941C2" w:rsidRPr="006941C2">
          <w:pgSz w:w="11906" w:h="16838"/>
          <w:pgMar w:top="1440" w:right="1440" w:bottom="1440" w:left="1440" w:header="708" w:footer="708" w:gutter="0"/>
          <w:cols w:space="708"/>
          <w:docGrid w:linePitch="360"/>
        </w:sectPr>
      </w:pPr>
    </w:p>
    <w:p w14:paraId="0ADC06E9" w14:textId="4B8298C9" w:rsidR="00E10797" w:rsidRPr="00794E0D" w:rsidRDefault="00463738" w:rsidP="00463738">
      <w:pPr>
        <w:pStyle w:val="Heading2"/>
        <w:rPr>
          <w:rFonts w:ascii="Times New Roman" w:hAnsi="Times New Roman" w:cs="Times New Roman"/>
          <w:b/>
          <w:bCs/>
          <w:sz w:val="24"/>
          <w:szCs w:val="24"/>
        </w:rPr>
      </w:pPr>
      <w:bookmarkStart w:id="2" w:name="_Toc211416046"/>
      <w:r w:rsidRPr="00794E0D">
        <w:rPr>
          <w:rFonts w:ascii="Times New Roman" w:hAnsi="Times New Roman" w:cs="Times New Roman"/>
          <w:b/>
          <w:bCs/>
          <w:sz w:val="24"/>
          <w:szCs w:val="24"/>
        </w:rPr>
        <w:lastRenderedPageBreak/>
        <w:t>Task 3 – Presentation</w:t>
      </w:r>
      <w:bookmarkEnd w:id="2"/>
    </w:p>
    <w:p w14:paraId="56128CA6" w14:textId="77777777" w:rsidR="00463738" w:rsidRDefault="00463738" w:rsidP="00463738"/>
    <w:p w14:paraId="6204DAEB" w14:textId="24084652" w:rsidR="000C541C" w:rsidRDefault="00794E0D" w:rsidP="00DD5969">
      <w:pPr>
        <w:rPr>
          <w:sz w:val="16"/>
          <w:szCs w:val="16"/>
        </w:rPr>
      </w:pPr>
      <w:r>
        <w:rPr>
          <w:noProof/>
        </w:rPr>
        <w:drawing>
          <wp:inline distT="0" distB="0" distL="0" distR="0" wp14:anchorId="6C7E6CE9" wp14:editId="3CC1D24B">
            <wp:extent cx="5731510" cy="3223895"/>
            <wp:effectExtent l="0" t="0" r="2540" b="0"/>
            <wp:docPr id="19847619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761962"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1A9EEF12" w14:textId="77777777" w:rsidR="0068366C" w:rsidRDefault="0068366C" w:rsidP="00DD5969">
      <w:pPr>
        <w:rPr>
          <w:sz w:val="16"/>
          <w:szCs w:val="16"/>
        </w:rPr>
      </w:pPr>
    </w:p>
    <w:p w14:paraId="4B10F191" w14:textId="77777777" w:rsidR="0068366C" w:rsidRDefault="0068366C" w:rsidP="00DD5969">
      <w:pPr>
        <w:rPr>
          <w:sz w:val="16"/>
          <w:szCs w:val="16"/>
        </w:rPr>
      </w:pPr>
    </w:p>
    <w:p w14:paraId="5BB441AC" w14:textId="77777777" w:rsidR="0068366C" w:rsidRDefault="0068366C" w:rsidP="00DD5969">
      <w:pPr>
        <w:rPr>
          <w:sz w:val="16"/>
          <w:szCs w:val="16"/>
        </w:rPr>
      </w:pPr>
    </w:p>
    <w:p w14:paraId="4AC3C407" w14:textId="0D241057" w:rsidR="0068366C" w:rsidRDefault="0068366C" w:rsidP="00DD5969">
      <w:pPr>
        <w:rPr>
          <w:sz w:val="16"/>
          <w:szCs w:val="16"/>
        </w:rPr>
      </w:pPr>
      <w:r>
        <w:rPr>
          <w:noProof/>
          <w:sz w:val="16"/>
          <w:szCs w:val="16"/>
        </w:rPr>
        <w:drawing>
          <wp:inline distT="0" distB="0" distL="0" distR="0" wp14:anchorId="2683298B" wp14:editId="58E31FAC">
            <wp:extent cx="6096635" cy="3429000"/>
            <wp:effectExtent l="0" t="0" r="0" b="0"/>
            <wp:docPr id="2130592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D559CA9" w14:textId="77777777" w:rsidR="0068366C" w:rsidRDefault="0068366C" w:rsidP="00DD5969">
      <w:pPr>
        <w:rPr>
          <w:sz w:val="16"/>
          <w:szCs w:val="16"/>
        </w:rPr>
      </w:pPr>
    </w:p>
    <w:p w14:paraId="63B21CB5" w14:textId="77777777" w:rsidR="0068366C" w:rsidRDefault="0068366C" w:rsidP="00DD5969">
      <w:pPr>
        <w:rPr>
          <w:sz w:val="16"/>
          <w:szCs w:val="16"/>
        </w:rPr>
      </w:pPr>
    </w:p>
    <w:p w14:paraId="144225F1" w14:textId="77777777" w:rsidR="0068366C" w:rsidRDefault="0068366C" w:rsidP="00DD5969">
      <w:pPr>
        <w:rPr>
          <w:sz w:val="16"/>
          <w:szCs w:val="16"/>
        </w:rPr>
      </w:pPr>
    </w:p>
    <w:p w14:paraId="13C7CFF1" w14:textId="0372BA8E" w:rsidR="0068366C" w:rsidRDefault="0068366C" w:rsidP="00DD5969">
      <w:pPr>
        <w:rPr>
          <w:sz w:val="16"/>
          <w:szCs w:val="16"/>
        </w:rPr>
      </w:pPr>
      <w:r>
        <w:rPr>
          <w:noProof/>
          <w:sz w:val="16"/>
          <w:szCs w:val="16"/>
        </w:rPr>
        <w:lastRenderedPageBreak/>
        <w:drawing>
          <wp:inline distT="0" distB="0" distL="0" distR="0" wp14:anchorId="700A4926" wp14:editId="2C29C123">
            <wp:extent cx="6096635" cy="3429000"/>
            <wp:effectExtent l="0" t="0" r="0" b="0"/>
            <wp:docPr id="2051517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D25A0CD" w14:textId="77777777" w:rsidR="0068366C" w:rsidRDefault="0068366C" w:rsidP="00DD5969">
      <w:pPr>
        <w:rPr>
          <w:sz w:val="16"/>
          <w:szCs w:val="16"/>
        </w:rPr>
      </w:pPr>
    </w:p>
    <w:p w14:paraId="615692C4" w14:textId="77777777" w:rsidR="0068366C" w:rsidRDefault="0068366C" w:rsidP="00DD5969">
      <w:pPr>
        <w:rPr>
          <w:sz w:val="16"/>
          <w:szCs w:val="16"/>
        </w:rPr>
      </w:pPr>
    </w:p>
    <w:p w14:paraId="07A2B4DD" w14:textId="77777777" w:rsidR="0068366C" w:rsidRDefault="0068366C" w:rsidP="00DD5969">
      <w:pPr>
        <w:rPr>
          <w:sz w:val="16"/>
          <w:szCs w:val="16"/>
        </w:rPr>
      </w:pPr>
    </w:p>
    <w:p w14:paraId="314D2D74" w14:textId="1E16DD4C" w:rsidR="0068366C" w:rsidRDefault="0068366C" w:rsidP="00DD5969">
      <w:pPr>
        <w:rPr>
          <w:sz w:val="16"/>
          <w:szCs w:val="16"/>
        </w:rPr>
      </w:pPr>
      <w:r>
        <w:rPr>
          <w:noProof/>
          <w:sz w:val="16"/>
          <w:szCs w:val="16"/>
        </w:rPr>
        <w:drawing>
          <wp:inline distT="0" distB="0" distL="0" distR="0" wp14:anchorId="07CE2805" wp14:editId="7BFCCBF7">
            <wp:extent cx="6096635" cy="3429000"/>
            <wp:effectExtent l="0" t="0" r="0" b="0"/>
            <wp:docPr id="2175220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82B0AB7" w14:textId="77777777" w:rsidR="0068366C" w:rsidRDefault="0068366C"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13493"/>
    <w:rsid w:val="00262DC1"/>
    <w:rsid w:val="002F243A"/>
    <w:rsid w:val="00301906"/>
    <w:rsid w:val="00302BB1"/>
    <w:rsid w:val="003341DF"/>
    <w:rsid w:val="00347EA1"/>
    <w:rsid w:val="003807C8"/>
    <w:rsid w:val="00382546"/>
    <w:rsid w:val="003A4B66"/>
    <w:rsid w:val="003A709B"/>
    <w:rsid w:val="003D223A"/>
    <w:rsid w:val="00417AB6"/>
    <w:rsid w:val="00463738"/>
    <w:rsid w:val="004B31F1"/>
    <w:rsid w:val="004D474C"/>
    <w:rsid w:val="0053246E"/>
    <w:rsid w:val="00536CFB"/>
    <w:rsid w:val="00543F5E"/>
    <w:rsid w:val="00584970"/>
    <w:rsid w:val="005913FB"/>
    <w:rsid w:val="005B783A"/>
    <w:rsid w:val="005F42D0"/>
    <w:rsid w:val="005F7C42"/>
    <w:rsid w:val="0062310A"/>
    <w:rsid w:val="00664B16"/>
    <w:rsid w:val="00665CCE"/>
    <w:rsid w:val="0068366C"/>
    <w:rsid w:val="006941C2"/>
    <w:rsid w:val="006B52C3"/>
    <w:rsid w:val="006E6FF7"/>
    <w:rsid w:val="007203C3"/>
    <w:rsid w:val="007352C0"/>
    <w:rsid w:val="00743752"/>
    <w:rsid w:val="00776CD6"/>
    <w:rsid w:val="00794E0D"/>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B376E"/>
    <w:rsid w:val="00AD7313"/>
    <w:rsid w:val="00AE2AA9"/>
    <w:rsid w:val="00AE3307"/>
    <w:rsid w:val="00AF66E7"/>
    <w:rsid w:val="00B028A8"/>
    <w:rsid w:val="00B103B9"/>
    <w:rsid w:val="00B42784"/>
    <w:rsid w:val="00B51B61"/>
    <w:rsid w:val="00B724BB"/>
    <w:rsid w:val="00BE2A35"/>
    <w:rsid w:val="00BE3554"/>
    <w:rsid w:val="00C129B8"/>
    <w:rsid w:val="00C13919"/>
    <w:rsid w:val="00C24461"/>
    <w:rsid w:val="00C2550A"/>
    <w:rsid w:val="00C4699D"/>
    <w:rsid w:val="00C76F9F"/>
    <w:rsid w:val="00CF32AC"/>
    <w:rsid w:val="00D24ADF"/>
    <w:rsid w:val="00D26517"/>
    <w:rsid w:val="00D33868"/>
    <w:rsid w:val="00DC55F3"/>
    <w:rsid w:val="00DD5969"/>
    <w:rsid w:val="00E10797"/>
    <w:rsid w:val="00E243A8"/>
    <w:rsid w:val="00E6747C"/>
    <w:rsid w:val="00EA0B9A"/>
    <w:rsid w:val="00EA15D1"/>
    <w:rsid w:val="00EA6220"/>
    <w:rsid w:val="00EC1771"/>
    <w:rsid w:val="00F8089C"/>
    <w:rsid w:val="00FF570B"/>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11</Pages>
  <Words>1853</Words>
  <Characters>10564</Characters>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2025-11-30T17:42:00Z</dcterms:created>
  <dcterms:modified xsi:type="dcterms:W3CDTF">2025-11-30T21:50:00Z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