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D0965"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496E71C9"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2D0FFCDE"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5964AA1D" w14:textId="7CF73780" w:rsidR="00052F6D" w:rsidRDefault="00233003" w:rsidP="00052F6D">
      <w:pPr>
        <w:pStyle w:val="Normal1"/>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STUDENT NAME: ANCUTA CHIRITA</w:t>
      </w:r>
    </w:p>
    <w:p w14:paraId="33191E64" w14:textId="08EEB4E1" w:rsidR="00233003" w:rsidRDefault="00233003" w:rsidP="00052F6D">
      <w:pPr>
        <w:pStyle w:val="Normal1"/>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STUDENT ID: 1605755</w:t>
      </w:r>
    </w:p>
    <w:p w14:paraId="489DD475" w14:textId="58387D76" w:rsidR="00233003" w:rsidRDefault="00233003" w:rsidP="00052F6D">
      <w:pPr>
        <w:pStyle w:val="Normal1"/>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NAME OF COURSE: HUMAN RESOURCES MANAGEMENT LCMB7000</w:t>
      </w:r>
    </w:p>
    <w:p w14:paraId="52D366DF" w14:textId="259F96AA" w:rsidR="00233003" w:rsidRDefault="00233003" w:rsidP="00052F6D">
      <w:pPr>
        <w:pStyle w:val="Normal1"/>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NAME OF THE LECTURER: MARY MARCH</w:t>
      </w:r>
    </w:p>
    <w:p w14:paraId="7663B532" w14:textId="24DA9313" w:rsidR="00233003" w:rsidRPr="00196963" w:rsidRDefault="00233003" w:rsidP="00052F6D">
      <w:pPr>
        <w:pStyle w:val="Normal1"/>
        <w:spacing w:line="360" w:lineRule="auto"/>
        <w:jc w:val="center"/>
        <w:rPr>
          <w:rFonts w:ascii="Times New Roman" w:eastAsia="Times New Roman" w:hAnsi="Times New Roman" w:cs="Times New Roman"/>
          <w:b/>
          <w:color w:val="000000" w:themeColor="text1"/>
          <w:sz w:val="32"/>
          <w:szCs w:val="24"/>
        </w:rPr>
      </w:pPr>
    </w:p>
    <w:p w14:paraId="05DEEFBC"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549FA090"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0ADFA708"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411794E7" w14:textId="77777777" w:rsidR="00052F6D" w:rsidRPr="00196963" w:rsidRDefault="00052F6D" w:rsidP="00052F6D">
      <w:pPr>
        <w:pStyle w:val="Normal1"/>
        <w:spacing w:line="360" w:lineRule="auto"/>
        <w:jc w:val="center"/>
        <w:rPr>
          <w:rFonts w:ascii="Times New Roman" w:eastAsia="Times New Roman" w:hAnsi="Times New Roman" w:cs="Times New Roman"/>
          <w:b/>
          <w:color w:val="000000" w:themeColor="text1"/>
          <w:sz w:val="32"/>
          <w:szCs w:val="24"/>
        </w:rPr>
      </w:pPr>
    </w:p>
    <w:p w14:paraId="40B84832" w14:textId="77777777" w:rsidR="00A55561" w:rsidRPr="00196963" w:rsidRDefault="00A55561" w:rsidP="00052F6D">
      <w:pPr>
        <w:pStyle w:val="Normal1"/>
        <w:spacing w:line="360" w:lineRule="auto"/>
        <w:jc w:val="center"/>
        <w:rPr>
          <w:rFonts w:ascii="Times New Roman" w:eastAsia="Times New Roman" w:hAnsi="Times New Roman" w:cs="Times New Roman"/>
          <w:b/>
          <w:color w:val="000000" w:themeColor="text1"/>
          <w:sz w:val="32"/>
          <w:szCs w:val="24"/>
        </w:rPr>
      </w:pPr>
      <w:r w:rsidRPr="00196963">
        <w:rPr>
          <w:rFonts w:ascii="Times New Roman" w:eastAsia="Times New Roman" w:hAnsi="Times New Roman" w:cs="Times New Roman"/>
          <w:b/>
          <w:color w:val="000000" w:themeColor="text1"/>
          <w:sz w:val="32"/>
          <w:szCs w:val="24"/>
        </w:rPr>
        <w:t>AMAZON EXTERNAL ENVIRONMENT ANALYSIS AND ITS IMPACT ON STRATEGIC HRM PRACTICES</w:t>
      </w:r>
    </w:p>
    <w:p w14:paraId="78B67DAD" w14:textId="77777777" w:rsidR="00A55561" w:rsidRPr="00196963" w:rsidRDefault="00A55561" w:rsidP="00A55561">
      <w:pPr>
        <w:spacing w:line="360" w:lineRule="auto"/>
        <w:jc w:val="center"/>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br w:type="page"/>
      </w:r>
      <w:r w:rsidRPr="00196963">
        <w:rPr>
          <w:rFonts w:ascii="Times New Roman" w:eastAsia="Times New Roman" w:hAnsi="Times New Roman" w:cs="Times New Roman"/>
          <w:b/>
          <w:color w:val="000000" w:themeColor="text1"/>
          <w:sz w:val="24"/>
          <w:szCs w:val="24"/>
        </w:rPr>
        <w:lastRenderedPageBreak/>
        <w:t>Table of Contents</w:t>
      </w:r>
    </w:p>
    <w:sdt>
      <w:sdtPr>
        <w:rPr>
          <w:rFonts w:ascii="Times New Roman" w:eastAsia="Arial" w:hAnsi="Times New Roman" w:cs="Times New Roman"/>
          <w:b w:val="0"/>
          <w:bCs w:val="0"/>
          <w:color w:val="000000" w:themeColor="text1"/>
          <w:sz w:val="24"/>
          <w:szCs w:val="24"/>
          <w:lang w:val="en-GB" w:eastAsia="en-AU"/>
        </w:rPr>
        <w:id w:val="42322407"/>
        <w:docPartObj>
          <w:docPartGallery w:val="Table of Contents"/>
          <w:docPartUnique/>
        </w:docPartObj>
      </w:sdtPr>
      <w:sdtEndPr/>
      <w:sdtContent>
        <w:p w14:paraId="0C005C0C" w14:textId="77777777" w:rsidR="00A55561" w:rsidRPr="00196963" w:rsidRDefault="00A55561" w:rsidP="00A55561">
          <w:pPr>
            <w:pStyle w:val="TOCHeading"/>
            <w:spacing w:line="360" w:lineRule="auto"/>
            <w:jc w:val="both"/>
            <w:rPr>
              <w:rFonts w:ascii="Times New Roman" w:hAnsi="Times New Roman" w:cs="Times New Roman"/>
              <w:color w:val="000000" w:themeColor="text1"/>
              <w:sz w:val="24"/>
              <w:szCs w:val="24"/>
              <w:lang w:val="en-GB"/>
            </w:rPr>
          </w:pPr>
        </w:p>
        <w:p w14:paraId="04D7F821" w14:textId="77777777" w:rsidR="00E32842" w:rsidRPr="00E32842" w:rsidRDefault="00A55561" w:rsidP="00E32842">
          <w:pPr>
            <w:pStyle w:val="TOC1"/>
            <w:tabs>
              <w:tab w:val="right" w:leader="dot" w:pos="9350"/>
            </w:tabs>
            <w:spacing w:line="360" w:lineRule="auto"/>
            <w:jc w:val="both"/>
            <w:rPr>
              <w:rFonts w:ascii="Times New Roman" w:eastAsiaTheme="minorEastAsia" w:hAnsi="Times New Roman" w:cs="Times New Roman"/>
              <w:noProof/>
              <w:sz w:val="24"/>
              <w:szCs w:val="24"/>
              <w:lang w:val="en-AU"/>
            </w:rPr>
          </w:pPr>
          <w:r w:rsidRPr="00196963">
            <w:rPr>
              <w:rFonts w:ascii="Times New Roman" w:hAnsi="Times New Roman" w:cs="Times New Roman"/>
              <w:color w:val="000000" w:themeColor="text1"/>
              <w:sz w:val="24"/>
              <w:szCs w:val="24"/>
            </w:rPr>
            <w:fldChar w:fldCharType="begin"/>
          </w:r>
          <w:r w:rsidRPr="00196963">
            <w:rPr>
              <w:rFonts w:ascii="Times New Roman" w:hAnsi="Times New Roman" w:cs="Times New Roman"/>
              <w:color w:val="000000" w:themeColor="text1"/>
              <w:sz w:val="24"/>
              <w:szCs w:val="24"/>
            </w:rPr>
            <w:instrText xml:space="preserve"> TOC \o "1-3" \h \z \u </w:instrText>
          </w:r>
          <w:r w:rsidRPr="00196963">
            <w:rPr>
              <w:rFonts w:ascii="Times New Roman" w:hAnsi="Times New Roman" w:cs="Times New Roman"/>
              <w:color w:val="000000" w:themeColor="text1"/>
              <w:sz w:val="24"/>
              <w:szCs w:val="24"/>
            </w:rPr>
            <w:fldChar w:fldCharType="separate"/>
          </w:r>
          <w:hyperlink w:anchor="_Toc46432828" w:history="1">
            <w:r w:rsidR="00E32842" w:rsidRPr="00E32842">
              <w:rPr>
                <w:rStyle w:val="Hyperlink"/>
                <w:rFonts w:ascii="Times New Roman" w:hAnsi="Times New Roman" w:cs="Times New Roman"/>
                <w:noProof/>
                <w:sz w:val="24"/>
                <w:szCs w:val="24"/>
              </w:rPr>
              <w:t>Introduction</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_Toc46432828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3</w:t>
            </w:r>
            <w:r w:rsidR="00E32842" w:rsidRPr="00E32842">
              <w:rPr>
                <w:rFonts w:ascii="Times New Roman" w:hAnsi="Times New Roman" w:cs="Times New Roman"/>
                <w:noProof/>
                <w:webHidden/>
                <w:sz w:val="24"/>
                <w:szCs w:val="24"/>
              </w:rPr>
              <w:fldChar w:fldCharType="end"/>
            </w:r>
          </w:hyperlink>
        </w:p>
        <w:p w14:paraId="6C56AD34" w14:textId="77777777" w:rsidR="00E32842" w:rsidRPr="00E32842" w:rsidRDefault="001F2AB2" w:rsidP="00E32842">
          <w:pPr>
            <w:pStyle w:val="TOC1"/>
            <w:tabs>
              <w:tab w:val="right" w:leader="dot" w:pos="9350"/>
            </w:tabs>
            <w:spacing w:line="360" w:lineRule="auto"/>
            <w:jc w:val="both"/>
            <w:rPr>
              <w:rFonts w:ascii="Times New Roman" w:eastAsiaTheme="minorEastAsia" w:hAnsi="Times New Roman" w:cs="Times New Roman"/>
              <w:noProof/>
              <w:sz w:val="24"/>
              <w:szCs w:val="24"/>
              <w:lang w:val="en-AU"/>
            </w:rPr>
          </w:pPr>
          <w:hyperlink w:anchor="_Toc46432829" w:history="1">
            <w:r w:rsidR="00E32842" w:rsidRPr="00E32842">
              <w:rPr>
                <w:rStyle w:val="Hyperlink"/>
                <w:rFonts w:ascii="Times New Roman" w:hAnsi="Times New Roman" w:cs="Times New Roman"/>
                <w:noProof/>
                <w:sz w:val="24"/>
                <w:szCs w:val="24"/>
              </w:rPr>
              <w:t>External environment analysis for Amazon Inc.</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_Toc46432829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3</w:t>
            </w:r>
            <w:r w:rsidR="00E32842" w:rsidRPr="00E32842">
              <w:rPr>
                <w:rFonts w:ascii="Times New Roman" w:hAnsi="Times New Roman" w:cs="Times New Roman"/>
                <w:noProof/>
                <w:webHidden/>
                <w:sz w:val="24"/>
                <w:szCs w:val="24"/>
              </w:rPr>
              <w:fldChar w:fldCharType="end"/>
            </w:r>
          </w:hyperlink>
        </w:p>
        <w:p w14:paraId="543F8BF7" w14:textId="77777777" w:rsidR="00E32842" w:rsidRPr="00E32842" w:rsidRDefault="001F2AB2" w:rsidP="00E32842">
          <w:pPr>
            <w:pStyle w:val="TOC2"/>
            <w:tabs>
              <w:tab w:val="right" w:leader="dot" w:pos="9350"/>
            </w:tabs>
            <w:spacing w:line="360" w:lineRule="auto"/>
            <w:jc w:val="both"/>
            <w:rPr>
              <w:rFonts w:ascii="Times New Roman" w:eastAsiaTheme="minorEastAsia" w:hAnsi="Times New Roman" w:cs="Times New Roman"/>
              <w:noProof/>
              <w:sz w:val="24"/>
              <w:szCs w:val="24"/>
              <w:lang w:val="en-AU"/>
            </w:rPr>
          </w:pPr>
          <w:hyperlink w:anchor="_Toc46432830" w:history="1">
            <w:r w:rsidR="00E32842" w:rsidRPr="00E32842">
              <w:rPr>
                <w:rStyle w:val="Hyperlink"/>
                <w:rFonts w:ascii="Times New Roman" w:hAnsi="Times New Roman" w:cs="Times New Roman"/>
                <w:noProof/>
                <w:sz w:val="24"/>
                <w:szCs w:val="24"/>
              </w:rPr>
              <w:t>Pestle analysis</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_Toc46432830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3</w:t>
            </w:r>
            <w:r w:rsidR="00E32842" w:rsidRPr="00E32842">
              <w:rPr>
                <w:rFonts w:ascii="Times New Roman" w:hAnsi="Times New Roman" w:cs="Times New Roman"/>
                <w:noProof/>
                <w:webHidden/>
                <w:sz w:val="24"/>
                <w:szCs w:val="24"/>
              </w:rPr>
              <w:fldChar w:fldCharType="end"/>
            </w:r>
          </w:hyperlink>
        </w:p>
        <w:p w14:paraId="24E9681C" w14:textId="77777777" w:rsidR="00E32842" w:rsidRPr="00E32842" w:rsidRDefault="001F2AB2" w:rsidP="00E32842">
          <w:pPr>
            <w:pStyle w:val="TOC2"/>
            <w:tabs>
              <w:tab w:val="right" w:leader="dot" w:pos="9350"/>
            </w:tabs>
            <w:spacing w:line="360" w:lineRule="auto"/>
            <w:jc w:val="both"/>
            <w:rPr>
              <w:rFonts w:ascii="Times New Roman" w:eastAsiaTheme="minorEastAsia" w:hAnsi="Times New Roman" w:cs="Times New Roman"/>
              <w:noProof/>
              <w:sz w:val="24"/>
              <w:szCs w:val="24"/>
              <w:lang w:val="en-AU"/>
            </w:rPr>
          </w:pPr>
          <w:hyperlink w:anchor="_Toc46432831" w:history="1">
            <w:r w:rsidR="00E32842" w:rsidRPr="00E32842">
              <w:rPr>
                <w:rStyle w:val="Hyperlink"/>
                <w:rFonts w:ascii="Times New Roman" w:hAnsi="Times New Roman" w:cs="Times New Roman"/>
                <w:noProof/>
                <w:sz w:val="24"/>
                <w:szCs w:val="24"/>
              </w:rPr>
              <w:t>Porter’s Five Forces analysis</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_Toc46432831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7</w:t>
            </w:r>
            <w:r w:rsidR="00E32842" w:rsidRPr="00E32842">
              <w:rPr>
                <w:rFonts w:ascii="Times New Roman" w:hAnsi="Times New Roman" w:cs="Times New Roman"/>
                <w:noProof/>
                <w:webHidden/>
                <w:sz w:val="24"/>
                <w:szCs w:val="24"/>
              </w:rPr>
              <w:fldChar w:fldCharType="end"/>
            </w:r>
          </w:hyperlink>
        </w:p>
        <w:p w14:paraId="294BCACC" w14:textId="77777777" w:rsidR="00E32842" w:rsidRPr="00E32842" w:rsidRDefault="001F2AB2" w:rsidP="00E32842">
          <w:pPr>
            <w:pStyle w:val="TOC1"/>
            <w:tabs>
              <w:tab w:val="right" w:leader="dot" w:pos="9350"/>
            </w:tabs>
            <w:spacing w:line="360" w:lineRule="auto"/>
            <w:jc w:val="both"/>
            <w:rPr>
              <w:rFonts w:ascii="Times New Roman" w:eastAsiaTheme="minorEastAsia" w:hAnsi="Times New Roman" w:cs="Times New Roman"/>
              <w:noProof/>
              <w:sz w:val="24"/>
              <w:szCs w:val="24"/>
              <w:lang w:val="en-AU"/>
            </w:rPr>
          </w:pPr>
          <w:hyperlink w:anchor="_Toc46432832" w:history="1">
            <w:r w:rsidR="00E32842" w:rsidRPr="00E32842">
              <w:rPr>
                <w:rStyle w:val="Hyperlink"/>
                <w:rFonts w:ascii="Times New Roman" w:hAnsi="Times New Roman" w:cs="Times New Roman"/>
                <w:noProof/>
                <w:sz w:val="24"/>
                <w:szCs w:val="24"/>
              </w:rPr>
              <w:t>Changes in human resourcing strategies embraced by Amazon Inc.</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_Toc46432832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8</w:t>
            </w:r>
            <w:r w:rsidR="00E32842" w:rsidRPr="00E32842">
              <w:rPr>
                <w:rFonts w:ascii="Times New Roman" w:hAnsi="Times New Roman" w:cs="Times New Roman"/>
                <w:noProof/>
                <w:webHidden/>
                <w:sz w:val="24"/>
                <w:szCs w:val="24"/>
              </w:rPr>
              <w:fldChar w:fldCharType="end"/>
            </w:r>
          </w:hyperlink>
        </w:p>
        <w:p w14:paraId="5BAFB8AB" w14:textId="77777777" w:rsidR="00E32842" w:rsidRPr="00E32842" w:rsidRDefault="001F2AB2" w:rsidP="00E32842">
          <w:pPr>
            <w:pStyle w:val="TOC1"/>
            <w:tabs>
              <w:tab w:val="right" w:leader="dot" w:pos="9350"/>
            </w:tabs>
            <w:spacing w:line="360" w:lineRule="auto"/>
            <w:jc w:val="both"/>
            <w:rPr>
              <w:rFonts w:ascii="Times New Roman" w:eastAsiaTheme="minorEastAsia" w:hAnsi="Times New Roman" w:cs="Times New Roman"/>
              <w:noProof/>
              <w:sz w:val="24"/>
              <w:szCs w:val="24"/>
              <w:lang w:val="en-AU"/>
            </w:rPr>
          </w:pPr>
          <w:hyperlink w:anchor="_Toc46432833" w:history="1">
            <w:r w:rsidR="00E32842" w:rsidRPr="00E32842">
              <w:rPr>
                <w:rStyle w:val="Hyperlink"/>
                <w:rFonts w:ascii="Times New Roman" w:hAnsi="Times New Roman" w:cs="Times New Roman"/>
                <w:noProof/>
                <w:sz w:val="24"/>
                <w:szCs w:val="24"/>
              </w:rPr>
              <w:t>Conclusion</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_Toc46432833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10</w:t>
            </w:r>
            <w:r w:rsidR="00E32842" w:rsidRPr="00E32842">
              <w:rPr>
                <w:rFonts w:ascii="Times New Roman" w:hAnsi="Times New Roman" w:cs="Times New Roman"/>
                <w:noProof/>
                <w:webHidden/>
                <w:sz w:val="24"/>
                <w:szCs w:val="24"/>
              </w:rPr>
              <w:fldChar w:fldCharType="end"/>
            </w:r>
          </w:hyperlink>
        </w:p>
        <w:p w14:paraId="7F4C59AD" w14:textId="77777777" w:rsidR="00E32842" w:rsidRPr="00E32842" w:rsidRDefault="001F2AB2" w:rsidP="00E32842">
          <w:pPr>
            <w:pStyle w:val="TOC1"/>
            <w:tabs>
              <w:tab w:val="right" w:leader="dot" w:pos="9350"/>
            </w:tabs>
            <w:spacing w:line="360" w:lineRule="auto"/>
            <w:jc w:val="both"/>
            <w:rPr>
              <w:rFonts w:ascii="Times New Roman" w:eastAsiaTheme="minorEastAsia" w:hAnsi="Times New Roman" w:cs="Times New Roman"/>
              <w:noProof/>
              <w:sz w:val="24"/>
              <w:szCs w:val="24"/>
              <w:lang w:val="en-AU"/>
            </w:rPr>
          </w:pPr>
          <w:hyperlink w:anchor="_Toc46432834" w:history="1">
            <w:r w:rsidR="00E32842" w:rsidRPr="00E32842">
              <w:rPr>
                <w:rStyle w:val="Hyperlink"/>
                <w:rFonts w:ascii="Times New Roman" w:hAnsi="Times New Roman" w:cs="Times New Roman"/>
                <w:noProof/>
                <w:sz w:val="24"/>
                <w:szCs w:val="24"/>
              </w:rPr>
              <w:t>References</w:t>
            </w:r>
            <w:r w:rsidR="00E32842" w:rsidRPr="00E32842">
              <w:rPr>
                <w:rFonts w:ascii="Times New Roman" w:hAnsi="Times New Roman" w:cs="Times New Roman"/>
                <w:noProof/>
                <w:webHidden/>
                <w:sz w:val="24"/>
                <w:szCs w:val="24"/>
              </w:rPr>
              <w:tab/>
            </w:r>
            <w:r w:rsidR="00E32842" w:rsidRPr="00E32842">
              <w:rPr>
                <w:rFonts w:ascii="Times New Roman" w:hAnsi="Times New Roman" w:cs="Times New Roman"/>
                <w:noProof/>
                <w:webHidden/>
                <w:sz w:val="24"/>
                <w:szCs w:val="24"/>
              </w:rPr>
              <w:fldChar w:fldCharType="begin"/>
            </w:r>
            <w:r w:rsidR="00E32842" w:rsidRPr="00E32842">
              <w:rPr>
                <w:rFonts w:ascii="Times New Roman" w:hAnsi="Times New Roman" w:cs="Times New Roman"/>
                <w:noProof/>
                <w:webHidden/>
                <w:sz w:val="24"/>
                <w:szCs w:val="24"/>
              </w:rPr>
              <w:instrText xml:space="preserve"> PAGEREF _Toc46432834 \h </w:instrText>
            </w:r>
            <w:r w:rsidR="00E32842" w:rsidRPr="00E32842">
              <w:rPr>
                <w:rFonts w:ascii="Times New Roman" w:hAnsi="Times New Roman" w:cs="Times New Roman"/>
                <w:noProof/>
                <w:webHidden/>
                <w:sz w:val="24"/>
                <w:szCs w:val="24"/>
              </w:rPr>
            </w:r>
            <w:r w:rsidR="00E32842" w:rsidRPr="00E32842">
              <w:rPr>
                <w:rFonts w:ascii="Times New Roman" w:hAnsi="Times New Roman" w:cs="Times New Roman"/>
                <w:noProof/>
                <w:webHidden/>
                <w:sz w:val="24"/>
                <w:szCs w:val="24"/>
              </w:rPr>
              <w:fldChar w:fldCharType="separate"/>
            </w:r>
            <w:r w:rsidR="00E32842" w:rsidRPr="00E32842">
              <w:rPr>
                <w:rFonts w:ascii="Times New Roman" w:hAnsi="Times New Roman" w:cs="Times New Roman"/>
                <w:noProof/>
                <w:webHidden/>
                <w:sz w:val="24"/>
                <w:szCs w:val="24"/>
              </w:rPr>
              <w:t>12</w:t>
            </w:r>
            <w:r w:rsidR="00E32842" w:rsidRPr="00E32842">
              <w:rPr>
                <w:rFonts w:ascii="Times New Roman" w:hAnsi="Times New Roman" w:cs="Times New Roman"/>
                <w:noProof/>
                <w:webHidden/>
                <w:sz w:val="24"/>
                <w:szCs w:val="24"/>
              </w:rPr>
              <w:fldChar w:fldCharType="end"/>
            </w:r>
          </w:hyperlink>
        </w:p>
        <w:p w14:paraId="2F192EB8" w14:textId="77777777" w:rsidR="00A55561" w:rsidRPr="00196963" w:rsidRDefault="00A55561"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fldChar w:fldCharType="end"/>
          </w:r>
        </w:p>
      </w:sdtContent>
    </w:sdt>
    <w:p w14:paraId="74221FD5" w14:textId="77777777" w:rsidR="00A55561" w:rsidRPr="00196963" w:rsidRDefault="00A55561" w:rsidP="00A55561">
      <w:pP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br w:type="page"/>
      </w:r>
    </w:p>
    <w:p w14:paraId="5C2C2A29" w14:textId="77777777" w:rsidR="00F976E1" w:rsidRPr="00196963" w:rsidRDefault="00D60A24" w:rsidP="00A55561">
      <w:pPr>
        <w:pStyle w:val="Heading1"/>
        <w:rPr>
          <w:color w:val="000000" w:themeColor="text1"/>
        </w:rPr>
      </w:pPr>
      <w:bookmarkStart w:id="0" w:name="_Toc46432828"/>
      <w:r w:rsidRPr="00196963">
        <w:rPr>
          <w:color w:val="000000" w:themeColor="text1"/>
        </w:rPr>
        <w:lastRenderedPageBreak/>
        <w:t>Introduction</w:t>
      </w:r>
      <w:bookmarkEnd w:id="0"/>
    </w:p>
    <w:p w14:paraId="255A436F"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Survival, continuity as well as longevity of a business not only </w:t>
      </w:r>
      <w:r w:rsidR="00131B6B" w:rsidRPr="00196963">
        <w:rPr>
          <w:rFonts w:ascii="Times New Roman" w:eastAsia="Times New Roman" w:hAnsi="Times New Roman" w:cs="Times New Roman"/>
          <w:color w:val="000000" w:themeColor="text1"/>
          <w:sz w:val="24"/>
          <w:szCs w:val="24"/>
        </w:rPr>
        <w:t>depend</w:t>
      </w:r>
      <w:r w:rsidRPr="00196963">
        <w:rPr>
          <w:rFonts w:ascii="Times New Roman" w:eastAsia="Times New Roman" w:hAnsi="Times New Roman" w:cs="Times New Roman"/>
          <w:color w:val="000000" w:themeColor="text1"/>
          <w:sz w:val="24"/>
          <w:szCs w:val="24"/>
        </w:rPr>
        <w:t xml:space="preserve"> on its internal capabilities, but also massively on consequences of dynamics and forces relative to its external environment. External environment dynamics and forces are seen to be influential in making or breaking an organisation. </w:t>
      </w:r>
      <w:proofErr w:type="gramStart"/>
      <w:r w:rsidRPr="00196963">
        <w:rPr>
          <w:rFonts w:ascii="Times New Roman" w:eastAsia="Times New Roman" w:hAnsi="Times New Roman" w:cs="Times New Roman"/>
          <w:color w:val="000000" w:themeColor="text1"/>
          <w:sz w:val="24"/>
          <w:szCs w:val="24"/>
        </w:rPr>
        <w:t>Thus</w:t>
      </w:r>
      <w:proofErr w:type="gramEnd"/>
      <w:r w:rsidRPr="00196963">
        <w:rPr>
          <w:rFonts w:ascii="Times New Roman" w:eastAsia="Times New Roman" w:hAnsi="Times New Roman" w:cs="Times New Roman"/>
          <w:color w:val="000000" w:themeColor="text1"/>
          <w:sz w:val="24"/>
          <w:szCs w:val="24"/>
        </w:rPr>
        <w:t xml:space="preserve"> an organisation needs to vigilantly and constantly monitor its external environmental factors so that organisational strategies and tactics can be modified according to its sustenance, continuity and longevity needs.  </w:t>
      </w:r>
    </w:p>
    <w:p w14:paraId="12D9B951"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In this context, human resource management (HRM) strategies of an organisation can define and refine its sustainable strategic position in global marketplace context. For this, an organisation first needs to understand its external environment context in which its human resource operates. An all-round environmental scanning can early identify organisational opportunities as well as can make an organisation competent to address change requirements in HRM strategies. This study is going to illuminate how strategic analysis of external environment involving PESTEL and Porter’s Five Forces tools can facilitate adaptability and flexibility in HRM. For this, business case of global online retailing giant Amazon Inc is taken into consideration by this study.   </w:t>
      </w:r>
    </w:p>
    <w:p w14:paraId="45A7108C" w14:textId="77777777" w:rsidR="00F976E1" w:rsidRPr="00196963" w:rsidRDefault="00D60A24" w:rsidP="00A55561">
      <w:pPr>
        <w:pStyle w:val="Heading1"/>
        <w:rPr>
          <w:color w:val="000000" w:themeColor="text1"/>
        </w:rPr>
      </w:pPr>
      <w:bookmarkStart w:id="1" w:name="_Toc46432829"/>
      <w:r w:rsidRPr="00196963">
        <w:rPr>
          <w:color w:val="000000" w:themeColor="text1"/>
        </w:rPr>
        <w:t>External environment analysis for Amazon Inc.</w:t>
      </w:r>
      <w:bookmarkEnd w:id="1"/>
      <w:r w:rsidRPr="00196963">
        <w:rPr>
          <w:color w:val="000000" w:themeColor="text1"/>
        </w:rPr>
        <w:t xml:space="preserve"> </w:t>
      </w:r>
    </w:p>
    <w:p w14:paraId="3532A693" w14:textId="77777777" w:rsidR="00F976E1" w:rsidRPr="00196963" w:rsidRDefault="00D60A24" w:rsidP="00A55561">
      <w:pPr>
        <w:pStyle w:val="Heading2"/>
        <w:rPr>
          <w:color w:val="000000" w:themeColor="text1"/>
        </w:rPr>
      </w:pPr>
      <w:bookmarkStart w:id="2" w:name="_Toc46432830"/>
      <w:r w:rsidRPr="00196963">
        <w:rPr>
          <w:color w:val="000000" w:themeColor="text1"/>
        </w:rPr>
        <w:t>Pestle analysis</w:t>
      </w:r>
      <w:bookmarkEnd w:id="2"/>
    </w:p>
    <w:p w14:paraId="732D1577" w14:textId="77777777" w:rsidR="00F976E1" w:rsidRPr="00196963" w:rsidRDefault="00F976E1" w:rsidP="00A55561">
      <w:pPr>
        <w:pStyle w:val="Normal1"/>
        <w:spacing w:line="360" w:lineRule="auto"/>
        <w:jc w:val="both"/>
        <w:rPr>
          <w:rFonts w:ascii="Times New Roman" w:eastAsia="Times New Roman" w:hAnsi="Times New Roman" w:cs="Times New Roman"/>
          <w:b/>
          <w:color w:val="000000" w:themeColor="text1"/>
          <w:sz w:val="24"/>
          <w:szCs w:val="24"/>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976E1" w:rsidRPr="00196963" w14:paraId="4434F1FE" w14:textId="77777777" w:rsidTr="00863086">
        <w:trPr>
          <w:jc w:val="center"/>
        </w:trPr>
        <w:tc>
          <w:tcPr>
            <w:tcW w:w="4680" w:type="dxa"/>
            <w:shd w:val="clear" w:color="auto" w:fill="auto"/>
            <w:tcMar>
              <w:top w:w="100" w:type="dxa"/>
              <w:left w:w="100" w:type="dxa"/>
              <w:bottom w:w="100" w:type="dxa"/>
              <w:right w:w="100" w:type="dxa"/>
            </w:tcMar>
          </w:tcPr>
          <w:p w14:paraId="239D5BAF" w14:textId="77777777" w:rsidR="00F976E1" w:rsidRPr="00196963" w:rsidRDefault="00D60A24" w:rsidP="00A5556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Political</w:t>
            </w:r>
          </w:p>
        </w:tc>
        <w:tc>
          <w:tcPr>
            <w:tcW w:w="4680" w:type="dxa"/>
            <w:shd w:val="clear" w:color="auto" w:fill="auto"/>
            <w:tcMar>
              <w:top w:w="100" w:type="dxa"/>
              <w:left w:w="100" w:type="dxa"/>
              <w:bottom w:w="100" w:type="dxa"/>
              <w:right w:w="100" w:type="dxa"/>
            </w:tcMar>
          </w:tcPr>
          <w:p w14:paraId="66D32050" w14:textId="77777777" w:rsidR="00F976E1" w:rsidRPr="00196963" w:rsidRDefault="00D60A24" w:rsidP="00A5556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Political stability/instability of UK</w:t>
            </w:r>
          </w:p>
          <w:p w14:paraId="4C8B91CD" w14:textId="77777777" w:rsidR="00F976E1" w:rsidRPr="00196963" w:rsidRDefault="00D60A24" w:rsidP="00A5556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Governmental extreme support for e-commerce prioritisation</w:t>
            </w:r>
          </w:p>
          <w:p w14:paraId="21653F2A" w14:textId="77777777" w:rsidR="00F976E1" w:rsidRPr="00196963" w:rsidRDefault="00D60A24" w:rsidP="00A5556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effort from federal government to reinforce cyber security strategies (</w:t>
            </w:r>
            <w:proofErr w:type="spellStart"/>
            <w:r w:rsidRPr="00196963">
              <w:rPr>
                <w:rFonts w:ascii="Times New Roman" w:eastAsia="Times New Roman" w:hAnsi="Times New Roman" w:cs="Times New Roman"/>
                <w:color w:val="000000" w:themeColor="text1"/>
                <w:sz w:val="24"/>
                <w:szCs w:val="24"/>
                <w:highlight w:val="white"/>
              </w:rPr>
              <w:t>Onyusheva</w:t>
            </w:r>
            <w:proofErr w:type="spellEnd"/>
            <w:r w:rsidRPr="00196963">
              <w:rPr>
                <w:rFonts w:ascii="Times New Roman" w:eastAsia="Times New Roman" w:hAnsi="Times New Roman" w:cs="Times New Roman"/>
                <w:color w:val="000000" w:themeColor="text1"/>
                <w:sz w:val="24"/>
                <w:szCs w:val="24"/>
                <w:highlight w:val="white"/>
              </w:rPr>
              <w:t xml:space="preserve"> and </w:t>
            </w:r>
            <w:proofErr w:type="spellStart"/>
            <w:r w:rsidRPr="00196963">
              <w:rPr>
                <w:rFonts w:ascii="Times New Roman" w:eastAsia="Times New Roman" w:hAnsi="Times New Roman" w:cs="Times New Roman"/>
                <w:color w:val="000000" w:themeColor="text1"/>
                <w:sz w:val="24"/>
                <w:szCs w:val="24"/>
                <w:highlight w:val="white"/>
              </w:rPr>
              <w:t>Seenalasataporn</w:t>
            </w:r>
            <w:proofErr w:type="spellEnd"/>
            <w:r w:rsidRPr="00196963">
              <w:rPr>
                <w:rFonts w:ascii="Times New Roman" w:eastAsia="Times New Roman" w:hAnsi="Times New Roman" w:cs="Times New Roman"/>
                <w:color w:val="000000" w:themeColor="text1"/>
                <w:sz w:val="24"/>
                <w:szCs w:val="24"/>
                <w:highlight w:val="white"/>
              </w:rPr>
              <w:t>, 2018)</w:t>
            </w:r>
          </w:p>
        </w:tc>
      </w:tr>
      <w:tr w:rsidR="00F976E1" w:rsidRPr="00196963" w14:paraId="6090969E" w14:textId="77777777" w:rsidTr="00863086">
        <w:trPr>
          <w:jc w:val="center"/>
        </w:trPr>
        <w:tc>
          <w:tcPr>
            <w:tcW w:w="4680" w:type="dxa"/>
            <w:shd w:val="clear" w:color="auto" w:fill="auto"/>
            <w:tcMar>
              <w:top w:w="100" w:type="dxa"/>
              <w:left w:w="100" w:type="dxa"/>
              <w:bottom w:w="100" w:type="dxa"/>
              <w:right w:w="100" w:type="dxa"/>
            </w:tcMar>
          </w:tcPr>
          <w:p w14:paraId="3E347EE8" w14:textId="77777777" w:rsidR="00F976E1" w:rsidRPr="00196963" w:rsidRDefault="00D60A24" w:rsidP="00A5556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 xml:space="preserve">Economic </w:t>
            </w:r>
          </w:p>
        </w:tc>
        <w:tc>
          <w:tcPr>
            <w:tcW w:w="4680" w:type="dxa"/>
            <w:shd w:val="clear" w:color="auto" w:fill="auto"/>
            <w:tcMar>
              <w:top w:w="100" w:type="dxa"/>
              <w:left w:w="100" w:type="dxa"/>
              <w:bottom w:w="100" w:type="dxa"/>
              <w:right w:w="100" w:type="dxa"/>
            </w:tcMar>
          </w:tcPr>
          <w:p w14:paraId="7EF557C1" w14:textId="77777777" w:rsidR="00F976E1" w:rsidRPr="00196963" w:rsidRDefault="00D60A24" w:rsidP="00A5556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Economic stability of European countries such as UK</w:t>
            </w:r>
          </w:p>
          <w:p w14:paraId="25348046" w14:textId="77777777" w:rsidR="00F976E1" w:rsidRPr="00196963" w:rsidRDefault="00D60A24" w:rsidP="00A5556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rate of disposable income for UK people</w:t>
            </w:r>
          </w:p>
          <w:p w14:paraId="6A29CC54" w14:textId="77777777" w:rsidR="00F976E1" w:rsidRPr="00196963" w:rsidRDefault="00D60A24" w:rsidP="00A5556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lastRenderedPageBreak/>
              <w:t>After impacts of economic recession is still prevalent</w:t>
            </w:r>
          </w:p>
        </w:tc>
      </w:tr>
      <w:tr w:rsidR="00F976E1" w:rsidRPr="00196963" w14:paraId="29D4876F" w14:textId="77777777" w:rsidTr="00863086">
        <w:trPr>
          <w:jc w:val="center"/>
        </w:trPr>
        <w:tc>
          <w:tcPr>
            <w:tcW w:w="4680" w:type="dxa"/>
            <w:shd w:val="clear" w:color="auto" w:fill="auto"/>
            <w:tcMar>
              <w:top w:w="100" w:type="dxa"/>
              <w:left w:w="100" w:type="dxa"/>
              <w:bottom w:w="100" w:type="dxa"/>
              <w:right w:w="100" w:type="dxa"/>
            </w:tcMar>
          </w:tcPr>
          <w:p w14:paraId="25EF1F04" w14:textId="77777777" w:rsidR="00F976E1" w:rsidRPr="00196963" w:rsidRDefault="00D60A24" w:rsidP="00A5556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lastRenderedPageBreak/>
              <w:t>Social</w:t>
            </w:r>
          </w:p>
        </w:tc>
        <w:tc>
          <w:tcPr>
            <w:tcW w:w="4680" w:type="dxa"/>
            <w:shd w:val="clear" w:color="auto" w:fill="auto"/>
            <w:tcMar>
              <w:top w:w="100" w:type="dxa"/>
              <w:left w:w="100" w:type="dxa"/>
              <w:bottom w:w="100" w:type="dxa"/>
              <w:right w:w="100" w:type="dxa"/>
            </w:tcMar>
          </w:tcPr>
          <w:p w14:paraId="61859A58" w14:textId="77777777" w:rsidR="00F976E1" w:rsidRPr="00196963" w:rsidRDefault="00D60A24" w:rsidP="00A5556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trend of wealth disparity</w:t>
            </w:r>
          </w:p>
          <w:p w14:paraId="5D7EFD28" w14:textId="77777777" w:rsidR="00F976E1" w:rsidRPr="00196963" w:rsidRDefault="00D60A24" w:rsidP="00A5556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consumerism in UK</w:t>
            </w:r>
          </w:p>
          <w:p w14:paraId="6BC2C38A" w14:textId="77777777" w:rsidR="00F976E1" w:rsidRPr="00196963" w:rsidRDefault="00D60A24" w:rsidP="00A5556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habits of individuals to engage in online purchasing</w:t>
            </w:r>
          </w:p>
        </w:tc>
      </w:tr>
      <w:tr w:rsidR="00F976E1" w:rsidRPr="00196963" w14:paraId="114AB660" w14:textId="77777777" w:rsidTr="00863086">
        <w:trPr>
          <w:jc w:val="center"/>
        </w:trPr>
        <w:tc>
          <w:tcPr>
            <w:tcW w:w="4680" w:type="dxa"/>
            <w:shd w:val="clear" w:color="auto" w:fill="auto"/>
            <w:tcMar>
              <w:top w:w="100" w:type="dxa"/>
              <w:left w:w="100" w:type="dxa"/>
              <w:bottom w:w="100" w:type="dxa"/>
              <w:right w:w="100" w:type="dxa"/>
            </w:tcMar>
          </w:tcPr>
          <w:p w14:paraId="595C825E" w14:textId="77777777" w:rsidR="00F976E1" w:rsidRPr="00196963" w:rsidRDefault="00D60A24" w:rsidP="00A5556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Technological</w:t>
            </w:r>
          </w:p>
        </w:tc>
        <w:tc>
          <w:tcPr>
            <w:tcW w:w="4680" w:type="dxa"/>
            <w:shd w:val="clear" w:color="auto" w:fill="auto"/>
            <w:tcMar>
              <w:top w:w="100" w:type="dxa"/>
              <w:left w:w="100" w:type="dxa"/>
              <w:bottom w:w="100" w:type="dxa"/>
              <w:right w:w="100" w:type="dxa"/>
            </w:tcMar>
          </w:tcPr>
          <w:p w14:paraId="4D023035" w14:textId="77777777" w:rsidR="00F976E1" w:rsidRPr="00196963" w:rsidRDefault="00D60A24" w:rsidP="00A5556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Fast technological obsolescence</w:t>
            </w:r>
          </w:p>
          <w:p w14:paraId="680035D9" w14:textId="77777777" w:rsidR="00F976E1" w:rsidRPr="00196963" w:rsidRDefault="00D60A24" w:rsidP="00A5556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Increased efficiencies of varied IT resources</w:t>
            </w:r>
          </w:p>
          <w:p w14:paraId="6B1EA271" w14:textId="77777777" w:rsidR="00F976E1" w:rsidRPr="00196963" w:rsidRDefault="00D60A24" w:rsidP="00A5556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threat from cybercrimes</w:t>
            </w:r>
          </w:p>
        </w:tc>
      </w:tr>
      <w:tr w:rsidR="00F976E1" w:rsidRPr="00196963" w14:paraId="3518B0C8" w14:textId="77777777" w:rsidTr="00863086">
        <w:trPr>
          <w:jc w:val="center"/>
        </w:trPr>
        <w:tc>
          <w:tcPr>
            <w:tcW w:w="4680" w:type="dxa"/>
            <w:shd w:val="clear" w:color="auto" w:fill="auto"/>
            <w:tcMar>
              <w:top w:w="100" w:type="dxa"/>
              <w:left w:w="100" w:type="dxa"/>
              <w:bottom w:w="100" w:type="dxa"/>
              <w:right w:w="100" w:type="dxa"/>
            </w:tcMar>
          </w:tcPr>
          <w:p w14:paraId="7A4334F2" w14:textId="77777777" w:rsidR="00F976E1" w:rsidRPr="00196963" w:rsidRDefault="00D60A24" w:rsidP="00A5556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Environmental</w:t>
            </w:r>
          </w:p>
        </w:tc>
        <w:tc>
          <w:tcPr>
            <w:tcW w:w="4680" w:type="dxa"/>
            <w:shd w:val="clear" w:color="auto" w:fill="auto"/>
            <w:tcMar>
              <w:top w:w="100" w:type="dxa"/>
              <w:left w:w="100" w:type="dxa"/>
              <w:bottom w:w="100" w:type="dxa"/>
              <w:right w:w="100" w:type="dxa"/>
            </w:tcMar>
          </w:tcPr>
          <w:p w14:paraId="7F533154" w14:textId="77777777" w:rsidR="00F976E1" w:rsidRPr="00196963" w:rsidRDefault="00D60A24" w:rsidP="00A5556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Rising interest of UK local authorities to organise environmental programs</w:t>
            </w:r>
          </w:p>
          <w:p w14:paraId="359868D0" w14:textId="77777777" w:rsidR="00F976E1" w:rsidRPr="00196963" w:rsidRDefault="00D60A24" w:rsidP="00A5556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Rising emphasis by UK government to approach business sustainability via corporate social responsibilities regulated by environmental programs</w:t>
            </w:r>
          </w:p>
          <w:p w14:paraId="32F9D2CC" w14:textId="77777777" w:rsidR="00F976E1" w:rsidRPr="00196963" w:rsidRDefault="00D60A24" w:rsidP="00A5556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popularity amongst UK people of low-carbon lifestyle (</w:t>
            </w:r>
            <w:r w:rsidRPr="00196963">
              <w:rPr>
                <w:rFonts w:ascii="Times New Roman" w:eastAsia="Times New Roman" w:hAnsi="Times New Roman" w:cs="Times New Roman"/>
                <w:color w:val="000000" w:themeColor="text1"/>
                <w:sz w:val="24"/>
                <w:szCs w:val="24"/>
                <w:highlight w:val="white"/>
              </w:rPr>
              <w:t xml:space="preserve">Sastry, </w:t>
            </w:r>
            <w:proofErr w:type="spellStart"/>
            <w:r w:rsidRPr="00196963">
              <w:rPr>
                <w:rFonts w:ascii="Times New Roman" w:eastAsia="Times New Roman" w:hAnsi="Times New Roman" w:cs="Times New Roman"/>
                <w:color w:val="000000" w:themeColor="text1"/>
                <w:sz w:val="24"/>
                <w:szCs w:val="24"/>
                <w:highlight w:val="white"/>
              </w:rPr>
              <w:t>Katvi</w:t>
            </w:r>
            <w:proofErr w:type="spellEnd"/>
            <w:r w:rsidRPr="00196963">
              <w:rPr>
                <w:rFonts w:ascii="Times New Roman" w:eastAsia="Times New Roman" w:hAnsi="Times New Roman" w:cs="Times New Roman"/>
                <w:color w:val="000000" w:themeColor="text1"/>
                <w:sz w:val="24"/>
                <w:szCs w:val="24"/>
                <w:highlight w:val="white"/>
              </w:rPr>
              <w:t xml:space="preserve"> and </w:t>
            </w:r>
            <w:proofErr w:type="spellStart"/>
            <w:r w:rsidRPr="00196963">
              <w:rPr>
                <w:rFonts w:ascii="Times New Roman" w:eastAsia="Times New Roman" w:hAnsi="Times New Roman" w:cs="Times New Roman"/>
                <w:color w:val="000000" w:themeColor="text1"/>
                <w:sz w:val="24"/>
                <w:szCs w:val="24"/>
                <w:highlight w:val="white"/>
              </w:rPr>
              <w:t>Tourani</w:t>
            </w:r>
            <w:proofErr w:type="spellEnd"/>
            <w:r w:rsidRPr="00196963">
              <w:rPr>
                <w:rFonts w:ascii="Times New Roman" w:eastAsia="Times New Roman" w:hAnsi="Times New Roman" w:cs="Times New Roman"/>
                <w:color w:val="000000" w:themeColor="text1"/>
                <w:sz w:val="24"/>
                <w:szCs w:val="24"/>
                <w:highlight w:val="white"/>
              </w:rPr>
              <w:t>, 2019)</w:t>
            </w:r>
          </w:p>
        </w:tc>
      </w:tr>
      <w:tr w:rsidR="00F976E1" w:rsidRPr="00196963" w14:paraId="213B92A0" w14:textId="77777777" w:rsidTr="00863086">
        <w:trPr>
          <w:jc w:val="center"/>
        </w:trPr>
        <w:tc>
          <w:tcPr>
            <w:tcW w:w="4680" w:type="dxa"/>
            <w:shd w:val="clear" w:color="auto" w:fill="auto"/>
            <w:tcMar>
              <w:top w:w="100" w:type="dxa"/>
              <w:left w:w="100" w:type="dxa"/>
              <w:bottom w:w="100" w:type="dxa"/>
              <w:right w:w="100" w:type="dxa"/>
            </w:tcMar>
          </w:tcPr>
          <w:p w14:paraId="0F42A5E0" w14:textId="77777777" w:rsidR="00F976E1" w:rsidRPr="00196963" w:rsidRDefault="00D60A24" w:rsidP="00A5556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Legal</w:t>
            </w:r>
          </w:p>
        </w:tc>
        <w:tc>
          <w:tcPr>
            <w:tcW w:w="4680" w:type="dxa"/>
            <w:shd w:val="clear" w:color="auto" w:fill="auto"/>
            <w:tcMar>
              <w:top w:w="100" w:type="dxa"/>
              <w:left w:w="100" w:type="dxa"/>
              <w:bottom w:w="100" w:type="dxa"/>
              <w:right w:w="100" w:type="dxa"/>
            </w:tcMar>
          </w:tcPr>
          <w:p w14:paraId="0AE24537" w14:textId="77777777" w:rsidR="00F976E1" w:rsidRPr="00196963" w:rsidRDefault="00D60A24" w:rsidP="00A5556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product regulations</w:t>
            </w:r>
          </w:p>
          <w:p w14:paraId="2586035B" w14:textId="77777777" w:rsidR="00F976E1" w:rsidRPr="00196963" w:rsidRDefault="00D60A24" w:rsidP="00A5556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Increasing environmental protection regulations on individual businesses</w:t>
            </w:r>
          </w:p>
        </w:tc>
      </w:tr>
    </w:tbl>
    <w:p w14:paraId="0574D26E" w14:textId="77777777" w:rsidR="00F976E1" w:rsidRPr="00196963" w:rsidRDefault="00F976E1" w:rsidP="00A55561">
      <w:pPr>
        <w:pStyle w:val="Normal1"/>
        <w:spacing w:line="360" w:lineRule="auto"/>
        <w:jc w:val="both"/>
        <w:rPr>
          <w:rFonts w:ascii="Times New Roman" w:eastAsia="Times New Roman" w:hAnsi="Times New Roman" w:cs="Times New Roman"/>
          <w:b/>
          <w:color w:val="000000" w:themeColor="text1"/>
          <w:sz w:val="24"/>
          <w:szCs w:val="24"/>
        </w:rPr>
      </w:pPr>
    </w:p>
    <w:p w14:paraId="6DB97251"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Analysis</w:t>
      </w:r>
    </w:p>
    <w:p w14:paraId="7E637BA4"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Political factors</w:t>
      </w:r>
    </w:p>
    <w:p w14:paraId="498B4A46"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Consequential political instability </w:t>
      </w:r>
      <w:proofErr w:type="gramStart"/>
      <w:r w:rsidRPr="00196963">
        <w:rPr>
          <w:rFonts w:ascii="Times New Roman" w:eastAsia="Times New Roman" w:hAnsi="Times New Roman" w:cs="Times New Roman"/>
          <w:color w:val="000000" w:themeColor="text1"/>
          <w:sz w:val="24"/>
          <w:szCs w:val="24"/>
        </w:rPr>
        <w:t>as a result of</w:t>
      </w:r>
      <w:proofErr w:type="gramEnd"/>
      <w:r w:rsidRPr="00196963">
        <w:rPr>
          <w:rFonts w:ascii="Times New Roman" w:eastAsia="Times New Roman" w:hAnsi="Times New Roman" w:cs="Times New Roman"/>
          <w:color w:val="000000" w:themeColor="text1"/>
          <w:sz w:val="24"/>
          <w:szCs w:val="24"/>
        </w:rPr>
        <w:t xml:space="preserve"> </w:t>
      </w:r>
      <w:r w:rsidRPr="00196963">
        <w:rPr>
          <w:rFonts w:ascii="Times New Roman" w:eastAsia="Times New Roman" w:hAnsi="Times New Roman" w:cs="Times New Roman"/>
          <w:b/>
          <w:i/>
          <w:color w:val="000000" w:themeColor="text1"/>
          <w:sz w:val="24"/>
          <w:szCs w:val="24"/>
        </w:rPr>
        <w:t xml:space="preserve">Brexit </w:t>
      </w:r>
      <w:r w:rsidRPr="00196963">
        <w:rPr>
          <w:rFonts w:ascii="Times New Roman" w:eastAsia="Times New Roman" w:hAnsi="Times New Roman" w:cs="Times New Roman"/>
          <w:color w:val="000000" w:themeColor="text1"/>
          <w:sz w:val="24"/>
          <w:szCs w:val="24"/>
        </w:rPr>
        <w:t xml:space="preserve">perhaps is a major political threat to Amazon UK. Brexit is causing both economic and political upheaval and further results to economic uncertainty. Brexit inflation is immediate effect of this for which prices are continuing </w:t>
      </w:r>
      <w:r w:rsidRPr="00196963">
        <w:rPr>
          <w:rFonts w:ascii="Times New Roman" w:eastAsia="Times New Roman" w:hAnsi="Times New Roman" w:cs="Times New Roman"/>
          <w:color w:val="000000" w:themeColor="text1"/>
          <w:sz w:val="24"/>
          <w:szCs w:val="24"/>
        </w:rPr>
        <w:lastRenderedPageBreak/>
        <w:t>to escalate since pound is consistently weakening against Euro and Dollar. This is further compelling retail giants restrict playing on discou</w:t>
      </w:r>
      <w:r w:rsidR="00863086" w:rsidRPr="00196963">
        <w:rPr>
          <w:rFonts w:ascii="Times New Roman" w:eastAsia="Times New Roman" w:hAnsi="Times New Roman" w:cs="Times New Roman"/>
          <w:color w:val="000000" w:themeColor="text1"/>
          <w:sz w:val="24"/>
          <w:szCs w:val="24"/>
        </w:rPr>
        <w:t xml:space="preserve">nt selling strategies. However, </w:t>
      </w:r>
      <w:r w:rsidRPr="00196963">
        <w:rPr>
          <w:rFonts w:ascii="Times New Roman" w:eastAsia="Times New Roman" w:hAnsi="Times New Roman" w:cs="Times New Roman"/>
          <w:color w:val="000000" w:themeColor="text1"/>
          <w:sz w:val="24"/>
          <w:szCs w:val="24"/>
        </w:rPr>
        <w:t xml:space="preserve">November 2019 has registered lowest inflation in three years with consumer price index being stuck at 1.5% which is </w:t>
      </w:r>
      <w:proofErr w:type="gramStart"/>
      <w:r w:rsidRPr="00196963">
        <w:rPr>
          <w:rFonts w:ascii="Times New Roman" w:eastAsia="Times New Roman" w:hAnsi="Times New Roman" w:cs="Times New Roman"/>
          <w:color w:val="000000" w:themeColor="text1"/>
          <w:sz w:val="24"/>
          <w:szCs w:val="24"/>
        </w:rPr>
        <w:t>definitely a</w:t>
      </w:r>
      <w:proofErr w:type="gramEnd"/>
      <w:r w:rsidRPr="00196963">
        <w:rPr>
          <w:rFonts w:ascii="Times New Roman" w:eastAsia="Times New Roman" w:hAnsi="Times New Roman" w:cs="Times New Roman"/>
          <w:color w:val="000000" w:themeColor="text1"/>
          <w:sz w:val="24"/>
          <w:szCs w:val="24"/>
        </w:rPr>
        <w:t xml:space="preserve"> good sign for Amazon (</w:t>
      </w:r>
      <w:r w:rsidRPr="00196963">
        <w:rPr>
          <w:rFonts w:ascii="Times New Roman" w:eastAsia="Times New Roman" w:hAnsi="Times New Roman" w:cs="Times New Roman"/>
          <w:color w:val="000000" w:themeColor="text1"/>
          <w:sz w:val="24"/>
          <w:szCs w:val="24"/>
          <w:highlight w:val="white"/>
        </w:rPr>
        <w:t>Solanki, 2019)</w:t>
      </w:r>
      <w:r w:rsidRPr="00196963">
        <w:rPr>
          <w:rFonts w:ascii="Times New Roman" w:eastAsia="Times New Roman" w:hAnsi="Times New Roman" w:cs="Times New Roman"/>
          <w:color w:val="000000" w:themeColor="text1"/>
          <w:sz w:val="24"/>
          <w:szCs w:val="24"/>
        </w:rPr>
        <w:t xml:space="preserve">. At the same time, overall support by UK government to promote e-commerce is </w:t>
      </w:r>
      <w:proofErr w:type="gramStart"/>
      <w:r w:rsidRPr="00196963">
        <w:rPr>
          <w:rFonts w:ascii="Times New Roman" w:eastAsia="Times New Roman" w:hAnsi="Times New Roman" w:cs="Times New Roman"/>
          <w:color w:val="000000" w:themeColor="text1"/>
          <w:sz w:val="24"/>
          <w:szCs w:val="24"/>
        </w:rPr>
        <w:t>definitely an</w:t>
      </w:r>
      <w:proofErr w:type="gramEnd"/>
      <w:r w:rsidRPr="00196963">
        <w:rPr>
          <w:rFonts w:ascii="Times New Roman" w:eastAsia="Times New Roman" w:hAnsi="Times New Roman" w:cs="Times New Roman"/>
          <w:color w:val="000000" w:themeColor="text1"/>
          <w:sz w:val="24"/>
          <w:szCs w:val="24"/>
        </w:rPr>
        <w:t xml:space="preserve"> opportunity for Amazon further facilitating its expansion in concurrent market. However, same external factor is threatening Amazon with rising competition and shrinking market share due to emergence of Chinese online retailers such as Alibaba. Nonetheless, UK government is showing valuable commitments to fight cybercrime by bringing reformation to previous cybercrime legislations. </w:t>
      </w:r>
      <w:proofErr w:type="gramStart"/>
      <w:r w:rsidRPr="00196963">
        <w:rPr>
          <w:rFonts w:ascii="Times New Roman" w:eastAsia="Times New Roman" w:hAnsi="Times New Roman" w:cs="Times New Roman"/>
          <w:color w:val="000000" w:themeColor="text1"/>
          <w:sz w:val="24"/>
          <w:szCs w:val="24"/>
        </w:rPr>
        <w:t>Since,</w:t>
      </w:r>
      <w:proofErr w:type="gramEnd"/>
      <w:r w:rsidRPr="00196963">
        <w:rPr>
          <w:rFonts w:ascii="Times New Roman" w:eastAsia="Times New Roman" w:hAnsi="Times New Roman" w:cs="Times New Roman"/>
          <w:color w:val="000000" w:themeColor="text1"/>
          <w:sz w:val="24"/>
          <w:szCs w:val="24"/>
        </w:rPr>
        <w:t xml:space="preserve"> Amazon’s operational activities are susceptible to </w:t>
      </w:r>
      <w:r w:rsidR="00863086" w:rsidRPr="00196963">
        <w:rPr>
          <w:rFonts w:ascii="Times New Roman" w:eastAsia="Times New Roman" w:hAnsi="Times New Roman" w:cs="Times New Roman"/>
          <w:color w:val="000000" w:themeColor="text1"/>
          <w:sz w:val="24"/>
          <w:szCs w:val="24"/>
        </w:rPr>
        <w:t>cybercrimes;</w:t>
      </w:r>
      <w:r w:rsidRPr="00196963">
        <w:rPr>
          <w:rFonts w:ascii="Times New Roman" w:eastAsia="Times New Roman" w:hAnsi="Times New Roman" w:cs="Times New Roman"/>
          <w:color w:val="000000" w:themeColor="text1"/>
          <w:sz w:val="24"/>
          <w:szCs w:val="24"/>
        </w:rPr>
        <w:t xml:space="preserve"> hence it is opportunistic for Amazon. </w:t>
      </w:r>
    </w:p>
    <w:p w14:paraId="7FAD3778"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Economic factors</w:t>
      </w:r>
    </w:p>
    <w:p w14:paraId="3335E0D8"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Despite Brexit, The Amazon UK is in a strategic position to expand its workforce. As of now, company is directly employing 1115,000 in European countries. However, business analysts are saying that post-Brexit will make the hiring process more difficult for Amazon. This is since company relies on low wag</w:t>
      </w:r>
      <w:r w:rsidR="00863086" w:rsidRPr="00196963">
        <w:rPr>
          <w:rFonts w:ascii="Times New Roman" w:eastAsia="Times New Roman" w:hAnsi="Times New Roman" w:cs="Times New Roman"/>
          <w:color w:val="000000" w:themeColor="text1"/>
          <w:sz w:val="24"/>
          <w:szCs w:val="24"/>
        </w:rPr>
        <w:t>es immigrant workers more for i</w:t>
      </w:r>
      <w:r w:rsidRPr="00196963">
        <w:rPr>
          <w:rFonts w:ascii="Times New Roman" w:eastAsia="Times New Roman" w:hAnsi="Times New Roman" w:cs="Times New Roman"/>
          <w:color w:val="000000" w:themeColor="text1"/>
          <w:sz w:val="24"/>
          <w:szCs w:val="24"/>
        </w:rPr>
        <w:t xml:space="preserve">ts warehouse operation </w:t>
      </w:r>
      <w:proofErr w:type="spellStart"/>
      <w:r w:rsidRPr="00196963">
        <w:rPr>
          <w:rFonts w:ascii="Times New Roman" w:eastAsia="Times New Roman" w:hAnsi="Times New Roman" w:cs="Times New Roman"/>
          <w:color w:val="000000" w:themeColor="text1"/>
          <w:sz w:val="24"/>
          <w:szCs w:val="24"/>
        </w:rPr>
        <w:t>fulfillment</w:t>
      </w:r>
      <w:proofErr w:type="spellEnd"/>
      <w:r w:rsidRPr="00196963">
        <w:rPr>
          <w:rFonts w:ascii="Times New Roman" w:eastAsia="Times New Roman" w:hAnsi="Times New Roman" w:cs="Times New Roman"/>
          <w:color w:val="000000" w:themeColor="text1"/>
          <w:sz w:val="24"/>
          <w:szCs w:val="24"/>
        </w:rPr>
        <w:t>. Jobs are surprisingly starting at 7.35 GBP/hour and workers may find it difficult to sustain a healthy lifestyle at these offerings (</w:t>
      </w:r>
      <w:proofErr w:type="spellStart"/>
      <w:r w:rsidRPr="00196963">
        <w:rPr>
          <w:rFonts w:ascii="Times New Roman" w:eastAsia="Times New Roman" w:hAnsi="Times New Roman" w:cs="Times New Roman"/>
          <w:color w:val="000000" w:themeColor="text1"/>
          <w:sz w:val="24"/>
          <w:szCs w:val="24"/>
          <w:highlight w:val="white"/>
        </w:rPr>
        <w:t>Althafairi</w:t>
      </w:r>
      <w:proofErr w:type="spellEnd"/>
      <w:r w:rsidRPr="00196963">
        <w:rPr>
          <w:rFonts w:ascii="Times New Roman" w:eastAsia="Times New Roman" w:hAnsi="Times New Roman" w:cs="Times New Roman"/>
          <w:color w:val="000000" w:themeColor="text1"/>
          <w:sz w:val="24"/>
          <w:szCs w:val="24"/>
          <w:highlight w:val="white"/>
        </w:rPr>
        <w:t xml:space="preserve"> </w:t>
      </w:r>
      <w:r w:rsidRPr="00196963">
        <w:rPr>
          <w:rFonts w:ascii="Times New Roman" w:eastAsia="Times New Roman" w:hAnsi="Times New Roman" w:cs="Times New Roman"/>
          <w:i/>
          <w:color w:val="000000" w:themeColor="text1"/>
          <w:sz w:val="24"/>
          <w:szCs w:val="24"/>
          <w:highlight w:val="white"/>
        </w:rPr>
        <w:t>et al.</w:t>
      </w:r>
      <w:r w:rsidRPr="00196963">
        <w:rPr>
          <w:rFonts w:ascii="Times New Roman" w:eastAsia="Times New Roman" w:hAnsi="Times New Roman" w:cs="Times New Roman"/>
          <w:color w:val="000000" w:themeColor="text1"/>
          <w:sz w:val="24"/>
          <w:szCs w:val="24"/>
          <w:highlight w:val="white"/>
        </w:rPr>
        <w:t xml:space="preserve"> 2019)</w:t>
      </w:r>
      <w:r w:rsidRPr="00196963">
        <w:rPr>
          <w:rFonts w:ascii="Times New Roman" w:eastAsia="Times New Roman" w:hAnsi="Times New Roman" w:cs="Times New Roman"/>
          <w:color w:val="000000" w:themeColor="text1"/>
          <w:sz w:val="24"/>
          <w:szCs w:val="24"/>
        </w:rPr>
        <w:t xml:space="preserve">. Again, from Brexit, biggest threat can come as taxation and relevant effects on Amazon sellers. It is likely that based on negotiations of UK with EU regarding economic treaties, Brexit can lead to additional taxes for UK Amazon customers that would not be profitable for this firm. However, increasing disposable household income of UK people is suiting business situation of Amazon. Median household disposable income is up by 1.4% in 2019 resulting to 29400 GBP which can support online retail firms to boost financial performance (ons.gov.uk, 2019). </w:t>
      </w:r>
    </w:p>
    <w:p w14:paraId="34FF87D3"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b/>
          <w:color w:val="000000" w:themeColor="text1"/>
          <w:sz w:val="24"/>
          <w:szCs w:val="24"/>
        </w:rPr>
        <w:t>Social factors</w:t>
      </w:r>
      <w:r w:rsidRPr="00196963">
        <w:rPr>
          <w:rFonts w:ascii="Times New Roman" w:eastAsia="Times New Roman" w:hAnsi="Times New Roman" w:cs="Times New Roman"/>
          <w:color w:val="000000" w:themeColor="text1"/>
          <w:sz w:val="24"/>
          <w:szCs w:val="24"/>
        </w:rPr>
        <w:t xml:space="preserve"> </w:t>
      </w:r>
    </w:p>
    <w:p w14:paraId="4A0A7CD3"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Rise in digital disruption has </w:t>
      </w:r>
      <w:proofErr w:type="gramStart"/>
      <w:r w:rsidRPr="00196963">
        <w:rPr>
          <w:rFonts w:ascii="Times New Roman" w:eastAsia="Times New Roman" w:hAnsi="Times New Roman" w:cs="Times New Roman"/>
          <w:color w:val="000000" w:themeColor="text1"/>
          <w:sz w:val="24"/>
          <w:szCs w:val="24"/>
        </w:rPr>
        <w:t>definitely benefited</w:t>
      </w:r>
      <w:proofErr w:type="gramEnd"/>
      <w:r w:rsidRPr="00196963">
        <w:rPr>
          <w:rFonts w:ascii="Times New Roman" w:eastAsia="Times New Roman" w:hAnsi="Times New Roman" w:cs="Times New Roman"/>
          <w:color w:val="000000" w:themeColor="text1"/>
          <w:sz w:val="24"/>
          <w:szCs w:val="24"/>
        </w:rPr>
        <w:t xml:space="preserve"> online retailing industries. Consumers are now more inclined to customise with online shopping </w:t>
      </w:r>
      <w:proofErr w:type="spellStart"/>
      <w:r w:rsidRPr="00196963">
        <w:rPr>
          <w:rFonts w:ascii="Times New Roman" w:eastAsia="Times New Roman" w:hAnsi="Times New Roman" w:cs="Times New Roman"/>
          <w:color w:val="000000" w:themeColor="text1"/>
          <w:sz w:val="24"/>
          <w:szCs w:val="24"/>
        </w:rPr>
        <w:t>behavior</w:t>
      </w:r>
      <w:proofErr w:type="spellEnd"/>
      <w:r w:rsidRPr="00196963">
        <w:rPr>
          <w:rFonts w:ascii="Times New Roman" w:eastAsia="Times New Roman" w:hAnsi="Times New Roman" w:cs="Times New Roman"/>
          <w:color w:val="000000" w:themeColor="text1"/>
          <w:sz w:val="24"/>
          <w:szCs w:val="24"/>
        </w:rPr>
        <w:t>. Thus, Amazon has customised their products according to consumer needs to penetrate more into this untapped market. Online purchasing habits has also enabled Amazon to emphasise on its word-of-mouth marketing strategies. Per contra, higher consumerism as experienced by UK retail market has increased potential success of Amazon UK as its generic customer service strategies are tailor-made to attract more competitive advantages (</w:t>
      </w:r>
      <w:r w:rsidRPr="00196963">
        <w:rPr>
          <w:rFonts w:ascii="Times New Roman" w:eastAsia="Times New Roman" w:hAnsi="Times New Roman" w:cs="Times New Roman"/>
          <w:color w:val="000000" w:themeColor="text1"/>
          <w:sz w:val="24"/>
          <w:szCs w:val="24"/>
          <w:highlight w:val="white"/>
        </w:rPr>
        <w:t>Hamid, 2019)</w:t>
      </w:r>
      <w:r w:rsidRPr="00196963">
        <w:rPr>
          <w:rFonts w:ascii="Times New Roman" w:eastAsia="Times New Roman" w:hAnsi="Times New Roman" w:cs="Times New Roman"/>
          <w:color w:val="000000" w:themeColor="text1"/>
          <w:sz w:val="24"/>
          <w:szCs w:val="24"/>
        </w:rPr>
        <w:t xml:space="preserve">. On the other hand, influx of migration from </w:t>
      </w:r>
      <w:r w:rsidRPr="00196963">
        <w:rPr>
          <w:rFonts w:ascii="Times New Roman" w:eastAsia="Times New Roman" w:hAnsi="Times New Roman" w:cs="Times New Roman"/>
          <w:color w:val="000000" w:themeColor="text1"/>
          <w:sz w:val="24"/>
          <w:szCs w:val="24"/>
        </w:rPr>
        <w:lastRenderedPageBreak/>
        <w:t xml:space="preserve">neighbouring countries has enabled this organisation to hire from low-income groups at lower wages which is </w:t>
      </w:r>
      <w:proofErr w:type="gramStart"/>
      <w:r w:rsidRPr="00196963">
        <w:rPr>
          <w:rFonts w:ascii="Times New Roman" w:eastAsia="Times New Roman" w:hAnsi="Times New Roman" w:cs="Times New Roman"/>
          <w:color w:val="000000" w:themeColor="text1"/>
          <w:sz w:val="24"/>
          <w:szCs w:val="24"/>
        </w:rPr>
        <w:t>definitely a</w:t>
      </w:r>
      <w:proofErr w:type="gramEnd"/>
      <w:r w:rsidRPr="00196963">
        <w:rPr>
          <w:rFonts w:ascii="Times New Roman" w:eastAsia="Times New Roman" w:hAnsi="Times New Roman" w:cs="Times New Roman"/>
          <w:color w:val="000000" w:themeColor="text1"/>
          <w:sz w:val="24"/>
          <w:szCs w:val="24"/>
        </w:rPr>
        <w:t xml:space="preserve"> sign of profitability for Amazon. Nevertheless, increasing wealth disparity trend, a sociocultural trend of UK is threatening Amazon-line business to expand uniformly across a society. </w:t>
      </w:r>
    </w:p>
    <w:p w14:paraId="0F6375F5"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 xml:space="preserve">Technological factors </w:t>
      </w:r>
    </w:p>
    <w:p w14:paraId="75B10088"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Amazon UK is facing threat due to rapid technological obsolescence. This is imposing pressure on Amazon to develop technological assets on a continuum. However, this scenario has also evolved as an opportunity since heavy investment in this area can boost Amazon’s competitive advantage </w:t>
      </w:r>
      <w:proofErr w:type="gramStart"/>
      <w:r w:rsidRPr="00196963">
        <w:rPr>
          <w:rFonts w:ascii="Times New Roman" w:eastAsia="Times New Roman" w:hAnsi="Times New Roman" w:cs="Times New Roman"/>
          <w:color w:val="000000" w:themeColor="text1"/>
          <w:sz w:val="24"/>
          <w:szCs w:val="24"/>
        </w:rPr>
        <w:t>and also</w:t>
      </w:r>
      <w:proofErr w:type="gramEnd"/>
      <w:r w:rsidRPr="00196963">
        <w:rPr>
          <w:rFonts w:ascii="Times New Roman" w:eastAsia="Times New Roman" w:hAnsi="Times New Roman" w:cs="Times New Roman"/>
          <w:color w:val="000000" w:themeColor="text1"/>
          <w:sz w:val="24"/>
          <w:szCs w:val="24"/>
        </w:rPr>
        <w:t xml:space="preserve"> can protect this business from competitive threat of new entrants to the UK e-commerce sector. Nevertheless, technological disruption has threatened all online retail firms. As per Office for National Statistics (ONS), </w:t>
      </w:r>
      <w:r w:rsidR="00863086" w:rsidRPr="00196963">
        <w:rPr>
          <w:rFonts w:ascii="Times New Roman" w:eastAsia="Times New Roman" w:hAnsi="Times New Roman" w:cs="Times New Roman"/>
          <w:color w:val="000000" w:themeColor="text1"/>
          <w:sz w:val="24"/>
          <w:szCs w:val="24"/>
        </w:rPr>
        <w:t>incidents of cybercrime frauds against retailers have</w:t>
      </w:r>
      <w:r w:rsidRPr="00196963">
        <w:rPr>
          <w:rFonts w:ascii="Times New Roman" w:eastAsia="Times New Roman" w:hAnsi="Times New Roman" w:cs="Times New Roman"/>
          <w:color w:val="000000" w:themeColor="text1"/>
          <w:sz w:val="24"/>
          <w:szCs w:val="24"/>
        </w:rPr>
        <w:t xml:space="preserve"> </w:t>
      </w:r>
      <w:proofErr w:type="gramStart"/>
      <w:r w:rsidRPr="00196963">
        <w:rPr>
          <w:rFonts w:ascii="Times New Roman" w:eastAsia="Times New Roman" w:hAnsi="Times New Roman" w:cs="Times New Roman"/>
          <w:color w:val="000000" w:themeColor="text1"/>
          <w:sz w:val="24"/>
          <w:szCs w:val="24"/>
        </w:rPr>
        <w:t>risen up</w:t>
      </w:r>
      <w:proofErr w:type="gramEnd"/>
      <w:r w:rsidRPr="00196963">
        <w:rPr>
          <w:rFonts w:ascii="Times New Roman" w:eastAsia="Times New Roman" w:hAnsi="Times New Roman" w:cs="Times New Roman"/>
          <w:color w:val="000000" w:themeColor="text1"/>
          <w:sz w:val="24"/>
          <w:szCs w:val="24"/>
        </w:rPr>
        <w:t xml:space="preserve"> by 4.5 million in 2018 in which 3.24mn have been fraud offences (ons.gov.uk, 2019). Therefore, complexities associated with digital business along with algorithmic </w:t>
      </w:r>
      <w:r w:rsidR="00863086" w:rsidRPr="00196963">
        <w:rPr>
          <w:rFonts w:ascii="Times New Roman" w:eastAsia="Times New Roman" w:hAnsi="Times New Roman" w:cs="Times New Roman"/>
          <w:color w:val="000000" w:themeColor="text1"/>
          <w:sz w:val="24"/>
          <w:szCs w:val="24"/>
        </w:rPr>
        <w:t>economy further</w:t>
      </w:r>
      <w:r w:rsidRPr="00196963">
        <w:rPr>
          <w:rFonts w:ascii="Times New Roman" w:eastAsia="Times New Roman" w:hAnsi="Times New Roman" w:cs="Times New Roman"/>
          <w:color w:val="000000" w:themeColor="text1"/>
          <w:sz w:val="24"/>
          <w:szCs w:val="24"/>
        </w:rPr>
        <w:t xml:space="preserve"> combined with evolving hacker industry significantly threaten Amazon surface.</w:t>
      </w:r>
    </w:p>
    <w:p w14:paraId="226E5B04"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Environmental factors</w:t>
      </w:r>
    </w:p>
    <w:p w14:paraId="7EA67ACC"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Amazon’s business is opportunistic in the sense that it can improve its environmental initiatives with respect to rising interest of UK population in environmental programs. Improved functioning in response to energy consumption or waste management can readily provide Amazon the platform to abide by UK environmental regulatory regimes such as EPR (environmental permitting regime) and PPCR (pollution prevention and control regime). These external factors can bring in improvement to Amazon’s CSR policies further enhancing positive environmental impact for it. Furthermore, increasing demand for low-carbon lifestyle amongst UK population has provided opportunities to Amazon to boost its global corporate image via implementation of state-of-the-art energy saving policies </w:t>
      </w:r>
      <w:proofErr w:type="gramStart"/>
      <w:r w:rsidRPr="00196963">
        <w:rPr>
          <w:rFonts w:ascii="Times New Roman" w:eastAsia="Times New Roman" w:hAnsi="Times New Roman" w:cs="Times New Roman"/>
          <w:color w:val="000000" w:themeColor="text1"/>
          <w:sz w:val="24"/>
          <w:szCs w:val="24"/>
        </w:rPr>
        <w:t>all across</w:t>
      </w:r>
      <w:proofErr w:type="gramEnd"/>
      <w:r w:rsidRPr="00196963">
        <w:rPr>
          <w:rFonts w:ascii="Times New Roman" w:eastAsia="Times New Roman" w:hAnsi="Times New Roman" w:cs="Times New Roman"/>
          <w:color w:val="000000" w:themeColor="text1"/>
          <w:sz w:val="24"/>
          <w:szCs w:val="24"/>
        </w:rPr>
        <w:t xml:space="preserve"> its operations (</w:t>
      </w:r>
      <w:proofErr w:type="spellStart"/>
      <w:r w:rsidRPr="00196963">
        <w:rPr>
          <w:rFonts w:ascii="Times New Roman" w:eastAsia="Times New Roman" w:hAnsi="Times New Roman" w:cs="Times New Roman"/>
          <w:color w:val="000000" w:themeColor="text1"/>
          <w:sz w:val="24"/>
          <w:szCs w:val="24"/>
          <w:highlight w:val="white"/>
        </w:rPr>
        <w:t>Althafairi</w:t>
      </w:r>
      <w:proofErr w:type="spellEnd"/>
      <w:r w:rsidRPr="00196963">
        <w:rPr>
          <w:rFonts w:ascii="Times New Roman" w:eastAsia="Times New Roman" w:hAnsi="Times New Roman" w:cs="Times New Roman"/>
          <w:color w:val="000000" w:themeColor="text1"/>
          <w:sz w:val="24"/>
          <w:szCs w:val="24"/>
          <w:highlight w:val="white"/>
        </w:rPr>
        <w:t xml:space="preserve"> </w:t>
      </w:r>
      <w:r w:rsidRPr="00196963">
        <w:rPr>
          <w:rFonts w:ascii="Times New Roman" w:eastAsia="Times New Roman" w:hAnsi="Times New Roman" w:cs="Times New Roman"/>
          <w:i/>
          <w:color w:val="000000" w:themeColor="text1"/>
          <w:sz w:val="24"/>
          <w:szCs w:val="24"/>
          <w:highlight w:val="white"/>
        </w:rPr>
        <w:t xml:space="preserve">et al. </w:t>
      </w:r>
      <w:r w:rsidRPr="00196963">
        <w:rPr>
          <w:rFonts w:ascii="Times New Roman" w:eastAsia="Times New Roman" w:hAnsi="Times New Roman" w:cs="Times New Roman"/>
          <w:color w:val="000000" w:themeColor="text1"/>
          <w:sz w:val="24"/>
          <w:szCs w:val="24"/>
          <w:highlight w:val="white"/>
        </w:rPr>
        <w:t>2019)</w:t>
      </w:r>
      <w:r w:rsidRPr="00196963">
        <w:rPr>
          <w:rFonts w:ascii="Times New Roman" w:eastAsia="Times New Roman" w:hAnsi="Times New Roman" w:cs="Times New Roman"/>
          <w:color w:val="000000" w:themeColor="text1"/>
          <w:sz w:val="24"/>
          <w:szCs w:val="24"/>
        </w:rPr>
        <w:t>.</w:t>
      </w:r>
    </w:p>
    <w:p w14:paraId="53C1D5DA"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Legal factors</w:t>
      </w:r>
    </w:p>
    <w:p w14:paraId="4E35DBD8"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Legal factors have impacts on ethical integrity of an organisation. In this regard, Amazon is a target due to its deliberate tax evasion tendencies. However, media shaming and public pressure has now forced Amazon to change this habit. It is reported that although it has a more than 27500 UK workforce, the paid corporation tax was only 4.7mn GBP in 2017. However, the situation has to some extent better in 2018 with 10mn GBP paid tax (theguardian.com, 2019). In </w:t>
      </w:r>
      <w:r w:rsidRPr="00196963">
        <w:rPr>
          <w:rFonts w:ascii="Times New Roman" w:eastAsia="Times New Roman" w:hAnsi="Times New Roman" w:cs="Times New Roman"/>
          <w:color w:val="000000" w:themeColor="text1"/>
          <w:sz w:val="24"/>
          <w:szCs w:val="24"/>
        </w:rPr>
        <w:lastRenderedPageBreak/>
        <w:t xml:space="preserve">this context, rising product regulations and consumer rights regulations </w:t>
      </w:r>
      <w:proofErr w:type="gramStart"/>
      <w:r w:rsidRPr="00196963">
        <w:rPr>
          <w:rFonts w:ascii="Times New Roman" w:eastAsia="Times New Roman" w:hAnsi="Times New Roman" w:cs="Times New Roman"/>
          <w:color w:val="000000" w:themeColor="text1"/>
          <w:sz w:val="24"/>
          <w:szCs w:val="24"/>
        </w:rPr>
        <w:t>can be seen as</w:t>
      </w:r>
      <w:proofErr w:type="gramEnd"/>
      <w:r w:rsidRPr="00196963">
        <w:rPr>
          <w:rFonts w:ascii="Times New Roman" w:eastAsia="Times New Roman" w:hAnsi="Times New Roman" w:cs="Times New Roman"/>
          <w:color w:val="000000" w:themeColor="text1"/>
          <w:sz w:val="24"/>
          <w:szCs w:val="24"/>
        </w:rPr>
        <w:t xml:space="preserve"> opportunities by Amazon based on which amazon can toil for reducing counterfeit sales and thereby, can improve its brand image. Apart from that, </w:t>
      </w:r>
      <w:r w:rsidRPr="00196963">
        <w:rPr>
          <w:rFonts w:ascii="Times New Roman" w:eastAsia="Times New Roman" w:hAnsi="Times New Roman" w:cs="Times New Roman"/>
          <w:b/>
          <w:i/>
          <w:color w:val="000000" w:themeColor="text1"/>
          <w:sz w:val="24"/>
          <w:szCs w:val="24"/>
        </w:rPr>
        <w:t xml:space="preserve">Equality Act 2010, Health and Safety at Work Act 1974, Employment Rights Act 1996, National Minimum Wage Act </w:t>
      </w:r>
      <w:proofErr w:type="gramStart"/>
      <w:r w:rsidRPr="00196963">
        <w:rPr>
          <w:rFonts w:ascii="Times New Roman" w:eastAsia="Times New Roman" w:hAnsi="Times New Roman" w:cs="Times New Roman"/>
          <w:b/>
          <w:i/>
          <w:color w:val="000000" w:themeColor="text1"/>
          <w:sz w:val="24"/>
          <w:szCs w:val="24"/>
        </w:rPr>
        <w:t>1998</w:t>
      </w:r>
      <w:proofErr w:type="gramEnd"/>
      <w:r w:rsidRPr="00196963">
        <w:rPr>
          <w:rFonts w:ascii="Times New Roman" w:eastAsia="Times New Roman" w:hAnsi="Times New Roman" w:cs="Times New Roman"/>
          <w:b/>
          <w:i/>
          <w:color w:val="000000" w:themeColor="text1"/>
          <w:sz w:val="24"/>
          <w:szCs w:val="24"/>
        </w:rPr>
        <w:t xml:space="preserve"> and Employment Relations Act 1999 </w:t>
      </w:r>
      <w:r w:rsidRPr="00196963">
        <w:rPr>
          <w:rFonts w:ascii="Times New Roman" w:eastAsia="Times New Roman" w:hAnsi="Times New Roman" w:cs="Times New Roman"/>
          <w:color w:val="000000" w:themeColor="text1"/>
          <w:sz w:val="24"/>
          <w:szCs w:val="24"/>
        </w:rPr>
        <w:t>can make Amazon legally obliged to perform HRM according to industry standards (peninsulagrouplimited.com, 2019).</w:t>
      </w:r>
    </w:p>
    <w:p w14:paraId="033FCA89" w14:textId="77777777" w:rsidR="00F976E1" w:rsidRPr="00196963" w:rsidRDefault="00D60A24" w:rsidP="00A55561">
      <w:pPr>
        <w:pStyle w:val="Heading2"/>
        <w:rPr>
          <w:color w:val="000000" w:themeColor="text1"/>
        </w:rPr>
      </w:pPr>
      <w:bookmarkStart w:id="3" w:name="_Toc46432831"/>
      <w:r w:rsidRPr="00196963">
        <w:rPr>
          <w:color w:val="000000" w:themeColor="text1"/>
        </w:rPr>
        <w:t>Porter’s Five Forces analysis</w:t>
      </w:r>
      <w:bookmarkEnd w:id="3"/>
    </w:p>
    <w:p w14:paraId="41498DCF"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Competitive rivalry (strong force)</w:t>
      </w:r>
    </w:p>
    <w:p w14:paraId="3DD22634"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In UK, Amazon is competing against some strong retail giants likewise eBay, Argos, </w:t>
      </w:r>
      <w:proofErr w:type="gramStart"/>
      <w:r w:rsidRPr="00196963">
        <w:rPr>
          <w:rFonts w:ascii="Times New Roman" w:eastAsia="Times New Roman" w:hAnsi="Times New Roman" w:cs="Times New Roman"/>
          <w:color w:val="000000" w:themeColor="text1"/>
          <w:sz w:val="24"/>
          <w:szCs w:val="24"/>
        </w:rPr>
        <w:t>Tesco</w:t>
      </w:r>
      <w:proofErr w:type="gramEnd"/>
      <w:r w:rsidRPr="00196963">
        <w:rPr>
          <w:rFonts w:ascii="Times New Roman" w:eastAsia="Times New Roman" w:hAnsi="Times New Roman" w:cs="Times New Roman"/>
          <w:color w:val="000000" w:themeColor="text1"/>
          <w:sz w:val="24"/>
          <w:szCs w:val="24"/>
        </w:rPr>
        <w:t xml:space="preserve"> and Asda. However, as per 2019 report, e-commerce market of this country can be recognised as a monopoly with Amazon’s business that is commanding this retail market with a market share of 30.1% (accounting for 30bn USD sales) having a big leap with its immediate competitors eBay (9.8%) and Tesco (4.5%) (</w:t>
      </w:r>
      <w:proofErr w:type="spellStart"/>
      <w:r w:rsidRPr="00196963">
        <w:rPr>
          <w:rFonts w:ascii="Times New Roman" w:eastAsia="Times New Roman" w:hAnsi="Times New Roman" w:cs="Times New Roman"/>
          <w:color w:val="000000" w:themeColor="text1"/>
          <w:sz w:val="24"/>
          <w:szCs w:val="24"/>
        </w:rPr>
        <w:t>uktech.news</w:t>
      </w:r>
      <w:proofErr w:type="spellEnd"/>
      <w:r w:rsidRPr="00196963">
        <w:rPr>
          <w:rFonts w:ascii="Times New Roman" w:eastAsia="Times New Roman" w:hAnsi="Times New Roman" w:cs="Times New Roman"/>
          <w:color w:val="000000" w:themeColor="text1"/>
          <w:sz w:val="24"/>
          <w:szCs w:val="24"/>
        </w:rPr>
        <w:t xml:space="preserve">, 2019). </w:t>
      </w:r>
      <w:proofErr w:type="gramStart"/>
      <w:r w:rsidRPr="00196963">
        <w:rPr>
          <w:rFonts w:ascii="Times New Roman" w:eastAsia="Times New Roman" w:hAnsi="Times New Roman" w:cs="Times New Roman"/>
          <w:color w:val="000000" w:themeColor="text1"/>
          <w:sz w:val="24"/>
          <w:szCs w:val="24"/>
        </w:rPr>
        <w:t>Amazon,</w:t>
      </w:r>
      <w:proofErr w:type="gramEnd"/>
      <w:r w:rsidRPr="00196963">
        <w:rPr>
          <w:rFonts w:ascii="Times New Roman" w:eastAsia="Times New Roman" w:hAnsi="Times New Roman" w:cs="Times New Roman"/>
          <w:color w:val="000000" w:themeColor="text1"/>
          <w:sz w:val="24"/>
          <w:szCs w:val="24"/>
        </w:rPr>
        <w:t xml:space="preserve"> has been able to create such a monopoly by pushing most of online retailers out of this market. </w:t>
      </w:r>
    </w:p>
    <w:p w14:paraId="421067DE"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 xml:space="preserve">Bargaining power </w:t>
      </w:r>
      <w:r w:rsidR="00A55561" w:rsidRPr="00196963">
        <w:rPr>
          <w:rFonts w:ascii="Times New Roman" w:eastAsia="Times New Roman" w:hAnsi="Times New Roman" w:cs="Times New Roman"/>
          <w:b/>
          <w:color w:val="000000" w:themeColor="text1"/>
          <w:sz w:val="24"/>
          <w:szCs w:val="24"/>
        </w:rPr>
        <w:t>of customers</w:t>
      </w:r>
      <w:r w:rsidRPr="00196963">
        <w:rPr>
          <w:rFonts w:ascii="Times New Roman" w:eastAsia="Times New Roman" w:hAnsi="Times New Roman" w:cs="Times New Roman"/>
          <w:b/>
          <w:color w:val="000000" w:themeColor="text1"/>
          <w:sz w:val="24"/>
          <w:szCs w:val="24"/>
        </w:rPr>
        <w:t xml:space="preserve"> (weak force)</w:t>
      </w:r>
    </w:p>
    <w:p w14:paraId="0A6D745C"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This force is low in UK since Amazon is dominating online retail sales market with its </w:t>
      </w:r>
      <w:proofErr w:type="gramStart"/>
      <w:r w:rsidRPr="00196963">
        <w:rPr>
          <w:rFonts w:ascii="Times New Roman" w:eastAsia="Times New Roman" w:hAnsi="Times New Roman" w:cs="Times New Roman"/>
          <w:color w:val="000000" w:themeColor="text1"/>
          <w:sz w:val="24"/>
          <w:szCs w:val="24"/>
        </w:rPr>
        <w:t>low cost</w:t>
      </w:r>
      <w:proofErr w:type="gramEnd"/>
      <w:r w:rsidRPr="00196963">
        <w:rPr>
          <w:rFonts w:ascii="Times New Roman" w:eastAsia="Times New Roman" w:hAnsi="Times New Roman" w:cs="Times New Roman"/>
          <w:color w:val="000000" w:themeColor="text1"/>
          <w:sz w:val="24"/>
          <w:szCs w:val="24"/>
        </w:rPr>
        <w:t xml:space="preserve"> strategies. This is making it hard for customers to switch to other online retailers. According to a market report, more than 40% of </w:t>
      </w:r>
      <w:r w:rsidR="00A55561" w:rsidRPr="00196963">
        <w:rPr>
          <w:rFonts w:ascii="Times New Roman" w:eastAsia="Times New Roman" w:hAnsi="Times New Roman" w:cs="Times New Roman"/>
          <w:color w:val="000000" w:themeColor="text1"/>
          <w:sz w:val="24"/>
          <w:szCs w:val="24"/>
        </w:rPr>
        <w:t>people who</w:t>
      </w:r>
      <w:r w:rsidRPr="00196963">
        <w:rPr>
          <w:rFonts w:ascii="Times New Roman" w:eastAsia="Times New Roman" w:hAnsi="Times New Roman" w:cs="Times New Roman"/>
          <w:color w:val="000000" w:themeColor="text1"/>
          <w:sz w:val="24"/>
          <w:szCs w:val="24"/>
        </w:rPr>
        <w:t xml:space="preserve"> are crazy about online shopping are directly going to Amazon websites instead of going with search engines. This is showing how powerful Amazon is in reducing bargaining power of buyers (</w:t>
      </w:r>
      <w:r w:rsidRPr="00196963">
        <w:rPr>
          <w:rFonts w:ascii="Times New Roman" w:eastAsia="Times New Roman" w:hAnsi="Times New Roman" w:cs="Times New Roman"/>
          <w:color w:val="000000" w:themeColor="text1"/>
          <w:sz w:val="24"/>
          <w:szCs w:val="24"/>
          <w:highlight w:val="white"/>
        </w:rPr>
        <w:t xml:space="preserve">Majed, </w:t>
      </w:r>
      <w:proofErr w:type="spellStart"/>
      <w:r w:rsidRPr="00196963">
        <w:rPr>
          <w:rFonts w:ascii="Times New Roman" w:eastAsia="Times New Roman" w:hAnsi="Times New Roman" w:cs="Times New Roman"/>
          <w:color w:val="000000" w:themeColor="text1"/>
          <w:sz w:val="24"/>
          <w:szCs w:val="24"/>
          <w:highlight w:val="white"/>
        </w:rPr>
        <w:t>Nuraddin</w:t>
      </w:r>
      <w:proofErr w:type="spellEnd"/>
      <w:r w:rsidRPr="00196963">
        <w:rPr>
          <w:rFonts w:ascii="Times New Roman" w:eastAsia="Times New Roman" w:hAnsi="Times New Roman" w:cs="Times New Roman"/>
          <w:color w:val="000000" w:themeColor="text1"/>
          <w:sz w:val="24"/>
          <w:szCs w:val="24"/>
          <w:highlight w:val="white"/>
        </w:rPr>
        <w:t xml:space="preserve"> and Hama, 2018)</w:t>
      </w:r>
      <w:r w:rsidRPr="00196963">
        <w:rPr>
          <w:rFonts w:ascii="Times New Roman" w:eastAsia="Times New Roman" w:hAnsi="Times New Roman" w:cs="Times New Roman"/>
          <w:color w:val="000000" w:themeColor="text1"/>
          <w:sz w:val="24"/>
          <w:szCs w:val="24"/>
        </w:rPr>
        <w:t xml:space="preserve">. </w:t>
      </w:r>
    </w:p>
    <w:p w14:paraId="2415B68E"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Bargaining power of suppliers (moderate to weak force)</w:t>
      </w:r>
    </w:p>
    <w:p w14:paraId="700923D9"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In Amazon's case, suppliers’ bargaining power is low since Amazon holds a strengthened brand image with immense market dominance. In UK, several suppliers such as FedEx, USPS are working with Amazon over whom the organisation has immense leverage (annualreports.com, 2019). Market power of Amazon is so high that some organisations in concurrent marketplace have shifted respective resources to Amazon’s FBA warehouses so that they can stay competitive. </w:t>
      </w:r>
    </w:p>
    <w:p w14:paraId="29B139DD"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Threat of substitutes (strong force)</w:t>
      </w:r>
    </w:p>
    <w:p w14:paraId="0F059AD8"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For Amazon, substitutes </w:t>
      </w:r>
      <w:proofErr w:type="gramStart"/>
      <w:r w:rsidRPr="00196963">
        <w:rPr>
          <w:rFonts w:ascii="Times New Roman" w:eastAsia="Times New Roman" w:hAnsi="Times New Roman" w:cs="Times New Roman"/>
          <w:color w:val="000000" w:themeColor="text1"/>
          <w:sz w:val="24"/>
          <w:szCs w:val="24"/>
        </w:rPr>
        <w:t>can be seen as</w:t>
      </w:r>
      <w:proofErr w:type="gramEnd"/>
      <w:r w:rsidRPr="00196963">
        <w:rPr>
          <w:rFonts w:ascii="Times New Roman" w:eastAsia="Times New Roman" w:hAnsi="Times New Roman" w:cs="Times New Roman"/>
          <w:color w:val="000000" w:themeColor="text1"/>
          <w:sz w:val="24"/>
          <w:szCs w:val="24"/>
        </w:rPr>
        <w:t xml:space="preserve"> tradition brick-and-mortar retail stores. In this context, </w:t>
      </w:r>
      <w:r w:rsidR="00863086" w:rsidRPr="00196963">
        <w:rPr>
          <w:rFonts w:ascii="Times New Roman" w:eastAsia="Times New Roman" w:hAnsi="Times New Roman" w:cs="Times New Roman"/>
          <w:color w:val="000000" w:themeColor="text1"/>
          <w:sz w:val="24"/>
          <w:szCs w:val="24"/>
        </w:rPr>
        <w:t>UK has several players such as Wal-M</w:t>
      </w:r>
      <w:r w:rsidRPr="00196963">
        <w:rPr>
          <w:rFonts w:ascii="Times New Roman" w:eastAsia="Times New Roman" w:hAnsi="Times New Roman" w:cs="Times New Roman"/>
          <w:color w:val="000000" w:themeColor="text1"/>
          <w:sz w:val="24"/>
          <w:szCs w:val="24"/>
        </w:rPr>
        <w:t>art, Asda, Te</w:t>
      </w:r>
      <w:r w:rsidR="00863086" w:rsidRPr="00196963">
        <w:rPr>
          <w:rFonts w:ascii="Times New Roman" w:eastAsia="Times New Roman" w:hAnsi="Times New Roman" w:cs="Times New Roman"/>
          <w:color w:val="000000" w:themeColor="text1"/>
          <w:sz w:val="24"/>
          <w:szCs w:val="24"/>
        </w:rPr>
        <w:t>s</w:t>
      </w:r>
      <w:r w:rsidRPr="00196963">
        <w:rPr>
          <w:rFonts w:ascii="Times New Roman" w:eastAsia="Times New Roman" w:hAnsi="Times New Roman" w:cs="Times New Roman"/>
          <w:color w:val="000000" w:themeColor="text1"/>
          <w:sz w:val="24"/>
          <w:szCs w:val="24"/>
        </w:rPr>
        <w:t>co, M&amp;</w:t>
      </w:r>
      <w:proofErr w:type="gramStart"/>
      <w:r w:rsidRPr="00196963">
        <w:rPr>
          <w:rFonts w:ascii="Times New Roman" w:eastAsia="Times New Roman" w:hAnsi="Times New Roman" w:cs="Times New Roman"/>
          <w:color w:val="000000" w:themeColor="text1"/>
          <w:sz w:val="24"/>
          <w:szCs w:val="24"/>
        </w:rPr>
        <w:t>S</w:t>
      </w:r>
      <w:proofErr w:type="gramEnd"/>
      <w:r w:rsidRPr="00196963">
        <w:rPr>
          <w:rFonts w:ascii="Times New Roman" w:eastAsia="Times New Roman" w:hAnsi="Times New Roman" w:cs="Times New Roman"/>
          <w:color w:val="000000" w:themeColor="text1"/>
          <w:sz w:val="24"/>
          <w:szCs w:val="24"/>
        </w:rPr>
        <w:t xml:space="preserve"> and eBay who are operating numerous physical stores. Alongside, these are also increasing their online presence to capture </w:t>
      </w:r>
      <w:r w:rsidRPr="00196963">
        <w:rPr>
          <w:rFonts w:ascii="Times New Roman" w:eastAsia="Times New Roman" w:hAnsi="Times New Roman" w:cs="Times New Roman"/>
          <w:color w:val="000000" w:themeColor="text1"/>
          <w:sz w:val="24"/>
          <w:szCs w:val="24"/>
        </w:rPr>
        <w:lastRenderedPageBreak/>
        <w:t>the online retail market. In addition, low switching cost is also threatening Amazon to lose its market share (</w:t>
      </w:r>
      <w:proofErr w:type="spellStart"/>
      <w:r w:rsidRPr="00196963">
        <w:rPr>
          <w:rFonts w:ascii="Times New Roman" w:eastAsia="Times New Roman" w:hAnsi="Times New Roman" w:cs="Times New Roman"/>
          <w:color w:val="000000" w:themeColor="text1"/>
          <w:sz w:val="24"/>
          <w:szCs w:val="24"/>
          <w:highlight w:val="white"/>
        </w:rPr>
        <w:t>Jabeen</w:t>
      </w:r>
      <w:proofErr w:type="spellEnd"/>
      <w:r w:rsidRPr="00196963">
        <w:rPr>
          <w:rFonts w:ascii="Times New Roman" w:eastAsia="Times New Roman" w:hAnsi="Times New Roman" w:cs="Times New Roman"/>
          <w:color w:val="000000" w:themeColor="text1"/>
          <w:sz w:val="24"/>
          <w:szCs w:val="24"/>
          <w:highlight w:val="white"/>
        </w:rPr>
        <w:t>, Aliyu and Mahmood, 2016)</w:t>
      </w:r>
      <w:r w:rsidRPr="00196963">
        <w:rPr>
          <w:rFonts w:ascii="Times New Roman" w:eastAsia="Times New Roman" w:hAnsi="Times New Roman" w:cs="Times New Roman"/>
          <w:color w:val="000000" w:themeColor="text1"/>
          <w:sz w:val="24"/>
          <w:szCs w:val="24"/>
        </w:rPr>
        <w:t>.</w:t>
      </w:r>
    </w:p>
    <w:p w14:paraId="651215DA"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Threat of new entrants (weak force)</w:t>
      </w:r>
    </w:p>
    <w:p w14:paraId="01DD2DAE"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This force is extremely weak for Amazon due to high cost of brand image d</w:t>
      </w:r>
      <w:r w:rsidR="00863086" w:rsidRPr="00196963">
        <w:rPr>
          <w:rFonts w:ascii="Times New Roman" w:eastAsia="Times New Roman" w:hAnsi="Times New Roman" w:cs="Times New Roman"/>
          <w:color w:val="000000" w:themeColor="text1"/>
          <w:sz w:val="24"/>
          <w:szCs w:val="24"/>
        </w:rPr>
        <w:t xml:space="preserve">evelopment for a new </w:t>
      </w:r>
      <w:r w:rsidRPr="00196963">
        <w:rPr>
          <w:rFonts w:ascii="Times New Roman" w:eastAsia="Times New Roman" w:hAnsi="Times New Roman" w:cs="Times New Roman"/>
          <w:color w:val="000000" w:themeColor="text1"/>
          <w:sz w:val="24"/>
          <w:szCs w:val="24"/>
        </w:rPr>
        <w:t>entrant. In addition, high economies of scale of UK are also restricting new entrants to try their luck in this highly competitive and almost saturated business field (</w:t>
      </w:r>
      <w:proofErr w:type="spellStart"/>
      <w:r w:rsidRPr="00196963">
        <w:rPr>
          <w:rFonts w:ascii="Times New Roman" w:eastAsia="Times New Roman" w:hAnsi="Times New Roman" w:cs="Times New Roman"/>
          <w:color w:val="000000" w:themeColor="text1"/>
          <w:sz w:val="24"/>
          <w:szCs w:val="24"/>
          <w:highlight w:val="white"/>
        </w:rPr>
        <w:t>Shtal</w:t>
      </w:r>
      <w:proofErr w:type="spellEnd"/>
      <w:r w:rsidRPr="00196963">
        <w:rPr>
          <w:rFonts w:ascii="Times New Roman" w:eastAsia="Times New Roman" w:hAnsi="Times New Roman" w:cs="Times New Roman"/>
          <w:color w:val="000000" w:themeColor="text1"/>
          <w:sz w:val="24"/>
          <w:szCs w:val="24"/>
          <w:highlight w:val="white"/>
        </w:rPr>
        <w:t xml:space="preserve"> </w:t>
      </w:r>
      <w:r w:rsidRPr="00196963">
        <w:rPr>
          <w:rFonts w:ascii="Times New Roman" w:eastAsia="Times New Roman" w:hAnsi="Times New Roman" w:cs="Times New Roman"/>
          <w:i/>
          <w:color w:val="000000" w:themeColor="text1"/>
          <w:sz w:val="24"/>
          <w:szCs w:val="24"/>
          <w:highlight w:val="white"/>
        </w:rPr>
        <w:t xml:space="preserve">et al. </w:t>
      </w:r>
      <w:r w:rsidRPr="00196963">
        <w:rPr>
          <w:rFonts w:ascii="Times New Roman" w:eastAsia="Times New Roman" w:hAnsi="Times New Roman" w:cs="Times New Roman"/>
          <w:color w:val="000000" w:themeColor="text1"/>
          <w:sz w:val="24"/>
          <w:szCs w:val="24"/>
          <w:highlight w:val="white"/>
        </w:rPr>
        <w:t>2018)</w:t>
      </w:r>
      <w:r w:rsidRPr="00196963">
        <w:rPr>
          <w:rFonts w:ascii="Times New Roman" w:eastAsia="Times New Roman" w:hAnsi="Times New Roman" w:cs="Times New Roman"/>
          <w:color w:val="000000" w:themeColor="text1"/>
          <w:sz w:val="24"/>
          <w:szCs w:val="24"/>
        </w:rPr>
        <w:t xml:space="preserve">. Amazon has created such a monopoly in the market that a new competitor would take several years and ample investment to create a similar brand image to directly compete with Amazon. </w:t>
      </w:r>
    </w:p>
    <w:p w14:paraId="1D2E2BC1" w14:textId="77777777" w:rsidR="00F976E1" w:rsidRPr="00196963" w:rsidRDefault="00D60A24" w:rsidP="00A55561">
      <w:pPr>
        <w:pStyle w:val="Heading1"/>
        <w:rPr>
          <w:color w:val="000000" w:themeColor="text1"/>
        </w:rPr>
      </w:pPr>
      <w:bookmarkStart w:id="4" w:name="_Toc46432832"/>
      <w:r w:rsidRPr="00196963">
        <w:rPr>
          <w:color w:val="000000" w:themeColor="text1"/>
        </w:rPr>
        <w:t>Changes in human resourcing strategies embraced by Amazon Inc.</w:t>
      </w:r>
      <w:bookmarkEnd w:id="4"/>
    </w:p>
    <w:p w14:paraId="0F513FCB"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Amazon UK, as evident from the past, is quite ruthless with respect to setting the performance standards of its employees. In doing so, sometimes it approaches employee management in such mechanical ways that these become big pains for its employees. However, with passing time, there is increasing pressure on this firm to perform responsible and ethical HRM. In addition to this, changes in external business environment for Amazon UK such as regulatory changes being brought in by UK government regarding employee management or consumer concerns regarding ethical business management has forced Amazon to discard unethical employee management practices and revamp existing employee HRM policies (</w:t>
      </w:r>
      <w:r w:rsidRPr="00196963">
        <w:rPr>
          <w:rFonts w:ascii="Times New Roman" w:eastAsia="Times New Roman" w:hAnsi="Times New Roman" w:cs="Times New Roman"/>
          <w:color w:val="000000" w:themeColor="text1"/>
          <w:sz w:val="24"/>
          <w:szCs w:val="24"/>
          <w:highlight w:val="white"/>
        </w:rPr>
        <w:t>Chams and García-</w:t>
      </w:r>
      <w:proofErr w:type="spellStart"/>
      <w:r w:rsidRPr="00196963">
        <w:rPr>
          <w:rFonts w:ascii="Times New Roman" w:eastAsia="Times New Roman" w:hAnsi="Times New Roman" w:cs="Times New Roman"/>
          <w:color w:val="000000" w:themeColor="text1"/>
          <w:sz w:val="24"/>
          <w:szCs w:val="24"/>
          <w:highlight w:val="white"/>
        </w:rPr>
        <w:t>Blandón</w:t>
      </w:r>
      <w:proofErr w:type="spellEnd"/>
      <w:r w:rsidRPr="00196963">
        <w:rPr>
          <w:rFonts w:ascii="Times New Roman" w:eastAsia="Times New Roman" w:hAnsi="Times New Roman" w:cs="Times New Roman"/>
          <w:color w:val="000000" w:themeColor="text1"/>
          <w:sz w:val="24"/>
          <w:szCs w:val="24"/>
          <w:highlight w:val="white"/>
        </w:rPr>
        <w:t>, 2019)</w:t>
      </w:r>
      <w:r w:rsidRPr="00196963">
        <w:rPr>
          <w:rFonts w:ascii="Times New Roman" w:eastAsia="Times New Roman" w:hAnsi="Times New Roman" w:cs="Times New Roman"/>
          <w:color w:val="000000" w:themeColor="text1"/>
          <w:sz w:val="24"/>
          <w:szCs w:val="24"/>
        </w:rPr>
        <w:t xml:space="preserve">. Amazon in the meantime has adopted different practices that have shown its growing interest to change direction in the discipline of HR practices and restore its declining brand image </w:t>
      </w:r>
      <w:proofErr w:type="gramStart"/>
      <w:r w:rsidRPr="00196963">
        <w:rPr>
          <w:rFonts w:ascii="Times New Roman" w:eastAsia="Times New Roman" w:hAnsi="Times New Roman" w:cs="Times New Roman"/>
          <w:color w:val="000000" w:themeColor="text1"/>
          <w:sz w:val="24"/>
          <w:szCs w:val="24"/>
        </w:rPr>
        <w:t>with regard to</w:t>
      </w:r>
      <w:proofErr w:type="gramEnd"/>
      <w:r w:rsidRPr="00196963">
        <w:rPr>
          <w:rFonts w:ascii="Times New Roman" w:eastAsia="Times New Roman" w:hAnsi="Times New Roman" w:cs="Times New Roman"/>
          <w:color w:val="000000" w:themeColor="text1"/>
          <w:sz w:val="24"/>
          <w:szCs w:val="24"/>
        </w:rPr>
        <w:t xml:space="preserve"> employee treatment. Following are some HRM perspectives of Amazon that are </w:t>
      </w:r>
      <w:proofErr w:type="gramStart"/>
      <w:r w:rsidRPr="00196963">
        <w:rPr>
          <w:rFonts w:ascii="Times New Roman" w:eastAsia="Times New Roman" w:hAnsi="Times New Roman" w:cs="Times New Roman"/>
          <w:color w:val="000000" w:themeColor="text1"/>
          <w:sz w:val="24"/>
          <w:szCs w:val="24"/>
        </w:rPr>
        <w:t>definitely going</w:t>
      </w:r>
      <w:proofErr w:type="gramEnd"/>
      <w:r w:rsidRPr="00196963">
        <w:rPr>
          <w:rFonts w:ascii="Times New Roman" w:eastAsia="Times New Roman" w:hAnsi="Times New Roman" w:cs="Times New Roman"/>
          <w:color w:val="000000" w:themeColor="text1"/>
          <w:sz w:val="24"/>
          <w:szCs w:val="24"/>
        </w:rPr>
        <w:t xml:space="preserve"> with changes in external environment.</w:t>
      </w:r>
    </w:p>
    <w:p w14:paraId="3B090D76"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Managing HRM as business</w:t>
      </w:r>
    </w:p>
    <w:p w14:paraId="655642FA"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Amazon has simply put its strategic HRM practices as integral parts of its business. Scientific model of HRM as acquired by Amazon has focused on HR actions along with resources instead of simply aligning strategies with specific business goals. This has enabled Amazon business to produce </w:t>
      </w:r>
      <w:r w:rsidR="00863086" w:rsidRPr="00196963">
        <w:rPr>
          <w:rFonts w:ascii="Times New Roman" w:eastAsia="Times New Roman" w:hAnsi="Times New Roman" w:cs="Times New Roman"/>
          <w:color w:val="000000" w:themeColor="text1"/>
          <w:sz w:val="24"/>
          <w:szCs w:val="24"/>
        </w:rPr>
        <w:t>maximum direct</w:t>
      </w:r>
      <w:r w:rsidRPr="00196963">
        <w:rPr>
          <w:rFonts w:ascii="Times New Roman" w:eastAsia="Times New Roman" w:hAnsi="Times New Roman" w:cs="Times New Roman"/>
          <w:color w:val="000000" w:themeColor="text1"/>
          <w:sz w:val="24"/>
          <w:szCs w:val="24"/>
        </w:rPr>
        <w:t xml:space="preserve"> and measurable impacts on its business results. Two specific concerns in this respect have come up as increasing workforce productivity and improving speed and volume of process and product innovation (gallup.com, 2018). Under this specific scientific approach, HRM is particularly focused on solving heavy strategic business problems likewise product development, decreased sales and missed deadlines rather than just concentrating on tactical problem areas of HRM. At the same time, with help of this scientific HRM model, </w:t>
      </w:r>
      <w:r w:rsidRPr="00196963">
        <w:rPr>
          <w:rFonts w:ascii="Times New Roman" w:eastAsia="Times New Roman" w:hAnsi="Times New Roman" w:cs="Times New Roman"/>
          <w:color w:val="000000" w:themeColor="text1"/>
          <w:sz w:val="24"/>
          <w:szCs w:val="24"/>
        </w:rPr>
        <w:lastRenderedPageBreak/>
        <w:t xml:space="preserve">Amazon has been able to convert its HRM problems and relevant results to respective dollar impacts on revenue. </w:t>
      </w:r>
      <w:proofErr w:type="gramStart"/>
      <w:r w:rsidRPr="00196963">
        <w:rPr>
          <w:rFonts w:ascii="Times New Roman" w:eastAsia="Times New Roman" w:hAnsi="Times New Roman" w:cs="Times New Roman"/>
          <w:color w:val="000000" w:themeColor="text1"/>
          <w:sz w:val="24"/>
          <w:szCs w:val="24"/>
        </w:rPr>
        <w:t>In particular this</w:t>
      </w:r>
      <w:proofErr w:type="gramEnd"/>
      <w:r w:rsidRPr="00196963">
        <w:rPr>
          <w:rFonts w:ascii="Times New Roman" w:eastAsia="Times New Roman" w:hAnsi="Times New Roman" w:cs="Times New Roman"/>
          <w:color w:val="000000" w:themeColor="text1"/>
          <w:sz w:val="24"/>
          <w:szCs w:val="24"/>
        </w:rPr>
        <w:t xml:space="preserve"> approach has come up as effective to retain its salespeople that enabled Amazon to have continued growth in sales profitability. </w:t>
      </w:r>
    </w:p>
    <w:p w14:paraId="39546C3A"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   </w:t>
      </w:r>
    </w:p>
    <w:p w14:paraId="76C8CD20"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HRM is relying more on data-driven decision-making</w:t>
      </w:r>
    </w:p>
    <w:p w14:paraId="10723F96"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Learning from past undesired outcomes, Amazon is relying more on data-driven decision-making regarding employee management instead of believing on past intuition. Thus, performance data is now getting more credibility to make decisions regarding people management (</w:t>
      </w:r>
      <w:proofErr w:type="spellStart"/>
      <w:r w:rsidRPr="00196963">
        <w:rPr>
          <w:rFonts w:ascii="Times New Roman" w:eastAsia="Times New Roman" w:hAnsi="Times New Roman" w:cs="Times New Roman"/>
          <w:color w:val="000000" w:themeColor="text1"/>
          <w:sz w:val="24"/>
          <w:szCs w:val="24"/>
          <w:highlight w:val="white"/>
        </w:rPr>
        <w:t>Analoui</w:t>
      </w:r>
      <w:proofErr w:type="spellEnd"/>
      <w:r w:rsidRPr="00196963">
        <w:rPr>
          <w:rFonts w:ascii="Times New Roman" w:eastAsia="Times New Roman" w:hAnsi="Times New Roman" w:cs="Times New Roman"/>
          <w:color w:val="000000" w:themeColor="text1"/>
          <w:sz w:val="24"/>
          <w:szCs w:val="24"/>
          <w:highlight w:val="white"/>
        </w:rPr>
        <w:t>, 2017)</w:t>
      </w:r>
      <w:r w:rsidRPr="00196963">
        <w:rPr>
          <w:rFonts w:ascii="Times New Roman" w:eastAsia="Times New Roman" w:hAnsi="Times New Roman" w:cs="Times New Roman"/>
          <w:color w:val="000000" w:themeColor="text1"/>
          <w:sz w:val="24"/>
          <w:szCs w:val="24"/>
        </w:rPr>
        <w:t xml:space="preserve">. Decisions regarding most effective approaches relative to hiring and retention along with individual development and incentivisation are now mostly developed based on available data collected through company-wide audit. This heuristic approach has ultimately developed a retraining program known as </w:t>
      </w:r>
      <w:r w:rsidRPr="00196963">
        <w:rPr>
          <w:rFonts w:ascii="Times New Roman" w:eastAsia="Times New Roman" w:hAnsi="Times New Roman" w:cs="Times New Roman"/>
          <w:b/>
          <w:i/>
          <w:color w:val="000000" w:themeColor="text1"/>
          <w:sz w:val="24"/>
          <w:szCs w:val="24"/>
        </w:rPr>
        <w:t>Pivot</w:t>
      </w:r>
      <w:r w:rsidRPr="00196963">
        <w:rPr>
          <w:rFonts w:ascii="Times New Roman" w:eastAsia="Times New Roman" w:hAnsi="Times New Roman" w:cs="Times New Roman"/>
          <w:color w:val="000000" w:themeColor="text1"/>
          <w:sz w:val="24"/>
          <w:szCs w:val="24"/>
        </w:rPr>
        <w:t xml:space="preserve">. Pivot is designed for offering chances to underperforming employees to improve performance. In addition, this program allows a staff member to leave organisation voluntarily (retaildive.com, 2017). This is further backed up with an approach where a new staff is getting option to quit as well as receive a lump sum </w:t>
      </w:r>
      <w:proofErr w:type="spellStart"/>
      <w:r w:rsidRPr="00196963">
        <w:rPr>
          <w:rFonts w:ascii="Times New Roman" w:eastAsia="Times New Roman" w:hAnsi="Times New Roman" w:cs="Times New Roman"/>
          <w:color w:val="000000" w:themeColor="text1"/>
          <w:sz w:val="24"/>
          <w:szCs w:val="24"/>
        </w:rPr>
        <w:t>payout</w:t>
      </w:r>
      <w:proofErr w:type="spellEnd"/>
      <w:r w:rsidRPr="00196963">
        <w:rPr>
          <w:rFonts w:ascii="Times New Roman" w:eastAsia="Times New Roman" w:hAnsi="Times New Roman" w:cs="Times New Roman"/>
          <w:color w:val="000000" w:themeColor="text1"/>
          <w:sz w:val="24"/>
          <w:szCs w:val="24"/>
        </w:rPr>
        <w:t xml:space="preserve"> at the beginning of its employment in Amazon and this is now the ongoing HRM strategy of Amazon (icslearn.co.uk, 2018). </w:t>
      </w:r>
    </w:p>
    <w:p w14:paraId="09FE13D2"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HRM is emphasising experimentation and hypothesis testing</w:t>
      </w:r>
    </w:p>
    <w:p w14:paraId="734B06D9"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Emphasising experimentation for testing employee management skills is always worthwhile for an organisation. In this aspect, Amazon is looking forward to supporting employees who are coming to manage meaningful works by removing potential cross-cultural barriers, fixing relevant defects earliest and enabling self-services. Thus, </w:t>
      </w:r>
      <w:proofErr w:type="gramStart"/>
      <w:r w:rsidRPr="00196963">
        <w:rPr>
          <w:rFonts w:ascii="Times New Roman" w:eastAsia="Times New Roman" w:hAnsi="Times New Roman" w:cs="Times New Roman"/>
          <w:color w:val="000000" w:themeColor="text1"/>
          <w:sz w:val="24"/>
          <w:szCs w:val="24"/>
        </w:rPr>
        <w:t>it can be seen that Amazon</w:t>
      </w:r>
      <w:proofErr w:type="gramEnd"/>
      <w:r w:rsidRPr="00196963">
        <w:rPr>
          <w:rFonts w:ascii="Times New Roman" w:eastAsia="Times New Roman" w:hAnsi="Times New Roman" w:cs="Times New Roman"/>
          <w:color w:val="000000" w:themeColor="text1"/>
          <w:sz w:val="24"/>
          <w:szCs w:val="24"/>
        </w:rPr>
        <w:t xml:space="preserve"> is forming hypotheses about best-possible acquisition, retention and development techniques for global talents. This approach is then followed by careful experimentation for proving or disproving their candidature in this company (</w:t>
      </w:r>
      <w:r w:rsidRPr="00196963">
        <w:rPr>
          <w:rFonts w:ascii="Times New Roman" w:eastAsia="Times New Roman" w:hAnsi="Times New Roman" w:cs="Times New Roman"/>
          <w:color w:val="000000" w:themeColor="text1"/>
          <w:sz w:val="24"/>
          <w:szCs w:val="24"/>
          <w:highlight w:val="white"/>
        </w:rPr>
        <w:t xml:space="preserve">Bailey </w:t>
      </w:r>
      <w:r w:rsidRPr="00196963">
        <w:rPr>
          <w:rFonts w:ascii="Times New Roman" w:eastAsia="Times New Roman" w:hAnsi="Times New Roman" w:cs="Times New Roman"/>
          <w:i/>
          <w:color w:val="000000" w:themeColor="text1"/>
          <w:sz w:val="24"/>
          <w:szCs w:val="24"/>
          <w:highlight w:val="white"/>
        </w:rPr>
        <w:t xml:space="preserve">et al. </w:t>
      </w:r>
      <w:r w:rsidRPr="00196963">
        <w:rPr>
          <w:rFonts w:ascii="Times New Roman" w:eastAsia="Times New Roman" w:hAnsi="Times New Roman" w:cs="Times New Roman"/>
          <w:color w:val="000000" w:themeColor="text1"/>
          <w:sz w:val="24"/>
          <w:szCs w:val="24"/>
          <w:highlight w:val="white"/>
        </w:rPr>
        <w:t>2018)</w:t>
      </w:r>
      <w:r w:rsidRPr="00196963">
        <w:rPr>
          <w:rFonts w:ascii="Times New Roman" w:eastAsia="Times New Roman" w:hAnsi="Times New Roman" w:cs="Times New Roman"/>
          <w:color w:val="000000" w:themeColor="text1"/>
          <w:sz w:val="24"/>
          <w:szCs w:val="24"/>
        </w:rPr>
        <w:t xml:space="preserve">. New programs are being developed for working backward from employees and this is impacting positively on ethical concerns of Amazon customers. Prioritising human resourcing works that can effectively result in measurable positive impacts to its customers is now a priority for Amazon. </w:t>
      </w:r>
    </w:p>
    <w:p w14:paraId="2052AF71"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HRM is integrated with continuous learning and improvement</w:t>
      </w:r>
    </w:p>
    <w:p w14:paraId="1F21383A"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In this fast-changing business world, continuous learning and adaptability is key</w:t>
      </w:r>
      <w:r w:rsidR="00863086" w:rsidRPr="00196963">
        <w:rPr>
          <w:rFonts w:ascii="Times New Roman" w:eastAsia="Times New Roman" w:hAnsi="Times New Roman" w:cs="Times New Roman"/>
          <w:color w:val="000000" w:themeColor="text1"/>
          <w:sz w:val="24"/>
          <w:szCs w:val="24"/>
        </w:rPr>
        <w:t xml:space="preserve"> force</w:t>
      </w:r>
      <w:r w:rsidRPr="00196963">
        <w:rPr>
          <w:rFonts w:ascii="Times New Roman" w:eastAsia="Times New Roman" w:hAnsi="Times New Roman" w:cs="Times New Roman"/>
          <w:color w:val="000000" w:themeColor="text1"/>
          <w:sz w:val="24"/>
          <w:szCs w:val="24"/>
        </w:rPr>
        <w:t xml:space="preserve"> to sustainability. In this relevance, scientific approaches to strategic HRM in Amazon have </w:t>
      </w:r>
      <w:r w:rsidRPr="00196963">
        <w:rPr>
          <w:rFonts w:ascii="Times New Roman" w:eastAsia="Times New Roman" w:hAnsi="Times New Roman" w:cs="Times New Roman"/>
          <w:color w:val="000000" w:themeColor="text1"/>
          <w:sz w:val="24"/>
          <w:szCs w:val="24"/>
        </w:rPr>
        <w:lastRenderedPageBreak/>
        <w:t xml:space="preserve">emphasised continuous collection followed by reporting of discrete performance data regarding HRM decision-making (gallup.com, 2018). Perhaps automatic feedback and machine learning has evolved as two generic changes in this discipline that has enabled Amazon to identify major learnings across the broad and interrelated areas of HRM that were possibly missed by HRM managers previously. </w:t>
      </w:r>
    </w:p>
    <w:p w14:paraId="5876C90F"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Assumptions about HR obsolescence</w:t>
      </w:r>
    </w:p>
    <w:p w14:paraId="600C22EF"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Amazon is calling it as </w:t>
      </w:r>
      <w:r w:rsidRPr="00196963">
        <w:rPr>
          <w:rFonts w:ascii="Times New Roman" w:eastAsia="Times New Roman" w:hAnsi="Times New Roman" w:cs="Times New Roman"/>
          <w:b/>
          <w:i/>
          <w:color w:val="000000" w:themeColor="text1"/>
          <w:sz w:val="24"/>
          <w:szCs w:val="24"/>
        </w:rPr>
        <w:t>Learn and Be Curious</w:t>
      </w:r>
      <w:r w:rsidRPr="00196963">
        <w:rPr>
          <w:rFonts w:ascii="Times New Roman" w:eastAsia="Times New Roman" w:hAnsi="Times New Roman" w:cs="Times New Roman"/>
          <w:color w:val="000000" w:themeColor="text1"/>
          <w:sz w:val="24"/>
          <w:szCs w:val="24"/>
        </w:rPr>
        <w:t xml:space="preserve">. Based on this, Amazon is being learnt to think that every existing process or approach will become obsolete at a certain point and this will further provide scopes to develop new and more effective HRM approaches (amazon.jobs, 2020). </w:t>
      </w:r>
      <w:proofErr w:type="gramStart"/>
      <w:r w:rsidRPr="00196963">
        <w:rPr>
          <w:rFonts w:ascii="Times New Roman" w:eastAsia="Times New Roman" w:hAnsi="Times New Roman" w:cs="Times New Roman"/>
          <w:color w:val="000000" w:themeColor="text1"/>
          <w:sz w:val="24"/>
          <w:szCs w:val="24"/>
        </w:rPr>
        <w:t>Actually</w:t>
      </w:r>
      <w:proofErr w:type="gramEnd"/>
      <w:r w:rsidRPr="00196963">
        <w:rPr>
          <w:rFonts w:ascii="Times New Roman" w:eastAsia="Times New Roman" w:hAnsi="Times New Roman" w:cs="Times New Roman"/>
          <w:color w:val="000000" w:themeColor="text1"/>
          <w:sz w:val="24"/>
          <w:szCs w:val="24"/>
        </w:rPr>
        <w:t xml:space="preserve"> these assumptions are basis that is driving Amazon to collect performance data and implement experimentation for managing complete replacement to existing HRM practices. </w:t>
      </w:r>
      <w:r w:rsidR="00863086" w:rsidRPr="00196963">
        <w:rPr>
          <w:rFonts w:ascii="Times New Roman" w:eastAsia="Times New Roman" w:hAnsi="Times New Roman" w:cs="Times New Roman"/>
          <w:color w:val="000000" w:themeColor="text1"/>
          <w:sz w:val="24"/>
          <w:szCs w:val="24"/>
        </w:rPr>
        <w:t>This learning has increased A</w:t>
      </w:r>
      <w:r w:rsidRPr="00196963">
        <w:rPr>
          <w:rFonts w:ascii="Times New Roman" w:eastAsia="Times New Roman" w:hAnsi="Times New Roman" w:cs="Times New Roman"/>
          <w:color w:val="000000" w:themeColor="text1"/>
          <w:sz w:val="24"/>
          <w:szCs w:val="24"/>
        </w:rPr>
        <w:t>mazon’s commitment to employee well-being. That is why Amazon has increased minimum wage by $2/</w:t>
      </w:r>
      <w:r w:rsidR="00863086" w:rsidRPr="00196963">
        <w:rPr>
          <w:rFonts w:ascii="Times New Roman" w:eastAsia="Times New Roman" w:hAnsi="Times New Roman" w:cs="Times New Roman"/>
          <w:color w:val="000000" w:themeColor="text1"/>
          <w:sz w:val="24"/>
          <w:szCs w:val="24"/>
        </w:rPr>
        <w:t>hour in UK. For overtime work, A</w:t>
      </w:r>
      <w:r w:rsidRPr="00196963">
        <w:rPr>
          <w:rFonts w:ascii="Times New Roman" w:eastAsia="Times New Roman" w:hAnsi="Times New Roman" w:cs="Times New Roman"/>
          <w:color w:val="000000" w:themeColor="text1"/>
          <w:sz w:val="24"/>
          <w:szCs w:val="24"/>
        </w:rPr>
        <w:t xml:space="preserve">mazon is now paying double the regular rate ($34/hour) (annualreports.com, 2019). </w:t>
      </w:r>
    </w:p>
    <w:p w14:paraId="4CA50689" w14:textId="77777777" w:rsidR="00F976E1" w:rsidRPr="00196963" w:rsidRDefault="00D60A24" w:rsidP="00A55561">
      <w:pPr>
        <w:pStyle w:val="Normal1"/>
        <w:spacing w:line="360" w:lineRule="auto"/>
        <w:jc w:val="both"/>
        <w:rPr>
          <w:rFonts w:ascii="Times New Roman" w:eastAsia="Times New Roman" w:hAnsi="Times New Roman" w:cs="Times New Roman"/>
          <w:b/>
          <w:color w:val="000000" w:themeColor="text1"/>
          <w:sz w:val="24"/>
          <w:szCs w:val="24"/>
        </w:rPr>
      </w:pPr>
      <w:r w:rsidRPr="00196963">
        <w:rPr>
          <w:rFonts w:ascii="Times New Roman" w:eastAsia="Times New Roman" w:hAnsi="Times New Roman" w:cs="Times New Roman"/>
          <w:b/>
          <w:color w:val="000000" w:themeColor="text1"/>
          <w:sz w:val="24"/>
          <w:szCs w:val="24"/>
        </w:rPr>
        <w:t>Everything in HRM must be digital</w:t>
      </w:r>
    </w:p>
    <w:p w14:paraId="71F89C32"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Amazon is seeking to be a technically proficient HR organisation and for this, organisation is </w:t>
      </w:r>
      <w:proofErr w:type="gramStart"/>
      <w:r w:rsidRPr="00196963">
        <w:rPr>
          <w:rFonts w:ascii="Times New Roman" w:eastAsia="Times New Roman" w:hAnsi="Times New Roman" w:cs="Times New Roman"/>
          <w:color w:val="000000" w:themeColor="text1"/>
          <w:sz w:val="24"/>
          <w:szCs w:val="24"/>
        </w:rPr>
        <w:t>taking into account</w:t>
      </w:r>
      <w:proofErr w:type="gramEnd"/>
      <w:r w:rsidRPr="00196963">
        <w:rPr>
          <w:rFonts w:ascii="Times New Roman" w:eastAsia="Times New Roman" w:hAnsi="Times New Roman" w:cs="Times New Roman"/>
          <w:color w:val="000000" w:themeColor="text1"/>
          <w:sz w:val="24"/>
          <w:szCs w:val="24"/>
        </w:rPr>
        <w:t xml:space="preserve"> technology as the prime driver of HR changes. For Amazon, everything in HRM is now completely digitised that is enabling people and processes of this firm to share information instantly. That is why cloud-based services are now more favoured by Amazon HR managers to develop HRM areas (retaildive.com, 2017). Being digital is also forcing every input and output regarding HRM practices to be quantified.  </w:t>
      </w:r>
    </w:p>
    <w:p w14:paraId="698D0F9D" w14:textId="77777777" w:rsidR="00F976E1" w:rsidRPr="00196963" w:rsidRDefault="00D60A24" w:rsidP="00A55561">
      <w:pPr>
        <w:pStyle w:val="Heading1"/>
        <w:rPr>
          <w:color w:val="000000" w:themeColor="text1"/>
        </w:rPr>
      </w:pPr>
      <w:bookmarkStart w:id="5" w:name="_Toc46432833"/>
      <w:r w:rsidRPr="00196963">
        <w:rPr>
          <w:color w:val="000000" w:themeColor="text1"/>
        </w:rPr>
        <w:t>Conclusion</w:t>
      </w:r>
      <w:bookmarkEnd w:id="5"/>
    </w:p>
    <w:p w14:paraId="639CF823"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From above discussion, it can be concluded that external business environment can influence internal organisational strategies. This particularly can be seen with Amazon UK’s human resource management strategies. The PESTEL analysis of UK has revealed that social structure of UK is empowering UK consumers to decide upon which company is doing business ethically and which one is not. In this context, Amazon has found with many lagging where its employees </w:t>
      </w:r>
      <w:proofErr w:type="gramStart"/>
      <w:r w:rsidRPr="00196963">
        <w:rPr>
          <w:rFonts w:ascii="Times New Roman" w:eastAsia="Times New Roman" w:hAnsi="Times New Roman" w:cs="Times New Roman"/>
          <w:color w:val="000000" w:themeColor="text1"/>
          <w:sz w:val="24"/>
          <w:szCs w:val="24"/>
        </w:rPr>
        <w:t>has</w:t>
      </w:r>
      <w:proofErr w:type="gramEnd"/>
      <w:r w:rsidRPr="00196963">
        <w:rPr>
          <w:rFonts w:ascii="Times New Roman" w:eastAsia="Times New Roman" w:hAnsi="Times New Roman" w:cs="Times New Roman"/>
          <w:color w:val="000000" w:themeColor="text1"/>
          <w:sz w:val="24"/>
          <w:szCs w:val="24"/>
        </w:rPr>
        <w:t xml:space="preserve"> reported with disgraceful work environments. In addition, UK government is also putting pressure on UK organisations to be ethical and socially viable in business management. On the other hand, according to Porter’s five forces model, market rivalry is increasing and that is also </w:t>
      </w:r>
      <w:r w:rsidRPr="00196963">
        <w:rPr>
          <w:rFonts w:ascii="Times New Roman" w:eastAsia="Times New Roman" w:hAnsi="Times New Roman" w:cs="Times New Roman"/>
          <w:color w:val="000000" w:themeColor="text1"/>
          <w:sz w:val="24"/>
          <w:szCs w:val="24"/>
        </w:rPr>
        <w:lastRenderedPageBreak/>
        <w:t xml:space="preserve">influencing Amazon to be ethical and respond to changes according to external environment requirements. </w:t>
      </w:r>
    </w:p>
    <w:p w14:paraId="17E84B75" w14:textId="77777777" w:rsidR="00863086"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In this perspective, Amazon is being receptive to unlock its employee management potentials so that its declining brand image can be restored. First approach is being taken as a data-driven approach to measure performance of employees and promote them to a higher level. Being digital is Amazon’s other major approach that enables this organisation to be coordinated to all-around its workforce instantly. Managing HRM as a business is supposed to be the key to its success while continuous learning is assumed by the HR managers of Amazon extremely situational in this changing internal and external business scenario. The employee retraining program Pivot can be recognised as a direct result of all these initiatives. </w:t>
      </w:r>
    </w:p>
    <w:p w14:paraId="45A37AD4" w14:textId="77777777" w:rsidR="00863086" w:rsidRPr="00196963" w:rsidRDefault="00863086" w:rsidP="00A55561">
      <w:pPr>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br w:type="page"/>
      </w:r>
    </w:p>
    <w:p w14:paraId="2BAC011E" w14:textId="77777777" w:rsidR="00863086" w:rsidRPr="00196963" w:rsidRDefault="00863086" w:rsidP="00A55561">
      <w:pPr>
        <w:pStyle w:val="Heading1"/>
        <w:rPr>
          <w:color w:val="000000" w:themeColor="text1"/>
        </w:rPr>
      </w:pPr>
      <w:bookmarkStart w:id="6" w:name="_Toc46432834"/>
      <w:r w:rsidRPr="00196963">
        <w:rPr>
          <w:color w:val="000000" w:themeColor="text1"/>
        </w:rPr>
        <w:lastRenderedPageBreak/>
        <w:t>References</w:t>
      </w:r>
      <w:bookmarkEnd w:id="6"/>
    </w:p>
    <w:p w14:paraId="00B3972C" w14:textId="77777777" w:rsidR="00863086" w:rsidRPr="00196963" w:rsidRDefault="00863086" w:rsidP="00A55561">
      <w:pPr>
        <w:spacing w:line="360" w:lineRule="auto"/>
        <w:jc w:val="both"/>
        <w:rPr>
          <w:rFonts w:ascii="Times New Roman" w:hAnsi="Times New Roman" w:cs="Times New Roman"/>
          <w:b/>
          <w:color w:val="000000" w:themeColor="text1"/>
          <w:sz w:val="24"/>
          <w:szCs w:val="24"/>
        </w:rPr>
      </w:pPr>
      <w:r w:rsidRPr="00196963">
        <w:rPr>
          <w:rFonts w:ascii="Times New Roman" w:hAnsi="Times New Roman" w:cs="Times New Roman"/>
          <w:b/>
          <w:color w:val="000000" w:themeColor="text1"/>
          <w:sz w:val="24"/>
          <w:szCs w:val="24"/>
        </w:rPr>
        <w:t>Books</w:t>
      </w:r>
    </w:p>
    <w:p w14:paraId="04BB1A1A"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proofErr w:type="spellStart"/>
      <w:r w:rsidRPr="00196963">
        <w:rPr>
          <w:rFonts w:ascii="Times New Roman" w:hAnsi="Times New Roman" w:cs="Times New Roman"/>
          <w:color w:val="000000" w:themeColor="text1"/>
          <w:sz w:val="24"/>
          <w:szCs w:val="24"/>
          <w:shd w:val="clear" w:color="auto" w:fill="FFFFFF"/>
        </w:rPr>
        <w:t>Analoui</w:t>
      </w:r>
      <w:proofErr w:type="spellEnd"/>
      <w:r w:rsidRPr="00196963">
        <w:rPr>
          <w:rFonts w:ascii="Times New Roman" w:hAnsi="Times New Roman" w:cs="Times New Roman"/>
          <w:color w:val="000000" w:themeColor="text1"/>
          <w:sz w:val="24"/>
          <w:szCs w:val="24"/>
          <w:shd w:val="clear" w:color="auto" w:fill="FFFFFF"/>
        </w:rPr>
        <w:t>, F. ed., 2017. </w:t>
      </w:r>
      <w:r w:rsidRPr="00196963">
        <w:rPr>
          <w:rFonts w:ascii="Times New Roman" w:hAnsi="Times New Roman" w:cs="Times New Roman"/>
          <w:i/>
          <w:iCs/>
          <w:color w:val="000000" w:themeColor="text1"/>
          <w:sz w:val="24"/>
          <w:szCs w:val="24"/>
          <w:shd w:val="clear" w:color="auto" w:fill="FFFFFF"/>
        </w:rPr>
        <w:t>The changing patterns of human resource management</w:t>
      </w:r>
      <w:r w:rsidRPr="00196963">
        <w:rPr>
          <w:rFonts w:ascii="Times New Roman" w:hAnsi="Times New Roman" w:cs="Times New Roman"/>
          <w:color w:val="000000" w:themeColor="text1"/>
          <w:sz w:val="24"/>
          <w:szCs w:val="24"/>
          <w:shd w:val="clear" w:color="auto" w:fill="FFFFFF"/>
        </w:rPr>
        <w:t>. Abingdon: Routledge.</w:t>
      </w:r>
    </w:p>
    <w:p w14:paraId="18E503E2"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shd w:val="clear" w:color="auto" w:fill="FFFFFF"/>
        </w:rPr>
        <w:t xml:space="preserve">Bailey, C., </w:t>
      </w:r>
      <w:proofErr w:type="spellStart"/>
      <w:r w:rsidRPr="00196963">
        <w:rPr>
          <w:rFonts w:ascii="Times New Roman" w:hAnsi="Times New Roman" w:cs="Times New Roman"/>
          <w:color w:val="000000" w:themeColor="text1"/>
          <w:sz w:val="24"/>
          <w:szCs w:val="24"/>
          <w:shd w:val="clear" w:color="auto" w:fill="FFFFFF"/>
        </w:rPr>
        <w:t>Mankin</w:t>
      </w:r>
      <w:proofErr w:type="spellEnd"/>
      <w:r w:rsidRPr="00196963">
        <w:rPr>
          <w:rFonts w:ascii="Times New Roman" w:hAnsi="Times New Roman" w:cs="Times New Roman"/>
          <w:color w:val="000000" w:themeColor="text1"/>
          <w:sz w:val="24"/>
          <w:szCs w:val="24"/>
          <w:shd w:val="clear" w:color="auto" w:fill="FFFFFF"/>
        </w:rPr>
        <w:t xml:space="preserve">, D., </w:t>
      </w:r>
      <w:proofErr w:type="spellStart"/>
      <w:r w:rsidRPr="00196963">
        <w:rPr>
          <w:rFonts w:ascii="Times New Roman" w:hAnsi="Times New Roman" w:cs="Times New Roman"/>
          <w:color w:val="000000" w:themeColor="text1"/>
          <w:sz w:val="24"/>
          <w:szCs w:val="24"/>
          <w:shd w:val="clear" w:color="auto" w:fill="FFFFFF"/>
        </w:rPr>
        <w:t>Kelliher</w:t>
      </w:r>
      <w:proofErr w:type="spellEnd"/>
      <w:r w:rsidRPr="00196963">
        <w:rPr>
          <w:rFonts w:ascii="Times New Roman" w:hAnsi="Times New Roman" w:cs="Times New Roman"/>
          <w:color w:val="000000" w:themeColor="text1"/>
          <w:sz w:val="24"/>
          <w:szCs w:val="24"/>
          <w:shd w:val="clear" w:color="auto" w:fill="FFFFFF"/>
        </w:rPr>
        <w:t xml:space="preserve">, C. and </w:t>
      </w:r>
      <w:proofErr w:type="spellStart"/>
      <w:r w:rsidRPr="00196963">
        <w:rPr>
          <w:rFonts w:ascii="Times New Roman" w:hAnsi="Times New Roman" w:cs="Times New Roman"/>
          <w:color w:val="000000" w:themeColor="text1"/>
          <w:sz w:val="24"/>
          <w:szCs w:val="24"/>
          <w:shd w:val="clear" w:color="auto" w:fill="FFFFFF"/>
        </w:rPr>
        <w:t>Garavan</w:t>
      </w:r>
      <w:proofErr w:type="spellEnd"/>
      <w:r w:rsidRPr="00196963">
        <w:rPr>
          <w:rFonts w:ascii="Times New Roman" w:hAnsi="Times New Roman" w:cs="Times New Roman"/>
          <w:color w:val="000000" w:themeColor="text1"/>
          <w:sz w:val="24"/>
          <w:szCs w:val="24"/>
          <w:shd w:val="clear" w:color="auto" w:fill="FFFFFF"/>
        </w:rPr>
        <w:t>, T., 2018. </w:t>
      </w:r>
      <w:r w:rsidRPr="00196963">
        <w:rPr>
          <w:rFonts w:ascii="Times New Roman" w:hAnsi="Times New Roman" w:cs="Times New Roman"/>
          <w:i/>
          <w:iCs/>
          <w:color w:val="000000" w:themeColor="text1"/>
          <w:sz w:val="24"/>
          <w:szCs w:val="24"/>
          <w:shd w:val="clear" w:color="auto" w:fill="FFFFFF"/>
        </w:rPr>
        <w:t>Strategic human resource management</w:t>
      </w:r>
      <w:r w:rsidRPr="00196963">
        <w:rPr>
          <w:rFonts w:ascii="Times New Roman" w:hAnsi="Times New Roman" w:cs="Times New Roman"/>
          <w:color w:val="000000" w:themeColor="text1"/>
          <w:sz w:val="24"/>
          <w:szCs w:val="24"/>
          <w:shd w:val="clear" w:color="auto" w:fill="FFFFFF"/>
        </w:rPr>
        <w:t>. Oxford: Oxford University Press.</w:t>
      </w:r>
    </w:p>
    <w:p w14:paraId="24D2A910" w14:textId="77777777" w:rsidR="00863086" w:rsidRPr="00196963" w:rsidRDefault="00863086" w:rsidP="00A55561">
      <w:pPr>
        <w:spacing w:line="360" w:lineRule="auto"/>
        <w:jc w:val="both"/>
        <w:rPr>
          <w:rFonts w:ascii="Times New Roman" w:hAnsi="Times New Roman" w:cs="Times New Roman"/>
          <w:b/>
          <w:color w:val="000000" w:themeColor="text1"/>
          <w:sz w:val="24"/>
          <w:szCs w:val="24"/>
        </w:rPr>
      </w:pPr>
      <w:r w:rsidRPr="00196963">
        <w:rPr>
          <w:rFonts w:ascii="Times New Roman" w:hAnsi="Times New Roman" w:cs="Times New Roman"/>
          <w:b/>
          <w:color w:val="000000" w:themeColor="text1"/>
          <w:sz w:val="24"/>
          <w:szCs w:val="24"/>
        </w:rPr>
        <w:t>Journals</w:t>
      </w:r>
    </w:p>
    <w:p w14:paraId="40AC889C"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proofErr w:type="spellStart"/>
      <w:r w:rsidRPr="00196963">
        <w:rPr>
          <w:rFonts w:ascii="Times New Roman" w:hAnsi="Times New Roman" w:cs="Times New Roman"/>
          <w:color w:val="000000" w:themeColor="text1"/>
          <w:sz w:val="24"/>
          <w:szCs w:val="24"/>
          <w:shd w:val="clear" w:color="auto" w:fill="FFFFFF"/>
        </w:rPr>
        <w:t>Althafairi</w:t>
      </w:r>
      <w:proofErr w:type="spellEnd"/>
      <w:r w:rsidRPr="00196963">
        <w:rPr>
          <w:rFonts w:ascii="Times New Roman" w:hAnsi="Times New Roman" w:cs="Times New Roman"/>
          <w:color w:val="000000" w:themeColor="text1"/>
          <w:sz w:val="24"/>
          <w:szCs w:val="24"/>
          <w:shd w:val="clear" w:color="auto" w:fill="FFFFFF"/>
        </w:rPr>
        <w:t xml:space="preserve">, B., </w:t>
      </w:r>
      <w:proofErr w:type="spellStart"/>
      <w:r w:rsidRPr="00196963">
        <w:rPr>
          <w:rFonts w:ascii="Times New Roman" w:hAnsi="Times New Roman" w:cs="Times New Roman"/>
          <w:color w:val="000000" w:themeColor="text1"/>
          <w:sz w:val="24"/>
          <w:szCs w:val="24"/>
          <w:shd w:val="clear" w:color="auto" w:fill="FFFFFF"/>
        </w:rPr>
        <w:t>Alhoumaida</w:t>
      </w:r>
      <w:proofErr w:type="spellEnd"/>
      <w:r w:rsidRPr="00196963">
        <w:rPr>
          <w:rFonts w:ascii="Times New Roman" w:hAnsi="Times New Roman" w:cs="Times New Roman"/>
          <w:color w:val="000000" w:themeColor="text1"/>
          <w:sz w:val="24"/>
          <w:szCs w:val="24"/>
          <w:shd w:val="clear" w:color="auto" w:fill="FFFFFF"/>
        </w:rPr>
        <w:t xml:space="preserve">, N., Saxena, M. and </w:t>
      </w:r>
      <w:proofErr w:type="spellStart"/>
      <w:r w:rsidRPr="00196963">
        <w:rPr>
          <w:rFonts w:ascii="Times New Roman" w:hAnsi="Times New Roman" w:cs="Times New Roman"/>
          <w:color w:val="000000" w:themeColor="text1"/>
          <w:sz w:val="24"/>
          <w:szCs w:val="24"/>
          <w:shd w:val="clear" w:color="auto" w:fill="FFFFFF"/>
        </w:rPr>
        <w:t>Almsri</w:t>
      </w:r>
      <w:proofErr w:type="spellEnd"/>
      <w:r w:rsidRPr="00196963">
        <w:rPr>
          <w:rFonts w:ascii="Times New Roman" w:hAnsi="Times New Roman" w:cs="Times New Roman"/>
          <w:color w:val="000000" w:themeColor="text1"/>
          <w:sz w:val="24"/>
          <w:szCs w:val="24"/>
          <w:shd w:val="clear" w:color="auto" w:fill="FFFFFF"/>
        </w:rPr>
        <w:t>, Z., 2019. Case study-AMAZON. </w:t>
      </w:r>
      <w:r w:rsidRPr="00196963">
        <w:rPr>
          <w:rFonts w:ascii="Times New Roman" w:hAnsi="Times New Roman" w:cs="Times New Roman"/>
          <w:i/>
          <w:iCs/>
          <w:color w:val="000000" w:themeColor="text1"/>
          <w:sz w:val="24"/>
          <w:szCs w:val="24"/>
          <w:shd w:val="clear" w:color="auto" w:fill="FFFFFF"/>
        </w:rPr>
        <w:t>Journal of the community development in Asia</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2</w:t>
      </w:r>
      <w:r w:rsidRPr="00196963">
        <w:rPr>
          <w:rFonts w:ascii="Times New Roman" w:hAnsi="Times New Roman" w:cs="Times New Roman"/>
          <w:color w:val="000000" w:themeColor="text1"/>
          <w:sz w:val="24"/>
          <w:szCs w:val="24"/>
          <w:shd w:val="clear" w:color="auto" w:fill="FFFFFF"/>
        </w:rPr>
        <w:t>(2).</w:t>
      </w:r>
    </w:p>
    <w:p w14:paraId="3601A4C2"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r w:rsidRPr="00196963">
        <w:rPr>
          <w:rFonts w:ascii="Times New Roman" w:hAnsi="Times New Roman" w:cs="Times New Roman"/>
          <w:color w:val="000000" w:themeColor="text1"/>
          <w:sz w:val="24"/>
          <w:szCs w:val="24"/>
          <w:shd w:val="clear" w:color="auto" w:fill="FFFFFF"/>
        </w:rPr>
        <w:t>Chams, N. and García-</w:t>
      </w:r>
      <w:proofErr w:type="spellStart"/>
      <w:r w:rsidRPr="00196963">
        <w:rPr>
          <w:rFonts w:ascii="Times New Roman" w:hAnsi="Times New Roman" w:cs="Times New Roman"/>
          <w:color w:val="000000" w:themeColor="text1"/>
          <w:sz w:val="24"/>
          <w:szCs w:val="24"/>
          <w:shd w:val="clear" w:color="auto" w:fill="FFFFFF"/>
        </w:rPr>
        <w:t>Blandón</w:t>
      </w:r>
      <w:proofErr w:type="spellEnd"/>
      <w:r w:rsidRPr="00196963">
        <w:rPr>
          <w:rFonts w:ascii="Times New Roman" w:hAnsi="Times New Roman" w:cs="Times New Roman"/>
          <w:color w:val="000000" w:themeColor="text1"/>
          <w:sz w:val="24"/>
          <w:szCs w:val="24"/>
          <w:shd w:val="clear" w:color="auto" w:fill="FFFFFF"/>
        </w:rPr>
        <w:t>, J., 2019. On the importance of sustainable human resource management for the adoption of sustainable development goals. </w:t>
      </w:r>
      <w:r w:rsidRPr="00196963">
        <w:rPr>
          <w:rFonts w:ascii="Times New Roman" w:hAnsi="Times New Roman" w:cs="Times New Roman"/>
          <w:i/>
          <w:iCs/>
          <w:color w:val="000000" w:themeColor="text1"/>
          <w:sz w:val="24"/>
          <w:szCs w:val="24"/>
          <w:shd w:val="clear" w:color="auto" w:fill="FFFFFF"/>
        </w:rPr>
        <w:t>Resources, Conservation and Recycling</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141</w:t>
      </w:r>
      <w:r w:rsidRPr="00196963">
        <w:rPr>
          <w:rFonts w:ascii="Times New Roman" w:hAnsi="Times New Roman" w:cs="Times New Roman"/>
          <w:color w:val="000000" w:themeColor="text1"/>
          <w:sz w:val="24"/>
          <w:szCs w:val="24"/>
          <w:shd w:val="clear" w:color="auto" w:fill="FFFFFF"/>
        </w:rPr>
        <w:t>, pp.109-122.</w:t>
      </w:r>
    </w:p>
    <w:p w14:paraId="781A8961"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r w:rsidRPr="00196963">
        <w:rPr>
          <w:rFonts w:ascii="Times New Roman" w:hAnsi="Times New Roman" w:cs="Times New Roman"/>
          <w:color w:val="000000" w:themeColor="text1"/>
          <w:sz w:val="24"/>
          <w:szCs w:val="24"/>
          <w:shd w:val="clear" w:color="auto" w:fill="FFFFFF"/>
        </w:rPr>
        <w:t>Hamid, H., 2019. The Strategic Position of Human Resource Management for Creating Sustainable Competitive Advantage in the VUCA World. </w:t>
      </w:r>
      <w:r w:rsidRPr="00196963">
        <w:rPr>
          <w:rFonts w:ascii="Times New Roman" w:hAnsi="Times New Roman" w:cs="Times New Roman"/>
          <w:i/>
          <w:iCs/>
          <w:color w:val="000000" w:themeColor="text1"/>
          <w:sz w:val="24"/>
          <w:szCs w:val="24"/>
          <w:shd w:val="clear" w:color="auto" w:fill="FFFFFF"/>
        </w:rPr>
        <w:t xml:space="preserve">J. Hum. </w:t>
      </w:r>
      <w:proofErr w:type="spellStart"/>
      <w:r w:rsidRPr="00196963">
        <w:rPr>
          <w:rFonts w:ascii="Times New Roman" w:hAnsi="Times New Roman" w:cs="Times New Roman"/>
          <w:i/>
          <w:iCs/>
          <w:color w:val="000000" w:themeColor="text1"/>
          <w:sz w:val="24"/>
          <w:szCs w:val="24"/>
          <w:shd w:val="clear" w:color="auto" w:fill="FFFFFF"/>
        </w:rPr>
        <w:t>Resour</w:t>
      </w:r>
      <w:proofErr w:type="spellEnd"/>
      <w:r w:rsidRPr="00196963">
        <w:rPr>
          <w:rFonts w:ascii="Times New Roman" w:hAnsi="Times New Roman" w:cs="Times New Roman"/>
          <w:i/>
          <w:iCs/>
          <w:color w:val="000000" w:themeColor="text1"/>
          <w:sz w:val="24"/>
          <w:szCs w:val="24"/>
          <w:shd w:val="clear" w:color="auto" w:fill="FFFFFF"/>
        </w:rPr>
        <w:t xml:space="preserve">. </w:t>
      </w:r>
      <w:proofErr w:type="spellStart"/>
      <w:r w:rsidRPr="00196963">
        <w:rPr>
          <w:rFonts w:ascii="Times New Roman" w:hAnsi="Times New Roman" w:cs="Times New Roman"/>
          <w:i/>
          <w:iCs/>
          <w:color w:val="000000" w:themeColor="text1"/>
          <w:sz w:val="24"/>
          <w:szCs w:val="24"/>
          <w:shd w:val="clear" w:color="auto" w:fill="FFFFFF"/>
        </w:rPr>
        <w:t>Manag</w:t>
      </w:r>
      <w:proofErr w:type="spellEnd"/>
      <w:r w:rsidRPr="00196963">
        <w:rPr>
          <w:rFonts w:ascii="Times New Roman" w:hAnsi="Times New Roman" w:cs="Times New Roman"/>
          <w:i/>
          <w:iCs/>
          <w:color w:val="000000" w:themeColor="text1"/>
          <w:sz w:val="24"/>
          <w:szCs w:val="24"/>
          <w:shd w:val="clear" w:color="auto" w:fill="FFFFFF"/>
        </w:rPr>
        <w:t xml:space="preserve">. </w:t>
      </w:r>
      <w:proofErr w:type="spellStart"/>
      <w:r w:rsidRPr="00196963">
        <w:rPr>
          <w:rFonts w:ascii="Times New Roman" w:hAnsi="Times New Roman" w:cs="Times New Roman"/>
          <w:i/>
          <w:iCs/>
          <w:color w:val="000000" w:themeColor="text1"/>
          <w:sz w:val="24"/>
          <w:szCs w:val="24"/>
          <w:shd w:val="clear" w:color="auto" w:fill="FFFFFF"/>
        </w:rPr>
        <w:t>Labor</w:t>
      </w:r>
      <w:proofErr w:type="spellEnd"/>
      <w:r w:rsidRPr="00196963">
        <w:rPr>
          <w:rFonts w:ascii="Times New Roman" w:hAnsi="Times New Roman" w:cs="Times New Roman"/>
          <w:i/>
          <w:iCs/>
          <w:color w:val="000000" w:themeColor="text1"/>
          <w:sz w:val="24"/>
          <w:szCs w:val="24"/>
          <w:shd w:val="clear" w:color="auto" w:fill="FFFFFF"/>
        </w:rPr>
        <w:t xml:space="preserve"> Stud</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7</w:t>
      </w:r>
      <w:r w:rsidRPr="00196963">
        <w:rPr>
          <w:rFonts w:ascii="Times New Roman" w:hAnsi="Times New Roman" w:cs="Times New Roman"/>
          <w:color w:val="000000" w:themeColor="text1"/>
          <w:sz w:val="24"/>
          <w:szCs w:val="24"/>
          <w:shd w:val="clear" w:color="auto" w:fill="FFFFFF"/>
        </w:rPr>
        <w:t>, pp.1-4.</w:t>
      </w:r>
    </w:p>
    <w:p w14:paraId="2D154573"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proofErr w:type="spellStart"/>
      <w:r w:rsidRPr="00196963">
        <w:rPr>
          <w:rFonts w:ascii="Times New Roman" w:hAnsi="Times New Roman" w:cs="Times New Roman"/>
          <w:color w:val="000000" w:themeColor="text1"/>
          <w:sz w:val="24"/>
          <w:szCs w:val="24"/>
          <w:shd w:val="clear" w:color="auto" w:fill="FFFFFF"/>
        </w:rPr>
        <w:t>Jabeen</w:t>
      </w:r>
      <w:proofErr w:type="spellEnd"/>
      <w:r w:rsidRPr="00196963">
        <w:rPr>
          <w:rFonts w:ascii="Times New Roman" w:hAnsi="Times New Roman" w:cs="Times New Roman"/>
          <w:color w:val="000000" w:themeColor="text1"/>
          <w:sz w:val="24"/>
          <w:szCs w:val="24"/>
          <w:shd w:val="clear" w:color="auto" w:fill="FFFFFF"/>
        </w:rPr>
        <w:t>, R., Aliyu, M.S. and Mahmood, R., 2016. The moderating effect of external environment on the relationship between market orientation and business performance: A quantitative approach. </w:t>
      </w:r>
      <w:r w:rsidRPr="00196963">
        <w:rPr>
          <w:rFonts w:ascii="Times New Roman" w:hAnsi="Times New Roman" w:cs="Times New Roman"/>
          <w:i/>
          <w:iCs/>
          <w:color w:val="000000" w:themeColor="text1"/>
          <w:sz w:val="24"/>
          <w:szCs w:val="24"/>
          <w:shd w:val="clear" w:color="auto" w:fill="FFFFFF"/>
        </w:rPr>
        <w:t>International Postgraduate Business Journal</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8</w:t>
      </w:r>
      <w:r w:rsidRPr="00196963">
        <w:rPr>
          <w:rFonts w:ascii="Times New Roman" w:hAnsi="Times New Roman" w:cs="Times New Roman"/>
          <w:color w:val="000000" w:themeColor="text1"/>
          <w:sz w:val="24"/>
          <w:szCs w:val="24"/>
          <w:shd w:val="clear" w:color="auto" w:fill="FFFFFF"/>
        </w:rPr>
        <w:t>(1), pp.16-25.</w:t>
      </w:r>
    </w:p>
    <w:p w14:paraId="24162652"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shd w:val="clear" w:color="auto" w:fill="FFFFFF"/>
        </w:rPr>
        <w:t xml:space="preserve">Majed, S.Z., </w:t>
      </w:r>
      <w:proofErr w:type="spellStart"/>
      <w:r w:rsidRPr="00196963">
        <w:rPr>
          <w:rFonts w:ascii="Times New Roman" w:hAnsi="Times New Roman" w:cs="Times New Roman"/>
          <w:color w:val="000000" w:themeColor="text1"/>
          <w:sz w:val="24"/>
          <w:szCs w:val="24"/>
          <w:shd w:val="clear" w:color="auto" w:fill="FFFFFF"/>
        </w:rPr>
        <w:t>Nuraddin</w:t>
      </w:r>
      <w:proofErr w:type="spellEnd"/>
      <w:r w:rsidRPr="00196963">
        <w:rPr>
          <w:rFonts w:ascii="Times New Roman" w:hAnsi="Times New Roman" w:cs="Times New Roman"/>
          <w:color w:val="000000" w:themeColor="text1"/>
          <w:sz w:val="24"/>
          <w:szCs w:val="24"/>
          <w:shd w:val="clear" w:color="auto" w:fill="FFFFFF"/>
        </w:rPr>
        <w:t xml:space="preserve">, S.H. and Hama, S.V.S., 2018. </w:t>
      </w:r>
      <w:proofErr w:type="spellStart"/>
      <w:r w:rsidRPr="00196963">
        <w:rPr>
          <w:rFonts w:ascii="Times New Roman" w:hAnsi="Times New Roman" w:cs="Times New Roman"/>
          <w:color w:val="000000" w:themeColor="text1"/>
          <w:sz w:val="24"/>
          <w:szCs w:val="24"/>
          <w:shd w:val="clear" w:color="auto" w:fill="FFFFFF"/>
        </w:rPr>
        <w:t>Analyzing</w:t>
      </w:r>
      <w:proofErr w:type="spellEnd"/>
      <w:r w:rsidRPr="00196963">
        <w:rPr>
          <w:rFonts w:ascii="Times New Roman" w:hAnsi="Times New Roman" w:cs="Times New Roman"/>
          <w:color w:val="000000" w:themeColor="text1"/>
          <w:sz w:val="24"/>
          <w:szCs w:val="24"/>
          <w:shd w:val="clear" w:color="auto" w:fill="FFFFFF"/>
        </w:rPr>
        <w:t xml:space="preserve"> the amazon success strategies. </w:t>
      </w:r>
      <w:r w:rsidRPr="00196963">
        <w:rPr>
          <w:rFonts w:ascii="Times New Roman" w:hAnsi="Times New Roman" w:cs="Times New Roman"/>
          <w:i/>
          <w:iCs/>
          <w:color w:val="000000" w:themeColor="text1"/>
          <w:sz w:val="24"/>
          <w:szCs w:val="24"/>
          <w:shd w:val="clear" w:color="auto" w:fill="FFFFFF"/>
        </w:rPr>
        <w:t>Journal of process management. New Technologies</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6</w:t>
      </w:r>
      <w:r w:rsidRPr="00196963">
        <w:rPr>
          <w:rFonts w:ascii="Times New Roman" w:hAnsi="Times New Roman" w:cs="Times New Roman"/>
          <w:color w:val="000000" w:themeColor="text1"/>
          <w:sz w:val="24"/>
          <w:szCs w:val="24"/>
          <w:shd w:val="clear" w:color="auto" w:fill="FFFFFF"/>
        </w:rPr>
        <w:t>(4), pp.65-69.</w:t>
      </w:r>
    </w:p>
    <w:p w14:paraId="00C8CD97"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proofErr w:type="spellStart"/>
      <w:r w:rsidRPr="00196963">
        <w:rPr>
          <w:rFonts w:ascii="Times New Roman" w:hAnsi="Times New Roman" w:cs="Times New Roman"/>
          <w:color w:val="000000" w:themeColor="text1"/>
          <w:sz w:val="24"/>
          <w:szCs w:val="24"/>
          <w:shd w:val="clear" w:color="auto" w:fill="FFFFFF"/>
        </w:rPr>
        <w:t>Onyusheva</w:t>
      </w:r>
      <w:proofErr w:type="spellEnd"/>
      <w:r w:rsidRPr="00196963">
        <w:rPr>
          <w:rFonts w:ascii="Times New Roman" w:hAnsi="Times New Roman" w:cs="Times New Roman"/>
          <w:color w:val="000000" w:themeColor="text1"/>
          <w:sz w:val="24"/>
          <w:szCs w:val="24"/>
          <w:shd w:val="clear" w:color="auto" w:fill="FFFFFF"/>
        </w:rPr>
        <w:t xml:space="preserve">, I. and </w:t>
      </w:r>
      <w:proofErr w:type="spellStart"/>
      <w:r w:rsidRPr="00196963">
        <w:rPr>
          <w:rFonts w:ascii="Times New Roman" w:hAnsi="Times New Roman" w:cs="Times New Roman"/>
          <w:color w:val="000000" w:themeColor="text1"/>
          <w:sz w:val="24"/>
          <w:szCs w:val="24"/>
          <w:shd w:val="clear" w:color="auto" w:fill="FFFFFF"/>
        </w:rPr>
        <w:t>Seenalasataporn</w:t>
      </w:r>
      <w:proofErr w:type="spellEnd"/>
      <w:r w:rsidRPr="00196963">
        <w:rPr>
          <w:rFonts w:ascii="Times New Roman" w:hAnsi="Times New Roman" w:cs="Times New Roman"/>
          <w:color w:val="000000" w:themeColor="text1"/>
          <w:sz w:val="24"/>
          <w:szCs w:val="24"/>
          <w:shd w:val="clear" w:color="auto" w:fill="FFFFFF"/>
        </w:rPr>
        <w:t xml:space="preserve">, T., 2018. Strategic Analysis of Global E-Commerce </w:t>
      </w:r>
      <w:proofErr w:type="gramStart"/>
      <w:r w:rsidRPr="00196963">
        <w:rPr>
          <w:rFonts w:ascii="Times New Roman" w:hAnsi="Times New Roman" w:cs="Times New Roman"/>
          <w:color w:val="000000" w:themeColor="text1"/>
          <w:sz w:val="24"/>
          <w:szCs w:val="24"/>
          <w:shd w:val="clear" w:color="auto" w:fill="FFFFFF"/>
        </w:rPr>
        <w:t>And</w:t>
      </w:r>
      <w:proofErr w:type="gramEnd"/>
      <w:r w:rsidRPr="00196963">
        <w:rPr>
          <w:rFonts w:ascii="Times New Roman" w:hAnsi="Times New Roman" w:cs="Times New Roman"/>
          <w:color w:val="000000" w:themeColor="text1"/>
          <w:sz w:val="24"/>
          <w:szCs w:val="24"/>
          <w:shd w:val="clear" w:color="auto" w:fill="FFFFFF"/>
        </w:rPr>
        <w:t xml:space="preserve"> Diversification Technology: The Case Of Amazon. Com INC. </w:t>
      </w:r>
      <w:r w:rsidRPr="00196963">
        <w:rPr>
          <w:rFonts w:ascii="Times New Roman" w:hAnsi="Times New Roman" w:cs="Times New Roman"/>
          <w:i/>
          <w:iCs/>
          <w:color w:val="000000" w:themeColor="text1"/>
          <w:sz w:val="24"/>
          <w:szCs w:val="24"/>
          <w:shd w:val="clear" w:color="auto" w:fill="FFFFFF"/>
        </w:rPr>
        <w:t xml:space="preserve">The </w:t>
      </w:r>
      <w:proofErr w:type="spellStart"/>
      <w:r w:rsidRPr="00196963">
        <w:rPr>
          <w:rFonts w:ascii="Times New Roman" w:hAnsi="Times New Roman" w:cs="Times New Roman"/>
          <w:i/>
          <w:iCs/>
          <w:color w:val="000000" w:themeColor="text1"/>
          <w:sz w:val="24"/>
          <w:szCs w:val="24"/>
          <w:shd w:val="clear" w:color="auto" w:fill="FFFFFF"/>
        </w:rPr>
        <w:t>EUrASEANs</w:t>
      </w:r>
      <w:proofErr w:type="spellEnd"/>
      <w:r w:rsidRPr="00196963">
        <w:rPr>
          <w:rFonts w:ascii="Times New Roman" w:hAnsi="Times New Roman" w:cs="Times New Roman"/>
          <w:i/>
          <w:iCs/>
          <w:color w:val="000000" w:themeColor="text1"/>
          <w:sz w:val="24"/>
          <w:szCs w:val="24"/>
          <w:shd w:val="clear" w:color="auto" w:fill="FFFFFF"/>
        </w:rPr>
        <w:t>: journal on global socio-economic dynamics</w:t>
      </w:r>
      <w:r w:rsidRPr="00196963">
        <w:rPr>
          <w:rFonts w:ascii="Times New Roman" w:hAnsi="Times New Roman" w:cs="Times New Roman"/>
          <w:color w:val="000000" w:themeColor="text1"/>
          <w:sz w:val="24"/>
          <w:szCs w:val="24"/>
          <w:shd w:val="clear" w:color="auto" w:fill="FFFFFF"/>
        </w:rPr>
        <w:t>, (1 (8)), pp.48-63.</w:t>
      </w:r>
    </w:p>
    <w:p w14:paraId="3283DD5E"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r w:rsidRPr="00196963">
        <w:rPr>
          <w:rFonts w:ascii="Times New Roman" w:hAnsi="Times New Roman" w:cs="Times New Roman"/>
          <w:color w:val="000000" w:themeColor="text1"/>
          <w:sz w:val="24"/>
          <w:szCs w:val="24"/>
          <w:shd w:val="clear" w:color="auto" w:fill="FFFFFF"/>
        </w:rPr>
        <w:t xml:space="preserve">Sastry, V.V.L.N., </w:t>
      </w:r>
      <w:proofErr w:type="spellStart"/>
      <w:r w:rsidRPr="00196963">
        <w:rPr>
          <w:rFonts w:ascii="Times New Roman" w:hAnsi="Times New Roman" w:cs="Times New Roman"/>
          <w:color w:val="000000" w:themeColor="text1"/>
          <w:sz w:val="24"/>
          <w:szCs w:val="24"/>
          <w:shd w:val="clear" w:color="auto" w:fill="FFFFFF"/>
        </w:rPr>
        <w:t>Katvi</w:t>
      </w:r>
      <w:proofErr w:type="spellEnd"/>
      <w:r w:rsidRPr="00196963">
        <w:rPr>
          <w:rFonts w:ascii="Times New Roman" w:hAnsi="Times New Roman" w:cs="Times New Roman"/>
          <w:color w:val="000000" w:themeColor="text1"/>
          <w:sz w:val="24"/>
          <w:szCs w:val="24"/>
          <w:shd w:val="clear" w:color="auto" w:fill="FFFFFF"/>
        </w:rPr>
        <w:t xml:space="preserve">, S. and </w:t>
      </w:r>
      <w:proofErr w:type="spellStart"/>
      <w:r w:rsidRPr="00196963">
        <w:rPr>
          <w:rFonts w:ascii="Times New Roman" w:hAnsi="Times New Roman" w:cs="Times New Roman"/>
          <w:color w:val="000000" w:themeColor="text1"/>
          <w:sz w:val="24"/>
          <w:szCs w:val="24"/>
          <w:shd w:val="clear" w:color="auto" w:fill="FFFFFF"/>
        </w:rPr>
        <w:t>Tourani</w:t>
      </w:r>
      <w:proofErr w:type="spellEnd"/>
      <w:r w:rsidRPr="00196963">
        <w:rPr>
          <w:rFonts w:ascii="Times New Roman" w:hAnsi="Times New Roman" w:cs="Times New Roman"/>
          <w:color w:val="000000" w:themeColor="text1"/>
          <w:sz w:val="24"/>
          <w:szCs w:val="24"/>
          <w:shd w:val="clear" w:color="auto" w:fill="FFFFFF"/>
        </w:rPr>
        <w:t>, P., 2019. AMAZON’S STRATEGIC ANALYSIS AND IT’S ENTERPRISE STRATEGY FOR THE CLOUD. </w:t>
      </w:r>
      <w:r w:rsidRPr="00196963">
        <w:rPr>
          <w:rFonts w:ascii="Times New Roman" w:hAnsi="Times New Roman" w:cs="Times New Roman"/>
          <w:i/>
          <w:iCs/>
          <w:color w:val="000000" w:themeColor="text1"/>
          <w:sz w:val="24"/>
          <w:szCs w:val="24"/>
          <w:shd w:val="clear" w:color="auto" w:fill="FFFFFF"/>
        </w:rPr>
        <w:t>Advance and Innovative Research</w:t>
      </w:r>
      <w:r w:rsidRPr="00196963">
        <w:rPr>
          <w:rFonts w:ascii="Times New Roman" w:hAnsi="Times New Roman" w:cs="Times New Roman"/>
          <w:color w:val="000000" w:themeColor="text1"/>
          <w:sz w:val="24"/>
          <w:szCs w:val="24"/>
          <w:shd w:val="clear" w:color="auto" w:fill="FFFFFF"/>
        </w:rPr>
        <w:t>, p.186.</w:t>
      </w:r>
    </w:p>
    <w:p w14:paraId="07D02BE1"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proofErr w:type="spellStart"/>
      <w:r w:rsidRPr="00196963">
        <w:rPr>
          <w:rFonts w:ascii="Times New Roman" w:hAnsi="Times New Roman" w:cs="Times New Roman"/>
          <w:color w:val="000000" w:themeColor="text1"/>
          <w:sz w:val="24"/>
          <w:szCs w:val="24"/>
          <w:shd w:val="clear" w:color="auto" w:fill="FFFFFF"/>
        </w:rPr>
        <w:t>Shtal</w:t>
      </w:r>
      <w:proofErr w:type="spellEnd"/>
      <w:r w:rsidRPr="00196963">
        <w:rPr>
          <w:rFonts w:ascii="Times New Roman" w:hAnsi="Times New Roman" w:cs="Times New Roman"/>
          <w:color w:val="000000" w:themeColor="text1"/>
          <w:sz w:val="24"/>
          <w:szCs w:val="24"/>
          <w:shd w:val="clear" w:color="auto" w:fill="FFFFFF"/>
        </w:rPr>
        <w:t xml:space="preserve">, T.V., </w:t>
      </w:r>
      <w:proofErr w:type="spellStart"/>
      <w:r w:rsidRPr="00196963">
        <w:rPr>
          <w:rFonts w:ascii="Times New Roman" w:hAnsi="Times New Roman" w:cs="Times New Roman"/>
          <w:color w:val="000000" w:themeColor="text1"/>
          <w:sz w:val="24"/>
          <w:szCs w:val="24"/>
          <w:shd w:val="clear" w:color="auto" w:fill="FFFFFF"/>
        </w:rPr>
        <w:t>Buriak</w:t>
      </w:r>
      <w:proofErr w:type="spellEnd"/>
      <w:r w:rsidRPr="00196963">
        <w:rPr>
          <w:rFonts w:ascii="Times New Roman" w:hAnsi="Times New Roman" w:cs="Times New Roman"/>
          <w:color w:val="000000" w:themeColor="text1"/>
          <w:sz w:val="24"/>
          <w:szCs w:val="24"/>
          <w:shd w:val="clear" w:color="auto" w:fill="FFFFFF"/>
        </w:rPr>
        <w:t xml:space="preserve">, M.M., </w:t>
      </w:r>
      <w:proofErr w:type="spellStart"/>
      <w:r w:rsidRPr="00196963">
        <w:rPr>
          <w:rFonts w:ascii="Times New Roman" w:hAnsi="Times New Roman" w:cs="Times New Roman"/>
          <w:color w:val="000000" w:themeColor="text1"/>
          <w:sz w:val="24"/>
          <w:szCs w:val="24"/>
          <w:shd w:val="clear" w:color="auto" w:fill="FFFFFF"/>
        </w:rPr>
        <w:t>Amirbekuly</w:t>
      </w:r>
      <w:proofErr w:type="spellEnd"/>
      <w:r w:rsidRPr="00196963">
        <w:rPr>
          <w:rFonts w:ascii="Times New Roman" w:hAnsi="Times New Roman" w:cs="Times New Roman"/>
          <w:color w:val="000000" w:themeColor="text1"/>
          <w:sz w:val="24"/>
          <w:szCs w:val="24"/>
          <w:shd w:val="clear" w:color="auto" w:fill="FFFFFF"/>
        </w:rPr>
        <w:t xml:space="preserve">, Y., </w:t>
      </w:r>
      <w:proofErr w:type="spellStart"/>
      <w:r w:rsidRPr="00196963">
        <w:rPr>
          <w:rFonts w:ascii="Times New Roman" w:hAnsi="Times New Roman" w:cs="Times New Roman"/>
          <w:color w:val="000000" w:themeColor="text1"/>
          <w:sz w:val="24"/>
          <w:szCs w:val="24"/>
          <w:shd w:val="clear" w:color="auto" w:fill="FFFFFF"/>
        </w:rPr>
        <w:t>Ukubassova</w:t>
      </w:r>
      <w:proofErr w:type="spellEnd"/>
      <w:r w:rsidRPr="00196963">
        <w:rPr>
          <w:rFonts w:ascii="Times New Roman" w:hAnsi="Times New Roman" w:cs="Times New Roman"/>
          <w:color w:val="000000" w:themeColor="text1"/>
          <w:sz w:val="24"/>
          <w:szCs w:val="24"/>
          <w:shd w:val="clear" w:color="auto" w:fill="FFFFFF"/>
        </w:rPr>
        <w:t xml:space="preserve">, G.S., </w:t>
      </w:r>
      <w:proofErr w:type="spellStart"/>
      <w:r w:rsidRPr="00196963">
        <w:rPr>
          <w:rFonts w:ascii="Times New Roman" w:hAnsi="Times New Roman" w:cs="Times New Roman"/>
          <w:color w:val="000000" w:themeColor="text1"/>
          <w:sz w:val="24"/>
          <w:szCs w:val="24"/>
          <w:shd w:val="clear" w:color="auto" w:fill="FFFFFF"/>
        </w:rPr>
        <w:t>Kaskin</w:t>
      </w:r>
      <w:proofErr w:type="spellEnd"/>
      <w:r w:rsidRPr="00196963">
        <w:rPr>
          <w:rFonts w:ascii="Times New Roman" w:hAnsi="Times New Roman" w:cs="Times New Roman"/>
          <w:color w:val="000000" w:themeColor="text1"/>
          <w:sz w:val="24"/>
          <w:szCs w:val="24"/>
          <w:shd w:val="clear" w:color="auto" w:fill="FFFFFF"/>
        </w:rPr>
        <w:t xml:space="preserve">, T.T. and </w:t>
      </w:r>
      <w:proofErr w:type="spellStart"/>
      <w:r w:rsidRPr="00196963">
        <w:rPr>
          <w:rFonts w:ascii="Times New Roman" w:hAnsi="Times New Roman" w:cs="Times New Roman"/>
          <w:color w:val="000000" w:themeColor="text1"/>
          <w:sz w:val="24"/>
          <w:szCs w:val="24"/>
          <w:shd w:val="clear" w:color="auto" w:fill="FFFFFF"/>
        </w:rPr>
        <w:t>Toiboldinova</w:t>
      </w:r>
      <w:proofErr w:type="spellEnd"/>
      <w:r w:rsidRPr="00196963">
        <w:rPr>
          <w:rFonts w:ascii="Times New Roman" w:hAnsi="Times New Roman" w:cs="Times New Roman"/>
          <w:color w:val="000000" w:themeColor="text1"/>
          <w:sz w:val="24"/>
          <w:szCs w:val="24"/>
          <w:shd w:val="clear" w:color="auto" w:fill="FFFFFF"/>
        </w:rPr>
        <w:t>, Z.G., 2018. Methods of analysis of the external environment of business activities. </w:t>
      </w:r>
      <w:proofErr w:type="spellStart"/>
      <w:r w:rsidRPr="00196963">
        <w:rPr>
          <w:rFonts w:ascii="Times New Roman" w:hAnsi="Times New Roman" w:cs="Times New Roman"/>
          <w:i/>
          <w:iCs/>
          <w:color w:val="000000" w:themeColor="text1"/>
          <w:sz w:val="24"/>
          <w:szCs w:val="24"/>
          <w:shd w:val="clear" w:color="auto" w:fill="FFFFFF"/>
        </w:rPr>
        <w:t>Revista</w:t>
      </w:r>
      <w:proofErr w:type="spellEnd"/>
      <w:r w:rsidRPr="00196963">
        <w:rPr>
          <w:rFonts w:ascii="Times New Roman" w:hAnsi="Times New Roman" w:cs="Times New Roman"/>
          <w:i/>
          <w:iCs/>
          <w:color w:val="000000" w:themeColor="text1"/>
          <w:sz w:val="24"/>
          <w:szCs w:val="24"/>
          <w:shd w:val="clear" w:color="auto" w:fill="FFFFFF"/>
        </w:rPr>
        <w:t xml:space="preserve"> ESPACIOS</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39</w:t>
      </w:r>
      <w:r w:rsidRPr="00196963">
        <w:rPr>
          <w:rFonts w:ascii="Times New Roman" w:hAnsi="Times New Roman" w:cs="Times New Roman"/>
          <w:color w:val="000000" w:themeColor="text1"/>
          <w:sz w:val="24"/>
          <w:szCs w:val="24"/>
          <w:shd w:val="clear" w:color="auto" w:fill="FFFFFF"/>
        </w:rPr>
        <w:t>(12).</w:t>
      </w:r>
    </w:p>
    <w:p w14:paraId="583015B7"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r w:rsidRPr="00196963">
        <w:rPr>
          <w:rFonts w:ascii="Times New Roman" w:hAnsi="Times New Roman" w:cs="Times New Roman"/>
          <w:color w:val="000000" w:themeColor="text1"/>
          <w:sz w:val="24"/>
          <w:szCs w:val="24"/>
          <w:shd w:val="clear" w:color="auto" w:fill="FFFFFF"/>
        </w:rPr>
        <w:t xml:space="preserve">Solanki, K., 2019. ‘To what extent does Amazon. com, Inc success be accredited to its organizational culture and ND Jeff Bezos's leadership </w:t>
      </w:r>
      <w:proofErr w:type="gramStart"/>
      <w:r w:rsidRPr="00196963">
        <w:rPr>
          <w:rFonts w:ascii="Times New Roman" w:hAnsi="Times New Roman" w:cs="Times New Roman"/>
          <w:color w:val="000000" w:themeColor="text1"/>
          <w:sz w:val="24"/>
          <w:szCs w:val="24"/>
          <w:shd w:val="clear" w:color="auto" w:fill="FFFFFF"/>
        </w:rPr>
        <w:t>style?.</w:t>
      </w:r>
      <w:proofErr w:type="gramEnd"/>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Archives of Business Research</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7</w:t>
      </w:r>
      <w:r w:rsidRPr="00196963">
        <w:rPr>
          <w:rFonts w:ascii="Times New Roman" w:hAnsi="Times New Roman" w:cs="Times New Roman"/>
          <w:color w:val="000000" w:themeColor="text1"/>
          <w:sz w:val="24"/>
          <w:szCs w:val="24"/>
          <w:shd w:val="clear" w:color="auto" w:fill="FFFFFF"/>
        </w:rPr>
        <w:t>(11), pp.21-40.</w:t>
      </w:r>
    </w:p>
    <w:p w14:paraId="47BDEDCD" w14:textId="77777777" w:rsidR="00863086" w:rsidRPr="00196963" w:rsidRDefault="00863086" w:rsidP="00A55561">
      <w:pPr>
        <w:spacing w:line="360" w:lineRule="auto"/>
        <w:jc w:val="both"/>
        <w:rPr>
          <w:rFonts w:ascii="Times New Roman" w:hAnsi="Times New Roman" w:cs="Times New Roman"/>
          <w:color w:val="000000" w:themeColor="text1"/>
          <w:sz w:val="24"/>
          <w:szCs w:val="24"/>
          <w:shd w:val="clear" w:color="auto" w:fill="FFFFFF"/>
        </w:rPr>
      </w:pPr>
      <w:proofErr w:type="spellStart"/>
      <w:r w:rsidRPr="00196963">
        <w:rPr>
          <w:rFonts w:ascii="Times New Roman" w:hAnsi="Times New Roman" w:cs="Times New Roman"/>
          <w:color w:val="000000" w:themeColor="text1"/>
          <w:sz w:val="24"/>
          <w:szCs w:val="24"/>
          <w:shd w:val="clear" w:color="auto" w:fill="FFFFFF"/>
        </w:rPr>
        <w:lastRenderedPageBreak/>
        <w:t>Vlados</w:t>
      </w:r>
      <w:proofErr w:type="spellEnd"/>
      <w:r w:rsidRPr="00196963">
        <w:rPr>
          <w:rFonts w:ascii="Times New Roman" w:hAnsi="Times New Roman" w:cs="Times New Roman"/>
          <w:color w:val="000000" w:themeColor="text1"/>
          <w:sz w:val="24"/>
          <w:szCs w:val="24"/>
          <w:shd w:val="clear" w:color="auto" w:fill="FFFFFF"/>
        </w:rPr>
        <w:t xml:space="preserve">, C. and </w:t>
      </w:r>
      <w:proofErr w:type="spellStart"/>
      <w:r w:rsidRPr="00196963">
        <w:rPr>
          <w:rFonts w:ascii="Times New Roman" w:hAnsi="Times New Roman" w:cs="Times New Roman"/>
          <w:color w:val="000000" w:themeColor="text1"/>
          <w:sz w:val="24"/>
          <w:szCs w:val="24"/>
          <w:shd w:val="clear" w:color="auto" w:fill="FFFFFF"/>
        </w:rPr>
        <w:t>Chatzinikolaou</w:t>
      </w:r>
      <w:proofErr w:type="spellEnd"/>
      <w:r w:rsidRPr="00196963">
        <w:rPr>
          <w:rFonts w:ascii="Times New Roman" w:hAnsi="Times New Roman" w:cs="Times New Roman"/>
          <w:color w:val="000000" w:themeColor="text1"/>
          <w:sz w:val="24"/>
          <w:szCs w:val="24"/>
          <w:shd w:val="clear" w:color="auto" w:fill="FFFFFF"/>
        </w:rPr>
        <w:t>, D., 2019. Methodological redirections for an evolutionary approach of the external business environment. </w:t>
      </w:r>
      <w:r w:rsidRPr="00196963">
        <w:rPr>
          <w:rFonts w:ascii="Times New Roman" w:hAnsi="Times New Roman" w:cs="Times New Roman"/>
          <w:i/>
          <w:iCs/>
          <w:color w:val="000000" w:themeColor="text1"/>
          <w:sz w:val="24"/>
          <w:szCs w:val="24"/>
          <w:shd w:val="clear" w:color="auto" w:fill="FFFFFF"/>
        </w:rPr>
        <w:t>J. Mgmt. &amp; Sustainability</w:t>
      </w:r>
      <w:r w:rsidRPr="00196963">
        <w:rPr>
          <w:rFonts w:ascii="Times New Roman" w:hAnsi="Times New Roman" w:cs="Times New Roman"/>
          <w:color w:val="000000" w:themeColor="text1"/>
          <w:sz w:val="24"/>
          <w:szCs w:val="24"/>
          <w:shd w:val="clear" w:color="auto" w:fill="FFFFFF"/>
        </w:rPr>
        <w:t>, </w:t>
      </w:r>
      <w:r w:rsidRPr="00196963">
        <w:rPr>
          <w:rFonts w:ascii="Times New Roman" w:hAnsi="Times New Roman" w:cs="Times New Roman"/>
          <w:i/>
          <w:iCs/>
          <w:color w:val="000000" w:themeColor="text1"/>
          <w:sz w:val="24"/>
          <w:szCs w:val="24"/>
          <w:shd w:val="clear" w:color="auto" w:fill="FFFFFF"/>
        </w:rPr>
        <w:t>9</w:t>
      </w:r>
      <w:r w:rsidRPr="00196963">
        <w:rPr>
          <w:rFonts w:ascii="Times New Roman" w:hAnsi="Times New Roman" w:cs="Times New Roman"/>
          <w:color w:val="000000" w:themeColor="text1"/>
          <w:sz w:val="24"/>
          <w:szCs w:val="24"/>
          <w:shd w:val="clear" w:color="auto" w:fill="FFFFFF"/>
        </w:rPr>
        <w:t>, p.25.</w:t>
      </w:r>
    </w:p>
    <w:p w14:paraId="5C58AB3C" w14:textId="77777777" w:rsidR="00863086" w:rsidRPr="00196963" w:rsidRDefault="00863086" w:rsidP="00A55561">
      <w:pPr>
        <w:spacing w:line="360" w:lineRule="auto"/>
        <w:jc w:val="both"/>
        <w:rPr>
          <w:rFonts w:ascii="Times New Roman" w:hAnsi="Times New Roman" w:cs="Times New Roman"/>
          <w:b/>
          <w:color w:val="000000" w:themeColor="text1"/>
          <w:sz w:val="24"/>
          <w:szCs w:val="24"/>
        </w:rPr>
      </w:pPr>
      <w:r w:rsidRPr="00196963">
        <w:rPr>
          <w:rFonts w:ascii="Times New Roman" w:hAnsi="Times New Roman" w:cs="Times New Roman"/>
          <w:b/>
          <w:color w:val="000000" w:themeColor="text1"/>
          <w:sz w:val="24"/>
          <w:szCs w:val="24"/>
        </w:rPr>
        <w:t>Websites</w:t>
      </w:r>
    </w:p>
    <w:p w14:paraId="50AE0DDD"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retaildive.com, 2017, </w:t>
      </w:r>
      <w:r w:rsidRPr="00196963">
        <w:rPr>
          <w:rFonts w:ascii="Times New Roman" w:hAnsi="Times New Roman" w:cs="Times New Roman"/>
          <w:i/>
          <w:color w:val="000000" w:themeColor="text1"/>
          <w:sz w:val="24"/>
          <w:szCs w:val="24"/>
        </w:rPr>
        <w:t>Amazon revamps HR strategies to aid underperforming employees</w:t>
      </w:r>
      <w:r w:rsidRPr="00196963">
        <w:rPr>
          <w:rFonts w:ascii="Times New Roman" w:hAnsi="Times New Roman" w:cs="Times New Roman"/>
          <w:color w:val="000000" w:themeColor="text1"/>
          <w:sz w:val="24"/>
          <w:szCs w:val="24"/>
        </w:rPr>
        <w:t>, viewed on 28/06/2020 from https://www.retaildive.com/news/amazon-revamps-hr-strategies-to-aid-underperforming-employees/434526/</w:t>
      </w:r>
    </w:p>
    <w:p w14:paraId="4056B4CC"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icslearn.co.uk, 2018, </w:t>
      </w:r>
      <w:r w:rsidRPr="00196963">
        <w:rPr>
          <w:rFonts w:ascii="Times New Roman" w:hAnsi="Times New Roman" w:cs="Times New Roman"/>
          <w:i/>
          <w:color w:val="000000" w:themeColor="text1"/>
          <w:sz w:val="24"/>
          <w:szCs w:val="24"/>
        </w:rPr>
        <w:t>The Future of HR: 4 Unusual HR Strategies from Innovative Companies</w:t>
      </w:r>
      <w:r w:rsidRPr="00196963">
        <w:rPr>
          <w:rFonts w:ascii="Times New Roman" w:hAnsi="Times New Roman" w:cs="Times New Roman"/>
          <w:color w:val="000000" w:themeColor="text1"/>
          <w:sz w:val="24"/>
          <w:szCs w:val="24"/>
        </w:rPr>
        <w:t>, viewed on 28/06/2020 from https://www.icslearn.co.uk/blog/posts/2018/july/the-future-of-hr-4-unusual-hr-strategies-from-innovative-companies/</w:t>
      </w:r>
    </w:p>
    <w:p w14:paraId="5962C3F5"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gallup.com, 2018, </w:t>
      </w:r>
      <w:r w:rsidRPr="00196963">
        <w:rPr>
          <w:rFonts w:ascii="Times New Roman" w:hAnsi="Times New Roman" w:cs="Times New Roman"/>
          <w:i/>
          <w:color w:val="000000" w:themeColor="text1"/>
          <w:sz w:val="24"/>
          <w:szCs w:val="24"/>
        </w:rPr>
        <w:t>Maintaining a Culture of Builders and Innovators at Amazon</w:t>
      </w:r>
      <w:r w:rsidRPr="00196963">
        <w:rPr>
          <w:rFonts w:ascii="Times New Roman" w:hAnsi="Times New Roman" w:cs="Times New Roman"/>
          <w:color w:val="000000" w:themeColor="text1"/>
          <w:sz w:val="24"/>
          <w:szCs w:val="24"/>
        </w:rPr>
        <w:t>, viewed on 28/06/2020 from https://www.gallup.com/workplace/231635/maintaining-culture-builders-innovators-amazon.aspx</w:t>
      </w:r>
    </w:p>
    <w:p w14:paraId="3D0483A4"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proofErr w:type="spellStart"/>
      <w:proofErr w:type="gramStart"/>
      <w:r w:rsidRPr="00196963">
        <w:rPr>
          <w:rFonts w:ascii="Times New Roman" w:hAnsi="Times New Roman" w:cs="Times New Roman"/>
          <w:color w:val="000000" w:themeColor="text1"/>
          <w:sz w:val="24"/>
          <w:szCs w:val="24"/>
        </w:rPr>
        <w:t>uktech.news</w:t>
      </w:r>
      <w:proofErr w:type="spellEnd"/>
      <w:proofErr w:type="gramEnd"/>
      <w:r w:rsidRPr="00196963">
        <w:rPr>
          <w:rFonts w:ascii="Times New Roman" w:hAnsi="Times New Roman" w:cs="Times New Roman"/>
          <w:color w:val="000000" w:themeColor="text1"/>
          <w:sz w:val="24"/>
          <w:szCs w:val="24"/>
        </w:rPr>
        <w:t xml:space="preserve">, 2019, </w:t>
      </w:r>
      <w:r w:rsidRPr="00196963">
        <w:rPr>
          <w:rFonts w:ascii="Times New Roman" w:hAnsi="Times New Roman" w:cs="Times New Roman"/>
          <w:i/>
          <w:color w:val="000000" w:themeColor="text1"/>
          <w:sz w:val="24"/>
          <w:szCs w:val="24"/>
        </w:rPr>
        <w:t>Amazon dominates 30% of UK ecommerce market in 2019</w:t>
      </w:r>
      <w:r w:rsidRPr="00196963">
        <w:rPr>
          <w:rFonts w:ascii="Times New Roman" w:hAnsi="Times New Roman" w:cs="Times New Roman"/>
          <w:color w:val="000000" w:themeColor="text1"/>
          <w:sz w:val="24"/>
          <w:szCs w:val="24"/>
        </w:rPr>
        <w:t>, viewed on 28/06/2020 from https://www.uktech.news/need-to-know-2/amazon-dominates-30-of-uk-ecommerce-market-in-2019-20191213#:~:text=Amazon%20increased%20its%20ecommerce%20market,bn%20in%20sales%20in%202019.</w:t>
      </w:r>
    </w:p>
    <w:p w14:paraId="713B0B28"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peninsulagrouplimited.com, 2019, </w:t>
      </w:r>
      <w:r w:rsidRPr="00196963">
        <w:rPr>
          <w:rFonts w:ascii="Times New Roman" w:hAnsi="Times New Roman" w:cs="Times New Roman"/>
          <w:i/>
          <w:color w:val="000000" w:themeColor="text1"/>
          <w:sz w:val="24"/>
          <w:szCs w:val="24"/>
        </w:rPr>
        <w:t xml:space="preserve">A comprehensive list of employment legislation in </w:t>
      </w:r>
      <w:proofErr w:type="gramStart"/>
      <w:r w:rsidRPr="00196963">
        <w:rPr>
          <w:rFonts w:ascii="Times New Roman" w:hAnsi="Times New Roman" w:cs="Times New Roman"/>
          <w:i/>
          <w:color w:val="000000" w:themeColor="text1"/>
          <w:sz w:val="24"/>
          <w:szCs w:val="24"/>
        </w:rPr>
        <w:t>UK</w:t>
      </w:r>
      <w:r w:rsidRPr="00196963">
        <w:rPr>
          <w:rFonts w:ascii="Times New Roman" w:hAnsi="Times New Roman" w:cs="Times New Roman"/>
          <w:color w:val="000000" w:themeColor="text1"/>
          <w:sz w:val="24"/>
          <w:szCs w:val="24"/>
        </w:rPr>
        <w:t>,  viewed</w:t>
      </w:r>
      <w:proofErr w:type="gramEnd"/>
      <w:r w:rsidRPr="00196963">
        <w:rPr>
          <w:rFonts w:ascii="Times New Roman" w:hAnsi="Times New Roman" w:cs="Times New Roman"/>
          <w:color w:val="000000" w:themeColor="text1"/>
          <w:sz w:val="24"/>
          <w:szCs w:val="24"/>
        </w:rPr>
        <w:t xml:space="preserve"> on 28/06/2020 from https://www.peninsulagrouplimited.com/guides/employment-laws-uk-list/#:~:text=Employment%20Rights%20Act%201996%3A%20One,and%20workers%20across%20the%20UK.</w:t>
      </w:r>
    </w:p>
    <w:p w14:paraId="012802E8"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theguardian.com, 2019, </w:t>
      </w:r>
      <w:r w:rsidRPr="00196963">
        <w:rPr>
          <w:rFonts w:ascii="Times New Roman" w:hAnsi="Times New Roman" w:cs="Times New Roman"/>
          <w:i/>
          <w:color w:val="000000" w:themeColor="text1"/>
          <w:sz w:val="24"/>
          <w:szCs w:val="24"/>
        </w:rPr>
        <w:t>UK inflation at three-year low; Brexit worries weigh - as it happened</w:t>
      </w:r>
      <w:r w:rsidRPr="00196963">
        <w:rPr>
          <w:rFonts w:ascii="Times New Roman" w:hAnsi="Times New Roman" w:cs="Times New Roman"/>
          <w:color w:val="000000" w:themeColor="text1"/>
          <w:sz w:val="24"/>
          <w:szCs w:val="24"/>
        </w:rPr>
        <w:t>, viewed on 28/06/2020 from https://www.theguardian.com/business/live/2019/dec/18/brexit-cliff-edge-markets-pound-inflation-food-petrol-business-live</w:t>
      </w:r>
    </w:p>
    <w:p w14:paraId="77043E0B"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ons.gov.uk, 2019, </w:t>
      </w:r>
      <w:r w:rsidRPr="00196963">
        <w:rPr>
          <w:rFonts w:ascii="Times New Roman" w:hAnsi="Times New Roman" w:cs="Times New Roman"/>
          <w:i/>
          <w:color w:val="000000" w:themeColor="text1"/>
          <w:sz w:val="24"/>
          <w:szCs w:val="24"/>
        </w:rPr>
        <w:t>Average household income, UK: Financial year ending 2019 (provisional),</w:t>
      </w:r>
      <w:r w:rsidRPr="00196963">
        <w:rPr>
          <w:rFonts w:ascii="Times New Roman" w:hAnsi="Times New Roman" w:cs="Times New Roman"/>
          <w:color w:val="000000" w:themeColor="text1"/>
          <w:sz w:val="24"/>
          <w:szCs w:val="24"/>
        </w:rPr>
        <w:t xml:space="preserve"> viewed on 28/06/2020 from https://www.ons.gov.uk/peoplepopulationandcommunity/personalandhouseholdfinances/incomeandwealth/bulletins/householddisposableincomeandinequality/financialyearending2019provisional</w:t>
      </w:r>
    </w:p>
    <w:p w14:paraId="78CD1BF0"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lastRenderedPageBreak/>
        <w:t xml:space="preserve">annualreports.com, 2019, </w:t>
      </w:r>
      <w:r w:rsidRPr="00196963">
        <w:rPr>
          <w:rFonts w:ascii="Times New Roman" w:hAnsi="Times New Roman" w:cs="Times New Roman"/>
          <w:i/>
          <w:color w:val="000000" w:themeColor="text1"/>
          <w:sz w:val="24"/>
          <w:szCs w:val="24"/>
        </w:rPr>
        <w:t>ANNUAL REPORT</w:t>
      </w:r>
      <w:r w:rsidRPr="00196963">
        <w:rPr>
          <w:rFonts w:ascii="Times New Roman" w:hAnsi="Times New Roman" w:cs="Times New Roman"/>
          <w:color w:val="000000" w:themeColor="text1"/>
          <w:sz w:val="24"/>
          <w:szCs w:val="24"/>
        </w:rPr>
        <w:t>, viewed on 28/06/2020 from https://www.annualreports.com/</w:t>
      </w:r>
    </w:p>
    <w:p w14:paraId="6FB5B9CD" w14:textId="77777777" w:rsidR="00863086" w:rsidRPr="00196963" w:rsidRDefault="00863086" w:rsidP="00A55561">
      <w:pPr>
        <w:spacing w:line="360" w:lineRule="auto"/>
        <w:jc w:val="both"/>
        <w:rPr>
          <w:rFonts w:ascii="Times New Roman" w:hAnsi="Times New Roman" w:cs="Times New Roman"/>
          <w:color w:val="000000" w:themeColor="text1"/>
          <w:sz w:val="24"/>
          <w:szCs w:val="24"/>
        </w:rPr>
      </w:pPr>
      <w:r w:rsidRPr="00196963">
        <w:rPr>
          <w:rFonts w:ascii="Times New Roman" w:hAnsi="Times New Roman" w:cs="Times New Roman"/>
          <w:color w:val="000000" w:themeColor="text1"/>
          <w:sz w:val="24"/>
          <w:szCs w:val="24"/>
        </w:rPr>
        <w:t xml:space="preserve">amazon.jobs, 2020, </w:t>
      </w:r>
      <w:r w:rsidRPr="00196963">
        <w:rPr>
          <w:rFonts w:ascii="Times New Roman" w:hAnsi="Times New Roman" w:cs="Times New Roman"/>
          <w:i/>
          <w:color w:val="000000" w:themeColor="text1"/>
          <w:sz w:val="24"/>
          <w:szCs w:val="24"/>
        </w:rPr>
        <w:t>Leadership Principles</w:t>
      </w:r>
      <w:r w:rsidRPr="00196963">
        <w:rPr>
          <w:rFonts w:ascii="Times New Roman" w:hAnsi="Times New Roman" w:cs="Times New Roman"/>
          <w:color w:val="000000" w:themeColor="text1"/>
          <w:sz w:val="24"/>
          <w:szCs w:val="24"/>
        </w:rPr>
        <w:t>, viewed on 28/06/2020 from https://www.amazon.jobs/en/principles</w:t>
      </w:r>
    </w:p>
    <w:p w14:paraId="29A5D1CE" w14:textId="77777777" w:rsidR="00F976E1" w:rsidRPr="00196963" w:rsidRDefault="00D60A24" w:rsidP="00A55561">
      <w:pPr>
        <w:pStyle w:val="Normal1"/>
        <w:spacing w:line="360" w:lineRule="auto"/>
        <w:jc w:val="both"/>
        <w:rPr>
          <w:rFonts w:ascii="Times New Roman" w:eastAsia="Times New Roman" w:hAnsi="Times New Roman" w:cs="Times New Roman"/>
          <w:color w:val="000000" w:themeColor="text1"/>
          <w:sz w:val="24"/>
          <w:szCs w:val="24"/>
        </w:rPr>
      </w:pPr>
      <w:r w:rsidRPr="00196963">
        <w:rPr>
          <w:rFonts w:ascii="Times New Roman" w:eastAsia="Times New Roman" w:hAnsi="Times New Roman" w:cs="Times New Roman"/>
          <w:color w:val="000000" w:themeColor="text1"/>
          <w:sz w:val="24"/>
          <w:szCs w:val="24"/>
        </w:rPr>
        <w:t xml:space="preserve"> </w:t>
      </w:r>
    </w:p>
    <w:sectPr w:rsidR="00F976E1" w:rsidRPr="00196963" w:rsidSect="00052F6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D98959" w14:textId="77777777" w:rsidR="001F2AB2" w:rsidRDefault="001F2AB2" w:rsidP="00CD3F59">
      <w:pPr>
        <w:spacing w:line="240" w:lineRule="auto"/>
      </w:pPr>
      <w:r>
        <w:separator/>
      </w:r>
    </w:p>
  </w:endnote>
  <w:endnote w:type="continuationSeparator" w:id="0">
    <w:p w14:paraId="14D156E3" w14:textId="77777777" w:rsidR="001F2AB2" w:rsidRDefault="001F2AB2" w:rsidP="00CD3F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322414"/>
      <w:docPartObj>
        <w:docPartGallery w:val="Page Numbers (Bottom of Page)"/>
        <w:docPartUnique/>
      </w:docPartObj>
    </w:sdtPr>
    <w:sdtEndPr/>
    <w:sdtContent>
      <w:p w14:paraId="7C0A65F0" w14:textId="77777777" w:rsidR="00CD3F59" w:rsidRDefault="001F2AB2">
        <w:pPr>
          <w:pStyle w:val="Footer"/>
          <w:jc w:val="right"/>
        </w:pPr>
        <w:r>
          <w:fldChar w:fldCharType="begin"/>
        </w:r>
        <w:r>
          <w:instrText xml:space="preserve"> PAGE   \* MERGEFORMAT </w:instrText>
        </w:r>
        <w:r>
          <w:fldChar w:fldCharType="separate"/>
        </w:r>
        <w:r w:rsidR="00E32842">
          <w:rPr>
            <w:noProof/>
          </w:rPr>
          <w:t>2</w:t>
        </w:r>
        <w:r>
          <w:rPr>
            <w:noProof/>
          </w:rPr>
          <w:fldChar w:fldCharType="end"/>
        </w:r>
      </w:p>
    </w:sdtContent>
  </w:sdt>
  <w:p w14:paraId="35F5A206" w14:textId="77777777" w:rsidR="00CD3F59" w:rsidRDefault="00CD3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0B9B8" w14:textId="77777777" w:rsidR="001F2AB2" w:rsidRDefault="001F2AB2" w:rsidP="00CD3F59">
      <w:pPr>
        <w:spacing w:line="240" w:lineRule="auto"/>
      </w:pPr>
      <w:r>
        <w:separator/>
      </w:r>
    </w:p>
  </w:footnote>
  <w:footnote w:type="continuationSeparator" w:id="0">
    <w:p w14:paraId="1E48FE5D" w14:textId="77777777" w:rsidR="001F2AB2" w:rsidRDefault="001F2AB2" w:rsidP="00CD3F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30F17"/>
    <w:multiLevelType w:val="multilevel"/>
    <w:tmpl w:val="0F5ED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DA13B4"/>
    <w:multiLevelType w:val="multilevel"/>
    <w:tmpl w:val="47947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C83A55"/>
    <w:multiLevelType w:val="multilevel"/>
    <w:tmpl w:val="3C7814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A65F31"/>
    <w:multiLevelType w:val="multilevel"/>
    <w:tmpl w:val="70D66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86477B"/>
    <w:multiLevelType w:val="multilevel"/>
    <w:tmpl w:val="ECCE36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F17C01"/>
    <w:multiLevelType w:val="multilevel"/>
    <w:tmpl w:val="FE720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4"/>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76E1"/>
    <w:rsid w:val="00052F6D"/>
    <w:rsid w:val="00131B6B"/>
    <w:rsid w:val="00196963"/>
    <w:rsid w:val="001F2AB2"/>
    <w:rsid w:val="00233003"/>
    <w:rsid w:val="00863086"/>
    <w:rsid w:val="00A55561"/>
    <w:rsid w:val="00CD3F59"/>
    <w:rsid w:val="00D60A24"/>
    <w:rsid w:val="00E32842"/>
    <w:rsid w:val="00F976E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42260"/>
  <w15:docId w15:val="{FBFBB5C8-6753-48BF-A715-B171DAED9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5556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55561"/>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F976E1"/>
    <w:pPr>
      <w:keepNext/>
      <w:keepLines/>
      <w:spacing w:before="320" w:after="80"/>
      <w:outlineLvl w:val="2"/>
    </w:pPr>
    <w:rPr>
      <w:color w:val="434343"/>
      <w:sz w:val="28"/>
      <w:szCs w:val="28"/>
    </w:rPr>
  </w:style>
  <w:style w:type="paragraph" w:styleId="Heading4">
    <w:name w:val="heading 4"/>
    <w:basedOn w:val="Normal1"/>
    <w:next w:val="Normal1"/>
    <w:rsid w:val="00F976E1"/>
    <w:pPr>
      <w:keepNext/>
      <w:keepLines/>
      <w:spacing w:before="280" w:after="80"/>
      <w:outlineLvl w:val="3"/>
    </w:pPr>
    <w:rPr>
      <w:color w:val="666666"/>
      <w:sz w:val="24"/>
      <w:szCs w:val="24"/>
    </w:rPr>
  </w:style>
  <w:style w:type="paragraph" w:styleId="Heading5">
    <w:name w:val="heading 5"/>
    <w:basedOn w:val="Normal1"/>
    <w:next w:val="Normal1"/>
    <w:rsid w:val="00F976E1"/>
    <w:pPr>
      <w:keepNext/>
      <w:keepLines/>
      <w:spacing w:before="240" w:after="80"/>
      <w:outlineLvl w:val="4"/>
    </w:pPr>
    <w:rPr>
      <w:color w:val="666666"/>
    </w:rPr>
  </w:style>
  <w:style w:type="paragraph" w:styleId="Heading6">
    <w:name w:val="heading 6"/>
    <w:basedOn w:val="Normal1"/>
    <w:next w:val="Normal1"/>
    <w:rsid w:val="00F976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76E1"/>
  </w:style>
  <w:style w:type="paragraph" w:styleId="Title">
    <w:name w:val="Title"/>
    <w:basedOn w:val="Normal1"/>
    <w:next w:val="Normal1"/>
    <w:rsid w:val="00F976E1"/>
    <w:pPr>
      <w:keepNext/>
      <w:keepLines/>
      <w:spacing w:after="60"/>
    </w:pPr>
    <w:rPr>
      <w:sz w:val="52"/>
      <w:szCs w:val="52"/>
    </w:rPr>
  </w:style>
  <w:style w:type="paragraph" w:styleId="Subtitle">
    <w:name w:val="Subtitle"/>
    <w:basedOn w:val="Normal1"/>
    <w:next w:val="Normal1"/>
    <w:rsid w:val="00F976E1"/>
    <w:pPr>
      <w:keepNext/>
      <w:keepLines/>
      <w:spacing w:after="320"/>
    </w:pPr>
    <w:rPr>
      <w:color w:val="666666"/>
      <w:sz w:val="30"/>
      <w:szCs w:val="30"/>
    </w:rPr>
  </w:style>
  <w:style w:type="table" w:customStyle="1" w:styleId="a">
    <w:basedOn w:val="TableNormal"/>
    <w:rsid w:val="00F976E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A55561"/>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55561"/>
    <w:pPr>
      <w:spacing w:after="100"/>
    </w:pPr>
  </w:style>
  <w:style w:type="paragraph" w:styleId="TOC2">
    <w:name w:val="toc 2"/>
    <w:basedOn w:val="Normal"/>
    <w:next w:val="Normal"/>
    <w:autoRedefine/>
    <w:uiPriority w:val="39"/>
    <w:unhideWhenUsed/>
    <w:rsid w:val="00A55561"/>
    <w:pPr>
      <w:spacing w:after="100"/>
      <w:ind w:left="220"/>
    </w:pPr>
  </w:style>
  <w:style w:type="character" w:styleId="Hyperlink">
    <w:name w:val="Hyperlink"/>
    <w:basedOn w:val="DefaultParagraphFont"/>
    <w:uiPriority w:val="99"/>
    <w:unhideWhenUsed/>
    <w:rsid w:val="00A55561"/>
    <w:rPr>
      <w:color w:val="0000FF" w:themeColor="hyperlink"/>
      <w:u w:val="single"/>
    </w:rPr>
  </w:style>
  <w:style w:type="paragraph" w:styleId="BalloonText">
    <w:name w:val="Balloon Text"/>
    <w:basedOn w:val="Normal"/>
    <w:link w:val="BalloonTextChar"/>
    <w:uiPriority w:val="99"/>
    <w:semiHidden/>
    <w:unhideWhenUsed/>
    <w:rsid w:val="00A555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561"/>
    <w:rPr>
      <w:rFonts w:ascii="Tahoma" w:hAnsi="Tahoma" w:cs="Tahoma"/>
      <w:sz w:val="16"/>
      <w:szCs w:val="16"/>
    </w:rPr>
  </w:style>
  <w:style w:type="paragraph" w:styleId="Header">
    <w:name w:val="header"/>
    <w:basedOn w:val="Normal"/>
    <w:link w:val="HeaderChar"/>
    <w:uiPriority w:val="99"/>
    <w:semiHidden/>
    <w:unhideWhenUsed/>
    <w:rsid w:val="00CD3F5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D3F59"/>
  </w:style>
  <w:style w:type="paragraph" w:styleId="Footer">
    <w:name w:val="footer"/>
    <w:basedOn w:val="Normal"/>
    <w:link w:val="FooterChar"/>
    <w:uiPriority w:val="99"/>
    <w:unhideWhenUsed/>
    <w:rsid w:val="00CD3F59"/>
    <w:pPr>
      <w:tabs>
        <w:tab w:val="center" w:pos="4513"/>
        <w:tab w:val="right" w:pos="9026"/>
      </w:tabs>
      <w:spacing w:line="240" w:lineRule="auto"/>
    </w:pPr>
  </w:style>
  <w:style w:type="character" w:customStyle="1" w:styleId="FooterChar">
    <w:name w:val="Footer Char"/>
    <w:basedOn w:val="DefaultParagraphFont"/>
    <w:link w:val="Footer"/>
    <w:uiPriority w:val="99"/>
    <w:rsid w:val="00CD3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86A7638-665F-45E8-8A44-F74C5914F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3551</Words>
  <Characters>20246</Characters>
  <Application>Microsoft Office Word</Application>
  <DocSecurity>0</DocSecurity>
  <Lines>168</Lines>
  <Paragraphs>47</Paragraphs>
  <ScaleCrop>false</ScaleCrop>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Chirita</cp:lastModifiedBy>
  <cp:revision>14</cp:revision>
  <dcterms:created xsi:type="dcterms:W3CDTF">2020-07-23T16:01:00Z</dcterms:created>
  <dcterms:modified xsi:type="dcterms:W3CDTF">2020-07-28T20:44:00Z</dcterms:modified>
</cp:coreProperties>
</file>