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CD989" w14:textId="77777777" w:rsidR="00B754B1" w:rsidRPr="00655DE9" w:rsidRDefault="00B754B1" w:rsidP="00B754B1">
      <w:pPr>
        <w:spacing w:line="360" w:lineRule="auto"/>
        <w:rPr>
          <w:u w:val="single"/>
        </w:rPr>
      </w:pPr>
      <w:r w:rsidRPr="00655DE9">
        <w:rPr>
          <w:u w:val="single"/>
        </w:rPr>
        <w:t>References</w:t>
      </w:r>
    </w:p>
    <w:p w14:paraId="7E4249A3" w14:textId="77777777" w:rsidR="00B754B1" w:rsidRPr="00B754B1" w:rsidRDefault="00B754B1" w:rsidP="00B754B1">
      <w:pPr>
        <w:spacing w:line="360" w:lineRule="auto"/>
        <w:jc w:val="both"/>
        <w:rPr>
          <w:color w:val="000000" w:themeColor="text1"/>
        </w:rPr>
      </w:pPr>
    </w:p>
    <w:p w14:paraId="500FEF92" w14:textId="4C57D95E" w:rsidR="00B754B1" w:rsidRPr="00B754B1" w:rsidRDefault="00B754B1" w:rsidP="00B754B1">
      <w:pPr>
        <w:spacing w:line="360" w:lineRule="auto"/>
      </w:pPr>
      <w:proofErr w:type="spellStart"/>
      <w:r w:rsidRPr="00B754B1">
        <w:t>Bak</w:t>
      </w:r>
      <w:proofErr w:type="spellEnd"/>
      <w:r w:rsidRPr="00B754B1">
        <w:t>, T</w:t>
      </w:r>
      <w:r w:rsidR="002949AF">
        <w:t>. and</w:t>
      </w:r>
      <w:r w:rsidRPr="00B754B1">
        <w:t xml:space="preserve"> </w:t>
      </w:r>
      <w:proofErr w:type="spellStart"/>
      <w:r w:rsidRPr="00B754B1">
        <w:t>Mehmedbegovic</w:t>
      </w:r>
      <w:proofErr w:type="spellEnd"/>
      <w:r w:rsidRPr="00B754B1">
        <w:t>, D</w:t>
      </w:r>
      <w:r w:rsidR="002949AF">
        <w:t>.</w:t>
      </w:r>
      <w:r w:rsidRPr="00B754B1">
        <w:t xml:space="preserve"> (2017) </w:t>
      </w:r>
      <w:r w:rsidR="00085AC3">
        <w:t>‘</w:t>
      </w:r>
      <w:bookmarkStart w:id="0" w:name="_GoBack"/>
      <w:bookmarkEnd w:id="0"/>
      <w:r w:rsidRPr="00B754B1">
        <w:t>Healthy linguistic diet: the value of linguistic diversity and language learning across the lifespan</w:t>
      </w:r>
      <w:r w:rsidR="00085AC3">
        <w:t>’</w:t>
      </w:r>
      <w:r w:rsidRPr="00B754B1">
        <w:t xml:space="preserve">. </w:t>
      </w:r>
      <w:r w:rsidRPr="00B754B1">
        <w:rPr>
          <w:i/>
          <w:iCs/>
        </w:rPr>
        <w:t xml:space="preserve">Multilingualism: empowering individuals, transforming societies (MEITS). </w:t>
      </w:r>
      <w:r w:rsidRPr="00B754B1">
        <w:t xml:space="preserve">Available at: </w:t>
      </w:r>
      <w:hyperlink r:id="rId6" w:history="1">
        <w:r w:rsidRPr="00B754B1">
          <w:rPr>
            <w:rStyle w:val="Hyperlink"/>
          </w:rPr>
          <w:t>http://www.meits.org/policy-papers/paper/healthy-linguistic-diet</w:t>
        </w:r>
      </w:hyperlink>
      <w:r w:rsidRPr="00B754B1">
        <w:t xml:space="preserve"> (Accessed: </w:t>
      </w:r>
      <w:r w:rsidR="000525E9">
        <w:t>28</w:t>
      </w:r>
      <w:r w:rsidR="000525E9" w:rsidRPr="000525E9">
        <w:rPr>
          <w:vertAlign w:val="superscript"/>
        </w:rPr>
        <w:t>th</w:t>
      </w:r>
      <w:r w:rsidR="000525E9">
        <w:t xml:space="preserve"> March </w:t>
      </w:r>
      <w:r w:rsidRPr="00B754B1">
        <w:t xml:space="preserve">2020). </w:t>
      </w:r>
    </w:p>
    <w:p w14:paraId="0E668989" w14:textId="77777777" w:rsidR="00B754B1" w:rsidRPr="00B754B1" w:rsidRDefault="00B754B1" w:rsidP="00B754B1">
      <w:pPr>
        <w:spacing w:line="360" w:lineRule="auto"/>
        <w:jc w:val="both"/>
      </w:pPr>
    </w:p>
    <w:p w14:paraId="0EB709EA" w14:textId="2D0D17D8" w:rsidR="00B754B1" w:rsidRPr="00B754B1" w:rsidRDefault="00B754B1" w:rsidP="00B754B1">
      <w:pPr>
        <w:spacing w:line="360" w:lineRule="auto"/>
        <w:jc w:val="both"/>
      </w:pPr>
      <w:r w:rsidRPr="00B754B1">
        <w:t xml:space="preserve">Baker, C. (2000). </w:t>
      </w:r>
      <w:r w:rsidRPr="00B754B1">
        <w:rPr>
          <w:i/>
          <w:iCs/>
        </w:rPr>
        <w:t>A parents' and teachers' guide to bilingualism</w:t>
      </w:r>
      <w:r w:rsidRPr="00B754B1">
        <w:t xml:space="preserve"> (2</w:t>
      </w:r>
      <w:r w:rsidRPr="000525E9">
        <w:rPr>
          <w:vertAlign w:val="superscript"/>
        </w:rPr>
        <w:t>nd</w:t>
      </w:r>
      <w:r w:rsidRPr="00B754B1">
        <w:t xml:space="preserve"> </w:t>
      </w:r>
      <w:proofErr w:type="spellStart"/>
      <w:r w:rsidRPr="00B754B1">
        <w:t>ed</w:t>
      </w:r>
      <w:r w:rsidR="000525E9">
        <w:t>n</w:t>
      </w:r>
      <w:proofErr w:type="spellEnd"/>
      <w:r w:rsidRPr="00B754B1">
        <w:t xml:space="preserve">). Clevedon: Multilingual Matters. </w:t>
      </w:r>
    </w:p>
    <w:p w14:paraId="1F0411E1" w14:textId="77777777" w:rsidR="00B754B1" w:rsidRPr="00B754B1" w:rsidRDefault="00B754B1" w:rsidP="00B754B1">
      <w:pPr>
        <w:spacing w:line="360" w:lineRule="auto"/>
        <w:jc w:val="both"/>
      </w:pPr>
    </w:p>
    <w:p w14:paraId="7A2E9D3B" w14:textId="374ECBD5" w:rsidR="00B754B1" w:rsidRPr="00B754B1" w:rsidRDefault="00B754B1" w:rsidP="00B754B1">
      <w:pPr>
        <w:spacing w:line="360" w:lineRule="auto"/>
        <w:jc w:val="both"/>
      </w:pPr>
      <w:r w:rsidRPr="00B754B1">
        <w:t>Baker, C</w:t>
      </w:r>
      <w:r w:rsidR="000525E9">
        <w:t>.</w:t>
      </w:r>
      <w:r w:rsidRPr="00B754B1">
        <w:t xml:space="preserve"> </w:t>
      </w:r>
      <w:r w:rsidR="000525E9">
        <w:t>and</w:t>
      </w:r>
      <w:r w:rsidRPr="00B754B1">
        <w:t xml:space="preserve"> García, O. (2007). </w:t>
      </w:r>
      <w:r w:rsidRPr="000525E9">
        <w:rPr>
          <w:i/>
          <w:iCs/>
        </w:rPr>
        <w:t>Bilingual education: An introductory reader. ‘Bilingual education and bilingualism</w:t>
      </w:r>
      <w:r w:rsidRPr="00B754B1">
        <w:t>’. Clevedon; Buffalo: Multilingual Matters.</w:t>
      </w:r>
    </w:p>
    <w:p w14:paraId="6952DEFC" w14:textId="77777777" w:rsidR="00B754B1" w:rsidRPr="00B754B1" w:rsidRDefault="00B754B1" w:rsidP="00B754B1">
      <w:pPr>
        <w:spacing w:line="360" w:lineRule="auto"/>
        <w:jc w:val="both"/>
        <w:rPr>
          <w:color w:val="000000" w:themeColor="text1"/>
        </w:rPr>
      </w:pPr>
    </w:p>
    <w:p w14:paraId="2B4161CF" w14:textId="444B589E" w:rsidR="00B754B1" w:rsidRPr="00B754B1" w:rsidRDefault="00B754B1" w:rsidP="00B754B1">
      <w:pPr>
        <w:spacing w:line="360" w:lineRule="auto"/>
        <w:jc w:val="both"/>
      </w:pPr>
      <w:proofErr w:type="spellStart"/>
      <w:r w:rsidRPr="00B754B1">
        <w:rPr>
          <w:color w:val="000000" w:themeColor="text1"/>
        </w:rPr>
        <w:t>Barac</w:t>
      </w:r>
      <w:proofErr w:type="spellEnd"/>
      <w:r w:rsidRPr="00B754B1">
        <w:rPr>
          <w:color w:val="000000" w:themeColor="text1"/>
        </w:rPr>
        <w:t xml:space="preserve">, R. et al. (2014). </w:t>
      </w:r>
      <w:r w:rsidR="000525E9">
        <w:rPr>
          <w:color w:val="000000" w:themeColor="text1"/>
        </w:rPr>
        <w:t>‘</w:t>
      </w:r>
      <w:r w:rsidRPr="00B754B1">
        <w:rPr>
          <w:color w:val="000000" w:themeColor="text1"/>
        </w:rPr>
        <w:t>The cognitive development of young dual language learners: a critical review</w:t>
      </w:r>
      <w:r w:rsidR="000525E9">
        <w:rPr>
          <w:color w:val="000000" w:themeColor="text1"/>
        </w:rPr>
        <w:t>’</w:t>
      </w:r>
      <w:r w:rsidRPr="00B754B1">
        <w:rPr>
          <w:color w:val="000000" w:themeColor="text1"/>
        </w:rPr>
        <w:t xml:space="preserve">. </w:t>
      </w:r>
      <w:r w:rsidRPr="000525E9">
        <w:rPr>
          <w:i/>
          <w:iCs/>
          <w:color w:val="000000" w:themeColor="text1"/>
        </w:rPr>
        <w:t>Early Childhood Research Quarterly,</w:t>
      </w:r>
      <w:r w:rsidRPr="00B754B1">
        <w:rPr>
          <w:color w:val="000000" w:themeColor="text1"/>
        </w:rPr>
        <w:t xml:space="preserve"> 29(4), 699–714. Available at: </w:t>
      </w:r>
      <w:hyperlink r:id="rId7" w:history="1">
        <w:r w:rsidRPr="00B754B1">
          <w:rPr>
            <w:rStyle w:val="Hyperlink"/>
          </w:rPr>
          <w:t>https://www.sciencedirect.com/science/article/pii/S0885200614000088</w:t>
        </w:r>
      </w:hyperlink>
      <w:r w:rsidRPr="00B754B1">
        <w:rPr>
          <w:color w:val="000000" w:themeColor="text1"/>
        </w:rPr>
        <w:t xml:space="preserve"> </w:t>
      </w:r>
      <w:r w:rsidRPr="00B754B1">
        <w:t>(Accessed: 26</w:t>
      </w:r>
      <w:r w:rsidR="000525E9" w:rsidRPr="000525E9">
        <w:rPr>
          <w:vertAlign w:val="superscript"/>
        </w:rPr>
        <w:t>th</w:t>
      </w:r>
      <w:r w:rsidR="000525E9">
        <w:t xml:space="preserve"> March </w:t>
      </w:r>
      <w:r w:rsidRPr="00B754B1">
        <w:t xml:space="preserve">2020). </w:t>
      </w:r>
    </w:p>
    <w:p w14:paraId="06520A22" w14:textId="77777777" w:rsidR="00B754B1" w:rsidRPr="00B754B1" w:rsidRDefault="00B754B1" w:rsidP="00B754B1">
      <w:pPr>
        <w:spacing w:line="360" w:lineRule="auto"/>
        <w:jc w:val="both"/>
      </w:pPr>
    </w:p>
    <w:p w14:paraId="145B7C37" w14:textId="6CC241C0" w:rsidR="00B754B1" w:rsidRPr="00B754B1" w:rsidRDefault="00B754B1" w:rsidP="00B754B1">
      <w:pPr>
        <w:spacing w:line="360" w:lineRule="auto"/>
        <w:jc w:val="both"/>
      </w:pPr>
      <w:proofErr w:type="spellStart"/>
      <w:r w:rsidRPr="00B754B1">
        <w:t>Burkhauser</w:t>
      </w:r>
      <w:proofErr w:type="spellEnd"/>
      <w:r w:rsidRPr="00B754B1">
        <w:t xml:space="preserve">, S. et al. (2016) </w:t>
      </w:r>
      <w:r w:rsidR="000525E9">
        <w:t>‘</w:t>
      </w:r>
      <w:r w:rsidRPr="00B754B1">
        <w:t xml:space="preserve">Partner-Language Learning trajectories in Dual-Language Immersion: Evidence </w:t>
      </w:r>
      <w:proofErr w:type="gramStart"/>
      <w:r w:rsidRPr="00B754B1">
        <w:t>From</w:t>
      </w:r>
      <w:proofErr w:type="gramEnd"/>
      <w:r w:rsidRPr="00B754B1">
        <w:t xml:space="preserve"> an Urban District</w:t>
      </w:r>
      <w:r w:rsidR="000525E9">
        <w:t>’</w:t>
      </w:r>
      <w:r w:rsidRPr="00B754B1">
        <w:t xml:space="preserve">. </w:t>
      </w:r>
      <w:r w:rsidRPr="00B754B1">
        <w:rPr>
          <w:i/>
          <w:iCs/>
        </w:rPr>
        <w:t>American Council on the teaching of Foreign Languages. Foreign language Annals, 49</w:t>
      </w:r>
      <w:r w:rsidR="000525E9">
        <w:rPr>
          <w:i/>
          <w:iCs/>
        </w:rPr>
        <w:t>(</w:t>
      </w:r>
      <w:r w:rsidRPr="00B754B1">
        <w:rPr>
          <w:i/>
          <w:iCs/>
        </w:rPr>
        <w:t>3</w:t>
      </w:r>
      <w:r w:rsidR="000525E9">
        <w:rPr>
          <w:i/>
          <w:iCs/>
        </w:rPr>
        <w:t>),</w:t>
      </w:r>
      <w:r w:rsidRPr="00B754B1">
        <w:rPr>
          <w:i/>
          <w:iCs/>
        </w:rPr>
        <w:t xml:space="preserve"> pp. 415-433.</w:t>
      </w:r>
      <w:r w:rsidR="000525E9">
        <w:rPr>
          <w:i/>
          <w:iCs/>
        </w:rPr>
        <w:t xml:space="preserve"> </w:t>
      </w:r>
      <w:r w:rsidRPr="00B754B1">
        <w:t>DOI: 10.1111/flan.12218</w:t>
      </w:r>
      <w:r w:rsidRPr="00B754B1">
        <w:rPr>
          <w:i/>
          <w:iCs/>
        </w:rPr>
        <w:t xml:space="preserve"> </w:t>
      </w:r>
      <w:r w:rsidRPr="00B754B1">
        <w:t xml:space="preserve">(Accessed: </w:t>
      </w:r>
      <w:r w:rsidR="000525E9">
        <w:t>28</w:t>
      </w:r>
      <w:r w:rsidR="000525E9" w:rsidRPr="000525E9">
        <w:rPr>
          <w:vertAlign w:val="superscript"/>
        </w:rPr>
        <w:t>th</w:t>
      </w:r>
      <w:r w:rsidR="000525E9">
        <w:t xml:space="preserve"> March </w:t>
      </w:r>
      <w:r w:rsidRPr="00B754B1">
        <w:t>2020).</w:t>
      </w:r>
    </w:p>
    <w:p w14:paraId="14B916DC" w14:textId="77777777" w:rsidR="00B754B1" w:rsidRPr="00B754B1" w:rsidRDefault="00B754B1" w:rsidP="00B754B1">
      <w:pPr>
        <w:spacing w:line="360" w:lineRule="auto"/>
        <w:jc w:val="both"/>
        <w:rPr>
          <w:color w:val="000000" w:themeColor="text1"/>
        </w:rPr>
      </w:pPr>
    </w:p>
    <w:p w14:paraId="1BAEB756" w14:textId="3A37E326" w:rsidR="00B754B1" w:rsidRPr="00B754B1" w:rsidRDefault="00B754B1" w:rsidP="000525E9">
      <w:pPr>
        <w:spacing w:line="360" w:lineRule="auto"/>
        <w:jc w:val="both"/>
        <w:rPr>
          <w:color w:val="000000" w:themeColor="text1"/>
        </w:rPr>
      </w:pPr>
      <w:proofErr w:type="spellStart"/>
      <w:r w:rsidRPr="00B754B1">
        <w:rPr>
          <w:color w:val="000000" w:themeColor="text1"/>
        </w:rPr>
        <w:t>Cenoz</w:t>
      </w:r>
      <w:proofErr w:type="spellEnd"/>
      <w:r w:rsidRPr="00B754B1">
        <w:rPr>
          <w:color w:val="000000" w:themeColor="text1"/>
        </w:rPr>
        <w:t xml:space="preserve">, J. (2013). </w:t>
      </w:r>
      <w:r w:rsidR="000525E9">
        <w:rPr>
          <w:color w:val="000000" w:themeColor="text1"/>
        </w:rPr>
        <w:t>‘</w:t>
      </w:r>
      <w:r w:rsidRPr="00B754B1">
        <w:rPr>
          <w:color w:val="000000" w:themeColor="text1"/>
        </w:rPr>
        <w:t>Defining Multilingualism</w:t>
      </w:r>
      <w:r w:rsidR="000525E9">
        <w:rPr>
          <w:color w:val="000000" w:themeColor="text1"/>
        </w:rPr>
        <w:t>’</w:t>
      </w:r>
      <w:r w:rsidRPr="00B754B1">
        <w:rPr>
          <w:color w:val="000000" w:themeColor="text1"/>
        </w:rPr>
        <w:t xml:space="preserve">. </w:t>
      </w:r>
      <w:r w:rsidRPr="000525E9">
        <w:rPr>
          <w:i/>
          <w:iCs/>
          <w:color w:val="000000" w:themeColor="text1"/>
        </w:rPr>
        <w:t>Annual Review of Applied Lin</w:t>
      </w:r>
      <w:r w:rsidRPr="00B754B1">
        <w:rPr>
          <w:color w:val="000000" w:themeColor="text1"/>
        </w:rPr>
        <w:t>guistics, 33,</w:t>
      </w:r>
      <w:r w:rsidR="000525E9">
        <w:rPr>
          <w:color w:val="000000" w:themeColor="text1"/>
        </w:rPr>
        <w:t xml:space="preserve"> pp.</w:t>
      </w:r>
      <w:r w:rsidRPr="00B754B1">
        <w:rPr>
          <w:color w:val="000000" w:themeColor="text1"/>
        </w:rPr>
        <w:t xml:space="preserve"> 3-18.</w:t>
      </w:r>
      <w:r w:rsidR="000525E9">
        <w:rPr>
          <w:color w:val="000000" w:themeColor="text1"/>
        </w:rPr>
        <w:t xml:space="preserve"> </w:t>
      </w:r>
      <w:r w:rsidR="000525E9" w:rsidRPr="000525E9">
        <w:rPr>
          <w:color w:val="000000" w:themeColor="text1"/>
        </w:rPr>
        <w:t xml:space="preserve">DOI: </w:t>
      </w:r>
      <w:hyperlink r:id="rId8" w:history="1">
        <w:r w:rsidR="000525E9" w:rsidRPr="00AA7746">
          <w:rPr>
            <w:rStyle w:val="Hyperlink"/>
          </w:rPr>
          <w:t>https://doi.org/10.1017/S026719051300007X</w:t>
        </w:r>
      </w:hyperlink>
      <w:r w:rsidR="000525E9">
        <w:rPr>
          <w:color w:val="000000" w:themeColor="text1"/>
        </w:rPr>
        <w:t xml:space="preserve"> Available at : </w:t>
      </w:r>
      <w:hyperlink r:id="rId9" w:history="1">
        <w:r w:rsidR="000525E9" w:rsidRPr="00AA7746">
          <w:rPr>
            <w:rStyle w:val="Hyperlink"/>
          </w:rPr>
          <w:t>https://www.cambridge.org/core/journals/annual-review-of-applied-linguistics/article/defining-multilingualism/43CE7314179D99DF482C36287AEB7FB0</w:t>
        </w:r>
      </w:hyperlink>
      <w:r w:rsidR="000525E9">
        <w:rPr>
          <w:color w:val="000000" w:themeColor="text1"/>
        </w:rPr>
        <w:t xml:space="preserve"> </w:t>
      </w:r>
      <w:r w:rsidR="00B63851">
        <w:rPr>
          <w:color w:val="000000" w:themeColor="text1"/>
        </w:rPr>
        <w:t>Accessed: 27</w:t>
      </w:r>
      <w:r w:rsidR="00B63851" w:rsidRPr="00B63851">
        <w:rPr>
          <w:color w:val="000000" w:themeColor="text1"/>
          <w:vertAlign w:val="superscript"/>
        </w:rPr>
        <w:t>th</w:t>
      </w:r>
      <w:r w:rsidR="00B63851">
        <w:rPr>
          <w:color w:val="000000" w:themeColor="text1"/>
        </w:rPr>
        <w:t xml:space="preserve"> March 2020)</w:t>
      </w:r>
      <w:r w:rsidR="00452ED2">
        <w:rPr>
          <w:color w:val="000000" w:themeColor="text1"/>
        </w:rPr>
        <w:t>.</w:t>
      </w:r>
    </w:p>
    <w:p w14:paraId="18BC27AD" w14:textId="77777777" w:rsidR="00B754B1" w:rsidRPr="00B754B1" w:rsidRDefault="00B754B1" w:rsidP="00B754B1">
      <w:pPr>
        <w:spacing w:line="360" w:lineRule="auto"/>
        <w:jc w:val="both"/>
        <w:rPr>
          <w:color w:val="000000"/>
          <w:shd w:val="clear" w:color="auto" w:fill="FFFFFF"/>
        </w:rPr>
      </w:pPr>
    </w:p>
    <w:p w14:paraId="054ACBA1" w14:textId="5C5BAFFC" w:rsidR="00B754B1" w:rsidRPr="00B754B1" w:rsidRDefault="00B754B1" w:rsidP="00B754B1">
      <w:pPr>
        <w:spacing w:line="360" w:lineRule="auto"/>
        <w:jc w:val="both"/>
        <w:rPr>
          <w:color w:val="000000"/>
          <w:shd w:val="clear" w:color="auto" w:fill="FFFFFF"/>
        </w:rPr>
      </w:pPr>
      <w:r w:rsidRPr="00B754B1">
        <w:rPr>
          <w:color w:val="000000"/>
          <w:shd w:val="clear" w:color="auto" w:fill="FFFFFF"/>
        </w:rPr>
        <w:t>Donaldson, G. (2015).</w:t>
      </w:r>
      <w:r w:rsidRPr="00B754B1">
        <w:rPr>
          <w:rStyle w:val="apple-converted-space"/>
          <w:color w:val="000000"/>
          <w:shd w:val="clear" w:color="auto" w:fill="FFFFFF"/>
        </w:rPr>
        <w:t> </w:t>
      </w:r>
      <w:r w:rsidRPr="00B754B1">
        <w:rPr>
          <w:i/>
          <w:iCs/>
          <w:color w:val="000000"/>
        </w:rPr>
        <w:t>Successful Futures: Independent review of curriculum and assessment arrangements in Wales</w:t>
      </w:r>
      <w:r w:rsidRPr="00B754B1">
        <w:rPr>
          <w:color w:val="000000"/>
          <w:shd w:val="clear" w:color="auto" w:fill="FFFFFF"/>
        </w:rPr>
        <w:t xml:space="preserve">. </w:t>
      </w:r>
      <w:proofErr w:type="spellStart"/>
      <w:r w:rsidRPr="00B754B1">
        <w:rPr>
          <w:color w:val="000000"/>
          <w:shd w:val="clear" w:color="auto" w:fill="FFFFFF"/>
        </w:rPr>
        <w:t>Caerdydd</w:t>
      </w:r>
      <w:proofErr w:type="spellEnd"/>
      <w:r w:rsidRPr="00B754B1">
        <w:rPr>
          <w:color w:val="000000"/>
          <w:shd w:val="clear" w:color="auto" w:fill="FFFFFF"/>
        </w:rPr>
        <w:t xml:space="preserve">: </w:t>
      </w:r>
      <w:proofErr w:type="spellStart"/>
      <w:r w:rsidRPr="00B754B1">
        <w:rPr>
          <w:color w:val="000000"/>
          <w:shd w:val="clear" w:color="auto" w:fill="FFFFFF"/>
        </w:rPr>
        <w:t>Llywodraeth</w:t>
      </w:r>
      <w:proofErr w:type="spellEnd"/>
      <w:r w:rsidRPr="00B754B1">
        <w:rPr>
          <w:color w:val="000000"/>
          <w:shd w:val="clear" w:color="auto" w:fill="FFFFFF"/>
        </w:rPr>
        <w:t xml:space="preserve"> </w:t>
      </w:r>
      <w:proofErr w:type="spellStart"/>
      <w:r w:rsidRPr="00B754B1">
        <w:rPr>
          <w:color w:val="000000"/>
          <w:shd w:val="clear" w:color="auto" w:fill="FFFFFF"/>
        </w:rPr>
        <w:t>Cenedlaethol</w:t>
      </w:r>
      <w:proofErr w:type="spellEnd"/>
      <w:r w:rsidRPr="00B754B1">
        <w:rPr>
          <w:color w:val="000000"/>
          <w:shd w:val="clear" w:color="auto" w:fill="FFFFFF"/>
        </w:rPr>
        <w:t xml:space="preserve"> Cymru.</w:t>
      </w:r>
      <w:r w:rsidRPr="00B754B1">
        <w:t xml:space="preserve"> </w:t>
      </w:r>
      <w:r w:rsidRPr="00B754B1">
        <w:rPr>
          <w:color w:val="000000"/>
          <w:shd w:val="clear" w:color="auto" w:fill="FFFFFF"/>
        </w:rPr>
        <w:t xml:space="preserve">Available at: </w:t>
      </w:r>
      <w:hyperlink r:id="rId10" w:history="1">
        <w:r w:rsidRPr="00B754B1">
          <w:rPr>
            <w:rStyle w:val="Hyperlink"/>
            <w:shd w:val="clear" w:color="auto" w:fill="FFFFFF"/>
          </w:rPr>
          <w:t>https://gov.wales/sites/default/files/publications/2018-03/succesful-futures-a-summary-of-professor-graham-donaldsons-report.pdf</w:t>
        </w:r>
      </w:hyperlink>
      <w:r w:rsidRPr="00B754B1">
        <w:rPr>
          <w:color w:val="000000"/>
          <w:shd w:val="clear" w:color="auto" w:fill="FFFFFF"/>
        </w:rPr>
        <w:t xml:space="preserve"> (Accessed on: </w:t>
      </w:r>
      <w:r w:rsidR="00B63851">
        <w:rPr>
          <w:color w:val="000000"/>
          <w:shd w:val="clear" w:color="auto" w:fill="FFFFFF"/>
        </w:rPr>
        <w:t>27</w:t>
      </w:r>
      <w:r w:rsidR="00B63851" w:rsidRPr="00B63851">
        <w:rPr>
          <w:color w:val="000000"/>
          <w:shd w:val="clear" w:color="auto" w:fill="FFFFFF"/>
          <w:vertAlign w:val="superscript"/>
        </w:rPr>
        <w:t>th</w:t>
      </w:r>
      <w:r w:rsidR="00B63851">
        <w:rPr>
          <w:color w:val="000000"/>
          <w:shd w:val="clear" w:color="auto" w:fill="FFFFFF"/>
        </w:rPr>
        <w:t xml:space="preserve"> March </w:t>
      </w:r>
      <w:r w:rsidRPr="00B754B1">
        <w:rPr>
          <w:color w:val="000000"/>
          <w:shd w:val="clear" w:color="auto" w:fill="FFFFFF"/>
        </w:rPr>
        <w:t xml:space="preserve">2020). </w:t>
      </w:r>
    </w:p>
    <w:p w14:paraId="2172804F" w14:textId="77777777" w:rsidR="00B754B1" w:rsidRPr="00B754B1" w:rsidRDefault="00B754B1" w:rsidP="00B754B1">
      <w:pPr>
        <w:spacing w:line="360" w:lineRule="auto"/>
        <w:jc w:val="both"/>
      </w:pPr>
    </w:p>
    <w:p w14:paraId="40B11F9B" w14:textId="2FA884FC" w:rsidR="00B754B1" w:rsidRPr="00B754B1" w:rsidRDefault="00B754B1" w:rsidP="00B754B1">
      <w:pPr>
        <w:spacing w:line="360" w:lineRule="auto"/>
        <w:jc w:val="both"/>
      </w:pPr>
      <w:r w:rsidRPr="00B754B1">
        <w:lastRenderedPageBreak/>
        <w:t>Duolingo</w:t>
      </w:r>
      <w:r w:rsidR="00085AC3">
        <w:t>.</w:t>
      </w:r>
      <w:r w:rsidRPr="00B754B1">
        <w:t xml:space="preserve"> (2018) </w:t>
      </w:r>
      <w:r w:rsidRPr="00B754B1">
        <w:rPr>
          <w:i/>
          <w:iCs/>
        </w:rPr>
        <w:t>Duolingo: Learn a language for free. Forever.</w:t>
      </w:r>
      <w:r w:rsidRPr="00B754B1">
        <w:t xml:space="preserve"> Available at: </w:t>
      </w:r>
      <w:hyperlink r:id="rId11" w:history="1">
        <w:r w:rsidRPr="00B754B1">
          <w:rPr>
            <w:rStyle w:val="Hyperlink"/>
          </w:rPr>
          <w:t>https://www.duolingo.com</w:t>
        </w:r>
      </w:hyperlink>
      <w:r w:rsidRPr="00B754B1">
        <w:t xml:space="preserve"> (Accessed: 28</w:t>
      </w:r>
      <w:r w:rsidR="00B63851" w:rsidRPr="00B63851">
        <w:rPr>
          <w:vertAlign w:val="superscript"/>
        </w:rPr>
        <w:t>th</w:t>
      </w:r>
      <w:r w:rsidR="00B63851">
        <w:t xml:space="preserve"> March </w:t>
      </w:r>
      <w:r w:rsidRPr="00B754B1">
        <w:t>2020).</w:t>
      </w:r>
    </w:p>
    <w:p w14:paraId="66164D08" w14:textId="77777777" w:rsidR="00B754B1" w:rsidRPr="00B754B1" w:rsidRDefault="00B754B1" w:rsidP="00B754B1">
      <w:pPr>
        <w:spacing w:line="360" w:lineRule="auto"/>
        <w:jc w:val="both"/>
      </w:pPr>
    </w:p>
    <w:p w14:paraId="00960FF1" w14:textId="5CF5774F" w:rsidR="00B754B1" w:rsidRPr="00B754B1" w:rsidRDefault="00B754B1" w:rsidP="00B754B1">
      <w:pPr>
        <w:spacing w:line="360" w:lineRule="auto"/>
        <w:jc w:val="both"/>
      </w:pPr>
      <w:r w:rsidRPr="00B754B1">
        <w:t>Greer, R</w:t>
      </w:r>
      <w:r w:rsidR="00B63851">
        <w:t>.</w:t>
      </w:r>
      <w:r w:rsidRPr="00B754B1">
        <w:t xml:space="preserve">D. (2008). </w:t>
      </w:r>
      <w:r w:rsidR="00B63851">
        <w:t>‘</w:t>
      </w:r>
      <w:r w:rsidRPr="00B754B1">
        <w:t>The Ontogenetic selection of Verbal Capabilities: Contributions of Skinner’s Verbal behaviour Theory to a More comprehensive understanding of language</w:t>
      </w:r>
      <w:r w:rsidR="00B63851">
        <w:t>’</w:t>
      </w:r>
      <w:r w:rsidRPr="00B754B1">
        <w:t xml:space="preserve">. </w:t>
      </w:r>
      <w:r w:rsidRPr="00B754B1">
        <w:rPr>
          <w:i/>
          <w:iCs/>
        </w:rPr>
        <w:t xml:space="preserve">International Journal of psychology and psychological Therapy, </w:t>
      </w:r>
      <w:r w:rsidRPr="00B754B1">
        <w:t xml:space="preserve">Vol 8 (3) pp. 363-386. Available at: </w:t>
      </w:r>
      <w:hyperlink r:id="rId12" w:history="1">
        <w:r w:rsidRPr="00B754B1">
          <w:rPr>
            <w:rStyle w:val="Hyperlink"/>
          </w:rPr>
          <w:t>https://www.redalyc.org/pdf/560/56080310.pdf</w:t>
        </w:r>
      </w:hyperlink>
      <w:r w:rsidRPr="00B754B1">
        <w:t xml:space="preserve"> (Accessed: 29</w:t>
      </w:r>
      <w:r w:rsidR="00B63851" w:rsidRPr="00B63851">
        <w:rPr>
          <w:vertAlign w:val="superscript"/>
        </w:rPr>
        <w:t>th</w:t>
      </w:r>
      <w:r w:rsidR="00B63851">
        <w:t xml:space="preserve"> March </w:t>
      </w:r>
      <w:r w:rsidRPr="00B754B1">
        <w:t>2020).</w:t>
      </w:r>
    </w:p>
    <w:p w14:paraId="17EE3079" w14:textId="77777777" w:rsidR="00B754B1" w:rsidRPr="00B754B1" w:rsidRDefault="00B754B1" w:rsidP="00B754B1">
      <w:pPr>
        <w:spacing w:line="360" w:lineRule="auto"/>
        <w:jc w:val="both"/>
      </w:pPr>
    </w:p>
    <w:p w14:paraId="27C653F9" w14:textId="4AE06BF5" w:rsidR="00B754B1" w:rsidRPr="00B754B1" w:rsidRDefault="00B754B1" w:rsidP="00B754B1">
      <w:pPr>
        <w:spacing w:line="360" w:lineRule="auto"/>
        <w:jc w:val="both"/>
      </w:pPr>
      <w:proofErr w:type="spellStart"/>
      <w:r w:rsidRPr="00B754B1">
        <w:t>Hamers</w:t>
      </w:r>
      <w:proofErr w:type="spellEnd"/>
      <w:r w:rsidRPr="00B754B1">
        <w:t xml:space="preserve">, J. </w:t>
      </w:r>
      <w:r w:rsidR="00B63851">
        <w:t>and</w:t>
      </w:r>
      <w:r w:rsidRPr="00B754B1">
        <w:t xml:space="preserve"> Blanc, M. (2000). </w:t>
      </w:r>
      <w:proofErr w:type="spellStart"/>
      <w:r w:rsidRPr="00B63851">
        <w:rPr>
          <w:i/>
          <w:iCs/>
        </w:rPr>
        <w:t>Bilinguality</w:t>
      </w:r>
      <w:proofErr w:type="spellEnd"/>
      <w:r w:rsidRPr="00B63851">
        <w:rPr>
          <w:i/>
          <w:iCs/>
        </w:rPr>
        <w:t xml:space="preserve"> and bilingualism</w:t>
      </w:r>
      <w:r w:rsidRPr="00B754B1">
        <w:t xml:space="preserve"> (2nd </w:t>
      </w:r>
      <w:proofErr w:type="spellStart"/>
      <w:r w:rsidRPr="00B754B1">
        <w:t>ed</w:t>
      </w:r>
      <w:r w:rsidR="00B63851">
        <w:t>n</w:t>
      </w:r>
      <w:proofErr w:type="spellEnd"/>
      <w:r w:rsidRPr="00B754B1">
        <w:t>.). Cambridge: Cambridge University Press.</w:t>
      </w:r>
    </w:p>
    <w:p w14:paraId="7E903768" w14:textId="77777777" w:rsidR="00B754B1" w:rsidRPr="00B754B1" w:rsidRDefault="00B754B1" w:rsidP="00B754B1">
      <w:pPr>
        <w:spacing w:line="360" w:lineRule="auto"/>
        <w:jc w:val="both"/>
      </w:pPr>
    </w:p>
    <w:p w14:paraId="7DAA7EF6" w14:textId="134DD241" w:rsidR="00B754B1" w:rsidRPr="00B754B1" w:rsidRDefault="00B754B1" w:rsidP="00B754B1">
      <w:pPr>
        <w:spacing w:line="360" w:lineRule="auto"/>
        <w:jc w:val="both"/>
      </w:pPr>
      <w:r w:rsidRPr="00B754B1">
        <w:t>Hutchings’, J.</w:t>
      </w:r>
      <w:r w:rsidR="00B63851">
        <w:t xml:space="preserve"> </w:t>
      </w:r>
      <w:r w:rsidRPr="00B754B1">
        <w:t xml:space="preserve"> et al. (2004) </w:t>
      </w:r>
      <w:r w:rsidR="00B63851">
        <w:t>‘</w:t>
      </w:r>
      <w:r w:rsidRPr="00B754B1">
        <w:t>The introduction of the Webster-Stratton classroom dinosaur School Programme in Gwynedd, North Wales: A pilot study</w:t>
      </w:r>
      <w:r w:rsidR="00B63851">
        <w:t>’</w:t>
      </w:r>
      <w:r w:rsidRPr="00B754B1">
        <w:rPr>
          <w:i/>
          <w:iCs/>
        </w:rPr>
        <w:t>. Educational and Child psychology.</w:t>
      </w:r>
      <w:r w:rsidRPr="00B754B1">
        <w:t xml:space="preserve"> Vol. 21(4) pp. 5. available at: </w:t>
      </w:r>
      <w:hyperlink r:id="rId13" w:history="1">
        <w:r w:rsidRPr="00B754B1">
          <w:rPr>
            <w:rStyle w:val="Hyperlink"/>
          </w:rPr>
          <w:t>http://www.incredibleyears.com/wp-content/uploads/classroom-dina-prgrm-pilot-wales_04.pdf</w:t>
        </w:r>
      </w:hyperlink>
      <w:r w:rsidRPr="00B754B1">
        <w:t xml:space="preserve"> (Accessed: 29</w:t>
      </w:r>
      <w:r w:rsidR="00B63851" w:rsidRPr="00B63851">
        <w:rPr>
          <w:vertAlign w:val="superscript"/>
        </w:rPr>
        <w:t>th</w:t>
      </w:r>
      <w:r w:rsidR="00B63851">
        <w:t xml:space="preserve"> March </w:t>
      </w:r>
      <w:r w:rsidRPr="00B754B1">
        <w:t>2020).</w:t>
      </w:r>
    </w:p>
    <w:p w14:paraId="10D59470" w14:textId="77777777" w:rsidR="00B754B1" w:rsidRPr="00B754B1" w:rsidRDefault="00B754B1" w:rsidP="00B754B1">
      <w:pPr>
        <w:spacing w:line="360" w:lineRule="auto"/>
        <w:jc w:val="both"/>
        <w:rPr>
          <w:color w:val="000000"/>
        </w:rPr>
      </w:pPr>
    </w:p>
    <w:p w14:paraId="6CAC43E8" w14:textId="694AB0D8" w:rsidR="00B754B1" w:rsidRPr="00B754B1" w:rsidRDefault="00B754B1" w:rsidP="00B754B1">
      <w:pPr>
        <w:spacing w:line="360" w:lineRule="auto"/>
        <w:jc w:val="both"/>
        <w:rPr>
          <w:color w:val="000000"/>
        </w:rPr>
      </w:pPr>
      <w:r w:rsidRPr="00B754B1">
        <w:rPr>
          <w:color w:val="000000"/>
        </w:rPr>
        <w:t>Jones, C. (2014)</w:t>
      </w:r>
      <w:r w:rsidRPr="00B754B1">
        <w:rPr>
          <w:rStyle w:val="apple-converted-space"/>
          <w:color w:val="000000"/>
        </w:rPr>
        <w:t> </w:t>
      </w:r>
      <w:r w:rsidRPr="00B63851">
        <w:rPr>
          <w:i/>
          <w:iCs/>
          <w:color w:val="000000"/>
        </w:rPr>
        <w:t>The Welsh Language in Education. 2</w:t>
      </w:r>
      <w:r w:rsidRPr="00B63851">
        <w:rPr>
          <w:i/>
          <w:iCs/>
          <w:color w:val="000000"/>
          <w:vertAlign w:val="superscript"/>
        </w:rPr>
        <w:t>nd</w:t>
      </w:r>
      <w:r w:rsidRPr="00B63851">
        <w:rPr>
          <w:rStyle w:val="apple-converted-space"/>
          <w:i/>
          <w:iCs/>
          <w:color w:val="000000"/>
        </w:rPr>
        <w:t> </w:t>
      </w:r>
      <w:proofErr w:type="spellStart"/>
      <w:r w:rsidRPr="00B63851">
        <w:rPr>
          <w:i/>
          <w:iCs/>
          <w:color w:val="000000"/>
        </w:rPr>
        <w:t>Ed</w:t>
      </w:r>
      <w:r w:rsidR="00B63851" w:rsidRPr="00B63851">
        <w:rPr>
          <w:i/>
          <w:iCs/>
          <w:color w:val="000000"/>
        </w:rPr>
        <w:t>n</w:t>
      </w:r>
      <w:proofErr w:type="spellEnd"/>
      <w:r w:rsidRPr="00B63851">
        <w:rPr>
          <w:i/>
          <w:iCs/>
          <w:color w:val="000000"/>
        </w:rPr>
        <w:t>.</w:t>
      </w:r>
      <w:r w:rsidRPr="00B63851">
        <w:rPr>
          <w:rStyle w:val="apple-converted-space"/>
          <w:i/>
          <w:iCs/>
          <w:color w:val="000000"/>
        </w:rPr>
        <w:t> </w:t>
      </w:r>
      <w:r w:rsidRPr="00B63851">
        <w:rPr>
          <w:i/>
          <w:iCs/>
          <w:color w:val="000000"/>
        </w:rPr>
        <w:t>Mercator European Research Centre on Multilingualism and Language Learning</w:t>
      </w:r>
      <w:r w:rsidRPr="00B754B1">
        <w:rPr>
          <w:color w:val="000000"/>
        </w:rPr>
        <w:t>. Available at:</w:t>
      </w:r>
      <w:r w:rsidRPr="00B754B1">
        <w:rPr>
          <w:rStyle w:val="apple-converted-space"/>
          <w:color w:val="000000"/>
        </w:rPr>
        <w:t> </w:t>
      </w:r>
      <w:hyperlink r:id="rId14" w:tooltip="Original URL:&#10;https://www.mercator-research.eu/fileadmin/mercator/documents/regional_dossiers/welsh_in_the_uk_2nd.pdf&#10;&#10;Click to follow link." w:history="1">
        <w:r w:rsidRPr="00B754B1">
          <w:rPr>
            <w:rStyle w:val="Hyperlink"/>
            <w:color w:val="954F72"/>
          </w:rPr>
          <w:t>https://www.mercator-research.eu/fileadmin/mercato</w:t>
        </w:r>
        <w:r w:rsidRPr="00B754B1">
          <w:rPr>
            <w:rStyle w:val="Hyperlink"/>
            <w:color w:val="954F72"/>
          </w:rPr>
          <w:t>r</w:t>
        </w:r>
        <w:r w:rsidRPr="00B754B1">
          <w:rPr>
            <w:rStyle w:val="Hyperlink"/>
            <w:color w:val="954F72"/>
          </w:rPr>
          <w:t>/documents/regional_dossiers/welsh_in_the_uk_2nd.pdf</w:t>
        </w:r>
      </w:hyperlink>
      <w:r w:rsidRPr="00B754B1">
        <w:rPr>
          <w:color w:val="000000"/>
        </w:rPr>
        <w:t xml:space="preserve"> (Accessed:23</w:t>
      </w:r>
      <w:r w:rsidR="00B63851" w:rsidRPr="00B63851">
        <w:rPr>
          <w:color w:val="000000"/>
          <w:vertAlign w:val="superscript"/>
        </w:rPr>
        <w:t>rd</w:t>
      </w:r>
      <w:r w:rsidR="00B63851">
        <w:rPr>
          <w:color w:val="000000"/>
        </w:rPr>
        <w:t xml:space="preserve"> March </w:t>
      </w:r>
      <w:r w:rsidRPr="00B754B1">
        <w:rPr>
          <w:color w:val="000000"/>
        </w:rPr>
        <w:t>2020).</w:t>
      </w:r>
    </w:p>
    <w:p w14:paraId="27B61677" w14:textId="77777777" w:rsidR="00B754B1" w:rsidRPr="00B754B1" w:rsidRDefault="00B754B1" w:rsidP="00B754B1">
      <w:pPr>
        <w:spacing w:line="360" w:lineRule="auto"/>
        <w:jc w:val="both"/>
      </w:pPr>
    </w:p>
    <w:p w14:paraId="0F889E63" w14:textId="758947D4" w:rsidR="00B754B1" w:rsidRPr="00B754B1" w:rsidRDefault="00B754B1" w:rsidP="00B754B1">
      <w:pPr>
        <w:spacing w:line="360" w:lineRule="auto"/>
        <w:jc w:val="both"/>
      </w:pPr>
      <w:r w:rsidRPr="00B754B1">
        <w:t xml:space="preserve">Kamenetz, A. (2016) </w:t>
      </w:r>
      <w:r w:rsidRPr="00B754B1">
        <w:rPr>
          <w:i/>
          <w:iCs/>
        </w:rPr>
        <w:t xml:space="preserve">6 potential Brain Benefits </w:t>
      </w:r>
      <w:r w:rsidR="00B63851">
        <w:rPr>
          <w:i/>
          <w:iCs/>
        </w:rPr>
        <w:t>o</w:t>
      </w:r>
      <w:r w:rsidRPr="00B754B1">
        <w:rPr>
          <w:i/>
          <w:iCs/>
        </w:rPr>
        <w:t>f Bilingual education</w:t>
      </w:r>
      <w:r w:rsidRPr="00B754B1">
        <w:t xml:space="preserve">. Available at: </w:t>
      </w:r>
      <w:hyperlink r:id="rId15" w:history="1">
        <w:r w:rsidRPr="00B754B1">
          <w:rPr>
            <w:rStyle w:val="Hyperlink"/>
          </w:rPr>
          <w:t>https://www.npr.org/sections/ed/2016/11/29/497943749/6-potential-brain-benefits-of-bilingual-education</w:t>
        </w:r>
      </w:hyperlink>
      <w:r w:rsidRPr="00B754B1">
        <w:t xml:space="preserve"> (Accessed: 26</w:t>
      </w:r>
      <w:r w:rsidR="00B63851" w:rsidRPr="00B63851">
        <w:rPr>
          <w:vertAlign w:val="superscript"/>
        </w:rPr>
        <w:t>th</w:t>
      </w:r>
      <w:r w:rsidR="00B63851">
        <w:t xml:space="preserve"> March </w:t>
      </w:r>
      <w:r w:rsidRPr="00B754B1">
        <w:t>2020).</w:t>
      </w:r>
    </w:p>
    <w:p w14:paraId="0730F690" w14:textId="77777777" w:rsidR="00B754B1" w:rsidRPr="00B754B1" w:rsidRDefault="00B754B1" w:rsidP="00B754B1">
      <w:pPr>
        <w:spacing w:line="360" w:lineRule="auto"/>
        <w:jc w:val="both"/>
      </w:pPr>
    </w:p>
    <w:p w14:paraId="7C6FA76F" w14:textId="24B8225F" w:rsidR="00B754B1" w:rsidRPr="00B754B1" w:rsidRDefault="00B754B1" w:rsidP="00B754B1">
      <w:pPr>
        <w:spacing w:line="360" w:lineRule="auto"/>
        <w:jc w:val="both"/>
      </w:pPr>
      <w:proofErr w:type="spellStart"/>
      <w:r w:rsidRPr="00B754B1">
        <w:t>MacIntyre</w:t>
      </w:r>
      <w:proofErr w:type="spellEnd"/>
      <w:r w:rsidRPr="00B754B1">
        <w:t xml:space="preserve">, C. (2001) </w:t>
      </w:r>
      <w:r w:rsidRPr="00B754B1">
        <w:rPr>
          <w:i/>
          <w:iCs/>
        </w:rPr>
        <w:t>Enhancing learning through play: A developmental perspective for early years settings</w:t>
      </w:r>
      <w:r w:rsidRPr="00B754B1">
        <w:t xml:space="preserve">. London: David Fulton. </w:t>
      </w:r>
    </w:p>
    <w:p w14:paraId="62774535" w14:textId="77777777" w:rsidR="00B754B1" w:rsidRPr="00B754B1" w:rsidRDefault="00B754B1" w:rsidP="00B754B1">
      <w:pPr>
        <w:spacing w:line="360" w:lineRule="auto"/>
        <w:jc w:val="both"/>
      </w:pPr>
    </w:p>
    <w:p w14:paraId="14A6F413" w14:textId="0D11E979" w:rsidR="00B754B1" w:rsidRPr="00B754B1" w:rsidRDefault="00B754B1" w:rsidP="00B754B1">
      <w:pPr>
        <w:spacing w:line="360" w:lineRule="auto"/>
        <w:jc w:val="both"/>
      </w:pPr>
      <w:r w:rsidRPr="00B754B1">
        <w:t xml:space="preserve">Maynard, T </w:t>
      </w:r>
      <w:r w:rsidR="00452ED2">
        <w:t>and</w:t>
      </w:r>
      <w:r w:rsidRPr="00B754B1">
        <w:t xml:space="preserve"> Powell, S</w:t>
      </w:r>
      <w:r w:rsidR="00452ED2">
        <w:t>.</w:t>
      </w:r>
      <w:r w:rsidRPr="00B754B1">
        <w:t xml:space="preserve"> (2013) </w:t>
      </w:r>
      <w:r w:rsidRPr="00B754B1">
        <w:rPr>
          <w:i/>
          <w:iCs/>
        </w:rPr>
        <w:t>An introduction to early childhood studies.</w:t>
      </w:r>
      <w:r w:rsidRPr="00B754B1">
        <w:t xml:space="preserve"> (3rd. ed.). London: Sage</w:t>
      </w:r>
      <w:r w:rsidR="00452ED2">
        <w:t>.</w:t>
      </w:r>
    </w:p>
    <w:p w14:paraId="63EE2D01" w14:textId="77777777" w:rsidR="00B754B1" w:rsidRPr="00B754B1" w:rsidRDefault="00B754B1" w:rsidP="00B754B1">
      <w:pPr>
        <w:spacing w:line="360" w:lineRule="auto"/>
        <w:jc w:val="both"/>
        <w:rPr>
          <w:color w:val="000000"/>
          <w:shd w:val="clear" w:color="auto" w:fill="FFFFFF"/>
        </w:rPr>
      </w:pPr>
    </w:p>
    <w:p w14:paraId="53C23756" w14:textId="77777777" w:rsidR="00452ED2" w:rsidRDefault="00452ED2" w:rsidP="00B754B1">
      <w:pPr>
        <w:spacing w:line="360" w:lineRule="auto"/>
        <w:jc w:val="both"/>
        <w:rPr>
          <w:color w:val="000000"/>
          <w:shd w:val="clear" w:color="auto" w:fill="FFFFFF"/>
        </w:rPr>
      </w:pPr>
    </w:p>
    <w:p w14:paraId="754D86C3" w14:textId="77777777" w:rsidR="00452ED2" w:rsidRDefault="00452ED2" w:rsidP="00B754B1">
      <w:pPr>
        <w:spacing w:line="360" w:lineRule="auto"/>
        <w:jc w:val="both"/>
        <w:rPr>
          <w:color w:val="000000"/>
          <w:shd w:val="clear" w:color="auto" w:fill="FFFFFF"/>
        </w:rPr>
      </w:pPr>
    </w:p>
    <w:p w14:paraId="434170BB" w14:textId="5CD1BD06" w:rsidR="00B754B1" w:rsidRPr="00B754B1" w:rsidRDefault="00B754B1" w:rsidP="00B754B1">
      <w:pPr>
        <w:spacing w:line="360" w:lineRule="auto"/>
        <w:jc w:val="both"/>
        <w:rPr>
          <w:color w:val="000000"/>
          <w:shd w:val="clear" w:color="auto" w:fill="FFFFFF"/>
        </w:rPr>
      </w:pPr>
      <w:r w:rsidRPr="00B754B1">
        <w:rPr>
          <w:color w:val="000000"/>
          <w:shd w:val="clear" w:color="auto" w:fill="FFFFFF"/>
        </w:rPr>
        <w:lastRenderedPageBreak/>
        <w:t xml:space="preserve">McLeod, S. et al. (2015) </w:t>
      </w:r>
      <w:r w:rsidR="00B63851">
        <w:rPr>
          <w:color w:val="000000"/>
          <w:shd w:val="clear" w:color="auto" w:fill="FFFFFF"/>
        </w:rPr>
        <w:t>‘</w:t>
      </w:r>
      <w:r w:rsidRPr="00B754B1">
        <w:rPr>
          <w:color w:val="000000"/>
          <w:shd w:val="clear" w:color="auto" w:fill="FFFFFF"/>
        </w:rPr>
        <w:t>Multilingualism and speech-language competence in early childhood</w:t>
      </w:r>
      <w:r w:rsidR="00452ED2">
        <w:rPr>
          <w:color w:val="000000"/>
          <w:shd w:val="clear" w:color="auto" w:fill="FFFFFF"/>
        </w:rPr>
        <w:t>’.</w:t>
      </w:r>
      <w:r w:rsidRPr="00B754B1">
        <w:rPr>
          <w:color w:val="000000"/>
          <w:shd w:val="clear" w:color="auto" w:fill="FFFFFF"/>
        </w:rPr>
        <w:t xml:space="preserve"> Impact on academic and social-emotional outcomes at school.</w:t>
      </w:r>
      <w:r w:rsidRPr="00B754B1">
        <w:rPr>
          <w:rStyle w:val="apple-converted-space"/>
          <w:color w:val="000000"/>
          <w:shd w:val="clear" w:color="auto" w:fill="FFFFFF"/>
        </w:rPr>
        <w:t> </w:t>
      </w:r>
      <w:r w:rsidRPr="00B754B1">
        <w:rPr>
          <w:i/>
          <w:iCs/>
          <w:color w:val="000000"/>
        </w:rPr>
        <w:t>Early Childhood Research Quarterly</w:t>
      </w:r>
      <w:r w:rsidRPr="00B754B1">
        <w:rPr>
          <w:color w:val="000000"/>
          <w:shd w:val="clear" w:color="auto" w:fill="FFFFFF"/>
        </w:rPr>
        <w:t>,</w:t>
      </w:r>
      <w:r w:rsidRPr="00B754B1">
        <w:rPr>
          <w:rStyle w:val="apple-converted-space"/>
          <w:color w:val="000000"/>
          <w:shd w:val="clear" w:color="auto" w:fill="FFFFFF"/>
        </w:rPr>
        <w:t> </w:t>
      </w:r>
      <w:r w:rsidRPr="00B754B1">
        <w:rPr>
          <w:i/>
          <w:iCs/>
          <w:color w:val="000000"/>
        </w:rPr>
        <w:t>34</w:t>
      </w:r>
      <w:r w:rsidRPr="00B754B1">
        <w:rPr>
          <w:color w:val="000000"/>
          <w:shd w:val="clear" w:color="auto" w:fill="FFFFFF"/>
        </w:rPr>
        <w:t xml:space="preserve">, 53-66. Available at: </w:t>
      </w:r>
      <w:hyperlink r:id="rId16" w:history="1">
        <w:r w:rsidRPr="00B754B1">
          <w:rPr>
            <w:rStyle w:val="Hyperlink"/>
            <w:shd w:val="clear" w:color="auto" w:fill="FFFFFF"/>
          </w:rPr>
          <w:t>https://doi.org/10.1016/j.ecresq.2015.08.005</w:t>
        </w:r>
      </w:hyperlink>
      <w:r w:rsidRPr="00B754B1">
        <w:rPr>
          <w:color w:val="000000"/>
          <w:shd w:val="clear" w:color="auto" w:fill="FFFFFF"/>
        </w:rPr>
        <w:t xml:space="preserve"> (Accessed: 26</w:t>
      </w:r>
      <w:r w:rsidR="00452ED2" w:rsidRPr="00452ED2">
        <w:rPr>
          <w:color w:val="000000"/>
          <w:shd w:val="clear" w:color="auto" w:fill="FFFFFF"/>
          <w:vertAlign w:val="superscript"/>
        </w:rPr>
        <w:t>th</w:t>
      </w:r>
      <w:r w:rsidR="00452ED2">
        <w:rPr>
          <w:color w:val="000000"/>
          <w:shd w:val="clear" w:color="auto" w:fill="FFFFFF"/>
        </w:rPr>
        <w:t xml:space="preserve"> March </w:t>
      </w:r>
      <w:r w:rsidRPr="00B754B1">
        <w:rPr>
          <w:color w:val="000000"/>
          <w:shd w:val="clear" w:color="auto" w:fill="FFFFFF"/>
        </w:rPr>
        <w:t>2020).</w:t>
      </w:r>
    </w:p>
    <w:p w14:paraId="408E88F4" w14:textId="77777777" w:rsidR="00B754B1" w:rsidRPr="00B754B1" w:rsidRDefault="00B754B1" w:rsidP="00B754B1">
      <w:pPr>
        <w:spacing w:line="360" w:lineRule="auto"/>
        <w:jc w:val="both"/>
      </w:pPr>
    </w:p>
    <w:p w14:paraId="3728DC5F" w14:textId="1F581A28" w:rsidR="00B754B1" w:rsidRPr="00B754B1" w:rsidRDefault="00B754B1" w:rsidP="00B754B1">
      <w:pPr>
        <w:spacing w:line="360" w:lineRule="auto"/>
        <w:jc w:val="both"/>
      </w:pPr>
      <w:proofErr w:type="spellStart"/>
      <w:r w:rsidRPr="00B754B1">
        <w:t>Mudiad</w:t>
      </w:r>
      <w:proofErr w:type="spellEnd"/>
      <w:r w:rsidRPr="00B754B1">
        <w:t xml:space="preserve"> </w:t>
      </w:r>
      <w:proofErr w:type="spellStart"/>
      <w:r w:rsidRPr="00B754B1">
        <w:t>Meithrin</w:t>
      </w:r>
      <w:proofErr w:type="spellEnd"/>
      <w:r w:rsidRPr="00B754B1">
        <w:t xml:space="preserve"> (no date) </w:t>
      </w:r>
      <w:r w:rsidRPr="00B754B1">
        <w:rPr>
          <w:i/>
          <w:iCs/>
        </w:rPr>
        <w:t>Welsh early years specialists</w:t>
      </w:r>
      <w:r w:rsidRPr="00B754B1">
        <w:t xml:space="preserve">. Available at: </w:t>
      </w:r>
      <w:hyperlink r:id="rId17" w:history="1">
        <w:r w:rsidRPr="00B754B1">
          <w:rPr>
            <w:rStyle w:val="Hyperlink"/>
          </w:rPr>
          <w:t>https://www.meithrin.cymru/about-us/</w:t>
        </w:r>
      </w:hyperlink>
      <w:r w:rsidRPr="00B754B1">
        <w:t xml:space="preserve"> (Accessed: 27</w:t>
      </w:r>
      <w:r w:rsidR="00452ED2" w:rsidRPr="00452ED2">
        <w:rPr>
          <w:vertAlign w:val="superscript"/>
        </w:rPr>
        <w:t>th</w:t>
      </w:r>
      <w:r w:rsidR="00452ED2">
        <w:t xml:space="preserve"> March </w:t>
      </w:r>
      <w:r w:rsidRPr="00B754B1">
        <w:t xml:space="preserve">2020). </w:t>
      </w:r>
    </w:p>
    <w:p w14:paraId="359AF949" w14:textId="77777777" w:rsidR="00B754B1" w:rsidRPr="00B754B1" w:rsidRDefault="00B754B1" w:rsidP="00B754B1">
      <w:pPr>
        <w:spacing w:line="360" w:lineRule="auto"/>
        <w:jc w:val="both"/>
      </w:pPr>
    </w:p>
    <w:p w14:paraId="155A3805" w14:textId="0DE38DE9" w:rsidR="00B754B1" w:rsidRPr="00B754B1" w:rsidRDefault="00B754B1" w:rsidP="00B754B1">
      <w:pPr>
        <w:spacing w:line="360" w:lineRule="auto"/>
        <w:jc w:val="both"/>
      </w:pPr>
      <w:r w:rsidRPr="00B754B1">
        <w:t xml:space="preserve">Nasir, C., </w:t>
      </w:r>
      <w:r w:rsidR="00452ED2">
        <w:t>and</w:t>
      </w:r>
      <w:r w:rsidRPr="00B754B1">
        <w:t xml:space="preserve"> Inayah, N. (2018). TELL US STORIES, PLEASE! STORYTELLING FOR YOUNG LEARNERS OF ENGLISH. </w:t>
      </w:r>
      <w:r w:rsidRPr="00B754B1">
        <w:rPr>
          <w:i/>
          <w:iCs/>
        </w:rPr>
        <w:t xml:space="preserve">Proceedings of the International conference on the </w:t>
      </w:r>
      <w:proofErr w:type="spellStart"/>
      <w:r w:rsidRPr="00B754B1">
        <w:rPr>
          <w:i/>
          <w:iCs/>
        </w:rPr>
        <w:t>Rikes</w:t>
      </w:r>
      <w:proofErr w:type="spellEnd"/>
      <w:r w:rsidRPr="00B754B1">
        <w:rPr>
          <w:i/>
          <w:iCs/>
        </w:rPr>
        <w:t xml:space="preserve"> of Parents in Shaping Children’s Characters (ICECED).</w:t>
      </w:r>
      <w:r w:rsidRPr="00B754B1">
        <w:t xml:space="preserve"> Available at: </w:t>
      </w:r>
      <w:hyperlink r:id="rId18" w:history="1">
        <w:r w:rsidRPr="00B754B1">
          <w:rPr>
            <w:rStyle w:val="Hyperlink"/>
          </w:rPr>
          <w:t>http://jurnal.unsyiah.ac.id/ICECED/article/view/13666/10337</w:t>
        </w:r>
      </w:hyperlink>
      <w:r w:rsidRPr="00B754B1">
        <w:t xml:space="preserve"> (Accessed: 27</w:t>
      </w:r>
      <w:r w:rsidR="00452ED2" w:rsidRPr="00452ED2">
        <w:rPr>
          <w:vertAlign w:val="superscript"/>
        </w:rPr>
        <w:t>th</w:t>
      </w:r>
      <w:r w:rsidR="00452ED2">
        <w:t xml:space="preserve"> March </w:t>
      </w:r>
      <w:r w:rsidRPr="00B754B1">
        <w:t>2020).</w:t>
      </w:r>
    </w:p>
    <w:p w14:paraId="4123CAC5" w14:textId="77777777" w:rsidR="00B754B1" w:rsidRPr="00B754B1" w:rsidRDefault="00B754B1" w:rsidP="00B754B1">
      <w:pPr>
        <w:spacing w:line="360" w:lineRule="auto"/>
        <w:jc w:val="both"/>
      </w:pPr>
    </w:p>
    <w:p w14:paraId="1526AED3" w14:textId="5FAD63F6" w:rsidR="00B754B1" w:rsidRPr="00B754B1" w:rsidRDefault="00B754B1" w:rsidP="00B754B1">
      <w:pPr>
        <w:spacing w:line="360" w:lineRule="auto"/>
        <w:jc w:val="both"/>
      </w:pPr>
      <w:r w:rsidRPr="00B754B1">
        <w:t xml:space="preserve">Parker-Rees, R. </w:t>
      </w:r>
      <w:r w:rsidR="00452ED2">
        <w:t>and</w:t>
      </w:r>
      <w:r w:rsidRPr="00B754B1">
        <w:t xml:space="preserve"> Leeson, C. (2015). </w:t>
      </w:r>
      <w:r w:rsidRPr="00B754B1">
        <w:rPr>
          <w:i/>
          <w:iCs/>
        </w:rPr>
        <w:t>Early childhood studies: An introduction to the study of children's lives and children's worlds.</w:t>
      </w:r>
      <w:r w:rsidRPr="00B754B1">
        <w:t xml:space="preserve"> (4</w:t>
      </w:r>
      <w:r w:rsidR="00452ED2" w:rsidRPr="00452ED2">
        <w:rPr>
          <w:vertAlign w:val="superscript"/>
        </w:rPr>
        <w:t>th</w:t>
      </w:r>
      <w:r w:rsidR="00452ED2">
        <w:t xml:space="preserve"> </w:t>
      </w:r>
      <w:proofErr w:type="spellStart"/>
      <w:r w:rsidR="00452ED2">
        <w:t>edn</w:t>
      </w:r>
      <w:proofErr w:type="spellEnd"/>
      <w:r w:rsidRPr="00B754B1">
        <w:t xml:space="preserve">). </w:t>
      </w:r>
    </w:p>
    <w:p w14:paraId="080DA488" w14:textId="77777777" w:rsidR="00B754B1" w:rsidRPr="00B754B1" w:rsidRDefault="00B754B1" w:rsidP="00B754B1">
      <w:pPr>
        <w:spacing w:line="360" w:lineRule="auto"/>
        <w:jc w:val="both"/>
      </w:pPr>
    </w:p>
    <w:p w14:paraId="0E6D9AA6" w14:textId="1FDECDE0" w:rsidR="00B754B1" w:rsidRPr="00B754B1" w:rsidRDefault="00B754B1" w:rsidP="00B754B1">
      <w:pPr>
        <w:spacing w:line="360" w:lineRule="auto"/>
        <w:jc w:val="both"/>
      </w:pPr>
      <w:r w:rsidRPr="00B754B1">
        <w:t xml:space="preserve">S4C (2020) </w:t>
      </w:r>
      <w:r w:rsidRPr="00B754B1">
        <w:rPr>
          <w:i/>
          <w:iCs/>
        </w:rPr>
        <w:t>CYW</w:t>
      </w:r>
      <w:r w:rsidRPr="00B754B1">
        <w:t xml:space="preserve">. Available at: </w:t>
      </w:r>
      <w:hyperlink r:id="rId19" w:history="1">
        <w:r w:rsidRPr="00B754B1">
          <w:rPr>
            <w:rStyle w:val="Hyperlink"/>
          </w:rPr>
          <w:t>https://cyw.cymru/en/</w:t>
        </w:r>
      </w:hyperlink>
      <w:r w:rsidRPr="00B754B1">
        <w:t xml:space="preserve"> (Accessed: 2</w:t>
      </w:r>
      <w:r w:rsidR="00452ED2">
        <w:t>8</w:t>
      </w:r>
      <w:r w:rsidR="00452ED2" w:rsidRPr="00452ED2">
        <w:rPr>
          <w:vertAlign w:val="superscript"/>
        </w:rPr>
        <w:t>th</w:t>
      </w:r>
      <w:r w:rsidR="00452ED2">
        <w:t xml:space="preserve"> March </w:t>
      </w:r>
      <w:r w:rsidRPr="00B754B1">
        <w:t>2020).</w:t>
      </w:r>
    </w:p>
    <w:p w14:paraId="1DD29059" w14:textId="77777777" w:rsidR="00B754B1" w:rsidRPr="00B754B1" w:rsidRDefault="00B754B1" w:rsidP="00B754B1">
      <w:pPr>
        <w:spacing w:line="360" w:lineRule="auto"/>
        <w:jc w:val="both"/>
        <w:rPr>
          <w:color w:val="000000" w:themeColor="text1"/>
        </w:rPr>
      </w:pPr>
    </w:p>
    <w:p w14:paraId="31F86918" w14:textId="48515884" w:rsidR="00B754B1" w:rsidRPr="00655DE9" w:rsidRDefault="00B754B1" w:rsidP="00B754B1">
      <w:pPr>
        <w:spacing w:line="360" w:lineRule="auto"/>
        <w:jc w:val="both"/>
      </w:pPr>
      <w:proofErr w:type="spellStart"/>
      <w:r w:rsidRPr="00B754B1">
        <w:rPr>
          <w:color w:val="000000" w:themeColor="text1"/>
        </w:rPr>
        <w:t>Sobansky</w:t>
      </w:r>
      <w:proofErr w:type="spellEnd"/>
      <w:r w:rsidRPr="00B754B1">
        <w:rPr>
          <w:color w:val="000000" w:themeColor="text1"/>
        </w:rPr>
        <w:t>, B</w:t>
      </w:r>
      <w:r w:rsidR="00452ED2">
        <w:rPr>
          <w:color w:val="000000" w:themeColor="text1"/>
        </w:rPr>
        <w:t>.</w:t>
      </w:r>
      <w:r w:rsidRPr="00B754B1">
        <w:rPr>
          <w:color w:val="000000" w:themeColor="text1"/>
        </w:rPr>
        <w:t xml:space="preserve"> (2016) </w:t>
      </w:r>
      <w:r w:rsidR="00655DE9" w:rsidRPr="00655DE9">
        <w:rPr>
          <w:color w:val="000000" w:themeColor="text1"/>
        </w:rPr>
        <w:t>‘</w:t>
      </w:r>
      <w:r w:rsidRPr="00655DE9">
        <w:rPr>
          <w:color w:val="000000" w:themeColor="text1"/>
        </w:rPr>
        <w:t>Reflections on the polyglot self: Multilinguals negotiating identity</w:t>
      </w:r>
      <w:r w:rsidR="00655DE9" w:rsidRPr="00655DE9">
        <w:rPr>
          <w:color w:val="000000" w:themeColor="text1"/>
        </w:rPr>
        <w:t>’</w:t>
      </w:r>
      <w:r w:rsidRPr="00655DE9">
        <w:rPr>
          <w:color w:val="000000" w:themeColor="text1"/>
        </w:rPr>
        <w:t xml:space="preserve">. </w:t>
      </w:r>
      <w:r w:rsidRPr="00655DE9">
        <w:rPr>
          <w:i/>
          <w:iCs/>
          <w:color w:val="000000" w:themeColor="text1"/>
        </w:rPr>
        <w:t>Research Note,</w:t>
      </w:r>
      <w:r w:rsidRPr="00B754B1">
        <w:rPr>
          <w:color w:val="000000" w:themeColor="text1"/>
        </w:rPr>
        <w:t xml:space="preserve"> vol 48:1, 161-173. </w:t>
      </w:r>
      <w:r w:rsidR="00452ED2">
        <w:rPr>
          <w:color w:val="000000" w:themeColor="text1"/>
        </w:rPr>
        <w:t xml:space="preserve">DOI: </w:t>
      </w:r>
      <w:r w:rsidR="00452ED2" w:rsidRPr="00452ED2">
        <w:rPr>
          <w:color w:val="000000" w:themeColor="text1"/>
        </w:rPr>
        <w:t>10.1353/ces.2016.0005</w:t>
      </w:r>
      <w:r w:rsidR="00452ED2">
        <w:rPr>
          <w:color w:val="000000" w:themeColor="text1"/>
        </w:rPr>
        <w:t xml:space="preserve"> </w:t>
      </w:r>
      <w:r w:rsidR="00655DE9">
        <w:rPr>
          <w:color w:val="000000" w:themeColor="text1"/>
        </w:rPr>
        <w:t xml:space="preserve">Available at: </w:t>
      </w:r>
      <w:hyperlink r:id="rId20" w:history="1">
        <w:r w:rsidR="00655DE9" w:rsidRPr="00AA7746">
          <w:rPr>
            <w:rStyle w:val="Hyperlink"/>
          </w:rPr>
          <w:t>https://muse.jhu.edu/article/612924</w:t>
        </w:r>
      </w:hyperlink>
      <w:r w:rsidR="00655DE9">
        <w:rPr>
          <w:color w:val="000000" w:themeColor="text1"/>
        </w:rPr>
        <w:t xml:space="preserve"> (Accessed: </w:t>
      </w:r>
      <w:r w:rsidR="00655DE9" w:rsidRPr="00B754B1">
        <w:t>2</w:t>
      </w:r>
      <w:r w:rsidR="00655DE9">
        <w:t>8</w:t>
      </w:r>
      <w:r w:rsidR="00655DE9" w:rsidRPr="00452ED2">
        <w:rPr>
          <w:vertAlign w:val="superscript"/>
        </w:rPr>
        <w:t>th</w:t>
      </w:r>
      <w:r w:rsidR="00655DE9">
        <w:t xml:space="preserve"> March </w:t>
      </w:r>
      <w:r w:rsidR="00655DE9" w:rsidRPr="00B754B1">
        <w:t>2020).</w:t>
      </w:r>
    </w:p>
    <w:p w14:paraId="21E4917E" w14:textId="77777777" w:rsidR="00B754B1" w:rsidRPr="00B754B1" w:rsidRDefault="00B754B1" w:rsidP="00B754B1">
      <w:pPr>
        <w:spacing w:line="360" w:lineRule="auto"/>
        <w:jc w:val="both"/>
      </w:pPr>
    </w:p>
    <w:p w14:paraId="58AE4518" w14:textId="3E7A5DCF" w:rsidR="00B754B1" w:rsidRPr="00B754B1" w:rsidRDefault="00B754B1" w:rsidP="00B754B1">
      <w:pPr>
        <w:spacing w:line="360" w:lineRule="auto"/>
        <w:jc w:val="both"/>
      </w:pPr>
      <w:proofErr w:type="spellStart"/>
      <w:r w:rsidRPr="00B754B1">
        <w:t>Unicef</w:t>
      </w:r>
      <w:proofErr w:type="spellEnd"/>
      <w:r w:rsidRPr="00B754B1">
        <w:t xml:space="preserve">. (2010) </w:t>
      </w:r>
      <w:r w:rsidRPr="00B754B1">
        <w:rPr>
          <w:i/>
          <w:iCs/>
        </w:rPr>
        <w:t>United Nations Convention on the Rights of the Child.</w:t>
      </w:r>
      <w:r w:rsidRPr="00B754B1">
        <w:t xml:space="preserve"> Available at: </w:t>
      </w:r>
      <w:hyperlink r:id="rId21" w:history="1">
        <w:r w:rsidRPr="00B754B1">
          <w:rPr>
            <w:rStyle w:val="Hyperlink"/>
          </w:rPr>
          <w:t>https://downloads.unicef.org.uk/wp-content/uploads/2019/10/UNCRC_summary-1_1.pdf?_ga=2.227677917.1791643700.1585264805-686988107.1585264805</w:t>
        </w:r>
      </w:hyperlink>
      <w:r w:rsidRPr="00B754B1">
        <w:t xml:space="preserve">   (Accessed: 26</w:t>
      </w:r>
      <w:r w:rsidR="00655DE9" w:rsidRPr="00655DE9">
        <w:rPr>
          <w:vertAlign w:val="superscript"/>
        </w:rPr>
        <w:t>th</w:t>
      </w:r>
      <w:r w:rsidR="00655DE9">
        <w:t xml:space="preserve"> March </w:t>
      </w:r>
      <w:r w:rsidRPr="00B754B1">
        <w:t>2020).</w:t>
      </w:r>
    </w:p>
    <w:p w14:paraId="309D9E02" w14:textId="77777777" w:rsidR="00B754B1" w:rsidRPr="00B754B1" w:rsidRDefault="00B754B1" w:rsidP="00B754B1">
      <w:pPr>
        <w:spacing w:line="360" w:lineRule="auto"/>
        <w:jc w:val="both"/>
      </w:pPr>
    </w:p>
    <w:p w14:paraId="29C388F9" w14:textId="2967FCE1" w:rsidR="00B754B1" w:rsidRPr="00B754B1" w:rsidRDefault="00B754B1" w:rsidP="00B754B1">
      <w:pPr>
        <w:spacing w:line="360" w:lineRule="auto"/>
        <w:jc w:val="both"/>
      </w:pPr>
      <w:proofErr w:type="spellStart"/>
      <w:r w:rsidRPr="00B754B1">
        <w:t>Vanhove</w:t>
      </w:r>
      <w:proofErr w:type="spellEnd"/>
      <w:r w:rsidRPr="00B754B1">
        <w:t xml:space="preserve">, J. (2013) ‘The critical Period Hypothesis in Second language Acquisition: A Statistical Critique and a Reanalysis.’ </w:t>
      </w:r>
      <w:r w:rsidRPr="00B754B1">
        <w:rPr>
          <w:i/>
          <w:iCs/>
        </w:rPr>
        <w:t>PMC US National Library of medicine National Institutes of Health.</w:t>
      </w:r>
      <w:r w:rsidRPr="00B754B1">
        <w:t xml:space="preserve"> Available </w:t>
      </w:r>
      <w:proofErr w:type="spellStart"/>
      <w:r w:rsidRPr="00B754B1">
        <w:t>at:</w:t>
      </w:r>
      <w:hyperlink r:id="rId22" w:history="1">
        <w:r w:rsidRPr="00B754B1">
          <w:rPr>
            <w:rStyle w:val="Hyperlink"/>
          </w:rPr>
          <w:t>https</w:t>
        </w:r>
        <w:proofErr w:type="spellEnd"/>
        <w:r w:rsidRPr="00B754B1">
          <w:rPr>
            <w:rStyle w:val="Hyperlink"/>
          </w:rPr>
          <w:t>://www.ncbi.nlm.nih.gov/pmc/articles/PMC3723803/</w:t>
        </w:r>
      </w:hyperlink>
      <w:r w:rsidRPr="00B754B1">
        <w:t xml:space="preserve"> (Accessed:28</w:t>
      </w:r>
      <w:r w:rsidR="00655DE9" w:rsidRPr="00655DE9">
        <w:rPr>
          <w:vertAlign w:val="superscript"/>
        </w:rPr>
        <w:t>th</w:t>
      </w:r>
      <w:r w:rsidR="00655DE9">
        <w:t xml:space="preserve"> March </w:t>
      </w:r>
      <w:r w:rsidRPr="00B754B1">
        <w:t>2020).</w:t>
      </w:r>
    </w:p>
    <w:p w14:paraId="4D6A6E8E" w14:textId="77777777" w:rsidR="00B754B1" w:rsidRPr="00B754B1" w:rsidRDefault="00B754B1" w:rsidP="00B754B1">
      <w:pPr>
        <w:spacing w:line="360" w:lineRule="auto"/>
        <w:jc w:val="both"/>
        <w:rPr>
          <w:color w:val="000000" w:themeColor="text1"/>
        </w:rPr>
      </w:pPr>
    </w:p>
    <w:p w14:paraId="07201CF9" w14:textId="36063008" w:rsidR="00B754B1" w:rsidRPr="00B754B1" w:rsidRDefault="00B754B1" w:rsidP="00B754B1">
      <w:pPr>
        <w:spacing w:line="360" w:lineRule="auto"/>
        <w:jc w:val="both"/>
        <w:rPr>
          <w:color w:val="000000" w:themeColor="text1"/>
        </w:rPr>
      </w:pPr>
      <w:r w:rsidRPr="00B754B1">
        <w:rPr>
          <w:color w:val="000000" w:themeColor="text1"/>
        </w:rPr>
        <w:lastRenderedPageBreak/>
        <w:t xml:space="preserve">Welsh Assembly Government. (2003) </w:t>
      </w:r>
      <w:r w:rsidRPr="00B754B1">
        <w:rPr>
          <w:i/>
          <w:iCs/>
          <w:color w:val="000000" w:themeColor="text1"/>
        </w:rPr>
        <w:t xml:space="preserve">Developing the Curriculum </w:t>
      </w:r>
      <w:proofErr w:type="spellStart"/>
      <w:r w:rsidRPr="00B754B1">
        <w:rPr>
          <w:i/>
          <w:iCs/>
          <w:color w:val="000000" w:themeColor="text1"/>
        </w:rPr>
        <w:t>Cymreig</w:t>
      </w:r>
      <w:proofErr w:type="spellEnd"/>
      <w:r w:rsidRPr="00B754B1">
        <w:rPr>
          <w:i/>
          <w:iCs/>
          <w:color w:val="000000" w:themeColor="text1"/>
        </w:rPr>
        <w:t>.</w:t>
      </w:r>
      <w:r w:rsidRPr="00B754B1">
        <w:rPr>
          <w:color w:val="000000" w:themeColor="text1"/>
        </w:rPr>
        <w:t xml:space="preserve"> Available at: </w:t>
      </w:r>
      <w:hyperlink r:id="rId23" w:history="1">
        <w:r w:rsidRPr="00B754B1">
          <w:rPr>
            <w:rStyle w:val="Hyperlink"/>
          </w:rPr>
          <w:t>https://hwb.gov.wales/storage/8e68e2f5-851f-43b8-af24-9eb38cf62482/developing-the-curriculum-cymreig.pdf</w:t>
        </w:r>
      </w:hyperlink>
      <w:r w:rsidRPr="00B754B1">
        <w:rPr>
          <w:color w:val="000000" w:themeColor="text1"/>
        </w:rPr>
        <w:t xml:space="preserve"> (Accessed: </w:t>
      </w:r>
      <w:r w:rsidR="002949AF">
        <w:rPr>
          <w:color w:val="000000" w:themeColor="text1"/>
        </w:rPr>
        <w:t>26</w:t>
      </w:r>
      <w:r w:rsidR="002949AF" w:rsidRPr="002949AF">
        <w:rPr>
          <w:color w:val="000000" w:themeColor="text1"/>
          <w:vertAlign w:val="superscript"/>
        </w:rPr>
        <w:t>th</w:t>
      </w:r>
      <w:r w:rsidR="002949AF">
        <w:rPr>
          <w:color w:val="000000" w:themeColor="text1"/>
        </w:rPr>
        <w:t xml:space="preserve"> March </w:t>
      </w:r>
      <w:r w:rsidRPr="00B754B1">
        <w:rPr>
          <w:color w:val="000000" w:themeColor="text1"/>
        </w:rPr>
        <w:t>2020).</w:t>
      </w:r>
    </w:p>
    <w:p w14:paraId="760438B2" w14:textId="77777777" w:rsidR="00B754B1" w:rsidRPr="00B754B1" w:rsidRDefault="00B754B1" w:rsidP="00B754B1">
      <w:pPr>
        <w:spacing w:line="360" w:lineRule="auto"/>
        <w:jc w:val="both"/>
      </w:pPr>
    </w:p>
    <w:p w14:paraId="1B00065E" w14:textId="155CFBDD" w:rsidR="00B754B1" w:rsidRPr="00B754B1" w:rsidRDefault="00B754B1" w:rsidP="00B754B1">
      <w:pPr>
        <w:spacing w:line="360" w:lineRule="auto"/>
        <w:jc w:val="both"/>
      </w:pPr>
      <w:r w:rsidRPr="00B754B1">
        <w:t>Welsh Government</w:t>
      </w:r>
      <w:r w:rsidR="00655DE9">
        <w:t>.</w:t>
      </w:r>
      <w:r w:rsidRPr="00B754B1">
        <w:t xml:space="preserve"> (2017a) </w:t>
      </w:r>
      <w:proofErr w:type="spellStart"/>
      <w:r w:rsidRPr="00B754B1">
        <w:rPr>
          <w:i/>
          <w:iCs/>
        </w:rPr>
        <w:t>Cymraeg</w:t>
      </w:r>
      <w:proofErr w:type="spellEnd"/>
      <w:r w:rsidRPr="00B754B1">
        <w:rPr>
          <w:i/>
          <w:iCs/>
        </w:rPr>
        <w:t xml:space="preserve"> 2050: A million Welsh Speakers. </w:t>
      </w:r>
      <w:r w:rsidRPr="00B754B1">
        <w:t xml:space="preserve">Available at: </w:t>
      </w:r>
      <w:hyperlink r:id="rId24" w:history="1">
        <w:r w:rsidRPr="00B754B1">
          <w:rPr>
            <w:rStyle w:val="Hyperlink"/>
          </w:rPr>
          <w:t>https://gov.wales/sites/default/files/publications/2018-12/cymraeg-2050-welsh-language-strategy.pdf</w:t>
        </w:r>
      </w:hyperlink>
      <w:r w:rsidRPr="00B754B1">
        <w:t xml:space="preserve"> (Accessed: </w:t>
      </w:r>
      <w:r w:rsidR="002949AF">
        <w:rPr>
          <w:color w:val="000000" w:themeColor="text1"/>
        </w:rPr>
        <w:t>26</w:t>
      </w:r>
      <w:r w:rsidR="002949AF" w:rsidRPr="002949AF">
        <w:rPr>
          <w:color w:val="000000" w:themeColor="text1"/>
          <w:vertAlign w:val="superscript"/>
        </w:rPr>
        <w:t>th</w:t>
      </w:r>
      <w:r w:rsidR="002949AF">
        <w:rPr>
          <w:color w:val="000000" w:themeColor="text1"/>
        </w:rPr>
        <w:t xml:space="preserve"> </w:t>
      </w:r>
      <w:r w:rsidR="002949AF">
        <w:rPr>
          <w:color w:val="000000" w:themeColor="text1"/>
        </w:rPr>
        <w:t>M</w:t>
      </w:r>
      <w:r w:rsidR="002949AF">
        <w:rPr>
          <w:color w:val="000000" w:themeColor="text1"/>
        </w:rPr>
        <w:t xml:space="preserve">arch </w:t>
      </w:r>
      <w:r w:rsidRPr="00B754B1">
        <w:t>2020).</w:t>
      </w:r>
    </w:p>
    <w:p w14:paraId="6B0107CE" w14:textId="77777777" w:rsidR="00B754B1" w:rsidRPr="00B754B1" w:rsidRDefault="00B754B1" w:rsidP="00B754B1">
      <w:pPr>
        <w:spacing w:line="360" w:lineRule="auto"/>
        <w:jc w:val="both"/>
      </w:pPr>
    </w:p>
    <w:p w14:paraId="21956ADD" w14:textId="2B3702A3" w:rsidR="00B754B1" w:rsidRPr="00B754B1" w:rsidRDefault="00B754B1" w:rsidP="00B754B1">
      <w:pPr>
        <w:spacing w:line="360" w:lineRule="auto"/>
        <w:jc w:val="both"/>
      </w:pPr>
      <w:r w:rsidRPr="00B754B1">
        <w:t>Welsh Government</w:t>
      </w:r>
      <w:r w:rsidR="00655DE9">
        <w:t>.</w:t>
      </w:r>
      <w:r w:rsidRPr="00B754B1">
        <w:t xml:space="preserve"> (2017b) </w:t>
      </w:r>
      <w:r w:rsidRPr="00B754B1">
        <w:rPr>
          <w:i/>
          <w:iCs/>
        </w:rPr>
        <w:t>Welsh in education Action plan 2017-21.</w:t>
      </w:r>
      <w:r w:rsidRPr="00B754B1">
        <w:t xml:space="preserve"> Available at: </w:t>
      </w:r>
      <w:hyperlink r:id="rId25" w:history="1">
        <w:r w:rsidRPr="00B754B1">
          <w:rPr>
            <w:rStyle w:val="Hyperlink"/>
          </w:rPr>
          <w:t>https://gov.wales/sites/default/files/publications/2018-02/welsh-in-education-action-plan-2017–21.pdf</w:t>
        </w:r>
      </w:hyperlink>
      <w:r w:rsidRPr="00B754B1">
        <w:t xml:space="preserve"> (Accessed: </w:t>
      </w:r>
      <w:r w:rsidR="002949AF">
        <w:t>27</w:t>
      </w:r>
      <w:r w:rsidR="002949AF">
        <w:rPr>
          <w:vertAlign w:val="superscript"/>
        </w:rPr>
        <w:t xml:space="preserve">th </w:t>
      </w:r>
      <w:r w:rsidR="002949AF">
        <w:t xml:space="preserve">March </w:t>
      </w:r>
      <w:r w:rsidRPr="00B754B1">
        <w:t xml:space="preserve">2020). </w:t>
      </w:r>
    </w:p>
    <w:p w14:paraId="7C317207" w14:textId="77777777" w:rsidR="00B754B1" w:rsidRPr="00B754B1" w:rsidRDefault="00B754B1" w:rsidP="00B754B1">
      <w:pPr>
        <w:spacing w:line="360" w:lineRule="auto"/>
        <w:jc w:val="both"/>
      </w:pPr>
    </w:p>
    <w:p w14:paraId="0FF07D44" w14:textId="3424652F" w:rsidR="00B754B1" w:rsidRPr="00B754B1" w:rsidRDefault="00B754B1" w:rsidP="00B754B1">
      <w:pPr>
        <w:spacing w:line="360" w:lineRule="auto"/>
        <w:jc w:val="both"/>
      </w:pPr>
      <w:r w:rsidRPr="00B754B1">
        <w:t>Welsh Government</w:t>
      </w:r>
      <w:r w:rsidR="00655DE9">
        <w:t>.</w:t>
      </w:r>
      <w:r w:rsidRPr="00B754B1">
        <w:t xml:space="preserve"> (2018a) </w:t>
      </w:r>
      <w:r w:rsidRPr="00B754B1">
        <w:rPr>
          <w:i/>
          <w:iCs/>
        </w:rPr>
        <w:t>Digital Competence framework animation.</w:t>
      </w:r>
      <w:r w:rsidRPr="00B754B1">
        <w:t xml:space="preserve"> Available at: </w:t>
      </w:r>
      <w:hyperlink r:id="rId26" w:history="1">
        <w:r w:rsidRPr="00B754B1">
          <w:rPr>
            <w:rStyle w:val="Hyperlink"/>
          </w:rPr>
          <w:t>https://www.youtube.com/watch?time_continue=35&amp;v=GRAOTa5-mFU&amp;feature=emb_logo</w:t>
        </w:r>
      </w:hyperlink>
      <w:r w:rsidRPr="00B754B1">
        <w:t xml:space="preserve"> (Accessed: 28</w:t>
      </w:r>
      <w:r w:rsidR="002949AF" w:rsidRPr="002949AF">
        <w:rPr>
          <w:vertAlign w:val="superscript"/>
        </w:rPr>
        <w:t>th</w:t>
      </w:r>
      <w:r w:rsidR="002949AF">
        <w:t xml:space="preserve"> March </w:t>
      </w:r>
      <w:r w:rsidRPr="00B754B1">
        <w:t>2020)</w:t>
      </w:r>
      <w:r w:rsidR="00655DE9">
        <w:t>.</w:t>
      </w:r>
    </w:p>
    <w:p w14:paraId="180263F6" w14:textId="77777777" w:rsidR="00B754B1" w:rsidRPr="00B754B1" w:rsidRDefault="00B754B1" w:rsidP="00B754B1">
      <w:pPr>
        <w:spacing w:line="360" w:lineRule="auto"/>
        <w:jc w:val="both"/>
      </w:pPr>
    </w:p>
    <w:p w14:paraId="2EC18812" w14:textId="2BB0AE88" w:rsidR="00B754B1" w:rsidRPr="00B754B1" w:rsidRDefault="00B754B1" w:rsidP="00B754B1">
      <w:pPr>
        <w:spacing w:line="360" w:lineRule="auto"/>
        <w:jc w:val="both"/>
      </w:pPr>
      <w:r w:rsidRPr="00B754B1">
        <w:t>Welsh Government</w:t>
      </w:r>
      <w:r w:rsidR="00655DE9">
        <w:t>.</w:t>
      </w:r>
      <w:r w:rsidRPr="00B754B1">
        <w:t xml:space="preserve"> (2020a) </w:t>
      </w:r>
      <w:proofErr w:type="spellStart"/>
      <w:r w:rsidRPr="00B754B1">
        <w:t>Hwb</w:t>
      </w:r>
      <w:proofErr w:type="spellEnd"/>
      <w:r w:rsidRPr="00B754B1">
        <w:t xml:space="preserve">. </w:t>
      </w:r>
      <w:r w:rsidRPr="00B754B1">
        <w:rPr>
          <w:i/>
          <w:iCs/>
        </w:rPr>
        <w:t>Learning and teaching for Wales: The curriculum for Wales and free educational tools and materials</w:t>
      </w:r>
      <w:r w:rsidRPr="00B754B1">
        <w:t xml:space="preserve">. Available at: </w:t>
      </w:r>
      <w:hyperlink r:id="rId27" w:history="1">
        <w:r w:rsidRPr="00B754B1">
          <w:rPr>
            <w:rStyle w:val="Hyperlink"/>
          </w:rPr>
          <w:t>https://hwb.gov.wales</w:t>
        </w:r>
      </w:hyperlink>
      <w:r w:rsidRPr="00B754B1">
        <w:t xml:space="preserve"> (Accessed: </w:t>
      </w:r>
      <w:r w:rsidR="002949AF" w:rsidRPr="00B754B1">
        <w:t>28</w:t>
      </w:r>
      <w:r w:rsidR="002949AF" w:rsidRPr="002949AF">
        <w:rPr>
          <w:vertAlign w:val="superscript"/>
        </w:rPr>
        <w:t>th</w:t>
      </w:r>
      <w:r w:rsidR="002949AF">
        <w:t xml:space="preserve"> March </w:t>
      </w:r>
      <w:r w:rsidR="002949AF" w:rsidRPr="00B754B1">
        <w:t>2020</w:t>
      </w:r>
      <w:r w:rsidRPr="00B754B1">
        <w:t>)</w:t>
      </w:r>
      <w:r w:rsidR="00655DE9">
        <w:t>.</w:t>
      </w:r>
    </w:p>
    <w:p w14:paraId="518DDAC0" w14:textId="77777777" w:rsidR="00B754B1" w:rsidRPr="00B754B1" w:rsidRDefault="00B754B1" w:rsidP="00B754B1">
      <w:pPr>
        <w:spacing w:line="360" w:lineRule="auto"/>
        <w:jc w:val="both"/>
      </w:pPr>
    </w:p>
    <w:p w14:paraId="4A0DEB24" w14:textId="3E056CA1" w:rsidR="00B754B1" w:rsidRPr="00B754B1" w:rsidRDefault="00B754B1" w:rsidP="00B754B1">
      <w:pPr>
        <w:spacing w:line="360" w:lineRule="auto"/>
        <w:jc w:val="both"/>
      </w:pPr>
      <w:r w:rsidRPr="00B754B1">
        <w:t>Welsh Government</w:t>
      </w:r>
      <w:r w:rsidR="00655DE9">
        <w:t>.</w:t>
      </w:r>
      <w:r w:rsidRPr="00B754B1">
        <w:t xml:space="preserve"> (2020b) </w:t>
      </w:r>
      <w:r w:rsidRPr="00B754B1">
        <w:rPr>
          <w:i/>
          <w:iCs/>
        </w:rPr>
        <w:t>Let’s get started: A new curriculum in Wales.</w:t>
      </w:r>
      <w:r w:rsidRPr="00B754B1">
        <w:t xml:space="preserve">  Available at: </w:t>
      </w:r>
      <w:hyperlink r:id="rId28" w:history="1">
        <w:r w:rsidRPr="00B754B1">
          <w:rPr>
            <w:rStyle w:val="Hyperlink"/>
          </w:rPr>
          <w:t>https://hwb.gov.wales/storage/44b74558-5d89-4a5b-bf54-32bd6dcad1c0/a-new-curriculum-in-wales-a-guide-for-children-young-people-and-families.pdf</w:t>
        </w:r>
      </w:hyperlink>
      <w:r w:rsidRPr="00B754B1">
        <w:t xml:space="preserve"> (Accessed: </w:t>
      </w:r>
      <w:r w:rsidR="002949AF" w:rsidRPr="00B754B1">
        <w:t>28</w:t>
      </w:r>
      <w:r w:rsidR="002949AF" w:rsidRPr="002949AF">
        <w:rPr>
          <w:vertAlign w:val="superscript"/>
        </w:rPr>
        <w:t>th</w:t>
      </w:r>
      <w:r w:rsidR="002949AF">
        <w:t xml:space="preserve"> March </w:t>
      </w:r>
      <w:r w:rsidR="002949AF" w:rsidRPr="00B754B1">
        <w:t>2020</w:t>
      </w:r>
      <w:r w:rsidRPr="00B754B1">
        <w:t>).</w:t>
      </w:r>
    </w:p>
    <w:p w14:paraId="1302936E" w14:textId="77777777" w:rsidR="00B754B1" w:rsidRPr="00B754B1" w:rsidRDefault="00B754B1" w:rsidP="00B754B1">
      <w:pPr>
        <w:spacing w:line="360" w:lineRule="auto"/>
        <w:jc w:val="both"/>
      </w:pPr>
    </w:p>
    <w:p w14:paraId="64DEA426" w14:textId="69BEEFA1" w:rsidR="00B754B1" w:rsidRPr="00B754B1" w:rsidRDefault="00B754B1" w:rsidP="00B754B1">
      <w:pPr>
        <w:spacing w:line="360" w:lineRule="auto"/>
        <w:jc w:val="both"/>
      </w:pPr>
      <w:r w:rsidRPr="00B754B1">
        <w:t xml:space="preserve">Welsh </w:t>
      </w:r>
      <w:r w:rsidR="00655DE9">
        <w:t>G</w:t>
      </w:r>
      <w:r w:rsidRPr="00B754B1">
        <w:t>overnment</w:t>
      </w:r>
      <w:r w:rsidR="00655DE9">
        <w:t>.</w:t>
      </w:r>
      <w:r w:rsidRPr="00B754B1">
        <w:t xml:space="preserve"> (no date) </w:t>
      </w:r>
      <w:proofErr w:type="spellStart"/>
      <w:r w:rsidRPr="00B754B1">
        <w:rPr>
          <w:i/>
          <w:iCs/>
        </w:rPr>
        <w:t>Dewiniaith</w:t>
      </w:r>
      <w:proofErr w:type="spellEnd"/>
      <w:r w:rsidRPr="00B754B1">
        <w:rPr>
          <w:i/>
          <w:iCs/>
        </w:rPr>
        <w:t xml:space="preserve">; A vision for </w:t>
      </w:r>
      <w:proofErr w:type="spellStart"/>
      <w:r w:rsidRPr="00B754B1">
        <w:rPr>
          <w:i/>
          <w:iCs/>
        </w:rPr>
        <w:t>Mudiad</w:t>
      </w:r>
      <w:proofErr w:type="spellEnd"/>
      <w:r w:rsidRPr="00B754B1">
        <w:rPr>
          <w:i/>
          <w:iCs/>
        </w:rPr>
        <w:t xml:space="preserve"> </w:t>
      </w:r>
      <w:proofErr w:type="spellStart"/>
      <w:r w:rsidRPr="00B754B1">
        <w:rPr>
          <w:i/>
          <w:iCs/>
        </w:rPr>
        <w:t>Meithrin</w:t>
      </w:r>
      <w:proofErr w:type="spellEnd"/>
      <w:r w:rsidRPr="00B754B1">
        <w:t xml:space="preserve"> 2015-2025. Available at:</w:t>
      </w:r>
      <w:hyperlink r:id="rId29" w:history="1">
        <w:r w:rsidRPr="00B754B1">
          <w:rPr>
            <w:rStyle w:val="Hyperlink"/>
          </w:rPr>
          <w:t>https://www.meithrin.cymru/creo_files/upload/downloads/dewiniaith_english_final_art_1.10.19.pdf</w:t>
        </w:r>
      </w:hyperlink>
      <w:r w:rsidRPr="00B754B1">
        <w:t xml:space="preserve"> (Accessed: 27</w:t>
      </w:r>
      <w:r w:rsidR="002949AF">
        <w:t xml:space="preserve">th March </w:t>
      </w:r>
      <w:r w:rsidRPr="00B754B1">
        <w:t xml:space="preserve">2020). </w:t>
      </w:r>
    </w:p>
    <w:p w14:paraId="4C4C20B1" w14:textId="77777777" w:rsidR="00B754B1" w:rsidRPr="00B754B1" w:rsidRDefault="00B754B1" w:rsidP="00B754B1">
      <w:pPr>
        <w:spacing w:line="360" w:lineRule="auto"/>
        <w:jc w:val="both"/>
      </w:pPr>
    </w:p>
    <w:p w14:paraId="1F8F0CCE" w14:textId="453727B6" w:rsidR="00B754B1" w:rsidRPr="00B754B1" w:rsidRDefault="00B754B1" w:rsidP="00B754B1">
      <w:pPr>
        <w:spacing w:line="360" w:lineRule="auto"/>
        <w:jc w:val="both"/>
      </w:pPr>
      <w:r w:rsidRPr="00B754B1">
        <w:t>Welsh Government</w:t>
      </w:r>
      <w:r w:rsidR="00655DE9">
        <w:t>.</w:t>
      </w:r>
      <w:r w:rsidRPr="00B754B1">
        <w:t xml:space="preserve"> (2018b) </w:t>
      </w:r>
      <w:r w:rsidRPr="00B754B1">
        <w:rPr>
          <w:i/>
          <w:iCs/>
        </w:rPr>
        <w:t xml:space="preserve">Digital Competence Framework: your questions answered. </w:t>
      </w:r>
      <w:r w:rsidRPr="00B754B1">
        <w:t xml:space="preserve">Available at: </w:t>
      </w:r>
      <w:hyperlink r:id="rId30" w:history="1">
        <w:r w:rsidRPr="00B754B1">
          <w:rPr>
            <w:rStyle w:val="Hyperlink"/>
          </w:rPr>
          <w:t>https://hwb.gov.wales/storage/85f69bca-0134-426d-bff1-c46b4c1d067b/digital-competence-framework-your-questions-answered.pdf</w:t>
        </w:r>
      </w:hyperlink>
      <w:r w:rsidRPr="00B754B1">
        <w:t xml:space="preserve"> (Accessed: </w:t>
      </w:r>
      <w:r w:rsidR="002949AF">
        <w:t>28</w:t>
      </w:r>
      <w:r w:rsidR="002949AF" w:rsidRPr="002949AF">
        <w:rPr>
          <w:vertAlign w:val="superscript"/>
        </w:rPr>
        <w:t>th</w:t>
      </w:r>
      <w:r w:rsidR="002949AF">
        <w:t xml:space="preserve"> March </w:t>
      </w:r>
      <w:r w:rsidRPr="00B754B1">
        <w:t xml:space="preserve">2020). </w:t>
      </w:r>
    </w:p>
    <w:p w14:paraId="4DEB00E5" w14:textId="77777777" w:rsidR="00B754B1" w:rsidRPr="00B754B1" w:rsidRDefault="00B754B1" w:rsidP="00B754B1">
      <w:pPr>
        <w:spacing w:line="360" w:lineRule="auto"/>
        <w:jc w:val="both"/>
        <w:rPr>
          <w:i/>
          <w:iCs/>
          <w:color w:val="000000" w:themeColor="text1"/>
        </w:rPr>
      </w:pPr>
    </w:p>
    <w:p w14:paraId="4B8E24A9" w14:textId="27C9780B" w:rsidR="00B754B1" w:rsidRPr="00B754B1" w:rsidRDefault="00B754B1" w:rsidP="00B754B1">
      <w:pPr>
        <w:spacing w:line="360" w:lineRule="auto"/>
        <w:jc w:val="both"/>
        <w:rPr>
          <w:color w:val="000000" w:themeColor="text1"/>
        </w:rPr>
      </w:pPr>
      <w:r w:rsidRPr="00B754B1">
        <w:rPr>
          <w:i/>
          <w:iCs/>
          <w:color w:val="000000" w:themeColor="text1"/>
        </w:rPr>
        <w:lastRenderedPageBreak/>
        <w:t>Welsh Language Act 1993 c.38.</w:t>
      </w:r>
      <w:r w:rsidRPr="00B754B1">
        <w:rPr>
          <w:rStyle w:val="apple-converted-space"/>
          <w:i/>
          <w:iCs/>
          <w:color w:val="000000" w:themeColor="text1"/>
        </w:rPr>
        <w:t> </w:t>
      </w:r>
      <w:r w:rsidRPr="00B754B1">
        <w:rPr>
          <w:color w:val="000000" w:themeColor="text1"/>
        </w:rPr>
        <w:t>Available at:</w:t>
      </w:r>
      <w:r w:rsidRPr="00B754B1">
        <w:rPr>
          <w:rStyle w:val="apple-converted-space"/>
          <w:color w:val="000000" w:themeColor="text1"/>
        </w:rPr>
        <w:t> </w:t>
      </w:r>
      <w:hyperlink r:id="rId31" w:tooltip="Original URL:&#10;http://www.legislation.gov.uk/ukpga/1993/38/pdfs/ukpga_19930038_en.pdf&#10;&#10;Click to follow link." w:history="1">
        <w:r w:rsidRPr="00B754B1">
          <w:rPr>
            <w:rStyle w:val="Hyperlink"/>
            <w:color w:val="000000" w:themeColor="text1"/>
          </w:rPr>
          <w:t>http://www.legislation.gov.uk/ukpga/1993/38/pdfs/ukpga_19930038_en.pdf</w:t>
        </w:r>
      </w:hyperlink>
      <w:r w:rsidRPr="00B754B1">
        <w:rPr>
          <w:color w:val="000000" w:themeColor="text1"/>
        </w:rPr>
        <w:t>  (Accessed:</w:t>
      </w:r>
      <w:r w:rsidR="00655DE9">
        <w:rPr>
          <w:color w:val="000000" w:themeColor="text1"/>
        </w:rPr>
        <w:t xml:space="preserve"> </w:t>
      </w:r>
      <w:r w:rsidR="002949AF">
        <w:rPr>
          <w:color w:val="000000" w:themeColor="text1"/>
        </w:rPr>
        <w:t>23</w:t>
      </w:r>
      <w:r w:rsidR="002949AF" w:rsidRPr="00655DE9">
        <w:rPr>
          <w:color w:val="000000" w:themeColor="text1"/>
          <w:vertAlign w:val="superscript"/>
        </w:rPr>
        <w:t>rd</w:t>
      </w:r>
      <w:r w:rsidR="00655DE9">
        <w:rPr>
          <w:color w:val="000000" w:themeColor="text1"/>
        </w:rPr>
        <w:t xml:space="preserve"> </w:t>
      </w:r>
      <w:r w:rsidR="002949AF">
        <w:rPr>
          <w:color w:val="000000" w:themeColor="text1"/>
        </w:rPr>
        <w:t>March 2020</w:t>
      </w:r>
      <w:r w:rsidRPr="00B754B1">
        <w:rPr>
          <w:color w:val="000000" w:themeColor="text1"/>
        </w:rPr>
        <w:t>).</w:t>
      </w:r>
    </w:p>
    <w:p w14:paraId="27214E93" w14:textId="77777777" w:rsidR="00B754B1" w:rsidRPr="00B754B1" w:rsidRDefault="00B754B1" w:rsidP="00B754B1">
      <w:pPr>
        <w:spacing w:line="360" w:lineRule="auto"/>
        <w:jc w:val="both"/>
      </w:pPr>
    </w:p>
    <w:p w14:paraId="43D01573" w14:textId="74CD77A2" w:rsidR="00B754B1" w:rsidRPr="00B754B1" w:rsidRDefault="00B754B1" w:rsidP="00B754B1">
      <w:pPr>
        <w:spacing w:line="360" w:lineRule="auto"/>
        <w:jc w:val="both"/>
      </w:pPr>
      <w:r w:rsidRPr="00B754B1">
        <w:t xml:space="preserve">Wen, H. (2013). </w:t>
      </w:r>
      <w:r w:rsidR="00655DE9">
        <w:t>‘</w:t>
      </w:r>
      <w:r w:rsidRPr="00B754B1">
        <w:t>Chomsky’s language development Theories: rescuing Parents out of Dilemma</w:t>
      </w:r>
      <w:r w:rsidR="00655DE9">
        <w:t>’</w:t>
      </w:r>
      <w:r w:rsidRPr="00B754B1">
        <w:t xml:space="preserve">. </w:t>
      </w:r>
      <w:r w:rsidRPr="00B754B1">
        <w:rPr>
          <w:i/>
          <w:iCs/>
        </w:rPr>
        <w:t xml:space="preserve">International Journal of Learning and development. </w:t>
      </w:r>
      <w:r w:rsidRPr="00B754B1">
        <w:t>2</w:t>
      </w:r>
      <w:r w:rsidR="00655DE9">
        <w:t>(</w:t>
      </w:r>
      <w:r w:rsidRPr="00B754B1">
        <w:t>3</w:t>
      </w:r>
      <w:r w:rsidR="00655DE9">
        <w:t>),</w:t>
      </w:r>
      <w:r w:rsidRPr="00B754B1">
        <w:t xml:space="preserve"> Doi:10.5296/</w:t>
      </w:r>
      <w:proofErr w:type="gramStart"/>
      <w:r w:rsidRPr="00B754B1">
        <w:t>ijld.v</w:t>
      </w:r>
      <w:proofErr w:type="gramEnd"/>
      <w:r w:rsidRPr="00B754B1">
        <w:t xml:space="preserve">3i3.3922. </w:t>
      </w:r>
      <w:r w:rsidR="002949AF">
        <w:t xml:space="preserve"> (Accessed: 28</w:t>
      </w:r>
      <w:r w:rsidR="002949AF" w:rsidRPr="002949AF">
        <w:rPr>
          <w:vertAlign w:val="superscript"/>
        </w:rPr>
        <w:t>th</w:t>
      </w:r>
      <w:r w:rsidR="002949AF">
        <w:t xml:space="preserve"> March 2020)</w:t>
      </w:r>
      <w:r w:rsidR="00655DE9">
        <w:t>.</w:t>
      </w:r>
    </w:p>
    <w:p w14:paraId="452C4FD2" w14:textId="77777777" w:rsidR="00A5656D" w:rsidRDefault="00A5656D"/>
    <w:sectPr w:rsidR="00A5656D" w:rsidSect="00327EB6">
      <w:headerReference w:type="default" r:id="rId3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D5D8C1" w14:textId="77777777" w:rsidR="00B754B1" w:rsidRDefault="00B754B1" w:rsidP="00B754B1">
      <w:r>
        <w:separator/>
      </w:r>
    </w:p>
  </w:endnote>
  <w:endnote w:type="continuationSeparator" w:id="0">
    <w:p w14:paraId="152DB830" w14:textId="77777777" w:rsidR="00B754B1" w:rsidRDefault="00B754B1" w:rsidP="00B75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B917A" w14:textId="77777777" w:rsidR="00B754B1" w:rsidRDefault="00B754B1" w:rsidP="00B754B1">
      <w:r>
        <w:separator/>
      </w:r>
    </w:p>
  </w:footnote>
  <w:footnote w:type="continuationSeparator" w:id="0">
    <w:p w14:paraId="2AF2B9CC" w14:textId="77777777" w:rsidR="00B754B1" w:rsidRDefault="00B754B1" w:rsidP="00B75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3B186" w14:textId="13C9EE23" w:rsidR="00736B28" w:rsidRDefault="00085AC3">
    <w:pPr>
      <w:pStyle w:val="Header"/>
    </w:pPr>
    <w:r>
      <w:t>1905066</w:t>
    </w:r>
    <w:r w:rsidR="00B754B1">
      <w:tab/>
    </w:r>
    <w:r w:rsidR="00B754B1">
      <w:tab/>
      <w:t>EAEE4006/C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4B1"/>
    <w:rsid w:val="000525E9"/>
    <w:rsid w:val="00085AC3"/>
    <w:rsid w:val="002949AF"/>
    <w:rsid w:val="00327EB6"/>
    <w:rsid w:val="00452ED2"/>
    <w:rsid w:val="00655DE9"/>
    <w:rsid w:val="00A5656D"/>
    <w:rsid w:val="00B63851"/>
    <w:rsid w:val="00B75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60A114"/>
  <w15:chartTrackingRefBased/>
  <w15:docId w15:val="{89E354D0-FE9E-E444-BE7B-C2E1A0377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4B1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54B1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B754B1"/>
  </w:style>
  <w:style w:type="paragraph" w:styleId="Header">
    <w:name w:val="header"/>
    <w:basedOn w:val="Normal"/>
    <w:link w:val="HeaderChar"/>
    <w:uiPriority w:val="99"/>
    <w:unhideWhenUsed/>
    <w:rsid w:val="00B754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54B1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754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54B1"/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525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38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9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ncredibleyears.com/wp-content/uploads/classroom-dina-prgrm-pilot-wales_04.pdf" TargetMode="External"/><Relationship Id="rId18" Type="http://schemas.openxmlformats.org/officeDocument/2006/relationships/hyperlink" Target="http://jurnal.unsyiah.ac.id/ICECED/article/view/13666/10337" TargetMode="External"/><Relationship Id="rId26" Type="http://schemas.openxmlformats.org/officeDocument/2006/relationships/hyperlink" Target="https://www.youtube.com/watch?time_continue=35&amp;v=GRAOTa5-mFU&amp;feature=emb_log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wnloads.unicef.org.uk/wp-content/uploads/2019/10/UNCRC_summary-1_1.pdf?_ga=2.227677917.1791643700.1585264805-686988107.1585264805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sciencedirect.com/science/article/pii/S0885200614000088" TargetMode="External"/><Relationship Id="rId12" Type="http://schemas.openxmlformats.org/officeDocument/2006/relationships/hyperlink" Target="https://www.redalyc.org/pdf/560/56080310.pdf" TargetMode="External"/><Relationship Id="rId17" Type="http://schemas.openxmlformats.org/officeDocument/2006/relationships/hyperlink" Target="https://www.meithrin.cymru/about-us/" TargetMode="External"/><Relationship Id="rId25" Type="http://schemas.openxmlformats.org/officeDocument/2006/relationships/hyperlink" Target="https://gov.wales/sites/default/files/publications/2018-02/welsh-in-education-action-plan-2017&#8211;21.pdf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016/j.ecresq.2015.08.005" TargetMode="External"/><Relationship Id="rId20" Type="http://schemas.openxmlformats.org/officeDocument/2006/relationships/hyperlink" Target="https://muse.jhu.edu/article/612924" TargetMode="External"/><Relationship Id="rId29" Type="http://schemas.openxmlformats.org/officeDocument/2006/relationships/hyperlink" Target="https://www.meithrin.cymru/creo_files/upload/downloads/dewiniaith_english_final_art_1.10.19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eits.org/policy-papers/paper/healthy-linguistic-diet" TargetMode="External"/><Relationship Id="rId11" Type="http://schemas.openxmlformats.org/officeDocument/2006/relationships/hyperlink" Target="https://www.duolingo.com" TargetMode="External"/><Relationship Id="rId24" Type="http://schemas.openxmlformats.org/officeDocument/2006/relationships/hyperlink" Target="https://gov.wales/sites/default/files/publications/2018-12/cymraeg-2050-welsh-language-strategy.pdf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npr.org/sections/ed/2016/11/29/497943749/6-potential-brain-benefits-of-bilingual-education" TargetMode="External"/><Relationship Id="rId23" Type="http://schemas.openxmlformats.org/officeDocument/2006/relationships/hyperlink" Target="https://hwb.gov.wales/storage/8e68e2f5-851f-43b8-af24-9eb38cf62482/developing-the-curriculum-cymreig.pdf" TargetMode="External"/><Relationship Id="rId28" Type="http://schemas.openxmlformats.org/officeDocument/2006/relationships/hyperlink" Target="https://hwb.gov.wales/storage/44b74558-5d89-4a5b-bf54-32bd6dcad1c0/a-new-curriculum-in-wales-a-guide-for-children-young-people-and-families.pdf" TargetMode="External"/><Relationship Id="rId10" Type="http://schemas.openxmlformats.org/officeDocument/2006/relationships/hyperlink" Target="https://gov.wales/sites/default/files/publications/2018-03/succesful-futures-a-summary-of-professor-graham-donaldsons-report.pdf" TargetMode="External"/><Relationship Id="rId19" Type="http://schemas.openxmlformats.org/officeDocument/2006/relationships/hyperlink" Target="https://cyw.cymru/en/" TargetMode="External"/><Relationship Id="rId31" Type="http://schemas.openxmlformats.org/officeDocument/2006/relationships/hyperlink" Target="https://eur01.safelinks.protection.outlook.com/?url=http%3A%2F%2Fwww.legislation.gov.uk%2Fukpga%2F1993%2F38%2Fpdfs%2Fukpga_19930038_en.pdf&amp;data=02%7C01%7C%7Cddb8acde85fe4339752708d7cf653f15%7C4e0f11f9046e45059cb8db2152311e21%7C0%7C0%7C637205906095788818&amp;sdata=eMB%2FcD88msVzxgoh0HlnDRRU7ExoFisTwU7VDg5TiT0%3D&amp;reserved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ambridge.org/core/journals/annual-review-of-applied-linguistics/article/defining-multilingualism/43CE7314179D99DF482C36287AEB7FB0" TargetMode="External"/><Relationship Id="rId14" Type="http://schemas.openxmlformats.org/officeDocument/2006/relationships/hyperlink" Target="https://eur01.safelinks.protection.outlook.com/?url=https%3A%2F%2Fwww.mercator-research.eu%2Ffileadmin%2Fmercator%2Fdocuments%2Fregional_dossiers%2Fwelsh_in_the_uk_2nd.pdf&amp;data=02%7C01%7C%7Cddb8acde85fe4339752708d7cf653f15%7C4e0f11f9046e45059cb8db2152311e21%7C0%7C0%7C637205906095798813&amp;sdata=hNl3UINca8XLmSBLacQt0YJiVLboWn1eKBL6gqJ%2BAlU%3D&amp;reserved=0" TargetMode="External"/><Relationship Id="rId22" Type="http://schemas.openxmlformats.org/officeDocument/2006/relationships/hyperlink" Target="https://www.ncbi.nlm.nih.gov/pmc/articles/PMC3723803/" TargetMode="External"/><Relationship Id="rId27" Type="http://schemas.openxmlformats.org/officeDocument/2006/relationships/hyperlink" Target="https://hwb.gov.wales" TargetMode="External"/><Relationship Id="rId30" Type="http://schemas.openxmlformats.org/officeDocument/2006/relationships/hyperlink" Target="https://hwb.gov.wales/storage/85f69bca-0134-426d-bff1-c46b4c1d067b/digital-competence-framework-your-questions-answered.pdf" TargetMode="External"/><Relationship Id="rId8" Type="http://schemas.openxmlformats.org/officeDocument/2006/relationships/hyperlink" Target="https://doi.org/10.1017/S026719051300007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1579</Words>
  <Characters>9003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Owen (1905066)</dc:creator>
  <cp:keywords/>
  <dc:description/>
  <cp:lastModifiedBy>Linda Owen (1905066)</cp:lastModifiedBy>
  <cp:revision>1</cp:revision>
  <dcterms:created xsi:type="dcterms:W3CDTF">2020-04-01T19:56:00Z</dcterms:created>
  <dcterms:modified xsi:type="dcterms:W3CDTF">2020-04-01T21:13:00Z</dcterms:modified>
</cp:coreProperties>
</file>