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media/image9.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media/image10.png" ContentType="image/png"/>
  <Override PartName="/word/media/image11.png" ContentType="image/png"/>
  <Override PartName="/word/media/image12.png" ContentType="image/png"/>
  <Override PartName="/word/media/image13.png" ContentType="image/png"/>
  <Override PartName="/word/media/image14.png" ContentType="image/png"/>
  <Override PartName="/word/media/image15.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glossary/document.xml" ContentType="application/vnd.openxmlformats-officedocument.wordprocessingml.document.glossary+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rFonts w:ascii="Times New Roman" w:hAnsi="Times New Roman" w:eastAsia="Arial" w:cs="Arial"/>
          <w:color w:val="000000" w:themeColor="text1" w:themeShade="ff" w:themeTint="ff"/>
          <w:sz w:val="24"/>
          <w:szCs w:val="24"/>
        </w:rPr>
      </w:pPr>
      <w:r>
        <w:rPr/>
        <w:drawing>
          <wp:inline distT="0" distB="0" distL="114935" distR="114935">
            <wp:extent cx="2447925" cy="1249680"/>
            <wp:effectExtent l="0" t="0" r="0" b="0"/>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2447925" cy="1249680"/>
                    </a:xfrm>
                    <a:prstGeom prst="rect">
                      <a:avLst/>
                    </a:prstGeom>
                  </pic:spPr>
                </pic:pic>
              </a:graphicData>
            </a:graphic>
          </wp:inline>
        </w:drawing>
      </w:r>
    </w:p>
    <w:p>
      <w:pPr>
        <w:pStyle w:val="Normal"/>
        <w:rPr>
          <w:rFonts w:ascii="Times New Roman" w:hAnsi="Times New Roman" w:eastAsia="Arial" w:cs="Arial"/>
          <w:b/>
          <w:b/>
          <w:bCs/>
          <w:color w:val="000000" w:themeColor="text1" w:themeShade="ff" w:themeTint="ff"/>
          <w:sz w:val="24"/>
          <w:szCs w:val="24"/>
        </w:rPr>
      </w:pPr>
      <w:r>
        <w:rPr>
          <w:rFonts w:eastAsia="Arial" w:cs="Arial"/>
          <w:b/>
          <w:bCs/>
          <w:color w:val="000000" w:themeColor="text1" w:themeShade="ff" w:themeTint="ff"/>
          <w:sz w:val="24"/>
          <w:szCs w:val="24"/>
        </w:rPr>
      </w:r>
    </w:p>
    <w:p>
      <w:pPr>
        <w:pStyle w:val="Normal"/>
        <w:rPr>
          <w:rFonts w:ascii="Times New Roman" w:hAnsi="Times New Roman" w:eastAsia="Arial" w:cs="Arial"/>
          <w:b/>
          <w:b/>
          <w:bCs/>
          <w:color w:val="000000" w:themeColor="text1" w:themeShade="ff" w:themeTint="ff"/>
          <w:sz w:val="24"/>
          <w:szCs w:val="24"/>
        </w:rPr>
      </w:pPr>
      <w:r>
        <w:rPr>
          <w:rFonts w:eastAsia="Arial" w:cs="Arial"/>
          <w:b/>
          <w:bCs/>
          <w:color w:val="000000" w:themeColor="text1" w:themeShade="ff" w:themeTint="ff"/>
          <w:sz w:val="24"/>
          <w:szCs w:val="24"/>
        </w:rPr>
      </w:r>
    </w:p>
    <w:p>
      <w:pPr>
        <w:pStyle w:val="Normal"/>
        <w:rPr>
          <w:rFonts w:ascii="Times New Roman" w:hAnsi="Times New Roman" w:eastAsia="Arial" w:cs="Arial"/>
          <w:b/>
          <w:b/>
          <w:bCs/>
          <w:color w:val="000000" w:themeColor="text1" w:themeShade="ff" w:themeTint="ff"/>
          <w:sz w:val="24"/>
          <w:szCs w:val="24"/>
        </w:rPr>
      </w:pPr>
      <w:r>
        <w:rPr>
          <w:rFonts w:eastAsia="Arial" w:cs="Arial"/>
          <w:b/>
          <w:bCs/>
          <w:color w:val="000000" w:themeColor="text1" w:themeShade="ff" w:themeTint="ff"/>
          <w:sz w:val="24"/>
          <w:szCs w:val="24"/>
        </w:rPr>
      </w:r>
    </w:p>
    <w:p>
      <w:pPr>
        <w:pStyle w:val="Normal"/>
        <w:rPr>
          <w:rFonts w:ascii="Times New Roman" w:hAnsi="Times New Roman" w:eastAsia="Arial" w:cs="Arial"/>
          <w:b/>
          <w:b/>
          <w:bCs/>
          <w:color w:val="000000" w:themeColor="text1" w:themeShade="ff" w:themeTint="ff"/>
          <w:sz w:val="24"/>
          <w:szCs w:val="24"/>
        </w:rPr>
      </w:pPr>
      <w:r>
        <w:rPr>
          <w:rFonts w:eastAsia="Arial" w:cs="Arial"/>
          <w:b/>
          <w:bCs/>
          <w:color w:val="000000" w:themeColor="text1" w:themeShade="ff" w:themeTint="ff"/>
          <w:sz w:val="24"/>
          <w:szCs w:val="24"/>
        </w:rPr>
      </w:r>
    </w:p>
    <w:p>
      <w:pPr>
        <w:pStyle w:val="Normal"/>
        <w:jc w:val="center"/>
        <w:rPr>
          <w:rFonts w:eastAsia="Times New Roman" w:cs="Times New Roman"/>
          <w:b/>
          <w:b/>
          <w:sz w:val="36"/>
          <w:szCs w:val="24"/>
        </w:rPr>
      </w:pPr>
      <w:r>
        <w:rPr>
          <w:rFonts w:eastAsia="Times New Roman" w:cs="Times New Roman"/>
          <w:b/>
          <w:sz w:val="36"/>
          <w:szCs w:val="24"/>
        </w:rPr>
      </w:r>
    </w:p>
    <w:p>
      <w:pPr>
        <w:pStyle w:val="Normal"/>
        <w:jc w:val="center"/>
        <w:rPr>
          <w:rFonts w:eastAsia="Times New Roman" w:cs="Times New Roman"/>
          <w:b/>
          <w:b/>
          <w:bCs/>
          <w:sz w:val="44"/>
          <w:szCs w:val="44"/>
        </w:rPr>
      </w:pPr>
      <w:r>
        <w:rPr>
          <w:rFonts w:eastAsia="Times New Roman" w:cs="Times New Roman"/>
          <w:b/>
          <w:bCs/>
          <w:sz w:val="40"/>
          <w:szCs w:val="40"/>
        </w:rPr>
        <w:t>Data handling and business intelligence</w:t>
      </w:r>
    </w:p>
    <w:p>
      <w:pPr>
        <w:pStyle w:val="Normal"/>
        <w:jc w:val="center"/>
        <w:rPr>
          <w:rFonts w:eastAsia="Times New Roman" w:cs="Times New Roman"/>
          <w:b/>
          <w:b/>
          <w:bCs/>
        </w:rPr>
      </w:pPr>
      <w:r>
        <w:rPr>
          <w:rFonts w:eastAsia="Times New Roman" w:cs="Times New Roman"/>
          <w:b/>
          <w:bCs/>
        </w:rPr>
      </w:r>
    </w:p>
    <w:p>
      <w:pPr>
        <w:pStyle w:val="Normal"/>
        <w:jc w:val="center"/>
        <w:rPr>
          <w:rFonts w:eastAsia="Times New Roman" w:cs="Times New Roman"/>
          <w:b/>
          <w:b/>
          <w:bCs/>
        </w:rPr>
      </w:pPr>
      <w:r>
        <w:rPr>
          <w:rFonts w:eastAsia="Times New Roman" w:cs="Times New Roman"/>
          <w:b/>
          <w:bCs/>
        </w:rPr>
      </w:r>
    </w:p>
    <w:p>
      <w:pPr>
        <w:pStyle w:val="Normal"/>
        <w:jc w:val="center"/>
        <w:rPr>
          <w:rFonts w:ascii="Times New Roman" w:hAnsi="Times New Roman" w:eastAsia="Arial" w:cs="Arial"/>
          <w:b/>
          <w:b/>
          <w:bCs/>
          <w:color w:val="000000" w:themeColor="text1" w:themeShade="ff" w:themeTint="ff"/>
          <w:sz w:val="24"/>
          <w:szCs w:val="24"/>
        </w:rPr>
      </w:pPr>
      <w:r>
        <w:rPr>
          <w:rFonts w:eastAsia="Arial" w:cs="Arial"/>
          <w:b/>
          <w:bCs/>
          <w:color w:val="000000" w:themeColor="text1" w:themeShade="ff" w:themeTint="ff"/>
          <w:sz w:val="24"/>
          <w:szCs w:val="24"/>
        </w:rPr>
      </w:r>
    </w:p>
    <w:p>
      <w:pPr>
        <w:pStyle w:val="Normal"/>
        <w:jc w:val="center"/>
        <w:rPr>
          <w:rFonts w:ascii="Times New Roman" w:hAnsi="Times New Roman" w:eastAsia="Arial" w:cs="Arial"/>
          <w:b/>
          <w:b/>
          <w:bCs/>
          <w:color w:val="000000" w:themeColor="text1" w:themeShade="ff" w:themeTint="ff"/>
          <w:sz w:val="24"/>
          <w:szCs w:val="24"/>
        </w:rPr>
      </w:pPr>
      <w:r>
        <w:rPr>
          <w:rFonts w:eastAsia="Arial" w:cs="Arial"/>
          <w:b/>
          <w:bCs/>
          <w:color w:val="000000" w:themeColor="text1" w:themeShade="ff" w:themeTint="ff"/>
          <w:sz w:val="24"/>
          <w:szCs w:val="24"/>
        </w:rPr>
      </w:r>
    </w:p>
    <w:p>
      <w:pPr>
        <w:pStyle w:val="Normal"/>
        <w:jc w:val="center"/>
        <w:rPr>
          <w:rFonts w:ascii="Times New Roman" w:hAnsi="Times New Roman" w:eastAsia="Arial" w:cs="Arial"/>
          <w:b/>
          <w:b/>
          <w:bCs/>
          <w:color w:val="000000" w:themeColor="text1" w:themeShade="ff" w:themeTint="ff"/>
          <w:sz w:val="24"/>
          <w:szCs w:val="24"/>
        </w:rPr>
      </w:pPr>
      <w:r>
        <w:rPr>
          <w:rFonts w:eastAsia="Arial" w:cs="Arial"/>
          <w:b/>
          <w:bCs/>
          <w:color w:val="000000" w:themeColor="text1" w:themeShade="ff" w:themeTint="ff"/>
          <w:sz w:val="24"/>
          <w:szCs w:val="24"/>
        </w:rPr>
      </w:r>
    </w:p>
    <w:p>
      <w:pPr>
        <w:pStyle w:val="Normal"/>
        <w:jc w:val="center"/>
        <w:rPr>
          <w:rFonts w:ascii="Times New Roman" w:hAnsi="Times New Roman" w:eastAsia="Arial" w:cs="Arial"/>
          <w:b/>
          <w:b/>
          <w:bCs/>
          <w:color w:val="000000" w:themeColor="text1" w:themeShade="ff" w:themeTint="ff"/>
          <w:sz w:val="24"/>
          <w:szCs w:val="24"/>
        </w:rPr>
      </w:pPr>
      <w:r>
        <w:rPr>
          <w:rFonts w:eastAsia="Arial" w:cs="Arial"/>
          <w:b/>
          <w:bCs/>
          <w:color w:val="000000" w:themeColor="text1" w:themeShade="ff" w:themeTint="ff"/>
          <w:sz w:val="24"/>
          <w:szCs w:val="24"/>
        </w:rPr>
      </w:r>
    </w:p>
    <w:p>
      <w:pPr>
        <w:pStyle w:val="Normal"/>
        <w:jc w:val="center"/>
        <w:rPr>
          <w:rFonts w:eastAsia="Times New Roman" w:cs="Times New Roman"/>
          <w:b/>
          <w:b/>
          <w:bCs/>
        </w:rPr>
      </w:pPr>
      <w:r>
        <w:rPr>
          <w:rFonts w:eastAsia="Times New Roman" w:cs="Times New Roman"/>
          <w:b/>
          <w:bCs/>
        </w:rPr>
      </w:r>
    </w:p>
    <w:p>
      <w:pPr>
        <w:pStyle w:val="Normal"/>
        <w:spacing w:lineRule="auto" w:line="360"/>
        <w:jc w:val="left"/>
        <w:rPr>
          <w:rFonts w:ascii="Times New Roman" w:hAnsi="Times New Roman" w:eastAsia="Times New Roman" w:cs="Times New Roman"/>
          <w:b w:val="false"/>
          <w:b w:val="false"/>
          <w:bCs w:val="false"/>
          <w:i/>
          <w:i/>
          <w:iCs/>
          <w:color w:val="000000" w:themeColor="text1" w:themeShade="ff" w:themeTint="ff"/>
          <w:sz w:val="28"/>
          <w:szCs w:val="28"/>
          <w:lang w:val="en-GB"/>
        </w:rPr>
      </w:pPr>
      <w:r>
        <w:rPr>
          <w:rFonts w:eastAsia="Times New Roman" w:cs="Times New Roman"/>
          <w:b w:val="false"/>
          <w:bCs w:val="false"/>
          <w:i/>
          <w:iCs/>
          <w:color w:val="000000" w:themeColor="text1" w:themeShade="ff" w:themeTint="ff"/>
          <w:sz w:val="28"/>
          <w:szCs w:val="28"/>
          <w:lang w:val="en-GB"/>
        </w:rPr>
        <w:t>Student Name and ID: Oana–Florentina Bolocan 2009953</w:t>
      </w:r>
    </w:p>
    <w:p>
      <w:pPr>
        <w:pStyle w:val="Normal"/>
        <w:spacing w:lineRule="auto" w:line="360"/>
        <w:jc w:val="left"/>
        <w:rPr>
          <w:rFonts w:ascii="Times New Roman" w:hAnsi="Times New Roman" w:eastAsia="Times New Roman" w:cs="Times New Roman"/>
          <w:b w:val="false"/>
          <w:b w:val="false"/>
          <w:bCs w:val="false"/>
          <w:i/>
          <w:i/>
          <w:iCs/>
          <w:color w:val="000000" w:themeColor="text1" w:themeShade="ff" w:themeTint="ff"/>
          <w:sz w:val="28"/>
          <w:szCs w:val="28"/>
          <w:lang w:val="en-GB"/>
        </w:rPr>
      </w:pPr>
      <w:r>
        <w:rPr>
          <w:rFonts w:eastAsia="Times New Roman" w:cs="Times New Roman"/>
          <w:b w:val="false"/>
          <w:bCs w:val="false"/>
          <w:i/>
          <w:iCs/>
          <w:color w:val="000000" w:themeColor="text1" w:themeShade="ff" w:themeTint="ff"/>
          <w:sz w:val="28"/>
          <w:szCs w:val="28"/>
          <w:lang w:val="en-GB"/>
        </w:rPr>
        <w:t>University of Wales Trinity Saint David</w:t>
      </w:r>
    </w:p>
    <w:p>
      <w:pPr>
        <w:pStyle w:val="Normal"/>
        <w:spacing w:lineRule="auto" w:line="360"/>
        <w:jc w:val="left"/>
        <w:rPr>
          <w:rFonts w:ascii="Times New Roman" w:hAnsi="Times New Roman" w:eastAsia="Times New Roman" w:cs="Times New Roman"/>
          <w:b w:val="false"/>
          <w:b w:val="false"/>
          <w:bCs w:val="false"/>
          <w:i/>
          <w:i/>
          <w:iCs/>
          <w:color w:val="000000" w:themeColor="text1" w:themeShade="ff" w:themeTint="ff"/>
          <w:sz w:val="28"/>
          <w:szCs w:val="28"/>
          <w:lang w:val="en-GB"/>
        </w:rPr>
      </w:pPr>
      <w:r>
        <w:rPr>
          <w:rFonts w:eastAsia="Times New Roman" w:cs="Times New Roman"/>
          <w:b w:val="false"/>
          <w:bCs w:val="false"/>
          <w:i/>
          <w:iCs/>
          <w:color w:val="000000" w:themeColor="text1" w:themeShade="ff" w:themeTint="ff"/>
          <w:sz w:val="28"/>
          <w:szCs w:val="28"/>
          <w:lang w:val="en-GB"/>
        </w:rPr>
        <w:t>Module Number: LCBB5000</w:t>
      </w:r>
    </w:p>
    <w:p>
      <w:pPr>
        <w:pStyle w:val="Normal"/>
        <w:spacing w:lineRule="auto" w:line="360"/>
        <w:jc w:val="left"/>
        <w:rPr>
          <w:rFonts w:ascii="Times New Roman" w:hAnsi="Times New Roman" w:eastAsia="Times New Roman" w:cs="Times New Roman"/>
          <w:b w:val="false"/>
          <w:b w:val="false"/>
          <w:bCs w:val="false"/>
          <w:i/>
          <w:i/>
          <w:iCs/>
          <w:color w:val="000000" w:themeColor="text1" w:themeShade="ff" w:themeTint="ff"/>
          <w:sz w:val="28"/>
          <w:szCs w:val="28"/>
          <w:lang w:val="en-GB"/>
        </w:rPr>
      </w:pPr>
      <w:r>
        <w:rPr>
          <w:rFonts w:eastAsia="Times New Roman" w:cs="Times New Roman"/>
          <w:b w:val="false"/>
          <w:bCs w:val="false"/>
          <w:i/>
          <w:iCs/>
          <w:color w:val="000000" w:themeColor="text1" w:themeShade="ff" w:themeTint="ff"/>
          <w:sz w:val="28"/>
          <w:szCs w:val="28"/>
          <w:lang w:val="en-GB"/>
        </w:rPr>
        <w:t>Module Name: Data Handling &amp; Business Intelligence</w:t>
      </w:r>
    </w:p>
    <w:p>
      <w:pPr>
        <w:pStyle w:val="Normal"/>
        <w:spacing w:lineRule="auto" w:line="240"/>
        <w:jc w:val="left"/>
        <w:rPr>
          <w:rFonts w:ascii="Times New Roman" w:hAnsi="Times New Roman" w:eastAsia="Times New Roman" w:cs="Times New Roman"/>
          <w:b w:val="false"/>
          <w:b w:val="false"/>
          <w:bCs w:val="false"/>
          <w:i/>
          <w:i/>
          <w:iCs/>
          <w:sz w:val="28"/>
          <w:szCs w:val="28"/>
          <w:lang w:val="en-GB"/>
        </w:rPr>
      </w:pPr>
      <w:r>
        <w:rPr>
          <w:rFonts w:eastAsia="Times New Roman" w:cs="Times New Roman"/>
          <w:b w:val="false"/>
          <w:bCs w:val="false"/>
          <w:i/>
          <w:iCs/>
          <w:color w:val="000000" w:themeColor="text1" w:themeShade="ff" w:themeTint="ff"/>
          <w:sz w:val="28"/>
          <w:szCs w:val="28"/>
          <w:lang w:val="en-GB"/>
        </w:rPr>
        <w:t xml:space="preserve">Module Tutor: </w:t>
      </w:r>
      <w:r>
        <w:rPr>
          <w:rFonts w:eastAsia="Times New Roman" w:cs="Times New Roman"/>
          <w:b w:val="false"/>
          <w:bCs w:val="false"/>
          <w:i/>
          <w:iCs/>
          <w:sz w:val="28"/>
          <w:szCs w:val="28"/>
          <w:lang w:val="en-GB"/>
        </w:rPr>
        <w:t>Dr Md Nazmul Hasan</w:t>
      </w:r>
    </w:p>
    <w:p>
      <w:pPr>
        <w:pStyle w:val="Normal"/>
        <w:spacing w:lineRule="auto" w:line="360"/>
        <w:jc w:val="left"/>
        <w:rPr>
          <w:rFonts w:ascii="Times New Roman" w:hAnsi="Times New Roman" w:eastAsia="Arial" w:cs="Arial"/>
          <w:b w:val="false"/>
          <w:b w:val="false"/>
          <w:bCs w:val="false"/>
          <w:i/>
          <w:i/>
          <w:iCs/>
          <w:color w:val="000000" w:themeColor="text1" w:themeShade="ff" w:themeTint="ff"/>
          <w:sz w:val="24"/>
          <w:szCs w:val="24"/>
          <w:lang w:val="en-GB"/>
        </w:rPr>
      </w:pPr>
      <w:r>
        <w:rPr>
          <w:rFonts w:eastAsia="Arial" w:cs="Arial"/>
          <w:b w:val="false"/>
          <w:bCs w:val="false"/>
          <w:i/>
          <w:iCs/>
          <w:color w:val="000000" w:themeColor="text1" w:themeShade="ff" w:themeTint="ff"/>
          <w:sz w:val="24"/>
          <w:szCs w:val="24"/>
          <w:lang w:val="en-GB"/>
        </w:rPr>
      </w:r>
    </w:p>
    <w:p>
      <w:pPr>
        <w:pStyle w:val="Normal"/>
        <w:jc w:val="left"/>
        <w:rPr>
          <w:rFonts w:ascii="Times New Roman" w:hAnsi="Times New Roman" w:eastAsia="Arial" w:cs="Arial"/>
          <w:b/>
          <w:b/>
          <w:bCs/>
          <w:color w:val="000000" w:themeColor="text1" w:themeShade="ff" w:themeTint="ff"/>
          <w:sz w:val="24"/>
          <w:szCs w:val="24"/>
        </w:rPr>
      </w:pPr>
      <w:r>
        <w:rPr>
          <w:rFonts w:eastAsia="Arial" w:cs="Arial"/>
          <w:b/>
          <w:bCs/>
          <w:color w:val="000000" w:themeColor="text1" w:themeShade="ff" w:themeTint="ff"/>
          <w:sz w:val="24"/>
          <w:szCs w:val="24"/>
        </w:rPr>
      </w:r>
    </w:p>
    <w:p>
      <w:pPr>
        <w:pStyle w:val="Normal"/>
        <w:jc w:val="center"/>
        <w:rPr>
          <w:rFonts w:eastAsia="Times New Roman" w:cs="Times New Roman"/>
          <w:b/>
          <w:b/>
          <w:bCs/>
        </w:rPr>
      </w:pPr>
      <w:r>
        <w:rPr>
          <w:rFonts w:eastAsia="Times New Roman" w:cs="Times New Roman"/>
          <w:b/>
          <w:bCs/>
        </w:rPr>
      </w:r>
    </w:p>
    <w:p>
      <w:pPr>
        <w:pStyle w:val="Normal"/>
        <w:jc w:val="center"/>
        <w:rPr>
          <w:rFonts w:eastAsia="Times New Roman" w:cs="Times New Roman"/>
          <w:b/>
          <w:b/>
          <w:bCs/>
        </w:rPr>
      </w:pPr>
      <w:r>
        <w:rPr>
          <w:rFonts w:eastAsia="Times New Roman" w:cs="Times New Roman"/>
          <w:b/>
          <w:bCs/>
        </w:rPr>
      </w:r>
    </w:p>
    <w:p>
      <w:pPr>
        <w:pStyle w:val="Normal"/>
        <w:jc w:val="center"/>
        <w:rPr>
          <w:rFonts w:eastAsia="Times New Roman" w:cs="Times New Roman"/>
          <w:b/>
          <w:b/>
          <w:bCs/>
        </w:rPr>
      </w:pPr>
      <w:r>
        <w:rPr>
          <w:rFonts w:eastAsia="Times New Roman" w:cs="Times New Roman"/>
          <w:b/>
          <w:bCs/>
        </w:rPr>
      </w:r>
    </w:p>
    <w:sdt>
      <w:sdtPr>
        <w:docPartObj>
          <w:docPartGallery w:val="Table of Contents"/>
          <w:docPartUnique w:val="true"/>
        </w:docPartObj>
      </w:sdtPr>
      <w:sdtContent>
        <w:p>
          <w:pPr>
            <w:pStyle w:val="TOCHeading"/>
            <w:jc w:val="center"/>
            <w:rPr>
              <w:rFonts w:ascii="Times New Roman" w:hAnsi="Times New Roman" w:cs="Times New Roman"/>
              <w:b/>
              <w:b/>
              <w:color w:val="000000" w:themeColor="text1"/>
              <w:sz w:val="24"/>
              <w:szCs w:val="24"/>
            </w:rPr>
          </w:pPr>
          <w:r>
            <w:br w:type="page"/>
          </w:r>
          <w:r>
            <w:rPr>
              <w:rFonts w:cs="Times New Roman" w:ascii="Times New Roman" w:hAnsi="Times New Roman"/>
              <w:b/>
              <w:color w:val="000000" w:themeColor="text1"/>
              <w:sz w:val="24"/>
              <w:szCs w:val="24"/>
            </w:rPr>
            <w:t>Table of C</w:t>
          </w:r>
          <w:bookmarkStart w:id="0" w:name="_GoBack"/>
          <w:bookmarkEnd w:id="0"/>
          <w:r>
            <w:rPr>
              <w:rFonts w:cs="Times New Roman" w:ascii="Times New Roman" w:hAnsi="Times New Roman"/>
              <w:b/>
              <w:color w:val="000000" w:themeColor="text1"/>
              <w:sz w:val="24"/>
              <w:szCs w:val="24"/>
            </w:rPr>
            <w:t>ontents</w:t>
          </w:r>
        </w:p>
        <w:p>
          <w:pPr>
            <w:pStyle w:val="Contents1"/>
            <w:tabs>
              <w:tab w:val="clear" w:pos="720"/>
              <w:tab w:val="right" w:pos="9350" w:leader="dot"/>
            </w:tabs>
            <w:rPr>
              <w:rFonts w:ascii="Cambria" w:hAnsi="Cambria" w:eastAsia="" w:cs="" w:asciiTheme="minorHAnsi" w:cstheme="minorBidi" w:eastAsiaTheme="minorEastAsia" w:hAnsiTheme="minorHAnsi"/>
              <w:color w:val="auto"/>
              <w:sz w:val="22"/>
              <w:lang w:val="en-IN" w:eastAsia="en-IN"/>
            </w:rPr>
          </w:pPr>
          <w:r>
            <w:fldChar w:fldCharType="begin"/>
          </w:r>
          <w:r>
            <w:rPr>
              <w:webHidden/>
              <w:rStyle w:val="IndexLink"/>
              <w:rFonts w:cs="Times New Roman"/>
            </w:rPr>
            <w:instrText> TOC \z \o "1-3" \u \h</w:instrText>
          </w:r>
          <w:r>
            <w:rPr>
              <w:webHidden/>
              <w:rStyle w:val="IndexLink"/>
              <w:rFonts w:cs="Times New Roman"/>
            </w:rPr>
            <w:fldChar w:fldCharType="separate"/>
          </w:r>
          <w:hyperlink w:anchor="_Toc84871577">
            <w:r>
              <w:rPr>
                <w:webHidden/>
                <w:rStyle w:val="IndexLink"/>
                <w:rFonts w:cs="Times New Roman"/>
              </w:rPr>
              <w:t>Introduction</w:t>
            </w:r>
            <w:r>
              <w:rPr>
                <w:webHidden/>
              </w:rPr>
              <w:fldChar w:fldCharType="begin"/>
            </w:r>
            <w:r>
              <w:rPr>
                <w:webHidden/>
              </w:rPr>
              <w:instrText>PAGEREF _Toc84871577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rFonts w:ascii="Cambria" w:hAnsi="Cambria" w:eastAsia="" w:cs="" w:asciiTheme="minorHAnsi" w:cstheme="minorBidi" w:eastAsiaTheme="minorEastAsia" w:hAnsiTheme="minorHAnsi"/>
              <w:color w:val="auto"/>
              <w:sz w:val="22"/>
              <w:lang w:val="en-IN" w:eastAsia="en-IN"/>
            </w:rPr>
          </w:pPr>
          <w:hyperlink w:anchor="_Toc84871578">
            <w:r>
              <w:rPr>
                <w:webHidden/>
                <w:rStyle w:val="IndexLink"/>
                <w:rFonts w:cs="Times New Roman"/>
              </w:rPr>
              <w:t>Part 1</w:t>
            </w:r>
            <w:r>
              <w:rPr>
                <w:webHidden/>
              </w:rPr>
              <w:fldChar w:fldCharType="begin"/>
            </w:r>
            <w:r>
              <w:rPr>
                <w:webHidden/>
              </w:rPr>
              <w:instrText>PAGEREF _Toc84871578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color w:val="auto"/>
              <w:sz w:val="22"/>
              <w:lang w:val="en-IN" w:eastAsia="en-IN"/>
            </w:rPr>
          </w:pPr>
          <w:hyperlink w:anchor="_Toc84871579">
            <w:r>
              <w:rPr>
                <w:webHidden/>
                <w:rStyle w:val="IndexLink"/>
                <w:rFonts w:cs="Times New Roman"/>
              </w:rPr>
              <w:t>Determining the decline in sales and profit of Superstore</w:t>
            </w:r>
            <w:r>
              <w:rPr>
                <w:webHidden/>
              </w:rPr>
              <w:fldChar w:fldCharType="begin"/>
            </w:r>
            <w:r>
              <w:rPr>
                <w:webHidden/>
              </w:rPr>
              <w:instrText>PAGEREF _Toc84871579 \h</w:instrText>
            </w:r>
            <w:r>
              <w:rPr>
                <w:webHidden/>
              </w:rPr>
              <w:fldChar w:fldCharType="separate"/>
            </w:r>
            <w:r>
              <w:rPr>
                <w:rStyle w:val="IndexLink"/>
                <w:vanish w:val="false"/>
              </w:rPr>
              <w:tab/>
              <w:t>3</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color w:val="auto"/>
              <w:sz w:val="22"/>
              <w:lang w:val="en-IN" w:eastAsia="en-IN"/>
            </w:rPr>
          </w:pPr>
          <w:hyperlink w:anchor="_Toc84871580">
            <w:r>
              <w:rPr>
                <w:webHidden/>
                <w:rStyle w:val="IndexLink"/>
                <w:rFonts w:cs="Times New Roman"/>
                <w:highlight w:val="white"/>
              </w:rPr>
              <w:t>Evaluation of data pre-processing in Excel</w:t>
            </w:r>
            <w:r>
              <w:rPr>
                <w:webHidden/>
              </w:rPr>
              <w:fldChar w:fldCharType="begin"/>
            </w:r>
            <w:r>
              <w:rPr>
                <w:webHidden/>
              </w:rPr>
              <w:instrText>PAGEREF _Toc84871580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ascii="Cambria" w:hAnsi="Cambria" w:eastAsia="" w:cs="" w:asciiTheme="minorHAnsi" w:cstheme="minorBidi" w:eastAsiaTheme="minorEastAsia" w:hAnsiTheme="minorHAnsi"/>
              <w:color w:val="auto"/>
              <w:sz w:val="22"/>
              <w:lang w:val="en-IN" w:eastAsia="en-IN"/>
            </w:rPr>
          </w:pPr>
          <w:hyperlink w:anchor="_Toc84871581">
            <w:r>
              <w:rPr>
                <w:webHidden/>
                <w:rStyle w:val="IndexLink"/>
                <w:rFonts w:cs="Times New Roman"/>
              </w:rPr>
              <w:t>Part 2</w:t>
            </w:r>
            <w:r>
              <w:rPr>
                <w:webHidden/>
              </w:rPr>
              <w:fldChar w:fldCharType="begin"/>
            </w:r>
            <w:r>
              <w:rPr>
                <w:webHidden/>
              </w:rPr>
              <w:instrText>PAGEREF _Toc84871581 \h</w:instrText>
            </w:r>
            <w:r>
              <w:rPr>
                <w:webHidden/>
              </w:rPr>
              <w:fldChar w:fldCharType="separate"/>
            </w:r>
            <w:r>
              <w:rPr>
                <w:rStyle w:val="IndexLink"/>
                <w:vanish w:val="false"/>
              </w:rPr>
              <w:tab/>
              <w:t>10</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color w:val="auto"/>
              <w:sz w:val="22"/>
              <w:lang w:val="en-IN" w:eastAsia="en-IN"/>
            </w:rPr>
          </w:pPr>
          <w:hyperlink w:anchor="_Toc84871582">
            <w:r>
              <w:rPr>
                <w:webHidden/>
                <w:rStyle w:val="IndexLink"/>
                <w:rFonts w:cs="Times New Roman"/>
              </w:rPr>
              <w:t>“</w:t>
            </w:r>
            <w:r>
              <w:rPr>
                <w:rStyle w:val="IndexLink"/>
                <w:rFonts w:cs="Times New Roman"/>
              </w:rPr>
              <w:t>How many customers of the Smile Clinic do eat rice?”</w:t>
            </w:r>
            <w:r>
              <w:rPr>
                <w:webHidden/>
              </w:rPr>
              <w:fldChar w:fldCharType="begin"/>
            </w:r>
            <w:r>
              <w:rPr>
                <w:webHidden/>
              </w:rPr>
              <w:instrText>PAGEREF _Toc84871582 \h</w:instrText>
            </w:r>
            <w:r>
              <w:rPr>
                <w:webHidden/>
              </w:rPr>
              <w:fldChar w:fldCharType="separate"/>
            </w:r>
            <w:r>
              <w:rPr>
                <w:rStyle w:val="IndexLink"/>
                <w:vanish w:val="false"/>
              </w:rPr>
              <w:tab/>
              <w:t>10</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color w:val="auto"/>
              <w:sz w:val="22"/>
              <w:lang w:val="en-IN" w:eastAsia="en-IN"/>
            </w:rPr>
          </w:pPr>
          <w:hyperlink w:anchor="_Toc84871583">
            <w:r>
              <w:rPr>
                <w:webHidden/>
                <w:rStyle w:val="IndexLink"/>
                <w:rFonts w:cs="Times New Roman"/>
              </w:rPr>
              <w:t>“</w:t>
            </w:r>
            <w:r>
              <w:rPr>
                <w:rStyle w:val="IndexLink"/>
                <w:rFonts w:cs="Times New Roman"/>
              </w:rPr>
              <w:t>How many customers are Male and Female?”</w:t>
            </w:r>
            <w:r>
              <w:rPr>
                <w:webHidden/>
              </w:rPr>
              <w:fldChar w:fldCharType="begin"/>
            </w:r>
            <w:r>
              <w:rPr>
                <w:webHidden/>
              </w:rPr>
              <w:instrText>PAGEREF _Toc84871583 \h</w:instrText>
            </w:r>
            <w:r>
              <w:rPr>
                <w:webHidden/>
              </w:rPr>
              <w:fldChar w:fldCharType="separate"/>
            </w:r>
            <w:r>
              <w:rPr>
                <w:rStyle w:val="IndexLink"/>
                <w:vanish w:val="false"/>
              </w:rPr>
              <w:tab/>
              <w:t>10</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color w:val="auto"/>
              <w:sz w:val="22"/>
              <w:lang w:val="en-IN" w:eastAsia="en-IN"/>
            </w:rPr>
          </w:pPr>
          <w:hyperlink w:anchor="_Toc84871584">
            <w:r>
              <w:rPr>
                <w:webHidden/>
                <w:rStyle w:val="IndexLink"/>
                <w:rFonts w:cs="Times New Roman"/>
              </w:rPr>
              <w:t>“</w:t>
            </w:r>
            <w:r>
              <w:rPr>
                <w:rStyle w:val="IndexLink"/>
                <w:rFonts w:cs="Times New Roman"/>
              </w:rPr>
              <w:t>What are the Mean and Median of the ages in the data?”</w:t>
            </w:r>
            <w:r>
              <w:rPr>
                <w:webHidden/>
              </w:rPr>
              <w:fldChar w:fldCharType="begin"/>
            </w:r>
            <w:r>
              <w:rPr>
                <w:webHidden/>
              </w:rPr>
              <w:instrText>PAGEREF _Toc84871584 \h</w:instrText>
            </w:r>
            <w:r>
              <w:rPr>
                <w:webHidden/>
              </w:rPr>
              <w:fldChar w:fldCharType="separate"/>
            </w:r>
            <w:r>
              <w:rPr>
                <w:rStyle w:val="IndexLink"/>
                <w:vanish w:val="false"/>
              </w:rPr>
              <w:tab/>
              <w:t>10</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color w:val="auto"/>
              <w:sz w:val="22"/>
              <w:lang w:val="en-IN" w:eastAsia="en-IN"/>
            </w:rPr>
          </w:pPr>
          <w:hyperlink w:anchor="_Toc84871585">
            <w:r>
              <w:rPr>
                <w:webHidden/>
                <w:rStyle w:val="IndexLink"/>
                <w:rFonts w:cs="Times New Roman"/>
              </w:rPr>
              <w:t>“</w:t>
            </w:r>
            <w:r>
              <w:rPr>
                <w:rStyle w:val="IndexLink"/>
                <w:rFonts w:cs="Times New Roman"/>
              </w:rPr>
              <w:t>What are the Mean and Median of participants who eat rice?”</w:t>
            </w:r>
            <w:r>
              <w:rPr>
                <w:webHidden/>
              </w:rPr>
              <w:fldChar w:fldCharType="begin"/>
            </w:r>
            <w:r>
              <w:rPr>
                <w:webHidden/>
              </w:rPr>
              <w:instrText>PAGEREF _Toc84871585 \h</w:instrText>
            </w:r>
            <w:r>
              <w:rPr>
                <w:webHidden/>
              </w:rPr>
              <w:fldChar w:fldCharType="separate"/>
            </w:r>
            <w:r>
              <w:rPr>
                <w:rStyle w:val="IndexLink"/>
                <w:vanish w:val="false"/>
              </w:rPr>
              <w:tab/>
              <w:t>11</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color w:val="auto"/>
              <w:sz w:val="22"/>
              <w:lang w:val="en-IN" w:eastAsia="en-IN"/>
            </w:rPr>
          </w:pPr>
          <w:hyperlink w:anchor="_Toc84871586">
            <w:r>
              <w:rPr>
                <w:webHidden/>
                <w:rStyle w:val="IndexLink"/>
                <w:rFonts w:cs="Times New Roman"/>
              </w:rPr>
              <w:t>Using the smile_clinic.csv provided in conjunction with SPSS gives a specific example of clustering. Show your workings with screenshots and explain the results</w:t>
            </w:r>
            <w:r>
              <w:rPr>
                <w:webHidden/>
              </w:rPr>
              <w:fldChar w:fldCharType="begin"/>
            </w:r>
            <w:r>
              <w:rPr>
                <w:webHidden/>
              </w:rPr>
              <w:instrText>PAGEREF _Toc84871586 \h</w:instrText>
            </w:r>
            <w:r>
              <w:rPr>
                <w:webHidden/>
              </w:rPr>
              <w:fldChar w:fldCharType="separate"/>
            </w:r>
            <w:r>
              <w:rPr>
                <w:rStyle w:val="IndexLink"/>
                <w:vanish w:val="false"/>
              </w:rPr>
              <w:tab/>
              <w:t>12</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color w:val="auto"/>
              <w:sz w:val="22"/>
              <w:lang w:val="en-IN" w:eastAsia="en-IN"/>
            </w:rPr>
          </w:pPr>
          <w:hyperlink w:anchor="_Toc84871587">
            <w:r>
              <w:rPr>
                <w:webHidden/>
                <w:rStyle w:val="IndexLink"/>
                <w:rFonts w:cs="Times New Roman"/>
              </w:rPr>
              <w:t>With relevant examples, explaining the most common text mining methods that can be used in business</w:t>
            </w:r>
            <w:r>
              <w:rPr>
                <w:webHidden/>
              </w:rPr>
              <w:fldChar w:fldCharType="begin"/>
            </w:r>
            <w:r>
              <w:rPr>
                <w:webHidden/>
              </w:rPr>
              <w:instrText>PAGEREF _Toc84871587 \h</w:instrText>
            </w:r>
            <w:r>
              <w:rPr>
                <w:webHidden/>
              </w:rPr>
              <w:fldChar w:fldCharType="separate"/>
            </w:r>
            <w:r>
              <w:rPr>
                <w:rStyle w:val="IndexLink"/>
                <w:vanish w:val="false"/>
              </w:rPr>
              <w:tab/>
              <w:t>13</w:t>
            </w:r>
            <w:r>
              <w:rPr>
                <w:webHidden/>
              </w:rPr>
              <w:fldChar w:fldCharType="end"/>
            </w:r>
          </w:hyperlink>
        </w:p>
        <w:p>
          <w:pPr>
            <w:pStyle w:val="Contents2"/>
            <w:tabs>
              <w:tab w:val="clear" w:pos="720"/>
              <w:tab w:val="right" w:pos="9350" w:leader="dot"/>
            </w:tabs>
            <w:rPr>
              <w:rFonts w:ascii="Cambria" w:hAnsi="Cambria" w:eastAsia="" w:cs="" w:asciiTheme="minorHAnsi" w:cstheme="minorBidi" w:eastAsiaTheme="minorEastAsia" w:hAnsiTheme="minorHAnsi"/>
              <w:color w:val="auto"/>
              <w:sz w:val="22"/>
              <w:lang w:val="en-IN" w:eastAsia="en-IN"/>
            </w:rPr>
          </w:pPr>
          <w:hyperlink w:anchor="_Toc84871588">
            <w:r>
              <w:rPr>
                <w:webHidden/>
                <w:rStyle w:val="IndexLink"/>
                <w:rFonts w:cs="Times New Roman"/>
              </w:rPr>
              <w:t>Discussing the advantages and disadvantages of using SPSS and Excel with related example</w:t>
            </w:r>
            <w:r>
              <w:rPr>
                <w:webHidden/>
              </w:rPr>
              <w:fldChar w:fldCharType="begin"/>
            </w:r>
            <w:r>
              <w:rPr>
                <w:webHidden/>
              </w:rPr>
              <w:instrText>PAGEREF _Toc84871588 \h</w:instrText>
            </w:r>
            <w:r>
              <w:rPr>
                <w:webHidden/>
              </w:rPr>
              <w:fldChar w:fldCharType="separate"/>
            </w:r>
            <w:r>
              <w:rPr>
                <w:rStyle w:val="IndexLink"/>
                <w:vanish w:val="false"/>
              </w:rPr>
              <w:tab/>
              <w:t>14</w:t>
            </w:r>
            <w:r>
              <w:rPr>
                <w:webHidden/>
              </w:rPr>
              <w:fldChar w:fldCharType="end"/>
            </w:r>
          </w:hyperlink>
        </w:p>
        <w:p>
          <w:pPr>
            <w:pStyle w:val="Contents1"/>
            <w:tabs>
              <w:tab w:val="clear" w:pos="720"/>
              <w:tab w:val="right" w:pos="9350" w:leader="dot"/>
            </w:tabs>
            <w:rPr>
              <w:rFonts w:ascii="Cambria" w:hAnsi="Cambria" w:eastAsia="" w:cs="" w:asciiTheme="minorHAnsi" w:cstheme="minorBidi" w:eastAsiaTheme="minorEastAsia" w:hAnsiTheme="minorHAnsi"/>
              <w:color w:val="auto"/>
              <w:sz w:val="22"/>
              <w:lang w:val="en-IN" w:eastAsia="en-IN"/>
            </w:rPr>
          </w:pPr>
          <w:hyperlink w:anchor="_Toc84871589">
            <w:r>
              <w:rPr>
                <w:webHidden/>
                <w:rStyle w:val="IndexLink"/>
                <w:rFonts w:cs="Times New Roman"/>
              </w:rPr>
              <w:t>Conclusion</w:t>
            </w:r>
            <w:r>
              <w:rPr>
                <w:webHidden/>
              </w:rPr>
              <w:fldChar w:fldCharType="begin"/>
            </w:r>
            <w:r>
              <w:rPr>
                <w:webHidden/>
              </w:rPr>
              <w:instrText>PAGEREF _Toc84871589 \h</w:instrText>
            </w:r>
            <w:r>
              <w:rPr>
                <w:webHidden/>
              </w:rPr>
              <w:fldChar w:fldCharType="separate"/>
            </w:r>
            <w:r>
              <w:rPr>
                <w:rStyle w:val="IndexLink"/>
                <w:vanish w:val="false"/>
              </w:rPr>
              <w:tab/>
              <w:t>16</w:t>
            </w:r>
            <w:r>
              <w:rPr>
                <w:webHidden/>
              </w:rPr>
              <w:fldChar w:fldCharType="end"/>
            </w:r>
          </w:hyperlink>
        </w:p>
        <w:p>
          <w:pPr>
            <w:pStyle w:val="Normal"/>
            <w:rPr>
              <w:rFonts w:cs="Times New Roman"/>
              <w:szCs w:val="24"/>
            </w:rPr>
          </w:pPr>
          <w:r>
            <w:rPr>
              <w:rFonts w:cs="Times New Roman"/>
              <w:szCs w:val="24"/>
            </w:rPr>
          </w:r>
          <w:r>
            <w:rPr>
              <w:szCs w:val="24"/>
              <w:rFonts w:cs="Times New Roman"/>
            </w:rPr>
            <w:fldChar w:fldCharType="end"/>
          </w:r>
        </w:p>
      </w:sdtContent>
    </w:sdt>
    <w:p>
      <w:pPr>
        <w:pStyle w:val="Normal"/>
        <w:rPr>
          <w:rFonts w:eastAsia="Times New Roman" w:cs="Times New Roman"/>
          <w:b/>
          <w:b/>
          <w:szCs w:val="24"/>
        </w:rPr>
      </w:pPr>
      <w:r>
        <w:rPr>
          <w:rFonts w:eastAsia="Times New Roman" w:cs="Times New Roman"/>
          <w:b/>
          <w:szCs w:val="24"/>
        </w:rPr>
      </w:r>
      <w:r>
        <w:br w:type="page"/>
      </w:r>
    </w:p>
    <w:p>
      <w:pPr>
        <w:pStyle w:val="Heading1"/>
        <w:rPr>
          <w:rFonts w:cs="Times New Roman"/>
          <w:szCs w:val="24"/>
        </w:rPr>
      </w:pPr>
      <w:bookmarkStart w:id="1" w:name="_Toc84871577"/>
      <w:r>
        <w:rPr>
          <w:rFonts w:cs="Times New Roman"/>
          <w:szCs w:val="24"/>
        </w:rPr>
        <w:t>Introduction</w:t>
      </w:r>
      <w:bookmarkEnd w:id="1"/>
    </w:p>
    <w:p>
      <w:pPr>
        <w:pStyle w:val="Normal"/>
        <w:rPr>
          <w:rFonts w:eastAsia="Times New Roman" w:cs="Times New Roman"/>
          <w:szCs w:val="24"/>
        </w:rPr>
      </w:pPr>
      <w:r>
        <w:rPr>
          <w:rFonts w:eastAsia="Times New Roman" w:cs="Times New Roman"/>
          <w:szCs w:val="24"/>
        </w:rPr>
        <w:t xml:space="preserve">The research topic conducted on data handling and business intelligence will show a deep and structured analysis on the sales figure of the company Superstore, along with that the study will conduct graphical representation related to the sales figure. The study will also conduct a report on the usage of data, mining and the uses of SPSS over Excel. </w:t>
      </w:r>
    </w:p>
    <w:p>
      <w:pPr>
        <w:pStyle w:val="Heading1"/>
        <w:rPr>
          <w:rFonts w:cs="Times New Roman"/>
          <w:szCs w:val="24"/>
        </w:rPr>
      </w:pPr>
      <w:bookmarkStart w:id="2" w:name="_Toc84871578"/>
      <w:r>
        <w:rPr>
          <w:rFonts w:cs="Times New Roman"/>
          <w:szCs w:val="24"/>
        </w:rPr>
        <w:t>Part 1</w:t>
      </w:r>
      <w:bookmarkEnd w:id="2"/>
    </w:p>
    <w:p>
      <w:pPr>
        <w:pStyle w:val="Heading2"/>
        <w:rPr>
          <w:rFonts w:cs="Times New Roman"/>
          <w:szCs w:val="24"/>
        </w:rPr>
      </w:pPr>
      <w:bookmarkStart w:id="3" w:name="_Toc84871579"/>
      <w:r>
        <w:rPr>
          <w:rFonts w:cs="Times New Roman"/>
          <w:szCs w:val="24"/>
        </w:rPr>
        <w:t>Determining the decline in sales and profit of Superstore</w:t>
      </w:r>
      <w:bookmarkEnd w:id="3"/>
    </w:p>
    <w:p>
      <w:pPr>
        <w:pStyle w:val="Normal"/>
        <w:rPr>
          <w:rFonts w:eastAsia="Times New Roman" w:cs="Times New Roman"/>
          <w:szCs w:val="24"/>
        </w:rPr>
      </w:pPr>
      <w:r>
        <w:rPr>
          <w:rFonts w:eastAsia="Times New Roman" w:cs="Times New Roman"/>
          <w:szCs w:val="24"/>
        </w:rPr>
        <w:t>A detailed data output can be gained of Superstore based on the last 4 years of the company's business performance determining the drop in profit. Along with the increase in the revenue chart, helping the researcher to conduct an evaluative and detailed study based on the company’s business performance over the last past 4 years (</w:t>
      </w:r>
      <w:r>
        <w:rPr>
          <w:rFonts w:eastAsia="Times New Roman" w:cs="Times New Roman"/>
          <w:color w:val="222222"/>
          <w:szCs w:val="24"/>
          <w:highlight w:val="white"/>
        </w:rPr>
        <w:t xml:space="preserve">Ibrahim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2021)</w:t>
      </w:r>
      <w:r>
        <w:rPr>
          <w:rFonts w:eastAsia="Times New Roman" w:cs="Times New Roman"/>
          <w:szCs w:val="24"/>
        </w:rPr>
        <w:t>. Presented below is the business output of the company in the form of a table of the company Superstore.</w:t>
      </w:r>
    </w:p>
    <w:p>
      <w:pPr>
        <w:pStyle w:val="Normal"/>
        <w:jc w:val="center"/>
        <w:rPr>
          <w:rFonts w:eastAsia="Times New Roman" w:cs="Times New Roman"/>
          <w:szCs w:val="24"/>
        </w:rPr>
      </w:pPr>
      <w:r>
        <w:rPr/>
        <w:drawing>
          <wp:inline distT="0" distB="0" distL="0" distR="0">
            <wp:extent cx="3443605" cy="1238250"/>
            <wp:effectExtent l="0" t="0" r="0" b="0"/>
            <wp:docPr id="2" name="image1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3.png" descr=""/>
                    <pic:cNvPicPr>
                      <a:picLocks noChangeAspect="1" noChangeArrowheads="1"/>
                    </pic:cNvPicPr>
                  </pic:nvPicPr>
                  <pic:blipFill>
                    <a:blip r:embed="rId3"/>
                    <a:stretch>
                      <a:fillRect/>
                    </a:stretch>
                  </pic:blipFill>
                  <pic:spPr bwMode="auto">
                    <a:xfrm>
                      <a:off x="0" y="0"/>
                      <a:ext cx="3443605" cy="1238250"/>
                    </a:xfrm>
                    <a:prstGeom prst="rect">
                      <a:avLst/>
                    </a:prstGeom>
                  </pic:spPr>
                </pic:pic>
              </a:graphicData>
            </a:graphic>
          </wp:inline>
        </w:drawing>
      </w:r>
    </w:p>
    <w:p>
      <w:pPr>
        <w:pStyle w:val="Normal"/>
        <w:jc w:val="center"/>
        <w:rPr>
          <w:rFonts w:eastAsia="Times New Roman" w:cs="Times New Roman"/>
          <w:b/>
          <w:b/>
          <w:szCs w:val="24"/>
        </w:rPr>
      </w:pPr>
      <w:r>
        <w:rPr>
          <w:rFonts w:eastAsia="Times New Roman" w:cs="Times New Roman"/>
          <w:b/>
          <w:szCs w:val="24"/>
        </w:rPr>
        <w:t>Figure 1: Detailed sales and profit output</w:t>
      </w:r>
    </w:p>
    <w:p>
      <w:pPr>
        <w:pStyle w:val="Normal"/>
        <w:jc w:val="center"/>
        <w:rPr>
          <w:rFonts w:eastAsia="Times New Roman" w:cs="Times New Roman"/>
          <w:szCs w:val="24"/>
        </w:rPr>
      </w:pPr>
      <w:r>
        <w:rPr>
          <w:rFonts w:eastAsia="Times New Roman" w:cs="Times New Roman"/>
          <w:szCs w:val="24"/>
        </w:rPr>
        <w:t>(Source: Created by the learner)</w:t>
      </w:r>
    </w:p>
    <w:p>
      <w:pPr>
        <w:pStyle w:val="Normal"/>
        <w:numPr>
          <w:ilvl w:val="0"/>
          <w:numId w:val="3"/>
        </w:numPr>
        <w:rPr>
          <w:rFonts w:eastAsia="Times New Roman" w:cs="Times New Roman"/>
        </w:rPr>
      </w:pPr>
      <w:r>
        <w:rPr>
          <w:rFonts w:eastAsia="Times New Roman" w:cs="Times New Roman"/>
        </w:rPr>
        <w:t xml:space="preserve">Based on the data analysis on the year </w:t>
      </w:r>
      <w:r>
        <w:rPr>
          <w:rFonts w:eastAsia="Times New Roman" w:cs="Times New Roman"/>
          <w:b/>
          <w:bCs/>
          <w:i/>
          <w:iCs/>
        </w:rPr>
        <w:t>2009</w:t>
      </w:r>
      <w:r>
        <w:rPr>
          <w:rFonts w:eastAsia="Times New Roman" w:cs="Times New Roman"/>
        </w:rPr>
        <w:t>: From the retrieved data of the company Superstore, it can be noticed that the company has hit its maximum sales output in the year 2009. The company had accumulated total sales of “</w:t>
      </w:r>
      <w:r>
        <w:rPr>
          <w:rFonts w:eastAsia="Times New Roman" w:cs="Times New Roman"/>
          <w:b/>
          <w:bCs/>
          <w:i/>
          <w:iCs/>
        </w:rPr>
        <w:t>4035355.36</w:t>
      </w:r>
      <w:r>
        <w:rPr>
          <w:rFonts w:eastAsia="Times New Roman" w:cs="Times New Roman"/>
        </w:rPr>
        <w:t>” with a net profit of “</w:t>
      </w:r>
      <w:r>
        <w:rPr>
          <w:rFonts w:eastAsia="Times New Roman" w:cs="Times New Roman"/>
          <w:b/>
          <w:bCs/>
          <w:i/>
          <w:iCs/>
        </w:rPr>
        <w:t>361667.93</w:t>
      </w:r>
      <w:r>
        <w:rPr>
          <w:rFonts w:eastAsia="Times New Roman" w:cs="Times New Roman"/>
        </w:rPr>
        <w:t>”. So, it can be evaluated that in the</w:t>
      </w:r>
      <w:r>
        <w:rPr>
          <w:rFonts w:eastAsia="Times New Roman" w:cs="Times New Roman"/>
          <w:b/>
          <w:bCs/>
          <w:i/>
          <w:iCs/>
        </w:rPr>
        <w:t xml:space="preserve"> initial year</w:t>
      </w:r>
      <w:r>
        <w:rPr>
          <w:rFonts w:eastAsia="Times New Roman" w:cs="Times New Roman"/>
        </w:rPr>
        <w:t xml:space="preserve">, the company had a subsequent </w:t>
      </w:r>
      <w:r>
        <w:rPr>
          <w:rFonts w:eastAsia="Times New Roman" w:cs="Times New Roman"/>
          <w:b/>
          <w:bCs/>
          <w:i/>
          <w:iCs/>
        </w:rPr>
        <w:t>good business performance in terms of both sales and total gross profit</w:t>
      </w:r>
      <w:r>
        <w:rPr>
          <w:rFonts w:eastAsia="Times New Roman" w:cs="Times New Roman"/>
        </w:rPr>
        <w:t xml:space="preserve"> (</w:t>
      </w:r>
      <w:r>
        <w:rPr>
          <w:rFonts w:eastAsia="Times New Roman" w:cs="Times New Roman"/>
          <w:color w:val="222222"/>
          <w:highlight w:val="white"/>
        </w:rPr>
        <w:t>Bidabad, 2018).</w:t>
      </w:r>
      <w:r>
        <w:rPr>
          <w:rFonts w:eastAsia="Times New Roman" w:cs="Times New Roman"/>
        </w:rPr>
        <w:t xml:space="preserve">  </w:t>
      </w:r>
    </w:p>
    <w:p>
      <w:pPr>
        <w:pStyle w:val="Normal"/>
        <w:numPr>
          <w:ilvl w:val="0"/>
          <w:numId w:val="3"/>
        </w:numPr>
        <w:rPr>
          <w:rFonts w:eastAsia="Times New Roman" w:cs="Times New Roman"/>
        </w:rPr>
      </w:pPr>
      <w:r>
        <w:rPr>
          <w:rFonts w:eastAsia="Times New Roman" w:cs="Times New Roman"/>
        </w:rPr>
        <w:t xml:space="preserve">Based on the data analysis given on the year </w:t>
      </w:r>
      <w:r>
        <w:rPr>
          <w:rFonts w:eastAsia="Times New Roman" w:cs="Times New Roman"/>
          <w:b/>
          <w:bCs/>
          <w:i/>
          <w:iCs/>
        </w:rPr>
        <w:t>2010</w:t>
      </w:r>
      <w:r>
        <w:rPr>
          <w:rFonts w:eastAsia="Times New Roman" w:cs="Times New Roman"/>
        </w:rPr>
        <w:t>: It can be duly noted that during the year 2010, the business organisation experienced a slight drop in the total sales figures accumulating of total "</w:t>
      </w:r>
      <w:r>
        <w:rPr>
          <w:rFonts w:eastAsia="Times New Roman" w:cs="Times New Roman"/>
          <w:b/>
          <w:bCs/>
          <w:i/>
          <w:iCs/>
          <w:highlight w:val="white"/>
        </w:rPr>
        <w:t>3713800.62</w:t>
      </w:r>
      <w:r>
        <w:rPr>
          <w:rFonts w:eastAsia="Times New Roman" w:cs="Times New Roman"/>
          <w:highlight w:val="white"/>
        </w:rPr>
        <w:t>" sales figure, however, the company experienced a substantial hike in the total profit chart with a total of "</w:t>
      </w:r>
      <w:r>
        <w:rPr>
          <w:rFonts w:eastAsia="Times New Roman" w:cs="Times New Roman"/>
          <w:b/>
          <w:bCs/>
          <w:i/>
          <w:iCs/>
          <w:highlight w:val="white"/>
        </w:rPr>
        <w:t>455499.04</w:t>
      </w:r>
      <w:r>
        <w:rPr>
          <w:rFonts w:eastAsia="Times New Roman" w:cs="Times New Roman"/>
          <w:highlight w:val="white"/>
        </w:rPr>
        <w:t xml:space="preserve">”. It can be said that 2010 was a well </w:t>
      </w:r>
      <w:r>
        <w:rPr>
          <w:rFonts w:eastAsia="Times New Roman" w:cs="Times New Roman"/>
          <w:b/>
          <w:bCs/>
          <w:i/>
          <w:iCs/>
          <w:highlight w:val="white"/>
        </w:rPr>
        <w:t>profitable year for the organisation</w:t>
      </w:r>
      <w:r>
        <w:rPr>
          <w:rFonts w:eastAsia="Times New Roman" w:cs="Times New Roman"/>
          <w:highlight w:val="white"/>
        </w:rPr>
        <w:t xml:space="preserve"> (</w:t>
      </w:r>
      <w:r>
        <w:rPr>
          <w:rFonts w:eastAsia="Times New Roman" w:cs="Times New Roman"/>
          <w:color w:val="222222"/>
          <w:highlight w:val="white"/>
        </w:rPr>
        <w:t>Murdock, 2020).</w:t>
      </w:r>
      <w:r>
        <w:rPr>
          <w:rFonts w:eastAsia="Times New Roman" w:cs="Times New Roman"/>
          <w:highlight w:val="white"/>
        </w:rPr>
        <w:t xml:space="preserve"> </w:t>
      </w:r>
    </w:p>
    <w:p>
      <w:pPr>
        <w:pStyle w:val="Normal"/>
        <w:numPr>
          <w:ilvl w:val="0"/>
          <w:numId w:val="3"/>
        </w:numPr>
        <w:rPr>
          <w:rFonts w:eastAsia="Times New Roman" w:cs="Times New Roman"/>
          <w:highlight w:val="white"/>
        </w:rPr>
      </w:pPr>
      <w:r>
        <w:rPr>
          <w:rFonts w:eastAsia="Times New Roman" w:cs="Times New Roman"/>
          <w:highlight w:val="white"/>
        </w:rPr>
        <w:t xml:space="preserve">Evaluation based on the data gained of </w:t>
      </w:r>
      <w:r>
        <w:rPr>
          <w:rFonts w:eastAsia="Times New Roman" w:cs="Times New Roman"/>
          <w:b/>
          <w:bCs/>
          <w:i/>
          <w:iCs/>
          <w:highlight w:val="white"/>
        </w:rPr>
        <w:t>2011</w:t>
      </w:r>
      <w:r>
        <w:rPr>
          <w:rFonts w:eastAsia="Times New Roman" w:cs="Times New Roman"/>
          <w:highlight w:val="white"/>
        </w:rPr>
        <w:t>: The sales figure of the company, Superstore during the year 2011, has seen a sudden dip in both the total sales figure as well as on the top gross profit. The company has a low sales and profit percentage compared to both years; 2009 and 2010. The sales and the profit figures can be seen as "</w:t>
      </w:r>
      <w:r>
        <w:rPr>
          <w:rFonts w:eastAsia="Times New Roman" w:cs="Times New Roman"/>
          <w:b/>
          <w:bCs/>
          <w:i/>
          <w:iCs/>
          <w:highlight w:val="white"/>
        </w:rPr>
        <w:t>3713800.62</w:t>
      </w:r>
      <w:r>
        <w:rPr>
          <w:rFonts w:eastAsia="Times New Roman" w:cs="Times New Roman"/>
          <w:highlight w:val="white"/>
        </w:rPr>
        <w:t>” and “</w:t>
      </w:r>
      <w:r>
        <w:rPr>
          <w:rFonts w:eastAsia="Times New Roman" w:cs="Times New Roman"/>
          <w:b/>
          <w:bCs/>
          <w:i/>
          <w:iCs/>
          <w:highlight w:val="white"/>
        </w:rPr>
        <w:t>455499.04</w:t>
      </w:r>
      <w:r>
        <w:rPr>
          <w:rFonts w:eastAsia="Times New Roman" w:cs="Times New Roman"/>
          <w:highlight w:val="white"/>
        </w:rPr>
        <w:t xml:space="preserve">" respectively. So, it can be said that 2011 was a lost year for the company. </w:t>
      </w:r>
    </w:p>
    <w:p>
      <w:pPr>
        <w:pStyle w:val="Normal"/>
        <w:numPr>
          <w:ilvl w:val="0"/>
          <w:numId w:val="3"/>
        </w:numPr>
        <w:rPr>
          <w:rFonts w:eastAsia="Times New Roman" w:cs="Times New Roman"/>
          <w:highlight w:val="white"/>
        </w:rPr>
      </w:pPr>
      <w:r>
        <w:rPr>
          <w:rFonts w:eastAsia="Times New Roman" w:cs="Times New Roman"/>
          <w:highlight w:val="white"/>
        </w:rPr>
        <w:t xml:space="preserve">Data evaluation of the year </w:t>
      </w:r>
      <w:r>
        <w:rPr>
          <w:rFonts w:eastAsia="Times New Roman" w:cs="Times New Roman"/>
          <w:b/>
          <w:bCs/>
          <w:i/>
          <w:iCs/>
          <w:highlight w:val="white"/>
        </w:rPr>
        <w:t>2012</w:t>
      </w:r>
      <w:r>
        <w:rPr>
          <w:rFonts w:eastAsia="Times New Roman" w:cs="Times New Roman"/>
          <w:highlight w:val="white"/>
        </w:rPr>
        <w:t>: It can be duly noted that the company had gained a successive growth momentum in both the business strata that is in terms of total sales and gross profit margin of the organisation. The company has successfully recovered from its loss experienced by it, during 2011, and had a better business performance resulting in a total of "</w:t>
      </w:r>
      <w:r>
        <w:rPr>
          <w:rFonts w:eastAsia="Times New Roman" w:cs="Times New Roman"/>
          <w:b/>
          <w:bCs/>
          <w:i/>
          <w:iCs/>
          <w:highlight w:val="white"/>
        </w:rPr>
        <w:t>3719921.527</w:t>
      </w:r>
      <w:r>
        <w:rPr>
          <w:rFonts w:eastAsia="Times New Roman" w:cs="Times New Roman"/>
          <w:highlight w:val="white"/>
        </w:rPr>
        <w:t>” sales and a net profit of “</w:t>
      </w:r>
      <w:r>
        <w:rPr>
          <w:rFonts w:eastAsia="Times New Roman" w:cs="Times New Roman"/>
          <w:b/>
          <w:bCs/>
          <w:i/>
          <w:iCs/>
          <w:highlight w:val="white"/>
        </w:rPr>
        <w:t>362128.25</w:t>
      </w:r>
      <w:r>
        <w:rPr>
          <w:rFonts w:eastAsia="Times New Roman" w:cs="Times New Roman"/>
          <w:highlight w:val="white"/>
        </w:rPr>
        <w:t>” (</w:t>
      </w:r>
      <w:r>
        <w:rPr>
          <w:rFonts w:eastAsia="Times New Roman" w:cs="Times New Roman"/>
          <w:color w:val="222222"/>
          <w:highlight w:val="white"/>
        </w:rPr>
        <w:t xml:space="preserve">Aleksidze </w:t>
      </w:r>
      <w:r>
        <w:rPr>
          <w:rFonts w:eastAsia="Times New Roman" w:cs="Times New Roman"/>
          <w:i/>
          <w:iCs/>
          <w:color w:val="222222"/>
          <w:highlight w:val="white"/>
        </w:rPr>
        <w:t>et al.,</w:t>
      </w:r>
      <w:r>
        <w:rPr>
          <w:rFonts w:eastAsia="Times New Roman" w:cs="Times New Roman"/>
          <w:color w:val="222222"/>
          <w:highlight w:val="white"/>
        </w:rPr>
        <w:t xml:space="preserve"> 2018).</w:t>
      </w:r>
    </w:p>
    <w:p>
      <w:pPr>
        <w:pStyle w:val="Heading2"/>
        <w:rPr>
          <w:rFonts w:cs="Times New Roman"/>
          <w:szCs w:val="24"/>
          <w:highlight w:val="white"/>
        </w:rPr>
      </w:pPr>
      <w:bookmarkStart w:id="4" w:name="_Toc84871580"/>
      <w:r>
        <w:rPr>
          <w:rFonts w:cs="Times New Roman"/>
          <w:szCs w:val="24"/>
          <w:highlight w:val="white"/>
        </w:rPr>
        <w:t>Evaluation of data pre-processing in Excel</w:t>
      </w:r>
      <w:bookmarkEnd w:id="4"/>
    </w:p>
    <w:p>
      <w:pPr>
        <w:pStyle w:val="Normal"/>
        <w:rPr>
          <w:rFonts w:eastAsia="Times New Roman" w:cs="Times New Roman"/>
          <w:b/>
          <w:b/>
          <w:i/>
          <w:i/>
          <w:szCs w:val="24"/>
          <w:highlight w:val="white"/>
        </w:rPr>
      </w:pPr>
      <w:r>
        <w:rPr>
          <w:rFonts w:eastAsia="Times New Roman" w:cs="Times New Roman"/>
          <w:b/>
          <w:i/>
          <w:szCs w:val="24"/>
          <w:highlight w:val="white"/>
        </w:rPr>
        <w:t>Definition of data pre-processing</w:t>
      </w:r>
    </w:p>
    <w:p>
      <w:pPr>
        <w:pStyle w:val="Normal"/>
        <w:rPr>
          <w:rFonts w:eastAsia="Times New Roman" w:cs="Times New Roman"/>
          <w:szCs w:val="24"/>
          <w:highlight w:val="white"/>
        </w:rPr>
      </w:pPr>
      <w:r>
        <w:rPr>
          <w:rFonts w:eastAsia="Times New Roman" w:cs="Times New Roman"/>
          <w:b/>
          <w:i/>
          <w:szCs w:val="24"/>
        </w:rPr>
        <w:t>Data processing</w:t>
      </w:r>
      <w:r>
        <w:rPr>
          <w:rFonts w:eastAsia="Times New Roman" w:cs="Times New Roman"/>
          <w:szCs w:val="24"/>
        </w:rPr>
        <w:t xml:space="preserve"> is defined as the active involvement of the usage of raw form of data, and then rendering it by using computer other forms of electronic data encrypting device to make the data readable and accessible for conducting a further evaluative study. Data processing is a method that involves the usage of data layout, data analysis helping an individual or a business enterprise in evaluating the net judgement in terms of profit or less, income or expenditure. Data analysis or data collection is taken as a systematic and structured approach, clustering together the necessary forms of details and numeric valuations, actively acting as a mirror for the individual or the organisation (</w:t>
      </w:r>
      <w:r>
        <w:rPr>
          <w:rFonts w:eastAsia="Times New Roman" w:cs="Times New Roman"/>
          <w:color w:val="222222"/>
          <w:szCs w:val="24"/>
          <w:highlight w:val="white"/>
        </w:rPr>
        <w:t xml:space="preserve">Visser </w:t>
      </w:r>
      <w:r>
        <w:rPr>
          <w:rFonts w:eastAsia="Times New Roman" w:cs="Times New Roman"/>
          <w:i/>
          <w:color w:val="222222"/>
          <w:szCs w:val="24"/>
          <w:highlight w:val="white"/>
        </w:rPr>
        <w:t>et al.,</w:t>
      </w:r>
      <w:r>
        <w:rPr>
          <w:rFonts w:eastAsia="Times New Roman" w:cs="Times New Roman"/>
          <w:color w:val="222222"/>
          <w:szCs w:val="24"/>
          <w:highlight w:val="white"/>
        </w:rPr>
        <w:t xml:space="preserve"> 2018)</w:t>
      </w:r>
      <w:r>
        <w:rPr>
          <w:rFonts w:eastAsia="Times New Roman" w:cs="Times New Roman"/>
          <w:szCs w:val="24"/>
        </w:rPr>
        <w:t xml:space="preserve">. </w:t>
      </w:r>
    </w:p>
    <w:p>
      <w:pPr>
        <w:pStyle w:val="Normal"/>
        <w:rPr>
          <w:rFonts w:eastAsia="Times New Roman" w:cs="Times New Roman"/>
          <w:b/>
          <w:b/>
          <w:i/>
          <w:i/>
          <w:szCs w:val="24"/>
          <w:highlight w:val="white"/>
        </w:rPr>
      </w:pPr>
      <w:r>
        <w:rPr>
          <w:rFonts w:eastAsia="Times New Roman" w:cs="Times New Roman"/>
          <w:b/>
          <w:i/>
          <w:szCs w:val="24"/>
          <w:highlight w:val="white"/>
        </w:rPr>
        <w:t>Its significant importance</w:t>
      </w:r>
    </w:p>
    <w:p>
      <w:pPr>
        <w:pStyle w:val="Normal"/>
        <w:rPr>
          <w:rFonts w:eastAsia="Times New Roman" w:cs="Times New Roman"/>
          <w:szCs w:val="24"/>
          <w:highlight w:val="white"/>
        </w:rPr>
      </w:pPr>
      <w:r>
        <w:rPr>
          <w:rFonts w:eastAsia="Times New Roman" w:cs="Times New Roman"/>
          <w:szCs w:val="24"/>
        </w:rPr>
        <w:t>In most cases, the data processing and then laying out the final data gathered is done on</w:t>
      </w:r>
      <w:r>
        <w:rPr>
          <w:rFonts w:eastAsia="Times New Roman" w:cs="Times New Roman"/>
          <w:b/>
          <w:i/>
          <w:szCs w:val="24"/>
        </w:rPr>
        <w:t xml:space="preserve"> excel</w:t>
      </w:r>
      <w:r>
        <w:rPr>
          <w:rFonts w:eastAsia="Times New Roman" w:cs="Times New Roman"/>
          <w:szCs w:val="24"/>
        </w:rPr>
        <w:t xml:space="preserve">; as it provides a varied platform for further reconstruction and dissection of the data according to the researcher’s requirement.  </w:t>
      </w:r>
    </w:p>
    <w:p>
      <w:pPr>
        <w:pStyle w:val="Normal"/>
        <w:rPr>
          <w:rFonts w:eastAsia="Times New Roman" w:cs="Times New Roman"/>
          <w:b/>
          <w:b/>
          <w:i/>
          <w:i/>
          <w:szCs w:val="24"/>
          <w:highlight w:val="white"/>
        </w:rPr>
      </w:pPr>
      <w:r>
        <w:rPr>
          <w:rFonts w:eastAsia="Times New Roman" w:cs="Times New Roman"/>
          <w:b/>
          <w:i/>
          <w:szCs w:val="24"/>
          <w:highlight w:val="white"/>
        </w:rPr>
        <w:t>Illustration of different processing techniques in excel. Use of pivot table with justifiable reasons</w:t>
      </w:r>
    </w:p>
    <w:p>
      <w:pPr>
        <w:pStyle w:val="Normal"/>
        <w:rPr>
          <w:rFonts w:eastAsia="Times New Roman" w:cs="Times New Roman"/>
          <w:szCs w:val="24"/>
          <w:highlight w:val="white"/>
        </w:rPr>
      </w:pPr>
      <w:r>
        <w:rPr>
          <w:rFonts w:eastAsia="Times New Roman" w:cs="Times New Roman"/>
          <w:szCs w:val="24"/>
          <w:highlight w:val="white"/>
        </w:rPr>
        <w:t>Excel provides a large scope to judge and process data in the likes of</w:t>
      </w:r>
      <w:r>
        <w:rPr>
          <w:rFonts w:eastAsia="Times New Roman" w:cs="Times New Roman"/>
          <w:b/>
          <w:i/>
          <w:szCs w:val="24"/>
          <w:highlight w:val="white"/>
        </w:rPr>
        <w:t xml:space="preserve"> IF, LOOKUP, charts and graphs and also consists of the usage of pivot tables</w:t>
      </w:r>
      <w:r>
        <w:rPr>
          <w:rFonts w:eastAsia="Times New Roman" w:cs="Times New Roman"/>
          <w:szCs w:val="24"/>
          <w:highlight w:val="white"/>
        </w:rPr>
        <w:t>.</w:t>
      </w:r>
    </w:p>
    <w:p>
      <w:pPr>
        <w:pStyle w:val="Normal"/>
        <w:rPr>
          <w:rFonts w:eastAsia="Times New Roman" w:cs="Times New Roman"/>
          <w:szCs w:val="24"/>
          <w:highlight w:val="white"/>
        </w:rPr>
      </w:pPr>
      <w:r>
        <w:rPr>
          <w:rFonts w:eastAsia="Times New Roman" w:cs="Times New Roman"/>
          <w:b/>
          <w:i/>
          <w:szCs w:val="24"/>
          <w:highlight w:val="white"/>
        </w:rPr>
        <w:t xml:space="preserve">IF: </w:t>
      </w:r>
      <w:r>
        <w:rPr>
          <w:rFonts w:eastAsia="Times New Roman" w:cs="Times New Roman"/>
          <w:szCs w:val="24"/>
          <w:highlight w:val="white"/>
        </w:rPr>
        <w:t>It is taken as one of the most popular forms of data analysis methods. IF provides the benefit of making and adding in logical data comparison in the study along with the expected outcome from it. The formula used to calculate if in excel is “=IF (logical test, value if true, value if false)”. Provided below is a visual illustration of the usage of IF in excel to calculator data.</w:t>
      </w:r>
    </w:p>
    <w:p>
      <w:pPr>
        <w:pStyle w:val="Normal"/>
        <w:jc w:val="center"/>
        <w:rPr>
          <w:rFonts w:eastAsia="Times New Roman" w:cs="Times New Roman"/>
          <w:szCs w:val="24"/>
          <w:highlight w:val="white"/>
        </w:rPr>
      </w:pPr>
      <w:r>
        <w:rPr/>
        <w:drawing>
          <wp:inline distT="0" distB="0" distL="0" distR="0">
            <wp:extent cx="3857625" cy="1762125"/>
            <wp:effectExtent l="0" t="0" r="0" b="0"/>
            <wp:docPr id="3" name="image8.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8.png" descr=""/>
                    <pic:cNvPicPr>
                      <a:picLocks noChangeAspect="1" noChangeArrowheads="1"/>
                    </pic:cNvPicPr>
                  </pic:nvPicPr>
                  <pic:blipFill>
                    <a:blip r:embed="rId4"/>
                    <a:stretch>
                      <a:fillRect/>
                    </a:stretch>
                  </pic:blipFill>
                  <pic:spPr bwMode="auto">
                    <a:xfrm>
                      <a:off x="0" y="0"/>
                      <a:ext cx="3857625" cy="1762125"/>
                    </a:xfrm>
                    <a:prstGeom prst="rect">
                      <a:avLst/>
                    </a:prstGeom>
                  </pic:spPr>
                </pic:pic>
              </a:graphicData>
            </a:graphic>
          </wp:inline>
        </w:drawing>
      </w:r>
    </w:p>
    <w:p>
      <w:pPr>
        <w:pStyle w:val="Normal"/>
        <w:jc w:val="center"/>
        <w:rPr>
          <w:rFonts w:eastAsia="Times New Roman" w:cs="Times New Roman"/>
          <w:b/>
          <w:b/>
          <w:szCs w:val="24"/>
        </w:rPr>
      </w:pPr>
      <w:r>
        <w:rPr>
          <w:rFonts w:eastAsia="Times New Roman" w:cs="Times New Roman"/>
          <w:b/>
          <w:szCs w:val="24"/>
          <w:highlight w:val="white"/>
        </w:rPr>
        <w:t xml:space="preserve">Figure 2: </w:t>
      </w:r>
      <w:r>
        <w:rPr>
          <w:rFonts w:eastAsia="Times New Roman" w:cs="Times New Roman"/>
          <w:b/>
          <w:szCs w:val="24"/>
        </w:rPr>
        <w:t>IF usage in excel</w:t>
      </w:r>
    </w:p>
    <w:p>
      <w:pPr>
        <w:pStyle w:val="Normal"/>
        <w:jc w:val="center"/>
        <w:rPr>
          <w:rFonts w:eastAsia="Times New Roman" w:cs="Times New Roman"/>
          <w:szCs w:val="24"/>
        </w:rPr>
      </w:pPr>
      <w:r>
        <w:rPr>
          <w:rFonts w:eastAsia="Times New Roman" w:cs="Times New Roman"/>
          <w:szCs w:val="24"/>
        </w:rPr>
        <w:t>(Source: Created by the learner)</w:t>
      </w:r>
    </w:p>
    <w:p>
      <w:pPr>
        <w:pStyle w:val="Normal"/>
        <w:rPr>
          <w:rFonts w:eastAsia="Times New Roman" w:cs="Times New Roman"/>
          <w:szCs w:val="24"/>
        </w:rPr>
      </w:pPr>
      <w:r>
        <w:rPr>
          <w:rFonts w:eastAsia="Times New Roman" w:cs="Times New Roman"/>
          <w:szCs w:val="24"/>
        </w:rPr>
        <w:t xml:space="preserve">The data interpretation of the IF example is, here the condition under IF function indicates if the actual amount is greater than the budgeted amount then, the final value will be the difference between the actual amount and the budgeted amount or else it can be zero. </w:t>
      </w:r>
    </w:p>
    <w:p>
      <w:pPr>
        <w:pStyle w:val="Normal"/>
        <w:rPr>
          <w:rFonts w:eastAsia="Times New Roman" w:cs="Times New Roman"/>
          <w:szCs w:val="24"/>
        </w:rPr>
      </w:pPr>
      <w:r>
        <w:rPr>
          <w:rFonts w:eastAsia="Times New Roman" w:cs="Times New Roman"/>
          <w:b/>
          <w:i/>
          <w:szCs w:val="24"/>
        </w:rPr>
        <w:t>LOOKUP</w:t>
      </w:r>
      <w:r>
        <w:rPr>
          <w:rFonts w:eastAsia="Times New Roman" w:cs="Times New Roman"/>
          <w:szCs w:val="24"/>
        </w:rPr>
        <w:t xml:space="preserve">: It provides the benefit with the added function of calculating or looking up for the detail of a singular row or column helping the researcher in gathering information quite easily when there are multiple worksheets present in the excel. The formula of LOOKUP in excel is "=lookup (lookup, value, array)". An illustrated example is provided for better understanding. </w:t>
      </w:r>
    </w:p>
    <w:p>
      <w:pPr>
        <w:pStyle w:val="Normal"/>
        <w:jc w:val="center"/>
        <w:rPr>
          <w:rFonts w:eastAsia="Times New Roman" w:cs="Times New Roman"/>
          <w:szCs w:val="24"/>
        </w:rPr>
      </w:pPr>
      <w:r>
        <w:rPr/>
        <w:drawing>
          <wp:inline distT="0" distB="0" distL="0" distR="0">
            <wp:extent cx="5243195" cy="2181225"/>
            <wp:effectExtent l="0" t="0" r="0" b="0"/>
            <wp:docPr id="4" name="image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descr=""/>
                    <pic:cNvPicPr>
                      <a:picLocks noChangeAspect="1" noChangeArrowheads="1"/>
                    </pic:cNvPicPr>
                  </pic:nvPicPr>
                  <pic:blipFill>
                    <a:blip r:embed="rId5"/>
                    <a:stretch>
                      <a:fillRect/>
                    </a:stretch>
                  </pic:blipFill>
                  <pic:spPr bwMode="auto">
                    <a:xfrm>
                      <a:off x="0" y="0"/>
                      <a:ext cx="5243195" cy="2181225"/>
                    </a:xfrm>
                    <a:prstGeom prst="rect">
                      <a:avLst/>
                    </a:prstGeom>
                  </pic:spPr>
                </pic:pic>
              </a:graphicData>
            </a:graphic>
          </wp:inline>
        </w:drawing>
      </w:r>
    </w:p>
    <w:p>
      <w:pPr>
        <w:pStyle w:val="Normal"/>
        <w:jc w:val="center"/>
        <w:rPr>
          <w:rFonts w:eastAsia="Times New Roman" w:cs="Times New Roman"/>
          <w:b/>
          <w:b/>
          <w:szCs w:val="24"/>
        </w:rPr>
      </w:pPr>
      <w:r>
        <w:rPr>
          <w:rFonts w:eastAsia="Times New Roman" w:cs="Times New Roman"/>
          <w:b/>
          <w:szCs w:val="24"/>
          <w:highlight w:val="white"/>
        </w:rPr>
        <w:t>Figure 3: LOOKUP</w:t>
      </w:r>
      <w:r>
        <w:rPr>
          <w:rFonts w:eastAsia="Times New Roman" w:cs="Times New Roman"/>
          <w:b/>
          <w:szCs w:val="24"/>
        </w:rPr>
        <w:t xml:space="preserve"> usage in excel</w:t>
      </w:r>
    </w:p>
    <w:p>
      <w:pPr>
        <w:pStyle w:val="Normal"/>
        <w:jc w:val="center"/>
        <w:rPr>
          <w:rFonts w:eastAsia="Times New Roman" w:cs="Times New Roman"/>
          <w:szCs w:val="24"/>
        </w:rPr>
      </w:pPr>
      <w:r>
        <w:rPr>
          <w:rFonts w:eastAsia="Times New Roman" w:cs="Times New Roman"/>
          <w:szCs w:val="24"/>
        </w:rPr>
        <w:t>(Source: Created by the learner)</w:t>
      </w:r>
    </w:p>
    <w:p>
      <w:pPr>
        <w:pStyle w:val="Normal"/>
        <w:rPr>
          <w:rFonts w:eastAsia="Times New Roman" w:cs="Times New Roman"/>
          <w:szCs w:val="24"/>
        </w:rPr>
      </w:pPr>
      <w:r>
        <w:rPr>
          <w:rFonts w:eastAsia="Times New Roman" w:cs="Times New Roman"/>
          <w:szCs w:val="24"/>
        </w:rPr>
        <w:t xml:space="preserve">The illustrated example indicates that by LOOKUP function in this given case, it is possible to find the quantity of the product based on the product name as the LOOKUP value with ease. </w:t>
      </w:r>
    </w:p>
    <w:p>
      <w:pPr>
        <w:pStyle w:val="Normal"/>
        <w:rPr>
          <w:rFonts w:eastAsia="Times New Roman" w:cs="Times New Roman"/>
          <w:szCs w:val="24"/>
        </w:rPr>
      </w:pPr>
      <w:r>
        <w:rPr>
          <w:rFonts w:eastAsia="Times New Roman" w:cs="Times New Roman"/>
          <w:b/>
          <w:i/>
          <w:szCs w:val="24"/>
        </w:rPr>
        <w:t>Graphs and charts</w:t>
      </w:r>
      <w:r>
        <w:rPr>
          <w:rFonts w:eastAsia="Times New Roman" w:cs="Times New Roman"/>
          <w:szCs w:val="24"/>
        </w:rPr>
        <w:t>: Graphs and charts are the visual demonstrations of the interpreted data, showing the different patterns and dimensions of the data, in terms of up or down, and also how the necessary details in it are sparse or in a clustered format. It includes the usage of graphs in the likes of bar graphs, pie charts, histograms, area, line and column. These visual representations also include numeric values and other forms of valuation data on top of it. A sample image is presented below for a better understanding and detailed evaluation (</w:t>
      </w:r>
      <w:r>
        <w:rPr>
          <w:rFonts w:eastAsia="Times New Roman" w:cs="Times New Roman"/>
          <w:color w:val="222222"/>
          <w:szCs w:val="24"/>
          <w:highlight w:val="white"/>
        </w:rPr>
        <w:t>Irafahmi and Williams, 2021).</w:t>
      </w:r>
    </w:p>
    <w:p>
      <w:pPr>
        <w:pStyle w:val="Normal"/>
        <w:rPr>
          <w:rFonts w:eastAsia="Times New Roman" w:cs="Times New Roman"/>
          <w:szCs w:val="24"/>
        </w:rPr>
      </w:pPr>
      <w:r>
        <w:rPr/>
        <w:drawing>
          <wp:inline distT="0" distB="0" distL="0" distR="0">
            <wp:extent cx="5501005" cy="2905125"/>
            <wp:effectExtent l="0" t="0" r="0" b="0"/>
            <wp:docPr id="5" name="image7.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7.png" descr=""/>
                    <pic:cNvPicPr>
                      <a:picLocks noChangeAspect="1" noChangeArrowheads="1"/>
                    </pic:cNvPicPr>
                  </pic:nvPicPr>
                  <pic:blipFill>
                    <a:blip r:embed="rId6"/>
                    <a:stretch>
                      <a:fillRect/>
                    </a:stretch>
                  </pic:blipFill>
                  <pic:spPr bwMode="auto">
                    <a:xfrm>
                      <a:off x="0" y="0"/>
                      <a:ext cx="5501005" cy="2905125"/>
                    </a:xfrm>
                    <a:prstGeom prst="rect">
                      <a:avLst/>
                    </a:prstGeom>
                  </pic:spPr>
                </pic:pic>
              </a:graphicData>
            </a:graphic>
          </wp:inline>
        </w:drawing>
      </w:r>
    </w:p>
    <w:p>
      <w:pPr>
        <w:pStyle w:val="Normal"/>
        <w:jc w:val="center"/>
        <w:rPr>
          <w:rFonts w:eastAsia="Times New Roman" w:cs="Times New Roman"/>
          <w:b/>
          <w:b/>
          <w:szCs w:val="24"/>
        </w:rPr>
      </w:pPr>
      <w:r>
        <w:rPr>
          <w:rFonts w:eastAsia="Times New Roman" w:cs="Times New Roman"/>
          <w:b/>
          <w:szCs w:val="24"/>
          <w:highlight w:val="white"/>
        </w:rPr>
        <w:t xml:space="preserve">Figure 4: Graph and chart </w:t>
      </w:r>
      <w:r>
        <w:rPr>
          <w:rFonts w:eastAsia="Times New Roman" w:cs="Times New Roman"/>
          <w:b/>
          <w:szCs w:val="24"/>
        </w:rPr>
        <w:t>usage in excel</w:t>
      </w:r>
    </w:p>
    <w:p>
      <w:pPr>
        <w:pStyle w:val="Normal"/>
        <w:jc w:val="center"/>
        <w:rPr>
          <w:rFonts w:eastAsia="Times New Roman" w:cs="Times New Roman"/>
          <w:szCs w:val="24"/>
        </w:rPr>
      </w:pPr>
      <w:r>
        <w:rPr>
          <w:rFonts w:eastAsia="Times New Roman" w:cs="Times New Roman"/>
          <w:szCs w:val="24"/>
        </w:rPr>
        <w:t>(Source: Created by the learner)</w:t>
      </w:r>
    </w:p>
    <w:p>
      <w:pPr>
        <w:pStyle w:val="Normal"/>
        <w:rPr>
          <w:rFonts w:eastAsia="Times New Roman" w:cs="Times New Roman"/>
          <w:szCs w:val="24"/>
        </w:rPr>
      </w:pPr>
      <w:r>
        <w:rPr>
          <w:rFonts w:eastAsia="Times New Roman" w:cs="Times New Roman"/>
          <w:szCs w:val="24"/>
        </w:rPr>
        <w:t xml:space="preserve">The figure represents a column chart indicating ‘no. of articles published from January to June. Here the length under each month is showing the number of published articles for the specified month. </w:t>
      </w:r>
    </w:p>
    <w:p>
      <w:pPr>
        <w:pStyle w:val="Normal"/>
        <w:rPr>
          <w:rFonts w:eastAsia="Times New Roman" w:cs="Times New Roman"/>
          <w:szCs w:val="24"/>
          <w:highlight w:val="white"/>
        </w:rPr>
      </w:pPr>
      <w:r>
        <w:rPr>
          <w:rFonts w:eastAsia="Times New Roman" w:cs="Times New Roman"/>
          <w:b/>
          <w:i/>
          <w:szCs w:val="24"/>
        </w:rPr>
        <w:t>Pivot Table</w:t>
      </w:r>
      <w:r>
        <w:rPr>
          <w:rFonts w:eastAsia="Times New Roman" w:cs="Times New Roman"/>
          <w:szCs w:val="24"/>
        </w:rPr>
        <w:t xml:space="preserve">: </w:t>
      </w:r>
      <w:r>
        <w:rPr>
          <w:rFonts w:eastAsia="Times New Roman" w:cs="Times New Roman"/>
          <w:szCs w:val="24"/>
          <w:highlight w:val="white"/>
        </w:rPr>
        <w:t xml:space="preserve">Pivot table acts most beneficial that helps to accumulate and summarize large data presenting it quickly and interactively. It analyses numeric data and provides a quick answer. The main </w:t>
      </w:r>
      <w:r>
        <w:rPr>
          <w:rFonts w:eastAsia="Times New Roman" w:cs="Times New Roman"/>
          <w:b/>
          <w:i/>
          <w:szCs w:val="24"/>
          <w:highlight w:val="white"/>
        </w:rPr>
        <w:t xml:space="preserve">benefits </w:t>
      </w:r>
      <w:r>
        <w:rPr>
          <w:rFonts w:eastAsia="Times New Roman" w:cs="Times New Roman"/>
          <w:szCs w:val="24"/>
          <w:highlight w:val="white"/>
        </w:rPr>
        <w:t>of pivot tables offer the freedom of accessibility making any person able to scrutinize and filter the data in sections and groups, adding in multiple dimensions of perspective and lookout. The study has chosen the usage of pivot tables, to further conduct the structured research on a full scale. The pivot table provides the benefit of constructing the amassed detail mentioned in the excel sheet, helping the company in generalising the needed information accounting to the requirement. Presented below is a pivot table of excel showing the necessary details attached with the image (</w:t>
      </w:r>
      <w:r>
        <w:rPr>
          <w:rFonts w:eastAsia="Times New Roman" w:cs="Times New Roman"/>
          <w:color w:val="222222"/>
          <w:szCs w:val="24"/>
          <w:highlight w:val="white"/>
        </w:rPr>
        <w:t xml:space="preserve">Bernard </w:t>
      </w:r>
      <w:r>
        <w:rPr>
          <w:rFonts w:eastAsia="Times New Roman" w:cs="Times New Roman"/>
          <w:i/>
          <w:color w:val="222222"/>
          <w:szCs w:val="24"/>
          <w:highlight w:val="white"/>
        </w:rPr>
        <w:t>et al.,</w:t>
      </w:r>
      <w:r>
        <w:rPr>
          <w:rFonts w:eastAsia="Times New Roman" w:cs="Times New Roman"/>
          <w:color w:val="222222"/>
          <w:szCs w:val="24"/>
          <w:highlight w:val="white"/>
        </w:rPr>
        <w:t xml:space="preserve"> 2019)</w:t>
      </w:r>
      <w:r>
        <w:rPr>
          <w:rFonts w:eastAsia="Times New Roman" w:cs="Times New Roman"/>
          <w:szCs w:val="24"/>
          <w:highlight w:val="white"/>
        </w:rPr>
        <w:t xml:space="preserve">. </w:t>
      </w:r>
    </w:p>
    <w:p>
      <w:pPr>
        <w:pStyle w:val="Normal"/>
        <w:jc w:val="center"/>
        <w:rPr>
          <w:rFonts w:eastAsia="Times New Roman" w:cs="Times New Roman"/>
          <w:szCs w:val="24"/>
          <w:highlight w:val="white"/>
        </w:rPr>
      </w:pPr>
      <w:r>
        <w:rPr/>
        <w:drawing>
          <wp:inline distT="0" distB="0" distL="0" distR="0">
            <wp:extent cx="4358005" cy="3114675"/>
            <wp:effectExtent l="0" t="0" r="0" b="0"/>
            <wp:docPr id="6" name="image1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4.png" descr=""/>
                    <pic:cNvPicPr>
                      <a:picLocks noChangeAspect="1" noChangeArrowheads="1"/>
                    </pic:cNvPicPr>
                  </pic:nvPicPr>
                  <pic:blipFill>
                    <a:blip r:embed="rId7"/>
                    <a:stretch>
                      <a:fillRect/>
                    </a:stretch>
                  </pic:blipFill>
                  <pic:spPr bwMode="auto">
                    <a:xfrm>
                      <a:off x="0" y="0"/>
                      <a:ext cx="4358005" cy="3114675"/>
                    </a:xfrm>
                    <a:prstGeom prst="rect">
                      <a:avLst/>
                    </a:prstGeom>
                  </pic:spPr>
                </pic:pic>
              </a:graphicData>
            </a:graphic>
          </wp:inline>
        </w:drawing>
      </w:r>
    </w:p>
    <w:p>
      <w:pPr>
        <w:pStyle w:val="Normal"/>
        <w:jc w:val="center"/>
        <w:rPr>
          <w:rFonts w:eastAsia="Times New Roman" w:cs="Times New Roman"/>
          <w:b/>
          <w:b/>
          <w:szCs w:val="24"/>
        </w:rPr>
      </w:pPr>
      <w:r>
        <w:rPr>
          <w:rFonts w:eastAsia="Times New Roman" w:cs="Times New Roman"/>
          <w:b/>
          <w:szCs w:val="24"/>
          <w:highlight w:val="white"/>
        </w:rPr>
        <w:t>Figure 5: Image showing the usage and operating of pivot</w:t>
      </w:r>
      <w:r>
        <w:rPr>
          <w:rFonts w:eastAsia="Times New Roman" w:cs="Times New Roman"/>
          <w:b/>
          <w:szCs w:val="24"/>
        </w:rPr>
        <w:t xml:space="preserve"> table in excel</w:t>
      </w:r>
    </w:p>
    <w:p>
      <w:pPr>
        <w:pStyle w:val="Normal"/>
        <w:jc w:val="center"/>
        <w:rPr>
          <w:rFonts w:eastAsia="Times New Roman" w:cs="Times New Roman"/>
          <w:szCs w:val="24"/>
        </w:rPr>
      </w:pPr>
      <w:r>
        <w:rPr>
          <w:rFonts w:eastAsia="Times New Roman" w:cs="Times New Roman"/>
          <w:szCs w:val="24"/>
        </w:rPr>
        <w:t>(Source: Created by the learner)</w:t>
      </w:r>
    </w:p>
    <w:p>
      <w:pPr>
        <w:pStyle w:val="Normal"/>
        <w:rPr>
          <w:rFonts w:eastAsia="Times New Roman" w:cs="Times New Roman"/>
          <w:b/>
          <w:b/>
          <w:i/>
          <w:i/>
          <w:szCs w:val="24"/>
        </w:rPr>
      </w:pPr>
      <w:r>
        <w:rPr>
          <w:rFonts w:eastAsia="Times New Roman" w:cs="Times New Roman"/>
          <w:b/>
          <w:i/>
          <w:szCs w:val="24"/>
        </w:rPr>
        <w:t>Analysis</w:t>
      </w:r>
    </w:p>
    <w:p>
      <w:pPr>
        <w:pStyle w:val="Normal"/>
        <w:rPr>
          <w:rFonts w:eastAsia="Times New Roman" w:cs="Times New Roman"/>
          <w:szCs w:val="24"/>
        </w:rPr>
      </w:pPr>
      <w:r>
        <w:rPr>
          <w:rFonts w:eastAsia="Times New Roman" w:cs="Times New Roman"/>
          <w:szCs w:val="24"/>
        </w:rPr>
        <w:t xml:space="preserve">From the derived format of the various forms of excel tools availed in the use of this study, it showcases the necessary positive merits of using the pivot table. Pivot table showcases various forms of benefits in the likes of helping to manage data present in excel with a more user-friendly interface. It helps to draw invaluable insights and adds more weightage to the report helping the company to summarize the detailed report insights with better points and helps the researcher to structure the report without facing any hassle. As for the usage in the company point of view, pivot table acts far more </w:t>
      </w:r>
      <w:r>
        <w:rPr>
          <w:rFonts w:eastAsia="Times New Roman" w:cs="Times New Roman"/>
          <w:b/>
          <w:i/>
          <w:szCs w:val="24"/>
        </w:rPr>
        <w:t>beneficial</w:t>
      </w:r>
      <w:r>
        <w:rPr>
          <w:rFonts w:eastAsia="Times New Roman" w:cs="Times New Roman"/>
          <w:szCs w:val="24"/>
        </w:rPr>
        <w:t xml:space="preserve"> than the rest of the mentioned data interpretation forms, as it helps an organisation to plan decisions more effectively and brings the insight on the forms of hindrances the company can further face in its business growth as well as it recommends the strategic steps the business organisation that is; Superstore can work upon for its betterment. </w:t>
      </w:r>
    </w:p>
    <w:p>
      <w:pPr>
        <w:pStyle w:val="Normal"/>
        <w:rPr>
          <w:rFonts w:eastAsia="Times New Roman" w:cs="Times New Roman"/>
          <w:szCs w:val="24"/>
        </w:rPr>
      </w:pPr>
      <w:r>
        <w:rPr>
          <w:rFonts w:eastAsia="Times New Roman" w:cs="Times New Roman"/>
          <w:szCs w:val="24"/>
        </w:rPr>
        <w:t xml:space="preserve">However, as with the great advantages and benefits are shown by the usage of pivot tables, comes different forms of </w:t>
      </w:r>
      <w:r>
        <w:rPr>
          <w:rFonts w:eastAsia="Times New Roman" w:cs="Times New Roman"/>
          <w:b/>
          <w:i/>
          <w:szCs w:val="24"/>
        </w:rPr>
        <w:t>limitations</w:t>
      </w:r>
      <w:r>
        <w:rPr>
          <w:rFonts w:eastAsia="Times New Roman" w:cs="Times New Roman"/>
          <w:szCs w:val="24"/>
        </w:rPr>
        <w:t xml:space="preserve"> as well. Getting used to pivot tables or mastering pivot tables takes a lot of patience and work as it requires great focus and dedication. Moreover, synchronizing and structure the interpreted data, his meticulous work is highly time-consuming (</w:t>
      </w:r>
      <w:r>
        <w:rPr>
          <w:rFonts w:eastAsia="Times New Roman" w:cs="Times New Roman"/>
          <w:color w:val="222222"/>
          <w:szCs w:val="24"/>
          <w:highlight w:val="white"/>
        </w:rPr>
        <w:t>Fairhurst, 2017).</w:t>
      </w:r>
      <w:r>
        <w:rPr>
          <w:rFonts w:eastAsia="Times New Roman" w:cs="Times New Roman"/>
          <w:szCs w:val="24"/>
        </w:rPr>
        <w:t xml:space="preserve"> </w:t>
      </w:r>
    </w:p>
    <w:p>
      <w:pPr>
        <w:pStyle w:val="Normal"/>
        <w:rPr>
          <w:rFonts w:eastAsia="Times New Roman" w:cs="Times New Roman"/>
          <w:b/>
          <w:b/>
          <w:i/>
          <w:i/>
          <w:szCs w:val="24"/>
        </w:rPr>
      </w:pPr>
      <w:r>
        <w:rPr>
          <w:rFonts w:eastAsia="Times New Roman" w:cs="Times New Roman"/>
          <w:b/>
          <w:i/>
          <w:szCs w:val="24"/>
        </w:rPr>
        <w:t>Data visualization using excel</w:t>
      </w:r>
    </w:p>
    <w:p>
      <w:pPr>
        <w:pStyle w:val="Normal"/>
        <w:rPr>
          <w:rFonts w:eastAsia="Times New Roman" w:cs="Times New Roman"/>
          <w:szCs w:val="24"/>
        </w:rPr>
      </w:pPr>
      <w:r>
        <w:rPr>
          <w:rFonts w:eastAsia="Times New Roman" w:cs="Times New Roman"/>
          <w:b/>
          <w:i/>
          <w:szCs w:val="24"/>
        </w:rPr>
        <w:t xml:space="preserve">Data visualization </w:t>
      </w:r>
      <w:r>
        <w:rPr>
          <w:rFonts w:eastAsia="Times New Roman" w:cs="Times New Roman"/>
          <w:szCs w:val="24"/>
        </w:rPr>
        <w:t xml:space="preserve">can be defined as the form of graphical or data-driven information that can showcase the visualizations of the company in terms of sales growth, developmental growth, profit percentage and as well as information that are data-driven or directly linked with the economy, management strata of the company. Data visualization is important as it highlights the functions of the company, provides a viewpoint, detailed insight on the excel sheet, highlighting all those forms of practices the company can undertake in its organisational development. </w:t>
      </w:r>
    </w:p>
    <w:p>
      <w:pPr>
        <w:pStyle w:val="Normal"/>
        <w:rPr>
          <w:rFonts w:eastAsia="Times New Roman" w:cs="Times New Roman"/>
          <w:szCs w:val="24"/>
        </w:rPr>
      </w:pPr>
      <w:r>
        <w:rPr>
          <w:rFonts w:eastAsia="Times New Roman" w:cs="Times New Roman"/>
          <w:szCs w:val="24"/>
        </w:rPr>
        <w:t>With the increasing rise of demand, it provides a showcase of needs and different wants. Data visualization highlights key solvents of the inefficient the organisation is facing in the management network. With this help and benefits came the advantages of an increase in the task speed, helping the organization in implementing directions with rapid speed and action. The necessary speeds help in identifying the errors that are happening or taking place in the managerial structure. It provides deep insights into the business and the various modules it can implement for the organisation's betterment. By using the shortcomings and changing these red flags the company can further enact for its betterment (</w:t>
      </w:r>
      <w:r>
        <w:rPr>
          <w:rFonts w:eastAsia="Times New Roman" w:cs="Times New Roman"/>
          <w:color w:val="222222"/>
          <w:szCs w:val="24"/>
          <w:highlight w:val="white"/>
        </w:rPr>
        <w:t xml:space="preserve">Lee </w:t>
      </w:r>
      <w:r>
        <w:rPr>
          <w:rFonts w:eastAsia="Times New Roman" w:cs="Times New Roman"/>
          <w:i/>
          <w:color w:val="222222"/>
          <w:szCs w:val="24"/>
          <w:highlight w:val="white"/>
        </w:rPr>
        <w:t>et al.,</w:t>
      </w:r>
      <w:r>
        <w:rPr>
          <w:rFonts w:eastAsia="Times New Roman" w:cs="Times New Roman"/>
          <w:color w:val="222222"/>
          <w:szCs w:val="24"/>
          <w:highlight w:val="white"/>
        </w:rPr>
        <w:t xml:space="preserve"> 2018)</w:t>
      </w:r>
      <w:r>
        <w:rPr>
          <w:rFonts w:eastAsia="Times New Roman" w:cs="Times New Roman"/>
          <w:szCs w:val="24"/>
        </w:rPr>
        <w:t xml:space="preserve">. </w:t>
      </w:r>
    </w:p>
    <w:p>
      <w:pPr>
        <w:pStyle w:val="Normal"/>
        <w:rPr>
          <w:rFonts w:eastAsia="Times New Roman" w:cs="Times New Roman"/>
          <w:szCs w:val="24"/>
        </w:rPr>
      </w:pPr>
      <w:r>
        <w:rPr>
          <w:rFonts w:eastAsia="Times New Roman" w:cs="Times New Roman"/>
          <w:szCs w:val="24"/>
        </w:rPr>
        <w:t xml:space="preserve">A data visualization details are provided below based on graphs based on the company Superstore, and the different sales figures it experienced in its sales and top profit gathering based on the following years of 2009, 2010, 2011 and 2012. </w:t>
      </w:r>
    </w:p>
    <w:p>
      <w:pPr>
        <w:pStyle w:val="Normal"/>
        <w:rPr>
          <w:rFonts w:eastAsia="Times New Roman" w:cs="Times New Roman"/>
          <w:b/>
          <w:b/>
          <w:i/>
          <w:i/>
          <w:szCs w:val="24"/>
        </w:rPr>
      </w:pPr>
      <w:r>
        <w:rPr>
          <w:rFonts w:eastAsia="Times New Roman" w:cs="Times New Roman"/>
          <w:b/>
          <w:i/>
          <w:szCs w:val="24"/>
        </w:rPr>
        <w:t>The graph on the sales figure</w:t>
      </w:r>
    </w:p>
    <w:p>
      <w:pPr>
        <w:pStyle w:val="Normal"/>
        <w:jc w:val="center"/>
        <w:rPr>
          <w:rFonts w:eastAsia="Times New Roman" w:cs="Times New Roman"/>
          <w:szCs w:val="24"/>
        </w:rPr>
      </w:pPr>
      <w:r>
        <w:rPr/>
        <w:drawing>
          <wp:inline distT="0" distB="0" distL="0" distR="0">
            <wp:extent cx="5124450" cy="3305175"/>
            <wp:effectExtent l="0" t="0" r="0" b="0"/>
            <wp:docPr id="7" name="image5.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5.png" descr=""/>
                    <pic:cNvPicPr>
                      <a:picLocks noChangeAspect="1" noChangeArrowheads="1"/>
                    </pic:cNvPicPr>
                  </pic:nvPicPr>
                  <pic:blipFill>
                    <a:blip r:embed="rId8"/>
                    <a:stretch>
                      <a:fillRect/>
                    </a:stretch>
                  </pic:blipFill>
                  <pic:spPr bwMode="auto">
                    <a:xfrm>
                      <a:off x="0" y="0"/>
                      <a:ext cx="5124450" cy="3305175"/>
                    </a:xfrm>
                    <a:prstGeom prst="rect">
                      <a:avLst/>
                    </a:prstGeom>
                  </pic:spPr>
                </pic:pic>
              </a:graphicData>
            </a:graphic>
          </wp:inline>
        </w:drawing>
      </w:r>
    </w:p>
    <w:p>
      <w:pPr>
        <w:pStyle w:val="Normal"/>
        <w:jc w:val="center"/>
        <w:rPr>
          <w:rFonts w:eastAsia="Times New Roman" w:cs="Times New Roman"/>
          <w:b/>
          <w:b/>
          <w:szCs w:val="24"/>
          <w:highlight w:val="white"/>
        </w:rPr>
      </w:pPr>
      <w:r>
        <w:rPr>
          <w:rFonts w:eastAsia="Times New Roman" w:cs="Times New Roman"/>
          <w:b/>
          <w:szCs w:val="24"/>
          <w:highlight w:val="white"/>
        </w:rPr>
        <w:t>Figure 6: Graph representation of the declination in terms of sales and profit</w:t>
      </w:r>
    </w:p>
    <w:p>
      <w:pPr>
        <w:pStyle w:val="Normal"/>
        <w:jc w:val="center"/>
        <w:rPr>
          <w:rFonts w:eastAsia="Times New Roman" w:cs="Times New Roman"/>
          <w:szCs w:val="24"/>
        </w:rPr>
      </w:pPr>
      <w:r>
        <w:rPr>
          <w:rFonts w:eastAsia="Times New Roman" w:cs="Times New Roman"/>
          <w:szCs w:val="24"/>
        </w:rPr>
        <w:t>(Source: Created by the learner)</w:t>
      </w:r>
    </w:p>
    <w:p>
      <w:pPr>
        <w:pStyle w:val="Normal"/>
        <w:rPr>
          <w:rFonts w:eastAsia="Times New Roman" w:cs="Times New Roman"/>
          <w:szCs w:val="24"/>
        </w:rPr>
      </w:pPr>
      <w:r>
        <w:rPr>
          <w:rFonts w:eastAsia="Times New Roman" w:cs="Times New Roman"/>
          <w:szCs w:val="24"/>
        </w:rPr>
        <w:t>Graphical representation of the decline in sales and profits varying over these past four years.</w:t>
      </w:r>
    </w:p>
    <w:p>
      <w:pPr>
        <w:pStyle w:val="Normal"/>
        <w:rPr>
          <w:rFonts w:eastAsia="Times New Roman" w:cs="Times New Roman"/>
          <w:szCs w:val="24"/>
        </w:rPr>
      </w:pPr>
      <w:r>
        <w:rPr/>
        <w:drawing>
          <wp:inline distT="0" distB="0" distL="0" distR="0">
            <wp:extent cx="5791200" cy="3486150"/>
            <wp:effectExtent l="0" t="0" r="0" b="0"/>
            <wp:docPr id="8" name="image10.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0.png" descr=""/>
                    <pic:cNvPicPr>
                      <a:picLocks noChangeAspect="1" noChangeArrowheads="1"/>
                    </pic:cNvPicPr>
                  </pic:nvPicPr>
                  <pic:blipFill>
                    <a:blip r:embed="rId9"/>
                    <a:stretch>
                      <a:fillRect/>
                    </a:stretch>
                  </pic:blipFill>
                  <pic:spPr bwMode="auto">
                    <a:xfrm>
                      <a:off x="0" y="0"/>
                      <a:ext cx="5791200" cy="3486150"/>
                    </a:xfrm>
                    <a:prstGeom prst="rect">
                      <a:avLst/>
                    </a:prstGeom>
                  </pic:spPr>
                </pic:pic>
              </a:graphicData>
            </a:graphic>
          </wp:inline>
        </w:drawing>
      </w:r>
    </w:p>
    <w:p>
      <w:pPr>
        <w:pStyle w:val="Normal"/>
        <w:jc w:val="center"/>
        <w:rPr>
          <w:rFonts w:eastAsia="Times New Roman" w:cs="Times New Roman"/>
          <w:b/>
          <w:b/>
          <w:szCs w:val="24"/>
          <w:highlight w:val="white"/>
        </w:rPr>
      </w:pPr>
      <w:r>
        <w:rPr>
          <w:rFonts w:eastAsia="Times New Roman" w:cs="Times New Roman"/>
          <w:b/>
          <w:szCs w:val="24"/>
          <w:highlight w:val="white"/>
        </w:rPr>
        <w:t>Figure 7: Bar graph representation of sales and profit</w:t>
      </w:r>
    </w:p>
    <w:p>
      <w:pPr>
        <w:pStyle w:val="Normal"/>
        <w:jc w:val="center"/>
        <w:rPr>
          <w:rFonts w:eastAsia="Times New Roman" w:cs="Times New Roman"/>
          <w:szCs w:val="24"/>
        </w:rPr>
      </w:pPr>
      <w:r>
        <w:rPr>
          <w:rFonts w:eastAsia="Times New Roman" w:cs="Times New Roman"/>
          <w:szCs w:val="24"/>
        </w:rPr>
        <w:t>(Source: Created by the learner)</w:t>
      </w:r>
    </w:p>
    <w:p>
      <w:pPr>
        <w:pStyle w:val="Normal"/>
        <w:rPr>
          <w:rFonts w:eastAsia="Times New Roman" w:cs="Times New Roman"/>
          <w:szCs w:val="24"/>
        </w:rPr>
      </w:pPr>
      <w:r>
        <w:rPr>
          <w:rFonts w:eastAsia="Times New Roman" w:cs="Times New Roman"/>
          <w:szCs w:val="24"/>
        </w:rPr>
        <w:t>From both these data analysed it can be duly noted, that Superstore, has seen a varied data in terms of both sales figure and profit assembled during four years of data gathered. It can be noted, during the starting year of the company, the company has seen strong growth in terms of sales and profit figures. The company has seen a steady first year, however, the company experienced abnormality in sales figures in the second year, but saw a high-profit margin. In the third year as can be seen in the graphical representation; the company had low profitability gain with a high sales figure. In the last year, the company has seen a better response in terms of profit as well as in sales figures compared to the previous year (</w:t>
      </w:r>
      <w:r>
        <w:rPr>
          <w:rFonts w:eastAsia="Times New Roman" w:cs="Times New Roman"/>
          <w:color w:val="222222"/>
          <w:szCs w:val="24"/>
          <w:highlight w:val="white"/>
        </w:rPr>
        <w:t>Purwanto</w:t>
      </w:r>
      <w:r>
        <w:rPr>
          <w:rFonts w:eastAsia="Times New Roman" w:cs="Times New Roman"/>
          <w:i/>
          <w:color w:val="222222"/>
          <w:szCs w:val="24"/>
          <w:highlight w:val="white"/>
        </w:rPr>
        <w:t xml:space="preserve"> et al., </w:t>
      </w:r>
      <w:r>
        <w:rPr>
          <w:rFonts w:eastAsia="Times New Roman" w:cs="Times New Roman"/>
          <w:color w:val="222222"/>
          <w:szCs w:val="24"/>
          <w:highlight w:val="white"/>
        </w:rPr>
        <w:t>2021)</w:t>
      </w:r>
      <w:r>
        <w:rPr>
          <w:rFonts w:eastAsia="Times New Roman" w:cs="Times New Roman"/>
          <w:szCs w:val="24"/>
        </w:rPr>
        <w:t>.</w:t>
      </w:r>
    </w:p>
    <w:p>
      <w:pPr>
        <w:pStyle w:val="Heading1"/>
        <w:rPr>
          <w:rFonts w:cs="Times New Roman"/>
          <w:szCs w:val="24"/>
        </w:rPr>
      </w:pPr>
      <w:bookmarkStart w:id="5" w:name="_Toc84871581"/>
      <w:r>
        <w:rPr>
          <w:rFonts w:cs="Times New Roman"/>
          <w:szCs w:val="24"/>
        </w:rPr>
        <w:t>Part 2</w:t>
      </w:r>
      <w:bookmarkEnd w:id="5"/>
    </w:p>
    <w:p>
      <w:pPr>
        <w:pStyle w:val="Heading2"/>
        <w:rPr>
          <w:rFonts w:cs="Times New Roman"/>
          <w:szCs w:val="24"/>
        </w:rPr>
      </w:pPr>
      <w:bookmarkStart w:id="6" w:name="_Toc84871582"/>
      <w:r>
        <w:rPr>
          <w:rFonts w:cs="Times New Roman"/>
          <w:szCs w:val="24"/>
        </w:rPr>
        <w:t>“</w:t>
      </w:r>
      <w:r>
        <w:rPr>
          <w:rFonts w:cs="Times New Roman"/>
          <w:szCs w:val="24"/>
        </w:rPr>
        <w:t>How many customers of the Smile Clinic do eat rice?”</w:t>
      </w:r>
      <w:bookmarkEnd w:id="6"/>
      <w:r>
        <w:rPr>
          <w:rFonts w:cs="Times New Roman"/>
          <w:szCs w:val="24"/>
        </w:rPr>
        <w:t xml:space="preserve"> </w:t>
      </w:r>
    </w:p>
    <w:p>
      <w:pPr>
        <w:pStyle w:val="Normal"/>
        <w:jc w:val="center"/>
        <w:rPr>
          <w:rFonts w:eastAsia="Times New Roman" w:cs="Times New Roman"/>
          <w:b/>
          <w:b/>
          <w:szCs w:val="24"/>
        </w:rPr>
      </w:pPr>
      <w:r>
        <w:rPr/>
        <w:drawing>
          <wp:inline distT="0" distB="0" distL="0" distR="0">
            <wp:extent cx="1885950" cy="904875"/>
            <wp:effectExtent l="0" t="0" r="0" b="0"/>
            <wp:docPr id="9" name="image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3.png" descr=""/>
                    <pic:cNvPicPr>
                      <a:picLocks noChangeAspect="1" noChangeArrowheads="1"/>
                    </pic:cNvPicPr>
                  </pic:nvPicPr>
                  <pic:blipFill>
                    <a:blip r:embed="rId10"/>
                    <a:stretch>
                      <a:fillRect/>
                    </a:stretch>
                  </pic:blipFill>
                  <pic:spPr bwMode="auto">
                    <a:xfrm>
                      <a:off x="0" y="0"/>
                      <a:ext cx="1885950" cy="904875"/>
                    </a:xfrm>
                    <a:prstGeom prst="rect">
                      <a:avLst/>
                    </a:prstGeom>
                  </pic:spPr>
                </pic:pic>
              </a:graphicData>
            </a:graphic>
          </wp:inline>
        </w:drawing>
      </w:r>
    </w:p>
    <w:p>
      <w:pPr>
        <w:pStyle w:val="Normal"/>
        <w:jc w:val="center"/>
        <w:rPr>
          <w:rFonts w:eastAsia="Times New Roman" w:cs="Times New Roman"/>
          <w:b/>
          <w:b/>
          <w:szCs w:val="24"/>
          <w:highlight w:val="white"/>
        </w:rPr>
      </w:pPr>
      <w:r>
        <w:rPr>
          <w:rFonts w:eastAsia="Times New Roman" w:cs="Times New Roman"/>
          <w:b/>
          <w:szCs w:val="24"/>
          <w:highlight w:val="white"/>
        </w:rPr>
        <w:t xml:space="preserve">Figure 8: Customers eating rice of 100 </w:t>
      </w:r>
    </w:p>
    <w:p>
      <w:pPr>
        <w:pStyle w:val="Normal"/>
        <w:jc w:val="center"/>
        <w:rPr>
          <w:rFonts w:eastAsia="Times New Roman" w:cs="Times New Roman"/>
          <w:szCs w:val="24"/>
        </w:rPr>
      </w:pPr>
      <w:r>
        <w:rPr>
          <w:rFonts w:eastAsia="Times New Roman" w:cs="Times New Roman"/>
          <w:szCs w:val="24"/>
        </w:rPr>
        <w:t>(Source: Created by the learner)</w:t>
      </w:r>
    </w:p>
    <w:p>
      <w:pPr>
        <w:pStyle w:val="Normal"/>
        <w:jc w:val="center"/>
        <w:rPr>
          <w:rFonts w:eastAsia="Times New Roman" w:cs="Times New Roman"/>
          <w:b/>
          <w:b/>
          <w:szCs w:val="24"/>
        </w:rPr>
      </w:pPr>
      <w:r>
        <w:rPr>
          <w:rFonts w:eastAsia="Times New Roman" w:cs="Times New Roman"/>
          <w:b/>
          <w:szCs w:val="24"/>
        </w:rPr>
      </w:r>
    </w:p>
    <w:p>
      <w:pPr>
        <w:pStyle w:val="Normal"/>
        <w:rPr>
          <w:rFonts w:eastAsia="Times New Roman" w:cs="Times New Roman"/>
          <w:szCs w:val="24"/>
        </w:rPr>
      </w:pPr>
      <w:r>
        <w:rPr>
          <w:rFonts w:eastAsia="Times New Roman" w:cs="Times New Roman"/>
          <w:szCs w:val="24"/>
        </w:rPr>
        <w:t xml:space="preserve">From the above snip, it is visible out of 100 customers, 40 of them does not eat rice, while the rest 60 do eat rice. </w:t>
      </w:r>
    </w:p>
    <w:p>
      <w:pPr>
        <w:pStyle w:val="Heading2"/>
        <w:rPr>
          <w:rFonts w:cs="Times New Roman"/>
          <w:szCs w:val="24"/>
        </w:rPr>
      </w:pPr>
      <w:bookmarkStart w:id="7" w:name="_Toc84871583"/>
      <w:r>
        <w:rPr>
          <w:rFonts w:cs="Times New Roman"/>
          <w:szCs w:val="24"/>
        </w:rPr>
        <w:t>“</w:t>
      </w:r>
      <w:r>
        <w:rPr>
          <w:rFonts w:cs="Times New Roman"/>
          <w:szCs w:val="24"/>
        </w:rPr>
        <w:t>How many customers are Male and Female?”</w:t>
      </w:r>
      <w:bookmarkEnd w:id="7"/>
      <w:r>
        <w:rPr>
          <w:rFonts w:cs="Times New Roman"/>
          <w:szCs w:val="24"/>
        </w:rPr>
        <w:t xml:space="preserve"> </w:t>
      </w:r>
    </w:p>
    <w:p>
      <w:pPr>
        <w:pStyle w:val="Normal"/>
        <w:jc w:val="center"/>
        <w:rPr>
          <w:rFonts w:eastAsia="Times New Roman" w:cs="Times New Roman"/>
          <w:b/>
          <w:b/>
          <w:szCs w:val="24"/>
        </w:rPr>
      </w:pPr>
      <w:r>
        <w:rPr/>
        <w:drawing>
          <wp:inline distT="0" distB="0" distL="0" distR="0">
            <wp:extent cx="2190750" cy="1285875"/>
            <wp:effectExtent l="0" t="0" r="0" b="0"/>
            <wp:docPr id="10" name="image1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1.png" descr=""/>
                    <pic:cNvPicPr>
                      <a:picLocks noChangeAspect="1" noChangeArrowheads="1"/>
                    </pic:cNvPicPr>
                  </pic:nvPicPr>
                  <pic:blipFill>
                    <a:blip r:embed="rId11"/>
                    <a:stretch>
                      <a:fillRect/>
                    </a:stretch>
                  </pic:blipFill>
                  <pic:spPr bwMode="auto">
                    <a:xfrm>
                      <a:off x="0" y="0"/>
                      <a:ext cx="2190750" cy="1285875"/>
                    </a:xfrm>
                    <a:prstGeom prst="rect">
                      <a:avLst/>
                    </a:prstGeom>
                  </pic:spPr>
                </pic:pic>
              </a:graphicData>
            </a:graphic>
          </wp:inline>
        </w:drawing>
      </w:r>
    </w:p>
    <w:p>
      <w:pPr>
        <w:pStyle w:val="Normal"/>
        <w:jc w:val="center"/>
        <w:rPr>
          <w:rFonts w:eastAsia="Times New Roman" w:cs="Times New Roman"/>
          <w:b/>
          <w:b/>
          <w:szCs w:val="24"/>
          <w:highlight w:val="white"/>
        </w:rPr>
      </w:pPr>
      <w:r>
        <w:rPr>
          <w:rFonts w:eastAsia="Times New Roman" w:cs="Times New Roman"/>
          <w:b/>
          <w:szCs w:val="24"/>
          <w:highlight w:val="white"/>
        </w:rPr>
        <w:t>Figure 8: Gender categorisation</w:t>
      </w:r>
    </w:p>
    <w:p>
      <w:pPr>
        <w:pStyle w:val="Normal"/>
        <w:jc w:val="center"/>
        <w:rPr>
          <w:rFonts w:eastAsia="Times New Roman" w:cs="Times New Roman"/>
          <w:szCs w:val="24"/>
        </w:rPr>
      </w:pPr>
      <w:r>
        <w:rPr>
          <w:rFonts w:eastAsia="Times New Roman" w:cs="Times New Roman"/>
          <w:szCs w:val="24"/>
        </w:rPr>
        <w:t>(Source: Created by the learner)</w:t>
      </w:r>
    </w:p>
    <w:p>
      <w:pPr>
        <w:pStyle w:val="Normal"/>
        <w:rPr>
          <w:rFonts w:eastAsia="Times New Roman" w:cs="Times New Roman"/>
          <w:szCs w:val="24"/>
        </w:rPr>
      </w:pPr>
      <w:r>
        <w:rPr>
          <w:rFonts w:eastAsia="Times New Roman" w:cs="Times New Roman"/>
          <w:szCs w:val="24"/>
        </w:rPr>
        <w:t>Out of the 100 customers gathered for the study, 50 of them are male and the rest 50 are female. Causing an equal gender distribution.</w:t>
      </w:r>
    </w:p>
    <w:p>
      <w:pPr>
        <w:pStyle w:val="Normal"/>
        <w:jc w:val="center"/>
        <w:rPr>
          <w:rFonts w:eastAsia="Times New Roman" w:cs="Times New Roman"/>
          <w:b/>
          <w:b/>
          <w:szCs w:val="24"/>
        </w:rPr>
      </w:pPr>
      <w:r>
        <w:rPr>
          <w:rFonts w:eastAsia="Times New Roman" w:cs="Times New Roman"/>
          <w:b/>
          <w:szCs w:val="24"/>
        </w:rPr>
      </w:r>
    </w:p>
    <w:p>
      <w:pPr>
        <w:pStyle w:val="Heading2"/>
        <w:rPr>
          <w:rFonts w:cs="Times New Roman"/>
          <w:szCs w:val="24"/>
        </w:rPr>
      </w:pPr>
      <w:bookmarkStart w:id="8" w:name="_Toc84871584"/>
      <w:r>
        <w:rPr>
          <w:rFonts w:cs="Times New Roman"/>
          <w:szCs w:val="24"/>
        </w:rPr>
        <w:t>“</w:t>
      </w:r>
      <w:r>
        <w:rPr>
          <w:rFonts w:cs="Times New Roman"/>
          <w:szCs w:val="24"/>
        </w:rPr>
        <w:t>What are the Mean and Median of the ages in the data?”</w:t>
      </w:r>
      <w:bookmarkEnd w:id="8"/>
      <w:r>
        <w:rPr>
          <w:rFonts w:cs="Times New Roman"/>
          <w:szCs w:val="24"/>
        </w:rPr>
        <w:t xml:space="preserve"> </w:t>
      </w:r>
    </w:p>
    <w:p>
      <w:pPr>
        <w:pStyle w:val="Normal"/>
        <w:jc w:val="center"/>
        <w:rPr>
          <w:rFonts w:eastAsia="Times New Roman" w:cs="Times New Roman"/>
          <w:b/>
          <w:b/>
          <w:szCs w:val="24"/>
        </w:rPr>
      </w:pPr>
      <w:r>
        <w:rPr/>
        <w:drawing>
          <wp:inline distT="0" distB="0" distL="0" distR="0">
            <wp:extent cx="2305050" cy="933450"/>
            <wp:effectExtent l="0" t="0" r="0" b="0"/>
            <wp:docPr id="11"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png" descr=""/>
                    <pic:cNvPicPr>
                      <a:picLocks noChangeAspect="1" noChangeArrowheads="1"/>
                    </pic:cNvPicPr>
                  </pic:nvPicPr>
                  <pic:blipFill>
                    <a:blip r:embed="rId12"/>
                    <a:stretch>
                      <a:fillRect/>
                    </a:stretch>
                  </pic:blipFill>
                  <pic:spPr bwMode="auto">
                    <a:xfrm>
                      <a:off x="0" y="0"/>
                      <a:ext cx="2305050" cy="933450"/>
                    </a:xfrm>
                    <a:prstGeom prst="rect">
                      <a:avLst/>
                    </a:prstGeom>
                  </pic:spPr>
                </pic:pic>
              </a:graphicData>
            </a:graphic>
          </wp:inline>
        </w:drawing>
      </w:r>
    </w:p>
    <w:p>
      <w:pPr>
        <w:pStyle w:val="Normal"/>
        <w:jc w:val="center"/>
        <w:rPr>
          <w:rFonts w:eastAsia="Times New Roman" w:cs="Times New Roman"/>
          <w:b/>
          <w:b/>
          <w:szCs w:val="24"/>
          <w:highlight w:val="white"/>
        </w:rPr>
      </w:pPr>
      <w:r>
        <w:rPr>
          <w:rFonts w:eastAsia="Times New Roman" w:cs="Times New Roman"/>
          <w:b/>
          <w:szCs w:val="24"/>
          <w:highlight w:val="white"/>
        </w:rPr>
        <w:t>Figure 9: Age criteria</w:t>
      </w:r>
    </w:p>
    <w:p>
      <w:pPr>
        <w:pStyle w:val="Normal"/>
        <w:jc w:val="center"/>
        <w:rPr>
          <w:rFonts w:eastAsia="Times New Roman" w:cs="Times New Roman"/>
          <w:szCs w:val="24"/>
        </w:rPr>
      </w:pPr>
      <w:r>
        <w:rPr>
          <w:rFonts w:eastAsia="Times New Roman" w:cs="Times New Roman"/>
          <w:szCs w:val="24"/>
        </w:rPr>
        <w:t>(Source: Created by the learner)</w:t>
      </w:r>
    </w:p>
    <w:p>
      <w:pPr>
        <w:pStyle w:val="Normal"/>
        <w:rPr>
          <w:rFonts w:eastAsia="Times New Roman" w:cs="Times New Roman"/>
          <w:szCs w:val="24"/>
        </w:rPr>
      </w:pPr>
      <w:r>
        <w:rPr>
          <w:rFonts w:eastAsia="Times New Roman" w:cs="Times New Roman"/>
          <w:szCs w:val="24"/>
        </w:rPr>
        <w:t>The mean value of age is 20.35 and the median valuation is 19.00.</w:t>
      </w:r>
    </w:p>
    <w:p>
      <w:pPr>
        <w:pStyle w:val="Normal"/>
        <w:jc w:val="center"/>
        <w:rPr>
          <w:rFonts w:eastAsia="Times New Roman" w:cs="Times New Roman"/>
          <w:b/>
          <w:b/>
          <w:szCs w:val="24"/>
        </w:rPr>
      </w:pPr>
      <w:r>
        <w:rPr>
          <w:rFonts w:eastAsia="Times New Roman" w:cs="Times New Roman"/>
          <w:b/>
          <w:szCs w:val="24"/>
        </w:rPr>
      </w:r>
    </w:p>
    <w:p>
      <w:pPr>
        <w:pStyle w:val="Heading2"/>
        <w:rPr>
          <w:rFonts w:cs="Times New Roman"/>
          <w:szCs w:val="24"/>
        </w:rPr>
      </w:pPr>
      <w:bookmarkStart w:id="9" w:name="_Toc84871585"/>
      <w:r>
        <w:rPr>
          <w:rFonts w:cs="Times New Roman"/>
          <w:szCs w:val="24"/>
        </w:rPr>
        <w:t>“</w:t>
      </w:r>
      <w:r>
        <w:rPr>
          <w:rFonts w:cs="Times New Roman"/>
          <w:szCs w:val="24"/>
        </w:rPr>
        <w:t>What are the Mean and Median of participants who eat rice?”</w:t>
      </w:r>
      <w:bookmarkEnd w:id="9"/>
    </w:p>
    <w:p>
      <w:pPr>
        <w:pStyle w:val="Normal"/>
        <w:jc w:val="center"/>
        <w:rPr>
          <w:rFonts w:eastAsia="Times New Roman" w:cs="Times New Roman"/>
          <w:b/>
          <w:b/>
          <w:szCs w:val="24"/>
        </w:rPr>
      </w:pPr>
      <w:r>
        <w:rPr/>
        <w:drawing>
          <wp:inline distT="0" distB="0" distL="0" distR="0">
            <wp:extent cx="5114925" cy="1514475"/>
            <wp:effectExtent l="0" t="0" r="0" b="0"/>
            <wp:docPr id="12" name="image6.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descr=""/>
                    <pic:cNvPicPr>
                      <a:picLocks noChangeAspect="1" noChangeArrowheads="1"/>
                    </pic:cNvPicPr>
                  </pic:nvPicPr>
                  <pic:blipFill>
                    <a:blip r:embed="rId13"/>
                    <a:stretch>
                      <a:fillRect/>
                    </a:stretch>
                  </pic:blipFill>
                  <pic:spPr bwMode="auto">
                    <a:xfrm>
                      <a:off x="0" y="0"/>
                      <a:ext cx="5114925" cy="1514475"/>
                    </a:xfrm>
                    <a:prstGeom prst="rect">
                      <a:avLst/>
                    </a:prstGeom>
                  </pic:spPr>
                </pic:pic>
              </a:graphicData>
            </a:graphic>
          </wp:inline>
        </w:drawing>
      </w:r>
    </w:p>
    <w:p>
      <w:pPr>
        <w:pStyle w:val="Normal"/>
        <w:jc w:val="center"/>
        <w:rPr>
          <w:rFonts w:eastAsia="Times New Roman" w:cs="Times New Roman"/>
          <w:b/>
          <w:b/>
          <w:szCs w:val="24"/>
        </w:rPr>
      </w:pPr>
      <w:r>
        <w:rPr>
          <w:rFonts w:eastAsia="Times New Roman" w:cs="Times New Roman"/>
          <w:b/>
          <w:szCs w:val="24"/>
          <w:highlight w:val="white"/>
        </w:rPr>
        <w:t xml:space="preserve">Figure 10: </w:t>
      </w:r>
      <w:r>
        <w:rPr>
          <w:rFonts w:eastAsia="Times New Roman" w:cs="Times New Roman"/>
          <w:b/>
          <w:szCs w:val="24"/>
        </w:rPr>
        <w:t>Representation of customers eating rice using histogram</w:t>
      </w:r>
    </w:p>
    <w:p>
      <w:pPr>
        <w:pStyle w:val="Normal"/>
        <w:jc w:val="center"/>
        <w:rPr>
          <w:rFonts w:eastAsia="Times New Roman" w:cs="Times New Roman"/>
          <w:szCs w:val="24"/>
        </w:rPr>
      </w:pPr>
      <w:r>
        <w:rPr>
          <w:rFonts w:eastAsia="Times New Roman" w:cs="Times New Roman"/>
          <w:szCs w:val="24"/>
        </w:rPr>
        <w:t>(Source: Created by the learner)</w:t>
      </w:r>
    </w:p>
    <w:p>
      <w:pPr>
        <w:pStyle w:val="Normal"/>
        <w:rPr>
          <w:rFonts w:eastAsia="Times New Roman" w:cs="Times New Roman"/>
          <w:szCs w:val="24"/>
        </w:rPr>
      </w:pPr>
      <w:r>
        <w:rPr>
          <w:rFonts w:eastAsia="Times New Roman" w:cs="Times New Roman"/>
          <w:szCs w:val="24"/>
        </w:rPr>
        <w:t>The above table shows the descriptive statistics on the mean with a valuation of 0.6000.</w:t>
      </w:r>
    </w:p>
    <w:p>
      <w:pPr>
        <w:pStyle w:val="Normal"/>
        <w:rPr>
          <w:rFonts w:eastAsia="Times New Roman" w:cs="Times New Roman"/>
          <w:b/>
          <w:b/>
          <w:szCs w:val="24"/>
        </w:rPr>
      </w:pPr>
      <w:r>
        <w:rPr>
          <w:rFonts w:eastAsia="Times New Roman" w:cs="Times New Roman"/>
          <w:b/>
          <w:szCs w:val="24"/>
        </w:rPr>
      </w:r>
    </w:p>
    <w:p>
      <w:pPr>
        <w:pStyle w:val="Normal"/>
        <w:rPr>
          <w:rFonts w:eastAsia="Times New Roman" w:cs="Times New Roman"/>
          <w:b/>
          <w:b/>
          <w:szCs w:val="24"/>
        </w:rPr>
      </w:pPr>
      <w:r>
        <w:rPr/>
        <w:drawing>
          <wp:inline distT="0" distB="0" distL="0" distR="0">
            <wp:extent cx="5943600" cy="3771900"/>
            <wp:effectExtent l="0" t="0" r="0" b="0"/>
            <wp:docPr id="13" name="image1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12.png" descr=""/>
                    <pic:cNvPicPr>
                      <a:picLocks noChangeAspect="1" noChangeArrowheads="1"/>
                    </pic:cNvPicPr>
                  </pic:nvPicPr>
                  <pic:blipFill>
                    <a:blip r:embed="rId14"/>
                    <a:stretch>
                      <a:fillRect/>
                    </a:stretch>
                  </pic:blipFill>
                  <pic:spPr bwMode="auto">
                    <a:xfrm>
                      <a:off x="0" y="0"/>
                      <a:ext cx="5943600" cy="3771900"/>
                    </a:xfrm>
                    <a:prstGeom prst="rect">
                      <a:avLst/>
                    </a:prstGeom>
                  </pic:spPr>
                </pic:pic>
              </a:graphicData>
            </a:graphic>
          </wp:inline>
        </w:drawing>
      </w:r>
    </w:p>
    <w:p>
      <w:pPr>
        <w:pStyle w:val="Normal"/>
        <w:jc w:val="center"/>
        <w:rPr>
          <w:rFonts w:eastAsia="Times New Roman" w:cs="Times New Roman"/>
          <w:b/>
          <w:b/>
          <w:szCs w:val="24"/>
        </w:rPr>
      </w:pPr>
      <w:r>
        <w:rPr>
          <w:rFonts w:eastAsia="Times New Roman" w:cs="Times New Roman"/>
          <w:b/>
          <w:szCs w:val="24"/>
        </w:rPr>
        <w:t>Figure 11: Histogram of customers eat rice</w:t>
      </w:r>
    </w:p>
    <w:p>
      <w:pPr>
        <w:pStyle w:val="Normal"/>
        <w:jc w:val="center"/>
        <w:rPr>
          <w:rFonts w:eastAsia="Times New Roman" w:cs="Times New Roman"/>
          <w:szCs w:val="24"/>
        </w:rPr>
      </w:pPr>
      <w:r>
        <w:rPr>
          <w:rFonts w:eastAsia="Times New Roman" w:cs="Times New Roman"/>
          <w:szCs w:val="24"/>
        </w:rPr>
        <w:t>(Source: Created by the learner)</w:t>
      </w:r>
    </w:p>
    <w:p>
      <w:pPr>
        <w:pStyle w:val="Heading2"/>
        <w:rPr>
          <w:rFonts w:cs="Times New Roman"/>
          <w:szCs w:val="24"/>
        </w:rPr>
      </w:pPr>
      <w:bookmarkStart w:id="10" w:name="_Toc84871586"/>
      <w:r>
        <w:rPr>
          <w:rFonts w:cs="Times New Roman"/>
          <w:szCs w:val="24"/>
        </w:rPr>
        <w:t>Using the smile_clinic.csv provided in conjunction with SPSS gives a specific example of clustering. Show your workings with screenshots and explain the results</w:t>
      </w:r>
      <w:bookmarkEnd w:id="10"/>
    </w:p>
    <w:p>
      <w:pPr>
        <w:pStyle w:val="Normal"/>
        <w:spacing w:before="240" w:after="240"/>
        <w:ind w:left="360" w:hanging="0"/>
        <w:jc w:val="center"/>
        <w:rPr>
          <w:rFonts w:eastAsia="Times New Roman" w:cs="Times New Roman"/>
          <w:b/>
          <w:b/>
          <w:szCs w:val="24"/>
        </w:rPr>
      </w:pPr>
      <w:r>
        <w:rPr/>
        <w:drawing>
          <wp:inline distT="0" distB="0" distL="0" distR="0">
            <wp:extent cx="4867275" cy="4916805"/>
            <wp:effectExtent l="0" t="0" r="0" b="0"/>
            <wp:docPr id="14" name="image9.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9.png" descr=""/>
                    <pic:cNvPicPr>
                      <a:picLocks noChangeAspect="1" noChangeArrowheads="1"/>
                    </pic:cNvPicPr>
                  </pic:nvPicPr>
                  <pic:blipFill>
                    <a:blip r:embed="rId15"/>
                    <a:stretch>
                      <a:fillRect/>
                    </a:stretch>
                  </pic:blipFill>
                  <pic:spPr bwMode="auto">
                    <a:xfrm>
                      <a:off x="0" y="0"/>
                      <a:ext cx="4867275" cy="4916805"/>
                    </a:xfrm>
                    <a:prstGeom prst="rect">
                      <a:avLst/>
                    </a:prstGeom>
                  </pic:spPr>
                </pic:pic>
              </a:graphicData>
            </a:graphic>
          </wp:inline>
        </w:drawing>
      </w:r>
      <w:r>
        <w:rPr/>
        <w:drawing>
          <wp:inline distT="0" distB="0" distL="0" distR="0">
            <wp:extent cx="5438775" cy="3524250"/>
            <wp:effectExtent l="0" t="0" r="0" b="0"/>
            <wp:docPr id="15" name="image4.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4.png" descr=""/>
                    <pic:cNvPicPr>
                      <a:picLocks noChangeAspect="1" noChangeArrowheads="1"/>
                    </pic:cNvPicPr>
                  </pic:nvPicPr>
                  <pic:blipFill>
                    <a:blip r:embed="rId16"/>
                    <a:stretch>
                      <a:fillRect/>
                    </a:stretch>
                  </pic:blipFill>
                  <pic:spPr bwMode="auto">
                    <a:xfrm>
                      <a:off x="0" y="0"/>
                      <a:ext cx="5438775" cy="3524250"/>
                    </a:xfrm>
                    <a:prstGeom prst="rect">
                      <a:avLst/>
                    </a:prstGeom>
                  </pic:spPr>
                </pic:pic>
              </a:graphicData>
            </a:graphic>
          </wp:inline>
        </w:drawing>
      </w:r>
    </w:p>
    <w:p>
      <w:pPr>
        <w:pStyle w:val="Normal"/>
        <w:jc w:val="center"/>
        <w:rPr>
          <w:rFonts w:eastAsia="Times New Roman" w:cs="Times New Roman"/>
          <w:b/>
          <w:b/>
          <w:szCs w:val="24"/>
        </w:rPr>
      </w:pPr>
      <w:r>
        <w:rPr>
          <w:rFonts w:eastAsia="Times New Roman" w:cs="Times New Roman"/>
          <w:b/>
          <w:szCs w:val="24"/>
        </w:rPr>
        <w:t>Figure 12: K-means clustering</w:t>
      </w:r>
    </w:p>
    <w:p>
      <w:pPr>
        <w:pStyle w:val="Normal"/>
        <w:jc w:val="center"/>
        <w:rPr>
          <w:rFonts w:eastAsia="Times New Roman" w:cs="Times New Roman"/>
          <w:szCs w:val="24"/>
        </w:rPr>
      </w:pPr>
      <w:r>
        <w:rPr>
          <w:rFonts w:eastAsia="Times New Roman" w:cs="Times New Roman"/>
          <w:szCs w:val="24"/>
        </w:rPr>
        <w:t>(Source: Created by the learner)</w:t>
      </w:r>
    </w:p>
    <w:p>
      <w:pPr>
        <w:pStyle w:val="Normal"/>
        <w:rPr>
          <w:rFonts w:eastAsia="Times New Roman" w:cs="Times New Roman"/>
          <w:szCs w:val="24"/>
        </w:rPr>
      </w:pPr>
      <w:r>
        <w:rPr>
          <w:rFonts w:eastAsia="Times New Roman" w:cs="Times New Roman"/>
          <w:szCs w:val="24"/>
        </w:rPr>
        <w:t xml:space="preserve">The above example is showing the example of clustering, where the customers are clustered based on the rice eating factor and gender. </w:t>
      </w:r>
    </w:p>
    <w:p>
      <w:pPr>
        <w:pStyle w:val="Heading2"/>
        <w:rPr>
          <w:rFonts w:eastAsia="Times New Roman" w:cs="Times New Roman"/>
          <w:szCs w:val="24"/>
        </w:rPr>
      </w:pPr>
      <w:r>
        <w:rPr>
          <w:rFonts w:cs="Times New Roman"/>
          <w:szCs w:val="24"/>
        </w:rPr>
        <w:t xml:space="preserve"> </w:t>
      </w:r>
      <w:bookmarkStart w:id="11" w:name="_Toc84871587"/>
      <w:r>
        <w:rPr>
          <w:rFonts w:cs="Times New Roman"/>
          <w:szCs w:val="24"/>
        </w:rPr>
        <w:t>With relevant examples, explaining the most common text mining methods that can be used in business</w:t>
      </w:r>
      <w:bookmarkEnd w:id="11"/>
    </w:p>
    <w:p>
      <w:pPr>
        <w:pStyle w:val="Normal"/>
        <w:spacing w:before="240" w:after="240"/>
        <w:rPr>
          <w:rFonts w:eastAsia="Times New Roman" w:cs="Times New Roman"/>
          <w:szCs w:val="24"/>
        </w:rPr>
      </w:pPr>
      <w:r>
        <w:rPr>
          <w:rFonts w:eastAsia="Times New Roman" w:cs="Times New Roman"/>
          <w:szCs w:val="24"/>
        </w:rPr>
        <w:t>Text mining can be defined as the process that includes transformational processes, related to the structured and the unstructured forms of data, providing adequate details, information and meticulous insights associated with it. Various forms of text mining techniques are associated with the likes of search engine optimization, fraudulent activity detection, building customer relationship etc. On a descriptive study, there are four methods of text mining methods associated with it (</w:t>
      </w:r>
      <w:r>
        <w:rPr>
          <w:rFonts w:eastAsia="Times New Roman" w:cs="Times New Roman"/>
          <w:color w:val="222222"/>
          <w:szCs w:val="24"/>
          <w:highlight w:val="white"/>
        </w:rPr>
        <w:t xml:space="preserve">Purwanto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2021)</w:t>
      </w:r>
      <w:r>
        <w:rPr>
          <w:rFonts w:eastAsia="Times New Roman" w:cs="Times New Roman"/>
          <w:szCs w:val="24"/>
        </w:rPr>
        <w:t>.</w:t>
      </w:r>
    </w:p>
    <w:p>
      <w:pPr>
        <w:pStyle w:val="Normal"/>
        <w:numPr>
          <w:ilvl w:val="0"/>
          <w:numId w:val="4"/>
        </w:numPr>
        <w:spacing w:before="240" w:after="0"/>
        <w:rPr>
          <w:rFonts w:eastAsia="Times New Roman" w:cs="Times New Roman"/>
        </w:rPr>
      </w:pPr>
      <w:r>
        <w:rPr>
          <w:rFonts w:eastAsia="Times New Roman" w:cs="Times New Roman"/>
          <w:b/>
          <w:bCs/>
          <w:i/>
          <w:iCs/>
        </w:rPr>
        <w:t>Term based method:</w:t>
      </w:r>
      <w:r>
        <w:rPr>
          <w:rFonts w:eastAsia="Times New Roman" w:cs="Times New Roman"/>
        </w:rPr>
        <w:t xml:space="preserve"> In this form of the method, where a document is scrutinized and analysed based on the materials contained in it. It signifies the value and the various underlying meanings associated with the underlying text and judging it based on the value it carries. </w:t>
      </w:r>
      <w:r>
        <w:rPr>
          <w:rFonts w:eastAsia="Times New Roman" w:cs="Times New Roman"/>
          <w:b/>
          <w:bCs/>
          <w:i/>
          <w:iCs/>
        </w:rPr>
        <w:t>For example,</w:t>
      </w:r>
      <w:r>
        <w:rPr>
          <w:rFonts w:eastAsia="Times New Roman" w:cs="Times New Roman"/>
        </w:rPr>
        <w:t xml:space="preserve"> a company can conduct customer surveys, reviews and online conduction of a survey gaining varied customer-centric information. </w:t>
      </w:r>
    </w:p>
    <w:p>
      <w:pPr>
        <w:pStyle w:val="Normal"/>
        <w:numPr>
          <w:ilvl w:val="0"/>
          <w:numId w:val="4"/>
        </w:numPr>
        <w:rPr>
          <w:rFonts w:eastAsia="Times New Roman" w:cs="Times New Roman"/>
        </w:rPr>
      </w:pPr>
      <w:r>
        <w:rPr>
          <w:rFonts w:eastAsia="Times New Roman" w:cs="Times New Roman"/>
          <w:b/>
          <w:bCs/>
          <w:i/>
          <w:iCs/>
        </w:rPr>
        <w:t>Phrase-based method</w:t>
      </w:r>
      <w:r>
        <w:rPr>
          <w:rFonts w:eastAsia="Times New Roman" w:cs="Times New Roman"/>
        </w:rPr>
        <w:t>: In this method, the message of the underlying phases contains more meaning and weighting than that of the term-based method. It is more descriptive and can carry more than one underlying meaning in the phase. It can be judged based on three reasons, including the presence of inferior and redundant statistical data, consisting of the low frequency of occurrence and can contain unwanted or noisy phases (</w:t>
      </w:r>
      <w:r>
        <w:rPr>
          <w:rFonts w:eastAsia="Times New Roman" w:cs="Times New Roman"/>
          <w:color w:val="222222"/>
          <w:highlight w:val="white"/>
        </w:rPr>
        <w:t xml:space="preserve">Purwanto </w:t>
      </w:r>
      <w:r>
        <w:rPr>
          <w:rFonts w:eastAsia="Times New Roman" w:cs="Times New Roman"/>
          <w:i/>
          <w:iCs/>
          <w:color w:val="222222"/>
          <w:highlight w:val="white"/>
        </w:rPr>
        <w:t>et al.,</w:t>
      </w:r>
      <w:r>
        <w:rPr>
          <w:rFonts w:eastAsia="Times New Roman" w:cs="Times New Roman"/>
          <w:color w:val="222222"/>
          <w:highlight w:val="white"/>
        </w:rPr>
        <w:t xml:space="preserve"> 2021)</w:t>
      </w:r>
      <w:r>
        <w:rPr>
          <w:rFonts w:eastAsia="Times New Roman" w:cs="Times New Roman"/>
        </w:rPr>
        <w:t xml:space="preserve">. </w:t>
      </w:r>
      <w:r>
        <w:rPr>
          <w:rFonts w:eastAsia="Times New Roman" w:cs="Times New Roman"/>
          <w:b/>
          <w:bCs/>
          <w:i/>
          <w:iCs/>
        </w:rPr>
        <w:t>For example</w:t>
      </w:r>
      <w:r>
        <w:rPr>
          <w:rFonts w:eastAsia="Times New Roman" w:cs="Times New Roman"/>
        </w:rPr>
        <w:t>; for analysing a phrase of comment related with the customer review background, analysed by the business organisation.</w:t>
      </w:r>
    </w:p>
    <w:p>
      <w:pPr>
        <w:pStyle w:val="Normal"/>
        <w:numPr>
          <w:ilvl w:val="0"/>
          <w:numId w:val="4"/>
        </w:numPr>
        <w:rPr>
          <w:rFonts w:eastAsia="Times New Roman" w:cs="Times New Roman"/>
        </w:rPr>
      </w:pPr>
      <w:r>
        <w:rPr>
          <w:rFonts w:eastAsia="Times New Roman" w:cs="Times New Roman"/>
          <w:b/>
          <w:bCs/>
          <w:i/>
          <w:iCs/>
        </w:rPr>
        <w:t>Concept-based method</w:t>
      </w:r>
      <w:r>
        <w:rPr>
          <w:rFonts w:eastAsia="Times New Roman" w:cs="Times New Roman"/>
        </w:rPr>
        <w:t>: In this methodology of text mining, the associated term is predicted along with the necessary forms of terms to find the significant match that is probable to link with the document. It includes the following three factors, like examining the semantic construction associated with a sentence. It also includes the building of relatable graphs and includes components that are associated with the vector with the usage of the standard vector model for further conduction of research in the study (</w:t>
      </w:r>
      <w:r>
        <w:rPr>
          <w:rFonts w:eastAsia="Times New Roman" w:cs="Times New Roman"/>
          <w:color w:val="222222"/>
          <w:highlight w:val="white"/>
        </w:rPr>
        <w:t xml:space="preserve">Amin </w:t>
      </w:r>
      <w:r>
        <w:rPr>
          <w:rFonts w:eastAsia="Times New Roman" w:cs="Times New Roman"/>
          <w:i/>
          <w:iCs/>
          <w:color w:val="222222"/>
          <w:highlight w:val="white"/>
        </w:rPr>
        <w:t>et al.,</w:t>
      </w:r>
      <w:r>
        <w:rPr>
          <w:rFonts w:eastAsia="Times New Roman" w:cs="Times New Roman"/>
          <w:color w:val="222222"/>
          <w:highlight w:val="white"/>
        </w:rPr>
        <w:t xml:space="preserve"> 2019)</w:t>
      </w:r>
      <w:r>
        <w:rPr>
          <w:rFonts w:eastAsia="Times New Roman" w:cs="Times New Roman"/>
        </w:rPr>
        <w:t xml:space="preserve">. </w:t>
      </w:r>
      <w:r>
        <w:rPr>
          <w:rFonts w:eastAsia="Times New Roman" w:cs="Times New Roman"/>
          <w:b/>
          <w:bCs/>
          <w:i/>
          <w:iCs/>
        </w:rPr>
        <w:t>For example,</w:t>
      </w:r>
      <w:r>
        <w:rPr>
          <w:rFonts w:eastAsia="Times New Roman" w:cs="Times New Roman"/>
        </w:rPr>
        <w:t xml:space="preserve"> by using these method organisations can search some keywords used by customers during purchasing.</w:t>
      </w:r>
    </w:p>
    <w:p>
      <w:pPr>
        <w:pStyle w:val="Normal"/>
        <w:numPr>
          <w:ilvl w:val="0"/>
          <w:numId w:val="4"/>
        </w:numPr>
        <w:spacing w:before="0" w:after="240"/>
        <w:rPr>
          <w:rFonts w:eastAsia="Times New Roman" w:cs="Times New Roman"/>
        </w:rPr>
      </w:pPr>
      <w:r>
        <w:rPr>
          <w:rFonts w:eastAsia="Times New Roman" w:cs="Times New Roman"/>
          <w:b/>
          <w:bCs/>
          <w:i/>
          <w:iCs/>
        </w:rPr>
        <w:t>Pattern Taxonomy method:</w:t>
      </w:r>
      <w:r>
        <w:rPr>
          <w:rFonts w:eastAsia="Times New Roman" w:cs="Times New Roman"/>
        </w:rPr>
        <w:t xml:space="preserve"> As the name suggests, showcases the text follows and interprets data based on identifying and locating patterns associated with the text. In most of the case scenarios, the texts are generally in the form of a taxonomy structure, which means it is in the form of a tree-like structure, locating information based on identifying the data accuracy, similarities associated with the text. These are different forms of pattern taxonomy methods that are associated in phases, that fall under the category of sequential pattern mining, associated rule mining, close pattern mining and frequent itemset mining (</w:t>
      </w:r>
      <w:r>
        <w:rPr>
          <w:rFonts w:eastAsia="Times New Roman" w:cs="Times New Roman"/>
          <w:color w:val="222222"/>
          <w:highlight w:val="white"/>
        </w:rPr>
        <w:t>Sommet and Morselli, 2017)</w:t>
      </w:r>
      <w:r>
        <w:rPr>
          <w:rFonts w:eastAsia="Times New Roman" w:cs="Times New Roman"/>
        </w:rPr>
        <w:t xml:space="preserve">. </w:t>
      </w:r>
      <w:r>
        <w:rPr>
          <w:rFonts w:eastAsia="Times New Roman" w:cs="Times New Roman"/>
          <w:b/>
          <w:bCs/>
          <w:i/>
          <w:iCs/>
        </w:rPr>
        <w:t>For example,</w:t>
      </w:r>
      <w:r>
        <w:rPr>
          <w:rFonts w:eastAsia="Times New Roman" w:cs="Times New Roman"/>
        </w:rPr>
        <w:t xml:space="preserve"> judging by the pattern of the customer's data and reviews and their feedback, the company can predict the customer's requirement making it easy for organisations to cause automated mails and calls. </w:t>
      </w:r>
    </w:p>
    <w:p>
      <w:pPr>
        <w:pStyle w:val="Normal"/>
        <w:spacing w:before="240" w:after="240"/>
        <w:rPr>
          <w:rFonts w:eastAsia="Times New Roman" w:cs="Times New Roman"/>
          <w:szCs w:val="24"/>
        </w:rPr>
      </w:pPr>
      <w:r>
        <w:rPr>
          <w:rFonts w:eastAsia="Times New Roman" w:cs="Times New Roman"/>
          <w:szCs w:val="24"/>
        </w:rPr>
        <w:t>In most cases, text mining is somehow associated with forms and techniques like collection and gathering of information, making the scattered data into systematic and structured data. Further, text mining is also associated with the process of identification of patterns and similarities in the underlying text and patterns. Text mining helps in gaining and extracting information and helps in conducting a deep dive to retrieve the various unsettled and sparse information (</w:t>
      </w:r>
      <w:r>
        <w:rPr>
          <w:rFonts w:eastAsia="Times New Roman" w:cs="Times New Roman"/>
          <w:color w:val="222222"/>
          <w:szCs w:val="24"/>
          <w:highlight w:val="white"/>
        </w:rPr>
        <w:t>Hartama</w:t>
      </w:r>
      <w:r>
        <w:rPr>
          <w:rFonts w:eastAsia="Times New Roman" w:cs="Times New Roman"/>
          <w:i/>
          <w:color w:val="222222"/>
          <w:szCs w:val="24"/>
          <w:highlight w:val="white"/>
        </w:rPr>
        <w:t xml:space="preserve"> et al.,</w:t>
      </w:r>
      <w:r>
        <w:rPr>
          <w:rFonts w:eastAsia="Times New Roman" w:cs="Times New Roman"/>
          <w:color w:val="222222"/>
          <w:szCs w:val="24"/>
          <w:highlight w:val="white"/>
        </w:rPr>
        <w:t xml:space="preserve"> 2019)</w:t>
      </w:r>
      <w:r>
        <w:rPr>
          <w:rFonts w:eastAsia="Times New Roman" w:cs="Times New Roman"/>
          <w:szCs w:val="24"/>
        </w:rPr>
        <w:t xml:space="preserve">. </w:t>
      </w:r>
    </w:p>
    <w:p>
      <w:pPr>
        <w:pStyle w:val="Heading2"/>
        <w:rPr>
          <w:rFonts w:eastAsia="Times New Roman" w:cs="Times New Roman"/>
          <w:szCs w:val="24"/>
        </w:rPr>
      </w:pPr>
      <w:r>
        <w:rPr>
          <w:rFonts w:cs="Times New Roman"/>
          <w:szCs w:val="24"/>
        </w:rPr>
        <w:t xml:space="preserve"> </w:t>
      </w:r>
      <w:bookmarkStart w:id="12" w:name="_Toc84871588"/>
      <w:r>
        <w:rPr>
          <w:rFonts w:cs="Times New Roman"/>
          <w:szCs w:val="24"/>
        </w:rPr>
        <w:t>Discussing the advantages and disadvantages of using SPSS and Excel with related example</w:t>
      </w:r>
      <w:bookmarkEnd w:id="12"/>
      <w:r>
        <w:rPr>
          <w:rFonts w:cs="Times New Roman"/>
          <w:szCs w:val="24"/>
        </w:rPr>
        <w:t xml:space="preserve"> </w:t>
      </w:r>
    </w:p>
    <w:tbl>
      <w:tblPr>
        <w:tblStyle w:val="Table1"/>
        <w:tblW w:w="9360" w:type="dxa"/>
        <w:jc w:val="left"/>
        <w:tblInd w:w="100" w:type="dxa"/>
        <w:tblCellMar>
          <w:top w:w="100" w:type="dxa"/>
          <w:left w:w="100" w:type="dxa"/>
          <w:bottom w:w="100" w:type="dxa"/>
          <w:right w:w="100" w:type="dxa"/>
        </w:tblCellMar>
        <w:tblLook w:firstRow="0" w:noVBand="1" w:lastRow="0" w:firstColumn="0" w:lastColumn="0" w:noHBand="1" w:val="0600"/>
      </w:tblPr>
      <w:tblGrid>
        <w:gridCol w:w="2340"/>
        <w:gridCol w:w="2340"/>
        <w:gridCol w:w="2340"/>
        <w:gridCol w:w="2339"/>
      </w:tblGrid>
      <w:tr>
        <w:trPr/>
        <w:tc>
          <w:tcPr>
            <w:tcW w:w="234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240"/>
              <w:rPr>
                <w:rFonts w:eastAsia="Times New Roman" w:cs="Times New Roman"/>
                <w:b/>
                <w:b/>
                <w:i/>
                <w:i/>
                <w:szCs w:val="24"/>
              </w:rPr>
            </w:pPr>
            <w:r>
              <w:rPr>
                <w:rFonts w:eastAsia="Times New Roman" w:cs="Times New Roman"/>
                <w:b/>
                <w:i/>
                <w:szCs w:val="24"/>
              </w:rPr>
              <w:t>Statistical software</w:t>
            </w:r>
          </w:p>
        </w:tc>
        <w:tc>
          <w:tcPr>
            <w:tcW w:w="234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240"/>
              <w:rPr>
                <w:rFonts w:eastAsia="Times New Roman" w:cs="Times New Roman"/>
                <w:b/>
                <w:b/>
                <w:i/>
                <w:i/>
                <w:szCs w:val="24"/>
              </w:rPr>
            </w:pPr>
            <w:r>
              <w:rPr>
                <w:rFonts w:eastAsia="Times New Roman" w:cs="Times New Roman"/>
                <w:b/>
                <w:i/>
                <w:szCs w:val="24"/>
              </w:rPr>
              <w:t xml:space="preserve">Advantages </w:t>
            </w:r>
          </w:p>
        </w:tc>
        <w:tc>
          <w:tcPr>
            <w:tcW w:w="234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240"/>
              <w:rPr>
                <w:rFonts w:eastAsia="Times New Roman" w:cs="Times New Roman"/>
                <w:b/>
                <w:b/>
                <w:i/>
                <w:i/>
                <w:szCs w:val="24"/>
              </w:rPr>
            </w:pPr>
            <w:r>
              <w:rPr>
                <w:rFonts w:eastAsia="Times New Roman" w:cs="Times New Roman"/>
                <w:b/>
                <w:i/>
                <w:szCs w:val="24"/>
              </w:rPr>
              <w:t xml:space="preserve">Disadvantages </w:t>
            </w:r>
          </w:p>
        </w:tc>
        <w:tc>
          <w:tcPr>
            <w:tcW w:w="2339"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240"/>
              <w:rPr>
                <w:rFonts w:eastAsia="Times New Roman" w:cs="Times New Roman"/>
                <w:b/>
                <w:b/>
                <w:i/>
                <w:i/>
                <w:szCs w:val="24"/>
              </w:rPr>
            </w:pPr>
            <w:r>
              <w:rPr>
                <w:rFonts w:eastAsia="Times New Roman" w:cs="Times New Roman"/>
                <w:b/>
                <w:i/>
                <w:szCs w:val="24"/>
              </w:rPr>
              <w:t xml:space="preserve">Related examples  </w:t>
            </w:r>
          </w:p>
        </w:tc>
      </w:tr>
      <w:tr>
        <w:trPr/>
        <w:tc>
          <w:tcPr>
            <w:tcW w:w="234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240"/>
              <w:rPr>
                <w:rFonts w:eastAsia="Times New Roman" w:cs="Times New Roman"/>
                <w:szCs w:val="24"/>
              </w:rPr>
            </w:pPr>
            <w:r>
              <w:rPr>
                <w:rFonts w:eastAsia="Times New Roman" w:cs="Times New Roman"/>
                <w:szCs w:val="24"/>
              </w:rPr>
              <w:t>SPSS</w:t>
            </w:r>
          </w:p>
        </w:tc>
        <w:tc>
          <w:tcPr>
            <w:tcW w:w="234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numPr>
                <w:ilvl w:val="0"/>
                <w:numId w:val="5"/>
              </w:numPr>
              <w:pBdr/>
              <w:spacing w:lineRule="auto" w:line="240"/>
              <w:rPr>
                <w:rFonts w:eastAsia="Times New Roman" w:cs="Times New Roman"/>
              </w:rPr>
            </w:pPr>
            <w:r>
              <w:rPr>
                <w:rFonts w:eastAsia="Times New Roman" w:cs="Times New Roman"/>
              </w:rPr>
              <w:t>It ensures a basic and simple interface helping the user to accumulate data and information very easily (</w:t>
            </w:r>
            <w:r>
              <w:rPr>
                <w:rFonts w:eastAsia="Times New Roman" w:cs="Times New Roman"/>
                <w:color w:val="222222"/>
                <w:highlight w:val="white"/>
              </w:rPr>
              <w:t xml:space="preserve">Wang </w:t>
            </w:r>
            <w:r>
              <w:rPr>
                <w:rFonts w:eastAsia="Times New Roman" w:cs="Times New Roman"/>
                <w:i/>
                <w:iCs/>
                <w:color w:val="222222"/>
                <w:highlight w:val="white"/>
              </w:rPr>
              <w:t>et al.,</w:t>
            </w:r>
            <w:r>
              <w:rPr>
                <w:rFonts w:eastAsia="Times New Roman" w:cs="Times New Roman"/>
                <w:color w:val="222222"/>
                <w:highlight w:val="white"/>
              </w:rPr>
              <w:t xml:space="preserve"> 2020)</w:t>
            </w:r>
            <w:r>
              <w:rPr>
                <w:rFonts w:eastAsia="Times New Roman" w:cs="Times New Roman"/>
              </w:rPr>
              <w:t>.</w:t>
            </w:r>
          </w:p>
          <w:p>
            <w:pPr>
              <w:pStyle w:val="Normal"/>
              <w:widowControl w:val="false"/>
              <w:numPr>
                <w:ilvl w:val="0"/>
                <w:numId w:val="5"/>
              </w:numPr>
              <w:pBdr/>
              <w:spacing w:lineRule="auto" w:line="240"/>
              <w:rPr>
                <w:rFonts w:eastAsia="Times New Roman" w:cs="Times New Roman"/>
              </w:rPr>
            </w:pPr>
            <w:r>
              <w:rPr>
                <w:rFonts w:eastAsia="Times New Roman" w:cs="Times New Roman"/>
              </w:rPr>
              <w:t>Due to high efficiency and bid size, this application can render and handle large information and data without causing any lag or delay.</w:t>
            </w:r>
          </w:p>
          <w:p>
            <w:pPr>
              <w:pStyle w:val="Normal"/>
              <w:widowControl w:val="false"/>
              <w:numPr>
                <w:ilvl w:val="0"/>
                <w:numId w:val="5"/>
              </w:numPr>
              <w:pBdr/>
              <w:spacing w:lineRule="auto" w:line="240"/>
              <w:rPr>
                <w:rFonts w:eastAsia="Times New Roman" w:cs="Times New Roman"/>
              </w:rPr>
            </w:pPr>
            <w:r>
              <w:rPr>
                <w:rFonts w:eastAsia="Times New Roman" w:cs="Times New Roman"/>
              </w:rPr>
              <w:t>As it is more of a statistically based data application, making it is a highly powerful application, bringing in ease of usage to handle and perform complex tasks (</w:t>
            </w:r>
            <w:r>
              <w:rPr>
                <w:rFonts w:eastAsia="Times New Roman" w:cs="Times New Roman"/>
                <w:color w:val="222222"/>
                <w:highlight w:val="white"/>
              </w:rPr>
              <w:t>Aljandali, 2017)</w:t>
            </w:r>
            <w:r>
              <w:rPr>
                <w:rFonts w:eastAsia="Times New Roman" w:cs="Times New Roman"/>
              </w:rPr>
              <w:t xml:space="preserve">. </w:t>
            </w:r>
          </w:p>
        </w:tc>
        <w:tc>
          <w:tcPr>
            <w:tcW w:w="234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numPr>
                <w:ilvl w:val="0"/>
                <w:numId w:val="1"/>
              </w:numPr>
              <w:pBdr/>
              <w:spacing w:lineRule="auto" w:line="240"/>
              <w:rPr>
                <w:rFonts w:eastAsia="Times New Roman" w:cs="Times New Roman"/>
              </w:rPr>
            </w:pPr>
            <w:r>
              <w:rPr>
                <w:rFonts w:eastAsia="Times New Roman" w:cs="Times New Roman"/>
              </w:rPr>
              <w:t>Considering the benefits, it provides, the application is highly expensive, making it hard for most individuals to gain this application.</w:t>
            </w:r>
          </w:p>
          <w:p>
            <w:pPr>
              <w:pStyle w:val="Normal"/>
              <w:widowControl w:val="false"/>
              <w:numPr>
                <w:ilvl w:val="0"/>
                <w:numId w:val="1"/>
              </w:numPr>
              <w:pBdr/>
              <w:spacing w:lineRule="auto" w:line="240"/>
              <w:rPr>
                <w:rFonts w:eastAsia="Times New Roman" w:cs="Times New Roman"/>
              </w:rPr>
            </w:pPr>
            <w:r>
              <w:rPr>
                <w:rFonts w:eastAsia="Times New Roman" w:cs="Times New Roman"/>
              </w:rPr>
              <w:t xml:space="preserve">To its very basic interface, the application provides a very limited interface making it difficult for providing more flexibility and engulfs limited functionality. </w:t>
            </w:r>
          </w:p>
          <w:p>
            <w:pPr>
              <w:pStyle w:val="Normal"/>
              <w:widowControl w:val="false"/>
              <w:numPr>
                <w:ilvl w:val="0"/>
                <w:numId w:val="1"/>
              </w:numPr>
              <w:pBdr/>
              <w:spacing w:lineRule="auto" w:line="240"/>
              <w:rPr>
                <w:rFonts w:eastAsia="Times New Roman" w:cs="Times New Roman"/>
              </w:rPr>
            </w:pPr>
            <w:r>
              <w:rPr>
                <w:rFonts w:eastAsia="Times New Roman" w:cs="Times New Roman"/>
              </w:rPr>
              <w:t xml:space="preserve">According to the function and benefits it provides, it also adds in expenses in the likes of being a paid application, making it more complex and for that reason most tends to use Excel providing almost similar interface and user benefits. </w:t>
            </w:r>
          </w:p>
          <w:p>
            <w:pPr>
              <w:pStyle w:val="Normal"/>
              <w:widowControl w:val="false"/>
              <w:pBdr/>
              <w:spacing w:lineRule="auto" w:line="240"/>
              <w:ind w:left="720" w:hanging="0"/>
              <w:rPr>
                <w:rFonts w:eastAsia="Times New Roman" w:cs="Times New Roman"/>
                <w:szCs w:val="24"/>
              </w:rPr>
            </w:pPr>
            <w:r>
              <w:rPr>
                <w:rFonts w:eastAsia="Times New Roman" w:cs="Times New Roman"/>
                <w:szCs w:val="24"/>
              </w:rPr>
            </w:r>
          </w:p>
        </w:tc>
        <w:tc>
          <w:tcPr>
            <w:tcW w:w="2339"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240"/>
              <w:rPr>
                <w:rFonts w:eastAsia="Times New Roman" w:cs="Times New Roman"/>
                <w:szCs w:val="24"/>
              </w:rPr>
            </w:pPr>
            <w:r>
              <w:rPr>
                <w:rFonts w:eastAsia="Times New Roman" w:cs="Times New Roman"/>
                <w:szCs w:val="24"/>
              </w:rPr>
              <w:t>To visualize data and analyse scientific information associated with market research and data mining.</w:t>
            </w:r>
          </w:p>
        </w:tc>
      </w:tr>
      <w:tr>
        <w:trPr/>
        <w:tc>
          <w:tcPr>
            <w:tcW w:w="234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240"/>
              <w:rPr>
                <w:rFonts w:eastAsia="Times New Roman" w:cs="Times New Roman"/>
                <w:szCs w:val="24"/>
              </w:rPr>
            </w:pPr>
            <w:r>
              <w:rPr>
                <w:rFonts w:eastAsia="Times New Roman" w:cs="Times New Roman"/>
                <w:szCs w:val="24"/>
              </w:rPr>
              <w:t>Excel</w:t>
            </w:r>
          </w:p>
        </w:tc>
        <w:tc>
          <w:tcPr>
            <w:tcW w:w="234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numPr>
                <w:ilvl w:val="0"/>
                <w:numId w:val="6"/>
              </w:numPr>
              <w:pBdr/>
              <w:spacing w:lineRule="auto" w:line="240"/>
              <w:rPr>
                <w:rFonts w:eastAsia="Times New Roman" w:cs="Times New Roman"/>
              </w:rPr>
            </w:pPr>
            <w:r>
              <w:rPr>
                <w:rFonts w:eastAsia="Times New Roman" w:cs="Times New Roman"/>
              </w:rPr>
              <w:t>According to the freedom it provides in the price point of view the application helps in providing an organised layout of data structure helping in adding in benefits in the likes of conducting calculations and helps in providing charts, data and graphs.</w:t>
            </w:r>
          </w:p>
          <w:p>
            <w:pPr>
              <w:pStyle w:val="Normal"/>
              <w:widowControl w:val="false"/>
              <w:numPr>
                <w:ilvl w:val="0"/>
                <w:numId w:val="6"/>
              </w:numPr>
              <w:pBdr/>
              <w:spacing w:lineRule="auto" w:line="240"/>
              <w:rPr>
                <w:rFonts w:eastAsia="Times New Roman" w:cs="Times New Roman"/>
              </w:rPr>
            </w:pPr>
            <w:r>
              <w:rPr>
                <w:rFonts w:eastAsia="Times New Roman" w:cs="Times New Roman"/>
              </w:rPr>
              <w:t>It is much more secure to store information and data.</w:t>
            </w:r>
          </w:p>
          <w:p>
            <w:pPr>
              <w:pStyle w:val="Normal"/>
              <w:widowControl w:val="false"/>
              <w:numPr>
                <w:ilvl w:val="0"/>
                <w:numId w:val="6"/>
              </w:numPr>
              <w:pBdr/>
              <w:spacing w:lineRule="auto" w:line="240"/>
              <w:rPr>
                <w:rFonts w:eastAsia="Times New Roman" w:cs="Times New Roman"/>
              </w:rPr>
            </w:pPr>
            <w:r>
              <w:rPr>
                <w:rFonts w:eastAsia="Times New Roman" w:cs="Times New Roman"/>
              </w:rPr>
              <w:t>It provides the freedom of adding in multiple forms of user accessibility that can help in benefiting further betterment of an idea and data analysis (</w:t>
            </w:r>
            <w:r>
              <w:rPr>
                <w:rFonts w:eastAsia="Times New Roman" w:cs="Times New Roman"/>
                <w:color w:val="222222"/>
                <w:highlight w:val="white"/>
              </w:rPr>
              <w:t xml:space="preserve">Atluri </w:t>
            </w:r>
            <w:r>
              <w:rPr>
                <w:rFonts w:eastAsia="Times New Roman" w:cs="Times New Roman"/>
                <w:i/>
                <w:iCs/>
                <w:color w:val="222222"/>
                <w:highlight w:val="white"/>
              </w:rPr>
              <w:t>et al.,</w:t>
            </w:r>
            <w:r>
              <w:rPr>
                <w:rFonts w:eastAsia="Times New Roman" w:cs="Times New Roman"/>
                <w:color w:val="222222"/>
                <w:highlight w:val="white"/>
              </w:rPr>
              <w:t xml:space="preserve"> 2018)</w:t>
            </w:r>
            <w:r>
              <w:rPr>
                <w:rFonts w:eastAsia="Times New Roman" w:cs="Times New Roman"/>
              </w:rPr>
              <w:t>.</w:t>
            </w:r>
          </w:p>
        </w:tc>
        <w:tc>
          <w:tcPr>
            <w:tcW w:w="2340"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numPr>
                <w:ilvl w:val="0"/>
                <w:numId w:val="2"/>
              </w:numPr>
              <w:pBdr/>
              <w:spacing w:lineRule="auto" w:line="240"/>
              <w:rPr>
                <w:rFonts w:eastAsia="Times New Roman" w:cs="Times New Roman"/>
              </w:rPr>
            </w:pPr>
            <w:r>
              <w:rPr>
                <w:rFonts w:eastAsia="Times New Roman" w:cs="Times New Roman"/>
              </w:rPr>
              <w:t>It does not provide authentic and reliable data and often proves to be vulnerable to fraud and corruptible activities (</w:t>
            </w:r>
            <w:r>
              <w:rPr>
                <w:rFonts w:eastAsia="Times New Roman" w:cs="Times New Roman"/>
                <w:color w:val="222222"/>
                <w:highlight w:val="white"/>
              </w:rPr>
              <w:t>Fairhurst, 2017)</w:t>
            </w:r>
            <w:r>
              <w:rPr>
                <w:rFonts w:eastAsia="Times New Roman" w:cs="Times New Roman"/>
              </w:rPr>
              <w:t>.</w:t>
            </w:r>
          </w:p>
          <w:p>
            <w:pPr>
              <w:pStyle w:val="Normal"/>
              <w:widowControl w:val="false"/>
              <w:numPr>
                <w:ilvl w:val="0"/>
                <w:numId w:val="2"/>
              </w:numPr>
              <w:pBdr/>
              <w:spacing w:lineRule="auto" w:line="240"/>
              <w:rPr>
                <w:rFonts w:eastAsia="Times New Roman" w:cs="Times New Roman"/>
              </w:rPr>
            </w:pPr>
            <w:r>
              <w:rPr>
                <w:rFonts w:eastAsia="Times New Roman" w:cs="Times New Roman"/>
              </w:rPr>
              <w:t xml:space="preserve">If the file is not saved, it provides a high chance of the data getting lost and further removes the chances of retraction of the data. </w:t>
            </w:r>
          </w:p>
          <w:p>
            <w:pPr>
              <w:pStyle w:val="Normal"/>
              <w:widowControl w:val="false"/>
              <w:numPr>
                <w:ilvl w:val="0"/>
                <w:numId w:val="2"/>
              </w:numPr>
              <w:pBdr/>
              <w:spacing w:lineRule="auto" w:line="240"/>
              <w:rPr>
                <w:rFonts w:eastAsia="Times New Roman" w:cs="Times New Roman"/>
              </w:rPr>
            </w:pPr>
            <w:r>
              <w:rPr>
                <w:rFonts w:eastAsia="Times New Roman" w:cs="Times New Roman"/>
              </w:rPr>
              <w:t>Data conducted in excel is susceptible to getting access to others as it provides very little security (</w:t>
            </w:r>
            <w:r>
              <w:rPr>
                <w:rFonts w:eastAsia="Times New Roman" w:cs="Times New Roman"/>
                <w:color w:val="222222"/>
                <w:highlight w:val="white"/>
              </w:rPr>
              <w:t xml:space="preserve">Baarda </w:t>
            </w:r>
            <w:r>
              <w:rPr>
                <w:rFonts w:eastAsia="Times New Roman" w:cs="Times New Roman"/>
                <w:i/>
                <w:iCs/>
                <w:color w:val="222222"/>
                <w:highlight w:val="white"/>
              </w:rPr>
              <w:t>et al.,</w:t>
            </w:r>
            <w:r>
              <w:rPr>
                <w:rFonts w:eastAsia="Times New Roman" w:cs="Times New Roman"/>
                <w:color w:val="222222"/>
                <w:highlight w:val="white"/>
              </w:rPr>
              <w:t xml:space="preserve"> 2019)</w:t>
            </w:r>
            <w:r>
              <w:rPr>
                <w:rFonts w:eastAsia="Times New Roman" w:cs="Times New Roman"/>
              </w:rPr>
              <w:t xml:space="preserve">. </w:t>
            </w:r>
          </w:p>
        </w:tc>
        <w:tc>
          <w:tcPr>
            <w:tcW w:w="2339" w:type="dxa"/>
            <w:tcBorders>
              <w:top w:val="single" w:sz="8" w:space="0" w:color="000000"/>
              <w:left w:val="single" w:sz="8" w:space="0" w:color="000000"/>
              <w:bottom w:val="single" w:sz="8" w:space="0" w:color="000000"/>
              <w:right w:val="single" w:sz="8" w:space="0" w:color="000000"/>
            </w:tcBorders>
            <w:shd w:color="auto" w:fill="auto" w:val="clear"/>
          </w:tcPr>
          <w:p>
            <w:pPr>
              <w:pStyle w:val="Normal"/>
              <w:widowControl w:val="false"/>
              <w:pBdr/>
              <w:spacing w:lineRule="auto" w:line="240"/>
              <w:rPr>
                <w:rFonts w:eastAsia="Times New Roman" w:cs="Times New Roman"/>
                <w:szCs w:val="24"/>
              </w:rPr>
            </w:pPr>
            <w:r>
              <w:rPr>
                <w:rFonts w:eastAsia="Times New Roman" w:cs="Times New Roman"/>
                <w:szCs w:val="24"/>
              </w:rPr>
              <w:t xml:space="preserve">For conducting mathematical functions, simple equations for such certain purposes as excel can be used. </w:t>
            </w:r>
          </w:p>
        </w:tc>
      </w:tr>
    </w:tbl>
    <w:p>
      <w:pPr>
        <w:pStyle w:val="Normal"/>
        <w:spacing w:before="240" w:after="240"/>
        <w:rPr>
          <w:rFonts w:eastAsia="Times New Roman" w:cs="Times New Roman"/>
          <w:b/>
          <w:b/>
          <w:szCs w:val="24"/>
        </w:rPr>
      </w:pPr>
      <w:r>
        <w:rPr>
          <w:rFonts w:eastAsia="Times New Roman" w:cs="Times New Roman"/>
          <w:b/>
          <w:szCs w:val="24"/>
        </w:rPr>
        <w:t>Table 1: Advantages and disadvantages of SPSS and Excel</w:t>
      </w:r>
    </w:p>
    <w:p>
      <w:pPr>
        <w:pStyle w:val="Normal"/>
        <w:spacing w:before="240" w:after="240"/>
        <w:rPr>
          <w:rFonts w:eastAsia="Times New Roman" w:cs="Times New Roman"/>
          <w:szCs w:val="24"/>
        </w:rPr>
      </w:pPr>
      <w:r>
        <w:rPr>
          <w:rFonts w:eastAsia="Times New Roman" w:cs="Times New Roman"/>
          <w:szCs w:val="24"/>
        </w:rPr>
        <w:t>(Source: Created by the learner)</w:t>
      </w:r>
    </w:p>
    <w:p>
      <w:pPr>
        <w:pStyle w:val="Heading1"/>
        <w:rPr>
          <w:rFonts w:cs="Times New Roman"/>
          <w:szCs w:val="24"/>
        </w:rPr>
      </w:pPr>
      <w:bookmarkStart w:id="13" w:name="_Toc84871589"/>
      <w:r>
        <w:rPr>
          <w:rFonts w:cs="Times New Roman"/>
          <w:szCs w:val="24"/>
        </w:rPr>
        <w:t>Conclusion</w:t>
      </w:r>
      <w:bookmarkEnd w:id="13"/>
    </w:p>
    <w:p>
      <w:pPr>
        <w:pStyle w:val="Normal"/>
        <w:spacing w:before="240" w:after="240"/>
        <w:rPr>
          <w:rFonts w:eastAsia="Times New Roman" w:cs="Times New Roman"/>
          <w:szCs w:val="24"/>
        </w:rPr>
      </w:pPr>
      <w:r>
        <w:rPr>
          <w:rFonts w:eastAsia="Times New Roman" w:cs="Times New Roman"/>
          <w:szCs w:val="24"/>
        </w:rPr>
        <w:t xml:space="preserve">A detailed evaluative study was conducted on the data handling methods along with the study of the impatience of business intelligence in this report. The study covered a wide aspect of data work on the sales and profit and loss data chart of the business organisation Superstores, conducting an evaluative study and data analysis of the necessary form of requirement. The study also conducted a deep analytical report on the mining methods that are implied for this study, along with the advantages and disadvantages associated with SPSS and Excel. </w:t>
      </w:r>
    </w:p>
    <w:p>
      <w:pPr>
        <w:pStyle w:val="Normal"/>
        <w:spacing w:before="240" w:after="240"/>
        <w:rPr>
          <w:rFonts w:eastAsia="Times New Roman" w:cs="Times New Roman"/>
          <w:b/>
          <w:b/>
          <w:szCs w:val="24"/>
        </w:rPr>
      </w:pPr>
      <w:r>
        <w:rPr>
          <w:rFonts w:eastAsia="Times New Roman" w:cs="Times New Roman"/>
          <w:b/>
          <w:szCs w:val="24"/>
        </w:rPr>
      </w:r>
    </w:p>
    <w:p>
      <w:pPr>
        <w:pStyle w:val="Normal"/>
        <w:spacing w:before="240" w:after="240"/>
        <w:rPr>
          <w:rFonts w:eastAsia="Times New Roman" w:cs="Times New Roman"/>
          <w:szCs w:val="24"/>
        </w:rPr>
      </w:pPr>
      <w:r>
        <w:rPr>
          <w:rFonts w:eastAsia="Times New Roman" w:cs="Times New Roman"/>
          <w:szCs w:val="24"/>
        </w:rPr>
      </w:r>
    </w:p>
    <w:p>
      <w:pPr>
        <w:pStyle w:val="Normal"/>
        <w:spacing w:lineRule="auto" w:line="276"/>
        <w:jc w:val="left"/>
        <w:rPr>
          <w:rFonts w:eastAsia="Times New Roman" w:cs="Times New Roman"/>
          <w:b/>
          <w:b/>
          <w:szCs w:val="24"/>
        </w:rPr>
      </w:pPr>
      <w:r>
        <w:rPr>
          <w:rFonts w:eastAsia="Times New Roman" w:cs="Times New Roman"/>
          <w:b/>
          <w:szCs w:val="24"/>
        </w:rPr>
      </w:r>
      <w:r>
        <w:br w:type="page"/>
      </w:r>
    </w:p>
    <w:p>
      <w:pPr>
        <w:pStyle w:val="Normal"/>
        <w:spacing w:before="240" w:after="240"/>
        <w:rPr>
          <w:rFonts w:eastAsia="Times New Roman" w:cs="Times New Roman"/>
          <w:b/>
          <w:b/>
          <w:szCs w:val="24"/>
        </w:rPr>
      </w:pPr>
      <w:r>
        <w:rPr>
          <w:rFonts w:eastAsia="Times New Roman" w:cs="Times New Roman"/>
          <w:b/>
          <w:szCs w:val="24"/>
        </w:rPr>
        <w:t>Reference list</w:t>
      </w:r>
    </w:p>
    <w:p>
      <w:pPr>
        <w:pStyle w:val="Normal"/>
        <w:rPr>
          <w:rFonts w:cs="Times New Roman"/>
          <w:szCs w:val="24"/>
          <w:lang w:val="en-IN" w:eastAsia="en-IN"/>
        </w:rPr>
      </w:pPr>
      <w:r>
        <w:rPr>
          <w:rFonts w:cs="Times New Roman"/>
          <w:szCs w:val="24"/>
          <w:shd w:fill="FFFFFF" w:val="clear"/>
          <w:lang w:val="en-IN" w:eastAsia="en-IN"/>
        </w:rPr>
        <w:t xml:space="preserve">Aleksidze, G., Nozadze, L. and Murvanidze, A., 2018. Usage mathematical modeling in the intgrated protection of plantsby using the Microsoft Excel. </w:t>
      </w:r>
      <w:r>
        <w:rPr>
          <w:rFonts w:cs="Times New Roman"/>
          <w:i/>
          <w:iCs/>
          <w:szCs w:val="24"/>
          <w:shd w:fill="FFFFFF" w:val="clear"/>
          <w:lang w:val="en-IN" w:eastAsia="en-IN"/>
        </w:rPr>
        <w:t>Annals of Agrarian Science</w:t>
      </w:r>
      <w:r>
        <w:rPr>
          <w:rFonts w:cs="Times New Roman"/>
          <w:szCs w:val="24"/>
          <w:shd w:fill="FFFFFF" w:val="clear"/>
          <w:lang w:val="en-IN" w:eastAsia="en-IN"/>
        </w:rPr>
        <w:t xml:space="preserve">, </w:t>
      </w:r>
      <w:r>
        <w:rPr>
          <w:rFonts w:cs="Times New Roman"/>
          <w:i/>
          <w:iCs/>
          <w:szCs w:val="24"/>
          <w:shd w:fill="FFFFFF" w:val="clear"/>
          <w:lang w:val="en-IN" w:eastAsia="en-IN"/>
        </w:rPr>
        <w:t>16</w:t>
      </w:r>
      <w:r>
        <w:rPr>
          <w:rFonts w:cs="Times New Roman"/>
          <w:szCs w:val="24"/>
          <w:shd w:fill="FFFFFF" w:val="clear"/>
          <w:lang w:val="en-IN" w:eastAsia="en-IN"/>
        </w:rPr>
        <w:t>(2), pp.121-127.</w:t>
      </w:r>
    </w:p>
    <w:p>
      <w:pPr>
        <w:pStyle w:val="Normal"/>
        <w:rPr>
          <w:rFonts w:cs="Times New Roman"/>
          <w:szCs w:val="24"/>
          <w:lang w:val="en-IN" w:eastAsia="en-IN"/>
        </w:rPr>
      </w:pPr>
      <w:r>
        <w:rPr>
          <w:rFonts w:cs="Times New Roman"/>
          <w:szCs w:val="24"/>
          <w:shd w:fill="FFFFFF" w:val="clear"/>
          <w:lang w:val="en-IN" w:eastAsia="en-IN"/>
        </w:rPr>
        <w:t xml:space="preserve">Aljandali, A., 2017. </w:t>
      </w:r>
      <w:r>
        <w:rPr>
          <w:rFonts w:cs="Times New Roman"/>
          <w:i/>
          <w:iCs/>
          <w:szCs w:val="24"/>
          <w:shd w:fill="FFFFFF" w:val="clear"/>
          <w:lang w:val="en-IN" w:eastAsia="en-IN"/>
        </w:rPr>
        <w:t>Multivariate methods and forecasting with IBM® SPSS® statistics</w:t>
      </w:r>
      <w:r>
        <w:rPr>
          <w:rFonts w:cs="Times New Roman"/>
          <w:szCs w:val="24"/>
          <w:shd w:fill="FFFFFF" w:val="clear"/>
          <w:lang w:val="en-IN" w:eastAsia="en-IN"/>
        </w:rPr>
        <w:t>. New York, NY: Springer.</w:t>
      </w:r>
    </w:p>
    <w:p>
      <w:pPr>
        <w:pStyle w:val="Normal"/>
        <w:rPr>
          <w:rFonts w:cs="Times New Roman"/>
          <w:szCs w:val="24"/>
          <w:lang w:val="en-IN" w:eastAsia="en-IN"/>
        </w:rPr>
      </w:pPr>
      <w:r>
        <w:rPr>
          <w:rFonts w:cs="Times New Roman"/>
          <w:szCs w:val="24"/>
          <w:shd w:fill="FFFFFF" w:val="clear"/>
          <w:lang w:val="en-IN" w:eastAsia="en-IN"/>
        </w:rPr>
        <w:t xml:space="preserve">Amin, M.S., Chiam, Y.K. and Varathan, K.D., 2019. Identification of significant features and data mining techniques in predicting heart disease. </w:t>
      </w:r>
      <w:r>
        <w:rPr>
          <w:rFonts w:cs="Times New Roman"/>
          <w:i/>
          <w:iCs/>
          <w:szCs w:val="24"/>
          <w:shd w:fill="FFFFFF" w:val="clear"/>
          <w:lang w:val="en-IN" w:eastAsia="en-IN"/>
        </w:rPr>
        <w:t>Telematics and Informatics</w:t>
      </w:r>
      <w:r>
        <w:rPr>
          <w:rFonts w:cs="Times New Roman"/>
          <w:szCs w:val="24"/>
          <w:shd w:fill="FFFFFF" w:val="clear"/>
          <w:lang w:val="en-IN" w:eastAsia="en-IN"/>
        </w:rPr>
        <w:t xml:space="preserve">, </w:t>
      </w:r>
      <w:r>
        <w:rPr>
          <w:rFonts w:cs="Times New Roman"/>
          <w:i/>
          <w:iCs/>
          <w:szCs w:val="24"/>
          <w:shd w:fill="FFFFFF" w:val="clear"/>
          <w:lang w:val="en-IN" w:eastAsia="en-IN"/>
        </w:rPr>
        <w:t>36</w:t>
      </w:r>
      <w:r>
        <w:rPr>
          <w:rFonts w:cs="Times New Roman"/>
          <w:szCs w:val="24"/>
          <w:shd w:fill="FFFFFF" w:val="clear"/>
          <w:lang w:val="en-IN" w:eastAsia="en-IN"/>
        </w:rPr>
        <w:t>, pp.82-93.</w:t>
      </w:r>
    </w:p>
    <w:p>
      <w:pPr>
        <w:pStyle w:val="Normal"/>
        <w:rPr>
          <w:rFonts w:cs="Times New Roman"/>
          <w:szCs w:val="24"/>
          <w:lang w:val="en-IN" w:eastAsia="en-IN"/>
        </w:rPr>
      </w:pPr>
      <w:r>
        <w:rPr>
          <w:rFonts w:cs="Times New Roman"/>
          <w:szCs w:val="24"/>
          <w:shd w:fill="FFFFFF" w:val="clear"/>
          <w:lang w:val="en-IN" w:eastAsia="en-IN"/>
        </w:rPr>
        <w:t xml:space="preserve">Atluri, G., Karpatne, A. and Kumar, V., 2018. Spatio-temporal data mining: A survey of problems and methods. </w:t>
      </w:r>
      <w:r>
        <w:rPr>
          <w:rFonts w:cs="Times New Roman"/>
          <w:i/>
          <w:iCs/>
          <w:szCs w:val="24"/>
          <w:shd w:fill="FFFFFF" w:val="clear"/>
          <w:lang w:val="en-IN" w:eastAsia="en-IN"/>
        </w:rPr>
        <w:t>ACM Computing Surveys (CSUR)</w:t>
      </w:r>
      <w:r>
        <w:rPr>
          <w:rFonts w:cs="Times New Roman"/>
          <w:szCs w:val="24"/>
          <w:shd w:fill="FFFFFF" w:val="clear"/>
          <w:lang w:val="en-IN" w:eastAsia="en-IN"/>
        </w:rPr>
        <w:t xml:space="preserve">, </w:t>
      </w:r>
      <w:r>
        <w:rPr>
          <w:rFonts w:cs="Times New Roman"/>
          <w:i/>
          <w:iCs/>
          <w:szCs w:val="24"/>
          <w:shd w:fill="FFFFFF" w:val="clear"/>
          <w:lang w:val="en-IN" w:eastAsia="en-IN"/>
        </w:rPr>
        <w:t>51</w:t>
      </w:r>
      <w:r>
        <w:rPr>
          <w:rFonts w:cs="Times New Roman"/>
          <w:szCs w:val="24"/>
          <w:shd w:fill="FFFFFF" w:val="clear"/>
          <w:lang w:val="en-IN" w:eastAsia="en-IN"/>
        </w:rPr>
        <w:t>(4), pp.1-41.</w:t>
      </w:r>
    </w:p>
    <w:p>
      <w:pPr>
        <w:pStyle w:val="Normal"/>
        <w:rPr>
          <w:rFonts w:cs="Times New Roman"/>
          <w:szCs w:val="24"/>
          <w:lang w:val="en-IN" w:eastAsia="en-IN"/>
        </w:rPr>
      </w:pPr>
      <w:r>
        <w:rPr>
          <w:rFonts w:cs="Times New Roman"/>
          <w:szCs w:val="24"/>
          <w:shd w:fill="FFFFFF" w:val="clear"/>
          <w:lang w:val="en-IN" w:eastAsia="en-IN"/>
        </w:rPr>
        <w:t xml:space="preserve">Baarda, D.B., de Goede, M.P. and Van Dijkum, C.J., 2019. </w:t>
      </w:r>
      <w:r>
        <w:rPr>
          <w:rFonts w:cs="Times New Roman"/>
          <w:i/>
          <w:iCs/>
          <w:szCs w:val="24"/>
          <w:shd w:fill="FFFFFF" w:val="clear"/>
          <w:lang w:val="en-IN" w:eastAsia="en-IN"/>
        </w:rPr>
        <w:t>Introduction to Statistics with SPSS: A Guide to the Processing, Analysing and Reporting of (research) Data</w:t>
      </w:r>
      <w:r>
        <w:rPr>
          <w:rFonts w:cs="Times New Roman"/>
          <w:szCs w:val="24"/>
          <w:shd w:fill="FFFFFF" w:val="clear"/>
          <w:lang w:val="en-IN" w:eastAsia="en-IN"/>
        </w:rPr>
        <w:t>. Routledge.</w:t>
      </w:r>
    </w:p>
    <w:p>
      <w:pPr>
        <w:pStyle w:val="Normal"/>
        <w:rPr>
          <w:rFonts w:cs="Times New Roman"/>
          <w:szCs w:val="24"/>
          <w:lang w:val="en-IN" w:eastAsia="en-IN"/>
        </w:rPr>
      </w:pPr>
      <w:r>
        <w:rPr>
          <w:rFonts w:cs="Times New Roman"/>
          <w:szCs w:val="24"/>
          <w:shd w:fill="FFFFFF" w:val="clear"/>
          <w:lang w:val="en-IN" w:eastAsia="en-IN"/>
        </w:rPr>
        <w:t xml:space="preserve">Bernard, M., Akbar, P., Ansori, A. and Filiestianto, G., 2019, October. Improve the ability of understanding mathematics and confidence of elementary school students with a contextual approach using VBA learning media for Microsoft Excel. In </w:t>
      </w:r>
      <w:r>
        <w:rPr>
          <w:rFonts w:cs="Times New Roman"/>
          <w:i/>
          <w:iCs/>
          <w:szCs w:val="24"/>
          <w:shd w:fill="FFFFFF" w:val="clear"/>
          <w:lang w:val="en-IN" w:eastAsia="en-IN"/>
        </w:rPr>
        <w:t>Journal of Physics: Conference Series</w:t>
      </w:r>
      <w:r>
        <w:rPr>
          <w:rFonts w:cs="Times New Roman"/>
          <w:szCs w:val="24"/>
          <w:shd w:fill="FFFFFF" w:val="clear"/>
          <w:lang w:val="en-IN" w:eastAsia="en-IN"/>
        </w:rPr>
        <w:t xml:space="preserve"> (Vol. 1318, No. 1, p. 012035). IOP Publishing.</w:t>
      </w:r>
    </w:p>
    <w:p>
      <w:pPr>
        <w:pStyle w:val="Normal"/>
        <w:rPr>
          <w:rFonts w:cs="Times New Roman"/>
          <w:szCs w:val="24"/>
          <w:lang w:val="en-IN" w:eastAsia="en-IN"/>
        </w:rPr>
      </w:pPr>
      <w:r>
        <w:rPr>
          <w:rFonts w:cs="Times New Roman"/>
          <w:szCs w:val="24"/>
          <w:shd w:fill="FFFFFF" w:val="clear"/>
          <w:lang w:val="en-IN" w:eastAsia="en-IN"/>
        </w:rPr>
        <w:t xml:space="preserve">Bidabad, B., 2018. General Regulatory Framework in Rastin Profit and Loss Sharing Banking (Part I-Operational Context). </w:t>
      </w:r>
      <w:r>
        <w:rPr>
          <w:rFonts w:cs="Times New Roman"/>
          <w:i/>
          <w:iCs/>
          <w:szCs w:val="24"/>
          <w:shd w:fill="FFFFFF" w:val="clear"/>
          <w:lang w:val="en-IN" w:eastAsia="en-IN"/>
        </w:rPr>
        <w:t>JBFEM</w:t>
      </w:r>
      <w:r>
        <w:rPr>
          <w:rFonts w:cs="Times New Roman"/>
          <w:szCs w:val="24"/>
          <w:shd w:fill="FFFFFF" w:val="clear"/>
          <w:lang w:val="en-IN" w:eastAsia="en-IN"/>
        </w:rPr>
        <w:t xml:space="preserve">, </w:t>
      </w:r>
      <w:r>
        <w:rPr>
          <w:rFonts w:cs="Times New Roman"/>
          <w:i/>
          <w:iCs/>
          <w:szCs w:val="24"/>
          <w:shd w:fill="FFFFFF" w:val="clear"/>
          <w:lang w:val="en-IN" w:eastAsia="en-IN"/>
        </w:rPr>
        <w:t>1</w:t>
      </w:r>
      <w:r>
        <w:rPr>
          <w:rFonts w:cs="Times New Roman"/>
          <w:szCs w:val="24"/>
          <w:shd w:fill="FFFFFF" w:val="clear"/>
          <w:lang w:val="en-IN" w:eastAsia="en-IN"/>
        </w:rPr>
        <w:t>(1), pp.11-26.</w:t>
      </w:r>
    </w:p>
    <w:p>
      <w:pPr>
        <w:pStyle w:val="Normal"/>
        <w:rPr>
          <w:rFonts w:cs="Times New Roman"/>
          <w:szCs w:val="24"/>
          <w:lang w:val="en-IN" w:eastAsia="en-IN"/>
        </w:rPr>
      </w:pPr>
      <w:r>
        <w:rPr>
          <w:rFonts w:cs="Times New Roman"/>
          <w:szCs w:val="24"/>
          <w:shd w:fill="FFFFFF" w:val="clear"/>
          <w:lang w:val="en-IN" w:eastAsia="en-IN"/>
        </w:rPr>
        <w:t>Fairhurst, D.S., 2017. Financial Modelling in Excel.</w:t>
      </w:r>
    </w:p>
    <w:p>
      <w:pPr>
        <w:pStyle w:val="Normal"/>
        <w:rPr>
          <w:rFonts w:cs="Times New Roman"/>
          <w:szCs w:val="24"/>
          <w:lang w:val="en-IN" w:eastAsia="en-IN"/>
        </w:rPr>
      </w:pPr>
      <w:r>
        <w:rPr>
          <w:rFonts w:cs="Times New Roman"/>
          <w:szCs w:val="24"/>
          <w:shd w:fill="FFFFFF" w:val="clear"/>
          <w:lang w:val="en-IN" w:eastAsia="en-IN"/>
        </w:rPr>
        <w:t xml:space="preserve">Hartama, D., Windarto, A.P. and Wanto, A., 2019, December. The Application of Data Mining in Determining Patterns of Interest of High School Graduates. In </w:t>
      </w:r>
      <w:r>
        <w:rPr>
          <w:rFonts w:cs="Times New Roman"/>
          <w:i/>
          <w:iCs/>
          <w:szCs w:val="24"/>
          <w:shd w:fill="FFFFFF" w:val="clear"/>
          <w:lang w:val="en-IN" w:eastAsia="en-IN"/>
        </w:rPr>
        <w:t>Journal of Physics: Conference Series</w:t>
      </w:r>
      <w:r>
        <w:rPr>
          <w:rFonts w:cs="Times New Roman"/>
          <w:szCs w:val="24"/>
          <w:shd w:fill="FFFFFF" w:val="clear"/>
          <w:lang w:val="en-IN" w:eastAsia="en-IN"/>
        </w:rPr>
        <w:t xml:space="preserve"> (Vol. 1339, No. 1, p. 012042). IOP Publishing.</w:t>
      </w:r>
    </w:p>
    <w:p>
      <w:pPr>
        <w:pStyle w:val="Normal"/>
        <w:rPr>
          <w:rFonts w:cs="Times New Roman"/>
          <w:szCs w:val="24"/>
          <w:lang w:val="en-IN" w:eastAsia="en-IN"/>
        </w:rPr>
      </w:pPr>
      <w:r>
        <w:rPr>
          <w:rFonts w:cs="Times New Roman"/>
          <w:szCs w:val="24"/>
          <w:shd w:fill="FFFFFF" w:val="clear"/>
          <w:lang w:val="en-IN" w:eastAsia="en-IN"/>
        </w:rPr>
        <w:t xml:space="preserve">Ibrahim, Z., Effendi, N., Budiono, B. and Kurniawan, R., 2021. Determinants of profit and loss sharing financing in Indonesia. </w:t>
      </w:r>
      <w:r>
        <w:rPr>
          <w:rFonts w:cs="Times New Roman"/>
          <w:i/>
          <w:iCs/>
          <w:szCs w:val="24"/>
          <w:shd w:fill="FFFFFF" w:val="clear"/>
          <w:lang w:val="en-IN" w:eastAsia="en-IN"/>
        </w:rPr>
        <w:t>Journal of Islamic Marketing</w:t>
      </w:r>
      <w:r>
        <w:rPr>
          <w:rFonts w:cs="Times New Roman"/>
          <w:szCs w:val="24"/>
          <w:shd w:fill="FFFFFF" w:val="clear"/>
          <w:lang w:val="en-IN" w:eastAsia="en-IN"/>
        </w:rPr>
        <w:t>.</w:t>
      </w:r>
    </w:p>
    <w:p>
      <w:pPr>
        <w:pStyle w:val="Normal"/>
        <w:rPr>
          <w:rFonts w:cs="Times New Roman"/>
          <w:szCs w:val="24"/>
          <w:lang w:val="en-IN" w:eastAsia="en-IN"/>
        </w:rPr>
      </w:pPr>
      <w:r>
        <w:rPr>
          <w:rFonts w:cs="Times New Roman"/>
          <w:szCs w:val="24"/>
          <w:shd w:fill="FFFFFF" w:val="clear"/>
          <w:lang w:val="en-IN" w:eastAsia="en-IN"/>
        </w:rPr>
        <w:t xml:space="preserve">Irafahmi, D.T. and Williams, P.J., 2021. ‘This Isn’t My Expectation’: Excel in Auditing. </w:t>
      </w:r>
      <w:r>
        <w:rPr>
          <w:rFonts w:cs="Times New Roman"/>
          <w:i/>
          <w:iCs/>
          <w:szCs w:val="24"/>
          <w:shd w:fill="FFFFFF" w:val="clear"/>
          <w:lang w:val="en-IN" w:eastAsia="en-IN"/>
        </w:rPr>
        <w:t>Asian Journal of Business and Accounting</w:t>
      </w:r>
      <w:r>
        <w:rPr>
          <w:rFonts w:cs="Times New Roman"/>
          <w:szCs w:val="24"/>
          <w:shd w:fill="FFFFFF" w:val="clear"/>
          <w:lang w:val="en-IN" w:eastAsia="en-IN"/>
        </w:rPr>
        <w:t xml:space="preserve">, </w:t>
      </w:r>
      <w:r>
        <w:rPr>
          <w:rFonts w:cs="Times New Roman"/>
          <w:i/>
          <w:iCs/>
          <w:szCs w:val="24"/>
          <w:shd w:fill="FFFFFF" w:val="clear"/>
          <w:lang w:val="en-IN" w:eastAsia="en-IN"/>
        </w:rPr>
        <w:t>14</w:t>
      </w:r>
      <w:r>
        <w:rPr>
          <w:rFonts w:cs="Times New Roman"/>
          <w:szCs w:val="24"/>
          <w:shd w:fill="FFFFFF" w:val="clear"/>
          <w:lang w:val="en-IN" w:eastAsia="en-IN"/>
        </w:rPr>
        <w:t>(1), pp.87-112.</w:t>
      </w:r>
    </w:p>
    <w:p>
      <w:pPr>
        <w:pStyle w:val="Normal"/>
        <w:rPr>
          <w:rFonts w:cs="Times New Roman"/>
          <w:szCs w:val="24"/>
          <w:lang w:val="en-IN" w:eastAsia="en-IN"/>
        </w:rPr>
      </w:pPr>
      <w:r>
        <w:rPr>
          <w:rFonts w:cs="Times New Roman"/>
          <w:szCs w:val="24"/>
          <w:shd w:fill="FFFFFF" w:val="clear"/>
          <w:lang w:val="en-IN" w:eastAsia="en-IN"/>
        </w:rPr>
        <w:t xml:space="preserve">Lee, L., Kerler, W. and Ivancevich, D., 2018. Beyond Excel: Software tools and the accounting curriculum. </w:t>
      </w:r>
      <w:r>
        <w:rPr>
          <w:rFonts w:cs="Times New Roman"/>
          <w:i/>
          <w:iCs/>
          <w:szCs w:val="24"/>
          <w:shd w:fill="FFFFFF" w:val="clear"/>
          <w:lang w:val="en-IN" w:eastAsia="en-IN"/>
        </w:rPr>
        <w:t>AIS Educator Journal</w:t>
      </w:r>
      <w:r>
        <w:rPr>
          <w:rFonts w:cs="Times New Roman"/>
          <w:szCs w:val="24"/>
          <w:shd w:fill="FFFFFF" w:val="clear"/>
          <w:lang w:val="en-IN" w:eastAsia="en-IN"/>
        </w:rPr>
        <w:t xml:space="preserve">, </w:t>
      </w:r>
      <w:r>
        <w:rPr>
          <w:rFonts w:cs="Times New Roman"/>
          <w:i/>
          <w:iCs/>
          <w:szCs w:val="24"/>
          <w:shd w:fill="FFFFFF" w:val="clear"/>
          <w:lang w:val="en-IN" w:eastAsia="en-IN"/>
        </w:rPr>
        <w:t>13</w:t>
      </w:r>
      <w:r>
        <w:rPr>
          <w:rFonts w:cs="Times New Roman"/>
          <w:szCs w:val="24"/>
          <w:shd w:fill="FFFFFF" w:val="clear"/>
          <w:lang w:val="en-IN" w:eastAsia="en-IN"/>
        </w:rPr>
        <w:t>(1), pp.44-61.</w:t>
      </w:r>
    </w:p>
    <w:p>
      <w:pPr>
        <w:pStyle w:val="Normal"/>
        <w:rPr>
          <w:rFonts w:cs="Times New Roman"/>
          <w:szCs w:val="24"/>
          <w:lang w:val="en-IN" w:eastAsia="en-IN"/>
        </w:rPr>
      </w:pPr>
      <w:r>
        <w:rPr>
          <w:rFonts w:cs="Times New Roman"/>
          <w:szCs w:val="24"/>
          <w:shd w:fill="FFFFFF" w:val="clear"/>
          <w:lang w:val="en-IN" w:eastAsia="en-IN"/>
        </w:rPr>
        <w:t>Murdock, K., 2020. Evaluating Video Usage in an Online Excel Course.</w:t>
      </w:r>
    </w:p>
    <w:p>
      <w:pPr>
        <w:pStyle w:val="Normal"/>
        <w:rPr>
          <w:rFonts w:cs="Times New Roman"/>
          <w:szCs w:val="24"/>
          <w:lang w:val="en-IN" w:eastAsia="en-IN"/>
        </w:rPr>
      </w:pPr>
      <w:r>
        <w:rPr>
          <w:rFonts w:cs="Times New Roman"/>
          <w:szCs w:val="24"/>
          <w:shd w:fill="FFFFFF" w:val="clear"/>
          <w:lang w:val="en-IN" w:eastAsia="en-IN"/>
        </w:rPr>
        <w:t xml:space="preserve">Purwanto, A., Asbari, M. and Santoso, T.I., 2021. Analisis Data Penelitian Marketing: Perbandingan Hasil antara Amos, SmartPLS, WarpPLS, dan SPSS Untuk Jumlah Sampel Besar. </w:t>
      </w:r>
      <w:r>
        <w:rPr>
          <w:rFonts w:cs="Times New Roman"/>
          <w:i/>
          <w:iCs/>
          <w:szCs w:val="24"/>
          <w:shd w:fill="FFFFFF" w:val="clear"/>
          <w:lang w:val="en-IN" w:eastAsia="en-IN"/>
        </w:rPr>
        <w:t>Journal of Industrial Engineering &amp; Management Research</w:t>
      </w:r>
      <w:r>
        <w:rPr>
          <w:rFonts w:cs="Times New Roman"/>
          <w:szCs w:val="24"/>
          <w:shd w:fill="FFFFFF" w:val="clear"/>
          <w:lang w:val="en-IN" w:eastAsia="en-IN"/>
        </w:rPr>
        <w:t xml:space="preserve">, </w:t>
      </w:r>
      <w:r>
        <w:rPr>
          <w:rFonts w:cs="Times New Roman"/>
          <w:i/>
          <w:iCs/>
          <w:szCs w:val="24"/>
          <w:shd w:fill="FFFFFF" w:val="clear"/>
          <w:lang w:val="en-IN" w:eastAsia="en-IN"/>
        </w:rPr>
        <w:t>2</w:t>
      </w:r>
      <w:r>
        <w:rPr>
          <w:rFonts w:cs="Times New Roman"/>
          <w:szCs w:val="24"/>
          <w:shd w:fill="FFFFFF" w:val="clear"/>
          <w:lang w:val="en-IN" w:eastAsia="en-IN"/>
        </w:rPr>
        <w:t>(4), pp.216-227.</w:t>
      </w:r>
    </w:p>
    <w:p>
      <w:pPr>
        <w:pStyle w:val="Normal"/>
        <w:rPr>
          <w:rFonts w:cs="Times New Roman"/>
          <w:szCs w:val="24"/>
          <w:lang w:val="en-IN" w:eastAsia="en-IN"/>
        </w:rPr>
      </w:pPr>
      <w:r>
        <w:rPr>
          <w:rFonts w:cs="Times New Roman"/>
          <w:szCs w:val="24"/>
          <w:shd w:fill="FFFFFF" w:val="clear"/>
          <w:lang w:val="en-IN" w:eastAsia="en-IN"/>
        </w:rPr>
        <w:t xml:space="preserve">Purwanto, A., Asbari, M. and Santoso, T.I., 2021. Analisis Data Penelitian Sosial dan Manajemen: Perbandingan Hasil antara Amos, SmartPLS, WarpPLS, dan SPSS Untuk Jumlah Sampel Medium. </w:t>
      </w:r>
      <w:r>
        <w:rPr>
          <w:rFonts w:cs="Times New Roman"/>
          <w:i/>
          <w:iCs/>
          <w:szCs w:val="24"/>
          <w:shd w:fill="FFFFFF" w:val="clear"/>
          <w:lang w:val="en-IN" w:eastAsia="en-IN"/>
        </w:rPr>
        <w:t>International Journal of Social and Management Studies</w:t>
      </w:r>
      <w:r>
        <w:rPr>
          <w:rFonts w:cs="Times New Roman"/>
          <w:szCs w:val="24"/>
          <w:shd w:fill="FFFFFF" w:val="clear"/>
          <w:lang w:val="en-IN" w:eastAsia="en-IN"/>
        </w:rPr>
        <w:t xml:space="preserve">, </w:t>
      </w:r>
      <w:r>
        <w:rPr>
          <w:rFonts w:cs="Times New Roman"/>
          <w:i/>
          <w:iCs/>
          <w:szCs w:val="24"/>
          <w:shd w:fill="FFFFFF" w:val="clear"/>
          <w:lang w:val="en-IN" w:eastAsia="en-IN"/>
        </w:rPr>
        <w:t>2</w:t>
      </w:r>
      <w:r>
        <w:rPr>
          <w:rFonts w:cs="Times New Roman"/>
          <w:szCs w:val="24"/>
          <w:shd w:fill="FFFFFF" w:val="clear"/>
          <w:lang w:val="en-IN" w:eastAsia="en-IN"/>
        </w:rPr>
        <w:t>(4), pp.43-53.</w:t>
      </w:r>
    </w:p>
    <w:p>
      <w:pPr>
        <w:pStyle w:val="Normal"/>
        <w:rPr>
          <w:rFonts w:cs="Times New Roman"/>
          <w:szCs w:val="24"/>
          <w:lang w:val="en-IN" w:eastAsia="en-IN"/>
        </w:rPr>
      </w:pPr>
      <w:r>
        <w:rPr>
          <w:rFonts w:cs="Times New Roman"/>
          <w:szCs w:val="24"/>
          <w:shd w:fill="FFFFFF" w:val="clear"/>
          <w:lang w:val="en-IN" w:eastAsia="en-IN"/>
        </w:rPr>
        <w:t xml:space="preserve">Sommet, N. and Morselli, D., 2017. Keep calm and learn multilevel logistic modeling: A simplified three-step procedure using stata, R, Mplus, and SPSS. </w:t>
      </w:r>
      <w:r>
        <w:rPr>
          <w:rFonts w:cs="Times New Roman"/>
          <w:i/>
          <w:iCs/>
          <w:szCs w:val="24"/>
          <w:shd w:fill="FFFFFF" w:val="clear"/>
          <w:lang w:val="en-IN" w:eastAsia="en-IN"/>
        </w:rPr>
        <w:t>International Review of Social Psychology</w:t>
      </w:r>
      <w:r>
        <w:rPr>
          <w:rFonts w:cs="Times New Roman"/>
          <w:szCs w:val="24"/>
          <w:shd w:fill="FFFFFF" w:val="clear"/>
          <w:lang w:val="en-IN" w:eastAsia="en-IN"/>
        </w:rPr>
        <w:t xml:space="preserve">, </w:t>
      </w:r>
      <w:r>
        <w:rPr>
          <w:rFonts w:cs="Times New Roman"/>
          <w:i/>
          <w:iCs/>
          <w:szCs w:val="24"/>
          <w:shd w:fill="FFFFFF" w:val="clear"/>
          <w:lang w:val="en-IN" w:eastAsia="en-IN"/>
        </w:rPr>
        <w:t>30</w:t>
      </w:r>
      <w:r>
        <w:rPr>
          <w:rFonts w:cs="Times New Roman"/>
          <w:szCs w:val="24"/>
          <w:shd w:fill="FFFFFF" w:val="clear"/>
          <w:lang w:val="en-IN" w:eastAsia="en-IN"/>
        </w:rPr>
        <w:t>, pp.203-218.</w:t>
      </w:r>
    </w:p>
    <w:p>
      <w:pPr>
        <w:pStyle w:val="Normal"/>
        <w:rPr>
          <w:rFonts w:cs="Times New Roman"/>
          <w:szCs w:val="24"/>
          <w:lang w:val="en-IN" w:eastAsia="en-IN"/>
        </w:rPr>
      </w:pPr>
      <w:r>
        <w:rPr>
          <w:rFonts w:cs="Times New Roman"/>
          <w:szCs w:val="24"/>
          <w:shd w:fill="FFFFFF" w:val="clear"/>
          <w:lang w:val="en-IN" w:eastAsia="en-IN"/>
        </w:rPr>
        <w:t>Visser, A., Seelye, M., Cassady, S. and Collard, D., 2018. Making Usage Stats Usable: Evaluating Usage Stat Tools and Maximizing Excel/Pivot Tables.</w:t>
      </w:r>
    </w:p>
    <w:p>
      <w:pPr>
        <w:pStyle w:val="Normal"/>
        <w:rPr>
          <w:rFonts w:cs="Times New Roman"/>
          <w:szCs w:val="24"/>
          <w:lang w:val="en-IN" w:eastAsia="en-IN"/>
        </w:rPr>
      </w:pPr>
      <w:r>
        <w:rPr>
          <w:rFonts w:cs="Times New Roman"/>
          <w:szCs w:val="24"/>
          <w:shd w:fill="FFFFFF" w:val="clear"/>
          <w:lang w:val="en-IN" w:eastAsia="en-IN"/>
        </w:rPr>
        <w:t xml:space="preserve">Wang, S., Cao, J. and Yu, P., 2020. Deep learning for spatio-temporal data mining: A survey. </w:t>
      </w:r>
      <w:r>
        <w:rPr>
          <w:rFonts w:cs="Times New Roman"/>
          <w:i/>
          <w:iCs/>
          <w:szCs w:val="24"/>
          <w:shd w:fill="FFFFFF" w:val="clear"/>
          <w:lang w:val="en-IN" w:eastAsia="en-IN"/>
        </w:rPr>
        <w:t>IEEE transactions on knowledge and data engineering</w:t>
      </w:r>
      <w:r>
        <w:rPr>
          <w:rFonts w:cs="Times New Roman"/>
          <w:szCs w:val="24"/>
          <w:shd w:fill="FFFFFF" w:val="clear"/>
          <w:lang w:val="en-IN" w:eastAsia="en-IN"/>
        </w:rPr>
        <w:t>.</w:t>
      </w:r>
    </w:p>
    <w:p>
      <w:pPr>
        <w:pStyle w:val="Normal"/>
        <w:rPr>
          <w:rFonts w:eastAsia="Times New Roman" w:cs="Times New Roman"/>
          <w:b/>
          <w:b/>
          <w:szCs w:val="24"/>
        </w:rPr>
      </w:pPr>
      <w:r>
        <w:rPr>
          <w:rFonts w:eastAsia="Times New Roman" w:cs="Times New Roman"/>
          <w:b/>
          <w:szCs w:val="24"/>
        </w:rPr>
      </w:r>
    </w:p>
    <w:p>
      <w:pPr>
        <w:pStyle w:val="Normal"/>
        <w:rPr>
          <w:rFonts w:eastAsia="Times New Roman" w:cs="Times New Roman"/>
          <w:b/>
          <w:b/>
          <w:szCs w:val="24"/>
        </w:rPr>
      </w:pPr>
      <w:r>
        <w:rPr>
          <w:rFonts w:eastAsia="Times New Roman" w:cs="Times New Roman"/>
          <w:b/>
          <w:szCs w:val="24"/>
        </w:rPr>
      </w:r>
    </w:p>
    <w:p>
      <w:pPr>
        <w:pStyle w:val="Normal"/>
        <w:rPr>
          <w:rFonts w:eastAsia="Times New Roman" w:cs="Times New Roman"/>
          <w:b/>
          <w:b/>
          <w:szCs w:val="24"/>
        </w:rPr>
      </w:pPr>
      <w:r>
        <w:rPr>
          <w:rFonts w:eastAsia="Times New Roman" w:cs="Times New Roman"/>
          <w:b/>
          <w:szCs w:val="24"/>
        </w:rPr>
      </w:r>
    </w:p>
    <w:p>
      <w:pPr>
        <w:pStyle w:val="Normal"/>
        <w:rPr>
          <w:rFonts w:eastAsia="Times New Roman" w:cs="Times New Roman"/>
          <w:b/>
          <w:b/>
          <w:szCs w:val="24"/>
        </w:rPr>
      </w:pPr>
      <w:r>
        <w:rPr>
          <w:rFonts w:eastAsia="Times New Roman" w:cs="Times New Roman"/>
          <w:b/>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highlight w:val="white"/>
        </w:rPr>
      </w:pPr>
      <w:r>
        <w:rPr>
          <w:rFonts w:eastAsia="Times New Roman" w:cs="Times New Roman"/>
          <w:szCs w:val="24"/>
          <w:highlight w:val="white"/>
        </w:rPr>
        <w:t xml:space="preserve"> </w:t>
      </w:r>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highlight w:val="white"/>
        </w:rPr>
      </w:pPr>
      <w:r>
        <w:rPr>
          <w:rFonts w:eastAsia="Times New Roman" w:cs="Times New Roman"/>
          <w:szCs w:val="24"/>
          <w:highlight w:val="white"/>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b/>
          <w:b/>
          <w:szCs w:val="24"/>
        </w:rPr>
      </w:pPr>
      <w:r>
        <w:rPr>
          <w:rFonts w:eastAsia="Times New Roman" w:cs="Times New Roman"/>
          <w:b/>
          <w:szCs w:val="24"/>
        </w:rPr>
      </w:r>
    </w:p>
    <w:p>
      <w:pPr>
        <w:pStyle w:val="Normal"/>
        <w:rPr>
          <w:rFonts w:eastAsia="Times New Roman" w:cs="Times New Roman"/>
          <w:szCs w:val="24"/>
        </w:rPr>
      </w:pPr>
      <w:r>
        <w:rPr>
          <w:rFonts w:eastAsia="Times New Roman" w:cs="Times New Roman"/>
          <w:szCs w:val="24"/>
        </w:rPr>
      </w:r>
    </w:p>
    <w:p>
      <w:pPr>
        <w:pStyle w:val="Normal"/>
        <w:rPr>
          <w:rFonts w:eastAsia="Times New Roman" w:cs="Times New Roman"/>
          <w:szCs w:val="24"/>
        </w:rPr>
      </w:pPr>
      <w:r>
        <w:rPr>
          <w:rFonts w:eastAsia="Times New Roman" w:cs="Times New Roman"/>
          <w:szCs w:val="24"/>
        </w:rPr>
      </w:r>
    </w:p>
    <w:p>
      <w:pPr>
        <w:pStyle w:val="Normal"/>
        <w:rPr/>
      </w:pPr>
      <w:r>
        <w:rPr/>
      </w:r>
    </w:p>
    <w:sectPr>
      <w:footerReference w:type="default" r:id="rId17"/>
      <w:type w:val="nextPage"/>
      <w:pgSz w:w="12240" w:h="15840"/>
      <w:pgMar w:left="1440" w:right="1440" w:header="0" w:top="1440" w:footer="720" w:bottom="1440" w:gutter="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Liberation Sans">
    <w:altName w:val="Arial"/>
    <w:charset w:val="00"/>
    <w:family w:val="swiss"/>
    <w:pitch w:val="variable"/>
  </w:font>
  <w:font w:name="Calibri">
    <w:charset w:val="00"/>
    <w:family w:val="roman"/>
    <w:pitch w:val="variable"/>
  </w:font>
  <w:font w:name="Cambria">
    <w:charset w:val="00"/>
    <w:family w:val="roman"/>
    <w:pitch w:val="variable"/>
  </w:font>
  <w:font w:name="Wingdings">
    <w:charset w:val="02"/>
    <w:family w:val="auto"/>
    <w:pitch w:val="default"/>
  </w:font>
  <w:font w:name="Wingdings 2">
    <w:charset w:val="02"/>
    <w:family w:val="auto"/>
    <w:pitch w:val="default"/>
  </w:font>
  <w:font w:name="OpenSymbol">
    <w:altName w:val="Arial Unicode MS"/>
    <w:charset w:val="01"/>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852556219"/>
    </w:sdtPr>
    <w:sdtContent>
      <w:p>
        <w:pPr>
          <w:pStyle w:val="Footer"/>
          <w:jc w:val="right"/>
          <w:rPr/>
        </w:pPr>
        <w:r>
          <w:rPr/>
          <w:fldChar w:fldCharType="begin"/>
        </w:r>
        <w:r>
          <w:rPr/>
          <w:instrText> PAGE </w:instrText>
        </w:r>
        <w:r>
          <w:rPr/>
          <w:fldChar w:fldCharType="separate"/>
        </w:r>
        <w:r>
          <w:rPr/>
          <w:t>22</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Wingdings" w:hAnsi="Wingdings" w:cs="Wingdings" w:hint="default"/>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2">
    <w:lvl w:ilvl="0">
      <w:start w:val="1"/>
      <w:numFmt w:val="bullet"/>
      <w:lvlText w:val=""/>
      <w:lvlJc w:val="left"/>
      <w:pPr>
        <w:ind w:left="720" w:hanging="360"/>
      </w:pPr>
      <w:rPr>
        <w:rFonts w:ascii="Wingdings" w:hAnsi="Wingdings" w:cs="Wingdings" w:hint="default"/>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3">
    <w:lvl w:ilvl="0">
      <w:start w:val="1"/>
      <w:numFmt w:val="bullet"/>
      <w:lvlText w:val=""/>
      <w:lvlJc w:val="left"/>
      <w:pPr>
        <w:ind w:left="720" w:hanging="360"/>
      </w:pPr>
      <w:rPr>
        <w:rFonts w:ascii="Wingdings" w:hAnsi="Wingdings" w:cs="Wingdings" w:hint="default"/>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4">
    <w:lvl w:ilvl="0">
      <w:start w:val="1"/>
      <w:numFmt w:val="bullet"/>
      <w:lvlText w:val=""/>
      <w:lvlJc w:val="left"/>
      <w:pPr>
        <w:ind w:left="720" w:hanging="360"/>
      </w:pPr>
      <w:rPr>
        <w:rFonts w:ascii="Wingdings" w:hAnsi="Wingdings" w:cs="Wingdings" w:hint="default"/>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5">
    <w:lvl w:ilvl="0">
      <w:start w:val="1"/>
      <w:numFmt w:val="bullet"/>
      <w:lvlText w:val=""/>
      <w:lvlJc w:val="left"/>
      <w:pPr>
        <w:ind w:left="720" w:hanging="360"/>
      </w:pPr>
      <w:rPr>
        <w:rFonts w:ascii="Wingdings" w:hAnsi="Wingdings" w:cs="Wingdings" w:hint="default"/>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6">
    <w:lvl w:ilvl="0">
      <w:start w:val="1"/>
      <w:numFmt w:val="bullet"/>
      <w:lvlText w:val=""/>
      <w:lvlJc w:val="left"/>
      <w:pPr>
        <w:ind w:left="720" w:hanging="360"/>
      </w:pPr>
      <w:rPr>
        <w:rFonts w:ascii="Wingdings" w:hAnsi="Wingdings" w:cs="Wingdings" w:hint="default"/>
        <w:u w:val="none"/>
      </w:rPr>
    </w:lvl>
    <w:lvl w:ilvl="1">
      <w:start w:val="1"/>
      <w:numFmt w:val="bullet"/>
      <w:lvlText w:val=""/>
      <w:lvlJc w:val="left"/>
      <w:pPr>
        <w:ind w:left="1440" w:hanging="360"/>
      </w:pPr>
      <w:rPr>
        <w:rFonts w:ascii="Wingdings 2" w:hAnsi="Wingdings 2" w:cs="Wingdings 2" w:hint="default"/>
        <w:u w:val="none"/>
      </w:rPr>
    </w:lvl>
    <w:lvl w:ilvl="2">
      <w:start w:val="1"/>
      <w:numFmt w:val="bullet"/>
      <w:lvlText w:val="■"/>
      <w:lvlJc w:val="left"/>
      <w:pPr>
        <w:ind w:left="2160" w:hanging="360"/>
      </w:pPr>
      <w:rPr>
        <w:rFonts w:ascii="OpenSymbol" w:hAnsi="OpenSymbol" w:cs="OpenSymbol" w:hint="default"/>
        <w:u w:val="none"/>
      </w:rPr>
    </w:lvl>
    <w:lvl w:ilvl="3">
      <w:start w:val="1"/>
      <w:numFmt w:val="bullet"/>
      <w:lvlText w:val=""/>
      <w:lvlJc w:val="left"/>
      <w:pPr>
        <w:ind w:left="2880" w:hanging="360"/>
      </w:pPr>
      <w:rPr>
        <w:rFonts w:ascii="Wingdings" w:hAnsi="Wingdings" w:cs="Wingdings" w:hint="default"/>
        <w:u w:val="none"/>
      </w:rPr>
    </w:lvl>
    <w:lvl w:ilvl="4">
      <w:start w:val="1"/>
      <w:numFmt w:val="bullet"/>
      <w:lvlText w:val=""/>
      <w:lvlJc w:val="left"/>
      <w:pPr>
        <w:ind w:left="3600" w:hanging="360"/>
      </w:pPr>
      <w:rPr>
        <w:rFonts w:ascii="Wingdings 2" w:hAnsi="Wingdings 2" w:cs="Wingdings 2" w:hint="default"/>
        <w:u w:val="none"/>
      </w:rPr>
    </w:lvl>
    <w:lvl w:ilvl="5">
      <w:start w:val="1"/>
      <w:numFmt w:val="bullet"/>
      <w:lvlText w:val="■"/>
      <w:lvlJc w:val="left"/>
      <w:pPr>
        <w:ind w:left="4320" w:hanging="360"/>
      </w:pPr>
      <w:rPr>
        <w:rFonts w:ascii="OpenSymbol" w:hAnsi="OpenSymbol" w:cs="OpenSymbol" w:hint="default"/>
        <w:u w:val="none"/>
      </w:rPr>
    </w:lvl>
    <w:lvl w:ilvl="6">
      <w:start w:val="1"/>
      <w:numFmt w:val="bullet"/>
      <w:lvlText w:val=""/>
      <w:lvlJc w:val="left"/>
      <w:pPr>
        <w:ind w:left="5040" w:hanging="360"/>
      </w:pPr>
      <w:rPr>
        <w:rFonts w:ascii="Wingdings" w:hAnsi="Wingdings" w:cs="Wingdings" w:hint="default"/>
        <w:u w:val="none"/>
      </w:rPr>
    </w:lvl>
    <w:lvl w:ilvl="7">
      <w:start w:val="1"/>
      <w:numFmt w:val="bullet"/>
      <w:lvlText w:val=""/>
      <w:lvlJc w:val="left"/>
      <w:pPr>
        <w:ind w:left="5760" w:hanging="360"/>
      </w:pPr>
      <w:rPr>
        <w:rFonts w:ascii="Wingdings 2" w:hAnsi="Wingdings 2" w:cs="Wingdings 2" w:hint="default"/>
        <w:u w:val="none"/>
      </w:rPr>
    </w:lvl>
    <w:lvl w:ilvl="8">
      <w:start w:val="1"/>
      <w:numFmt w:val="bullet"/>
      <w:lvlText w:val="■"/>
      <w:lvlJc w:val="left"/>
      <w:pPr>
        <w:ind w:left="6480" w:hanging="360"/>
      </w:pPr>
      <w:rPr>
        <w:rFonts w:ascii="OpenSymbol" w:hAnsi="OpenSymbol" w:cs="OpenSymbol" w:hint="default"/>
        <w:u w:val="none"/>
      </w:rPr>
    </w:lvl>
  </w:abstractNum>
  <w:abstractNum w:abstractNumId="7">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w="http://schemas.openxmlformats.org/wordprocessingml/2006/main">
  <w:zoom w:percent="8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Cs w:val="22"/>
        <w:lang w:val="en"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34185"/>
    <w:pPr>
      <w:widowControl/>
      <w:bidi w:val="0"/>
      <w:spacing w:lineRule="auto" w:line="360" w:before="0" w:after="0"/>
      <w:jc w:val="both"/>
    </w:pPr>
    <w:rPr>
      <w:rFonts w:ascii="Times New Roman" w:hAnsi="Times New Roman" w:eastAsia="Arial" w:cs="Arial"/>
      <w:color w:val="000000" w:themeColor="text1"/>
      <w:kern w:val="0"/>
      <w:sz w:val="24"/>
      <w:szCs w:val="22"/>
      <w:lang w:val="en-GB" w:eastAsia="en-US" w:bidi="ar-SA"/>
    </w:rPr>
  </w:style>
  <w:style w:type="paragraph" w:styleId="Heading1">
    <w:name w:val="Heading 1"/>
    <w:basedOn w:val="Normal"/>
    <w:next w:val="Normal"/>
    <w:qFormat/>
    <w:rsid w:val="00534185"/>
    <w:pPr>
      <w:keepNext w:val="true"/>
      <w:keepLines/>
      <w:spacing w:before="400" w:after="120"/>
      <w:outlineLvl w:val="0"/>
    </w:pPr>
    <w:rPr>
      <w:b/>
      <w:szCs w:val="40"/>
    </w:rPr>
  </w:style>
  <w:style w:type="paragraph" w:styleId="Heading2">
    <w:name w:val="Heading 2"/>
    <w:basedOn w:val="Normal"/>
    <w:next w:val="Normal"/>
    <w:qFormat/>
    <w:rsid w:val="00534185"/>
    <w:pPr>
      <w:keepNext w:val="true"/>
      <w:keepLines/>
      <w:spacing w:before="360" w:after="120"/>
      <w:outlineLvl w:val="1"/>
    </w:pPr>
    <w:rPr>
      <w:b/>
      <w:szCs w:val="32"/>
    </w:rPr>
  </w:style>
  <w:style w:type="paragraph" w:styleId="Heading3">
    <w:name w:val="Heading 3"/>
    <w:basedOn w:val="Normal"/>
    <w:next w:val="Normal"/>
    <w:qFormat/>
    <w:pPr>
      <w:keepNext w:val="true"/>
      <w:keepLines/>
      <w:spacing w:before="320" w:after="80"/>
      <w:outlineLvl w:val="2"/>
    </w:pPr>
    <w:rPr>
      <w:color w:val="434343"/>
      <w:sz w:val="28"/>
      <w:szCs w:val="28"/>
    </w:rPr>
  </w:style>
  <w:style w:type="paragraph" w:styleId="Heading4">
    <w:name w:val="Heading 4"/>
    <w:basedOn w:val="Normal"/>
    <w:next w:val="Normal"/>
    <w:qFormat/>
    <w:pPr>
      <w:keepNext w:val="true"/>
      <w:keepLines/>
      <w:spacing w:before="280" w:after="80"/>
      <w:outlineLvl w:val="3"/>
    </w:pPr>
    <w:rPr>
      <w:color w:val="666666"/>
      <w:szCs w:val="24"/>
    </w:rPr>
  </w:style>
  <w:style w:type="paragraph" w:styleId="Heading5">
    <w:name w:val="Heading 5"/>
    <w:basedOn w:val="Normal"/>
    <w:next w:val="Normal"/>
    <w:qFormat/>
    <w:pPr>
      <w:keepNext w:val="true"/>
      <w:keepLines/>
      <w:spacing w:before="240" w:after="80"/>
      <w:outlineLvl w:val="4"/>
    </w:pPr>
    <w:rPr>
      <w:color w:val="666666"/>
      <w:sz w:val="22"/>
    </w:rPr>
  </w:style>
  <w:style w:type="paragraph" w:styleId="Heading6">
    <w:name w:val="Heading 6"/>
    <w:basedOn w:val="Normal"/>
    <w:next w:val="Normal"/>
    <w:qFormat/>
    <w:pPr>
      <w:keepNext w:val="true"/>
      <w:keepLines/>
      <w:spacing w:before="240" w:after="80"/>
      <w:outlineLvl w:val="5"/>
    </w:pPr>
    <w:rPr>
      <w:i/>
      <w:color w:val="666666"/>
      <w:sz w:val="22"/>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534185"/>
    <w:rPr>
      <w:rFonts w:ascii="Times New Roman" w:hAnsi="Times New Roman"/>
      <w:color w:val="000000" w:themeColor="text1"/>
      <w:sz w:val="24"/>
    </w:rPr>
  </w:style>
  <w:style w:type="character" w:styleId="FooterChar" w:customStyle="1">
    <w:name w:val="Footer Char"/>
    <w:basedOn w:val="DefaultParagraphFont"/>
    <w:link w:val="Footer"/>
    <w:uiPriority w:val="99"/>
    <w:qFormat/>
    <w:rsid w:val="00534185"/>
    <w:rPr>
      <w:rFonts w:ascii="Times New Roman" w:hAnsi="Times New Roman"/>
      <w:color w:val="000000" w:themeColor="text1"/>
      <w:sz w:val="24"/>
    </w:rPr>
  </w:style>
  <w:style w:type="character" w:styleId="InternetLink">
    <w:name w:val="Internet Link"/>
    <w:basedOn w:val="DefaultParagraphFont"/>
    <w:uiPriority w:val="99"/>
    <w:unhideWhenUsed/>
    <w:rsid w:val="00534185"/>
    <w:rPr>
      <w:color w:val="0000FF" w:themeColor="hyperlink"/>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qFormat/>
    <w:pPr>
      <w:keepNext w:val="true"/>
      <w:keepLines/>
      <w:spacing w:before="0" w:after="60"/>
    </w:pPr>
    <w:rPr>
      <w:sz w:val="52"/>
      <w:szCs w:val="52"/>
    </w:rPr>
  </w:style>
  <w:style w:type="paragraph" w:styleId="Subtitle">
    <w:name w:val="Subtitle"/>
    <w:basedOn w:val="Normal"/>
    <w:next w:val="Normal"/>
    <w:qFormat/>
    <w:pPr>
      <w:keepNext w:val="true"/>
      <w:keepLines/>
      <w:spacing w:before="0" w:after="320"/>
    </w:pPr>
    <w:rPr>
      <w:rFonts w:ascii="Arial" w:hAnsi="Arial"/>
      <w:color w:val="666666"/>
      <w:sz w:val="30"/>
      <w:szCs w:val="30"/>
    </w:rPr>
  </w:style>
  <w:style w:type="paragraph" w:styleId="NormalWeb">
    <w:name w:val="Normal (Web)"/>
    <w:basedOn w:val="Normal"/>
    <w:uiPriority w:val="99"/>
    <w:semiHidden/>
    <w:unhideWhenUsed/>
    <w:qFormat/>
    <w:rsid w:val="00534185"/>
    <w:pPr>
      <w:spacing w:lineRule="auto" w:line="240" w:beforeAutospacing="1" w:afterAutospacing="1"/>
    </w:pPr>
    <w:rPr>
      <w:rFonts w:eastAsia="Times New Roman" w:cs="Times New Roman"/>
      <w:szCs w:val="24"/>
      <w:lang w:val="en-IN" w:eastAsia="en-IN"/>
    </w:rPr>
  </w:style>
  <w:style w:type="paragraph" w:styleId="HeaderandFooter">
    <w:name w:val="Header and Footer"/>
    <w:basedOn w:val="Normal"/>
    <w:qFormat/>
    <w:pPr/>
    <w:rPr/>
  </w:style>
  <w:style w:type="paragraph" w:styleId="Header">
    <w:name w:val="Header"/>
    <w:basedOn w:val="Normal"/>
    <w:link w:val="HeaderChar"/>
    <w:uiPriority w:val="99"/>
    <w:unhideWhenUsed/>
    <w:rsid w:val="00534185"/>
    <w:pPr>
      <w:tabs>
        <w:tab w:val="clear" w:pos="720"/>
        <w:tab w:val="center" w:pos="4513" w:leader="none"/>
        <w:tab w:val="right" w:pos="9026" w:leader="none"/>
      </w:tabs>
      <w:spacing w:lineRule="auto" w:line="240"/>
    </w:pPr>
    <w:rPr/>
  </w:style>
  <w:style w:type="paragraph" w:styleId="Footer">
    <w:name w:val="Footer"/>
    <w:basedOn w:val="Normal"/>
    <w:link w:val="FooterChar"/>
    <w:uiPriority w:val="99"/>
    <w:unhideWhenUsed/>
    <w:rsid w:val="00534185"/>
    <w:pPr>
      <w:tabs>
        <w:tab w:val="clear" w:pos="720"/>
        <w:tab w:val="center" w:pos="4513" w:leader="none"/>
        <w:tab w:val="right" w:pos="9026" w:leader="none"/>
      </w:tabs>
      <w:spacing w:lineRule="auto" w:line="240"/>
    </w:pPr>
    <w:rPr/>
  </w:style>
  <w:style w:type="paragraph" w:styleId="TOCHeading">
    <w:name w:val="TOC Heading"/>
    <w:basedOn w:val="Heading1"/>
    <w:next w:val="Normal"/>
    <w:uiPriority w:val="39"/>
    <w:unhideWhenUsed/>
    <w:qFormat/>
    <w:rsid w:val="00534185"/>
    <w:pPr>
      <w:spacing w:lineRule="auto" w:line="259" w:before="240" w:after="0"/>
      <w:jc w:val="left"/>
    </w:pPr>
    <w:rPr>
      <w:rFonts w:ascii="Calibri" w:hAnsi="Calibri" w:eastAsia="" w:cs="" w:asciiTheme="majorHAnsi" w:cstheme="majorBidi" w:eastAsiaTheme="majorEastAsia" w:hAnsiTheme="majorHAnsi"/>
      <w:b w:val="false"/>
      <w:color w:val="365F91" w:themeColor="accent1" w:themeShade="bf"/>
      <w:sz w:val="32"/>
      <w:szCs w:val="32"/>
      <w:lang w:val="en-US"/>
    </w:rPr>
  </w:style>
  <w:style w:type="paragraph" w:styleId="Contents1">
    <w:name w:val="TOC 1"/>
    <w:basedOn w:val="Normal"/>
    <w:next w:val="Normal"/>
    <w:autoRedefine/>
    <w:uiPriority w:val="39"/>
    <w:unhideWhenUsed/>
    <w:rsid w:val="00534185"/>
    <w:pPr>
      <w:spacing w:before="0" w:after="100"/>
    </w:pPr>
    <w:rPr/>
  </w:style>
  <w:style w:type="paragraph" w:styleId="Contents2">
    <w:name w:val="TOC 2"/>
    <w:basedOn w:val="Normal"/>
    <w:next w:val="Normal"/>
    <w:autoRedefine/>
    <w:uiPriority w:val="39"/>
    <w:unhideWhenUsed/>
    <w:rsid w:val="00534185"/>
    <w:pPr>
      <w:spacing w:before="0" w:after="100"/>
      <w:ind w:left="24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image" Target="media/image11.png"/><Relationship Id="rId13" Type="http://schemas.openxmlformats.org/officeDocument/2006/relationships/image" Target="media/image12.png"/><Relationship Id="rId14" Type="http://schemas.openxmlformats.org/officeDocument/2006/relationships/image" Target="media/image13.png"/><Relationship Id="rId15" Type="http://schemas.openxmlformats.org/officeDocument/2006/relationships/image" Target="media/image14.png"/><Relationship Id="rId16" Type="http://schemas.openxmlformats.org/officeDocument/2006/relationships/image" Target="media/image15.png"/><Relationship Id="rId17" Type="http://schemas.openxmlformats.org/officeDocument/2006/relationships/footer" Target="footer1.xml"/><Relationship Id="rId18" Type="http://schemas.openxmlformats.org/officeDocument/2006/relationships/numbering" Target="numbering.xml"/><Relationship Id="rId19" Type="http://schemas.openxmlformats.org/officeDocument/2006/relationships/fontTable" Target="fontTable.xml"/><Relationship Id="rId20" Type="http://schemas.openxmlformats.org/officeDocument/2006/relationships/settings" Target="settings.xml"/><Relationship Id="rId21" Type="http://schemas.openxmlformats.org/officeDocument/2006/relationships/theme" Target="theme/theme1.xml"/><Relationship Id="rId22" Type="http://schemas.openxmlformats.org/officeDocument/2006/relationships/glossaryDocument" Target="glossary/document.xml"/><Relationship Id="rId23" Type="http://schemas.openxmlformats.org/officeDocument/2006/relationships/customXml" Target="../customXml/item1.xml"/>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5298279-3bb8-4c40-b048-9eae0a755d9c}"/>
      </w:docPartPr>
      <w:docPartBody>
        <w:p w14:paraId="2D4C458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AF5C49-3CC0-4575-AE19-1A0E3E99C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Application>Cool_Office/6.3.5.2$Windows_x86 LibreOffice_project/</Application>
  <Pages>22</Pages>
  <Words>3728</Words>
  <Characters>19457</Characters>
  <CharactersWithSpaces>23064</CharactersWithSpaces>
  <Paragraphs>157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2021-10-11T13:28:00Z</dcterms:created>
  <dc:creator/>
  <dc:description/>
  <dc:language>en-GB</dc:language>
  <cp:lastModifiedBy/>
  <dcterms:modified xsi:type="dcterms:W3CDTF">2021-11-01T10:41:07Z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