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009D8" w14:textId="127038B9" w:rsidR="0062642D" w:rsidRPr="005A4495" w:rsidRDefault="00124945">
      <w:r>
        <w:t xml:space="preserve">The main weakness for using </w:t>
      </w:r>
      <w:r w:rsidR="005A4495">
        <w:t>this primary source</w:t>
      </w:r>
      <w:r>
        <w:t xml:space="preserve">, </w:t>
      </w:r>
      <w:r>
        <w:rPr>
          <w:i/>
          <w:iCs/>
        </w:rPr>
        <w:t xml:space="preserve">One of your own: the Life and Death of Myra Hindley, </w:t>
      </w:r>
      <w:r w:rsidR="00830CA7">
        <w:t xml:space="preserve">the </w:t>
      </w:r>
      <w:proofErr w:type="spellStart"/>
      <w:r w:rsidR="00830CA7">
        <w:t>pontential</w:t>
      </w:r>
      <w:proofErr w:type="spellEnd"/>
      <w:r>
        <w:t xml:space="preserve"> bias on her behalf. Although this biography was co-written by Jean Richie,</w:t>
      </w:r>
      <w:r w:rsidR="005A4495">
        <w:t xml:space="preserve"> the main narrative is from Myra’s percept</w:t>
      </w:r>
      <w:r w:rsidR="00830CA7">
        <w:t>ive</w:t>
      </w:r>
      <w:r w:rsidR="005A4495">
        <w:t xml:space="preserve"> of her life; before, during and after the happenings at the Moors</w:t>
      </w:r>
      <w:proofErr w:type="gramStart"/>
      <w:r w:rsidR="005A4495">
        <w:t>. ”</w:t>
      </w:r>
      <w:proofErr w:type="gramEnd"/>
      <w:r w:rsidR="005A4495">
        <w:rPr>
          <w:i/>
          <w:iCs/>
        </w:rPr>
        <w:t xml:space="preserve"> I’m not sure that Ian knew how much I wanted to be with him, but I can accept that perhaps he knew what effect he was having on me and baited me until the time was right”</w:t>
      </w:r>
      <w:r w:rsidR="005A4495">
        <w:t>, although it’s a common fact that Myra’s obsession with Ian Brady in the early months of their meeting</w:t>
      </w:r>
      <w:r w:rsidR="00830CA7">
        <w:t xml:space="preserve"> was critical in her involvement</w:t>
      </w:r>
      <w:r w:rsidR="005A4495">
        <w:t>, the way that</w:t>
      </w:r>
      <w:r w:rsidR="0062642D">
        <w:t xml:space="preserve"> she uses </w:t>
      </w:r>
      <w:r w:rsidR="00830CA7">
        <w:t xml:space="preserve">her </w:t>
      </w:r>
      <w:r w:rsidR="0062642D">
        <w:t>words, especially “baited me until the time was right” gives the notion that without his influence, she would be completely innocent in the situation. A biography also allows information to not be included, whether intentional or not. This allows Myra some further control over how she is perceived to the readers, as if damning evidence is left out of her account, the reader doesn’t know her true involvement.</w:t>
      </w:r>
      <w:r w:rsidR="00830CA7">
        <w:t xml:space="preserve"> </w:t>
      </w:r>
      <w:proofErr w:type="gramStart"/>
      <w:r w:rsidR="00830CA7">
        <w:t>However</w:t>
      </w:r>
      <w:proofErr w:type="gramEnd"/>
      <w:r w:rsidR="00830CA7">
        <w:t xml:space="preserve"> this is less-likely to happen as this book is co-written as well as peer-reviewed, which means its more credible than it would be, if Myra was given full control over what was said and how it was said.</w:t>
      </w:r>
    </w:p>
    <w:sectPr w:rsidR="0062642D" w:rsidRPr="005A449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4D799" w14:textId="77777777" w:rsidR="009252D1" w:rsidRDefault="009252D1" w:rsidP="00124945">
      <w:pPr>
        <w:spacing w:after="0" w:line="240" w:lineRule="auto"/>
      </w:pPr>
      <w:r>
        <w:separator/>
      </w:r>
    </w:p>
  </w:endnote>
  <w:endnote w:type="continuationSeparator" w:id="0">
    <w:p w14:paraId="34EF7957" w14:textId="77777777" w:rsidR="009252D1" w:rsidRDefault="009252D1" w:rsidP="00124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9C769" w14:textId="77777777" w:rsidR="009252D1" w:rsidRDefault="009252D1" w:rsidP="00124945">
      <w:pPr>
        <w:spacing w:after="0" w:line="240" w:lineRule="auto"/>
      </w:pPr>
      <w:r>
        <w:separator/>
      </w:r>
    </w:p>
  </w:footnote>
  <w:footnote w:type="continuationSeparator" w:id="0">
    <w:p w14:paraId="75D5BC42" w14:textId="77777777" w:rsidR="009252D1" w:rsidRDefault="009252D1" w:rsidP="00124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887C2" w14:textId="77180F3F" w:rsidR="00124945" w:rsidRDefault="00124945" w:rsidP="00124945">
    <w:pPr>
      <w:pStyle w:val="Header"/>
      <w:tabs>
        <w:tab w:val="clear" w:pos="4513"/>
      </w:tabs>
    </w:pPr>
    <w:r>
      <w:t>Discuss the main weaknesses of your primary sources, and how</w:t>
    </w:r>
    <w:r>
      <w:tab/>
      <w:t>Thomas Westley.</w:t>
    </w:r>
  </w:p>
  <w:p w14:paraId="18D231E8" w14:textId="654DFB4B" w:rsidR="00124945" w:rsidRDefault="00124945" w:rsidP="00124945">
    <w:pPr>
      <w:pStyle w:val="Header"/>
      <w:tabs>
        <w:tab w:val="clear" w:pos="4513"/>
      </w:tabs>
    </w:pPr>
    <w:r>
      <w:t>these affect your argument.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945"/>
    <w:rsid w:val="00124945"/>
    <w:rsid w:val="005A4495"/>
    <w:rsid w:val="0062642D"/>
    <w:rsid w:val="00830CA7"/>
    <w:rsid w:val="00925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077A7D"/>
  <w15:chartTrackingRefBased/>
  <w15:docId w15:val="{3491A39F-B874-4076-8222-499A911C4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945"/>
  </w:style>
  <w:style w:type="paragraph" w:styleId="Footer">
    <w:name w:val="footer"/>
    <w:basedOn w:val="Normal"/>
    <w:link w:val="FooterChar"/>
    <w:uiPriority w:val="99"/>
    <w:unhideWhenUsed/>
    <w:rsid w:val="00124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Pages>
  <Words>188</Words>
  <Characters>1073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1</cp:revision>
  <dcterms:created xsi:type="dcterms:W3CDTF">2022-11-02T15:34:00Z</dcterms:created>
  <dcterms:modified xsi:type="dcterms:W3CDTF">2022-11-02T17:37:00Z</dcterms:modified>
</cp:coreProperties>
</file>