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CA75249" w:rsidP="1CA75249" w:rsidRDefault="1CA75249" w14:paraId="458C939F" w14:textId="3E4C6016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09C9EE62" w14:textId="709A7A28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2F1EA24A" w:rsidP="1CA75249" w:rsidRDefault="2F1EA24A" w14:paraId="28CCCF9E" w14:textId="4D624963">
      <w:pPr>
        <w:pStyle w:val="Normal"/>
        <w:jc w:val="center"/>
      </w:pPr>
      <w:r w:rsidR="2F1EA24A">
        <w:drawing>
          <wp:inline wp14:editId="223967DB" wp14:anchorId="3E717735">
            <wp:extent cx="2759482" cy="2895600"/>
            <wp:effectExtent l="0" t="0" r="0" b="0"/>
            <wp:docPr id="3133941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3394138" name="Picture 313394138"/>
                    <pic:cNvPicPr/>
                  </pic:nvPicPr>
                  <pic:blipFill>
                    <a:blip xmlns:r="http://schemas.openxmlformats.org/officeDocument/2006/relationships" r:embed="rId6616102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59482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A75249" w:rsidP="1CA75249" w:rsidRDefault="1CA75249" w14:paraId="7D5E2CEB" w14:textId="43AFDF57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128CAD62" w14:textId="3CA7B1DA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3502DCB4" w:rsidP="1CA75249" w:rsidRDefault="3502DCB4" w14:paraId="1120663B" w14:textId="1FB31870">
      <w:pPr>
        <w:pStyle w:val="Title"/>
        <w:rPr>
          <w:b w:val="0"/>
          <w:bCs w:val="0"/>
          <w:sz w:val="24"/>
          <w:szCs w:val="24"/>
          <w:u w:val="none"/>
        </w:rPr>
      </w:pPr>
      <w:r w:rsidR="3502DCB4">
        <w:rPr/>
        <w:t xml:space="preserve">Is it possible to trade in a global marketplace without compromising ethical principles? </w:t>
      </w:r>
    </w:p>
    <w:p w:rsidR="3502DCB4" w:rsidP="1CA75249" w:rsidRDefault="3502DCB4" w14:paraId="48C40B8F" w14:textId="0999AC2E">
      <w:pPr>
        <w:pStyle w:val="Subtitle"/>
        <w:rPr>
          <w:b w:val="0"/>
          <w:bCs w:val="0"/>
          <w:sz w:val="24"/>
          <w:szCs w:val="24"/>
          <w:u w:val="none"/>
        </w:rPr>
      </w:pPr>
      <w:r w:rsidR="3502DCB4">
        <w:rPr/>
        <w:t>Ethical Trade in a Global Marketplace: Cultural, Political and Social Constraints Across Western and Asian Business Environments.</w:t>
      </w:r>
    </w:p>
    <w:p w:rsidR="1CA75249" w:rsidP="1CA75249" w:rsidRDefault="1CA75249" w14:paraId="493AA443" w14:textId="7A7C67DF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48DDC0FC" w14:textId="7058DA7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76DE3D9D" w14:textId="3490A4F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0DC29941" w:rsidP="1CA75249" w:rsidRDefault="0DC29941" w14:paraId="08575510" w14:textId="5EDF844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1CA75249" w:rsidR="0DC29941">
        <w:rPr>
          <w:b w:val="0"/>
          <w:bCs w:val="0"/>
          <w:sz w:val="24"/>
          <w:szCs w:val="24"/>
          <w:u w:val="none"/>
        </w:rPr>
        <w:t>Module:</w:t>
      </w:r>
      <w:r w:rsidRPr="1CA75249" w:rsidR="0F25336A">
        <w:rPr>
          <w:b w:val="0"/>
          <w:bCs w:val="0"/>
          <w:sz w:val="24"/>
          <w:szCs w:val="24"/>
          <w:u w:val="none"/>
        </w:rPr>
        <w:t xml:space="preserve"> Global Ethics</w:t>
      </w:r>
    </w:p>
    <w:p w:rsidR="0DC29941" w:rsidP="1CA75249" w:rsidRDefault="0DC29941" w14:paraId="41BD893F" w14:textId="754DDFF8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1CA75249" w:rsidR="0DC29941">
        <w:rPr>
          <w:b w:val="0"/>
          <w:bCs w:val="0"/>
          <w:sz w:val="24"/>
          <w:szCs w:val="24"/>
          <w:u w:val="none"/>
        </w:rPr>
        <w:t>Module code:</w:t>
      </w:r>
      <w:r w:rsidRPr="1CA75249" w:rsidR="5EE08EFB">
        <w:rPr>
          <w:b w:val="0"/>
          <w:bCs w:val="0"/>
          <w:sz w:val="24"/>
          <w:szCs w:val="24"/>
          <w:u w:val="none"/>
        </w:rPr>
        <w:t xml:space="preserve"> BMBM6008</w:t>
      </w:r>
    </w:p>
    <w:p w:rsidR="0DC29941" w:rsidP="1CA75249" w:rsidRDefault="0DC29941" w14:paraId="3785EC7C" w14:textId="17E2A84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1CA75249" w:rsidR="0DC29941">
        <w:rPr>
          <w:b w:val="0"/>
          <w:bCs w:val="0"/>
          <w:sz w:val="24"/>
          <w:szCs w:val="24"/>
          <w:u w:val="none"/>
        </w:rPr>
        <w:t>Lecturer:</w:t>
      </w:r>
      <w:r w:rsidRPr="1CA75249" w:rsidR="68CED0E3">
        <w:rPr>
          <w:b w:val="0"/>
          <w:bCs w:val="0"/>
          <w:sz w:val="24"/>
          <w:szCs w:val="24"/>
          <w:u w:val="none"/>
        </w:rPr>
        <w:t xml:space="preserve"> </w:t>
      </w:r>
      <w:r w:rsidRPr="1CA75249" w:rsidR="68CED0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Arpu</w:t>
      </w:r>
      <w:r w:rsidRPr="1CA75249" w:rsidR="68CED0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Kumar </w:t>
      </w:r>
      <w:r w:rsidRPr="1CA75249" w:rsidR="68CED0E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DC29941" w:rsidP="1CA75249" w:rsidRDefault="0DC29941" w14:paraId="38AA4600" w14:textId="3D703DB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1CA75249" w:rsidR="0DC29941">
        <w:rPr>
          <w:b w:val="0"/>
          <w:bCs w:val="0"/>
          <w:sz w:val="24"/>
          <w:szCs w:val="24"/>
          <w:u w:val="none"/>
        </w:rPr>
        <w:t>Student:</w:t>
      </w:r>
      <w:r w:rsidRPr="1CA75249" w:rsidR="1A8C8943">
        <w:rPr>
          <w:b w:val="0"/>
          <w:bCs w:val="0"/>
          <w:sz w:val="24"/>
          <w:szCs w:val="24"/>
          <w:u w:val="none"/>
        </w:rPr>
        <w:t xml:space="preserve"> Louis Summerfield (2309645)</w:t>
      </w:r>
    </w:p>
    <w:p w:rsidR="1CA75249" w:rsidP="1CA75249" w:rsidRDefault="1CA75249" w14:paraId="37839634" w14:textId="3F1F9523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55A122BB" w14:textId="230673A8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473AE05C" w:rsidP="1CA75249" w:rsidRDefault="473AE05C" w14:paraId="62ECCC3D" w14:textId="05F7C14F">
      <w:pPr>
        <w:pStyle w:val="Heading1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bookmarkStart w:name="_Toc2140844380" w:id="186917184"/>
      <w:r w:rsidRPr="1CA75249" w:rsidR="473AE05C">
        <w:rPr>
          <w:rFonts w:ascii="Arial Nova" w:hAnsi="Arial Nova" w:eastAsia="Arial Nova" w:cs="Arial Nova"/>
          <w:sz w:val="24"/>
          <w:szCs w:val="24"/>
        </w:rPr>
        <w:t>Table of Contents</w:t>
      </w:r>
      <w:bookmarkEnd w:id="186917184"/>
    </w:p>
    <w:p w:rsidR="1CA75249" w:rsidP="1CA75249" w:rsidRDefault="1CA75249" w14:paraId="620BB1DB" w14:textId="52194D9B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sdt>
      <w:sdtPr>
        <w:id w:val="70007198"/>
        <w:docPartObj>
          <w:docPartGallery w:val="Table of Contents"/>
          <w:docPartUnique/>
        </w:docPartObj>
      </w:sdtPr>
      <w:sdtContent>
        <w:p w:rsidR="1CA75249" w:rsidP="1CA75249" w:rsidRDefault="1CA75249" w14:paraId="4ECB3F57" w14:textId="608566F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140844380">
            <w:r w:rsidRPr="1CA75249" w:rsidR="1CA75249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_Toc2140844380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CA75249" w:rsidP="1CA75249" w:rsidRDefault="1CA75249" w14:paraId="39516DE5" w14:textId="757B80B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52291981">
            <w:r w:rsidRPr="1CA75249" w:rsidR="1CA75249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_Toc852291981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CA75249" w:rsidP="1CA75249" w:rsidRDefault="1CA75249" w14:paraId="1EB35AA3" w14:textId="1EB0E0F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72058743">
            <w:r w:rsidRPr="1CA75249" w:rsidR="1CA75249">
              <w:rPr>
                <w:rStyle w:val="Hyperlink"/>
              </w:rPr>
              <w:t>Defining Ethical Principles in a Global Context</w:t>
            </w:r>
            <w:r>
              <w:tab/>
            </w:r>
            <w:r>
              <w:fldChar w:fldCharType="begin"/>
            </w:r>
            <w:r>
              <w:instrText xml:space="preserve">PAGEREF _Toc572058743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CA75249" w:rsidP="1CA75249" w:rsidRDefault="1CA75249" w14:paraId="50AD9DFD" w14:textId="55ADAEA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57206126">
            <w:r w:rsidRPr="1CA75249" w:rsidR="1CA75249">
              <w:rPr>
                <w:rStyle w:val="Hyperlink"/>
              </w:rPr>
              <w:t>Why Global Trade Creates Ethical Tensions</w:t>
            </w:r>
            <w:r>
              <w:tab/>
            </w:r>
            <w:r>
              <w:fldChar w:fldCharType="begin"/>
            </w:r>
            <w:r>
              <w:instrText xml:space="preserve">PAGEREF _Toc1857206126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CA75249" w:rsidP="1CA75249" w:rsidRDefault="1CA75249" w14:paraId="1C4AFD7C" w14:textId="39F2522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66996252">
            <w:r w:rsidRPr="1CA75249" w:rsidR="1CA75249">
              <w:rPr>
                <w:rStyle w:val="Hyperlink"/>
              </w:rPr>
              <w:t>Cultural, Political and Social Constraints on Ethical Decision-Making</w:t>
            </w:r>
            <w:r>
              <w:tab/>
            </w:r>
            <w:r>
              <w:fldChar w:fldCharType="begin"/>
            </w:r>
            <w:r>
              <w:instrText xml:space="preserve">PAGEREF _Toc1866996252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CA75249" w:rsidP="1CA75249" w:rsidRDefault="1CA75249" w14:paraId="4E86DAC3" w14:textId="56A0542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42749847">
            <w:r w:rsidRPr="1CA75249" w:rsidR="1CA75249">
              <w:rPr>
                <w:rStyle w:val="Hyperlink"/>
              </w:rPr>
              <w:t>China:</w:t>
            </w:r>
            <w:r>
              <w:tab/>
            </w:r>
            <w:r>
              <w:fldChar w:fldCharType="begin"/>
            </w:r>
            <w:r>
              <w:instrText xml:space="preserve">PAGEREF _Toc1742749847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CA75249" w:rsidP="1CA75249" w:rsidRDefault="1CA75249" w14:paraId="4ABC1C35" w14:textId="74E2112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12514805">
            <w:r w:rsidRPr="1CA75249" w:rsidR="1CA75249">
              <w:rPr>
                <w:rStyle w:val="Hyperlink"/>
              </w:rPr>
              <w:t>Japan:</w:t>
            </w:r>
            <w:r>
              <w:tab/>
            </w:r>
            <w:r>
              <w:fldChar w:fldCharType="begin"/>
            </w:r>
            <w:r>
              <w:instrText xml:space="preserve">PAGEREF _Toc2112514805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CA75249" w:rsidP="1CA75249" w:rsidRDefault="1CA75249" w14:paraId="05A5E2A8" w14:textId="412EFD6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96598998">
            <w:r w:rsidRPr="1CA75249" w:rsidR="1CA75249">
              <w:rPr>
                <w:rStyle w:val="Hyperlink"/>
              </w:rPr>
              <w:t>Europe:</w:t>
            </w:r>
            <w:r>
              <w:tab/>
            </w:r>
            <w:r>
              <w:fldChar w:fldCharType="begin"/>
            </w:r>
            <w:r>
              <w:instrText xml:space="preserve">PAGEREF _Toc1296598998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CA75249" w:rsidP="1CA75249" w:rsidRDefault="1CA75249" w14:paraId="5F063F45" w14:textId="2CF6E1C7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5043476">
            <w:r w:rsidRPr="1CA75249" w:rsidR="1CA75249">
              <w:rPr>
                <w:rStyle w:val="Hyperlink"/>
              </w:rPr>
              <w:t>Is Ethical Compromise Inevitable?</w:t>
            </w:r>
            <w:r>
              <w:tab/>
            </w:r>
            <w:r>
              <w:fldChar w:fldCharType="begin"/>
            </w:r>
            <w:r>
              <w:instrText xml:space="preserve">PAGEREF _Toc205043476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CA75249" w:rsidP="1CA75249" w:rsidRDefault="1CA75249" w14:paraId="4EF7E03F" w14:textId="026E636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92667252">
            <w:r w:rsidRPr="1CA75249" w:rsidR="1CA75249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_Toc892667252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CA75249" w:rsidP="1CA75249" w:rsidRDefault="1CA75249" w14:paraId="2D04F505" w14:textId="7463F0B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25957837">
            <w:r w:rsidRPr="1CA75249" w:rsidR="1CA75249">
              <w:rPr>
                <w:rStyle w:val="Hyperlink"/>
              </w:rPr>
              <w:t>Reference List:</w:t>
            </w:r>
            <w:r>
              <w:tab/>
            </w:r>
            <w:r>
              <w:fldChar w:fldCharType="begin"/>
            </w:r>
            <w:r>
              <w:instrText xml:space="preserve">PAGEREF _Toc2125957837 \h</w:instrText>
            </w:r>
            <w:r>
              <w:fldChar w:fldCharType="separate"/>
            </w:r>
            <w:r w:rsidRPr="1CA75249" w:rsidR="1CA75249">
              <w:rPr>
                <w:rStyle w:val="Hyperlink"/>
              </w:rPr>
              <w:t>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CA75249" w:rsidP="1CA75249" w:rsidRDefault="1CA75249" w14:paraId="7027FA16" w14:textId="5658639D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3B265CCC" w14:textId="478F5D45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0675D06E" w14:textId="0CF132E6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5FB05605" w14:textId="17F97F6C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59633D2E" w14:textId="3BF5F92B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2097D65E" w14:textId="3A13AE66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0A91A062" w14:textId="7372143D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5B7DFCA9" w14:textId="2F13AD0D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4D077C4F" w14:textId="15053700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0D27B36D" w14:textId="2FAE8816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57464515" w14:textId="0B6BE967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3E74D482" w14:textId="1C4BB551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10F0DB7E" w14:textId="7432D4D4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5CBF8E4E" w14:textId="1F6C0BE0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7BF2D496" w14:textId="23AAA420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1CA75249" w:rsidP="1CA75249" w:rsidRDefault="1CA75249" w14:paraId="62C6D252" w14:textId="791ECEED">
      <w:pPr>
        <w:pStyle w:val="Normal"/>
        <w:jc w:val="center"/>
        <w:rPr>
          <w:b w:val="0"/>
          <w:bCs w:val="0"/>
          <w:sz w:val="24"/>
          <w:szCs w:val="24"/>
          <w:u w:val="none"/>
        </w:rPr>
      </w:pPr>
    </w:p>
    <w:p w:rsidR="3502DCB4" w:rsidP="1CA75249" w:rsidRDefault="3502DCB4" w14:paraId="642C8B60" w14:textId="38BB569F">
      <w:pPr>
        <w:pStyle w:val="Heading1"/>
        <w:spacing w:line="48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bookmarkStart w:name="_Toc852291981" w:id="732044837"/>
      <w:r w:rsidRPr="1CA75249" w:rsidR="3502DCB4">
        <w:rPr>
          <w:rFonts w:ascii="Arial Nova" w:hAnsi="Arial Nova" w:eastAsia="Arial Nova" w:cs="Arial Nova"/>
          <w:sz w:val="24"/>
          <w:szCs w:val="24"/>
        </w:rPr>
        <w:t>Introducti</w:t>
      </w:r>
      <w:r w:rsidRPr="1CA75249" w:rsidR="761C5328">
        <w:rPr>
          <w:rFonts w:ascii="Arial Nova" w:hAnsi="Arial Nova" w:eastAsia="Arial Nova" w:cs="Arial Nova"/>
          <w:sz w:val="24"/>
          <w:szCs w:val="24"/>
        </w:rPr>
        <w:t>on</w:t>
      </w:r>
      <w:bookmarkEnd w:id="732044837"/>
    </w:p>
    <w:p w:rsidR="1CA75249" w:rsidP="1CA75249" w:rsidRDefault="1CA75249" w14:paraId="14475400" w14:textId="13768826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0B6F6F85" w:rsidP="1CA75249" w:rsidRDefault="0B6F6F85" w14:paraId="06E06F93" w14:textId="60010EA2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A75249" w:rsidR="0B6F6F8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Globalisation has massively intensified the integration of businesses across borders, cr</w:t>
      </w:r>
      <w:r w:rsidRPr="1CA75249" w:rsidR="7A34BB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eating networks where goods, information, </w:t>
      </w:r>
      <w:r w:rsidRPr="1CA75249" w:rsidR="7A34BB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services</w:t>
      </w:r>
      <w:r w:rsidRPr="1CA75249" w:rsidR="7A34BB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capital </w:t>
      </w:r>
      <w:r w:rsidRPr="1CA75249" w:rsidR="6F4971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are able </w:t>
      </w:r>
      <w:r w:rsidRPr="1CA75249" w:rsidR="5C44EE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</w:t>
      </w:r>
      <w:r w:rsidRPr="1CA75249" w:rsidR="7A34BB7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flow with </w:t>
      </w:r>
      <w:r w:rsidRPr="1CA75249" w:rsidR="63E516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speed. In modern times like these, companies now </w:t>
      </w:r>
      <w:r w:rsidRPr="1CA75249" w:rsidR="63E516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operate</w:t>
      </w:r>
      <w:r w:rsidRPr="1CA75249" w:rsidR="63E516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multiple </w:t>
      </w:r>
      <w:r w:rsidRPr="1CA75249" w:rsidR="63E516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jurisdictions</w:t>
      </w:r>
      <w:r w:rsidRPr="1CA75249" w:rsidR="63E516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simultaneously</w:t>
      </w:r>
      <w:r w:rsidRPr="1CA75249" w:rsidR="773F36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1CA75249" w:rsidR="3378E7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 explained by TCD (2024) companies </w:t>
      </w:r>
      <w:r w:rsidRPr="1CA75249" w:rsidR="3378E7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operate</w:t>
      </w:r>
      <w:r w:rsidRPr="1CA75249" w:rsidR="3378E7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</w:t>
      </w:r>
      <w:r w:rsidRPr="1CA75249" w:rsidR="419F3AA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multiple</w:t>
      </w:r>
      <w:r w:rsidRPr="1CA75249" w:rsidR="3378E7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A75249" w:rsidR="12FA60D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different</w:t>
      </w:r>
      <w:r w:rsidRPr="1CA75249" w:rsidR="3378E7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A75249" w:rsidR="3378E7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jurisdictions</w:t>
      </w:r>
      <w:r w:rsidRPr="1CA75249" w:rsidR="3378E7B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create a larger customer base, tap</w:t>
      </w:r>
      <w:r w:rsidRPr="1CA75249" w:rsidR="2C01F48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into new markets and to diversify their revenue streams. </w:t>
      </w:r>
      <w:r w:rsidRPr="1CA75249" w:rsidR="773F36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They are reliant on diverse suppliers,</w:t>
      </w:r>
      <w:r w:rsidRPr="1CA75249" w:rsidR="773F36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A75249" w:rsidR="773F36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contractors</w:t>
      </w:r>
      <w:r w:rsidRPr="1CA75249" w:rsidR="773F36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markets. </w:t>
      </w:r>
      <w:r w:rsidRPr="1CA75249" w:rsidR="495B1A2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 allows firms to scale quickly and innovate. However, this also increases exposure to ethical challenges, as </w:t>
      </w:r>
      <w:r w:rsidRPr="1CA75249" w:rsidR="388206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location-based decisions can have reaching effects across entire networks. </w:t>
      </w:r>
      <w:r w:rsidRPr="1CA75249" w:rsidR="2BF623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Vastly large and complex supply chains are specifically vulnerable to ethical </w:t>
      </w:r>
      <w:r w:rsidRPr="1CA75249" w:rsidR="012C81F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risk. Production often spans across several countries. All with their own different legal systems and labour conditions</w:t>
      </w:r>
      <w:r w:rsidRPr="1CA75249" w:rsidR="67E6361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p</w:t>
      </w:r>
      <w:r w:rsidRPr="1CA75249" w:rsidR="5494774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otentially</w:t>
      </w:r>
      <w:r w:rsidRPr="1CA75249" w:rsidR="5801C2B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leading to c</w:t>
      </w:r>
      <w:r w:rsidRPr="1CA75249" w:rsidR="012C81F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ompanies </w:t>
      </w:r>
      <w:r w:rsidRPr="1CA75249" w:rsidR="695BAF3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being unable to </w:t>
      </w:r>
      <w:r w:rsidRPr="1CA75249" w:rsidR="012C81F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ensure consistent standards.</w:t>
      </w:r>
      <w:r w:rsidRPr="1CA75249" w:rsidR="2BF623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A75249" w:rsidR="1FD51B6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Gordon (2023) expands on this by </w:t>
      </w:r>
      <w:r w:rsidRPr="1CA75249" w:rsidR="1FD51B6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stating</w:t>
      </w:r>
      <w:r w:rsidRPr="1CA75249" w:rsidR="1FD51B6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larger supply chains are more vulnerable due to their extensive reach</w:t>
      </w:r>
      <w:r w:rsidRPr="1CA75249" w:rsidR="3925C7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the complexity of their own operations. </w:t>
      </w:r>
      <w:r w:rsidRPr="1CA75249" w:rsidR="3F46EB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Growing supply chains as </w:t>
      </w:r>
      <w:r w:rsidRPr="1CA75249" w:rsidR="3F46EB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stated</w:t>
      </w:r>
      <w:r w:rsidRPr="1CA75249" w:rsidR="3F46EBF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above span across different countries. </w:t>
      </w:r>
      <w:bookmarkStart w:name="_Int_MNF2jrRW" w:id="169923207"/>
      <w:r w:rsidRPr="1CA75249" w:rsidR="2A0A75E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Opening up</w:t>
      </w:r>
      <w:bookmarkEnd w:id="169923207"/>
      <w:r w:rsidRPr="1CA75249" w:rsidR="2A0A75E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 wide range of potential ethical issues.</w:t>
      </w:r>
      <w:r w:rsidRPr="1CA75249" w:rsidR="7F1170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Issues such as forced labour, environmental degradation and unsafe working environments can remain hidden wit</w:t>
      </w:r>
      <w:r w:rsidRPr="1CA75249" w:rsidR="37B4847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hin supply networks. The larger the number of tiers in any given supply chain, the harder it becomes to </w:t>
      </w:r>
      <w:r w:rsidRPr="1CA75249" w:rsidR="37B4847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maintain</w:t>
      </w:r>
      <w:r w:rsidRPr="1CA75249" w:rsidR="37B4847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accountability.</w:t>
      </w:r>
      <w:r w:rsidRPr="1CA75249" w:rsidR="5A48C2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A75249" w:rsidR="293488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Ethical expectations vary across cultures due to many defining factors. These </w:t>
      </w:r>
      <w:r w:rsidRPr="1CA75249" w:rsidR="53A4D8E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include</w:t>
      </w:r>
      <w:r w:rsidRPr="1CA75249" w:rsidR="293488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differences in values, </w:t>
      </w:r>
      <w:r w:rsidRPr="1CA75249" w:rsidR="31FF57C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historical experiences</w:t>
      </w:r>
      <w:r w:rsidRPr="1CA75249" w:rsidR="0C59E9C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social </w:t>
      </w:r>
      <w:r w:rsidRPr="1CA75249" w:rsidR="0C59E9C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norms</w:t>
      </w:r>
      <w:r w:rsidRPr="1CA75249" w:rsidR="0C59E9C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religious beliefs. </w:t>
      </w:r>
      <w:r w:rsidRPr="1CA75249" w:rsidR="17E4466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UBBS (2025) agrees that different ethical expectations aff</w:t>
      </w:r>
      <w:r w:rsidRPr="1CA75249" w:rsidR="41D461C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ect companies. They write that </w:t>
      </w:r>
      <w:r w:rsidRPr="1CA75249" w:rsidR="7C3AFD8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movements such as Black Lives Matter (BLM) and climate strikes show how rapidly ethical expectations can shift. </w:t>
      </w:r>
      <w:r w:rsidRPr="1CA75249" w:rsidR="07BE282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Most companies are judged publicly for how they react to ongoing social issues and values. Practices considered acceptable o</w:t>
      </w:r>
      <w:r w:rsidRPr="1CA75249" w:rsidR="7E254FD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 the norm in one area/region may be seen as illegal or unethical in another. For example, attit</w:t>
      </w:r>
      <w:r w:rsidRPr="1CA75249" w:rsidR="58E2D3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udes differ widely towards things such as negotiation or labour rights. As a result of this</w:t>
      </w:r>
      <w:r w:rsidRPr="1CA75249" w:rsidR="00D8BB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global businesses must navigate these cultural differences carefully. </w:t>
      </w:r>
      <w:r w:rsidRPr="1CA75249" w:rsidR="464993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Ideally,</w:t>
      </w:r>
      <w:r w:rsidRPr="1CA75249" w:rsidR="00D8BB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they should </w:t>
      </w:r>
      <w:r w:rsidRPr="1CA75249" w:rsidR="506ABCC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develop ethical frameworks flexible enough to respect local cultures whilst still upholding worldwide principles of responsibility and integrity.</w:t>
      </w:r>
    </w:p>
    <w:p w:rsidR="1CA75249" w:rsidP="1CA75249" w:rsidRDefault="1CA75249" w14:paraId="1BC6B36C" w14:textId="184DF946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3F04E2B7" w:rsidP="1CA75249" w:rsidRDefault="3F04E2B7" w14:paraId="0D8CC5FE" w14:textId="6EE69B8D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A75249" w:rsidR="3F04E2B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East-West ethical differences, framed through the work of individual thinkers such as Kishore Mahbubani (20</w:t>
      </w:r>
      <w:r w:rsidRPr="1CA75249" w:rsidR="2158B2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25)</w:t>
      </w:r>
      <w:r w:rsidRPr="1CA75249" w:rsidR="75A5A1C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</w:t>
      </w:r>
      <w:r w:rsidRPr="1CA75249" w:rsidR="60816C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emerge</w:t>
      </w:r>
      <w:r w:rsidRPr="1CA75249" w:rsidR="60816C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from contrasting philosophical traditions </w:t>
      </w:r>
      <w:r w:rsidRPr="1CA75249" w:rsidR="02A6C6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that shape how certain societies understand responsibility. </w:t>
      </w:r>
      <w:r w:rsidRPr="1CA75249" w:rsidR="46B26CC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Western ethics emphasise </w:t>
      </w:r>
      <w:r w:rsidRPr="1CA75249" w:rsidR="7393C12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individualism and transparency. These prioritise personal autonomy, legal protections</w:t>
      </w:r>
      <w:r w:rsidRPr="1CA75249" w:rsidR="708A0A0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universal standards applied consistently across contexts. </w:t>
      </w:r>
      <w:r w:rsidRPr="1CA75249" w:rsidR="513069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Asian ethical traditions, influenced by </w:t>
      </w:r>
      <w:r w:rsidRPr="1CA75249" w:rsidR="070A59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Confucian </w:t>
      </w:r>
      <w:r w:rsidRPr="1CA75249" w:rsidR="482A558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and communitarian thought. As told by </w:t>
      </w:r>
      <w:r w:rsidRPr="1CA75249" w:rsidR="6EC2F7E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PI (2023) Confucian ethical traditions were born out of teachings by the Chinese philosopher Confucius. These traditions empha</w:t>
      </w:r>
      <w:r w:rsidRPr="1CA75249" w:rsidR="16169AC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sise moral values, social </w:t>
      </w:r>
      <w:r w:rsidRPr="1CA75249" w:rsidR="16169AC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harmony</w:t>
      </w:r>
      <w:r w:rsidRPr="1CA75249" w:rsidR="16169AC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respect for hierarchy. They are the guiding principle for family life and individual conduct. Et</w:t>
      </w:r>
      <w:r w:rsidRPr="1CA75249" w:rsidR="0E0690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hical decisions are contextual, and relationship driven. They aim to preserve stability and </w:t>
      </w:r>
      <w:r w:rsidRPr="1CA75249" w:rsidR="7F2851F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long-term</w:t>
      </w:r>
      <w:r w:rsidRPr="1CA75249" w:rsidR="0E0690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A75249" w:rsidR="1F1BF94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cooperation</w:t>
      </w:r>
      <w:r w:rsidRPr="1CA75249" w:rsidR="0E06909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rather than </w:t>
      </w:r>
      <w:r w:rsidRPr="1CA75249" w:rsidR="105040A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adhering to strict fixed rules.</w:t>
      </w:r>
      <w:r w:rsidRPr="1CA75249" w:rsidR="70F1FD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These differences create </w:t>
      </w:r>
      <w:r w:rsidRPr="1CA75249" w:rsidR="70F1FD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large amounts</w:t>
      </w:r>
      <w:r w:rsidRPr="1CA75249" w:rsidR="70F1FD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tension when global organisations </w:t>
      </w:r>
      <w:r w:rsidRPr="1CA75249" w:rsidR="70F1FD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attempt</w:t>
      </w:r>
      <w:r w:rsidRPr="1CA75249" w:rsidR="70F1FD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enforce so called universal ethical standards. </w:t>
      </w:r>
      <w:r w:rsidRPr="1CA75249" w:rsidR="16B4B3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Gallali</w:t>
      </w:r>
      <w:r w:rsidRPr="1CA75249" w:rsidR="16B4B3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(2025) explains that ethical norms are embedded deeply in cultures. What is considered acceptable in one cultu</w:t>
      </w:r>
      <w:r w:rsidRPr="1CA75249" w:rsidR="06F2B44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re may not be in another. When organisations try to enforce their own ethical views, it can lead to conflict and misunderstandings. </w:t>
      </w:r>
      <w:r w:rsidRPr="1CA75249" w:rsidR="4E42551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Western frameworks may appear rigid or culturally insensitive in Asian contexts, while Asian approaches can seem vague or insuff</w:t>
      </w:r>
      <w:r w:rsidRPr="1CA75249" w:rsidR="5D6B67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iciently accountable from a Western viewpoint. As a result of this, aligning global ethical practices often exposes deeper questions about whose values should guide internati</w:t>
      </w:r>
      <w:r w:rsidRPr="1CA75249" w:rsidR="3443F8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onal norms and how to balance cultural variation with global responsibility.</w:t>
      </w:r>
    </w:p>
    <w:p w:rsidR="1CA75249" w:rsidP="1CA75249" w:rsidRDefault="1CA75249" w14:paraId="3C7E7C61" w14:textId="012BF707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4CDF176B" w:rsidP="1CA75249" w:rsidRDefault="4CDF176B" w14:paraId="7C244862" w14:textId="5F742FF4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A75249" w:rsidR="4CDF176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 essay addresses the question of </w:t>
      </w:r>
      <w:r w:rsidRPr="1CA75249" w:rsidR="4EFBF01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whether global trade can occur without compromising ethical principles. </w:t>
      </w:r>
      <w:r w:rsidRPr="1CA75249" w:rsidR="667277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 examines how cultural constraints, political systems and social norms can shape ethical expectations. </w:t>
      </w:r>
      <w:r w:rsidRPr="1CA75249" w:rsidR="5AD080A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Particularly</w:t>
      </w:r>
      <w:r w:rsidRPr="1CA75249" w:rsidR="667277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contrasting western individuali</w:t>
      </w:r>
      <w:r w:rsidRPr="1CA75249" w:rsidR="6C0F047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sm </w:t>
      </w:r>
      <w:r w:rsidRPr="1CA75249" w:rsidR="19FDC1A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with Asian collectivism and pragmatism. By comparing countries such as China, Japan and Europe, the essay highlights ho</w:t>
      </w:r>
      <w:r w:rsidRPr="1CA75249" w:rsidR="4742E2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 varied regulatory and social contexts affect corporate behaviour. Business case studies illustrate practical challenges in areas such as</w:t>
      </w:r>
      <w:r w:rsidRPr="1CA75249" w:rsidR="32C12A3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labour practices, supply chain </w:t>
      </w:r>
      <w:r w:rsidRPr="1CA75249" w:rsidR="32C12A3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transparency</w:t>
      </w:r>
      <w:r w:rsidRPr="1CA75249" w:rsidR="32C12A3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environmental responsibilities. The essay </w:t>
      </w:r>
      <w:r w:rsidRPr="1CA75249" w:rsidR="32C12A3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ultimately </w:t>
      </w:r>
      <w:r w:rsidRPr="1CA75249" w:rsidR="132AC2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assess</w:t>
      </w:r>
      <w:r w:rsidRPr="1CA75249" w:rsidR="32C12A3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weather balancing cultural di</w:t>
      </w:r>
      <w:r w:rsidRPr="1CA75249" w:rsidR="74644B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versity with universal ethical safeguards can enable ethical conduct in an interconnected global marketplace.</w:t>
      </w:r>
    </w:p>
    <w:p w:rsidR="1CA75249" w:rsidP="1CA75249" w:rsidRDefault="1CA75249" w14:paraId="6CE2E847" w14:textId="12361E6D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3939F022" w:rsidP="1CA75249" w:rsidRDefault="3939F022" w14:paraId="23A87904" w14:textId="20ECCEB9">
      <w:pPr>
        <w:pStyle w:val="Heading1"/>
        <w:spacing w:line="48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bookmarkStart w:name="_Toc572058743" w:id="2078709732"/>
      <w:r w:rsidRPr="1CA75249" w:rsidR="3939F022">
        <w:rPr>
          <w:rFonts w:ascii="Arial Nova" w:hAnsi="Arial Nova" w:eastAsia="Arial Nova" w:cs="Arial Nova"/>
          <w:sz w:val="24"/>
          <w:szCs w:val="24"/>
        </w:rPr>
        <w:t>Defining Ethical Principles in a Global Context</w:t>
      </w:r>
      <w:bookmarkEnd w:id="2078709732"/>
    </w:p>
    <w:p w:rsidR="1CA75249" w:rsidP="1CA75249" w:rsidRDefault="1CA75249" w14:paraId="14E3D7B0" w14:textId="733687D9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24E1BCD8" w:rsidP="1CA75249" w:rsidRDefault="24E1BCD8" w14:paraId="160D73A9" w14:textId="669A46AF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24E1BC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Defining ethical principles in a global context requires recognising that different regions </w:t>
      </w:r>
      <w:r w:rsidRPr="1CA75249" w:rsidR="4EE95A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interpret their own moral responsibilities through distinct historical and cultural lenses.</w:t>
      </w:r>
      <w:r w:rsidRPr="1CA75249" w:rsidR="07A2F0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Matthias (2024)</w:t>
      </w:r>
      <w:r w:rsidRPr="1CA75249" w:rsidR="4EE95AB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A75249" w:rsidR="45B9F6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explains that Western ethical frameworks typically emphasise on things such as human rights</w:t>
      </w:r>
      <w:r w:rsidRPr="1CA75249" w:rsidR="0B3EC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strong anti-corruption </w:t>
      </w:r>
      <w:r w:rsidRPr="1CA75249" w:rsidR="0B3EC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norms</w:t>
      </w:r>
      <w:r w:rsidRPr="1CA75249" w:rsidR="0B3EC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individual autonomy. Ideas such as these are shaped by enlightenment philosophies</w:t>
      </w:r>
      <w:r w:rsidRPr="1CA75249" w:rsidR="733E7D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liberal democratic traditions. They promote universal rights that protect individuals from abuses of power.</w:t>
      </w:r>
      <w:r w:rsidRPr="1CA75249" w:rsidR="3DF618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A75249" w:rsidR="5C4929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addition to this, EL (2024) writes that </w:t>
      </w:r>
      <w:r w:rsidRPr="1CA75249" w:rsidR="3725CC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transparency</w:t>
      </w:r>
      <w:r w:rsidRPr="1CA75249" w:rsidR="5C4929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clear procedural </w:t>
      </w:r>
      <w:r w:rsidRPr="1CA75249" w:rsidR="5C4929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rules</w:t>
      </w:r>
      <w:r w:rsidRPr="1CA75249" w:rsidR="5C4929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legal accountability</w:t>
      </w:r>
      <w:r w:rsidRPr="1CA75249" w:rsidR="733E7DB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A75249" w:rsidR="690B4D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are seen as essential indicators of all ethical conduct. </w:t>
      </w:r>
    </w:p>
    <w:p w:rsidR="62F1F9C2" w:rsidP="1CA75249" w:rsidRDefault="62F1F9C2" w14:paraId="185E1404" w14:textId="30538E96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62F1F9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many Asian contexts, ethical principles are grounded in collectivism, relational </w:t>
      </w:r>
      <w:r w:rsidRPr="1CA75249" w:rsidR="62F1F9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obligations</w:t>
      </w:r>
      <w:r w:rsidRPr="1CA75249" w:rsidR="62F1F9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social harmony. Drawing on Confucian, Buddhist and</w:t>
      </w:r>
      <w:r w:rsidRPr="1CA75249" w:rsidR="7CE8E4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communitarian influences, approaches such as these prioritise </w:t>
      </w:r>
      <w:r w:rsidRPr="1CA75249" w:rsidR="7CE8E4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maintaining</w:t>
      </w:r>
      <w:r w:rsidRPr="1CA75249" w:rsidR="7CE8E4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stable and positive relationships</w:t>
      </w:r>
      <w:r w:rsidRPr="1CA75249" w:rsidR="5A6C50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fulfilling duties to </w:t>
      </w:r>
      <w:r w:rsidRPr="1CA75249" w:rsidR="5A6C50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family</w:t>
      </w:r>
      <w:r w:rsidRPr="1CA75249" w:rsidR="5A6C50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preserving social cohesion</w:t>
      </w:r>
      <w:r w:rsidRPr="1CA75249" w:rsidR="0AE45B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explained by Wang (2023). Ethical behaviour is judged less by universal rules and more by context. In some societies, </w:t>
      </w:r>
      <w:r w:rsidRPr="1CA75249" w:rsidR="0401091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loyalty and harmony may take precedence over strict procedural transparency or individual expression.</w:t>
      </w:r>
    </w:p>
    <w:p w:rsidR="150BC58E" w:rsidP="1CA75249" w:rsidRDefault="150BC58E" w14:paraId="75F3173F" w14:textId="636AD18D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50BC5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Establishing a single global ethical standard is inherently difficult. This is due to certain traditions that place serious weight on autonomy and duties to rela</w:t>
      </w:r>
      <w:r w:rsidRPr="1CA75249" w:rsidR="10AC1A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tionships. What one culture views as principled transparency may be perceived by another culture as disrespectful or disruptive. </w:t>
      </w:r>
      <w:r w:rsidRPr="1CA75249" w:rsidR="2CF6B5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is summarised by Fontaine (2021). </w:t>
      </w:r>
      <w:r w:rsidRPr="1CA75249" w:rsidR="0F0706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Alongside this, practices seen as </w:t>
      </w:r>
      <w:r w:rsidRPr="1CA75249" w:rsidR="0F0706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appropriate in</w:t>
      </w:r>
      <w:r w:rsidRPr="1CA75249" w:rsidR="0F0706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one setting may strike others as ethically weak. As a result, global ethics often involves negotiation </w:t>
      </w:r>
      <w:r w:rsidRPr="1CA75249" w:rsidR="0107A4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rather than uniformity. This requires </w:t>
      </w:r>
      <w:r w:rsidRPr="1CA75249" w:rsidR="5C16CD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sensitivity</w:t>
      </w:r>
      <w:r w:rsidRPr="1CA75249" w:rsidR="0107A4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both </w:t>
      </w:r>
      <w:r w:rsidRPr="1CA75249" w:rsidR="0107A4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cultural particularities</w:t>
      </w:r>
      <w:r w:rsidRPr="1CA75249" w:rsidR="0107A4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universal aspirations.</w:t>
      </w:r>
    </w:p>
    <w:p w:rsidR="1CA75249" w:rsidP="1CA75249" w:rsidRDefault="1CA75249" w14:paraId="1C7B77DE" w14:textId="47ED2DE8">
      <w:pPr>
        <w:pStyle w:val="Normal"/>
        <w:spacing w:before="240" w:beforeAutospacing="off" w:after="240" w:afterAutospacing="off" w:line="480" w:lineRule="auto"/>
        <w:jc w:val="center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24DDE3F9" w:rsidP="1CA75249" w:rsidRDefault="24DDE3F9" w14:paraId="51BAA3B0" w14:textId="3507D9BA">
      <w:pPr>
        <w:pStyle w:val="Heading1"/>
        <w:spacing w:line="48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bookmarkStart w:name="_Toc1857206126" w:id="846607182"/>
      <w:r w:rsidRPr="1CA75249" w:rsidR="24DDE3F9">
        <w:rPr>
          <w:rFonts w:ascii="Arial Nova" w:hAnsi="Arial Nova" w:eastAsia="Arial Nova" w:cs="Arial Nova"/>
          <w:sz w:val="24"/>
          <w:szCs w:val="24"/>
        </w:rPr>
        <w:t>Why Global Trade Creates Ethical Tensions</w:t>
      </w:r>
      <w:bookmarkEnd w:id="846607182"/>
    </w:p>
    <w:p w:rsidR="1CA75249" w:rsidP="1CA75249" w:rsidRDefault="1CA75249" w14:paraId="5545BE43" w14:textId="71272386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523F2701" w:rsidP="1CA75249" w:rsidRDefault="523F2701" w14:paraId="25BD0404" w14:textId="633204D9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523F27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Ethical tensions are generated through global trade</w:t>
      </w:r>
      <w:r w:rsidRPr="1CA75249" w:rsidR="39A6C4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This is because operations connect firms to diverse regulatory, </w:t>
      </w:r>
      <w:r w:rsidRPr="1CA75249" w:rsidR="39A6C4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cultural</w:t>
      </w:r>
      <w:r w:rsidRPr="1CA75249" w:rsidR="39A6C4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political environments. </w:t>
      </w:r>
      <w:r w:rsidRPr="1CA75249" w:rsidR="1F1DAC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Each have different expectations of responsible conduct</w:t>
      </w:r>
      <w:r w:rsidRPr="1CA75249" w:rsidR="0F823D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as discussed by Hoque (2025). </w:t>
      </w:r>
      <w:r w:rsidRPr="1CA75249" w:rsidR="5A7CCB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However, multilayered supply chains exemplify this challenge. For examp</w:t>
      </w:r>
      <w:r w:rsidRPr="1CA75249" w:rsidR="23B00C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le, a company such as Apple, relies on vast production networks involving other contractors such as Foxconn. </w:t>
      </w:r>
      <w:r w:rsidRPr="1CA75249" w:rsidR="100C9E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Josephs (2013) writes that working hour violations</w:t>
      </w:r>
      <w:r w:rsidRPr="1CA75249" w:rsidR="1AA0CE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labour pressures have </w:t>
      </w:r>
      <w:r w:rsidRPr="1CA75249" w:rsidR="1AA0CE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frequently</w:t>
      </w:r>
      <w:r w:rsidRPr="1CA75249" w:rsidR="1AA0CE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raised concerns. When companies supply chains are stretched and varied across </w:t>
      </w:r>
      <w:r w:rsidRPr="1CA75249" w:rsidR="328E4B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multiple countries, </w:t>
      </w:r>
      <w:r w:rsidRPr="1CA75249" w:rsidR="328E4B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maintaining</w:t>
      </w:r>
      <w:r w:rsidRPr="1CA75249" w:rsidR="328E4B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consistent labour standards becomes increasingly difficult</w:t>
      </w:r>
      <w:r w:rsidRPr="1CA75249" w:rsidR="3564286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as local normalities and enforcement capacities vary widely. </w:t>
      </w:r>
    </w:p>
    <w:p w:rsidR="7A3EEF29" w:rsidP="1CA75249" w:rsidRDefault="7A3EEF29" w14:paraId="1D2DBB13" w14:textId="2EDC4784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7A3EEF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Labour conflicts often intersect with environmental responsibility. </w:t>
      </w:r>
      <w:r w:rsidRPr="1CA75249" w:rsidR="04F00D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Firms can potentially and sometimes often do outsource production to regions that have much looser environmental regulations. This enables lower costs but a higher risk in pollution an</w:t>
      </w:r>
      <w:r w:rsidRPr="1CA75249" w:rsidR="4CDE51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 inadequate waste management</w:t>
      </w:r>
      <w:r w:rsidRPr="1CA75249" w:rsidR="1B01F9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as investigated by Gerdes (2022). Global sourcing's complexity can hide who is responsible. This allows environmental damage to occur in distant </w:t>
      </w:r>
      <w:r w:rsidRPr="1CA75249" w:rsidR="2A5ABF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production locations without it being known to consumers or even companies. </w:t>
      </w:r>
    </w:p>
    <w:p w:rsidR="2A5ABF3D" w:rsidP="1CA75249" w:rsidRDefault="2A5ABF3D" w14:paraId="2B051913" w14:textId="6B7BC23C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2A5ABF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Ethical decision making can become even more complicated when adding things such as cultural differences. Practices such as gift giving which in </w:t>
      </w:r>
      <w:r w:rsidRPr="1CA75249" w:rsidR="25652A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Japanese</w:t>
      </w:r>
      <w:r w:rsidRPr="1CA75249" w:rsidR="2A5ABF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business culture is seen as a token of respect and </w:t>
      </w:r>
      <w:r w:rsidRPr="1CA75249" w:rsidR="0C7FEB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gratitude</w:t>
      </w:r>
      <w:r w:rsidRPr="1CA75249" w:rsidR="7C5CBF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JLG (2023), can potentially be seen as bribery in stricter </w:t>
      </w:r>
      <w:r w:rsidRPr="1CA75249" w:rsidR="1EAD4E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European</w:t>
      </w:r>
      <w:r w:rsidRPr="1CA75249" w:rsidR="7C5CBF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</w:t>
      </w:r>
      <w:r w:rsidRPr="1CA75249" w:rsidR="446833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1CA75249" w:rsidR="7C5CBF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merican </w:t>
      </w:r>
      <w:r w:rsidRPr="1CA75249" w:rsidR="6941B0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anti-corruption</w:t>
      </w:r>
      <w:r w:rsidRPr="1CA75249" w:rsidR="7C5CBF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A75249" w:rsidR="37D4EB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frameworks</w:t>
      </w:r>
      <w:r w:rsidRPr="1CA75249" w:rsidR="7C5CBF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CA75249" w:rsidR="62E953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A75249" w:rsidR="5153E6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Similarly, the degree of state involvement differs based upon </w:t>
      </w:r>
      <w:r w:rsidRPr="1CA75249" w:rsidR="7CC6A2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separate</w:t>
      </w:r>
      <w:r w:rsidRPr="1CA75249" w:rsidR="5153E6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political systems. For example, Ch</w:t>
      </w:r>
      <w:r w:rsidRPr="1CA75249" w:rsidR="704729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ina’s governance model, with its close state business </w:t>
      </w:r>
      <w:r w:rsidRPr="1CA75249" w:rsidR="4DAB13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integration</w:t>
      </w:r>
      <w:r w:rsidRPr="1CA75249" w:rsidR="704729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CA75249" w:rsidR="077285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vastly different to the EU’s rule-based system</w:t>
      </w:r>
      <w:r w:rsidRPr="1CA75249" w:rsidR="740E0F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as addressed by De Jonge (2024).</w:t>
      </w:r>
      <w:r w:rsidRPr="1CA75249" w:rsidR="077285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This leads to different views upon transparency, data</w:t>
      </w:r>
      <w:r w:rsidRPr="1CA75249" w:rsidR="077285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A75249" w:rsidR="077285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us</w:t>
      </w:r>
      <w:r w:rsidRPr="1CA75249" w:rsidR="077285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1CA75249" w:rsidR="077285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</w:t>
      </w:r>
      <w:r w:rsidRPr="1CA75249" w:rsidR="123872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 national interest.</w:t>
      </w:r>
    </w:p>
    <w:p w:rsidR="435D5A8F" w:rsidP="1CA75249" w:rsidRDefault="435D5A8F" w14:paraId="20E8CC10" w14:textId="51656BB3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435D5A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Across all these dimensions, the underlying pressure to maximise profit amplifies ethical compromise. </w:t>
      </w:r>
      <w:r w:rsidRPr="1CA75249" w:rsidR="49200B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Cost pressures can also drive firms to use cheaper suppliers or </w:t>
      </w:r>
      <w:r w:rsidRPr="1CA75249" w:rsidR="49200B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operate</w:t>
      </w:r>
      <w:r w:rsidRPr="1CA75249" w:rsidR="49200B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places with weaker regulations, prioritising efficiency over </w:t>
      </w:r>
      <w:r w:rsidRPr="1CA75249" w:rsidR="42E622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workers'</w:t>
      </w:r>
      <w:r w:rsidRPr="1CA75249" w:rsidR="49200B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rights and </w:t>
      </w:r>
      <w:r w:rsidRPr="1CA75249" w:rsidR="7354C6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safety</w:t>
      </w:r>
      <w:r w:rsidRPr="1CA75249" w:rsidR="49200B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sustainability</w:t>
      </w:r>
      <w:r w:rsidRPr="1CA75249" w:rsidR="693FDB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1CA75249" w:rsidR="05984E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global competition grows, balancing profit with ethical behaviour becomes increasingly difficult</w:t>
      </w:r>
      <w:r w:rsidRPr="1CA75249" w:rsidR="15BC1E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This makes consistent ethical conduct a </w:t>
      </w:r>
      <w:r w:rsidRPr="1CA75249" w:rsidR="77D0AB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persistent</w:t>
      </w:r>
      <w:r w:rsidRPr="1CA75249" w:rsidR="15BC1EC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challenge in international trade.</w:t>
      </w:r>
    </w:p>
    <w:p w:rsidR="1CA75249" w:rsidP="1CA75249" w:rsidRDefault="1CA75249" w14:paraId="48375B2D" w14:textId="634D0F03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271CA6BD" w:rsidP="1CA75249" w:rsidRDefault="271CA6BD" w14:paraId="24CF7CAB" w14:textId="2D651911">
      <w:pPr>
        <w:pStyle w:val="Heading1"/>
        <w:spacing w:line="48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bookmarkStart w:name="_Toc1866996252" w:id="1131195849"/>
      <w:r w:rsidRPr="1CA75249" w:rsidR="271CA6BD">
        <w:rPr>
          <w:rFonts w:ascii="Arial Nova" w:hAnsi="Arial Nova" w:eastAsia="Arial Nova" w:cs="Arial Nova"/>
          <w:sz w:val="24"/>
          <w:szCs w:val="24"/>
        </w:rPr>
        <w:t>Cultural, Political and Social Constraints on Ethical Decision-Making</w:t>
      </w:r>
      <w:bookmarkEnd w:id="1131195849"/>
      <w:r w:rsidRPr="1CA75249" w:rsidR="271CA6BD">
        <w:rPr>
          <w:rFonts w:ascii="Arial Nova" w:hAnsi="Arial Nova" w:eastAsia="Arial Nova" w:cs="Arial Nova"/>
          <w:sz w:val="24"/>
          <w:szCs w:val="24"/>
        </w:rPr>
        <w:t xml:space="preserve">  </w:t>
      </w:r>
    </w:p>
    <w:p w:rsidR="271CA6BD" w:rsidP="1CA75249" w:rsidRDefault="271CA6BD" w14:paraId="05A69EE6" w14:textId="7FEBF2AB">
      <w:pPr>
        <w:pStyle w:val="Heading2"/>
        <w:spacing w:line="480" w:lineRule="auto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bookmarkStart w:name="_Toc1742749847" w:id="1622731656"/>
      <w:r w:rsidRPr="1CA75249" w:rsidR="271CA6BD">
        <w:rPr>
          <w:rFonts w:ascii="Arial Nova" w:hAnsi="Arial Nova" w:eastAsia="Arial Nova" w:cs="Arial Nova"/>
          <w:sz w:val="24"/>
          <w:szCs w:val="24"/>
        </w:rPr>
        <w:t>China:</w:t>
      </w:r>
      <w:bookmarkEnd w:id="1622731656"/>
    </w:p>
    <w:p w:rsidR="1CA75249" w:rsidP="1CA75249" w:rsidRDefault="1CA75249" w14:paraId="3A4E19B5" w14:textId="40581515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58918ED" w:rsidP="1CA75249" w:rsidRDefault="358918ED" w14:paraId="5F85AAB0" w14:textId="48A4CCE4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CA75249" w:rsidR="358918E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China’s cultural, </w:t>
      </w:r>
      <w:r w:rsidRPr="1CA75249" w:rsidR="358918E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political</w:t>
      </w:r>
      <w:r w:rsidRPr="1CA75249" w:rsidR="358918E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social landscape shapes ethical decision making in ways that significantly differ from most Western expectations. </w:t>
      </w:r>
      <w:r w:rsidRPr="1CA75249" w:rsidR="2376137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 can create challenges for firms that are </w:t>
      </w:r>
      <w:r w:rsidRPr="1CA75249" w:rsidR="2376137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attempting</w:t>
      </w:r>
      <w:r w:rsidRPr="1CA75249" w:rsidR="2376137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uphold consistent ethical principles within global trade. </w:t>
      </w:r>
      <w:r w:rsidRPr="1CA75249" w:rsidR="3FBF9B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At the heart of China’s system is state capitalism. This is where the government </w:t>
      </w:r>
      <w:r w:rsidRPr="1CA75249" w:rsidR="3FBF9B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maintain</w:t>
      </w:r>
      <w:r w:rsidRPr="1CA75249" w:rsidR="3FBF9B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strategic control over key industries and actively guides the market behav</w:t>
      </w:r>
      <w:r w:rsidRPr="1CA75249" w:rsidR="6242DA0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iour</w:t>
      </w:r>
      <w:r w:rsidRPr="1CA75249" w:rsidR="109EF3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as written by Du (2014). Companies and businesses, both </w:t>
      </w:r>
      <w:bookmarkStart w:name="_Int_bLkYEF8P" w:id="244997033"/>
      <w:r w:rsidRPr="1CA75249" w:rsidR="109EF3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state</w:t>
      </w:r>
      <w:bookmarkEnd w:id="244997033"/>
      <w:r w:rsidRPr="1CA75249" w:rsidR="109EF3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CA75249" w:rsidR="2CF3A2A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owned</w:t>
      </w:r>
      <w:r w:rsidRPr="1CA75249" w:rsidR="109EF3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private</w:t>
      </w:r>
      <w:r w:rsidRPr="1CA75249" w:rsidR="76DD59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ly owned, </w:t>
      </w:r>
      <w:r w:rsidRPr="1CA75249" w:rsidR="76DD59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operate</w:t>
      </w:r>
      <w:r w:rsidRPr="1CA75249" w:rsidR="76DD59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within a certain framework where </w:t>
      </w:r>
      <w:r w:rsidRPr="1CA75249" w:rsidR="780F918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commercial</w:t>
      </w:r>
      <w:r w:rsidRPr="1CA75249" w:rsidR="76DD596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success is </w:t>
      </w:r>
      <w:r w:rsidRPr="1CA75249" w:rsidR="651B83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closely aligned </w:t>
      </w:r>
      <w:r w:rsidRPr="1CA75249" w:rsidR="4F24F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with national </w:t>
      </w:r>
      <w:r w:rsidRPr="1CA75249" w:rsidR="4F24F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objectives</w:t>
      </w:r>
      <w:r w:rsidRPr="1CA75249" w:rsidR="4F24F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These include things such as </w:t>
      </w:r>
      <w:r w:rsidRPr="1CA75249" w:rsidR="4BD114A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technological</w:t>
      </w:r>
      <w:r w:rsidRPr="1CA75249" w:rsidR="4F24F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advancements, economic </w:t>
      </w:r>
      <w:r w:rsidRPr="1CA75249" w:rsidR="4F24F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stability</w:t>
      </w:r>
      <w:r w:rsidRPr="1CA75249" w:rsidR="4F24F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geopolitical </w:t>
      </w:r>
      <w:r w:rsidRPr="1CA75249" w:rsidR="3E96003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competitiveness</w:t>
      </w:r>
      <w:r w:rsidRPr="1CA75249" w:rsidR="4F24F8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</w:t>
      </w:r>
      <w:r w:rsidRPr="1CA75249" w:rsidR="25E435E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 can potentially blur ethical boundaries. Decisions are evaluated not only in terms of corporate </w:t>
      </w:r>
      <w:r w:rsidRPr="1CA75249" w:rsidR="2A885C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responsibility but also in tight relation to state priorities and underlying collective national goals.</w:t>
      </w:r>
    </w:p>
    <w:p w:rsidR="1CA75249" w:rsidP="1CA75249" w:rsidRDefault="1CA75249" w14:paraId="1707751A" w14:textId="4FAF8A35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270F0C21" w:rsidP="1CA75249" w:rsidRDefault="270F0C21" w14:paraId="5969AA2D" w14:textId="09E34E9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</w:pPr>
      <w:r w:rsidRPr="1CA75249" w:rsidR="270F0C21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A second major influence is the emphasis on social stability. This is usually culturally and politically prioritised over individual rights. </w:t>
      </w:r>
      <w:r w:rsidRPr="1CA75249" w:rsidR="083CF406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Drawing on from Confucian traditions, these stress harmony, hierarchy and community, </w:t>
      </w:r>
      <w:r w:rsidRPr="1CA75249" w:rsidR="6CF754FC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contemporary</w:t>
      </w:r>
      <w:r w:rsidRPr="1CA75249" w:rsidR="083CF406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governance reinforces the idea</w:t>
      </w:r>
      <w:r w:rsidRPr="1CA75249" w:rsidR="7E45083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that order and cohesion are essential public goods</w:t>
      </w:r>
      <w:r w:rsidRPr="1CA75249" w:rsidR="5ACB3C3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,</w:t>
      </w:r>
      <w:r w:rsidRPr="1CA75249" w:rsidR="7BFD822F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</w:t>
      </w:r>
      <w:r w:rsidRPr="1CA75249" w:rsidR="5ACB3C3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a</w:t>
      </w:r>
      <w:r w:rsidRPr="1CA75249" w:rsidR="5ACB3C3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s</w:t>
      </w:r>
      <w:r w:rsidRPr="1CA75249" w:rsidR="4470E0E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</w:t>
      </w:r>
      <w:r w:rsidRPr="1CA75249" w:rsidR="5ACB3C3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explained by </w:t>
      </w:r>
      <w:r w:rsidRPr="1CA75249" w:rsidR="0C7EEF06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LC CS (2025). </w:t>
      </w:r>
      <w:r w:rsidRPr="1CA75249" w:rsidR="6E092982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This cultural orientation can make </w:t>
      </w:r>
      <w:r w:rsidRPr="1CA75249" w:rsidR="6A68AF0E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practices</w:t>
      </w:r>
      <w:r w:rsidRPr="1CA75249" w:rsidR="6E092982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such as limited transparency </w:t>
      </w:r>
      <w:r w:rsidRPr="1CA75249" w:rsidR="4CE132A0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and hierarchical</w:t>
      </w:r>
      <w:r w:rsidRPr="1CA75249" w:rsidR="6E092982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decision making ethically defensible in Ch</w:t>
      </w:r>
      <w:r w:rsidRPr="1CA75249" w:rsidR="0B3507BE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ina. However, they may conflict with </w:t>
      </w:r>
      <w:r w:rsidRPr="1CA75249" w:rsidR="390351A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rights-based</w:t>
      </w:r>
      <w:r w:rsidRPr="1CA75249" w:rsidR="0B3507BE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frameworks emphasised in Western cultures.</w:t>
      </w:r>
    </w:p>
    <w:p w:rsidR="1CA75249" w:rsidP="1CA75249" w:rsidRDefault="1CA75249" w14:paraId="73F8033A" w14:textId="73FDC732">
      <w:pPr>
        <w:pStyle w:val="Normal"/>
        <w:spacing w:line="48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2C2B5223" w:rsidP="1CA75249" w:rsidRDefault="2C2B5223" w14:paraId="3A0D2F4C" w14:textId="5B0DB528">
      <w:pPr>
        <w:pStyle w:val="Normal"/>
        <w:spacing w:line="480" w:lineRule="auto"/>
        <w:jc w:val="both"/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</w:pPr>
      <w:r w:rsidRPr="1CA75249" w:rsidR="2C2B5223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China’s approach to corruption and transparency is </w:t>
      </w:r>
      <w:r w:rsidRPr="1CA75249" w:rsidR="46E580BC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different</w:t>
      </w:r>
      <w:r w:rsidRPr="1CA75249" w:rsidR="2C2B5223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compared to Western expectations. </w:t>
      </w:r>
      <w:r w:rsidRPr="1CA75249" w:rsidR="6302998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Steidlmeier</w:t>
      </w:r>
      <w:r w:rsidRPr="1CA75249" w:rsidR="6302998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(1999) writes that a</w:t>
      </w:r>
      <w:r w:rsidRPr="1CA75249" w:rsidR="2C2B5223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lthough the state enforces </w:t>
      </w:r>
      <w:r w:rsidRPr="1CA75249" w:rsidR="659F56B9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strong anti-corruption measures, relational practices such as favours and culturally accepted gift-giving remain central to b</w:t>
      </w:r>
      <w:r w:rsidRPr="1CA75249" w:rsidR="7344C2C0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usiness life and are views as </w:t>
      </w:r>
      <w:r w:rsidRPr="1CA75249" w:rsidR="24CC0AFD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legitimate</w:t>
      </w:r>
      <w:r w:rsidRPr="1CA75249" w:rsidR="7344C2C0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ways of </w:t>
      </w:r>
      <w:r w:rsidRPr="1CA75249" w:rsidR="158E6BD5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positively</w:t>
      </w:r>
      <w:r w:rsidRPr="1CA75249" w:rsidR="7344C2C0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building trust. </w:t>
      </w:r>
      <w:r w:rsidRPr="1CA75249" w:rsidR="524E5F2E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For foreign firms, </w:t>
      </w:r>
      <w:r w:rsidRPr="1CA75249" w:rsidR="773F2C47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these normalities, combined with political and cultural structures, make it </w:t>
      </w:r>
      <w:r w:rsidRPr="1CA75249" w:rsidR="773F2C47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very challenging</w:t>
      </w:r>
      <w:r w:rsidRPr="1CA75249" w:rsidR="773F2C47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to apply universal standards of individual rights, </w:t>
      </w:r>
      <w:r w:rsidRPr="1CA75249" w:rsidR="773F2C47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transparency</w:t>
      </w:r>
      <w:r w:rsidRPr="1CA75249" w:rsidR="773F2C47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and corpora</w:t>
      </w:r>
      <w:r w:rsidRPr="1CA75249" w:rsidR="595396DF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te </w:t>
      </w:r>
      <w:r w:rsidRPr="1CA75249" w:rsidR="09690D08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independence</w:t>
      </w:r>
      <w:r w:rsidRPr="1CA75249" w:rsidR="595396DF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. As a result of this, multinationals </w:t>
      </w:r>
      <w:r w:rsidRPr="1CA75249" w:rsidR="595396DF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operating</w:t>
      </w:r>
      <w:r w:rsidRPr="1CA75249" w:rsidR="595396DF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within China face significant ethical tensions. These raise doubts about </w:t>
      </w:r>
      <w:r w:rsidRPr="1CA75249" w:rsidR="657620ED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whether</w:t>
      </w:r>
      <w:r w:rsidRPr="1CA75249" w:rsidR="595396DF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 xml:space="preserve"> global trade can occur without a certain degree of compromis</w:t>
      </w:r>
      <w:r w:rsidRPr="1CA75249" w:rsidR="645A39FF"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  <w:t>e.</w:t>
      </w:r>
    </w:p>
    <w:p w:rsidR="1CA75249" w:rsidP="1CA75249" w:rsidRDefault="1CA75249" w14:paraId="0503F037" w14:textId="77C5CD7C">
      <w:pPr>
        <w:pStyle w:val="Normal"/>
        <w:spacing w:line="480" w:lineRule="auto"/>
        <w:jc w:val="both"/>
        <w:rPr>
          <w:rFonts w:ascii="Arial Nova" w:hAnsi="Arial Nova" w:eastAsia="Arial Nova" w:cs="Arial Nova"/>
          <w:color w:val="auto"/>
          <w:sz w:val="24"/>
          <w:szCs w:val="24"/>
          <w:lang w:eastAsia="ja-JP" w:bidi="ar-SA"/>
        </w:rPr>
      </w:pPr>
    </w:p>
    <w:p w:rsidR="645A39FF" w:rsidP="1CA75249" w:rsidRDefault="645A39FF" w14:paraId="686AF25E" w14:textId="1D6DC6CA">
      <w:pPr>
        <w:pStyle w:val="Heading2"/>
        <w:spacing w:line="480" w:lineRule="auto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4"/>
          <w:szCs w:val="24"/>
          <w:u w:val="single"/>
          <w:lang w:eastAsia="ja-JP" w:bidi="ar-SA"/>
        </w:rPr>
      </w:pPr>
      <w:bookmarkStart w:name="_Toc2112514805" w:id="1514989198"/>
      <w:r w:rsidRPr="1CA75249" w:rsidR="645A39FF">
        <w:rPr>
          <w:rFonts w:ascii="Arial Nova" w:hAnsi="Arial Nova" w:eastAsia="Arial Nova" w:cs="Arial Nova"/>
          <w:sz w:val="24"/>
          <w:szCs w:val="24"/>
        </w:rPr>
        <w:t>Japan:</w:t>
      </w:r>
      <w:bookmarkEnd w:id="1514989198"/>
    </w:p>
    <w:p w:rsidR="1CA75249" w:rsidP="1CA75249" w:rsidRDefault="1CA75249" w14:paraId="5979C7E5" w14:textId="68B25256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4"/>
          <w:szCs w:val="24"/>
          <w:u w:val="single"/>
          <w:lang w:eastAsia="ja-JP" w:bidi="ar-SA"/>
        </w:rPr>
      </w:pPr>
    </w:p>
    <w:p w:rsidR="2451CB59" w:rsidP="1CA75249" w:rsidRDefault="2451CB59" w14:paraId="322D23EF" w14:textId="1AFD2AB1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</w:pPr>
      <w:r w:rsidRPr="1CA75249" w:rsidR="2451CB59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In Japan, cultural normalities shape business ethics. </w:t>
      </w:r>
      <w:r w:rsidRPr="1CA75249" w:rsidR="11FB2F3E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They influence how companies navigate global trade without compromising principles. </w:t>
      </w:r>
      <w:r w:rsidRPr="1CA75249" w:rsidR="4CF4F84E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Central to Japanese corporate culture is the underlying concept of group harmony, or WA. This emphasises cooperation and to avoid conflict.</w:t>
      </w:r>
      <w:r w:rsidRPr="1CA75249" w:rsidR="6607AF80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1CA75249" w:rsidR="7C99977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As </w:t>
      </w:r>
      <w:r w:rsidRPr="1CA75249" w:rsidR="7C99977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stated</w:t>
      </w:r>
      <w:r w:rsidRPr="1CA75249" w:rsidR="7C99977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by Taka (1999) ethical decisions are often guided by the desire to </w:t>
      </w:r>
      <w:r w:rsidRPr="1CA75249" w:rsidR="7C99977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maintain</w:t>
      </w:r>
      <w:r w:rsidRPr="1CA75249" w:rsidR="7C99977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social balance and cohesion, rather than by strict formal rule</w:t>
      </w:r>
      <w:r w:rsidRPr="1CA75249" w:rsidR="2D29690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s or individualistic principles. This can foster a stable and responsible business </w:t>
      </w:r>
      <w:r w:rsidRPr="1CA75249" w:rsidR="65EDE6A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practice</w:t>
      </w:r>
      <w:r w:rsidRPr="1CA75249" w:rsidR="2D29690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. However, it can also </w:t>
      </w:r>
      <w:r w:rsidRPr="1CA75249" w:rsidR="3D6C165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discourage</w:t>
      </w:r>
      <w:r w:rsidRPr="1CA75249" w:rsidR="4A56565E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factors such as direct confrontation or whistleblowing.</w:t>
      </w:r>
      <w:r w:rsidRPr="1CA75249" w:rsidR="030B56AE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Long term employment and a sense of corporate social responsibility further reinforce positive ethical conduct. J</w:t>
      </w:r>
      <w:r w:rsidRPr="1CA75249" w:rsidR="229DED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apanese firms traditionally prioritise employee welfare, job </w:t>
      </w:r>
      <w:r w:rsidRPr="1CA75249" w:rsidR="229DED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security</w:t>
      </w:r>
      <w:r w:rsidRPr="1CA75249" w:rsidR="229DED8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and contributions to the broader community. This reflects a relational approach </w:t>
      </w:r>
      <w:r w:rsidRPr="1CA75249" w:rsidR="552A37C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to ethics that integrates social duties with economic performance.</w:t>
      </w:r>
    </w:p>
    <w:p w:rsidR="1CA75249" w:rsidP="1CA75249" w:rsidRDefault="1CA75249" w14:paraId="423632B8" w14:textId="243F9F1C">
      <w:pPr>
        <w:pStyle w:val="Normal"/>
        <w:spacing w:line="480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4"/>
          <w:szCs w:val="24"/>
          <w:u w:val="single"/>
          <w:lang w:eastAsia="ja-JP" w:bidi="ar-SA"/>
        </w:rPr>
      </w:pPr>
    </w:p>
    <w:p w:rsidR="552A37CF" w:rsidP="1CA75249" w:rsidRDefault="552A37CF" w14:paraId="58818E91" w14:textId="612BF1B9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</w:pPr>
      <w:r w:rsidRPr="1CA75249" w:rsidR="552A37C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However, </w:t>
      </w:r>
      <w:r w:rsidRPr="1CA75249" w:rsidR="541E74C3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this emphasis on harmony and discretion also manifests as a reluctance to publicly shame corporations. </w:t>
      </w:r>
      <w:r w:rsidRPr="1CA75249" w:rsidR="24B18E8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Issues such as environmental mismanagement or labour violations may be handled internally rather than through p</w:t>
      </w:r>
      <w:r w:rsidRPr="1CA75249" w:rsidR="4B5E7ED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ublic accountability which is expected in western cultures. For multinational firms, </w:t>
      </w:r>
      <w:r w:rsidRPr="1CA75249" w:rsidR="775E5411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these cultural features present both challenges and strengths. They support respons</w:t>
      </w:r>
      <w:r w:rsidRPr="1CA75249" w:rsidR="555C71C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ible and stable practices. However, it may complicate efforts to meet global standards </w:t>
      </w:r>
      <w:r w:rsidRPr="1CA75249" w:rsidR="6D95292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or transparency. Leading to questions being asked </w:t>
      </w:r>
      <w:r w:rsidRPr="1CA75249" w:rsidR="6D95292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regarding</w:t>
      </w:r>
      <w:r w:rsidRPr="1CA75249" w:rsidR="6D95292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how ethical consistency can be </w:t>
      </w:r>
      <w:r w:rsidRPr="1CA75249" w:rsidR="6D95292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maintained</w:t>
      </w:r>
      <w:r w:rsidRPr="1CA75249" w:rsidR="6D952922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</w:t>
      </w:r>
      <w:r w:rsidRPr="1CA75249" w:rsidR="74495E9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across different diverse cultural environments. </w:t>
      </w:r>
      <w:r w:rsidRPr="1CA75249" w:rsidR="2BAAEED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Mehra (2025)</w:t>
      </w:r>
      <w:r w:rsidRPr="1CA75249" w:rsidR="3AE633CD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.</w:t>
      </w:r>
      <w:r>
        <w:br/>
      </w:r>
    </w:p>
    <w:p w:rsidR="1CA75249" w:rsidP="1CA75249" w:rsidRDefault="1CA75249" w14:paraId="15E1B660" w14:textId="13514C7F">
      <w:pPr>
        <w:pStyle w:val="Normal"/>
        <w:spacing w:line="48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</w:pPr>
    </w:p>
    <w:p w:rsidR="7E995570" w:rsidP="1CA75249" w:rsidRDefault="7E995570" w14:paraId="4BCD67DF" w14:textId="28CEAA3E">
      <w:pPr>
        <w:pStyle w:val="Heading2"/>
        <w:spacing w:line="480" w:lineRule="auto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4"/>
          <w:szCs w:val="24"/>
          <w:u w:val="single"/>
          <w:lang w:eastAsia="ja-JP" w:bidi="ar-SA"/>
        </w:rPr>
      </w:pPr>
      <w:bookmarkStart w:name="_Toc1296598998" w:id="1220835775"/>
      <w:r w:rsidRPr="1CA75249" w:rsidR="7E995570">
        <w:rPr>
          <w:rFonts w:ascii="Arial Nova" w:hAnsi="Arial Nova" w:eastAsia="Arial Nova" w:cs="Arial Nova"/>
          <w:sz w:val="24"/>
          <w:szCs w:val="24"/>
        </w:rPr>
        <w:t>Europe:</w:t>
      </w:r>
      <w:bookmarkEnd w:id="1220835775"/>
    </w:p>
    <w:p w:rsidR="1CA75249" w:rsidP="1CA75249" w:rsidRDefault="1CA75249" w14:paraId="4C403BAE" w14:textId="2E6C1C29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4"/>
          <w:szCs w:val="24"/>
          <w:u w:val="single"/>
          <w:lang w:eastAsia="ja-JP" w:bidi="ar-SA"/>
        </w:rPr>
      </w:pPr>
    </w:p>
    <w:p w:rsidR="6C971F4E" w:rsidP="1CA75249" w:rsidRDefault="6C971F4E" w14:paraId="5DE94A99" w14:textId="2A649774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</w:pPr>
      <w:r w:rsidRPr="1CA75249" w:rsidR="6C971F4E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Europe’s rights based legal frameworks, combined with CSR, ESG and environmental regulations, create the most demanding ethical expectations for multip</w:t>
      </w:r>
      <w:r w:rsidRPr="1CA75249" w:rsidR="4C803D0F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le businesses worldwide. </w:t>
      </w:r>
      <w:r w:rsidRPr="1CA75249" w:rsidR="08E1B1D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Companies that </w:t>
      </w:r>
      <w:r w:rsidRPr="1CA75249" w:rsidR="08E1B1D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operate</w:t>
      </w:r>
      <w:r w:rsidRPr="1CA75249" w:rsidR="08E1B1D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in Europe must adhere to </w:t>
      </w:r>
      <w:r w:rsidRPr="1CA75249" w:rsidR="08E1B1D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very strict</w:t>
      </w:r>
      <w:r w:rsidRPr="1CA75249" w:rsidR="08E1B1D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rules on transparency, </w:t>
      </w:r>
      <w:r w:rsidRPr="1CA75249" w:rsidR="08E1B1D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sustainability</w:t>
      </w:r>
      <w:r w:rsidRPr="1CA75249" w:rsidR="08E1B1D7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and labour protections. It requires </w:t>
      </w:r>
      <w:r w:rsidRPr="1CA75249" w:rsidR="2A77D85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them to </w:t>
      </w:r>
      <w:r w:rsidRPr="1CA75249" w:rsidR="2A77D85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monitor</w:t>
      </w:r>
      <w:r w:rsidRPr="1CA75249" w:rsidR="2A77D856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and address risks throughout their large global supply chains</w:t>
      </w:r>
      <w:r w:rsidRPr="1CA75249" w:rsidR="7C6396F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, as written and summarised by Consilium (2023). </w:t>
      </w:r>
    </w:p>
    <w:p w:rsidR="7C6396FB" w:rsidP="1CA75249" w:rsidRDefault="7C6396FB" w14:paraId="052502DA" w14:textId="760861FD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</w:pPr>
      <w:r w:rsidRPr="1CA75249" w:rsidR="7C6396F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However, these </w:t>
      </w:r>
      <w:r w:rsidRPr="1CA75249" w:rsidR="774AE80B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standards cannot always be replicated in markets where things such as legal systems are weaker, enforcement is limited or cultural normalities differ. </w:t>
      </w:r>
      <w:r w:rsidRPr="1CA75249" w:rsidR="555E11A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Firms face pressure to adjust their practices to local realities. This often creates a gap between European expectations and what is </w:t>
      </w:r>
      <w:r w:rsidRPr="1CA75249" w:rsidR="555E11A4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feasible</w:t>
      </w:r>
      <w:r w:rsidRPr="1CA75249" w:rsidR="408E973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elsewhere in the world. This makes it difficult to </w:t>
      </w:r>
      <w:r w:rsidRPr="1CA75249" w:rsidR="408E973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maintain</w:t>
      </w:r>
      <w:r w:rsidRPr="1CA75249" w:rsidR="408E973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a single and uncompromised ethical standard. This raises </w:t>
      </w:r>
      <w:r w:rsidRPr="1CA75249" w:rsidR="408E973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serious questions</w:t>
      </w:r>
      <w:r w:rsidRPr="1CA75249" w:rsidR="408E973A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 xml:space="preserve"> regarding </w:t>
      </w:r>
      <w:r w:rsidRPr="1CA75249" w:rsidR="4CE882CC"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  <w:t>whether ethical consistency is achievable in global trade.</w:t>
      </w:r>
    </w:p>
    <w:p w:rsidR="1CA75249" w:rsidP="1CA75249" w:rsidRDefault="1CA75249" w14:paraId="7FC74E49" w14:textId="7550CE93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</w:pPr>
    </w:p>
    <w:p w:rsidR="1CA75249" w:rsidP="1CA75249" w:rsidRDefault="1CA75249" w14:paraId="563585B1" w14:textId="33580DE7">
      <w:pPr>
        <w:pStyle w:val="Normal"/>
        <w:spacing w:line="48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olor w:val="auto"/>
          <w:sz w:val="24"/>
          <w:szCs w:val="24"/>
          <w:u w:val="none"/>
          <w:lang w:eastAsia="ja-JP" w:bidi="ar-SA"/>
        </w:rPr>
      </w:pPr>
    </w:p>
    <w:p w:rsidR="7B2DC8B0" w:rsidP="1CA75249" w:rsidRDefault="7B2DC8B0" w14:paraId="69F21571" w14:textId="11CB8E64">
      <w:pPr>
        <w:pStyle w:val="Heading1"/>
        <w:spacing w:line="480" w:lineRule="auto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4"/>
          <w:szCs w:val="24"/>
          <w:u w:val="single"/>
          <w:lang w:eastAsia="ja-JP" w:bidi="ar-SA"/>
        </w:rPr>
      </w:pPr>
      <w:bookmarkStart w:name="_Toc205043476" w:id="52606608"/>
      <w:r w:rsidRPr="1CA75249" w:rsidR="7B2DC8B0">
        <w:rPr>
          <w:rFonts w:ascii="Arial Nova" w:hAnsi="Arial Nova" w:eastAsia="Arial Nova" w:cs="Arial Nova"/>
          <w:sz w:val="24"/>
          <w:szCs w:val="24"/>
        </w:rPr>
        <w:t>Is Ethical Compromise Inevitable?</w:t>
      </w:r>
      <w:bookmarkEnd w:id="52606608"/>
    </w:p>
    <w:p w:rsidR="1CA75249" w:rsidP="1CA75249" w:rsidRDefault="1CA75249" w14:paraId="35B6BFF3" w14:textId="557300B5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4"/>
          <w:szCs w:val="24"/>
          <w:u w:val="single"/>
          <w:lang w:eastAsia="ja-JP" w:bidi="ar-SA"/>
        </w:rPr>
      </w:pPr>
    </w:p>
    <w:p w:rsidR="02EC2645" w:rsidP="1CA75249" w:rsidRDefault="02EC2645" w14:paraId="194644B3" w14:textId="680627E5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02EC26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Whether ethical compromise is inevitable in global trade is contested. </w:t>
      </w:r>
      <w:r w:rsidRPr="1CA75249" w:rsidR="7F2ECD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One argument suggests that it is inevitable. This is due to firms </w:t>
      </w:r>
      <w:r w:rsidRPr="1CA75249" w:rsidR="43439F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having to navigate competing cultural normalities and expectations. </w:t>
      </w:r>
      <w:r w:rsidRPr="1CA75249" w:rsidR="0A6C58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Dam (2007) explains that w</w:t>
      </w:r>
      <w:r w:rsidRPr="1CA75249" w:rsidR="40A2F7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hat counts as transparency, fairness or acceptable business practice varies sharply between certain regions. Making a single ethical standard difficult to uphold. </w:t>
      </w:r>
      <w:r w:rsidRPr="1CA75249" w:rsidR="2534B7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 the same time, firms face structural pressures. Factors such as profit maximisation, shareholder demands and intense competition can conflict with costly ethic</w:t>
      </w:r>
      <w:r w:rsidRPr="1CA75249" w:rsidR="526AF1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 commitments such as environmental safeguards or living wages. Weak glo</w:t>
      </w:r>
      <w:r w:rsidRPr="1CA75249" w:rsidR="3E49CF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bal governance further instates this problem. International standards lack the consistent enforcement. T</w:t>
      </w:r>
      <w:r w:rsidRPr="1CA75249" w:rsidR="34E9760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his means that ethical breaches in one area may go unpunished, pushing firms to lower their own standards to remain competitive.</w:t>
      </w:r>
    </w:p>
    <w:p w:rsidR="466F1CED" w:rsidP="1CA75249" w:rsidRDefault="466F1CED" w14:paraId="20E84DB7" w14:textId="32C94B93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466F1C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However, others do argue that ethical compromise is not necessarily inevitable. Large global frameworks such as the UN Global compact, OECD </w:t>
      </w:r>
      <w:r w:rsidRPr="1CA75249" w:rsidR="434F30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Guidelines</w:t>
      </w:r>
      <w:r w:rsidRPr="1CA75249" w:rsidR="466F1C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A75249" w:rsidR="68BC33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emerging sustainability regulations are pushing firms towards a greater accountability. Increases have also been seen in consumer awareness</w:t>
      </w:r>
      <w:r w:rsidRPr="1CA75249" w:rsidR="4CAE6E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due to growing demand for products sourced ethically and transparent supply chains. Corporate reputation now functions as a form of social licence. </w:t>
      </w:r>
      <w:r w:rsidRPr="1CA75249" w:rsidR="435368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Companies seen as unethical face heavy brand damage. Alongside investor withdrawals and regular scrutiny. Forcing companies to strive for </w:t>
      </w:r>
      <w:r w:rsidRPr="1CA75249" w:rsidR="683152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higher standards across markets. </w:t>
      </w:r>
    </w:p>
    <w:p w:rsidR="756B1506" w:rsidP="1CA75249" w:rsidRDefault="756B1506" w14:paraId="1D4CF539" w14:textId="3C535A38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756B15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compatibilist approach suggests that firms can positively balance ethical principles with global competitiveness by embedding responsibility into strategy and systems.</w:t>
      </w:r>
      <w:r w:rsidRPr="1CA75249" w:rsidR="053FE8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A75249" w:rsidR="75EB8C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Tools such as traceability technologies and diversified supply chains reduce poor exposure to unethical practices. Examples such as Patagonia </w:t>
      </w:r>
      <w:r w:rsidRPr="1CA75249" w:rsidR="03E7AD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illustrate</w:t>
      </w:r>
      <w:r w:rsidRPr="1CA75249" w:rsidR="75EB8C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ethical co</w:t>
      </w:r>
      <w:r w:rsidRPr="1CA75249" w:rsidR="55BDEA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mmitments alongside profitability can certainly </w:t>
      </w:r>
      <w:r w:rsidRPr="1CA75249" w:rsidR="2068F3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co-exist, even if they begin to question the regional normalities. European due diligence law</w:t>
      </w:r>
      <w:r w:rsidRPr="1CA75249" w:rsidR="6DF0E6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 are also beginning to push multinationals to harmonise standards globally rather than having to adapt to the lowest local normality.</w:t>
      </w:r>
    </w:p>
    <w:p w:rsidR="44D0BCF7" w:rsidP="1CA75249" w:rsidRDefault="44D0BCF7" w14:paraId="291EA49A" w14:textId="3F4CFFD1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44D0BC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Drawing on Kishore Mahbubani’s insight into shifting global power dynamics, individuals should reject the broad assumption that western ethical frameworks automatically should</w:t>
      </w:r>
      <w:r w:rsidRPr="1CA75249" w:rsidR="4D9EC3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dominate. In contrast, a pluralistic approach to global ethics, someone who recognises that cultural differences but still </w:t>
      </w:r>
      <w:r w:rsidRPr="1CA75249" w:rsidR="4C8304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upholds core values and principles such as human dignity and environmental protection, may offer a more realistic foundation for ethical global trade without any inevitable compromise.</w:t>
      </w:r>
    </w:p>
    <w:p w:rsidR="1CA75249" w:rsidP="1CA75249" w:rsidRDefault="1CA75249" w14:paraId="20E18362" w14:textId="44B6F003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4"/>
          <w:szCs w:val="24"/>
          <w:u w:val="single"/>
          <w:lang w:eastAsia="ja-JP" w:bidi="ar-SA"/>
        </w:rPr>
      </w:pPr>
    </w:p>
    <w:p w:rsidR="4C830401" w:rsidP="1CA75249" w:rsidRDefault="4C830401" w14:paraId="5DB2932B" w14:textId="0FFF608B">
      <w:pPr>
        <w:pStyle w:val="Heading1"/>
        <w:spacing w:line="480" w:lineRule="auto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4"/>
          <w:szCs w:val="24"/>
          <w:u w:val="single"/>
          <w:lang w:eastAsia="ja-JP" w:bidi="ar-SA"/>
        </w:rPr>
      </w:pPr>
      <w:bookmarkStart w:name="_Toc892667252" w:id="757648951"/>
      <w:r w:rsidRPr="1CA75249" w:rsidR="4C830401">
        <w:rPr>
          <w:rFonts w:ascii="Arial Nova" w:hAnsi="Arial Nova" w:eastAsia="Arial Nova" w:cs="Arial Nova"/>
          <w:sz w:val="24"/>
          <w:szCs w:val="24"/>
        </w:rPr>
        <w:t>Conclusion</w:t>
      </w:r>
      <w:bookmarkEnd w:id="757648951"/>
    </w:p>
    <w:p w:rsidR="1CA75249" w:rsidP="1CA75249" w:rsidRDefault="1CA75249" w14:paraId="648F9D2D" w14:textId="04A5EC48">
      <w:pPr>
        <w:pStyle w:val="Normal"/>
        <w:spacing w:line="480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olor w:val="auto"/>
          <w:sz w:val="24"/>
          <w:szCs w:val="24"/>
          <w:u w:val="single"/>
          <w:lang w:eastAsia="ja-JP" w:bidi="ar-SA"/>
        </w:rPr>
      </w:pPr>
    </w:p>
    <w:p w:rsidR="0D39BBC5" w:rsidP="1CA75249" w:rsidRDefault="0D39BBC5" w14:paraId="45258C24" w14:textId="55A199F9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0D39BB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conclusion, achieving complete ethical purity in any global trade is unbelievably and highly challenging, due to wider differences in cultural normalities, soci</w:t>
      </w:r>
      <w:r w:rsidRPr="1CA75249" w:rsidR="39C584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 </w:t>
      </w:r>
      <w:r w:rsidRPr="1CA75249" w:rsidR="39C584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expectations</w:t>
      </w:r>
      <w:r w:rsidRPr="1CA75249" w:rsidR="39C584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political systems. All of which have a lasting impact on shaping contrasting ideas </w:t>
      </w:r>
      <w:r w:rsidRPr="1CA75249" w:rsidR="39C584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regarding</w:t>
      </w:r>
      <w:r w:rsidRPr="1CA75249" w:rsidR="39C584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transparency and responsible conduct. Combined with uneven regulat</w:t>
      </w:r>
      <w:r w:rsidRPr="1CA75249" w:rsidR="0A0B0D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ions and competitive pressures, these differences create big issues that make universal ethical standards difficult to consistently </w:t>
      </w:r>
      <w:r w:rsidRPr="1CA75249" w:rsidR="0A0B0D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maintain</w:t>
      </w:r>
      <w:r w:rsidRPr="1CA75249" w:rsidR="0A0B0D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0A0B0DA8" w:rsidP="1CA75249" w:rsidRDefault="0A0B0DA8" w14:paraId="5D4E5DF9" w14:textId="0EB4266C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0A0B0D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Yet ethical progress is achievable. Global frameworks, rising consumer expectations and human rights requirements are driving firms towards gr</w:t>
      </w:r>
      <w:r w:rsidRPr="1CA75249" w:rsidR="4AC9D4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ea</w:t>
      </w:r>
      <w:r w:rsidRPr="1CA75249" w:rsidR="0A0B0D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ter levels of acc</w:t>
      </w:r>
      <w:r w:rsidRPr="1CA75249" w:rsidR="779D59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ountability.</w:t>
      </w:r>
      <w:r w:rsidRPr="1CA75249" w:rsidR="2AB163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Compatibilist strategies, such as diversified supply chains and transparent reporting, do show that companies are more than </w:t>
      </w:r>
      <w:r w:rsidRPr="1CA75249" w:rsidR="1F8F49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capable of balancing ethics and </w:t>
      </w:r>
      <w:r w:rsidRPr="1CA75249" w:rsidR="1F8F49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competitiveness.</w:t>
      </w:r>
    </w:p>
    <w:p w:rsidR="1F8F4960" w:rsidP="1CA75249" w:rsidRDefault="1F8F4960" w14:paraId="34B4883C" w14:textId="6CF526E7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F8F49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Global trade does not require completely abandoning ethical principles. Instead, it calls for smart cultural awareness, adaptation and structured re</w:t>
      </w:r>
      <w:r w:rsidRPr="1CA75249" w:rsidR="030D6D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sponsibility and allowing businesses to </w:t>
      </w:r>
      <w:r w:rsidRPr="1CA75249" w:rsidR="030D6D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operate</w:t>
      </w:r>
      <w:r w:rsidRPr="1CA75249" w:rsidR="030D6D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ethically whilst simultaneously navigating diverse global contexts.</w:t>
      </w:r>
    </w:p>
    <w:p w:rsidR="66BEB358" w:rsidP="1CA75249" w:rsidRDefault="66BEB358" w14:paraId="036398A8" w14:textId="43A05850">
      <w:pPr>
        <w:pStyle w:val="Heading1"/>
        <w:spacing w:line="48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  <w:bookmarkStart w:name="_Toc2125957837" w:id="739958271"/>
      <w:r w:rsidRPr="1CA75249" w:rsidR="66BEB3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Reference List:</w:t>
      </w:r>
      <w:bookmarkEnd w:id="739958271"/>
    </w:p>
    <w:p w:rsidR="1CA75249" w:rsidP="1CA75249" w:rsidRDefault="1CA75249" w14:paraId="5588FB95" w14:textId="4D3929EA">
      <w:pPr>
        <w:spacing w:before="240" w:beforeAutospacing="off" w:after="240" w:afterAutospacing="off" w:line="480" w:lineRule="auto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697D364C" w14:textId="620451E9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Bentahila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L., Fontaine, R. and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Pennequin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V. (2021). Universality and cultural diversity in moral reasoning and judgment.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Frontiers in Psychology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[online] 12(12).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doi:https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://doi.org/10.3389/fpsyg.2021.764360.</w:t>
      </w:r>
    </w:p>
    <w:p w:rsidR="1CA75249" w:rsidP="1CA75249" w:rsidRDefault="1CA75249" w14:paraId="42C7A878" w14:textId="40F56D5C">
      <w:pPr>
        <w:spacing w:before="240" w:beforeAutospacing="off" w:after="240" w:afterAutospacing="off" w:line="480" w:lineRule="auto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73E06788" w14:textId="71B921A5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Consilium. (2023).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Corporate sustainability due diligence: Council and Parliament strike deal to protect environment and human rights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Available at: </w:t>
      </w:r>
      <w:hyperlink r:id="R3ce43b3b1e6d4a06">
        <w:r w:rsidRPr="1CA75249" w:rsidR="16E775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https://www.consilium.europa.eu/en/press/press-releases/2023/12/14/corporate-sustainability-due-diligence-council-and-parliament-strike-deal-to-protect-environment-and-human-rights</w:t>
        </w:r>
      </w:hyperlink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11 Dec. 2025].</w:t>
      </w:r>
    </w:p>
    <w:p w:rsidR="1CA75249" w:rsidP="1CA75249" w:rsidRDefault="1CA75249" w14:paraId="6A787096" w14:textId="7D2FC5DB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574AA3DD" w14:textId="74529FA0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 Jonge, A. (2024). Data privacy in China and Europe: individual, collective, subjective, and objective perspectives.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International Journal of Law and Information Technology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32(1).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doi:https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://doi.org/10.1093/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ijlit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/eaae025.</w:t>
      </w:r>
    </w:p>
    <w:p w:rsidR="1CA75249" w:rsidP="1CA75249" w:rsidRDefault="1CA75249" w14:paraId="436354BD" w14:textId="47C4DA61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66D4EF03" w14:textId="5124951B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Du, Ming (2014) </w:t>
      </w:r>
      <w:hyperlink r:id="Rcc47f694532140d6">
        <w:r w:rsidRPr="1CA75249" w:rsidR="16E775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CHINA'S STATE CAPITALISM AND WORLD TRADE LAW on JSTOR</w:t>
        </w:r>
      </w:hyperlink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[Accessed 9 Dec. 2025].</w:t>
      </w:r>
    </w:p>
    <w:p w:rsidR="1CA75249" w:rsidP="1CA75249" w:rsidRDefault="1CA75249" w14:paraId="62D0CE26" w14:textId="59059E9E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1986BD6F" w14:textId="38FAC12E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EmpowerLaws.com. (2024b).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Understanding Ethical Compliance in Business for Legal Integrity - EmpowerLaws.com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Available at: </w:t>
      </w:r>
      <w:hyperlink r:id="R843a5f13c2d9405b">
        <w:r w:rsidRPr="1CA75249" w:rsidR="16E775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https://empowerlaws.com/ethical-compliance-in-business</w:t>
        </w:r>
      </w:hyperlink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10 Dec. 2025].</w:t>
      </w:r>
    </w:p>
    <w:p w:rsidR="1CA75249" w:rsidP="1CA75249" w:rsidRDefault="1CA75249" w14:paraId="05A8E5DF" w14:textId="4191A0E1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2BE8C4AA" w14:textId="0FD19DB5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Expert Keynote and Motivational Speakers | Chartwell Speakers. (2025).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Kishore Mahbubani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Available at: </w:t>
      </w:r>
      <w:hyperlink r:id="Rb9c5a0926c454f13">
        <w:r w:rsidRPr="1CA75249" w:rsidR="16E775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chartwellspeakers.com/speaker/kishore-mahbubani/?utm_source=bing&amp;utm_medium=cpc&amp;utm_campaign=generic_speakers_pmax_uk&amp;msclkid=e8216a1f4b63183c7cde032619eea965&amp;utm_term=www.chartwellspeakers.com&amp;utm_content=Generic%20Speakers%20-%20Users%20Browsing%20Similar%20to%20Competitiors</w:t>
        </w:r>
      </w:hyperlink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10 Dec. 2025].</w:t>
      </w:r>
    </w:p>
    <w:p w:rsidR="1CA75249" w:rsidP="1CA75249" w:rsidRDefault="1CA75249" w14:paraId="33FB93D2" w14:textId="09726E12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15F93838" w14:textId="23B08ADC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Galleli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B. and Amaral, L. (2025). Bridging Institutional Theory and Social and Environmental Efforts in Management: A Review and Research Agenda.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Journal of Management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doi:https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://doi.org/10.1177/01492063251322429.</w:t>
      </w:r>
    </w:p>
    <w:p w:rsidR="1CA75249" w:rsidP="1CA75249" w:rsidRDefault="1CA75249" w14:paraId="09198DC3" w14:textId="7FBF7697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24DBBC70" w14:textId="4CCC75E4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Gerdes, L.,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Rengs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B. and Scholz-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Wäckerle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M. (2022). Labor and environment in global value chains: an evolutionary policy study with a three-sector and two-region agent-based macroeconomic model.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Journal of Evolutionary Economics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32(1), pp.123–173.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doi:https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://doi.org/10.1007/s00191-021-00750-7.</w:t>
      </w:r>
    </w:p>
    <w:p w:rsidR="1CA75249" w:rsidP="1CA75249" w:rsidRDefault="1CA75249" w14:paraId="5CB46BEF" w14:textId="4B6125B6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5871CEE6" w14:textId="6B5E31FD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Gordon, R. (2023).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Ethical issues in supply chain management and procurement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American Public University. Available at: </w:t>
      </w:r>
      <w:hyperlink r:id="Rcdc5f3e55a5a4b18">
        <w:r w:rsidRPr="1CA75249" w:rsidR="16E775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https://www.apu.apus.edu/area-of-study/business-and-management/resources/ethical-issues-in-supply-chain-management-and-procurement/</w:t>
        </w:r>
      </w:hyperlink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9 Dec. 2025].</w:t>
      </w:r>
    </w:p>
    <w:p w:rsidR="1CA75249" w:rsidP="1CA75249" w:rsidRDefault="1CA75249" w14:paraId="3963BBCB" w14:textId="668F9198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22BF2134" w14:textId="20D2E84D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Japanlivingguide.com. (2023).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Japanese Business Gift Giving: Dos and Don’ts for Expatriates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Available at: </w:t>
      </w:r>
      <w:hyperlink r:id="R65357353f88f4dc1">
        <w:r w:rsidRPr="1CA75249" w:rsidR="16E775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https://www.japanlivingguide.com/career/business-etiquette/business-gifts/</w:t>
        </w:r>
      </w:hyperlink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9 Dec. 2025].</w:t>
      </w:r>
    </w:p>
    <w:p w:rsidR="1CA75249" w:rsidP="1CA75249" w:rsidRDefault="1CA75249" w14:paraId="21EB4B0E" w14:textId="28BF6B8B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46463183" w14:textId="7A2CDE53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Josephs, H. (2013).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The Global Business Law Review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Global Business Law Review Productions Chains and Workplace Law Violations: The Case of Productions Chains and Workplace Law Violations: The Case of Apple and Foxconn Apple and Foxconn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Available at: </w:t>
      </w:r>
      <w:hyperlink r:id="R2c798664a8514e53">
        <w:r w:rsidRPr="1CA75249" w:rsidR="16E775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https://engagedscholarship.csuohio.edu/cgi/viewcontent.cgi?article=1034&amp;context=gblr</w:t>
        </w:r>
      </w:hyperlink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9 Dec. 2025].</w:t>
      </w:r>
    </w:p>
    <w:p w:rsidR="1CA75249" w:rsidP="1CA75249" w:rsidRDefault="1CA75249" w14:paraId="20DDAD7F" w14:textId="219E76AB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01BFCF34" w14:textId="7D62F44E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LC Chinese School. (2025).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The Impact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Of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Confucianism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On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Modern Chinese Society 2025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Available at: </w:t>
      </w:r>
      <w:hyperlink r:id="R61a35f3b680a48a0">
        <w:r w:rsidRPr="1CA75249" w:rsidR="16E775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https://lcchineseschool.com/the-impact-of-confucianism-on-modern-chinese-society/</w:t>
        </w:r>
      </w:hyperlink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9 Dec. 2025].</w:t>
      </w:r>
    </w:p>
    <w:p w:rsidR="1CA75249" w:rsidP="1CA75249" w:rsidRDefault="1CA75249" w14:paraId="0D65C784" w14:textId="3577635F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58199738" w14:textId="5E927CB2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Matthias, A. (2024).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Western Ethics Theories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daily-philosophy.com. Available at: </w:t>
      </w:r>
      <w:hyperlink r:id="Rcdd6141cdd6241b5">
        <w:r w:rsidRPr="1CA75249" w:rsidR="16E775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https://daily-philosophy.com/short-guide-to-ethics/</w:t>
        </w:r>
      </w:hyperlink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9 Dec. 2025].</w:t>
      </w:r>
    </w:p>
    <w:p w:rsidR="1CA75249" w:rsidP="1CA75249" w:rsidRDefault="1CA75249" w14:paraId="51F4D369" w14:textId="54E39DA8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3CF0DD59" w14:textId="4FB099F1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Mehra, N. (2025). Bridging Business Cultures: Japan’s Relationship-Driven Model vs. the West’s Transactional Approach.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SSRN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doi:https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://doi.org/10.2139/ssrn.5167932.</w:t>
      </w:r>
    </w:p>
    <w:p w:rsidR="1CA75249" w:rsidP="1CA75249" w:rsidRDefault="1CA75249" w14:paraId="5E17EBC5" w14:textId="27021FA0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3AC2DB77" w14:textId="35196D74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Philosophy Institute. (2023).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Confucianism: An Ethical and Philosophical System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Available at: </w:t>
      </w:r>
      <w:hyperlink r:id="R0ce45508ce654753">
        <w:r w:rsidRPr="1CA75249" w:rsidR="16E7754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https://philosophy.institute/religions-of-the-world/confucianism-ethical-philosophical-system/</w:t>
        </w:r>
      </w:hyperlink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9 Dec. 2025].</w:t>
      </w:r>
    </w:p>
    <w:p w:rsidR="1CA75249" w:rsidP="1CA75249" w:rsidRDefault="1CA75249" w14:paraId="5833C9B5" w14:textId="6C05271D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0E165D82" w14:textId="577DCDA9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Scholtens, B. and Dam, L. (2007). Cultural Values and International Differences in Business Ethics.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Journal of Business Ethics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[online] 75(3), pp.273–284.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doi:https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://doi.org/10.2307/25123993.</w:t>
      </w:r>
    </w:p>
    <w:p w:rsidR="1CA75249" w:rsidP="1CA75249" w:rsidRDefault="1CA75249" w14:paraId="27BF6561" w14:textId="20D6FB5D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0806C821" w14:textId="5CAA8E96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Sinkovics, N., Hoque, S.F., Sinkovics,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R.R.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Denanjalee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Gunaratne (2025). Negotiating the ethical terrain in global value chains on the road towards the SDGs.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Asian Business &amp; Management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doi:https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://doi.org/10.1057/s41291-025-00287-8.</w:t>
      </w:r>
    </w:p>
    <w:p w:rsidR="1CA75249" w:rsidP="1CA75249" w:rsidRDefault="1CA75249" w14:paraId="78605CC0" w14:textId="7AB64075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27B625CE" w14:textId="1614B9B3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Steidlmeier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P. (1999). Gift giving, bribery and corruption: ethical management of business relationships in China.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Journal of Business Ethics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20(2), pp.121–132.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doi:https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://doi.org/10.1023/a:1005960026519.</w:t>
      </w:r>
    </w:p>
    <w:p w:rsidR="1CA75249" w:rsidP="1CA75249" w:rsidRDefault="1CA75249" w14:paraId="2741AB37" w14:textId="688CC74A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16E77545" w:rsidP="1CA75249" w:rsidRDefault="16E77545" w14:paraId="59417EBC" w14:textId="42E91CED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Taka, I. (1994). Business Ethics: A Japanese View. </w:t>
      </w:r>
      <w:r w:rsidRPr="1CA75249" w:rsidR="16E775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Business Ethics Quarterly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4(1), p.53. 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doi:https</w:t>
      </w:r>
      <w:r w:rsidRPr="1CA75249" w:rsidR="16E775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://doi.org/10.2307/3857559.</w:t>
      </w:r>
    </w:p>
    <w:p w:rsidR="1CA75249" w:rsidP="1CA75249" w:rsidRDefault="1CA75249" w14:paraId="10DEF5AB" w14:textId="015F7E1C">
      <w:p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6BEB358" w:rsidP="1CA75249" w:rsidRDefault="66BEB358" w14:paraId="74B660BF" w14:textId="452739FC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CA75249" w:rsidR="66BEB3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Compliance Digest (2024). </w:t>
      </w:r>
      <w:r w:rsidRPr="1CA75249" w:rsidR="66BEB35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Managing Regulatory Obligations Across Multiple Jurisdictions - The Compliance Digest</w:t>
      </w:r>
      <w:r w:rsidRPr="1CA75249" w:rsidR="66BEB3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The Compliance Digest. Available at: </w:t>
      </w:r>
      <w:hyperlink r:id="R610a469859bf43b5">
        <w:r w:rsidRPr="1CA75249" w:rsidR="66BEB35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https://thecompliancedigest.com/managing-regulatory-obligations-across-multiple-jurisdictions/</w:t>
        </w:r>
      </w:hyperlink>
      <w:r w:rsidRPr="1CA75249" w:rsidR="61EFDBA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9 Dec. 2025]</w:t>
      </w:r>
      <w:r w:rsidRPr="1CA75249" w:rsidR="66BEB3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1CA75249" w:rsidP="1CA75249" w:rsidRDefault="1CA75249" w14:paraId="1256719D" w14:textId="037D9F53">
      <w:pPr>
        <w:pStyle w:val="Normal"/>
        <w:spacing w:line="48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37B4260" w:rsidP="1CA75249" w:rsidRDefault="437B4260" w14:paraId="20692182" w14:textId="6287B908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1CA75249" w:rsidR="437B42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UB Business School. (2025). </w:t>
      </w:r>
      <w:r w:rsidRPr="1CA75249" w:rsidR="437B426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How have ethical standards in trading evolved over time? - UB Business School</w:t>
      </w:r>
      <w:r w:rsidRPr="1CA75249" w:rsidR="437B42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[online] Available at: </w:t>
      </w:r>
      <w:hyperlink r:id="Rc42d474bdb1b45f8">
        <w:r w:rsidRPr="1CA75249" w:rsidR="437B426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https://www.ub.edu/business-school/how-have-ethical-standards-in-trading-evolved-over-time/</w:t>
        </w:r>
      </w:hyperlink>
      <w:r w:rsidRPr="1CA75249" w:rsidR="437B42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 9 Dec. 2025].</w:t>
      </w:r>
    </w:p>
    <w:p w:rsidR="1CA75249" w:rsidP="1CA75249" w:rsidRDefault="1CA75249" w14:paraId="0B783825" w14:textId="6D057FA5">
      <w:pPr>
        <w:pStyle w:val="Normal"/>
        <w:spacing w:line="48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0A4A34B" w:rsidP="1CA75249" w:rsidRDefault="30A4A34B" w14:paraId="5F563D25" w14:textId="53216EFE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A75249" w:rsidR="30A4A3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Wang, Z. (2022). The Multiple Dimensions of Confucian Relational Ethics and the ‘Way of Being With</w:t>
      </w:r>
      <w:r w:rsidRPr="1CA75249" w:rsidR="30A4A3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’.</w:t>
      </w:r>
      <w:r w:rsidRPr="1CA75249" w:rsidR="30A4A3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CA75249" w:rsidR="30A4A34B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Religions</w:t>
      </w:r>
      <w:r w:rsidRPr="1CA75249" w:rsidR="30A4A3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13(10), p.922. </w:t>
      </w:r>
      <w:r w:rsidRPr="1CA75249" w:rsidR="30A4A3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doi:https</w:t>
      </w:r>
      <w:r w:rsidRPr="1CA75249" w:rsidR="30A4A3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://doi.org/10.3390/rel13100922.</w:t>
      </w:r>
    </w:p>
    <w:p w:rsidR="1CA75249" w:rsidP="1CA75249" w:rsidRDefault="1CA75249" w14:paraId="51219EF4" w14:textId="15592987">
      <w:pPr>
        <w:pStyle w:val="Normal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2b246c2c1954653"/>
      <w:footerReference w:type="default" r:id="Re553564d4c2349f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A75249" w:rsidTr="1CA75249" w14:paraId="3BE18A40">
      <w:trPr>
        <w:trHeight w:val="300"/>
      </w:trPr>
      <w:tc>
        <w:tcPr>
          <w:tcW w:w="3005" w:type="dxa"/>
          <w:tcMar/>
        </w:tcPr>
        <w:p w:rsidR="1CA75249" w:rsidP="1CA75249" w:rsidRDefault="1CA75249" w14:paraId="494AD693" w14:textId="0D9D7BF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CA75249" w:rsidP="1CA75249" w:rsidRDefault="1CA75249" w14:paraId="5F7EE70E" w14:textId="2ED0BFC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1CA75249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CA75249" w:rsidP="1CA75249" w:rsidRDefault="1CA75249" w14:paraId="25BC50AF" w14:textId="17F2F117">
          <w:pPr>
            <w:pStyle w:val="Header"/>
            <w:bidi w:val="0"/>
            <w:ind w:right="-115"/>
            <w:jc w:val="right"/>
          </w:pPr>
        </w:p>
      </w:tc>
    </w:tr>
  </w:tbl>
  <w:p w:rsidR="1CA75249" w:rsidP="1CA75249" w:rsidRDefault="1CA75249" w14:paraId="181B09DF" w14:textId="6FB8F12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A75249" w:rsidTr="1CA75249" w14:paraId="7A1607F1">
      <w:trPr>
        <w:trHeight w:val="300"/>
      </w:trPr>
      <w:tc>
        <w:tcPr>
          <w:tcW w:w="3005" w:type="dxa"/>
          <w:tcMar/>
        </w:tcPr>
        <w:p w:rsidR="1CA75249" w:rsidP="1CA75249" w:rsidRDefault="1CA75249" w14:paraId="7A185ABC" w14:textId="0C7BF41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CA75249" w:rsidP="1CA75249" w:rsidRDefault="1CA75249" w14:paraId="0ED7F8FB" w14:textId="054B58E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CA75249" w:rsidP="1CA75249" w:rsidRDefault="1CA75249" w14:paraId="5C000587" w14:textId="059FB087">
          <w:pPr>
            <w:pStyle w:val="Header"/>
            <w:bidi w:val="0"/>
            <w:ind w:right="-115"/>
            <w:jc w:val="right"/>
          </w:pPr>
        </w:p>
      </w:tc>
    </w:tr>
  </w:tbl>
  <w:p w:rsidR="1CA75249" w:rsidP="1CA75249" w:rsidRDefault="1CA75249" w14:paraId="5883F3CD" w14:textId="1F23DAF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Sp/fcB0RYoz+I" int2:id="VR7JRX1J">
      <int2:state int2:type="spell" int2:value="Rejected"/>
    </int2:textHash>
    <int2:textHash int2:hashCode="zFCizaplRD0qqZ" int2:id="uybDfCXA">
      <int2:state int2:type="spell" int2:value="Rejected"/>
    </int2:textHash>
    <int2:textHash int2:hashCode="8PcHspEX/AKkMF" int2:id="yUTJN4Sk">
      <int2:state int2:type="spell" int2:value="Rejected"/>
    </int2:textHash>
    <int2:bookmark int2:bookmarkName="_Int_bLkYEF8P" int2:invalidationBookmarkName="" int2:hashCode="qkpfgSXyNBguLe" int2:id="YAyLPXQT">
      <int2:state int2:type="gram" int2:value="Rejected"/>
    </int2:bookmark>
    <int2:bookmark int2:bookmarkName="_Int_MNF2jrRW" int2:invalidationBookmarkName="" int2:hashCode="7mCOsfNZp0c3zP" int2:id="5dw12c1I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964c7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1fb49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42f2c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2646A4"/>
    <w:rsid w:val="0031D5A4"/>
    <w:rsid w:val="0068F1CB"/>
    <w:rsid w:val="0087DBD5"/>
    <w:rsid w:val="00B61116"/>
    <w:rsid w:val="00D8BBB5"/>
    <w:rsid w:val="00F411C7"/>
    <w:rsid w:val="0107A49F"/>
    <w:rsid w:val="012C81F6"/>
    <w:rsid w:val="013B3C19"/>
    <w:rsid w:val="0171647B"/>
    <w:rsid w:val="01945F86"/>
    <w:rsid w:val="01E49825"/>
    <w:rsid w:val="01EE7B28"/>
    <w:rsid w:val="02219D3F"/>
    <w:rsid w:val="022B7578"/>
    <w:rsid w:val="024585AC"/>
    <w:rsid w:val="02A6C6B6"/>
    <w:rsid w:val="02EC2645"/>
    <w:rsid w:val="02F3DBBC"/>
    <w:rsid w:val="030B56AE"/>
    <w:rsid w:val="030D6D35"/>
    <w:rsid w:val="03123F7F"/>
    <w:rsid w:val="03D0641E"/>
    <w:rsid w:val="03E7ADF0"/>
    <w:rsid w:val="04010917"/>
    <w:rsid w:val="04585B1D"/>
    <w:rsid w:val="04776A41"/>
    <w:rsid w:val="04E10720"/>
    <w:rsid w:val="04F00D75"/>
    <w:rsid w:val="051232C3"/>
    <w:rsid w:val="05392719"/>
    <w:rsid w:val="053FE8DD"/>
    <w:rsid w:val="05984E09"/>
    <w:rsid w:val="05B0CA5D"/>
    <w:rsid w:val="06125BB2"/>
    <w:rsid w:val="06388175"/>
    <w:rsid w:val="065E5FCA"/>
    <w:rsid w:val="0662CA45"/>
    <w:rsid w:val="06C88896"/>
    <w:rsid w:val="06F2B444"/>
    <w:rsid w:val="070A5928"/>
    <w:rsid w:val="0727A33F"/>
    <w:rsid w:val="07411844"/>
    <w:rsid w:val="07628E47"/>
    <w:rsid w:val="077285E3"/>
    <w:rsid w:val="07A2F0D4"/>
    <w:rsid w:val="07BE282E"/>
    <w:rsid w:val="07D75699"/>
    <w:rsid w:val="07E07F2F"/>
    <w:rsid w:val="083CF406"/>
    <w:rsid w:val="08D5A52E"/>
    <w:rsid w:val="08E1B1D7"/>
    <w:rsid w:val="08F65426"/>
    <w:rsid w:val="09561C6B"/>
    <w:rsid w:val="09690D08"/>
    <w:rsid w:val="0A0B0DA8"/>
    <w:rsid w:val="0A660A85"/>
    <w:rsid w:val="0A6C584E"/>
    <w:rsid w:val="0AE45BAA"/>
    <w:rsid w:val="0B3507BE"/>
    <w:rsid w:val="0B3EC545"/>
    <w:rsid w:val="0B6F6F85"/>
    <w:rsid w:val="0BB29D8F"/>
    <w:rsid w:val="0BBA6C99"/>
    <w:rsid w:val="0C1A702E"/>
    <w:rsid w:val="0C59E9C8"/>
    <w:rsid w:val="0C7EEF06"/>
    <w:rsid w:val="0C7FEB48"/>
    <w:rsid w:val="0CAE87CE"/>
    <w:rsid w:val="0CB15D2C"/>
    <w:rsid w:val="0CD337B7"/>
    <w:rsid w:val="0D39BBC5"/>
    <w:rsid w:val="0D4BC04F"/>
    <w:rsid w:val="0DC29941"/>
    <w:rsid w:val="0E06909C"/>
    <w:rsid w:val="0E1F2D38"/>
    <w:rsid w:val="0ECD4CD5"/>
    <w:rsid w:val="0F0706FB"/>
    <w:rsid w:val="0F15192E"/>
    <w:rsid w:val="0F25336A"/>
    <w:rsid w:val="0F823D15"/>
    <w:rsid w:val="0FC8AFCE"/>
    <w:rsid w:val="0FE7167F"/>
    <w:rsid w:val="100C9E79"/>
    <w:rsid w:val="105040A0"/>
    <w:rsid w:val="109B598D"/>
    <w:rsid w:val="109EF3B3"/>
    <w:rsid w:val="10AC1AB4"/>
    <w:rsid w:val="11F755FC"/>
    <w:rsid w:val="11FB2F3E"/>
    <w:rsid w:val="1202FB06"/>
    <w:rsid w:val="120D5E56"/>
    <w:rsid w:val="12387245"/>
    <w:rsid w:val="125935C4"/>
    <w:rsid w:val="127BA4A0"/>
    <w:rsid w:val="12BE9AD5"/>
    <w:rsid w:val="12F7167F"/>
    <w:rsid w:val="12FA60D3"/>
    <w:rsid w:val="132AC257"/>
    <w:rsid w:val="13462CBF"/>
    <w:rsid w:val="136BDA0E"/>
    <w:rsid w:val="13946403"/>
    <w:rsid w:val="14847E4E"/>
    <w:rsid w:val="148F4709"/>
    <w:rsid w:val="14EE4D59"/>
    <w:rsid w:val="150BC58E"/>
    <w:rsid w:val="15241784"/>
    <w:rsid w:val="1527CD43"/>
    <w:rsid w:val="155DAB1F"/>
    <w:rsid w:val="156D8260"/>
    <w:rsid w:val="158E6BD5"/>
    <w:rsid w:val="15BC1ECA"/>
    <w:rsid w:val="16169AC1"/>
    <w:rsid w:val="1634431F"/>
    <w:rsid w:val="165EF23C"/>
    <w:rsid w:val="16671FBE"/>
    <w:rsid w:val="16B4B348"/>
    <w:rsid w:val="16B539F4"/>
    <w:rsid w:val="16E77545"/>
    <w:rsid w:val="1714252E"/>
    <w:rsid w:val="17E4466E"/>
    <w:rsid w:val="18E8F36D"/>
    <w:rsid w:val="19094F9C"/>
    <w:rsid w:val="19AF9BFA"/>
    <w:rsid w:val="19FCC946"/>
    <w:rsid w:val="19FDC1AE"/>
    <w:rsid w:val="1A6C42E0"/>
    <w:rsid w:val="1A70CCE3"/>
    <w:rsid w:val="1A8C8943"/>
    <w:rsid w:val="1AA0CEB1"/>
    <w:rsid w:val="1AB87BA0"/>
    <w:rsid w:val="1ACFFF59"/>
    <w:rsid w:val="1B01F99C"/>
    <w:rsid w:val="1B1D52A9"/>
    <w:rsid w:val="1C2646A4"/>
    <w:rsid w:val="1CA75249"/>
    <w:rsid w:val="1E907B7A"/>
    <w:rsid w:val="1EAD4E4F"/>
    <w:rsid w:val="1EC64521"/>
    <w:rsid w:val="1F1BF940"/>
    <w:rsid w:val="1F1DAC81"/>
    <w:rsid w:val="1F4500E2"/>
    <w:rsid w:val="1F750D0B"/>
    <w:rsid w:val="1F8F4960"/>
    <w:rsid w:val="1FD51B67"/>
    <w:rsid w:val="1FDBEBF4"/>
    <w:rsid w:val="2017BDC9"/>
    <w:rsid w:val="20415D0F"/>
    <w:rsid w:val="2068F347"/>
    <w:rsid w:val="20C2419E"/>
    <w:rsid w:val="2120C228"/>
    <w:rsid w:val="2158B21B"/>
    <w:rsid w:val="21622822"/>
    <w:rsid w:val="2181774D"/>
    <w:rsid w:val="2188F36C"/>
    <w:rsid w:val="21AED43E"/>
    <w:rsid w:val="21B50045"/>
    <w:rsid w:val="21B50045"/>
    <w:rsid w:val="222D78B2"/>
    <w:rsid w:val="229DED8F"/>
    <w:rsid w:val="22C54F07"/>
    <w:rsid w:val="231FD38D"/>
    <w:rsid w:val="234B4823"/>
    <w:rsid w:val="2376137B"/>
    <w:rsid w:val="237F5CA3"/>
    <w:rsid w:val="23B00CE4"/>
    <w:rsid w:val="2451CB59"/>
    <w:rsid w:val="24B18E8C"/>
    <w:rsid w:val="24CC0AFD"/>
    <w:rsid w:val="24DDE3F9"/>
    <w:rsid w:val="24E1BCD8"/>
    <w:rsid w:val="25016C6E"/>
    <w:rsid w:val="2534B78A"/>
    <w:rsid w:val="25652AC6"/>
    <w:rsid w:val="25E435EF"/>
    <w:rsid w:val="25F8E70C"/>
    <w:rsid w:val="26159DAF"/>
    <w:rsid w:val="2678B802"/>
    <w:rsid w:val="26A8CDDE"/>
    <w:rsid w:val="270F0C21"/>
    <w:rsid w:val="271CA6BD"/>
    <w:rsid w:val="276FB9B5"/>
    <w:rsid w:val="2811405C"/>
    <w:rsid w:val="281D67BF"/>
    <w:rsid w:val="28363DFF"/>
    <w:rsid w:val="29348841"/>
    <w:rsid w:val="29A74EF6"/>
    <w:rsid w:val="2A0A75E5"/>
    <w:rsid w:val="2A0D3043"/>
    <w:rsid w:val="2A5ABF3D"/>
    <w:rsid w:val="2A77D856"/>
    <w:rsid w:val="2A7F3395"/>
    <w:rsid w:val="2A885C01"/>
    <w:rsid w:val="2AB16342"/>
    <w:rsid w:val="2B4616F3"/>
    <w:rsid w:val="2B77F635"/>
    <w:rsid w:val="2B8ECB1A"/>
    <w:rsid w:val="2BAAEED7"/>
    <w:rsid w:val="2BF623C3"/>
    <w:rsid w:val="2C01F48B"/>
    <w:rsid w:val="2C2B5223"/>
    <w:rsid w:val="2C7E27BB"/>
    <w:rsid w:val="2CB662EB"/>
    <w:rsid w:val="2CF3A2A8"/>
    <w:rsid w:val="2CF6B5A3"/>
    <w:rsid w:val="2D296903"/>
    <w:rsid w:val="2D91E8FF"/>
    <w:rsid w:val="2DF6167B"/>
    <w:rsid w:val="2ECDEC88"/>
    <w:rsid w:val="2EED665C"/>
    <w:rsid w:val="2F1EA24A"/>
    <w:rsid w:val="2F39E883"/>
    <w:rsid w:val="2F911BFE"/>
    <w:rsid w:val="2FAAC3C2"/>
    <w:rsid w:val="2FC04567"/>
    <w:rsid w:val="3030945D"/>
    <w:rsid w:val="308CAB4F"/>
    <w:rsid w:val="30A4A34B"/>
    <w:rsid w:val="310A5C00"/>
    <w:rsid w:val="311D74C6"/>
    <w:rsid w:val="3136A25F"/>
    <w:rsid w:val="31FF57CF"/>
    <w:rsid w:val="3216401B"/>
    <w:rsid w:val="324A5E0E"/>
    <w:rsid w:val="328E4BA8"/>
    <w:rsid w:val="32C12A32"/>
    <w:rsid w:val="32EC153D"/>
    <w:rsid w:val="32FC176E"/>
    <w:rsid w:val="3347A32C"/>
    <w:rsid w:val="3378E7B9"/>
    <w:rsid w:val="33AE4159"/>
    <w:rsid w:val="33BCB908"/>
    <w:rsid w:val="3443F8BB"/>
    <w:rsid w:val="345DC5DF"/>
    <w:rsid w:val="34E6250E"/>
    <w:rsid w:val="34E97608"/>
    <w:rsid w:val="3502DCB4"/>
    <w:rsid w:val="353BF201"/>
    <w:rsid w:val="3564286C"/>
    <w:rsid w:val="358918ED"/>
    <w:rsid w:val="359B53D9"/>
    <w:rsid w:val="35AB4F37"/>
    <w:rsid w:val="3624A42C"/>
    <w:rsid w:val="36F68DB6"/>
    <w:rsid w:val="3722D16C"/>
    <w:rsid w:val="3725CC6E"/>
    <w:rsid w:val="376DB8FA"/>
    <w:rsid w:val="3792C9E2"/>
    <w:rsid w:val="37951522"/>
    <w:rsid w:val="37A31115"/>
    <w:rsid w:val="37B4847D"/>
    <w:rsid w:val="37C2389A"/>
    <w:rsid w:val="37C6DB39"/>
    <w:rsid w:val="37C7443C"/>
    <w:rsid w:val="37D4EB9B"/>
    <w:rsid w:val="37EC6207"/>
    <w:rsid w:val="382F0DF1"/>
    <w:rsid w:val="38820647"/>
    <w:rsid w:val="38E744FA"/>
    <w:rsid w:val="390351A5"/>
    <w:rsid w:val="3925C7BA"/>
    <w:rsid w:val="39376D2B"/>
    <w:rsid w:val="3939F022"/>
    <w:rsid w:val="3967DCDA"/>
    <w:rsid w:val="39A6C450"/>
    <w:rsid w:val="39C58482"/>
    <w:rsid w:val="3AE633CD"/>
    <w:rsid w:val="3B4F19F8"/>
    <w:rsid w:val="3B79DEDD"/>
    <w:rsid w:val="3C8AA3CF"/>
    <w:rsid w:val="3CAF1222"/>
    <w:rsid w:val="3CC6B1CF"/>
    <w:rsid w:val="3CE87839"/>
    <w:rsid w:val="3D4924C8"/>
    <w:rsid w:val="3D6C1651"/>
    <w:rsid w:val="3DE6DE31"/>
    <w:rsid w:val="3DF618FC"/>
    <w:rsid w:val="3E1F1062"/>
    <w:rsid w:val="3E203202"/>
    <w:rsid w:val="3E49CFBF"/>
    <w:rsid w:val="3E96003F"/>
    <w:rsid w:val="3ED080D2"/>
    <w:rsid w:val="3EF269B6"/>
    <w:rsid w:val="3F04E2B7"/>
    <w:rsid w:val="3F3CCDA0"/>
    <w:rsid w:val="3F46EBF7"/>
    <w:rsid w:val="3F842194"/>
    <w:rsid w:val="3FA56AD3"/>
    <w:rsid w:val="3FBF9BDE"/>
    <w:rsid w:val="3FCF4309"/>
    <w:rsid w:val="4016C116"/>
    <w:rsid w:val="401B3A2E"/>
    <w:rsid w:val="4038251B"/>
    <w:rsid w:val="404E4E4F"/>
    <w:rsid w:val="408E973A"/>
    <w:rsid w:val="40A2F788"/>
    <w:rsid w:val="40FD3E10"/>
    <w:rsid w:val="419F3AA7"/>
    <w:rsid w:val="41C52364"/>
    <w:rsid w:val="41D461CE"/>
    <w:rsid w:val="4234523A"/>
    <w:rsid w:val="4254D2D8"/>
    <w:rsid w:val="42E622F9"/>
    <w:rsid w:val="4322B0D2"/>
    <w:rsid w:val="43439FFA"/>
    <w:rsid w:val="434F303B"/>
    <w:rsid w:val="43536871"/>
    <w:rsid w:val="435D5A8F"/>
    <w:rsid w:val="437B4260"/>
    <w:rsid w:val="44683326"/>
    <w:rsid w:val="4470E0E5"/>
    <w:rsid w:val="44AFD2C7"/>
    <w:rsid w:val="44D0BCF7"/>
    <w:rsid w:val="44DA2EE9"/>
    <w:rsid w:val="4517068A"/>
    <w:rsid w:val="45B9F6ED"/>
    <w:rsid w:val="45EED5C3"/>
    <w:rsid w:val="45F5E8C5"/>
    <w:rsid w:val="46499320"/>
    <w:rsid w:val="464B0B6B"/>
    <w:rsid w:val="466F1CED"/>
    <w:rsid w:val="46B26CCF"/>
    <w:rsid w:val="46E580BC"/>
    <w:rsid w:val="470F26B8"/>
    <w:rsid w:val="473AE05C"/>
    <w:rsid w:val="4742E2D2"/>
    <w:rsid w:val="47F7E4FF"/>
    <w:rsid w:val="482A5580"/>
    <w:rsid w:val="48313467"/>
    <w:rsid w:val="49200BD0"/>
    <w:rsid w:val="495B1A2D"/>
    <w:rsid w:val="49B1BDAA"/>
    <w:rsid w:val="49EB26F1"/>
    <w:rsid w:val="4A208621"/>
    <w:rsid w:val="4A30C5BB"/>
    <w:rsid w:val="4A56565E"/>
    <w:rsid w:val="4AC9D4B2"/>
    <w:rsid w:val="4B11CD23"/>
    <w:rsid w:val="4B1DD66D"/>
    <w:rsid w:val="4B2345BA"/>
    <w:rsid w:val="4B326D7C"/>
    <w:rsid w:val="4B44A851"/>
    <w:rsid w:val="4B46D998"/>
    <w:rsid w:val="4B5E7EDB"/>
    <w:rsid w:val="4BA8E4CB"/>
    <w:rsid w:val="4BC06907"/>
    <w:rsid w:val="4BD114AA"/>
    <w:rsid w:val="4C05B73B"/>
    <w:rsid w:val="4C0A3407"/>
    <w:rsid w:val="4C803D0F"/>
    <w:rsid w:val="4C830401"/>
    <w:rsid w:val="4CAE6E57"/>
    <w:rsid w:val="4CDE51C0"/>
    <w:rsid w:val="4CDF176B"/>
    <w:rsid w:val="4CE132A0"/>
    <w:rsid w:val="4CE882CC"/>
    <w:rsid w:val="4CF4F84E"/>
    <w:rsid w:val="4D9EC3C8"/>
    <w:rsid w:val="4DAB13B7"/>
    <w:rsid w:val="4E32EEA1"/>
    <w:rsid w:val="4E42551F"/>
    <w:rsid w:val="4EDD34A9"/>
    <w:rsid w:val="4EE95AB9"/>
    <w:rsid w:val="4EFBF01D"/>
    <w:rsid w:val="4F0AA992"/>
    <w:rsid w:val="4F24F8FE"/>
    <w:rsid w:val="4FA3B06D"/>
    <w:rsid w:val="500D33C2"/>
    <w:rsid w:val="506ABCCD"/>
    <w:rsid w:val="5071C201"/>
    <w:rsid w:val="507CF8F7"/>
    <w:rsid w:val="50BB754B"/>
    <w:rsid w:val="50E73DCE"/>
    <w:rsid w:val="51306961"/>
    <w:rsid w:val="5153E65B"/>
    <w:rsid w:val="51720688"/>
    <w:rsid w:val="520370D4"/>
    <w:rsid w:val="520D3816"/>
    <w:rsid w:val="5230A65F"/>
    <w:rsid w:val="523F2701"/>
    <w:rsid w:val="524E5F2E"/>
    <w:rsid w:val="526AF146"/>
    <w:rsid w:val="52DCB3D1"/>
    <w:rsid w:val="535F5303"/>
    <w:rsid w:val="53A4D8E1"/>
    <w:rsid w:val="540E137D"/>
    <w:rsid w:val="541E74C3"/>
    <w:rsid w:val="5429A87D"/>
    <w:rsid w:val="5486ED2F"/>
    <w:rsid w:val="5494774E"/>
    <w:rsid w:val="54D06189"/>
    <w:rsid w:val="5525FD5C"/>
    <w:rsid w:val="552A37CF"/>
    <w:rsid w:val="55319126"/>
    <w:rsid w:val="555C71CA"/>
    <w:rsid w:val="555E11A4"/>
    <w:rsid w:val="55BDEA09"/>
    <w:rsid w:val="5678E001"/>
    <w:rsid w:val="5698EF60"/>
    <w:rsid w:val="56BA02E5"/>
    <w:rsid w:val="57D11F27"/>
    <w:rsid w:val="5801C2BC"/>
    <w:rsid w:val="58354594"/>
    <w:rsid w:val="5858A1CD"/>
    <w:rsid w:val="585AF173"/>
    <w:rsid w:val="5892F7F1"/>
    <w:rsid w:val="589AF291"/>
    <w:rsid w:val="58E2D340"/>
    <w:rsid w:val="58F6E750"/>
    <w:rsid w:val="595396DF"/>
    <w:rsid w:val="59E19B8E"/>
    <w:rsid w:val="59E52835"/>
    <w:rsid w:val="5A21437C"/>
    <w:rsid w:val="5A48C21D"/>
    <w:rsid w:val="5A6C50C9"/>
    <w:rsid w:val="5A7CCBBD"/>
    <w:rsid w:val="5AAF68C2"/>
    <w:rsid w:val="5AC857C0"/>
    <w:rsid w:val="5ACB3C35"/>
    <w:rsid w:val="5AD080A3"/>
    <w:rsid w:val="5AF88A2F"/>
    <w:rsid w:val="5BF0C9B5"/>
    <w:rsid w:val="5C16CDB2"/>
    <w:rsid w:val="5C44EEFF"/>
    <w:rsid w:val="5C492985"/>
    <w:rsid w:val="5CB97587"/>
    <w:rsid w:val="5D0A1C47"/>
    <w:rsid w:val="5D5DB7FE"/>
    <w:rsid w:val="5D604D1A"/>
    <w:rsid w:val="5D6B676D"/>
    <w:rsid w:val="5E321458"/>
    <w:rsid w:val="5E6A09E4"/>
    <w:rsid w:val="5E70F07A"/>
    <w:rsid w:val="5EE08EFB"/>
    <w:rsid w:val="605EAA7C"/>
    <w:rsid w:val="60643A27"/>
    <w:rsid w:val="606A8A27"/>
    <w:rsid w:val="60816CAF"/>
    <w:rsid w:val="612BF7A1"/>
    <w:rsid w:val="61584590"/>
    <w:rsid w:val="615D024B"/>
    <w:rsid w:val="61EFDBA1"/>
    <w:rsid w:val="62117386"/>
    <w:rsid w:val="6216F6EB"/>
    <w:rsid w:val="6241F8EB"/>
    <w:rsid w:val="6242DA09"/>
    <w:rsid w:val="62633D62"/>
    <w:rsid w:val="6270A036"/>
    <w:rsid w:val="62820F87"/>
    <w:rsid w:val="62C272FD"/>
    <w:rsid w:val="62D4B20B"/>
    <w:rsid w:val="62E95326"/>
    <w:rsid w:val="62F1F9C2"/>
    <w:rsid w:val="63029985"/>
    <w:rsid w:val="638A31F5"/>
    <w:rsid w:val="63A62606"/>
    <w:rsid w:val="63B69B32"/>
    <w:rsid w:val="63CF4285"/>
    <w:rsid w:val="63D22276"/>
    <w:rsid w:val="63E51648"/>
    <w:rsid w:val="645A39FF"/>
    <w:rsid w:val="64647EEA"/>
    <w:rsid w:val="64A4BFA6"/>
    <w:rsid w:val="64EB67C6"/>
    <w:rsid w:val="651A1757"/>
    <w:rsid w:val="651B8347"/>
    <w:rsid w:val="657620ED"/>
    <w:rsid w:val="659F56B9"/>
    <w:rsid w:val="65C50DF8"/>
    <w:rsid w:val="65EDE6A2"/>
    <w:rsid w:val="6607AF80"/>
    <w:rsid w:val="66727783"/>
    <w:rsid w:val="66B636DA"/>
    <w:rsid w:val="66BEB358"/>
    <w:rsid w:val="6746CF1D"/>
    <w:rsid w:val="67914DB4"/>
    <w:rsid w:val="6799213B"/>
    <w:rsid w:val="67E63615"/>
    <w:rsid w:val="67F5EBC1"/>
    <w:rsid w:val="68315225"/>
    <w:rsid w:val="684D0E36"/>
    <w:rsid w:val="6868F753"/>
    <w:rsid w:val="68BC332F"/>
    <w:rsid w:val="68CED0E3"/>
    <w:rsid w:val="69057236"/>
    <w:rsid w:val="690B4DB7"/>
    <w:rsid w:val="691DC24C"/>
    <w:rsid w:val="691F31DE"/>
    <w:rsid w:val="692D4915"/>
    <w:rsid w:val="693FDB14"/>
    <w:rsid w:val="6941B0D1"/>
    <w:rsid w:val="695BAF3D"/>
    <w:rsid w:val="6A25B757"/>
    <w:rsid w:val="6A68AF0E"/>
    <w:rsid w:val="6A6DE414"/>
    <w:rsid w:val="6B24DFBA"/>
    <w:rsid w:val="6B95232F"/>
    <w:rsid w:val="6BE8BE71"/>
    <w:rsid w:val="6C0F047A"/>
    <w:rsid w:val="6C18689D"/>
    <w:rsid w:val="6C82DCC7"/>
    <w:rsid w:val="6C971F4E"/>
    <w:rsid w:val="6CF754FC"/>
    <w:rsid w:val="6D3FD209"/>
    <w:rsid w:val="6D952922"/>
    <w:rsid w:val="6DA9652C"/>
    <w:rsid w:val="6DF0E6A4"/>
    <w:rsid w:val="6E092982"/>
    <w:rsid w:val="6E82F54A"/>
    <w:rsid w:val="6EC2F7EE"/>
    <w:rsid w:val="6F4971D2"/>
    <w:rsid w:val="6F62B7EF"/>
    <w:rsid w:val="6FC9E534"/>
    <w:rsid w:val="6FF22A41"/>
    <w:rsid w:val="700C1119"/>
    <w:rsid w:val="7027717E"/>
    <w:rsid w:val="7047290B"/>
    <w:rsid w:val="70730A8D"/>
    <w:rsid w:val="708A0A0C"/>
    <w:rsid w:val="70B2F850"/>
    <w:rsid w:val="70CBD3E3"/>
    <w:rsid w:val="70DB5793"/>
    <w:rsid w:val="70E53F3A"/>
    <w:rsid w:val="70F1FD1D"/>
    <w:rsid w:val="711FCF9C"/>
    <w:rsid w:val="71348D7A"/>
    <w:rsid w:val="715377F2"/>
    <w:rsid w:val="716749F7"/>
    <w:rsid w:val="7224834F"/>
    <w:rsid w:val="72427AFF"/>
    <w:rsid w:val="726FD524"/>
    <w:rsid w:val="72798BFC"/>
    <w:rsid w:val="72823A81"/>
    <w:rsid w:val="72EF27AA"/>
    <w:rsid w:val="733E7DBB"/>
    <w:rsid w:val="7344C2C0"/>
    <w:rsid w:val="7354C63D"/>
    <w:rsid w:val="7393C124"/>
    <w:rsid w:val="739DCED3"/>
    <w:rsid w:val="73B21286"/>
    <w:rsid w:val="73CCBCC8"/>
    <w:rsid w:val="740E0F12"/>
    <w:rsid w:val="74495E97"/>
    <w:rsid w:val="74644BF8"/>
    <w:rsid w:val="74C00F2E"/>
    <w:rsid w:val="74EDA369"/>
    <w:rsid w:val="756B1506"/>
    <w:rsid w:val="7586E55A"/>
    <w:rsid w:val="75A5A1CC"/>
    <w:rsid w:val="75E8C279"/>
    <w:rsid w:val="75EB8C20"/>
    <w:rsid w:val="7610DA4C"/>
    <w:rsid w:val="761C5328"/>
    <w:rsid w:val="767ADF9B"/>
    <w:rsid w:val="76A3321F"/>
    <w:rsid w:val="76A637AA"/>
    <w:rsid w:val="76DD5964"/>
    <w:rsid w:val="773F2C47"/>
    <w:rsid w:val="773F369A"/>
    <w:rsid w:val="774AE80B"/>
    <w:rsid w:val="775E5411"/>
    <w:rsid w:val="779D59AC"/>
    <w:rsid w:val="77D0AB65"/>
    <w:rsid w:val="780F918D"/>
    <w:rsid w:val="7817A2D7"/>
    <w:rsid w:val="785E25E4"/>
    <w:rsid w:val="78B0FC45"/>
    <w:rsid w:val="78DA0D65"/>
    <w:rsid w:val="78F2A590"/>
    <w:rsid w:val="79112AD3"/>
    <w:rsid w:val="796DEC4E"/>
    <w:rsid w:val="79E7DD20"/>
    <w:rsid w:val="7A34BB7F"/>
    <w:rsid w:val="7A3EEF29"/>
    <w:rsid w:val="7A6D1592"/>
    <w:rsid w:val="7A73EB7C"/>
    <w:rsid w:val="7A795605"/>
    <w:rsid w:val="7AC4BF64"/>
    <w:rsid w:val="7B2DC8B0"/>
    <w:rsid w:val="7B38A6D4"/>
    <w:rsid w:val="7BD4BE7B"/>
    <w:rsid w:val="7BECC557"/>
    <w:rsid w:val="7BFD822F"/>
    <w:rsid w:val="7C0C54F8"/>
    <w:rsid w:val="7C2490EF"/>
    <w:rsid w:val="7C2EC24B"/>
    <w:rsid w:val="7C3AFD81"/>
    <w:rsid w:val="7C4801A8"/>
    <w:rsid w:val="7C5CBFF6"/>
    <w:rsid w:val="7C6396FB"/>
    <w:rsid w:val="7C7AC164"/>
    <w:rsid w:val="7C990F86"/>
    <w:rsid w:val="7C999772"/>
    <w:rsid w:val="7CC6A2AA"/>
    <w:rsid w:val="7CDF35AB"/>
    <w:rsid w:val="7CE8E434"/>
    <w:rsid w:val="7CEE98F6"/>
    <w:rsid w:val="7CFE9B7F"/>
    <w:rsid w:val="7D469FA3"/>
    <w:rsid w:val="7D753C5B"/>
    <w:rsid w:val="7DC0C385"/>
    <w:rsid w:val="7E23CB7C"/>
    <w:rsid w:val="7E254FDA"/>
    <w:rsid w:val="7E450835"/>
    <w:rsid w:val="7E995570"/>
    <w:rsid w:val="7F1170AB"/>
    <w:rsid w:val="7F2851FC"/>
    <w:rsid w:val="7F2ECD65"/>
    <w:rsid w:val="7F5A413E"/>
    <w:rsid w:val="7FD19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3995C"/>
  <w15:chartTrackingRefBased/>
  <w15:docId w15:val="{04C70258-D873-44FF-8AF4-0E50574C14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CA7524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CA75249"/>
    <w:rPr>
      <w:color w:val="467886"/>
      <w:u w:val="single"/>
    </w:rPr>
  </w:style>
  <w:style w:type="paragraph" w:styleId="Heading6">
    <w:uiPriority w:val="9"/>
    <w:name w:val="heading 6"/>
    <w:basedOn w:val="Normal"/>
    <w:next w:val="Normal"/>
    <w:unhideWhenUsed/>
    <w:qFormat/>
    <w:rsid w:val="1CA75249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1">
    <w:uiPriority w:val="9"/>
    <w:name w:val="heading 1"/>
    <w:basedOn w:val="Normal"/>
    <w:next w:val="Normal"/>
    <w:qFormat/>
    <w:rsid w:val="1CA7524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1CA7524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1CA7524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CA7524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itle">
    <w:uiPriority w:val="10"/>
    <w:name w:val="Title"/>
    <w:basedOn w:val="Normal"/>
    <w:next w:val="Normal"/>
    <w:qFormat/>
    <w:rsid w:val="1CA7524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Subtitle">
    <w:uiPriority w:val="11"/>
    <w:name w:val="Subtitle"/>
    <w:basedOn w:val="Normal"/>
    <w:next w:val="Normal"/>
    <w:qFormat/>
    <w:rsid w:val="1CA75249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TOC1">
    <w:uiPriority w:val="39"/>
    <w:name w:val="toc 1"/>
    <w:basedOn w:val="Normal"/>
    <w:next w:val="Normal"/>
    <w:unhideWhenUsed/>
    <w:rsid w:val="1CA7524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CA75249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61610231" /><Relationship Type="http://schemas.openxmlformats.org/officeDocument/2006/relationships/hyperlink" Target="https://www.consilium.europa.eu/en/press/press-releases/2023/12/14/corporate-sustainability-due-diligence-council-and-parliament-strike-deal-to-protect-environment-and-human-rights" TargetMode="External" Id="R3ce43b3b1e6d4a06" /><Relationship Type="http://schemas.openxmlformats.org/officeDocument/2006/relationships/hyperlink" Target="https://www.jstor.org/stable/43301610" TargetMode="External" Id="Rcc47f694532140d6" /><Relationship Type="http://schemas.openxmlformats.org/officeDocument/2006/relationships/hyperlink" Target="https://empowerlaws.com/ethical-compliance-in-business" TargetMode="External" Id="R843a5f13c2d9405b" /><Relationship Type="http://schemas.openxmlformats.org/officeDocument/2006/relationships/hyperlink" Target="https://www.chartwellspeakers.com/speaker/kishore-mahbubani/?utm_source=bing&amp;utm_medium=cpc&amp;utm_campaign=generic_speakers_pmax_uk&amp;msclkid=e8216a1f4b63183c7cde032619eea965&amp;utm_term=www.chartwellspeakers.com&amp;utm_content=Generic%20Speakers%20-%20Users%20Browsing%20Similar%20to%20Competitiors" TargetMode="External" Id="Rb9c5a0926c454f13" /><Relationship Type="http://schemas.openxmlformats.org/officeDocument/2006/relationships/hyperlink" Target="https://www.apu.apus.edu/area-of-study/business-and-management/resources/ethical-issues-in-supply-chain-management-and-procurement/" TargetMode="External" Id="Rcdc5f3e55a5a4b18" /><Relationship Type="http://schemas.openxmlformats.org/officeDocument/2006/relationships/hyperlink" Target="https://www.japanlivingguide.com/career/business-etiquette/business-gifts/" TargetMode="External" Id="R65357353f88f4dc1" /><Relationship Type="http://schemas.openxmlformats.org/officeDocument/2006/relationships/hyperlink" Target="https://engagedscholarship.csuohio.edu/cgi/viewcontent.cgi?article=1034&amp;context=gblr" TargetMode="External" Id="R2c798664a8514e53" /><Relationship Type="http://schemas.openxmlformats.org/officeDocument/2006/relationships/hyperlink" Target="https://lcchineseschool.com/the-impact-of-confucianism-on-modern-chinese-society/" TargetMode="External" Id="R61a35f3b680a48a0" /><Relationship Type="http://schemas.openxmlformats.org/officeDocument/2006/relationships/hyperlink" Target="https://daily-philosophy.com/short-guide-to-ethics/" TargetMode="External" Id="Rcdd6141cdd6241b5" /><Relationship Type="http://schemas.openxmlformats.org/officeDocument/2006/relationships/hyperlink" Target="https://philosophy.institute/religions-of-the-world/confucianism-ethical-philosophical-system/" TargetMode="External" Id="R0ce45508ce654753" /><Relationship Type="http://schemas.openxmlformats.org/officeDocument/2006/relationships/hyperlink" Target="https://thecompliancedigest.com/managing-regulatory-obligations-across-multiple-jurisdictions/" TargetMode="External" Id="R610a469859bf43b5" /><Relationship Type="http://schemas.openxmlformats.org/officeDocument/2006/relationships/hyperlink" Target="https://www.ub.edu/business-school/how-have-ethical-standards-in-trading-evolved-over-time/" TargetMode="External" Id="Rc42d474bdb1b45f8" /><Relationship Type="http://schemas.openxmlformats.org/officeDocument/2006/relationships/header" Target="/word/header.xml" Id="R92b246c2c1954653" /><Relationship Type="http://schemas.openxmlformats.org/officeDocument/2006/relationships/footer" Target="/word/footer.xml" Id="Re553564d4c2349f9" /><Relationship Type="http://schemas.microsoft.com/office/2020/10/relationships/intelligence" Target="/word/intelligence2.xml" Id="R210899fde8144af9" /><Relationship Type="http://schemas.openxmlformats.org/officeDocument/2006/relationships/numbering" Target="/word/numbering.xml" Id="Raade45b4810442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Louis Summerfield (2309645)</dc:creator>
  <keywords/>
  <dc:description/>
  <lastModifiedBy>Louis Summerfield (2309645)</lastModifiedBy>
  <revision>2</revision>
  <dcterms:created xsi:type="dcterms:W3CDTF">2025-12-09T16:27:32.6465242Z</dcterms:created>
  <dcterms:modified xsi:type="dcterms:W3CDTF">2025-12-12T00:35:53.7751644Z</dcterms:modified>
</coreProperties>
</file>