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D2ADAF" w14:textId="6DDB707B" w:rsidR="00391806" w:rsidRPr="00641B46" w:rsidRDefault="00333C88" w:rsidP="00641B46">
      <w:pPr>
        <w:pStyle w:val="Heading1"/>
        <w:rPr>
          <w:rFonts w:ascii="Century Schoolbook" w:hAnsi="Century Schoolbook"/>
          <w:i/>
          <w:color w:val="auto"/>
          <w:lang w:val="en-GB"/>
        </w:rPr>
      </w:pPr>
      <w:bookmarkStart w:id="0" w:name="_GoBack"/>
      <w:bookmarkEnd w:id="0"/>
      <w:r>
        <w:rPr>
          <w:rFonts w:ascii="Century Schoolbook" w:hAnsi="Century Schoolbook"/>
          <w:i/>
          <w:color w:val="auto"/>
          <w:lang w:val="en-GB"/>
        </w:rPr>
        <w:t xml:space="preserve">Block Four: </w:t>
      </w:r>
      <w:r w:rsidR="00391806" w:rsidRPr="00641B46">
        <w:rPr>
          <w:rFonts w:ascii="Century Schoolbook" w:hAnsi="Century Schoolbook"/>
          <w:i/>
          <w:color w:val="auto"/>
          <w:lang w:val="en-GB"/>
        </w:rPr>
        <w:t>Marxism</w:t>
      </w:r>
      <w:r>
        <w:rPr>
          <w:rFonts w:ascii="Century Schoolbook" w:hAnsi="Century Schoolbook"/>
          <w:i/>
          <w:color w:val="auto"/>
          <w:lang w:val="en-GB"/>
        </w:rPr>
        <w:t>: Reform or Revolution</w:t>
      </w:r>
    </w:p>
    <w:p w14:paraId="1E5DDD6E" w14:textId="668554D9" w:rsidR="00136EB6" w:rsidRDefault="002F5D77" w:rsidP="009D1CF2">
      <w:pPr>
        <w:shd w:val="clear" w:color="auto" w:fill="FFFFFF"/>
        <w:tabs>
          <w:tab w:val="left" w:pos="8364"/>
        </w:tabs>
        <w:spacing w:before="586"/>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The question may be asked why do I include Marxism in this block. </w:t>
      </w:r>
      <w:r w:rsidR="008406EA">
        <w:rPr>
          <w:rFonts w:ascii="Century Schoolbook" w:hAnsi="Century Schoolbook"/>
          <w:color w:val="000000"/>
          <w:sz w:val="24"/>
          <w:szCs w:val="24"/>
          <w:lang w:val="en-GB"/>
        </w:rPr>
        <w:t xml:space="preserve">For while Marx is </w:t>
      </w:r>
      <w:r w:rsidRPr="006D53C7">
        <w:rPr>
          <w:rFonts w:ascii="Century Schoolbook" w:hAnsi="Century Schoolbook"/>
          <w:color w:val="000000"/>
          <w:sz w:val="24"/>
          <w:szCs w:val="24"/>
          <w:lang w:val="en-GB"/>
        </w:rPr>
        <w:t xml:space="preserve">an important social and political philosopher, we have spent </w:t>
      </w:r>
      <w:r w:rsidR="008406EA">
        <w:rPr>
          <w:rFonts w:ascii="Century Schoolbook" w:hAnsi="Century Schoolbook"/>
          <w:color w:val="000000"/>
          <w:sz w:val="24"/>
          <w:szCs w:val="24"/>
          <w:lang w:val="en-GB"/>
        </w:rPr>
        <w:t>significant</w:t>
      </w:r>
      <w:r w:rsidRPr="006D53C7">
        <w:rPr>
          <w:rFonts w:ascii="Century Schoolbook" w:hAnsi="Century Schoolbook"/>
          <w:color w:val="000000"/>
          <w:sz w:val="24"/>
          <w:szCs w:val="24"/>
          <w:lang w:val="en-GB"/>
        </w:rPr>
        <w:t xml:space="preserve"> time</w:t>
      </w:r>
      <w:r w:rsidR="008406EA">
        <w:rPr>
          <w:rFonts w:ascii="Century Schoolbook" w:hAnsi="Century Schoolbook"/>
          <w:color w:val="000000"/>
          <w:sz w:val="24"/>
          <w:szCs w:val="24"/>
          <w:lang w:val="en-GB"/>
        </w:rPr>
        <w:t xml:space="preserve"> on his philosophy</w:t>
      </w:r>
      <w:r w:rsidRPr="006D53C7">
        <w:rPr>
          <w:rFonts w:ascii="Century Schoolbook" w:hAnsi="Century Schoolbook"/>
          <w:color w:val="000000"/>
          <w:sz w:val="24"/>
          <w:szCs w:val="24"/>
          <w:lang w:val="en-GB"/>
        </w:rPr>
        <w:t xml:space="preserve"> in other modules of this programme. This is</w:t>
      </w:r>
      <w:r w:rsidR="008406EA">
        <w:rPr>
          <w:rFonts w:ascii="Century Schoolbook" w:hAnsi="Century Schoolbook"/>
          <w:color w:val="000000"/>
          <w:sz w:val="24"/>
          <w:szCs w:val="24"/>
          <w:lang w:val="en-GB"/>
        </w:rPr>
        <w:t>, of course,</w:t>
      </w:r>
      <w:r w:rsidRPr="006D53C7">
        <w:rPr>
          <w:rFonts w:ascii="Century Schoolbook" w:hAnsi="Century Schoolbook"/>
          <w:color w:val="000000"/>
          <w:sz w:val="24"/>
          <w:szCs w:val="24"/>
          <w:lang w:val="en-GB"/>
        </w:rPr>
        <w:t xml:space="preserve"> true b</w:t>
      </w:r>
      <w:r w:rsidR="00DC158F" w:rsidRPr="006D53C7">
        <w:rPr>
          <w:rFonts w:ascii="Century Schoolbook" w:hAnsi="Century Schoolbook"/>
          <w:color w:val="000000"/>
          <w:sz w:val="24"/>
          <w:szCs w:val="24"/>
          <w:lang w:val="en-GB"/>
        </w:rPr>
        <w:t xml:space="preserve">ut </w:t>
      </w:r>
      <w:r w:rsidRPr="006D53C7">
        <w:rPr>
          <w:rFonts w:ascii="Century Schoolbook" w:hAnsi="Century Schoolbook"/>
          <w:color w:val="000000"/>
          <w:sz w:val="24"/>
          <w:szCs w:val="24"/>
          <w:lang w:val="en-GB"/>
        </w:rPr>
        <w:t xml:space="preserve">I want in this block to focus on </w:t>
      </w:r>
      <w:r w:rsidR="008406EA">
        <w:rPr>
          <w:rFonts w:ascii="Century Schoolbook" w:hAnsi="Century Schoolbook"/>
          <w:color w:val="000000"/>
          <w:sz w:val="24"/>
          <w:szCs w:val="24"/>
          <w:lang w:val="en-GB"/>
        </w:rPr>
        <w:t>few</w:t>
      </w:r>
      <w:r w:rsidRPr="006D53C7">
        <w:rPr>
          <w:rFonts w:ascii="Century Schoolbook" w:hAnsi="Century Schoolbook"/>
          <w:color w:val="000000"/>
          <w:sz w:val="24"/>
          <w:szCs w:val="24"/>
          <w:lang w:val="en-GB"/>
        </w:rPr>
        <w:t xml:space="preserve"> things in particular</w:t>
      </w:r>
      <w:r w:rsidR="008406EA">
        <w:rPr>
          <w:rFonts w:ascii="Century Schoolbook" w:hAnsi="Century Schoolbook"/>
          <w:color w:val="000000"/>
          <w:sz w:val="24"/>
          <w:szCs w:val="24"/>
          <w:lang w:val="en-GB"/>
        </w:rPr>
        <w:t>,</w:t>
      </w:r>
      <w:r w:rsidRPr="006D53C7">
        <w:rPr>
          <w:rFonts w:ascii="Century Schoolbook" w:hAnsi="Century Schoolbook"/>
          <w:color w:val="000000"/>
          <w:sz w:val="24"/>
          <w:szCs w:val="24"/>
          <w:lang w:val="en-GB"/>
        </w:rPr>
        <w:t xml:space="preserve"> firs</w:t>
      </w:r>
      <w:r w:rsidR="00DC158F" w:rsidRPr="006D53C7">
        <w:rPr>
          <w:rFonts w:ascii="Century Schoolbook" w:hAnsi="Century Schoolbook"/>
          <w:color w:val="000000"/>
          <w:sz w:val="24"/>
          <w:szCs w:val="24"/>
          <w:lang w:val="en-GB"/>
        </w:rPr>
        <w:t>tl</w:t>
      </w:r>
      <w:r w:rsidRPr="006D53C7">
        <w:rPr>
          <w:rFonts w:ascii="Century Schoolbook" w:hAnsi="Century Schoolbook"/>
          <w:color w:val="000000"/>
          <w:sz w:val="24"/>
          <w:szCs w:val="24"/>
          <w:lang w:val="en-GB"/>
        </w:rPr>
        <w:t xml:space="preserve">y, </w:t>
      </w:r>
      <w:r w:rsidR="00DC158F" w:rsidRPr="006D53C7">
        <w:rPr>
          <w:rFonts w:ascii="Century Schoolbook" w:hAnsi="Century Schoolbook"/>
          <w:color w:val="000000"/>
          <w:sz w:val="24"/>
          <w:szCs w:val="24"/>
          <w:lang w:val="en-GB"/>
        </w:rPr>
        <w:t>to get students to actually read some Marx in the original</w:t>
      </w:r>
      <w:r w:rsidR="00DC158F" w:rsidRPr="006D53C7">
        <w:rPr>
          <w:rStyle w:val="FootnoteReference"/>
          <w:rFonts w:ascii="Century Schoolbook" w:hAnsi="Century Schoolbook"/>
          <w:color w:val="000000"/>
          <w:sz w:val="24"/>
          <w:szCs w:val="24"/>
          <w:lang w:val="en-GB"/>
        </w:rPr>
        <w:footnoteReference w:id="1"/>
      </w:r>
      <w:r w:rsidR="00DC158F" w:rsidRPr="006D53C7">
        <w:rPr>
          <w:rFonts w:ascii="Century Schoolbook" w:hAnsi="Century Schoolbook"/>
          <w:color w:val="000000"/>
          <w:sz w:val="24"/>
          <w:szCs w:val="24"/>
          <w:lang w:val="en-GB"/>
        </w:rPr>
        <w:t>, as you have been doing, in other blocks in this module, and in doing</w:t>
      </w:r>
      <w:r w:rsidR="008406EA">
        <w:rPr>
          <w:rFonts w:ascii="Century Schoolbook" w:hAnsi="Century Schoolbook"/>
          <w:color w:val="000000"/>
          <w:sz w:val="24"/>
          <w:szCs w:val="24"/>
          <w:lang w:val="en-GB"/>
        </w:rPr>
        <w:t xml:space="preserve"> </w:t>
      </w:r>
      <w:r w:rsidR="00DC158F" w:rsidRPr="006D53C7">
        <w:rPr>
          <w:rFonts w:ascii="Century Schoolbook" w:hAnsi="Century Schoolbook"/>
          <w:color w:val="000000"/>
          <w:sz w:val="24"/>
          <w:szCs w:val="24"/>
          <w:lang w:val="en-GB"/>
        </w:rPr>
        <w:t>s</w:t>
      </w:r>
      <w:r w:rsidR="008406EA">
        <w:rPr>
          <w:rFonts w:ascii="Century Schoolbook" w:hAnsi="Century Schoolbook"/>
          <w:color w:val="000000"/>
          <w:sz w:val="24"/>
          <w:szCs w:val="24"/>
          <w:lang w:val="en-GB"/>
        </w:rPr>
        <w:t>o</w:t>
      </w:r>
      <w:r w:rsidR="00DC158F" w:rsidRPr="006D53C7">
        <w:rPr>
          <w:rFonts w:ascii="Century Schoolbook" w:hAnsi="Century Schoolbook"/>
          <w:color w:val="000000"/>
          <w:sz w:val="24"/>
          <w:szCs w:val="24"/>
          <w:lang w:val="en-GB"/>
        </w:rPr>
        <w:t xml:space="preserve"> to get to recognise Marxism political roots.</w:t>
      </w:r>
      <w:r w:rsidRPr="006D53C7">
        <w:rPr>
          <w:rFonts w:ascii="Century Schoolbook" w:hAnsi="Century Schoolbook"/>
          <w:color w:val="000000"/>
          <w:sz w:val="24"/>
          <w:szCs w:val="24"/>
          <w:lang w:val="en-GB"/>
        </w:rPr>
        <w:t xml:space="preserve"> </w:t>
      </w:r>
      <w:r w:rsidR="008406EA">
        <w:rPr>
          <w:rFonts w:ascii="Century Schoolbook" w:hAnsi="Century Schoolbook"/>
          <w:color w:val="000000"/>
          <w:sz w:val="24"/>
          <w:szCs w:val="24"/>
          <w:lang w:val="en-GB"/>
        </w:rPr>
        <w:t xml:space="preserve">I also want to demonstrate some of the ‘reforms’ that have taken place in Marxism since its founder’s death. </w:t>
      </w:r>
      <w:r w:rsidR="00C84ED5" w:rsidRPr="006D53C7">
        <w:rPr>
          <w:rFonts w:ascii="Century Schoolbook" w:hAnsi="Century Schoolbook"/>
          <w:color w:val="000000"/>
          <w:sz w:val="24"/>
          <w:szCs w:val="24"/>
          <w:lang w:val="en-GB"/>
        </w:rPr>
        <w:t>However, as we have covered Marx</w:t>
      </w:r>
      <w:r w:rsidR="008406EA">
        <w:rPr>
          <w:rFonts w:ascii="Century Schoolbook" w:hAnsi="Century Schoolbook"/>
          <w:color w:val="000000"/>
          <w:sz w:val="24"/>
          <w:szCs w:val="24"/>
          <w:lang w:val="en-GB"/>
        </w:rPr>
        <w:t xml:space="preserve"> and Marxism</w:t>
      </w:r>
      <w:r w:rsidR="00C84ED5" w:rsidRPr="006D53C7">
        <w:rPr>
          <w:rFonts w:ascii="Century Schoolbook" w:hAnsi="Century Schoolbook"/>
          <w:color w:val="000000"/>
          <w:sz w:val="24"/>
          <w:szCs w:val="24"/>
          <w:lang w:val="en-GB"/>
        </w:rPr>
        <w:t xml:space="preserve"> in some detail elsewhere this will be a shorter block than some of the others</w:t>
      </w:r>
      <w:r w:rsidR="008406EA">
        <w:rPr>
          <w:rFonts w:ascii="Century Schoolbook" w:hAnsi="Century Schoolbook"/>
          <w:color w:val="000000"/>
          <w:sz w:val="24"/>
          <w:szCs w:val="24"/>
          <w:lang w:val="en-GB"/>
        </w:rPr>
        <w:t xml:space="preserve"> in this module</w:t>
      </w:r>
      <w:r w:rsidR="00C84ED5" w:rsidRPr="006D53C7">
        <w:rPr>
          <w:rFonts w:ascii="Century Schoolbook" w:hAnsi="Century Schoolbook"/>
          <w:color w:val="000000"/>
          <w:sz w:val="24"/>
          <w:szCs w:val="24"/>
          <w:lang w:val="en-GB"/>
        </w:rPr>
        <w:t>.</w:t>
      </w:r>
    </w:p>
    <w:p w14:paraId="1368AB99" w14:textId="77777777" w:rsidR="009D1CF2" w:rsidRDefault="009D1CF2" w:rsidP="009D1CF2">
      <w:pPr>
        <w:pStyle w:val="NoSpacing"/>
        <w:rPr>
          <w:rFonts w:ascii="Century Schoolbook" w:hAnsi="Century Schoolbook"/>
          <w:color w:val="000000"/>
          <w:sz w:val="24"/>
          <w:szCs w:val="24"/>
          <w:lang w:val="en-GB"/>
        </w:rPr>
      </w:pPr>
    </w:p>
    <w:p w14:paraId="5FDA3878" w14:textId="38364B0F" w:rsidR="009D1CF2" w:rsidRPr="009D1CF2" w:rsidRDefault="00333C88" w:rsidP="009D1CF2">
      <w:pPr>
        <w:pStyle w:val="Heading2"/>
        <w:rPr>
          <w:rFonts w:ascii="Century Schoolbook" w:hAnsi="Century Schoolbook"/>
          <w:i/>
          <w:color w:val="auto"/>
        </w:rPr>
      </w:pPr>
      <w:r>
        <w:rPr>
          <w:rFonts w:ascii="Century Schoolbook" w:hAnsi="Century Schoolbook"/>
          <w:i/>
          <w:color w:val="auto"/>
          <w:sz w:val="24"/>
          <w:szCs w:val="24"/>
          <w:lang w:val="en-GB"/>
        </w:rPr>
        <w:t>I</w:t>
      </w:r>
      <w:r w:rsidRPr="009D1CF2">
        <w:rPr>
          <w:rFonts w:ascii="Century Schoolbook" w:hAnsi="Century Schoolbook"/>
          <w:i/>
          <w:color w:val="auto"/>
        </w:rPr>
        <w:t>introduction</w:t>
      </w:r>
    </w:p>
    <w:p w14:paraId="0716DEA9" w14:textId="77777777" w:rsidR="009D1CF2" w:rsidRDefault="009D1CF2" w:rsidP="009D1CF2">
      <w:pPr>
        <w:pStyle w:val="NoSpacing"/>
        <w:rPr>
          <w:rFonts w:ascii="Century Schoolbook" w:hAnsi="Century Schoolbook"/>
          <w:color w:val="000000"/>
          <w:sz w:val="24"/>
          <w:szCs w:val="24"/>
          <w:lang w:val="en-GB"/>
        </w:rPr>
      </w:pPr>
    </w:p>
    <w:p w14:paraId="12048A0C" w14:textId="7541D87F" w:rsidR="00391806" w:rsidRPr="00136EB6" w:rsidRDefault="00391806" w:rsidP="009D1CF2">
      <w:pPr>
        <w:pStyle w:val="NoSpacing"/>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In the previous </w:t>
      </w:r>
      <w:r w:rsidR="00C469A4" w:rsidRPr="006D53C7">
        <w:rPr>
          <w:rFonts w:ascii="Century Schoolbook" w:hAnsi="Century Schoolbook"/>
          <w:color w:val="000000"/>
          <w:sz w:val="24"/>
          <w:szCs w:val="24"/>
          <w:lang w:val="en-GB"/>
        </w:rPr>
        <w:t xml:space="preserve">blocks </w:t>
      </w:r>
      <w:r w:rsidRPr="006D53C7">
        <w:rPr>
          <w:rFonts w:ascii="Century Schoolbook" w:hAnsi="Century Schoolbook"/>
          <w:color w:val="000000"/>
          <w:sz w:val="24"/>
          <w:szCs w:val="24"/>
          <w:lang w:val="en-GB"/>
        </w:rPr>
        <w:t xml:space="preserve">we </w:t>
      </w:r>
      <w:r w:rsidR="00A2492A" w:rsidRPr="006D53C7">
        <w:rPr>
          <w:rFonts w:ascii="Century Schoolbook" w:hAnsi="Century Schoolbook"/>
          <w:color w:val="000000"/>
          <w:sz w:val="24"/>
          <w:szCs w:val="24"/>
          <w:lang w:val="en-GB"/>
        </w:rPr>
        <w:t xml:space="preserve">looked at examples of </w:t>
      </w:r>
      <w:r w:rsidRPr="006D53C7">
        <w:rPr>
          <w:rFonts w:ascii="Century Schoolbook" w:hAnsi="Century Schoolbook"/>
          <w:color w:val="000000"/>
          <w:sz w:val="24"/>
          <w:szCs w:val="24"/>
          <w:lang w:val="en-GB"/>
        </w:rPr>
        <w:t xml:space="preserve">liberalism as a philosophical and theoretical perspective </w:t>
      </w:r>
      <w:r w:rsidR="00A2492A" w:rsidRPr="006D53C7">
        <w:rPr>
          <w:rFonts w:ascii="Century Schoolbook" w:hAnsi="Century Schoolbook"/>
          <w:color w:val="000000"/>
          <w:sz w:val="24"/>
          <w:szCs w:val="24"/>
          <w:lang w:val="en-GB"/>
        </w:rPr>
        <w:t xml:space="preserve">from </w:t>
      </w:r>
      <w:r w:rsidR="00333C88" w:rsidRPr="006D53C7">
        <w:rPr>
          <w:rFonts w:ascii="Century Schoolbook" w:hAnsi="Century Schoolbook"/>
          <w:color w:val="000000"/>
          <w:sz w:val="24"/>
          <w:szCs w:val="24"/>
          <w:lang w:val="en-GB"/>
        </w:rPr>
        <w:t>a number</w:t>
      </w:r>
      <w:r w:rsidR="008406EA">
        <w:rPr>
          <w:rFonts w:ascii="Century Schoolbook" w:hAnsi="Century Schoolbook"/>
          <w:color w:val="000000"/>
          <w:sz w:val="24"/>
          <w:szCs w:val="24"/>
          <w:lang w:val="en-GB"/>
        </w:rPr>
        <w:t xml:space="preserve"> of thinkers that have, so to speak launched l</w:t>
      </w:r>
      <w:r w:rsidRPr="006D53C7">
        <w:rPr>
          <w:rFonts w:ascii="Century Schoolbook" w:hAnsi="Century Schoolbook"/>
          <w:color w:val="000000"/>
          <w:sz w:val="24"/>
          <w:szCs w:val="24"/>
          <w:lang w:val="en-GB"/>
        </w:rPr>
        <w:t>i</w:t>
      </w:r>
      <w:r w:rsidR="008406EA">
        <w:rPr>
          <w:rFonts w:ascii="Century Schoolbook" w:hAnsi="Century Schoolbook"/>
          <w:color w:val="000000"/>
          <w:sz w:val="24"/>
          <w:szCs w:val="24"/>
          <w:lang w:val="en-GB"/>
        </w:rPr>
        <w:t>beralism as a political project</w:t>
      </w:r>
      <w:r w:rsidRPr="006D53C7">
        <w:rPr>
          <w:rFonts w:ascii="Century Schoolbook" w:hAnsi="Century Schoolbook"/>
          <w:color w:val="000000"/>
          <w:sz w:val="24"/>
          <w:szCs w:val="24"/>
          <w:lang w:val="en-GB"/>
        </w:rPr>
        <w:t>.</w:t>
      </w:r>
      <w:r w:rsidR="008406EA">
        <w:rPr>
          <w:rStyle w:val="FootnoteReference"/>
          <w:rFonts w:ascii="Century Schoolbook" w:hAnsi="Century Schoolbook"/>
          <w:color w:val="000000"/>
          <w:sz w:val="24"/>
          <w:szCs w:val="24"/>
          <w:lang w:val="en-GB"/>
        </w:rPr>
        <w:footnoteReference w:id="2"/>
      </w:r>
      <w:r w:rsidRPr="006D53C7">
        <w:rPr>
          <w:rFonts w:ascii="Century Schoolbook" w:hAnsi="Century Schoolbook"/>
          <w:color w:val="000000"/>
          <w:sz w:val="24"/>
          <w:szCs w:val="24"/>
          <w:lang w:val="en-GB"/>
        </w:rPr>
        <w:t xml:space="preserve"> Liberalism</w:t>
      </w:r>
      <w:r w:rsidR="008406EA">
        <w:rPr>
          <w:rFonts w:ascii="Century Schoolbook" w:hAnsi="Century Schoolbook"/>
          <w:color w:val="000000"/>
          <w:sz w:val="24"/>
          <w:szCs w:val="24"/>
          <w:lang w:val="en-GB"/>
        </w:rPr>
        <w:t>, it can be said,</w:t>
      </w:r>
      <w:r w:rsidR="00A2492A" w:rsidRPr="006D53C7">
        <w:rPr>
          <w:rFonts w:ascii="Century Schoolbook" w:hAnsi="Century Schoolbook"/>
          <w:color w:val="000000"/>
          <w:sz w:val="24"/>
          <w:szCs w:val="24"/>
          <w:lang w:val="en-GB"/>
        </w:rPr>
        <w:t xml:space="preserve"> is</w:t>
      </w:r>
      <w:r w:rsidRPr="006D53C7">
        <w:rPr>
          <w:rFonts w:ascii="Century Schoolbook" w:hAnsi="Century Schoolbook"/>
          <w:color w:val="000000"/>
          <w:sz w:val="24"/>
          <w:szCs w:val="24"/>
          <w:lang w:val="en-GB"/>
        </w:rPr>
        <w:t xml:space="preserve"> </w:t>
      </w:r>
      <w:r w:rsidR="00A2492A" w:rsidRPr="006D53C7">
        <w:rPr>
          <w:rFonts w:ascii="Century Schoolbook" w:hAnsi="Century Schoolbook"/>
          <w:color w:val="000000"/>
          <w:sz w:val="24"/>
          <w:szCs w:val="24"/>
          <w:lang w:val="en-GB"/>
        </w:rPr>
        <w:t>incontrovertibly</w:t>
      </w:r>
      <w:r w:rsidRPr="006D53C7">
        <w:rPr>
          <w:rFonts w:ascii="Century Schoolbook" w:hAnsi="Century Schoolbook"/>
          <w:color w:val="000000"/>
          <w:sz w:val="24"/>
          <w:szCs w:val="24"/>
          <w:lang w:val="en-GB"/>
        </w:rPr>
        <w:t xml:space="preserve"> Marxism</w:t>
      </w:r>
      <w:r w:rsidR="00A2492A" w:rsidRPr="006D53C7">
        <w:rPr>
          <w:rFonts w:ascii="Century Schoolbook" w:hAnsi="Century Schoolbook"/>
          <w:color w:val="000000"/>
          <w:sz w:val="24"/>
          <w:szCs w:val="24"/>
          <w:lang w:val="en-GB"/>
        </w:rPr>
        <w:t xml:space="preserve">’s opposition in political struggles over </w:t>
      </w:r>
      <w:r w:rsidRPr="006D53C7">
        <w:rPr>
          <w:rFonts w:ascii="Century Schoolbook" w:hAnsi="Century Schoolbook"/>
          <w:color w:val="000000"/>
          <w:sz w:val="24"/>
          <w:szCs w:val="24"/>
          <w:lang w:val="en-GB"/>
        </w:rPr>
        <w:t xml:space="preserve">the </w:t>
      </w:r>
      <w:r w:rsidR="00333C88" w:rsidRPr="006D53C7">
        <w:rPr>
          <w:rFonts w:ascii="Century Schoolbook" w:hAnsi="Century Schoolbook"/>
          <w:color w:val="000000"/>
          <w:sz w:val="24"/>
          <w:szCs w:val="24"/>
          <w:lang w:val="en-GB"/>
        </w:rPr>
        <w:t>state,</w:t>
      </w:r>
      <w:r w:rsidRPr="006D53C7">
        <w:rPr>
          <w:rFonts w:ascii="Century Schoolbook" w:hAnsi="Century Schoolbook"/>
          <w:color w:val="000000"/>
          <w:sz w:val="24"/>
          <w:szCs w:val="24"/>
          <w:lang w:val="en-GB"/>
        </w:rPr>
        <w:t xml:space="preserve"> </w:t>
      </w:r>
      <w:r w:rsidR="00A2492A" w:rsidRPr="006D53C7">
        <w:rPr>
          <w:rFonts w:ascii="Century Schoolbook" w:hAnsi="Century Schoolbook"/>
          <w:color w:val="000000"/>
          <w:sz w:val="24"/>
          <w:szCs w:val="24"/>
          <w:lang w:val="en-GB"/>
        </w:rPr>
        <w:t xml:space="preserve">however, while </w:t>
      </w:r>
      <w:r w:rsidRPr="006D53C7">
        <w:rPr>
          <w:rFonts w:ascii="Century Schoolbook" w:hAnsi="Century Schoolbook"/>
          <w:color w:val="000000"/>
          <w:sz w:val="24"/>
          <w:szCs w:val="24"/>
          <w:lang w:val="en-GB"/>
        </w:rPr>
        <w:t>the Marxist political-philosophical project is differ</w:t>
      </w:r>
      <w:r w:rsidRPr="006D53C7">
        <w:rPr>
          <w:rFonts w:ascii="Century Schoolbook" w:hAnsi="Century Schoolbook"/>
          <w:color w:val="000000"/>
          <w:sz w:val="24"/>
          <w:szCs w:val="24"/>
          <w:lang w:val="en-GB"/>
        </w:rPr>
        <w:softHyphen/>
        <w:t>ent from that of liberalism</w:t>
      </w:r>
      <w:r w:rsidR="00A2492A" w:rsidRPr="006D53C7">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 xml:space="preserve">the historical difference should not obscure the fact that Marxism and liberalism </w:t>
      </w:r>
      <w:r w:rsidR="00A2492A" w:rsidRPr="006D53C7">
        <w:rPr>
          <w:rFonts w:ascii="Century Schoolbook" w:hAnsi="Century Schoolbook"/>
          <w:color w:val="000000"/>
          <w:sz w:val="24"/>
          <w:szCs w:val="24"/>
          <w:lang w:val="en-GB"/>
        </w:rPr>
        <w:t xml:space="preserve">have </w:t>
      </w:r>
      <w:r w:rsidRPr="006D53C7">
        <w:rPr>
          <w:rFonts w:ascii="Century Schoolbook" w:hAnsi="Century Schoolbook"/>
          <w:color w:val="000000"/>
          <w:sz w:val="24"/>
          <w:szCs w:val="24"/>
          <w:lang w:val="en-GB"/>
        </w:rPr>
        <w:t>shared important beliefs and assumptions about social and economic progress and about the future realisation of the free society.</w:t>
      </w:r>
      <w:r w:rsidR="00A2492A" w:rsidRPr="006D53C7">
        <w:rPr>
          <w:rStyle w:val="FootnoteReference"/>
          <w:rFonts w:ascii="Century Schoolbook" w:hAnsi="Century Schoolbook"/>
          <w:color w:val="000000"/>
          <w:sz w:val="24"/>
          <w:szCs w:val="24"/>
          <w:lang w:val="en-GB"/>
        </w:rPr>
        <w:footnoteReference w:id="3"/>
      </w:r>
      <w:r w:rsidRPr="006D53C7">
        <w:rPr>
          <w:rFonts w:ascii="Century Schoolbook" w:hAnsi="Century Schoolbook"/>
          <w:color w:val="000000"/>
          <w:sz w:val="24"/>
          <w:szCs w:val="24"/>
          <w:lang w:val="en-GB"/>
        </w:rPr>
        <w:t xml:space="preserve"> </w:t>
      </w:r>
      <w:r w:rsidR="008406EA">
        <w:rPr>
          <w:rFonts w:ascii="Century Schoolbook" w:hAnsi="Century Schoolbook"/>
          <w:color w:val="000000"/>
          <w:sz w:val="24"/>
          <w:szCs w:val="24"/>
          <w:lang w:val="en-GB"/>
        </w:rPr>
        <w:t xml:space="preserve">Both have </w:t>
      </w:r>
      <w:r w:rsidR="009D1CF2">
        <w:rPr>
          <w:rFonts w:ascii="Century Schoolbook" w:hAnsi="Century Schoolbook"/>
          <w:color w:val="000000"/>
          <w:sz w:val="24"/>
          <w:szCs w:val="24"/>
          <w:lang w:val="en-GB"/>
        </w:rPr>
        <w:t>fought</w:t>
      </w:r>
      <w:r w:rsidRPr="006D53C7">
        <w:rPr>
          <w:rFonts w:ascii="Century Schoolbook" w:hAnsi="Century Schoolbook"/>
          <w:color w:val="000000"/>
          <w:sz w:val="24"/>
          <w:szCs w:val="24"/>
          <w:lang w:val="en-GB"/>
        </w:rPr>
        <w:t xml:space="preserve"> against </w:t>
      </w:r>
      <w:r w:rsidR="008406EA" w:rsidRPr="008406EA">
        <w:rPr>
          <w:rFonts w:ascii="Century Schoolbook" w:hAnsi="Century Schoolbook"/>
          <w:color w:val="000000"/>
          <w:sz w:val="24"/>
          <w:szCs w:val="24"/>
          <w:lang w:val="en-GB"/>
        </w:rPr>
        <w:t>oppression</w:t>
      </w:r>
      <w:r w:rsidRPr="006D53C7">
        <w:rPr>
          <w:rFonts w:ascii="Century Schoolbook" w:hAnsi="Century Schoolbook"/>
          <w:color w:val="000000"/>
          <w:sz w:val="24"/>
          <w:szCs w:val="24"/>
          <w:lang w:val="en-GB"/>
        </w:rPr>
        <w:t xml:space="preserve"> and for political equality empha</w:t>
      </w:r>
      <w:r w:rsidRPr="006D53C7">
        <w:rPr>
          <w:rFonts w:ascii="Century Schoolbook" w:hAnsi="Century Schoolbook"/>
          <w:color w:val="000000"/>
          <w:sz w:val="24"/>
          <w:szCs w:val="24"/>
          <w:lang w:val="en-GB"/>
        </w:rPr>
        <w:softHyphen/>
        <w:t>sised the freedom of the individual, the inevitability of progress</w:t>
      </w:r>
      <w:r w:rsidR="009D1CF2">
        <w:rPr>
          <w:rFonts w:ascii="Century Schoolbook" w:hAnsi="Century Schoolbook"/>
          <w:color w:val="000000"/>
          <w:sz w:val="24"/>
          <w:szCs w:val="24"/>
          <w:lang w:val="en-GB"/>
        </w:rPr>
        <w:t xml:space="preserve"> and the power of human reason; characteristics that identify them with modernity and the enlightenment project. N</w:t>
      </w:r>
      <w:r w:rsidR="002F5D77" w:rsidRPr="006D53C7">
        <w:rPr>
          <w:rFonts w:ascii="Century Schoolbook" w:hAnsi="Century Schoolbook"/>
          <w:color w:val="000000"/>
          <w:sz w:val="24"/>
          <w:szCs w:val="24"/>
          <w:lang w:val="en-GB"/>
        </w:rPr>
        <w:t xml:space="preserve">evertheless, Marx and Engels </w:t>
      </w:r>
      <w:r w:rsidR="009D1CF2">
        <w:rPr>
          <w:rFonts w:ascii="Century Schoolbook" w:hAnsi="Century Schoolbook"/>
          <w:color w:val="000000"/>
          <w:sz w:val="24"/>
          <w:szCs w:val="24"/>
          <w:lang w:val="en-GB"/>
        </w:rPr>
        <w:t>were scathing in their criticism</w:t>
      </w:r>
      <w:r w:rsidR="002F5D77" w:rsidRPr="006D53C7">
        <w:rPr>
          <w:rFonts w:ascii="Century Schoolbook" w:hAnsi="Century Schoolbook"/>
          <w:color w:val="000000"/>
          <w:sz w:val="24"/>
          <w:szCs w:val="24"/>
          <w:lang w:val="en-GB"/>
        </w:rPr>
        <w:t xml:space="preserve"> of liberal ideology and theory</w:t>
      </w:r>
      <w:r w:rsidR="009D1CF2">
        <w:rPr>
          <w:rFonts w:ascii="Century Schoolbook" w:hAnsi="Century Schoolbook"/>
          <w:color w:val="000000"/>
          <w:sz w:val="24"/>
          <w:szCs w:val="24"/>
          <w:lang w:val="en-GB"/>
        </w:rPr>
        <w:t>, seeing it</w:t>
      </w:r>
      <w:r w:rsidR="002F5D77" w:rsidRPr="006D53C7">
        <w:rPr>
          <w:rFonts w:ascii="Century Schoolbook" w:hAnsi="Century Schoolbook"/>
          <w:color w:val="000000"/>
          <w:sz w:val="24"/>
          <w:szCs w:val="24"/>
          <w:lang w:val="en-GB"/>
        </w:rPr>
        <w:t xml:space="preserve"> as partial, ideological and serving the </w:t>
      </w:r>
      <w:r w:rsidR="009D1CF2">
        <w:rPr>
          <w:rFonts w:ascii="Century Schoolbook" w:hAnsi="Century Schoolbook"/>
          <w:color w:val="000000"/>
          <w:sz w:val="24"/>
          <w:szCs w:val="24"/>
          <w:lang w:val="en-GB"/>
        </w:rPr>
        <w:t xml:space="preserve">interests of the </w:t>
      </w:r>
      <w:r w:rsidR="002F5D77" w:rsidRPr="006D53C7">
        <w:rPr>
          <w:rFonts w:ascii="Century Schoolbook" w:hAnsi="Century Schoolbook"/>
          <w:color w:val="000000"/>
          <w:sz w:val="24"/>
          <w:szCs w:val="24"/>
          <w:lang w:val="en-GB"/>
        </w:rPr>
        <w:t xml:space="preserve">bourgeois class. </w:t>
      </w:r>
      <w:r w:rsidRPr="006D53C7">
        <w:rPr>
          <w:rFonts w:ascii="Century Schoolbook" w:hAnsi="Century Schoolbook"/>
          <w:color w:val="000000"/>
          <w:sz w:val="24"/>
          <w:szCs w:val="24"/>
          <w:lang w:val="en-GB"/>
        </w:rPr>
        <w:t>Marx and Engels sought to turn liberal political philosophy and theory on its head and begin not from abstract principles and ideals but from the real conditions of people living with the effects of nineteenth century capitalism.</w:t>
      </w:r>
    </w:p>
    <w:p w14:paraId="318BDAE2" w14:textId="77777777" w:rsidR="009D1CF2" w:rsidRDefault="009D1CF2" w:rsidP="009D1CF2">
      <w:pPr>
        <w:shd w:val="clear" w:color="auto" w:fill="FFFFFF"/>
        <w:tabs>
          <w:tab w:val="left" w:pos="8364"/>
        </w:tabs>
        <w:jc w:val="both"/>
        <w:rPr>
          <w:rFonts w:ascii="Century Schoolbook" w:hAnsi="Century Schoolbook"/>
          <w:color w:val="000000"/>
          <w:sz w:val="24"/>
          <w:szCs w:val="24"/>
          <w:lang w:val="en-GB"/>
        </w:rPr>
      </w:pPr>
    </w:p>
    <w:p w14:paraId="5330B3F8" w14:textId="1F360C19" w:rsidR="00391806" w:rsidRPr="006D53C7" w:rsidRDefault="000D6B94" w:rsidP="009D1CF2">
      <w:pPr>
        <w:shd w:val="clear" w:color="auto" w:fill="FFFFFF"/>
        <w:tabs>
          <w:tab w:val="left" w:pos="8364"/>
        </w:tabs>
        <w:jc w:val="both"/>
        <w:rPr>
          <w:rFonts w:ascii="Century Schoolbook" w:hAnsi="Century Schoolbook"/>
          <w:sz w:val="24"/>
          <w:szCs w:val="24"/>
          <w:lang w:val="en-GB"/>
        </w:rPr>
      </w:pPr>
      <w:r w:rsidRPr="006D53C7">
        <w:rPr>
          <w:rFonts w:ascii="Century Schoolbook" w:hAnsi="Century Schoolbook"/>
          <w:color w:val="000000"/>
          <w:sz w:val="24"/>
          <w:szCs w:val="24"/>
          <w:lang w:val="en-GB"/>
        </w:rPr>
        <w:t>Marx</w:t>
      </w:r>
      <w:r w:rsidR="00391806" w:rsidRPr="006D53C7">
        <w:rPr>
          <w:rFonts w:ascii="Century Schoolbook" w:hAnsi="Century Schoolbook"/>
          <w:color w:val="000000"/>
          <w:sz w:val="24"/>
          <w:szCs w:val="24"/>
          <w:lang w:val="en-GB"/>
        </w:rPr>
        <w:t xml:space="preserve"> and Friedrich Engels, </w:t>
      </w:r>
      <w:r w:rsidR="00333C88" w:rsidRPr="006D53C7">
        <w:rPr>
          <w:rFonts w:ascii="Century Schoolbook" w:hAnsi="Century Schoolbook"/>
          <w:color w:val="000000"/>
          <w:sz w:val="24"/>
          <w:szCs w:val="24"/>
          <w:lang w:val="en-GB"/>
        </w:rPr>
        <w:t>write the</w:t>
      </w:r>
      <w:r w:rsidR="00391806" w:rsidRPr="006D53C7">
        <w:rPr>
          <w:rFonts w:ascii="Century Schoolbook" w:hAnsi="Century Schoolbook"/>
          <w:color w:val="000000"/>
          <w:sz w:val="24"/>
          <w:szCs w:val="24"/>
          <w:lang w:val="en-GB"/>
        </w:rPr>
        <w:t xml:space="preserve"> </w:t>
      </w:r>
      <w:r w:rsidR="00391806" w:rsidRPr="006D53C7">
        <w:rPr>
          <w:rFonts w:ascii="Century Schoolbook" w:hAnsi="Century Schoolbook"/>
          <w:i/>
          <w:iCs/>
          <w:color w:val="000000"/>
          <w:sz w:val="24"/>
          <w:szCs w:val="24"/>
          <w:lang w:val="en-GB"/>
        </w:rPr>
        <w:t>Manifesto of the Communist Party</w:t>
      </w:r>
      <w:r w:rsidRPr="006D53C7">
        <w:rPr>
          <w:rFonts w:ascii="Century Schoolbook" w:hAnsi="Century Schoolbook"/>
          <w:i/>
          <w:iCs/>
          <w:color w:val="000000"/>
          <w:sz w:val="24"/>
          <w:szCs w:val="24"/>
          <w:lang w:val="en-GB"/>
        </w:rPr>
        <w:t xml:space="preserve"> </w:t>
      </w:r>
      <w:r w:rsidRPr="006D53C7">
        <w:rPr>
          <w:rFonts w:ascii="Century Schoolbook" w:hAnsi="Century Schoolbook"/>
          <w:color w:val="000000"/>
          <w:sz w:val="24"/>
          <w:szCs w:val="24"/>
          <w:lang w:val="en-GB"/>
        </w:rPr>
        <w:lastRenderedPageBreak/>
        <w:t>1848</w:t>
      </w:r>
      <w:r w:rsidR="00391806" w:rsidRPr="006D53C7">
        <w:rPr>
          <w:rFonts w:ascii="Century Schoolbook" w:hAnsi="Century Schoolbook"/>
          <w:i/>
          <w:iCs/>
          <w:color w:val="000000"/>
          <w:sz w:val="24"/>
          <w:szCs w:val="24"/>
          <w:lang w:val="en-GB"/>
        </w:rPr>
        <w:t>.</w:t>
      </w:r>
      <w:r w:rsidRPr="006D53C7">
        <w:rPr>
          <w:rFonts w:ascii="Century Schoolbook" w:hAnsi="Century Schoolbook"/>
          <w:color w:val="000000"/>
          <w:sz w:val="24"/>
          <w:szCs w:val="24"/>
          <w:lang w:val="en-GB"/>
        </w:rPr>
        <w:t>and in it they write as their opening lines</w:t>
      </w:r>
      <w:r w:rsidR="00391806" w:rsidRPr="006D53C7">
        <w:rPr>
          <w:rFonts w:ascii="Century Schoolbook" w:hAnsi="Century Schoolbook"/>
          <w:color w:val="000000"/>
          <w:sz w:val="24"/>
          <w:szCs w:val="24"/>
          <w:lang w:val="en-GB"/>
        </w:rPr>
        <w:t xml:space="preserve">- </w:t>
      </w:r>
      <w:r w:rsidR="00391806" w:rsidRPr="006D53C7">
        <w:rPr>
          <w:rFonts w:ascii="Century Schoolbook" w:hAnsi="Century Schoolbook"/>
          <w:i/>
          <w:color w:val="000000"/>
          <w:sz w:val="24"/>
          <w:szCs w:val="24"/>
          <w:lang w:val="en-GB"/>
        </w:rPr>
        <w:t>'There is a spectre haunting Europe - the spectre of Communism</w:t>
      </w:r>
      <w:r w:rsidR="00391806" w:rsidRPr="006D53C7">
        <w:rPr>
          <w:rFonts w:ascii="Century Schoolbook" w:hAnsi="Century Schoolbook"/>
          <w:color w:val="000000"/>
          <w:sz w:val="24"/>
          <w:szCs w:val="24"/>
          <w:lang w:val="en-GB"/>
        </w:rPr>
        <w:t>' - Marx and Engels appeal to the working class to throw off the yoke of bourgeois domination, thus:</w:t>
      </w:r>
    </w:p>
    <w:p w14:paraId="0E75011F" w14:textId="77777777" w:rsidR="00391806" w:rsidRPr="006D53C7" w:rsidRDefault="00391806" w:rsidP="009D1CF2">
      <w:pPr>
        <w:pStyle w:val="IntenseQuote"/>
        <w:pBdr>
          <w:bottom w:val="none" w:sz="0" w:space="0" w:color="auto"/>
        </w:pBdr>
        <w:jc w:val="both"/>
        <w:rPr>
          <w:b w:val="0"/>
          <w:color w:val="auto"/>
          <w:lang w:val="en-GB"/>
        </w:rPr>
      </w:pPr>
      <w:r w:rsidRPr="006D53C7">
        <w:rPr>
          <w:b w:val="0"/>
          <w:color w:val="auto"/>
          <w:spacing w:val="-1"/>
          <w:lang w:val="en-GB"/>
        </w:rPr>
        <w:t xml:space="preserve">The Communists disdain to conceal their views and aims. They openly declare </w:t>
      </w:r>
      <w:r w:rsidRPr="006D53C7">
        <w:rPr>
          <w:b w:val="0"/>
          <w:color w:val="auto"/>
          <w:lang w:val="en-GB"/>
        </w:rPr>
        <w:t xml:space="preserve">that their ends can be attained only by the forcible overthrow of all existing social conditions. Let the ruling classes tremble at a Communistic revolution. </w:t>
      </w:r>
      <w:r w:rsidRPr="006D53C7">
        <w:rPr>
          <w:b w:val="0"/>
          <w:color w:val="auto"/>
          <w:spacing w:val="-3"/>
          <w:lang w:val="en-GB"/>
        </w:rPr>
        <w:t>The proletarians have nothing to lose but their chains. They have a world to win.</w:t>
      </w:r>
    </w:p>
    <w:p w14:paraId="39B8B570" w14:textId="1BF70996" w:rsidR="007C748C" w:rsidRPr="006D53C7" w:rsidRDefault="000D6B94" w:rsidP="009D1CF2">
      <w:pPr>
        <w:shd w:val="clear" w:color="auto" w:fill="FFFFFF"/>
        <w:tabs>
          <w:tab w:val="left" w:pos="8306"/>
        </w:tabs>
        <w:spacing w:before="163"/>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The work is both a brilliant piece of political propaganda and the key that unlocks the whole of Marxist theory and the </w:t>
      </w:r>
      <w:r w:rsidR="00391806" w:rsidRPr="006D53C7">
        <w:rPr>
          <w:rFonts w:ascii="Century Schoolbook" w:hAnsi="Century Schoolbook"/>
          <w:i/>
          <w:iCs/>
          <w:color w:val="000000"/>
          <w:sz w:val="24"/>
          <w:szCs w:val="24"/>
          <w:lang w:val="en-GB"/>
        </w:rPr>
        <w:t xml:space="preserve">Manifesto </w:t>
      </w:r>
      <w:r w:rsidR="00391806" w:rsidRPr="006D53C7">
        <w:rPr>
          <w:rFonts w:ascii="Century Schoolbook" w:hAnsi="Century Schoolbook"/>
          <w:color w:val="000000"/>
          <w:sz w:val="24"/>
          <w:szCs w:val="24"/>
          <w:lang w:val="en-GB"/>
        </w:rPr>
        <w:t xml:space="preserve">represents a turning point in nineteenth century political theory. It </w:t>
      </w:r>
      <w:r w:rsidR="00583602">
        <w:rPr>
          <w:rFonts w:ascii="Century Schoolbook" w:hAnsi="Century Schoolbook"/>
          <w:color w:val="000000"/>
          <w:sz w:val="24"/>
          <w:szCs w:val="24"/>
          <w:lang w:val="en-GB"/>
        </w:rPr>
        <w:t xml:space="preserve">represents the practical application </w:t>
      </w:r>
      <w:r w:rsidR="00391806" w:rsidRPr="006D53C7">
        <w:rPr>
          <w:rFonts w:ascii="Century Schoolbook" w:hAnsi="Century Schoolbook"/>
          <w:color w:val="000000"/>
          <w:sz w:val="24"/>
          <w:szCs w:val="24"/>
          <w:lang w:val="en-GB"/>
        </w:rPr>
        <w:t xml:space="preserve">of Marx and Engels' philosophical </w:t>
      </w:r>
      <w:r w:rsidR="00583602" w:rsidRPr="00583602">
        <w:rPr>
          <w:rFonts w:ascii="Century Schoolbook" w:hAnsi="Century Schoolbook"/>
          <w:color w:val="000000"/>
          <w:sz w:val="24"/>
          <w:szCs w:val="24"/>
          <w:lang w:val="en-GB"/>
        </w:rPr>
        <w:t>method</w:t>
      </w:r>
      <w:r w:rsidR="00583602">
        <w:rPr>
          <w:rFonts w:ascii="Century Schoolbook" w:hAnsi="Century Schoolbook"/>
          <w:color w:val="000000"/>
          <w:sz w:val="24"/>
          <w:szCs w:val="24"/>
          <w:lang w:val="en-GB"/>
        </w:rPr>
        <w:t xml:space="preserve"> and introduces to the world Marx unique philosophical mechanism </w:t>
      </w:r>
      <w:r w:rsidR="00391806" w:rsidRPr="00583602">
        <w:rPr>
          <w:rFonts w:ascii="Century Schoolbook" w:hAnsi="Century Schoolbook"/>
          <w:i/>
          <w:color w:val="000000"/>
          <w:sz w:val="24"/>
          <w:szCs w:val="24"/>
          <w:lang w:val="en-GB"/>
        </w:rPr>
        <w:t>historical materialism</w:t>
      </w:r>
      <w:r w:rsidR="00391806" w:rsidRPr="006D53C7">
        <w:rPr>
          <w:rFonts w:ascii="Century Schoolbook" w:hAnsi="Century Schoolbook"/>
          <w:color w:val="000000"/>
          <w:sz w:val="24"/>
          <w:szCs w:val="24"/>
          <w:lang w:val="en-GB"/>
        </w:rPr>
        <w:t>.</w:t>
      </w:r>
      <w:r w:rsidRPr="006D53C7">
        <w:rPr>
          <w:rFonts w:ascii="Century Schoolbook" w:hAnsi="Century Schoolbook"/>
          <w:sz w:val="24"/>
          <w:szCs w:val="24"/>
          <w:lang w:val="en-GB"/>
        </w:rPr>
        <w:t xml:space="preserve"> </w:t>
      </w:r>
      <w:r w:rsidR="00391806" w:rsidRPr="006D53C7">
        <w:rPr>
          <w:rFonts w:ascii="Century Schoolbook" w:hAnsi="Century Schoolbook"/>
          <w:color w:val="000000"/>
          <w:sz w:val="24"/>
          <w:szCs w:val="24"/>
          <w:lang w:val="en-GB"/>
        </w:rPr>
        <w:t>Historical materialism is rooted in two post-Enlightenment sources: Hegelian idealism and the materialism of Feuerbach. Marx and Engels' perspective on historical change incorporates elements from each of these sources but ultimately rejects both as one-sided bourgeois</w:t>
      </w:r>
      <w:r w:rsidR="00583602">
        <w:rPr>
          <w:rFonts w:ascii="Century Schoolbook" w:hAnsi="Century Schoolbook"/>
          <w:color w:val="000000"/>
          <w:sz w:val="24"/>
          <w:szCs w:val="24"/>
          <w:lang w:val="en-GB"/>
        </w:rPr>
        <w:t>,</w:t>
      </w:r>
      <w:r w:rsidR="00391806" w:rsidRPr="006D53C7">
        <w:rPr>
          <w:rFonts w:ascii="Century Schoolbook" w:hAnsi="Century Schoolbook"/>
          <w:color w:val="000000"/>
          <w:sz w:val="24"/>
          <w:szCs w:val="24"/>
          <w:lang w:val="en-GB"/>
        </w:rPr>
        <w:t xml:space="preserve"> philosophies. Georg W.F. Hegel</w:t>
      </w:r>
      <w:r w:rsidR="00583602" w:rsidRPr="006D53C7">
        <w:rPr>
          <w:rFonts w:ascii="Century Schoolbook" w:hAnsi="Century Schoolbook"/>
          <w:color w:val="000000"/>
          <w:sz w:val="24"/>
          <w:szCs w:val="24"/>
          <w:vertAlign w:val="superscript"/>
          <w:lang w:val="en-GB"/>
        </w:rPr>
        <w:footnoteReference w:id="4"/>
      </w:r>
      <w:r w:rsidR="00583602">
        <w:rPr>
          <w:rFonts w:ascii="Century Schoolbook" w:hAnsi="Century Schoolbook"/>
          <w:color w:val="000000"/>
          <w:sz w:val="24"/>
          <w:szCs w:val="24"/>
          <w:lang w:val="en-GB"/>
        </w:rPr>
        <w:t xml:space="preserve">, as we have seen from our earlier studies </w:t>
      </w:r>
      <w:r w:rsidR="00583602" w:rsidRPr="00583602">
        <w:rPr>
          <w:rFonts w:ascii="Century Schoolbook" w:hAnsi="Century Schoolbook"/>
          <w:color w:val="000000"/>
          <w:sz w:val="24"/>
          <w:szCs w:val="24"/>
          <w:lang w:val="en-GB"/>
        </w:rPr>
        <w:t>offered</w:t>
      </w:r>
      <w:r w:rsidR="00391806" w:rsidRPr="006D53C7">
        <w:rPr>
          <w:rFonts w:ascii="Century Schoolbook" w:hAnsi="Century Schoolbook"/>
          <w:color w:val="000000"/>
          <w:sz w:val="24"/>
          <w:szCs w:val="24"/>
          <w:lang w:val="en-GB"/>
        </w:rPr>
        <w:t xml:space="preserve"> that the movement of human history </w:t>
      </w:r>
      <w:r w:rsidR="00583602">
        <w:rPr>
          <w:rFonts w:ascii="Century Schoolbook" w:hAnsi="Century Schoolbook"/>
          <w:color w:val="000000"/>
          <w:sz w:val="24"/>
          <w:szCs w:val="24"/>
          <w:lang w:val="en-GB"/>
        </w:rPr>
        <w:t>mirrored</w:t>
      </w:r>
      <w:r w:rsidR="00391806" w:rsidRPr="006D53C7">
        <w:rPr>
          <w:rFonts w:ascii="Century Schoolbook" w:hAnsi="Century Schoolbook"/>
          <w:color w:val="000000"/>
          <w:sz w:val="24"/>
          <w:szCs w:val="24"/>
          <w:lang w:val="en-GB"/>
        </w:rPr>
        <w:t xml:space="preserve"> the </w:t>
      </w:r>
      <w:r w:rsidR="00583602" w:rsidRPr="00583602">
        <w:rPr>
          <w:rFonts w:ascii="Century Schoolbook" w:hAnsi="Century Schoolbook"/>
          <w:color w:val="000000"/>
          <w:sz w:val="24"/>
          <w:szCs w:val="24"/>
          <w:lang w:val="en-GB"/>
        </w:rPr>
        <w:t>evolving</w:t>
      </w:r>
      <w:r w:rsidR="00391806" w:rsidRPr="006D53C7">
        <w:rPr>
          <w:rFonts w:ascii="Century Schoolbook" w:hAnsi="Century Schoolbook"/>
          <w:color w:val="000000"/>
          <w:sz w:val="24"/>
          <w:szCs w:val="24"/>
          <w:lang w:val="en-GB"/>
        </w:rPr>
        <w:t xml:space="preserve"> of human freedom and, in particu</w:t>
      </w:r>
      <w:r w:rsidR="00391806" w:rsidRPr="006D53C7">
        <w:rPr>
          <w:rFonts w:ascii="Century Schoolbook" w:hAnsi="Century Schoolbook"/>
          <w:color w:val="000000"/>
          <w:sz w:val="24"/>
          <w:szCs w:val="24"/>
          <w:lang w:val="en-GB"/>
        </w:rPr>
        <w:softHyphen/>
        <w:t xml:space="preserve">lar, to the </w:t>
      </w:r>
      <w:r w:rsidR="00583602" w:rsidRPr="00583602">
        <w:rPr>
          <w:rFonts w:ascii="Century Schoolbook" w:hAnsi="Century Schoolbook"/>
          <w:color w:val="000000"/>
          <w:sz w:val="24"/>
          <w:szCs w:val="24"/>
          <w:lang w:val="en-GB"/>
        </w:rPr>
        <w:t>liberation</w:t>
      </w:r>
      <w:r w:rsidR="00391806" w:rsidRPr="006D53C7">
        <w:rPr>
          <w:rFonts w:ascii="Century Schoolbook" w:hAnsi="Century Schoolbook"/>
          <w:color w:val="000000"/>
          <w:sz w:val="24"/>
          <w:szCs w:val="24"/>
          <w:lang w:val="en-GB"/>
        </w:rPr>
        <w:t xml:space="preserve"> of human consciousness. History is understood as a sequence of stages in which the categories of human thought are made </w:t>
      </w:r>
      <w:r w:rsidR="00583602" w:rsidRPr="00583602">
        <w:rPr>
          <w:rFonts w:ascii="Century Schoolbook" w:hAnsi="Century Schoolbook"/>
          <w:i/>
          <w:color w:val="000000"/>
          <w:sz w:val="24"/>
          <w:szCs w:val="24"/>
          <w:lang w:val="en-GB"/>
        </w:rPr>
        <w:t>realised</w:t>
      </w:r>
      <w:r w:rsidR="00391806" w:rsidRPr="006D53C7">
        <w:rPr>
          <w:rFonts w:ascii="Century Schoolbook" w:hAnsi="Century Schoolbook"/>
          <w:color w:val="000000"/>
          <w:sz w:val="24"/>
          <w:szCs w:val="24"/>
          <w:lang w:val="en-GB"/>
        </w:rPr>
        <w:t xml:space="preserve"> in forms of social and political organisation. Each '</w:t>
      </w:r>
      <w:r w:rsidR="00583602">
        <w:rPr>
          <w:rFonts w:ascii="Century Schoolbook" w:hAnsi="Century Schoolbook"/>
          <w:color w:val="000000"/>
          <w:sz w:val="24"/>
          <w:szCs w:val="24"/>
          <w:lang w:val="en-GB"/>
        </w:rPr>
        <w:t>epoch</w:t>
      </w:r>
      <w:r w:rsidR="00391806" w:rsidRPr="006D53C7">
        <w:rPr>
          <w:rFonts w:ascii="Century Schoolbook" w:hAnsi="Century Schoolbook"/>
          <w:color w:val="000000"/>
          <w:sz w:val="24"/>
          <w:szCs w:val="24"/>
          <w:lang w:val="en-GB"/>
        </w:rPr>
        <w:t>' of history comprises an advance in the 'self-conscious</w:t>
      </w:r>
      <w:r w:rsidR="00391806" w:rsidRPr="006D53C7">
        <w:rPr>
          <w:rFonts w:ascii="Century Schoolbook" w:hAnsi="Century Schoolbook"/>
          <w:color w:val="000000"/>
          <w:sz w:val="24"/>
          <w:szCs w:val="24"/>
          <w:lang w:val="en-GB"/>
        </w:rPr>
        <w:softHyphen/>
        <w:t xml:space="preserve">ness' of humankind or the evolution of Spirit </w:t>
      </w:r>
      <w:r w:rsidR="00391806" w:rsidRPr="006D53C7">
        <w:rPr>
          <w:rFonts w:ascii="Century Schoolbook" w:hAnsi="Century Schoolbook"/>
          <w:i/>
          <w:iCs/>
          <w:color w:val="000000"/>
          <w:sz w:val="24"/>
          <w:szCs w:val="24"/>
          <w:lang w:val="en-GB"/>
        </w:rPr>
        <w:t xml:space="preserve">(Geist). </w:t>
      </w:r>
      <w:r w:rsidR="00391806" w:rsidRPr="006D53C7">
        <w:rPr>
          <w:rFonts w:ascii="Century Schoolbook" w:hAnsi="Century Schoolbook"/>
          <w:color w:val="000000"/>
          <w:sz w:val="24"/>
          <w:szCs w:val="24"/>
          <w:lang w:val="en-GB"/>
        </w:rPr>
        <w:t>For Hegel, each such stage - and the social and political arrangements associated with it - repre</w:t>
      </w:r>
      <w:r w:rsidR="00391806" w:rsidRPr="006D53C7">
        <w:rPr>
          <w:rFonts w:ascii="Century Schoolbook" w:hAnsi="Century Schoolbook"/>
          <w:color w:val="000000"/>
          <w:sz w:val="24"/>
          <w:szCs w:val="24"/>
          <w:lang w:val="en-GB"/>
        </w:rPr>
        <w:softHyphen/>
        <w:t xml:space="preserve">sents a new </w:t>
      </w:r>
      <w:r w:rsidR="00583602">
        <w:rPr>
          <w:rFonts w:ascii="Century Schoolbook" w:hAnsi="Century Schoolbook"/>
          <w:color w:val="000000"/>
          <w:sz w:val="24"/>
          <w:szCs w:val="24"/>
          <w:lang w:val="en-GB"/>
        </w:rPr>
        <w:t>reality for</w:t>
      </w:r>
      <w:r w:rsidR="00391806" w:rsidRPr="006D53C7">
        <w:rPr>
          <w:rFonts w:ascii="Century Schoolbook" w:hAnsi="Century Schoolbook"/>
          <w:color w:val="000000"/>
          <w:sz w:val="24"/>
          <w:szCs w:val="24"/>
          <w:lang w:val="en-GB"/>
        </w:rPr>
        <w:t xml:space="preserve"> human consciousness and thus, claimed Hegel, physical being is determined by consciousness: history is human consciousness realising itself in the world.</w:t>
      </w:r>
      <w:r w:rsidR="007C748C" w:rsidRPr="006D53C7">
        <w:rPr>
          <w:rFonts w:ascii="Century Schoolbook" w:hAnsi="Century Schoolbook"/>
          <w:color w:val="000000"/>
          <w:sz w:val="24"/>
          <w:szCs w:val="24"/>
          <w:lang w:val="en-GB"/>
        </w:rPr>
        <w:t xml:space="preserve"> </w:t>
      </w:r>
      <w:r w:rsidR="00583602">
        <w:rPr>
          <w:rFonts w:ascii="Century Schoolbook" w:hAnsi="Century Schoolbook"/>
          <w:color w:val="000000"/>
          <w:sz w:val="24"/>
          <w:szCs w:val="24"/>
          <w:lang w:val="en-GB"/>
        </w:rPr>
        <w:t>Central</w:t>
      </w:r>
      <w:r w:rsidR="00821623">
        <w:rPr>
          <w:rFonts w:ascii="Century Schoolbook" w:hAnsi="Century Schoolbook"/>
          <w:color w:val="000000"/>
          <w:sz w:val="24"/>
          <w:szCs w:val="24"/>
          <w:lang w:val="en-GB"/>
        </w:rPr>
        <w:t>, and fundamental</w:t>
      </w:r>
      <w:r w:rsidR="00583602">
        <w:rPr>
          <w:rFonts w:ascii="Century Schoolbook" w:hAnsi="Century Schoolbook"/>
          <w:color w:val="000000"/>
          <w:sz w:val="24"/>
          <w:szCs w:val="24"/>
          <w:lang w:val="en-GB"/>
        </w:rPr>
        <w:t xml:space="preserve"> to the evolutionary method of </w:t>
      </w:r>
      <w:r w:rsidR="007C748C" w:rsidRPr="006D53C7">
        <w:rPr>
          <w:rFonts w:ascii="Century Schoolbook" w:hAnsi="Century Schoolbook"/>
          <w:color w:val="000000"/>
          <w:sz w:val="24"/>
          <w:szCs w:val="24"/>
          <w:lang w:val="en-GB"/>
        </w:rPr>
        <w:t>Hegel’</w:t>
      </w:r>
      <w:r w:rsidR="00821623">
        <w:rPr>
          <w:rFonts w:ascii="Century Schoolbook" w:hAnsi="Century Schoolbook"/>
          <w:color w:val="000000"/>
          <w:sz w:val="24"/>
          <w:szCs w:val="24"/>
          <w:lang w:val="en-GB"/>
        </w:rPr>
        <w:t xml:space="preserve">s philosophy is the character of this form of movement: </w:t>
      </w:r>
      <w:r w:rsidR="007C748C" w:rsidRPr="006D53C7">
        <w:rPr>
          <w:rFonts w:ascii="Century Schoolbook" w:hAnsi="Century Schoolbook"/>
          <w:color w:val="000000"/>
          <w:sz w:val="24"/>
          <w:szCs w:val="24"/>
          <w:lang w:val="en-GB"/>
        </w:rPr>
        <w:t xml:space="preserve">the </w:t>
      </w:r>
      <w:r w:rsidR="00821623">
        <w:rPr>
          <w:rFonts w:ascii="Century Schoolbook" w:hAnsi="Century Schoolbook"/>
          <w:i/>
          <w:color w:val="000000"/>
          <w:sz w:val="24"/>
          <w:szCs w:val="24"/>
          <w:lang w:val="en-GB"/>
        </w:rPr>
        <w:t xml:space="preserve">dialectic. </w:t>
      </w:r>
      <w:r w:rsidR="00333C88" w:rsidRPr="00821623">
        <w:rPr>
          <w:rFonts w:ascii="Century Schoolbook" w:hAnsi="Century Schoolbook"/>
          <w:color w:val="000000"/>
          <w:sz w:val="24"/>
          <w:szCs w:val="24"/>
          <w:lang w:val="en-GB"/>
        </w:rPr>
        <w:t>T</w:t>
      </w:r>
      <w:r w:rsidR="00333C88" w:rsidRPr="006D53C7">
        <w:rPr>
          <w:rFonts w:ascii="Century Schoolbook" w:hAnsi="Century Schoolbook"/>
          <w:color w:val="000000"/>
          <w:sz w:val="24"/>
          <w:szCs w:val="24"/>
          <w:lang w:val="en-GB"/>
        </w:rPr>
        <w:t>his</w:t>
      </w:r>
      <w:r w:rsidR="00821623">
        <w:rPr>
          <w:rFonts w:ascii="Century Schoolbook" w:hAnsi="Century Schoolbook"/>
          <w:color w:val="000000"/>
          <w:sz w:val="24"/>
          <w:szCs w:val="24"/>
          <w:lang w:val="en-GB"/>
        </w:rPr>
        <w:t xml:space="preserve"> put roughly and simply here</w:t>
      </w:r>
      <w:r w:rsidR="00821623">
        <w:rPr>
          <w:rStyle w:val="FootnoteReference"/>
          <w:rFonts w:ascii="Century Schoolbook" w:hAnsi="Century Schoolbook"/>
          <w:color w:val="000000"/>
          <w:sz w:val="24"/>
          <w:szCs w:val="24"/>
          <w:lang w:val="en-GB"/>
        </w:rPr>
        <w:footnoteReference w:id="5"/>
      </w:r>
      <w:r w:rsidR="007C748C" w:rsidRPr="006D53C7">
        <w:rPr>
          <w:rFonts w:ascii="Century Schoolbook" w:hAnsi="Century Schoolbook"/>
          <w:color w:val="000000"/>
          <w:sz w:val="24"/>
          <w:szCs w:val="24"/>
          <w:lang w:val="en-GB"/>
        </w:rPr>
        <w:t xml:space="preserve"> is a</w:t>
      </w:r>
      <w:r w:rsidR="007C748C" w:rsidRPr="006D53C7">
        <w:rPr>
          <w:rFonts w:ascii="Century Schoolbook" w:hAnsi="Century Schoolbook"/>
          <w:i/>
          <w:color w:val="000000"/>
          <w:sz w:val="24"/>
          <w:szCs w:val="24"/>
          <w:lang w:val="en-GB"/>
        </w:rPr>
        <w:t xml:space="preserve"> </w:t>
      </w:r>
      <w:r w:rsidR="007C748C" w:rsidRPr="006D53C7">
        <w:rPr>
          <w:rFonts w:ascii="Century Schoolbook" w:hAnsi="Century Schoolbook"/>
          <w:color w:val="000000"/>
          <w:sz w:val="24"/>
          <w:szCs w:val="24"/>
          <w:lang w:val="en-GB"/>
        </w:rPr>
        <w:t>process of successive negations by means of which a thesis generates an antithesis both of which are then subsumed under a higher synthesis.</w:t>
      </w:r>
      <w:r w:rsidR="00821623">
        <w:rPr>
          <w:rFonts w:ascii="Century Schoolbook" w:hAnsi="Century Schoolbook"/>
          <w:color w:val="000000"/>
          <w:sz w:val="24"/>
          <w:szCs w:val="24"/>
          <w:lang w:val="en-GB"/>
        </w:rPr>
        <w:t xml:space="preserve"> </w:t>
      </w:r>
      <w:r w:rsidR="007C748C" w:rsidRPr="006D53C7">
        <w:rPr>
          <w:rFonts w:ascii="Century Schoolbook" w:hAnsi="Century Schoolbook"/>
          <w:color w:val="000000"/>
          <w:sz w:val="24"/>
          <w:szCs w:val="24"/>
          <w:lang w:val="en-GB"/>
        </w:rPr>
        <w:t xml:space="preserve">To understand Marx's position on these issues, something must be said briefly about Hegel's idealistic philosophy. </w:t>
      </w:r>
    </w:p>
    <w:p w14:paraId="3B14DEEF" w14:textId="77777777" w:rsidR="00821623" w:rsidRDefault="007C748C" w:rsidP="009D1CF2">
      <w:pPr>
        <w:shd w:val="clear" w:color="auto" w:fill="FFFFFF"/>
        <w:tabs>
          <w:tab w:val="left" w:pos="8306"/>
        </w:tabs>
        <w:spacing w:before="163"/>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The protagonists of this method proffer the hypothesis that concepts are either true or false. Falsehood is seen as a form of limitation or incompleteness, where truth is a form of completeness: a transcendence of limitation. The dialectic is a process of progression among concepts, whereby a more adequate concept is generated from inadequate beginnings or antecedents, through overcoming the oppositions intrinsic to them. In other words, a concept is a starting point, posited as a potential description of reality. Necessarily, as a condition of its existence, it will already carry an internal logical contradiction through which it eventually capitulates its position to its negation. The concept's very being necessitates its own metaphorical shadow and this shadow testifies to the inaccuracies of its initial description. Or, if you like, just as an existential verbal testament can not be made without a background of silences - an absence of language - which in its existence testifies to the verbal testimony's inadequacy as a total description (the last word on the matter) so a concept has its negation. But the concept's positive and negative poles, in this way, present, in the struggle of contradiction, a new concept. This new concept more adequate than the last, and it is able to mediate in this 'ascent to a higher plane' from which it can be comprehended and reconciled. This</w:t>
      </w:r>
      <w:r w:rsidR="00821623">
        <w:rPr>
          <w:rFonts w:ascii="Century Schoolbook" w:hAnsi="Century Schoolbook"/>
          <w:color w:val="000000"/>
          <w:sz w:val="24"/>
          <w:szCs w:val="24"/>
          <w:lang w:val="en-GB"/>
        </w:rPr>
        <w:t xml:space="preserve"> process of ascent, in certain M</w:t>
      </w:r>
      <w:r w:rsidRPr="006D53C7">
        <w:rPr>
          <w:rFonts w:ascii="Century Schoolbook" w:hAnsi="Century Schoolbook"/>
          <w:color w:val="000000"/>
          <w:sz w:val="24"/>
          <w:szCs w:val="24"/>
          <w:lang w:val="en-GB"/>
        </w:rPr>
        <w:t xml:space="preserve">arxist thinking is termed </w:t>
      </w:r>
      <w:r w:rsidRPr="00821623">
        <w:rPr>
          <w:rFonts w:ascii="Century Schoolbook" w:hAnsi="Century Schoolbook"/>
          <w:i/>
          <w:color w:val="000000"/>
          <w:sz w:val="24"/>
          <w:szCs w:val="24"/>
          <w:lang w:val="en-GB"/>
        </w:rPr>
        <w:t>diremption</w:t>
      </w:r>
      <w:r w:rsidRPr="006D53C7">
        <w:rPr>
          <w:rFonts w:ascii="Century Schoolbook" w:hAnsi="Century Schoolbook"/>
          <w:color w:val="000000"/>
          <w:sz w:val="24"/>
          <w:szCs w:val="24"/>
          <w:lang w:val="en-GB"/>
        </w:rPr>
        <w:t xml:space="preserve"> or in Hegelian terminology </w:t>
      </w:r>
      <w:r w:rsidRPr="006D53C7">
        <w:rPr>
          <w:rFonts w:ascii="Century Schoolbook" w:hAnsi="Century Schoolbook"/>
          <w:i/>
          <w:color w:val="000000"/>
          <w:sz w:val="24"/>
          <w:szCs w:val="24"/>
          <w:lang w:val="en-GB"/>
        </w:rPr>
        <w:t>Aufhebung</w:t>
      </w:r>
      <w:r w:rsidRPr="006D53C7">
        <w:rPr>
          <w:rFonts w:ascii="Century Schoolbook" w:hAnsi="Century Schoolbook"/>
          <w:color w:val="000000"/>
          <w:sz w:val="24"/>
          <w:szCs w:val="24"/>
          <w:lang w:val="en-GB"/>
        </w:rPr>
        <w:t xml:space="preserve"> usually translated sublation. </w:t>
      </w:r>
    </w:p>
    <w:p w14:paraId="39F246D4" w14:textId="67CEF089" w:rsidR="00CE31C9" w:rsidRDefault="007C748C" w:rsidP="009D1CF2">
      <w:pPr>
        <w:shd w:val="clear" w:color="auto" w:fill="FFFFFF"/>
        <w:tabs>
          <w:tab w:val="left" w:pos="8306"/>
        </w:tabs>
        <w:spacing w:before="163"/>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But un</w:t>
      </w:r>
      <w:r w:rsidR="00821623">
        <w:rPr>
          <w:rFonts w:ascii="Century Schoolbook" w:hAnsi="Century Schoolbook"/>
          <w:color w:val="000000"/>
          <w:sz w:val="24"/>
          <w:szCs w:val="24"/>
          <w:lang w:val="en-GB"/>
        </w:rPr>
        <w:t>like the Hegelian universe the M</w:t>
      </w:r>
      <w:r w:rsidR="00335440">
        <w:rPr>
          <w:rFonts w:ascii="Century Schoolbook" w:hAnsi="Century Schoolbook"/>
          <w:color w:val="000000"/>
          <w:sz w:val="24"/>
          <w:szCs w:val="24"/>
          <w:lang w:val="en-GB"/>
        </w:rPr>
        <w:t xml:space="preserve">arxian dialectic </w:t>
      </w:r>
      <w:r w:rsidR="00333C88" w:rsidRPr="006D53C7">
        <w:rPr>
          <w:rFonts w:ascii="Century Schoolbook" w:hAnsi="Century Schoolbook"/>
          <w:color w:val="000000"/>
          <w:sz w:val="24"/>
          <w:szCs w:val="24"/>
          <w:lang w:val="en-GB"/>
        </w:rPr>
        <w:t>is applied to a material</w:t>
      </w:r>
      <w:r w:rsidRPr="006D53C7">
        <w:rPr>
          <w:rFonts w:ascii="Century Schoolbook" w:hAnsi="Century Schoolbook"/>
          <w:color w:val="000000"/>
          <w:sz w:val="24"/>
          <w:szCs w:val="24"/>
          <w:lang w:val="en-GB"/>
        </w:rPr>
        <w:t xml:space="preserve"> reality, reality which is wholly or basically material</w:t>
      </w:r>
      <w:r w:rsidR="00333C88" w:rsidRPr="006D53C7">
        <w:rPr>
          <w:rFonts w:ascii="Century Schoolbook" w:hAnsi="Century Schoolbook"/>
          <w:color w:val="000000"/>
          <w:sz w:val="24"/>
          <w:szCs w:val="24"/>
          <w:lang w:val="en-GB"/>
        </w:rPr>
        <w:t>, not basically</w:t>
      </w:r>
      <w:r w:rsidRPr="006D53C7">
        <w:rPr>
          <w:rFonts w:ascii="Century Schoolbook" w:hAnsi="Century Schoolbook"/>
          <w:color w:val="000000"/>
          <w:sz w:val="24"/>
          <w:szCs w:val="24"/>
          <w:lang w:val="en-GB"/>
        </w:rPr>
        <w:t xml:space="preserve"> constituted by thought or ideas, as Hegel and idealism tend to hold, and is governed by natural laws that science seeks to discover.</w:t>
      </w:r>
      <w:r w:rsidRPr="006D53C7">
        <w:rPr>
          <w:rFonts w:ascii="Century Schoolbook" w:hAnsi="Century Schoolbook"/>
          <w:color w:val="000000"/>
          <w:sz w:val="24"/>
          <w:szCs w:val="24"/>
          <w:vertAlign w:val="superscript"/>
          <w:lang w:val="en-GB"/>
        </w:rPr>
        <w:footnoteReference w:id="6"/>
      </w:r>
      <w:r w:rsidR="00335440" w:rsidRPr="00335440">
        <w:rPr>
          <w:rFonts w:ascii="Century Schoolbook" w:hAnsi="Century Schoolbook"/>
          <w:color w:val="000000"/>
          <w:sz w:val="24"/>
          <w:szCs w:val="24"/>
          <w:lang w:val="en-GB"/>
        </w:rPr>
        <w:t xml:space="preserve"> </w:t>
      </w:r>
      <w:r w:rsidR="00335440">
        <w:rPr>
          <w:rFonts w:ascii="Century Schoolbook" w:hAnsi="Century Schoolbook"/>
          <w:color w:val="000000"/>
          <w:sz w:val="24"/>
          <w:szCs w:val="24"/>
          <w:lang w:val="en-GB"/>
        </w:rPr>
        <w:t xml:space="preserve">And we have to note here, then, </w:t>
      </w:r>
      <w:r w:rsidR="00335440" w:rsidRPr="006D53C7">
        <w:rPr>
          <w:rFonts w:ascii="Century Schoolbook" w:hAnsi="Century Schoolbook"/>
          <w:color w:val="000000"/>
          <w:sz w:val="24"/>
          <w:szCs w:val="24"/>
          <w:lang w:val="en-GB"/>
        </w:rPr>
        <w:t xml:space="preserve">the influence of Ludwig </w:t>
      </w:r>
      <w:r w:rsidR="00335440">
        <w:rPr>
          <w:rFonts w:ascii="Century Schoolbook" w:hAnsi="Century Schoolbook"/>
          <w:color w:val="000000"/>
          <w:sz w:val="24"/>
          <w:szCs w:val="24"/>
          <w:lang w:val="en-GB"/>
        </w:rPr>
        <w:t>Feuerbach on Marx.</w:t>
      </w:r>
      <w:r w:rsidR="00335440" w:rsidRPr="006D53C7">
        <w:rPr>
          <w:rFonts w:ascii="Century Schoolbook" w:hAnsi="Century Schoolbook"/>
          <w:color w:val="000000"/>
          <w:sz w:val="24"/>
          <w:szCs w:val="24"/>
          <w:lang w:val="en-GB"/>
        </w:rPr>
        <w:t xml:space="preserve"> </w:t>
      </w:r>
      <w:r w:rsidR="00335440">
        <w:rPr>
          <w:rFonts w:ascii="Century Schoolbook" w:hAnsi="Century Schoolbook"/>
          <w:color w:val="000000"/>
          <w:sz w:val="24"/>
          <w:szCs w:val="24"/>
          <w:lang w:val="en-GB"/>
        </w:rPr>
        <w:t>Feuerbach</w:t>
      </w:r>
      <w:r w:rsidRPr="006D53C7">
        <w:rPr>
          <w:rFonts w:ascii="Century Schoolbook" w:hAnsi="Century Schoolbook"/>
          <w:color w:val="000000"/>
          <w:sz w:val="24"/>
          <w:szCs w:val="24"/>
          <w:lang w:val="en-GB"/>
        </w:rPr>
        <w:t>, of whom we will say very little here except that</w:t>
      </w:r>
      <w:r w:rsidR="00335440">
        <w:rPr>
          <w:rFonts w:ascii="Century Schoolbook" w:hAnsi="Century Schoolbook"/>
          <w:color w:val="000000"/>
          <w:sz w:val="24"/>
          <w:szCs w:val="24"/>
          <w:lang w:val="en-GB"/>
        </w:rPr>
        <w:t>,</w:t>
      </w:r>
      <w:r w:rsidRPr="006D53C7">
        <w:rPr>
          <w:rFonts w:ascii="Century Schoolbook" w:hAnsi="Century Schoolbook"/>
          <w:color w:val="000000"/>
          <w:sz w:val="24"/>
          <w:szCs w:val="24"/>
          <w:lang w:val="en-GB"/>
        </w:rPr>
        <w:t xml:space="preserve"> he was a strident critic of Hegel, claiming that the latter had made the human being into an object of thought rather than viewing thought as a product of the human being. For Feuerbach, 'man' is the source and origin of all things - thought, belief, invention, </w:t>
      </w:r>
      <w:r w:rsidR="00333C88" w:rsidRPr="006D53C7">
        <w:rPr>
          <w:rFonts w:ascii="Century Schoolbook" w:hAnsi="Century Schoolbook"/>
          <w:color w:val="000000"/>
          <w:sz w:val="24"/>
          <w:szCs w:val="24"/>
          <w:lang w:val="en-GB"/>
        </w:rPr>
        <w:t>and economy</w:t>
      </w:r>
      <w:r w:rsidRPr="006D53C7">
        <w:rPr>
          <w:rFonts w:ascii="Century Schoolbook" w:hAnsi="Century Schoolbook"/>
          <w:color w:val="000000"/>
          <w:sz w:val="24"/>
          <w:szCs w:val="24"/>
          <w:lang w:val="en-GB"/>
        </w:rPr>
        <w:t xml:space="preserve"> - and is led falsely to believe that </w:t>
      </w:r>
      <w:r w:rsidR="00333C88" w:rsidRPr="006D53C7">
        <w:rPr>
          <w:rFonts w:ascii="Century Schoolbook" w:hAnsi="Century Schoolbook"/>
          <w:color w:val="000000"/>
          <w:sz w:val="24"/>
          <w:szCs w:val="24"/>
          <w:lang w:val="en-GB"/>
        </w:rPr>
        <w:t>gods or laws of consciousness preordain his destiny</w:t>
      </w:r>
      <w:r w:rsidRPr="006D53C7">
        <w:rPr>
          <w:rFonts w:ascii="Century Schoolbook" w:hAnsi="Century Schoolbook"/>
          <w:color w:val="000000"/>
          <w:sz w:val="24"/>
          <w:szCs w:val="24"/>
          <w:lang w:val="en-GB"/>
        </w:rPr>
        <w:t>. In contrast to Hegel, Feuerbach proposed that consciousness is determined by physical, corporal existence: history is the trail of consciousness left behind by how humanity lives.</w:t>
      </w:r>
      <w:r w:rsidR="00F825D6" w:rsidRPr="006D53C7">
        <w:rPr>
          <w:rFonts w:ascii="Century Schoolbook" w:hAnsi="Century Schoolbook"/>
          <w:color w:val="000000"/>
          <w:sz w:val="24"/>
          <w:szCs w:val="24"/>
          <w:lang w:val="en-GB"/>
        </w:rPr>
        <w:t xml:space="preserve"> </w:t>
      </w:r>
      <w:r w:rsidR="00335440">
        <w:rPr>
          <w:rFonts w:ascii="Century Schoolbook" w:hAnsi="Century Schoolbook"/>
          <w:color w:val="000000"/>
          <w:sz w:val="24"/>
          <w:szCs w:val="24"/>
          <w:lang w:val="en-GB"/>
        </w:rPr>
        <w:t>Thus, a</w:t>
      </w:r>
      <w:r w:rsidR="00335440" w:rsidRPr="006D53C7">
        <w:rPr>
          <w:rFonts w:ascii="Century Schoolbook" w:hAnsi="Century Schoolbook"/>
          <w:color w:val="000000"/>
          <w:sz w:val="24"/>
          <w:szCs w:val="24"/>
          <w:lang w:val="en-GB"/>
        </w:rPr>
        <w:t>lthough Marx is critical of him in many respects, he accepted Feuerbach's arguments against Hegel.</w:t>
      </w:r>
      <w:r w:rsidR="00CE31C9">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Marx's insistence on materialism</w:t>
      </w:r>
      <w:r w:rsidR="00335440">
        <w:rPr>
          <w:rFonts w:ascii="Century Schoolbook" w:hAnsi="Century Schoolbook"/>
          <w:color w:val="000000"/>
          <w:sz w:val="24"/>
          <w:szCs w:val="24"/>
          <w:lang w:val="en-GB"/>
        </w:rPr>
        <w:t xml:space="preserve"> testifies to his rejection of H</w:t>
      </w:r>
      <w:r w:rsidRPr="006D53C7">
        <w:rPr>
          <w:rFonts w:ascii="Century Schoolbook" w:hAnsi="Century Schoolbook"/>
          <w:color w:val="000000"/>
          <w:sz w:val="24"/>
          <w:szCs w:val="24"/>
          <w:lang w:val="en-GB"/>
        </w:rPr>
        <w:t>egelian idealism but this does not involve the embracing of scientific materialism in that empiricist form that characterizes the enlightenment. Indeed there are crucial differences. The dialectic nature of material reality reveals it to be far from static: it is no mass of atoms or sub-systems that are related to one another purely externally. Neither is it a process of gradual evolutionary change. On the contrary, it is a causally interconnected totality, both internally unified and contradictory. It involves a process of inevitable change necessitated by such contradictio</w:t>
      </w:r>
      <w:r w:rsidR="00F825D6" w:rsidRPr="006D53C7">
        <w:rPr>
          <w:rFonts w:ascii="Century Schoolbook" w:hAnsi="Century Schoolbook"/>
          <w:color w:val="000000"/>
          <w:sz w:val="24"/>
          <w:szCs w:val="24"/>
          <w:lang w:val="en-GB"/>
        </w:rPr>
        <w:t xml:space="preserve">n, but change is revolutionary </w:t>
      </w:r>
      <w:r w:rsidRPr="006D53C7">
        <w:rPr>
          <w:rFonts w:ascii="Century Schoolbook" w:hAnsi="Century Schoolbook"/>
          <w:color w:val="000000"/>
          <w:sz w:val="24"/>
          <w:szCs w:val="24"/>
          <w:lang w:val="en-GB"/>
        </w:rPr>
        <w:t>and has genuine qualitative novelty.</w:t>
      </w:r>
      <w:r w:rsidR="00CE31C9">
        <w:rPr>
          <w:rFonts w:ascii="Century Schoolbook" w:hAnsi="Century Schoolbook"/>
          <w:color w:val="000000"/>
          <w:sz w:val="24"/>
          <w:szCs w:val="24"/>
          <w:lang w:val="en-GB"/>
        </w:rPr>
        <w:t xml:space="preserve">  We see that what distinguishes M</w:t>
      </w:r>
      <w:r w:rsidR="00CE31C9" w:rsidRPr="00CE31C9">
        <w:rPr>
          <w:rFonts w:ascii="Century Schoolbook" w:hAnsi="Century Schoolbook"/>
          <w:color w:val="000000"/>
          <w:sz w:val="24"/>
          <w:szCs w:val="24"/>
          <w:lang w:val="en-GB"/>
        </w:rPr>
        <w:t>arxist materialism from other types of materialism is that while it too asserts the primacy of matter it, as we have said before, is not reductionist. It does not, therefore, assert that everything that exists is matter. Admittedly, it does attempt to state general laws governing the motion and development of matter. Yet it is creative in the sense that through the dialectic human beings are part of and interconnected with material reality, and as such necessarily produce effects in and changes to, that reality.</w:t>
      </w:r>
      <w:r w:rsidR="00CE31C9">
        <w:rPr>
          <w:rFonts w:ascii="Century Schoolbook" w:hAnsi="Century Schoolbook"/>
          <w:color w:val="000000"/>
          <w:sz w:val="24"/>
          <w:szCs w:val="24"/>
          <w:lang w:val="en-GB"/>
        </w:rPr>
        <w:t xml:space="preserve"> </w:t>
      </w:r>
    </w:p>
    <w:p w14:paraId="5E5A2F8E" w14:textId="2EACBC35" w:rsidR="00391806" w:rsidRPr="006D53C7" w:rsidRDefault="00CE31C9" w:rsidP="009D1CF2">
      <w:pPr>
        <w:shd w:val="clear" w:color="auto" w:fill="FFFFFF"/>
        <w:tabs>
          <w:tab w:val="left" w:pos="8306"/>
        </w:tabs>
        <w:spacing w:before="163"/>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 xml:space="preserve">This philosophical and theoretical analysis of reality manifests in Marx’s political work, for example, the </w:t>
      </w:r>
      <w:r w:rsidRPr="00CE31C9">
        <w:rPr>
          <w:rFonts w:ascii="Century Schoolbook" w:hAnsi="Century Schoolbook"/>
          <w:i/>
          <w:color w:val="000000"/>
          <w:sz w:val="24"/>
          <w:szCs w:val="24"/>
          <w:lang w:val="en-GB"/>
        </w:rPr>
        <w:t>Manifesto</w:t>
      </w:r>
      <w:r>
        <w:rPr>
          <w:rFonts w:ascii="Century Schoolbook" w:hAnsi="Century Schoolbook"/>
          <w:color w:val="000000"/>
          <w:sz w:val="24"/>
          <w:szCs w:val="24"/>
          <w:lang w:val="en-GB"/>
        </w:rPr>
        <w:t xml:space="preserve"> and </w:t>
      </w:r>
      <w:r>
        <w:rPr>
          <w:rFonts w:ascii="Century Schoolbook" w:hAnsi="Century Schoolbook"/>
          <w:i/>
          <w:color w:val="000000"/>
          <w:sz w:val="24"/>
          <w:szCs w:val="24"/>
          <w:lang w:val="en-GB"/>
        </w:rPr>
        <w:t xml:space="preserve">The German Ideology, </w:t>
      </w:r>
      <w:r>
        <w:rPr>
          <w:rFonts w:ascii="Century Schoolbook" w:hAnsi="Century Schoolbook"/>
          <w:color w:val="000000"/>
          <w:sz w:val="24"/>
          <w:szCs w:val="24"/>
          <w:lang w:val="en-GB"/>
        </w:rPr>
        <w:t xml:space="preserve">in the theory’s practical application. </w:t>
      </w:r>
      <w:r w:rsidRPr="00CE31C9">
        <w:rPr>
          <w:rFonts w:ascii="Century Schoolbook" w:hAnsi="Century Schoolbook"/>
          <w:color w:val="000000"/>
          <w:sz w:val="24"/>
          <w:szCs w:val="24"/>
          <w:lang w:val="en-GB"/>
        </w:rPr>
        <w:t>It</w:t>
      </w:r>
      <w:r>
        <w:rPr>
          <w:rFonts w:ascii="Century Schoolbook" w:hAnsi="Century Schoolbook"/>
          <w:color w:val="000000"/>
          <w:sz w:val="24"/>
          <w:szCs w:val="24"/>
          <w:lang w:val="en-GB"/>
        </w:rPr>
        <w:t xml:space="preserve"> is sufficient to say here </w:t>
      </w:r>
      <w:r w:rsidR="00F825D6" w:rsidRPr="006D53C7">
        <w:rPr>
          <w:rFonts w:ascii="Century Schoolbook" w:hAnsi="Century Schoolbook"/>
          <w:color w:val="000000"/>
          <w:sz w:val="24"/>
          <w:szCs w:val="24"/>
          <w:lang w:val="en-GB"/>
        </w:rPr>
        <w:t>that f</w:t>
      </w:r>
      <w:r w:rsidR="00391806" w:rsidRPr="006D53C7">
        <w:rPr>
          <w:rFonts w:ascii="Century Schoolbook" w:hAnsi="Century Schoolbook"/>
          <w:color w:val="000000"/>
          <w:sz w:val="24"/>
          <w:szCs w:val="24"/>
          <w:lang w:val="en-GB"/>
        </w:rPr>
        <w:t>or Marx</w:t>
      </w:r>
      <w:r>
        <w:rPr>
          <w:rFonts w:ascii="Century Schoolbook" w:hAnsi="Century Schoolbook"/>
          <w:color w:val="000000"/>
          <w:sz w:val="24"/>
          <w:szCs w:val="24"/>
          <w:lang w:val="en-GB"/>
        </w:rPr>
        <w:t xml:space="preserve"> this way of apprehending social </w:t>
      </w:r>
      <w:r w:rsidR="00917B7F">
        <w:rPr>
          <w:rFonts w:ascii="Century Schoolbook" w:hAnsi="Century Schoolbook"/>
          <w:color w:val="000000"/>
          <w:sz w:val="24"/>
          <w:szCs w:val="24"/>
          <w:lang w:val="en-GB"/>
        </w:rPr>
        <w:t>reality</w:t>
      </w:r>
      <w:r w:rsidR="00391806"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means, simply, that </w:t>
      </w:r>
      <w:r w:rsidR="00391806" w:rsidRPr="006D53C7">
        <w:rPr>
          <w:rFonts w:ascii="Century Schoolbook" w:hAnsi="Century Schoolbook"/>
          <w:color w:val="000000"/>
          <w:sz w:val="24"/>
          <w:szCs w:val="24"/>
          <w:lang w:val="en-GB"/>
        </w:rPr>
        <w:t>human beings never produce simply as individuals, but as members of a definite form of society, feudal or capitalist, for example. Producing something involves relationships with other people and these relationships are structured by the economic organisation of society. In capitalist societies,</w:t>
      </w:r>
      <w:r>
        <w:rPr>
          <w:rFonts w:ascii="Century Schoolbook" w:hAnsi="Century Schoolbook"/>
          <w:color w:val="000000"/>
          <w:sz w:val="24"/>
          <w:szCs w:val="24"/>
          <w:lang w:val="en-GB"/>
        </w:rPr>
        <w:t xml:space="preserve"> for example,</w:t>
      </w:r>
      <w:r w:rsidR="00391806" w:rsidRPr="006D53C7">
        <w:rPr>
          <w:rFonts w:ascii="Century Schoolbook" w:hAnsi="Century Schoolbook"/>
          <w:color w:val="000000"/>
          <w:sz w:val="24"/>
          <w:szCs w:val="24"/>
          <w:lang w:val="en-GB"/>
        </w:rPr>
        <w:t xml:space="preserve"> individuals are not at all free and equal as argued </w:t>
      </w:r>
      <w:r>
        <w:rPr>
          <w:rFonts w:ascii="Century Schoolbook" w:hAnsi="Century Schoolbook"/>
          <w:color w:val="000000"/>
          <w:sz w:val="24"/>
          <w:szCs w:val="24"/>
          <w:lang w:val="en-GB"/>
        </w:rPr>
        <w:t xml:space="preserve">and assumed </w:t>
      </w:r>
      <w:r w:rsidR="00391806" w:rsidRPr="006D53C7">
        <w:rPr>
          <w:rFonts w:ascii="Century Schoolbook" w:hAnsi="Century Schoolbook"/>
          <w:color w:val="000000"/>
          <w:sz w:val="24"/>
          <w:szCs w:val="24"/>
          <w:lang w:val="en-GB"/>
        </w:rPr>
        <w:t>in liberal theory, for these societies are based on class domination and exploi</w:t>
      </w:r>
      <w:r w:rsidR="00391806" w:rsidRPr="006D53C7">
        <w:rPr>
          <w:rFonts w:ascii="Century Schoolbook" w:hAnsi="Century Schoolbook"/>
          <w:color w:val="000000"/>
          <w:sz w:val="24"/>
          <w:szCs w:val="24"/>
          <w:lang w:val="en-GB"/>
        </w:rPr>
        <w:softHyphen/>
        <w:t>tation. The idea of the free individual and the free market disguises the class character of inequality and the necessary relation of exploitation on which capitalism depends. Whereas liberalism attempted to distinguish the political economy from the social economy, Marxism proposes that all economic activity is fundamentally social and cannot exist without an organisation of social relationships in a specific mode of production. The separation between 'economy' and 'society' in liberal theory and politics is a mystification, an ideological distortion, of the real character of capitalism.</w:t>
      </w:r>
    </w:p>
    <w:p w14:paraId="44DF3B65" w14:textId="4073EBC0" w:rsidR="00391806" w:rsidRPr="006D53C7" w:rsidRDefault="00917B7F" w:rsidP="009D1CF2">
      <w:pPr>
        <w:shd w:val="clear" w:color="auto" w:fill="FFFFFF"/>
        <w:tabs>
          <w:tab w:val="left" w:pos="8364"/>
        </w:tabs>
        <w:spacing w:before="365"/>
        <w:ind w:right="-58"/>
        <w:rPr>
          <w:rFonts w:ascii="Century Schoolbook" w:hAnsi="Century Schoolbook"/>
          <w:b/>
          <w:sz w:val="24"/>
          <w:szCs w:val="24"/>
          <w:lang w:val="en-GB"/>
        </w:rPr>
      </w:pPr>
      <w:r w:rsidRPr="00917B7F">
        <w:rPr>
          <w:rFonts w:ascii="Century Schoolbook" w:hAnsi="Century Schoolbook"/>
          <w:b/>
          <w:i/>
          <w:iCs/>
          <w:color w:val="000000"/>
          <w:sz w:val="24"/>
          <w:szCs w:val="24"/>
          <w:lang w:val="en-GB"/>
        </w:rPr>
        <w:t>Marking</w:t>
      </w:r>
      <w:r>
        <w:rPr>
          <w:rFonts w:ascii="Century Schoolbook" w:hAnsi="Century Schoolbook"/>
          <w:b/>
          <w:i/>
          <w:iCs/>
          <w:color w:val="000000"/>
          <w:sz w:val="24"/>
          <w:szCs w:val="24"/>
          <w:lang w:val="en-GB"/>
        </w:rPr>
        <w:t xml:space="preserve"> the </w:t>
      </w:r>
      <w:r w:rsidR="00391806" w:rsidRPr="006D53C7">
        <w:rPr>
          <w:rFonts w:ascii="Century Schoolbook" w:hAnsi="Century Schoolbook"/>
          <w:b/>
          <w:i/>
          <w:iCs/>
          <w:color w:val="000000"/>
          <w:sz w:val="24"/>
          <w:szCs w:val="24"/>
          <w:lang w:val="en-GB"/>
        </w:rPr>
        <w:t>Political</w:t>
      </w:r>
      <w:r>
        <w:rPr>
          <w:rFonts w:ascii="Century Schoolbook" w:hAnsi="Century Schoolbook"/>
          <w:b/>
          <w:i/>
          <w:iCs/>
          <w:color w:val="000000"/>
          <w:sz w:val="24"/>
          <w:szCs w:val="24"/>
          <w:lang w:val="en-GB"/>
        </w:rPr>
        <w:t xml:space="preserve"> Character of</w:t>
      </w:r>
      <w:r w:rsidR="00391806" w:rsidRPr="006D53C7">
        <w:rPr>
          <w:rFonts w:ascii="Century Schoolbook" w:hAnsi="Century Schoolbook"/>
          <w:b/>
          <w:i/>
          <w:iCs/>
          <w:color w:val="000000"/>
          <w:sz w:val="24"/>
          <w:szCs w:val="24"/>
          <w:lang w:val="en-GB"/>
        </w:rPr>
        <w:t xml:space="preserve"> Marxism</w:t>
      </w:r>
    </w:p>
    <w:p w14:paraId="1FEB0392" w14:textId="6926CD6E" w:rsidR="00917B7F" w:rsidRPr="006D53C7" w:rsidRDefault="00917B7F" w:rsidP="00917B7F">
      <w:pPr>
        <w:shd w:val="clear" w:color="auto" w:fill="FFFFFF"/>
        <w:tabs>
          <w:tab w:val="left" w:pos="8364"/>
        </w:tabs>
        <w:spacing w:before="115"/>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 xml:space="preserve">In </w:t>
      </w:r>
      <w:r w:rsidRPr="006D53C7">
        <w:rPr>
          <w:rFonts w:ascii="Century Schoolbook" w:hAnsi="Century Schoolbook"/>
          <w:color w:val="000000"/>
          <w:sz w:val="24"/>
          <w:szCs w:val="24"/>
          <w:lang w:val="en-GB"/>
        </w:rPr>
        <w:t>the course of history each method of production gives rise to a typical politi</w:t>
      </w:r>
      <w:r w:rsidRPr="006D53C7">
        <w:rPr>
          <w:rFonts w:ascii="Century Schoolbook" w:hAnsi="Century Schoolbook"/>
          <w:color w:val="000000"/>
          <w:sz w:val="24"/>
          <w:szCs w:val="24"/>
          <w:lang w:val="en-GB"/>
        </w:rPr>
        <w:softHyphen/>
        <w:t>cal organisation furthering the interests of the economically dominant class.</w:t>
      </w:r>
      <w:r>
        <w:rPr>
          <w:rFonts w:ascii="Century Schoolbook" w:hAnsi="Century Schoolbook"/>
          <w:color w:val="000000"/>
          <w:sz w:val="24"/>
          <w:szCs w:val="24"/>
          <w:lang w:val="en-GB"/>
        </w:rPr>
        <w:t xml:space="preserve"> It is in </w:t>
      </w:r>
      <w:r w:rsidR="00391806" w:rsidRPr="006D53C7">
        <w:rPr>
          <w:rFonts w:ascii="Century Schoolbook" w:hAnsi="Century Schoolbook"/>
          <w:i/>
          <w:iCs/>
          <w:color w:val="000000"/>
          <w:sz w:val="24"/>
          <w:szCs w:val="24"/>
          <w:lang w:val="en-GB"/>
        </w:rPr>
        <w:t>The German Ideology</w:t>
      </w:r>
      <w:r>
        <w:rPr>
          <w:rFonts w:ascii="Century Schoolbook" w:hAnsi="Century Schoolbook"/>
          <w:i/>
          <w:iCs/>
          <w:color w:val="000000"/>
          <w:sz w:val="24"/>
          <w:szCs w:val="24"/>
          <w:lang w:val="en-GB"/>
        </w:rPr>
        <w:t>, which</w:t>
      </w:r>
      <w:r w:rsidRPr="006D53C7">
        <w:rPr>
          <w:rStyle w:val="FootnoteReference"/>
          <w:lang w:val="en-GB"/>
        </w:rPr>
        <w:footnoteReference w:id="7"/>
      </w:r>
      <w:r w:rsidR="0071533C" w:rsidRPr="006D53C7">
        <w:rPr>
          <w:rFonts w:ascii="Century Schoolbook" w:hAnsi="Century Schoolbook" w:cs="Arial"/>
          <w:sz w:val="22"/>
          <w:lang w:val="en-GB"/>
        </w:rPr>
        <w:t xml:space="preserve"> </w:t>
      </w:r>
      <w:r w:rsidR="0071533C" w:rsidRPr="006D53C7">
        <w:rPr>
          <w:rFonts w:ascii="Century Schoolbook" w:hAnsi="Century Schoolbook"/>
          <w:iCs/>
          <w:color w:val="000000"/>
          <w:sz w:val="24"/>
          <w:szCs w:val="24"/>
          <w:lang w:val="en-GB"/>
        </w:rPr>
        <w:t>Marx wrote in 1845</w:t>
      </w:r>
      <w:r w:rsidR="0071533C" w:rsidRPr="006D53C7">
        <w:rPr>
          <w:rFonts w:ascii="Century Schoolbook" w:hAnsi="Century Schoolbook"/>
          <w:i/>
          <w:iCs/>
          <w:color w:val="000000"/>
          <w:sz w:val="24"/>
          <w:szCs w:val="24"/>
          <w:vertAlign w:val="superscript"/>
          <w:lang w:val="en-GB"/>
        </w:rPr>
        <w:footnoteReference w:id="8"/>
      </w:r>
      <w:r>
        <w:rPr>
          <w:rFonts w:ascii="Century Schoolbook" w:hAnsi="Century Schoolbook"/>
          <w:iCs/>
          <w:color w:val="000000"/>
          <w:sz w:val="24"/>
          <w:szCs w:val="24"/>
          <w:lang w:val="en-GB"/>
        </w:rPr>
        <w:t>,</w:t>
      </w:r>
      <w:r w:rsidR="0071533C" w:rsidRPr="006D53C7">
        <w:rPr>
          <w:rFonts w:ascii="Century Schoolbook" w:hAnsi="Century Schoolbook"/>
          <w:i/>
          <w:iCs/>
          <w:color w:val="000000"/>
          <w:sz w:val="24"/>
          <w:szCs w:val="24"/>
          <w:lang w:val="en-GB"/>
        </w:rPr>
        <w:t xml:space="preserve"> </w:t>
      </w:r>
      <w:r>
        <w:rPr>
          <w:rFonts w:ascii="Century Schoolbook" w:hAnsi="Century Schoolbook"/>
          <w:iCs/>
          <w:color w:val="000000"/>
          <w:sz w:val="24"/>
          <w:szCs w:val="24"/>
          <w:lang w:val="en-GB"/>
        </w:rPr>
        <w:t>where we see Marx</w:t>
      </w:r>
      <w:r w:rsidR="00391806" w:rsidRPr="006D53C7">
        <w:rPr>
          <w:rFonts w:ascii="Century Schoolbook" w:hAnsi="Century Schoolbook"/>
          <w:i/>
          <w:iCs/>
          <w:color w:val="000000"/>
          <w:sz w:val="24"/>
          <w:szCs w:val="24"/>
          <w:lang w:val="en-GB"/>
        </w:rPr>
        <w:t xml:space="preserve"> </w:t>
      </w:r>
      <w:r>
        <w:rPr>
          <w:rFonts w:ascii="Century Schoolbook" w:hAnsi="Century Schoolbook"/>
          <w:color w:val="000000"/>
          <w:sz w:val="24"/>
          <w:szCs w:val="24"/>
          <w:lang w:val="en-GB"/>
        </w:rPr>
        <w:t xml:space="preserve">tracing </w:t>
      </w:r>
      <w:r w:rsidR="00391806" w:rsidRPr="006D53C7">
        <w:rPr>
          <w:rFonts w:ascii="Century Schoolbook" w:hAnsi="Century Schoolbook"/>
          <w:color w:val="000000"/>
          <w:sz w:val="24"/>
          <w:szCs w:val="24"/>
          <w:lang w:val="en-GB"/>
        </w:rPr>
        <w:t>the</w:t>
      </w:r>
      <w:r>
        <w:rPr>
          <w:rFonts w:ascii="Century Schoolbook" w:hAnsi="Century Schoolbook"/>
          <w:color w:val="000000"/>
          <w:sz w:val="24"/>
          <w:szCs w:val="24"/>
          <w:lang w:val="en-GB"/>
        </w:rPr>
        <w:t xml:space="preserve"> political</w:t>
      </w:r>
      <w:r w:rsidR="00391806" w:rsidRPr="006D53C7">
        <w:rPr>
          <w:rFonts w:ascii="Century Schoolbook" w:hAnsi="Century Schoolbook"/>
          <w:color w:val="000000"/>
          <w:sz w:val="24"/>
          <w:szCs w:val="24"/>
          <w:lang w:val="en-GB"/>
        </w:rPr>
        <w:t xml:space="preserve"> origins of the state and other social insti</w:t>
      </w:r>
      <w:r w:rsidR="00391806" w:rsidRPr="006D53C7">
        <w:rPr>
          <w:rFonts w:ascii="Century Schoolbook" w:hAnsi="Century Schoolbook"/>
          <w:color w:val="000000"/>
          <w:sz w:val="24"/>
          <w:szCs w:val="24"/>
          <w:lang w:val="en-GB"/>
        </w:rPr>
        <w:softHyphen/>
        <w:t>tutions, such as the law, church and family, to the division of labour. The state</w:t>
      </w:r>
      <w:r>
        <w:rPr>
          <w:rFonts w:ascii="Century Schoolbook" w:hAnsi="Century Schoolbook"/>
          <w:color w:val="000000"/>
          <w:sz w:val="24"/>
          <w:szCs w:val="24"/>
          <w:lang w:val="en-GB"/>
        </w:rPr>
        <w:t>, here</w:t>
      </w:r>
      <w:r w:rsidR="00333C88">
        <w:rPr>
          <w:rFonts w:ascii="Century Schoolbook" w:hAnsi="Century Schoolbook"/>
          <w:color w:val="000000"/>
          <w:sz w:val="24"/>
          <w:szCs w:val="24"/>
          <w:lang w:val="en-GB"/>
        </w:rPr>
        <w:t xml:space="preserve">, </w:t>
      </w:r>
      <w:r w:rsidR="00333C88" w:rsidRPr="006D53C7">
        <w:rPr>
          <w:rFonts w:ascii="Century Schoolbook" w:hAnsi="Century Schoolbook"/>
          <w:color w:val="000000"/>
          <w:sz w:val="24"/>
          <w:szCs w:val="24"/>
          <w:lang w:val="en-GB"/>
        </w:rPr>
        <w:t>is</w:t>
      </w:r>
      <w:r w:rsidR="00391806" w:rsidRPr="006D53C7">
        <w:rPr>
          <w:rFonts w:ascii="Century Schoolbook" w:hAnsi="Century Schoolbook"/>
          <w:color w:val="000000"/>
          <w:sz w:val="24"/>
          <w:szCs w:val="24"/>
          <w:lang w:val="en-GB"/>
        </w:rPr>
        <w:t xml:space="preserve"> seen to act in opposition to the real interests of all members of society by const</w:t>
      </w:r>
      <w:r>
        <w:rPr>
          <w:rFonts w:ascii="Century Schoolbook" w:hAnsi="Century Schoolbook"/>
          <w:color w:val="000000"/>
          <w:sz w:val="24"/>
          <w:szCs w:val="24"/>
          <w:lang w:val="en-GB"/>
        </w:rPr>
        <w:t>ituting an 'illusory community'.</w:t>
      </w:r>
      <w:r w:rsidR="00391806"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 And it is in this work where</w:t>
      </w:r>
      <w:r w:rsidR="0071533C" w:rsidRPr="006D53C7">
        <w:rPr>
          <w:lang w:val="en-GB"/>
        </w:rPr>
        <w:t xml:space="preserve"> </w:t>
      </w:r>
      <w:r>
        <w:rPr>
          <w:rFonts w:ascii="Century Schoolbook" w:hAnsi="Century Schoolbook"/>
          <w:color w:val="000000"/>
          <w:sz w:val="24"/>
          <w:szCs w:val="24"/>
          <w:lang w:val="en-GB"/>
        </w:rPr>
        <w:t>Marx</w:t>
      </w:r>
      <w:r w:rsidR="0071533C" w:rsidRPr="006D53C7">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 xml:space="preserve">sets out </w:t>
      </w:r>
      <w:r>
        <w:rPr>
          <w:rFonts w:ascii="Century Schoolbook" w:hAnsi="Century Schoolbook"/>
          <w:color w:val="000000"/>
          <w:sz w:val="24"/>
          <w:szCs w:val="24"/>
          <w:lang w:val="en-GB"/>
        </w:rPr>
        <w:t xml:space="preserve">his </w:t>
      </w:r>
      <w:r w:rsidR="0071533C" w:rsidRPr="006D53C7">
        <w:rPr>
          <w:rFonts w:ascii="Century Schoolbook" w:hAnsi="Century Schoolbook"/>
          <w:color w:val="000000"/>
          <w:sz w:val="24"/>
          <w:szCs w:val="24"/>
          <w:lang w:val="en-GB"/>
        </w:rPr>
        <w:t xml:space="preserve">thesis for change </w:t>
      </w:r>
      <w:r>
        <w:rPr>
          <w:rFonts w:ascii="Century Schoolbook" w:hAnsi="Century Schoolbook"/>
          <w:color w:val="000000"/>
          <w:sz w:val="24"/>
          <w:szCs w:val="24"/>
          <w:lang w:val="en-GB"/>
        </w:rPr>
        <w:t xml:space="preserve">and </w:t>
      </w:r>
      <w:r w:rsidR="0071533C" w:rsidRPr="006D53C7">
        <w:rPr>
          <w:rFonts w:ascii="Century Schoolbook" w:hAnsi="Century Schoolbook"/>
          <w:color w:val="000000"/>
          <w:sz w:val="24"/>
          <w:szCs w:val="24"/>
          <w:lang w:val="en-GB"/>
        </w:rPr>
        <w:t xml:space="preserve">it is here we </w:t>
      </w:r>
      <w:r w:rsidRPr="006D53C7">
        <w:rPr>
          <w:rFonts w:ascii="Century Schoolbook" w:hAnsi="Century Schoolbook"/>
          <w:color w:val="000000"/>
          <w:sz w:val="24"/>
          <w:szCs w:val="24"/>
          <w:lang w:val="en-GB"/>
        </w:rPr>
        <w:t xml:space="preserve">find a materialist theory of history incorporating a labour theory of value. </w:t>
      </w:r>
      <w:r>
        <w:rPr>
          <w:rFonts w:ascii="Century Schoolbook" w:hAnsi="Century Schoolbook"/>
          <w:color w:val="000000"/>
          <w:sz w:val="24"/>
          <w:szCs w:val="24"/>
          <w:lang w:val="en-GB"/>
        </w:rPr>
        <w:t>It is again in this work that we find</w:t>
      </w:r>
      <w:r w:rsidR="0048105E">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 xml:space="preserve">Marx's starting point is not dogma </w:t>
      </w:r>
      <w:r w:rsidR="0048105E">
        <w:rPr>
          <w:rFonts w:ascii="Century Schoolbook" w:hAnsi="Century Schoolbook"/>
          <w:color w:val="000000"/>
          <w:sz w:val="24"/>
          <w:szCs w:val="24"/>
          <w:lang w:val="en-GB"/>
        </w:rPr>
        <w:t xml:space="preserve">of political theory or the idealism of political consciousness, </w:t>
      </w:r>
      <w:r w:rsidRPr="006D53C7">
        <w:rPr>
          <w:rFonts w:ascii="Century Schoolbook" w:hAnsi="Century Schoolbook"/>
          <w:color w:val="000000"/>
          <w:sz w:val="24"/>
          <w:szCs w:val="24"/>
          <w:lang w:val="en-GB"/>
        </w:rPr>
        <w:t>but real individuals grounded in 'natural conditions', who are distinguished from animals in that they produce their means of subsistence and thereby their actual material life. This activity or 'mode of life' defines the individual:</w:t>
      </w:r>
    </w:p>
    <w:p w14:paraId="15F4C25F" w14:textId="77777777" w:rsidR="00917B7F" w:rsidRPr="006D53C7" w:rsidRDefault="00917B7F" w:rsidP="00917B7F">
      <w:pPr>
        <w:pStyle w:val="IntenseQuote"/>
        <w:pBdr>
          <w:bottom w:val="none" w:sz="0" w:space="0" w:color="auto"/>
        </w:pBdr>
        <w:rPr>
          <w:b w:val="0"/>
          <w:color w:val="auto"/>
          <w:lang w:val="en-GB"/>
        </w:rPr>
      </w:pPr>
      <w:r w:rsidRPr="006D53C7">
        <w:rPr>
          <w:b w:val="0"/>
          <w:color w:val="auto"/>
          <w:lang w:val="en-GB"/>
        </w:rPr>
        <w:t>As individuals express their life, so they are. What they are, therefore,</w:t>
      </w:r>
      <w:r w:rsidRPr="006D53C7">
        <w:rPr>
          <w:b w:val="0"/>
          <w:color w:val="auto"/>
          <w:lang w:val="en-GB"/>
        </w:rPr>
        <w:br/>
        <w:t>coincides with their production, both with what they produce and how they</w:t>
      </w:r>
      <w:r w:rsidRPr="006D53C7">
        <w:rPr>
          <w:b w:val="0"/>
          <w:color w:val="auto"/>
          <w:lang w:val="en-GB"/>
        </w:rPr>
        <w:br/>
        <w:t>produce. The nature of individuals thus depends on the material conditions</w:t>
      </w:r>
      <w:r w:rsidRPr="006D53C7">
        <w:rPr>
          <w:b w:val="0"/>
          <w:color w:val="auto"/>
          <w:lang w:val="en-GB"/>
        </w:rPr>
        <w:br/>
        <w:t>determining their production. (GI, p.42)</w:t>
      </w:r>
      <w:r w:rsidRPr="006D53C7">
        <w:rPr>
          <w:b w:val="0"/>
          <w:color w:val="auto"/>
          <w:lang w:val="en-GB"/>
        </w:rPr>
        <w:tab/>
      </w:r>
    </w:p>
    <w:p w14:paraId="140E8C97" w14:textId="03479C61" w:rsidR="0071533C" w:rsidRPr="006D53C7" w:rsidRDefault="00917B7F" w:rsidP="00917B7F">
      <w:pPr>
        <w:shd w:val="clear" w:color="auto" w:fill="FFFFFF"/>
        <w:tabs>
          <w:tab w:val="left" w:pos="8364"/>
        </w:tabs>
        <w:spacing w:before="115"/>
        <w:ind w:right="-58"/>
        <w:jc w:val="both"/>
        <w:rPr>
          <w:b/>
          <w:lang w:val="en-GB"/>
        </w:rPr>
      </w:pPr>
      <w:r>
        <w:rPr>
          <w:rFonts w:ascii="Century Schoolbook" w:hAnsi="Century Schoolbook"/>
          <w:color w:val="000000"/>
          <w:sz w:val="24"/>
          <w:szCs w:val="24"/>
          <w:lang w:val="en-GB"/>
        </w:rPr>
        <w:t>Thus,</w:t>
      </w:r>
      <w:r w:rsidR="0071533C" w:rsidRPr="006D53C7">
        <w:rPr>
          <w:rFonts w:ascii="Century Schoolbook" w:hAnsi="Century Schoolbook"/>
          <w:color w:val="000000"/>
          <w:sz w:val="24"/>
          <w:szCs w:val="24"/>
          <w:lang w:val="en-GB"/>
        </w:rPr>
        <w:t xml:space="preserve"> a more detailed examination </w:t>
      </w:r>
      <w:r w:rsidR="0048105E">
        <w:rPr>
          <w:rFonts w:ascii="Century Schoolbook" w:hAnsi="Century Schoolbook"/>
          <w:color w:val="000000"/>
          <w:sz w:val="24"/>
          <w:szCs w:val="24"/>
          <w:lang w:val="en-GB"/>
        </w:rPr>
        <w:t xml:space="preserve">of this work </w:t>
      </w:r>
      <w:r w:rsidR="0071533C" w:rsidRPr="006D53C7">
        <w:rPr>
          <w:rFonts w:ascii="Century Schoolbook" w:hAnsi="Century Schoolbook"/>
          <w:color w:val="000000"/>
          <w:sz w:val="24"/>
          <w:szCs w:val="24"/>
          <w:lang w:val="en-GB"/>
        </w:rPr>
        <w:t>is required.</w:t>
      </w:r>
      <w:r w:rsidR="0071533C" w:rsidRPr="006D53C7">
        <w:rPr>
          <w:rStyle w:val="FootnoteReference"/>
          <w:rFonts w:ascii="Century Schoolbook" w:hAnsi="Century Schoolbook"/>
          <w:color w:val="000000"/>
          <w:sz w:val="24"/>
          <w:szCs w:val="24"/>
          <w:lang w:val="en-GB"/>
        </w:rPr>
        <w:footnoteReference w:id="9"/>
      </w:r>
      <w:r w:rsidR="00C84ED5" w:rsidRPr="006D53C7">
        <w:rPr>
          <w:rFonts w:ascii="Century Schoolbook" w:hAnsi="Century Schoolbook"/>
          <w:color w:val="000000"/>
          <w:sz w:val="24"/>
          <w:szCs w:val="24"/>
          <w:lang w:val="en-GB"/>
        </w:rPr>
        <w:t xml:space="preserve"> </w:t>
      </w:r>
    </w:p>
    <w:p w14:paraId="0D343402" w14:textId="374641BE" w:rsidR="0071533C" w:rsidRPr="006D53C7" w:rsidRDefault="0071533C" w:rsidP="009D1CF2">
      <w:pPr>
        <w:shd w:val="clear" w:color="auto" w:fill="FFFFFF"/>
        <w:tabs>
          <w:tab w:val="left" w:pos="8364"/>
        </w:tabs>
        <w:spacing w:before="115"/>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It is important to appreciate that Marx is not propounding an individualist thesis such as was held by Locke or Rousseau. The idea of a pre-contractual 'State of Nature' is for Marx a myth.</w:t>
      </w:r>
      <w:r w:rsidR="00C84ED5" w:rsidRPr="006D53C7">
        <w:rPr>
          <w:rStyle w:val="FootnoteReference"/>
          <w:rFonts w:ascii="Century Schoolbook" w:hAnsi="Century Schoolbook"/>
          <w:color w:val="000000"/>
          <w:sz w:val="24"/>
          <w:szCs w:val="24"/>
          <w:lang w:val="en-GB"/>
        </w:rPr>
        <w:footnoteReference w:id="10"/>
      </w:r>
      <w:r w:rsidRPr="006D53C7">
        <w:rPr>
          <w:rFonts w:ascii="Century Schoolbook" w:hAnsi="Century Schoolbook"/>
          <w:color w:val="000000"/>
          <w:sz w:val="24"/>
          <w:szCs w:val="24"/>
          <w:lang w:val="en-GB"/>
        </w:rPr>
        <w:t xml:space="preserve"> Productive forces and hence 'individuals' are from the moment of their first appearance in history inseparable from social and politica</w:t>
      </w:r>
      <w:r w:rsidR="00C84ED5" w:rsidRPr="006D53C7">
        <w:rPr>
          <w:rFonts w:ascii="Century Schoolbook" w:hAnsi="Century Schoolbook"/>
          <w:color w:val="000000"/>
          <w:sz w:val="24"/>
          <w:szCs w:val="24"/>
          <w:lang w:val="en-GB"/>
        </w:rPr>
        <w:t xml:space="preserve">l relationships or intercourse </w:t>
      </w:r>
      <w:r w:rsidR="00C84ED5" w:rsidRPr="006D53C7">
        <w:rPr>
          <w:rFonts w:ascii="Century Schoolbook" w:hAnsi="Century Schoolbook"/>
          <w:sz w:val="24"/>
          <w:szCs w:val="24"/>
          <w:lang w:val="en-GB"/>
        </w:rPr>
        <w:t>(</w:t>
      </w:r>
      <w:r w:rsidR="00C84ED5" w:rsidRPr="006D53C7">
        <w:rPr>
          <w:rFonts w:ascii="Century Schoolbook" w:hAnsi="Century Schoolbook"/>
          <w:i/>
          <w:sz w:val="24"/>
          <w:szCs w:val="24"/>
          <w:lang w:val="en-GB"/>
        </w:rPr>
        <w:t>Verkehsee</w:t>
      </w:r>
      <w:r w:rsidR="00C84ED5" w:rsidRPr="006D53C7">
        <w:rPr>
          <w:rFonts w:ascii="Century Schoolbook" w:hAnsi="Century Schoolbook"/>
          <w:sz w:val="24"/>
          <w:szCs w:val="24"/>
          <w:lang w:val="en-GB"/>
        </w:rPr>
        <w:t xml:space="preserve"> p.42)</w:t>
      </w:r>
      <w:r w:rsidRPr="006D53C7">
        <w:rPr>
          <w:rFonts w:ascii="Century Schoolbook" w:hAnsi="Century Schoolbook"/>
          <w:sz w:val="24"/>
          <w:szCs w:val="24"/>
          <w:lang w:val="en-GB"/>
        </w:rPr>
        <w:t xml:space="preserve"> grounded in material activity. The first historical act, he says is the production of the means to satisfy needs</w:t>
      </w:r>
      <w:r w:rsidR="0048105E">
        <w:rPr>
          <w:rFonts w:ascii="Century Schoolbook" w:hAnsi="Century Schoolbook"/>
          <w:sz w:val="24"/>
          <w:szCs w:val="24"/>
          <w:lang w:val="en-GB"/>
        </w:rPr>
        <w:t>; the subsistence</w:t>
      </w:r>
      <w:r w:rsidRPr="006D53C7">
        <w:rPr>
          <w:rFonts w:ascii="Century Schoolbook" w:hAnsi="Century Schoolbook"/>
          <w:sz w:val="24"/>
          <w:szCs w:val="24"/>
          <w:lang w:val="en-GB"/>
        </w:rPr>
        <w:t xml:space="preserve"> </w:t>
      </w:r>
      <w:r w:rsidR="0048105E">
        <w:rPr>
          <w:rFonts w:ascii="Century Schoolbook" w:hAnsi="Century Schoolbook"/>
          <w:sz w:val="24"/>
          <w:szCs w:val="24"/>
          <w:lang w:val="en-GB"/>
        </w:rPr>
        <w:t>needs such as food, clothing and shelter</w:t>
      </w:r>
      <w:r w:rsidRPr="006D53C7">
        <w:rPr>
          <w:rFonts w:ascii="Century Schoolbook" w:hAnsi="Century Schoolbook"/>
          <w:sz w:val="24"/>
          <w:szCs w:val="24"/>
          <w:lang w:val="en-GB"/>
        </w:rPr>
        <w:t>. Moreover it is this social context that gives rise to and indeed determines language, culture, and consciousness itself</w:t>
      </w:r>
      <w:r w:rsidRPr="006D53C7">
        <w:rPr>
          <w:rFonts w:ascii="Century Schoolbook" w:hAnsi="Century Schoolbook"/>
          <w:color w:val="000000"/>
          <w:sz w:val="24"/>
          <w:szCs w:val="24"/>
          <w:lang w:val="en-GB"/>
        </w:rPr>
        <w:t>:</w:t>
      </w:r>
    </w:p>
    <w:p w14:paraId="26BBE3B8" w14:textId="77777777" w:rsidR="0071533C" w:rsidRPr="006D53C7" w:rsidRDefault="0071533C" w:rsidP="009D1CF2">
      <w:pPr>
        <w:pStyle w:val="IntenseQuote"/>
        <w:pBdr>
          <w:bottom w:val="none" w:sz="0" w:space="0" w:color="auto"/>
        </w:pBdr>
        <w:jc w:val="both"/>
        <w:rPr>
          <w:b w:val="0"/>
          <w:color w:val="auto"/>
          <w:lang w:val="en-GB"/>
        </w:rPr>
      </w:pPr>
      <w:r w:rsidRPr="006D53C7">
        <w:rPr>
          <w:b w:val="0"/>
          <w:color w:val="auto"/>
          <w:lang w:val="en-GB"/>
        </w:rPr>
        <w:t>The production of ideas, of conceptions, of consciousness, is at first directly interwoven with the material activity and the material intercourse of men, the language of real life. Conceiving, thinking, the mental intercourse of men, appear at this stage as the direct efflux of their material behaviour.</w:t>
      </w:r>
      <w:r w:rsidRPr="006D53C7">
        <w:rPr>
          <w:b w:val="0"/>
          <w:color w:val="auto"/>
          <w:lang w:val="en-GB"/>
        </w:rPr>
        <w:br/>
        <w:t>The same applies to mental productions as expressed in the language of politics, laws, morality, religion, metaphysics, etc. of a people. Men are the producers of their conceptions, ideas, etc. - real, active men, as they are conditioned by a definite development of their productive forces and of the intercourse corresponding to these, up to its furthest forms.</w:t>
      </w:r>
      <w:r w:rsidR="00C84ED5" w:rsidRPr="006D53C7">
        <w:rPr>
          <w:rFonts w:ascii="Century Schoolbook" w:hAnsi="Century Schoolbook"/>
          <w:color w:val="000000"/>
          <w:sz w:val="24"/>
          <w:szCs w:val="24"/>
          <w:lang w:val="en-GB"/>
        </w:rPr>
        <w:t xml:space="preserve"> </w:t>
      </w:r>
      <w:r w:rsidR="00C84ED5" w:rsidRPr="006D53C7">
        <w:rPr>
          <w:rFonts w:ascii="Century Schoolbook" w:hAnsi="Century Schoolbook"/>
          <w:b w:val="0"/>
          <w:i w:val="0"/>
          <w:color w:val="000000"/>
          <w:lang w:val="en-GB"/>
        </w:rPr>
        <w:t>(GI, p.48)</w:t>
      </w:r>
    </w:p>
    <w:p w14:paraId="111BC168" w14:textId="171178ED" w:rsidR="0071533C" w:rsidRPr="006D53C7" w:rsidRDefault="00C84ED5" w:rsidP="009D1CF2">
      <w:pPr>
        <w:shd w:val="clear" w:color="auto" w:fill="FFFFFF"/>
        <w:tabs>
          <w:tab w:val="left" w:pos="8364"/>
        </w:tabs>
        <w:spacing w:before="115"/>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'Life', he says </w:t>
      </w:r>
      <w:r w:rsidR="0071533C" w:rsidRPr="006D53C7">
        <w:rPr>
          <w:rFonts w:ascii="Century Schoolbook" w:hAnsi="Century Schoolbook"/>
          <w:color w:val="000000"/>
          <w:sz w:val="24"/>
          <w:szCs w:val="24"/>
          <w:lang w:val="en-GB"/>
        </w:rPr>
        <w:t>'is not determined by consciousness, but consciousness by life'. It should be noted that Marx sees himself as thereby avoiding the error of 'abstractionism'</w:t>
      </w:r>
      <w:r w:rsidR="00CD0DA2">
        <w:rPr>
          <w:rFonts w:ascii="Century Schoolbook" w:hAnsi="Century Schoolbook"/>
          <w:color w:val="000000"/>
          <w:sz w:val="24"/>
          <w:szCs w:val="24"/>
          <w:lang w:val="en-GB"/>
        </w:rPr>
        <w:t>,</w:t>
      </w:r>
      <w:r w:rsidR="0071533C" w:rsidRPr="006D53C7">
        <w:rPr>
          <w:rFonts w:ascii="Century Schoolbook" w:hAnsi="Century Schoolbook"/>
          <w:color w:val="000000"/>
          <w:sz w:val="24"/>
          <w:szCs w:val="24"/>
          <w:lang w:val="en-GB"/>
        </w:rPr>
        <w:t xml:space="preserve"> which he thinks was committed by both British empiricism and German ide</w:t>
      </w:r>
      <w:r w:rsidRPr="006D53C7">
        <w:rPr>
          <w:rFonts w:ascii="Century Schoolbook" w:hAnsi="Century Schoolbook"/>
          <w:color w:val="000000"/>
          <w:sz w:val="24"/>
          <w:szCs w:val="24"/>
          <w:lang w:val="en-GB"/>
        </w:rPr>
        <w:t>alism (pp.47-48)</w:t>
      </w:r>
      <w:r w:rsidR="0071533C" w:rsidRPr="006D53C7">
        <w:rPr>
          <w:rFonts w:ascii="Century Schoolbook" w:hAnsi="Century Schoolbook"/>
          <w:color w:val="000000"/>
          <w:sz w:val="24"/>
          <w:szCs w:val="24"/>
          <w:lang w:val="en-GB"/>
        </w:rPr>
        <w:t>.</w:t>
      </w:r>
      <w:r w:rsidRPr="006D53C7">
        <w:rPr>
          <w:rFonts w:ascii="Century Schoolbook" w:hAnsi="Century Schoolbook"/>
          <w:color w:val="000000"/>
          <w:sz w:val="24"/>
          <w:szCs w:val="24"/>
          <w:lang w:val="en-GB"/>
        </w:rPr>
        <w:t xml:space="preserve"> </w:t>
      </w:r>
      <w:r w:rsidR="0071533C" w:rsidRPr="006D53C7">
        <w:rPr>
          <w:rFonts w:ascii="Century Schoolbook" w:hAnsi="Century Schoolbook"/>
          <w:color w:val="000000"/>
          <w:sz w:val="24"/>
          <w:szCs w:val="24"/>
          <w:lang w:val="en-GB"/>
        </w:rPr>
        <w:t>The initial social rela</w:t>
      </w:r>
      <w:r w:rsidRPr="006D53C7">
        <w:rPr>
          <w:rFonts w:ascii="Century Schoolbook" w:hAnsi="Century Schoolbook"/>
          <w:color w:val="000000"/>
          <w:sz w:val="24"/>
          <w:szCs w:val="24"/>
          <w:lang w:val="en-GB"/>
        </w:rPr>
        <w:t>tionship is that of the family (p.49)</w:t>
      </w:r>
      <w:r w:rsidR="0071533C" w:rsidRPr="006D53C7">
        <w:rPr>
          <w:rFonts w:ascii="Century Schoolbook" w:hAnsi="Century Schoolbook"/>
          <w:color w:val="000000"/>
          <w:sz w:val="24"/>
          <w:szCs w:val="24"/>
          <w:lang w:val="en-GB"/>
        </w:rPr>
        <w:t>, and it is in this context that a number of key terms in Marx's analysis are first introduced: division of labour, contradiction, alienation and his account of property and class. From the beginning of history productivity involved man simultaneously in both natural and social relationships which are interdependent:</w:t>
      </w:r>
    </w:p>
    <w:p w14:paraId="70D76D69" w14:textId="686541CC" w:rsidR="0071533C" w:rsidRPr="00583124" w:rsidRDefault="0071533C" w:rsidP="009D1CF2">
      <w:pPr>
        <w:pStyle w:val="IntenseQuote"/>
        <w:pBdr>
          <w:bottom w:val="none" w:sz="0" w:space="0" w:color="auto"/>
        </w:pBdr>
        <w:jc w:val="both"/>
        <w:rPr>
          <w:b w:val="0"/>
          <w:i w:val="0"/>
          <w:color w:val="auto"/>
          <w:lang w:val="en-GB"/>
        </w:rPr>
      </w:pPr>
      <w:r w:rsidRPr="006D53C7">
        <w:rPr>
          <w:b w:val="0"/>
          <w:color w:val="auto"/>
          <w:lang w:val="en-GB"/>
        </w:rPr>
        <w:t>Consciousness is at first... mere</w:t>
      </w:r>
      <w:r w:rsidR="00C84ED5" w:rsidRPr="006D53C7">
        <w:rPr>
          <w:b w:val="0"/>
          <w:color w:val="auto"/>
          <w:lang w:val="en-GB"/>
        </w:rPr>
        <w:t xml:space="preserve">ly consciousness concerning the </w:t>
      </w:r>
      <w:r w:rsidRPr="006D53C7">
        <w:rPr>
          <w:b w:val="0"/>
          <w:color w:val="auto"/>
          <w:lang w:val="en-GB"/>
        </w:rPr>
        <w:t>immediate sensuous environment and consciousness of the limited connection with other persons and things outside the individual who is growing self-conscious. At the same time it is consciousness of nature, which first appears to men as a completely alien, all-powerful and unassailable force, with which men's relations are purely animal and by which they are overawed like beasts; it is thus a purely animal consciousness of nature (natural religion) just because nature is as yet hardly modified historically. (We see here immediately: this natural religion or this particular relation of men to nature is determined by the form of society and vice versa. Here, as everywhere, the identity of nature and man appears in such a way that the restricted relation of men to nature determines their restricted relation to one another, and their restricted relation to one another determines men's restricted relation</w:t>
      </w:r>
      <w:r w:rsidR="00583124">
        <w:rPr>
          <w:b w:val="0"/>
          <w:color w:val="auto"/>
          <w:lang w:val="en-GB"/>
        </w:rPr>
        <w:t xml:space="preserve"> to nature.) </w:t>
      </w:r>
      <w:r w:rsidR="00C84ED5" w:rsidRPr="00583124">
        <w:rPr>
          <w:b w:val="0"/>
          <w:i w:val="0"/>
          <w:color w:val="auto"/>
          <w:lang w:val="en-GB"/>
        </w:rPr>
        <w:t>(GI,</w:t>
      </w:r>
      <w:r w:rsidR="00583124" w:rsidRPr="00583124">
        <w:rPr>
          <w:b w:val="0"/>
          <w:i w:val="0"/>
          <w:color w:val="auto"/>
          <w:lang w:val="en-GB"/>
        </w:rPr>
        <w:t xml:space="preserve"> p.</w:t>
      </w:r>
      <w:r w:rsidR="00C84ED5" w:rsidRPr="00583124">
        <w:rPr>
          <w:b w:val="0"/>
          <w:i w:val="0"/>
          <w:color w:val="auto"/>
          <w:lang w:val="en-GB"/>
        </w:rPr>
        <w:t>51)</w:t>
      </w:r>
    </w:p>
    <w:p w14:paraId="2DF5114B" w14:textId="30F0C485" w:rsidR="0071533C" w:rsidRPr="006D53C7" w:rsidRDefault="0071533C" w:rsidP="009D1CF2">
      <w:pPr>
        <w:shd w:val="clear" w:color="auto" w:fill="FFFFFF"/>
        <w:tabs>
          <w:tab w:val="left" w:pos="8364"/>
        </w:tabs>
        <w:spacing w:before="115"/>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As the population increased, with a consequent increase of</w:t>
      </w:r>
      <w:r w:rsidR="00583124">
        <w:rPr>
          <w:rFonts w:ascii="Century Schoolbook" w:hAnsi="Century Schoolbook"/>
          <w:color w:val="000000"/>
          <w:sz w:val="24"/>
          <w:szCs w:val="24"/>
          <w:lang w:val="en-GB"/>
        </w:rPr>
        <w:t xml:space="preserve"> productivity and needs, so incrementally develops</w:t>
      </w:r>
      <w:r w:rsidRPr="006D53C7">
        <w:rPr>
          <w:rFonts w:ascii="Century Schoolbook" w:hAnsi="Century Schoolbook"/>
          <w:color w:val="000000"/>
          <w:sz w:val="24"/>
          <w:szCs w:val="24"/>
          <w:lang w:val="en-GB"/>
        </w:rPr>
        <w:t xml:space="preserve"> </w:t>
      </w:r>
      <w:r w:rsidR="00583124">
        <w:rPr>
          <w:rFonts w:ascii="Century Schoolbook" w:hAnsi="Century Schoolbook"/>
          <w:color w:val="000000"/>
          <w:sz w:val="24"/>
          <w:szCs w:val="24"/>
          <w:lang w:val="en-GB"/>
        </w:rPr>
        <w:t>O</w:t>
      </w:r>
      <w:r w:rsidR="00583124" w:rsidRPr="006D53C7">
        <w:rPr>
          <w:rFonts w:ascii="Century Schoolbook" w:hAnsi="Century Schoolbook"/>
          <w:color w:val="000000"/>
          <w:sz w:val="24"/>
          <w:szCs w:val="24"/>
          <w:lang w:val="en-GB"/>
        </w:rPr>
        <w:t xml:space="preserve">riginally </w:t>
      </w:r>
      <w:r w:rsidR="00583124">
        <w:rPr>
          <w:rFonts w:ascii="Century Schoolbook" w:hAnsi="Century Schoolbook"/>
          <w:color w:val="000000"/>
          <w:sz w:val="24"/>
          <w:szCs w:val="24"/>
          <w:lang w:val="en-GB"/>
        </w:rPr>
        <w:t>found</w:t>
      </w:r>
      <w:r w:rsidRPr="006D53C7">
        <w:rPr>
          <w:rFonts w:ascii="Century Schoolbook" w:hAnsi="Century Schoolbook"/>
          <w:color w:val="000000"/>
          <w:sz w:val="24"/>
          <w:szCs w:val="24"/>
          <w:lang w:val="en-GB"/>
        </w:rPr>
        <w:t xml:space="preserve"> in </w:t>
      </w:r>
      <w:r w:rsidR="00583124">
        <w:rPr>
          <w:rFonts w:ascii="Century Schoolbook" w:hAnsi="Century Schoolbook"/>
          <w:color w:val="000000"/>
          <w:sz w:val="24"/>
          <w:szCs w:val="24"/>
          <w:lang w:val="en-GB"/>
        </w:rPr>
        <w:t>familial relationships</w:t>
      </w:r>
      <w:r w:rsidRPr="006D53C7">
        <w:rPr>
          <w:rFonts w:ascii="Century Schoolbook" w:hAnsi="Century Schoolbook"/>
          <w:color w:val="000000"/>
          <w:sz w:val="24"/>
          <w:szCs w:val="24"/>
          <w:lang w:val="en-GB"/>
        </w:rPr>
        <w:t xml:space="preserve">, in </w:t>
      </w:r>
      <w:r w:rsidR="00583124" w:rsidRPr="00583124">
        <w:rPr>
          <w:rFonts w:ascii="Century Schoolbook" w:hAnsi="Century Schoolbook"/>
          <w:color w:val="000000"/>
          <w:sz w:val="24"/>
          <w:szCs w:val="24"/>
          <w:lang w:val="en-GB"/>
        </w:rPr>
        <w:t>ethnic</w:t>
      </w:r>
      <w:r w:rsidR="00583124">
        <w:rPr>
          <w:rFonts w:ascii="Century Schoolbook" w:hAnsi="Century Schoolbook"/>
          <w:color w:val="000000"/>
          <w:sz w:val="24"/>
          <w:szCs w:val="24"/>
          <w:lang w:val="en-GB"/>
        </w:rPr>
        <w:t xml:space="preserve"> biology</w:t>
      </w:r>
      <w:r w:rsidRPr="006D53C7">
        <w:rPr>
          <w:rFonts w:ascii="Century Schoolbook" w:hAnsi="Century Schoolbook"/>
          <w:color w:val="000000"/>
          <w:sz w:val="24"/>
          <w:szCs w:val="24"/>
          <w:lang w:val="en-GB"/>
        </w:rPr>
        <w:t xml:space="preserve">, or in </w:t>
      </w:r>
      <w:r w:rsidR="00583124">
        <w:rPr>
          <w:rFonts w:ascii="Century Schoolbook" w:hAnsi="Century Schoolbook"/>
          <w:color w:val="000000"/>
          <w:sz w:val="24"/>
          <w:szCs w:val="24"/>
          <w:lang w:val="en-GB"/>
        </w:rPr>
        <w:t>historical accidents</w:t>
      </w:r>
      <w:r w:rsidRPr="006D53C7">
        <w:rPr>
          <w:rFonts w:ascii="Century Schoolbook" w:hAnsi="Century Schoolbook"/>
          <w:color w:val="000000"/>
          <w:sz w:val="24"/>
          <w:szCs w:val="24"/>
          <w:lang w:val="en-GB"/>
        </w:rPr>
        <w:t xml:space="preserve">, </w:t>
      </w:r>
      <w:r w:rsidR="00583124">
        <w:rPr>
          <w:rFonts w:ascii="Century Schoolbook" w:hAnsi="Century Schoolbook"/>
          <w:color w:val="000000"/>
          <w:sz w:val="24"/>
          <w:szCs w:val="24"/>
          <w:lang w:val="en-GB"/>
        </w:rPr>
        <w:t xml:space="preserve">with the multiplication of needs </w:t>
      </w:r>
      <w:r w:rsidR="00583124" w:rsidRPr="006D53C7">
        <w:rPr>
          <w:rFonts w:ascii="Century Schoolbook" w:hAnsi="Century Schoolbook"/>
          <w:color w:val="000000"/>
          <w:sz w:val="24"/>
          <w:szCs w:val="24"/>
          <w:lang w:val="en-GB"/>
        </w:rPr>
        <w:t xml:space="preserve">the </w:t>
      </w:r>
      <w:r w:rsidR="00583124" w:rsidRPr="006D53C7">
        <w:rPr>
          <w:rFonts w:ascii="Century Schoolbook" w:hAnsi="Century Schoolbook"/>
          <w:bCs/>
          <w:color w:val="000000"/>
          <w:sz w:val="24"/>
          <w:szCs w:val="24"/>
          <w:lang w:val="en-GB"/>
        </w:rPr>
        <w:t xml:space="preserve">division of </w:t>
      </w:r>
      <w:r w:rsidR="00333C88" w:rsidRPr="006D53C7">
        <w:rPr>
          <w:rFonts w:ascii="Century Schoolbook" w:hAnsi="Century Schoolbook"/>
          <w:bCs/>
          <w:color w:val="000000"/>
          <w:sz w:val="24"/>
          <w:szCs w:val="24"/>
          <w:lang w:val="en-GB"/>
        </w:rPr>
        <w:t>labour</w:t>
      </w:r>
      <w:r w:rsidR="00583124">
        <w:rPr>
          <w:rFonts w:ascii="Century Schoolbook" w:hAnsi="Century Schoolbook"/>
          <w:bCs/>
          <w:color w:val="000000"/>
          <w:sz w:val="24"/>
          <w:szCs w:val="24"/>
          <w:lang w:val="en-GB"/>
        </w:rPr>
        <w:t xml:space="preserve"> </w:t>
      </w:r>
      <w:r w:rsidR="00583124" w:rsidRPr="006D53C7">
        <w:rPr>
          <w:rFonts w:ascii="Century Schoolbook" w:hAnsi="Century Schoolbook"/>
          <w:color w:val="000000"/>
          <w:sz w:val="24"/>
          <w:szCs w:val="24"/>
          <w:lang w:val="en-GB"/>
        </w:rPr>
        <w:t>become</w:t>
      </w:r>
      <w:r w:rsidR="00583124">
        <w:rPr>
          <w:rFonts w:ascii="Century Schoolbook" w:hAnsi="Century Schoolbook"/>
          <w:color w:val="000000"/>
          <w:sz w:val="24"/>
          <w:szCs w:val="24"/>
          <w:lang w:val="en-GB"/>
        </w:rPr>
        <w:t>s</w:t>
      </w:r>
      <w:r w:rsidR="00583124" w:rsidRPr="006D53C7">
        <w:rPr>
          <w:rFonts w:ascii="Century Schoolbook" w:hAnsi="Century Schoolbook"/>
          <w:color w:val="000000"/>
          <w:sz w:val="24"/>
          <w:szCs w:val="24"/>
          <w:lang w:val="en-GB"/>
        </w:rPr>
        <w:t xml:space="preserve"> more </w:t>
      </w:r>
      <w:r w:rsidR="00583124" w:rsidRPr="00583124">
        <w:rPr>
          <w:rFonts w:ascii="Century Schoolbook" w:hAnsi="Century Schoolbook"/>
          <w:color w:val="000000"/>
          <w:sz w:val="24"/>
          <w:szCs w:val="24"/>
          <w:lang w:val="en-GB"/>
        </w:rPr>
        <w:t>evident</w:t>
      </w:r>
      <w:r w:rsidR="00583124">
        <w:rPr>
          <w:rFonts w:ascii="Century Schoolbook" w:hAnsi="Century Schoolbook"/>
          <w:color w:val="000000"/>
          <w:sz w:val="24"/>
          <w:szCs w:val="24"/>
          <w:lang w:val="en-GB"/>
        </w:rPr>
        <w:t xml:space="preserve">, established </w:t>
      </w:r>
      <w:r w:rsidR="00583124" w:rsidRPr="006D53C7">
        <w:rPr>
          <w:rFonts w:ascii="Century Schoolbook" w:hAnsi="Century Schoolbook"/>
          <w:color w:val="000000"/>
          <w:sz w:val="24"/>
          <w:szCs w:val="24"/>
          <w:lang w:val="en-GB"/>
        </w:rPr>
        <w:t xml:space="preserve">and complex. </w:t>
      </w:r>
      <w:r w:rsidR="00583124">
        <w:rPr>
          <w:rFonts w:ascii="Century Schoolbook" w:hAnsi="Century Schoolbook"/>
          <w:color w:val="000000"/>
          <w:sz w:val="24"/>
          <w:szCs w:val="24"/>
          <w:lang w:val="en-GB"/>
        </w:rPr>
        <w:t>Necessarily and inevi</w:t>
      </w:r>
      <w:r w:rsidR="00D25B2A">
        <w:rPr>
          <w:rFonts w:ascii="Century Schoolbook" w:hAnsi="Century Schoolbook"/>
          <w:color w:val="000000"/>
          <w:sz w:val="24"/>
          <w:szCs w:val="24"/>
          <w:lang w:val="en-GB"/>
        </w:rPr>
        <w:t>tably (perhaps) c</w:t>
      </w:r>
      <w:r w:rsidRPr="006D53C7">
        <w:rPr>
          <w:rFonts w:ascii="Century Schoolbook" w:hAnsi="Century Schoolbook"/>
          <w:color w:val="000000"/>
          <w:sz w:val="24"/>
          <w:szCs w:val="24"/>
          <w:lang w:val="en-GB"/>
        </w:rPr>
        <w:t xml:space="preserve">ontradictions </w:t>
      </w:r>
      <w:r w:rsidR="00D25B2A">
        <w:rPr>
          <w:rFonts w:ascii="Century Schoolbook" w:hAnsi="Century Schoolbook"/>
          <w:color w:val="000000"/>
          <w:sz w:val="24"/>
          <w:szCs w:val="24"/>
          <w:lang w:val="en-GB"/>
        </w:rPr>
        <w:t>appear</w:t>
      </w:r>
      <w:r w:rsidRPr="006D53C7">
        <w:rPr>
          <w:rFonts w:ascii="Century Schoolbook" w:hAnsi="Century Schoolbook"/>
          <w:color w:val="000000"/>
          <w:sz w:val="24"/>
          <w:szCs w:val="24"/>
          <w:lang w:val="en-GB"/>
        </w:rPr>
        <w:t xml:space="preserve"> between social rela</w:t>
      </w:r>
      <w:r w:rsidR="00333C88">
        <w:rPr>
          <w:rFonts w:ascii="Century Schoolbook" w:hAnsi="Century Schoolbook"/>
          <w:color w:val="000000"/>
          <w:sz w:val="24"/>
          <w:szCs w:val="24"/>
          <w:lang w:val="en-GB"/>
        </w:rPr>
        <w:t xml:space="preserve">tions and forces of production, </w:t>
      </w:r>
      <w:r w:rsidR="00D25B2A">
        <w:rPr>
          <w:rFonts w:ascii="Century Schoolbook" w:hAnsi="Century Schoolbook"/>
          <w:color w:val="000000"/>
          <w:sz w:val="24"/>
          <w:szCs w:val="24"/>
          <w:lang w:val="en-GB"/>
        </w:rPr>
        <w:t>as</w:t>
      </w:r>
      <w:r w:rsidRPr="006D53C7">
        <w:rPr>
          <w:rFonts w:ascii="Century Schoolbook" w:hAnsi="Century Schoolbook"/>
          <w:color w:val="000000"/>
          <w:sz w:val="24"/>
          <w:szCs w:val="24"/>
          <w:lang w:val="en-GB"/>
        </w:rPr>
        <w:t xml:space="preserve"> Marx assert</w:t>
      </w:r>
      <w:r w:rsidR="00D25B2A">
        <w:rPr>
          <w:rFonts w:ascii="Century Schoolbook" w:hAnsi="Century Schoolbook"/>
          <w:color w:val="000000"/>
          <w:sz w:val="24"/>
          <w:szCs w:val="24"/>
          <w:lang w:val="en-GB"/>
        </w:rPr>
        <w:t>s</w:t>
      </w:r>
      <w:r w:rsidRPr="006D53C7">
        <w:rPr>
          <w:rFonts w:ascii="Century Schoolbook" w:hAnsi="Century Schoolbook"/>
          <w:color w:val="000000"/>
          <w:sz w:val="24"/>
          <w:szCs w:val="24"/>
          <w:lang w:val="en-GB"/>
        </w:rPr>
        <w:t>:</w:t>
      </w:r>
    </w:p>
    <w:p w14:paraId="2DA52631" w14:textId="77777777" w:rsidR="0071533C" w:rsidRPr="006D53C7" w:rsidRDefault="0071533C" w:rsidP="009D1CF2">
      <w:pPr>
        <w:pStyle w:val="IntenseQuote"/>
        <w:pBdr>
          <w:bottom w:val="none" w:sz="0" w:space="0" w:color="auto"/>
        </w:pBdr>
        <w:jc w:val="both"/>
        <w:rPr>
          <w:b w:val="0"/>
          <w:color w:val="auto"/>
          <w:lang w:val="en-GB"/>
        </w:rPr>
      </w:pPr>
      <w:r w:rsidRPr="006D53C7">
        <w:rPr>
          <w:b w:val="0"/>
          <w:color w:val="auto"/>
          <w:lang w:val="en-GB"/>
        </w:rPr>
        <w:t>The forces of production, the state of society and consciousness can and must come into contradiction with one another, because the division of labour implies the possibility, nay the fact that intellectual and material activity- enjoyment and labour, production and consumption - devolve on different individuals, and that the only possibility of their not coming into contradiction lies in the negation in its turn of the division of labo</w:t>
      </w:r>
      <w:r w:rsidR="00EE183C" w:rsidRPr="006D53C7">
        <w:rPr>
          <w:b w:val="0"/>
          <w:color w:val="auto"/>
          <w:lang w:val="en-GB"/>
        </w:rPr>
        <w:t xml:space="preserve">ur.  </w:t>
      </w:r>
      <w:r w:rsidR="00EE183C" w:rsidRPr="006D53C7">
        <w:rPr>
          <w:b w:val="0"/>
          <w:i w:val="0"/>
          <w:color w:val="auto"/>
          <w:lang w:val="en-GB"/>
        </w:rPr>
        <w:t>(GI, p.51)</w:t>
      </w:r>
      <w:r w:rsidR="00EE183C" w:rsidRPr="006D53C7">
        <w:rPr>
          <w:rStyle w:val="FootnoteReference"/>
          <w:b w:val="0"/>
          <w:i w:val="0"/>
          <w:color w:val="auto"/>
          <w:lang w:val="en-GB"/>
        </w:rPr>
        <w:footnoteReference w:id="11"/>
      </w:r>
    </w:p>
    <w:p w14:paraId="33B6E544" w14:textId="76357C62" w:rsidR="00EE183C" w:rsidRPr="006D53C7" w:rsidRDefault="00D25B2A" w:rsidP="009D1CF2">
      <w:pPr>
        <w:pBdr>
          <w:bottom w:val="single" w:sz="4" w:space="1" w:color="auto"/>
        </w:pBdr>
        <w:shd w:val="clear" w:color="auto" w:fill="FFFFFF"/>
        <w:tabs>
          <w:tab w:val="left" w:pos="8364"/>
        </w:tabs>
        <w:spacing w:before="115"/>
        <w:ind w:right="-58"/>
        <w:jc w:val="both"/>
        <w:rPr>
          <w:rFonts w:ascii="Century Schoolbook" w:hAnsi="Century Schoolbook"/>
          <w:i/>
          <w:iCs/>
          <w:color w:val="000000"/>
          <w:sz w:val="24"/>
          <w:szCs w:val="24"/>
          <w:lang w:val="en-GB"/>
        </w:rPr>
      </w:pPr>
      <w:r w:rsidRPr="006D53C7">
        <w:rPr>
          <w:rFonts w:ascii="Century Schoolbook" w:hAnsi="Century Schoolbook"/>
          <w:color w:val="000000"/>
          <w:sz w:val="24"/>
          <w:szCs w:val="24"/>
          <w:lang w:val="en-GB"/>
        </w:rPr>
        <w:t xml:space="preserve">Division of labour </w:t>
      </w:r>
      <w:r>
        <w:rPr>
          <w:rFonts w:ascii="Century Schoolbook" w:hAnsi="Century Schoolbook"/>
          <w:color w:val="000000"/>
          <w:sz w:val="24"/>
          <w:szCs w:val="24"/>
          <w:lang w:val="en-GB"/>
        </w:rPr>
        <w:t xml:space="preserve">explains for Marx the class based antagonism characterised by </w:t>
      </w:r>
      <w:r w:rsidR="00DA1FD5">
        <w:rPr>
          <w:rFonts w:ascii="Century Schoolbook" w:hAnsi="Century Schoolbook"/>
          <w:color w:val="000000"/>
          <w:sz w:val="24"/>
          <w:szCs w:val="24"/>
          <w:lang w:val="en-GB"/>
        </w:rPr>
        <w:t>each historical epoch</w:t>
      </w:r>
      <w:r>
        <w:rPr>
          <w:rFonts w:ascii="Century Schoolbook" w:hAnsi="Century Schoolbook"/>
          <w:color w:val="000000"/>
          <w:sz w:val="24"/>
          <w:szCs w:val="24"/>
          <w:lang w:val="en-GB"/>
        </w:rPr>
        <w:t xml:space="preserve"> </w:t>
      </w:r>
      <w:r w:rsidR="00DA1FD5">
        <w:rPr>
          <w:rFonts w:ascii="Century Schoolbook" w:hAnsi="Century Schoolbook"/>
          <w:color w:val="000000"/>
          <w:sz w:val="24"/>
          <w:szCs w:val="24"/>
          <w:lang w:val="en-GB"/>
        </w:rPr>
        <w:t xml:space="preserve">and its </w:t>
      </w:r>
      <w:r>
        <w:rPr>
          <w:rFonts w:ascii="Century Schoolbook" w:hAnsi="Century Schoolbook"/>
          <w:color w:val="000000"/>
          <w:sz w:val="24"/>
          <w:szCs w:val="24"/>
          <w:lang w:val="en-GB"/>
        </w:rPr>
        <w:t xml:space="preserve">‘mode of production’ </w:t>
      </w:r>
      <w:r w:rsidR="00DA1FD5">
        <w:rPr>
          <w:rFonts w:ascii="Century Schoolbook" w:hAnsi="Century Schoolbook"/>
          <w:color w:val="000000"/>
          <w:sz w:val="24"/>
          <w:szCs w:val="24"/>
          <w:lang w:val="en-GB"/>
        </w:rPr>
        <w:t>and</w:t>
      </w:r>
      <w:r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in each </w:t>
      </w:r>
      <w:r w:rsidRPr="006D53C7">
        <w:rPr>
          <w:rFonts w:ascii="Century Schoolbook" w:hAnsi="Century Schoolbook"/>
          <w:color w:val="000000"/>
          <w:sz w:val="24"/>
          <w:szCs w:val="24"/>
          <w:lang w:val="en-GB"/>
        </w:rPr>
        <w:t xml:space="preserve">their relation to property and the means of production. </w:t>
      </w:r>
      <w:r w:rsidR="0071533C" w:rsidRPr="006D53C7">
        <w:rPr>
          <w:rFonts w:ascii="Century Schoolbook" w:hAnsi="Century Schoolbook"/>
          <w:color w:val="000000"/>
          <w:sz w:val="24"/>
          <w:szCs w:val="24"/>
          <w:lang w:val="en-GB"/>
        </w:rPr>
        <w:t xml:space="preserve">From the concept of division of labour, Marx derives his theory of </w:t>
      </w:r>
      <w:r w:rsidR="0071533C" w:rsidRPr="006D53C7">
        <w:rPr>
          <w:rFonts w:ascii="Century Schoolbook" w:hAnsi="Century Schoolbook"/>
          <w:bCs/>
          <w:color w:val="000000"/>
          <w:sz w:val="24"/>
          <w:szCs w:val="24"/>
          <w:lang w:val="en-GB"/>
        </w:rPr>
        <w:t xml:space="preserve">property </w:t>
      </w:r>
      <w:r w:rsidR="0071533C" w:rsidRPr="006D53C7">
        <w:rPr>
          <w:rFonts w:ascii="Century Schoolbook" w:hAnsi="Century Schoolbook"/>
          <w:color w:val="000000"/>
          <w:sz w:val="24"/>
          <w:szCs w:val="24"/>
          <w:lang w:val="en-GB"/>
        </w:rPr>
        <w:t xml:space="preserve">and </w:t>
      </w:r>
      <w:r w:rsidR="0071533C" w:rsidRPr="006D53C7">
        <w:rPr>
          <w:rFonts w:ascii="Century Schoolbook" w:hAnsi="Century Schoolbook"/>
          <w:bCs/>
          <w:color w:val="000000"/>
          <w:sz w:val="24"/>
          <w:szCs w:val="24"/>
          <w:lang w:val="en-GB"/>
        </w:rPr>
        <w:t xml:space="preserve">class. </w:t>
      </w:r>
      <w:r w:rsidR="0071533C" w:rsidRPr="006D53C7">
        <w:rPr>
          <w:rFonts w:ascii="Century Schoolbook" w:hAnsi="Century Schoolbook"/>
          <w:color w:val="000000"/>
          <w:sz w:val="24"/>
          <w:szCs w:val="24"/>
          <w:lang w:val="en-GB"/>
        </w:rPr>
        <w:t xml:space="preserve">Property arises from the unequal distribution of labour and its products contingent upon the opposition of individual families in society. Indeed division of labour and private property are identical expressions, the former relating to an activity while the latter refers to the product of that activity. Marx's historical analysis of the emergence of classes will not be summarized here; it can easily be followed particularly in Sec. C of </w:t>
      </w:r>
      <w:r w:rsidR="0071533C" w:rsidRPr="006D53C7">
        <w:rPr>
          <w:rFonts w:ascii="Century Schoolbook" w:hAnsi="Century Schoolbook"/>
          <w:i/>
          <w:iCs/>
          <w:color w:val="000000"/>
          <w:sz w:val="24"/>
          <w:szCs w:val="24"/>
          <w:lang w:val="en-GB"/>
        </w:rPr>
        <w:t>The German Ideology.</w:t>
      </w:r>
      <w:r w:rsidR="00EE183C" w:rsidRPr="006D53C7">
        <w:rPr>
          <w:rStyle w:val="FootnoteReference"/>
          <w:rFonts w:ascii="Century Schoolbook" w:hAnsi="Century Schoolbook"/>
          <w:i/>
          <w:iCs/>
          <w:color w:val="000000"/>
          <w:sz w:val="24"/>
          <w:szCs w:val="24"/>
          <w:lang w:val="en-GB"/>
        </w:rPr>
        <w:footnoteReference w:id="12"/>
      </w:r>
      <w:r w:rsidR="0071533C" w:rsidRPr="006D53C7">
        <w:rPr>
          <w:rFonts w:ascii="Century Schoolbook" w:hAnsi="Century Schoolbook"/>
          <w:i/>
          <w:iCs/>
          <w:color w:val="000000"/>
          <w:sz w:val="24"/>
          <w:szCs w:val="24"/>
          <w:lang w:val="en-GB"/>
        </w:rPr>
        <w:t xml:space="preserve"> </w:t>
      </w:r>
    </w:p>
    <w:p w14:paraId="0A8635C7" w14:textId="4F295078" w:rsidR="00EE183C" w:rsidRPr="006D53C7" w:rsidRDefault="00DA1FD5" w:rsidP="009D1CF2">
      <w:pPr>
        <w:shd w:val="clear" w:color="auto" w:fill="FFFFFF"/>
        <w:tabs>
          <w:tab w:val="left" w:pos="8364"/>
        </w:tabs>
        <w:spacing w:before="115"/>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More importantly</w:t>
      </w:r>
      <w:r w:rsidR="00EE183C"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arising now we have </w:t>
      </w:r>
      <w:r w:rsidR="00EE183C" w:rsidRPr="006D53C7">
        <w:rPr>
          <w:rFonts w:ascii="Century Schoolbook" w:hAnsi="Century Schoolbook"/>
          <w:color w:val="000000"/>
          <w:sz w:val="24"/>
          <w:szCs w:val="24"/>
          <w:lang w:val="en-GB"/>
        </w:rPr>
        <w:t>c</w:t>
      </w:r>
      <w:r w:rsidR="0071533C" w:rsidRPr="006D53C7">
        <w:rPr>
          <w:rFonts w:ascii="Century Schoolbook" w:hAnsi="Century Schoolbook"/>
          <w:color w:val="000000"/>
          <w:sz w:val="24"/>
          <w:szCs w:val="24"/>
          <w:lang w:val="en-GB"/>
        </w:rPr>
        <w:t xml:space="preserve">lass interest and class conflict. The possession of private property leads to antagonism between classes, one of which comes to be the dominant or ruling class. This ruling class, says Marx, controls not only the means of material production </w:t>
      </w:r>
      <w:r w:rsidR="00EE183C" w:rsidRPr="006D53C7">
        <w:rPr>
          <w:rFonts w:ascii="Century Schoolbook" w:hAnsi="Century Schoolbook"/>
          <w:color w:val="000000"/>
          <w:sz w:val="24"/>
          <w:szCs w:val="24"/>
          <w:lang w:val="en-GB"/>
        </w:rPr>
        <w:t>but also the ideas of an epoch (</w:t>
      </w:r>
      <w:r>
        <w:rPr>
          <w:rFonts w:ascii="Century Schoolbook" w:hAnsi="Century Schoolbook"/>
          <w:color w:val="000000"/>
          <w:sz w:val="24"/>
          <w:szCs w:val="24"/>
          <w:lang w:val="en-GB"/>
        </w:rPr>
        <w:t>p.</w:t>
      </w:r>
      <w:r w:rsidR="00EE183C" w:rsidRPr="006D53C7">
        <w:rPr>
          <w:rFonts w:ascii="Century Schoolbook" w:hAnsi="Century Schoolbook"/>
          <w:color w:val="000000"/>
          <w:sz w:val="24"/>
          <w:szCs w:val="24"/>
          <w:lang w:val="en-GB"/>
        </w:rPr>
        <w:t>64)</w:t>
      </w:r>
      <w:r w:rsidR="0071533C" w:rsidRPr="006D53C7">
        <w:rPr>
          <w:rFonts w:ascii="Century Schoolbook" w:hAnsi="Century Schoolbook"/>
          <w:color w:val="000000"/>
          <w:sz w:val="24"/>
          <w:szCs w:val="24"/>
          <w:lang w:val="en-GB"/>
        </w:rPr>
        <w:t>. In due course -once the contradiction between forces of production and social relations has become apparent - a class struggle ensues which brings about the overthrow of the dominant class, the victors beco</w:t>
      </w:r>
      <w:r w:rsidR="00EE183C" w:rsidRPr="006D53C7">
        <w:rPr>
          <w:rFonts w:ascii="Century Schoolbook" w:hAnsi="Century Schoolbook"/>
          <w:color w:val="000000"/>
          <w:sz w:val="24"/>
          <w:szCs w:val="24"/>
          <w:lang w:val="en-GB"/>
        </w:rPr>
        <w:t xml:space="preserve">ming the new ruling class. </w:t>
      </w:r>
      <w:r>
        <w:rPr>
          <w:rFonts w:ascii="Century Schoolbook" w:hAnsi="Century Schoolbook"/>
          <w:color w:val="000000"/>
          <w:sz w:val="24"/>
          <w:szCs w:val="24"/>
          <w:lang w:val="en-GB"/>
        </w:rPr>
        <w:t>Furthermore</w:t>
      </w:r>
      <w:r w:rsidR="00EE183C"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it this </w:t>
      </w:r>
      <w:r w:rsidRPr="006D53C7">
        <w:rPr>
          <w:rFonts w:ascii="Century Schoolbook" w:hAnsi="Century Schoolbook"/>
          <w:color w:val="000000"/>
          <w:sz w:val="24"/>
          <w:szCs w:val="24"/>
          <w:lang w:val="en-GB"/>
        </w:rPr>
        <w:t xml:space="preserve">class interest and class conflict </w:t>
      </w:r>
      <w:r>
        <w:rPr>
          <w:rFonts w:ascii="Century Schoolbook" w:hAnsi="Century Schoolbook"/>
          <w:color w:val="000000"/>
          <w:sz w:val="24"/>
          <w:szCs w:val="24"/>
          <w:lang w:val="en-GB"/>
        </w:rPr>
        <w:t xml:space="preserve">that explain </w:t>
      </w:r>
      <w:r w:rsidR="00EE183C" w:rsidRPr="006D53C7">
        <w:rPr>
          <w:rFonts w:ascii="Century Schoolbook" w:hAnsi="Century Schoolbook"/>
          <w:color w:val="000000"/>
          <w:sz w:val="24"/>
          <w:szCs w:val="24"/>
          <w:lang w:val="en-GB"/>
        </w:rPr>
        <w:t>c</w:t>
      </w:r>
      <w:r w:rsidR="0071533C" w:rsidRPr="006D53C7">
        <w:rPr>
          <w:rFonts w:ascii="Century Schoolbook" w:hAnsi="Century Schoolbook"/>
          <w:color w:val="000000"/>
          <w:sz w:val="24"/>
          <w:szCs w:val="24"/>
          <w:lang w:val="en-GB"/>
        </w:rPr>
        <w:t xml:space="preserve">ivil society and the State. By 'civil society' Marx means the totality of commercial relationships </w:t>
      </w:r>
      <w:r w:rsidR="0071533C" w:rsidRPr="006D53C7">
        <w:rPr>
          <w:rFonts w:ascii="Century Schoolbook" w:hAnsi="Century Schoolbook"/>
          <w:i/>
          <w:iCs/>
          <w:color w:val="000000"/>
          <w:sz w:val="24"/>
          <w:szCs w:val="24"/>
          <w:lang w:val="en-GB"/>
        </w:rPr>
        <w:t xml:space="preserve">(Verkehf), </w:t>
      </w:r>
      <w:r w:rsidR="0071533C" w:rsidRPr="006D53C7">
        <w:rPr>
          <w:rFonts w:ascii="Century Schoolbook" w:hAnsi="Century Schoolbook"/>
          <w:color w:val="000000"/>
          <w:sz w:val="24"/>
          <w:szCs w:val="24"/>
          <w:lang w:val="en-GB"/>
        </w:rPr>
        <w:t>grounded in the forces of production, which exist between individuals:</w:t>
      </w:r>
      <w:r w:rsidR="00EE183C" w:rsidRPr="006D53C7">
        <w:rPr>
          <w:rFonts w:ascii="Century Schoolbook" w:hAnsi="Century Schoolbook"/>
          <w:color w:val="000000"/>
          <w:sz w:val="24"/>
          <w:szCs w:val="24"/>
          <w:lang w:val="en-GB"/>
        </w:rPr>
        <w:t xml:space="preserve"> </w:t>
      </w:r>
    </w:p>
    <w:p w14:paraId="59C9BF20" w14:textId="77777777" w:rsidR="0071533C" w:rsidRPr="006D53C7" w:rsidRDefault="0071533C" w:rsidP="009D1CF2">
      <w:pPr>
        <w:pStyle w:val="IntenseQuote"/>
        <w:pBdr>
          <w:bottom w:val="none" w:sz="0" w:space="0" w:color="auto"/>
        </w:pBdr>
        <w:jc w:val="both"/>
        <w:rPr>
          <w:b w:val="0"/>
          <w:color w:val="auto"/>
          <w:lang w:val="en-GB"/>
        </w:rPr>
      </w:pPr>
      <w:r w:rsidRPr="006D53C7">
        <w:rPr>
          <w:b w:val="0"/>
          <w:color w:val="auto"/>
          <w:lang w:val="en-GB"/>
        </w:rPr>
        <w:t>Civil society embraces the whole material intercourse of individuals within a definite stage of the development of productive forces. It embraces the whole commercial and industrial life of a given stage and, insofar, transcends the State and the nation, though, on the other hand again, it must assert itself in its foreign relations as nationality, and inwardly must organise itself as State.</w:t>
      </w:r>
      <w:r w:rsidR="00EE183C" w:rsidRPr="006D53C7">
        <w:rPr>
          <w:b w:val="0"/>
          <w:color w:val="auto"/>
          <w:lang w:val="en-GB"/>
        </w:rPr>
        <w:t xml:space="preserve"> (GI, p.57)</w:t>
      </w:r>
      <w:r w:rsidRPr="006D53C7">
        <w:rPr>
          <w:b w:val="0"/>
          <w:color w:val="auto"/>
          <w:lang w:val="en-GB"/>
        </w:rPr>
        <w:tab/>
      </w:r>
    </w:p>
    <w:p w14:paraId="2BB6126E" w14:textId="1FAFFAA9" w:rsidR="0071533C" w:rsidRPr="006D53C7" w:rsidRDefault="0071533C" w:rsidP="009D1CF2">
      <w:pPr>
        <w:shd w:val="clear" w:color="auto" w:fill="FFFFFF"/>
        <w:tabs>
          <w:tab w:val="left" w:pos="8364"/>
        </w:tabs>
        <w:spacing w:before="115"/>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The State </w:t>
      </w:r>
      <w:r w:rsidR="00DA1FD5">
        <w:rPr>
          <w:rFonts w:ascii="Century Schoolbook" w:hAnsi="Century Schoolbook"/>
          <w:color w:val="000000"/>
          <w:sz w:val="24"/>
          <w:szCs w:val="24"/>
          <w:lang w:val="en-GB"/>
        </w:rPr>
        <w:t>then for</w:t>
      </w:r>
      <w:r w:rsidRPr="006D53C7">
        <w:rPr>
          <w:rFonts w:ascii="Century Schoolbook" w:hAnsi="Century Schoolbook"/>
          <w:color w:val="000000"/>
          <w:sz w:val="24"/>
          <w:szCs w:val="24"/>
          <w:lang w:val="en-GB"/>
        </w:rPr>
        <w:t xml:space="preserve"> Marx is an abstraction</w:t>
      </w:r>
      <w:r w:rsidR="00DA1FD5">
        <w:rPr>
          <w:rFonts w:ascii="Century Schoolbook" w:hAnsi="Century Schoolbook"/>
          <w:color w:val="000000"/>
          <w:sz w:val="24"/>
          <w:szCs w:val="24"/>
          <w:lang w:val="en-GB"/>
        </w:rPr>
        <w:t xml:space="preserve"> and</w:t>
      </w:r>
      <w:r w:rsidRPr="006D53C7">
        <w:rPr>
          <w:rFonts w:ascii="Century Schoolbook" w:hAnsi="Century Schoolbook"/>
          <w:color w:val="000000"/>
          <w:sz w:val="24"/>
          <w:szCs w:val="24"/>
          <w:lang w:val="en-GB"/>
        </w:rPr>
        <w:t>, 'the form in which the individuals of a ruling class assert their common interests, and in which the whole of civil soci</w:t>
      </w:r>
      <w:r w:rsidR="00EE183C" w:rsidRPr="006D53C7">
        <w:rPr>
          <w:rFonts w:ascii="Century Schoolbook" w:hAnsi="Century Schoolbook"/>
          <w:color w:val="000000"/>
          <w:sz w:val="24"/>
          <w:szCs w:val="24"/>
          <w:lang w:val="en-GB"/>
        </w:rPr>
        <w:t>ety of an epoch is epitomised' (</w:t>
      </w:r>
      <w:r w:rsidR="00DA1FD5">
        <w:rPr>
          <w:rFonts w:ascii="Century Schoolbook" w:hAnsi="Century Schoolbook"/>
          <w:color w:val="000000"/>
          <w:sz w:val="24"/>
          <w:szCs w:val="24"/>
          <w:lang w:val="en-GB"/>
        </w:rPr>
        <w:t>p.</w:t>
      </w:r>
      <w:r w:rsidR="00EE183C" w:rsidRPr="006D53C7">
        <w:rPr>
          <w:rFonts w:ascii="Century Schoolbook" w:hAnsi="Century Schoolbook"/>
          <w:color w:val="000000"/>
          <w:sz w:val="24"/>
          <w:szCs w:val="24"/>
          <w:lang w:val="en-GB"/>
        </w:rPr>
        <w:t>80)</w:t>
      </w:r>
      <w:r w:rsidRPr="006D53C7">
        <w:rPr>
          <w:rFonts w:ascii="Century Schoolbook" w:hAnsi="Century Schoolbook"/>
          <w:color w:val="000000"/>
          <w:sz w:val="24"/>
          <w:szCs w:val="24"/>
          <w:lang w:val="en-GB"/>
        </w:rPr>
        <w:t>. Again:</w:t>
      </w:r>
    </w:p>
    <w:p w14:paraId="02EDDDB5" w14:textId="77777777" w:rsidR="0071533C" w:rsidRPr="006D53C7" w:rsidRDefault="0071533C" w:rsidP="009D1CF2">
      <w:pPr>
        <w:pStyle w:val="IntenseQuote"/>
        <w:pBdr>
          <w:bottom w:val="none" w:sz="0" w:space="0" w:color="auto"/>
        </w:pBdr>
        <w:jc w:val="both"/>
        <w:rPr>
          <w:b w:val="0"/>
          <w:i w:val="0"/>
          <w:color w:val="auto"/>
          <w:lang w:val="en-GB"/>
        </w:rPr>
      </w:pPr>
      <w:r w:rsidRPr="006D53C7">
        <w:rPr>
          <w:b w:val="0"/>
          <w:color w:val="auto"/>
          <w:lang w:val="en-GB"/>
        </w:rPr>
        <w:t>... all struggles within the State, the struggle between democracy, aristocracy, and monarchy, the struggle for the franchise, etc., etc., are  merely the illusory forms in which the real struggles of the different classes</w:t>
      </w:r>
      <w:r w:rsidR="000458AB" w:rsidRPr="006D53C7">
        <w:rPr>
          <w:b w:val="0"/>
          <w:color w:val="auto"/>
          <w:lang w:val="en-GB"/>
        </w:rPr>
        <w:t xml:space="preserve"> </w:t>
      </w:r>
      <w:r w:rsidRPr="006D53C7">
        <w:rPr>
          <w:b w:val="0"/>
          <w:color w:val="auto"/>
          <w:lang w:val="en-GB"/>
        </w:rPr>
        <w:t>ar</w:t>
      </w:r>
      <w:r w:rsidR="00EE183C" w:rsidRPr="006D53C7">
        <w:rPr>
          <w:b w:val="0"/>
          <w:color w:val="auto"/>
          <w:lang w:val="en-GB"/>
        </w:rPr>
        <w:t xml:space="preserve">e fought out among one another. </w:t>
      </w:r>
      <w:r w:rsidR="00EE183C" w:rsidRPr="006D53C7">
        <w:rPr>
          <w:b w:val="0"/>
          <w:i w:val="0"/>
          <w:color w:val="auto"/>
          <w:lang w:val="en-GB"/>
        </w:rPr>
        <w:t>(GI,</w:t>
      </w:r>
      <w:r w:rsidR="000458AB" w:rsidRPr="006D53C7">
        <w:rPr>
          <w:b w:val="0"/>
          <w:i w:val="0"/>
          <w:color w:val="auto"/>
          <w:lang w:val="en-GB"/>
        </w:rPr>
        <w:t xml:space="preserve"> p.53)</w:t>
      </w:r>
    </w:p>
    <w:p w14:paraId="7A5F10C3" w14:textId="0A4EC6EE" w:rsidR="0071533C" w:rsidRPr="006D53C7" w:rsidRDefault="0071533C" w:rsidP="009D1CF2">
      <w:pPr>
        <w:shd w:val="clear" w:color="auto" w:fill="FFFFFF"/>
        <w:tabs>
          <w:tab w:val="left" w:pos="8364"/>
        </w:tabs>
        <w:spacing w:before="115"/>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It follows that all common institutions, including the legal system and justice which 'is reduced to the actual laws', are formed through</w:t>
      </w:r>
      <w:r w:rsidR="000458AB" w:rsidRPr="006D53C7">
        <w:rPr>
          <w:rFonts w:ascii="Century Schoolbook" w:hAnsi="Century Schoolbook"/>
          <w:color w:val="000000"/>
          <w:sz w:val="24"/>
          <w:szCs w:val="24"/>
          <w:lang w:val="en-GB"/>
        </w:rPr>
        <w:t xml:space="preserve"> the mediation of the State (</w:t>
      </w:r>
      <w:r w:rsidR="00DA1FD5">
        <w:rPr>
          <w:rFonts w:ascii="Century Schoolbook" w:hAnsi="Century Schoolbook"/>
          <w:color w:val="000000"/>
          <w:sz w:val="24"/>
          <w:szCs w:val="24"/>
          <w:lang w:val="en-GB"/>
        </w:rPr>
        <w:t>p.</w:t>
      </w:r>
      <w:r w:rsidR="000458AB" w:rsidRPr="006D53C7">
        <w:rPr>
          <w:rFonts w:ascii="Century Schoolbook" w:hAnsi="Century Schoolbook"/>
          <w:color w:val="000000"/>
          <w:sz w:val="24"/>
          <w:szCs w:val="24"/>
          <w:lang w:val="en-GB"/>
        </w:rPr>
        <w:t>80)</w:t>
      </w:r>
      <w:r w:rsidRPr="006D53C7">
        <w:rPr>
          <w:rFonts w:ascii="Century Schoolbook" w:hAnsi="Century Schoolbook"/>
          <w:color w:val="000000"/>
          <w:sz w:val="24"/>
          <w:szCs w:val="24"/>
          <w:lang w:val="en-GB"/>
        </w:rPr>
        <w:t>.</w:t>
      </w:r>
    </w:p>
    <w:p w14:paraId="2C1308E5" w14:textId="5D778D00" w:rsidR="0071533C" w:rsidRPr="006D53C7" w:rsidRDefault="00DA1FD5" w:rsidP="009D1CF2">
      <w:pPr>
        <w:shd w:val="clear" w:color="auto" w:fill="FFFFFF"/>
        <w:tabs>
          <w:tab w:val="left" w:pos="8364"/>
        </w:tabs>
        <w:spacing w:before="115"/>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It is</w:t>
      </w:r>
      <w:r w:rsidR="0071533C" w:rsidRPr="006D53C7">
        <w:rPr>
          <w:rFonts w:ascii="Century Schoolbook" w:hAnsi="Century Schoolbook"/>
          <w:color w:val="000000"/>
          <w:sz w:val="24"/>
          <w:szCs w:val="24"/>
          <w:lang w:val="en-GB"/>
        </w:rPr>
        <w:t xml:space="preserve"> class conflict </w:t>
      </w:r>
      <w:r>
        <w:rPr>
          <w:rFonts w:ascii="Century Schoolbook" w:hAnsi="Century Schoolbook"/>
          <w:color w:val="000000"/>
          <w:sz w:val="24"/>
          <w:szCs w:val="24"/>
          <w:lang w:val="en-GB"/>
        </w:rPr>
        <w:t>that engenders</w:t>
      </w:r>
      <w:r w:rsidR="0071533C" w:rsidRPr="006D53C7">
        <w:rPr>
          <w:rFonts w:ascii="Century Schoolbook" w:hAnsi="Century Schoolbook"/>
          <w:color w:val="000000"/>
          <w:sz w:val="24"/>
          <w:szCs w:val="24"/>
          <w:lang w:val="en-GB"/>
        </w:rPr>
        <w:t xml:space="preserve"> </w:t>
      </w:r>
      <w:r>
        <w:rPr>
          <w:rFonts w:ascii="Century Schoolbook" w:hAnsi="Century Schoolbook"/>
          <w:bCs/>
          <w:color w:val="000000"/>
          <w:sz w:val="24"/>
          <w:szCs w:val="24"/>
          <w:lang w:val="en-GB"/>
        </w:rPr>
        <w:t xml:space="preserve">‘alienation’, by which Marx </w:t>
      </w:r>
      <w:r w:rsidR="0071533C" w:rsidRPr="006D53C7">
        <w:rPr>
          <w:rFonts w:ascii="Century Schoolbook" w:hAnsi="Century Schoolbook"/>
          <w:color w:val="000000"/>
          <w:sz w:val="24"/>
          <w:szCs w:val="24"/>
          <w:lang w:val="en-GB"/>
        </w:rPr>
        <w:t xml:space="preserve">means the </w:t>
      </w:r>
      <w:r>
        <w:rPr>
          <w:rFonts w:ascii="Century Schoolbook" w:hAnsi="Century Schoolbook"/>
          <w:color w:val="000000"/>
          <w:sz w:val="24"/>
          <w:szCs w:val="24"/>
          <w:lang w:val="en-GB"/>
        </w:rPr>
        <w:t>state</w:t>
      </w:r>
      <w:r w:rsidR="0071533C" w:rsidRPr="006D53C7">
        <w:rPr>
          <w:rFonts w:ascii="Century Schoolbook" w:hAnsi="Century Schoolbook"/>
          <w:color w:val="000000"/>
          <w:sz w:val="24"/>
          <w:szCs w:val="24"/>
          <w:lang w:val="en-GB"/>
        </w:rPr>
        <w:t xml:space="preserve"> of discord experienced by individuals when they come to recognize a lack </w:t>
      </w:r>
      <w:r>
        <w:rPr>
          <w:rFonts w:ascii="Century Schoolbook" w:hAnsi="Century Schoolbook"/>
          <w:color w:val="000000"/>
          <w:sz w:val="24"/>
          <w:szCs w:val="24"/>
          <w:lang w:val="en-GB"/>
        </w:rPr>
        <w:t xml:space="preserve">unity and congruence </w:t>
      </w:r>
      <w:r w:rsidR="0071533C" w:rsidRPr="006D53C7">
        <w:rPr>
          <w:rFonts w:ascii="Century Schoolbook" w:hAnsi="Century Schoolbook"/>
          <w:color w:val="000000"/>
          <w:sz w:val="24"/>
          <w:szCs w:val="24"/>
          <w:lang w:val="en-GB"/>
        </w:rPr>
        <w:t>between their own interest</w:t>
      </w:r>
      <w:r>
        <w:rPr>
          <w:rFonts w:ascii="Century Schoolbook" w:hAnsi="Century Schoolbook"/>
          <w:color w:val="000000"/>
          <w:sz w:val="24"/>
          <w:szCs w:val="24"/>
          <w:lang w:val="en-GB"/>
        </w:rPr>
        <w:t xml:space="preserve"> (‘self’ or ‘self-consciousness)</w:t>
      </w:r>
      <w:r w:rsidR="0071533C" w:rsidRPr="006D53C7">
        <w:rPr>
          <w:rFonts w:ascii="Century Schoolbook" w:hAnsi="Century Schoolbook"/>
          <w:color w:val="000000"/>
          <w:sz w:val="24"/>
          <w:szCs w:val="24"/>
          <w:lang w:val="en-GB"/>
        </w:rPr>
        <w:t xml:space="preserve"> and that of the community</w:t>
      </w:r>
      <w:r>
        <w:rPr>
          <w:rFonts w:ascii="Century Schoolbook" w:hAnsi="Century Schoolbook"/>
          <w:color w:val="000000"/>
          <w:sz w:val="24"/>
          <w:szCs w:val="24"/>
          <w:lang w:val="en-GB"/>
        </w:rPr>
        <w:t xml:space="preserve"> (‘collective’ or ‘class-consciousness)</w:t>
      </w:r>
      <w:r w:rsidR="0071533C" w:rsidRPr="006D53C7">
        <w:rPr>
          <w:rFonts w:ascii="Century Schoolbook" w:hAnsi="Century Schoolbook"/>
          <w:color w:val="000000"/>
          <w:sz w:val="24"/>
          <w:szCs w:val="24"/>
          <w:lang w:val="en-GB"/>
        </w:rPr>
        <w:t>. Initially it is man's own activity - the social role into which he is forced as a result of division of labour - which opposes him, but subsequently it is the bureaucratic and political State itself that is the alien power which enslaves him and constitutes a threat to his individuality in the cont</w:t>
      </w:r>
      <w:r>
        <w:rPr>
          <w:rFonts w:ascii="Century Schoolbook" w:hAnsi="Century Schoolbook"/>
          <w:color w:val="000000"/>
          <w:sz w:val="24"/>
          <w:szCs w:val="24"/>
          <w:lang w:val="en-GB"/>
        </w:rPr>
        <w:t>ext of family or civil society (see pp.53-56)</w:t>
      </w:r>
      <w:r w:rsidR="0071533C" w:rsidRPr="006D53C7">
        <w:rPr>
          <w:rFonts w:ascii="Century Schoolbook" w:hAnsi="Century Schoolbook"/>
          <w:color w:val="000000"/>
          <w:sz w:val="24"/>
          <w:szCs w:val="24"/>
          <w:lang w:val="en-GB"/>
        </w:rPr>
        <w:t>. The primary aim of political activity</w:t>
      </w:r>
      <w:r>
        <w:rPr>
          <w:rFonts w:ascii="Century Schoolbook" w:hAnsi="Century Schoolbook"/>
          <w:color w:val="000000"/>
          <w:sz w:val="24"/>
          <w:szCs w:val="24"/>
          <w:lang w:val="en-GB"/>
        </w:rPr>
        <w:t xml:space="preserve"> (reform or revolution)</w:t>
      </w:r>
      <w:r w:rsidR="0071533C" w:rsidRPr="006D53C7">
        <w:rPr>
          <w:rFonts w:ascii="Century Schoolbook" w:hAnsi="Century Schoolbook"/>
          <w:color w:val="000000"/>
          <w:sz w:val="24"/>
          <w:szCs w:val="24"/>
          <w:lang w:val="en-GB"/>
        </w:rPr>
        <w:t xml:space="preserve"> must therefore be to </w:t>
      </w:r>
      <w:r w:rsidRPr="00DA1FD5">
        <w:rPr>
          <w:rFonts w:ascii="Century Schoolbook" w:hAnsi="Century Schoolbook"/>
          <w:color w:val="000000"/>
          <w:sz w:val="24"/>
          <w:szCs w:val="24"/>
          <w:lang w:val="en-GB"/>
        </w:rPr>
        <w:t>eradicate</w:t>
      </w:r>
      <w:r w:rsidR="0071533C"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class interest, class conflict and thereby dehumanisation, exploitation and alienation:</w:t>
      </w:r>
      <w:r w:rsidR="0071533C" w:rsidRPr="006D53C7">
        <w:rPr>
          <w:rFonts w:ascii="Century Schoolbook" w:hAnsi="Century Schoolbook"/>
          <w:color w:val="000000"/>
          <w:sz w:val="24"/>
          <w:szCs w:val="24"/>
          <w:lang w:val="en-GB"/>
        </w:rPr>
        <w:t xml:space="preserve"> to </w:t>
      </w:r>
      <w:r>
        <w:rPr>
          <w:rFonts w:ascii="Century Schoolbook" w:hAnsi="Century Schoolbook"/>
          <w:color w:val="000000"/>
          <w:sz w:val="24"/>
          <w:szCs w:val="24"/>
          <w:lang w:val="en-GB"/>
        </w:rPr>
        <w:t>construct (create from class consciousness)</w:t>
      </w:r>
      <w:r w:rsidR="0071533C" w:rsidRPr="006D53C7">
        <w:rPr>
          <w:rFonts w:ascii="Century Schoolbook" w:hAnsi="Century Schoolbook"/>
          <w:color w:val="000000"/>
          <w:sz w:val="24"/>
          <w:szCs w:val="24"/>
          <w:lang w:val="en-GB"/>
        </w:rPr>
        <w:t xml:space="preserve"> a </w:t>
      </w:r>
      <w:r>
        <w:rPr>
          <w:rFonts w:ascii="Century Schoolbook" w:hAnsi="Century Schoolbook"/>
          <w:color w:val="000000"/>
          <w:sz w:val="24"/>
          <w:szCs w:val="24"/>
          <w:lang w:val="en-GB"/>
        </w:rPr>
        <w:t xml:space="preserve">unified </w:t>
      </w:r>
      <w:r w:rsidR="0071533C" w:rsidRPr="006D53C7">
        <w:rPr>
          <w:rFonts w:ascii="Century Schoolbook" w:hAnsi="Century Schoolbook"/>
          <w:color w:val="000000"/>
          <w:sz w:val="24"/>
          <w:szCs w:val="24"/>
          <w:lang w:val="en-GB"/>
        </w:rPr>
        <w:t xml:space="preserve">society in which there is no conflict between private and public interest, a society in which men will be really free. </w:t>
      </w:r>
    </w:p>
    <w:p w14:paraId="714913ED" w14:textId="2729B87A" w:rsidR="0071533C" w:rsidRPr="006D53C7" w:rsidRDefault="000A2011" w:rsidP="009D1CF2">
      <w:pPr>
        <w:shd w:val="clear" w:color="auto" w:fill="FFFFFF"/>
        <w:tabs>
          <w:tab w:val="left" w:pos="8364"/>
        </w:tabs>
        <w:spacing w:before="115"/>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The ‘mode of production’, which is ‘classless’, ‘unified’ and ‘collective’ is, of course, communism. But</w:t>
      </w:r>
      <w:r w:rsidR="0071533C" w:rsidRPr="006D53C7">
        <w:rPr>
          <w:rFonts w:ascii="Century Schoolbook" w:hAnsi="Century Schoolbook"/>
          <w:color w:val="000000"/>
          <w:sz w:val="24"/>
          <w:szCs w:val="24"/>
          <w:lang w:val="en-GB"/>
        </w:rPr>
        <w:t xml:space="preserve"> </w:t>
      </w:r>
      <w:r w:rsidR="0071533C" w:rsidRPr="006D53C7">
        <w:rPr>
          <w:rFonts w:ascii="Century Schoolbook" w:hAnsi="Century Schoolbook"/>
          <w:i/>
          <w:iCs/>
          <w:color w:val="000000"/>
          <w:sz w:val="24"/>
          <w:szCs w:val="24"/>
          <w:lang w:val="en-GB"/>
        </w:rPr>
        <w:t xml:space="preserve">how </w:t>
      </w:r>
      <w:r w:rsidR="0071533C" w:rsidRPr="006D53C7">
        <w:rPr>
          <w:rFonts w:ascii="Century Schoolbook" w:hAnsi="Century Schoolbook"/>
          <w:color w:val="000000"/>
          <w:sz w:val="24"/>
          <w:szCs w:val="24"/>
          <w:lang w:val="en-GB"/>
        </w:rPr>
        <w:t xml:space="preserve">is the communist society to be realized? Marx's answer is </w:t>
      </w:r>
      <w:r>
        <w:rPr>
          <w:rFonts w:ascii="Century Schoolbook" w:hAnsi="Century Schoolbook"/>
          <w:color w:val="000000"/>
          <w:sz w:val="24"/>
          <w:szCs w:val="24"/>
          <w:lang w:val="en-GB"/>
        </w:rPr>
        <w:t xml:space="preserve">unequivocal </w:t>
      </w:r>
      <w:r w:rsidR="0071533C" w:rsidRPr="006D53C7">
        <w:rPr>
          <w:rFonts w:ascii="Century Schoolbook" w:hAnsi="Century Schoolbook"/>
          <w:color w:val="000000"/>
          <w:sz w:val="24"/>
          <w:szCs w:val="24"/>
          <w:lang w:val="en-GB"/>
        </w:rPr>
        <w:t xml:space="preserve">through </w:t>
      </w:r>
      <w:r w:rsidR="0071533C" w:rsidRPr="000A2011">
        <w:rPr>
          <w:rFonts w:ascii="Century Schoolbook" w:hAnsi="Century Schoolbook"/>
          <w:i/>
          <w:color w:val="000000"/>
          <w:sz w:val="24"/>
          <w:szCs w:val="24"/>
          <w:lang w:val="en-GB"/>
        </w:rPr>
        <w:t>revolution</w:t>
      </w:r>
      <w:r w:rsidR="0071533C" w:rsidRPr="006D53C7">
        <w:rPr>
          <w:rFonts w:ascii="Century Schoolbook" w:hAnsi="Century Schoolbook"/>
          <w:color w:val="000000"/>
          <w:sz w:val="24"/>
          <w:szCs w:val="24"/>
          <w:lang w:val="en-GB"/>
        </w:rPr>
        <w:t xml:space="preserve">. Now revolution was </w:t>
      </w:r>
      <w:r>
        <w:rPr>
          <w:rFonts w:ascii="Century Schoolbook" w:hAnsi="Century Schoolbook"/>
          <w:color w:val="000000"/>
          <w:sz w:val="24"/>
          <w:szCs w:val="24"/>
          <w:lang w:val="en-GB"/>
        </w:rPr>
        <w:t>novel in the</w:t>
      </w:r>
      <w:r w:rsidR="0071533C" w:rsidRPr="006D53C7">
        <w:rPr>
          <w:rFonts w:ascii="Century Schoolbook" w:hAnsi="Century Schoolbook"/>
          <w:color w:val="000000"/>
          <w:sz w:val="24"/>
          <w:szCs w:val="24"/>
          <w:lang w:val="en-GB"/>
        </w:rPr>
        <w:t xml:space="preserve"> eighteenth and nineteenth century libertarian movements in Europe and America which appealed</w:t>
      </w:r>
      <w:r>
        <w:rPr>
          <w:rFonts w:ascii="Century Schoolbook" w:hAnsi="Century Schoolbook"/>
          <w:color w:val="000000"/>
          <w:sz w:val="24"/>
          <w:szCs w:val="24"/>
          <w:lang w:val="en-GB"/>
        </w:rPr>
        <w:t>, as we have seen in earlier blocks,</w:t>
      </w:r>
      <w:r w:rsidR="0071533C" w:rsidRPr="006D53C7">
        <w:rPr>
          <w:rFonts w:ascii="Century Schoolbook" w:hAnsi="Century Schoolbook"/>
          <w:color w:val="000000"/>
          <w:sz w:val="24"/>
          <w:szCs w:val="24"/>
          <w:lang w:val="en-GB"/>
        </w:rPr>
        <w:t xml:space="preserve"> to 'Laws of Nature', the 'Rights of Man' </w:t>
      </w:r>
      <w:r>
        <w:rPr>
          <w:rFonts w:ascii="Century Schoolbook" w:hAnsi="Century Schoolbook"/>
          <w:color w:val="000000"/>
          <w:sz w:val="24"/>
          <w:szCs w:val="24"/>
          <w:lang w:val="en-GB"/>
        </w:rPr>
        <w:t xml:space="preserve">which will offer to </w:t>
      </w:r>
      <w:r w:rsidR="0071533C" w:rsidRPr="006D53C7">
        <w:rPr>
          <w:rFonts w:ascii="Century Schoolbook" w:hAnsi="Century Schoolbook"/>
          <w:color w:val="000000"/>
          <w:sz w:val="24"/>
          <w:szCs w:val="24"/>
          <w:lang w:val="en-GB"/>
        </w:rPr>
        <w:t xml:space="preserve">guarantee </w:t>
      </w:r>
      <w:r w:rsidR="0071533C" w:rsidRPr="006D53C7">
        <w:rPr>
          <w:rFonts w:ascii="Century Schoolbook" w:hAnsi="Century Schoolbook"/>
          <w:i/>
          <w:iCs/>
          <w:color w:val="000000"/>
          <w:sz w:val="24"/>
          <w:szCs w:val="24"/>
          <w:lang w:val="en-GB"/>
        </w:rPr>
        <w:t xml:space="preserve">'Liberte, Egalite, Fraternity </w:t>
      </w:r>
      <w:r w:rsidR="0071533C" w:rsidRPr="006D53C7">
        <w:rPr>
          <w:rFonts w:ascii="Century Schoolbook" w:hAnsi="Century Schoolbook"/>
          <w:color w:val="000000"/>
          <w:sz w:val="24"/>
          <w:szCs w:val="24"/>
          <w:lang w:val="en-GB"/>
        </w:rPr>
        <w:t xml:space="preserve">to all. </w:t>
      </w:r>
      <w:r>
        <w:rPr>
          <w:rFonts w:ascii="Century Schoolbook" w:hAnsi="Century Schoolbook"/>
          <w:color w:val="000000"/>
          <w:sz w:val="24"/>
          <w:szCs w:val="24"/>
          <w:lang w:val="en-GB"/>
        </w:rPr>
        <w:t xml:space="preserve">These ‘revolutions’ are for </w:t>
      </w:r>
      <w:r w:rsidRPr="006D53C7">
        <w:rPr>
          <w:rFonts w:ascii="Century Schoolbook" w:hAnsi="Century Schoolbook"/>
          <w:color w:val="000000"/>
          <w:sz w:val="24"/>
          <w:szCs w:val="24"/>
          <w:lang w:val="en-GB"/>
        </w:rPr>
        <w:t xml:space="preserve">Marx </w:t>
      </w:r>
      <w:r>
        <w:rPr>
          <w:rFonts w:ascii="Century Schoolbook" w:hAnsi="Century Schoolbook"/>
          <w:color w:val="000000"/>
          <w:sz w:val="24"/>
          <w:szCs w:val="24"/>
          <w:lang w:val="en-GB"/>
        </w:rPr>
        <w:t xml:space="preserve">mere </w:t>
      </w:r>
      <w:r w:rsidR="0071533C" w:rsidRPr="006D53C7">
        <w:rPr>
          <w:rFonts w:ascii="Century Schoolbook" w:hAnsi="Century Schoolbook"/>
          <w:color w:val="000000"/>
          <w:sz w:val="24"/>
          <w:szCs w:val="24"/>
          <w:lang w:val="en-GB"/>
        </w:rPr>
        <w:t xml:space="preserve">abstractions </w:t>
      </w:r>
      <w:r>
        <w:rPr>
          <w:rFonts w:ascii="Century Schoolbook" w:hAnsi="Century Schoolbook"/>
          <w:color w:val="000000"/>
          <w:sz w:val="24"/>
          <w:szCs w:val="24"/>
          <w:lang w:val="en-GB"/>
        </w:rPr>
        <w:t>and expression of</w:t>
      </w:r>
      <w:r w:rsidR="0071533C" w:rsidRPr="006D53C7">
        <w:rPr>
          <w:rFonts w:ascii="Century Schoolbook" w:hAnsi="Century Schoolbook"/>
          <w:color w:val="000000"/>
          <w:sz w:val="24"/>
          <w:szCs w:val="24"/>
          <w:lang w:val="en-GB"/>
        </w:rPr>
        <w:t xml:space="preserve"> of bourgeois ideology grounded in property relations.</w:t>
      </w:r>
      <w:r w:rsidR="000458AB" w:rsidRPr="006D53C7">
        <w:rPr>
          <w:rStyle w:val="FootnoteReference"/>
          <w:rFonts w:ascii="Century Schoolbook" w:hAnsi="Century Schoolbook"/>
          <w:color w:val="000000"/>
          <w:sz w:val="24"/>
          <w:szCs w:val="24"/>
          <w:lang w:val="en-GB"/>
        </w:rPr>
        <w:footnoteReference w:id="13"/>
      </w:r>
      <w:r>
        <w:rPr>
          <w:rFonts w:ascii="Century Schoolbook" w:hAnsi="Century Schoolbook"/>
          <w:color w:val="000000"/>
          <w:sz w:val="24"/>
          <w:szCs w:val="24"/>
          <w:lang w:val="en-GB"/>
        </w:rPr>
        <w:t xml:space="preserve"> </w:t>
      </w:r>
      <w:r w:rsidR="0071533C" w:rsidRPr="006D53C7">
        <w:rPr>
          <w:rFonts w:ascii="Century Schoolbook" w:hAnsi="Century Schoolbook"/>
          <w:color w:val="000000"/>
          <w:sz w:val="24"/>
          <w:szCs w:val="24"/>
          <w:lang w:val="en-GB"/>
        </w:rPr>
        <w:t xml:space="preserve">His </w:t>
      </w:r>
      <w:r>
        <w:rPr>
          <w:rFonts w:ascii="Century Schoolbook" w:hAnsi="Century Schoolbook"/>
          <w:color w:val="000000"/>
          <w:sz w:val="24"/>
          <w:szCs w:val="24"/>
          <w:lang w:val="en-GB"/>
        </w:rPr>
        <w:t>clarion call is for</w:t>
      </w:r>
      <w:r w:rsidR="00B96D64">
        <w:rPr>
          <w:rFonts w:ascii="Century Schoolbook" w:hAnsi="Century Schoolbook"/>
          <w:color w:val="000000"/>
          <w:sz w:val="24"/>
          <w:szCs w:val="24"/>
          <w:lang w:val="en-GB"/>
        </w:rPr>
        <w:t xml:space="preserve"> the ‘</w:t>
      </w:r>
      <w:r w:rsidR="0071533C" w:rsidRPr="006D53C7">
        <w:rPr>
          <w:rFonts w:ascii="Century Schoolbook" w:hAnsi="Century Schoolbook"/>
          <w:color w:val="000000"/>
          <w:sz w:val="24"/>
          <w:szCs w:val="24"/>
          <w:lang w:val="en-GB"/>
        </w:rPr>
        <w:t xml:space="preserve">revolutionary </w:t>
      </w:r>
      <w:r w:rsidR="00B96D64">
        <w:rPr>
          <w:rFonts w:ascii="Century Schoolbook" w:hAnsi="Century Schoolbook"/>
          <w:color w:val="000000"/>
          <w:sz w:val="24"/>
          <w:szCs w:val="24"/>
          <w:lang w:val="en-GB"/>
        </w:rPr>
        <w:t>dictatorship of the proletariat’</w:t>
      </w:r>
      <w:r w:rsidR="0071533C" w:rsidRPr="006D53C7">
        <w:rPr>
          <w:rFonts w:ascii="Century Schoolbook" w:hAnsi="Century Schoolbook"/>
          <w:color w:val="000000"/>
          <w:sz w:val="24"/>
          <w:szCs w:val="24"/>
          <w:lang w:val="en-GB"/>
        </w:rPr>
        <w:t xml:space="preserve">. This can only be achieved when the bourgeoisie itself is overthrown, the class-system is abolished and the State has </w:t>
      </w:r>
      <w:r w:rsidR="00B332D3">
        <w:rPr>
          <w:rFonts w:ascii="Century Schoolbook" w:hAnsi="Century Schoolbook"/>
          <w:color w:val="000000"/>
          <w:sz w:val="24"/>
          <w:szCs w:val="24"/>
          <w:lang w:val="en-GB"/>
        </w:rPr>
        <w:t>been transformed by the collective will,</w:t>
      </w:r>
      <w:r w:rsidR="0071533C" w:rsidRPr="006D53C7">
        <w:rPr>
          <w:rFonts w:ascii="Century Schoolbook" w:hAnsi="Century Schoolbook"/>
          <w:color w:val="000000"/>
          <w:sz w:val="24"/>
          <w:szCs w:val="24"/>
          <w:lang w:val="en-GB"/>
        </w:rPr>
        <w:t xml:space="preserve"> thus producing a real community in which the individual will be able to </w:t>
      </w:r>
      <w:r w:rsidR="00B96D64">
        <w:rPr>
          <w:rFonts w:ascii="Century Schoolbook" w:hAnsi="Century Schoolbook"/>
          <w:color w:val="000000"/>
          <w:sz w:val="24"/>
          <w:szCs w:val="24"/>
          <w:lang w:val="en-GB"/>
        </w:rPr>
        <w:t>become truly ‘conscious’.</w:t>
      </w:r>
      <w:r>
        <w:rPr>
          <w:rFonts w:ascii="Century Schoolbook" w:hAnsi="Century Schoolbook"/>
          <w:color w:val="000000"/>
          <w:sz w:val="24"/>
          <w:szCs w:val="24"/>
          <w:lang w:val="en-GB"/>
        </w:rPr>
        <w:t xml:space="preserve"> (p.83)</w:t>
      </w:r>
      <w:r w:rsidR="0071533C" w:rsidRPr="006D53C7">
        <w:rPr>
          <w:rFonts w:ascii="Century Schoolbook" w:hAnsi="Century Schoolbook"/>
          <w:color w:val="000000"/>
          <w:sz w:val="24"/>
          <w:szCs w:val="24"/>
          <w:lang w:val="en-GB"/>
        </w:rPr>
        <w:t>:</w:t>
      </w:r>
    </w:p>
    <w:p w14:paraId="1B8E6A07" w14:textId="3174AD34" w:rsidR="0071533C" w:rsidRPr="006D53C7" w:rsidRDefault="0071533C" w:rsidP="009D1CF2">
      <w:pPr>
        <w:pStyle w:val="IntenseQuote"/>
        <w:pBdr>
          <w:bottom w:val="none" w:sz="0" w:space="0" w:color="auto"/>
        </w:pBdr>
        <w:jc w:val="both"/>
        <w:rPr>
          <w:b w:val="0"/>
          <w:i w:val="0"/>
          <w:color w:val="auto"/>
          <w:lang w:val="en-GB"/>
        </w:rPr>
      </w:pPr>
      <w:r w:rsidRPr="006D53C7">
        <w:rPr>
          <w:b w:val="0"/>
          <w:color w:val="auto"/>
          <w:lang w:val="en-GB"/>
        </w:rPr>
        <w:t>Both for the production on a mass scale o</w:t>
      </w:r>
      <w:r w:rsidR="000A2011">
        <w:rPr>
          <w:b w:val="0"/>
          <w:color w:val="auto"/>
          <w:lang w:val="en-GB"/>
        </w:rPr>
        <w:t xml:space="preserve">f this communist consciousness, and </w:t>
      </w:r>
      <w:r w:rsidRPr="006D53C7">
        <w:rPr>
          <w:b w:val="0"/>
          <w:color w:val="auto"/>
          <w:lang w:val="en-GB"/>
        </w:rPr>
        <w:t>for the success of the cause itself, the al</w:t>
      </w:r>
      <w:r w:rsidR="000A2011">
        <w:rPr>
          <w:b w:val="0"/>
          <w:color w:val="auto"/>
          <w:lang w:val="en-GB"/>
        </w:rPr>
        <w:t xml:space="preserve">teration of men on a mass scale is </w:t>
      </w:r>
      <w:r w:rsidRPr="006D53C7">
        <w:rPr>
          <w:b w:val="0"/>
          <w:color w:val="auto"/>
          <w:lang w:val="en-GB"/>
        </w:rPr>
        <w:t>necessary, an alteration which can</w:t>
      </w:r>
      <w:r w:rsidR="000A2011">
        <w:rPr>
          <w:b w:val="0"/>
          <w:color w:val="auto"/>
          <w:lang w:val="en-GB"/>
        </w:rPr>
        <w:t xml:space="preserve"> only take place in a practical movement, a </w:t>
      </w:r>
      <w:r w:rsidRPr="006D53C7">
        <w:rPr>
          <w:b w:val="0"/>
          <w:color w:val="auto"/>
          <w:lang w:val="en-GB"/>
        </w:rPr>
        <w:t>revolution; this revolution is</w:t>
      </w:r>
      <w:r w:rsidR="000A2011">
        <w:rPr>
          <w:b w:val="0"/>
          <w:color w:val="auto"/>
          <w:lang w:val="en-GB"/>
        </w:rPr>
        <w:t xml:space="preserve"> necessary, therefore, not only </w:t>
      </w:r>
      <w:r w:rsidRPr="006D53C7">
        <w:rPr>
          <w:b w:val="0"/>
          <w:color w:val="auto"/>
          <w:lang w:val="en-GB"/>
        </w:rPr>
        <w:t>because the ruling class cannot be overth</w:t>
      </w:r>
      <w:r w:rsidR="000A2011">
        <w:rPr>
          <w:b w:val="0"/>
          <w:color w:val="auto"/>
          <w:lang w:val="en-GB"/>
        </w:rPr>
        <w:t xml:space="preserve">rown in any other way, but also </w:t>
      </w:r>
      <w:r w:rsidRPr="006D53C7">
        <w:rPr>
          <w:b w:val="0"/>
          <w:color w:val="auto"/>
          <w:lang w:val="en-GB"/>
        </w:rPr>
        <w:t>because the class overthrowing it can only in a revolution s</w:t>
      </w:r>
      <w:r w:rsidR="000A2011">
        <w:rPr>
          <w:b w:val="0"/>
          <w:color w:val="auto"/>
          <w:lang w:val="en-GB"/>
        </w:rPr>
        <w:t xml:space="preserve">ucceed in </w:t>
      </w:r>
      <w:r w:rsidRPr="006D53C7">
        <w:rPr>
          <w:b w:val="0"/>
          <w:color w:val="auto"/>
          <w:lang w:val="en-GB"/>
        </w:rPr>
        <w:t>ridding itself of all the muck of ages and becom</w:t>
      </w:r>
      <w:r w:rsidR="000A2011">
        <w:rPr>
          <w:b w:val="0"/>
          <w:color w:val="auto"/>
          <w:lang w:val="en-GB"/>
        </w:rPr>
        <w:t xml:space="preserve">e fitted to found society </w:t>
      </w:r>
      <w:r w:rsidR="000458AB" w:rsidRPr="006D53C7">
        <w:rPr>
          <w:b w:val="0"/>
          <w:color w:val="auto"/>
          <w:lang w:val="en-GB"/>
        </w:rPr>
        <w:t xml:space="preserve">anew. </w:t>
      </w:r>
      <w:r w:rsidR="001B3CA4" w:rsidRPr="006D53C7">
        <w:rPr>
          <w:b w:val="0"/>
          <w:i w:val="0"/>
          <w:color w:val="auto"/>
          <w:lang w:val="en-GB"/>
        </w:rPr>
        <w:t>(GI, p.p.</w:t>
      </w:r>
      <w:r w:rsidRPr="006D53C7">
        <w:rPr>
          <w:b w:val="0"/>
          <w:i w:val="0"/>
          <w:color w:val="auto"/>
          <w:lang w:val="en-GB"/>
        </w:rPr>
        <w:t xml:space="preserve">94-95; </w:t>
      </w:r>
      <w:r w:rsidR="001B3CA4" w:rsidRPr="006D53C7">
        <w:rPr>
          <w:b w:val="0"/>
          <w:i w:val="0"/>
          <w:color w:val="auto"/>
          <w:lang w:val="en-GB"/>
        </w:rPr>
        <w:t>but also see pp.82-88)</w:t>
      </w:r>
    </w:p>
    <w:p w14:paraId="41865CFE" w14:textId="65527E0D" w:rsidR="0071533C" w:rsidRPr="006D53C7" w:rsidRDefault="0071533C" w:rsidP="009D1CF2">
      <w:pPr>
        <w:shd w:val="clear" w:color="auto" w:fill="FFFFFF"/>
        <w:tabs>
          <w:tab w:val="left" w:pos="8364"/>
        </w:tabs>
        <w:spacing w:before="115"/>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The communist revolution differs from all previous revolutions, Marx says: it is directed against the </w:t>
      </w:r>
      <w:r w:rsidRPr="006D53C7">
        <w:rPr>
          <w:rFonts w:ascii="Century Schoolbook" w:hAnsi="Century Schoolbook"/>
          <w:i/>
          <w:iCs/>
          <w:color w:val="000000"/>
          <w:sz w:val="24"/>
          <w:szCs w:val="24"/>
          <w:lang w:val="en-GB"/>
        </w:rPr>
        <w:t xml:space="preserve">mode </w:t>
      </w:r>
      <w:r w:rsidRPr="006D53C7">
        <w:rPr>
          <w:rFonts w:ascii="Century Schoolbook" w:hAnsi="Century Schoolbook"/>
          <w:color w:val="000000"/>
          <w:sz w:val="24"/>
          <w:szCs w:val="24"/>
          <w:lang w:val="en-GB"/>
        </w:rPr>
        <w:t xml:space="preserve">of activity, does away with </w:t>
      </w:r>
      <w:r w:rsidRPr="006D53C7">
        <w:rPr>
          <w:rFonts w:ascii="Century Schoolbook" w:hAnsi="Century Schoolbook"/>
          <w:i/>
          <w:iCs/>
          <w:color w:val="000000"/>
          <w:sz w:val="24"/>
          <w:szCs w:val="24"/>
          <w:lang w:val="en-GB"/>
        </w:rPr>
        <w:t xml:space="preserve">labour, </w:t>
      </w:r>
      <w:r w:rsidRPr="006D53C7">
        <w:rPr>
          <w:rFonts w:ascii="Century Schoolbook" w:hAnsi="Century Schoolbook"/>
          <w:color w:val="000000"/>
          <w:sz w:val="24"/>
          <w:szCs w:val="24"/>
          <w:lang w:val="en-GB"/>
        </w:rPr>
        <w:t xml:space="preserve">and abolishes </w:t>
      </w:r>
      <w:r w:rsidR="000A2011">
        <w:rPr>
          <w:rFonts w:ascii="Century Schoolbook" w:hAnsi="Century Schoolbook"/>
          <w:color w:val="000000"/>
          <w:sz w:val="24"/>
          <w:szCs w:val="24"/>
          <w:lang w:val="en-GB"/>
        </w:rPr>
        <w:t xml:space="preserve">classes and thereby class-rule because the class </w:t>
      </w:r>
      <w:r w:rsidRPr="006D53C7">
        <w:rPr>
          <w:rFonts w:ascii="Century Schoolbook" w:hAnsi="Century Schoolbook"/>
          <w:color w:val="000000"/>
          <w:sz w:val="24"/>
          <w:szCs w:val="24"/>
          <w:lang w:val="en-GB"/>
        </w:rPr>
        <w:t>that carries it through 'is not recognized as a class, and is in itself the expression of the dissolution of all classes, nationalities</w:t>
      </w:r>
      <w:r w:rsidR="000A2011">
        <w:rPr>
          <w:rFonts w:ascii="Century Schoolbook" w:hAnsi="Century Schoolbook"/>
          <w:color w:val="000000"/>
          <w:sz w:val="24"/>
          <w:szCs w:val="24"/>
          <w:lang w:val="en-GB"/>
        </w:rPr>
        <w:t>, etc. within present society' (p. 94)</w:t>
      </w:r>
      <w:r w:rsidRPr="006D53C7">
        <w:rPr>
          <w:rFonts w:ascii="Century Schoolbook" w:hAnsi="Century Schoolbook"/>
          <w:color w:val="000000"/>
          <w:sz w:val="24"/>
          <w:szCs w:val="24"/>
          <w:lang w:val="en-GB"/>
        </w:rPr>
        <w:t>. It is important to note that the revolution mus</w:t>
      </w:r>
      <w:r w:rsidR="000A2011">
        <w:rPr>
          <w:rFonts w:ascii="Century Schoolbook" w:hAnsi="Century Schoolbook"/>
          <w:color w:val="000000"/>
          <w:sz w:val="24"/>
          <w:szCs w:val="24"/>
          <w:lang w:val="en-GB"/>
        </w:rPr>
        <w:t>t be simultaneously international</w:t>
      </w:r>
      <w:r w:rsidR="000A2011">
        <w:rPr>
          <w:rStyle w:val="FootnoteReference"/>
          <w:rFonts w:ascii="Century Schoolbook" w:hAnsi="Century Schoolbook"/>
          <w:color w:val="000000"/>
          <w:sz w:val="24"/>
          <w:szCs w:val="24"/>
          <w:lang w:val="en-GB"/>
        </w:rPr>
        <w:footnoteReference w:id="14"/>
      </w:r>
      <w:r w:rsidR="000A2011">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 xml:space="preserve">and that communism is not thought of as an </w:t>
      </w:r>
      <w:r w:rsidRPr="006D53C7">
        <w:rPr>
          <w:rFonts w:ascii="Century Schoolbook" w:hAnsi="Century Schoolbook"/>
          <w:i/>
          <w:iCs/>
          <w:color w:val="000000"/>
          <w:sz w:val="24"/>
          <w:szCs w:val="24"/>
          <w:lang w:val="en-GB"/>
        </w:rPr>
        <w:t xml:space="preserve">ideal </w:t>
      </w:r>
      <w:r w:rsidRPr="006D53C7">
        <w:rPr>
          <w:rFonts w:ascii="Century Schoolbook" w:hAnsi="Century Schoolbook"/>
          <w:color w:val="000000"/>
          <w:sz w:val="24"/>
          <w:szCs w:val="24"/>
          <w:lang w:val="en-GB"/>
        </w:rPr>
        <w:t>but as an actual movement:</w:t>
      </w:r>
    </w:p>
    <w:p w14:paraId="5AAA5CEE" w14:textId="77777777" w:rsidR="0071533C" w:rsidRPr="006D53C7" w:rsidRDefault="0071533C" w:rsidP="009D1CF2">
      <w:pPr>
        <w:pStyle w:val="IntenseQuote"/>
        <w:pBdr>
          <w:bottom w:val="none" w:sz="0" w:space="0" w:color="auto"/>
        </w:pBdr>
        <w:jc w:val="both"/>
        <w:rPr>
          <w:b w:val="0"/>
          <w:i w:val="0"/>
          <w:color w:val="auto"/>
          <w:lang w:val="en-GB"/>
        </w:rPr>
      </w:pPr>
      <w:r w:rsidRPr="006D53C7">
        <w:rPr>
          <w:b w:val="0"/>
          <w:color w:val="auto"/>
          <w:lang w:val="en-GB"/>
        </w:rPr>
        <w:t>Communism is for us not a state of affairs</w:t>
      </w:r>
      <w:r w:rsidR="001B3CA4" w:rsidRPr="006D53C7">
        <w:rPr>
          <w:b w:val="0"/>
          <w:color w:val="auto"/>
          <w:lang w:val="en-GB"/>
        </w:rPr>
        <w:t xml:space="preserve"> which is to be established, an </w:t>
      </w:r>
      <w:r w:rsidRPr="006D53C7">
        <w:rPr>
          <w:b w:val="0"/>
          <w:color w:val="auto"/>
          <w:lang w:val="en-GB"/>
        </w:rPr>
        <w:t>ideal to which reality [will] have to adjust its</w:t>
      </w:r>
      <w:r w:rsidR="001B3CA4" w:rsidRPr="006D53C7">
        <w:rPr>
          <w:b w:val="0"/>
          <w:color w:val="auto"/>
          <w:lang w:val="en-GB"/>
        </w:rPr>
        <w:t xml:space="preserve">elf. We call communism the real </w:t>
      </w:r>
      <w:r w:rsidRPr="006D53C7">
        <w:rPr>
          <w:b w:val="0"/>
          <w:color w:val="auto"/>
          <w:lang w:val="en-GB"/>
        </w:rPr>
        <w:t>movement which abolishes the present sta</w:t>
      </w:r>
      <w:r w:rsidR="001B3CA4" w:rsidRPr="006D53C7">
        <w:rPr>
          <w:b w:val="0"/>
          <w:color w:val="auto"/>
          <w:lang w:val="en-GB"/>
        </w:rPr>
        <w:t xml:space="preserve">te of things. The conditions of </w:t>
      </w:r>
      <w:r w:rsidRPr="006D53C7">
        <w:rPr>
          <w:b w:val="0"/>
          <w:color w:val="auto"/>
          <w:lang w:val="en-GB"/>
        </w:rPr>
        <w:t>this movement result from</w:t>
      </w:r>
      <w:r w:rsidR="001B3CA4" w:rsidRPr="006D53C7">
        <w:rPr>
          <w:b w:val="0"/>
          <w:color w:val="auto"/>
          <w:lang w:val="en-GB"/>
        </w:rPr>
        <w:t xml:space="preserve"> the premises now in existence. </w:t>
      </w:r>
      <w:r w:rsidR="001B3CA4" w:rsidRPr="006D53C7">
        <w:rPr>
          <w:b w:val="0"/>
          <w:i w:val="0"/>
          <w:color w:val="auto"/>
          <w:lang w:val="en-GB"/>
        </w:rPr>
        <w:t>(GI, p.p. 56-57)</w:t>
      </w:r>
    </w:p>
    <w:p w14:paraId="54BBFC70" w14:textId="7320259F" w:rsidR="0071533C" w:rsidRPr="00A35F55" w:rsidRDefault="00A35F55" w:rsidP="00A35F55">
      <w:pPr>
        <w:jc w:val="both"/>
        <w:rPr>
          <w:rFonts w:ascii="Century Schoolbook" w:hAnsi="Century Schoolbook"/>
          <w:sz w:val="24"/>
        </w:rPr>
      </w:pPr>
      <w:r>
        <w:rPr>
          <w:rFonts w:ascii="Century Schoolbook" w:hAnsi="Century Schoolbook"/>
          <w:sz w:val="24"/>
        </w:rPr>
        <w:t xml:space="preserve">But this ‘abolishment’ by ‘revolution has to be justified, and Marx with need to justify turning his ‘theory’ into ‘action’. </w:t>
      </w:r>
      <w:r w:rsidRPr="00807422">
        <w:rPr>
          <w:rFonts w:ascii="Century Schoolbook" w:hAnsi="Century Schoolbook"/>
          <w:sz w:val="24"/>
        </w:rPr>
        <w:t>We have seen</w:t>
      </w:r>
      <w:r>
        <w:rPr>
          <w:rFonts w:ascii="Century Schoolbook" w:hAnsi="Century Schoolbook"/>
          <w:sz w:val="24"/>
        </w:rPr>
        <w:t>, then,</w:t>
      </w:r>
      <w:r w:rsidRPr="00807422">
        <w:rPr>
          <w:rFonts w:ascii="Century Schoolbook" w:hAnsi="Century Schoolbook"/>
          <w:sz w:val="24"/>
        </w:rPr>
        <w:t xml:space="preserve"> above that Marxism insists that knowledge of that material reality presupposes a human contribution in the process of the dialecti</w:t>
      </w:r>
      <w:r>
        <w:rPr>
          <w:rFonts w:ascii="Century Schoolbook" w:hAnsi="Century Schoolbook"/>
          <w:sz w:val="24"/>
        </w:rPr>
        <w:t>c. And this means that M</w:t>
      </w:r>
      <w:r w:rsidRPr="00807422">
        <w:rPr>
          <w:rFonts w:ascii="Century Schoolbook" w:hAnsi="Century Schoolbook"/>
          <w:sz w:val="24"/>
        </w:rPr>
        <w:t xml:space="preserve">arxism conceptualizes material reality as specifically social. But this </w:t>
      </w:r>
      <w:r>
        <w:rPr>
          <w:rFonts w:ascii="Century Schoolbook" w:hAnsi="Century Schoolbook"/>
          <w:sz w:val="24"/>
        </w:rPr>
        <w:t xml:space="preserve">poses a </w:t>
      </w:r>
      <w:r w:rsidRPr="00807422">
        <w:rPr>
          <w:rFonts w:ascii="Century Schoolbook" w:hAnsi="Century Schoolbook"/>
          <w:sz w:val="24"/>
        </w:rPr>
        <w:t>problem for M</w:t>
      </w:r>
      <w:r>
        <w:rPr>
          <w:rFonts w:ascii="Century Schoolbook" w:hAnsi="Century Schoolbook"/>
          <w:sz w:val="24"/>
        </w:rPr>
        <w:t xml:space="preserve">arxism </w:t>
      </w:r>
      <w:r w:rsidR="00333C88">
        <w:rPr>
          <w:rFonts w:ascii="Century Schoolbook" w:hAnsi="Century Schoolbook"/>
          <w:sz w:val="24"/>
        </w:rPr>
        <w:t>and</w:t>
      </w:r>
      <w:r>
        <w:rPr>
          <w:rFonts w:ascii="Century Schoolbook" w:hAnsi="Century Schoolbook"/>
          <w:sz w:val="24"/>
        </w:rPr>
        <w:t xml:space="preserve"> t</w:t>
      </w:r>
      <w:r w:rsidRPr="00807422">
        <w:rPr>
          <w:rFonts w:ascii="Century Schoolbook" w:hAnsi="Century Schoolbook"/>
          <w:sz w:val="24"/>
        </w:rPr>
        <w:t xml:space="preserve">he dilemma </w:t>
      </w:r>
      <w:r>
        <w:rPr>
          <w:rFonts w:ascii="Century Schoolbook" w:hAnsi="Century Schoolbook"/>
          <w:sz w:val="24"/>
        </w:rPr>
        <w:t xml:space="preserve">can be </w:t>
      </w:r>
      <w:r w:rsidRPr="00807422">
        <w:rPr>
          <w:rFonts w:ascii="Century Schoolbook" w:hAnsi="Century Schoolbook"/>
          <w:sz w:val="24"/>
        </w:rPr>
        <w:t>stated thus</w:t>
      </w:r>
      <w:r>
        <w:rPr>
          <w:rFonts w:ascii="Century Schoolbook" w:hAnsi="Century Schoolbook"/>
          <w:sz w:val="24"/>
        </w:rPr>
        <w:t>.</w:t>
      </w:r>
      <w:r w:rsidRPr="00807422">
        <w:rPr>
          <w:rFonts w:ascii="Century Schoolbook" w:hAnsi="Century Schoolbook"/>
          <w:sz w:val="24"/>
        </w:rPr>
        <w:t xml:space="preserve"> </w:t>
      </w:r>
      <w:r>
        <w:rPr>
          <w:rFonts w:ascii="Century Schoolbook" w:hAnsi="Century Schoolbook"/>
          <w:sz w:val="24"/>
        </w:rPr>
        <w:t xml:space="preserve">For Marxism to function as an objective position </w:t>
      </w:r>
      <w:r w:rsidRPr="00807422">
        <w:rPr>
          <w:rFonts w:ascii="Century Schoolbook" w:hAnsi="Century Schoolbook"/>
          <w:sz w:val="24"/>
        </w:rPr>
        <w:t>while still retaining its prescriptive role in the interpretation of the social formation, it will not</w:t>
      </w:r>
      <w:r>
        <w:rPr>
          <w:rFonts w:ascii="Century Schoolbook" w:hAnsi="Century Schoolbook"/>
          <w:sz w:val="24"/>
        </w:rPr>
        <w:t>, as we have seen,</w:t>
      </w:r>
      <w:r w:rsidRPr="00807422">
        <w:rPr>
          <w:rFonts w:ascii="Century Schoolbook" w:hAnsi="Century Schoolbook"/>
          <w:sz w:val="24"/>
        </w:rPr>
        <w:t xml:space="preserve"> be enough to proffer the description of an idea </w:t>
      </w:r>
      <w:r>
        <w:rPr>
          <w:rFonts w:ascii="Century Schoolbook" w:hAnsi="Century Schoolbook"/>
          <w:sz w:val="24"/>
        </w:rPr>
        <w:t xml:space="preserve">of an ideal society, upholding </w:t>
      </w:r>
      <w:r w:rsidRPr="00807422">
        <w:rPr>
          <w:rFonts w:ascii="Century Schoolbook" w:hAnsi="Century Schoolbook"/>
          <w:sz w:val="24"/>
        </w:rPr>
        <w:t>the interests of a certain class and based on a critique of the existing social order. It must be able to present this prescription as being informed from a gene</w:t>
      </w:r>
      <w:r>
        <w:rPr>
          <w:rFonts w:ascii="Century Schoolbook" w:hAnsi="Century Schoolbook"/>
          <w:sz w:val="24"/>
        </w:rPr>
        <w:t xml:space="preserve">ral epistemological foundation: </w:t>
      </w:r>
      <w:r w:rsidR="00B96D64">
        <w:rPr>
          <w:rFonts w:ascii="Century Schoolbook" w:hAnsi="Century Schoolbook"/>
          <w:sz w:val="24"/>
        </w:rPr>
        <w:t xml:space="preserve">To put it more technically, Marx’s and Engel’s </w:t>
      </w:r>
      <w:r w:rsidR="00B96D64">
        <w:rPr>
          <w:rFonts w:ascii="Century Schoolbook" w:hAnsi="Century Schoolbook"/>
          <w:sz w:val="24"/>
          <w:lang w:val="en-GB"/>
        </w:rPr>
        <w:t>inversion of the H</w:t>
      </w:r>
      <w:r w:rsidR="00B96D64" w:rsidRPr="00B96D64">
        <w:rPr>
          <w:rFonts w:ascii="Century Schoolbook" w:hAnsi="Century Schoolbook"/>
          <w:sz w:val="24"/>
          <w:lang w:val="en-GB"/>
        </w:rPr>
        <w:t>egelian dialectic, may be construed, in short, as claiming that there is but one correct way of apprehending reali</w:t>
      </w:r>
      <w:r w:rsidR="00B96D64">
        <w:rPr>
          <w:rFonts w:ascii="Century Schoolbook" w:hAnsi="Century Schoolbook"/>
          <w:sz w:val="24"/>
          <w:lang w:val="en-GB"/>
        </w:rPr>
        <w:t>ty, one set of facts, and that M</w:t>
      </w:r>
      <w:r w:rsidR="00B96D64" w:rsidRPr="00B96D64">
        <w:rPr>
          <w:rFonts w:ascii="Century Schoolbook" w:hAnsi="Century Schoolbook"/>
          <w:sz w:val="24"/>
          <w:lang w:val="en-GB"/>
        </w:rPr>
        <w:t xml:space="preserve">arxism, as the method that enables the only correct analysis of social processes which penetrates the ideological forms, is the science that reveals the underlying structure of reality. This is problematic since there first has to be some way of guaranteeing such claims and they do not </w:t>
      </w:r>
      <w:r w:rsidR="00B96D64">
        <w:rPr>
          <w:rFonts w:ascii="Century Schoolbook" w:hAnsi="Century Schoolbook"/>
          <w:sz w:val="24"/>
          <w:lang w:val="en-GB"/>
        </w:rPr>
        <w:t>follow just from the fact that M</w:t>
      </w:r>
      <w:r w:rsidR="00B96D64" w:rsidRPr="00B96D64">
        <w:rPr>
          <w:rFonts w:ascii="Century Schoolbook" w:hAnsi="Century Schoolbook"/>
          <w:sz w:val="24"/>
          <w:lang w:val="en-GB"/>
        </w:rPr>
        <w:t xml:space="preserve">arxism judges and dismisses all other theories of apprehension from its own theoretical and methodological position. Next, is that this interpretation of Marxism generates internal confusion. That is, there is a conflation of its descriptive role as a science with what can be construed as a prescriptive role as a politico-philosophical </w:t>
      </w:r>
      <w:r w:rsidR="00333C88" w:rsidRPr="00B96D64">
        <w:rPr>
          <w:rFonts w:ascii="Century Schoolbook" w:hAnsi="Century Schoolbook"/>
          <w:sz w:val="24"/>
          <w:lang w:val="en-GB"/>
        </w:rPr>
        <w:t>theory;</w:t>
      </w:r>
      <w:r w:rsidR="00B96D64" w:rsidRPr="00B96D64">
        <w:rPr>
          <w:rFonts w:ascii="Century Schoolbook" w:hAnsi="Century Schoolbook"/>
          <w:sz w:val="24"/>
          <w:lang w:val="en-GB"/>
        </w:rPr>
        <w:t xml:space="preserve"> the latter is made without question within the deterministic nature of the former. This, of course, grounds any moral content of the theory in a system of natural descriptions.  While it may be correct then to conflate facts and values, (in the sense that exploitation is present in the relationship between worker and capitalist, where exploitation is a technical and descriptive of the mechanism underlying this relationship) </w:t>
      </w:r>
      <w:r w:rsidR="00B96D64">
        <w:rPr>
          <w:rFonts w:ascii="Century Schoolbook" w:hAnsi="Century Schoolbook"/>
          <w:sz w:val="24"/>
          <w:lang w:val="en-GB"/>
        </w:rPr>
        <w:t>its claim that the adoption of M</w:t>
      </w:r>
      <w:r w:rsidR="00B96D64" w:rsidRPr="00B96D64">
        <w:rPr>
          <w:rFonts w:ascii="Century Schoolbook" w:hAnsi="Century Schoolbook"/>
          <w:sz w:val="24"/>
          <w:lang w:val="en-GB"/>
        </w:rPr>
        <w:t xml:space="preserve">arxist method leads to the correct apprehension of the facts means that there is only one way that they can be conflated (i.e. that exploitation is unfair), and thus it still has to deal with the first criticism. </w:t>
      </w:r>
      <w:r w:rsidR="00B96D64">
        <w:rPr>
          <w:rFonts w:ascii="Century Schoolbook" w:hAnsi="Century Schoolbook"/>
          <w:sz w:val="24"/>
        </w:rPr>
        <w:t>S</w:t>
      </w:r>
      <w:r w:rsidRPr="00807422">
        <w:rPr>
          <w:rFonts w:ascii="Century Schoolbook" w:hAnsi="Century Schoolbook"/>
          <w:sz w:val="24"/>
        </w:rPr>
        <w:t xml:space="preserve">pecifically, it has to explain how the theory is to be formulated to enable it to further a transition from its theoretical critique of </w:t>
      </w:r>
      <w:r>
        <w:rPr>
          <w:rFonts w:ascii="Century Schoolbook" w:hAnsi="Century Schoolbook"/>
          <w:sz w:val="24"/>
        </w:rPr>
        <w:t xml:space="preserve">the bourgeoisie </w:t>
      </w:r>
      <w:r w:rsidRPr="00807422">
        <w:rPr>
          <w:rFonts w:ascii="Century Schoolbook" w:hAnsi="Century Schoolbook"/>
          <w:sz w:val="24"/>
        </w:rPr>
        <w:t xml:space="preserve">to encompass a practice that will not only reflect </w:t>
      </w:r>
      <w:r>
        <w:rPr>
          <w:rFonts w:ascii="Century Schoolbook" w:hAnsi="Century Schoolbook"/>
          <w:sz w:val="24"/>
        </w:rPr>
        <w:t>a classless (communist)</w:t>
      </w:r>
      <w:r w:rsidRPr="00807422">
        <w:rPr>
          <w:rFonts w:ascii="Century Schoolbook" w:hAnsi="Century Schoolbook"/>
          <w:sz w:val="24"/>
        </w:rPr>
        <w:t xml:space="preserve"> apprehension of reality or </w:t>
      </w:r>
      <w:r w:rsidR="00333C88" w:rsidRPr="00807422">
        <w:rPr>
          <w:rFonts w:ascii="Century Schoolbook" w:hAnsi="Century Schoolbook"/>
          <w:sz w:val="24"/>
        </w:rPr>
        <w:t>worldview</w:t>
      </w:r>
      <w:r w:rsidRPr="00807422">
        <w:rPr>
          <w:rFonts w:ascii="Century Schoolbook" w:hAnsi="Century Schoolbook"/>
          <w:sz w:val="24"/>
        </w:rPr>
        <w:t>, but also act or facilitate the replacement of c</w:t>
      </w:r>
      <w:r>
        <w:rPr>
          <w:rFonts w:ascii="Century Schoolbook" w:hAnsi="Century Schoolbook"/>
          <w:sz w:val="24"/>
        </w:rPr>
        <w:t>apitalism by this practice. There are those who have wished to point out, that the answers to the dilemma are there in the works of Marx and only need the rig</w:t>
      </w:r>
      <w:r w:rsidR="00B96D64">
        <w:rPr>
          <w:rFonts w:ascii="Century Schoolbook" w:hAnsi="Century Schoolbook"/>
          <w:sz w:val="24"/>
        </w:rPr>
        <w:t>ht reinterpretation; a reinterp</w:t>
      </w:r>
      <w:r>
        <w:rPr>
          <w:rFonts w:ascii="Century Schoolbook" w:hAnsi="Century Schoolbook"/>
          <w:sz w:val="24"/>
        </w:rPr>
        <w:t>r</w:t>
      </w:r>
      <w:r w:rsidR="00B96D64">
        <w:rPr>
          <w:rFonts w:ascii="Century Schoolbook" w:hAnsi="Century Schoolbook"/>
          <w:sz w:val="24"/>
        </w:rPr>
        <w:t>e</w:t>
      </w:r>
      <w:r>
        <w:rPr>
          <w:rFonts w:ascii="Century Schoolbook" w:hAnsi="Century Schoolbook"/>
          <w:sz w:val="24"/>
        </w:rPr>
        <w:t>tation</w:t>
      </w:r>
      <w:r w:rsidR="00B96D64">
        <w:rPr>
          <w:rFonts w:ascii="Century Schoolbook" w:hAnsi="Century Schoolbook"/>
          <w:sz w:val="24"/>
        </w:rPr>
        <w:t xml:space="preserve"> of ‘revolution’</w:t>
      </w:r>
      <w:r w:rsidRPr="00807422">
        <w:rPr>
          <w:rFonts w:ascii="Century Schoolbook" w:hAnsi="Century Schoolbook"/>
          <w:sz w:val="24"/>
        </w:rPr>
        <w:t>. It is time to consider the main contenders to this authority.</w:t>
      </w:r>
    </w:p>
    <w:p w14:paraId="6D08E9B1" w14:textId="77777777" w:rsidR="00B96D64" w:rsidRDefault="00B96D64" w:rsidP="009D1CF2">
      <w:pPr>
        <w:shd w:val="clear" w:color="auto" w:fill="FFFFFF"/>
        <w:tabs>
          <w:tab w:val="left" w:pos="8364"/>
        </w:tabs>
        <w:spacing w:before="115"/>
        <w:ind w:right="-58"/>
        <w:jc w:val="center"/>
        <w:rPr>
          <w:rFonts w:ascii="Century Schoolbook" w:hAnsi="Century Schoolbook"/>
          <w:b/>
          <w:i/>
          <w:color w:val="000000"/>
          <w:sz w:val="26"/>
          <w:szCs w:val="26"/>
          <w:lang w:val="en-GB"/>
        </w:rPr>
      </w:pPr>
    </w:p>
    <w:p w14:paraId="4AD036B2" w14:textId="77777777" w:rsidR="0071533C" w:rsidRPr="00641868" w:rsidRDefault="00641868" w:rsidP="009D1CF2">
      <w:pPr>
        <w:shd w:val="clear" w:color="auto" w:fill="FFFFFF"/>
        <w:tabs>
          <w:tab w:val="left" w:pos="8364"/>
        </w:tabs>
        <w:spacing w:before="115"/>
        <w:ind w:right="-58"/>
        <w:jc w:val="center"/>
        <w:rPr>
          <w:rFonts w:ascii="Century Schoolbook" w:hAnsi="Century Schoolbook"/>
          <w:b/>
          <w:i/>
          <w:color w:val="000000"/>
          <w:sz w:val="26"/>
          <w:szCs w:val="26"/>
          <w:lang w:val="en-GB"/>
        </w:rPr>
      </w:pPr>
      <w:r w:rsidRPr="00641868">
        <w:rPr>
          <w:rFonts w:ascii="Century Schoolbook" w:hAnsi="Century Schoolbook"/>
          <w:b/>
          <w:i/>
          <w:color w:val="000000"/>
          <w:sz w:val="26"/>
          <w:szCs w:val="26"/>
          <w:lang w:val="en-GB"/>
        </w:rPr>
        <w:t>II</w:t>
      </w:r>
    </w:p>
    <w:p w14:paraId="30CF149F" w14:textId="296C31F5" w:rsidR="00391806" w:rsidRPr="006D53C7" w:rsidRDefault="00391806" w:rsidP="009D1CF2">
      <w:pPr>
        <w:shd w:val="clear" w:color="auto" w:fill="FFFFFF"/>
        <w:tabs>
          <w:tab w:val="left" w:pos="8364"/>
        </w:tabs>
        <w:spacing w:before="115"/>
        <w:ind w:right="-58"/>
        <w:jc w:val="both"/>
        <w:rPr>
          <w:rFonts w:ascii="Century Schoolbook" w:hAnsi="Century Schoolbook"/>
          <w:sz w:val="24"/>
          <w:szCs w:val="24"/>
          <w:lang w:val="en-GB"/>
        </w:rPr>
      </w:pPr>
    </w:p>
    <w:p w14:paraId="1356D5F5" w14:textId="77777777" w:rsidR="001B3CA4" w:rsidRPr="006D53C7" w:rsidRDefault="001B3CA4" w:rsidP="009D1CF2">
      <w:pPr>
        <w:pStyle w:val="Heading2"/>
        <w:rPr>
          <w:rFonts w:ascii="Century Schoolbook" w:hAnsi="Century Schoolbook"/>
          <w:i/>
          <w:color w:val="auto"/>
          <w:lang w:val="en-GB"/>
        </w:rPr>
      </w:pPr>
      <w:r w:rsidRPr="006D53C7">
        <w:rPr>
          <w:rFonts w:ascii="Century Schoolbook" w:hAnsi="Century Schoolbook"/>
          <w:i/>
          <w:color w:val="auto"/>
          <w:lang w:val="en-GB"/>
        </w:rPr>
        <w:t>Marxist revisions</w:t>
      </w:r>
      <w:r w:rsidR="006D53C7" w:rsidRPr="006D53C7">
        <w:rPr>
          <w:rFonts w:ascii="Century Schoolbook" w:hAnsi="Century Schoolbook"/>
          <w:i/>
          <w:color w:val="auto"/>
          <w:lang w:val="en-GB"/>
        </w:rPr>
        <w:t xml:space="preserve"> and reforms</w:t>
      </w:r>
    </w:p>
    <w:p w14:paraId="055AC258" w14:textId="77777777" w:rsidR="006D53C7" w:rsidRPr="006D53C7" w:rsidRDefault="006D53C7" w:rsidP="009D1CF2">
      <w:pPr>
        <w:shd w:val="clear" w:color="auto" w:fill="FFFFFF"/>
        <w:tabs>
          <w:tab w:val="left" w:pos="8364"/>
        </w:tabs>
        <w:ind w:right="-58"/>
        <w:jc w:val="both"/>
        <w:rPr>
          <w:rFonts w:ascii="Century Schoolbook" w:hAnsi="Century Schoolbook"/>
          <w:color w:val="000000"/>
          <w:sz w:val="24"/>
          <w:szCs w:val="24"/>
          <w:lang w:val="en-GB"/>
        </w:rPr>
      </w:pPr>
    </w:p>
    <w:p w14:paraId="59E2DA98" w14:textId="43C3FBF8" w:rsidR="00B96D64" w:rsidRPr="00B96D64" w:rsidRDefault="00B96D64" w:rsidP="00B96D64">
      <w:pPr>
        <w:shd w:val="clear" w:color="auto" w:fill="FFFFFF"/>
        <w:tabs>
          <w:tab w:val="left" w:pos="8364"/>
        </w:tabs>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The propagation of Marxist theory</w:t>
      </w:r>
      <w:r w:rsidR="001B3CA4"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w:t>
      </w:r>
      <w:r w:rsidR="001B3CA4" w:rsidRPr="006D53C7">
        <w:rPr>
          <w:rFonts w:ascii="Century Schoolbook" w:hAnsi="Century Schoolbook"/>
          <w:color w:val="000000"/>
          <w:sz w:val="24"/>
          <w:szCs w:val="24"/>
          <w:lang w:val="en-GB"/>
        </w:rPr>
        <w:t>consciousness and political activity</w:t>
      </w:r>
      <w:r>
        <w:rPr>
          <w:rFonts w:ascii="Century Schoolbook" w:hAnsi="Century Schoolbook"/>
          <w:color w:val="000000"/>
          <w:sz w:val="24"/>
          <w:szCs w:val="24"/>
          <w:lang w:val="en-GB"/>
        </w:rPr>
        <w:t>)</w:t>
      </w:r>
      <w:r w:rsidR="001B3CA4" w:rsidRPr="006D53C7">
        <w:rPr>
          <w:rFonts w:ascii="Century Schoolbook" w:hAnsi="Century Schoolbook"/>
          <w:color w:val="000000"/>
          <w:sz w:val="24"/>
          <w:szCs w:val="24"/>
          <w:lang w:val="en-GB"/>
        </w:rPr>
        <w:t xml:space="preserve"> encountered many difficulties as </w:t>
      </w:r>
      <w:r>
        <w:rPr>
          <w:rFonts w:ascii="Century Schoolbook" w:hAnsi="Century Schoolbook"/>
          <w:color w:val="000000"/>
          <w:sz w:val="24"/>
          <w:szCs w:val="24"/>
          <w:lang w:val="en-GB"/>
        </w:rPr>
        <w:t>its proponents</w:t>
      </w:r>
      <w:r w:rsidR="001B3CA4" w:rsidRPr="006D53C7">
        <w:rPr>
          <w:rFonts w:ascii="Century Schoolbook" w:hAnsi="Century Schoolbook"/>
          <w:color w:val="000000"/>
          <w:sz w:val="24"/>
          <w:szCs w:val="24"/>
          <w:lang w:val="en-GB"/>
        </w:rPr>
        <w:t xml:space="preserve"> struggled to address the </w:t>
      </w:r>
      <w:r>
        <w:rPr>
          <w:rFonts w:ascii="Century Schoolbook" w:hAnsi="Century Schoolbook"/>
          <w:color w:val="000000"/>
          <w:sz w:val="24"/>
          <w:szCs w:val="24"/>
          <w:lang w:val="en-GB"/>
        </w:rPr>
        <w:t>dilemma we have mentioned above.   Certainly, to a generation of M</w:t>
      </w:r>
      <w:r w:rsidRPr="00B96D64">
        <w:rPr>
          <w:rFonts w:ascii="Century Schoolbook" w:hAnsi="Century Schoolbook"/>
          <w:color w:val="000000"/>
          <w:sz w:val="24"/>
          <w:szCs w:val="24"/>
          <w:lang w:val="en-GB"/>
        </w:rPr>
        <w:t xml:space="preserve">arxist thinkers </w:t>
      </w:r>
      <w:r>
        <w:rPr>
          <w:rFonts w:ascii="Century Schoolbook" w:hAnsi="Century Schoolbook"/>
          <w:color w:val="000000"/>
          <w:sz w:val="24"/>
          <w:szCs w:val="24"/>
          <w:lang w:val="en-GB"/>
        </w:rPr>
        <w:t xml:space="preserve">the above </w:t>
      </w:r>
      <w:r w:rsidRPr="00B96D64">
        <w:rPr>
          <w:rFonts w:ascii="Century Schoolbook" w:hAnsi="Century Schoolbook"/>
          <w:color w:val="000000"/>
          <w:sz w:val="24"/>
          <w:szCs w:val="24"/>
          <w:lang w:val="en-GB"/>
        </w:rPr>
        <w:t>interpretation of Marx Engels became the given orthodoxy. With their particular philosophy of nature with its metaphysical determinism they could</w:t>
      </w:r>
      <w:r>
        <w:rPr>
          <w:rFonts w:ascii="Century Schoolbook" w:hAnsi="Century Schoolbook"/>
          <w:color w:val="000000"/>
          <w:sz w:val="24"/>
          <w:szCs w:val="24"/>
          <w:lang w:val="en-GB"/>
        </w:rPr>
        <w:t xml:space="preserve"> persuade themselves that </w:t>
      </w:r>
      <w:r w:rsidR="00B332D3">
        <w:rPr>
          <w:rFonts w:ascii="Century Schoolbook" w:hAnsi="Century Schoolbook"/>
          <w:color w:val="000000"/>
          <w:sz w:val="24"/>
          <w:szCs w:val="24"/>
          <w:lang w:val="en-GB"/>
        </w:rPr>
        <w:t xml:space="preserve">the </w:t>
      </w:r>
      <w:r w:rsidR="00B332D3" w:rsidRPr="006D53C7">
        <w:rPr>
          <w:rFonts w:ascii="Century Schoolbook" w:hAnsi="Century Schoolbook"/>
          <w:i/>
          <w:iCs/>
          <w:color w:val="000000"/>
          <w:sz w:val="24"/>
          <w:szCs w:val="24"/>
          <w:lang w:val="en-GB"/>
        </w:rPr>
        <w:t xml:space="preserve">mode </w:t>
      </w:r>
      <w:r w:rsidR="00B332D3" w:rsidRPr="006D53C7">
        <w:rPr>
          <w:rFonts w:ascii="Century Schoolbook" w:hAnsi="Century Schoolbook"/>
          <w:color w:val="000000"/>
          <w:sz w:val="24"/>
          <w:szCs w:val="24"/>
          <w:lang w:val="en-GB"/>
        </w:rPr>
        <w:t>of activity</w:t>
      </w:r>
      <w:r w:rsidR="00B332D3" w:rsidRPr="00B96D64">
        <w:rPr>
          <w:rFonts w:ascii="Century Schoolbook" w:hAnsi="Century Schoolbook"/>
          <w:color w:val="000000"/>
          <w:sz w:val="24"/>
          <w:szCs w:val="24"/>
          <w:lang w:val="en-GB"/>
        </w:rPr>
        <w:t xml:space="preserve"> </w:t>
      </w:r>
      <w:r w:rsidRPr="00B96D64">
        <w:rPr>
          <w:rFonts w:ascii="Century Schoolbook" w:hAnsi="Century Schoolbook"/>
          <w:color w:val="000000"/>
          <w:sz w:val="24"/>
          <w:szCs w:val="24"/>
          <w:lang w:val="en-GB"/>
        </w:rPr>
        <w:t>was but an automatic mechanism which was underpinned by the inevitability of the day to come; the signature on the guarantee of the social revolution. In such a philosophy they were confident enough to claim that:</w:t>
      </w:r>
    </w:p>
    <w:p w14:paraId="6EE8DEAB" w14:textId="77777777" w:rsidR="00B96D64" w:rsidRPr="00B96D64" w:rsidRDefault="00B96D64" w:rsidP="00B96D64">
      <w:pPr>
        <w:shd w:val="clear" w:color="auto" w:fill="FFFFFF"/>
        <w:tabs>
          <w:tab w:val="left" w:pos="8364"/>
        </w:tabs>
        <w:ind w:right="-58"/>
        <w:jc w:val="both"/>
        <w:rPr>
          <w:rFonts w:ascii="Century Schoolbook" w:hAnsi="Century Schoolbook"/>
          <w:color w:val="000000"/>
          <w:sz w:val="24"/>
          <w:szCs w:val="24"/>
          <w:lang w:val="en-GB"/>
        </w:rPr>
      </w:pPr>
    </w:p>
    <w:p w14:paraId="76B34413" w14:textId="57B2185E" w:rsidR="00B96D64" w:rsidRPr="00B332D3" w:rsidRDefault="00B96D64" w:rsidP="00B332D3">
      <w:pPr>
        <w:pStyle w:val="IntenseQuote"/>
        <w:pBdr>
          <w:bottom w:val="none" w:sz="0" w:space="0" w:color="auto"/>
        </w:pBdr>
        <w:jc w:val="both"/>
        <w:rPr>
          <w:b w:val="0"/>
          <w:color w:val="auto"/>
          <w:lang w:val="en-GB"/>
        </w:rPr>
      </w:pPr>
      <w:r w:rsidRPr="00B332D3">
        <w:rPr>
          <w:b w:val="0"/>
          <w:color w:val="auto"/>
          <w:lang w:val="en-GB"/>
        </w:rPr>
        <w:t>Capitalist society has failed; its dissolution is only a matter of time; irresistible economic development leads with natural necessity to the bankruptcy of the capitalist mode of production. the erection of a new form of society in a place of the existing one is no longer merely desirable; it has become something inevitable.</w:t>
      </w:r>
      <w:r w:rsidR="00B332D3">
        <w:rPr>
          <w:rStyle w:val="FootnoteReference"/>
          <w:b w:val="0"/>
          <w:color w:val="auto"/>
          <w:lang w:val="en-GB"/>
        </w:rPr>
        <w:footnoteReference w:id="15"/>
      </w:r>
    </w:p>
    <w:p w14:paraId="564773C7" w14:textId="77777777" w:rsidR="00B96D64" w:rsidRPr="00B96D64" w:rsidRDefault="00B96D64" w:rsidP="00B96D64">
      <w:pPr>
        <w:shd w:val="clear" w:color="auto" w:fill="FFFFFF"/>
        <w:tabs>
          <w:tab w:val="left" w:pos="8364"/>
        </w:tabs>
        <w:ind w:right="-58"/>
        <w:jc w:val="both"/>
        <w:rPr>
          <w:rFonts w:ascii="Century Schoolbook" w:hAnsi="Century Schoolbook"/>
          <w:color w:val="000000"/>
          <w:sz w:val="24"/>
          <w:szCs w:val="24"/>
          <w:lang w:val="en-GB"/>
        </w:rPr>
      </w:pPr>
    </w:p>
    <w:p w14:paraId="23A2A0E8" w14:textId="77777777" w:rsidR="00B332D3" w:rsidRDefault="00B96D64" w:rsidP="00B332D3">
      <w:pPr>
        <w:rPr>
          <w:rFonts w:ascii="Century Schoolbook" w:hAnsi="Century Schoolbook"/>
          <w:color w:val="000000"/>
          <w:sz w:val="24"/>
          <w:szCs w:val="24"/>
          <w:lang w:val="en-GB"/>
        </w:rPr>
      </w:pPr>
      <w:r w:rsidRPr="00B96D64">
        <w:rPr>
          <w:rFonts w:ascii="Century Schoolbook" w:hAnsi="Century Schoolbook"/>
          <w:color w:val="000000"/>
          <w:sz w:val="24"/>
          <w:szCs w:val="24"/>
          <w:lang w:val="en-GB"/>
        </w:rPr>
        <w:t>This is a clear statement of this type of economic determinism, as one commentator puts it:</w:t>
      </w:r>
      <w:r w:rsidR="00B332D3">
        <w:rPr>
          <w:rFonts w:ascii="Century Schoolbook" w:hAnsi="Century Schoolbook"/>
          <w:color w:val="000000"/>
          <w:sz w:val="24"/>
          <w:szCs w:val="24"/>
          <w:lang w:val="en-GB"/>
        </w:rPr>
        <w:t xml:space="preserve"> </w:t>
      </w:r>
    </w:p>
    <w:p w14:paraId="74C75DC8" w14:textId="77777777" w:rsidR="00B332D3" w:rsidRDefault="00B332D3" w:rsidP="00B332D3">
      <w:pPr>
        <w:rPr>
          <w:rFonts w:ascii="Century Schoolbook" w:hAnsi="Century Schoolbook"/>
          <w:color w:val="000000"/>
          <w:sz w:val="24"/>
          <w:szCs w:val="24"/>
          <w:lang w:val="en-GB"/>
        </w:rPr>
      </w:pPr>
    </w:p>
    <w:p w14:paraId="10959A7C" w14:textId="5E7A723E" w:rsidR="00B96D64" w:rsidRPr="00B332D3" w:rsidRDefault="00B96D64" w:rsidP="00B332D3">
      <w:pPr>
        <w:pStyle w:val="IntenseQuote"/>
        <w:pBdr>
          <w:bottom w:val="none" w:sz="0" w:space="0" w:color="auto"/>
        </w:pBdr>
        <w:jc w:val="both"/>
        <w:rPr>
          <w:b w:val="0"/>
          <w:color w:val="auto"/>
        </w:rPr>
      </w:pPr>
      <w:r w:rsidRPr="00B332D3">
        <w:rPr>
          <w:b w:val="0"/>
          <w:color w:val="auto"/>
        </w:rPr>
        <w:t>In the conception of such a science as discovering causal laws explaining change, especially laws of the materialist kind, the material base determining thoughts and ideas, seem to imply an inevitability about the coming transformation of capitalism that makes political initiatives impossible and unnecessary or at any rate epiphenomenal...The revolution on this point of view appears less a political act, the culmination of the class struggle, than simply the collapse of the capitalist system inevitably brought about by its own internal contradictions.</w:t>
      </w:r>
      <w:r w:rsidR="00B332D3">
        <w:rPr>
          <w:rStyle w:val="FootnoteReference"/>
          <w:b w:val="0"/>
          <w:color w:val="auto"/>
        </w:rPr>
        <w:footnoteReference w:id="16"/>
      </w:r>
    </w:p>
    <w:p w14:paraId="05DE4F23" w14:textId="18B7D203" w:rsidR="001B3CA4" w:rsidRPr="006D53C7" w:rsidRDefault="001B3CA4" w:rsidP="009D1CF2">
      <w:pPr>
        <w:shd w:val="clear" w:color="auto" w:fill="FFFFFF"/>
        <w:tabs>
          <w:tab w:val="left" w:pos="8364"/>
        </w:tabs>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 xml:space="preserve">In </w:t>
      </w:r>
      <w:r w:rsidR="006D53C7">
        <w:rPr>
          <w:rFonts w:ascii="Century Schoolbook" w:hAnsi="Century Schoolbook"/>
          <w:color w:val="000000"/>
          <w:sz w:val="24"/>
          <w:szCs w:val="24"/>
          <w:lang w:val="en-GB"/>
        </w:rPr>
        <w:t>opposition to this</w:t>
      </w:r>
      <w:r w:rsidRPr="006D53C7">
        <w:rPr>
          <w:rFonts w:ascii="Century Schoolbook" w:hAnsi="Century Schoolbook"/>
          <w:color w:val="000000"/>
          <w:sz w:val="24"/>
          <w:szCs w:val="24"/>
          <w:lang w:val="en-GB"/>
        </w:rPr>
        <w:t xml:space="preserve"> </w:t>
      </w:r>
      <w:r w:rsidR="00AB0DF7">
        <w:rPr>
          <w:rFonts w:ascii="Century Schoolbook" w:hAnsi="Century Schoolbook"/>
          <w:color w:val="000000"/>
          <w:sz w:val="24"/>
          <w:szCs w:val="24"/>
          <w:lang w:val="en-GB"/>
        </w:rPr>
        <w:t xml:space="preserve">interpretation of </w:t>
      </w:r>
      <w:r w:rsidRPr="006D53C7">
        <w:rPr>
          <w:rFonts w:ascii="Century Schoolbook" w:hAnsi="Century Schoolbook"/>
          <w:color w:val="000000"/>
          <w:sz w:val="24"/>
          <w:szCs w:val="24"/>
          <w:lang w:val="en-GB"/>
        </w:rPr>
        <w:t>Marxism began to</w:t>
      </w:r>
      <w:r w:rsidR="006D53C7" w:rsidRPr="006D53C7">
        <w:rPr>
          <w:rFonts w:ascii="Century Schoolbook" w:hAnsi="Century Schoolbook"/>
          <w:color w:val="000000"/>
          <w:sz w:val="24"/>
          <w:szCs w:val="24"/>
          <w:lang w:val="en-GB"/>
        </w:rPr>
        <w:t xml:space="preserve"> break into several </w:t>
      </w:r>
      <w:r w:rsidRPr="006D53C7">
        <w:rPr>
          <w:rFonts w:ascii="Century Schoolbook" w:hAnsi="Century Schoolbook"/>
          <w:color w:val="000000"/>
          <w:sz w:val="24"/>
          <w:szCs w:val="24"/>
          <w:lang w:val="en-GB"/>
        </w:rPr>
        <w:t>distinct schools of thought and action, some of them in direct</w:t>
      </w:r>
      <w:r w:rsidR="006D53C7">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 xml:space="preserve">opposition to the economic determinism and 'scientism' of the </w:t>
      </w:r>
      <w:r w:rsidR="00641868">
        <w:rPr>
          <w:rFonts w:ascii="Century Schoolbook" w:hAnsi="Century Schoolbook"/>
          <w:color w:val="000000"/>
          <w:sz w:val="24"/>
          <w:szCs w:val="24"/>
          <w:lang w:val="en-GB"/>
        </w:rPr>
        <w:t>this</w:t>
      </w:r>
      <w:r w:rsidRPr="006D53C7">
        <w:rPr>
          <w:rFonts w:ascii="Century Schoolbook" w:hAnsi="Century Schoolbook"/>
          <w:color w:val="000000"/>
          <w:sz w:val="24"/>
          <w:szCs w:val="24"/>
          <w:lang w:val="en-GB"/>
        </w:rPr>
        <w:t xml:space="preserve"> posi</w:t>
      </w:r>
      <w:r w:rsidRPr="006D53C7">
        <w:rPr>
          <w:rFonts w:ascii="Century Schoolbook" w:hAnsi="Century Schoolbook"/>
          <w:color w:val="000000"/>
          <w:sz w:val="24"/>
          <w:szCs w:val="24"/>
          <w:lang w:val="en-GB"/>
        </w:rPr>
        <w:softHyphen/>
        <w:t>tion. These include 'Austro-Marxism'</w:t>
      </w:r>
      <w:r w:rsidR="00641868">
        <w:rPr>
          <w:rFonts w:ascii="Century Schoolbook" w:hAnsi="Century Schoolbook"/>
          <w:color w:val="000000"/>
          <w:sz w:val="24"/>
          <w:szCs w:val="24"/>
          <w:lang w:val="en-GB"/>
        </w:rPr>
        <w:t>; Hilferd</w:t>
      </w:r>
      <w:r w:rsidRPr="006D53C7">
        <w:rPr>
          <w:rFonts w:ascii="Century Schoolbook" w:hAnsi="Century Schoolbook"/>
          <w:color w:val="000000"/>
          <w:sz w:val="24"/>
          <w:szCs w:val="24"/>
          <w:lang w:val="en-GB"/>
        </w:rPr>
        <w:t>ing</w:t>
      </w:r>
      <w:r w:rsidR="00333C88" w:rsidRPr="006D53C7">
        <w:rPr>
          <w:rFonts w:ascii="Century Schoolbook" w:hAnsi="Century Schoolbook"/>
          <w:color w:val="000000"/>
          <w:sz w:val="24"/>
          <w:szCs w:val="24"/>
          <w:lang w:val="en-GB"/>
        </w:rPr>
        <w:t>,</w:t>
      </w:r>
      <w:r w:rsidRPr="006D53C7">
        <w:rPr>
          <w:rFonts w:ascii="Century Schoolbook" w:hAnsi="Century Schoolbook"/>
          <w:color w:val="000000"/>
          <w:sz w:val="24"/>
          <w:szCs w:val="24"/>
          <w:lang w:val="en-GB"/>
        </w:rPr>
        <w:t xml:space="preserve"> amongst others, and 'Western Marxism' associated with Korsch, Lukacs </w:t>
      </w:r>
      <w:r w:rsidR="00641868">
        <w:rPr>
          <w:rFonts w:ascii="Century Schoolbook" w:hAnsi="Century Schoolbook"/>
          <w:color w:val="000000"/>
          <w:sz w:val="24"/>
          <w:szCs w:val="24"/>
          <w:lang w:val="en-GB"/>
        </w:rPr>
        <w:t>and Gramsci.</w:t>
      </w:r>
      <w:r w:rsidR="00641868">
        <w:rPr>
          <w:rStyle w:val="FootnoteReference"/>
          <w:rFonts w:ascii="Century Schoolbook" w:hAnsi="Century Schoolbook"/>
          <w:color w:val="000000"/>
          <w:sz w:val="24"/>
          <w:szCs w:val="24"/>
          <w:lang w:val="en-GB"/>
        </w:rPr>
        <w:footnoteReference w:id="17"/>
      </w:r>
      <w:r w:rsidR="00641868">
        <w:rPr>
          <w:rFonts w:ascii="Century Schoolbook" w:hAnsi="Century Schoolbook"/>
          <w:color w:val="000000"/>
          <w:sz w:val="24"/>
          <w:szCs w:val="24"/>
          <w:lang w:val="en-GB"/>
        </w:rPr>
        <w:t xml:space="preserve"> </w:t>
      </w:r>
      <w:r w:rsidRPr="006D53C7">
        <w:rPr>
          <w:rFonts w:ascii="Century Schoolbook" w:hAnsi="Century Schoolbook"/>
          <w:color w:val="000000"/>
          <w:sz w:val="24"/>
          <w:szCs w:val="24"/>
          <w:lang w:val="en-GB"/>
        </w:rPr>
        <w:t xml:space="preserve">One of the defining characteristics of the development of these schools of Marxism is the extent to which they have </w:t>
      </w:r>
      <w:r w:rsidR="00641868">
        <w:rPr>
          <w:rFonts w:ascii="Century Schoolbook" w:hAnsi="Century Schoolbook"/>
          <w:color w:val="000000"/>
          <w:sz w:val="24"/>
          <w:szCs w:val="24"/>
          <w:lang w:val="en-GB"/>
        </w:rPr>
        <w:t>reformed</w:t>
      </w:r>
      <w:r w:rsidRPr="006D53C7">
        <w:rPr>
          <w:rFonts w:ascii="Century Schoolbook" w:hAnsi="Century Schoolbook"/>
          <w:color w:val="000000"/>
          <w:sz w:val="24"/>
          <w:szCs w:val="24"/>
          <w:lang w:val="en-GB"/>
        </w:rPr>
        <w:t xml:space="preserve"> Marx and Engels' writings into other philosophical frameworks (and vice versa) with the aim of more clearly understanding </w:t>
      </w:r>
      <w:r w:rsidR="00AB0DF7">
        <w:rPr>
          <w:rFonts w:ascii="Century Schoolbook" w:hAnsi="Century Schoolbook"/>
          <w:color w:val="000000"/>
          <w:sz w:val="24"/>
          <w:szCs w:val="24"/>
          <w:lang w:val="en-GB"/>
        </w:rPr>
        <w:t>the individual</w:t>
      </w:r>
      <w:r w:rsidR="00B25FBB">
        <w:rPr>
          <w:rFonts w:ascii="Century Schoolbook" w:hAnsi="Century Schoolbook"/>
          <w:color w:val="000000"/>
          <w:sz w:val="24"/>
          <w:szCs w:val="24"/>
          <w:lang w:val="en-GB"/>
        </w:rPr>
        <w:t>’</w:t>
      </w:r>
      <w:r w:rsidR="00AB0DF7">
        <w:rPr>
          <w:rFonts w:ascii="Century Schoolbook" w:hAnsi="Century Schoolbook"/>
          <w:color w:val="000000"/>
          <w:sz w:val="24"/>
          <w:szCs w:val="24"/>
          <w:lang w:val="en-GB"/>
        </w:rPr>
        <w:t>s role</w:t>
      </w:r>
      <w:r w:rsidRPr="006D53C7">
        <w:rPr>
          <w:rFonts w:ascii="Century Schoolbook" w:hAnsi="Century Schoolbook"/>
          <w:color w:val="000000"/>
          <w:sz w:val="24"/>
          <w:szCs w:val="24"/>
          <w:lang w:val="en-GB"/>
        </w:rPr>
        <w:t xml:space="preserve"> </w:t>
      </w:r>
      <w:r w:rsidR="00AB0DF7">
        <w:rPr>
          <w:rFonts w:ascii="Century Schoolbook" w:hAnsi="Century Schoolbook"/>
          <w:color w:val="000000"/>
          <w:sz w:val="24"/>
          <w:szCs w:val="24"/>
          <w:lang w:val="en-GB"/>
        </w:rPr>
        <w:t>in the construction and reform</w:t>
      </w:r>
      <w:r w:rsidRPr="006D53C7">
        <w:rPr>
          <w:rFonts w:ascii="Century Schoolbook" w:hAnsi="Century Schoolbook"/>
          <w:color w:val="000000"/>
          <w:sz w:val="24"/>
          <w:szCs w:val="24"/>
          <w:lang w:val="en-GB"/>
        </w:rPr>
        <w:t xml:space="preserve"> of revolutionary movements. They reject the notion of a homogenised mass proletariat that is led towards </w:t>
      </w:r>
      <w:r w:rsidR="00333C88" w:rsidRPr="006D53C7">
        <w:rPr>
          <w:rFonts w:ascii="Century Schoolbook" w:hAnsi="Century Schoolbook"/>
          <w:color w:val="000000"/>
          <w:sz w:val="24"/>
          <w:szCs w:val="24"/>
          <w:lang w:val="en-GB"/>
        </w:rPr>
        <w:t>an</w:t>
      </w:r>
      <w:r w:rsidRPr="006D53C7">
        <w:rPr>
          <w:rFonts w:ascii="Century Schoolbook" w:hAnsi="Century Schoolbook"/>
          <w:color w:val="000000"/>
          <w:sz w:val="24"/>
          <w:szCs w:val="24"/>
          <w:lang w:val="en-GB"/>
        </w:rPr>
        <w:t xml:space="preserve"> </w:t>
      </w:r>
      <w:r w:rsidR="00AB0DF7">
        <w:rPr>
          <w:rFonts w:ascii="Century Schoolbook" w:hAnsi="Century Schoolbook"/>
          <w:color w:val="000000"/>
          <w:sz w:val="24"/>
          <w:szCs w:val="24"/>
          <w:lang w:val="en-GB"/>
        </w:rPr>
        <w:t>economic determinism</w:t>
      </w:r>
      <w:r w:rsidRPr="006D53C7">
        <w:rPr>
          <w:rFonts w:ascii="Century Schoolbook" w:hAnsi="Century Schoolbook"/>
          <w:color w:val="000000"/>
          <w:sz w:val="24"/>
          <w:szCs w:val="24"/>
          <w:lang w:val="en-GB"/>
        </w:rPr>
        <w:t xml:space="preserve"> </w:t>
      </w:r>
      <w:r w:rsidR="00B25FBB">
        <w:rPr>
          <w:rFonts w:ascii="Century Schoolbook" w:hAnsi="Century Schoolbook"/>
          <w:color w:val="000000"/>
          <w:sz w:val="24"/>
          <w:szCs w:val="24"/>
          <w:lang w:val="en-GB"/>
        </w:rPr>
        <w:t>and are more cognisant</w:t>
      </w:r>
      <w:r w:rsidR="00AB0DF7">
        <w:rPr>
          <w:rFonts w:ascii="Century Schoolbook" w:hAnsi="Century Schoolbook"/>
          <w:color w:val="000000"/>
          <w:sz w:val="24"/>
          <w:szCs w:val="24"/>
          <w:lang w:val="en-GB"/>
        </w:rPr>
        <w:t xml:space="preserve"> </w:t>
      </w:r>
      <w:r w:rsidR="00B25FBB">
        <w:rPr>
          <w:rFonts w:ascii="Century Schoolbook" w:hAnsi="Century Schoolbook"/>
          <w:color w:val="000000"/>
          <w:sz w:val="24"/>
          <w:szCs w:val="24"/>
          <w:lang w:val="en-GB"/>
        </w:rPr>
        <w:t>the reciprocal relationship between theory and practice (praxis)</w:t>
      </w:r>
      <w:r w:rsidRPr="006D53C7">
        <w:rPr>
          <w:rFonts w:ascii="Century Schoolbook" w:hAnsi="Century Schoolbook"/>
          <w:color w:val="000000"/>
          <w:sz w:val="24"/>
          <w:szCs w:val="24"/>
          <w:lang w:val="en-GB"/>
        </w:rPr>
        <w:t xml:space="preserve"> </w:t>
      </w:r>
      <w:r w:rsidR="00B25FBB">
        <w:rPr>
          <w:rFonts w:ascii="Century Schoolbook" w:hAnsi="Century Schoolbook"/>
          <w:color w:val="000000"/>
          <w:sz w:val="24"/>
          <w:szCs w:val="24"/>
          <w:lang w:val="en-GB"/>
        </w:rPr>
        <w:t>in the arising of class</w:t>
      </w:r>
      <w:r w:rsidRPr="006D53C7">
        <w:rPr>
          <w:rFonts w:ascii="Century Schoolbook" w:hAnsi="Century Schoolbook"/>
          <w:color w:val="000000"/>
          <w:sz w:val="24"/>
          <w:szCs w:val="24"/>
          <w:lang w:val="en-GB"/>
        </w:rPr>
        <w:t xml:space="preserve"> consciousness. In short, they seek to 'r</w:t>
      </w:r>
      <w:r w:rsidR="00641868">
        <w:rPr>
          <w:rFonts w:ascii="Century Schoolbook" w:hAnsi="Century Schoolbook"/>
          <w:color w:val="000000"/>
          <w:sz w:val="24"/>
          <w:szCs w:val="24"/>
          <w:lang w:val="en-GB"/>
        </w:rPr>
        <w:t>eform</w:t>
      </w:r>
      <w:r w:rsidRPr="006D53C7">
        <w:rPr>
          <w:rFonts w:ascii="Century Schoolbook" w:hAnsi="Century Schoolbook"/>
          <w:color w:val="000000"/>
          <w:sz w:val="24"/>
          <w:szCs w:val="24"/>
          <w:lang w:val="en-GB"/>
        </w:rPr>
        <w:t>' the Marxist tradition by overturning the focus on scientific objec</w:t>
      </w:r>
      <w:r w:rsidRPr="006D53C7">
        <w:rPr>
          <w:rFonts w:ascii="Century Schoolbook" w:hAnsi="Century Schoolbook"/>
          <w:color w:val="000000"/>
          <w:sz w:val="24"/>
          <w:szCs w:val="24"/>
          <w:lang w:val="en-GB"/>
        </w:rPr>
        <w:softHyphen/>
        <w:t xml:space="preserve">tivity. </w:t>
      </w:r>
      <w:r w:rsidR="00B25FBB">
        <w:rPr>
          <w:rFonts w:ascii="Century Schoolbook" w:hAnsi="Century Schoolbook"/>
          <w:color w:val="000000"/>
          <w:sz w:val="24"/>
          <w:szCs w:val="24"/>
          <w:lang w:val="en-GB"/>
        </w:rPr>
        <w:t xml:space="preserve">Reformed Marxism focuses on </w:t>
      </w:r>
      <w:r w:rsidRPr="006D53C7">
        <w:rPr>
          <w:rFonts w:ascii="Century Schoolbook" w:hAnsi="Century Schoolbook"/>
          <w:color w:val="000000"/>
          <w:sz w:val="24"/>
          <w:szCs w:val="24"/>
          <w:lang w:val="en-GB"/>
        </w:rPr>
        <w:t xml:space="preserve">the </w:t>
      </w:r>
      <w:r w:rsidR="00B25FBB" w:rsidRPr="006D53C7">
        <w:rPr>
          <w:rFonts w:ascii="Century Schoolbook" w:hAnsi="Century Schoolbook"/>
          <w:color w:val="000000"/>
          <w:sz w:val="24"/>
          <w:szCs w:val="24"/>
          <w:lang w:val="en-GB"/>
        </w:rPr>
        <w:t xml:space="preserve">real forms </w:t>
      </w:r>
      <w:r w:rsidRPr="006D53C7">
        <w:rPr>
          <w:rFonts w:ascii="Century Schoolbook" w:hAnsi="Century Schoolbook"/>
          <w:color w:val="000000"/>
          <w:sz w:val="24"/>
          <w:szCs w:val="24"/>
          <w:lang w:val="en-GB"/>
        </w:rPr>
        <w:t xml:space="preserve">social relations </w:t>
      </w:r>
      <w:r w:rsidR="00B25FBB">
        <w:rPr>
          <w:rFonts w:ascii="Century Schoolbook" w:hAnsi="Century Schoolbook"/>
          <w:color w:val="000000"/>
          <w:sz w:val="24"/>
          <w:szCs w:val="24"/>
          <w:lang w:val="en-GB"/>
        </w:rPr>
        <w:t>inhabit and transform</w:t>
      </w:r>
      <w:r w:rsidRPr="006D53C7">
        <w:rPr>
          <w:rFonts w:ascii="Century Schoolbook" w:hAnsi="Century Schoolbook"/>
          <w:color w:val="000000"/>
          <w:sz w:val="24"/>
          <w:szCs w:val="24"/>
          <w:lang w:val="en-GB"/>
        </w:rPr>
        <w:t xml:space="preserve"> </w:t>
      </w:r>
      <w:r w:rsidR="00B25FBB">
        <w:rPr>
          <w:rFonts w:ascii="Century Schoolbook" w:hAnsi="Century Schoolbook"/>
          <w:color w:val="000000"/>
          <w:sz w:val="24"/>
          <w:szCs w:val="24"/>
          <w:lang w:val="en-GB"/>
        </w:rPr>
        <w:t xml:space="preserve">super-structural </w:t>
      </w:r>
      <w:r w:rsidRPr="006D53C7">
        <w:rPr>
          <w:rFonts w:ascii="Century Schoolbook" w:hAnsi="Century Schoolbook"/>
          <w:color w:val="000000"/>
          <w:sz w:val="24"/>
          <w:szCs w:val="24"/>
          <w:lang w:val="en-GB"/>
        </w:rPr>
        <w:t xml:space="preserve">institutions, </w:t>
      </w:r>
      <w:r w:rsidR="00B25FBB">
        <w:rPr>
          <w:rFonts w:ascii="Century Schoolbook" w:hAnsi="Century Schoolbook"/>
          <w:color w:val="000000"/>
          <w:sz w:val="24"/>
          <w:szCs w:val="24"/>
          <w:lang w:val="en-GB"/>
        </w:rPr>
        <w:t>A</w:t>
      </w:r>
      <w:r w:rsidR="00AB0DF7">
        <w:rPr>
          <w:rFonts w:ascii="Century Schoolbook" w:hAnsi="Century Schoolbook"/>
          <w:color w:val="000000"/>
          <w:sz w:val="24"/>
          <w:szCs w:val="24"/>
          <w:lang w:val="en-GB"/>
        </w:rPr>
        <w:t xml:space="preserve"> ‘reformed</w:t>
      </w:r>
      <w:r w:rsidR="00B25FBB">
        <w:rPr>
          <w:rFonts w:ascii="Century Schoolbook" w:hAnsi="Century Schoolbook"/>
          <w:color w:val="000000"/>
          <w:sz w:val="24"/>
          <w:szCs w:val="24"/>
          <w:lang w:val="en-GB"/>
        </w:rPr>
        <w:t>’</w:t>
      </w:r>
      <w:r w:rsidR="00AB0DF7">
        <w:rPr>
          <w:rFonts w:ascii="Century Schoolbook" w:hAnsi="Century Schoolbook"/>
          <w:color w:val="000000"/>
          <w:sz w:val="24"/>
          <w:szCs w:val="24"/>
          <w:lang w:val="en-GB"/>
        </w:rPr>
        <w:t xml:space="preserve"> Marxism</w:t>
      </w:r>
      <w:r w:rsidRPr="006D53C7">
        <w:rPr>
          <w:rFonts w:ascii="Century Schoolbook" w:hAnsi="Century Schoolbook"/>
          <w:color w:val="000000"/>
          <w:sz w:val="24"/>
          <w:szCs w:val="24"/>
          <w:lang w:val="en-GB"/>
        </w:rPr>
        <w:t xml:space="preserve"> attempt to develop </w:t>
      </w:r>
      <w:r w:rsidR="00B25FBB">
        <w:rPr>
          <w:rFonts w:ascii="Century Schoolbook" w:hAnsi="Century Schoolbook"/>
          <w:color w:val="000000"/>
          <w:sz w:val="24"/>
          <w:szCs w:val="24"/>
          <w:lang w:val="en-GB"/>
        </w:rPr>
        <w:t>a theory</w:t>
      </w:r>
      <w:r w:rsidRPr="006D53C7">
        <w:rPr>
          <w:rFonts w:ascii="Century Schoolbook" w:hAnsi="Century Schoolbook"/>
          <w:color w:val="000000"/>
          <w:sz w:val="24"/>
          <w:szCs w:val="24"/>
          <w:lang w:val="en-GB"/>
        </w:rPr>
        <w:t xml:space="preserve"> of social change and social theories that </w:t>
      </w:r>
      <w:r w:rsidR="00B25FBB">
        <w:rPr>
          <w:rFonts w:ascii="Century Schoolbook" w:hAnsi="Century Schoolbook"/>
          <w:color w:val="000000"/>
          <w:sz w:val="24"/>
          <w:szCs w:val="24"/>
          <w:lang w:val="en-GB"/>
        </w:rPr>
        <w:t xml:space="preserve">acknowledges </w:t>
      </w:r>
      <w:r w:rsidRPr="006D53C7">
        <w:rPr>
          <w:rFonts w:ascii="Century Schoolbook" w:hAnsi="Century Schoolbook"/>
          <w:color w:val="000000"/>
          <w:sz w:val="24"/>
          <w:szCs w:val="24"/>
          <w:lang w:val="en-GB"/>
        </w:rPr>
        <w:t xml:space="preserve">complex determinations </w:t>
      </w:r>
      <w:r w:rsidR="00B25FBB">
        <w:rPr>
          <w:rFonts w:ascii="Century Schoolbook" w:hAnsi="Century Schoolbook"/>
          <w:color w:val="000000"/>
          <w:sz w:val="24"/>
          <w:szCs w:val="24"/>
          <w:lang w:val="en-GB"/>
        </w:rPr>
        <w:t>in the construction of social life,</w:t>
      </w:r>
      <w:r w:rsidRPr="006D53C7">
        <w:rPr>
          <w:rFonts w:ascii="Century Schoolbook" w:hAnsi="Century Schoolbook"/>
          <w:color w:val="000000"/>
          <w:sz w:val="24"/>
          <w:szCs w:val="24"/>
          <w:lang w:val="en-GB"/>
        </w:rPr>
        <w:t xml:space="preserve"> social institutions and s</w:t>
      </w:r>
      <w:r w:rsidR="00B25FBB">
        <w:rPr>
          <w:rFonts w:ascii="Century Schoolbook" w:hAnsi="Century Schoolbook"/>
          <w:color w:val="000000"/>
          <w:sz w:val="24"/>
          <w:szCs w:val="24"/>
          <w:lang w:val="en-GB"/>
        </w:rPr>
        <w:t xml:space="preserve">ocial relations. Even where the theory attempt </w:t>
      </w:r>
      <w:r w:rsidR="00333C88">
        <w:rPr>
          <w:rFonts w:ascii="Century Schoolbook" w:hAnsi="Century Schoolbook"/>
          <w:color w:val="000000"/>
          <w:sz w:val="24"/>
          <w:szCs w:val="24"/>
          <w:lang w:val="en-GB"/>
        </w:rPr>
        <w:t xml:space="preserve">to </w:t>
      </w:r>
      <w:r w:rsidR="00333C88" w:rsidRPr="006D53C7">
        <w:rPr>
          <w:rFonts w:ascii="Century Schoolbook" w:hAnsi="Century Schoolbook"/>
          <w:color w:val="000000"/>
          <w:sz w:val="24"/>
          <w:szCs w:val="24"/>
          <w:lang w:val="en-GB"/>
        </w:rPr>
        <w:t>reaffirm</w:t>
      </w:r>
      <w:r w:rsidRPr="006D53C7">
        <w:rPr>
          <w:rFonts w:ascii="Century Schoolbook" w:hAnsi="Century Schoolbook"/>
          <w:color w:val="000000"/>
          <w:sz w:val="24"/>
          <w:szCs w:val="24"/>
          <w:lang w:val="en-GB"/>
        </w:rPr>
        <w:t xml:space="preserve"> t</w:t>
      </w:r>
      <w:r w:rsidR="00B25FBB">
        <w:rPr>
          <w:rFonts w:ascii="Century Schoolbook" w:hAnsi="Century Schoolbook"/>
          <w:color w:val="000000"/>
          <w:sz w:val="24"/>
          <w:szCs w:val="24"/>
          <w:lang w:val="en-GB"/>
        </w:rPr>
        <w:t xml:space="preserve">a Marxist science, that is </w:t>
      </w:r>
      <w:r w:rsidRPr="006D53C7">
        <w:rPr>
          <w:rFonts w:ascii="Century Schoolbook" w:hAnsi="Century Schoolbook"/>
          <w:color w:val="000000"/>
          <w:sz w:val="24"/>
          <w:szCs w:val="24"/>
          <w:lang w:val="en-GB"/>
        </w:rPr>
        <w:t xml:space="preserve">he primacy of the economy in determining consciousness this is </w:t>
      </w:r>
      <w:r w:rsidR="00B25FBB">
        <w:rPr>
          <w:rFonts w:ascii="Century Schoolbook" w:hAnsi="Century Schoolbook"/>
          <w:color w:val="000000"/>
          <w:sz w:val="24"/>
          <w:szCs w:val="24"/>
          <w:lang w:val="en-GB"/>
        </w:rPr>
        <w:t xml:space="preserve">specified as </w:t>
      </w:r>
      <w:r w:rsidR="00B25FBB" w:rsidRPr="006D53C7">
        <w:rPr>
          <w:rFonts w:ascii="Century Schoolbook" w:hAnsi="Century Schoolbook"/>
          <w:color w:val="000000"/>
          <w:sz w:val="24"/>
          <w:szCs w:val="24"/>
          <w:lang w:val="en-GB"/>
        </w:rPr>
        <w:t xml:space="preserve">mediated effect </w:t>
      </w:r>
      <w:r w:rsidR="00F60956">
        <w:rPr>
          <w:rFonts w:ascii="Century Schoolbook" w:hAnsi="Century Schoolbook"/>
          <w:color w:val="000000"/>
          <w:sz w:val="24"/>
          <w:szCs w:val="24"/>
          <w:lang w:val="en-GB"/>
        </w:rPr>
        <w:t>of multiple relations of causation in state activity</w:t>
      </w:r>
      <w:r w:rsidR="00F60956" w:rsidRPr="00F60956">
        <w:rPr>
          <w:rFonts w:ascii="Century Schoolbook" w:hAnsi="Century Schoolbook"/>
          <w:color w:val="000000"/>
          <w:sz w:val="24"/>
          <w:szCs w:val="24"/>
          <w:lang w:val="en-GB"/>
        </w:rPr>
        <w:t xml:space="preserve"> </w:t>
      </w:r>
      <w:r w:rsidR="00F60956" w:rsidRPr="006D53C7">
        <w:rPr>
          <w:rFonts w:ascii="Century Schoolbook" w:hAnsi="Century Schoolbook"/>
          <w:color w:val="000000"/>
          <w:sz w:val="24"/>
          <w:szCs w:val="24"/>
          <w:lang w:val="en-GB"/>
        </w:rPr>
        <w:t xml:space="preserve">Althusser, for example argued that the state served to maintain capitalist social relations by imposing a dominant ideology on society through a network of 'Ideological State Apparatuses'. Notable among these were schools, the media and the institutions of the welfare state. By representing social life </w:t>
      </w:r>
      <w:r w:rsidR="00F60956" w:rsidRPr="006D53C7">
        <w:rPr>
          <w:rFonts w:ascii="Century Schoolbook" w:hAnsi="Century Schoolbook"/>
          <w:i/>
          <w:iCs/>
          <w:color w:val="000000"/>
          <w:sz w:val="24"/>
          <w:szCs w:val="24"/>
          <w:lang w:val="en-GB"/>
        </w:rPr>
        <w:t xml:space="preserve">in </w:t>
      </w:r>
      <w:r w:rsidR="00F60956" w:rsidRPr="006D53C7">
        <w:rPr>
          <w:rFonts w:ascii="Century Schoolbook" w:hAnsi="Century Schoolbook"/>
          <w:color w:val="000000"/>
          <w:sz w:val="24"/>
          <w:szCs w:val="24"/>
          <w:lang w:val="en-GB"/>
        </w:rPr>
        <w:t>capitalism as natural and inevitable, the dominant ideology 'interpellated' (or '</w:t>
      </w:r>
      <w:r w:rsidR="00D96500">
        <w:rPr>
          <w:rFonts w:ascii="Century Schoolbook" w:hAnsi="Century Schoolbook"/>
          <w:color w:val="000000"/>
          <w:sz w:val="24"/>
          <w:szCs w:val="24"/>
          <w:lang w:val="en-GB"/>
        </w:rPr>
        <w:t>socialised</w:t>
      </w:r>
      <w:r w:rsidR="00F60956" w:rsidRPr="006D53C7">
        <w:rPr>
          <w:rFonts w:ascii="Century Schoolbook" w:hAnsi="Century Schoolbook"/>
          <w:color w:val="000000"/>
          <w:sz w:val="24"/>
          <w:szCs w:val="24"/>
          <w:lang w:val="en-GB"/>
        </w:rPr>
        <w:t xml:space="preserve">') the working classes into their prescribed roles </w:t>
      </w:r>
      <w:r w:rsidR="00F60956" w:rsidRPr="006D53C7">
        <w:rPr>
          <w:rFonts w:ascii="Century Schoolbook" w:hAnsi="Century Schoolbook"/>
          <w:i/>
          <w:iCs/>
          <w:color w:val="000000"/>
          <w:sz w:val="24"/>
          <w:szCs w:val="24"/>
          <w:lang w:val="en-GB"/>
        </w:rPr>
        <w:t xml:space="preserve">under </w:t>
      </w:r>
      <w:r w:rsidR="00F60956" w:rsidRPr="006D53C7">
        <w:rPr>
          <w:rFonts w:ascii="Century Schoolbook" w:hAnsi="Century Schoolbook"/>
          <w:color w:val="000000"/>
          <w:sz w:val="24"/>
          <w:szCs w:val="24"/>
          <w:lang w:val="en-GB"/>
        </w:rPr>
        <w:t>capitalism. This interpellation naturalised the social roles so that their exist</w:t>
      </w:r>
      <w:r w:rsidR="00F60956" w:rsidRPr="006D53C7">
        <w:rPr>
          <w:rFonts w:ascii="Century Schoolbook" w:hAnsi="Century Schoolbook"/>
          <w:color w:val="000000"/>
          <w:sz w:val="24"/>
          <w:szCs w:val="24"/>
          <w:lang w:val="en-GB"/>
        </w:rPr>
        <w:softHyphen/>
        <w:t>ence appeared normal and unchallengeable.</w:t>
      </w:r>
    </w:p>
    <w:p w14:paraId="7F8E72DF" w14:textId="77777777" w:rsidR="00AB0DF7" w:rsidRDefault="00AB0DF7" w:rsidP="009D1CF2">
      <w:pPr>
        <w:shd w:val="clear" w:color="auto" w:fill="FFFFFF"/>
        <w:tabs>
          <w:tab w:val="left" w:pos="8364"/>
        </w:tabs>
        <w:ind w:right="-58"/>
        <w:jc w:val="both"/>
        <w:rPr>
          <w:rFonts w:ascii="Century Schoolbook" w:hAnsi="Century Schoolbook"/>
          <w:color w:val="000000"/>
          <w:sz w:val="24"/>
          <w:szCs w:val="24"/>
          <w:lang w:val="en-GB"/>
        </w:rPr>
      </w:pPr>
    </w:p>
    <w:p w14:paraId="138C481A" w14:textId="74AD8DB3" w:rsidR="001B3CA4" w:rsidRPr="006D53C7" w:rsidRDefault="00D96500" w:rsidP="009D1CF2">
      <w:pPr>
        <w:shd w:val="clear" w:color="auto" w:fill="FFFFFF"/>
        <w:tabs>
          <w:tab w:val="left" w:pos="8364"/>
        </w:tabs>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Another reformer of</w:t>
      </w:r>
      <w:r w:rsidR="001B3CA4" w:rsidRPr="006D53C7">
        <w:rPr>
          <w:rFonts w:ascii="Century Schoolbook" w:hAnsi="Century Schoolbook"/>
          <w:color w:val="000000"/>
          <w:sz w:val="24"/>
          <w:szCs w:val="24"/>
          <w:lang w:val="en-GB"/>
        </w:rPr>
        <w:t xml:space="preserve"> Marxist tradition include the critical theory of the Frankfurt School, especially Benjamin, Horkheimer and Adorno, Marcuse </w:t>
      </w:r>
      <w:r w:rsidR="00333C88">
        <w:rPr>
          <w:rFonts w:ascii="Century Schoolbook" w:hAnsi="Century Schoolbook"/>
          <w:color w:val="000000"/>
          <w:sz w:val="24"/>
          <w:szCs w:val="24"/>
          <w:lang w:val="en-GB"/>
        </w:rPr>
        <w:t xml:space="preserve">and Habermas. </w:t>
      </w:r>
      <w:r w:rsidRPr="006D53C7">
        <w:rPr>
          <w:rFonts w:ascii="Century Schoolbook" w:hAnsi="Century Schoolbook"/>
          <w:color w:val="000000"/>
          <w:sz w:val="24"/>
          <w:szCs w:val="24"/>
          <w:lang w:val="en-GB"/>
        </w:rPr>
        <w:t>The critical theory of the Frankfurt School, in reality a collection of divergent perspectives, attacked the concept of 'Reason' in modern philo</w:t>
      </w:r>
      <w:r w:rsidRPr="006D53C7">
        <w:rPr>
          <w:rFonts w:ascii="Century Schoolbook" w:hAnsi="Century Schoolbook"/>
          <w:color w:val="000000"/>
          <w:sz w:val="24"/>
          <w:szCs w:val="24"/>
          <w:lang w:val="en-GB"/>
        </w:rPr>
        <w:softHyphen/>
        <w:t xml:space="preserve">sophy and, consequently, the value of the Enlightenment in securing freedom from myth and oppression. </w:t>
      </w:r>
      <w:r>
        <w:rPr>
          <w:rFonts w:ascii="Century Schoolbook" w:hAnsi="Century Schoolbook"/>
          <w:color w:val="000000"/>
          <w:sz w:val="24"/>
          <w:szCs w:val="24"/>
          <w:lang w:val="en-GB"/>
        </w:rPr>
        <w:t>Then there was the</w:t>
      </w:r>
      <w:r w:rsidR="001B3CA4" w:rsidRPr="006D53C7">
        <w:rPr>
          <w:rFonts w:ascii="Century Schoolbook" w:hAnsi="Century Schoolbook"/>
          <w:color w:val="000000"/>
          <w:sz w:val="24"/>
          <w:szCs w:val="24"/>
          <w:lang w:val="en-GB"/>
        </w:rPr>
        <w:t xml:space="preserve"> Italian Marxist Antonio Gramsci, for example, explored the means by which the capitalist state maintains its rule - and, by extension, how a</w:t>
      </w:r>
      <w:r>
        <w:rPr>
          <w:rFonts w:ascii="Century Schoolbook" w:hAnsi="Century Schoolbook"/>
          <w:color w:val="000000"/>
          <w:sz w:val="24"/>
          <w:szCs w:val="24"/>
          <w:lang w:val="en-GB"/>
        </w:rPr>
        <w:t xml:space="preserve"> </w:t>
      </w:r>
      <w:r w:rsidR="001B3CA4" w:rsidRPr="006D53C7">
        <w:rPr>
          <w:rFonts w:ascii="Century Schoolbook" w:hAnsi="Century Schoolbook"/>
          <w:color w:val="000000"/>
          <w:sz w:val="24"/>
          <w:szCs w:val="24"/>
          <w:lang w:val="en-GB"/>
        </w:rPr>
        <w:t>merely on the bourgeoisie's capacity to use force but on its capacity to engineer sufficient consent for its dominance from other important social groups, thereby creating a powerful 'bloc' supporting the bourgeoisie's political interests. The leadership exerted by the bourgeois class was achieved by building a web of political alliances, by disseminating particular ideologies and by creating a network of institutions that could be represented as necessary to the maintenance of order, prosperity, social well-being, and so on. In these respects, Gramsci emphasised the import</w:t>
      </w:r>
      <w:r w:rsidR="001B3CA4" w:rsidRPr="006D53C7">
        <w:rPr>
          <w:rFonts w:ascii="Century Schoolbook" w:hAnsi="Century Schoolbook"/>
          <w:color w:val="000000"/>
          <w:sz w:val="24"/>
          <w:szCs w:val="24"/>
          <w:lang w:val="en-GB"/>
        </w:rPr>
        <w:softHyphen/>
        <w:t>ance of cultural - as well as political and economic - forces in sustaining the capitalist system. This leadership Gramsci called 'hegemony', a concept intended to indicate that the bourgeois class was active in build</w:t>
      </w:r>
      <w:r w:rsidR="001B3CA4" w:rsidRPr="006D53C7">
        <w:rPr>
          <w:rFonts w:ascii="Century Schoolbook" w:hAnsi="Century Schoolbook"/>
          <w:color w:val="000000"/>
          <w:sz w:val="24"/>
          <w:szCs w:val="24"/>
          <w:lang w:val="en-GB"/>
        </w:rPr>
        <w:softHyphen/>
        <w:t>ing and maintaining its dominance, not merely defending it.</w:t>
      </w:r>
    </w:p>
    <w:p w14:paraId="028D1014" w14:textId="77777777" w:rsidR="00D96500" w:rsidRDefault="00D96500" w:rsidP="009D1CF2">
      <w:pPr>
        <w:shd w:val="clear" w:color="auto" w:fill="FFFFFF"/>
        <w:tabs>
          <w:tab w:val="left" w:pos="8364"/>
        </w:tabs>
        <w:ind w:right="-58"/>
        <w:jc w:val="both"/>
        <w:rPr>
          <w:rFonts w:ascii="Century Schoolbook" w:hAnsi="Century Schoolbook"/>
          <w:color w:val="000000"/>
          <w:sz w:val="24"/>
          <w:szCs w:val="24"/>
          <w:lang w:val="en-GB"/>
        </w:rPr>
      </w:pPr>
    </w:p>
    <w:p w14:paraId="5B0E45CF" w14:textId="4EBC4DFA" w:rsidR="00391806" w:rsidRPr="00AB0DF7" w:rsidRDefault="001B3CA4" w:rsidP="009D1CF2">
      <w:pPr>
        <w:shd w:val="clear" w:color="auto" w:fill="FFFFFF"/>
        <w:tabs>
          <w:tab w:val="left" w:pos="8364"/>
        </w:tabs>
        <w:ind w:right="-58"/>
        <w:jc w:val="both"/>
        <w:rPr>
          <w:rFonts w:ascii="Century Schoolbook" w:hAnsi="Century Schoolbook"/>
          <w:color w:val="000000"/>
          <w:sz w:val="24"/>
          <w:szCs w:val="24"/>
          <w:lang w:val="en-GB"/>
        </w:rPr>
      </w:pPr>
      <w:r w:rsidRPr="006D53C7">
        <w:rPr>
          <w:rFonts w:ascii="Century Schoolbook" w:hAnsi="Century Schoolbook"/>
          <w:color w:val="000000"/>
          <w:sz w:val="24"/>
          <w:szCs w:val="24"/>
          <w:lang w:val="en-GB"/>
        </w:rPr>
        <w:t>There is not the space here to ex</w:t>
      </w:r>
      <w:r w:rsidR="00D96500">
        <w:rPr>
          <w:rFonts w:ascii="Century Schoolbook" w:hAnsi="Century Schoolbook"/>
          <w:color w:val="000000"/>
          <w:sz w:val="24"/>
          <w:szCs w:val="24"/>
          <w:lang w:val="en-GB"/>
        </w:rPr>
        <w:t xml:space="preserve">plore the extensive details of these </w:t>
      </w:r>
      <w:r w:rsidRPr="006D53C7">
        <w:rPr>
          <w:rFonts w:ascii="Century Schoolbook" w:hAnsi="Century Schoolbook"/>
          <w:color w:val="000000"/>
          <w:sz w:val="24"/>
          <w:szCs w:val="24"/>
          <w:lang w:val="en-GB"/>
        </w:rPr>
        <w:t>but two points should be noted before we move on First, fro</w:t>
      </w:r>
      <w:r w:rsidR="00D96500">
        <w:rPr>
          <w:rFonts w:ascii="Century Schoolbook" w:hAnsi="Century Schoolbook"/>
          <w:color w:val="000000"/>
          <w:sz w:val="24"/>
          <w:szCs w:val="24"/>
          <w:lang w:val="en-GB"/>
        </w:rPr>
        <w:t xml:space="preserve">m their inception, the various </w:t>
      </w:r>
      <w:r w:rsidRPr="006D53C7">
        <w:rPr>
          <w:rFonts w:ascii="Century Schoolbook" w:hAnsi="Century Schoolbook"/>
          <w:color w:val="000000"/>
          <w:sz w:val="24"/>
          <w:szCs w:val="24"/>
          <w:lang w:val="en-GB"/>
        </w:rPr>
        <w:t>Marxisms have recognised that the 'proletariat' is not - and probably never will be - a homogenised mass of people who share a single consciousness. Anti-capitalist forces come in many different guises, such that struggle around the capitalist state is not merely the mechanical realisation of an over-arching historical law that predeter</w:t>
      </w:r>
      <w:r w:rsidRPr="006D53C7">
        <w:rPr>
          <w:rFonts w:ascii="Century Schoolbook" w:hAnsi="Century Schoolbook"/>
          <w:color w:val="000000"/>
          <w:sz w:val="24"/>
          <w:szCs w:val="24"/>
          <w:lang w:val="en-GB"/>
        </w:rPr>
        <w:softHyphen/>
        <w:t>mines the death of capitalism. Second, the different institutions character</w:t>
      </w:r>
      <w:r w:rsidRPr="006D53C7">
        <w:rPr>
          <w:rFonts w:ascii="Century Schoolbook" w:hAnsi="Century Schoolbook"/>
          <w:color w:val="000000"/>
          <w:sz w:val="24"/>
          <w:szCs w:val="24"/>
          <w:lang w:val="en-GB"/>
        </w:rPr>
        <w:softHyphen/>
        <w:t>istic of capitalist systems, whilst certainly imbued with the logics of capital accumulation and struggle over wage labour, are not structured only by those logics. Instead, they operate according to several distinct principles and rationalities that have their own independent consequences for the organisation of social and economic life. In particular, such institutions are mediated by cultural dynamics that are divisive and iniquitous in much more complex ways than the division of ownership of the means of production.</w:t>
      </w:r>
      <w:r w:rsidR="00D96500">
        <w:rPr>
          <w:rFonts w:ascii="Century Schoolbook" w:hAnsi="Century Schoolbook"/>
          <w:color w:val="000000"/>
          <w:sz w:val="24"/>
          <w:szCs w:val="24"/>
          <w:lang w:val="en-GB"/>
        </w:rPr>
        <w:t xml:space="preserve"> It is of course suffice to say that these ‘reforms’ </w:t>
      </w:r>
      <w:r w:rsidR="002B09AE">
        <w:rPr>
          <w:rFonts w:ascii="Century Schoolbook" w:hAnsi="Century Schoolbook"/>
          <w:color w:val="000000"/>
          <w:sz w:val="24"/>
          <w:szCs w:val="24"/>
          <w:lang w:val="en-GB"/>
        </w:rPr>
        <w:t>do not go unopposed by Marxist and they often act as oppositions and contradictions to each other</w:t>
      </w:r>
    </w:p>
    <w:p w14:paraId="4D98F67B" w14:textId="2D159511" w:rsidR="001B3CA4" w:rsidRPr="006D53C7" w:rsidRDefault="002B09AE" w:rsidP="009D1CF2">
      <w:pPr>
        <w:pStyle w:val="Heading2"/>
        <w:rPr>
          <w:rFonts w:ascii="Century Schoolbook" w:hAnsi="Century Schoolbook"/>
          <w:i/>
          <w:color w:val="auto"/>
          <w:lang w:val="en-GB"/>
        </w:rPr>
      </w:pPr>
      <w:r>
        <w:rPr>
          <w:rFonts w:ascii="Century Schoolbook" w:hAnsi="Century Schoolbook"/>
          <w:i/>
          <w:color w:val="auto"/>
          <w:lang w:val="en-GB"/>
        </w:rPr>
        <w:t>Final Comments and Summary</w:t>
      </w:r>
    </w:p>
    <w:p w14:paraId="5F7EF7A7" w14:textId="1F9A3824" w:rsidR="002B09AE" w:rsidRDefault="002B09AE" w:rsidP="002B09AE">
      <w:pPr>
        <w:shd w:val="clear" w:color="auto" w:fill="FFFFFF"/>
        <w:tabs>
          <w:tab w:val="left" w:pos="8364"/>
        </w:tabs>
        <w:spacing w:before="115"/>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 xml:space="preserve">We have seen how </w:t>
      </w:r>
      <w:r w:rsidR="001B3CA4" w:rsidRPr="006D53C7">
        <w:rPr>
          <w:rFonts w:ascii="Century Schoolbook" w:hAnsi="Century Schoolbook"/>
          <w:color w:val="000000"/>
          <w:sz w:val="24"/>
          <w:szCs w:val="24"/>
          <w:lang w:val="en-GB"/>
        </w:rPr>
        <w:t xml:space="preserve">Marx </w:t>
      </w:r>
      <w:r>
        <w:rPr>
          <w:rFonts w:ascii="Century Schoolbook" w:hAnsi="Century Schoolbook"/>
          <w:color w:val="000000"/>
          <w:sz w:val="24"/>
          <w:szCs w:val="24"/>
          <w:lang w:val="en-GB"/>
        </w:rPr>
        <w:t xml:space="preserve">has </w:t>
      </w:r>
      <w:r w:rsidR="001B3CA4" w:rsidRPr="006D53C7">
        <w:rPr>
          <w:rFonts w:ascii="Century Schoolbook" w:hAnsi="Century Schoolbook"/>
          <w:color w:val="000000"/>
          <w:sz w:val="24"/>
          <w:szCs w:val="24"/>
          <w:lang w:val="en-GB"/>
        </w:rPr>
        <w:t>claimed that 'Marxism' was 'scientific'. And this is primarily because his 'theory' is intended to appl</w:t>
      </w:r>
      <w:r>
        <w:rPr>
          <w:rFonts w:ascii="Century Schoolbook" w:hAnsi="Century Schoolbook"/>
          <w:color w:val="000000"/>
          <w:sz w:val="24"/>
          <w:szCs w:val="24"/>
          <w:lang w:val="en-GB"/>
        </w:rPr>
        <w:t xml:space="preserve">y to the totality of phenomena </w:t>
      </w:r>
      <w:r w:rsidR="001B3CA4" w:rsidRPr="006D53C7">
        <w:rPr>
          <w:rFonts w:ascii="Century Schoolbook" w:hAnsi="Century Schoolbook"/>
          <w:color w:val="000000"/>
          <w:sz w:val="24"/>
          <w:szCs w:val="24"/>
          <w:lang w:val="en-GB"/>
        </w:rPr>
        <w:t xml:space="preserve">that </w:t>
      </w:r>
      <w:r>
        <w:rPr>
          <w:rFonts w:ascii="Century Schoolbook" w:hAnsi="Century Schoolbook"/>
          <w:color w:val="000000"/>
          <w:sz w:val="24"/>
          <w:szCs w:val="24"/>
          <w:lang w:val="en-GB"/>
        </w:rPr>
        <w:t>makes up social reality</w:t>
      </w:r>
      <w:r w:rsidR="001B3CA4"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Thus it is if a science at all, a social science. </w:t>
      </w:r>
      <w:r w:rsidR="001B3CA4" w:rsidRPr="006D53C7">
        <w:rPr>
          <w:rFonts w:ascii="Century Schoolbook" w:hAnsi="Century Schoolbook"/>
          <w:color w:val="000000"/>
          <w:sz w:val="24"/>
          <w:szCs w:val="24"/>
          <w:lang w:val="en-GB"/>
        </w:rPr>
        <w:t xml:space="preserve">In contrast to Hegelian philosophy, Marx's theory is essentially materialist. This is not to say he denies the existence of mental phenomena, but be does think of </w:t>
      </w:r>
      <w:r>
        <w:rPr>
          <w:rFonts w:ascii="Century Schoolbook" w:hAnsi="Century Schoolbook"/>
          <w:color w:val="000000"/>
          <w:sz w:val="24"/>
          <w:szCs w:val="24"/>
          <w:lang w:val="en-GB"/>
        </w:rPr>
        <w:t>material reality</w:t>
      </w:r>
      <w:r w:rsidR="001B3CA4" w:rsidRPr="006D53C7">
        <w:rPr>
          <w:rFonts w:ascii="Century Schoolbook" w:hAnsi="Century Schoolbook"/>
          <w:color w:val="000000"/>
          <w:sz w:val="24"/>
          <w:szCs w:val="24"/>
          <w:lang w:val="en-GB"/>
        </w:rPr>
        <w:t xml:space="preserve"> as prior </w:t>
      </w:r>
      <w:r>
        <w:rPr>
          <w:rFonts w:ascii="Century Schoolbook" w:hAnsi="Century Schoolbook"/>
          <w:color w:val="000000"/>
          <w:sz w:val="24"/>
          <w:szCs w:val="24"/>
          <w:lang w:val="en-GB"/>
        </w:rPr>
        <w:t xml:space="preserve">to consciousness </w:t>
      </w:r>
      <w:r w:rsidR="001B3CA4" w:rsidRPr="006D53C7">
        <w:rPr>
          <w:rFonts w:ascii="Century Schoolbook" w:hAnsi="Century Schoolbook"/>
          <w:color w:val="000000"/>
          <w:sz w:val="24"/>
          <w:szCs w:val="24"/>
          <w:lang w:val="en-GB"/>
        </w:rPr>
        <w:t xml:space="preserve">and </w:t>
      </w:r>
      <w:r>
        <w:rPr>
          <w:rFonts w:ascii="Century Schoolbook" w:hAnsi="Century Schoolbook"/>
          <w:color w:val="000000"/>
          <w:sz w:val="24"/>
          <w:szCs w:val="24"/>
          <w:lang w:val="en-GB"/>
        </w:rPr>
        <w:t xml:space="preserve">thus </w:t>
      </w:r>
      <w:r w:rsidR="001B3CA4" w:rsidRPr="006D53C7">
        <w:rPr>
          <w:rFonts w:ascii="Century Schoolbook" w:hAnsi="Century Schoolbook"/>
          <w:color w:val="000000"/>
          <w:sz w:val="24"/>
          <w:szCs w:val="24"/>
          <w:lang w:val="en-GB"/>
        </w:rPr>
        <w:t xml:space="preserve">that </w:t>
      </w:r>
      <w:r>
        <w:rPr>
          <w:rFonts w:ascii="Century Schoolbook" w:hAnsi="Century Schoolbook"/>
          <w:color w:val="000000"/>
          <w:sz w:val="24"/>
          <w:szCs w:val="24"/>
          <w:lang w:val="en-GB"/>
        </w:rPr>
        <w:t>social institutions and social</w:t>
      </w:r>
      <w:r w:rsidR="001B3CA4" w:rsidRPr="006D53C7">
        <w:rPr>
          <w:rFonts w:ascii="Century Schoolbook" w:hAnsi="Century Schoolbook"/>
          <w:color w:val="000000"/>
          <w:sz w:val="24"/>
          <w:szCs w:val="24"/>
          <w:lang w:val="en-GB"/>
        </w:rPr>
        <w:t xml:space="preserve"> structures </w:t>
      </w:r>
      <w:r>
        <w:rPr>
          <w:rFonts w:ascii="Century Schoolbook" w:hAnsi="Century Schoolbook"/>
          <w:color w:val="000000"/>
          <w:sz w:val="24"/>
          <w:szCs w:val="24"/>
          <w:lang w:val="en-GB"/>
        </w:rPr>
        <w:t xml:space="preserve">and indeed consciousness itself </w:t>
      </w:r>
      <w:r w:rsidR="001B3CA4" w:rsidRPr="006D53C7">
        <w:rPr>
          <w:rFonts w:ascii="Century Schoolbook" w:hAnsi="Century Schoolbook"/>
          <w:color w:val="000000"/>
          <w:sz w:val="24"/>
          <w:szCs w:val="24"/>
          <w:lang w:val="en-GB"/>
        </w:rPr>
        <w:t xml:space="preserve">is to be understood in terms of economic or productive forces. This is certainly a bold claim which, to </w:t>
      </w:r>
      <w:r>
        <w:rPr>
          <w:rFonts w:ascii="Century Schoolbook" w:hAnsi="Century Schoolbook"/>
          <w:color w:val="000000"/>
          <w:sz w:val="24"/>
          <w:szCs w:val="24"/>
          <w:lang w:val="en-GB"/>
        </w:rPr>
        <w:t>say the least, is questionable not merely by philosophers but by Marxist philosophers. And we have outlined at the end of section one above t</w:t>
      </w:r>
      <w:r w:rsidRPr="002B09AE">
        <w:rPr>
          <w:rFonts w:ascii="Century Schoolbook" w:hAnsi="Century Schoolbook"/>
          <w:color w:val="000000"/>
          <w:sz w:val="24"/>
          <w:szCs w:val="24"/>
          <w:lang w:val="en-GB"/>
        </w:rPr>
        <w:t>he main criticisms of this economic determinism, this epiphenomenal relation between base and superstructure, as threefold.</w:t>
      </w:r>
      <w:r>
        <w:rPr>
          <w:rFonts w:ascii="Century Schoolbook" w:hAnsi="Century Schoolbook"/>
          <w:color w:val="000000"/>
          <w:sz w:val="24"/>
          <w:szCs w:val="24"/>
          <w:lang w:val="en-GB"/>
        </w:rPr>
        <w:t xml:space="preserve"> We also claimed how this has led to reform of the ‘o</w:t>
      </w:r>
      <w:r w:rsidR="00871F5F">
        <w:rPr>
          <w:rFonts w:ascii="Century Schoolbook" w:hAnsi="Century Schoolbook"/>
          <w:color w:val="000000"/>
          <w:sz w:val="24"/>
          <w:szCs w:val="24"/>
          <w:lang w:val="en-GB"/>
        </w:rPr>
        <w:t>r</w:t>
      </w:r>
      <w:r>
        <w:rPr>
          <w:rFonts w:ascii="Century Schoolbook" w:hAnsi="Century Schoolbook"/>
          <w:color w:val="000000"/>
          <w:sz w:val="24"/>
          <w:szCs w:val="24"/>
          <w:lang w:val="en-GB"/>
        </w:rPr>
        <w:t>thodox’ Ma</w:t>
      </w:r>
      <w:r w:rsidR="00871F5F">
        <w:rPr>
          <w:rFonts w:ascii="Century Schoolbook" w:hAnsi="Century Schoolbook"/>
          <w:color w:val="000000"/>
          <w:sz w:val="24"/>
          <w:szCs w:val="24"/>
          <w:lang w:val="en-GB"/>
        </w:rPr>
        <w:t>rxist position</w:t>
      </w:r>
    </w:p>
    <w:p w14:paraId="18C4FB1C" w14:textId="68E68078" w:rsidR="001B3CA4" w:rsidRPr="00333C88" w:rsidRDefault="00871F5F" w:rsidP="00871F5F">
      <w:pPr>
        <w:shd w:val="clear" w:color="auto" w:fill="FFFFFF"/>
        <w:tabs>
          <w:tab w:val="left" w:pos="8364"/>
        </w:tabs>
        <w:spacing w:before="115"/>
        <w:ind w:right="-58"/>
        <w:jc w:val="both"/>
        <w:rPr>
          <w:rFonts w:ascii="Century Schoolbook" w:hAnsi="Century Schoolbook"/>
          <w:color w:val="000000"/>
          <w:sz w:val="24"/>
          <w:szCs w:val="24"/>
          <w:lang w:val="en-GB"/>
        </w:rPr>
      </w:pPr>
      <w:r>
        <w:rPr>
          <w:rFonts w:ascii="Century Schoolbook" w:hAnsi="Century Schoolbook"/>
          <w:color w:val="000000"/>
          <w:sz w:val="24"/>
          <w:szCs w:val="24"/>
          <w:lang w:val="en-GB"/>
        </w:rPr>
        <w:t>A central</w:t>
      </w:r>
      <w:r w:rsidR="001B3CA4" w:rsidRPr="006D53C7">
        <w:rPr>
          <w:rFonts w:ascii="Century Schoolbook" w:hAnsi="Century Schoolbook"/>
          <w:color w:val="000000"/>
          <w:sz w:val="24"/>
          <w:szCs w:val="24"/>
          <w:lang w:val="en-GB"/>
        </w:rPr>
        <w:t xml:space="preserve"> concept </w:t>
      </w:r>
      <w:r>
        <w:rPr>
          <w:rFonts w:ascii="Century Schoolbook" w:hAnsi="Century Schoolbook"/>
          <w:color w:val="000000"/>
          <w:sz w:val="24"/>
          <w:szCs w:val="24"/>
          <w:lang w:val="en-GB"/>
        </w:rPr>
        <w:t xml:space="preserve">in Marxism theory </w:t>
      </w:r>
      <w:r w:rsidR="00333C88">
        <w:rPr>
          <w:rFonts w:ascii="Century Schoolbook" w:hAnsi="Century Schoolbook"/>
          <w:color w:val="000000"/>
          <w:sz w:val="24"/>
          <w:szCs w:val="24"/>
          <w:lang w:val="en-GB"/>
        </w:rPr>
        <w:t xml:space="preserve">is </w:t>
      </w:r>
      <w:r w:rsidR="00333C88" w:rsidRPr="006D53C7">
        <w:rPr>
          <w:rFonts w:ascii="Century Schoolbook" w:hAnsi="Century Schoolbook"/>
          <w:color w:val="000000"/>
          <w:sz w:val="24"/>
          <w:szCs w:val="24"/>
          <w:lang w:val="en-GB"/>
        </w:rPr>
        <w:t>the</w:t>
      </w:r>
      <w:r w:rsidR="001B3CA4" w:rsidRPr="006D53C7">
        <w:rPr>
          <w:rFonts w:ascii="Century Schoolbook" w:hAnsi="Century Schoolbook"/>
          <w:color w:val="000000"/>
          <w:sz w:val="24"/>
          <w:szCs w:val="24"/>
          <w:lang w:val="en-GB"/>
        </w:rPr>
        <w:t xml:space="preserve"> 'dialectic'. </w:t>
      </w:r>
      <w:r>
        <w:rPr>
          <w:rFonts w:ascii="Century Schoolbook" w:hAnsi="Century Schoolbook"/>
          <w:color w:val="000000"/>
          <w:sz w:val="24"/>
          <w:szCs w:val="24"/>
          <w:lang w:val="en-GB"/>
        </w:rPr>
        <w:t xml:space="preserve">And Marxism as a theory has social reality </w:t>
      </w:r>
      <w:r w:rsidR="00333C88">
        <w:rPr>
          <w:rFonts w:ascii="Century Schoolbook" w:hAnsi="Century Schoolbook"/>
          <w:color w:val="000000"/>
          <w:sz w:val="24"/>
          <w:szCs w:val="24"/>
          <w:lang w:val="en-GB"/>
        </w:rPr>
        <w:t>progressing historically</w:t>
      </w:r>
      <w:r w:rsidR="001B3CA4"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and</w:t>
      </w:r>
      <w:r w:rsidR="001B3CA4" w:rsidRPr="006D53C7">
        <w:rPr>
          <w:rFonts w:ascii="Century Schoolbook" w:hAnsi="Century Schoolbook"/>
          <w:color w:val="000000"/>
          <w:sz w:val="24"/>
          <w:szCs w:val="24"/>
          <w:lang w:val="en-GB"/>
        </w:rPr>
        <w:t xml:space="preserve"> dialectically. </w:t>
      </w:r>
      <w:r>
        <w:rPr>
          <w:rFonts w:ascii="Century Schoolbook" w:hAnsi="Century Schoolbook"/>
          <w:color w:val="000000"/>
          <w:sz w:val="24"/>
          <w:szCs w:val="24"/>
          <w:lang w:val="en-GB"/>
        </w:rPr>
        <w:t>However, this t</w:t>
      </w:r>
      <w:r w:rsidR="001B3CA4" w:rsidRPr="006D53C7">
        <w:rPr>
          <w:rFonts w:ascii="Century Schoolbook" w:hAnsi="Century Schoolbook"/>
          <w:color w:val="000000"/>
          <w:sz w:val="24"/>
          <w:szCs w:val="24"/>
          <w:lang w:val="en-GB"/>
        </w:rPr>
        <w:t>here is</w:t>
      </w:r>
      <w:r>
        <w:rPr>
          <w:rFonts w:ascii="Century Schoolbook" w:hAnsi="Century Schoolbook"/>
          <w:color w:val="000000"/>
          <w:sz w:val="24"/>
          <w:szCs w:val="24"/>
          <w:lang w:val="en-GB"/>
        </w:rPr>
        <w:t>, we have noted,</w:t>
      </w:r>
      <w:r w:rsidR="001B3CA4" w:rsidRPr="006D53C7">
        <w:rPr>
          <w:rFonts w:ascii="Century Schoolbook" w:hAnsi="Century Schoolbook"/>
          <w:color w:val="000000"/>
          <w:sz w:val="24"/>
          <w:szCs w:val="24"/>
          <w:lang w:val="en-GB"/>
        </w:rPr>
        <w:t xml:space="preserve"> a tension between the apparent inevitability of the dialectic process and individual human </w:t>
      </w:r>
      <w:r>
        <w:rPr>
          <w:rFonts w:ascii="Century Schoolbook" w:hAnsi="Century Schoolbook"/>
          <w:color w:val="000000"/>
          <w:sz w:val="24"/>
          <w:szCs w:val="24"/>
          <w:lang w:val="en-GB"/>
        </w:rPr>
        <w:t>action and agency to bring about change</w:t>
      </w:r>
      <w:r w:rsidR="001B3CA4" w:rsidRPr="006D53C7">
        <w:rPr>
          <w:rFonts w:ascii="Century Schoolbook" w:hAnsi="Century Schoolbook"/>
          <w:color w:val="000000"/>
          <w:sz w:val="24"/>
          <w:szCs w:val="24"/>
          <w:lang w:val="en-GB"/>
        </w:rPr>
        <w:t xml:space="preserve">. </w:t>
      </w:r>
      <w:r>
        <w:rPr>
          <w:rFonts w:ascii="Century Schoolbook" w:hAnsi="Century Schoolbook"/>
          <w:color w:val="000000"/>
          <w:sz w:val="24"/>
          <w:szCs w:val="24"/>
          <w:lang w:val="en-GB"/>
        </w:rPr>
        <w:t xml:space="preserve">If </w:t>
      </w:r>
      <w:r w:rsidR="001B3CA4" w:rsidRPr="006D53C7">
        <w:rPr>
          <w:rFonts w:ascii="Century Schoolbook" w:hAnsi="Century Schoolbook"/>
          <w:color w:val="000000"/>
          <w:sz w:val="24"/>
          <w:szCs w:val="24"/>
          <w:lang w:val="en-GB"/>
        </w:rPr>
        <w:t xml:space="preserve">Marx claims </w:t>
      </w:r>
      <w:r>
        <w:rPr>
          <w:rFonts w:ascii="Century Schoolbook" w:hAnsi="Century Schoolbook"/>
          <w:color w:val="000000"/>
          <w:sz w:val="24"/>
          <w:szCs w:val="24"/>
          <w:lang w:val="en-GB"/>
        </w:rPr>
        <w:t xml:space="preserve">in social reality </w:t>
      </w:r>
      <w:r w:rsidR="001B3CA4" w:rsidRPr="006D53C7">
        <w:rPr>
          <w:rFonts w:ascii="Century Schoolbook" w:hAnsi="Century Schoolbook"/>
          <w:color w:val="000000"/>
          <w:sz w:val="24"/>
          <w:szCs w:val="24"/>
          <w:lang w:val="en-GB"/>
        </w:rPr>
        <w:t xml:space="preserve">change </w:t>
      </w:r>
      <w:r>
        <w:rPr>
          <w:rFonts w:ascii="Century Schoolbook" w:hAnsi="Century Schoolbook"/>
          <w:color w:val="000000"/>
          <w:sz w:val="24"/>
          <w:szCs w:val="24"/>
          <w:lang w:val="en-GB"/>
        </w:rPr>
        <w:t>is always</w:t>
      </w:r>
      <w:r w:rsidR="001B3CA4" w:rsidRPr="006D53C7">
        <w:rPr>
          <w:rFonts w:ascii="Century Schoolbook" w:hAnsi="Century Schoolbook"/>
          <w:color w:val="000000"/>
          <w:sz w:val="24"/>
          <w:szCs w:val="24"/>
          <w:lang w:val="en-GB"/>
        </w:rPr>
        <w:t xml:space="preserve"> in accordance with the dialectic, </w:t>
      </w:r>
      <w:r>
        <w:rPr>
          <w:rFonts w:ascii="Century Schoolbook" w:hAnsi="Century Schoolbook"/>
          <w:color w:val="000000"/>
          <w:sz w:val="24"/>
          <w:szCs w:val="24"/>
          <w:lang w:val="en-GB"/>
        </w:rPr>
        <w:t xml:space="preserve">and </w:t>
      </w:r>
      <w:r w:rsidRPr="006D53C7">
        <w:rPr>
          <w:rFonts w:ascii="Century Schoolbook" w:hAnsi="Century Schoolbook"/>
          <w:color w:val="000000"/>
          <w:sz w:val="24"/>
          <w:szCs w:val="24"/>
          <w:lang w:val="en-GB"/>
        </w:rPr>
        <w:t xml:space="preserve">is to be understood in terms of </w:t>
      </w:r>
      <w:r>
        <w:rPr>
          <w:rFonts w:ascii="Century Schoolbook" w:hAnsi="Century Schoolbook"/>
          <w:color w:val="000000"/>
          <w:sz w:val="24"/>
          <w:szCs w:val="24"/>
          <w:lang w:val="en-GB"/>
        </w:rPr>
        <w:t xml:space="preserve">epiphenomenal </w:t>
      </w:r>
      <w:r w:rsidRPr="006D53C7">
        <w:rPr>
          <w:rFonts w:ascii="Century Schoolbook" w:hAnsi="Century Schoolbook"/>
          <w:color w:val="000000"/>
          <w:sz w:val="24"/>
          <w:szCs w:val="24"/>
          <w:lang w:val="en-GB"/>
        </w:rPr>
        <w:t>economic or productive forces</w:t>
      </w:r>
      <w:r>
        <w:rPr>
          <w:rFonts w:ascii="Century Schoolbook" w:hAnsi="Century Schoolbook"/>
          <w:color w:val="000000"/>
          <w:sz w:val="24"/>
          <w:szCs w:val="24"/>
          <w:lang w:val="en-GB"/>
        </w:rPr>
        <w:t xml:space="preserve">, then ‘revolution’ has to be explained more in terms of acquiescence </w:t>
      </w:r>
      <w:r w:rsidR="00333C88">
        <w:rPr>
          <w:rFonts w:ascii="Century Schoolbook" w:hAnsi="Century Schoolbook"/>
          <w:color w:val="000000"/>
          <w:sz w:val="24"/>
          <w:szCs w:val="24"/>
          <w:lang w:val="en-GB"/>
        </w:rPr>
        <w:t xml:space="preserve">that agency. This dilemma has not gone unnoticed by certain reformers of Marxist philosophy and attempts have been made </w:t>
      </w:r>
      <w:r w:rsidR="001B3CA4" w:rsidRPr="006D53C7">
        <w:rPr>
          <w:rFonts w:ascii="Century Schoolbook" w:hAnsi="Century Schoolbook"/>
          <w:color w:val="000000"/>
          <w:sz w:val="24"/>
          <w:szCs w:val="24"/>
          <w:lang w:val="en-GB"/>
        </w:rPr>
        <w:t xml:space="preserve">reconcile these two factors by </w:t>
      </w:r>
      <w:r w:rsidR="00333C88">
        <w:rPr>
          <w:rFonts w:ascii="Century Schoolbook" w:hAnsi="Century Schoolbook"/>
          <w:color w:val="000000"/>
          <w:sz w:val="24"/>
          <w:szCs w:val="24"/>
          <w:lang w:val="en-GB"/>
        </w:rPr>
        <w:t>positing a certain kind of reciprocal relationship between both human consciousness and social reality and the economic base and the super-structure.</w:t>
      </w:r>
      <w:r w:rsidR="001B3CA4" w:rsidRPr="006D53C7">
        <w:rPr>
          <w:rFonts w:ascii="Century Schoolbook" w:hAnsi="Century Schoolbook"/>
          <w:color w:val="000000"/>
          <w:sz w:val="24"/>
          <w:szCs w:val="24"/>
          <w:lang w:val="en-GB"/>
        </w:rPr>
        <w:t xml:space="preserve"> </w:t>
      </w:r>
      <w:r w:rsidR="00333C88">
        <w:rPr>
          <w:rFonts w:ascii="Century Schoolbook" w:hAnsi="Century Schoolbook"/>
          <w:iCs/>
          <w:color w:val="000000"/>
          <w:sz w:val="24"/>
          <w:szCs w:val="24"/>
          <w:lang w:val="en-GB"/>
        </w:rPr>
        <w:t xml:space="preserve"> How successful these attempts have been we have not the space to record, suffice it is to say that the debate is on going and we may meet it again before too long.</w:t>
      </w:r>
    </w:p>
    <w:p w14:paraId="20AE170D" w14:textId="77777777" w:rsidR="001B3CA4" w:rsidRPr="006D53C7" w:rsidRDefault="001B3CA4" w:rsidP="009D1CF2">
      <w:pPr>
        <w:shd w:val="clear" w:color="auto" w:fill="FFFFFF"/>
        <w:tabs>
          <w:tab w:val="left" w:pos="8364"/>
        </w:tabs>
        <w:ind w:right="-58"/>
        <w:jc w:val="both"/>
        <w:rPr>
          <w:rFonts w:ascii="Century Schoolbook" w:hAnsi="Century Schoolbook"/>
          <w:sz w:val="24"/>
          <w:szCs w:val="24"/>
          <w:lang w:val="en-GB"/>
        </w:rPr>
      </w:pPr>
    </w:p>
    <w:sectPr w:rsidR="001B3CA4" w:rsidRPr="006D53C7" w:rsidSect="00B332D3">
      <w:headerReference w:type="default" r:id="rId8"/>
      <w:footerReference w:type="even" r:id="rId9"/>
      <w:footerReference w:type="default" r:id="rId10"/>
      <w:type w:val="continuous"/>
      <w:pgSz w:w="11900" w:h="16840"/>
      <w:pgMar w:top="1440" w:right="1797" w:bottom="1440" w:left="1797" w:header="709" w:footer="709"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584E04" w14:textId="77777777" w:rsidR="00871F5F" w:rsidRDefault="00871F5F" w:rsidP="00A2492A">
      <w:r>
        <w:separator/>
      </w:r>
    </w:p>
  </w:endnote>
  <w:endnote w:type="continuationSeparator" w:id="0">
    <w:p w14:paraId="7C6780D5" w14:textId="77777777" w:rsidR="00871F5F" w:rsidRDefault="00871F5F" w:rsidP="00A249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Calibri">
    <w:panose1 w:val="020F0502020204030204"/>
    <w:charset w:val="00"/>
    <w:family w:val="auto"/>
    <w:pitch w:val="variable"/>
    <w:sig w:usb0="A00002EF" w:usb1="4000207B" w:usb2="00000000" w:usb3="00000000" w:csb0="0000009F" w:csb1="00000000"/>
  </w:font>
  <w:font w:name="ＭＳ ゴシック">
    <w:charset w:val="4E"/>
    <w:family w:val="auto"/>
    <w:pitch w:val="variable"/>
    <w:sig w:usb0="E00002FF" w:usb1="6AC7FDFB" w:usb2="00000012" w:usb3="00000000" w:csb0="0002009F" w:csb1="00000000"/>
  </w:font>
  <w:font w:name="Century Schoolbook">
    <w:panose1 w:val="02040604050505020304"/>
    <w:charset w:val="00"/>
    <w:family w:val="auto"/>
    <w:pitch w:val="variable"/>
    <w:sig w:usb0="00000003" w:usb1="00000000" w:usb2="00000000" w:usb3="00000000" w:csb0="00000001" w:csb1="00000000"/>
  </w:font>
  <w:font w:name="Arial">
    <w:panose1 w:val="020B0604020202020204"/>
    <w:charset w:val="00"/>
    <w:family w:val="auto"/>
    <w:pitch w:val="variable"/>
    <w:sig w:usb0="00002A87" w:usb1="80000000" w:usb2="00000008" w:usb3="00000000" w:csb0="000001F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A00002EF" w:usb1="4000004B"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8D8229" w14:textId="77777777" w:rsidR="00871F5F" w:rsidRDefault="00871F5F" w:rsidP="002F5D7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4C720AF" w14:textId="77777777" w:rsidR="00871F5F" w:rsidRDefault="00871F5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1C1D94" w14:textId="77777777" w:rsidR="00871F5F" w:rsidRDefault="00871F5F" w:rsidP="002F5D7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C4B71">
      <w:rPr>
        <w:rStyle w:val="PageNumber"/>
        <w:noProof/>
      </w:rPr>
      <w:t>1</w:t>
    </w:r>
    <w:r>
      <w:rPr>
        <w:rStyle w:val="PageNumber"/>
      </w:rPr>
      <w:fldChar w:fldCharType="end"/>
    </w:r>
  </w:p>
  <w:p w14:paraId="02A7A630" w14:textId="77777777" w:rsidR="00871F5F" w:rsidRDefault="00871F5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B72098" w14:textId="77777777" w:rsidR="00871F5F" w:rsidRDefault="00871F5F" w:rsidP="00A2492A">
      <w:r>
        <w:separator/>
      </w:r>
    </w:p>
  </w:footnote>
  <w:footnote w:type="continuationSeparator" w:id="0">
    <w:p w14:paraId="7BB3751A" w14:textId="77777777" w:rsidR="00871F5F" w:rsidRDefault="00871F5F" w:rsidP="00A2492A">
      <w:r>
        <w:continuationSeparator/>
      </w:r>
    </w:p>
  </w:footnote>
  <w:footnote w:id="1">
    <w:p w14:paraId="76077806" w14:textId="77777777" w:rsidR="00871F5F" w:rsidRDefault="00871F5F">
      <w:pPr>
        <w:pStyle w:val="FootnoteText"/>
      </w:pPr>
      <w:r>
        <w:rPr>
          <w:rStyle w:val="FootnoteReference"/>
        </w:rPr>
        <w:footnoteRef/>
      </w:r>
      <w:r>
        <w:t xml:space="preserve"> </w:t>
      </w:r>
      <w:r w:rsidRPr="00DC158F">
        <w:rPr>
          <w:szCs w:val="20"/>
        </w:rPr>
        <w:t>You will need access to Karl Marx</w:t>
      </w:r>
      <w:r w:rsidRPr="0071533C">
        <w:rPr>
          <w:szCs w:val="20"/>
        </w:rPr>
        <w:t xml:space="preserve"> and Fredrick Engels,  </w:t>
      </w:r>
      <w:r w:rsidRPr="00DC158F">
        <w:rPr>
          <w:i/>
          <w:szCs w:val="20"/>
        </w:rPr>
        <w:t>The German Ideology</w:t>
      </w:r>
      <w:r w:rsidRPr="0071533C">
        <w:rPr>
          <w:szCs w:val="20"/>
        </w:rPr>
        <w:t xml:space="preserve">, pp.39-41, trans C.J. Arthur, (1970, Lawrence &amp; Wishart: London) but an e-copy </w:t>
      </w:r>
      <w:r>
        <w:rPr>
          <w:szCs w:val="20"/>
        </w:rPr>
        <w:t xml:space="preserve">of the work </w:t>
      </w:r>
      <w:r w:rsidRPr="0071533C">
        <w:rPr>
          <w:szCs w:val="20"/>
        </w:rPr>
        <w:t>can be found here: http://www.marxists.org/archive/marx/works/download/Marx_The_German_Ideology.pdf</w:t>
      </w:r>
    </w:p>
  </w:footnote>
  <w:footnote w:id="2">
    <w:p w14:paraId="54D4F6B4" w14:textId="55BFF966" w:rsidR="00871F5F" w:rsidRDefault="00871F5F">
      <w:pPr>
        <w:pStyle w:val="FootnoteText"/>
      </w:pPr>
      <w:r>
        <w:rPr>
          <w:rStyle w:val="FootnoteReference"/>
        </w:rPr>
        <w:footnoteRef/>
      </w:r>
      <w:r>
        <w:t xml:space="preserve"> We have no yet finished with liberalism and we will in the next block be looking at contemporary forms of liberalism and its influence as a political philosophy on social policy</w:t>
      </w:r>
    </w:p>
  </w:footnote>
  <w:footnote w:id="3">
    <w:p w14:paraId="17947CD0" w14:textId="77777777" w:rsidR="00871F5F" w:rsidRPr="00A2492A" w:rsidRDefault="00871F5F" w:rsidP="00A2492A">
      <w:pPr>
        <w:pStyle w:val="FootnoteText"/>
        <w:rPr>
          <w:szCs w:val="20"/>
        </w:rPr>
      </w:pPr>
      <w:r w:rsidRPr="00A2492A">
        <w:rPr>
          <w:rStyle w:val="FootnoteReference"/>
          <w:szCs w:val="20"/>
        </w:rPr>
        <w:footnoteRef/>
      </w:r>
      <w:r w:rsidRPr="00A2492A">
        <w:rPr>
          <w:szCs w:val="20"/>
        </w:rPr>
        <w:t xml:space="preserve"> The achievements of liberal-democratic movements in secur</w:t>
      </w:r>
      <w:r w:rsidRPr="00A2492A">
        <w:rPr>
          <w:szCs w:val="20"/>
        </w:rPr>
        <w:softHyphen/>
        <w:t>ing social and economic changes are acknowledged by Karl Marx (1818-83) and Friedrich Engels (1820-95) as necessary, constituent stages on the road to communism.</w:t>
      </w:r>
    </w:p>
  </w:footnote>
  <w:footnote w:id="4">
    <w:p w14:paraId="3DE999B5" w14:textId="77777777" w:rsidR="00871F5F" w:rsidRPr="003F3AE5" w:rsidRDefault="00871F5F" w:rsidP="00583602">
      <w:pPr>
        <w:pStyle w:val="FootnoteText"/>
        <w:rPr>
          <w:i/>
        </w:rPr>
      </w:pPr>
      <w:r>
        <w:rPr>
          <w:rStyle w:val="FootnoteReference"/>
        </w:rPr>
        <w:footnoteRef/>
      </w:r>
      <w:r>
        <w:t xml:space="preserve"> Hegel’s philosophy has been covered in detail in the module </w:t>
      </w:r>
      <w:r>
        <w:rPr>
          <w:i/>
        </w:rPr>
        <w:t>Knowledge and Culture.</w:t>
      </w:r>
    </w:p>
  </w:footnote>
  <w:footnote w:id="5">
    <w:p w14:paraId="17650C10" w14:textId="7B9D817D" w:rsidR="00871F5F" w:rsidRPr="00821623" w:rsidRDefault="00871F5F">
      <w:pPr>
        <w:pStyle w:val="FootnoteText"/>
        <w:rPr>
          <w:i/>
        </w:rPr>
      </w:pPr>
      <w:r>
        <w:rPr>
          <w:rStyle w:val="FootnoteReference"/>
        </w:rPr>
        <w:footnoteRef/>
      </w:r>
      <w:r>
        <w:t xml:space="preserve"> For a detailed exposition of this see </w:t>
      </w:r>
      <w:r>
        <w:rPr>
          <w:i/>
        </w:rPr>
        <w:t>Knowledge and Culture.</w:t>
      </w:r>
    </w:p>
  </w:footnote>
  <w:footnote w:id="6">
    <w:p w14:paraId="241731DC" w14:textId="77777777" w:rsidR="00871F5F" w:rsidRDefault="00871F5F" w:rsidP="007C748C">
      <w:pPr>
        <w:pStyle w:val="FootnoteText"/>
      </w:pPr>
      <w:r>
        <w:rPr>
          <w:rStyle w:val="FootnoteReference"/>
        </w:rPr>
        <w:footnoteRef/>
      </w:r>
      <w:r>
        <w:t xml:space="preserve"> </w:t>
      </w:r>
      <w:r w:rsidRPr="00FD44A6">
        <w:t>The notion of concept used here designates not just a mental practice that has a relation of correspondence to reality but it also designates actual social practice</w:t>
      </w:r>
      <w:r>
        <w:t>s that pass a social relations.</w:t>
      </w:r>
    </w:p>
  </w:footnote>
  <w:footnote w:id="7">
    <w:p w14:paraId="1C044149" w14:textId="0B32FCBD" w:rsidR="00871F5F" w:rsidRPr="0071533C" w:rsidRDefault="00871F5F" w:rsidP="00917B7F">
      <w:pPr>
        <w:pStyle w:val="FootnoteText"/>
        <w:rPr>
          <w:szCs w:val="20"/>
        </w:rPr>
      </w:pPr>
      <w:r w:rsidRPr="00632221">
        <w:rPr>
          <w:rStyle w:val="FootnoteReference"/>
        </w:rPr>
        <w:footnoteRef/>
      </w:r>
      <w:r w:rsidRPr="00DC158F">
        <w:rPr>
          <w:szCs w:val="20"/>
        </w:rPr>
        <w:t>As I have said above</w:t>
      </w:r>
      <w:r>
        <w:rPr>
          <w:szCs w:val="20"/>
        </w:rPr>
        <w:t xml:space="preserve"> </w:t>
      </w:r>
      <w:r w:rsidRPr="00632221">
        <w:rPr>
          <w:rStyle w:val="FootnoteReference"/>
          <w:szCs w:val="20"/>
        </w:rPr>
        <w:t xml:space="preserve"> </w:t>
      </w:r>
      <w:r w:rsidRPr="0071533C">
        <w:rPr>
          <w:szCs w:val="20"/>
        </w:rPr>
        <w:t xml:space="preserve">I am </w:t>
      </w:r>
      <w:r w:rsidR="00333C88" w:rsidRPr="0071533C">
        <w:rPr>
          <w:szCs w:val="20"/>
        </w:rPr>
        <w:t>using Karl</w:t>
      </w:r>
      <w:r w:rsidRPr="0071533C">
        <w:rPr>
          <w:szCs w:val="20"/>
        </w:rPr>
        <w:t xml:space="preserve"> Marx and Fredrick Engels</w:t>
      </w:r>
      <w:r w:rsidR="00333C88" w:rsidRPr="0071533C">
        <w:rPr>
          <w:szCs w:val="20"/>
        </w:rPr>
        <w:t>, The</w:t>
      </w:r>
      <w:r w:rsidRPr="0071533C">
        <w:rPr>
          <w:szCs w:val="20"/>
        </w:rPr>
        <w:t xml:space="preserve"> German Ideology, pp.39-41, trans C.J. Arthur, (1970, Lawrence &amp; Wishart: London) but an e-copy can be found here: http://www.marxists.org/archive/marx/works/download/Marx_The_German_Ideology.pdf</w:t>
      </w:r>
    </w:p>
  </w:footnote>
  <w:footnote w:id="8">
    <w:p w14:paraId="480FE05D" w14:textId="77777777" w:rsidR="00871F5F" w:rsidRPr="0071533C" w:rsidRDefault="00871F5F" w:rsidP="0071533C">
      <w:pPr>
        <w:pStyle w:val="FootnoteText"/>
        <w:rPr>
          <w:szCs w:val="20"/>
        </w:rPr>
      </w:pPr>
      <w:r>
        <w:rPr>
          <w:rStyle w:val="FootnoteReference"/>
        </w:rPr>
        <w:footnoteRef/>
      </w:r>
      <w:r>
        <w:t xml:space="preserve"> </w:t>
      </w:r>
      <w:r w:rsidRPr="0071533C">
        <w:rPr>
          <w:szCs w:val="20"/>
        </w:rPr>
        <w:t>Although The German Ideology was not published until 1932 and it was this work and the Economic-Philosophical Manuscripts, written in 1844 but again not published until the 1927, that were to influence the thinking of the Frankfurt School</w:t>
      </w:r>
    </w:p>
  </w:footnote>
  <w:footnote w:id="9">
    <w:p w14:paraId="5905C262" w14:textId="77777777" w:rsidR="00871F5F" w:rsidRPr="0071533C" w:rsidRDefault="00871F5F">
      <w:pPr>
        <w:pStyle w:val="FootnoteText"/>
        <w:rPr>
          <w:szCs w:val="20"/>
        </w:rPr>
      </w:pPr>
      <w:r w:rsidRPr="0071533C">
        <w:rPr>
          <w:rStyle w:val="FootnoteReference"/>
          <w:szCs w:val="20"/>
        </w:rPr>
        <w:footnoteRef/>
      </w:r>
      <w:r w:rsidRPr="0071533C">
        <w:rPr>
          <w:szCs w:val="20"/>
        </w:rPr>
        <w:t xml:space="preserve"> </w:t>
      </w:r>
      <w:r w:rsidRPr="0071533C">
        <w:rPr>
          <w:szCs w:val="20"/>
          <w:lang w:val="en-GB"/>
        </w:rPr>
        <w:t>Most of the main ideas are clearly set out in Part IA (Sees 2-4, pp.45-52). You are recommended to devote particularly close attention to these sections, even though Marx develops some of the ideas discussed there later in the book.</w:t>
      </w:r>
    </w:p>
  </w:footnote>
  <w:footnote w:id="10">
    <w:p w14:paraId="4CFF1A5E" w14:textId="04E823C2" w:rsidR="00871F5F" w:rsidRPr="00C84ED5" w:rsidRDefault="00871F5F">
      <w:pPr>
        <w:pStyle w:val="FootnoteText"/>
      </w:pPr>
      <w:r>
        <w:rPr>
          <w:rStyle w:val="FootnoteReference"/>
        </w:rPr>
        <w:footnoteRef/>
      </w:r>
      <w:r>
        <w:t xml:space="preserve"> </w:t>
      </w:r>
      <w:r w:rsidR="00333C88" w:rsidRPr="00C84ED5">
        <w:t>Read</w:t>
      </w:r>
      <w:r w:rsidRPr="00C84ED5">
        <w:t xml:space="preserve"> </w:t>
      </w:r>
      <w:r>
        <w:t xml:space="preserve">now </w:t>
      </w:r>
      <w:r w:rsidRPr="00C84ED5">
        <w:t>p.</w:t>
      </w:r>
      <w:r>
        <w:t>p. 42-</w:t>
      </w:r>
      <w:r w:rsidRPr="00C84ED5">
        <w:t>49</w:t>
      </w:r>
    </w:p>
  </w:footnote>
  <w:footnote w:id="11">
    <w:p w14:paraId="71A37025" w14:textId="77777777" w:rsidR="00871F5F" w:rsidRPr="00EE183C" w:rsidRDefault="00871F5F" w:rsidP="00EE183C">
      <w:pPr>
        <w:pStyle w:val="FootnoteText"/>
        <w:rPr>
          <w:lang w:val="en-GB"/>
        </w:rPr>
      </w:pPr>
      <w:r>
        <w:rPr>
          <w:rStyle w:val="FootnoteReference"/>
        </w:rPr>
        <w:footnoteRef/>
      </w:r>
      <w:r>
        <w:t xml:space="preserve"> </w:t>
      </w:r>
      <w:r w:rsidRPr="00EE183C">
        <w:rPr>
          <w:lang w:val="en-GB"/>
        </w:rPr>
        <w:t>Implicit here is the 'materialized' Hegeli</w:t>
      </w:r>
      <w:r>
        <w:rPr>
          <w:lang w:val="en-GB"/>
        </w:rPr>
        <w:t>an dialectic referred to above.</w:t>
      </w:r>
    </w:p>
    <w:p w14:paraId="26124024" w14:textId="77777777" w:rsidR="00871F5F" w:rsidRDefault="00871F5F" w:rsidP="00EE183C">
      <w:pPr>
        <w:pStyle w:val="FootnoteText"/>
      </w:pPr>
    </w:p>
  </w:footnote>
  <w:footnote w:id="12">
    <w:p w14:paraId="253372EE" w14:textId="77777777" w:rsidR="00871F5F" w:rsidRDefault="00871F5F" w:rsidP="00EE183C">
      <w:pPr>
        <w:pStyle w:val="FootnoteText"/>
      </w:pPr>
      <w:r>
        <w:rPr>
          <w:rStyle w:val="FootnoteReference"/>
        </w:rPr>
        <w:footnoteRef/>
      </w:r>
      <w:r>
        <w:t xml:space="preserve"> Please read this section before moving on.</w:t>
      </w:r>
    </w:p>
  </w:footnote>
  <w:footnote w:id="13">
    <w:p w14:paraId="41CCE3BC" w14:textId="06CD41C6" w:rsidR="00871F5F" w:rsidRDefault="00871F5F">
      <w:pPr>
        <w:pStyle w:val="FootnoteText"/>
      </w:pPr>
      <w:r>
        <w:rPr>
          <w:rStyle w:val="FootnoteReference"/>
        </w:rPr>
        <w:footnoteRef/>
      </w:r>
      <w:r>
        <w:t xml:space="preserve"> </w:t>
      </w:r>
      <w:r>
        <w:rPr>
          <w:lang w:val="en-GB"/>
        </w:rPr>
        <w:t xml:space="preserve">Please </w:t>
      </w:r>
      <w:r w:rsidR="00333C88">
        <w:rPr>
          <w:lang w:val="en-GB"/>
        </w:rPr>
        <w:t>read,</w:t>
      </w:r>
      <w:r w:rsidRPr="000458AB">
        <w:rPr>
          <w:lang w:val="en-GB"/>
        </w:rPr>
        <w:t xml:space="preserve"> for example, what he says about 'Utilitarianism' on pp.l09ff. and compare his discussion of 'Ka</w:t>
      </w:r>
      <w:r>
        <w:rPr>
          <w:lang w:val="en-GB"/>
        </w:rPr>
        <w:t>nt and Liberalism' on pp.97 ff.</w:t>
      </w:r>
    </w:p>
  </w:footnote>
  <w:footnote w:id="14">
    <w:p w14:paraId="0CBD6616" w14:textId="2044B009" w:rsidR="00871F5F" w:rsidRDefault="00871F5F">
      <w:pPr>
        <w:pStyle w:val="FootnoteText"/>
      </w:pPr>
      <w:r>
        <w:rPr>
          <w:rStyle w:val="FootnoteReference"/>
        </w:rPr>
        <w:footnoteRef/>
      </w:r>
      <w:r>
        <w:t xml:space="preserve"> </w:t>
      </w:r>
      <w:r w:rsidRPr="000A2011">
        <w:rPr>
          <w:lang w:val="en-GB"/>
        </w:rPr>
        <w:t>(</w:t>
      </w:r>
      <w:r w:rsidR="00333C88">
        <w:rPr>
          <w:lang w:val="en-GB"/>
        </w:rPr>
        <w:t>See</w:t>
      </w:r>
      <w:r>
        <w:rPr>
          <w:lang w:val="en-GB"/>
        </w:rPr>
        <w:t xml:space="preserve"> </w:t>
      </w:r>
      <w:r w:rsidRPr="000A2011">
        <w:rPr>
          <w:lang w:val="en-GB"/>
        </w:rPr>
        <w:t>p.56),</w:t>
      </w:r>
    </w:p>
  </w:footnote>
  <w:footnote w:id="15">
    <w:p w14:paraId="665DC01D" w14:textId="59C4CF74" w:rsidR="00871F5F" w:rsidRPr="00B332D3" w:rsidRDefault="00871F5F">
      <w:pPr>
        <w:pStyle w:val="FootnoteText"/>
        <w:rPr>
          <w:lang w:val="en-GB"/>
        </w:rPr>
      </w:pPr>
      <w:r>
        <w:rPr>
          <w:rStyle w:val="FootnoteReference"/>
        </w:rPr>
        <w:footnoteRef/>
      </w:r>
      <w:r>
        <w:t xml:space="preserve"> </w:t>
      </w:r>
      <w:r w:rsidRPr="00B332D3">
        <w:rPr>
          <w:lang w:val="en-GB"/>
        </w:rPr>
        <w:t xml:space="preserve">K. Kautsky, Das Erfurter Programm, quoted </w:t>
      </w:r>
      <w:r>
        <w:rPr>
          <w:lang w:val="en-GB"/>
        </w:rPr>
        <w:t xml:space="preserve">in A. Callinicos, </w:t>
      </w:r>
      <w:r w:rsidR="00333C88">
        <w:rPr>
          <w:i/>
        </w:rPr>
        <w:t>Althusser's Marxism</w:t>
      </w:r>
      <w:r w:rsidR="00333C88">
        <w:t xml:space="preserve">, </w:t>
      </w:r>
      <w:r w:rsidR="00333C88">
        <w:rPr>
          <w:lang w:val="en-GB"/>
        </w:rPr>
        <w:t xml:space="preserve">p. 14 </w:t>
      </w:r>
      <w:r>
        <w:rPr>
          <w:lang w:val="en-GB"/>
        </w:rPr>
        <w:t>(1976</w:t>
      </w:r>
      <w:r w:rsidR="00333C88">
        <w:t>,Pluto Press,</w:t>
      </w:r>
      <w:r>
        <w:rPr>
          <w:lang w:val="en-GB"/>
        </w:rPr>
        <w:t>).</w:t>
      </w:r>
    </w:p>
  </w:footnote>
  <w:footnote w:id="16">
    <w:p w14:paraId="1A7D9BDA" w14:textId="60421856" w:rsidR="00871F5F" w:rsidRDefault="00871F5F">
      <w:pPr>
        <w:pStyle w:val="FootnoteText"/>
      </w:pPr>
      <w:r>
        <w:rPr>
          <w:rStyle w:val="FootnoteReference"/>
        </w:rPr>
        <w:footnoteRef/>
      </w:r>
      <w:r>
        <w:t xml:space="preserve"> Edgley, Roy.  (1983) 'Philosophy' in </w:t>
      </w:r>
      <w:r>
        <w:rPr>
          <w:i/>
        </w:rPr>
        <w:t>Marx:</w:t>
      </w:r>
      <w:r>
        <w:t xml:space="preserve"> </w:t>
      </w:r>
      <w:r>
        <w:rPr>
          <w:i/>
        </w:rPr>
        <w:t>The First Hundred Years</w:t>
      </w:r>
      <w:r>
        <w:t>, Fontana , p.252</w:t>
      </w:r>
    </w:p>
  </w:footnote>
  <w:footnote w:id="17">
    <w:p w14:paraId="6C4983E1" w14:textId="0EBACD11" w:rsidR="00871F5F" w:rsidRDefault="00871F5F">
      <w:pPr>
        <w:pStyle w:val="FootnoteText"/>
      </w:pPr>
      <w:r>
        <w:rPr>
          <w:rStyle w:val="FootnoteReference"/>
        </w:rPr>
        <w:footnoteRef/>
      </w:r>
      <w:r>
        <w:t xml:space="preserve"> Again we do not have the time and space her to go into the details of such ‘oposition’ but it has been covered somewhat in other modules in this programme.</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994FC3" w14:textId="5A10853C" w:rsidR="00333C88" w:rsidRPr="00222222" w:rsidRDefault="00333C88" w:rsidP="00333C88">
    <w:pPr>
      <w:pStyle w:val="Header"/>
      <w:jc w:val="right"/>
    </w:pPr>
    <w:r w:rsidRPr="00222222">
      <w:t>Social and Political Philosophy</w:t>
    </w:r>
    <w:r>
      <w:t xml:space="preserve">     </w:t>
    </w:r>
    <w:r w:rsidRPr="00222222">
      <w:t>MODULE CODE: CSPH7037</w:t>
    </w:r>
  </w:p>
  <w:p w14:paraId="4495F290" w14:textId="77777777" w:rsidR="00333C88" w:rsidRPr="00222222" w:rsidRDefault="00333C88" w:rsidP="00333C88">
    <w:pPr>
      <w:pStyle w:val="Header"/>
      <w:rPr>
        <w:b/>
      </w:rPr>
    </w:pPr>
  </w:p>
  <w:p w14:paraId="47874891" w14:textId="77777777" w:rsidR="00333C88" w:rsidRPr="00222222" w:rsidRDefault="00333C88" w:rsidP="00333C88">
    <w:pPr>
      <w:pStyle w:val="Header"/>
      <w:jc w:val="right"/>
    </w:pPr>
    <w:r w:rsidRPr="00222222">
      <w:t>Module Tutor: Dr David  Morgans</w:t>
    </w:r>
  </w:p>
  <w:p w14:paraId="432724F9" w14:textId="77777777" w:rsidR="00333C88" w:rsidRDefault="00333C8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E94AB5"/>
    <w:multiLevelType w:val="singleLevel"/>
    <w:tmpl w:val="9C2A6B00"/>
    <w:lvl w:ilvl="0">
      <w:start w:val="3"/>
      <w:numFmt w:val="decimal"/>
      <w:lvlText w:val="(%1)"/>
      <w:legacy w:legacy="1" w:legacySpace="0" w:legacyIndent="332"/>
      <w:lvlJc w:val="left"/>
      <w:rPr>
        <w:rFonts w:ascii="Times New Roman" w:hAnsi="Times New Roman" w:cs="Times New Roman" w:hint="default"/>
      </w:rPr>
    </w:lvl>
  </w:abstractNum>
  <w:abstractNum w:abstractNumId="1">
    <w:nsid w:val="677F4DB2"/>
    <w:multiLevelType w:val="singleLevel"/>
    <w:tmpl w:val="DCD22666"/>
    <w:lvl w:ilvl="0">
      <w:start w:val="1"/>
      <w:numFmt w:val="decimal"/>
      <w:lvlText w:val="(%1)"/>
      <w:legacy w:legacy="1" w:legacySpace="0" w:legacyIndent="326"/>
      <w:lvlJc w:val="left"/>
      <w:rPr>
        <w:rFonts w:ascii="Times New Roman" w:hAnsi="Times New Roman" w:cs="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savePreviewPicture/>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1806"/>
    <w:rsid w:val="000458AB"/>
    <w:rsid w:val="000A2011"/>
    <w:rsid w:val="000D6B94"/>
    <w:rsid w:val="00136EB6"/>
    <w:rsid w:val="001B3CA4"/>
    <w:rsid w:val="00293B9A"/>
    <w:rsid w:val="002B09AE"/>
    <w:rsid w:val="002F5D77"/>
    <w:rsid w:val="003303E9"/>
    <w:rsid w:val="00333C88"/>
    <w:rsid w:val="00335440"/>
    <w:rsid w:val="00391806"/>
    <w:rsid w:val="0048105E"/>
    <w:rsid w:val="00583124"/>
    <w:rsid w:val="00583602"/>
    <w:rsid w:val="00641868"/>
    <w:rsid w:val="00641B46"/>
    <w:rsid w:val="00664D23"/>
    <w:rsid w:val="006D53C7"/>
    <w:rsid w:val="0071533C"/>
    <w:rsid w:val="007C748C"/>
    <w:rsid w:val="00821623"/>
    <w:rsid w:val="008406EA"/>
    <w:rsid w:val="00871F5F"/>
    <w:rsid w:val="00917B7F"/>
    <w:rsid w:val="009C4B71"/>
    <w:rsid w:val="009D1CF2"/>
    <w:rsid w:val="00A2492A"/>
    <w:rsid w:val="00A35F55"/>
    <w:rsid w:val="00A64543"/>
    <w:rsid w:val="00AB0DF7"/>
    <w:rsid w:val="00B25FBB"/>
    <w:rsid w:val="00B332D3"/>
    <w:rsid w:val="00B96D64"/>
    <w:rsid w:val="00C42FF7"/>
    <w:rsid w:val="00C469A4"/>
    <w:rsid w:val="00C84ED5"/>
    <w:rsid w:val="00CD0DA2"/>
    <w:rsid w:val="00CE31C9"/>
    <w:rsid w:val="00D25B2A"/>
    <w:rsid w:val="00D96500"/>
    <w:rsid w:val="00DA1FD5"/>
    <w:rsid w:val="00DC158F"/>
    <w:rsid w:val="00E25023"/>
    <w:rsid w:val="00E805B2"/>
    <w:rsid w:val="00EE183C"/>
    <w:rsid w:val="00F60956"/>
    <w:rsid w:val="00F825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4E0D3788"/>
  <w14:defaultImageDpi w14: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header"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pPr>
    <w:rPr>
      <w:lang w:val="en-US"/>
    </w:rPr>
  </w:style>
  <w:style w:type="paragraph" w:styleId="Heading1">
    <w:name w:val="heading 1"/>
    <w:basedOn w:val="Normal"/>
    <w:next w:val="Normal"/>
    <w:link w:val="Heading1Char"/>
    <w:uiPriority w:val="9"/>
    <w:qFormat/>
    <w:rsid w:val="00641B4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B3CA4"/>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qFormat/>
    <w:rsid w:val="00C84ED5"/>
    <w:rPr>
      <w:szCs w:val="24"/>
    </w:rPr>
  </w:style>
  <w:style w:type="character" w:customStyle="1" w:styleId="FootnoteTextChar">
    <w:name w:val="Footnote Text Char"/>
    <w:basedOn w:val="DefaultParagraphFont"/>
    <w:link w:val="FootnoteText"/>
    <w:uiPriority w:val="99"/>
    <w:rsid w:val="00C84ED5"/>
    <w:rPr>
      <w:szCs w:val="24"/>
      <w:lang w:val="en-US"/>
    </w:rPr>
  </w:style>
  <w:style w:type="character" w:styleId="FootnoteReference">
    <w:name w:val="footnote reference"/>
    <w:basedOn w:val="DefaultParagraphFont"/>
    <w:unhideWhenUsed/>
    <w:rsid w:val="00A2492A"/>
    <w:rPr>
      <w:vertAlign w:val="superscript"/>
    </w:rPr>
  </w:style>
  <w:style w:type="paragraph" w:styleId="IntenseQuote">
    <w:name w:val="Intense Quote"/>
    <w:basedOn w:val="Normal"/>
    <w:next w:val="Normal"/>
    <w:link w:val="IntenseQuoteChar"/>
    <w:uiPriority w:val="30"/>
    <w:qFormat/>
    <w:rsid w:val="000D6B9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0D6B94"/>
    <w:rPr>
      <w:b/>
      <w:bCs/>
      <w:i/>
      <w:iCs/>
      <w:color w:val="4F81BD" w:themeColor="accent1"/>
      <w:lang w:val="en-US"/>
    </w:rPr>
  </w:style>
  <w:style w:type="paragraph" w:styleId="Footer">
    <w:name w:val="footer"/>
    <w:basedOn w:val="Normal"/>
    <w:link w:val="FooterChar"/>
    <w:uiPriority w:val="99"/>
    <w:unhideWhenUsed/>
    <w:rsid w:val="002F5D77"/>
    <w:pPr>
      <w:tabs>
        <w:tab w:val="center" w:pos="4320"/>
        <w:tab w:val="right" w:pos="8640"/>
      </w:tabs>
    </w:pPr>
  </w:style>
  <w:style w:type="character" w:customStyle="1" w:styleId="FooterChar">
    <w:name w:val="Footer Char"/>
    <w:basedOn w:val="DefaultParagraphFont"/>
    <w:link w:val="Footer"/>
    <w:uiPriority w:val="99"/>
    <w:rsid w:val="002F5D77"/>
    <w:rPr>
      <w:lang w:val="en-US"/>
    </w:rPr>
  </w:style>
  <w:style w:type="character" w:styleId="PageNumber">
    <w:name w:val="page number"/>
    <w:basedOn w:val="DefaultParagraphFont"/>
    <w:uiPriority w:val="99"/>
    <w:semiHidden/>
    <w:unhideWhenUsed/>
    <w:rsid w:val="002F5D77"/>
  </w:style>
  <w:style w:type="paragraph" w:styleId="Title">
    <w:name w:val="Title"/>
    <w:basedOn w:val="Normal"/>
    <w:next w:val="Normal"/>
    <w:link w:val="TitleChar"/>
    <w:uiPriority w:val="10"/>
    <w:qFormat/>
    <w:rsid w:val="002F5D77"/>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F5D77"/>
    <w:rPr>
      <w:rFonts w:asciiTheme="majorHAnsi" w:eastAsiaTheme="majorEastAsia" w:hAnsiTheme="majorHAnsi" w:cstheme="majorBidi"/>
      <w:color w:val="17365D" w:themeColor="text2" w:themeShade="BF"/>
      <w:spacing w:val="5"/>
      <w:kern w:val="28"/>
      <w:sz w:val="52"/>
      <w:szCs w:val="52"/>
      <w:lang w:val="en-US"/>
    </w:rPr>
  </w:style>
  <w:style w:type="character" w:customStyle="1" w:styleId="Heading2Char">
    <w:name w:val="Heading 2 Char"/>
    <w:basedOn w:val="DefaultParagraphFont"/>
    <w:link w:val="Heading2"/>
    <w:uiPriority w:val="9"/>
    <w:rsid w:val="001B3CA4"/>
    <w:rPr>
      <w:rFonts w:asciiTheme="majorHAnsi" w:eastAsiaTheme="majorEastAsia" w:hAnsiTheme="majorHAnsi" w:cstheme="majorBidi"/>
      <w:b/>
      <w:bCs/>
      <w:color w:val="4F81BD" w:themeColor="accent1"/>
      <w:sz w:val="26"/>
      <w:szCs w:val="26"/>
      <w:lang w:val="en-US"/>
    </w:rPr>
  </w:style>
  <w:style w:type="paragraph" w:styleId="Subtitle">
    <w:name w:val="Subtitle"/>
    <w:basedOn w:val="Normal"/>
    <w:next w:val="Normal"/>
    <w:link w:val="SubtitleChar"/>
    <w:uiPriority w:val="11"/>
    <w:qFormat/>
    <w:rsid w:val="00641B4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41B46"/>
    <w:rPr>
      <w:rFonts w:asciiTheme="majorHAnsi" w:eastAsiaTheme="majorEastAsia" w:hAnsiTheme="majorHAnsi" w:cstheme="majorBidi"/>
      <w:i/>
      <w:iCs/>
      <w:color w:val="4F81BD" w:themeColor="accent1"/>
      <w:spacing w:val="15"/>
      <w:sz w:val="24"/>
      <w:szCs w:val="24"/>
      <w:lang w:val="en-US"/>
    </w:rPr>
  </w:style>
  <w:style w:type="character" w:customStyle="1" w:styleId="Heading1Char">
    <w:name w:val="Heading 1 Char"/>
    <w:basedOn w:val="DefaultParagraphFont"/>
    <w:link w:val="Heading1"/>
    <w:uiPriority w:val="9"/>
    <w:rsid w:val="00641B46"/>
    <w:rPr>
      <w:rFonts w:asciiTheme="majorHAnsi" w:eastAsiaTheme="majorEastAsia" w:hAnsiTheme="majorHAnsi" w:cstheme="majorBidi"/>
      <w:b/>
      <w:bCs/>
      <w:color w:val="345A8A" w:themeColor="accent1" w:themeShade="B5"/>
      <w:sz w:val="32"/>
      <w:szCs w:val="32"/>
      <w:lang w:val="en-US"/>
    </w:rPr>
  </w:style>
  <w:style w:type="paragraph" w:styleId="NoSpacing">
    <w:name w:val="No Spacing"/>
    <w:uiPriority w:val="1"/>
    <w:qFormat/>
    <w:rsid w:val="009D1CF2"/>
    <w:pPr>
      <w:widowControl w:val="0"/>
      <w:autoSpaceDE w:val="0"/>
      <w:autoSpaceDN w:val="0"/>
      <w:adjustRightInd w:val="0"/>
    </w:pPr>
    <w:rPr>
      <w:lang w:val="en-US"/>
    </w:rPr>
  </w:style>
  <w:style w:type="paragraph" w:styleId="Quote">
    <w:name w:val="Quote"/>
    <w:basedOn w:val="Normal"/>
    <w:next w:val="Normal"/>
    <w:link w:val="QuoteChar"/>
    <w:uiPriority w:val="29"/>
    <w:qFormat/>
    <w:rsid w:val="00B332D3"/>
    <w:rPr>
      <w:i/>
      <w:iCs/>
      <w:color w:val="000000" w:themeColor="text1"/>
    </w:rPr>
  </w:style>
  <w:style w:type="character" w:customStyle="1" w:styleId="QuoteChar">
    <w:name w:val="Quote Char"/>
    <w:basedOn w:val="DefaultParagraphFont"/>
    <w:link w:val="Quote"/>
    <w:uiPriority w:val="29"/>
    <w:rsid w:val="00B332D3"/>
    <w:rPr>
      <w:i/>
      <w:iCs/>
      <w:color w:val="000000" w:themeColor="text1"/>
      <w:lang w:val="en-US"/>
    </w:rPr>
  </w:style>
  <w:style w:type="paragraph" w:styleId="Header">
    <w:name w:val="header"/>
    <w:basedOn w:val="Normal"/>
    <w:link w:val="HeaderChar"/>
    <w:unhideWhenUsed/>
    <w:rsid w:val="00333C88"/>
    <w:pPr>
      <w:tabs>
        <w:tab w:val="center" w:pos="4320"/>
        <w:tab w:val="right" w:pos="8640"/>
      </w:tabs>
    </w:pPr>
  </w:style>
  <w:style w:type="character" w:customStyle="1" w:styleId="HeaderChar">
    <w:name w:val="Header Char"/>
    <w:basedOn w:val="DefaultParagraphFont"/>
    <w:link w:val="Header"/>
    <w:uiPriority w:val="99"/>
    <w:rsid w:val="00333C88"/>
    <w:rPr>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header"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pPr>
    <w:rPr>
      <w:lang w:val="en-US"/>
    </w:rPr>
  </w:style>
  <w:style w:type="paragraph" w:styleId="Heading1">
    <w:name w:val="heading 1"/>
    <w:basedOn w:val="Normal"/>
    <w:next w:val="Normal"/>
    <w:link w:val="Heading1Char"/>
    <w:uiPriority w:val="9"/>
    <w:qFormat/>
    <w:rsid w:val="00641B4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B3CA4"/>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qFormat/>
    <w:rsid w:val="00C84ED5"/>
    <w:rPr>
      <w:szCs w:val="24"/>
    </w:rPr>
  </w:style>
  <w:style w:type="character" w:customStyle="1" w:styleId="FootnoteTextChar">
    <w:name w:val="Footnote Text Char"/>
    <w:basedOn w:val="DefaultParagraphFont"/>
    <w:link w:val="FootnoteText"/>
    <w:uiPriority w:val="99"/>
    <w:rsid w:val="00C84ED5"/>
    <w:rPr>
      <w:szCs w:val="24"/>
      <w:lang w:val="en-US"/>
    </w:rPr>
  </w:style>
  <w:style w:type="character" w:styleId="FootnoteReference">
    <w:name w:val="footnote reference"/>
    <w:basedOn w:val="DefaultParagraphFont"/>
    <w:unhideWhenUsed/>
    <w:rsid w:val="00A2492A"/>
    <w:rPr>
      <w:vertAlign w:val="superscript"/>
    </w:rPr>
  </w:style>
  <w:style w:type="paragraph" w:styleId="IntenseQuote">
    <w:name w:val="Intense Quote"/>
    <w:basedOn w:val="Normal"/>
    <w:next w:val="Normal"/>
    <w:link w:val="IntenseQuoteChar"/>
    <w:uiPriority w:val="30"/>
    <w:qFormat/>
    <w:rsid w:val="000D6B9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0D6B94"/>
    <w:rPr>
      <w:b/>
      <w:bCs/>
      <w:i/>
      <w:iCs/>
      <w:color w:val="4F81BD" w:themeColor="accent1"/>
      <w:lang w:val="en-US"/>
    </w:rPr>
  </w:style>
  <w:style w:type="paragraph" w:styleId="Footer">
    <w:name w:val="footer"/>
    <w:basedOn w:val="Normal"/>
    <w:link w:val="FooterChar"/>
    <w:uiPriority w:val="99"/>
    <w:unhideWhenUsed/>
    <w:rsid w:val="002F5D77"/>
    <w:pPr>
      <w:tabs>
        <w:tab w:val="center" w:pos="4320"/>
        <w:tab w:val="right" w:pos="8640"/>
      </w:tabs>
    </w:pPr>
  </w:style>
  <w:style w:type="character" w:customStyle="1" w:styleId="FooterChar">
    <w:name w:val="Footer Char"/>
    <w:basedOn w:val="DefaultParagraphFont"/>
    <w:link w:val="Footer"/>
    <w:uiPriority w:val="99"/>
    <w:rsid w:val="002F5D77"/>
    <w:rPr>
      <w:lang w:val="en-US"/>
    </w:rPr>
  </w:style>
  <w:style w:type="character" w:styleId="PageNumber">
    <w:name w:val="page number"/>
    <w:basedOn w:val="DefaultParagraphFont"/>
    <w:uiPriority w:val="99"/>
    <w:semiHidden/>
    <w:unhideWhenUsed/>
    <w:rsid w:val="002F5D77"/>
  </w:style>
  <w:style w:type="paragraph" w:styleId="Title">
    <w:name w:val="Title"/>
    <w:basedOn w:val="Normal"/>
    <w:next w:val="Normal"/>
    <w:link w:val="TitleChar"/>
    <w:uiPriority w:val="10"/>
    <w:qFormat/>
    <w:rsid w:val="002F5D77"/>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F5D77"/>
    <w:rPr>
      <w:rFonts w:asciiTheme="majorHAnsi" w:eastAsiaTheme="majorEastAsia" w:hAnsiTheme="majorHAnsi" w:cstheme="majorBidi"/>
      <w:color w:val="17365D" w:themeColor="text2" w:themeShade="BF"/>
      <w:spacing w:val="5"/>
      <w:kern w:val="28"/>
      <w:sz w:val="52"/>
      <w:szCs w:val="52"/>
      <w:lang w:val="en-US"/>
    </w:rPr>
  </w:style>
  <w:style w:type="character" w:customStyle="1" w:styleId="Heading2Char">
    <w:name w:val="Heading 2 Char"/>
    <w:basedOn w:val="DefaultParagraphFont"/>
    <w:link w:val="Heading2"/>
    <w:uiPriority w:val="9"/>
    <w:rsid w:val="001B3CA4"/>
    <w:rPr>
      <w:rFonts w:asciiTheme="majorHAnsi" w:eastAsiaTheme="majorEastAsia" w:hAnsiTheme="majorHAnsi" w:cstheme="majorBidi"/>
      <w:b/>
      <w:bCs/>
      <w:color w:val="4F81BD" w:themeColor="accent1"/>
      <w:sz w:val="26"/>
      <w:szCs w:val="26"/>
      <w:lang w:val="en-US"/>
    </w:rPr>
  </w:style>
  <w:style w:type="paragraph" w:styleId="Subtitle">
    <w:name w:val="Subtitle"/>
    <w:basedOn w:val="Normal"/>
    <w:next w:val="Normal"/>
    <w:link w:val="SubtitleChar"/>
    <w:uiPriority w:val="11"/>
    <w:qFormat/>
    <w:rsid w:val="00641B4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641B46"/>
    <w:rPr>
      <w:rFonts w:asciiTheme="majorHAnsi" w:eastAsiaTheme="majorEastAsia" w:hAnsiTheme="majorHAnsi" w:cstheme="majorBidi"/>
      <w:i/>
      <w:iCs/>
      <w:color w:val="4F81BD" w:themeColor="accent1"/>
      <w:spacing w:val="15"/>
      <w:sz w:val="24"/>
      <w:szCs w:val="24"/>
      <w:lang w:val="en-US"/>
    </w:rPr>
  </w:style>
  <w:style w:type="character" w:customStyle="1" w:styleId="Heading1Char">
    <w:name w:val="Heading 1 Char"/>
    <w:basedOn w:val="DefaultParagraphFont"/>
    <w:link w:val="Heading1"/>
    <w:uiPriority w:val="9"/>
    <w:rsid w:val="00641B46"/>
    <w:rPr>
      <w:rFonts w:asciiTheme="majorHAnsi" w:eastAsiaTheme="majorEastAsia" w:hAnsiTheme="majorHAnsi" w:cstheme="majorBidi"/>
      <w:b/>
      <w:bCs/>
      <w:color w:val="345A8A" w:themeColor="accent1" w:themeShade="B5"/>
      <w:sz w:val="32"/>
      <w:szCs w:val="32"/>
      <w:lang w:val="en-US"/>
    </w:rPr>
  </w:style>
  <w:style w:type="paragraph" w:styleId="NoSpacing">
    <w:name w:val="No Spacing"/>
    <w:uiPriority w:val="1"/>
    <w:qFormat/>
    <w:rsid w:val="009D1CF2"/>
    <w:pPr>
      <w:widowControl w:val="0"/>
      <w:autoSpaceDE w:val="0"/>
      <w:autoSpaceDN w:val="0"/>
      <w:adjustRightInd w:val="0"/>
    </w:pPr>
    <w:rPr>
      <w:lang w:val="en-US"/>
    </w:rPr>
  </w:style>
  <w:style w:type="paragraph" w:styleId="Quote">
    <w:name w:val="Quote"/>
    <w:basedOn w:val="Normal"/>
    <w:next w:val="Normal"/>
    <w:link w:val="QuoteChar"/>
    <w:uiPriority w:val="29"/>
    <w:qFormat/>
    <w:rsid w:val="00B332D3"/>
    <w:rPr>
      <w:i/>
      <w:iCs/>
      <w:color w:val="000000" w:themeColor="text1"/>
    </w:rPr>
  </w:style>
  <w:style w:type="character" w:customStyle="1" w:styleId="QuoteChar">
    <w:name w:val="Quote Char"/>
    <w:basedOn w:val="DefaultParagraphFont"/>
    <w:link w:val="Quote"/>
    <w:uiPriority w:val="29"/>
    <w:rsid w:val="00B332D3"/>
    <w:rPr>
      <w:i/>
      <w:iCs/>
      <w:color w:val="000000" w:themeColor="text1"/>
      <w:lang w:val="en-US"/>
    </w:rPr>
  </w:style>
  <w:style w:type="paragraph" w:styleId="Header">
    <w:name w:val="header"/>
    <w:basedOn w:val="Normal"/>
    <w:link w:val="HeaderChar"/>
    <w:unhideWhenUsed/>
    <w:rsid w:val="00333C88"/>
    <w:pPr>
      <w:tabs>
        <w:tab w:val="center" w:pos="4320"/>
        <w:tab w:val="right" w:pos="8640"/>
      </w:tabs>
    </w:pPr>
  </w:style>
  <w:style w:type="character" w:customStyle="1" w:styleId="HeaderChar">
    <w:name w:val="Header Char"/>
    <w:basedOn w:val="DefaultParagraphFont"/>
    <w:link w:val="Header"/>
    <w:uiPriority w:val="99"/>
    <w:rsid w:val="00333C88"/>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Marxism, reform or Revolution.dotx</Template>
  <TotalTime>0</TotalTime>
  <Pages>12</Pages>
  <Words>4843</Words>
  <Characters>27607</Characters>
  <Application>Microsoft Macintosh Word</Application>
  <DocSecurity>0</DocSecurity>
  <Lines>230</Lines>
  <Paragraphs>64</Paragraphs>
  <ScaleCrop>false</ScaleCrop>
  <Company/>
  <LinksUpToDate>false</LinksUpToDate>
  <CharactersWithSpaces>32386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Morgans User</dc:creator>
  <cp:keywords/>
  <dc:description/>
  <cp:lastModifiedBy>D. Morgans User</cp:lastModifiedBy>
  <cp:revision>2</cp:revision>
  <dcterms:created xsi:type="dcterms:W3CDTF">2012-11-20T15:04:00Z</dcterms:created>
  <dcterms:modified xsi:type="dcterms:W3CDTF">2012-11-20T15:04:00Z</dcterms:modified>
</cp:coreProperties>
</file>