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388806231"/>
        <w:docPartObj>
          <w:docPartGallery w:val="Cover Pages"/>
          <w:docPartUnique/>
        </w:docPartObj>
      </w:sdtPr>
      <w:sdtEndPr/>
      <w:sdtContent>
        <w:p w14:paraId="6FFFF9FB" w14:textId="64D0193A" w:rsidR="00107853" w:rsidRDefault="00107853">
          <w:pPr>
            <w:pStyle w:val="NoSpacing"/>
          </w:pPr>
          <w:r>
            <w:rPr>
              <w:noProof/>
            </w:rPr>
            <mc:AlternateContent>
              <mc:Choice Requires="wpg">
                <w:drawing>
                  <wp:anchor distT="0" distB="0" distL="114300" distR="114300" simplePos="0" relativeHeight="251659264" behindDoc="1" locked="0" layoutInCell="1" allowOverlap="1" wp14:anchorId="4A26147C" wp14:editId="161256E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3914775" cy="9125712"/>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3914775" cy="9125585"/>
                              <a:chOff x="0" y="0"/>
                              <a:chExt cx="391477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2069" y="2371294"/>
                                <a:ext cx="3722706"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9468E79" w14:textId="5C9B3C71" w:rsidR="00107853" w:rsidRDefault="0010785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A26147C" id="Group 2" o:spid="_x0000_s1026" style="position:absolute;margin-left:0;margin-top:0;width:308.25pt;height:718.55pt;z-index:-251657216;mso-height-percent:950;mso-left-percent:40;mso-position-horizontal-relative:page;mso-position-vertical:center;mso-position-vertical-relative:page;mso-height-percent:950;mso-left-percent:40" coordsize="3914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20;top:23712;width:37227;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" adj="19998"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9468E79" w14:textId="5C9B3C71" w:rsidR="00107853" w:rsidRDefault="0010785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93050E" wp14:editId="0E34A873">
                    <wp:simplePos x="0" y="0"/>
                    <wp:positionH relativeFrom="margin">
                      <wp:align>left</wp:align>
                    </wp:positionH>
                    <wp:positionV relativeFrom="page">
                      <wp:posOffset>404495</wp:posOffset>
                    </wp:positionV>
                    <wp:extent cx="3657600" cy="1069848"/>
                    <wp:effectExtent l="0" t="0" r="7620" b="1206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E81C1" w14:textId="7EEE0A23" w:rsidR="00107853" w:rsidRPr="00107853" w:rsidRDefault="009C083E">
                                <w:pPr>
                                  <w:pStyle w:val="NoSpacing"/>
                                  <w:rPr>
                                    <w:rFonts w:asciiTheme="majorHAnsi" w:eastAsiaTheme="majorEastAsia" w:hAnsiTheme="majorHAnsi" w:cstheme="majorBidi"/>
                                    <w:color w:val="262626" w:themeColor="text1" w:themeTint="D9"/>
                                    <w:sz w:val="72"/>
                                    <w:u w:val="single"/>
                                    <w:lang w:val="cy-GB"/>
                                  </w:rPr>
                                </w:pPr>
                                <w:sdt>
                                  <w:sdtPr>
                                    <w:rPr>
                                      <w:rFonts w:asciiTheme="majorHAnsi" w:eastAsiaTheme="majorEastAsia" w:hAnsiTheme="majorHAnsi" w:cstheme="majorBidi"/>
                                      <w:color w:val="262626" w:themeColor="text1" w:themeTint="D9"/>
                                      <w:sz w:val="72"/>
                                      <w:szCs w:val="72"/>
                                      <w:u w:val="single"/>
                                      <w:lang w:val="cy-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7853" w:rsidRPr="00107853">
                                      <w:rPr>
                                        <w:rFonts w:asciiTheme="majorHAnsi" w:eastAsiaTheme="majorEastAsia" w:hAnsiTheme="majorHAnsi" w:cstheme="majorBidi"/>
                                        <w:color w:val="262626" w:themeColor="text1" w:themeTint="D9"/>
                                        <w:sz w:val="72"/>
                                        <w:szCs w:val="72"/>
                                        <w:u w:val="single"/>
                                        <w:lang w:val="cy-GB"/>
                                      </w:rPr>
                                      <w:t>Dulliau Rheoli Cyfoes – BMP4002C</w:t>
                                    </w:r>
                                  </w:sdtContent>
                                </w:sdt>
                              </w:p>
                              <w:p w14:paraId="4064A44D" w14:textId="178DC166" w:rsidR="00107853" w:rsidRPr="00107853" w:rsidRDefault="009C083E">
                                <w:pPr>
                                  <w:spacing w:before="120"/>
                                  <w:rPr>
                                    <w:color w:val="404040" w:themeColor="text1" w:themeTint="BF"/>
                                    <w:sz w:val="36"/>
                                    <w:szCs w:val="36"/>
                                    <w:u w:val="single"/>
                                    <w:lang w:val="cy-GB"/>
                                  </w:rPr>
                                </w:pPr>
                                <w:sdt>
                                  <w:sdtPr>
                                    <w:rPr>
                                      <w:color w:val="404040" w:themeColor="text1" w:themeTint="BF"/>
                                      <w:sz w:val="36"/>
                                      <w:szCs w:val="36"/>
                                      <w:u w:val="single"/>
                                      <w:lang w:val="cy-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7853" w:rsidRPr="00107853">
                                      <w:rPr>
                                        <w:color w:val="404040" w:themeColor="text1" w:themeTint="BF"/>
                                        <w:sz w:val="36"/>
                                        <w:szCs w:val="36"/>
                                        <w:u w:val="single"/>
                                        <w:lang w:val="cy-GB"/>
                                      </w:rPr>
                                      <w:t>Hannah Thomas - 1703882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93050E" id="_x0000_t202" coordsize="21600,21600" o:spt="202" path="m,l,21600r21600,l21600,xe">
                    <v:stroke joinstyle="miter"/>
                    <v:path gradientshapeok="t" o:connecttype="rect"/>
                  </v:shapetype>
                  <v:shape id="Text Box 1" o:spid="_x0000_s1055" type="#_x0000_t202" style="position:absolute;margin-left:0;margin-top:31.85pt;width:4in;height:84.25pt;z-index:251660288;visibility:visible;mso-wrap-style:square;mso-width-percent:450;mso-height-percent:0;mso-wrap-distance-left:9pt;mso-wrap-distance-top:0;mso-wrap-distance-right:9pt;mso-wrap-distance-bottom:0;mso-position-horizontal:lef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" filled="f" stroked="f" strokeweight=".5pt">
                    <v:textbox style="mso-fit-shape-to-text:t" inset="0,0,0,0">
                      <w:txbxContent>
                        <w:p w14:paraId="2F1E81C1" w14:textId="7EEE0A23" w:rsidR="00107853" w:rsidRPr="00107853" w:rsidRDefault="009C083E">
                          <w:pPr>
                            <w:pStyle w:val="NoSpacing"/>
                            <w:rPr>
                              <w:rFonts w:asciiTheme="majorHAnsi" w:eastAsiaTheme="majorEastAsia" w:hAnsiTheme="majorHAnsi" w:cstheme="majorBidi"/>
                              <w:color w:val="262626" w:themeColor="text1" w:themeTint="D9"/>
                              <w:sz w:val="72"/>
                              <w:u w:val="single"/>
                              <w:lang w:val="cy-GB"/>
                            </w:rPr>
                          </w:pPr>
                          <w:sdt>
                            <w:sdtPr>
                              <w:rPr>
                                <w:rFonts w:asciiTheme="majorHAnsi" w:eastAsiaTheme="majorEastAsia" w:hAnsiTheme="majorHAnsi" w:cstheme="majorBidi"/>
                                <w:color w:val="262626" w:themeColor="text1" w:themeTint="D9"/>
                                <w:sz w:val="72"/>
                                <w:szCs w:val="72"/>
                                <w:u w:val="single"/>
                                <w:lang w:val="cy-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7853" w:rsidRPr="00107853">
                                <w:rPr>
                                  <w:rFonts w:asciiTheme="majorHAnsi" w:eastAsiaTheme="majorEastAsia" w:hAnsiTheme="majorHAnsi" w:cstheme="majorBidi"/>
                                  <w:color w:val="262626" w:themeColor="text1" w:themeTint="D9"/>
                                  <w:sz w:val="72"/>
                                  <w:szCs w:val="72"/>
                                  <w:u w:val="single"/>
                                  <w:lang w:val="cy-GB"/>
                                </w:rPr>
                                <w:t>Dulliau Rheoli Cyfoes – BMP4002C</w:t>
                              </w:r>
                            </w:sdtContent>
                          </w:sdt>
                        </w:p>
                        <w:p w14:paraId="4064A44D" w14:textId="178DC166" w:rsidR="00107853" w:rsidRPr="00107853" w:rsidRDefault="009C083E">
                          <w:pPr>
                            <w:spacing w:before="120"/>
                            <w:rPr>
                              <w:color w:val="404040" w:themeColor="text1" w:themeTint="BF"/>
                              <w:sz w:val="36"/>
                              <w:szCs w:val="36"/>
                              <w:u w:val="single"/>
                              <w:lang w:val="cy-GB"/>
                            </w:rPr>
                          </w:pPr>
                          <w:sdt>
                            <w:sdtPr>
                              <w:rPr>
                                <w:color w:val="404040" w:themeColor="text1" w:themeTint="BF"/>
                                <w:sz w:val="36"/>
                                <w:szCs w:val="36"/>
                                <w:u w:val="single"/>
                                <w:lang w:val="cy-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7853" w:rsidRPr="00107853">
                                <w:rPr>
                                  <w:color w:val="404040" w:themeColor="text1" w:themeTint="BF"/>
                                  <w:sz w:val="36"/>
                                  <w:szCs w:val="36"/>
                                  <w:u w:val="single"/>
                                  <w:lang w:val="cy-GB"/>
                                </w:rPr>
                                <w:t>Hannah Thomas - 1703882</w:t>
                              </w:r>
                            </w:sdtContent>
                          </w:sdt>
                        </w:p>
                      </w:txbxContent>
                    </v:textbox>
                    <w10:wrap anchorx="margin" anchory="page"/>
                  </v:shape>
                </w:pict>
              </mc:Fallback>
            </mc:AlternateContent>
          </w:r>
        </w:p>
        <w:p w14:paraId="538C9D2C" w14:textId="439DAC66" w:rsidR="00107853" w:rsidRDefault="0097509F">
          <w:r w:rsidRPr="0097509F">
            <w:drawing>
              <wp:anchor distT="0" distB="0" distL="114300" distR="114300" simplePos="0" relativeHeight="251664384" behindDoc="0" locked="0" layoutInCell="1" allowOverlap="1" wp14:anchorId="677CC3FC" wp14:editId="03C1A3AC">
                <wp:simplePos x="0" y="0"/>
                <wp:positionH relativeFrom="column">
                  <wp:posOffset>70001</wp:posOffset>
                </wp:positionH>
                <wp:positionV relativeFrom="paragraph">
                  <wp:posOffset>2666514</wp:posOffset>
                </wp:positionV>
                <wp:extent cx="5731510" cy="3054350"/>
                <wp:effectExtent l="0" t="0" r="254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14:sizeRelH relativeFrom="page">
                  <wp14:pctWidth>0</wp14:pctWidth>
                </wp14:sizeRelH>
                <wp14:sizeRelV relativeFrom="page">
                  <wp14:pctHeight>0</wp14:pctHeight>
                </wp14:sizeRelV>
              </wp:anchor>
            </w:drawing>
          </w:r>
          <w:r w:rsidR="00107853">
            <w:br w:type="page"/>
          </w:r>
        </w:p>
        <w:bookmarkStart w:id="0" w:name="_GoBack" w:displacedByCustomXml="next"/>
        <w:bookmarkEnd w:id="0" w:displacedByCustomXml="next"/>
      </w:sdtContent>
    </w:sdt>
    <w:p w14:paraId="5E468F51" w14:textId="747BABB8" w:rsidR="00107853" w:rsidRDefault="00107853">
      <w:pPr>
        <w:rPr>
          <w:u w:val="single"/>
          <w:lang w:val="cy-GB"/>
        </w:rPr>
      </w:pPr>
      <w:r>
        <w:rPr>
          <w:u w:val="single"/>
          <w:lang w:val="cy-GB"/>
        </w:rPr>
        <w:lastRenderedPageBreak/>
        <w:t xml:space="preserve">Agoriad. </w:t>
      </w:r>
    </w:p>
    <w:p w14:paraId="47779B45" w14:textId="25F9CCFF" w:rsidR="00107853" w:rsidRDefault="00107853">
      <w:pPr>
        <w:rPr>
          <w:lang w:val="cy-GB"/>
        </w:rPr>
      </w:pPr>
      <w:r>
        <w:rPr>
          <w:lang w:val="cy-GB"/>
        </w:rPr>
        <w:t>Yn ystod y traethawd yma, byddaf yn y</w:t>
      </w:r>
      <w:r w:rsidR="005E246E">
        <w:rPr>
          <w:lang w:val="cy-GB"/>
        </w:rPr>
        <w:t>mchw</w:t>
      </w:r>
      <w:r>
        <w:rPr>
          <w:lang w:val="cy-GB"/>
        </w:rPr>
        <w:t>ilio mewn i fusnes o fy newis ac yn dadansoddi’r strwythur a sut mae</w:t>
      </w:r>
      <w:r w:rsidR="00EC3104">
        <w:rPr>
          <w:lang w:val="cy-GB"/>
        </w:rPr>
        <w:t>’</w:t>
      </w:r>
      <w:r>
        <w:rPr>
          <w:lang w:val="cy-GB"/>
        </w:rPr>
        <w:t>n cael ei rhedeg</w:t>
      </w:r>
      <w:r w:rsidR="000A52B4">
        <w:rPr>
          <w:lang w:val="cy-GB"/>
        </w:rPr>
        <w:t xml:space="preserve"> gan ddango</w:t>
      </w:r>
      <w:r w:rsidR="001E2919">
        <w:rPr>
          <w:lang w:val="cy-GB"/>
        </w:rPr>
        <w:t>s</w:t>
      </w:r>
      <w:r w:rsidR="000A52B4">
        <w:rPr>
          <w:lang w:val="cy-GB"/>
        </w:rPr>
        <w:t xml:space="preserve"> fy nealltwriaeth</w:t>
      </w:r>
      <w:r>
        <w:rPr>
          <w:lang w:val="cy-GB"/>
        </w:rPr>
        <w:t xml:space="preserve">. Byddaf yn cyflawni hyn gan ystyried amryw o bethau, sy’n gynnwys y gwahanol ymagweddau i reoli, strwythur a chyd-destun y busnes gan gynnwys nodweddion eraill. </w:t>
      </w:r>
    </w:p>
    <w:p w14:paraId="2C934BAA" w14:textId="7B3A0715" w:rsidR="00AE0CB3" w:rsidRDefault="000A52B4" w:rsidP="00AE0CB3">
      <w:pPr>
        <w:spacing w:after="0"/>
        <w:rPr>
          <w:lang w:val="cy-GB"/>
        </w:rPr>
      </w:pPr>
      <w:r>
        <w:rPr>
          <w:lang w:val="cy-GB"/>
        </w:rPr>
        <w:t xml:space="preserve">I gyflawni’r traethawd yma, penderfynaf i ymchwilio mewn i Boots. Mae’n cael ei adnabod fel siop harddwch </w:t>
      </w:r>
      <w:r w:rsidR="00AE0CB3">
        <w:rPr>
          <w:lang w:val="cy-GB"/>
        </w:rPr>
        <w:t xml:space="preserve">a cholur </w:t>
      </w:r>
      <w:r>
        <w:rPr>
          <w:lang w:val="cy-GB"/>
        </w:rPr>
        <w:t>ar y “High Street” gan gynnwys fferyllfa</w:t>
      </w:r>
      <w:r w:rsidR="00AE0CB3">
        <w:rPr>
          <w:lang w:val="cy-GB"/>
        </w:rPr>
        <w:t xml:space="preserve"> heddiw.</w:t>
      </w:r>
      <w:r>
        <w:rPr>
          <w:lang w:val="cy-GB"/>
        </w:rPr>
        <w:t xml:space="preserve"> </w:t>
      </w:r>
    </w:p>
    <w:p w14:paraId="2705B5C1" w14:textId="463A0CB1" w:rsidR="00AE0CB3" w:rsidRDefault="000A52B4" w:rsidP="00941D4A">
      <w:pPr>
        <w:rPr>
          <w:lang w:val="cy-GB"/>
        </w:rPr>
      </w:pPr>
      <w:r>
        <w:rPr>
          <w:lang w:val="cy-GB"/>
        </w:rPr>
        <w:t>Cafodd y busnes ei ddarganfod gan ddyn John Boot yn y 1800au</w:t>
      </w:r>
      <w:r w:rsidR="00AE0CB3">
        <w:rPr>
          <w:lang w:val="cy-GB"/>
        </w:rPr>
        <w:t>, yn Lloegr - Nottinghamshire</w:t>
      </w:r>
      <w:r>
        <w:rPr>
          <w:lang w:val="cy-GB"/>
        </w:rPr>
        <w:t>. Dechreuodd y busnes fel siop perlysiau cyn iddo esblygu mewn i siop colur ag harddwch, a fferyllfa heddiw.</w:t>
      </w:r>
      <w:r w:rsidR="00AE0CB3">
        <w:rPr>
          <w:lang w:val="cy-GB"/>
        </w:rPr>
        <w:t xml:space="preserve"> Prif nodwedd gwerthu y busnes oedd y perlysiau, defnyddiwyd o </w:t>
      </w:r>
      <w:r w:rsidR="000B2E0E">
        <w:rPr>
          <w:lang w:val="cy-GB"/>
        </w:rPr>
        <w:t>f</w:t>
      </w:r>
      <w:r w:rsidR="00AE0CB3">
        <w:rPr>
          <w:lang w:val="cy-GB"/>
        </w:rPr>
        <w:t>lodau a phlanh</w:t>
      </w:r>
      <w:r w:rsidR="000B2E0E">
        <w:rPr>
          <w:lang w:val="cy-GB"/>
        </w:rPr>
        <w:t>i</w:t>
      </w:r>
      <w:r w:rsidR="00AE0CB3">
        <w:rPr>
          <w:lang w:val="cy-GB"/>
        </w:rPr>
        <w:t xml:space="preserve">gion lleol. Croesawodd y busnes meddigynaeth yn 1877 pan </w:t>
      </w:r>
      <w:r w:rsidR="00121F7B">
        <w:rPr>
          <w:lang w:val="cy-GB"/>
        </w:rPr>
        <w:t>d</w:t>
      </w:r>
      <w:r w:rsidR="00AE0CB3">
        <w:rPr>
          <w:lang w:val="cy-GB"/>
        </w:rPr>
        <w:t xml:space="preserve">dechreuon nhw gwerthu i’r </w:t>
      </w:r>
      <w:r w:rsidR="00121F7B">
        <w:rPr>
          <w:lang w:val="cy-GB"/>
        </w:rPr>
        <w:t>t</w:t>
      </w:r>
      <w:r w:rsidR="00AE0CB3">
        <w:rPr>
          <w:lang w:val="cy-GB"/>
        </w:rPr>
        <w:t>ost gan ddefnyddio’r slogan “</w:t>
      </w:r>
      <w:r w:rsidR="00AE0CB3">
        <w:rPr>
          <w:i/>
          <w:lang w:val="cy-GB"/>
        </w:rPr>
        <w:t xml:space="preserve">health for a shilling”. </w:t>
      </w:r>
      <w:r>
        <w:rPr>
          <w:lang w:val="cy-GB"/>
        </w:rPr>
        <w:t xml:space="preserve"> </w:t>
      </w:r>
      <w:r w:rsidR="00AE0CB3">
        <w:rPr>
          <w:lang w:val="cy-GB"/>
        </w:rPr>
        <w:t>Gan gynnwys gwerthu meddigynaeth i’r cyhoedd, yn 1983 dechreuodd Boots fel optegydd. Gan ystyried hanes y busnes gallai gweld maent wedi esblygu dros amser i wella iechyd y cyhoedd. I brofi hyn, yn 2012 cafodd y busnes ei enwi fel y busnes orau i weithio am gan y “</w:t>
      </w:r>
      <w:r w:rsidR="00AE0CB3">
        <w:rPr>
          <w:i/>
          <w:lang w:val="cy-GB"/>
        </w:rPr>
        <w:t>Sunday Times”</w:t>
      </w:r>
      <w:r w:rsidR="00AE0CB3">
        <w:rPr>
          <w:lang w:val="cy-GB"/>
        </w:rPr>
        <w:t xml:space="preserve">. Mae’r busnes heddiw yn cael ei ystyried fel un o’r meddygfeydd mwyaf yn Brydain ac yn “essential competant” i’r NHS. </w:t>
      </w:r>
      <w:sdt>
        <w:sdtPr>
          <w:rPr>
            <w:lang w:val="cy-GB"/>
          </w:rPr>
          <w:id w:val="1087493993"/>
          <w:citation/>
        </w:sdtPr>
        <w:sdtContent>
          <w:r w:rsidR="008669C6">
            <w:rPr>
              <w:lang w:val="cy-GB"/>
            </w:rPr>
            <w:fldChar w:fldCharType="begin"/>
          </w:r>
          <w:r w:rsidR="008669C6">
            <w:instrText xml:space="preserve"> CITATION Boo181 \l 2057 </w:instrText>
          </w:r>
          <w:r w:rsidR="008669C6">
            <w:rPr>
              <w:lang w:val="cy-GB"/>
            </w:rPr>
            <w:fldChar w:fldCharType="separate"/>
          </w:r>
          <w:r w:rsidR="008669C6">
            <w:rPr>
              <w:noProof/>
            </w:rPr>
            <w:t>(Boots, Boots, 2018)</w:t>
          </w:r>
          <w:r w:rsidR="008669C6">
            <w:rPr>
              <w:lang w:val="cy-GB"/>
            </w:rPr>
            <w:fldChar w:fldCharType="end"/>
          </w:r>
        </w:sdtContent>
      </w:sdt>
    </w:p>
    <w:p w14:paraId="2E56FE19" w14:textId="1FB1F3FF" w:rsidR="00AE0CB3" w:rsidRDefault="00634C07" w:rsidP="00634C07">
      <w:pPr>
        <w:rPr>
          <w:u w:val="single"/>
          <w:lang w:val="cy-GB"/>
        </w:rPr>
      </w:pPr>
      <w:r>
        <w:rPr>
          <w:u w:val="single"/>
          <w:lang w:val="cy-GB"/>
        </w:rPr>
        <w:t>Cyd-destun Sefydliadol.</w:t>
      </w:r>
    </w:p>
    <w:p w14:paraId="08EA4B31" w14:textId="7F48199C" w:rsidR="00634C07" w:rsidRDefault="007A6899" w:rsidP="00634C07">
      <w:pPr>
        <w:spacing w:after="0"/>
        <w:rPr>
          <w:lang w:val="cy-GB"/>
        </w:rPr>
      </w:pPr>
      <w:r w:rsidRPr="007A6899">
        <w:rPr>
          <w:lang w:val="cy-GB"/>
        </w:rPr>
        <w:t>Wrth ystyried busnesau, maent yn cael eu rhoi o dan dri sector gwahanol sef y sector breifat,cyhoeddus a’r fenter gymdeithasol. Mae yna nifer o fanteision ag anfanteision wrth ystyried y wahanol sectorau</w:t>
      </w:r>
      <w:r w:rsidR="00634C07">
        <w:rPr>
          <w:lang w:val="cy-GB"/>
        </w:rPr>
        <w:t>.</w:t>
      </w:r>
    </w:p>
    <w:p w14:paraId="1FFC2E26" w14:textId="271D234C" w:rsidR="00490736" w:rsidRDefault="00E35A90" w:rsidP="00941D4A">
      <w:pPr>
        <w:spacing w:after="0"/>
        <w:rPr>
          <w:lang w:val="cy-GB"/>
        </w:rPr>
      </w:pPr>
      <w:r w:rsidRPr="00E35A90">
        <w:rPr>
          <w:lang w:val="cy-GB"/>
        </w:rPr>
        <w:t>Ystyr y sector breifat yw bod busnes yn cael ei rhedeg mewn ffordd annibynnol. Dyma’r busnesau bach sy’n cael ei rhedeg gan bobl leol neu fusnesau sydd ddim yn cael ei ariannu neu’n rheoli gan lywodraeth</w:t>
      </w:r>
      <w:r w:rsidR="00634C07">
        <w:rPr>
          <w:lang w:val="cy-GB"/>
        </w:rPr>
        <w:t xml:space="preserve">. </w:t>
      </w:r>
      <w:sdt>
        <w:sdtPr>
          <w:rPr>
            <w:lang w:val="cy-GB"/>
          </w:rPr>
          <w:id w:val="-1200544337"/>
          <w:citation/>
        </w:sdtPr>
        <w:sdtEndPr/>
        <w:sdtContent>
          <w:r w:rsidR="00634C07">
            <w:rPr>
              <w:lang w:val="cy-GB"/>
            </w:rPr>
            <w:fldChar w:fldCharType="begin"/>
          </w:r>
          <w:r w:rsidR="00634C07">
            <w:instrText xml:space="preserve"> CITATION Col183 \l 2057 </w:instrText>
          </w:r>
          <w:r w:rsidR="00634C07">
            <w:rPr>
              <w:lang w:val="cy-GB"/>
            </w:rPr>
            <w:fldChar w:fldCharType="separate"/>
          </w:r>
          <w:r w:rsidR="00744090">
            <w:rPr>
              <w:noProof/>
            </w:rPr>
            <w:t>(Dictionary, 2018)</w:t>
          </w:r>
          <w:r w:rsidR="00634C07">
            <w:rPr>
              <w:lang w:val="cy-GB"/>
            </w:rPr>
            <w:fldChar w:fldCharType="end"/>
          </w:r>
        </w:sdtContent>
      </w:sdt>
      <w:r w:rsidR="00634C07">
        <w:rPr>
          <w:lang w:val="cy-GB"/>
        </w:rPr>
        <w:t xml:space="preserve"> </w:t>
      </w:r>
    </w:p>
    <w:p w14:paraId="61BD30EE" w14:textId="77777777" w:rsidR="00941D4A" w:rsidRDefault="00941D4A" w:rsidP="00941D4A">
      <w:pPr>
        <w:rPr>
          <w:lang w:val="cy-GB"/>
        </w:rPr>
      </w:pPr>
    </w:p>
    <w:p w14:paraId="6577FE25" w14:textId="23DFF4C0" w:rsidR="00490736" w:rsidRDefault="00490736" w:rsidP="00941D4A">
      <w:pPr>
        <w:rPr>
          <w:lang w:val="cy-GB"/>
        </w:rPr>
      </w:pPr>
      <w:r>
        <w:rPr>
          <w:lang w:val="cy-GB"/>
        </w:rPr>
        <w:t>Manteision y sector yma yw</w:t>
      </w:r>
      <w:r w:rsidR="00465C7B">
        <w:rPr>
          <w:lang w:val="cy-GB"/>
        </w:rPr>
        <w:t>,</w:t>
      </w:r>
      <w:r>
        <w:rPr>
          <w:lang w:val="cy-GB"/>
        </w:rPr>
        <w:t xml:space="preserve"> mae yna gyfrinachedd i’r busnes a mwy o reolaeth gan y </w:t>
      </w:r>
      <w:r w:rsidR="00354164">
        <w:rPr>
          <w:lang w:val="cy-GB"/>
        </w:rPr>
        <w:t>p</w:t>
      </w:r>
      <w:r>
        <w:rPr>
          <w:lang w:val="cy-GB"/>
        </w:rPr>
        <w:t>erchennog dros y busnes</w:t>
      </w:r>
      <w:r w:rsidR="009B5A78">
        <w:rPr>
          <w:lang w:val="cy-GB"/>
        </w:rPr>
        <w:t xml:space="preserve"> gan nad oes unrhyw ymyrraeth gan lywodraeth</w:t>
      </w:r>
      <w:r>
        <w:rPr>
          <w:lang w:val="cy-GB"/>
        </w:rPr>
        <w:t>. Mae creu penderfyniadau yn hawsach</w:t>
      </w:r>
      <w:r w:rsidR="00354164">
        <w:rPr>
          <w:lang w:val="cy-GB"/>
        </w:rPr>
        <w:t xml:space="preserve">, </w:t>
      </w:r>
      <w:r>
        <w:rPr>
          <w:lang w:val="cy-GB"/>
        </w:rPr>
        <w:t xml:space="preserve">mae gan y busnes mwy o strwythur. Yna, i bob mantais mae yna anfantais. </w:t>
      </w:r>
      <w:r w:rsidR="009B5A78">
        <w:rPr>
          <w:lang w:val="cy-GB"/>
        </w:rPr>
        <w:t xml:space="preserve">Mae rhaid dilyn set o reolau llym er mwyn dechrau busnes, gan sichrau bod rheolau gyfreithiol yn cael ei gyrraedd. Mae modd i’r cyhoedd edrych at </w:t>
      </w:r>
      <w:r w:rsidR="00354164">
        <w:rPr>
          <w:lang w:val="cy-GB"/>
        </w:rPr>
        <w:t>d</w:t>
      </w:r>
      <w:r w:rsidR="009B5A78">
        <w:rPr>
          <w:lang w:val="cy-GB"/>
        </w:rPr>
        <w:t xml:space="preserve">deunydd ariannol y busnes. </w:t>
      </w:r>
      <w:sdt>
        <w:sdtPr>
          <w:rPr>
            <w:lang w:val="cy-GB"/>
          </w:rPr>
          <w:id w:val="-237719041"/>
          <w:citation/>
        </w:sdtPr>
        <w:sdtEndPr/>
        <w:sdtContent>
          <w:r w:rsidR="009B5A78">
            <w:rPr>
              <w:lang w:val="cy-GB"/>
            </w:rPr>
            <w:fldChar w:fldCharType="begin"/>
          </w:r>
          <w:r w:rsidR="009B5A78">
            <w:instrText xml:space="preserve"> CITATION Kum13 \l 2057 </w:instrText>
          </w:r>
          <w:r w:rsidR="009B5A78">
            <w:rPr>
              <w:lang w:val="cy-GB"/>
            </w:rPr>
            <w:fldChar w:fldCharType="separate"/>
          </w:r>
          <w:r w:rsidR="00744090">
            <w:rPr>
              <w:noProof/>
            </w:rPr>
            <w:t>(Kumari.N, 2013)</w:t>
          </w:r>
          <w:r w:rsidR="009B5A78">
            <w:rPr>
              <w:lang w:val="cy-GB"/>
            </w:rPr>
            <w:fldChar w:fldCharType="end"/>
          </w:r>
        </w:sdtContent>
      </w:sdt>
    </w:p>
    <w:p w14:paraId="4443C134" w14:textId="16219AF1" w:rsidR="008D7DDE" w:rsidRDefault="009B5A78" w:rsidP="00941D4A">
      <w:pPr>
        <w:spacing w:after="0"/>
        <w:rPr>
          <w:lang w:val="cy-GB"/>
        </w:rPr>
      </w:pPr>
      <w:r>
        <w:rPr>
          <w:lang w:val="cy-GB"/>
        </w:rPr>
        <w:t xml:space="preserve">Ystyr y sector cyhoeddus yw busnesau sy’n cael ei rheoli ag ariannu gan y llywodraeth. Dyma’r busnesau mwy o </w:t>
      </w:r>
      <w:r w:rsidR="00965A72">
        <w:rPr>
          <w:lang w:val="cy-GB"/>
        </w:rPr>
        <w:t>f</w:t>
      </w:r>
      <w:r>
        <w:rPr>
          <w:lang w:val="cy-GB"/>
        </w:rPr>
        <w:t xml:space="preserve">aint e.e. Yr Heddlu. </w:t>
      </w:r>
      <w:sdt>
        <w:sdtPr>
          <w:rPr>
            <w:lang w:val="cy-GB"/>
          </w:rPr>
          <w:id w:val="1131754134"/>
          <w:citation/>
        </w:sdtPr>
        <w:sdtEndPr/>
        <w:sdtContent>
          <w:r>
            <w:rPr>
              <w:lang w:val="cy-GB"/>
            </w:rPr>
            <w:fldChar w:fldCharType="begin"/>
          </w:r>
          <w:r>
            <w:instrText xml:space="preserve"> CITATION col18 \l 2057 </w:instrText>
          </w:r>
          <w:r>
            <w:rPr>
              <w:lang w:val="cy-GB"/>
            </w:rPr>
            <w:fldChar w:fldCharType="separate"/>
          </w:r>
          <w:r w:rsidR="00744090">
            <w:rPr>
              <w:noProof/>
            </w:rPr>
            <w:t>(dictionary, 2018)</w:t>
          </w:r>
          <w:r>
            <w:rPr>
              <w:lang w:val="cy-GB"/>
            </w:rPr>
            <w:fldChar w:fldCharType="end"/>
          </w:r>
        </w:sdtContent>
      </w:sdt>
      <w:r w:rsidR="008D7DDE">
        <w:rPr>
          <w:lang w:val="cy-GB"/>
        </w:rPr>
        <w:t xml:space="preserve">. </w:t>
      </w:r>
    </w:p>
    <w:p w14:paraId="5731914F" w14:textId="4753063E" w:rsidR="009B5A78" w:rsidRDefault="00082986" w:rsidP="00941D4A">
      <w:pPr>
        <w:rPr>
          <w:lang w:val="cy-GB"/>
        </w:rPr>
      </w:pPr>
      <w:r w:rsidRPr="00082986">
        <w:rPr>
          <w:lang w:val="cy-GB"/>
        </w:rPr>
        <w:t>Manteision y sector yw, mae gan fusnesau hawl i ddefnyddio eu maint i ddominyddu marchnad, mae deunyddiau yn hawsach i dderbyn e.e. tanwydd. Nod mwyafrif o fusnesau cyhoeddus yw, i wella’r gymdeithas i’r cyhoedd. Anfanteision y sector yw, mae llwyth o reolau llym yn y lle gwaith, mae penderfyniadau yn cymryd amser i wneud. Maent yn wynebu problemau rheolaethol oherwydd maint y busnes a’i rheolau</w:t>
      </w:r>
      <w:r w:rsidR="008D7DDE">
        <w:rPr>
          <w:lang w:val="cy-GB"/>
        </w:rPr>
        <w:t xml:space="preserve">. </w:t>
      </w:r>
      <w:sdt>
        <w:sdtPr>
          <w:rPr>
            <w:lang w:val="cy-GB"/>
          </w:rPr>
          <w:id w:val="680330313"/>
          <w:citation/>
        </w:sdtPr>
        <w:sdtEndPr/>
        <w:sdtContent>
          <w:r w:rsidR="008D7DDE">
            <w:rPr>
              <w:lang w:val="cy-GB"/>
            </w:rPr>
            <w:fldChar w:fldCharType="begin"/>
          </w:r>
          <w:r w:rsidR="008D7DDE">
            <w:instrText xml:space="preserve"> CITATION Kum13 \l 2057 </w:instrText>
          </w:r>
          <w:r w:rsidR="008D7DDE">
            <w:rPr>
              <w:lang w:val="cy-GB"/>
            </w:rPr>
            <w:fldChar w:fldCharType="separate"/>
          </w:r>
          <w:r w:rsidR="00744090">
            <w:rPr>
              <w:noProof/>
            </w:rPr>
            <w:t>(Kumari.N, 2013)</w:t>
          </w:r>
          <w:r w:rsidR="008D7DDE">
            <w:rPr>
              <w:lang w:val="cy-GB"/>
            </w:rPr>
            <w:fldChar w:fldCharType="end"/>
          </w:r>
        </w:sdtContent>
      </w:sdt>
      <w:r w:rsidR="008D7DDE">
        <w:rPr>
          <w:lang w:val="cy-GB"/>
        </w:rPr>
        <w:t xml:space="preserve"> </w:t>
      </w:r>
    </w:p>
    <w:p w14:paraId="221E6F2A" w14:textId="19C5EE1E" w:rsidR="00962344" w:rsidRDefault="00EB0730" w:rsidP="00523319">
      <w:pPr>
        <w:rPr>
          <w:lang w:val="cy-GB"/>
        </w:rPr>
      </w:pPr>
      <w:r>
        <w:rPr>
          <w:lang w:val="cy-GB"/>
        </w:rPr>
        <w:t xml:space="preserve">Pwrpas busnes yn y </w:t>
      </w:r>
      <w:r w:rsidR="00E00843">
        <w:rPr>
          <w:lang w:val="cy-GB"/>
        </w:rPr>
        <w:t>f</w:t>
      </w:r>
      <w:r>
        <w:rPr>
          <w:lang w:val="cy-GB"/>
        </w:rPr>
        <w:t xml:space="preserve">enter </w:t>
      </w:r>
      <w:r w:rsidR="00E00843">
        <w:rPr>
          <w:lang w:val="cy-GB"/>
        </w:rPr>
        <w:t>g</w:t>
      </w:r>
      <w:r>
        <w:rPr>
          <w:lang w:val="cy-GB"/>
        </w:rPr>
        <w:t>ymdeithasol yw</w:t>
      </w:r>
      <w:r w:rsidR="00E00843">
        <w:rPr>
          <w:lang w:val="cy-GB"/>
        </w:rPr>
        <w:t>,</w:t>
      </w:r>
      <w:r>
        <w:rPr>
          <w:lang w:val="cy-GB"/>
        </w:rPr>
        <w:t xml:space="preserve"> i wella’r gymdeithas gan greu arian </w:t>
      </w:r>
      <w:r w:rsidR="007C7491">
        <w:rPr>
          <w:lang w:val="cy-GB"/>
        </w:rPr>
        <w:t xml:space="preserve">hefyd i </w:t>
      </w:r>
      <w:r>
        <w:rPr>
          <w:lang w:val="cy-GB"/>
        </w:rPr>
        <w:t>rhoi nol mewn i</w:t>
      </w:r>
      <w:r w:rsidR="007C7491">
        <w:rPr>
          <w:lang w:val="cy-GB"/>
        </w:rPr>
        <w:t>’</w:t>
      </w:r>
      <w:r>
        <w:rPr>
          <w:lang w:val="cy-GB"/>
        </w:rPr>
        <w:t xml:space="preserve">r gymuned er mwyn creu newid cymdeithasol. Maent yn cael ei weld mewn siopiau coffi gan gynnwys sinema. Gan werthu amryw o bethau, mae’r </w:t>
      </w:r>
      <w:r w:rsidR="00857AE6">
        <w:rPr>
          <w:lang w:val="cy-GB"/>
        </w:rPr>
        <w:t>f</w:t>
      </w:r>
      <w:r>
        <w:rPr>
          <w:lang w:val="cy-GB"/>
        </w:rPr>
        <w:t xml:space="preserve">enter gymdeithasol yn </w:t>
      </w:r>
      <w:r w:rsidR="00857AE6">
        <w:rPr>
          <w:lang w:val="cy-GB"/>
        </w:rPr>
        <w:t>c</w:t>
      </w:r>
      <w:r>
        <w:rPr>
          <w:lang w:val="cy-GB"/>
        </w:rPr>
        <w:t>reu swyddi yn y gymuned. Mae</w:t>
      </w:r>
      <w:r w:rsidR="00962344">
        <w:rPr>
          <w:lang w:val="cy-GB"/>
        </w:rPr>
        <w:t>’n</w:t>
      </w:r>
      <w:r>
        <w:rPr>
          <w:lang w:val="cy-GB"/>
        </w:rPr>
        <w:t xml:space="preserve"> oer</w:t>
      </w:r>
      <w:r w:rsidR="00857AE6">
        <w:rPr>
          <w:lang w:val="cy-GB"/>
        </w:rPr>
        <w:t>es</w:t>
      </w:r>
      <w:r>
        <w:rPr>
          <w:lang w:val="cy-GB"/>
        </w:rPr>
        <w:t>gyn broblemau gymdeithasol ac yn gwella safonnau bywyd a’r amgylchedd</w:t>
      </w:r>
      <w:r w:rsidR="00962344">
        <w:rPr>
          <w:lang w:val="cy-GB"/>
        </w:rPr>
        <w:t xml:space="preserve"> i bobl. </w:t>
      </w:r>
      <w:sdt>
        <w:sdtPr>
          <w:rPr>
            <w:lang w:val="cy-GB"/>
          </w:rPr>
          <w:id w:val="-849251883"/>
          <w:citation/>
        </w:sdtPr>
        <w:sdtEndPr/>
        <w:sdtContent>
          <w:r w:rsidR="00962344">
            <w:rPr>
              <w:lang w:val="cy-GB"/>
            </w:rPr>
            <w:fldChar w:fldCharType="begin"/>
          </w:r>
          <w:r w:rsidR="00962344">
            <w:instrText xml:space="preserve">CITATION Soc \n  \l 2057 </w:instrText>
          </w:r>
          <w:r w:rsidR="00962344">
            <w:rPr>
              <w:lang w:val="cy-GB"/>
            </w:rPr>
            <w:fldChar w:fldCharType="separate"/>
          </w:r>
          <w:r w:rsidR="00744090">
            <w:rPr>
              <w:noProof/>
            </w:rPr>
            <w:t>(Social Enterprise , n.d.)</w:t>
          </w:r>
          <w:r w:rsidR="00962344">
            <w:rPr>
              <w:lang w:val="cy-GB"/>
            </w:rPr>
            <w:fldChar w:fldCharType="end"/>
          </w:r>
        </w:sdtContent>
      </w:sdt>
      <w:r w:rsidR="00962344">
        <w:rPr>
          <w:lang w:val="cy-GB"/>
        </w:rPr>
        <w:t xml:space="preserve"> </w:t>
      </w:r>
    </w:p>
    <w:p w14:paraId="51ABD1BC" w14:textId="77777777" w:rsidR="00525111" w:rsidRDefault="00525111" w:rsidP="00525111">
      <w:pPr>
        <w:ind w:firstLine="720"/>
        <w:rPr>
          <w:lang w:val="cy-GB"/>
        </w:rPr>
      </w:pPr>
    </w:p>
    <w:p w14:paraId="034F2F1C" w14:textId="0AB2A7B8" w:rsidR="008A54D4" w:rsidRDefault="00962344" w:rsidP="00523319">
      <w:pPr>
        <w:rPr>
          <w:rFonts w:cstheme="minorHAnsi"/>
          <w:color w:val="000000" w:themeColor="text1"/>
          <w:szCs w:val="30"/>
          <w:shd w:val="clear" w:color="auto" w:fill="F6F6F6"/>
        </w:rPr>
      </w:pPr>
      <w:r>
        <w:rPr>
          <w:lang w:val="cy-GB"/>
        </w:rPr>
        <w:lastRenderedPageBreak/>
        <w:t>Mae</w:t>
      </w:r>
      <w:r w:rsidR="008A54D4">
        <w:rPr>
          <w:lang w:val="cy-GB"/>
        </w:rPr>
        <w:t xml:space="preserve"> </w:t>
      </w:r>
      <w:r>
        <w:rPr>
          <w:lang w:val="cy-GB"/>
        </w:rPr>
        <w:t xml:space="preserve">Boots yn cael ei lleoli o dan y sector </w:t>
      </w:r>
      <w:r w:rsidR="008A54D4">
        <w:rPr>
          <w:lang w:val="cy-GB"/>
        </w:rPr>
        <w:t>preifat gan gafodd ei sefydlu gan ddyn o Loegr, dechre</w:t>
      </w:r>
      <w:r w:rsidR="009B6571">
        <w:rPr>
          <w:lang w:val="cy-GB"/>
        </w:rPr>
        <w:t>u</w:t>
      </w:r>
      <w:r w:rsidR="008A54D4">
        <w:rPr>
          <w:lang w:val="cy-GB"/>
        </w:rPr>
        <w:t>odd fel busnes annibynnol cyn iddo esblygu. Er hynny, mae’r fferyllfa yn gweithio’n agos gyda’r NHS sy’n cael ei rheoli gan y llywodraeth felly gall</w:t>
      </w:r>
      <w:r w:rsidR="0001027F">
        <w:rPr>
          <w:lang w:val="cy-GB"/>
        </w:rPr>
        <w:t xml:space="preserve"> </w:t>
      </w:r>
      <w:r w:rsidR="008A54D4">
        <w:rPr>
          <w:lang w:val="cy-GB"/>
        </w:rPr>
        <w:t>ddweud bod y busnes yn gym</w:t>
      </w:r>
      <w:r w:rsidR="00070586">
        <w:rPr>
          <w:lang w:val="cy-GB"/>
        </w:rPr>
        <w:t>ys</w:t>
      </w:r>
      <w:r w:rsidR="008A54D4">
        <w:rPr>
          <w:lang w:val="cy-GB"/>
        </w:rPr>
        <w:t xml:space="preserve">gedd o’r </w:t>
      </w:r>
      <w:r w:rsidR="0025242B">
        <w:rPr>
          <w:lang w:val="cy-GB"/>
        </w:rPr>
        <w:t>ddau sector</w:t>
      </w:r>
      <w:r w:rsidR="008A54D4">
        <w:rPr>
          <w:lang w:val="cy-GB"/>
        </w:rPr>
        <w:t xml:space="preserve">. </w:t>
      </w:r>
      <w:r w:rsidR="008A54D4">
        <w:rPr>
          <w:rFonts w:ascii="Calibri" w:eastAsia="Calibri" w:hAnsi="Calibri" w:cs="Times New Roman"/>
          <w:lang w:val="cy-GB"/>
        </w:rPr>
        <w:t xml:space="preserve"> “</w:t>
      </w:r>
      <w:r w:rsidR="008A54D4" w:rsidRPr="003477D3">
        <w:rPr>
          <w:rFonts w:cstheme="minorHAnsi"/>
          <w:color w:val="000000" w:themeColor="text1"/>
          <w:szCs w:val="30"/>
          <w:shd w:val="clear" w:color="auto" w:fill="F6F6F6"/>
        </w:rPr>
        <w:t xml:space="preserve">Boots is to </w:t>
      </w:r>
      <w:r w:rsidR="008A54D4" w:rsidRPr="003477D3">
        <w:rPr>
          <w:rFonts w:cstheme="minorHAnsi"/>
          <w:color w:val="000000" w:themeColor="text1"/>
          <w:szCs w:val="30"/>
          <w:shd w:val="clear" w:color="auto" w:fill="F6F6F6"/>
        </w:rPr>
        <w:softHyphen/>
        <w:t>outpatient care what the high</w:t>
      </w:r>
      <w:r w:rsidR="008A54D4" w:rsidRPr="003477D3">
        <w:rPr>
          <w:rFonts w:cstheme="minorHAnsi"/>
          <w:color w:val="000000" w:themeColor="text1"/>
          <w:szCs w:val="30"/>
          <w:shd w:val="clear" w:color="auto" w:fill="F6F6F6"/>
        </w:rPr>
        <w:noBreakHyphen/>
        <w:t>street banks are to the UK’s money system</w:t>
      </w:r>
      <w:r w:rsidR="008A54D4">
        <w:rPr>
          <w:rFonts w:cstheme="minorHAnsi"/>
          <w:color w:val="000000" w:themeColor="text1"/>
          <w:szCs w:val="30"/>
          <w:shd w:val="clear" w:color="auto" w:fill="F6F6F6"/>
        </w:rPr>
        <w:t xml:space="preserve">” </w:t>
      </w:r>
      <w:sdt>
        <w:sdtPr>
          <w:rPr>
            <w:rFonts w:cstheme="minorHAnsi"/>
            <w:color w:val="000000" w:themeColor="text1"/>
            <w:szCs w:val="30"/>
            <w:shd w:val="clear" w:color="auto" w:fill="F6F6F6"/>
          </w:rPr>
          <w:id w:val="-743101171"/>
          <w:citation/>
        </w:sdtPr>
        <w:sdtEndPr/>
        <w:sdtContent>
          <w:r w:rsidR="008A54D4">
            <w:rPr>
              <w:rFonts w:cstheme="minorHAnsi"/>
              <w:color w:val="000000" w:themeColor="text1"/>
              <w:szCs w:val="30"/>
              <w:shd w:val="clear" w:color="auto" w:fill="F6F6F6"/>
            </w:rPr>
            <w:fldChar w:fldCharType="begin"/>
          </w:r>
          <w:r w:rsidR="008A54D4">
            <w:rPr>
              <w:rFonts w:cstheme="minorHAnsi"/>
              <w:color w:val="000000" w:themeColor="text1"/>
              <w:szCs w:val="30"/>
              <w:shd w:val="clear" w:color="auto" w:fill="F6F6F6"/>
            </w:rPr>
            <w:instrText xml:space="preserve"> CITATION Cha161 \l 2057 </w:instrText>
          </w:r>
          <w:r w:rsidR="008A54D4">
            <w:rPr>
              <w:rFonts w:cstheme="minorHAnsi"/>
              <w:color w:val="000000" w:themeColor="text1"/>
              <w:szCs w:val="30"/>
              <w:shd w:val="clear" w:color="auto" w:fill="F6F6F6"/>
            </w:rPr>
            <w:fldChar w:fldCharType="separate"/>
          </w:r>
          <w:r w:rsidR="00744090" w:rsidRPr="00744090">
            <w:rPr>
              <w:rFonts w:cstheme="minorHAnsi"/>
              <w:noProof/>
              <w:color w:val="000000" w:themeColor="text1"/>
              <w:szCs w:val="30"/>
              <w:shd w:val="clear" w:color="auto" w:fill="F6F6F6"/>
            </w:rPr>
            <w:t>(Chakraborrty.A, 2016)</w:t>
          </w:r>
          <w:r w:rsidR="008A54D4">
            <w:rPr>
              <w:rFonts w:cstheme="minorHAnsi"/>
              <w:color w:val="000000" w:themeColor="text1"/>
              <w:szCs w:val="30"/>
              <w:shd w:val="clear" w:color="auto" w:fill="F6F6F6"/>
            </w:rPr>
            <w:fldChar w:fldCharType="end"/>
          </w:r>
        </w:sdtContent>
      </w:sdt>
      <w:r w:rsidR="008A54D4">
        <w:rPr>
          <w:rFonts w:cstheme="minorHAnsi"/>
          <w:color w:val="000000" w:themeColor="text1"/>
          <w:szCs w:val="30"/>
          <w:shd w:val="clear" w:color="auto" w:fill="F6F6F6"/>
        </w:rPr>
        <w:t xml:space="preserve"> </w:t>
      </w:r>
    </w:p>
    <w:p w14:paraId="561510B7" w14:textId="711DD67E" w:rsidR="00FF7917" w:rsidRDefault="00AB17B7" w:rsidP="008A54D4">
      <w:pPr>
        <w:rPr>
          <w:lang w:val="cy-GB"/>
        </w:rPr>
      </w:pPr>
      <w:r w:rsidRPr="00AB17B7">
        <w:rPr>
          <w:lang w:val="cy-GB"/>
        </w:rPr>
        <w:t>Mae’r sefydliad yn rhoi pwyslais ar iechyd staff gan maent yn gyfrifol am ofalu am iechyd y cwsmeriaid. Mae’r fferyllfa yn un o’r fferyllfa fwyaf a phwysicaf yn Brydain. Mae gan y busnes dros 60,000 staff, mae’r sefydliad am sicrhau bod pob un ohonynt yn cael eu gofalu amdano. Creodd Boots holiadur i asesu barn bobl am y lle gwaith</w:t>
      </w:r>
      <w:r w:rsidR="00477E50">
        <w:rPr>
          <w:lang w:val="cy-GB"/>
        </w:rPr>
        <w:t>.</w:t>
      </w:r>
    </w:p>
    <w:p w14:paraId="3EF24F2F" w14:textId="3CEA8932" w:rsidR="00761FA1" w:rsidRPr="00761FA1" w:rsidRDefault="00761FA1" w:rsidP="00761FA1">
      <w:pPr>
        <w:ind w:left="720" w:firstLine="45"/>
        <w:rPr>
          <w:lang w:val="cy-GB"/>
        </w:rPr>
      </w:pPr>
      <w:r w:rsidRPr="00761FA1">
        <w:rPr>
          <w:lang w:val="cy-GB"/>
        </w:rPr>
        <w:t>•</w:t>
      </w:r>
      <w:r>
        <w:rPr>
          <w:lang w:val="cy-GB"/>
        </w:rPr>
        <w:t xml:space="preserve"> </w:t>
      </w:r>
      <w:r w:rsidRPr="00761FA1">
        <w:rPr>
          <w:lang w:val="cy-GB"/>
        </w:rPr>
        <w:t xml:space="preserve">Dywed 92% o bobl bod gan fusnes dyletswydd i ofalu am staff, pe bai hyn yn feddyliol neu’n ffisegol. </w:t>
      </w:r>
    </w:p>
    <w:p w14:paraId="70D494FD" w14:textId="7EAC8EAD" w:rsidR="00761FA1" w:rsidRPr="00761FA1" w:rsidRDefault="00761FA1" w:rsidP="00761FA1">
      <w:pPr>
        <w:ind w:left="720"/>
        <w:rPr>
          <w:lang w:val="cy-GB"/>
        </w:rPr>
      </w:pPr>
      <w:r w:rsidRPr="00761FA1">
        <w:rPr>
          <w:lang w:val="cy-GB"/>
        </w:rPr>
        <w:t>•</w:t>
      </w:r>
      <w:r>
        <w:rPr>
          <w:lang w:val="cy-GB"/>
        </w:rPr>
        <w:t xml:space="preserve"> </w:t>
      </w:r>
      <w:r w:rsidRPr="00761FA1">
        <w:rPr>
          <w:lang w:val="cy-GB"/>
        </w:rPr>
        <w:t xml:space="preserve">Dywed 88% o bobl os mae’r sefydliad methu edrych ar ol ei staff, a sut nhw am edrych ar </w:t>
      </w:r>
      <w:r>
        <w:rPr>
          <w:lang w:val="cy-GB"/>
        </w:rPr>
        <w:t xml:space="preserve"> </w:t>
      </w:r>
      <w:r w:rsidRPr="00761FA1">
        <w:rPr>
          <w:lang w:val="cy-GB"/>
        </w:rPr>
        <w:t xml:space="preserve">ol y genhedlaeth. </w:t>
      </w:r>
    </w:p>
    <w:p w14:paraId="17EFD94C" w14:textId="18864F3C" w:rsidR="00AC6970" w:rsidRPr="00761FA1" w:rsidRDefault="00761FA1" w:rsidP="00761FA1">
      <w:pPr>
        <w:ind w:firstLine="720"/>
        <w:rPr>
          <w:lang w:val="cy-GB"/>
        </w:rPr>
      </w:pPr>
      <w:r w:rsidRPr="00761FA1">
        <w:rPr>
          <w:lang w:val="cy-GB"/>
        </w:rPr>
        <w:t>•</w:t>
      </w:r>
      <w:r>
        <w:rPr>
          <w:lang w:val="cy-GB"/>
        </w:rPr>
        <w:t xml:space="preserve"> </w:t>
      </w:r>
      <w:r w:rsidRPr="00761FA1">
        <w:rPr>
          <w:lang w:val="cy-GB"/>
        </w:rPr>
        <w:t>Mae 94% o staff yn deall sut maent yn cyfrannu i’r busnes</w:t>
      </w:r>
      <w:r w:rsidR="0054294A" w:rsidRPr="00761FA1">
        <w:rPr>
          <w:lang w:val="cy-GB"/>
        </w:rPr>
        <w:t xml:space="preserve">. </w:t>
      </w:r>
      <w:sdt>
        <w:sdtPr>
          <w:rPr>
            <w:lang w:val="cy-GB"/>
          </w:rPr>
          <w:id w:val="1972626025"/>
          <w:citation/>
        </w:sdtPr>
        <w:sdtEndPr/>
        <w:sdtContent>
          <w:r w:rsidR="0054294A" w:rsidRPr="00761FA1">
            <w:rPr>
              <w:lang w:val="cy-GB"/>
            </w:rPr>
            <w:fldChar w:fldCharType="begin"/>
          </w:r>
          <w:r w:rsidR="0054294A">
            <w:instrText xml:space="preserve"> CITATION Boo183 \l 2057 </w:instrText>
          </w:r>
          <w:r w:rsidR="0054294A" w:rsidRPr="00761FA1">
            <w:rPr>
              <w:lang w:val="cy-GB"/>
            </w:rPr>
            <w:fldChar w:fldCharType="separate"/>
          </w:r>
          <w:r w:rsidR="00744090">
            <w:rPr>
              <w:noProof/>
            </w:rPr>
            <w:t>(Boots, Boots , 2018)</w:t>
          </w:r>
          <w:r w:rsidR="0054294A" w:rsidRPr="00761FA1">
            <w:rPr>
              <w:lang w:val="cy-GB"/>
            </w:rPr>
            <w:fldChar w:fldCharType="end"/>
          </w:r>
        </w:sdtContent>
      </w:sdt>
    </w:p>
    <w:p w14:paraId="4E9A5917" w14:textId="77777777" w:rsidR="00A230F1" w:rsidRDefault="00F7374B" w:rsidP="003C3E4C">
      <w:pPr>
        <w:spacing w:after="0"/>
        <w:rPr>
          <w:lang w:val="cy-GB"/>
        </w:rPr>
      </w:pPr>
      <w:r w:rsidRPr="00F7374B">
        <w:rPr>
          <w:lang w:val="cy-GB"/>
        </w:rPr>
        <w:t>Wrth ystyried y ffigerau deallaf pam mae pobl yn disgwyl i’r sefydliad ofalu am y staff gan maen nhw yn gofalu am y genhedlaeth.</w:t>
      </w:r>
      <w:r w:rsidR="00800716">
        <w:rPr>
          <w:lang w:val="cy-GB"/>
        </w:rPr>
        <w:tab/>
      </w:r>
    </w:p>
    <w:p w14:paraId="1C84F87C" w14:textId="77777777" w:rsidR="0081355D" w:rsidRDefault="0081355D" w:rsidP="00523319">
      <w:pPr>
        <w:spacing w:line="240" w:lineRule="auto"/>
        <w:rPr>
          <w:lang w:val="cy-GB"/>
        </w:rPr>
      </w:pPr>
      <w:r w:rsidRPr="0081355D">
        <w:rPr>
          <w:lang w:val="cy-GB"/>
        </w:rPr>
        <w:t>Serch hynny, yn 2013/14 roedd yna straen ar fferyllwyr y busnes. Mae fferyllwyr blaenorol y busnes (Mr Lawton) wedi siarad efo wefan "Chemist and Drugs" gan werthuso perfformiad dosbarthu cyffuriau i gwsmeriaid. Cafodd 17,461 camgymeriad eu nodi dros 850 fferyllfa. Roedd 54.2% o’r camgymeriad eu nodi oherwydd pwysau yn y lle gwaith e.e. ni chafodd fferyllwyr egwyl.</w:t>
      </w:r>
    </w:p>
    <w:p w14:paraId="6E8EAB41" w14:textId="20BA9EB4" w:rsidR="00B86B11" w:rsidRPr="003E096C" w:rsidRDefault="000E481B" w:rsidP="003E096C">
      <w:pPr>
        <w:spacing w:line="240" w:lineRule="auto"/>
        <w:rPr>
          <w:lang w:val="cy-GB"/>
        </w:rPr>
      </w:pPr>
      <w:r w:rsidRPr="000E481B">
        <w:rPr>
          <w:lang w:val="cy-GB"/>
        </w:rPr>
        <w:t>Ymatebodd Boots gan ddangos data o "General Pharmaceutical Council (GPhC)" a dywedodd cafodd ond 1.3% o fferyllfeydd ei arolygu rhwng Mis Tachwedd 2013 – Mis Awst 2017. Felly ni chafodd  rhaid safonau eu cwrdd. Er mwyn i oresgyn y broblem yma, mae’r sefydliad nawr yn cyflogi'r nifer mwyaf erioed o fferyllwyr</w:t>
      </w:r>
      <w:r w:rsidR="003C3E4C">
        <w:rPr>
          <w:lang w:val="cy-GB"/>
        </w:rPr>
        <w:t xml:space="preserve">. </w:t>
      </w:r>
      <w:sdt>
        <w:sdtPr>
          <w:rPr>
            <w:lang w:val="cy-GB"/>
          </w:rPr>
          <w:id w:val="253710855"/>
          <w:citation/>
        </w:sdtPr>
        <w:sdtEndPr/>
        <w:sdtContent>
          <w:r w:rsidR="003C3E4C">
            <w:rPr>
              <w:lang w:val="cy-GB"/>
            </w:rPr>
            <w:fldChar w:fldCharType="begin"/>
          </w:r>
          <w:r w:rsidR="003C3E4C">
            <w:instrText xml:space="preserve"> CITATION Che \l 2057 </w:instrText>
          </w:r>
          <w:r w:rsidR="003C3E4C">
            <w:rPr>
              <w:lang w:val="cy-GB"/>
            </w:rPr>
            <w:fldChar w:fldCharType="separate"/>
          </w:r>
          <w:r w:rsidR="00744090">
            <w:rPr>
              <w:noProof/>
            </w:rPr>
            <w:t>(Chemist and Drugs, n.d.)</w:t>
          </w:r>
          <w:r w:rsidR="003C3E4C">
            <w:rPr>
              <w:lang w:val="cy-GB"/>
            </w:rPr>
            <w:fldChar w:fldCharType="end"/>
          </w:r>
        </w:sdtContent>
      </w:sdt>
    </w:p>
    <w:p w14:paraId="0B69E86D" w14:textId="61AE15FE" w:rsidR="008A54D4" w:rsidRDefault="008A54D4" w:rsidP="008A54D4">
      <w:pPr>
        <w:rPr>
          <w:u w:val="single"/>
          <w:lang w:val="cy-GB"/>
        </w:rPr>
      </w:pPr>
      <w:r>
        <w:rPr>
          <w:u w:val="single"/>
          <w:lang w:val="cy-GB"/>
        </w:rPr>
        <w:t xml:space="preserve">Dulliau rheoli a threfnu. </w:t>
      </w:r>
    </w:p>
    <w:p w14:paraId="3DB77560" w14:textId="32672DD7" w:rsidR="00E875FD" w:rsidRDefault="00E875FD" w:rsidP="00E875FD">
      <w:pPr>
        <w:rPr>
          <w:rFonts w:ascii="Calibri" w:eastAsia="Calibri" w:hAnsi="Calibri" w:cs="Times New Roman"/>
          <w:lang w:val="cy-GB"/>
        </w:rPr>
      </w:pPr>
      <w:r w:rsidRPr="00E875FD">
        <w:rPr>
          <w:rFonts w:ascii="Calibri" w:eastAsia="Calibri" w:hAnsi="Calibri" w:cs="Times New Roman"/>
          <w:lang w:val="cy-GB"/>
        </w:rPr>
        <w:t>Mae nifer o ymagweddau yn cael eu defnyddio i reoli a threfnu busnes. Mae’r theori o reoli yn cael ei ddefnyddio i werthuso'r newidiadau yn ymddygiad pobl, pe bai hyn yn y lle gwaith neu’n gyffredinol.  Ni fydd busnes yn defnyddio ond un ymagwedd i reoli lle gwaith, bydd nifer yn cael eu defnyddio er mwyn derbyn y canlyniad mwyaf llwyddiannus a phosib.</w:t>
      </w:r>
      <w:r>
        <w:rPr>
          <w:rFonts w:ascii="Calibri" w:eastAsia="Calibri" w:hAnsi="Calibri" w:cs="Times New Roman"/>
          <w:lang w:val="cy-GB"/>
        </w:rPr>
        <w:t xml:space="preserve">  </w:t>
      </w:r>
    </w:p>
    <w:p w14:paraId="7679B29D" w14:textId="3B5671C3" w:rsidR="00A919F4" w:rsidRDefault="00B9173D" w:rsidP="00523319">
      <w:pPr>
        <w:spacing w:after="0"/>
        <w:rPr>
          <w:rFonts w:ascii="Calibri" w:eastAsia="Calibri" w:hAnsi="Calibri" w:cs="Times New Roman"/>
          <w:lang w:val="cy-GB"/>
        </w:rPr>
      </w:pPr>
      <w:r w:rsidRPr="00B9173D">
        <w:rPr>
          <w:rFonts w:ascii="Calibri" w:eastAsia="Calibri" w:hAnsi="Calibri" w:cs="Times New Roman"/>
          <w:lang w:val="cy-GB"/>
        </w:rPr>
        <w:t>Un ymagwedd rheoli yw’r ymagwedd glasurol a’i phwrpas yw, i ganolbwyntio ar berfformiad gweithwyr, ag effeithlonrwydd o weithwyr lefel is</w:t>
      </w:r>
      <w:r w:rsidR="000B3A49">
        <w:rPr>
          <w:rFonts w:ascii="Calibri" w:eastAsia="Calibri" w:hAnsi="Calibri" w:cs="Times New Roman"/>
          <w:lang w:val="cy-GB"/>
        </w:rPr>
        <w:t xml:space="preserve">. </w:t>
      </w:r>
      <w:sdt>
        <w:sdtPr>
          <w:rPr>
            <w:rFonts w:ascii="Calibri" w:eastAsia="Calibri" w:hAnsi="Calibri" w:cs="Times New Roman"/>
            <w:lang w:val="cy-GB"/>
          </w:rPr>
          <w:id w:val="-1085224365"/>
          <w:citation/>
        </w:sdtPr>
        <w:sdtEndPr/>
        <w:sdtContent>
          <w:r w:rsidR="00CE3CC5">
            <w:rPr>
              <w:rFonts w:ascii="Calibri" w:eastAsia="Calibri" w:hAnsi="Calibri" w:cs="Times New Roman"/>
              <w:lang w:val="cy-GB"/>
            </w:rPr>
            <w:fldChar w:fldCharType="begin"/>
          </w:r>
          <w:r w:rsidR="00CE3CC5">
            <w:rPr>
              <w:rFonts w:ascii="Calibri" w:eastAsia="Calibri" w:hAnsi="Calibri" w:cs="Times New Roman"/>
            </w:rPr>
            <w:instrText xml:space="preserve"> CITATION Ref18 \l 2057 </w:instrText>
          </w:r>
          <w:r w:rsidR="00CE3CC5">
            <w:rPr>
              <w:rFonts w:ascii="Calibri" w:eastAsia="Calibri" w:hAnsi="Calibri" w:cs="Times New Roman"/>
              <w:lang w:val="cy-GB"/>
            </w:rPr>
            <w:fldChar w:fldCharType="separate"/>
          </w:r>
          <w:r w:rsidR="00744090" w:rsidRPr="00744090">
            <w:rPr>
              <w:rFonts w:ascii="Calibri" w:eastAsia="Calibri" w:hAnsi="Calibri" w:cs="Times New Roman"/>
              <w:noProof/>
            </w:rPr>
            <w:t>(Reference, 2018)</w:t>
          </w:r>
          <w:r w:rsidR="00CE3CC5">
            <w:rPr>
              <w:rFonts w:ascii="Calibri" w:eastAsia="Calibri" w:hAnsi="Calibri" w:cs="Times New Roman"/>
              <w:lang w:val="cy-GB"/>
            </w:rPr>
            <w:fldChar w:fldCharType="end"/>
          </w:r>
        </w:sdtContent>
      </w:sdt>
      <w:r w:rsidR="00A919F4">
        <w:rPr>
          <w:rFonts w:ascii="Calibri" w:eastAsia="Calibri" w:hAnsi="Calibri" w:cs="Times New Roman"/>
          <w:lang w:val="cy-GB"/>
        </w:rPr>
        <w:t xml:space="preserve">. </w:t>
      </w:r>
    </w:p>
    <w:p w14:paraId="38271C68" w14:textId="547E11E4" w:rsidR="00EB7078" w:rsidRDefault="00EB7078" w:rsidP="00523319">
      <w:pPr>
        <w:spacing w:after="0"/>
        <w:rPr>
          <w:rFonts w:ascii="Calibri" w:eastAsia="Calibri" w:hAnsi="Calibri" w:cs="Times New Roman"/>
          <w:lang w:val="cy-GB"/>
        </w:rPr>
      </w:pPr>
      <w:r w:rsidRPr="00EB7078">
        <w:rPr>
          <w:rFonts w:ascii="Calibri" w:eastAsia="Calibri" w:hAnsi="Calibri" w:cs="Times New Roman"/>
          <w:lang w:val="cy-GB"/>
        </w:rPr>
        <w:t>Cafodd ei ddarganfod gan James.D. Mooney a Alan C.Riley ag ysgrifenon nhw llyfr yn esbonio’r ymagwedd glasurol yn 1939 "The Principles of Organisation".  Rhannon nhw'r un egwyddorion am yr ymagwedd yma sef</w:t>
      </w:r>
      <w:r>
        <w:rPr>
          <w:rFonts w:ascii="Calibri" w:eastAsia="Calibri" w:hAnsi="Calibri" w:cs="Times New Roman"/>
          <w:lang w:val="cy-GB"/>
        </w:rPr>
        <w:t>:</w:t>
      </w:r>
    </w:p>
    <w:p w14:paraId="640F2F7D" w14:textId="578BFAA1" w:rsidR="006027E7" w:rsidRPr="006027E7" w:rsidRDefault="006027E7" w:rsidP="006027E7">
      <w:pPr>
        <w:pStyle w:val="ListParagraph"/>
        <w:numPr>
          <w:ilvl w:val="0"/>
          <w:numId w:val="6"/>
        </w:numPr>
        <w:rPr>
          <w:rFonts w:ascii="Calibri" w:eastAsia="Calibri" w:hAnsi="Calibri" w:cs="Times New Roman"/>
          <w:lang w:val="cy-GB"/>
        </w:rPr>
      </w:pPr>
      <w:r w:rsidRPr="006027E7">
        <w:rPr>
          <w:rFonts w:ascii="Calibri" w:eastAsia="Calibri" w:hAnsi="Calibri" w:cs="Times New Roman"/>
          <w:lang w:val="cy-GB"/>
        </w:rPr>
        <w:t>Cydlynu, sef yr egwyddor ble mae pobl yn gweithio gyda’i gilydd. Dyma’r egwyddor bwysicaf i Mooney a Riley</w:t>
      </w:r>
      <w:r>
        <w:rPr>
          <w:rFonts w:ascii="Calibri" w:eastAsia="Calibri" w:hAnsi="Calibri" w:cs="Times New Roman"/>
          <w:lang w:val="cy-GB"/>
        </w:rPr>
        <w:t>.</w:t>
      </w:r>
    </w:p>
    <w:p w14:paraId="359DAFD1" w14:textId="301ADDF0" w:rsidR="006027E7" w:rsidRPr="006027E7" w:rsidRDefault="006027E7" w:rsidP="006027E7">
      <w:pPr>
        <w:pStyle w:val="ListParagraph"/>
        <w:numPr>
          <w:ilvl w:val="0"/>
          <w:numId w:val="6"/>
        </w:numPr>
        <w:rPr>
          <w:rFonts w:ascii="Calibri" w:eastAsia="Calibri" w:hAnsi="Calibri" w:cs="Times New Roman"/>
          <w:lang w:val="cy-GB"/>
        </w:rPr>
      </w:pPr>
      <w:r w:rsidRPr="006027E7">
        <w:rPr>
          <w:rFonts w:ascii="Calibri" w:eastAsia="Calibri" w:hAnsi="Calibri" w:cs="Times New Roman"/>
          <w:lang w:val="cy-GB"/>
        </w:rPr>
        <w:t>Y broses ddamweiniol, sef graddio o ddyletswyddau. Dyma ble mae'r pwyslais ar hierarchaeth</w:t>
      </w:r>
      <w:r>
        <w:rPr>
          <w:rFonts w:ascii="Calibri" w:eastAsia="Calibri" w:hAnsi="Calibri" w:cs="Times New Roman"/>
          <w:lang w:val="cy-GB"/>
        </w:rPr>
        <w:t>.</w:t>
      </w:r>
    </w:p>
    <w:p w14:paraId="7D6EC3DB" w14:textId="11C105CD" w:rsidR="006027E7" w:rsidRPr="006027E7" w:rsidRDefault="006027E7" w:rsidP="006027E7">
      <w:pPr>
        <w:pStyle w:val="ListParagraph"/>
        <w:numPr>
          <w:ilvl w:val="0"/>
          <w:numId w:val="6"/>
        </w:numPr>
        <w:rPr>
          <w:rFonts w:ascii="Calibri" w:eastAsia="Calibri" w:hAnsi="Calibri" w:cs="Times New Roman"/>
          <w:lang w:val="cy-GB"/>
        </w:rPr>
      </w:pPr>
      <w:r w:rsidRPr="006027E7">
        <w:rPr>
          <w:rFonts w:ascii="Calibri" w:eastAsia="Calibri" w:hAnsi="Calibri" w:cs="Times New Roman"/>
          <w:lang w:val="cy-GB"/>
        </w:rPr>
        <w:t>Yr Egwyddor Swyddogaethol, y gwahaniaeth rhwng y dyletswyddau gwahanol "Functional principle should be followed in organising tasks into departments"</w:t>
      </w:r>
      <w:r>
        <w:rPr>
          <w:rFonts w:ascii="Calibri" w:eastAsia="Calibri" w:hAnsi="Calibri" w:cs="Times New Roman"/>
          <w:lang w:val="cy-GB"/>
        </w:rPr>
        <w:t>.</w:t>
      </w:r>
    </w:p>
    <w:p w14:paraId="068DE582" w14:textId="17DAC425" w:rsidR="007B380C" w:rsidRPr="006027E7" w:rsidRDefault="006027E7" w:rsidP="006027E7">
      <w:pPr>
        <w:pStyle w:val="ListParagraph"/>
        <w:numPr>
          <w:ilvl w:val="0"/>
          <w:numId w:val="6"/>
        </w:numPr>
        <w:rPr>
          <w:rFonts w:ascii="Calibri" w:eastAsia="Calibri" w:hAnsi="Calibri" w:cs="Times New Roman"/>
          <w:lang w:val="cy-GB"/>
        </w:rPr>
      </w:pPr>
      <w:r w:rsidRPr="006027E7">
        <w:rPr>
          <w:rFonts w:ascii="Calibri" w:eastAsia="Calibri" w:hAnsi="Calibri" w:cs="Times New Roman"/>
          <w:lang w:val="cy-GB"/>
        </w:rPr>
        <w:t>Llinell a staff, dylai rheolwr llinell cael mwy o awdurdod i sicrhau bod nodau yn cael eu cwblhau. Mae staff yn dda i ddarparu gwybodaeth.</w:t>
      </w:r>
      <w:sdt>
        <w:sdtPr>
          <w:rPr>
            <w:highlight w:val="yellow"/>
            <w:lang w:val="cy-GB"/>
          </w:rPr>
          <w:id w:val="172926381"/>
          <w:citation/>
        </w:sdtPr>
        <w:sdtContent>
          <w:r w:rsidR="0033588A" w:rsidRPr="006027E7">
            <w:rPr>
              <w:rFonts w:ascii="Calibri" w:eastAsia="Calibri" w:hAnsi="Calibri" w:cs="Times New Roman"/>
              <w:highlight w:val="yellow"/>
              <w:lang w:val="cy-GB"/>
            </w:rPr>
            <w:fldChar w:fldCharType="begin"/>
          </w:r>
          <w:r w:rsidR="0033588A" w:rsidRPr="006027E7">
            <w:rPr>
              <w:rFonts w:ascii="Calibri" w:eastAsia="Calibri" w:hAnsi="Calibri" w:cs="Times New Roman"/>
              <w:b/>
            </w:rPr>
            <w:instrText xml:space="preserve"> CITATION Lau13 \l 2057 </w:instrText>
          </w:r>
          <w:r w:rsidR="0033588A" w:rsidRPr="006027E7">
            <w:rPr>
              <w:rFonts w:ascii="Calibri" w:eastAsia="Calibri" w:hAnsi="Calibri" w:cs="Times New Roman"/>
              <w:highlight w:val="yellow"/>
              <w:lang w:val="cy-GB"/>
            </w:rPr>
            <w:fldChar w:fldCharType="separate"/>
          </w:r>
          <w:r w:rsidR="00744090" w:rsidRPr="006027E7">
            <w:rPr>
              <w:rFonts w:ascii="Calibri" w:eastAsia="Calibri" w:hAnsi="Calibri" w:cs="Times New Roman"/>
              <w:noProof/>
            </w:rPr>
            <w:t>(Mullins, 2013)</w:t>
          </w:r>
          <w:r w:rsidR="0033588A" w:rsidRPr="006027E7">
            <w:rPr>
              <w:rFonts w:ascii="Calibri" w:eastAsia="Calibri" w:hAnsi="Calibri" w:cs="Times New Roman"/>
              <w:highlight w:val="yellow"/>
              <w:lang w:val="cy-GB"/>
            </w:rPr>
            <w:fldChar w:fldCharType="end"/>
          </w:r>
        </w:sdtContent>
      </w:sdt>
      <w:r w:rsidR="002A027F" w:rsidRPr="006027E7">
        <w:rPr>
          <w:rFonts w:ascii="Calibri" w:eastAsia="Calibri" w:hAnsi="Calibri" w:cs="Times New Roman"/>
          <w:highlight w:val="yellow"/>
          <w:lang w:val="cy-GB"/>
        </w:rPr>
        <w:t xml:space="preserve"> </w:t>
      </w:r>
      <w:r w:rsidR="000F2991" w:rsidRPr="006027E7">
        <w:rPr>
          <w:rFonts w:ascii="Calibri" w:eastAsia="Calibri" w:hAnsi="Calibri" w:cs="Times New Roman"/>
          <w:highlight w:val="yellow"/>
          <w:lang w:val="cy-GB"/>
        </w:rPr>
        <w:t xml:space="preserve"> </w:t>
      </w:r>
      <w:r w:rsidR="000F2991" w:rsidRPr="006027E7">
        <w:rPr>
          <w:rFonts w:ascii="Calibri" w:eastAsia="Calibri" w:hAnsi="Calibri" w:cs="Times New Roman"/>
          <w:lang w:val="cy-GB"/>
        </w:rPr>
        <w:t xml:space="preserve"> </w:t>
      </w:r>
      <w:r w:rsidR="004F7D41" w:rsidRPr="006027E7">
        <w:rPr>
          <w:rFonts w:ascii="Calibri" w:eastAsia="Calibri" w:hAnsi="Calibri" w:cs="Times New Roman"/>
          <w:lang w:val="cy-GB"/>
        </w:rPr>
        <w:t xml:space="preserve"> </w:t>
      </w:r>
      <w:r w:rsidR="007B380C" w:rsidRPr="006027E7">
        <w:rPr>
          <w:rFonts w:ascii="Calibri" w:eastAsia="Calibri" w:hAnsi="Calibri" w:cs="Times New Roman"/>
          <w:lang w:val="cy-GB"/>
        </w:rPr>
        <w:t xml:space="preserve"> </w:t>
      </w:r>
    </w:p>
    <w:p w14:paraId="43D7DF34" w14:textId="25202094" w:rsidR="00A41D7A" w:rsidRDefault="00A41D7A" w:rsidP="00557513">
      <w:pPr>
        <w:tabs>
          <w:tab w:val="center" w:pos="4513"/>
        </w:tabs>
        <w:spacing w:after="0" w:line="240" w:lineRule="auto"/>
        <w:rPr>
          <w:rFonts w:ascii="Calibri" w:eastAsia="Calibri" w:hAnsi="Calibri" w:cs="Times New Roman"/>
          <w:lang w:val="cy-GB"/>
        </w:rPr>
      </w:pPr>
      <w:r w:rsidRPr="00A41D7A">
        <w:rPr>
          <w:rFonts w:ascii="Calibri" w:eastAsia="Calibri" w:hAnsi="Calibri" w:cs="Times New Roman"/>
          <w:lang w:val="cy-GB"/>
        </w:rPr>
        <w:lastRenderedPageBreak/>
        <w:t>Mae’r ymagwedd yma yn fanteisiol yn fusnesau bach heddiw achos mae ganddyn nhw’r bwer i greu penderfyniad yn gyflym heb orfod aros am gymeradwyaeth cyfarwyddwr bwrdd.</w:t>
      </w:r>
    </w:p>
    <w:p w14:paraId="2A62B8A3" w14:textId="2DB57397" w:rsidR="000E3910" w:rsidRDefault="009E45E6" w:rsidP="00557513">
      <w:pPr>
        <w:tabs>
          <w:tab w:val="center" w:pos="4513"/>
        </w:tabs>
        <w:spacing w:after="0" w:line="240" w:lineRule="auto"/>
        <w:rPr>
          <w:rFonts w:ascii="Calibri" w:eastAsia="Calibri" w:hAnsi="Calibri" w:cs="Times New Roman"/>
          <w:lang w:val="cy-GB"/>
        </w:rPr>
      </w:pPr>
      <w:r w:rsidRPr="009E45E6">
        <w:rPr>
          <w:rFonts w:ascii="Calibri" w:eastAsia="Calibri" w:hAnsi="Calibri" w:cs="Times New Roman"/>
          <w:lang w:val="cy-GB"/>
        </w:rPr>
        <w:t xml:space="preserve">Mae’r ymagwedd wyddonol yn cael ei adnod fel “Taylorism” gan wnaeth F.W.Taylor ddarganfod y ffurf yma o reoli yn 1856. Credodd Taylor y ffordd orau i gwblhau tasg roedd i ddefnyddio un ffordd gadarnhaol i’w gyflawni. Mae’r ymagwedd yma yn cael ei ddefnyddio mwyaf ar </w:t>
      </w:r>
      <w:r w:rsidR="00E62987" w:rsidRPr="00B52A6F">
        <w:rPr>
          <w:rFonts w:ascii="Calibri" w:eastAsia="Calibri" w:hAnsi="Calibri" w:cs="Times New Roman"/>
          <w:lang w:val="cy-GB"/>
        </w:rPr>
        <w:t xml:space="preserve">“prodcution floors”. </w:t>
      </w:r>
      <w:r w:rsidR="00E62987" w:rsidRPr="00B52A6F">
        <w:rPr>
          <w:rFonts w:ascii="Calibri" w:eastAsia="Calibri" w:hAnsi="Calibri" w:cs="Times New Roman"/>
          <w:i/>
          <w:lang w:val="cy-GB"/>
        </w:rPr>
        <w:t xml:space="preserve"> </w:t>
      </w:r>
      <w:sdt>
        <w:sdtPr>
          <w:rPr>
            <w:rFonts w:ascii="Calibri" w:eastAsia="Calibri" w:hAnsi="Calibri" w:cs="Times New Roman"/>
            <w:i/>
            <w:lang w:val="cy-GB"/>
          </w:rPr>
          <w:id w:val="-637346282"/>
          <w:citation/>
        </w:sdtPr>
        <w:sdtEndPr/>
        <w:sdtContent>
          <w:r w:rsidR="00304FDF" w:rsidRPr="00B52A6F">
            <w:rPr>
              <w:rFonts w:ascii="Calibri" w:eastAsia="Calibri" w:hAnsi="Calibri" w:cs="Times New Roman"/>
              <w:i/>
              <w:lang w:val="cy-GB"/>
            </w:rPr>
            <w:fldChar w:fldCharType="begin"/>
          </w:r>
          <w:r w:rsidR="00304FDF" w:rsidRPr="00B52A6F">
            <w:rPr>
              <w:rFonts w:ascii="Calibri" w:eastAsia="Calibri" w:hAnsi="Calibri" w:cs="Times New Roman"/>
            </w:rPr>
            <w:instrText xml:space="preserve">CITATION Ano187 \n  \l 2057 </w:instrText>
          </w:r>
          <w:r w:rsidR="00304FDF" w:rsidRPr="00B52A6F">
            <w:rPr>
              <w:rFonts w:ascii="Calibri" w:eastAsia="Calibri" w:hAnsi="Calibri" w:cs="Times New Roman"/>
              <w:i/>
              <w:lang w:val="cy-GB"/>
            </w:rPr>
            <w:fldChar w:fldCharType="separate"/>
          </w:r>
          <w:r w:rsidR="00744090" w:rsidRPr="00744090">
            <w:rPr>
              <w:rFonts w:ascii="Calibri" w:eastAsia="Calibri" w:hAnsi="Calibri" w:cs="Times New Roman"/>
              <w:noProof/>
            </w:rPr>
            <w:t>(Business Jargons , 2018)</w:t>
          </w:r>
          <w:r w:rsidR="00304FDF" w:rsidRPr="00B52A6F">
            <w:rPr>
              <w:rFonts w:ascii="Calibri" w:eastAsia="Calibri" w:hAnsi="Calibri" w:cs="Times New Roman"/>
              <w:i/>
              <w:lang w:val="cy-GB"/>
            </w:rPr>
            <w:fldChar w:fldCharType="end"/>
          </w:r>
        </w:sdtContent>
      </w:sdt>
      <w:r w:rsidR="00D17D4C" w:rsidRPr="00B52A6F">
        <w:rPr>
          <w:rFonts w:ascii="Calibri" w:eastAsia="Calibri" w:hAnsi="Calibri" w:cs="Times New Roman"/>
          <w:lang w:val="cy-GB"/>
        </w:rPr>
        <w:t xml:space="preserve">. </w:t>
      </w:r>
    </w:p>
    <w:p w14:paraId="7D156C5A" w14:textId="77777777" w:rsidR="009E45E6" w:rsidRPr="00B52A6F" w:rsidRDefault="009E45E6" w:rsidP="00557513">
      <w:pPr>
        <w:tabs>
          <w:tab w:val="center" w:pos="4513"/>
        </w:tabs>
        <w:spacing w:after="0" w:line="240" w:lineRule="auto"/>
        <w:rPr>
          <w:rFonts w:ascii="Calibri" w:eastAsia="Calibri" w:hAnsi="Calibri" w:cs="Times New Roman"/>
          <w:lang w:val="cy-GB"/>
        </w:rPr>
      </w:pPr>
    </w:p>
    <w:p w14:paraId="242A0969" w14:textId="00367CB7" w:rsidR="002C55CA" w:rsidRPr="00B52A6F" w:rsidRDefault="005D6379" w:rsidP="003C16CC">
      <w:pPr>
        <w:tabs>
          <w:tab w:val="center" w:pos="4513"/>
        </w:tabs>
        <w:spacing w:line="240" w:lineRule="auto"/>
        <w:rPr>
          <w:rFonts w:ascii="Calibri" w:eastAsia="Calibri" w:hAnsi="Calibri" w:cs="Times New Roman"/>
          <w:lang w:val="cy-GB"/>
        </w:rPr>
      </w:pPr>
      <w:r w:rsidRPr="005D6379">
        <w:rPr>
          <w:rFonts w:ascii="Calibri" w:eastAsia="Calibri" w:hAnsi="Calibri" w:cs="Times New Roman"/>
          <w:lang w:val="cy-GB"/>
        </w:rPr>
        <w:t>Mae nifer o bobl yn erbyn yr ymagwedd yma achos maen “ffordd ddiflas o weithio”. Roedd y gwaith yr un beth pob dydd, er hynny mae’n rhoi strwythur i’r lle gwaith. Dywed Taylor "a fair day's pay for a fair day's work", mae hyn yn awgrymu bod y gweithwyr dal yn cael eu talu os oedd y swydd yn ddiflas neu beidio. Mantais ymagwedd yma yw bod pobl yn cydnabod sut i gyflawni tasg, er hynny mae pobl yn colli diddordeb achos maen “diflas”</w:t>
      </w:r>
      <w:r w:rsidR="003C16CC" w:rsidRPr="00B52A6F">
        <w:rPr>
          <w:rFonts w:ascii="Calibri" w:eastAsia="Calibri" w:hAnsi="Calibri" w:cs="Times New Roman"/>
          <w:lang w:val="cy-GB"/>
        </w:rPr>
        <w:t xml:space="preserve">. </w:t>
      </w:r>
      <w:sdt>
        <w:sdtPr>
          <w:rPr>
            <w:rFonts w:ascii="Calibri" w:eastAsia="Calibri" w:hAnsi="Calibri" w:cs="Times New Roman"/>
            <w:lang w:val="cy-GB"/>
          </w:rPr>
          <w:id w:val="1108631078"/>
          <w:citation/>
        </w:sdtPr>
        <w:sdtContent>
          <w:r w:rsidR="00354E57">
            <w:rPr>
              <w:rFonts w:ascii="Calibri" w:eastAsia="Calibri" w:hAnsi="Calibri" w:cs="Times New Roman"/>
              <w:lang w:val="cy-GB"/>
            </w:rPr>
            <w:fldChar w:fldCharType="begin"/>
          </w:r>
          <w:r w:rsidR="00354E57">
            <w:rPr>
              <w:rFonts w:ascii="Calibri" w:eastAsia="Calibri" w:hAnsi="Calibri" w:cs="Times New Roman"/>
            </w:rPr>
            <w:instrText xml:space="preserve"> CITATION Lau13 \l 2057 </w:instrText>
          </w:r>
          <w:r w:rsidR="00354E57">
            <w:rPr>
              <w:rFonts w:ascii="Calibri" w:eastAsia="Calibri" w:hAnsi="Calibri" w:cs="Times New Roman"/>
              <w:lang w:val="cy-GB"/>
            </w:rPr>
            <w:fldChar w:fldCharType="separate"/>
          </w:r>
          <w:r w:rsidR="00354E57" w:rsidRPr="00354E57">
            <w:rPr>
              <w:rFonts w:ascii="Calibri" w:eastAsia="Calibri" w:hAnsi="Calibri" w:cs="Times New Roman"/>
              <w:noProof/>
            </w:rPr>
            <w:t>(Mullins, 2013)</w:t>
          </w:r>
          <w:r w:rsidR="00354E57">
            <w:rPr>
              <w:rFonts w:ascii="Calibri" w:eastAsia="Calibri" w:hAnsi="Calibri" w:cs="Times New Roman"/>
              <w:lang w:val="cy-GB"/>
            </w:rPr>
            <w:fldChar w:fldCharType="end"/>
          </w:r>
        </w:sdtContent>
      </w:sdt>
    </w:p>
    <w:p w14:paraId="6041B05C" w14:textId="49614E77" w:rsidR="00D37CE6" w:rsidRDefault="00D37CE6" w:rsidP="004B4A78">
      <w:pPr>
        <w:tabs>
          <w:tab w:val="center" w:pos="4513"/>
        </w:tabs>
        <w:spacing w:line="240" w:lineRule="auto"/>
        <w:rPr>
          <w:rFonts w:ascii="Calibri" w:eastAsia="Calibri" w:hAnsi="Calibri" w:cs="Times New Roman"/>
          <w:lang w:val="cy-GB"/>
        </w:rPr>
      </w:pPr>
      <w:r w:rsidRPr="00D37CE6">
        <w:rPr>
          <w:rFonts w:ascii="Calibri" w:eastAsia="Calibri" w:hAnsi="Calibri" w:cs="Times New Roman"/>
          <w:lang w:val="cy-GB"/>
        </w:rPr>
        <w:t>Mae’r ymagwedd fiwrocrataidd yn dod o dan yr ymagwedd wyddonol. Mae gan yr ymagwedd yma llawer o strwythur iddo, mae hyn yn awgrymu bod yna set o reolau mewn lle yn y lle gwaith. Mae gan bawb dyletswydd sydd rhaid cydnabod yn y lle gwaith. Mae’n anodd iawn i newid busnes syn cael ei rhedeg o dan yr ymagwedd fiwrocrataidd</w:t>
      </w:r>
      <w:r>
        <w:rPr>
          <w:rFonts w:ascii="Calibri" w:eastAsia="Calibri" w:hAnsi="Calibri" w:cs="Times New Roman"/>
          <w:lang w:val="cy-GB"/>
        </w:rPr>
        <w:t>.</w:t>
      </w:r>
    </w:p>
    <w:p w14:paraId="2D5D1242" w14:textId="77777777" w:rsidR="00523319" w:rsidRDefault="004B4A78" w:rsidP="004B4A78">
      <w:pPr>
        <w:tabs>
          <w:tab w:val="center" w:pos="4513"/>
        </w:tabs>
        <w:spacing w:line="240" w:lineRule="auto"/>
        <w:rPr>
          <w:rFonts w:eastAsia="Times New Roman" w:cstheme="minorHAnsi"/>
          <w:color w:val="000000" w:themeColor="text1"/>
          <w:szCs w:val="24"/>
          <w:u w:val="single"/>
          <w:lang w:eastAsia="en-GB"/>
        </w:rPr>
      </w:pPr>
      <w:r w:rsidRPr="00B52A6F">
        <w:rPr>
          <w:rFonts w:ascii="Calibri" w:eastAsia="Calibri" w:hAnsi="Calibri" w:cs="Times New Roman"/>
          <w:lang w:val="cy-GB"/>
        </w:rPr>
        <w:t>Cafodd yr ymagwedd wyddonol yma ei ddarganfod gan</w:t>
      </w:r>
      <w:r w:rsidRPr="00B52A6F">
        <w:rPr>
          <w:rFonts w:ascii="Calibri" w:eastAsia="Calibri" w:hAnsi="Calibri" w:cs="Times New Roman"/>
          <w:i/>
          <w:lang w:val="cy-GB"/>
        </w:rPr>
        <w:t xml:space="preserve"> Max Weber. </w:t>
      </w:r>
      <w:r w:rsidRPr="00B52A6F">
        <w:rPr>
          <w:rFonts w:eastAsia="Times New Roman" w:cstheme="minorHAnsi"/>
          <w:color w:val="000000" w:themeColor="text1"/>
          <w:szCs w:val="24"/>
          <w:lang w:eastAsia="en-GB"/>
        </w:rPr>
        <w:t>“</w:t>
      </w:r>
      <w:r w:rsidRPr="00B52A6F">
        <w:rPr>
          <w:rFonts w:eastAsia="Times New Roman" w:cstheme="minorHAnsi"/>
          <w:i/>
          <w:color w:val="000000" w:themeColor="text1"/>
          <w:szCs w:val="24"/>
          <w:lang w:eastAsia="en-GB"/>
        </w:rPr>
        <w:t>The fully developed bureaucratic apparatus compares with other organisations exactly as does the machine with the non-mechanical modes of production</w:t>
      </w:r>
      <w:r w:rsidR="00B52A6F">
        <w:rPr>
          <w:rFonts w:eastAsia="Times New Roman" w:cstheme="minorHAnsi"/>
          <w:i/>
          <w:color w:val="000000" w:themeColor="text1"/>
          <w:szCs w:val="24"/>
          <w:lang w:eastAsia="en-GB"/>
        </w:rPr>
        <w:t xml:space="preserve">” </w:t>
      </w:r>
      <w:r w:rsidR="00A033CE">
        <w:rPr>
          <w:rFonts w:eastAsia="Times New Roman" w:cstheme="minorHAnsi"/>
          <w:color w:val="000000" w:themeColor="text1"/>
          <w:szCs w:val="24"/>
          <w:u w:val="single"/>
          <w:lang w:eastAsia="en-GB"/>
        </w:rPr>
        <w:t xml:space="preserve"> </w:t>
      </w:r>
      <w:sdt>
        <w:sdtPr>
          <w:rPr>
            <w:rFonts w:eastAsia="Times New Roman" w:cstheme="minorHAnsi"/>
            <w:color w:val="000000" w:themeColor="text1"/>
            <w:szCs w:val="24"/>
            <w:u w:val="single"/>
            <w:lang w:eastAsia="en-GB"/>
          </w:rPr>
          <w:id w:val="-109432794"/>
          <w:citation/>
        </w:sdtPr>
        <w:sdtContent>
          <w:r w:rsidR="00A033CE">
            <w:rPr>
              <w:rFonts w:eastAsia="Times New Roman" w:cstheme="minorHAnsi"/>
              <w:color w:val="000000" w:themeColor="text1"/>
              <w:szCs w:val="24"/>
              <w:u w:val="single"/>
              <w:lang w:eastAsia="en-GB"/>
            </w:rPr>
            <w:fldChar w:fldCharType="begin"/>
          </w:r>
          <w:r w:rsidR="00A033CE">
            <w:rPr>
              <w:rFonts w:eastAsia="Times New Roman" w:cstheme="minorHAnsi"/>
              <w:color w:val="000000" w:themeColor="text1"/>
              <w:szCs w:val="24"/>
              <w:u w:val="single"/>
              <w:lang w:eastAsia="en-GB"/>
            </w:rPr>
            <w:instrText xml:space="preserve"> CITATION Lau13 \l 2057 </w:instrText>
          </w:r>
          <w:r w:rsidR="00A033CE">
            <w:rPr>
              <w:rFonts w:eastAsia="Times New Roman" w:cstheme="minorHAnsi"/>
              <w:color w:val="000000" w:themeColor="text1"/>
              <w:szCs w:val="24"/>
              <w:u w:val="single"/>
              <w:lang w:eastAsia="en-GB"/>
            </w:rPr>
            <w:fldChar w:fldCharType="separate"/>
          </w:r>
          <w:r w:rsidR="00A033CE" w:rsidRPr="00A033CE">
            <w:rPr>
              <w:rFonts w:eastAsia="Times New Roman" w:cstheme="minorHAnsi"/>
              <w:noProof/>
              <w:color w:val="000000" w:themeColor="text1"/>
              <w:szCs w:val="24"/>
              <w:lang w:eastAsia="en-GB"/>
            </w:rPr>
            <w:t>(Mullins, 2013)</w:t>
          </w:r>
          <w:r w:rsidR="00A033CE">
            <w:rPr>
              <w:rFonts w:eastAsia="Times New Roman" w:cstheme="minorHAnsi"/>
              <w:color w:val="000000" w:themeColor="text1"/>
              <w:szCs w:val="24"/>
              <w:u w:val="single"/>
              <w:lang w:eastAsia="en-GB"/>
            </w:rPr>
            <w:fldChar w:fldCharType="end"/>
          </w:r>
        </w:sdtContent>
      </w:sdt>
      <w:r w:rsidR="00523319">
        <w:rPr>
          <w:rFonts w:eastAsia="Times New Roman" w:cstheme="minorHAnsi"/>
          <w:color w:val="000000" w:themeColor="text1"/>
          <w:szCs w:val="24"/>
          <w:u w:val="single"/>
          <w:lang w:eastAsia="en-GB"/>
        </w:rPr>
        <w:t xml:space="preserve">. </w:t>
      </w:r>
    </w:p>
    <w:p w14:paraId="30D1CEFD" w14:textId="237DD4E5" w:rsidR="001876E2" w:rsidRPr="00523319" w:rsidRDefault="00500119" w:rsidP="004B4A78">
      <w:pPr>
        <w:tabs>
          <w:tab w:val="center" w:pos="4513"/>
        </w:tabs>
        <w:spacing w:line="240" w:lineRule="auto"/>
        <w:rPr>
          <w:rFonts w:eastAsia="Times New Roman" w:cstheme="minorHAnsi"/>
          <w:color w:val="000000" w:themeColor="text1"/>
          <w:szCs w:val="24"/>
          <w:u w:val="single"/>
          <w:lang w:eastAsia="en-GB"/>
        </w:rPr>
      </w:pPr>
      <w:r w:rsidRPr="00500119">
        <w:rPr>
          <w:rFonts w:ascii="Calibri" w:eastAsia="Calibri" w:hAnsi="Calibri" w:cs="Times New Roman"/>
          <w:lang w:val="cy-GB"/>
        </w:rPr>
        <w:t>Mae nifer o fusnesau mwy o faint yn defnyddio’r ffordd yma o arwain er mwyn reoli’r lle gwaith. Mae busnesau eraill yn cael agweddau o’r ymagwedd yn y sefydliad. Maen manteisiol oherwydd mae yna set o reolau mewn lle i reoli sefydliad, ble mae pawb yn cydnabod eu dyletswyddau. Anfantais yw, mae’n anodd newid rheolau mewn busnes biwrocrataidd</w:t>
      </w:r>
      <w:r w:rsidR="00411DB5">
        <w:rPr>
          <w:rFonts w:ascii="Calibri" w:eastAsia="Calibri" w:hAnsi="Calibri" w:cs="Times New Roman"/>
          <w:lang w:val="cy-GB"/>
        </w:rPr>
        <w:t xml:space="preserve">. </w:t>
      </w:r>
    </w:p>
    <w:p w14:paraId="139A1AAA" w14:textId="6692493D" w:rsidR="00700257" w:rsidRPr="008A584B" w:rsidRDefault="00FE1F54" w:rsidP="00D41F5D">
      <w:pPr>
        <w:tabs>
          <w:tab w:val="center" w:pos="4513"/>
        </w:tabs>
        <w:spacing w:after="0" w:line="240" w:lineRule="auto"/>
        <w:rPr>
          <w:rFonts w:ascii="Calibri" w:eastAsia="Calibri" w:hAnsi="Calibri" w:cs="Times New Roman"/>
          <w:lang w:val="cy-GB"/>
        </w:rPr>
      </w:pPr>
      <w:r w:rsidRPr="00FE1F54">
        <w:rPr>
          <w:rFonts w:ascii="Calibri" w:eastAsia="Calibri" w:hAnsi="Calibri" w:cs="Times New Roman"/>
          <w:lang w:val="cy-GB"/>
        </w:rPr>
        <w:t>Cafodd yr ymagwedd cysylltiadau dynol ei ddarganfod yn y 1920au pan y "Great Depression"  Dyma ble dechreuodd Elton Mayo arbrawf a chroesawodd golau ac egwyliau rheolaidd i weithwyr i wella’r lle gwaith</w:t>
      </w:r>
      <w:r w:rsidR="00D41F5D">
        <w:rPr>
          <w:rFonts w:ascii="Calibri" w:eastAsia="Calibri" w:hAnsi="Calibri" w:cs="Times New Roman"/>
          <w:lang w:val="cy-GB"/>
        </w:rPr>
        <w:t>.</w:t>
      </w:r>
      <w:r w:rsidR="00506360">
        <w:rPr>
          <w:rFonts w:ascii="Calibri" w:eastAsia="Calibri" w:hAnsi="Calibri" w:cs="Times New Roman"/>
          <w:lang w:val="cy-GB"/>
        </w:rPr>
        <w:t xml:space="preserve"> </w:t>
      </w:r>
      <w:r w:rsidR="00D41F5D">
        <w:rPr>
          <w:rFonts w:ascii="Calibri" w:eastAsia="Calibri" w:hAnsi="Calibri" w:cs="Times New Roman"/>
          <w:lang w:val="cy-GB"/>
        </w:rPr>
        <w:t xml:space="preserve"> </w:t>
      </w:r>
      <w:r w:rsidR="008A584B">
        <w:rPr>
          <w:rFonts w:ascii="Calibri" w:eastAsia="Calibri" w:hAnsi="Calibri" w:cs="Times New Roman"/>
          <w:lang w:val="cy-GB"/>
        </w:rPr>
        <w:t>(</w:t>
      </w:r>
      <w:r w:rsidR="008A584B">
        <w:rPr>
          <w:rFonts w:ascii="Calibri" w:eastAsia="Calibri" w:hAnsi="Calibri" w:cs="Times New Roman"/>
          <w:i/>
          <w:lang w:val="cy-GB"/>
        </w:rPr>
        <w:t>Hawthorne Studies)</w:t>
      </w:r>
    </w:p>
    <w:p w14:paraId="54D0C65C" w14:textId="15108C25" w:rsidR="0049304F" w:rsidRDefault="00FD6DA9" w:rsidP="0049304F">
      <w:pPr>
        <w:tabs>
          <w:tab w:val="center" w:pos="4513"/>
        </w:tabs>
        <w:spacing w:line="240" w:lineRule="auto"/>
        <w:rPr>
          <w:rFonts w:ascii="Calibri" w:eastAsia="Calibri" w:hAnsi="Calibri" w:cs="Times New Roman"/>
          <w:lang w:val="cy-GB"/>
        </w:rPr>
      </w:pPr>
      <w:r w:rsidRPr="00FD6DA9">
        <w:rPr>
          <w:rFonts w:ascii="Calibri" w:eastAsia="Calibri" w:hAnsi="Calibri" w:cs="Times New Roman"/>
          <w:lang w:val="cy-GB"/>
        </w:rPr>
        <w:t>Cafodd yr ymagwedd ei greu ar y syniad bod gweithwyr yn cael eu cymell gan wobrau ariannol a chymdeithasol e.e. teimlad o berthyn a chyflawniad. Mae’r ymagwedd yn rhoi pwyslais ar y staff a sut maent yn perfformio</w:t>
      </w:r>
      <w:r w:rsidR="00FF3F56">
        <w:rPr>
          <w:rFonts w:ascii="Calibri" w:eastAsia="Calibri" w:hAnsi="Calibri" w:cs="Times New Roman"/>
          <w:lang w:val="cy-GB"/>
        </w:rPr>
        <w:t>.</w:t>
      </w:r>
      <w:r w:rsidR="00182600">
        <w:rPr>
          <w:rFonts w:ascii="Calibri" w:eastAsia="Calibri" w:hAnsi="Calibri" w:cs="Times New Roman"/>
          <w:lang w:val="cy-GB"/>
        </w:rPr>
        <w:t xml:space="preserve"> </w:t>
      </w:r>
      <w:sdt>
        <w:sdtPr>
          <w:rPr>
            <w:rFonts w:ascii="Calibri" w:eastAsia="Calibri" w:hAnsi="Calibri" w:cs="Times New Roman"/>
            <w:lang w:val="cy-GB"/>
          </w:rPr>
          <w:id w:val="1367567021"/>
          <w:citation/>
        </w:sdtPr>
        <w:sdtEndPr/>
        <w:sdtContent>
          <w:r w:rsidR="008A584B">
            <w:rPr>
              <w:rFonts w:ascii="Calibri" w:eastAsia="Calibri" w:hAnsi="Calibri" w:cs="Times New Roman"/>
              <w:lang w:val="cy-GB"/>
            </w:rPr>
            <w:fldChar w:fldCharType="begin"/>
          </w:r>
          <w:r w:rsidR="008A584B">
            <w:rPr>
              <w:rFonts w:ascii="Calibri" w:eastAsia="Calibri" w:hAnsi="Calibri" w:cs="Times New Roman"/>
            </w:rPr>
            <w:instrText xml:space="preserve"> CITATION Bus181 \l 2057 </w:instrText>
          </w:r>
          <w:r w:rsidR="008A584B">
            <w:rPr>
              <w:rFonts w:ascii="Calibri" w:eastAsia="Calibri" w:hAnsi="Calibri" w:cs="Times New Roman"/>
              <w:lang w:val="cy-GB"/>
            </w:rPr>
            <w:fldChar w:fldCharType="separate"/>
          </w:r>
          <w:r w:rsidR="00744090" w:rsidRPr="00744090">
            <w:rPr>
              <w:rFonts w:ascii="Calibri" w:eastAsia="Calibri" w:hAnsi="Calibri" w:cs="Times New Roman"/>
              <w:noProof/>
            </w:rPr>
            <w:t>(Business.com, 2018)</w:t>
          </w:r>
          <w:r w:rsidR="008A584B">
            <w:rPr>
              <w:rFonts w:ascii="Calibri" w:eastAsia="Calibri" w:hAnsi="Calibri" w:cs="Times New Roman"/>
              <w:lang w:val="cy-GB"/>
            </w:rPr>
            <w:fldChar w:fldCharType="end"/>
          </w:r>
        </w:sdtContent>
      </w:sdt>
    </w:p>
    <w:p w14:paraId="4F08AF5B" w14:textId="2ABC105A" w:rsidR="00927BAE" w:rsidRPr="00A668A7" w:rsidRDefault="00927BAE" w:rsidP="00927BAE">
      <w:pPr>
        <w:tabs>
          <w:tab w:val="center" w:pos="4513"/>
        </w:tabs>
        <w:spacing w:line="240" w:lineRule="auto"/>
        <w:rPr>
          <w:rFonts w:ascii="Calibri" w:eastAsia="Calibri" w:hAnsi="Calibri" w:cs="Times New Roman"/>
          <w:lang w:val="cy-GB"/>
        </w:rPr>
      </w:pPr>
      <w:r>
        <w:rPr>
          <w:rFonts w:ascii="Calibri" w:eastAsia="Calibri" w:hAnsi="Calibri" w:cs="Times New Roman"/>
          <w:lang w:val="cy-GB"/>
        </w:rPr>
        <w:t>“</w:t>
      </w:r>
      <w:r>
        <w:rPr>
          <w:rFonts w:ascii="Calibri" w:eastAsia="Calibri" w:hAnsi="Calibri" w:cs="Times New Roman"/>
          <w:i/>
          <w:lang w:val="cy-GB"/>
        </w:rPr>
        <w:t>Take care of your employees and they will take care of your business. Its as simple as that” – Richard Branson</w:t>
      </w:r>
      <w:r w:rsidR="00A668A7">
        <w:rPr>
          <w:rFonts w:ascii="Calibri" w:eastAsia="Calibri" w:hAnsi="Calibri" w:cs="Times New Roman"/>
          <w:i/>
          <w:lang w:val="cy-GB"/>
        </w:rPr>
        <w:t xml:space="preserve">. </w:t>
      </w:r>
    </w:p>
    <w:p w14:paraId="14755997" w14:textId="77777777" w:rsidR="00523319" w:rsidRDefault="00D71A1A" w:rsidP="006515FC">
      <w:pPr>
        <w:tabs>
          <w:tab w:val="center" w:pos="4513"/>
        </w:tabs>
        <w:spacing w:line="240" w:lineRule="auto"/>
        <w:rPr>
          <w:rFonts w:ascii="Calibri" w:eastAsia="Calibri" w:hAnsi="Calibri" w:cs="Times New Roman"/>
          <w:lang w:val="cy-GB"/>
        </w:rPr>
      </w:pPr>
      <w:r w:rsidRPr="00D71A1A">
        <w:rPr>
          <w:rFonts w:ascii="Calibri" w:eastAsia="Calibri" w:hAnsi="Calibri" w:cs="Times New Roman"/>
          <w:lang w:val="cy-GB"/>
        </w:rPr>
        <w:t xml:space="preserve">Mae'r ymagwedd wrth gefn yn dangos nad oes un ffordd benodol o reoli busnes. Dyma ble bydd rheolwr yn penderfynu pa ffordd sy’n gorau i goresgyn broblem  mewn ffordd effeithlon yn y lle gwaith. </w:t>
      </w:r>
      <w:sdt>
        <w:sdtPr>
          <w:rPr>
            <w:rFonts w:ascii="Calibri" w:eastAsia="Calibri" w:hAnsi="Calibri" w:cs="Times New Roman"/>
            <w:lang w:val="cy-GB"/>
          </w:rPr>
          <w:id w:val="1432243746"/>
          <w:citation/>
        </w:sdtPr>
        <w:sdtEndPr/>
        <w:sdtContent>
          <w:r w:rsidR="006E5392">
            <w:rPr>
              <w:rFonts w:ascii="Calibri" w:eastAsia="Calibri" w:hAnsi="Calibri" w:cs="Times New Roman"/>
              <w:lang w:val="cy-GB"/>
            </w:rPr>
            <w:fldChar w:fldCharType="begin"/>
          </w:r>
          <w:r w:rsidR="006E5392">
            <w:rPr>
              <w:rFonts w:ascii="Calibri" w:eastAsia="Calibri" w:hAnsi="Calibri" w:cs="Times New Roman"/>
            </w:rPr>
            <w:instrText xml:space="preserve"> CITATION HRZ18 \l 2057 </w:instrText>
          </w:r>
          <w:r w:rsidR="006E5392">
            <w:rPr>
              <w:rFonts w:ascii="Calibri" w:eastAsia="Calibri" w:hAnsi="Calibri" w:cs="Times New Roman"/>
              <w:lang w:val="cy-GB"/>
            </w:rPr>
            <w:fldChar w:fldCharType="separate"/>
          </w:r>
          <w:r w:rsidR="00744090" w:rsidRPr="00744090">
            <w:rPr>
              <w:rFonts w:ascii="Calibri" w:eastAsia="Calibri" w:hAnsi="Calibri" w:cs="Times New Roman"/>
              <w:noProof/>
            </w:rPr>
            <w:t>(HRZone, 2018)</w:t>
          </w:r>
          <w:r w:rsidR="006E5392">
            <w:rPr>
              <w:rFonts w:ascii="Calibri" w:eastAsia="Calibri" w:hAnsi="Calibri" w:cs="Times New Roman"/>
              <w:lang w:val="cy-GB"/>
            </w:rPr>
            <w:fldChar w:fldCharType="end"/>
          </w:r>
        </w:sdtContent>
      </w:sdt>
      <w:r w:rsidR="006E5392">
        <w:rPr>
          <w:rFonts w:ascii="Calibri" w:eastAsia="Calibri" w:hAnsi="Calibri" w:cs="Times New Roman"/>
          <w:lang w:val="cy-GB"/>
        </w:rPr>
        <w:t xml:space="preserve">. </w:t>
      </w:r>
    </w:p>
    <w:p w14:paraId="37895B67" w14:textId="74FAAAC0" w:rsidR="008D7DDE" w:rsidRDefault="005F0EB6" w:rsidP="006515FC">
      <w:pPr>
        <w:tabs>
          <w:tab w:val="center" w:pos="4513"/>
        </w:tabs>
        <w:spacing w:line="240" w:lineRule="auto"/>
        <w:rPr>
          <w:rFonts w:ascii="Calibri" w:eastAsia="Calibri" w:hAnsi="Calibri" w:cs="Times New Roman"/>
          <w:lang w:val="cy-GB"/>
        </w:rPr>
      </w:pPr>
      <w:r w:rsidRPr="005F0EB6">
        <w:rPr>
          <w:rFonts w:ascii="Calibri" w:eastAsia="Calibri" w:hAnsi="Calibri" w:cs="Times New Roman"/>
          <w:lang w:val="cy-GB"/>
        </w:rPr>
        <w:t xml:space="preserve">Mae’r busnes Boots yn defnyddio nifer o wahanol ffurf i reoli’r sefydliad sy’n gynnwys yr ymagwedd fiwrocrataidd gan fod gan bobl ddyletswyddau sydd rhaid cael eu cyflawni. Maen hollol bwysig i ddilyn set o reolau llym yn y sefydliad yma oherwydd maent yn delio gydag iechyd pobl. Gan gynnwys hyn mae'n rhoi pwyslais ar iechyd y staff, sy’n dod o dan yr ymagwedd cysylltiadau dynol. Mae yna dystiolaeth o’r ymagwedd yma gan maent yn gweithio’n agos gydag ymgyrch BITC (Business in The Community) a’i phwrpas yw, i wella’r amgylchedd yn y lle gwaith. Maent wedi llwyddo i helpu busnesau yn y Deyrnas Unedig i wella effeithlonrwydd yn y lle gwaith. </w:t>
      </w:r>
      <w:r>
        <w:rPr>
          <w:rFonts w:ascii="Calibri" w:eastAsia="Calibri" w:hAnsi="Calibri" w:cs="Times New Roman"/>
          <w:lang w:val="cy-GB"/>
        </w:rPr>
        <w:t xml:space="preserve"> </w:t>
      </w:r>
      <w:sdt>
        <w:sdtPr>
          <w:rPr>
            <w:rFonts w:ascii="Calibri" w:eastAsia="Calibri" w:hAnsi="Calibri" w:cs="Times New Roman"/>
            <w:lang w:val="cy-GB"/>
          </w:rPr>
          <w:id w:val="34395757"/>
          <w:citation/>
        </w:sdtPr>
        <w:sdtEndPr/>
        <w:sdtContent>
          <w:r w:rsidR="00A1525E">
            <w:rPr>
              <w:rFonts w:ascii="Calibri" w:eastAsia="Calibri" w:hAnsi="Calibri" w:cs="Times New Roman"/>
              <w:lang w:val="cy-GB"/>
            </w:rPr>
            <w:fldChar w:fldCharType="begin"/>
          </w:r>
          <w:r w:rsidR="00A1525E">
            <w:rPr>
              <w:rFonts w:ascii="Calibri" w:eastAsia="Calibri" w:hAnsi="Calibri" w:cs="Times New Roman"/>
            </w:rPr>
            <w:instrText xml:space="preserve"> CITATION Boo182 \l 2057 </w:instrText>
          </w:r>
          <w:r w:rsidR="00A1525E">
            <w:rPr>
              <w:rFonts w:ascii="Calibri" w:eastAsia="Calibri" w:hAnsi="Calibri" w:cs="Times New Roman"/>
              <w:lang w:val="cy-GB"/>
            </w:rPr>
            <w:fldChar w:fldCharType="separate"/>
          </w:r>
          <w:r w:rsidR="00744090" w:rsidRPr="00744090">
            <w:rPr>
              <w:rFonts w:ascii="Calibri" w:eastAsia="Calibri" w:hAnsi="Calibri" w:cs="Times New Roman"/>
              <w:noProof/>
            </w:rPr>
            <w:t>(Boots, Boots, 2018)</w:t>
          </w:r>
          <w:r w:rsidR="00A1525E">
            <w:rPr>
              <w:rFonts w:ascii="Calibri" w:eastAsia="Calibri" w:hAnsi="Calibri" w:cs="Times New Roman"/>
              <w:lang w:val="cy-GB"/>
            </w:rPr>
            <w:fldChar w:fldCharType="end"/>
          </w:r>
        </w:sdtContent>
      </w:sdt>
      <w:r w:rsidR="002A6720">
        <w:rPr>
          <w:rFonts w:ascii="Calibri" w:eastAsia="Calibri" w:hAnsi="Calibri" w:cs="Times New Roman"/>
          <w:lang w:val="cy-GB"/>
        </w:rPr>
        <w:t xml:space="preserve">. </w:t>
      </w:r>
    </w:p>
    <w:p w14:paraId="04F37FC8" w14:textId="0BB8A4D0" w:rsidR="007B5771" w:rsidRDefault="00D07866" w:rsidP="006515FC">
      <w:pPr>
        <w:tabs>
          <w:tab w:val="center" w:pos="4513"/>
        </w:tabs>
        <w:spacing w:line="240" w:lineRule="auto"/>
        <w:rPr>
          <w:rFonts w:ascii="Calibri" w:eastAsia="Calibri" w:hAnsi="Calibri" w:cs="Times New Roman"/>
          <w:lang w:val="cy-GB"/>
        </w:rPr>
      </w:pPr>
      <w:r w:rsidRPr="00D07866">
        <w:rPr>
          <w:rFonts w:ascii="Calibri" w:eastAsia="Calibri" w:hAnsi="Calibri" w:cs="Times New Roman"/>
          <w:lang w:val="cy-GB"/>
        </w:rPr>
        <w:t>Credir nifer bod yr ymagwedd wrth gefn yn y sefydliad gan fydd rheolwr yn ceisio darganfod pa un ffordd sy’n fwyaf gweddus i oresgyn problem yn y lle gwaith. Bydd hyn yn cael ei gyflawni gan ddefnyddio amryw o bethau i oresgyn</w:t>
      </w:r>
      <w:r w:rsidR="001917A6">
        <w:rPr>
          <w:rFonts w:ascii="Calibri" w:eastAsia="Calibri" w:hAnsi="Calibri" w:cs="Times New Roman"/>
          <w:lang w:val="cy-GB"/>
        </w:rPr>
        <w:t xml:space="preserve">. </w:t>
      </w:r>
    </w:p>
    <w:p w14:paraId="651C91DA" w14:textId="6E3D54F0" w:rsidR="001917A6" w:rsidRDefault="001917A6" w:rsidP="006515FC">
      <w:pPr>
        <w:tabs>
          <w:tab w:val="center" w:pos="4513"/>
        </w:tabs>
        <w:spacing w:line="240" w:lineRule="auto"/>
        <w:rPr>
          <w:rFonts w:ascii="Calibri" w:eastAsia="Calibri" w:hAnsi="Calibri" w:cs="Times New Roman"/>
          <w:lang w:val="cy-GB"/>
        </w:rPr>
      </w:pPr>
    </w:p>
    <w:p w14:paraId="41F064E9" w14:textId="3AB26F75" w:rsidR="003E096C" w:rsidRDefault="00B46503" w:rsidP="006515FC">
      <w:pPr>
        <w:tabs>
          <w:tab w:val="center" w:pos="4513"/>
        </w:tabs>
        <w:spacing w:line="240" w:lineRule="auto"/>
        <w:rPr>
          <w:rFonts w:ascii="Calibri" w:eastAsia="Calibri" w:hAnsi="Calibri" w:cs="Times New Roman"/>
          <w:u w:val="single"/>
          <w:lang w:val="cy-GB"/>
        </w:rPr>
      </w:pPr>
      <w:r>
        <w:rPr>
          <w:rFonts w:ascii="Calibri" w:eastAsia="Calibri" w:hAnsi="Calibri" w:cs="Times New Roman"/>
          <w:u w:val="single"/>
          <w:lang w:val="cy-GB"/>
        </w:rPr>
        <w:lastRenderedPageBreak/>
        <w:t>Canfyddiad a chyfathrebu</w:t>
      </w:r>
    </w:p>
    <w:p w14:paraId="26D2A8CE" w14:textId="43F64723" w:rsidR="00C477EE" w:rsidRDefault="00367996" w:rsidP="006515FC">
      <w:pPr>
        <w:tabs>
          <w:tab w:val="center" w:pos="4513"/>
        </w:tabs>
        <w:spacing w:line="240" w:lineRule="auto"/>
        <w:rPr>
          <w:rFonts w:ascii="Calibri" w:eastAsia="Calibri" w:hAnsi="Calibri" w:cs="Times New Roman"/>
          <w:lang w:val="cy-GB"/>
        </w:rPr>
      </w:pPr>
      <w:r w:rsidRPr="00367996">
        <w:rPr>
          <w:rFonts w:ascii="Calibri" w:eastAsia="Calibri" w:hAnsi="Calibri" w:cs="Times New Roman"/>
          <w:lang w:val="cy-GB"/>
        </w:rPr>
        <w:t>Mae gan bawb canfyddiad sydd wedi cael ei adeiladu gan amryw o ffactorau sef, clyw, arogl, teimlad, gweledigaeth a phrofiadau. Mae canfyddiad pawb yn wahanol i’w gilydd achos bod pawb yn unigryw. Cymerwch y llun isod,</w:t>
      </w:r>
      <w:r w:rsidR="00DA4376">
        <w:rPr>
          <w:rFonts w:ascii="Calibri" w:eastAsia="Calibri" w:hAnsi="Calibri" w:cs="Times New Roman"/>
          <w:lang w:val="cy-GB"/>
        </w:rPr>
        <w:t xml:space="preserve"> </w:t>
      </w:r>
      <w:sdt>
        <w:sdtPr>
          <w:rPr>
            <w:rFonts w:ascii="Calibri" w:eastAsia="Calibri" w:hAnsi="Calibri" w:cs="Times New Roman"/>
            <w:lang w:val="cy-GB"/>
          </w:rPr>
          <w:id w:val="-1822259379"/>
          <w:citation/>
        </w:sdtPr>
        <w:sdtEndPr/>
        <w:sdtContent>
          <w:r w:rsidR="00DA4376">
            <w:rPr>
              <w:rFonts w:ascii="Calibri" w:eastAsia="Calibri" w:hAnsi="Calibri" w:cs="Times New Roman"/>
              <w:lang w:val="cy-GB"/>
            </w:rPr>
            <w:fldChar w:fldCharType="begin"/>
          </w:r>
          <w:r w:rsidR="00DA4376">
            <w:rPr>
              <w:rFonts w:ascii="Calibri" w:eastAsia="Calibri" w:hAnsi="Calibri" w:cs="Times New Roman"/>
            </w:rPr>
            <w:instrText xml:space="preserve"> CITATION Goo18 \l 2057 </w:instrText>
          </w:r>
          <w:r w:rsidR="00DA4376">
            <w:rPr>
              <w:rFonts w:ascii="Calibri" w:eastAsia="Calibri" w:hAnsi="Calibri" w:cs="Times New Roman"/>
              <w:lang w:val="cy-GB"/>
            </w:rPr>
            <w:fldChar w:fldCharType="separate"/>
          </w:r>
          <w:r w:rsidR="00744090" w:rsidRPr="00744090">
            <w:rPr>
              <w:rFonts w:ascii="Calibri" w:eastAsia="Calibri" w:hAnsi="Calibri" w:cs="Times New Roman"/>
              <w:noProof/>
            </w:rPr>
            <w:t>(Google, 2018)</w:t>
          </w:r>
          <w:r w:rsidR="00DA4376">
            <w:rPr>
              <w:rFonts w:ascii="Calibri" w:eastAsia="Calibri" w:hAnsi="Calibri" w:cs="Times New Roman"/>
              <w:lang w:val="cy-GB"/>
            </w:rPr>
            <w:fldChar w:fldCharType="end"/>
          </w:r>
        </w:sdtContent>
      </w:sdt>
    </w:p>
    <w:p w14:paraId="276593FC" w14:textId="40D9B761" w:rsidR="00DA4376" w:rsidRPr="00B46503" w:rsidRDefault="007A1F4F" w:rsidP="006515FC">
      <w:pPr>
        <w:tabs>
          <w:tab w:val="center" w:pos="4513"/>
        </w:tabs>
        <w:spacing w:line="240" w:lineRule="auto"/>
        <w:rPr>
          <w:rFonts w:ascii="Calibri" w:eastAsia="Calibri" w:hAnsi="Calibri" w:cs="Times New Roman"/>
          <w:lang w:val="cy-GB"/>
        </w:rPr>
      </w:pPr>
      <w:r>
        <w:rPr>
          <w:noProof/>
        </w:rPr>
        <w:drawing>
          <wp:anchor distT="0" distB="0" distL="114300" distR="114300" simplePos="0" relativeHeight="251661312" behindDoc="0" locked="0" layoutInCell="1" allowOverlap="1" wp14:anchorId="6CD25EE6" wp14:editId="0DC30324">
            <wp:simplePos x="0" y="0"/>
            <wp:positionH relativeFrom="margin">
              <wp:align>center</wp:align>
            </wp:positionH>
            <wp:positionV relativeFrom="paragraph">
              <wp:posOffset>210185</wp:posOffset>
            </wp:positionV>
            <wp:extent cx="3248025" cy="2799080"/>
            <wp:effectExtent l="0" t="0" r="9525" b="1270"/>
            <wp:wrapSquare wrapText="bothSides"/>
            <wp:docPr id="11" name="Picture 11" descr="Image result for perception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ception phot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279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B11C1" w14:textId="5AE290CC" w:rsidR="008D7DDE" w:rsidRDefault="008D7DDE" w:rsidP="009B5A78">
      <w:pPr>
        <w:ind w:firstLine="720"/>
        <w:rPr>
          <w:lang w:val="cy-GB"/>
        </w:rPr>
      </w:pPr>
    </w:p>
    <w:p w14:paraId="5CBBB81B" w14:textId="2892D135" w:rsidR="008D7DDE" w:rsidRDefault="008D7DDE" w:rsidP="009B5A78">
      <w:pPr>
        <w:ind w:firstLine="720"/>
        <w:rPr>
          <w:lang w:val="cy-GB"/>
        </w:rPr>
      </w:pPr>
    </w:p>
    <w:p w14:paraId="42D9AC94" w14:textId="77777777" w:rsidR="00DA4376" w:rsidRDefault="00DA4376">
      <w:pPr>
        <w:pStyle w:val="Heading1"/>
        <w:rPr>
          <w:rFonts w:asciiTheme="minorHAnsi" w:eastAsiaTheme="minorHAnsi" w:hAnsiTheme="minorHAnsi" w:cstheme="minorBidi"/>
          <w:color w:val="auto"/>
          <w:sz w:val="22"/>
          <w:szCs w:val="22"/>
          <w:lang w:val="en-GB"/>
        </w:rPr>
      </w:pPr>
    </w:p>
    <w:p w14:paraId="063A2F58" w14:textId="77777777" w:rsidR="00DA4376" w:rsidRDefault="00DA4376">
      <w:pPr>
        <w:pStyle w:val="Heading1"/>
        <w:rPr>
          <w:rFonts w:asciiTheme="minorHAnsi" w:eastAsiaTheme="minorHAnsi" w:hAnsiTheme="minorHAnsi" w:cstheme="minorBidi"/>
          <w:color w:val="auto"/>
          <w:sz w:val="22"/>
          <w:szCs w:val="22"/>
          <w:lang w:val="en-GB"/>
        </w:rPr>
      </w:pPr>
    </w:p>
    <w:p w14:paraId="375C6546" w14:textId="77777777" w:rsidR="00DA4376" w:rsidRDefault="00DA4376">
      <w:pPr>
        <w:pStyle w:val="Heading1"/>
        <w:rPr>
          <w:rFonts w:asciiTheme="minorHAnsi" w:eastAsiaTheme="minorHAnsi" w:hAnsiTheme="minorHAnsi" w:cstheme="minorBidi"/>
          <w:color w:val="auto"/>
          <w:sz w:val="22"/>
          <w:szCs w:val="22"/>
          <w:lang w:val="en-GB"/>
        </w:rPr>
      </w:pPr>
    </w:p>
    <w:p w14:paraId="7014392B" w14:textId="77777777" w:rsidR="00DA4376" w:rsidRDefault="00DA4376">
      <w:pPr>
        <w:pStyle w:val="Heading1"/>
        <w:rPr>
          <w:rFonts w:asciiTheme="minorHAnsi" w:eastAsiaTheme="minorHAnsi" w:hAnsiTheme="minorHAnsi" w:cstheme="minorBidi"/>
          <w:color w:val="auto"/>
          <w:sz w:val="22"/>
          <w:szCs w:val="22"/>
          <w:lang w:val="en-GB"/>
        </w:rPr>
      </w:pPr>
    </w:p>
    <w:p w14:paraId="481248BF" w14:textId="77777777" w:rsidR="00DA4376" w:rsidRDefault="00DA4376">
      <w:pPr>
        <w:pStyle w:val="Heading1"/>
        <w:rPr>
          <w:rFonts w:asciiTheme="minorHAnsi" w:eastAsiaTheme="minorHAnsi" w:hAnsiTheme="minorHAnsi" w:cstheme="minorBidi"/>
          <w:color w:val="auto"/>
          <w:sz w:val="22"/>
          <w:szCs w:val="22"/>
          <w:lang w:val="en-GB"/>
        </w:rPr>
      </w:pPr>
    </w:p>
    <w:p w14:paraId="6D432F63" w14:textId="77777777" w:rsidR="00DA4376" w:rsidRDefault="00DA4376">
      <w:pPr>
        <w:pStyle w:val="Heading1"/>
        <w:rPr>
          <w:rFonts w:asciiTheme="minorHAnsi" w:eastAsiaTheme="minorHAnsi" w:hAnsiTheme="minorHAnsi" w:cstheme="minorBidi"/>
          <w:color w:val="auto"/>
          <w:sz w:val="22"/>
          <w:szCs w:val="22"/>
          <w:lang w:val="en-GB"/>
        </w:rPr>
      </w:pPr>
    </w:p>
    <w:p w14:paraId="255123FC" w14:textId="77777777" w:rsidR="007A1F4F" w:rsidRDefault="007A1F4F">
      <w:pPr>
        <w:pStyle w:val="Heading1"/>
        <w:rPr>
          <w:rFonts w:asciiTheme="minorHAnsi" w:eastAsiaTheme="minorHAnsi" w:hAnsiTheme="minorHAnsi" w:cstheme="minorBidi"/>
          <w:color w:val="auto"/>
          <w:sz w:val="22"/>
          <w:szCs w:val="22"/>
          <w:lang w:val="en-GB"/>
        </w:rPr>
      </w:pPr>
    </w:p>
    <w:p w14:paraId="4B3F265A" w14:textId="77777777" w:rsidR="007A1F4F" w:rsidRDefault="007A1F4F">
      <w:pPr>
        <w:pStyle w:val="Heading1"/>
        <w:rPr>
          <w:rFonts w:asciiTheme="minorHAnsi" w:eastAsiaTheme="minorHAnsi" w:hAnsiTheme="minorHAnsi" w:cstheme="minorBidi"/>
          <w:color w:val="auto"/>
          <w:sz w:val="22"/>
          <w:szCs w:val="22"/>
          <w:lang w:val="en-GB"/>
        </w:rPr>
      </w:pPr>
    </w:p>
    <w:p w14:paraId="25810A42" w14:textId="77777777" w:rsidR="0062645D" w:rsidRDefault="0062645D" w:rsidP="00C631E0">
      <w:pPr>
        <w:rPr>
          <w:lang w:val="cy-GB"/>
        </w:rPr>
      </w:pPr>
      <w:r w:rsidRPr="0062645D">
        <w:rPr>
          <w:lang w:val="cy-GB"/>
        </w:rPr>
        <w:t xml:space="preserve">Mae’r dynion yn edrych at y rhif o wahanol safbwyntiau, felly  mae ganddyn nhw wahanol ganfyddiad am y rhif. Nad yw hyn i ddweud bod un yn anghywir neu’n gywir, mae'n bwysig i ystyried canfyddiad eraill gan fod pawb yn gweld pethau yn wahanol. Mae modd i ganfyddiad bobl newid gan ystyried canfyddiad eraill. </w:t>
      </w:r>
    </w:p>
    <w:p w14:paraId="427F6975" w14:textId="77777777" w:rsidR="00F96784" w:rsidRDefault="00F96784" w:rsidP="00C631E0">
      <w:pPr>
        <w:rPr>
          <w:lang w:val="cy-GB"/>
        </w:rPr>
      </w:pPr>
      <w:r w:rsidRPr="00F96784">
        <w:rPr>
          <w:lang w:val="cy-GB"/>
        </w:rPr>
        <w:t xml:space="preserve">Gan gynnwys hyn mae cyfathrebu yn hollol bwysig ym mhob agwedd o fywyd. Heb gyfathrebu ni fydd pethau yn cael ei gyflawni. Mae canfyddiad a chyfathrebu yn gweithio’n agos at ei gilydd er mwyn deall sut mae pobl yn gweithio, yn enwedig mewn busnes. Nad yw cyfathrebu bob amser yn llafar, gall cyfathrebu cael ei ddefnyddio trwy gyfryngau cymdeithasol ac iaith gorfforol. </w:t>
      </w:r>
    </w:p>
    <w:p w14:paraId="65D25EE8" w14:textId="2D824AC0" w:rsidR="00E214D2" w:rsidRDefault="00C631E0" w:rsidP="00E214D2">
      <w:pPr>
        <w:pStyle w:val="Heading1"/>
        <w:spacing w:before="0"/>
        <w:rPr>
          <w:rFonts w:asciiTheme="minorHAnsi" w:eastAsiaTheme="minorHAnsi" w:hAnsiTheme="minorHAnsi" w:cstheme="minorBidi"/>
          <w:color w:val="auto"/>
          <w:sz w:val="22"/>
          <w:szCs w:val="22"/>
          <w:lang w:val="cy-GB"/>
        </w:rPr>
      </w:pPr>
      <w:r w:rsidRPr="00C631E0">
        <w:rPr>
          <w:rFonts w:asciiTheme="minorHAnsi" w:eastAsiaTheme="minorHAnsi" w:hAnsiTheme="minorHAnsi" w:cstheme="minorBidi"/>
          <w:color w:val="auto"/>
          <w:sz w:val="22"/>
          <w:szCs w:val="22"/>
          <w:lang w:val="cy-GB"/>
        </w:rPr>
        <w:t>Mae’r agweddau yma yn holl bwysig yn sefydliad Boots, gan fydd rheolwr am wybod sut mae staff yn gweithio, os oes unrhyw broblemau dros y bwrdd. Bydd cyfarfodydd yn cael ei drefnu er mwyn oresgyn unrhyw broblemau ag heb gyfathrebu ni fydd pethau yn cael ei ddatrys. Wrth gwrs bydd canfyddiad pobl yn achosi gwrthdaro felly wrth gyfathrebu mae hawl oresgyn hyn. Gan gynnwys hyn bydd rheolwr yn defnyddio canfyddiad er mwyn gyflogi person. Mae canfyddiad unigolyn yn cael ei ddylanwadu gan iaith, rhyw, crefydd ag oedran berson. Serch hynny, gan weithio mewn busnes mae rhaid cael cydraddoldeb gan roi siawns i bob unigolyn gan mae'n hawl dynol.</w:t>
      </w:r>
    </w:p>
    <w:p w14:paraId="7A7A615E" w14:textId="77777777" w:rsidR="00C631E0" w:rsidRPr="00C631E0" w:rsidRDefault="00C631E0" w:rsidP="00C631E0">
      <w:pPr>
        <w:rPr>
          <w:lang w:val="cy-GB"/>
        </w:rPr>
      </w:pPr>
    </w:p>
    <w:p w14:paraId="0182E330" w14:textId="7FA13099" w:rsidR="00DA4376" w:rsidRPr="001A6B4E" w:rsidRDefault="001A6B4E" w:rsidP="00E214D2">
      <w:pPr>
        <w:pStyle w:val="Heading1"/>
        <w:spacing w:before="0"/>
        <w:rPr>
          <w:rFonts w:asciiTheme="minorHAnsi" w:eastAsiaTheme="minorHAnsi" w:hAnsiTheme="minorHAnsi" w:cstheme="minorBidi"/>
          <w:color w:val="auto"/>
          <w:sz w:val="22"/>
          <w:szCs w:val="22"/>
          <w:u w:val="single"/>
          <w:lang w:val="cy-GB"/>
        </w:rPr>
      </w:pPr>
      <w:r w:rsidRPr="001A6B4E">
        <w:rPr>
          <w:rFonts w:asciiTheme="minorHAnsi" w:eastAsiaTheme="minorHAnsi" w:hAnsiTheme="minorHAnsi" w:cstheme="minorBidi"/>
          <w:color w:val="auto"/>
          <w:sz w:val="22"/>
          <w:szCs w:val="22"/>
          <w:u w:val="single"/>
          <w:lang w:val="cy-GB"/>
        </w:rPr>
        <w:t xml:space="preserve">Cymhelliant a boddhad Gwaith </w:t>
      </w:r>
    </w:p>
    <w:p w14:paraId="1CBE64F2" w14:textId="77777777" w:rsidR="00E214D2" w:rsidRDefault="00EF06DB" w:rsidP="00E214D2">
      <w:r>
        <w:t xml:space="preserve"> </w:t>
      </w:r>
      <w:r>
        <w:tab/>
      </w:r>
    </w:p>
    <w:p w14:paraId="481A8A2C" w14:textId="77777777" w:rsidR="0012375C" w:rsidRDefault="00D22426" w:rsidP="008642BA">
      <w:pPr>
        <w:rPr>
          <w:lang w:val="cy-GB"/>
        </w:rPr>
      </w:pPr>
      <w:r w:rsidRPr="00D22426">
        <w:rPr>
          <w:lang w:val="cy-GB"/>
        </w:rPr>
        <w:t xml:space="preserve">Mae rhaid i rai pobl cael cymhelliant er mwyn iddyn nhw gyflawni swydd, ble bydd eraill yn llwyddo cyflawni tasg mewn ffordd annibynnol. Gall y cymhelliant cael ei greu gan amryw o ffactorau </w:t>
      </w:r>
      <w:r w:rsidR="001F2CFE">
        <w:rPr>
          <w:lang w:val="cy-GB"/>
        </w:rPr>
        <w:t xml:space="preserve">e.e. </w:t>
      </w:r>
      <w:r w:rsidR="008642BA" w:rsidRPr="008642BA">
        <w:rPr>
          <w:lang w:val="cy-GB"/>
        </w:rPr>
        <w:t xml:space="preserve">pobl, gwobrau ag gwobrau ariannol gan gynnwys pethau fel coffi. Mae cymhelliant yn gysylltiedig gyda sut a pham mae pobl yn ymddwyn mewn ffordd benodol. </w:t>
      </w:r>
    </w:p>
    <w:p w14:paraId="2B85E600" w14:textId="2BEAD55B" w:rsidR="001A6B4E" w:rsidRDefault="00654067" w:rsidP="008642BA">
      <w:pPr>
        <w:rPr>
          <w:lang w:val="cy-GB"/>
        </w:rPr>
      </w:pPr>
      <w:r w:rsidRPr="00654067">
        <w:rPr>
          <w:lang w:val="cy-GB"/>
        </w:rPr>
        <w:lastRenderedPageBreak/>
        <w:t>Mae gan nifer o theoriwyr theori personol am gymhelliant, sef sef Maslow’s Hierarchy of Needs, Herzberg’s two-factor theory, Mcgregor X and Y theory a Elton Mayo Hawthorne studies.  Mae’r theoris yma yn manteisiol yn y lle gwaith er mwyn cefnogi rheolwr ar sut i gymell ei staff</w:t>
      </w:r>
      <w:r w:rsidR="006A1204">
        <w:rPr>
          <w:lang w:val="cy-GB"/>
        </w:rPr>
        <w:t xml:space="preserve">. </w:t>
      </w:r>
      <w:sdt>
        <w:sdtPr>
          <w:rPr>
            <w:lang w:val="cy-GB"/>
          </w:rPr>
          <w:id w:val="-1951930075"/>
          <w:citation/>
        </w:sdtPr>
        <w:sdtEndPr/>
        <w:sdtContent>
          <w:r w:rsidR="008866A2">
            <w:rPr>
              <w:lang w:val="cy-GB"/>
            </w:rPr>
            <w:fldChar w:fldCharType="begin"/>
          </w:r>
          <w:r w:rsidR="00D902FF">
            <w:instrText xml:space="preserve">CITATION Lau13 \t  \l 2057 </w:instrText>
          </w:r>
          <w:r w:rsidR="008866A2">
            <w:rPr>
              <w:lang w:val="cy-GB"/>
            </w:rPr>
            <w:fldChar w:fldCharType="separate"/>
          </w:r>
          <w:r w:rsidR="00744090">
            <w:rPr>
              <w:noProof/>
            </w:rPr>
            <w:t>(Mullins, 2013)</w:t>
          </w:r>
          <w:r w:rsidR="008866A2">
            <w:rPr>
              <w:lang w:val="cy-GB"/>
            </w:rPr>
            <w:fldChar w:fldCharType="end"/>
          </w:r>
        </w:sdtContent>
      </w:sdt>
      <w:r w:rsidR="00D902FF">
        <w:rPr>
          <w:lang w:val="cy-GB"/>
        </w:rPr>
        <w:t xml:space="preserve">. </w:t>
      </w:r>
    </w:p>
    <w:p w14:paraId="735A88CA" w14:textId="0CC5BBCE" w:rsidR="00E214D2" w:rsidRDefault="00811D2D" w:rsidP="00523319">
      <w:pPr>
        <w:rPr>
          <w:lang w:val="cy-GB"/>
        </w:rPr>
      </w:pPr>
      <w:r>
        <w:rPr>
          <w:noProof/>
        </w:rPr>
        <mc:AlternateContent>
          <mc:Choice Requires="wps">
            <w:drawing>
              <wp:anchor distT="0" distB="0" distL="114300" distR="114300" simplePos="0" relativeHeight="251663360" behindDoc="0" locked="0" layoutInCell="1" allowOverlap="1" wp14:anchorId="18C28F8D" wp14:editId="19479BE6">
                <wp:simplePos x="0" y="0"/>
                <wp:positionH relativeFrom="column">
                  <wp:posOffset>3352800</wp:posOffset>
                </wp:positionH>
                <wp:positionV relativeFrom="paragraph">
                  <wp:posOffset>305435</wp:posOffset>
                </wp:positionV>
                <wp:extent cx="2657475" cy="1870075"/>
                <wp:effectExtent l="19050" t="19050" r="28575" b="15875"/>
                <wp:wrapNone/>
                <wp:docPr id="33" name="Text Box 33"/>
                <wp:cNvGraphicFramePr/>
                <a:graphic xmlns:a="http://schemas.openxmlformats.org/drawingml/2006/main">
                  <a:graphicData uri="http://schemas.microsoft.com/office/word/2010/wordprocessingShape">
                    <wps:wsp>
                      <wps:cNvSpPr txBox="1"/>
                      <wps:spPr>
                        <a:xfrm>
                          <a:off x="0" y="0"/>
                          <a:ext cx="2657475" cy="1870075"/>
                        </a:xfrm>
                        <a:prstGeom prst="rect">
                          <a:avLst/>
                        </a:prstGeom>
                        <a:noFill/>
                        <a:ln w="28575">
                          <a:solidFill>
                            <a:schemeClr val="accent1">
                              <a:lumMod val="60000"/>
                              <a:lumOff val="40000"/>
                            </a:schemeClr>
                          </a:solidFill>
                        </a:ln>
                      </wps:spPr>
                      <wps:txbx>
                        <w:txbxContent>
                          <w:p w14:paraId="0E93C8C4" w14:textId="77777777" w:rsidR="00811D2D" w:rsidRDefault="00811D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C28F8D" id="Text Box 33" o:spid="_x0000_s1056" type="#_x0000_t202" style="position:absolute;margin-left:264pt;margin-top:24.05pt;width:209.25pt;height:147.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" filled="f" strokecolor="#8eaadb [1940]" strokeweight="2.25pt">
                <v:textbox>
                  <w:txbxContent>
                    <w:p w14:paraId="0E93C8C4" w14:textId="77777777" w:rsidR="00811D2D" w:rsidRDefault="00811D2D"/>
                  </w:txbxContent>
                </v:textbox>
              </v:shape>
            </w:pict>
          </mc:Fallback>
        </mc:AlternateContent>
      </w:r>
      <w:r w:rsidRPr="00811D2D">
        <w:rPr>
          <w:noProof/>
        </w:rPr>
        <w:drawing>
          <wp:anchor distT="0" distB="0" distL="114300" distR="114300" simplePos="0" relativeHeight="251662336" behindDoc="0" locked="0" layoutInCell="1" allowOverlap="1" wp14:anchorId="35344571" wp14:editId="69864080">
            <wp:simplePos x="0" y="0"/>
            <wp:positionH relativeFrom="page">
              <wp:posOffset>4271010</wp:posOffset>
            </wp:positionH>
            <wp:positionV relativeFrom="paragraph">
              <wp:posOffset>301625</wp:posOffset>
            </wp:positionV>
            <wp:extent cx="2670175" cy="187007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0175" cy="1870075"/>
                    </a:xfrm>
                    <a:prstGeom prst="rect">
                      <a:avLst/>
                    </a:prstGeom>
                  </pic:spPr>
                </pic:pic>
              </a:graphicData>
            </a:graphic>
            <wp14:sizeRelH relativeFrom="page">
              <wp14:pctWidth>0</wp14:pctWidth>
            </wp14:sizeRelH>
            <wp14:sizeRelV relativeFrom="page">
              <wp14:pctHeight>0</wp14:pctHeight>
            </wp14:sizeRelV>
          </wp:anchor>
        </w:drawing>
      </w:r>
      <w:r w:rsidR="006B1971">
        <w:rPr>
          <w:lang w:val="cy-GB"/>
        </w:rPr>
        <w:t xml:space="preserve">Theori </w:t>
      </w:r>
      <w:r w:rsidR="006B1971">
        <w:rPr>
          <w:i/>
          <w:lang w:val="cy-GB"/>
        </w:rPr>
        <w:t xml:space="preserve">Maslow </w:t>
      </w:r>
      <w:r w:rsidR="006B1971">
        <w:rPr>
          <w:lang w:val="cy-GB"/>
        </w:rPr>
        <w:t>yw bod yn pump le</w:t>
      </w:r>
      <w:r w:rsidR="00B1203C">
        <w:rPr>
          <w:lang w:val="cy-GB"/>
        </w:rPr>
        <w:t>f</w:t>
      </w:r>
      <w:r w:rsidR="006B1971">
        <w:rPr>
          <w:lang w:val="cy-GB"/>
        </w:rPr>
        <w:t xml:space="preserve">el mae rhaid gweithio trwy </w:t>
      </w:r>
      <w:r w:rsidR="00B1203C">
        <w:rPr>
          <w:lang w:val="cy-GB"/>
        </w:rPr>
        <w:t>i ennill boddhad, mae’r pump lefel yn cynnwys</w:t>
      </w:r>
      <w:r w:rsidR="009D4E06">
        <w:rPr>
          <w:lang w:val="cy-GB"/>
        </w:rPr>
        <w:t>:</w:t>
      </w:r>
    </w:p>
    <w:p w14:paraId="39F89BA1" w14:textId="6E36BD0E" w:rsidR="009D4E06" w:rsidRDefault="009D4E06" w:rsidP="009D4E06">
      <w:pPr>
        <w:pStyle w:val="ListParagraph"/>
        <w:numPr>
          <w:ilvl w:val="0"/>
          <w:numId w:val="4"/>
        </w:numPr>
        <w:rPr>
          <w:lang w:val="cy-GB"/>
        </w:rPr>
      </w:pPr>
      <w:r>
        <w:rPr>
          <w:lang w:val="cy-GB"/>
        </w:rPr>
        <w:t>Lefel 1 – seicolegol</w:t>
      </w:r>
    </w:p>
    <w:p w14:paraId="271A9333" w14:textId="6FCDEE40" w:rsidR="009D4E06" w:rsidRDefault="009D4E06" w:rsidP="009D4E06">
      <w:pPr>
        <w:pStyle w:val="ListParagraph"/>
        <w:numPr>
          <w:ilvl w:val="0"/>
          <w:numId w:val="4"/>
        </w:numPr>
        <w:rPr>
          <w:lang w:val="cy-GB"/>
        </w:rPr>
      </w:pPr>
      <w:r>
        <w:rPr>
          <w:lang w:val="cy-GB"/>
        </w:rPr>
        <w:t xml:space="preserve">Lefel 2 </w:t>
      </w:r>
      <w:r w:rsidR="00425976">
        <w:rPr>
          <w:lang w:val="cy-GB"/>
        </w:rPr>
        <w:t>–</w:t>
      </w:r>
      <w:r>
        <w:rPr>
          <w:lang w:val="cy-GB"/>
        </w:rPr>
        <w:t xml:space="preserve"> </w:t>
      </w:r>
      <w:r w:rsidR="00425976">
        <w:rPr>
          <w:lang w:val="cy-GB"/>
        </w:rPr>
        <w:t xml:space="preserve">diogelwch </w:t>
      </w:r>
    </w:p>
    <w:p w14:paraId="4A39FF4A" w14:textId="01CF3F0E" w:rsidR="00425976" w:rsidRDefault="00425976" w:rsidP="009D4E06">
      <w:pPr>
        <w:pStyle w:val="ListParagraph"/>
        <w:numPr>
          <w:ilvl w:val="0"/>
          <w:numId w:val="4"/>
        </w:numPr>
        <w:rPr>
          <w:lang w:val="cy-GB"/>
        </w:rPr>
      </w:pPr>
      <w:r>
        <w:rPr>
          <w:lang w:val="cy-GB"/>
        </w:rPr>
        <w:t xml:space="preserve">Lefel 3 – teimlad o berthyn a chariad </w:t>
      </w:r>
    </w:p>
    <w:p w14:paraId="06B2A59A" w14:textId="65CF7280" w:rsidR="00425976" w:rsidRDefault="00425976" w:rsidP="009D4E06">
      <w:pPr>
        <w:pStyle w:val="ListParagraph"/>
        <w:numPr>
          <w:ilvl w:val="0"/>
          <w:numId w:val="4"/>
        </w:numPr>
        <w:rPr>
          <w:lang w:val="cy-GB"/>
        </w:rPr>
      </w:pPr>
      <w:r>
        <w:rPr>
          <w:lang w:val="cy-GB"/>
        </w:rPr>
        <w:t xml:space="preserve">Lefel 4 </w:t>
      </w:r>
      <w:r w:rsidR="0027354A">
        <w:rPr>
          <w:lang w:val="cy-GB"/>
        </w:rPr>
        <w:t>–</w:t>
      </w:r>
      <w:r>
        <w:rPr>
          <w:lang w:val="cy-GB"/>
        </w:rPr>
        <w:t xml:space="preserve"> </w:t>
      </w:r>
      <w:r w:rsidR="0027354A">
        <w:rPr>
          <w:lang w:val="cy-GB"/>
        </w:rPr>
        <w:t>hunan barch</w:t>
      </w:r>
    </w:p>
    <w:p w14:paraId="75F895AF" w14:textId="4BD8DF52" w:rsidR="0027354A" w:rsidRDefault="0027354A" w:rsidP="009D4E06">
      <w:pPr>
        <w:pStyle w:val="ListParagraph"/>
        <w:numPr>
          <w:ilvl w:val="0"/>
          <w:numId w:val="4"/>
        </w:numPr>
        <w:rPr>
          <w:lang w:val="cy-GB"/>
        </w:rPr>
      </w:pPr>
      <w:r>
        <w:rPr>
          <w:lang w:val="cy-GB"/>
        </w:rPr>
        <w:t>Lefel 5 – hunan unioni</w:t>
      </w:r>
    </w:p>
    <w:p w14:paraId="7357C039" w14:textId="275B3C60" w:rsidR="00E214D2" w:rsidRDefault="00A61CFE" w:rsidP="00A61CFE">
      <w:pPr>
        <w:rPr>
          <w:lang w:val="cy-GB"/>
        </w:rPr>
      </w:pPr>
      <w:r>
        <w:rPr>
          <w:lang w:val="cy-GB"/>
        </w:rPr>
        <w:t xml:space="preserve">Dywed </w:t>
      </w:r>
      <w:r>
        <w:rPr>
          <w:i/>
          <w:lang w:val="cy-GB"/>
        </w:rPr>
        <w:t xml:space="preserve">Maslow </w:t>
      </w:r>
      <w:r>
        <w:rPr>
          <w:lang w:val="cy-GB"/>
        </w:rPr>
        <w:t xml:space="preserve">os rydych yn methu ar lefel mae rhaid dechrau </w:t>
      </w:r>
      <w:r w:rsidR="009B61AC">
        <w:rPr>
          <w:lang w:val="cy-GB"/>
        </w:rPr>
        <w:t xml:space="preserve">eto a gweithio eich ffordd nol lan er mwyn derbyn llwyr boddhad. </w:t>
      </w:r>
      <w:sdt>
        <w:sdtPr>
          <w:rPr>
            <w:lang w:val="cy-GB"/>
          </w:rPr>
          <w:id w:val="-1308854779"/>
          <w:citation/>
        </w:sdtPr>
        <w:sdtEndPr/>
        <w:sdtContent>
          <w:r w:rsidR="00BD1527">
            <w:rPr>
              <w:lang w:val="cy-GB"/>
            </w:rPr>
            <w:fldChar w:fldCharType="begin"/>
          </w:r>
          <w:r w:rsidR="00BD1527">
            <w:instrText xml:space="preserve"> CITATION Kre131 \l 2057 </w:instrText>
          </w:r>
          <w:r w:rsidR="00BD1527">
            <w:rPr>
              <w:lang w:val="cy-GB"/>
            </w:rPr>
            <w:fldChar w:fldCharType="separate"/>
          </w:r>
          <w:r w:rsidR="00744090">
            <w:rPr>
              <w:noProof/>
            </w:rPr>
            <w:t>(Kremer.W, 2013)</w:t>
          </w:r>
          <w:r w:rsidR="00BD1527">
            <w:rPr>
              <w:lang w:val="cy-GB"/>
            </w:rPr>
            <w:fldChar w:fldCharType="end"/>
          </w:r>
        </w:sdtContent>
      </w:sdt>
    </w:p>
    <w:p w14:paraId="7E662096" w14:textId="77777777" w:rsidR="001D6DD0" w:rsidRDefault="001D6DD0" w:rsidP="00A61CFE">
      <w:pPr>
        <w:rPr>
          <w:lang w:val="cy-GB"/>
        </w:rPr>
      </w:pPr>
    </w:p>
    <w:p w14:paraId="5FA4448B" w14:textId="77777777" w:rsidR="00DE0664" w:rsidRDefault="00DE0664" w:rsidP="00453C77">
      <w:pPr>
        <w:spacing w:after="0"/>
        <w:rPr>
          <w:lang w:val="cy-GB"/>
        </w:rPr>
      </w:pPr>
      <w:r w:rsidRPr="00DE0664">
        <w:rPr>
          <w:lang w:val="cy-GB"/>
        </w:rPr>
        <w:t xml:space="preserve">Mae’r theori yma yn berthnasol i fusnes gan fod bob lefel yn berthnasol i berfformiad staff, a’u hawliau dynol. E.e. egwyl reolaidd, pensiwn, perthnasoedd da, dyletswydd a chynyddu gwaith. </w:t>
      </w:r>
    </w:p>
    <w:p w14:paraId="2D784BE9" w14:textId="77777777" w:rsidR="008B0190" w:rsidRDefault="008B0190" w:rsidP="008B0190">
      <w:pPr>
        <w:spacing w:after="0"/>
        <w:rPr>
          <w:lang w:val="cy-GB"/>
        </w:rPr>
      </w:pPr>
    </w:p>
    <w:p w14:paraId="3866C64F" w14:textId="084B9E3E" w:rsidR="008B0190" w:rsidRDefault="008B0190" w:rsidP="008B0190">
      <w:pPr>
        <w:spacing w:after="0"/>
        <w:rPr>
          <w:lang w:val="cy-GB"/>
        </w:rPr>
      </w:pPr>
      <w:r w:rsidRPr="008B0190">
        <w:rPr>
          <w:lang w:val="cy-GB"/>
        </w:rPr>
        <w:t xml:space="preserve">Theori McGregor yw bod yna dau fath o bobl yn y lle gwaith, pobl X a phobl Y. Mae’r </w:t>
      </w:r>
      <w:r w:rsidR="00CD37BF">
        <w:rPr>
          <w:lang w:val="cy-GB"/>
        </w:rPr>
        <w:t>Y’s</w:t>
      </w:r>
      <w:r w:rsidRPr="008B0190">
        <w:rPr>
          <w:lang w:val="cy-GB"/>
        </w:rPr>
        <w:t xml:space="preserve"> yn cael ei ystyried fel y bobl bositif, sy’n wneud eu swydd heb unrhyw gorfodi. Yr </w:t>
      </w:r>
      <w:r w:rsidR="00CD37BF">
        <w:rPr>
          <w:lang w:val="cy-GB"/>
        </w:rPr>
        <w:t>X</w:t>
      </w:r>
      <w:r w:rsidRPr="008B0190">
        <w:rPr>
          <w:lang w:val="cy-GB"/>
        </w:rPr>
        <w:t>'s yw’r rhai n</w:t>
      </w:r>
      <w:r w:rsidR="00CD37BF">
        <w:rPr>
          <w:lang w:val="cy-GB"/>
        </w:rPr>
        <w:t>eg</w:t>
      </w:r>
      <w:r w:rsidRPr="008B0190">
        <w:rPr>
          <w:lang w:val="cy-GB"/>
        </w:rPr>
        <w:t xml:space="preserve">yddol sydd ddim yn mwynhau beth maent yn wneud, mae rhaid dweud wrthynt beth i'w wneud a'u gael eu cymell. </w:t>
      </w:r>
    </w:p>
    <w:p w14:paraId="694A7F0C" w14:textId="5A64FADC" w:rsidR="008B0190" w:rsidRDefault="00820ADB" w:rsidP="008B0190">
      <w:pPr>
        <w:rPr>
          <w:lang w:val="cy-GB"/>
        </w:rPr>
      </w:pPr>
      <w:r w:rsidRPr="00820ADB">
        <w:rPr>
          <w:lang w:val="cy-GB"/>
        </w:rPr>
        <w:t xml:space="preserve">Mae theori Herzberg yn berthnasol i gymhelliant ag hylendid. Dywed bod safonau hylendid gwael yn gallu “demotivate” berson e.e. cyflog a safonau gwaith gwael. Mae’r theori yma yn mynd gyda theori McGregor gan fydd angen i’r X's cael y ffactor hylendid, ni fydd y Y's am gael nhw.   </w:t>
      </w:r>
    </w:p>
    <w:p w14:paraId="3B38240E" w14:textId="222B8429" w:rsidR="006E73D4" w:rsidRDefault="00374841" w:rsidP="008B0190">
      <w:pPr>
        <w:rPr>
          <w:lang w:val="cy-GB"/>
        </w:rPr>
      </w:pPr>
      <w:r w:rsidRPr="00374841">
        <w:rPr>
          <w:lang w:val="cy-GB"/>
        </w:rPr>
        <w:t>Croesawodd Elton Mayo y Hawthorne Studies. Dyma ble croesawodd golau ac egwyl reolaidd mewn i’r lle gwaith yn ystod y 1920au er mwyn gwella’r safonau gweithio i staff. Heddiw, mewn unrhyw leoliad gwaith mae staff yn cael yr hawl i egwyl ar ol gweithio nifer penodol o oriau</w:t>
      </w:r>
      <w:r w:rsidR="009F2D4F">
        <w:rPr>
          <w:lang w:val="cy-GB"/>
        </w:rPr>
        <w:t xml:space="preserve">. </w:t>
      </w:r>
      <w:r w:rsidR="00E64207">
        <w:rPr>
          <w:lang w:val="cy-GB"/>
        </w:rPr>
        <w:t xml:space="preserve"> </w:t>
      </w:r>
      <w:sdt>
        <w:sdtPr>
          <w:rPr>
            <w:lang w:val="cy-GB"/>
          </w:rPr>
          <w:id w:val="-1886172697"/>
          <w:citation/>
        </w:sdtPr>
        <w:sdtEndPr/>
        <w:sdtContent>
          <w:r w:rsidR="00232C19">
            <w:rPr>
              <w:lang w:val="cy-GB"/>
            </w:rPr>
            <w:fldChar w:fldCharType="begin"/>
          </w:r>
          <w:r w:rsidR="00232C19">
            <w:instrText xml:space="preserve"> CITATION Bus182 \l 2057 </w:instrText>
          </w:r>
          <w:r w:rsidR="00232C19">
            <w:rPr>
              <w:lang w:val="cy-GB"/>
            </w:rPr>
            <w:fldChar w:fldCharType="separate"/>
          </w:r>
          <w:r w:rsidR="00744090">
            <w:rPr>
              <w:noProof/>
            </w:rPr>
            <w:t>(Business.com, 2018)</w:t>
          </w:r>
          <w:r w:rsidR="00232C19">
            <w:rPr>
              <w:lang w:val="cy-GB"/>
            </w:rPr>
            <w:fldChar w:fldCharType="end"/>
          </w:r>
        </w:sdtContent>
      </w:sdt>
      <w:r w:rsidR="00232C19">
        <w:rPr>
          <w:lang w:val="cy-GB"/>
        </w:rPr>
        <w:t xml:space="preserve">. </w:t>
      </w:r>
    </w:p>
    <w:p w14:paraId="65FF1B5C" w14:textId="77777777" w:rsidR="00B94049" w:rsidRDefault="00B94049" w:rsidP="00A61CFE">
      <w:pPr>
        <w:rPr>
          <w:lang w:val="cy-GB"/>
        </w:rPr>
      </w:pPr>
      <w:r w:rsidRPr="00B94049">
        <w:rPr>
          <w:lang w:val="cy-GB"/>
        </w:rPr>
        <w:t xml:space="preserve">Mae’r holl ddamcaniaethau yn bwysig i bob sefydliad er mwyn derbyn y perfformiad gorau a phosib. Mae rhaid cydnabod sut i gymell eich staff mewn ffordd briodol i sicrhau bod anghenion pawb yn cael eu cwrdd. Bydd Boots yn cyflawni hyn gan ddefnyddio amryw o strategaethau i weld pa ffordd sy’n gweithio gorau am ei sefydliad. </w:t>
      </w:r>
    </w:p>
    <w:p w14:paraId="1EF13137" w14:textId="77777777" w:rsidR="00941D4A" w:rsidRDefault="00E11B1E" w:rsidP="00941D4A">
      <w:pPr>
        <w:rPr>
          <w:u w:val="single"/>
          <w:lang w:val="cy-GB"/>
        </w:rPr>
      </w:pPr>
      <w:r>
        <w:rPr>
          <w:u w:val="single"/>
          <w:lang w:val="cy-GB"/>
        </w:rPr>
        <w:t>Casgliad</w:t>
      </w:r>
    </w:p>
    <w:p w14:paraId="1258204C" w14:textId="6BEDDAD6" w:rsidR="00DA4376" w:rsidRPr="00941D4A" w:rsidRDefault="00941D4A" w:rsidP="00941D4A">
      <w:pPr>
        <w:rPr>
          <w:u w:val="single"/>
          <w:lang w:val="cy-GB"/>
        </w:rPr>
      </w:pPr>
      <w:r w:rsidRPr="00941D4A">
        <w:rPr>
          <w:lang w:val="cy-GB"/>
        </w:rPr>
        <w:t xml:space="preserve">Gan ystyried yr holl wybodaeth, gwelaf fod Boots yn sefydliad mawr yng nghalon y genhedlaeth gan ei fod yn brif siop colur ar y "High Street" gan gynnwys un o brif fferyllfa yn Brydain. Maent yn rhoi pwyslais mawr ar iechyd y staff i sicrhau bod nhw mewn iechyd da er mwyn iddynt roi’r gwasanaeth gorau a phosib i’r genhedlaeth. Wrth ystyried y dulliau gwahanol o reoli a threfnu busnes, ni fydd y sefydliad yn defnyddio ond un ffordd i’w rheoli. Mae hyn oherwydd maent yn fusnes mwy o faint ac yn cwmpasu amryw o adrannau gwahanol e.e. optegydd, siop colur, fferyllfa. Mae Boots wedi bod yn sefydliad poblogaidd a llwyddiannus am flynyddoedd a byddent yn parhau i fod y busnes mwyaf am golur ag iechyd.   </w:t>
      </w:r>
    </w:p>
    <w:p w14:paraId="5F7FAC68" w14:textId="37B330F6" w:rsidR="00DA4376" w:rsidRDefault="00DA4376">
      <w:pPr>
        <w:pStyle w:val="Heading1"/>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533382372"/>
        <w:docPartObj>
          <w:docPartGallery w:val="Bibliographies"/>
          <w:docPartUnique/>
        </w:docPartObj>
      </w:sdtPr>
      <w:sdtEndPr/>
      <w:sdtContent>
        <w:p w14:paraId="211A69E2" w14:textId="6C0DBD4F" w:rsidR="00AE0CB3" w:rsidRDefault="00AE0CB3">
          <w:pPr>
            <w:pStyle w:val="Heading1"/>
          </w:pPr>
          <w:r>
            <w:t>References</w:t>
          </w:r>
        </w:p>
        <w:sdt>
          <w:sdtPr>
            <w:id w:val="-573587230"/>
            <w:bibliography/>
          </w:sdtPr>
          <w:sdtEndPr/>
          <w:sdtContent>
            <w:p w14:paraId="1653CA99" w14:textId="77777777" w:rsidR="00744090" w:rsidRDefault="00AE0CB3" w:rsidP="00744090">
              <w:pPr>
                <w:pStyle w:val="Bibliography"/>
                <w:ind w:left="720" w:hanging="720"/>
                <w:rPr>
                  <w:noProof/>
                  <w:sz w:val="24"/>
                  <w:szCs w:val="24"/>
                  <w:lang w:val="en-US"/>
                </w:rPr>
              </w:pPr>
              <w:r>
                <w:fldChar w:fldCharType="begin"/>
              </w:r>
              <w:r>
                <w:instrText xml:space="preserve"> BIBLIOGRAPHY </w:instrText>
              </w:r>
              <w:r>
                <w:fldChar w:fldCharType="separate"/>
              </w:r>
              <w:r w:rsidR="00744090">
                <w:rPr>
                  <w:noProof/>
                  <w:lang w:val="en-US"/>
                </w:rPr>
                <w:t xml:space="preserve">(n.d.). Retrieved from Chemist and Drugs: https://www.chemistanddruggist.co.uk/news/boots-whistleblower-reveals-extent-workplace-pressures </w:t>
              </w:r>
            </w:p>
            <w:p w14:paraId="278FFBB7" w14:textId="77777777" w:rsidR="00744090" w:rsidRDefault="00744090" w:rsidP="00744090">
              <w:pPr>
                <w:pStyle w:val="Bibliography"/>
                <w:ind w:left="720" w:hanging="720"/>
                <w:rPr>
                  <w:noProof/>
                  <w:lang w:val="en-US"/>
                </w:rPr>
              </w:pPr>
              <w:r>
                <w:rPr>
                  <w:noProof/>
                  <w:lang w:val="en-US"/>
                </w:rPr>
                <w:t>(2018). Retrieved from Business Dictionary : http://www.businessdictionary.com/definition/bureaucracy.html</w:t>
              </w:r>
            </w:p>
            <w:p w14:paraId="59B874CB" w14:textId="77777777" w:rsidR="00744090" w:rsidRDefault="00744090" w:rsidP="00744090">
              <w:pPr>
                <w:pStyle w:val="Bibliography"/>
                <w:ind w:left="720" w:hanging="720"/>
                <w:rPr>
                  <w:noProof/>
                  <w:lang w:val="en-US"/>
                </w:rPr>
              </w:pPr>
              <w:r>
                <w:rPr>
                  <w:noProof/>
                  <w:lang w:val="en-US"/>
                </w:rPr>
                <w:t>(2018). Retrieved from Business.com: https://www.business.com/articles/human-relations-management-theory-basics/</w:t>
              </w:r>
            </w:p>
            <w:p w14:paraId="14657D5F" w14:textId="77777777" w:rsidR="00744090" w:rsidRDefault="00744090" w:rsidP="00744090">
              <w:pPr>
                <w:pStyle w:val="Bibliography"/>
                <w:ind w:left="720" w:hanging="720"/>
                <w:rPr>
                  <w:noProof/>
                  <w:lang w:val="en-US"/>
                </w:rPr>
              </w:pPr>
              <w:r>
                <w:rPr>
                  <w:noProof/>
                  <w:lang w:val="en-US"/>
                </w:rPr>
                <w:t xml:space="preserve">(2018). Retrieved from HRZone: HRZone: https://www.hrzone.com/hr-glossary/what-is-a-contingency-approach </w:t>
              </w:r>
            </w:p>
            <w:p w14:paraId="14874F06" w14:textId="77777777" w:rsidR="00744090" w:rsidRDefault="00744090" w:rsidP="00744090">
              <w:pPr>
                <w:pStyle w:val="Bibliography"/>
                <w:ind w:left="720" w:hanging="720"/>
                <w:rPr>
                  <w:noProof/>
                  <w:lang w:val="en-US"/>
                </w:rPr>
              </w:pPr>
              <w:r>
                <w:rPr>
                  <w:noProof/>
                  <w:lang w:val="en-US"/>
                </w:rPr>
                <w:t>(2018). Retrieved from Business.com: https://www.business.com/articles/human-relations-management-theory-key-terms/</w:t>
              </w:r>
            </w:p>
            <w:p w14:paraId="25EF64C9" w14:textId="77777777" w:rsidR="00744090" w:rsidRDefault="00744090" w:rsidP="00744090">
              <w:pPr>
                <w:pStyle w:val="Bibliography"/>
                <w:ind w:left="720" w:hanging="720"/>
                <w:rPr>
                  <w:noProof/>
                  <w:lang w:val="en-US"/>
                </w:rPr>
              </w:pPr>
              <w:r>
                <w:rPr>
                  <w:noProof/>
                  <w:lang w:val="en-US"/>
                </w:rPr>
                <w:t>Anon. (2018). Retrieved from Business Jargons : https://businessjargons.com/scientific-management-theory.html</w:t>
              </w:r>
            </w:p>
            <w:p w14:paraId="6BFA310F" w14:textId="77777777" w:rsidR="00744090" w:rsidRDefault="00744090" w:rsidP="00744090">
              <w:pPr>
                <w:pStyle w:val="Bibliography"/>
                <w:ind w:left="720" w:hanging="720"/>
                <w:rPr>
                  <w:noProof/>
                  <w:lang w:val="en-US"/>
                </w:rPr>
              </w:pPr>
              <w:r>
                <w:rPr>
                  <w:noProof/>
                  <w:lang w:val="en-US"/>
                </w:rPr>
                <w:t>boots. (2018). Retrieved from boots .</w:t>
              </w:r>
            </w:p>
            <w:p w14:paraId="7838F592" w14:textId="77777777" w:rsidR="00744090" w:rsidRDefault="00744090" w:rsidP="00744090">
              <w:pPr>
                <w:pStyle w:val="Bibliography"/>
                <w:ind w:left="720" w:hanging="720"/>
                <w:rPr>
                  <w:noProof/>
                  <w:lang w:val="en-US"/>
                </w:rPr>
              </w:pPr>
              <w:r>
                <w:rPr>
                  <w:noProof/>
                  <w:lang w:val="en-US"/>
                </w:rPr>
                <w:t>Boots. (2018). Retrieved from Boots: http://www.boots-uk.com/about-boots-uk/company-information/boots-heritage/</w:t>
              </w:r>
            </w:p>
            <w:p w14:paraId="3C31DC3F" w14:textId="77777777" w:rsidR="00744090" w:rsidRDefault="00744090" w:rsidP="00744090">
              <w:pPr>
                <w:pStyle w:val="Bibliography"/>
                <w:ind w:left="720" w:hanging="720"/>
                <w:rPr>
                  <w:noProof/>
                  <w:lang w:val="en-US"/>
                </w:rPr>
              </w:pPr>
              <w:r>
                <w:rPr>
                  <w:noProof/>
                  <w:lang w:val="en-US"/>
                </w:rPr>
                <w:t>Boots. (2018). Retrieved from Boots: http://www.boots-uk.com/corporate-social-responsibility/what-we-do/workplace/workplace-health/</w:t>
              </w:r>
            </w:p>
            <w:p w14:paraId="5FDB409D" w14:textId="77777777" w:rsidR="00744090" w:rsidRDefault="00744090" w:rsidP="00744090">
              <w:pPr>
                <w:pStyle w:val="Bibliography"/>
                <w:ind w:left="720" w:hanging="720"/>
                <w:rPr>
                  <w:noProof/>
                  <w:lang w:val="en-US"/>
                </w:rPr>
              </w:pPr>
              <w:r>
                <w:rPr>
                  <w:noProof/>
                  <w:lang w:val="en-US"/>
                </w:rPr>
                <w:t>Boots. (2018). Retrieved from Boots : http://www.boots-uk.com/corporate-social-responsibility/what-we-do/workplace/</w:t>
              </w:r>
            </w:p>
            <w:p w14:paraId="794ABE2B" w14:textId="77777777" w:rsidR="00744090" w:rsidRDefault="00744090" w:rsidP="00744090">
              <w:pPr>
                <w:pStyle w:val="Bibliography"/>
                <w:ind w:left="720" w:hanging="720"/>
                <w:rPr>
                  <w:noProof/>
                  <w:lang w:val="en-US"/>
                </w:rPr>
              </w:pPr>
              <w:r>
                <w:rPr>
                  <w:noProof/>
                  <w:lang w:val="en-US"/>
                </w:rPr>
                <w:t xml:space="preserve">Boots. (2018). </w:t>
              </w:r>
              <w:r>
                <w:rPr>
                  <w:i/>
                  <w:iCs/>
                  <w:noProof/>
                  <w:lang w:val="en-US"/>
                </w:rPr>
                <w:t xml:space="preserve">Boots </w:t>
              </w:r>
              <w:r>
                <w:rPr>
                  <w:noProof/>
                  <w:lang w:val="en-US"/>
                </w:rPr>
                <w:t>. Retrieved from http://www.boots-uk.com/corporate-social-responsibility/what-we-do/workplace/workplace-health/</w:t>
              </w:r>
            </w:p>
            <w:p w14:paraId="436E707B" w14:textId="77777777" w:rsidR="00744090" w:rsidRDefault="00744090" w:rsidP="00744090">
              <w:pPr>
                <w:pStyle w:val="Bibliography"/>
                <w:ind w:left="720" w:hanging="720"/>
                <w:rPr>
                  <w:noProof/>
                  <w:lang w:val="en-US"/>
                </w:rPr>
              </w:pPr>
              <w:r>
                <w:rPr>
                  <w:noProof/>
                  <w:lang w:val="en-US"/>
                </w:rPr>
                <w:t>Branson.R. (2018). Retrieved from Virgin: : https://www.virgin.com/entrepreneur/why-is-looking-after-your-employees-so-important</w:t>
              </w:r>
            </w:p>
            <w:p w14:paraId="7EDDF812" w14:textId="77777777" w:rsidR="00744090" w:rsidRDefault="00744090" w:rsidP="00744090">
              <w:pPr>
                <w:pStyle w:val="Bibliography"/>
                <w:ind w:left="720" w:hanging="720"/>
                <w:rPr>
                  <w:noProof/>
                  <w:lang w:val="en-US"/>
                </w:rPr>
              </w:pPr>
              <w:r>
                <w:rPr>
                  <w:noProof/>
                  <w:lang w:val="en-US"/>
                </w:rPr>
                <w:t>Chakraborrty.A. (2016, April). Retrieved from The Guardian : https://www.theguardian.com/news/2016/apr/13/how-boots-went-rogue</w:t>
              </w:r>
            </w:p>
            <w:p w14:paraId="2482BF21" w14:textId="77777777" w:rsidR="00744090" w:rsidRDefault="00744090" w:rsidP="00744090">
              <w:pPr>
                <w:pStyle w:val="Bibliography"/>
                <w:ind w:left="720" w:hanging="720"/>
                <w:rPr>
                  <w:noProof/>
                  <w:lang w:val="en-US"/>
                </w:rPr>
              </w:pPr>
              <w:r>
                <w:rPr>
                  <w:noProof/>
                  <w:lang w:val="en-US"/>
                </w:rPr>
                <w:t>dictionary, c. (2018). Retrieved from Collins Dictonary : https://www.collinsdictionary.com/dictionary/english/public-sector</w:t>
              </w:r>
            </w:p>
            <w:p w14:paraId="46EB20BE" w14:textId="77777777" w:rsidR="00744090" w:rsidRDefault="00744090" w:rsidP="00744090">
              <w:pPr>
                <w:pStyle w:val="Bibliography"/>
                <w:ind w:left="720" w:hanging="720"/>
                <w:rPr>
                  <w:noProof/>
                  <w:lang w:val="en-US"/>
                </w:rPr>
              </w:pPr>
              <w:r>
                <w:rPr>
                  <w:noProof/>
                  <w:lang w:val="en-US"/>
                </w:rPr>
                <w:t>Dictionary, C. (2018). Retrieved from Collins Dictionary : https://www.collinsdictionary.com/dictionary/english/private-sector</w:t>
              </w:r>
            </w:p>
            <w:p w14:paraId="4553E500" w14:textId="77777777" w:rsidR="00744090" w:rsidRDefault="00744090" w:rsidP="00744090">
              <w:pPr>
                <w:pStyle w:val="Bibliography"/>
                <w:ind w:left="720" w:hanging="720"/>
                <w:rPr>
                  <w:noProof/>
                  <w:lang w:val="en-US"/>
                </w:rPr>
              </w:pPr>
              <w:r>
                <w:rPr>
                  <w:noProof/>
                  <w:lang w:val="en-US"/>
                </w:rPr>
                <w:t>Enterprise, S. (n.d.). Retrieved from Social Enterprise : https://www.socialenterprise.org.uk/What-is-it-all-about</w:t>
              </w:r>
            </w:p>
            <w:p w14:paraId="3E8511E2" w14:textId="77777777" w:rsidR="00744090" w:rsidRDefault="00744090" w:rsidP="00744090">
              <w:pPr>
                <w:pStyle w:val="Bibliography"/>
                <w:ind w:left="720" w:hanging="720"/>
                <w:rPr>
                  <w:noProof/>
                  <w:lang w:val="en-US"/>
                </w:rPr>
              </w:pPr>
              <w:r>
                <w:rPr>
                  <w:noProof/>
                  <w:lang w:val="en-US"/>
                </w:rPr>
                <w:t>Google. (2018). Retrieved from Google Images : https://www.google.com/search?q=perception+photos&amp;source=lnms&amp;tbm=isch&amp;sa=X&amp;ved=0ahUKEwiQyo3h-cTeAhWCLlAKHWASBogQ_AUIDigB&amp;biw=1366&amp;bih=657#imgrc=Xy8xN5utaV6d6M:</w:t>
              </w:r>
            </w:p>
            <w:p w14:paraId="120BDFA0" w14:textId="77777777" w:rsidR="00744090" w:rsidRDefault="00744090" w:rsidP="00744090">
              <w:pPr>
                <w:pStyle w:val="Bibliography"/>
                <w:ind w:left="720" w:hanging="720"/>
                <w:rPr>
                  <w:noProof/>
                  <w:lang w:val="en-US"/>
                </w:rPr>
              </w:pPr>
              <w:r>
                <w:rPr>
                  <w:noProof/>
                  <w:lang w:val="en-US"/>
                </w:rPr>
                <w:lastRenderedPageBreak/>
                <w:t xml:space="preserve">Hammond.C, K. &amp;. (2013, September 1). </w:t>
              </w:r>
              <w:r>
                <w:rPr>
                  <w:i/>
                  <w:iCs/>
                  <w:noProof/>
                  <w:lang w:val="en-US"/>
                </w:rPr>
                <w:t>Magazine.</w:t>
              </w:r>
              <w:r>
                <w:rPr>
                  <w:noProof/>
                  <w:lang w:val="en-US"/>
                </w:rPr>
                <w:t xml:space="preserve"> Retrieved from BBC.co.uk: https://www.bbc.co.uk/news/magazine-23902918</w:t>
              </w:r>
            </w:p>
            <w:p w14:paraId="6C8EAC67" w14:textId="77777777" w:rsidR="00744090" w:rsidRDefault="00744090" w:rsidP="00744090">
              <w:pPr>
                <w:pStyle w:val="Bibliography"/>
                <w:ind w:left="720" w:hanging="720"/>
                <w:rPr>
                  <w:noProof/>
                  <w:lang w:val="en-US"/>
                </w:rPr>
              </w:pPr>
              <w:r>
                <w:rPr>
                  <w:noProof/>
                  <w:lang w:val="en-US"/>
                </w:rPr>
                <w:t>Kremer.W. (2013, september). Retrieved from BBC.co.uk: https://www.bbc.co.uk/news/magazine-23902918</w:t>
              </w:r>
            </w:p>
            <w:p w14:paraId="3878DCDC" w14:textId="77777777" w:rsidR="00744090" w:rsidRDefault="00744090" w:rsidP="00744090">
              <w:pPr>
                <w:pStyle w:val="Bibliography"/>
                <w:ind w:left="720" w:hanging="720"/>
                <w:rPr>
                  <w:noProof/>
                  <w:lang w:val="en-US"/>
                </w:rPr>
              </w:pPr>
              <w:r>
                <w:rPr>
                  <w:noProof/>
                  <w:lang w:val="en-US"/>
                </w:rPr>
                <w:t>Kumari.N. (2013). Retrieved from Prezzi : https://prezi.com/mods-pyatpea/advantages-and-disadvantages-of-public-sector-private-sect/</w:t>
              </w:r>
            </w:p>
            <w:p w14:paraId="0FBDBE10" w14:textId="77777777" w:rsidR="00744090" w:rsidRDefault="00744090" w:rsidP="00744090">
              <w:pPr>
                <w:pStyle w:val="Bibliography"/>
                <w:ind w:left="720" w:hanging="720"/>
                <w:rPr>
                  <w:noProof/>
                  <w:lang w:val="en-US"/>
                </w:rPr>
              </w:pPr>
              <w:r>
                <w:rPr>
                  <w:noProof/>
                  <w:lang w:val="en-US"/>
                </w:rPr>
                <w:t xml:space="preserve">Mullins, L. J. (2013). In L.J.Mullins, </w:t>
              </w:r>
              <w:r>
                <w:rPr>
                  <w:i/>
                  <w:iCs/>
                  <w:noProof/>
                  <w:lang w:val="en-US"/>
                </w:rPr>
                <w:t xml:space="preserve">Management and Organisational Behaviour </w:t>
              </w:r>
              <w:r>
                <w:rPr>
                  <w:noProof/>
                  <w:lang w:val="en-US"/>
                </w:rPr>
                <w:t>(p. 243). Pearson Education M.U.A.</w:t>
              </w:r>
            </w:p>
            <w:p w14:paraId="7D3132FE" w14:textId="77777777" w:rsidR="00744090" w:rsidRDefault="00744090" w:rsidP="00744090">
              <w:pPr>
                <w:pStyle w:val="Bibliography"/>
                <w:ind w:left="720" w:hanging="720"/>
                <w:rPr>
                  <w:noProof/>
                  <w:lang w:val="en-US"/>
                </w:rPr>
              </w:pPr>
              <w:r>
                <w:rPr>
                  <w:noProof/>
                  <w:lang w:val="en-US"/>
                </w:rPr>
                <w:t>Reference. (2018). Retrieved from Reference : https://www.reference.com/business-finance/classical-management-approach-63ef738a11276004</w:t>
              </w:r>
            </w:p>
            <w:p w14:paraId="7A0C894B" w14:textId="0B0589AA" w:rsidR="00744090" w:rsidRDefault="00744090" w:rsidP="00744090">
              <w:pPr>
                <w:pStyle w:val="Bibliography"/>
                <w:ind w:left="720" w:hanging="720"/>
                <w:rPr>
                  <w:noProof/>
                  <w:lang w:val="en-US"/>
                </w:rPr>
              </w:pPr>
            </w:p>
            <w:p w14:paraId="0D5CC27F" w14:textId="76613A25" w:rsidR="00AE0CB3" w:rsidRDefault="00AE0CB3" w:rsidP="00744090">
              <w:r>
                <w:rPr>
                  <w:b/>
                  <w:bCs/>
                  <w:noProof/>
                </w:rPr>
                <w:fldChar w:fldCharType="end"/>
              </w:r>
            </w:p>
          </w:sdtContent>
        </w:sdt>
      </w:sdtContent>
    </w:sdt>
    <w:p w14:paraId="4EC7A198" w14:textId="17AC27DC" w:rsidR="000A52B4" w:rsidRPr="00107853" w:rsidRDefault="000A52B4">
      <w:pPr>
        <w:rPr>
          <w:lang w:val="cy-GB"/>
        </w:rPr>
      </w:pPr>
    </w:p>
    <w:sectPr w:rsidR="000A52B4" w:rsidRPr="00107853" w:rsidSect="0010785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C9A60" w14:textId="77777777" w:rsidR="009C083E" w:rsidRDefault="009C083E" w:rsidP="00107853">
      <w:pPr>
        <w:spacing w:after="0" w:line="240" w:lineRule="auto"/>
      </w:pPr>
      <w:r>
        <w:separator/>
      </w:r>
    </w:p>
  </w:endnote>
  <w:endnote w:type="continuationSeparator" w:id="0">
    <w:p w14:paraId="3236CDA6" w14:textId="77777777" w:rsidR="009C083E" w:rsidRDefault="009C083E" w:rsidP="00107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367736"/>
      <w:docPartObj>
        <w:docPartGallery w:val="Page Numbers (Bottom of Page)"/>
        <w:docPartUnique/>
      </w:docPartObj>
    </w:sdtPr>
    <w:sdtEndPr>
      <w:rPr>
        <w:noProof/>
      </w:rPr>
    </w:sdtEndPr>
    <w:sdtContent>
      <w:p w14:paraId="542689EB" w14:textId="5E8B1858" w:rsidR="00107853" w:rsidRDefault="001078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8B10B2" w14:textId="77777777" w:rsidR="00107853" w:rsidRDefault="00107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5FD91" w14:textId="77777777" w:rsidR="009C083E" w:rsidRDefault="009C083E" w:rsidP="00107853">
      <w:pPr>
        <w:spacing w:after="0" w:line="240" w:lineRule="auto"/>
      </w:pPr>
      <w:r>
        <w:separator/>
      </w:r>
    </w:p>
  </w:footnote>
  <w:footnote w:type="continuationSeparator" w:id="0">
    <w:p w14:paraId="18C5898F" w14:textId="77777777" w:rsidR="009C083E" w:rsidRDefault="009C083E" w:rsidP="00107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0ABC"/>
    <w:multiLevelType w:val="hybridMultilevel"/>
    <w:tmpl w:val="F1F290C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2F35AA9"/>
    <w:multiLevelType w:val="hybridMultilevel"/>
    <w:tmpl w:val="9F7E4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8E1BE4"/>
    <w:multiLevelType w:val="hybridMultilevel"/>
    <w:tmpl w:val="9EF00D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BB22B90"/>
    <w:multiLevelType w:val="hybridMultilevel"/>
    <w:tmpl w:val="F33CD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60BE1"/>
    <w:multiLevelType w:val="hybridMultilevel"/>
    <w:tmpl w:val="C9C4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022129"/>
    <w:multiLevelType w:val="hybridMultilevel"/>
    <w:tmpl w:val="4758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53"/>
    <w:rsid w:val="0001027F"/>
    <w:rsid w:val="000304E4"/>
    <w:rsid w:val="0004523C"/>
    <w:rsid w:val="00054944"/>
    <w:rsid w:val="000557E8"/>
    <w:rsid w:val="0006681D"/>
    <w:rsid w:val="00070586"/>
    <w:rsid w:val="00075B53"/>
    <w:rsid w:val="00082986"/>
    <w:rsid w:val="00094A84"/>
    <w:rsid w:val="000A196A"/>
    <w:rsid w:val="000A52B4"/>
    <w:rsid w:val="000B2CA5"/>
    <w:rsid w:val="000B2E0E"/>
    <w:rsid w:val="000B33F8"/>
    <w:rsid w:val="000B3A49"/>
    <w:rsid w:val="000C7742"/>
    <w:rsid w:val="000E349C"/>
    <w:rsid w:val="000E3910"/>
    <w:rsid w:val="000E481B"/>
    <w:rsid w:val="000E546F"/>
    <w:rsid w:val="000F0A51"/>
    <w:rsid w:val="000F2991"/>
    <w:rsid w:val="000F4795"/>
    <w:rsid w:val="00100374"/>
    <w:rsid w:val="00107853"/>
    <w:rsid w:val="0010798D"/>
    <w:rsid w:val="001153A9"/>
    <w:rsid w:val="00121F7B"/>
    <w:rsid w:val="0012375C"/>
    <w:rsid w:val="001373EB"/>
    <w:rsid w:val="00142F12"/>
    <w:rsid w:val="00146AE1"/>
    <w:rsid w:val="001506CC"/>
    <w:rsid w:val="00161823"/>
    <w:rsid w:val="0016365A"/>
    <w:rsid w:val="001714B5"/>
    <w:rsid w:val="00182600"/>
    <w:rsid w:val="00185F32"/>
    <w:rsid w:val="001876E2"/>
    <w:rsid w:val="001917A6"/>
    <w:rsid w:val="00194992"/>
    <w:rsid w:val="001A6B4E"/>
    <w:rsid w:val="001B2280"/>
    <w:rsid w:val="001B2AAC"/>
    <w:rsid w:val="001B74FD"/>
    <w:rsid w:val="001C007A"/>
    <w:rsid w:val="001C08BD"/>
    <w:rsid w:val="001D6DD0"/>
    <w:rsid w:val="001E1B0D"/>
    <w:rsid w:val="001E2919"/>
    <w:rsid w:val="001E3935"/>
    <w:rsid w:val="001E6DCD"/>
    <w:rsid w:val="001F2CFE"/>
    <w:rsid w:val="00201B43"/>
    <w:rsid w:val="0020266D"/>
    <w:rsid w:val="00230C21"/>
    <w:rsid w:val="00232C19"/>
    <w:rsid w:val="0023433F"/>
    <w:rsid w:val="00235280"/>
    <w:rsid w:val="00245B92"/>
    <w:rsid w:val="0025242B"/>
    <w:rsid w:val="00254BA3"/>
    <w:rsid w:val="00254C6D"/>
    <w:rsid w:val="00254FBF"/>
    <w:rsid w:val="00255102"/>
    <w:rsid w:val="00265636"/>
    <w:rsid w:val="0027354A"/>
    <w:rsid w:val="0027456F"/>
    <w:rsid w:val="002A027F"/>
    <w:rsid w:val="002A6720"/>
    <w:rsid w:val="002C4632"/>
    <w:rsid w:val="002C55CA"/>
    <w:rsid w:val="002D62E6"/>
    <w:rsid w:val="002E466C"/>
    <w:rsid w:val="002E514A"/>
    <w:rsid w:val="002F0CD2"/>
    <w:rsid w:val="003019B5"/>
    <w:rsid w:val="00304FDF"/>
    <w:rsid w:val="00325517"/>
    <w:rsid w:val="00327138"/>
    <w:rsid w:val="0033588A"/>
    <w:rsid w:val="00354164"/>
    <w:rsid w:val="00354E57"/>
    <w:rsid w:val="0035623A"/>
    <w:rsid w:val="00364E68"/>
    <w:rsid w:val="00367996"/>
    <w:rsid w:val="00374841"/>
    <w:rsid w:val="003A0438"/>
    <w:rsid w:val="003A5BAA"/>
    <w:rsid w:val="003A5BAC"/>
    <w:rsid w:val="003C16CC"/>
    <w:rsid w:val="003C3E4C"/>
    <w:rsid w:val="003C4A2D"/>
    <w:rsid w:val="003E096C"/>
    <w:rsid w:val="003F7F6E"/>
    <w:rsid w:val="00411DB5"/>
    <w:rsid w:val="00425976"/>
    <w:rsid w:val="00431C27"/>
    <w:rsid w:val="00442BC6"/>
    <w:rsid w:val="0044528B"/>
    <w:rsid w:val="00453C77"/>
    <w:rsid w:val="004653A4"/>
    <w:rsid w:val="00465C16"/>
    <w:rsid w:val="00465C7B"/>
    <w:rsid w:val="00472958"/>
    <w:rsid w:val="00477E50"/>
    <w:rsid w:val="00490736"/>
    <w:rsid w:val="00492B6E"/>
    <w:rsid w:val="0049304F"/>
    <w:rsid w:val="004B4A78"/>
    <w:rsid w:val="004B577F"/>
    <w:rsid w:val="004C3F69"/>
    <w:rsid w:val="004C625C"/>
    <w:rsid w:val="004D77EB"/>
    <w:rsid w:val="004F1F77"/>
    <w:rsid w:val="004F6279"/>
    <w:rsid w:val="004F7D41"/>
    <w:rsid w:val="0050003A"/>
    <w:rsid w:val="00500119"/>
    <w:rsid w:val="00506360"/>
    <w:rsid w:val="00513242"/>
    <w:rsid w:val="00515D4E"/>
    <w:rsid w:val="005211E1"/>
    <w:rsid w:val="00521B08"/>
    <w:rsid w:val="00523319"/>
    <w:rsid w:val="00523625"/>
    <w:rsid w:val="00523DEE"/>
    <w:rsid w:val="00525111"/>
    <w:rsid w:val="0054294A"/>
    <w:rsid w:val="00557513"/>
    <w:rsid w:val="005649F6"/>
    <w:rsid w:val="00570724"/>
    <w:rsid w:val="005C277B"/>
    <w:rsid w:val="005C323C"/>
    <w:rsid w:val="005D6379"/>
    <w:rsid w:val="005E246E"/>
    <w:rsid w:val="005F0EB6"/>
    <w:rsid w:val="006027E7"/>
    <w:rsid w:val="00612779"/>
    <w:rsid w:val="00620146"/>
    <w:rsid w:val="0062315D"/>
    <w:rsid w:val="0062645D"/>
    <w:rsid w:val="00632215"/>
    <w:rsid w:val="00634C07"/>
    <w:rsid w:val="00637692"/>
    <w:rsid w:val="0064121D"/>
    <w:rsid w:val="00642BC8"/>
    <w:rsid w:val="00642CA9"/>
    <w:rsid w:val="00643BC4"/>
    <w:rsid w:val="006515FC"/>
    <w:rsid w:val="00654067"/>
    <w:rsid w:val="00662173"/>
    <w:rsid w:val="00694947"/>
    <w:rsid w:val="006A1204"/>
    <w:rsid w:val="006B1971"/>
    <w:rsid w:val="006C6F9C"/>
    <w:rsid w:val="006D7C63"/>
    <w:rsid w:val="006E0E55"/>
    <w:rsid w:val="006E5392"/>
    <w:rsid w:val="006E73D4"/>
    <w:rsid w:val="006F0B10"/>
    <w:rsid w:val="006F35A9"/>
    <w:rsid w:val="00700245"/>
    <w:rsid w:val="00700257"/>
    <w:rsid w:val="0071165B"/>
    <w:rsid w:val="00744090"/>
    <w:rsid w:val="007476F0"/>
    <w:rsid w:val="00750063"/>
    <w:rsid w:val="00750759"/>
    <w:rsid w:val="00751221"/>
    <w:rsid w:val="00755E48"/>
    <w:rsid w:val="00761FA1"/>
    <w:rsid w:val="00776118"/>
    <w:rsid w:val="007841A1"/>
    <w:rsid w:val="00791EF9"/>
    <w:rsid w:val="007A1F4F"/>
    <w:rsid w:val="007A4994"/>
    <w:rsid w:val="007A5EB1"/>
    <w:rsid w:val="007A6899"/>
    <w:rsid w:val="007B380C"/>
    <w:rsid w:val="007B4CEC"/>
    <w:rsid w:val="007B5771"/>
    <w:rsid w:val="007B78D0"/>
    <w:rsid w:val="007C6ACC"/>
    <w:rsid w:val="007C7491"/>
    <w:rsid w:val="007C7597"/>
    <w:rsid w:val="007D2B82"/>
    <w:rsid w:val="00800716"/>
    <w:rsid w:val="00807795"/>
    <w:rsid w:val="00811D2D"/>
    <w:rsid w:val="0081355D"/>
    <w:rsid w:val="00814206"/>
    <w:rsid w:val="00820ADB"/>
    <w:rsid w:val="00840139"/>
    <w:rsid w:val="008460FA"/>
    <w:rsid w:val="00857AE6"/>
    <w:rsid w:val="008642BA"/>
    <w:rsid w:val="008669C6"/>
    <w:rsid w:val="00871AC4"/>
    <w:rsid w:val="00885FB7"/>
    <w:rsid w:val="008866A2"/>
    <w:rsid w:val="00890278"/>
    <w:rsid w:val="0089389A"/>
    <w:rsid w:val="008977B5"/>
    <w:rsid w:val="008A1FF2"/>
    <w:rsid w:val="008A4FFE"/>
    <w:rsid w:val="008A54D4"/>
    <w:rsid w:val="008A584B"/>
    <w:rsid w:val="008B0190"/>
    <w:rsid w:val="008C66FF"/>
    <w:rsid w:val="008C6E11"/>
    <w:rsid w:val="008C76AA"/>
    <w:rsid w:val="008D526B"/>
    <w:rsid w:val="008D7DDE"/>
    <w:rsid w:val="008E1F9E"/>
    <w:rsid w:val="009240B9"/>
    <w:rsid w:val="00927BAE"/>
    <w:rsid w:val="009416DF"/>
    <w:rsid w:val="00941D4A"/>
    <w:rsid w:val="00962344"/>
    <w:rsid w:val="00965A72"/>
    <w:rsid w:val="00973C72"/>
    <w:rsid w:val="0097509F"/>
    <w:rsid w:val="009758F0"/>
    <w:rsid w:val="00983779"/>
    <w:rsid w:val="0098531C"/>
    <w:rsid w:val="009A7214"/>
    <w:rsid w:val="009B31EC"/>
    <w:rsid w:val="009B5A78"/>
    <w:rsid w:val="009B61AC"/>
    <w:rsid w:val="009B6571"/>
    <w:rsid w:val="009C083E"/>
    <w:rsid w:val="009C52BB"/>
    <w:rsid w:val="009D0245"/>
    <w:rsid w:val="009D3B35"/>
    <w:rsid w:val="009D4E06"/>
    <w:rsid w:val="009E45E6"/>
    <w:rsid w:val="009F2D4F"/>
    <w:rsid w:val="00A00312"/>
    <w:rsid w:val="00A003E3"/>
    <w:rsid w:val="00A033CE"/>
    <w:rsid w:val="00A058DA"/>
    <w:rsid w:val="00A1525E"/>
    <w:rsid w:val="00A230F1"/>
    <w:rsid w:val="00A31371"/>
    <w:rsid w:val="00A41D7A"/>
    <w:rsid w:val="00A42F74"/>
    <w:rsid w:val="00A61CFE"/>
    <w:rsid w:val="00A66185"/>
    <w:rsid w:val="00A668A7"/>
    <w:rsid w:val="00A80648"/>
    <w:rsid w:val="00A919F4"/>
    <w:rsid w:val="00AA1349"/>
    <w:rsid w:val="00AA2157"/>
    <w:rsid w:val="00AB17B7"/>
    <w:rsid w:val="00AB4A9C"/>
    <w:rsid w:val="00AC6970"/>
    <w:rsid w:val="00AD67DF"/>
    <w:rsid w:val="00AE0CB3"/>
    <w:rsid w:val="00AE2535"/>
    <w:rsid w:val="00AE7A4C"/>
    <w:rsid w:val="00AF7A00"/>
    <w:rsid w:val="00B03B3C"/>
    <w:rsid w:val="00B04AB8"/>
    <w:rsid w:val="00B1203C"/>
    <w:rsid w:val="00B13700"/>
    <w:rsid w:val="00B33749"/>
    <w:rsid w:val="00B46503"/>
    <w:rsid w:val="00B52A6F"/>
    <w:rsid w:val="00B559C2"/>
    <w:rsid w:val="00B72DC2"/>
    <w:rsid w:val="00B86B11"/>
    <w:rsid w:val="00B9173D"/>
    <w:rsid w:val="00B94049"/>
    <w:rsid w:val="00B96220"/>
    <w:rsid w:val="00BB673F"/>
    <w:rsid w:val="00BB7416"/>
    <w:rsid w:val="00BD1527"/>
    <w:rsid w:val="00BE3A84"/>
    <w:rsid w:val="00BE405D"/>
    <w:rsid w:val="00BE5B15"/>
    <w:rsid w:val="00C07BFB"/>
    <w:rsid w:val="00C20207"/>
    <w:rsid w:val="00C35245"/>
    <w:rsid w:val="00C37B32"/>
    <w:rsid w:val="00C46CAC"/>
    <w:rsid w:val="00C477EE"/>
    <w:rsid w:val="00C52B10"/>
    <w:rsid w:val="00C631E0"/>
    <w:rsid w:val="00C6688B"/>
    <w:rsid w:val="00C72139"/>
    <w:rsid w:val="00C8602B"/>
    <w:rsid w:val="00C86CBE"/>
    <w:rsid w:val="00C96969"/>
    <w:rsid w:val="00CD37BF"/>
    <w:rsid w:val="00CE0040"/>
    <w:rsid w:val="00CE3CC5"/>
    <w:rsid w:val="00CE526A"/>
    <w:rsid w:val="00CF0228"/>
    <w:rsid w:val="00D07866"/>
    <w:rsid w:val="00D10E27"/>
    <w:rsid w:val="00D17D4C"/>
    <w:rsid w:val="00D22426"/>
    <w:rsid w:val="00D37CE6"/>
    <w:rsid w:val="00D41F5D"/>
    <w:rsid w:val="00D46EAA"/>
    <w:rsid w:val="00D650CE"/>
    <w:rsid w:val="00D6791D"/>
    <w:rsid w:val="00D71A1A"/>
    <w:rsid w:val="00D728F9"/>
    <w:rsid w:val="00D758A6"/>
    <w:rsid w:val="00D902FF"/>
    <w:rsid w:val="00DA4376"/>
    <w:rsid w:val="00DA458E"/>
    <w:rsid w:val="00DB5B3A"/>
    <w:rsid w:val="00DC1ADD"/>
    <w:rsid w:val="00DD196B"/>
    <w:rsid w:val="00DD2DCB"/>
    <w:rsid w:val="00DD60EF"/>
    <w:rsid w:val="00DE0664"/>
    <w:rsid w:val="00DE782F"/>
    <w:rsid w:val="00DF7DB0"/>
    <w:rsid w:val="00E00843"/>
    <w:rsid w:val="00E010E4"/>
    <w:rsid w:val="00E04C5A"/>
    <w:rsid w:val="00E05DF1"/>
    <w:rsid w:val="00E11B1E"/>
    <w:rsid w:val="00E17640"/>
    <w:rsid w:val="00E214D2"/>
    <w:rsid w:val="00E30D6A"/>
    <w:rsid w:val="00E35A90"/>
    <w:rsid w:val="00E44DDA"/>
    <w:rsid w:val="00E46731"/>
    <w:rsid w:val="00E62987"/>
    <w:rsid w:val="00E64207"/>
    <w:rsid w:val="00E67BB5"/>
    <w:rsid w:val="00E77DA1"/>
    <w:rsid w:val="00E83C38"/>
    <w:rsid w:val="00E875FD"/>
    <w:rsid w:val="00EB0730"/>
    <w:rsid w:val="00EB7078"/>
    <w:rsid w:val="00EC3104"/>
    <w:rsid w:val="00ED56F0"/>
    <w:rsid w:val="00ED5DD8"/>
    <w:rsid w:val="00EF06DB"/>
    <w:rsid w:val="00EF122D"/>
    <w:rsid w:val="00F04328"/>
    <w:rsid w:val="00F0666B"/>
    <w:rsid w:val="00F21D45"/>
    <w:rsid w:val="00F36AE1"/>
    <w:rsid w:val="00F5764A"/>
    <w:rsid w:val="00F57F5B"/>
    <w:rsid w:val="00F7374B"/>
    <w:rsid w:val="00F776C2"/>
    <w:rsid w:val="00F808D2"/>
    <w:rsid w:val="00F848E7"/>
    <w:rsid w:val="00F87E39"/>
    <w:rsid w:val="00F95EA9"/>
    <w:rsid w:val="00F96784"/>
    <w:rsid w:val="00FA20B7"/>
    <w:rsid w:val="00FA3C2B"/>
    <w:rsid w:val="00FB0891"/>
    <w:rsid w:val="00FB33DF"/>
    <w:rsid w:val="00FB3842"/>
    <w:rsid w:val="00FB781A"/>
    <w:rsid w:val="00FC058F"/>
    <w:rsid w:val="00FD40D9"/>
    <w:rsid w:val="00FD68B3"/>
    <w:rsid w:val="00FD6DA9"/>
    <w:rsid w:val="00FE1A49"/>
    <w:rsid w:val="00FE1F54"/>
    <w:rsid w:val="00FE56E5"/>
    <w:rsid w:val="00FE5EBC"/>
    <w:rsid w:val="00FF3F56"/>
    <w:rsid w:val="00FF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2BA0"/>
  <w15:chartTrackingRefBased/>
  <w15:docId w15:val="{41927517-8C5F-4EEF-A43D-4ED2BB8F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CB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78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7853"/>
    <w:rPr>
      <w:rFonts w:eastAsiaTheme="minorEastAsia"/>
      <w:lang w:val="en-US"/>
    </w:rPr>
  </w:style>
  <w:style w:type="paragraph" w:styleId="Header">
    <w:name w:val="header"/>
    <w:basedOn w:val="Normal"/>
    <w:link w:val="HeaderChar"/>
    <w:uiPriority w:val="99"/>
    <w:unhideWhenUsed/>
    <w:rsid w:val="00107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853"/>
  </w:style>
  <w:style w:type="paragraph" w:styleId="Footer">
    <w:name w:val="footer"/>
    <w:basedOn w:val="Normal"/>
    <w:link w:val="FooterChar"/>
    <w:uiPriority w:val="99"/>
    <w:unhideWhenUsed/>
    <w:rsid w:val="00107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853"/>
  </w:style>
  <w:style w:type="character" w:customStyle="1" w:styleId="Heading1Char">
    <w:name w:val="Heading 1 Char"/>
    <w:basedOn w:val="DefaultParagraphFont"/>
    <w:link w:val="Heading1"/>
    <w:uiPriority w:val="9"/>
    <w:rsid w:val="00AE0CB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0CB3"/>
  </w:style>
  <w:style w:type="paragraph" w:styleId="NormalWeb">
    <w:name w:val="Normal (Web)"/>
    <w:basedOn w:val="Normal"/>
    <w:uiPriority w:val="99"/>
    <w:semiHidden/>
    <w:unhideWhenUsed/>
    <w:rsid w:val="008D7D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66FF"/>
    <w:pPr>
      <w:ind w:left="720"/>
      <w:contextualSpacing/>
    </w:pPr>
  </w:style>
  <w:style w:type="character" w:styleId="Hyperlink">
    <w:name w:val="Hyperlink"/>
    <w:basedOn w:val="DefaultParagraphFont"/>
    <w:uiPriority w:val="99"/>
    <w:unhideWhenUsed/>
    <w:rsid w:val="00B86B11"/>
    <w:rPr>
      <w:color w:val="0563C1" w:themeColor="hyperlink"/>
      <w:u w:val="single"/>
    </w:rPr>
  </w:style>
  <w:style w:type="character" w:styleId="UnresolvedMention">
    <w:name w:val="Unresolved Mention"/>
    <w:basedOn w:val="DefaultParagraphFont"/>
    <w:uiPriority w:val="99"/>
    <w:semiHidden/>
    <w:unhideWhenUsed/>
    <w:rsid w:val="008460FA"/>
    <w:rPr>
      <w:color w:val="605E5C"/>
      <w:shd w:val="clear" w:color="auto" w:fill="E1DFDD"/>
    </w:rPr>
  </w:style>
  <w:style w:type="character" w:styleId="FollowedHyperlink">
    <w:name w:val="FollowedHyperlink"/>
    <w:basedOn w:val="DefaultParagraphFont"/>
    <w:uiPriority w:val="99"/>
    <w:semiHidden/>
    <w:unhideWhenUsed/>
    <w:rsid w:val="005C32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3162">
      <w:bodyDiv w:val="1"/>
      <w:marLeft w:val="0"/>
      <w:marRight w:val="0"/>
      <w:marTop w:val="0"/>
      <w:marBottom w:val="0"/>
      <w:divBdr>
        <w:top w:val="none" w:sz="0" w:space="0" w:color="auto"/>
        <w:left w:val="none" w:sz="0" w:space="0" w:color="auto"/>
        <w:bottom w:val="none" w:sz="0" w:space="0" w:color="auto"/>
        <w:right w:val="none" w:sz="0" w:space="0" w:color="auto"/>
      </w:divBdr>
    </w:div>
    <w:div w:id="18048506">
      <w:bodyDiv w:val="1"/>
      <w:marLeft w:val="0"/>
      <w:marRight w:val="0"/>
      <w:marTop w:val="0"/>
      <w:marBottom w:val="0"/>
      <w:divBdr>
        <w:top w:val="none" w:sz="0" w:space="0" w:color="auto"/>
        <w:left w:val="none" w:sz="0" w:space="0" w:color="auto"/>
        <w:bottom w:val="none" w:sz="0" w:space="0" w:color="auto"/>
        <w:right w:val="none" w:sz="0" w:space="0" w:color="auto"/>
      </w:divBdr>
    </w:div>
    <w:div w:id="32661240">
      <w:bodyDiv w:val="1"/>
      <w:marLeft w:val="0"/>
      <w:marRight w:val="0"/>
      <w:marTop w:val="0"/>
      <w:marBottom w:val="0"/>
      <w:divBdr>
        <w:top w:val="none" w:sz="0" w:space="0" w:color="auto"/>
        <w:left w:val="none" w:sz="0" w:space="0" w:color="auto"/>
        <w:bottom w:val="none" w:sz="0" w:space="0" w:color="auto"/>
        <w:right w:val="none" w:sz="0" w:space="0" w:color="auto"/>
      </w:divBdr>
    </w:div>
    <w:div w:id="64883721">
      <w:bodyDiv w:val="1"/>
      <w:marLeft w:val="0"/>
      <w:marRight w:val="0"/>
      <w:marTop w:val="0"/>
      <w:marBottom w:val="0"/>
      <w:divBdr>
        <w:top w:val="none" w:sz="0" w:space="0" w:color="auto"/>
        <w:left w:val="none" w:sz="0" w:space="0" w:color="auto"/>
        <w:bottom w:val="none" w:sz="0" w:space="0" w:color="auto"/>
        <w:right w:val="none" w:sz="0" w:space="0" w:color="auto"/>
      </w:divBdr>
    </w:div>
    <w:div w:id="65300521">
      <w:bodyDiv w:val="1"/>
      <w:marLeft w:val="0"/>
      <w:marRight w:val="0"/>
      <w:marTop w:val="0"/>
      <w:marBottom w:val="0"/>
      <w:divBdr>
        <w:top w:val="none" w:sz="0" w:space="0" w:color="auto"/>
        <w:left w:val="none" w:sz="0" w:space="0" w:color="auto"/>
        <w:bottom w:val="none" w:sz="0" w:space="0" w:color="auto"/>
        <w:right w:val="none" w:sz="0" w:space="0" w:color="auto"/>
      </w:divBdr>
    </w:div>
    <w:div w:id="85853454">
      <w:bodyDiv w:val="1"/>
      <w:marLeft w:val="0"/>
      <w:marRight w:val="0"/>
      <w:marTop w:val="0"/>
      <w:marBottom w:val="0"/>
      <w:divBdr>
        <w:top w:val="none" w:sz="0" w:space="0" w:color="auto"/>
        <w:left w:val="none" w:sz="0" w:space="0" w:color="auto"/>
        <w:bottom w:val="none" w:sz="0" w:space="0" w:color="auto"/>
        <w:right w:val="none" w:sz="0" w:space="0" w:color="auto"/>
      </w:divBdr>
    </w:div>
    <w:div w:id="137647909">
      <w:bodyDiv w:val="1"/>
      <w:marLeft w:val="0"/>
      <w:marRight w:val="0"/>
      <w:marTop w:val="0"/>
      <w:marBottom w:val="0"/>
      <w:divBdr>
        <w:top w:val="none" w:sz="0" w:space="0" w:color="auto"/>
        <w:left w:val="none" w:sz="0" w:space="0" w:color="auto"/>
        <w:bottom w:val="none" w:sz="0" w:space="0" w:color="auto"/>
        <w:right w:val="none" w:sz="0" w:space="0" w:color="auto"/>
      </w:divBdr>
    </w:div>
    <w:div w:id="139883120">
      <w:bodyDiv w:val="1"/>
      <w:marLeft w:val="0"/>
      <w:marRight w:val="0"/>
      <w:marTop w:val="0"/>
      <w:marBottom w:val="0"/>
      <w:divBdr>
        <w:top w:val="none" w:sz="0" w:space="0" w:color="auto"/>
        <w:left w:val="none" w:sz="0" w:space="0" w:color="auto"/>
        <w:bottom w:val="none" w:sz="0" w:space="0" w:color="auto"/>
        <w:right w:val="none" w:sz="0" w:space="0" w:color="auto"/>
      </w:divBdr>
    </w:div>
    <w:div w:id="152336449">
      <w:bodyDiv w:val="1"/>
      <w:marLeft w:val="0"/>
      <w:marRight w:val="0"/>
      <w:marTop w:val="0"/>
      <w:marBottom w:val="0"/>
      <w:divBdr>
        <w:top w:val="none" w:sz="0" w:space="0" w:color="auto"/>
        <w:left w:val="none" w:sz="0" w:space="0" w:color="auto"/>
        <w:bottom w:val="none" w:sz="0" w:space="0" w:color="auto"/>
        <w:right w:val="none" w:sz="0" w:space="0" w:color="auto"/>
      </w:divBdr>
    </w:div>
    <w:div w:id="154762841">
      <w:bodyDiv w:val="1"/>
      <w:marLeft w:val="0"/>
      <w:marRight w:val="0"/>
      <w:marTop w:val="0"/>
      <w:marBottom w:val="0"/>
      <w:divBdr>
        <w:top w:val="none" w:sz="0" w:space="0" w:color="auto"/>
        <w:left w:val="none" w:sz="0" w:space="0" w:color="auto"/>
        <w:bottom w:val="none" w:sz="0" w:space="0" w:color="auto"/>
        <w:right w:val="none" w:sz="0" w:space="0" w:color="auto"/>
      </w:divBdr>
    </w:div>
    <w:div w:id="164828309">
      <w:bodyDiv w:val="1"/>
      <w:marLeft w:val="0"/>
      <w:marRight w:val="0"/>
      <w:marTop w:val="0"/>
      <w:marBottom w:val="0"/>
      <w:divBdr>
        <w:top w:val="none" w:sz="0" w:space="0" w:color="auto"/>
        <w:left w:val="none" w:sz="0" w:space="0" w:color="auto"/>
        <w:bottom w:val="none" w:sz="0" w:space="0" w:color="auto"/>
        <w:right w:val="none" w:sz="0" w:space="0" w:color="auto"/>
      </w:divBdr>
    </w:div>
    <w:div w:id="184363726">
      <w:bodyDiv w:val="1"/>
      <w:marLeft w:val="0"/>
      <w:marRight w:val="0"/>
      <w:marTop w:val="0"/>
      <w:marBottom w:val="0"/>
      <w:divBdr>
        <w:top w:val="none" w:sz="0" w:space="0" w:color="auto"/>
        <w:left w:val="none" w:sz="0" w:space="0" w:color="auto"/>
        <w:bottom w:val="none" w:sz="0" w:space="0" w:color="auto"/>
        <w:right w:val="none" w:sz="0" w:space="0" w:color="auto"/>
      </w:divBdr>
    </w:div>
    <w:div w:id="189496755">
      <w:bodyDiv w:val="1"/>
      <w:marLeft w:val="0"/>
      <w:marRight w:val="0"/>
      <w:marTop w:val="0"/>
      <w:marBottom w:val="0"/>
      <w:divBdr>
        <w:top w:val="none" w:sz="0" w:space="0" w:color="auto"/>
        <w:left w:val="none" w:sz="0" w:space="0" w:color="auto"/>
        <w:bottom w:val="none" w:sz="0" w:space="0" w:color="auto"/>
        <w:right w:val="none" w:sz="0" w:space="0" w:color="auto"/>
      </w:divBdr>
    </w:div>
    <w:div w:id="195966815">
      <w:bodyDiv w:val="1"/>
      <w:marLeft w:val="0"/>
      <w:marRight w:val="0"/>
      <w:marTop w:val="0"/>
      <w:marBottom w:val="0"/>
      <w:divBdr>
        <w:top w:val="none" w:sz="0" w:space="0" w:color="auto"/>
        <w:left w:val="none" w:sz="0" w:space="0" w:color="auto"/>
        <w:bottom w:val="none" w:sz="0" w:space="0" w:color="auto"/>
        <w:right w:val="none" w:sz="0" w:space="0" w:color="auto"/>
      </w:divBdr>
    </w:div>
    <w:div w:id="196940913">
      <w:bodyDiv w:val="1"/>
      <w:marLeft w:val="0"/>
      <w:marRight w:val="0"/>
      <w:marTop w:val="0"/>
      <w:marBottom w:val="0"/>
      <w:divBdr>
        <w:top w:val="none" w:sz="0" w:space="0" w:color="auto"/>
        <w:left w:val="none" w:sz="0" w:space="0" w:color="auto"/>
        <w:bottom w:val="none" w:sz="0" w:space="0" w:color="auto"/>
        <w:right w:val="none" w:sz="0" w:space="0" w:color="auto"/>
      </w:divBdr>
    </w:div>
    <w:div w:id="241450686">
      <w:bodyDiv w:val="1"/>
      <w:marLeft w:val="0"/>
      <w:marRight w:val="0"/>
      <w:marTop w:val="0"/>
      <w:marBottom w:val="0"/>
      <w:divBdr>
        <w:top w:val="none" w:sz="0" w:space="0" w:color="auto"/>
        <w:left w:val="none" w:sz="0" w:space="0" w:color="auto"/>
        <w:bottom w:val="none" w:sz="0" w:space="0" w:color="auto"/>
        <w:right w:val="none" w:sz="0" w:space="0" w:color="auto"/>
      </w:divBdr>
    </w:div>
    <w:div w:id="249043720">
      <w:bodyDiv w:val="1"/>
      <w:marLeft w:val="0"/>
      <w:marRight w:val="0"/>
      <w:marTop w:val="0"/>
      <w:marBottom w:val="0"/>
      <w:divBdr>
        <w:top w:val="none" w:sz="0" w:space="0" w:color="auto"/>
        <w:left w:val="none" w:sz="0" w:space="0" w:color="auto"/>
        <w:bottom w:val="none" w:sz="0" w:space="0" w:color="auto"/>
        <w:right w:val="none" w:sz="0" w:space="0" w:color="auto"/>
      </w:divBdr>
    </w:div>
    <w:div w:id="263540482">
      <w:bodyDiv w:val="1"/>
      <w:marLeft w:val="0"/>
      <w:marRight w:val="0"/>
      <w:marTop w:val="0"/>
      <w:marBottom w:val="0"/>
      <w:divBdr>
        <w:top w:val="none" w:sz="0" w:space="0" w:color="auto"/>
        <w:left w:val="none" w:sz="0" w:space="0" w:color="auto"/>
        <w:bottom w:val="none" w:sz="0" w:space="0" w:color="auto"/>
        <w:right w:val="none" w:sz="0" w:space="0" w:color="auto"/>
      </w:divBdr>
    </w:div>
    <w:div w:id="273244599">
      <w:bodyDiv w:val="1"/>
      <w:marLeft w:val="0"/>
      <w:marRight w:val="0"/>
      <w:marTop w:val="0"/>
      <w:marBottom w:val="0"/>
      <w:divBdr>
        <w:top w:val="none" w:sz="0" w:space="0" w:color="auto"/>
        <w:left w:val="none" w:sz="0" w:space="0" w:color="auto"/>
        <w:bottom w:val="none" w:sz="0" w:space="0" w:color="auto"/>
        <w:right w:val="none" w:sz="0" w:space="0" w:color="auto"/>
      </w:divBdr>
    </w:div>
    <w:div w:id="275525223">
      <w:bodyDiv w:val="1"/>
      <w:marLeft w:val="0"/>
      <w:marRight w:val="0"/>
      <w:marTop w:val="0"/>
      <w:marBottom w:val="0"/>
      <w:divBdr>
        <w:top w:val="none" w:sz="0" w:space="0" w:color="auto"/>
        <w:left w:val="none" w:sz="0" w:space="0" w:color="auto"/>
        <w:bottom w:val="none" w:sz="0" w:space="0" w:color="auto"/>
        <w:right w:val="none" w:sz="0" w:space="0" w:color="auto"/>
      </w:divBdr>
    </w:div>
    <w:div w:id="286814223">
      <w:bodyDiv w:val="1"/>
      <w:marLeft w:val="0"/>
      <w:marRight w:val="0"/>
      <w:marTop w:val="0"/>
      <w:marBottom w:val="0"/>
      <w:divBdr>
        <w:top w:val="none" w:sz="0" w:space="0" w:color="auto"/>
        <w:left w:val="none" w:sz="0" w:space="0" w:color="auto"/>
        <w:bottom w:val="none" w:sz="0" w:space="0" w:color="auto"/>
        <w:right w:val="none" w:sz="0" w:space="0" w:color="auto"/>
      </w:divBdr>
    </w:div>
    <w:div w:id="344021217">
      <w:bodyDiv w:val="1"/>
      <w:marLeft w:val="0"/>
      <w:marRight w:val="0"/>
      <w:marTop w:val="0"/>
      <w:marBottom w:val="0"/>
      <w:divBdr>
        <w:top w:val="none" w:sz="0" w:space="0" w:color="auto"/>
        <w:left w:val="none" w:sz="0" w:space="0" w:color="auto"/>
        <w:bottom w:val="none" w:sz="0" w:space="0" w:color="auto"/>
        <w:right w:val="none" w:sz="0" w:space="0" w:color="auto"/>
      </w:divBdr>
    </w:div>
    <w:div w:id="353769917">
      <w:bodyDiv w:val="1"/>
      <w:marLeft w:val="0"/>
      <w:marRight w:val="0"/>
      <w:marTop w:val="0"/>
      <w:marBottom w:val="0"/>
      <w:divBdr>
        <w:top w:val="none" w:sz="0" w:space="0" w:color="auto"/>
        <w:left w:val="none" w:sz="0" w:space="0" w:color="auto"/>
        <w:bottom w:val="none" w:sz="0" w:space="0" w:color="auto"/>
        <w:right w:val="none" w:sz="0" w:space="0" w:color="auto"/>
      </w:divBdr>
    </w:div>
    <w:div w:id="365839492">
      <w:bodyDiv w:val="1"/>
      <w:marLeft w:val="0"/>
      <w:marRight w:val="0"/>
      <w:marTop w:val="0"/>
      <w:marBottom w:val="0"/>
      <w:divBdr>
        <w:top w:val="none" w:sz="0" w:space="0" w:color="auto"/>
        <w:left w:val="none" w:sz="0" w:space="0" w:color="auto"/>
        <w:bottom w:val="none" w:sz="0" w:space="0" w:color="auto"/>
        <w:right w:val="none" w:sz="0" w:space="0" w:color="auto"/>
      </w:divBdr>
    </w:div>
    <w:div w:id="367461135">
      <w:bodyDiv w:val="1"/>
      <w:marLeft w:val="0"/>
      <w:marRight w:val="0"/>
      <w:marTop w:val="0"/>
      <w:marBottom w:val="0"/>
      <w:divBdr>
        <w:top w:val="none" w:sz="0" w:space="0" w:color="auto"/>
        <w:left w:val="none" w:sz="0" w:space="0" w:color="auto"/>
        <w:bottom w:val="none" w:sz="0" w:space="0" w:color="auto"/>
        <w:right w:val="none" w:sz="0" w:space="0" w:color="auto"/>
      </w:divBdr>
    </w:div>
    <w:div w:id="402073374">
      <w:bodyDiv w:val="1"/>
      <w:marLeft w:val="0"/>
      <w:marRight w:val="0"/>
      <w:marTop w:val="0"/>
      <w:marBottom w:val="0"/>
      <w:divBdr>
        <w:top w:val="none" w:sz="0" w:space="0" w:color="auto"/>
        <w:left w:val="none" w:sz="0" w:space="0" w:color="auto"/>
        <w:bottom w:val="none" w:sz="0" w:space="0" w:color="auto"/>
        <w:right w:val="none" w:sz="0" w:space="0" w:color="auto"/>
      </w:divBdr>
    </w:div>
    <w:div w:id="408235468">
      <w:bodyDiv w:val="1"/>
      <w:marLeft w:val="0"/>
      <w:marRight w:val="0"/>
      <w:marTop w:val="0"/>
      <w:marBottom w:val="0"/>
      <w:divBdr>
        <w:top w:val="none" w:sz="0" w:space="0" w:color="auto"/>
        <w:left w:val="none" w:sz="0" w:space="0" w:color="auto"/>
        <w:bottom w:val="none" w:sz="0" w:space="0" w:color="auto"/>
        <w:right w:val="none" w:sz="0" w:space="0" w:color="auto"/>
      </w:divBdr>
    </w:div>
    <w:div w:id="423720768">
      <w:bodyDiv w:val="1"/>
      <w:marLeft w:val="0"/>
      <w:marRight w:val="0"/>
      <w:marTop w:val="0"/>
      <w:marBottom w:val="0"/>
      <w:divBdr>
        <w:top w:val="none" w:sz="0" w:space="0" w:color="auto"/>
        <w:left w:val="none" w:sz="0" w:space="0" w:color="auto"/>
        <w:bottom w:val="none" w:sz="0" w:space="0" w:color="auto"/>
        <w:right w:val="none" w:sz="0" w:space="0" w:color="auto"/>
      </w:divBdr>
    </w:div>
    <w:div w:id="428090247">
      <w:bodyDiv w:val="1"/>
      <w:marLeft w:val="0"/>
      <w:marRight w:val="0"/>
      <w:marTop w:val="0"/>
      <w:marBottom w:val="0"/>
      <w:divBdr>
        <w:top w:val="none" w:sz="0" w:space="0" w:color="auto"/>
        <w:left w:val="none" w:sz="0" w:space="0" w:color="auto"/>
        <w:bottom w:val="none" w:sz="0" w:space="0" w:color="auto"/>
        <w:right w:val="none" w:sz="0" w:space="0" w:color="auto"/>
      </w:divBdr>
    </w:div>
    <w:div w:id="524179285">
      <w:bodyDiv w:val="1"/>
      <w:marLeft w:val="0"/>
      <w:marRight w:val="0"/>
      <w:marTop w:val="0"/>
      <w:marBottom w:val="0"/>
      <w:divBdr>
        <w:top w:val="none" w:sz="0" w:space="0" w:color="auto"/>
        <w:left w:val="none" w:sz="0" w:space="0" w:color="auto"/>
        <w:bottom w:val="none" w:sz="0" w:space="0" w:color="auto"/>
        <w:right w:val="none" w:sz="0" w:space="0" w:color="auto"/>
      </w:divBdr>
    </w:div>
    <w:div w:id="567542697">
      <w:bodyDiv w:val="1"/>
      <w:marLeft w:val="0"/>
      <w:marRight w:val="0"/>
      <w:marTop w:val="0"/>
      <w:marBottom w:val="0"/>
      <w:divBdr>
        <w:top w:val="none" w:sz="0" w:space="0" w:color="auto"/>
        <w:left w:val="none" w:sz="0" w:space="0" w:color="auto"/>
        <w:bottom w:val="none" w:sz="0" w:space="0" w:color="auto"/>
        <w:right w:val="none" w:sz="0" w:space="0" w:color="auto"/>
      </w:divBdr>
    </w:div>
    <w:div w:id="580650036">
      <w:bodyDiv w:val="1"/>
      <w:marLeft w:val="0"/>
      <w:marRight w:val="0"/>
      <w:marTop w:val="0"/>
      <w:marBottom w:val="0"/>
      <w:divBdr>
        <w:top w:val="none" w:sz="0" w:space="0" w:color="auto"/>
        <w:left w:val="none" w:sz="0" w:space="0" w:color="auto"/>
        <w:bottom w:val="none" w:sz="0" w:space="0" w:color="auto"/>
        <w:right w:val="none" w:sz="0" w:space="0" w:color="auto"/>
      </w:divBdr>
    </w:div>
    <w:div w:id="599877576">
      <w:bodyDiv w:val="1"/>
      <w:marLeft w:val="0"/>
      <w:marRight w:val="0"/>
      <w:marTop w:val="0"/>
      <w:marBottom w:val="0"/>
      <w:divBdr>
        <w:top w:val="none" w:sz="0" w:space="0" w:color="auto"/>
        <w:left w:val="none" w:sz="0" w:space="0" w:color="auto"/>
        <w:bottom w:val="none" w:sz="0" w:space="0" w:color="auto"/>
        <w:right w:val="none" w:sz="0" w:space="0" w:color="auto"/>
      </w:divBdr>
    </w:div>
    <w:div w:id="602229980">
      <w:bodyDiv w:val="1"/>
      <w:marLeft w:val="0"/>
      <w:marRight w:val="0"/>
      <w:marTop w:val="0"/>
      <w:marBottom w:val="0"/>
      <w:divBdr>
        <w:top w:val="none" w:sz="0" w:space="0" w:color="auto"/>
        <w:left w:val="none" w:sz="0" w:space="0" w:color="auto"/>
        <w:bottom w:val="none" w:sz="0" w:space="0" w:color="auto"/>
        <w:right w:val="none" w:sz="0" w:space="0" w:color="auto"/>
      </w:divBdr>
    </w:div>
    <w:div w:id="625429989">
      <w:bodyDiv w:val="1"/>
      <w:marLeft w:val="0"/>
      <w:marRight w:val="0"/>
      <w:marTop w:val="0"/>
      <w:marBottom w:val="0"/>
      <w:divBdr>
        <w:top w:val="none" w:sz="0" w:space="0" w:color="auto"/>
        <w:left w:val="none" w:sz="0" w:space="0" w:color="auto"/>
        <w:bottom w:val="none" w:sz="0" w:space="0" w:color="auto"/>
        <w:right w:val="none" w:sz="0" w:space="0" w:color="auto"/>
      </w:divBdr>
    </w:div>
    <w:div w:id="638145582">
      <w:bodyDiv w:val="1"/>
      <w:marLeft w:val="0"/>
      <w:marRight w:val="0"/>
      <w:marTop w:val="0"/>
      <w:marBottom w:val="0"/>
      <w:divBdr>
        <w:top w:val="none" w:sz="0" w:space="0" w:color="auto"/>
        <w:left w:val="none" w:sz="0" w:space="0" w:color="auto"/>
        <w:bottom w:val="none" w:sz="0" w:space="0" w:color="auto"/>
        <w:right w:val="none" w:sz="0" w:space="0" w:color="auto"/>
      </w:divBdr>
    </w:div>
    <w:div w:id="639771678">
      <w:bodyDiv w:val="1"/>
      <w:marLeft w:val="0"/>
      <w:marRight w:val="0"/>
      <w:marTop w:val="0"/>
      <w:marBottom w:val="0"/>
      <w:divBdr>
        <w:top w:val="none" w:sz="0" w:space="0" w:color="auto"/>
        <w:left w:val="none" w:sz="0" w:space="0" w:color="auto"/>
        <w:bottom w:val="none" w:sz="0" w:space="0" w:color="auto"/>
        <w:right w:val="none" w:sz="0" w:space="0" w:color="auto"/>
      </w:divBdr>
    </w:div>
    <w:div w:id="642469219">
      <w:bodyDiv w:val="1"/>
      <w:marLeft w:val="0"/>
      <w:marRight w:val="0"/>
      <w:marTop w:val="0"/>
      <w:marBottom w:val="0"/>
      <w:divBdr>
        <w:top w:val="none" w:sz="0" w:space="0" w:color="auto"/>
        <w:left w:val="none" w:sz="0" w:space="0" w:color="auto"/>
        <w:bottom w:val="none" w:sz="0" w:space="0" w:color="auto"/>
        <w:right w:val="none" w:sz="0" w:space="0" w:color="auto"/>
      </w:divBdr>
    </w:div>
    <w:div w:id="654185052">
      <w:bodyDiv w:val="1"/>
      <w:marLeft w:val="0"/>
      <w:marRight w:val="0"/>
      <w:marTop w:val="0"/>
      <w:marBottom w:val="0"/>
      <w:divBdr>
        <w:top w:val="none" w:sz="0" w:space="0" w:color="auto"/>
        <w:left w:val="none" w:sz="0" w:space="0" w:color="auto"/>
        <w:bottom w:val="none" w:sz="0" w:space="0" w:color="auto"/>
        <w:right w:val="none" w:sz="0" w:space="0" w:color="auto"/>
      </w:divBdr>
    </w:div>
    <w:div w:id="659427556">
      <w:bodyDiv w:val="1"/>
      <w:marLeft w:val="0"/>
      <w:marRight w:val="0"/>
      <w:marTop w:val="0"/>
      <w:marBottom w:val="0"/>
      <w:divBdr>
        <w:top w:val="none" w:sz="0" w:space="0" w:color="auto"/>
        <w:left w:val="none" w:sz="0" w:space="0" w:color="auto"/>
        <w:bottom w:val="none" w:sz="0" w:space="0" w:color="auto"/>
        <w:right w:val="none" w:sz="0" w:space="0" w:color="auto"/>
      </w:divBdr>
    </w:div>
    <w:div w:id="662198949">
      <w:bodyDiv w:val="1"/>
      <w:marLeft w:val="0"/>
      <w:marRight w:val="0"/>
      <w:marTop w:val="0"/>
      <w:marBottom w:val="0"/>
      <w:divBdr>
        <w:top w:val="none" w:sz="0" w:space="0" w:color="auto"/>
        <w:left w:val="none" w:sz="0" w:space="0" w:color="auto"/>
        <w:bottom w:val="none" w:sz="0" w:space="0" w:color="auto"/>
        <w:right w:val="none" w:sz="0" w:space="0" w:color="auto"/>
      </w:divBdr>
    </w:div>
    <w:div w:id="666857999">
      <w:bodyDiv w:val="1"/>
      <w:marLeft w:val="0"/>
      <w:marRight w:val="0"/>
      <w:marTop w:val="0"/>
      <w:marBottom w:val="0"/>
      <w:divBdr>
        <w:top w:val="none" w:sz="0" w:space="0" w:color="auto"/>
        <w:left w:val="none" w:sz="0" w:space="0" w:color="auto"/>
        <w:bottom w:val="none" w:sz="0" w:space="0" w:color="auto"/>
        <w:right w:val="none" w:sz="0" w:space="0" w:color="auto"/>
      </w:divBdr>
    </w:div>
    <w:div w:id="674965399">
      <w:bodyDiv w:val="1"/>
      <w:marLeft w:val="0"/>
      <w:marRight w:val="0"/>
      <w:marTop w:val="0"/>
      <w:marBottom w:val="0"/>
      <w:divBdr>
        <w:top w:val="none" w:sz="0" w:space="0" w:color="auto"/>
        <w:left w:val="none" w:sz="0" w:space="0" w:color="auto"/>
        <w:bottom w:val="none" w:sz="0" w:space="0" w:color="auto"/>
        <w:right w:val="none" w:sz="0" w:space="0" w:color="auto"/>
      </w:divBdr>
    </w:div>
    <w:div w:id="677729956">
      <w:bodyDiv w:val="1"/>
      <w:marLeft w:val="0"/>
      <w:marRight w:val="0"/>
      <w:marTop w:val="0"/>
      <w:marBottom w:val="0"/>
      <w:divBdr>
        <w:top w:val="none" w:sz="0" w:space="0" w:color="auto"/>
        <w:left w:val="none" w:sz="0" w:space="0" w:color="auto"/>
        <w:bottom w:val="none" w:sz="0" w:space="0" w:color="auto"/>
        <w:right w:val="none" w:sz="0" w:space="0" w:color="auto"/>
      </w:divBdr>
    </w:div>
    <w:div w:id="684788563">
      <w:bodyDiv w:val="1"/>
      <w:marLeft w:val="0"/>
      <w:marRight w:val="0"/>
      <w:marTop w:val="0"/>
      <w:marBottom w:val="0"/>
      <w:divBdr>
        <w:top w:val="none" w:sz="0" w:space="0" w:color="auto"/>
        <w:left w:val="none" w:sz="0" w:space="0" w:color="auto"/>
        <w:bottom w:val="none" w:sz="0" w:space="0" w:color="auto"/>
        <w:right w:val="none" w:sz="0" w:space="0" w:color="auto"/>
      </w:divBdr>
    </w:div>
    <w:div w:id="700477678">
      <w:bodyDiv w:val="1"/>
      <w:marLeft w:val="0"/>
      <w:marRight w:val="0"/>
      <w:marTop w:val="0"/>
      <w:marBottom w:val="0"/>
      <w:divBdr>
        <w:top w:val="none" w:sz="0" w:space="0" w:color="auto"/>
        <w:left w:val="none" w:sz="0" w:space="0" w:color="auto"/>
        <w:bottom w:val="none" w:sz="0" w:space="0" w:color="auto"/>
        <w:right w:val="none" w:sz="0" w:space="0" w:color="auto"/>
      </w:divBdr>
    </w:div>
    <w:div w:id="717436956">
      <w:bodyDiv w:val="1"/>
      <w:marLeft w:val="0"/>
      <w:marRight w:val="0"/>
      <w:marTop w:val="0"/>
      <w:marBottom w:val="0"/>
      <w:divBdr>
        <w:top w:val="none" w:sz="0" w:space="0" w:color="auto"/>
        <w:left w:val="none" w:sz="0" w:space="0" w:color="auto"/>
        <w:bottom w:val="none" w:sz="0" w:space="0" w:color="auto"/>
        <w:right w:val="none" w:sz="0" w:space="0" w:color="auto"/>
      </w:divBdr>
    </w:div>
    <w:div w:id="752165335">
      <w:bodyDiv w:val="1"/>
      <w:marLeft w:val="0"/>
      <w:marRight w:val="0"/>
      <w:marTop w:val="0"/>
      <w:marBottom w:val="0"/>
      <w:divBdr>
        <w:top w:val="none" w:sz="0" w:space="0" w:color="auto"/>
        <w:left w:val="none" w:sz="0" w:space="0" w:color="auto"/>
        <w:bottom w:val="none" w:sz="0" w:space="0" w:color="auto"/>
        <w:right w:val="none" w:sz="0" w:space="0" w:color="auto"/>
      </w:divBdr>
    </w:div>
    <w:div w:id="757093357">
      <w:bodyDiv w:val="1"/>
      <w:marLeft w:val="0"/>
      <w:marRight w:val="0"/>
      <w:marTop w:val="0"/>
      <w:marBottom w:val="0"/>
      <w:divBdr>
        <w:top w:val="none" w:sz="0" w:space="0" w:color="auto"/>
        <w:left w:val="none" w:sz="0" w:space="0" w:color="auto"/>
        <w:bottom w:val="none" w:sz="0" w:space="0" w:color="auto"/>
        <w:right w:val="none" w:sz="0" w:space="0" w:color="auto"/>
      </w:divBdr>
    </w:div>
    <w:div w:id="774060882">
      <w:bodyDiv w:val="1"/>
      <w:marLeft w:val="0"/>
      <w:marRight w:val="0"/>
      <w:marTop w:val="0"/>
      <w:marBottom w:val="0"/>
      <w:divBdr>
        <w:top w:val="none" w:sz="0" w:space="0" w:color="auto"/>
        <w:left w:val="none" w:sz="0" w:space="0" w:color="auto"/>
        <w:bottom w:val="none" w:sz="0" w:space="0" w:color="auto"/>
        <w:right w:val="none" w:sz="0" w:space="0" w:color="auto"/>
      </w:divBdr>
    </w:div>
    <w:div w:id="779034122">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791441746">
      <w:bodyDiv w:val="1"/>
      <w:marLeft w:val="0"/>
      <w:marRight w:val="0"/>
      <w:marTop w:val="0"/>
      <w:marBottom w:val="0"/>
      <w:divBdr>
        <w:top w:val="none" w:sz="0" w:space="0" w:color="auto"/>
        <w:left w:val="none" w:sz="0" w:space="0" w:color="auto"/>
        <w:bottom w:val="none" w:sz="0" w:space="0" w:color="auto"/>
        <w:right w:val="none" w:sz="0" w:space="0" w:color="auto"/>
      </w:divBdr>
    </w:div>
    <w:div w:id="795876707">
      <w:bodyDiv w:val="1"/>
      <w:marLeft w:val="0"/>
      <w:marRight w:val="0"/>
      <w:marTop w:val="0"/>
      <w:marBottom w:val="0"/>
      <w:divBdr>
        <w:top w:val="none" w:sz="0" w:space="0" w:color="auto"/>
        <w:left w:val="none" w:sz="0" w:space="0" w:color="auto"/>
        <w:bottom w:val="none" w:sz="0" w:space="0" w:color="auto"/>
        <w:right w:val="none" w:sz="0" w:space="0" w:color="auto"/>
      </w:divBdr>
    </w:div>
    <w:div w:id="832380129">
      <w:bodyDiv w:val="1"/>
      <w:marLeft w:val="0"/>
      <w:marRight w:val="0"/>
      <w:marTop w:val="0"/>
      <w:marBottom w:val="0"/>
      <w:divBdr>
        <w:top w:val="none" w:sz="0" w:space="0" w:color="auto"/>
        <w:left w:val="none" w:sz="0" w:space="0" w:color="auto"/>
        <w:bottom w:val="none" w:sz="0" w:space="0" w:color="auto"/>
        <w:right w:val="none" w:sz="0" w:space="0" w:color="auto"/>
      </w:divBdr>
    </w:div>
    <w:div w:id="842622232">
      <w:bodyDiv w:val="1"/>
      <w:marLeft w:val="0"/>
      <w:marRight w:val="0"/>
      <w:marTop w:val="0"/>
      <w:marBottom w:val="0"/>
      <w:divBdr>
        <w:top w:val="none" w:sz="0" w:space="0" w:color="auto"/>
        <w:left w:val="none" w:sz="0" w:space="0" w:color="auto"/>
        <w:bottom w:val="none" w:sz="0" w:space="0" w:color="auto"/>
        <w:right w:val="none" w:sz="0" w:space="0" w:color="auto"/>
      </w:divBdr>
    </w:div>
    <w:div w:id="851379110">
      <w:bodyDiv w:val="1"/>
      <w:marLeft w:val="0"/>
      <w:marRight w:val="0"/>
      <w:marTop w:val="0"/>
      <w:marBottom w:val="0"/>
      <w:divBdr>
        <w:top w:val="none" w:sz="0" w:space="0" w:color="auto"/>
        <w:left w:val="none" w:sz="0" w:space="0" w:color="auto"/>
        <w:bottom w:val="none" w:sz="0" w:space="0" w:color="auto"/>
        <w:right w:val="none" w:sz="0" w:space="0" w:color="auto"/>
      </w:divBdr>
    </w:div>
    <w:div w:id="854003064">
      <w:bodyDiv w:val="1"/>
      <w:marLeft w:val="0"/>
      <w:marRight w:val="0"/>
      <w:marTop w:val="0"/>
      <w:marBottom w:val="0"/>
      <w:divBdr>
        <w:top w:val="none" w:sz="0" w:space="0" w:color="auto"/>
        <w:left w:val="none" w:sz="0" w:space="0" w:color="auto"/>
        <w:bottom w:val="none" w:sz="0" w:space="0" w:color="auto"/>
        <w:right w:val="none" w:sz="0" w:space="0" w:color="auto"/>
      </w:divBdr>
    </w:div>
    <w:div w:id="860238412">
      <w:bodyDiv w:val="1"/>
      <w:marLeft w:val="0"/>
      <w:marRight w:val="0"/>
      <w:marTop w:val="0"/>
      <w:marBottom w:val="0"/>
      <w:divBdr>
        <w:top w:val="none" w:sz="0" w:space="0" w:color="auto"/>
        <w:left w:val="none" w:sz="0" w:space="0" w:color="auto"/>
        <w:bottom w:val="none" w:sz="0" w:space="0" w:color="auto"/>
        <w:right w:val="none" w:sz="0" w:space="0" w:color="auto"/>
      </w:divBdr>
    </w:div>
    <w:div w:id="880089376">
      <w:bodyDiv w:val="1"/>
      <w:marLeft w:val="0"/>
      <w:marRight w:val="0"/>
      <w:marTop w:val="0"/>
      <w:marBottom w:val="0"/>
      <w:divBdr>
        <w:top w:val="none" w:sz="0" w:space="0" w:color="auto"/>
        <w:left w:val="none" w:sz="0" w:space="0" w:color="auto"/>
        <w:bottom w:val="none" w:sz="0" w:space="0" w:color="auto"/>
        <w:right w:val="none" w:sz="0" w:space="0" w:color="auto"/>
      </w:divBdr>
    </w:div>
    <w:div w:id="895090748">
      <w:bodyDiv w:val="1"/>
      <w:marLeft w:val="0"/>
      <w:marRight w:val="0"/>
      <w:marTop w:val="0"/>
      <w:marBottom w:val="0"/>
      <w:divBdr>
        <w:top w:val="none" w:sz="0" w:space="0" w:color="auto"/>
        <w:left w:val="none" w:sz="0" w:space="0" w:color="auto"/>
        <w:bottom w:val="none" w:sz="0" w:space="0" w:color="auto"/>
        <w:right w:val="none" w:sz="0" w:space="0" w:color="auto"/>
      </w:divBdr>
    </w:div>
    <w:div w:id="899050899">
      <w:bodyDiv w:val="1"/>
      <w:marLeft w:val="0"/>
      <w:marRight w:val="0"/>
      <w:marTop w:val="0"/>
      <w:marBottom w:val="0"/>
      <w:divBdr>
        <w:top w:val="none" w:sz="0" w:space="0" w:color="auto"/>
        <w:left w:val="none" w:sz="0" w:space="0" w:color="auto"/>
        <w:bottom w:val="none" w:sz="0" w:space="0" w:color="auto"/>
        <w:right w:val="none" w:sz="0" w:space="0" w:color="auto"/>
      </w:divBdr>
    </w:div>
    <w:div w:id="899559483">
      <w:bodyDiv w:val="1"/>
      <w:marLeft w:val="0"/>
      <w:marRight w:val="0"/>
      <w:marTop w:val="0"/>
      <w:marBottom w:val="0"/>
      <w:divBdr>
        <w:top w:val="none" w:sz="0" w:space="0" w:color="auto"/>
        <w:left w:val="none" w:sz="0" w:space="0" w:color="auto"/>
        <w:bottom w:val="none" w:sz="0" w:space="0" w:color="auto"/>
        <w:right w:val="none" w:sz="0" w:space="0" w:color="auto"/>
      </w:divBdr>
    </w:div>
    <w:div w:id="905458111">
      <w:bodyDiv w:val="1"/>
      <w:marLeft w:val="0"/>
      <w:marRight w:val="0"/>
      <w:marTop w:val="0"/>
      <w:marBottom w:val="0"/>
      <w:divBdr>
        <w:top w:val="none" w:sz="0" w:space="0" w:color="auto"/>
        <w:left w:val="none" w:sz="0" w:space="0" w:color="auto"/>
        <w:bottom w:val="none" w:sz="0" w:space="0" w:color="auto"/>
        <w:right w:val="none" w:sz="0" w:space="0" w:color="auto"/>
      </w:divBdr>
    </w:div>
    <w:div w:id="910190645">
      <w:bodyDiv w:val="1"/>
      <w:marLeft w:val="0"/>
      <w:marRight w:val="0"/>
      <w:marTop w:val="0"/>
      <w:marBottom w:val="0"/>
      <w:divBdr>
        <w:top w:val="none" w:sz="0" w:space="0" w:color="auto"/>
        <w:left w:val="none" w:sz="0" w:space="0" w:color="auto"/>
        <w:bottom w:val="none" w:sz="0" w:space="0" w:color="auto"/>
        <w:right w:val="none" w:sz="0" w:space="0" w:color="auto"/>
      </w:divBdr>
    </w:div>
    <w:div w:id="918825797">
      <w:bodyDiv w:val="1"/>
      <w:marLeft w:val="0"/>
      <w:marRight w:val="0"/>
      <w:marTop w:val="0"/>
      <w:marBottom w:val="0"/>
      <w:divBdr>
        <w:top w:val="none" w:sz="0" w:space="0" w:color="auto"/>
        <w:left w:val="none" w:sz="0" w:space="0" w:color="auto"/>
        <w:bottom w:val="none" w:sz="0" w:space="0" w:color="auto"/>
        <w:right w:val="none" w:sz="0" w:space="0" w:color="auto"/>
      </w:divBdr>
    </w:div>
    <w:div w:id="947349931">
      <w:bodyDiv w:val="1"/>
      <w:marLeft w:val="0"/>
      <w:marRight w:val="0"/>
      <w:marTop w:val="0"/>
      <w:marBottom w:val="0"/>
      <w:divBdr>
        <w:top w:val="none" w:sz="0" w:space="0" w:color="auto"/>
        <w:left w:val="none" w:sz="0" w:space="0" w:color="auto"/>
        <w:bottom w:val="none" w:sz="0" w:space="0" w:color="auto"/>
        <w:right w:val="none" w:sz="0" w:space="0" w:color="auto"/>
      </w:divBdr>
    </w:div>
    <w:div w:id="958995802">
      <w:bodyDiv w:val="1"/>
      <w:marLeft w:val="0"/>
      <w:marRight w:val="0"/>
      <w:marTop w:val="0"/>
      <w:marBottom w:val="0"/>
      <w:divBdr>
        <w:top w:val="none" w:sz="0" w:space="0" w:color="auto"/>
        <w:left w:val="none" w:sz="0" w:space="0" w:color="auto"/>
        <w:bottom w:val="none" w:sz="0" w:space="0" w:color="auto"/>
        <w:right w:val="none" w:sz="0" w:space="0" w:color="auto"/>
      </w:divBdr>
    </w:div>
    <w:div w:id="983392403">
      <w:bodyDiv w:val="1"/>
      <w:marLeft w:val="0"/>
      <w:marRight w:val="0"/>
      <w:marTop w:val="0"/>
      <w:marBottom w:val="0"/>
      <w:divBdr>
        <w:top w:val="none" w:sz="0" w:space="0" w:color="auto"/>
        <w:left w:val="none" w:sz="0" w:space="0" w:color="auto"/>
        <w:bottom w:val="none" w:sz="0" w:space="0" w:color="auto"/>
        <w:right w:val="none" w:sz="0" w:space="0" w:color="auto"/>
      </w:divBdr>
    </w:div>
    <w:div w:id="985280302">
      <w:bodyDiv w:val="1"/>
      <w:marLeft w:val="0"/>
      <w:marRight w:val="0"/>
      <w:marTop w:val="0"/>
      <w:marBottom w:val="0"/>
      <w:divBdr>
        <w:top w:val="none" w:sz="0" w:space="0" w:color="auto"/>
        <w:left w:val="none" w:sz="0" w:space="0" w:color="auto"/>
        <w:bottom w:val="none" w:sz="0" w:space="0" w:color="auto"/>
        <w:right w:val="none" w:sz="0" w:space="0" w:color="auto"/>
      </w:divBdr>
    </w:div>
    <w:div w:id="1000743092">
      <w:bodyDiv w:val="1"/>
      <w:marLeft w:val="0"/>
      <w:marRight w:val="0"/>
      <w:marTop w:val="0"/>
      <w:marBottom w:val="0"/>
      <w:divBdr>
        <w:top w:val="none" w:sz="0" w:space="0" w:color="auto"/>
        <w:left w:val="none" w:sz="0" w:space="0" w:color="auto"/>
        <w:bottom w:val="none" w:sz="0" w:space="0" w:color="auto"/>
        <w:right w:val="none" w:sz="0" w:space="0" w:color="auto"/>
      </w:divBdr>
    </w:div>
    <w:div w:id="1010794194">
      <w:bodyDiv w:val="1"/>
      <w:marLeft w:val="0"/>
      <w:marRight w:val="0"/>
      <w:marTop w:val="0"/>
      <w:marBottom w:val="0"/>
      <w:divBdr>
        <w:top w:val="none" w:sz="0" w:space="0" w:color="auto"/>
        <w:left w:val="none" w:sz="0" w:space="0" w:color="auto"/>
        <w:bottom w:val="none" w:sz="0" w:space="0" w:color="auto"/>
        <w:right w:val="none" w:sz="0" w:space="0" w:color="auto"/>
      </w:divBdr>
    </w:div>
    <w:div w:id="1023896130">
      <w:bodyDiv w:val="1"/>
      <w:marLeft w:val="0"/>
      <w:marRight w:val="0"/>
      <w:marTop w:val="0"/>
      <w:marBottom w:val="0"/>
      <w:divBdr>
        <w:top w:val="none" w:sz="0" w:space="0" w:color="auto"/>
        <w:left w:val="none" w:sz="0" w:space="0" w:color="auto"/>
        <w:bottom w:val="none" w:sz="0" w:space="0" w:color="auto"/>
        <w:right w:val="none" w:sz="0" w:space="0" w:color="auto"/>
      </w:divBdr>
    </w:div>
    <w:div w:id="1024987720">
      <w:bodyDiv w:val="1"/>
      <w:marLeft w:val="0"/>
      <w:marRight w:val="0"/>
      <w:marTop w:val="0"/>
      <w:marBottom w:val="0"/>
      <w:divBdr>
        <w:top w:val="none" w:sz="0" w:space="0" w:color="auto"/>
        <w:left w:val="none" w:sz="0" w:space="0" w:color="auto"/>
        <w:bottom w:val="none" w:sz="0" w:space="0" w:color="auto"/>
        <w:right w:val="none" w:sz="0" w:space="0" w:color="auto"/>
      </w:divBdr>
    </w:div>
    <w:div w:id="1042175194">
      <w:bodyDiv w:val="1"/>
      <w:marLeft w:val="0"/>
      <w:marRight w:val="0"/>
      <w:marTop w:val="0"/>
      <w:marBottom w:val="0"/>
      <w:divBdr>
        <w:top w:val="none" w:sz="0" w:space="0" w:color="auto"/>
        <w:left w:val="none" w:sz="0" w:space="0" w:color="auto"/>
        <w:bottom w:val="none" w:sz="0" w:space="0" w:color="auto"/>
        <w:right w:val="none" w:sz="0" w:space="0" w:color="auto"/>
      </w:divBdr>
    </w:div>
    <w:div w:id="1057706758">
      <w:bodyDiv w:val="1"/>
      <w:marLeft w:val="0"/>
      <w:marRight w:val="0"/>
      <w:marTop w:val="0"/>
      <w:marBottom w:val="0"/>
      <w:divBdr>
        <w:top w:val="none" w:sz="0" w:space="0" w:color="auto"/>
        <w:left w:val="none" w:sz="0" w:space="0" w:color="auto"/>
        <w:bottom w:val="none" w:sz="0" w:space="0" w:color="auto"/>
        <w:right w:val="none" w:sz="0" w:space="0" w:color="auto"/>
      </w:divBdr>
    </w:div>
    <w:div w:id="1069957432">
      <w:bodyDiv w:val="1"/>
      <w:marLeft w:val="0"/>
      <w:marRight w:val="0"/>
      <w:marTop w:val="0"/>
      <w:marBottom w:val="0"/>
      <w:divBdr>
        <w:top w:val="none" w:sz="0" w:space="0" w:color="auto"/>
        <w:left w:val="none" w:sz="0" w:space="0" w:color="auto"/>
        <w:bottom w:val="none" w:sz="0" w:space="0" w:color="auto"/>
        <w:right w:val="none" w:sz="0" w:space="0" w:color="auto"/>
      </w:divBdr>
    </w:div>
    <w:div w:id="1093092489">
      <w:bodyDiv w:val="1"/>
      <w:marLeft w:val="0"/>
      <w:marRight w:val="0"/>
      <w:marTop w:val="0"/>
      <w:marBottom w:val="0"/>
      <w:divBdr>
        <w:top w:val="none" w:sz="0" w:space="0" w:color="auto"/>
        <w:left w:val="none" w:sz="0" w:space="0" w:color="auto"/>
        <w:bottom w:val="none" w:sz="0" w:space="0" w:color="auto"/>
        <w:right w:val="none" w:sz="0" w:space="0" w:color="auto"/>
      </w:divBdr>
    </w:div>
    <w:div w:id="1093287080">
      <w:bodyDiv w:val="1"/>
      <w:marLeft w:val="0"/>
      <w:marRight w:val="0"/>
      <w:marTop w:val="0"/>
      <w:marBottom w:val="0"/>
      <w:divBdr>
        <w:top w:val="none" w:sz="0" w:space="0" w:color="auto"/>
        <w:left w:val="none" w:sz="0" w:space="0" w:color="auto"/>
        <w:bottom w:val="none" w:sz="0" w:space="0" w:color="auto"/>
        <w:right w:val="none" w:sz="0" w:space="0" w:color="auto"/>
      </w:divBdr>
    </w:div>
    <w:div w:id="1093428717">
      <w:bodyDiv w:val="1"/>
      <w:marLeft w:val="0"/>
      <w:marRight w:val="0"/>
      <w:marTop w:val="0"/>
      <w:marBottom w:val="0"/>
      <w:divBdr>
        <w:top w:val="none" w:sz="0" w:space="0" w:color="auto"/>
        <w:left w:val="none" w:sz="0" w:space="0" w:color="auto"/>
        <w:bottom w:val="none" w:sz="0" w:space="0" w:color="auto"/>
        <w:right w:val="none" w:sz="0" w:space="0" w:color="auto"/>
      </w:divBdr>
    </w:div>
    <w:div w:id="1097404866">
      <w:bodyDiv w:val="1"/>
      <w:marLeft w:val="0"/>
      <w:marRight w:val="0"/>
      <w:marTop w:val="0"/>
      <w:marBottom w:val="0"/>
      <w:divBdr>
        <w:top w:val="none" w:sz="0" w:space="0" w:color="auto"/>
        <w:left w:val="none" w:sz="0" w:space="0" w:color="auto"/>
        <w:bottom w:val="none" w:sz="0" w:space="0" w:color="auto"/>
        <w:right w:val="none" w:sz="0" w:space="0" w:color="auto"/>
      </w:divBdr>
    </w:div>
    <w:div w:id="1103188364">
      <w:bodyDiv w:val="1"/>
      <w:marLeft w:val="0"/>
      <w:marRight w:val="0"/>
      <w:marTop w:val="0"/>
      <w:marBottom w:val="0"/>
      <w:divBdr>
        <w:top w:val="none" w:sz="0" w:space="0" w:color="auto"/>
        <w:left w:val="none" w:sz="0" w:space="0" w:color="auto"/>
        <w:bottom w:val="none" w:sz="0" w:space="0" w:color="auto"/>
        <w:right w:val="none" w:sz="0" w:space="0" w:color="auto"/>
      </w:divBdr>
    </w:div>
    <w:div w:id="1103191535">
      <w:bodyDiv w:val="1"/>
      <w:marLeft w:val="0"/>
      <w:marRight w:val="0"/>
      <w:marTop w:val="0"/>
      <w:marBottom w:val="0"/>
      <w:divBdr>
        <w:top w:val="none" w:sz="0" w:space="0" w:color="auto"/>
        <w:left w:val="none" w:sz="0" w:space="0" w:color="auto"/>
        <w:bottom w:val="none" w:sz="0" w:space="0" w:color="auto"/>
        <w:right w:val="none" w:sz="0" w:space="0" w:color="auto"/>
      </w:divBdr>
    </w:div>
    <w:div w:id="1115753017">
      <w:bodyDiv w:val="1"/>
      <w:marLeft w:val="0"/>
      <w:marRight w:val="0"/>
      <w:marTop w:val="0"/>
      <w:marBottom w:val="0"/>
      <w:divBdr>
        <w:top w:val="none" w:sz="0" w:space="0" w:color="auto"/>
        <w:left w:val="none" w:sz="0" w:space="0" w:color="auto"/>
        <w:bottom w:val="none" w:sz="0" w:space="0" w:color="auto"/>
        <w:right w:val="none" w:sz="0" w:space="0" w:color="auto"/>
      </w:divBdr>
    </w:div>
    <w:div w:id="1142112762">
      <w:bodyDiv w:val="1"/>
      <w:marLeft w:val="0"/>
      <w:marRight w:val="0"/>
      <w:marTop w:val="0"/>
      <w:marBottom w:val="0"/>
      <w:divBdr>
        <w:top w:val="none" w:sz="0" w:space="0" w:color="auto"/>
        <w:left w:val="none" w:sz="0" w:space="0" w:color="auto"/>
        <w:bottom w:val="none" w:sz="0" w:space="0" w:color="auto"/>
        <w:right w:val="none" w:sz="0" w:space="0" w:color="auto"/>
      </w:divBdr>
    </w:div>
    <w:div w:id="1152793099">
      <w:bodyDiv w:val="1"/>
      <w:marLeft w:val="0"/>
      <w:marRight w:val="0"/>
      <w:marTop w:val="0"/>
      <w:marBottom w:val="0"/>
      <w:divBdr>
        <w:top w:val="none" w:sz="0" w:space="0" w:color="auto"/>
        <w:left w:val="none" w:sz="0" w:space="0" w:color="auto"/>
        <w:bottom w:val="none" w:sz="0" w:space="0" w:color="auto"/>
        <w:right w:val="none" w:sz="0" w:space="0" w:color="auto"/>
      </w:divBdr>
    </w:div>
    <w:div w:id="1155533741">
      <w:bodyDiv w:val="1"/>
      <w:marLeft w:val="0"/>
      <w:marRight w:val="0"/>
      <w:marTop w:val="0"/>
      <w:marBottom w:val="0"/>
      <w:divBdr>
        <w:top w:val="none" w:sz="0" w:space="0" w:color="auto"/>
        <w:left w:val="none" w:sz="0" w:space="0" w:color="auto"/>
        <w:bottom w:val="none" w:sz="0" w:space="0" w:color="auto"/>
        <w:right w:val="none" w:sz="0" w:space="0" w:color="auto"/>
      </w:divBdr>
    </w:div>
    <w:div w:id="1156608701">
      <w:bodyDiv w:val="1"/>
      <w:marLeft w:val="0"/>
      <w:marRight w:val="0"/>
      <w:marTop w:val="0"/>
      <w:marBottom w:val="0"/>
      <w:divBdr>
        <w:top w:val="none" w:sz="0" w:space="0" w:color="auto"/>
        <w:left w:val="none" w:sz="0" w:space="0" w:color="auto"/>
        <w:bottom w:val="none" w:sz="0" w:space="0" w:color="auto"/>
        <w:right w:val="none" w:sz="0" w:space="0" w:color="auto"/>
      </w:divBdr>
    </w:div>
    <w:div w:id="1185632685">
      <w:bodyDiv w:val="1"/>
      <w:marLeft w:val="0"/>
      <w:marRight w:val="0"/>
      <w:marTop w:val="0"/>
      <w:marBottom w:val="0"/>
      <w:divBdr>
        <w:top w:val="none" w:sz="0" w:space="0" w:color="auto"/>
        <w:left w:val="none" w:sz="0" w:space="0" w:color="auto"/>
        <w:bottom w:val="none" w:sz="0" w:space="0" w:color="auto"/>
        <w:right w:val="none" w:sz="0" w:space="0" w:color="auto"/>
      </w:divBdr>
    </w:div>
    <w:div w:id="1220479897">
      <w:bodyDiv w:val="1"/>
      <w:marLeft w:val="0"/>
      <w:marRight w:val="0"/>
      <w:marTop w:val="0"/>
      <w:marBottom w:val="0"/>
      <w:divBdr>
        <w:top w:val="none" w:sz="0" w:space="0" w:color="auto"/>
        <w:left w:val="none" w:sz="0" w:space="0" w:color="auto"/>
        <w:bottom w:val="none" w:sz="0" w:space="0" w:color="auto"/>
        <w:right w:val="none" w:sz="0" w:space="0" w:color="auto"/>
      </w:divBdr>
    </w:div>
    <w:div w:id="1236237627">
      <w:bodyDiv w:val="1"/>
      <w:marLeft w:val="0"/>
      <w:marRight w:val="0"/>
      <w:marTop w:val="0"/>
      <w:marBottom w:val="0"/>
      <w:divBdr>
        <w:top w:val="none" w:sz="0" w:space="0" w:color="auto"/>
        <w:left w:val="none" w:sz="0" w:space="0" w:color="auto"/>
        <w:bottom w:val="none" w:sz="0" w:space="0" w:color="auto"/>
        <w:right w:val="none" w:sz="0" w:space="0" w:color="auto"/>
      </w:divBdr>
    </w:div>
    <w:div w:id="1238247297">
      <w:bodyDiv w:val="1"/>
      <w:marLeft w:val="0"/>
      <w:marRight w:val="0"/>
      <w:marTop w:val="0"/>
      <w:marBottom w:val="0"/>
      <w:divBdr>
        <w:top w:val="none" w:sz="0" w:space="0" w:color="auto"/>
        <w:left w:val="none" w:sz="0" w:space="0" w:color="auto"/>
        <w:bottom w:val="none" w:sz="0" w:space="0" w:color="auto"/>
        <w:right w:val="none" w:sz="0" w:space="0" w:color="auto"/>
      </w:divBdr>
    </w:div>
    <w:div w:id="1245840428">
      <w:bodyDiv w:val="1"/>
      <w:marLeft w:val="0"/>
      <w:marRight w:val="0"/>
      <w:marTop w:val="0"/>
      <w:marBottom w:val="0"/>
      <w:divBdr>
        <w:top w:val="none" w:sz="0" w:space="0" w:color="auto"/>
        <w:left w:val="none" w:sz="0" w:space="0" w:color="auto"/>
        <w:bottom w:val="none" w:sz="0" w:space="0" w:color="auto"/>
        <w:right w:val="none" w:sz="0" w:space="0" w:color="auto"/>
      </w:divBdr>
    </w:div>
    <w:div w:id="1252928850">
      <w:bodyDiv w:val="1"/>
      <w:marLeft w:val="0"/>
      <w:marRight w:val="0"/>
      <w:marTop w:val="0"/>
      <w:marBottom w:val="0"/>
      <w:divBdr>
        <w:top w:val="none" w:sz="0" w:space="0" w:color="auto"/>
        <w:left w:val="none" w:sz="0" w:space="0" w:color="auto"/>
        <w:bottom w:val="none" w:sz="0" w:space="0" w:color="auto"/>
        <w:right w:val="none" w:sz="0" w:space="0" w:color="auto"/>
      </w:divBdr>
    </w:div>
    <w:div w:id="1253511234">
      <w:bodyDiv w:val="1"/>
      <w:marLeft w:val="0"/>
      <w:marRight w:val="0"/>
      <w:marTop w:val="0"/>
      <w:marBottom w:val="0"/>
      <w:divBdr>
        <w:top w:val="none" w:sz="0" w:space="0" w:color="auto"/>
        <w:left w:val="none" w:sz="0" w:space="0" w:color="auto"/>
        <w:bottom w:val="none" w:sz="0" w:space="0" w:color="auto"/>
        <w:right w:val="none" w:sz="0" w:space="0" w:color="auto"/>
      </w:divBdr>
    </w:div>
    <w:div w:id="1268586078">
      <w:bodyDiv w:val="1"/>
      <w:marLeft w:val="0"/>
      <w:marRight w:val="0"/>
      <w:marTop w:val="0"/>
      <w:marBottom w:val="0"/>
      <w:divBdr>
        <w:top w:val="none" w:sz="0" w:space="0" w:color="auto"/>
        <w:left w:val="none" w:sz="0" w:space="0" w:color="auto"/>
        <w:bottom w:val="none" w:sz="0" w:space="0" w:color="auto"/>
        <w:right w:val="none" w:sz="0" w:space="0" w:color="auto"/>
      </w:divBdr>
    </w:div>
    <w:div w:id="1274051501">
      <w:bodyDiv w:val="1"/>
      <w:marLeft w:val="0"/>
      <w:marRight w:val="0"/>
      <w:marTop w:val="0"/>
      <w:marBottom w:val="0"/>
      <w:divBdr>
        <w:top w:val="none" w:sz="0" w:space="0" w:color="auto"/>
        <w:left w:val="none" w:sz="0" w:space="0" w:color="auto"/>
        <w:bottom w:val="none" w:sz="0" w:space="0" w:color="auto"/>
        <w:right w:val="none" w:sz="0" w:space="0" w:color="auto"/>
      </w:divBdr>
    </w:div>
    <w:div w:id="1285620033">
      <w:bodyDiv w:val="1"/>
      <w:marLeft w:val="0"/>
      <w:marRight w:val="0"/>
      <w:marTop w:val="0"/>
      <w:marBottom w:val="0"/>
      <w:divBdr>
        <w:top w:val="none" w:sz="0" w:space="0" w:color="auto"/>
        <w:left w:val="none" w:sz="0" w:space="0" w:color="auto"/>
        <w:bottom w:val="none" w:sz="0" w:space="0" w:color="auto"/>
        <w:right w:val="none" w:sz="0" w:space="0" w:color="auto"/>
      </w:divBdr>
    </w:div>
    <w:div w:id="1288271528">
      <w:bodyDiv w:val="1"/>
      <w:marLeft w:val="0"/>
      <w:marRight w:val="0"/>
      <w:marTop w:val="0"/>
      <w:marBottom w:val="0"/>
      <w:divBdr>
        <w:top w:val="none" w:sz="0" w:space="0" w:color="auto"/>
        <w:left w:val="none" w:sz="0" w:space="0" w:color="auto"/>
        <w:bottom w:val="none" w:sz="0" w:space="0" w:color="auto"/>
        <w:right w:val="none" w:sz="0" w:space="0" w:color="auto"/>
      </w:divBdr>
    </w:div>
    <w:div w:id="1310943538">
      <w:bodyDiv w:val="1"/>
      <w:marLeft w:val="0"/>
      <w:marRight w:val="0"/>
      <w:marTop w:val="0"/>
      <w:marBottom w:val="0"/>
      <w:divBdr>
        <w:top w:val="none" w:sz="0" w:space="0" w:color="auto"/>
        <w:left w:val="none" w:sz="0" w:space="0" w:color="auto"/>
        <w:bottom w:val="none" w:sz="0" w:space="0" w:color="auto"/>
        <w:right w:val="none" w:sz="0" w:space="0" w:color="auto"/>
      </w:divBdr>
    </w:div>
    <w:div w:id="1324240057">
      <w:bodyDiv w:val="1"/>
      <w:marLeft w:val="0"/>
      <w:marRight w:val="0"/>
      <w:marTop w:val="0"/>
      <w:marBottom w:val="0"/>
      <w:divBdr>
        <w:top w:val="none" w:sz="0" w:space="0" w:color="auto"/>
        <w:left w:val="none" w:sz="0" w:space="0" w:color="auto"/>
        <w:bottom w:val="none" w:sz="0" w:space="0" w:color="auto"/>
        <w:right w:val="none" w:sz="0" w:space="0" w:color="auto"/>
      </w:divBdr>
    </w:div>
    <w:div w:id="1351251111">
      <w:bodyDiv w:val="1"/>
      <w:marLeft w:val="0"/>
      <w:marRight w:val="0"/>
      <w:marTop w:val="0"/>
      <w:marBottom w:val="0"/>
      <w:divBdr>
        <w:top w:val="none" w:sz="0" w:space="0" w:color="auto"/>
        <w:left w:val="none" w:sz="0" w:space="0" w:color="auto"/>
        <w:bottom w:val="none" w:sz="0" w:space="0" w:color="auto"/>
        <w:right w:val="none" w:sz="0" w:space="0" w:color="auto"/>
      </w:divBdr>
    </w:div>
    <w:div w:id="1352956946">
      <w:bodyDiv w:val="1"/>
      <w:marLeft w:val="0"/>
      <w:marRight w:val="0"/>
      <w:marTop w:val="0"/>
      <w:marBottom w:val="0"/>
      <w:divBdr>
        <w:top w:val="none" w:sz="0" w:space="0" w:color="auto"/>
        <w:left w:val="none" w:sz="0" w:space="0" w:color="auto"/>
        <w:bottom w:val="none" w:sz="0" w:space="0" w:color="auto"/>
        <w:right w:val="none" w:sz="0" w:space="0" w:color="auto"/>
      </w:divBdr>
    </w:div>
    <w:div w:id="1357996730">
      <w:bodyDiv w:val="1"/>
      <w:marLeft w:val="0"/>
      <w:marRight w:val="0"/>
      <w:marTop w:val="0"/>
      <w:marBottom w:val="0"/>
      <w:divBdr>
        <w:top w:val="none" w:sz="0" w:space="0" w:color="auto"/>
        <w:left w:val="none" w:sz="0" w:space="0" w:color="auto"/>
        <w:bottom w:val="none" w:sz="0" w:space="0" w:color="auto"/>
        <w:right w:val="none" w:sz="0" w:space="0" w:color="auto"/>
      </w:divBdr>
    </w:div>
    <w:div w:id="1362973265">
      <w:bodyDiv w:val="1"/>
      <w:marLeft w:val="0"/>
      <w:marRight w:val="0"/>
      <w:marTop w:val="0"/>
      <w:marBottom w:val="0"/>
      <w:divBdr>
        <w:top w:val="none" w:sz="0" w:space="0" w:color="auto"/>
        <w:left w:val="none" w:sz="0" w:space="0" w:color="auto"/>
        <w:bottom w:val="none" w:sz="0" w:space="0" w:color="auto"/>
        <w:right w:val="none" w:sz="0" w:space="0" w:color="auto"/>
      </w:divBdr>
    </w:div>
    <w:div w:id="1371997894">
      <w:bodyDiv w:val="1"/>
      <w:marLeft w:val="0"/>
      <w:marRight w:val="0"/>
      <w:marTop w:val="0"/>
      <w:marBottom w:val="0"/>
      <w:divBdr>
        <w:top w:val="none" w:sz="0" w:space="0" w:color="auto"/>
        <w:left w:val="none" w:sz="0" w:space="0" w:color="auto"/>
        <w:bottom w:val="none" w:sz="0" w:space="0" w:color="auto"/>
        <w:right w:val="none" w:sz="0" w:space="0" w:color="auto"/>
      </w:divBdr>
    </w:div>
    <w:div w:id="1374573423">
      <w:bodyDiv w:val="1"/>
      <w:marLeft w:val="0"/>
      <w:marRight w:val="0"/>
      <w:marTop w:val="0"/>
      <w:marBottom w:val="0"/>
      <w:divBdr>
        <w:top w:val="none" w:sz="0" w:space="0" w:color="auto"/>
        <w:left w:val="none" w:sz="0" w:space="0" w:color="auto"/>
        <w:bottom w:val="none" w:sz="0" w:space="0" w:color="auto"/>
        <w:right w:val="none" w:sz="0" w:space="0" w:color="auto"/>
      </w:divBdr>
    </w:div>
    <w:div w:id="1377703937">
      <w:bodyDiv w:val="1"/>
      <w:marLeft w:val="0"/>
      <w:marRight w:val="0"/>
      <w:marTop w:val="0"/>
      <w:marBottom w:val="0"/>
      <w:divBdr>
        <w:top w:val="none" w:sz="0" w:space="0" w:color="auto"/>
        <w:left w:val="none" w:sz="0" w:space="0" w:color="auto"/>
        <w:bottom w:val="none" w:sz="0" w:space="0" w:color="auto"/>
        <w:right w:val="none" w:sz="0" w:space="0" w:color="auto"/>
      </w:divBdr>
    </w:div>
    <w:div w:id="1392575363">
      <w:bodyDiv w:val="1"/>
      <w:marLeft w:val="0"/>
      <w:marRight w:val="0"/>
      <w:marTop w:val="0"/>
      <w:marBottom w:val="0"/>
      <w:divBdr>
        <w:top w:val="none" w:sz="0" w:space="0" w:color="auto"/>
        <w:left w:val="none" w:sz="0" w:space="0" w:color="auto"/>
        <w:bottom w:val="none" w:sz="0" w:space="0" w:color="auto"/>
        <w:right w:val="none" w:sz="0" w:space="0" w:color="auto"/>
      </w:divBdr>
    </w:div>
    <w:div w:id="1420909848">
      <w:bodyDiv w:val="1"/>
      <w:marLeft w:val="0"/>
      <w:marRight w:val="0"/>
      <w:marTop w:val="0"/>
      <w:marBottom w:val="0"/>
      <w:divBdr>
        <w:top w:val="none" w:sz="0" w:space="0" w:color="auto"/>
        <w:left w:val="none" w:sz="0" w:space="0" w:color="auto"/>
        <w:bottom w:val="none" w:sz="0" w:space="0" w:color="auto"/>
        <w:right w:val="none" w:sz="0" w:space="0" w:color="auto"/>
      </w:divBdr>
    </w:div>
    <w:div w:id="1435638603">
      <w:bodyDiv w:val="1"/>
      <w:marLeft w:val="0"/>
      <w:marRight w:val="0"/>
      <w:marTop w:val="0"/>
      <w:marBottom w:val="0"/>
      <w:divBdr>
        <w:top w:val="none" w:sz="0" w:space="0" w:color="auto"/>
        <w:left w:val="none" w:sz="0" w:space="0" w:color="auto"/>
        <w:bottom w:val="none" w:sz="0" w:space="0" w:color="auto"/>
        <w:right w:val="none" w:sz="0" w:space="0" w:color="auto"/>
      </w:divBdr>
    </w:div>
    <w:div w:id="1450395085">
      <w:bodyDiv w:val="1"/>
      <w:marLeft w:val="0"/>
      <w:marRight w:val="0"/>
      <w:marTop w:val="0"/>
      <w:marBottom w:val="0"/>
      <w:divBdr>
        <w:top w:val="none" w:sz="0" w:space="0" w:color="auto"/>
        <w:left w:val="none" w:sz="0" w:space="0" w:color="auto"/>
        <w:bottom w:val="none" w:sz="0" w:space="0" w:color="auto"/>
        <w:right w:val="none" w:sz="0" w:space="0" w:color="auto"/>
      </w:divBdr>
    </w:div>
    <w:div w:id="1451509110">
      <w:bodyDiv w:val="1"/>
      <w:marLeft w:val="0"/>
      <w:marRight w:val="0"/>
      <w:marTop w:val="0"/>
      <w:marBottom w:val="0"/>
      <w:divBdr>
        <w:top w:val="none" w:sz="0" w:space="0" w:color="auto"/>
        <w:left w:val="none" w:sz="0" w:space="0" w:color="auto"/>
        <w:bottom w:val="none" w:sz="0" w:space="0" w:color="auto"/>
        <w:right w:val="none" w:sz="0" w:space="0" w:color="auto"/>
      </w:divBdr>
    </w:div>
    <w:div w:id="1480733236">
      <w:bodyDiv w:val="1"/>
      <w:marLeft w:val="0"/>
      <w:marRight w:val="0"/>
      <w:marTop w:val="0"/>
      <w:marBottom w:val="0"/>
      <w:divBdr>
        <w:top w:val="none" w:sz="0" w:space="0" w:color="auto"/>
        <w:left w:val="none" w:sz="0" w:space="0" w:color="auto"/>
        <w:bottom w:val="none" w:sz="0" w:space="0" w:color="auto"/>
        <w:right w:val="none" w:sz="0" w:space="0" w:color="auto"/>
      </w:divBdr>
    </w:div>
    <w:div w:id="1490631114">
      <w:bodyDiv w:val="1"/>
      <w:marLeft w:val="0"/>
      <w:marRight w:val="0"/>
      <w:marTop w:val="0"/>
      <w:marBottom w:val="0"/>
      <w:divBdr>
        <w:top w:val="none" w:sz="0" w:space="0" w:color="auto"/>
        <w:left w:val="none" w:sz="0" w:space="0" w:color="auto"/>
        <w:bottom w:val="none" w:sz="0" w:space="0" w:color="auto"/>
        <w:right w:val="none" w:sz="0" w:space="0" w:color="auto"/>
      </w:divBdr>
    </w:div>
    <w:div w:id="1507668803">
      <w:bodyDiv w:val="1"/>
      <w:marLeft w:val="0"/>
      <w:marRight w:val="0"/>
      <w:marTop w:val="0"/>
      <w:marBottom w:val="0"/>
      <w:divBdr>
        <w:top w:val="none" w:sz="0" w:space="0" w:color="auto"/>
        <w:left w:val="none" w:sz="0" w:space="0" w:color="auto"/>
        <w:bottom w:val="none" w:sz="0" w:space="0" w:color="auto"/>
        <w:right w:val="none" w:sz="0" w:space="0" w:color="auto"/>
      </w:divBdr>
    </w:div>
    <w:div w:id="1534230410">
      <w:bodyDiv w:val="1"/>
      <w:marLeft w:val="0"/>
      <w:marRight w:val="0"/>
      <w:marTop w:val="0"/>
      <w:marBottom w:val="0"/>
      <w:divBdr>
        <w:top w:val="none" w:sz="0" w:space="0" w:color="auto"/>
        <w:left w:val="none" w:sz="0" w:space="0" w:color="auto"/>
        <w:bottom w:val="none" w:sz="0" w:space="0" w:color="auto"/>
        <w:right w:val="none" w:sz="0" w:space="0" w:color="auto"/>
      </w:divBdr>
    </w:div>
    <w:div w:id="1535651344">
      <w:bodyDiv w:val="1"/>
      <w:marLeft w:val="0"/>
      <w:marRight w:val="0"/>
      <w:marTop w:val="0"/>
      <w:marBottom w:val="0"/>
      <w:divBdr>
        <w:top w:val="none" w:sz="0" w:space="0" w:color="auto"/>
        <w:left w:val="none" w:sz="0" w:space="0" w:color="auto"/>
        <w:bottom w:val="none" w:sz="0" w:space="0" w:color="auto"/>
        <w:right w:val="none" w:sz="0" w:space="0" w:color="auto"/>
      </w:divBdr>
    </w:div>
    <w:div w:id="1549412218">
      <w:bodyDiv w:val="1"/>
      <w:marLeft w:val="0"/>
      <w:marRight w:val="0"/>
      <w:marTop w:val="0"/>
      <w:marBottom w:val="0"/>
      <w:divBdr>
        <w:top w:val="none" w:sz="0" w:space="0" w:color="auto"/>
        <w:left w:val="none" w:sz="0" w:space="0" w:color="auto"/>
        <w:bottom w:val="none" w:sz="0" w:space="0" w:color="auto"/>
        <w:right w:val="none" w:sz="0" w:space="0" w:color="auto"/>
      </w:divBdr>
    </w:div>
    <w:div w:id="1550142780">
      <w:bodyDiv w:val="1"/>
      <w:marLeft w:val="0"/>
      <w:marRight w:val="0"/>
      <w:marTop w:val="0"/>
      <w:marBottom w:val="0"/>
      <w:divBdr>
        <w:top w:val="none" w:sz="0" w:space="0" w:color="auto"/>
        <w:left w:val="none" w:sz="0" w:space="0" w:color="auto"/>
        <w:bottom w:val="none" w:sz="0" w:space="0" w:color="auto"/>
        <w:right w:val="none" w:sz="0" w:space="0" w:color="auto"/>
      </w:divBdr>
    </w:div>
    <w:div w:id="1557085968">
      <w:bodyDiv w:val="1"/>
      <w:marLeft w:val="0"/>
      <w:marRight w:val="0"/>
      <w:marTop w:val="0"/>
      <w:marBottom w:val="0"/>
      <w:divBdr>
        <w:top w:val="none" w:sz="0" w:space="0" w:color="auto"/>
        <w:left w:val="none" w:sz="0" w:space="0" w:color="auto"/>
        <w:bottom w:val="none" w:sz="0" w:space="0" w:color="auto"/>
        <w:right w:val="none" w:sz="0" w:space="0" w:color="auto"/>
      </w:divBdr>
    </w:div>
    <w:div w:id="1559976861">
      <w:bodyDiv w:val="1"/>
      <w:marLeft w:val="0"/>
      <w:marRight w:val="0"/>
      <w:marTop w:val="0"/>
      <w:marBottom w:val="0"/>
      <w:divBdr>
        <w:top w:val="none" w:sz="0" w:space="0" w:color="auto"/>
        <w:left w:val="none" w:sz="0" w:space="0" w:color="auto"/>
        <w:bottom w:val="none" w:sz="0" w:space="0" w:color="auto"/>
        <w:right w:val="none" w:sz="0" w:space="0" w:color="auto"/>
      </w:divBdr>
    </w:div>
    <w:div w:id="1564214765">
      <w:bodyDiv w:val="1"/>
      <w:marLeft w:val="0"/>
      <w:marRight w:val="0"/>
      <w:marTop w:val="0"/>
      <w:marBottom w:val="0"/>
      <w:divBdr>
        <w:top w:val="none" w:sz="0" w:space="0" w:color="auto"/>
        <w:left w:val="none" w:sz="0" w:space="0" w:color="auto"/>
        <w:bottom w:val="none" w:sz="0" w:space="0" w:color="auto"/>
        <w:right w:val="none" w:sz="0" w:space="0" w:color="auto"/>
      </w:divBdr>
    </w:div>
    <w:div w:id="1573923971">
      <w:bodyDiv w:val="1"/>
      <w:marLeft w:val="0"/>
      <w:marRight w:val="0"/>
      <w:marTop w:val="0"/>
      <w:marBottom w:val="0"/>
      <w:divBdr>
        <w:top w:val="none" w:sz="0" w:space="0" w:color="auto"/>
        <w:left w:val="none" w:sz="0" w:space="0" w:color="auto"/>
        <w:bottom w:val="none" w:sz="0" w:space="0" w:color="auto"/>
        <w:right w:val="none" w:sz="0" w:space="0" w:color="auto"/>
      </w:divBdr>
    </w:div>
    <w:div w:id="1648319470">
      <w:bodyDiv w:val="1"/>
      <w:marLeft w:val="0"/>
      <w:marRight w:val="0"/>
      <w:marTop w:val="0"/>
      <w:marBottom w:val="0"/>
      <w:divBdr>
        <w:top w:val="none" w:sz="0" w:space="0" w:color="auto"/>
        <w:left w:val="none" w:sz="0" w:space="0" w:color="auto"/>
        <w:bottom w:val="none" w:sz="0" w:space="0" w:color="auto"/>
        <w:right w:val="none" w:sz="0" w:space="0" w:color="auto"/>
      </w:divBdr>
    </w:div>
    <w:div w:id="1698312259">
      <w:bodyDiv w:val="1"/>
      <w:marLeft w:val="0"/>
      <w:marRight w:val="0"/>
      <w:marTop w:val="0"/>
      <w:marBottom w:val="0"/>
      <w:divBdr>
        <w:top w:val="none" w:sz="0" w:space="0" w:color="auto"/>
        <w:left w:val="none" w:sz="0" w:space="0" w:color="auto"/>
        <w:bottom w:val="none" w:sz="0" w:space="0" w:color="auto"/>
        <w:right w:val="none" w:sz="0" w:space="0" w:color="auto"/>
      </w:divBdr>
    </w:div>
    <w:div w:id="1734541371">
      <w:bodyDiv w:val="1"/>
      <w:marLeft w:val="0"/>
      <w:marRight w:val="0"/>
      <w:marTop w:val="0"/>
      <w:marBottom w:val="0"/>
      <w:divBdr>
        <w:top w:val="none" w:sz="0" w:space="0" w:color="auto"/>
        <w:left w:val="none" w:sz="0" w:space="0" w:color="auto"/>
        <w:bottom w:val="none" w:sz="0" w:space="0" w:color="auto"/>
        <w:right w:val="none" w:sz="0" w:space="0" w:color="auto"/>
      </w:divBdr>
    </w:div>
    <w:div w:id="1740977619">
      <w:bodyDiv w:val="1"/>
      <w:marLeft w:val="0"/>
      <w:marRight w:val="0"/>
      <w:marTop w:val="0"/>
      <w:marBottom w:val="0"/>
      <w:divBdr>
        <w:top w:val="none" w:sz="0" w:space="0" w:color="auto"/>
        <w:left w:val="none" w:sz="0" w:space="0" w:color="auto"/>
        <w:bottom w:val="none" w:sz="0" w:space="0" w:color="auto"/>
        <w:right w:val="none" w:sz="0" w:space="0" w:color="auto"/>
      </w:divBdr>
    </w:div>
    <w:div w:id="1743019886">
      <w:bodyDiv w:val="1"/>
      <w:marLeft w:val="0"/>
      <w:marRight w:val="0"/>
      <w:marTop w:val="0"/>
      <w:marBottom w:val="0"/>
      <w:divBdr>
        <w:top w:val="none" w:sz="0" w:space="0" w:color="auto"/>
        <w:left w:val="none" w:sz="0" w:space="0" w:color="auto"/>
        <w:bottom w:val="none" w:sz="0" w:space="0" w:color="auto"/>
        <w:right w:val="none" w:sz="0" w:space="0" w:color="auto"/>
      </w:divBdr>
    </w:div>
    <w:div w:id="1758136021">
      <w:bodyDiv w:val="1"/>
      <w:marLeft w:val="0"/>
      <w:marRight w:val="0"/>
      <w:marTop w:val="0"/>
      <w:marBottom w:val="0"/>
      <w:divBdr>
        <w:top w:val="none" w:sz="0" w:space="0" w:color="auto"/>
        <w:left w:val="none" w:sz="0" w:space="0" w:color="auto"/>
        <w:bottom w:val="none" w:sz="0" w:space="0" w:color="auto"/>
        <w:right w:val="none" w:sz="0" w:space="0" w:color="auto"/>
      </w:divBdr>
    </w:div>
    <w:div w:id="1777097455">
      <w:bodyDiv w:val="1"/>
      <w:marLeft w:val="0"/>
      <w:marRight w:val="0"/>
      <w:marTop w:val="0"/>
      <w:marBottom w:val="0"/>
      <w:divBdr>
        <w:top w:val="none" w:sz="0" w:space="0" w:color="auto"/>
        <w:left w:val="none" w:sz="0" w:space="0" w:color="auto"/>
        <w:bottom w:val="none" w:sz="0" w:space="0" w:color="auto"/>
        <w:right w:val="none" w:sz="0" w:space="0" w:color="auto"/>
      </w:divBdr>
    </w:div>
    <w:div w:id="1795517640">
      <w:bodyDiv w:val="1"/>
      <w:marLeft w:val="0"/>
      <w:marRight w:val="0"/>
      <w:marTop w:val="0"/>
      <w:marBottom w:val="0"/>
      <w:divBdr>
        <w:top w:val="none" w:sz="0" w:space="0" w:color="auto"/>
        <w:left w:val="none" w:sz="0" w:space="0" w:color="auto"/>
        <w:bottom w:val="none" w:sz="0" w:space="0" w:color="auto"/>
        <w:right w:val="none" w:sz="0" w:space="0" w:color="auto"/>
      </w:divBdr>
    </w:div>
    <w:div w:id="1812558866">
      <w:bodyDiv w:val="1"/>
      <w:marLeft w:val="0"/>
      <w:marRight w:val="0"/>
      <w:marTop w:val="0"/>
      <w:marBottom w:val="0"/>
      <w:divBdr>
        <w:top w:val="none" w:sz="0" w:space="0" w:color="auto"/>
        <w:left w:val="none" w:sz="0" w:space="0" w:color="auto"/>
        <w:bottom w:val="none" w:sz="0" w:space="0" w:color="auto"/>
        <w:right w:val="none" w:sz="0" w:space="0" w:color="auto"/>
      </w:divBdr>
    </w:div>
    <w:div w:id="1816754654">
      <w:bodyDiv w:val="1"/>
      <w:marLeft w:val="0"/>
      <w:marRight w:val="0"/>
      <w:marTop w:val="0"/>
      <w:marBottom w:val="0"/>
      <w:divBdr>
        <w:top w:val="none" w:sz="0" w:space="0" w:color="auto"/>
        <w:left w:val="none" w:sz="0" w:space="0" w:color="auto"/>
        <w:bottom w:val="none" w:sz="0" w:space="0" w:color="auto"/>
        <w:right w:val="none" w:sz="0" w:space="0" w:color="auto"/>
      </w:divBdr>
    </w:div>
    <w:div w:id="1830638163">
      <w:bodyDiv w:val="1"/>
      <w:marLeft w:val="0"/>
      <w:marRight w:val="0"/>
      <w:marTop w:val="0"/>
      <w:marBottom w:val="0"/>
      <w:divBdr>
        <w:top w:val="none" w:sz="0" w:space="0" w:color="auto"/>
        <w:left w:val="none" w:sz="0" w:space="0" w:color="auto"/>
        <w:bottom w:val="none" w:sz="0" w:space="0" w:color="auto"/>
        <w:right w:val="none" w:sz="0" w:space="0" w:color="auto"/>
      </w:divBdr>
    </w:div>
    <w:div w:id="1834947126">
      <w:bodyDiv w:val="1"/>
      <w:marLeft w:val="0"/>
      <w:marRight w:val="0"/>
      <w:marTop w:val="0"/>
      <w:marBottom w:val="0"/>
      <w:divBdr>
        <w:top w:val="none" w:sz="0" w:space="0" w:color="auto"/>
        <w:left w:val="none" w:sz="0" w:space="0" w:color="auto"/>
        <w:bottom w:val="none" w:sz="0" w:space="0" w:color="auto"/>
        <w:right w:val="none" w:sz="0" w:space="0" w:color="auto"/>
      </w:divBdr>
    </w:div>
    <w:div w:id="1840464228">
      <w:bodyDiv w:val="1"/>
      <w:marLeft w:val="0"/>
      <w:marRight w:val="0"/>
      <w:marTop w:val="0"/>
      <w:marBottom w:val="0"/>
      <w:divBdr>
        <w:top w:val="none" w:sz="0" w:space="0" w:color="auto"/>
        <w:left w:val="none" w:sz="0" w:space="0" w:color="auto"/>
        <w:bottom w:val="none" w:sz="0" w:space="0" w:color="auto"/>
        <w:right w:val="none" w:sz="0" w:space="0" w:color="auto"/>
      </w:divBdr>
    </w:div>
    <w:div w:id="1844391343">
      <w:bodyDiv w:val="1"/>
      <w:marLeft w:val="0"/>
      <w:marRight w:val="0"/>
      <w:marTop w:val="0"/>
      <w:marBottom w:val="0"/>
      <w:divBdr>
        <w:top w:val="none" w:sz="0" w:space="0" w:color="auto"/>
        <w:left w:val="none" w:sz="0" w:space="0" w:color="auto"/>
        <w:bottom w:val="none" w:sz="0" w:space="0" w:color="auto"/>
        <w:right w:val="none" w:sz="0" w:space="0" w:color="auto"/>
      </w:divBdr>
    </w:div>
    <w:div w:id="1846673689">
      <w:bodyDiv w:val="1"/>
      <w:marLeft w:val="0"/>
      <w:marRight w:val="0"/>
      <w:marTop w:val="0"/>
      <w:marBottom w:val="0"/>
      <w:divBdr>
        <w:top w:val="none" w:sz="0" w:space="0" w:color="auto"/>
        <w:left w:val="none" w:sz="0" w:space="0" w:color="auto"/>
        <w:bottom w:val="none" w:sz="0" w:space="0" w:color="auto"/>
        <w:right w:val="none" w:sz="0" w:space="0" w:color="auto"/>
      </w:divBdr>
    </w:div>
    <w:div w:id="1869752820">
      <w:bodyDiv w:val="1"/>
      <w:marLeft w:val="0"/>
      <w:marRight w:val="0"/>
      <w:marTop w:val="0"/>
      <w:marBottom w:val="0"/>
      <w:divBdr>
        <w:top w:val="none" w:sz="0" w:space="0" w:color="auto"/>
        <w:left w:val="none" w:sz="0" w:space="0" w:color="auto"/>
        <w:bottom w:val="none" w:sz="0" w:space="0" w:color="auto"/>
        <w:right w:val="none" w:sz="0" w:space="0" w:color="auto"/>
      </w:divBdr>
    </w:div>
    <w:div w:id="1898009195">
      <w:bodyDiv w:val="1"/>
      <w:marLeft w:val="0"/>
      <w:marRight w:val="0"/>
      <w:marTop w:val="0"/>
      <w:marBottom w:val="0"/>
      <w:divBdr>
        <w:top w:val="none" w:sz="0" w:space="0" w:color="auto"/>
        <w:left w:val="none" w:sz="0" w:space="0" w:color="auto"/>
        <w:bottom w:val="none" w:sz="0" w:space="0" w:color="auto"/>
        <w:right w:val="none" w:sz="0" w:space="0" w:color="auto"/>
      </w:divBdr>
    </w:div>
    <w:div w:id="1898010725">
      <w:bodyDiv w:val="1"/>
      <w:marLeft w:val="0"/>
      <w:marRight w:val="0"/>
      <w:marTop w:val="0"/>
      <w:marBottom w:val="0"/>
      <w:divBdr>
        <w:top w:val="none" w:sz="0" w:space="0" w:color="auto"/>
        <w:left w:val="none" w:sz="0" w:space="0" w:color="auto"/>
        <w:bottom w:val="none" w:sz="0" w:space="0" w:color="auto"/>
        <w:right w:val="none" w:sz="0" w:space="0" w:color="auto"/>
      </w:divBdr>
    </w:div>
    <w:div w:id="1899126637">
      <w:bodyDiv w:val="1"/>
      <w:marLeft w:val="0"/>
      <w:marRight w:val="0"/>
      <w:marTop w:val="0"/>
      <w:marBottom w:val="0"/>
      <w:divBdr>
        <w:top w:val="none" w:sz="0" w:space="0" w:color="auto"/>
        <w:left w:val="none" w:sz="0" w:space="0" w:color="auto"/>
        <w:bottom w:val="none" w:sz="0" w:space="0" w:color="auto"/>
        <w:right w:val="none" w:sz="0" w:space="0" w:color="auto"/>
      </w:divBdr>
    </w:div>
    <w:div w:id="1917470704">
      <w:bodyDiv w:val="1"/>
      <w:marLeft w:val="0"/>
      <w:marRight w:val="0"/>
      <w:marTop w:val="0"/>
      <w:marBottom w:val="0"/>
      <w:divBdr>
        <w:top w:val="none" w:sz="0" w:space="0" w:color="auto"/>
        <w:left w:val="none" w:sz="0" w:space="0" w:color="auto"/>
        <w:bottom w:val="none" w:sz="0" w:space="0" w:color="auto"/>
        <w:right w:val="none" w:sz="0" w:space="0" w:color="auto"/>
      </w:divBdr>
    </w:div>
    <w:div w:id="1919360844">
      <w:bodyDiv w:val="1"/>
      <w:marLeft w:val="0"/>
      <w:marRight w:val="0"/>
      <w:marTop w:val="0"/>
      <w:marBottom w:val="0"/>
      <w:divBdr>
        <w:top w:val="none" w:sz="0" w:space="0" w:color="auto"/>
        <w:left w:val="none" w:sz="0" w:space="0" w:color="auto"/>
        <w:bottom w:val="none" w:sz="0" w:space="0" w:color="auto"/>
        <w:right w:val="none" w:sz="0" w:space="0" w:color="auto"/>
      </w:divBdr>
    </w:div>
    <w:div w:id="1937596819">
      <w:bodyDiv w:val="1"/>
      <w:marLeft w:val="0"/>
      <w:marRight w:val="0"/>
      <w:marTop w:val="0"/>
      <w:marBottom w:val="0"/>
      <w:divBdr>
        <w:top w:val="none" w:sz="0" w:space="0" w:color="auto"/>
        <w:left w:val="none" w:sz="0" w:space="0" w:color="auto"/>
        <w:bottom w:val="none" w:sz="0" w:space="0" w:color="auto"/>
        <w:right w:val="none" w:sz="0" w:space="0" w:color="auto"/>
      </w:divBdr>
    </w:div>
    <w:div w:id="1981957547">
      <w:bodyDiv w:val="1"/>
      <w:marLeft w:val="0"/>
      <w:marRight w:val="0"/>
      <w:marTop w:val="0"/>
      <w:marBottom w:val="0"/>
      <w:divBdr>
        <w:top w:val="none" w:sz="0" w:space="0" w:color="auto"/>
        <w:left w:val="none" w:sz="0" w:space="0" w:color="auto"/>
        <w:bottom w:val="none" w:sz="0" w:space="0" w:color="auto"/>
        <w:right w:val="none" w:sz="0" w:space="0" w:color="auto"/>
      </w:divBdr>
    </w:div>
    <w:div w:id="2007245314">
      <w:bodyDiv w:val="1"/>
      <w:marLeft w:val="0"/>
      <w:marRight w:val="0"/>
      <w:marTop w:val="0"/>
      <w:marBottom w:val="0"/>
      <w:divBdr>
        <w:top w:val="none" w:sz="0" w:space="0" w:color="auto"/>
        <w:left w:val="none" w:sz="0" w:space="0" w:color="auto"/>
        <w:bottom w:val="none" w:sz="0" w:space="0" w:color="auto"/>
        <w:right w:val="none" w:sz="0" w:space="0" w:color="auto"/>
      </w:divBdr>
    </w:div>
    <w:div w:id="2012178389">
      <w:bodyDiv w:val="1"/>
      <w:marLeft w:val="0"/>
      <w:marRight w:val="0"/>
      <w:marTop w:val="0"/>
      <w:marBottom w:val="0"/>
      <w:divBdr>
        <w:top w:val="none" w:sz="0" w:space="0" w:color="auto"/>
        <w:left w:val="none" w:sz="0" w:space="0" w:color="auto"/>
        <w:bottom w:val="none" w:sz="0" w:space="0" w:color="auto"/>
        <w:right w:val="none" w:sz="0" w:space="0" w:color="auto"/>
      </w:divBdr>
    </w:div>
    <w:div w:id="2016569180">
      <w:bodyDiv w:val="1"/>
      <w:marLeft w:val="0"/>
      <w:marRight w:val="0"/>
      <w:marTop w:val="0"/>
      <w:marBottom w:val="0"/>
      <w:divBdr>
        <w:top w:val="none" w:sz="0" w:space="0" w:color="auto"/>
        <w:left w:val="none" w:sz="0" w:space="0" w:color="auto"/>
        <w:bottom w:val="none" w:sz="0" w:space="0" w:color="auto"/>
        <w:right w:val="none" w:sz="0" w:space="0" w:color="auto"/>
      </w:divBdr>
    </w:div>
    <w:div w:id="2052535918">
      <w:bodyDiv w:val="1"/>
      <w:marLeft w:val="0"/>
      <w:marRight w:val="0"/>
      <w:marTop w:val="0"/>
      <w:marBottom w:val="0"/>
      <w:divBdr>
        <w:top w:val="none" w:sz="0" w:space="0" w:color="auto"/>
        <w:left w:val="none" w:sz="0" w:space="0" w:color="auto"/>
        <w:bottom w:val="none" w:sz="0" w:space="0" w:color="auto"/>
        <w:right w:val="none" w:sz="0" w:space="0" w:color="auto"/>
      </w:divBdr>
    </w:div>
    <w:div w:id="2069693327">
      <w:bodyDiv w:val="1"/>
      <w:marLeft w:val="0"/>
      <w:marRight w:val="0"/>
      <w:marTop w:val="0"/>
      <w:marBottom w:val="0"/>
      <w:divBdr>
        <w:top w:val="none" w:sz="0" w:space="0" w:color="auto"/>
        <w:left w:val="none" w:sz="0" w:space="0" w:color="auto"/>
        <w:bottom w:val="none" w:sz="0" w:space="0" w:color="auto"/>
        <w:right w:val="none" w:sz="0" w:space="0" w:color="auto"/>
      </w:divBdr>
    </w:div>
    <w:div w:id="2092921709">
      <w:bodyDiv w:val="1"/>
      <w:marLeft w:val="0"/>
      <w:marRight w:val="0"/>
      <w:marTop w:val="0"/>
      <w:marBottom w:val="0"/>
      <w:divBdr>
        <w:top w:val="none" w:sz="0" w:space="0" w:color="auto"/>
        <w:left w:val="none" w:sz="0" w:space="0" w:color="auto"/>
        <w:bottom w:val="none" w:sz="0" w:space="0" w:color="auto"/>
        <w:right w:val="none" w:sz="0" w:space="0" w:color="auto"/>
      </w:divBdr>
    </w:div>
    <w:div w:id="2133092020">
      <w:bodyDiv w:val="1"/>
      <w:marLeft w:val="0"/>
      <w:marRight w:val="0"/>
      <w:marTop w:val="0"/>
      <w:marBottom w:val="0"/>
      <w:divBdr>
        <w:top w:val="none" w:sz="0" w:space="0" w:color="auto"/>
        <w:left w:val="none" w:sz="0" w:space="0" w:color="auto"/>
        <w:bottom w:val="none" w:sz="0" w:space="0" w:color="auto"/>
        <w:right w:val="none" w:sz="0" w:space="0" w:color="auto"/>
      </w:divBdr>
    </w:div>
    <w:div w:id="214219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Boo181</b:Tag>
    <b:SourceType>InternetSite</b:SourceType>
    <b:Guid>{506BBFDE-17BD-4086-809C-591892B67BEA}</b:Guid>
    <b:Author>
      <b:Author>
        <b:NameList>
          <b:Person>
            <b:Last>Boots</b:Last>
          </b:Person>
        </b:NameList>
      </b:Author>
    </b:Author>
    <b:InternetSiteTitle>Boots</b:InternetSiteTitle>
    <b:Year>2018</b:Year>
    <b:URL>http://www.boots-uk.com/about-boots-uk/company-information/boots-heritage/</b:URL>
    <b:RefOrder>1</b:RefOrder>
  </b:Source>
  <b:Source>
    <b:Tag>Col183</b:Tag>
    <b:SourceType>InternetSite</b:SourceType>
    <b:Guid>{8D1B529A-3165-46E3-99F2-5EE66A2F3F8D}</b:Guid>
    <b:Author>
      <b:Author>
        <b:NameList>
          <b:Person>
            <b:Last>Dictionary</b:Last>
            <b:First>Collins</b:First>
          </b:Person>
        </b:NameList>
      </b:Author>
    </b:Author>
    <b:InternetSiteTitle>Collins Dictionary </b:InternetSiteTitle>
    <b:Year>2018</b:Year>
    <b:URL>https://www.collinsdictionary.com/dictionary/english/private-sector</b:URL>
    <b:RefOrder>2</b:RefOrder>
  </b:Source>
  <b:Source>
    <b:Tag>Kum13</b:Tag>
    <b:SourceType>InternetSite</b:SourceType>
    <b:Guid>{D86950AF-B085-42C6-AB1F-E41CF6146AE3}</b:Guid>
    <b:Author>
      <b:Author>
        <b:NameList>
          <b:Person>
            <b:Last>Kumari.N</b:Last>
          </b:Person>
        </b:NameList>
      </b:Author>
    </b:Author>
    <b:InternetSiteTitle>Prezzi </b:InternetSiteTitle>
    <b:Year>2013</b:Year>
    <b:URL>https://prezi.com/mods-pyatpea/advantages-and-disadvantages-of-public-sector-private-sect/</b:URL>
    <b:RefOrder>3</b:RefOrder>
  </b:Source>
  <b:Source>
    <b:Tag>col18</b:Tag>
    <b:SourceType>InternetSite</b:SourceType>
    <b:Guid>{DC92618F-1711-436C-9AAC-958582A73935}</b:Guid>
    <b:Author>
      <b:Author>
        <b:NameList>
          <b:Person>
            <b:Last>dictionary</b:Last>
            <b:First>collins</b:First>
          </b:Person>
        </b:NameList>
      </b:Author>
    </b:Author>
    <b:InternetSiteTitle>Collins Dictonary </b:InternetSiteTitle>
    <b:Year>2018</b:Year>
    <b:URL>https://www.collinsdictionary.com/dictionary/english/public-sector</b:URL>
    <b:RefOrder>4</b:RefOrder>
  </b:Source>
  <b:Source>
    <b:Tag>Soc</b:Tag>
    <b:SourceType>InternetSite</b:SourceType>
    <b:Guid>{B5A0D984-7286-4976-AD97-F133355D4D0E}</b:Guid>
    <b:Author>
      <b:Author>
        <b:NameList>
          <b:Person>
            <b:Last>Enterprise</b:Last>
            <b:First>Social</b:First>
          </b:Person>
        </b:NameList>
      </b:Author>
    </b:Author>
    <b:InternetSiteTitle>Social Enterprise </b:InternetSiteTitle>
    <b:URL>https://www.socialenterprise.org.uk/What-is-it-all-about</b:URL>
    <b:RefOrder>5</b:RefOrder>
  </b:Source>
  <b:Source>
    <b:Tag>Cha161</b:Tag>
    <b:SourceType>InternetSite</b:SourceType>
    <b:Guid>{BCD69D81-56C4-474E-AC91-B3C5BADF7A8A}</b:Guid>
    <b:Author>
      <b:Author>
        <b:NameList>
          <b:Person>
            <b:Last>Chakraborrty.A</b:Last>
          </b:Person>
        </b:NameList>
      </b:Author>
    </b:Author>
    <b:InternetSiteTitle>The Guardian </b:InternetSiteTitle>
    <b:Year>2016</b:Year>
    <b:Month>April</b:Month>
    <b:URL>https://www.theguardian.com/news/2016/apr/13/how-boots-went-rogue</b:URL>
    <b:RefOrder>6</b:RefOrder>
  </b:Source>
  <b:Source>
    <b:Tag>Ref18</b:Tag>
    <b:SourceType>InternetSite</b:SourceType>
    <b:Guid>{53C166EB-B36F-43DA-9F22-9551779990C1}</b:Guid>
    <b:Author>
      <b:Author>
        <b:NameList>
          <b:Person>
            <b:Last>Reference</b:Last>
          </b:Person>
        </b:NameList>
      </b:Author>
    </b:Author>
    <b:InternetSiteTitle>Reference </b:InternetSiteTitle>
    <b:Year>2018</b:Year>
    <b:URL>https://www.reference.com/business-finance/classical-management-approach-63ef738a11276004</b:URL>
    <b:RefOrder>9</b:RefOrder>
  </b:Source>
  <b:Source>
    <b:Tag>Ano187</b:Tag>
    <b:SourceType>InternetSite</b:SourceType>
    <b:Guid>{A8912990-3A0B-4D8F-B227-44D866FE9B64}</b:Guid>
    <b:Author>
      <b:Author>
        <b:NameList>
          <b:Person>
            <b:Last>Anon</b:Last>
          </b:Person>
        </b:NameList>
      </b:Author>
    </b:Author>
    <b:InternetSiteTitle>Business Jargons </b:InternetSiteTitle>
    <b:Year>2018</b:Year>
    <b:URL>https://businessjargons.com/scientific-management-theory.html</b:URL>
    <b:RefOrder>11</b:RefOrder>
  </b:Source>
  <b:Source>
    <b:Tag>Bus18</b:Tag>
    <b:SourceType>InternetSite</b:SourceType>
    <b:Guid>{70219468-BBCF-4B4D-A31C-5C4D33E3422B}</b:Guid>
    <b:InternetSiteTitle>Business Dictionary </b:InternetSiteTitle>
    <b:Year>2018</b:Year>
    <b:URL>http://www.businessdictionary.com/definition/bureaucracy.html</b:URL>
    <b:RefOrder>18</b:RefOrder>
  </b:Source>
  <b:Source>
    <b:Tag>van17</b:Tag>
    <b:SourceType>InternetSite</b:SourceType>
    <b:Guid>{1FE46257-CB12-4AF8-8F3A-C6D5FFD2023C}</b:Guid>
    <b:Author>
      <b:Author>
        <b:NameList>
          <b:Person>
            <b:Last>van vilet</b:Last>
            <b:First>V</b:First>
          </b:Person>
        </b:NameList>
      </b:Author>
    </b:Author>
    <b:Title>Max Weber </b:Title>
    <b:InternetSiteTitle>Tools Hero </b:InternetSiteTitle>
    <b:Year>2017</b:Year>
    <b:URL>https://www.toolshero.com/toolsheroes/max-weber/</b:URL>
    <b:RefOrder>19</b:RefOrder>
  </b:Source>
  <b:Source>
    <b:Tag>Van</b:Tag>
    <b:SourceType>InternetSite</b:SourceType>
    <b:Guid>{010FB764-17BE-4BE5-BD99-ADE5F60728F1}</b:Guid>
    <b:Author>
      <b:Author>
        <b:NameList>
          <b:Person>
            <b:Last>V</b:Last>
            <b:First>Van</b:First>
            <b:Middle>Vilet.</b:Middle>
          </b:Person>
        </b:NameList>
      </b:Author>
    </b:Author>
    <b:Title>Max weber</b:Title>
    <b:InternetSiteTitle>Tools Hero</b:InternetSiteTitle>
    <b:URL>https://www.toolshero.com/toolsheroes/max-weber</b:URL>
    <b:Year>2017</b:Year>
    <b:RefOrder>20</b:RefOrder>
  </b:Source>
  <b:Source>
    <b:Tag>Bus181</b:Tag>
    <b:SourceType>InternetSite</b:SourceType>
    <b:Guid>{ADADEA1E-42ED-4A77-A208-22B62AE7FC86}</b:Guid>
    <b:InternetSiteTitle>Business.com</b:InternetSiteTitle>
    <b:Year>2018</b:Year>
    <b:URL>https://www.business.com/articles/human-relations-management-theory-basics/</b:URL>
    <b:RefOrder>12</b:RefOrder>
  </b:Source>
  <b:Source>
    <b:Tag>Bra18</b:Tag>
    <b:SourceType>InternetSite</b:SourceType>
    <b:Guid>{889A72DE-F2B1-4844-A6C4-5336FAD73F3E}</b:Guid>
    <b:Author>
      <b:Author>
        <b:NameList>
          <b:Person>
            <b:Last>Branson.R</b:Last>
          </b:Person>
        </b:NameList>
      </b:Author>
    </b:Author>
    <b:InternetSiteTitle>Virgin</b:InternetSiteTitle>
    <b:Year>2018</b:Year>
    <b:URL>: https://www.virgin.com/entrepreneur/why-is-looking-after-your-employees-so-important</b:URL>
    <b:RefOrder>21</b:RefOrder>
  </b:Source>
  <b:Source>
    <b:Tag>HRZ18</b:Tag>
    <b:SourceType>InternetSite</b:SourceType>
    <b:Guid>{0AB044E1-B4D1-40A3-A75D-4EE3616DA5C3}</b:Guid>
    <b:InternetSiteTitle>HRZone</b:InternetSiteTitle>
    <b:Year>2018</b:Year>
    <b:URL>HRZone: https://www.hrzone.com/hr-glossary/what-is-a-contingency-approach </b:URL>
    <b:RefOrder>13</b:RefOrder>
  </b:Source>
  <b:Source>
    <b:Tag>Boo182</b:Tag>
    <b:SourceType>InternetSite</b:SourceType>
    <b:Guid>{CCA4FB4E-FA86-447B-ACAD-6E7EF706B391}</b:Guid>
    <b:Author>
      <b:Author>
        <b:NameList>
          <b:Person>
            <b:Last>Boots</b:Last>
          </b:Person>
        </b:NameList>
      </b:Author>
    </b:Author>
    <b:InternetSiteTitle>Boots</b:InternetSiteTitle>
    <b:Year>2018</b:Year>
    <b:URL>http://www.boots-uk.com/corporate-social-responsibility/what-we-do/workplace/workplace-health/</b:URL>
    <b:RefOrder>14</b:RefOrder>
  </b:Source>
  <b:Source>
    <b:Tag>Boo18</b:Tag>
    <b:SourceType>InternetSite</b:SourceType>
    <b:Guid>{596CFB6D-CF7A-4433-9865-2BE1D4851743}</b:Guid>
    <b:Author>
      <b:Author>
        <b:NameList>
          <b:Person>
            <b:Last>Boots</b:Last>
          </b:Person>
        </b:NameList>
      </b:Author>
    </b:Author>
    <b:Title>Boots </b:Title>
    <b:Year>2018</b:Year>
    <b:URL>http://www.boots-uk.com/corporate-social-responsibility/what-we-do/workplace/workplace-health/</b:URL>
    <b:RefOrder>22</b:RefOrder>
  </b:Source>
  <b:Source>
    <b:Tag>Boo183</b:Tag>
    <b:SourceType>InternetSite</b:SourceType>
    <b:Guid>{8797223F-2B25-49D8-8151-D49953C6FFBC}</b:Guid>
    <b:Author>
      <b:Author>
        <b:NameList>
          <b:Person>
            <b:Last>Boots</b:Last>
          </b:Person>
        </b:NameList>
      </b:Author>
    </b:Author>
    <b:InternetSiteTitle>Boots </b:InternetSiteTitle>
    <b:Year>2018</b:Year>
    <b:URL>http://www.boots-uk.com/corporate-social-responsibility/what-we-do/workplace/</b:URL>
    <b:RefOrder>7</b:RefOrder>
  </b:Source>
  <b:Source>
    <b:Tag>Che</b:Tag>
    <b:SourceType>InternetSite</b:SourceType>
    <b:Guid>{F9889CF8-6E3B-457B-AEFC-BF00C6E00A75}</b:Guid>
    <b:InternetSiteTitle>Chemist and Drugs</b:InternetSiteTitle>
    <b:URL>https://www.chemistanddruggist.co.uk/news/boots-whistleblower-reveals-extent-workplace-pressures </b:URL>
    <b:RefOrder>8</b:RefOrder>
  </b:Source>
  <b:Source>
    <b:Tag>Goo18</b:Tag>
    <b:SourceType>InternetSite</b:SourceType>
    <b:Guid>{BE50E157-E898-42DF-BE3D-EE132626746B}</b:Guid>
    <b:InternetSiteTitle>Google Images </b:InternetSiteTitle>
    <b:Year>2018</b:Year>
    <b:URL>https://www.google.com/search?q=perception+photos&amp;source=lnms&amp;tbm=isch&amp;sa=X&amp;ved=0ahUKEwiQyo3h-cTeAhWCLlAKHWASBogQ_AUIDigB&amp;biw=1366&amp;bih=657#imgrc=Xy8xN5utaV6d6M:</b:URL>
    <b:Author>
      <b:Author>
        <b:NameList>
          <b:Person>
            <b:Last>Google</b:Last>
          </b:Person>
        </b:NameList>
      </b:Author>
    </b:Author>
    <b:RefOrder>15</b:RefOrder>
  </b:Source>
  <b:Source>
    <b:Tag>Lau13</b:Tag>
    <b:SourceType>BookSection</b:SourceType>
    <b:Guid>{84CD88B6-2D2B-406F-9D95-71C158DCC979}</b:Guid>
    <b:Year>2013</b:Year>
    <b:Publisher>Pearson Education M.U.A</b:Publisher>
    <b:Pages>243</b:Pages>
    <b:BookTitle>Management and Organisational Behaviour </b:BookTitle>
    <b:Author>
      <b:Author>
        <b:NameList>
          <b:Person>
            <b:Last>Mullins</b:Last>
            <b:First>Laurie</b:First>
            <b:Middle>J.</b:Middle>
          </b:Person>
        </b:NameList>
      </b:Author>
      <b:BookAuthor>
        <b:NameList>
          <b:Person>
            <b:Last>L.J.Mullins</b:Last>
          </b:Person>
        </b:NameList>
      </b:BookAuthor>
    </b:Author>
    <b:RefOrder>10</b:RefOrder>
  </b:Source>
  <b:Source>
    <b:Tag>Kre13</b:Tag>
    <b:SourceType>DocumentFromInternetSite</b:SourceType>
    <b:Guid>{A18A4C26-8C34-4611-8F8B-39FF2B9038A7}</b:Guid>
    <b:Title>Magazine</b:Title>
    <b:Year>2013</b:Year>
    <b:Month>September </b:Month>
    <b:Day>1</b:Day>
    <b:InternetSiteTitle>BBC.co.uk</b:InternetSiteTitle>
    <b:URL>https://www.bbc.co.uk/news/magazine-23902918</b:URL>
    <b:Author>
      <b:Author>
        <b:NameList>
          <b:Person>
            <b:Last>Hammond.C</b:Last>
            <b:First>Kremer.W</b:First>
            <b:Middle>&amp;</b:Middle>
          </b:Person>
        </b:NameList>
      </b:Author>
    </b:Author>
    <b:RefOrder>23</b:RefOrder>
  </b:Source>
  <b:Source>
    <b:Tag>Kre131</b:Tag>
    <b:SourceType>DocumentFromInternetSite</b:SourceType>
    <b:Guid>{EB96E7C1-EA87-4AF1-8F71-01FB7A9B1446}</b:Guid>
    <b:Author>
      <b:Author>
        <b:NameList>
          <b:Person>
            <b:Last>Kremer.W</b:Last>
          </b:Person>
        </b:NameList>
      </b:Author>
    </b:Author>
    <b:InternetSiteTitle>BBC.co.uk</b:InternetSiteTitle>
    <b:Year>2013</b:Year>
    <b:Month>september</b:Month>
    <b:URL>https://www.bbc.co.uk/news/magazine-23902918</b:URL>
    <b:RefOrder>16</b:RefOrder>
  </b:Source>
  <b:Source>
    <b:Tag>Bus182</b:Tag>
    <b:SourceType>DocumentFromInternetSite</b:SourceType>
    <b:Guid>{0AE1863A-06F1-4360-BB3F-D12A9EA55E4D}</b:Guid>
    <b:InternetSiteTitle>Business.com</b:InternetSiteTitle>
    <b:Year>2018</b:Year>
    <b:URL>https://www.business.com/articles/human-relations-management-theory-key-terms/</b:URL>
    <b:RefOrder>17</b:RefOrder>
  </b:Source>
  <b:Source>
    <b:Tag>boo18</b:Tag>
    <b:SourceType>DocumentFromInternetSite</b:SourceType>
    <b:Guid>{B0DFAE8F-78AD-4DE1-984A-563E9CFFBE3F}</b:Guid>
    <b:Author>
      <b:Author>
        <b:NameList>
          <b:Person>
            <b:Last>boots</b:Last>
          </b:Person>
        </b:NameList>
      </b:Author>
    </b:Author>
    <b:InternetSiteTitle>boots </b:InternetSiteTitle>
    <b:Year>2018</b:Year>
    <b:RefOrder>24</b:RefOrder>
  </b:Source>
</b:Sources>
</file>

<file path=customXml/itemProps1.xml><?xml version="1.0" encoding="utf-8"?>
<ds:datastoreItem xmlns:ds="http://schemas.openxmlformats.org/officeDocument/2006/customXml" ds:itemID="{03B2155B-F350-455B-A130-7FBEE1948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8</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Dulliau Rheoli Cyfoes – BMP4002C</dc:title>
  <dc:subject>Hannah Thomas - 1703882</dc:subject>
  <dc:creator>hannah thomas</dc:creator>
  <cp:keywords/>
  <dc:description/>
  <cp:lastModifiedBy>hannah thomas</cp:lastModifiedBy>
  <cp:revision>361</cp:revision>
  <dcterms:created xsi:type="dcterms:W3CDTF">2018-11-06T16:30:00Z</dcterms:created>
  <dcterms:modified xsi:type="dcterms:W3CDTF">2018-11-23T16:11:00Z</dcterms:modified>
</cp:coreProperties>
</file>