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88EEB" w14:textId="5580CF22" w:rsidR="00C8193A" w:rsidRPr="00C8193A" w:rsidRDefault="00C8193A">
      <w:pPr>
        <w:rPr>
          <w:b/>
          <w:bCs/>
          <w:sz w:val="36"/>
          <w:szCs w:val="36"/>
        </w:rPr>
      </w:pPr>
      <w:r w:rsidRPr="00C8193A">
        <w:rPr>
          <w:b/>
          <w:bCs/>
          <w:sz w:val="36"/>
          <w:szCs w:val="36"/>
        </w:rPr>
        <w:t>Student Name: Danni Jones</w:t>
      </w:r>
    </w:p>
    <w:p w14:paraId="45DC8196" w14:textId="740405F9" w:rsidR="00C8193A" w:rsidRPr="00C8193A" w:rsidRDefault="00C8193A">
      <w:pPr>
        <w:rPr>
          <w:b/>
          <w:bCs/>
          <w:sz w:val="36"/>
          <w:szCs w:val="36"/>
        </w:rPr>
      </w:pPr>
      <w:r w:rsidRPr="00C8193A">
        <w:rPr>
          <w:b/>
          <w:bCs/>
          <w:sz w:val="36"/>
          <w:szCs w:val="36"/>
        </w:rPr>
        <w:t>Student Number: 2131748</w:t>
      </w:r>
    </w:p>
    <w:p w14:paraId="2130D893" w14:textId="77777777" w:rsidR="00C8193A" w:rsidRDefault="00C8193A"/>
    <w:p w14:paraId="694A4498" w14:textId="77777777" w:rsidR="00C8193A" w:rsidRDefault="00C8193A"/>
    <w:p w14:paraId="7CFF6B65" w14:textId="77777777" w:rsidR="00C8193A" w:rsidRDefault="00C8193A"/>
    <w:p w14:paraId="298DE783" w14:textId="77777777" w:rsidR="00C8193A" w:rsidRDefault="00C8193A"/>
    <w:p w14:paraId="04D03ADB" w14:textId="6DC7EAF7" w:rsidR="00933B10" w:rsidRDefault="00933B10">
      <w:r>
        <w:t>Q1. “</w:t>
      </w:r>
      <w:r w:rsidRPr="00933B10">
        <w:rPr>
          <w:b/>
          <w:bCs/>
        </w:rPr>
        <w:t>Inclusion is increasingly recognised as essential to support and achieve diversity improvement” (Durham University, 2020). Examine the role of organisational culture in creating an inclusive and diverse workforce within policing. Your answer must be based on academic research, but you may refer to relevant case studies.</w:t>
      </w:r>
    </w:p>
    <w:p w14:paraId="105E5428" w14:textId="77777777" w:rsidR="00933B10" w:rsidRDefault="00933B10"/>
    <w:p w14:paraId="4F905DAF" w14:textId="4FDF75A1" w:rsidR="00C61D11" w:rsidRDefault="00C61D11">
      <w:r>
        <w:t>Introduction:</w:t>
      </w:r>
    </w:p>
    <w:p w14:paraId="3D56508A" w14:textId="0C9AD714" w:rsidR="00981E37" w:rsidRDefault="00981E37">
      <w:r>
        <w:t>Throughout this section of the essay, I</w:t>
      </w:r>
      <w:r w:rsidR="00281F99">
        <w:t>t will be discussed about</w:t>
      </w:r>
      <w:r>
        <w:t xml:space="preserve"> the importance of inclusion towards an essential workforce and towards achieving diversity improvements</w:t>
      </w:r>
      <w:r w:rsidR="00281F99">
        <w:t>. T</w:t>
      </w:r>
      <w:r>
        <w:t>he role of culture within a workplace</w:t>
      </w:r>
      <w:r w:rsidR="00281F99">
        <w:t xml:space="preserve"> will be examined as well as</w:t>
      </w:r>
      <w:r>
        <w:t xml:space="preserve"> its importance towards creating a diverse and inclusive workforce within policing. </w:t>
      </w:r>
      <w:r w:rsidR="007D3ACC">
        <w:t>Throughout this essay academic research will be referred and used to discuss the findings</w:t>
      </w:r>
      <w:r>
        <w:t xml:space="preserve"> </w:t>
      </w:r>
      <w:r w:rsidR="00281F99">
        <w:t>found.</w:t>
      </w:r>
    </w:p>
    <w:p w14:paraId="78E3409B" w14:textId="77777777" w:rsidR="00C61D11" w:rsidRDefault="00C61D11"/>
    <w:p w14:paraId="499859A5" w14:textId="70516EE2" w:rsidR="00C61D11" w:rsidRDefault="00C61D11">
      <w:r>
        <w:t>Main Body:</w:t>
      </w:r>
    </w:p>
    <w:p w14:paraId="29FD77AE" w14:textId="737E3601" w:rsidR="00981E37" w:rsidRPr="0072601A" w:rsidRDefault="00BB5D19">
      <w:r w:rsidRPr="0072601A">
        <w:t>Inclusion is defined by Cambridge Dictionary (2023) as “the act of including someone or something as part of a group</w:t>
      </w:r>
      <w:r w:rsidR="00EA7B9E" w:rsidRPr="0072601A">
        <w:t xml:space="preserve">”. </w:t>
      </w:r>
      <w:r w:rsidRPr="0072601A">
        <w:t xml:space="preserve">This meaning that in the </w:t>
      </w:r>
      <w:r w:rsidR="00EA7B9E" w:rsidRPr="0072601A">
        <w:t>workplace, inclusion</w:t>
      </w:r>
      <w:r w:rsidRPr="0072601A">
        <w:t xml:space="preserve"> is </w:t>
      </w:r>
      <w:r w:rsidR="00285598" w:rsidRPr="0072601A">
        <w:t xml:space="preserve">imperative </w:t>
      </w:r>
      <w:r w:rsidRPr="0072601A">
        <w:t xml:space="preserve">to making everyone feel welcomed and valued </w:t>
      </w:r>
      <w:r w:rsidR="00285598" w:rsidRPr="0072601A">
        <w:t xml:space="preserve">in </w:t>
      </w:r>
      <w:r w:rsidRPr="0072601A">
        <w:t>the workplace. The importance of inclusion towards a successful workplace is integral and includes the involvement of diversity within a workplace and then being included in the group. For a workplace to be diverse</w:t>
      </w:r>
      <w:r w:rsidR="00EA7B9E" w:rsidRPr="0072601A">
        <w:t>,</w:t>
      </w:r>
      <w:r w:rsidRPr="0072601A">
        <w:t xml:space="preserve"> it can include a variety of different ages, genders, religions, sexual orientations and many more diversities. The importance of a diverse workforce is discussed by </w:t>
      </w:r>
      <w:r w:rsidR="0099775D" w:rsidRPr="0072601A">
        <w:t xml:space="preserve">C, Aquino &amp; R, Robertson (2017) who states the importance of a correctly managed diverse workforce and the improvements it can bring towards performance within the workforce “diversity can not only booster performance, but also promote creativity and innovation” (C, Aquino &amp; R, Robertson, 2023, Page 17) </w:t>
      </w:r>
      <w:r w:rsidR="00EA7B9E" w:rsidRPr="0072601A">
        <w:t>T</w:t>
      </w:r>
      <w:r w:rsidR="0099775D" w:rsidRPr="0072601A">
        <w:t>herefore discussing the importance of diversity towards a successful workplace and the benefits to which the inclusion of diversity can bring towards the workplace.</w:t>
      </w:r>
    </w:p>
    <w:p w14:paraId="30169AB1" w14:textId="095B56CD" w:rsidR="0099775D" w:rsidRDefault="00122EA7">
      <w:r w:rsidRPr="0072601A">
        <w:t xml:space="preserve">Organisation culture </w:t>
      </w:r>
      <w:r w:rsidR="00EA7B9E" w:rsidRPr="0072601A">
        <w:t xml:space="preserve">refers to </w:t>
      </w:r>
      <w:r w:rsidRPr="0072601A">
        <w:t>shared values in which a whole organisation believes in and works towards, this including their methods of problem solving and decision makings throughout the organisation (E, Schein, 2016).</w:t>
      </w:r>
      <w:r w:rsidR="00CF66DC" w:rsidRPr="0072601A">
        <w:t xml:space="preserve"> This being </w:t>
      </w:r>
      <w:r w:rsidR="00285598" w:rsidRPr="0072601A">
        <w:t>vital</w:t>
      </w:r>
      <w:r w:rsidR="00CF66DC" w:rsidRPr="0072601A">
        <w:t xml:space="preserve"> for a positive and effective workforce and</w:t>
      </w:r>
      <w:r w:rsidR="00CF66DC">
        <w:t xml:space="preserve"> working environment. There are many different organisational cultures and ones which include diverse workforce inclusion can as discussed above consume many benefits.</w:t>
      </w:r>
    </w:p>
    <w:p w14:paraId="0D158F90" w14:textId="1DB2AC25" w:rsidR="00CF66DC" w:rsidRDefault="00CF66DC">
      <w:r>
        <w:t xml:space="preserve">South Wales Police state that </w:t>
      </w:r>
      <w:r w:rsidR="00285598">
        <w:t>“A</w:t>
      </w:r>
      <w:r w:rsidRPr="00CF66DC">
        <w:t>s a force, we are committed to developing the overall structure of equality, diversity and inclusion across South Wales Police: in our workforce</w:t>
      </w:r>
      <w:r>
        <w:t xml:space="preserve">” (South Wales Police, 2023) This meaning that South Wales Police are stating that the development of diversity and </w:t>
      </w:r>
      <w:r>
        <w:lastRenderedPageBreak/>
        <w:t xml:space="preserve">inclusion is a plan of theirs within the workforce and therefore establishing this as the organisational culture and values in which the force </w:t>
      </w:r>
      <w:r w:rsidR="00285598">
        <w:t xml:space="preserve">aim </w:t>
      </w:r>
      <w:r>
        <w:t xml:space="preserve">to work towards. Diversity and inclusion can have many benefits to South Wales Police and other forces as it will allow for the demographic of the force to adapt with the community demographic and therefore include all different </w:t>
      </w:r>
      <w:r w:rsidR="00255467">
        <w:t xml:space="preserve">characteristics such as the ones discussed above of </w:t>
      </w:r>
      <w:r w:rsidR="006D3459">
        <w:t>a</w:t>
      </w:r>
      <w:r w:rsidR="00255467">
        <w:t xml:space="preserve">ge, </w:t>
      </w:r>
      <w:r w:rsidR="006D3459">
        <w:t>g</w:t>
      </w:r>
      <w:r w:rsidR="00255467">
        <w:t>ender, religion, and sexual orientation. South Wales Police also identify the importance of the above and the benefits in which a diverse and included workforce can bring with it being “</w:t>
      </w:r>
      <w:r w:rsidR="00255467" w:rsidRPr="00255467">
        <w:t>representative of the diverse society which it serves.</w:t>
      </w:r>
      <w:r w:rsidR="00255467">
        <w:t xml:space="preserve">” (South Wales Police, 2023) </w:t>
      </w:r>
      <w:r w:rsidR="006D3459">
        <w:t>T</w:t>
      </w:r>
      <w:r w:rsidR="00255467">
        <w:t>his meaning that South Wales Police identifies that the community and society it serves is of diversity and therefore the importance of achieving diversity in the workplace and the inclusion of different characteristics towards positive performance within the force.</w:t>
      </w:r>
    </w:p>
    <w:p w14:paraId="3B429396" w14:textId="2CA4003F" w:rsidR="00DA693A" w:rsidRDefault="00DA693A">
      <w:r>
        <w:t xml:space="preserve">The benefits of which a diverse and included workforce can obtain to a police force is of massive importance and therefore reasoning for South Wales Police and other forces to keep </w:t>
      </w:r>
      <w:r w:rsidR="00AD3718">
        <w:t>continuing</w:t>
      </w:r>
      <w:r>
        <w:t xml:space="preserve"> this </w:t>
      </w:r>
      <w:r w:rsidR="00DD172A">
        <w:t>organisational</w:t>
      </w:r>
      <w:r>
        <w:t xml:space="preserve"> culture. The benefits of a diverse and included workforce within policing as discussed by EKU Online (2023) is for example that a diverse and included workforce allows for all members of the community to be heard and understood through officers of </w:t>
      </w:r>
      <w:r w:rsidR="006D6764">
        <w:t>each</w:t>
      </w:r>
      <w:r>
        <w:t xml:space="preserve"> community serving in the force and therefore adapting to these communities. A diverse and inclusive workforce within the police also allows for “trust and legitimacy in the community” (EKU Online, 2023) therefore improving the vision and perception of the police on the force when they see that members of all communities are included in the workforce of South Wales Police, and they feel included within the general community with representatives of their community serving the police force. All these points have shown the importance of South Wales Police adapting their current organisation culture of a diverse and included work force and the importance of including all diverse backgrounds and society members within the force as it accounts towards the diverse community in which they serve.</w:t>
      </w:r>
    </w:p>
    <w:p w14:paraId="1EC23567" w14:textId="147713FA" w:rsidR="00DA693A" w:rsidRDefault="00DA693A">
      <w:r>
        <w:t xml:space="preserve">The </w:t>
      </w:r>
      <w:r w:rsidR="00285598">
        <w:t>importance</w:t>
      </w:r>
      <w:r>
        <w:t xml:space="preserve"> of a diverse workforce is </w:t>
      </w:r>
      <w:r w:rsidR="000502B6">
        <w:t>manifested by Sir Robert Peel who stated in his policing principles that “</w:t>
      </w:r>
      <w:r w:rsidR="000502B6" w:rsidRPr="000502B6">
        <w:t>The police are the public and the public are the police</w:t>
      </w:r>
      <w:r w:rsidR="000502B6">
        <w:t>” (GOV, 2012) therefore Sir Robert Peel discussing the importance of the diversity of the public within the police force. With the policing communities in which South Wales Police serve being of diversity and discussed above</w:t>
      </w:r>
      <w:r w:rsidR="00655062">
        <w:t>,</w:t>
      </w:r>
      <w:r w:rsidR="000502B6">
        <w:t xml:space="preserve"> this shows the importance of the inclusion of diversity within the police force as stated by Sir Robert Peel with the public being the police. This shows that the organisational culture of the police has always be the same with Sir Robert Peel creating British Policing with this policy and could be discussed that this includes the inclusion of the whole community within the police force and the importance of the diversity being amongst.</w:t>
      </w:r>
    </w:p>
    <w:p w14:paraId="5BEC6B04" w14:textId="77777777" w:rsidR="00C61D11" w:rsidRDefault="00C61D11"/>
    <w:p w14:paraId="7AA8F90B" w14:textId="74663379" w:rsidR="00C61D11" w:rsidRDefault="00C61D11">
      <w:r>
        <w:t>Conclusion:</w:t>
      </w:r>
    </w:p>
    <w:p w14:paraId="2FC40F4D" w14:textId="77777777" w:rsidR="00281F99" w:rsidRDefault="00FD2A29">
      <w:r>
        <w:t xml:space="preserve">To conclude on this section of the essay, the importance of a diverse and included workforce within policing has </w:t>
      </w:r>
      <w:r w:rsidR="00655062">
        <w:t xml:space="preserve">been of vital importance </w:t>
      </w:r>
      <w:r>
        <w:t xml:space="preserve">ever since British Policing has been set up by Sir Robert Peel in 1829 and has been developed </w:t>
      </w:r>
      <w:r w:rsidR="00655062">
        <w:t xml:space="preserve">across </w:t>
      </w:r>
      <w:r>
        <w:t xml:space="preserve">time with the diversity of the community changing throughout the years. The positive of a diverse and included workforce have been discussed and how these apply to being positive towards a policing perspective and the organisation structure and culture of South Wales Police and the benefits of this. </w:t>
      </w:r>
      <w:r w:rsidR="004A097E">
        <w:t>Overall,</w:t>
      </w:r>
      <w:r>
        <w:t xml:space="preserve"> the importance of a diverse and included workforce is of </w:t>
      </w:r>
      <w:r w:rsidR="00285598">
        <w:t>vital importance</w:t>
      </w:r>
      <w:r>
        <w:t xml:space="preserve"> towards an effective and productive workforce even so with a police force with it representing and working amongst a diverse community and therefore the importance of the trust of these communities could be diminished if the force was not to be of diversity and included of as such.</w:t>
      </w:r>
    </w:p>
    <w:p w14:paraId="69CA4F75" w14:textId="1C48CBED" w:rsidR="00D54D2B" w:rsidRDefault="00D54D2B">
      <w:r>
        <w:lastRenderedPageBreak/>
        <w:t>Word count: 98</w:t>
      </w:r>
      <w:r w:rsidR="00281F99">
        <w:t>7</w:t>
      </w:r>
    </w:p>
    <w:p w14:paraId="1EB95819" w14:textId="77777777" w:rsidR="00BB5D19" w:rsidRDefault="00BB5D19"/>
    <w:p w14:paraId="062FC5DB" w14:textId="1319AC06" w:rsidR="00933B10" w:rsidRDefault="00981E37">
      <w:r>
        <w:t xml:space="preserve">Q2. </w:t>
      </w:r>
      <w:r w:rsidR="00933B10" w:rsidRPr="00981E37">
        <w:rPr>
          <w:b/>
          <w:bCs/>
        </w:rPr>
        <w:t>Response policing – critically evaluate the role of response officers in dealing with critical/major incidents.</w:t>
      </w:r>
    </w:p>
    <w:p w14:paraId="7D35F7EC" w14:textId="77777777" w:rsidR="00933B10" w:rsidRDefault="00933B10"/>
    <w:p w14:paraId="78CF62BF" w14:textId="2D84E6B6" w:rsidR="00C61D11" w:rsidRDefault="00C61D11">
      <w:r>
        <w:t>Introduction:</w:t>
      </w:r>
    </w:p>
    <w:p w14:paraId="5B24EBF1" w14:textId="5EF82495" w:rsidR="00735A29" w:rsidRDefault="00735A29">
      <w:r>
        <w:t xml:space="preserve">Within this section of the essay, </w:t>
      </w:r>
      <w:r w:rsidR="00281F99">
        <w:t>the</w:t>
      </w:r>
      <w:r>
        <w:t xml:space="preserve"> role of response policing within a major and critical incident</w:t>
      </w:r>
      <w:r w:rsidR="00281F99">
        <w:t xml:space="preserve"> will be discussed</w:t>
      </w:r>
      <w:r>
        <w:t xml:space="preserve">. This will include what a critical or major incident </w:t>
      </w:r>
      <w:r w:rsidR="00936A7E">
        <w:t xml:space="preserve">is, </w:t>
      </w:r>
      <w:r>
        <w:t>and how response police officers respond to this element of their jobs and the procedures in place for officers attending as well as the effectiveness of these procedures and responses.</w:t>
      </w:r>
    </w:p>
    <w:p w14:paraId="199C4825" w14:textId="77777777" w:rsidR="00C61D11" w:rsidRDefault="00C61D11"/>
    <w:p w14:paraId="615D4EFF" w14:textId="1E5DAF4A" w:rsidR="00C61D11" w:rsidRDefault="00C61D11">
      <w:r>
        <w:t>Main body:</w:t>
      </w:r>
    </w:p>
    <w:p w14:paraId="5C5F04EF" w14:textId="0A2BDF0D" w:rsidR="00735A29" w:rsidRDefault="00735A29">
      <w:r w:rsidRPr="00285598">
        <w:t xml:space="preserve">Critical and Major incidents are both different </w:t>
      </w:r>
      <w:r w:rsidR="00285598">
        <w:t>to each other however,</w:t>
      </w:r>
      <w:r>
        <w:t xml:space="preserve"> both involve Police but are defined by the College of Police differently. College of Police (2013) define a </w:t>
      </w:r>
      <w:r w:rsidR="00936A7E">
        <w:t>m</w:t>
      </w:r>
      <w:r>
        <w:t>ajor incident as “</w:t>
      </w:r>
      <w:r w:rsidRPr="00735A29">
        <w:t>event or situation requiring a response under one or more of the emergency services</w:t>
      </w:r>
      <w:r>
        <w:t xml:space="preserve">” meaning that for a major incident this could involve more than one emergency service so not just police but for example use of fire service or ambulance services </w:t>
      </w:r>
      <w:r w:rsidR="009C0256">
        <w:t>also</w:t>
      </w:r>
      <w:r>
        <w:t>. A critical incident is defined as “</w:t>
      </w:r>
      <w:r w:rsidRPr="00735A29">
        <w:t>any incident where the effectiveness of the police response is likely to have a significant impact on the confidence of the victim, their family and/or the community.</w:t>
      </w:r>
      <w:r>
        <w:t>” (College of Police, 2013). A critical incident therefore potentially having an impact on public perception/ confidence on the police.</w:t>
      </w:r>
    </w:p>
    <w:p w14:paraId="2787D022" w14:textId="5F9B1E9E" w:rsidR="005B52D2" w:rsidRDefault="005B52D2">
      <w:r>
        <w:t xml:space="preserve">The role of a response officer varies from call to call and can depend on a situational basis. Both </w:t>
      </w:r>
      <w:r w:rsidR="009C0256">
        <w:t>m</w:t>
      </w:r>
      <w:r>
        <w:t xml:space="preserve">ajor and critical incidents can have a different approach by officers attending due to the difference </w:t>
      </w:r>
      <w:r w:rsidRPr="00285598">
        <w:t>o</w:t>
      </w:r>
      <w:r w:rsidR="00285598">
        <w:t>f</w:t>
      </w:r>
      <w:r>
        <w:t xml:space="preserve"> both. Response officers are to ensure that throughout the whole time of investigating they are cautious of whether the incident they are attending could turn into a critical or major incident and are justified in calling them as such (College of Police, 2021).</w:t>
      </w:r>
      <w:r w:rsidR="003E517A">
        <w:t xml:space="preserve"> The </w:t>
      </w:r>
      <w:r w:rsidR="003E517A" w:rsidRPr="00285598">
        <w:t>importance</w:t>
      </w:r>
      <w:r w:rsidR="003E517A">
        <w:t xml:space="preserve"> of calling a critical incident as soon as possible is of vital importance as one of response officers’ role is to complete what is called golden hour enquiries. The golden hour is the preliminary period of an incident in which it is best to gain evidence and to conduct enquiries to allow for best protocol to be followed and therefore prevent loss of public perception and confidence within a critical incident (Home Office, 2021). </w:t>
      </w:r>
      <w:r w:rsidR="003E517A" w:rsidRPr="00285598">
        <w:t>This meaning that the golden hour is of vital importance</w:t>
      </w:r>
      <w:r w:rsidR="003E517A">
        <w:t xml:space="preserve"> for a response officer to compete these enquiries such as house to house enquiries, engagement with victims and witnesses whilst these enquiries are still available and are fresh in the mind of these involved.</w:t>
      </w:r>
    </w:p>
    <w:p w14:paraId="5B3B4DCF" w14:textId="3BFC05A8" w:rsidR="003E517A" w:rsidRDefault="003E517A">
      <w:r>
        <w:t xml:space="preserve">Within a </w:t>
      </w:r>
      <w:r w:rsidR="002F4B0C">
        <w:t>m</w:t>
      </w:r>
      <w:r>
        <w:t>ajor incident response</w:t>
      </w:r>
      <w:r w:rsidR="002F4B0C">
        <w:t>,</w:t>
      </w:r>
      <w:r>
        <w:t xml:space="preserve"> officers follow protocol which is defined as the METHANE protocol. </w:t>
      </w:r>
      <w:r w:rsidR="00D06C44">
        <w:t>METHANE is a “</w:t>
      </w:r>
      <w:r w:rsidR="00D06C44" w:rsidRPr="00D06C44">
        <w:t>reporting framework which provides a common structure for responders and their control rooms to share incident information.</w:t>
      </w:r>
      <w:r w:rsidR="00D06C44">
        <w:t xml:space="preserve">” (JESIP, No date). This framework is </w:t>
      </w:r>
      <w:r w:rsidR="00285598">
        <w:t xml:space="preserve">implemented </w:t>
      </w:r>
      <w:r w:rsidR="00D06C44">
        <w:t xml:space="preserve">by response officers at the scene </w:t>
      </w:r>
      <w:r w:rsidR="00D06C44" w:rsidRPr="00285598">
        <w:t xml:space="preserve">to share the information of the major incident to allow for the information to be shared to the necessary attending officers and emergency services. The methane method stands for </w:t>
      </w:r>
      <w:r w:rsidR="00C9599B" w:rsidRPr="00285598">
        <w:t>m</w:t>
      </w:r>
      <w:r w:rsidR="00D06C44" w:rsidRPr="00285598">
        <w:t>ajor</w:t>
      </w:r>
      <w:r w:rsidR="00D06C44">
        <w:t xml:space="preserve"> incident, </w:t>
      </w:r>
      <w:r w:rsidR="00C9599B">
        <w:t>e</w:t>
      </w:r>
      <w:r w:rsidR="00D06C44">
        <w:t xml:space="preserve">xact location, type of incident, hazards, access, number of casualties, and emergency services required. This allows the first attending officer to inform everyone attending of the needs for further assistance and allows for the command chain to make proposed calls on the information given. The effectiveness of the METHANE system used by response officers is of </w:t>
      </w:r>
      <w:r w:rsidR="00D06C44" w:rsidRPr="00285598">
        <w:t>vital importance</w:t>
      </w:r>
      <w:r w:rsidR="00D06C44">
        <w:t xml:space="preserve"> and is a very successful structure when used correctly, it is an </w:t>
      </w:r>
      <w:r w:rsidR="00D06C44">
        <w:lastRenderedPageBreak/>
        <w:t>easily followed protocol but has massive importance of being done correctly initially to allow for the appropriate actions and planning of the incident going forward.</w:t>
      </w:r>
    </w:p>
    <w:p w14:paraId="35174B72" w14:textId="08525665" w:rsidR="00D06C44" w:rsidRDefault="00D06C44">
      <w:r>
        <w:t xml:space="preserve">The effectiveness of response officers responding to major incidents across </w:t>
      </w:r>
      <w:r w:rsidR="00E34A29">
        <w:t>South Wales Police has been realised with previous fallings with it being discussed by South Wales Police on the aftermath of the major incident of the May Hill Riots stating that “</w:t>
      </w:r>
      <w:r w:rsidR="00E34A29" w:rsidRPr="00E34A29">
        <w:t>It is clear that there is a significant job of work for the police to do in seeking to re-establish trust and confidence in the aftermath of this incident.</w:t>
      </w:r>
      <w:r w:rsidR="00E34A29">
        <w:t xml:space="preserve">” South Wales Police, 2022). This highlighting </w:t>
      </w:r>
      <w:r w:rsidR="00E34A29" w:rsidRPr="00285598">
        <w:t>the importance</w:t>
      </w:r>
      <w:r w:rsidR="00E34A29">
        <w:t xml:space="preserve"> of response officers response to major and critical incidents as failure to adapt and answer these incidents in an acceptable timeframe and manner</w:t>
      </w:r>
      <w:r w:rsidR="00F54796">
        <w:t>,</w:t>
      </w:r>
      <w:r w:rsidR="00E34A29">
        <w:t xml:space="preserve"> can lead to loss of confidence and trust in the police force which can be </w:t>
      </w:r>
      <w:r w:rsidR="00F54796">
        <w:t xml:space="preserve">difficult </w:t>
      </w:r>
      <w:r w:rsidR="00E34A29">
        <w:t xml:space="preserve">to regain and can have a detrimental effect in the long </w:t>
      </w:r>
      <w:r w:rsidR="00F54796">
        <w:t>run</w:t>
      </w:r>
      <w:r w:rsidR="00E34A29">
        <w:t xml:space="preserve"> with less members of the public trusting the police and therefore reporting less matters leading to more crimes being unresolved.</w:t>
      </w:r>
    </w:p>
    <w:p w14:paraId="3AB30EEE" w14:textId="6F4188B5" w:rsidR="005B52D2" w:rsidRDefault="00CE0EFB">
      <w:r>
        <w:t xml:space="preserve">The college of police (2023) discuss </w:t>
      </w:r>
      <w:r w:rsidR="00285598">
        <w:t>how essential</w:t>
      </w:r>
      <w:r>
        <w:t xml:space="preserve"> police response officers’ attendance at incident</w:t>
      </w:r>
      <w:r w:rsidR="00285598">
        <w:t>s are</w:t>
      </w:r>
      <w:r>
        <w:t xml:space="preserve"> and state that “</w:t>
      </w:r>
      <w:r w:rsidRPr="00CE0EFB">
        <w:t>The police service has a duty to respond to every incident in the appropriate way, first time every time and at every level. A proactive response prevents a significant loss of confidence in the police.</w:t>
      </w:r>
      <w:r>
        <w:t xml:space="preserve">” This therefore highlighting the importance of response officers who are the majority of first attending officers at these calls and the importance of a proactive response as highlighted above regarding the incident in Mayhill how if not </w:t>
      </w:r>
      <w:r w:rsidR="00724246">
        <w:t>correctly approached</w:t>
      </w:r>
      <w:r>
        <w:t xml:space="preserve"> first time, every time can have a detrimental effect on the public perception of police confidence and therefore have long term negative implications.</w:t>
      </w:r>
    </w:p>
    <w:p w14:paraId="005C215F" w14:textId="34916D13" w:rsidR="00A1430F" w:rsidRDefault="00A1430F" w:rsidP="00A1430F">
      <w:r>
        <w:t xml:space="preserve">The role of police within a major incident has been discussed however with police often the first at scene of emergency services as such events, sometimes operational goals are put at a hold with the need of more urgent requests to be completed. </w:t>
      </w:r>
      <w:r w:rsidRPr="00A1430F">
        <w:t>BMJ Journals (2018) discusses the aftermath res</w:t>
      </w:r>
      <w:r>
        <w:t>earch of a major incident which was conducted in the UK the Manchester Arena bombing and discusses the role police conducted with “</w:t>
      </w:r>
      <w:r>
        <w:t>the first patient to arrive at one of the MTCs was brought in a police car</w:t>
      </w:r>
      <w:r>
        <w:t>” BMJ Journals (2018). This obviously hinders the role of the police at major incidents and impacts the way in which response police officers at scene initially can complete their outlined duties as they are having to carry out major life saving roles which belong to other emergency services.</w:t>
      </w:r>
      <w:r w:rsidR="00077798">
        <w:t xml:space="preserve"> Thus discussed above as well as lack of numbers within response police mean that the roles of response officers are varied to what is trained of response officers to conduct as discussed above due to necessity needed to be completed and put at the forefront.</w:t>
      </w:r>
    </w:p>
    <w:p w14:paraId="2B633DAF" w14:textId="77777777" w:rsidR="00C61D11" w:rsidRDefault="00C61D11"/>
    <w:p w14:paraId="0D31A776" w14:textId="122EAC93" w:rsidR="00C61D11" w:rsidRDefault="00C61D11">
      <w:r>
        <w:t>Conclusion:</w:t>
      </w:r>
    </w:p>
    <w:p w14:paraId="2382B52C" w14:textId="46FE9E8D" w:rsidR="00724246" w:rsidRDefault="00724246">
      <w:r>
        <w:t xml:space="preserve">To conclude on this section of the essay there are vital protocols and procedures in which first attending response officers are to </w:t>
      </w:r>
      <w:r w:rsidR="00384CCC">
        <w:t>adhere to</w:t>
      </w:r>
      <w:r>
        <w:t xml:space="preserve"> when attending major and critical incidents, the positives, and negatives of the appropriate handling of these incidents has been discussed with the effects of the police force failing to do so ca</w:t>
      </w:r>
      <w:r w:rsidR="00B07D86">
        <w:t>n affect</w:t>
      </w:r>
      <w:r>
        <w:t xml:space="preserve"> the public perception. The public perception and confidence of the police force is one of many elements of </w:t>
      </w:r>
      <w:r w:rsidRPr="00285598">
        <w:t>importance</w:t>
      </w:r>
      <w:r>
        <w:t xml:space="preserve"> and lack of this can have a negative impact on society and the community in general.</w:t>
      </w:r>
      <w:r w:rsidR="00A1430F">
        <w:t xml:space="preserve"> </w:t>
      </w:r>
    </w:p>
    <w:p w14:paraId="6852BD41" w14:textId="77777777" w:rsidR="00735A29" w:rsidRDefault="00735A29"/>
    <w:p w14:paraId="2259C18D" w14:textId="240635CA" w:rsidR="00724246" w:rsidRDefault="00724246">
      <w:r>
        <w:t xml:space="preserve">Word count: </w:t>
      </w:r>
      <w:r w:rsidR="00A1430F">
        <w:t>1</w:t>
      </w:r>
      <w:r w:rsidR="00FE7BA3">
        <w:t>100</w:t>
      </w:r>
      <w:r>
        <w:t xml:space="preserve"> words</w:t>
      </w:r>
    </w:p>
    <w:p w14:paraId="5280C2AB" w14:textId="77777777" w:rsidR="00735A29" w:rsidRDefault="00735A29"/>
    <w:p w14:paraId="46CA0E8E" w14:textId="77777777" w:rsidR="00933B10" w:rsidRDefault="00933B10"/>
    <w:p w14:paraId="38EB66B0" w14:textId="77777777" w:rsidR="00F704A7" w:rsidRDefault="00F704A7"/>
    <w:p w14:paraId="5F2418EC" w14:textId="77777777" w:rsidR="00F704A7" w:rsidRDefault="00F704A7"/>
    <w:p w14:paraId="69C1ED66" w14:textId="77777777" w:rsidR="006D586F" w:rsidRPr="006D586F" w:rsidRDefault="00981E37" w:rsidP="006D586F">
      <w:pPr>
        <w:rPr>
          <w:b/>
          <w:bCs/>
        </w:rPr>
      </w:pPr>
      <w:r>
        <w:t>Q3</w:t>
      </w:r>
      <w:r w:rsidRPr="006D586F">
        <w:rPr>
          <w:b/>
          <w:bCs/>
        </w:rPr>
        <w:t xml:space="preserve">. </w:t>
      </w:r>
      <w:r w:rsidR="006D586F" w:rsidRPr="006D586F">
        <w:rPr>
          <w:b/>
          <w:bCs/>
        </w:rPr>
        <w:t xml:space="preserve">“Covert Human Intelligence Sources (CHIS) are crucial in preventing and safeguarding victims </w:t>
      </w:r>
    </w:p>
    <w:p w14:paraId="4FBD5ECF" w14:textId="77777777" w:rsidR="006D586F" w:rsidRPr="006D586F" w:rsidRDefault="006D586F" w:rsidP="006D586F">
      <w:pPr>
        <w:rPr>
          <w:b/>
          <w:bCs/>
        </w:rPr>
      </w:pPr>
      <w:r w:rsidRPr="006D586F">
        <w:rPr>
          <w:b/>
          <w:bCs/>
        </w:rPr>
        <w:t xml:space="preserve">from many serious crimes” (Home Office, 2021). Critically evaluate the use of CHIS in the </w:t>
      </w:r>
    </w:p>
    <w:p w14:paraId="2EEB1599" w14:textId="77777777" w:rsidR="006D586F" w:rsidRPr="006D586F" w:rsidRDefault="006D586F" w:rsidP="006D586F">
      <w:pPr>
        <w:rPr>
          <w:b/>
          <w:bCs/>
        </w:rPr>
      </w:pPr>
      <w:r w:rsidRPr="006D586F">
        <w:rPr>
          <w:b/>
          <w:bCs/>
        </w:rPr>
        <w:t xml:space="preserve">investigation of serious and organised crime. Your answer must be based on academic </w:t>
      </w:r>
    </w:p>
    <w:p w14:paraId="40403CBF" w14:textId="0BA865BA" w:rsidR="00933B10" w:rsidRPr="006D586F" w:rsidRDefault="006D586F" w:rsidP="006D586F">
      <w:pPr>
        <w:rPr>
          <w:b/>
          <w:bCs/>
        </w:rPr>
      </w:pPr>
      <w:r w:rsidRPr="006D586F">
        <w:rPr>
          <w:b/>
          <w:bCs/>
        </w:rPr>
        <w:t>research, but you may refer to relevant, recent examples</w:t>
      </w:r>
    </w:p>
    <w:p w14:paraId="6B727AC4" w14:textId="77777777" w:rsidR="00933B10" w:rsidRDefault="00933B10"/>
    <w:p w14:paraId="060A306A" w14:textId="6E86BE65" w:rsidR="00DD172A" w:rsidRDefault="00DD172A">
      <w:r>
        <w:t>Introduction:</w:t>
      </w:r>
    </w:p>
    <w:p w14:paraId="25C9A7D6" w14:textId="0AE59C1D" w:rsidR="00DD172A" w:rsidRDefault="00DD172A">
      <w:r>
        <w:t xml:space="preserve">Throughout this section of the essay, </w:t>
      </w:r>
      <w:r w:rsidR="00281F99">
        <w:t xml:space="preserve">the matter of </w:t>
      </w:r>
      <w:r>
        <w:t>what</w:t>
      </w:r>
      <w:r w:rsidR="00281F99">
        <w:t xml:space="preserve"> is</w:t>
      </w:r>
      <w:r>
        <w:t xml:space="preserve"> a Covert Human Intelligence Source (CHIS) is</w:t>
      </w:r>
      <w:r w:rsidR="00281F99">
        <w:t xml:space="preserve"> will be discussed</w:t>
      </w:r>
      <w:r w:rsidR="00B07D86">
        <w:t>,</w:t>
      </w:r>
      <w:r>
        <w:t xml:space="preserve"> as well as evaluating the role of a CHIS in investigations of serious and organised crime. </w:t>
      </w:r>
      <w:r w:rsidR="00281F99">
        <w:t xml:space="preserve">It will be </w:t>
      </w:r>
      <w:r w:rsidR="002F083F">
        <w:t>explain</w:t>
      </w:r>
      <w:r w:rsidR="00281F99">
        <w:t>ed</w:t>
      </w:r>
      <w:r w:rsidR="002F083F">
        <w:t xml:space="preserve"> what the term serious and organised crime covers. </w:t>
      </w:r>
      <w:r w:rsidR="00281F99">
        <w:t xml:space="preserve">Whilst </w:t>
      </w:r>
      <w:r w:rsidR="002F083F">
        <w:t>also</w:t>
      </w:r>
      <w:r w:rsidR="00281F99">
        <w:t xml:space="preserve"> referring to the use of</w:t>
      </w:r>
      <w:r>
        <w:t xml:space="preserve"> academic research and referring to examples throughout the essay</w:t>
      </w:r>
      <w:r w:rsidR="002C4630">
        <w:t xml:space="preserve"> and using these examples to discuss the b</w:t>
      </w:r>
      <w:r w:rsidR="002F083F">
        <w:t>enefits of CHIS therefore evaluating the work of CHIS within serious and organised crime.</w:t>
      </w:r>
    </w:p>
    <w:p w14:paraId="01836610" w14:textId="77777777" w:rsidR="007711CC" w:rsidRDefault="007711CC"/>
    <w:p w14:paraId="7778ADEF" w14:textId="3AE45366" w:rsidR="007711CC" w:rsidRDefault="007711CC">
      <w:r>
        <w:t>Main Body:</w:t>
      </w:r>
    </w:p>
    <w:p w14:paraId="5DE87D63" w14:textId="4D51088F" w:rsidR="007711CC" w:rsidRDefault="007711CC">
      <w:r>
        <w:t xml:space="preserve">Billingsley, R (2009) classifies a Covert Human Intelligence Source as a ‘informer’ and discusses that there are many different elements that make </w:t>
      </w:r>
      <w:r w:rsidR="00B618AB">
        <w:t>an</w:t>
      </w:r>
      <w:r>
        <w:t xml:space="preserve"> informer a CHIS. </w:t>
      </w:r>
      <w:r w:rsidR="00B618AB">
        <w:t>What Billingsley is referring to here, is</w:t>
      </w:r>
      <w:r w:rsidR="00372B35">
        <w:t xml:space="preserve"> that </w:t>
      </w:r>
      <w:r w:rsidR="00BC2DAE">
        <w:t>for</w:t>
      </w:r>
      <w:r w:rsidR="00372B35">
        <w:t xml:space="preserve"> a person to be considered a </w:t>
      </w:r>
      <w:r w:rsidR="00B618AB">
        <w:t xml:space="preserve">CHIS, </w:t>
      </w:r>
      <w:r w:rsidR="00372B35">
        <w:t xml:space="preserve">the main element of the definition is that the person is an informant to the police or any other law enforcement or </w:t>
      </w:r>
      <w:r w:rsidR="002F083F">
        <w:t>government agency.</w:t>
      </w:r>
    </w:p>
    <w:p w14:paraId="40D6FAAE" w14:textId="7A5D4C4C" w:rsidR="00372B35" w:rsidRDefault="00372B35" w:rsidP="00372B35">
      <w:r w:rsidRPr="00372B35">
        <w:t>Regulation of Investigatory Powers Act 2000 (RIPA)</w:t>
      </w:r>
      <w:r>
        <w:t xml:space="preserve"> states that there </w:t>
      </w:r>
      <w:r w:rsidR="009B43FE">
        <w:t>are</w:t>
      </w:r>
      <w:r>
        <w:t xml:space="preserve"> minimum requirements for a informant to be considered a CHIS under the RIPA act, the informant “</w:t>
      </w:r>
      <w:r w:rsidRPr="00372B35">
        <w:t>establishes or maintains a personal or other relationship with a person</w:t>
      </w:r>
      <w:r>
        <w:t xml:space="preserve"> and they covertly uses such a relationship to obtain information or to provide access to information to another person: or covertly discloses information obtained by the use of such a relationship or as a consequence of the existence of such a relationship.” (South Ribble Borough Council, 2023)</w:t>
      </w:r>
      <w:r w:rsidR="00A52A44">
        <w:t xml:space="preserve">. </w:t>
      </w:r>
      <w:r w:rsidR="00C40088">
        <w:t>Thus,</w:t>
      </w:r>
      <w:r w:rsidR="00A52A44">
        <w:t xml:space="preserve"> being the definition set by RIPA 2000 for an informant to be identified as a CHIS</w:t>
      </w:r>
      <w:r w:rsidR="00C40088">
        <w:t xml:space="preserve"> within an investigation. This definition fundamentally meaning that for an informant to be a CHIS they have to develop a relationship in order </w:t>
      </w:r>
      <w:r w:rsidR="009B43FE">
        <w:t>to</w:t>
      </w:r>
      <w:r w:rsidR="00C40088">
        <w:t xml:space="preserve"> gain the information that they will then provide covertly until </w:t>
      </w:r>
      <w:r w:rsidR="004D7256">
        <w:t>an</w:t>
      </w:r>
      <w:r w:rsidR="00C40088">
        <w:t xml:space="preserve"> investigation has hit a conclusion.</w:t>
      </w:r>
    </w:p>
    <w:p w14:paraId="052A6E8B" w14:textId="4E27DC34" w:rsidR="00372B35" w:rsidRDefault="00057593" w:rsidP="00E5206B">
      <w:r>
        <w:t xml:space="preserve">GOV (2019) defines Serious and Organised crime as </w:t>
      </w:r>
      <w:r w:rsidR="007B2E21">
        <w:t>“</w:t>
      </w:r>
      <w:r w:rsidR="007B2E21" w:rsidRPr="007B2E21">
        <w:t>individuals planning, co-ordinating and committing serious offences, whether individually, in groups and/or as part of transnational networks</w:t>
      </w:r>
      <w:r w:rsidR="003365B8">
        <w:t xml:space="preserve">.” These involve high level crimes such as drug and human trafficking, child exploitation and many more. The role of a CHIS </w:t>
      </w:r>
      <w:r w:rsidR="003A5DD2">
        <w:t xml:space="preserve">can be vital in the </w:t>
      </w:r>
      <w:r w:rsidR="00951244">
        <w:t xml:space="preserve">safeguarding of victims of serious and organised crimes as well as the informing of the crimes leading to the disruption of the process. </w:t>
      </w:r>
      <w:r w:rsidR="00D04C9D">
        <w:t xml:space="preserve">For </w:t>
      </w:r>
      <w:r w:rsidR="00183493">
        <w:t>example,</w:t>
      </w:r>
      <w:r w:rsidR="00D04C9D">
        <w:t xml:space="preserve"> </w:t>
      </w:r>
      <w:r w:rsidR="007F1248">
        <w:t xml:space="preserve">the home office has provided the public with the following statistics </w:t>
      </w:r>
      <w:r w:rsidR="007543D8">
        <w:t>“</w:t>
      </w:r>
      <w:r w:rsidR="00174712">
        <w:t>In 2018, CHIS operations led the National Crime Agency to disrupt over 30 threats to life, arrest numerous serious organised criminals, seize over 3000kg of Class</w:t>
      </w:r>
      <w:r w:rsidR="00E5206B">
        <w:t xml:space="preserve"> A drugs, safeguard over 200 people, and take almost 60 firearms and 4000 rounds of ammunition off the street”</w:t>
      </w:r>
      <w:r w:rsidR="00093468">
        <w:t xml:space="preserve"> (Home office, </w:t>
      </w:r>
      <w:r w:rsidR="00561F17">
        <w:t xml:space="preserve">2000). This showing the statistics that the home office </w:t>
      </w:r>
      <w:r w:rsidR="008908B6">
        <w:t>has</w:t>
      </w:r>
      <w:r w:rsidR="00561F17">
        <w:t xml:space="preserve"> </w:t>
      </w:r>
      <w:r w:rsidR="00F7347B">
        <w:t>published and the fact that the work of CHIS is not only working towards detecting crime but also towards safeguarding over 200 people in the year of 2018</w:t>
      </w:r>
      <w:r w:rsidR="00F656CB">
        <w:t xml:space="preserve">. The work of CHIS as published by the home office has also worked towards the prevention of crime and </w:t>
      </w:r>
      <w:r w:rsidR="008908B6">
        <w:t>arguably</w:t>
      </w:r>
      <w:r w:rsidR="00F656CB">
        <w:t xml:space="preserve"> </w:t>
      </w:r>
      <w:r w:rsidR="00F656CB">
        <w:lastRenderedPageBreak/>
        <w:t xml:space="preserve">towards saving the life of </w:t>
      </w:r>
      <w:r w:rsidR="008908B6">
        <w:t>others with the work of disruption of crime by taking over 60 firearms from the streets.</w:t>
      </w:r>
    </w:p>
    <w:p w14:paraId="6415E972" w14:textId="46D0FA45" w:rsidR="00372B35" w:rsidRDefault="00EB7110" w:rsidP="00EB7110">
      <w:r>
        <w:t xml:space="preserve">Many organisations under the RIPA act 2000 use the work of CHIS, such as HMRC and other government agencies to tackle </w:t>
      </w:r>
      <w:r w:rsidR="00596C35">
        <w:t>s</w:t>
      </w:r>
      <w:r>
        <w:t>erious and organised crimes not just against individuals</w:t>
      </w:r>
      <w:r w:rsidR="00596C35">
        <w:t xml:space="preserve">, </w:t>
      </w:r>
      <w:r>
        <w:t xml:space="preserve">but against the state of the United Kingdom </w:t>
      </w:r>
      <w:r w:rsidR="00596C35">
        <w:t>also</w:t>
      </w:r>
      <w:r>
        <w:t xml:space="preserve">. MET police have given examples of their use of a CHIS and have let the informant remain confidential to allow for safeguarding, “A woman recruited a person she believed to be a contract killer to murder her husband. She was arrested and convicted of solicitation to murder and was sentenced to six years imprisonment. The man recruited was in fact an undercover police operative” (Home office, 2020). This example from the MET </w:t>
      </w:r>
      <w:r w:rsidR="00CB1F57">
        <w:t>Police</w:t>
      </w:r>
      <w:r>
        <w:t xml:space="preserve"> provided by the </w:t>
      </w:r>
      <w:r w:rsidR="00CB1F57">
        <w:t>H</w:t>
      </w:r>
      <w:r>
        <w:t xml:space="preserve">ome </w:t>
      </w:r>
      <w:r w:rsidR="00CB1F57">
        <w:t>O</w:t>
      </w:r>
      <w:r>
        <w:t xml:space="preserve">ffice showing the effectiveness of the use of a CHIS within serious and organised crime, with this example leading to a rightful conviction as well as safeguarding of the individual which was being targeted. It could be argued that the work of a CHIS could be costly for a scenario like the above with one conviction, however HMRC have provided the </w:t>
      </w:r>
      <w:r w:rsidR="00CB1F57">
        <w:t>H</w:t>
      </w:r>
      <w:r>
        <w:t xml:space="preserve">ome </w:t>
      </w:r>
      <w:r w:rsidR="00CB1F57">
        <w:t>O</w:t>
      </w:r>
      <w:r>
        <w:t xml:space="preserve">ffice with this example of their use of a CHIS “In addition, one particular participation case is anticipated to prevent fraudulent repayment claims, resulting in a significant loss of revenue to The Treasury, estimated to exceed £100 million” (Home office, 2020). </w:t>
      </w:r>
      <w:r w:rsidR="00CB1F57">
        <w:t>Thus,</w:t>
      </w:r>
      <w:r>
        <w:t xml:space="preserve"> statistic highlighting the success of the work that CHIS provide not only police but other government agency under the RIPA act, not only with safeguarding of individuals but also the financial progressiveness towards the economy. </w:t>
      </w:r>
      <w:r w:rsidR="00285598">
        <w:t xml:space="preserve">Thus </w:t>
      </w:r>
      <w:r w:rsidR="006914A5">
        <w:t>showing</w:t>
      </w:r>
      <w:r w:rsidR="00F5573A">
        <w:t xml:space="preserve"> that the work of CHIS can not only have an effect for investigation processes but also have a positive impact on society </w:t>
      </w:r>
      <w:r w:rsidR="006914A5">
        <w:t>with</w:t>
      </w:r>
      <w:r w:rsidR="00F5573A">
        <w:t xml:space="preserve"> less money being lost through fraudulent crimes.</w:t>
      </w:r>
    </w:p>
    <w:p w14:paraId="7E322207" w14:textId="77777777" w:rsidR="007B5B3D" w:rsidRDefault="007B5B3D" w:rsidP="00EB7110"/>
    <w:p w14:paraId="7A578C95" w14:textId="17103A95" w:rsidR="007B5B3D" w:rsidRDefault="007B5B3D" w:rsidP="00EB7110">
      <w:r>
        <w:t>Conclusion:</w:t>
      </w:r>
    </w:p>
    <w:p w14:paraId="0A87B22B" w14:textId="71970DFA" w:rsidR="007B5B3D" w:rsidRDefault="007B5B3D" w:rsidP="00EB7110">
      <w:r>
        <w:t xml:space="preserve">To conclude, it has been discussed what a CHIS is and their role within investigations not only for policing/ conviction purposes, but also the positive effects that a CHIS has on safeguarding victims and on the whole of society in general. </w:t>
      </w:r>
      <w:r w:rsidR="00281F99">
        <w:t xml:space="preserve">It has been </w:t>
      </w:r>
      <w:r>
        <w:t xml:space="preserve">discussed within </w:t>
      </w:r>
      <w:r w:rsidR="00281F99">
        <w:t>the essay</w:t>
      </w:r>
      <w:r>
        <w:t xml:space="preserve"> work statistics provided on the work of a CHIS within </w:t>
      </w:r>
      <w:r w:rsidR="00781736">
        <w:t xml:space="preserve">investigations, </w:t>
      </w:r>
      <w:r w:rsidR="00281F99">
        <w:t>examples have been</w:t>
      </w:r>
      <w:r>
        <w:t xml:space="preserve"> provided that have been given on how CHIS have been successful throughout their introduction under the RIPA act 2000.</w:t>
      </w:r>
    </w:p>
    <w:p w14:paraId="3BA8E113" w14:textId="633B51F3" w:rsidR="00781736" w:rsidRDefault="00781736" w:rsidP="00EB7110">
      <w:r>
        <w:t xml:space="preserve">The work of CHIS has </w:t>
      </w:r>
      <w:r w:rsidR="006914A5">
        <w:t>an</w:t>
      </w:r>
      <w:r>
        <w:t xml:space="preserve"> immense beneficial impact on crime and safeguarding of victims which has been proven within this section of the essay. CHIS are a specialist role and although can not be used on all investigations, when the RIPA act 2000 allows and there is a person in place to allow, the size of positive effect that a CHIS can have on an investigation and safeguarding cannot be argued.</w:t>
      </w:r>
    </w:p>
    <w:p w14:paraId="5DBF3BFF" w14:textId="77777777" w:rsidR="00424AE7" w:rsidRDefault="00424AE7" w:rsidP="00EB7110"/>
    <w:p w14:paraId="5F44A28D" w14:textId="58A4388E" w:rsidR="00424AE7" w:rsidRDefault="00424AE7" w:rsidP="00EB7110">
      <w:r>
        <w:t>Word count: 9</w:t>
      </w:r>
      <w:r w:rsidR="00281F99">
        <w:t>50</w:t>
      </w:r>
    </w:p>
    <w:p w14:paraId="0DBF4510" w14:textId="77777777" w:rsidR="007711CC" w:rsidRDefault="007711CC"/>
    <w:p w14:paraId="3FE9FF87" w14:textId="77777777" w:rsidR="006D586F" w:rsidRDefault="006D586F"/>
    <w:p w14:paraId="665DFADF" w14:textId="77777777" w:rsidR="00F704A7" w:rsidRDefault="00F704A7"/>
    <w:p w14:paraId="24776C71" w14:textId="77777777" w:rsidR="00F704A7" w:rsidRDefault="00F704A7"/>
    <w:p w14:paraId="3DE076A7" w14:textId="77777777" w:rsidR="00F704A7" w:rsidRDefault="00F704A7"/>
    <w:p w14:paraId="6BA3083C" w14:textId="77777777" w:rsidR="00F704A7" w:rsidRDefault="00F704A7"/>
    <w:p w14:paraId="0C00D2B0" w14:textId="77777777" w:rsidR="00F704A7" w:rsidRDefault="00F704A7"/>
    <w:p w14:paraId="4CA93EFD" w14:textId="5D0D1573" w:rsidR="00933B10" w:rsidRDefault="00981E37">
      <w:r>
        <w:lastRenderedPageBreak/>
        <w:t xml:space="preserve">Q4. </w:t>
      </w:r>
      <w:r w:rsidR="00933B10" w:rsidRPr="00981E37">
        <w:rPr>
          <w:b/>
          <w:bCs/>
        </w:rPr>
        <w:t>Evaluate the effectiveness of crime prevention theories and strategies as a means of combating either anti-social behaviour or domestic violence. Your answer must be based on academic research, but you may make reference to relevant case studies.</w:t>
      </w:r>
    </w:p>
    <w:p w14:paraId="6751A3CF" w14:textId="77777777" w:rsidR="00933B10" w:rsidRDefault="00933B10"/>
    <w:p w14:paraId="5B2EB79F" w14:textId="4BE0EBDB" w:rsidR="00424AE7" w:rsidRDefault="00424AE7">
      <w:r>
        <w:t>Introduction</w:t>
      </w:r>
    </w:p>
    <w:p w14:paraId="38915833" w14:textId="4C387791" w:rsidR="00424AE7" w:rsidRDefault="00424AE7">
      <w:r>
        <w:t xml:space="preserve">Throughout this section of the </w:t>
      </w:r>
      <w:r w:rsidR="00423CA8">
        <w:t>essay,</w:t>
      </w:r>
      <w:r>
        <w:t xml:space="preserve"> I</w:t>
      </w:r>
      <w:r w:rsidR="00281F99">
        <w:t xml:space="preserve">t will be </w:t>
      </w:r>
      <w:r>
        <w:t>discuss</w:t>
      </w:r>
      <w:r w:rsidR="00281F99">
        <w:t>ed</w:t>
      </w:r>
      <w:r>
        <w:t xml:space="preserve"> what is crime prevention and critically analysing the theories and strategies used on these. </w:t>
      </w:r>
      <w:r w:rsidR="00281F99">
        <w:t>T</w:t>
      </w:r>
      <w:r>
        <w:t>hese strategies</w:t>
      </w:r>
      <w:r w:rsidR="00281F99">
        <w:t xml:space="preserve"> will be conversed</w:t>
      </w:r>
      <w:r>
        <w:t xml:space="preserve"> that are used to combat domestic violence. Throughout </w:t>
      </w:r>
      <w:r w:rsidR="00281F99">
        <w:t>this section of the</w:t>
      </w:r>
      <w:r>
        <w:t xml:space="preserve"> essay</w:t>
      </w:r>
      <w:r w:rsidR="00F374AB">
        <w:t>,</w:t>
      </w:r>
      <w:r>
        <w:t xml:space="preserve"> </w:t>
      </w:r>
      <w:r w:rsidR="00281F99">
        <w:t>academic research will be used to discuss the findings that are referred to within the answer</w:t>
      </w:r>
      <w:r>
        <w:t>s.</w:t>
      </w:r>
    </w:p>
    <w:p w14:paraId="3EE29FF6" w14:textId="77777777" w:rsidR="00424AE7" w:rsidRDefault="00424AE7"/>
    <w:p w14:paraId="2A477B77" w14:textId="38FD93DF" w:rsidR="00424AE7" w:rsidRDefault="00424AE7">
      <w:r>
        <w:t>Main Body:</w:t>
      </w:r>
    </w:p>
    <w:p w14:paraId="66701EAE" w14:textId="53B4AF81" w:rsidR="00424AE7" w:rsidRDefault="00896025">
      <w:r>
        <w:t xml:space="preserve">As discussed in the introduction throughout this section of the essay I will be </w:t>
      </w:r>
      <w:r w:rsidR="00424AE7">
        <w:t>discus</w:t>
      </w:r>
      <w:r>
        <w:t>sing</w:t>
      </w:r>
      <w:r w:rsidR="00424AE7">
        <w:t xml:space="preserve"> about theories and strategies used against domestic violence which is defined as “</w:t>
      </w:r>
      <w:r w:rsidR="00424AE7" w:rsidRPr="00424AE7">
        <w:t>an incident or pattern of incidents of controlling, coercive, threatening, degrading and violent behaviour, including sexual violence, in the majority of cases by a partner or ex-partner, but also by a family member or carer.</w:t>
      </w:r>
      <w:r w:rsidR="00424AE7">
        <w:t>” (Women’s Aid, No date)</w:t>
      </w:r>
      <w:r w:rsidR="001B600F">
        <w:t>. This meaning that the incident does not have to include physical violence like the term violence would suggest and would include non-violent incidents such as coercive control or harassment.</w:t>
      </w:r>
    </w:p>
    <w:p w14:paraId="0C5BE74C" w14:textId="6F579E8C" w:rsidR="001B600F" w:rsidRDefault="001B600F">
      <w:r>
        <w:t>“Crime prevention refers to efforts to prevent crime or criminal offending in the first instance – before the act has been committed” (Welsh &amp; Farrin</w:t>
      </w:r>
      <w:r w:rsidR="00E10679">
        <w:t>g</w:t>
      </w:r>
      <w:r>
        <w:t xml:space="preserve">ton, 2014). </w:t>
      </w:r>
      <w:r w:rsidR="002E148C">
        <w:t>Thus,</w:t>
      </w:r>
      <w:r>
        <w:t xml:space="preserve"> </w:t>
      </w:r>
      <w:r w:rsidR="00E10679">
        <w:t xml:space="preserve">that crime prevention strategies and theories would reduce the crime levels and offending statistics against a person involved with domestic abuse. Welsh &amp; Farrington (2014) also discuss many different crime prevention techniques and how crime prevention means different things to different individuals such as arrests, community order or even community resolutions. What is meant by this is that crime prevention would be defined by </w:t>
      </w:r>
      <w:r w:rsidR="002E148C">
        <w:t>everyone</w:t>
      </w:r>
      <w:r w:rsidR="00E10679">
        <w:t xml:space="preserve"> as different success with some people believing that crime prevention would be individuals being arrested and charged, however many others believing that this would not reduce crime and the problem </w:t>
      </w:r>
      <w:r w:rsidR="000265A3">
        <w:t>must</w:t>
      </w:r>
      <w:r w:rsidR="00E10679">
        <w:t xml:space="preserve"> be approached in a </w:t>
      </w:r>
      <w:r w:rsidR="00E10679" w:rsidRPr="00285598">
        <w:t>different</w:t>
      </w:r>
      <w:r w:rsidR="00E10679">
        <w:t xml:space="preserve"> manner.</w:t>
      </w:r>
    </w:p>
    <w:p w14:paraId="78412D4F" w14:textId="33F17F52" w:rsidR="002E148C" w:rsidRDefault="00E10679">
      <w:r>
        <w:t xml:space="preserve">A crime prevention strategy against domestic violence </w:t>
      </w:r>
      <w:r w:rsidR="00A86FEB">
        <w:t xml:space="preserve">that </w:t>
      </w:r>
      <w:r>
        <w:t>I will discuss is Clare’s Law. Clare’s Law is a right to know or right to ask, which allows for two elements of the act to be used. One being for a person “</w:t>
      </w:r>
      <w:r w:rsidRPr="00E10679">
        <w:t>to request information from the police about a partners previous history</w:t>
      </w:r>
      <w:r>
        <w:t xml:space="preserve">” (Criminal Injuries Helpline, </w:t>
      </w:r>
      <w:r w:rsidR="002E148C">
        <w:t>2023</w:t>
      </w:r>
      <w:r>
        <w:t>) The other element being</w:t>
      </w:r>
      <w:r w:rsidR="002E148C">
        <w:t xml:space="preserve"> allowing “</w:t>
      </w:r>
      <w:r w:rsidR="002E148C" w:rsidRPr="002E148C">
        <w:t>police the freedom to proactively disclose any of the information they may have become aware about where the perpetrator has a new partner and a past history of domestic violence and violent acts.</w:t>
      </w:r>
      <w:r w:rsidR="002E148C">
        <w:t xml:space="preserve">” (Criminal Injuries Helpline, 2023). Clare’s Law strategy therefore being a crime </w:t>
      </w:r>
      <w:r w:rsidR="00574A03">
        <w:t>prevention, as</w:t>
      </w:r>
      <w:r w:rsidR="002E148C">
        <w:t xml:space="preserve"> it allows for a potential victim to be made aware of a new partner’s past domestic incidents through either requesting or being told by police if deemed necessary due to risk. </w:t>
      </w:r>
      <w:r w:rsidR="00574A03">
        <w:t xml:space="preserve">In March 2020, </w:t>
      </w:r>
      <w:r w:rsidR="002E148C">
        <w:t xml:space="preserve">over 20,157 Clare’s Law requests or disclosures were made or requested with 8715 of those resulting in disclosure to the potential vulnerable person (Gov, 2022). </w:t>
      </w:r>
      <w:r w:rsidR="00E86FD0">
        <w:t>Thus,</w:t>
      </w:r>
      <w:r w:rsidR="002E148C">
        <w:t xml:space="preserve"> showing the positive numbers that Clare’s Law has previously adhered towards with disclosure and therefore the effectiveness of this as a crime prevention technique used by police to help potential domestic violence </w:t>
      </w:r>
      <w:r w:rsidR="00C8193A">
        <w:t>victims</w:t>
      </w:r>
      <w:r w:rsidR="002E148C">
        <w:t xml:space="preserve">. </w:t>
      </w:r>
    </w:p>
    <w:p w14:paraId="3ADB9BBB" w14:textId="55218127" w:rsidR="002E148C" w:rsidRDefault="002E148C">
      <w:r>
        <w:t>An example I have found of the use of Clare’s Law and the effectiveness that it can have as a crime prevention strategy</w:t>
      </w:r>
      <w:r w:rsidR="00D47BD3">
        <w:t>,</w:t>
      </w:r>
      <w:r>
        <w:t xml:space="preserve"> is </w:t>
      </w:r>
      <w:r w:rsidR="00E86FD0">
        <w:t xml:space="preserve">where a female called Katie meet a male on </w:t>
      </w:r>
      <w:r w:rsidR="00E86FD0" w:rsidRPr="0072601A">
        <w:t>a night out to</w:t>
      </w:r>
      <w:r w:rsidR="00E86FD0">
        <w:t xml:space="preserve"> which she exchanged numbers with him. Unknowing of his past after a week of abusive calls and texts, Katie </w:t>
      </w:r>
      <w:r w:rsidR="00E86FD0">
        <w:lastRenderedPageBreak/>
        <w:t xml:space="preserve">contacted police to request Clare’s Law to find out the male </w:t>
      </w:r>
      <w:r w:rsidR="00E86FD0" w:rsidRPr="00E86FD0">
        <w:t>was a serial abuser with a history of violence against 5 previous partners - including the rape of a 16-year-old.</w:t>
      </w:r>
      <w:r w:rsidR="00E86FD0">
        <w:t xml:space="preserve"> (Birmingham Mail, 2023). </w:t>
      </w:r>
      <w:r w:rsidR="00E86FD0" w:rsidRPr="0072601A">
        <w:t>Thus, being</w:t>
      </w:r>
      <w:r w:rsidR="00E86FD0">
        <w:t xml:space="preserve"> a recent example of the effectiveness of Clare’s Law as a crime prevention and as the potential victim </w:t>
      </w:r>
      <w:r w:rsidR="00FF32CA">
        <w:t>stating,</w:t>
      </w:r>
      <w:r w:rsidR="00E86FD0">
        <w:t xml:space="preserve"> “</w:t>
      </w:r>
      <w:r w:rsidR="00E86FD0" w:rsidRPr="00E86FD0">
        <w:t>this is the law that saved my life</w:t>
      </w:r>
      <w:r w:rsidR="00E86FD0">
        <w:t>” (Birmingham Mail, 2023) showing the good work in which this crime prevention theory has done to save someone from domestic violence.</w:t>
      </w:r>
    </w:p>
    <w:p w14:paraId="1967318C" w14:textId="62952CA4" w:rsidR="00896025" w:rsidRDefault="000B5AFE" w:rsidP="000B5AFE">
      <w:r>
        <w:t>Another crime prevention method against domestic violence is Domestic Violence Protection Orders (DVPO). DVPO are “</w:t>
      </w:r>
      <w:r>
        <w:t xml:space="preserve">were designed to provide immediate protection for victim-survivors following a domestic violence incident in circumstances where, in the view of the police, there are no other enforceable restrictions that can be placed upon the </w:t>
      </w:r>
      <w:r>
        <w:t xml:space="preserve">perpetrator” (Home Office, 2013). The </w:t>
      </w:r>
      <w:r w:rsidR="004C66EC">
        <w:t>effectiveness</w:t>
      </w:r>
      <w:r>
        <w:t xml:space="preserve"> of the DVPO has brought about positive results for police and crime prevention against domestic violence </w:t>
      </w:r>
      <w:r w:rsidR="004C66EC">
        <w:t>Within the initial trial period of DVPO majority under the protection order said that they “</w:t>
      </w:r>
      <w:r w:rsidR="004C66EC">
        <w:t xml:space="preserve">felt </w:t>
      </w:r>
      <w:r w:rsidR="004C66EC">
        <w:t>safer and</w:t>
      </w:r>
      <w:r w:rsidR="004C66EC">
        <w:t xml:space="preserve"> reported that DVPOs provided them with time and space to consider their options</w:t>
      </w:r>
      <w:r w:rsidR="004C66EC">
        <w:t>”</w:t>
      </w:r>
      <w:r w:rsidR="007C3A2E">
        <w:t xml:space="preserve"> (Home office, 2013)</w:t>
      </w:r>
      <w:r w:rsidR="004C66EC">
        <w:t>. DVPO also carry negatives as well as positive as do all prevention measures, “</w:t>
      </w:r>
      <w:r w:rsidR="004C66EC">
        <w:t>the net economic and social impact of DVPOs was -£896,518 across the three police forces.</w:t>
      </w:r>
      <w:r w:rsidR="004C66EC">
        <w:t xml:space="preserve">” </w:t>
      </w:r>
      <w:r w:rsidR="007C3A2E">
        <w:t xml:space="preserve">(Home office, 2013) </w:t>
      </w:r>
      <w:r w:rsidR="004C66EC">
        <w:t>Showing the huge cost for these prevention measures to be put in place and the effects it can have on police as well as a community, therefore.</w:t>
      </w:r>
    </w:p>
    <w:p w14:paraId="1ACF081E" w14:textId="05307126" w:rsidR="000B5AFE" w:rsidRDefault="0027077A" w:rsidP="00465F0D">
      <w:r>
        <w:t>Crime prevention measures within domestic violence cases can also be after a crime has been conducted and in order to prevent further domestic violence towards the victim. One measure which can be taken is bail conditions, these can be set upon a subject by police and can prevent measures being taken by the subject against the victim such as not to contact. Bail conditions can be a useful tool when seeking to impose boundaries against victims and witnesses by subjects.</w:t>
      </w:r>
      <w:r w:rsidR="00465F0D">
        <w:t xml:space="preserve"> The effectiveness of bail conditions is discussed by Home Office (2021) that when discussing bail conditions, they “</w:t>
      </w:r>
      <w:r w:rsidR="00465F0D">
        <w:t>could help inform other agencies’ decision making, particularly in protecting victims at home. By contrast, the absence of conditions made it more difficult to evidence the need for emergency housing or a protection order</w:t>
      </w:r>
      <w:r w:rsidR="00465F0D">
        <w:t>”. Thus showing the effectiveness in crime prevention and safeguarding that bail conditions can have against domestic violence cases and the lack of bail conditions can be an effect to victims.</w:t>
      </w:r>
    </w:p>
    <w:p w14:paraId="5C4CBA42" w14:textId="77777777" w:rsidR="000B5AFE" w:rsidRDefault="000B5AFE"/>
    <w:p w14:paraId="3331C624" w14:textId="17E1BBCD" w:rsidR="00FF32CA" w:rsidRDefault="00FF32CA">
      <w:r>
        <w:t>Conclusion</w:t>
      </w:r>
    </w:p>
    <w:p w14:paraId="58A82800" w14:textId="784822E6" w:rsidR="00FF32CA" w:rsidRDefault="00FF32CA">
      <w:r w:rsidRPr="0072601A">
        <w:t>To conclude, it has been discussed a method of domestic violence used by the police and the effectiveness of thus methods.</w:t>
      </w:r>
      <w:r>
        <w:t xml:space="preserve"> Case studies have been used within my work to back my academic research along with statistics on some of the crime prevention techniques discussed. I have also throughout the essay given academic research to discuss the meanings of those key words discussed within the essay. </w:t>
      </w:r>
    </w:p>
    <w:p w14:paraId="7382E5FA" w14:textId="63EC758E" w:rsidR="00FF32CA" w:rsidRDefault="00A61D99">
      <w:r>
        <w:t>Overall,</w:t>
      </w:r>
      <w:r w:rsidR="00FF32CA">
        <w:t xml:space="preserve"> you can see from the research discussed above about the effectiveness of crime prevention techniques that have been critically discussed and how these can help prevent crime before a crime has been committed and can be detrimental to safeguarding of individuals involved.</w:t>
      </w:r>
    </w:p>
    <w:p w14:paraId="6C5CDE87" w14:textId="77777777" w:rsidR="00FF32CA" w:rsidRDefault="00FF32CA"/>
    <w:p w14:paraId="08AD7A8F" w14:textId="6D2026DC" w:rsidR="00612E98" w:rsidRDefault="00FF32CA">
      <w:r>
        <w:t>Word count: 10</w:t>
      </w:r>
      <w:r w:rsidR="00465F0D">
        <w:t>5</w:t>
      </w:r>
      <w:r w:rsidR="00281F99">
        <w:t>8</w:t>
      </w:r>
    </w:p>
    <w:p w14:paraId="50B9769D" w14:textId="77777777" w:rsidR="00E86FD0" w:rsidRDefault="00E86FD0"/>
    <w:p w14:paraId="1A71CBEE" w14:textId="77777777" w:rsidR="002E148C" w:rsidRDefault="002E148C"/>
    <w:p w14:paraId="49F377C2" w14:textId="77777777" w:rsidR="00F704A7" w:rsidRDefault="00F704A7"/>
    <w:p w14:paraId="6FCBCAB1" w14:textId="3AC34CA9" w:rsidR="00424AE7" w:rsidRPr="00C8193A" w:rsidRDefault="00424AE7">
      <w:pPr>
        <w:rPr>
          <w:b/>
          <w:bCs/>
          <w:sz w:val="24"/>
          <w:szCs w:val="24"/>
          <w:u w:val="single"/>
        </w:rPr>
      </w:pPr>
      <w:r w:rsidRPr="00C8193A">
        <w:rPr>
          <w:b/>
          <w:bCs/>
          <w:sz w:val="24"/>
          <w:szCs w:val="24"/>
          <w:u w:val="single"/>
        </w:rPr>
        <w:lastRenderedPageBreak/>
        <w:t>Reference</w:t>
      </w:r>
      <w:r w:rsidR="00EE326E" w:rsidRPr="00C8193A">
        <w:rPr>
          <w:b/>
          <w:bCs/>
          <w:sz w:val="24"/>
          <w:szCs w:val="24"/>
          <w:u w:val="single"/>
        </w:rPr>
        <w:t xml:space="preserve"> List:</w:t>
      </w:r>
    </w:p>
    <w:p w14:paraId="48F1E4BF" w14:textId="77777777" w:rsidR="00B03655" w:rsidRDefault="00B03655" w:rsidP="00F704A7">
      <w:r>
        <w:t xml:space="preserve">Aquino, C &amp; Robertson, R (2017). </w:t>
      </w:r>
      <w:r w:rsidRPr="00352A79">
        <w:rPr>
          <w:i/>
          <w:iCs/>
        </w:rPr>
        <w:t>Diversity and Inclusion in the Global Workplace.</w:t>
      </w:r>
      <w:r>
        <w:t xml:space="preserve"> Florida. Centre of Excellence in Diversity and Inclusion.</w:t>
      </w:r>
    </w:p>
    <w:p w14:paraId="02E159BE" w14:textId="77777777" w:rsidR="00B03655" w:rsidRDefault="00B03655">
      <w:r>
        <w:t xml:space="preserve">Billingsley, R (2009). </w:t>
      </w:r>
      <w:r w:rsidRPr="002A575C">
        <w:rPr>
          <w:i/>
          <w:iCs/>
        </w:rPr>
        <w:t>Covert Human Intelligence Sources</w:t>
      </w:r>
      <w:r>
        <w:t>. Hampshire. Waterside Press.</w:t>
      </w:r>
    </w:p>
    <w:p w14:paraId="1A3C8626" w14:textId="77777777" w:rsidR="00B03655" w:rsidRDefault="00B03655">
      <w:r>
        <w:t xml:space="preserve">Birmingham Mail (2023). </w:t>
      </w:r>
      <w:r w:rsidRPr="005D2C36">
        <w:rPr>
          <w:i/>
          <w:iCs/>
        </w:rPr>
        <w:t xml:space="preserve">'I was dating a rapist and I had no idea - this is the law that saved my life'. </w:t>
      </w:r>
      <w:r>
        <w:t xml:space="preserve">Available at: </w:t>
      </w:r>
      <w:hyperlink r:id="rId8" w:history="1">
        <w:r w:rsidRPr="00291FDB">
          <w:rPr>
            <w:rStyle w:val="Hyperlink"/>
          </w:rPr>
          <w:t>https://www.birminghammail.co.uk/news/midlands-news/i-dating-rapist-no-idea-26894849</w:t>
        </w:r>
      </w:hyperlink>
      <w:r>
        <w:t xml:space="preserve"> (Accessed 18</w:t>
      </w:r>
      <w:r w:rsidRPr="005D2C36">
        <w:rPr>
          <w:vertAlign w:val="superscript"/>
        </w:rPr>
        <w:t>th</w:t>
      </w:r>
      <w:r>
        <w:t xml:space="preserve"> November 2023).</w:t>
      </w:r>
    </w:p>
    <w:p w14:paraId="01D07BB5" w14:textId="7D4AEF85" w:rsidR="00AF3E02" w:rsidRDefault="00AF3E02">
      <w:r>
        <w:t xml:space="preserve">BMJ Journals (2018). </w:t>
      </w:r>
      <w:r w:rsidRPr="00AF3E02">
        <w:rPr>
          <w:i/>
          <w:iCs/>
        </w:rPr>
        <w:t>Manchester Arena bombing: lessons learnt from a mass casualty incident.</w:t>
      </w:r>
      <w:r>
        <w:t xml:space="preserve"> Available at: </w:t>
      </w:r>
      <w:hyperlink r:id="rId9" w:history="1">
        <w:r w:rsidRPr="009D22F2">
          <w:rPr>
            <w:rStyle w:val="Hyperlink"/>
          </w:rPr>
          <w:t>https://militaryhealth.bmj.com/content/jramc/early/2018/04/06/jramc-2018-000930.full.pdf</w:t>
        </w:r>
      </w:hyperlink>
      <w:r>
        <w:t xml:space="preserve"> </w:t>
      </w:r>
    </w:p>
    <w:p w14:paraId="1EF31529" w14:textId="77777777" w:rsidR="00B03655" w:rsidRDefault="00B03655" w:rsidP="00F704A7">
      <w:r>
        <w:t xml:space="preserve">Cambridge dictionary (no date). Inclusion. Available at: </w:t>
      </w:r>
      <w:hyperlink r:id="rId10" w:history="1">
        <w:r w:rsidRPr="00D12C5D">
          <w:rPr>
            <w:rStyle w:val="Hyperlink"/>
          </w:rPr>
          <w:t>https://dictionary.cambridge.org/dictionary/english/inclusion</w:t>
        </w:r>
      </w:hyperlink>
      <w:r>
        <w:t xml:space="preserve"> (Accessed 17</w:t>
      </w:r>
      <w:r w:rsidRPr="00F37552">
        <w:rPr>
          <w:vertAlign w:val="superscript"/>
        </w:rPr>
        <w:t>th</w:t>
      </w:r>
      <w:r>
        <w:t xml:space="preserve"> November 2023)</w:t>
      </w:r>
    </w:p>
    <w:p w14:paraId="6E7F7698" w14:textId="77777777" w:rsidR="00B03655" w:rsidRDefault="00B03655" w:rsidP="00F704A7">
      <w:r>
        <w:t xml:space="preserve">College of Police (2018). </w:t>
      </w:r>
      <w:r w:rsidRPr="00C954CB">
        <w:rPr>
          <w:i/>
          <w:iCs/>
        </w:rPr>
        <w:t>Definitions.</w:t>
      </w:r>
      <w:r>
        <w:t xml:space="preserve"> Available at: </w:t>
      </w:r>
      <w:hyperlink r:id="rId11" w:history="1">
        <w:r w:rsidRPr="003944B7">
          <w:rPr>
            <w:rStyle w:val="Hyperlink"/>
          </w:rPr>
          <w:t>https://www.college.police.uk/app/civil-emergencies/disaster-victim-identification/definitions</w:t>
        </w:r>
      </w:hyperlink>
      <w:r>
        <w:t xml:space="preserve"> (Accessed 12</w:t>
      </w:r>
      <w:r w:rsidRPr="00C954CB">
        <w:rPr>
          <w:vertAlign w:val="superscript"/>
        </w:rPr>
        <w:t>th</w:t>
      </w:r>
      <w:r>
        <w:t xml:space="preserve"> November 2023)</w:t>
      </w:r>
    </w:p>
    <w:p w14:paraId="2AF5A7F8" w14:textId="77777777" w:rsidR="00B03655" w:rsidRDefault="00B03655" w:rsidP="00F704A7">
      <w:r>
        <w:t>College of Police (2021</w:t>
      </w:r>
      <w:r w:rsidRPr="00C954CB">
        <w:rPr>
          <w:i/>
          <w:iCs/>
        </w:rPr>
        <w:t>). Phase 2 – managing critical incidents</w:t>
      </w:r>
      <w:r>
        <w:t xml:space="preserve">. Available at: </w:t>
      </w:r>
      <w:hyperlink r:id="rId12" w:history="1">
        <w:r w:rsidRPr="003944B7">
          <w:rPr>
            <w:rStyle w:val="Hyperlink"/>
          </w:rPr>
          <w:t>https://www.college.police.uk/app/critical-incident-management/phase-2-managing-critical-incidents</w:t>
        </w:r>
      </w:hyperlink>
      <w:r>
        <w:t xml:space="preserve"> (Accessed 12</w:t>
      </w:r>
      <w:r w:rsidRPr="00C954CB">
        <w:rPr>
          <w:vertAlign w:val="superscript"/>
        </w:rPr>
        <w:t>th</w:t>
      </w:r>
      <w:r>
        <w:t xml:space="preserve"> November 2023)</w:t>
      </w:r>
    </w:p>
    <w:p w14:paraId="2D39AD96" w14:textId="77777777" w:rsidR="00B03655" w:rsidRDefault="00B03655">
      <w:r>
        <w:t xml:space="preserve">College of Police (2023). </w:t>
      </w:r>
      <w:r w:rsidRPr="00EE326E">
        <w:rPr>
          <w:i/>
          <w:iCs/>
        </w:rPr>
        <w:t>Anti-social Behaviour</w:t>
      </w:r>
      <w:r>
        <w:t xml:space="preserve">. Available at:  </w:t>
      </w:r>
      <w:hyperlink r:id="rId13" w:history="1">
        <w:r w:rsidRPr="003944B7">
          <w:rPr>
            <w:rStyle w:val="Hyperlink"/>
          </w:rPr>
          <w:t>https://www.college.police.uk/anti-social-behaviour</w:t>
        </w:r>
      </w:hyperlink>
      <w:r>
        <w:t xml:space="preserve"> (Accessed: 17</w:t>
      </w:r>
      <w:r w:rsidRPr="00EE326E">
        <w:rPr>
          <w:vertAlign w:val="superscript"/>
        </w:rPr>
        <w:t>th</w:t>
      </w:r>
      <w:r>
        <w:t xml:space="preserve"> November 2023)</w:t>
      </w:r>
    </w:p>
    <w:p w14:paraId="18C51AD4" w14:textId="77777777" w:rsidR="00B03655" w:rsidRDefault="00B03655" w:rsidP="00F704A7">
      <w:r>
        <w:t xml:space="preserve">College of Police (2023). </w:t>
      </w:r>
      <w:r w:rsidRPr="000B4D40">
        <w:rPr>
          <w:i/>
          <w:iCs/>
        </w:rPr>
        <w:t>Critical incident management.</w:t>
      </w:r>
      <w:r>
        <w:t xml:space="preserve"> Available at: </w:t>
      </w:r>
      <w:hyperlink r:id="rId14" w:history="1">
        <w:r w:rsidRPr="003944B7">
          <w:rPr>
            <w:rStyle w:val="Hyperlink"/>
          </w:rPr>
          <w:t>https://www.college.police.uk/app/critical-incident-management</w:t>
        </w:r>
      </w:hyperlink>
      <w:r>
        <w:t xml:space="preserve"> (Accessed 16</w:t>
      </w:r>
      <w:r w:rsidRPr="000B4D40">
        <w:rPr>
          <w:vertAlign w:val="superscript"/>
        </w:rPr>
        <w:t>th</w:t>
      </w:r>
      <w:r>
        <w:t xml:space="preserve"> November 2023)</w:t>
      </w:r>
    </w:p>
    <w:p w14:paraId="5CA2E77E" w14:textId="77777777" w:rsidR="00B03655" w:rsidRDefault="00B03655" w:rsidP="00F704A7">
      <w:r>
        <w:t xml:space="preserve">EKU Online (2023). </w:t>
      </w:r>
      <w:r w:rsidRPr="00905BF1">
        <w:rPr>
          <w:i/>
          <w:iCs/>
        </w:rPr>
        <w:t>The Importance of Diversity and Inclusion in Policing</w:t>
      </w:r>
      <w:r>
        <w:t xml:space="preserve">. Available at: </w:t>
      </w:r>
      <w:hyperlink r:id="rId15" w:history="1">
        <w:r w:rsidRPr="00D12C5D">
          <w:rPr>
            <w:rStyle w:val="Hyperlink"/>
          </w:rPr>
          <w:t>https://ekuonline.eku.edu/blog/police-studies/the-importance-of-diversity-and-inclusion-in-policing/</w:t>
        </w:r>
      </w:hyperlink>
      <w:r>
        <w:t xml:space="preserve">   (Accessed: 7</w:t>
      </w:r>
      <w:r w:rsidRPr="00905BF1">
        <w:rPr>
          <w:vertAlign w:val="superscript"/>
        </w:rPr>
        <w:t>th</w:t>
      </w:r>
      <w:r>
        <w:t xml:space="preserve"> November 2023).</w:t>
      </w:r>
    </w:p>
    <w:p w14:paraId="7097BA9E" w14:textId="77777777" w:rsidR="00B03655" w:rsidRPr="00905BF1" w:rsidRDefault="00B03655" w:rsidP="00F704A7">
      <w:r>
        <w:t xml:space="preserve">GOV (2012). </w:t>
      </w:r>
      <w:r w:rsidRPr="00905BF1">
        <w:rPr>
          <w:i/>
          <w:iCs/>
        </w:rPr>
        <w:t>Definition of policing by consent</w:t>
      </w:r>
      <w:r>
        <w:t xml:space="preserve">. Available at: </w:t>
      </w:r>
      <w:hyperlink r:id="rId16" w:history="1">
        <w:r>
          <w:rPr>
            <w:rStyle w:val="Hyperlink"/>
          </w:rPr>
          <w:t>Definition of policing by consent - GOV.UK (www.gov.uk)</w:t>
        </w:r>
      </w:hyperlink>
      <w:r>
        <w:rPr>
          <w:rStyle w:val="Hyperlink"/>
        </w:rPr>
        <w:t xml:space="preserve">   </w:t>
      </w:r>
      <w:r>
        <w:rPr>
          <w:rStyle w:val="Hyperlink"/>
          <w:color w:val="auto"/>
          <w:u w:val="none"/>
        </w:rPr>
        <w:t>(Accessed 7</w:t>
      </w:r>
      <w:r w:rsidRPr="00905BF1">
        <w:rPr>
          <w:rStyle w:val="Hyperlink"/>
          <w:color w:val="auto"/>
          <w:u w:val="none"/>
          <w:vertAlign w:val="superscript"/>
        </w:rPr>
        <w:t>th</w:t>
      </w:r>
      <w:r>
        <w:rPr>
          <w:rStyle w:val="Hyperlink"/>
          <w:color w:val="auto"/>
          <w:u w:val="none"/>
        </w:rPr>
        <w:t xml:space="preserve"> November 2023).</w:t>
      </w:r>
    </w:p>
    <w:p w14:paraId="07DF242E" w14:textId="77777777" w:rsidR="00B03655" w:rsidRDefault="00B03655" w:rsidP="00F704A7">
      <w:r>
        <w:t>GOV (2019</w:t>
      </w:r>
      <w:r w:rsidRPr="00C954CB">
        <w:rPr>
          <w:i/>
          <w:iCs/>
        </w:rPr>
        <w:t>). Serious and Organised Crime Strategy</w:t>
      </w:r>
      <w:r>
        <w:t xml:space="preserve">. Available at </w:t>
      </w:r>
      <w:hyperlink r:id="rId17" w:history="1">
        <w:r w:rsidRPr="003944B7">
          <w:rPr>
            <w:rStyle w:val="Hyperlink"/>
          </w:rPr>
          <w:t>https://www.gov.uk/government/collections/serious-and-organised-crime-strategy</w:t>
        </w:r>
      </w:hyperlink>
      <w:r>
        <w:t xml:space="preserve">  (Accessed: 11</w:t>
      </w:r>
      <w:r w:rsidRPr="00C954CB">
        <w:rPr>
          <w:vertAlign w:val="superscript"/>
        </w:rPr>
        <w:t>th</w:t>
      </w:r>
      <w:r>
        <w:t xml:space="preserve"> November 2023).</w:t>
      </w:r>
    </w:p>
    <w:p w14:paraId="167BB807" w14:textId="77777777" w:rsidR="00B03655" w:rsidRDefault="00B03655">
      <w:r>
        <w:t xml:space="preserve">Gov (2022). </w:t>
      </w:r>
      <w:r w:rsidRPr="005D2C36">
        <w:rPr>
          <w:i/>
          <w:iCs/>
        </w:rPr>
        <w:t>Domestic Violence Disclosure Scheme factsheet</w:t>
      </w:r>
      <w:r>
        <w:t xml:space="preserve">. Available at: </w:t>
      </w:r>
      <w:hyperlink r:id="rId18" w:history="1">
        <w:r w:rsidRPr="00291FDB">
          <w:rPr>
            <w:rStyle w:val="Hyperlink"/>
          </w:rPr>
          <w:t>https://www.gov.uk/government/publications/domestic-abuse-bill-2020-factsheets/domestic-violence-disclosure-scheme-factsheet</w:t>
        </w:r>
      </w:hyperlink>
      <w:r>
        <w:t xml:space="preserve"> (Accessed 18</w:t>
      </w:r>
      <w:r w:rsidRPr="005D2C36">
        <w:rPr>
          <w:vertAlign w:val="superscript"/>
        </w:rPr>
        <w:t>th</w:t>
      </w:r>
      <w:r>
        <w:t xml:space="preserve"> November 2023).</w:t>
      </w:r>
    </w:p>
    <w:p w14:paraId="234FAAAE" w14:textId="77777777" w:rsidR="00B03655" w:rsidRDefault="00B03655" w:rsidP="00F704A7">
      <w:r>
        <w:t xml:space="preserve">Home office (2020). </w:t>
      </w:r>
      <w:r w:rsidRPr="00C954CB">
        <w:rPr>
          <w:i/>
          <w:iCs/>
        </w:rPr>
        <w:t>Covert Human Intelligence Sources (Criminal Conduct) Bill.</w:t>
      </w:r>
      <w:r>
        <w:t xml:space="preserve"> Available at: </w:t>
      </w:r>
      <w:hyperlink r:id="rId19" w:history="1">
        <w:r w:rsidRPr="003944B7">
          <w:rPr>
            <w:rStyle w:val="Hyperlink"/>
          </w:rPr>
          <w:t>https://assets.publishing.service.gov.uk/media/5f75a9ede90e0709cd64d105/CHIS__CC__Bill_-_Case_Studies.pdf</w:t>
        </w:r>
      </w:hyperlink>
      <w:r>
        <w:t xml:space="preserve"> (Accessed 11</w:t>
      </w:r>
      <w:r w:rsidRPr="00C954CB">
        <w:rPr>
          <w:vertAlign w:val="superscript"/>
        </w:rPr>
        <w:t>th</w:t>
      </w:r>
      <w:r>
        <w:t xml:space="preserve"> November 2023).</w:t>
      </w:r>
    </w:p>
    <w:p w14:paraId="42538949" w14:textId="77777777" w:rsidR="00B03655" w:rsidRDefault="00B03655" w:rsidP="00F704A7">
      <w:r>
        <w:t xml:space="preserve">Home office (no date). </w:t>
      </w:r>
      <w:r w:rsidRPr="00C954CB">
        <w:rPr>
          <w:i/>
          <w:iCs/>
        </w:rPr>
        <w:t>Covert Human Intelligence Sources (Criminal Conduct) Bill.</w:t>
      </w:r>
      <w:r>
        <w:t xml:space="preserve"> Available at: </w:t>
      </w:r>
      <w:hyperlink r:id="rId20" w:history="1">
        <w:r w:rsidRPr="003944B7">
          <w:rPr>
            <w:rStyle w:val="Hyperlink"/>
          </w:rPr>
          <w:t>https://assets.publishing.service.gov.uk/media/5f6b468bd3bf7f7238f2311f/CHIS_Factsheet.pdf</w:t>
        </w:r>
      </w:hyperlink>
      <w:r>
        <w:t xml:space="preserve"> (Accessed: 11</w:t>
      </w:r>
      <w:r w:rsidRPr="00C954CB">
        <w:rPr>
          <w:vertAlign w:val="superscript"/>
        </w:rPr>
        <w:t>th</w:t>
      </w:r>
      <w:r>
        <w:t xml:space="preserve"> November 2023).</w:t>
      </w:r>
    </w:p>
    <w:p w14:paraId="76579B62" w14:textId="04B29FB2" w:rsidR="007C3A2E" w:rsidRDefault="007C3A2E" w:rsidP="007C3A2E">
      <w:r>
        <w:lastRenderedPageBreak/>
        <w:t xml:space="preserve">Home office (2013). </w:t>
      </w:r>
      <w:r w:rsidRPr="00465F0D">
        <w:rPr>
          <w:i/>
          <w:iCs/>
        </w:rPr>
        <w:t>Evaluation of the Pilot of Domestic Violence Protection Orders</w:t>
      </w:r>
      <w:r>
        <w:t xml:space="preserve">. Available at: </w:t>
      </w:r>
      <w:hyperlink r:id="rId21" w:history="1">
        <w:r>
          <w:rPr>
            <w:rStyle w:val="Hyperlink"/>
          </w:rPr>
          <w:t>Evaluation of the Pilot of Domestic Violence Protection Orders (londonmet.ac.uk)</w:t>
        </w:r>
      </w:hyperlink>
      <w:r>
        <w:t xml:space="preserve"> (Accessed 03</w:t>
      </w:r>
      <w:r w:rsidRPr="007C3A2E">
        <w:rPr>
          <w:vertAlign w:val="superscript"/>
        </w:rPr>
        <w:t>rd</w:t>
      </w:r>
      <w:r>
        <w:t xml:space="preserve"> January 2024)</w:t>
      </w:r>
      <w:r w:rsidR="00465F0D">
        <w:t>.</w:t>
      </w:r>
    </w:p>
    <w:p w14:paraId="03A63235" w14:textId="75CC4DA8" w:rsidR="00465F0D" w:rsidRDefault="00465F0D" w:rsidP="007C3A2E">
      <w:r>
        <w:t xml:space="preserve">Home office (2021). </w:t>
      </w:r>
      <w:r w:rsidRPr="00465F0D">
        <w:rPr>
          <w:i/>
          <w:iCs/>
        </w:rPr>
        <w:t>Pre-charge bail; an overview of the evidence.</w:t>
      </w:r>
      <w:r>
        <w:t xml:space="preserve"> Available at: </w:t>
      </w:r>
      <w:hyperlink r:id="rId22" w:history="1">
        <w:r>
          <w:rPr>
            <w:rStyle w:val="Hyperlink"/>
          </w:rPr>
          <w:t>Pre-charge bail: an overview of the evidence (publishing.service.gov.uk)</w:t>
        </w:r>
      </w:hyperlink>
      <w:r>
        <w:t xml:space="preserve"> (Accessed 03</w:t>
      </w:r>
      <w:r w:rsidRPr="00465F0D">
        <w:rPr>
          <w:vertAlign w:val="superscript"/>
        </w:rPr>
        <w:t>rd</w:t>
      </w:r>
      <w:r>
        <w:t xml:space="preserve"> January 2024).</w:t>
      </w:r>
    </w:p>
    <w:p w14:paraId="19C69894" w14:textId="77777777" w:rsidR="00B03655" w:rsidRDefault="00B03655" w:rsidP="00F704A7">
      <w:r>
        <w:t xml:space="preserve">JESIP (No date). </w:t>
      </w:r>
      <w:r w:rsidRPr="00EA68EE">
        <w:rPr>
          <w:i/>
          <w:iCs/>
        </w:rPr>
        <w:t>M/ETHANE</w:t>
      </w:r>
      <w:r>
        <w:t xml:space="preserve">. Available at: </w:t>
      </w:r>
      <w:hyperlink r:id="rId23" w:history="1">
        <w:r w:rsidRPr="003944B7">
          <w:rPr>
            <w:rStyle w:val="Hyperlink"/>
          </w:rPr>
          <w:t>https://www.jesip.org.uk/joint-doctrine/m-ethane/</w:t>
        </w:r>
      </w:hyperlink>
      <w:r>
        <w:t xml:space="preserve">  (Accessed 14</w:t>
      </w:r>
      <w:r w:rsidRPr="00EA68EE">
        <w:rPr>
          <w:vertAlign w:val="superscript"/>
        </w:rPr>
        <w:t>th</w:t>
      </w:r>
      <w:r>
        <w:t xml:space="preserve"> November 2023)</w:t>
      </w:r>
    </w:p>
    <w:p w14:paraId="72D81E2F" w14:textId="77777777" w:rsidR="00B03655" w:rsidRDefault="00B03655">
      <w:r>
        <w:t xml:space="preserve">National business crime centre (2023). </w:t>
      </w:r>
      <w:r w:rsidRPr="002A575C">
        <w:rPr>
          <w:i/>
          <w:iCs/>
        </w:rPr>
        <w:t>Civil Injunctions</w:t>
      </w:r>
      <w:r>
        <w:t xml:space="preserve">. Available at: </w:t>
      </w:r>
      <w:hyperlink r:id="rId24" w:history="1">
        <w:r w:rsidRPr="00291FDB">
          <w:rPr>
            <w:rStyle w:val="Hyperlink"/>
          </w:rPr>
          <w:t>https://nbcc.police.uk/crime-prevention/anti-social-behaviour/civil-injunctions</w:t>
        </w:r>
      </w:hyperlink>
      <w:r>
        <w:t xml:space="preserve"> (Accessed 18</w:t>
      </w:r>
      <w:r w:rsidRPr="002A575C">
        <w:rPr>
          <w:vertAlign w:val="superscript"/>
        </w:rPr>
        <w:t>th</w:t>
      </w:r>
      <w:r>
        <w:t xml:space="preserve"> November 2023)</w:t>
      </w:r>
    </w:p>
    <w:p w14:paraId="680AE8A8" w14:textId="77777777" w:rsidR="00B03655" w:rsidRDefault="00B03655" w:rsidP="00F704A7">
      <w:r>
        <w:t xml:space="preserve">Schein, E &amp; Schein, P (2016). </w:t>
      </w:r>
      <w:r w:rsidRPr="00352A79">
        <w:rPr>
          <w:i/>
          <w:iCs/>
        </w:rPr>
        <w:t>Organizational Culture and Leadership</w:t>
      </w:r>
      <w:r>
        <w:t>. 5</w:t>
      </w:r>
      <w:r w:rsidRPr="00352A79">
        <w:rPr>
          <w:vertAlign w:val="superscript"/>
        </w:rPr>
        <w:t>TH</w:t>
      </w:r>
      <w:r>
        <w:t xml:space="preserve"> Edition. New Jersey. John Wiley &amp; Sons Inc.</w:t>
      </w:r>
    </w:p>
    <w:p w14:paraId="058C7157" w14:textId="77777777" w:rsidR="00B03655" w:rsidRDefault="00B03655" w:rsidP="00F704A7">
      <w:r>
        <w:t>South Ribble Borough Council (2023</w:t>
      </w:r>
      <w:r w:rsidRPr="002A575C">
        <w:rPr>
          <w:i/>
          <w:iCs/>
        </w:rPr>
        <w:t>). RIPA policy</w:t>
      </w:r>
      <w:r>
        <w:t xml:space="preserve">. Available at: </w:t>
      </w:r>
      <w:hyperlink r:id="rId25" w:anchor=":~:text=4.1%20What%20is%20a%20covert%20human%20intelligence%20source%20(CHIS)%3F&amp;text=he%20covertly%20uses%20such%20a,existence%20of%20such%20a%20relationship" w:history="1">
        <w:r w:rsidRPr="003944B7">
          <w:rPr>
            <w:rStyle w:val="Hyperlink"/>
          </w:rPr>
          <w:t>https://www.southribble.gov.uk/article/1944/Covert-Human-Intelligence-Source#:~:text=4.1%20What%20is%20a%20covert%20human%20intelligence%20source%20(CHIS)%3F&amp;text=he%20covertly%20uses%20such%20a,existence%20of%20such%20a%20relationship</w:t>
        </w:r>
      </w:hyperlink>
      <w:r>
        <w:t xml:space="preserve"> (Accessed: 10</w:t>
      </w:r>
      <w:r w:rsidRPr="002A575C">
        <w:rPr>
          <w:vertAlign w:val="superscript"/>
        </w:rPr>
        <w:t>th</w:t>
      </w:r>
      <w:r>
        <w:t xml:space="preserve"> November 2023).</w:t>
      </w:r>
    </w:p>
    <w:p w14:paraId="77E4D731" w14:textId="77777777" w:rsidR="00B03655" w:rsidRDefault="00B03655" w:rsidP="00F704A7">
      <w:r>
        <w:t xml:space="preserve">South Wales Police (2023). </w:t>
      </w:r>
      <w:r w:rsidRPr="00352A79">
        <w:rPr>
          <w:i/>
          <w:iCs/>
        </w:rPr>
        <w:t>Equality, Diversity and Inclusion: Recruitment</w:t>
      </w:r>
      <w:r>
        <w:t xml:space="preserve">. Available at: </w:t>
      </w:r>
      <w:hyperlink r:id="rId26" w:history="1">
        <w:r>
          <w:rPr>
            <w:rStyle w:val="Hyperlink"/>
          </w:rPr>
          <w:t>Equality, Diversity and Inclusion: Recruitment | South Wales Police (south-wales.police.uk)</w:t>
        </w:r>
      </w:hyperlink>
      <w:r>
        <w:t xml:space="preserve"> (Accessed 7</w:t>
      </w:r>
      <w:r w:rsidRPr="00352A79">
        <w:rPr>
          <w:vertAlign w:val="superscript"/>
        </w:rPr>
        <w:t>th</w:t>
      </w:r>
      <w:r>
        <w:t xml:space="preserve"> November 2023)</w:t>
      </w:r>
    </w:p>
    <w:p w14:paraId="212062AC" w14:textId="77777777" w:rsidR="00B03655" w:rsidRDefault="00B03655" w:rsidP="00F704A7">
      <w:r>
        <w:t xml:space="preserve">South Wales Police (2023). </w:t>
      </w:r>
      <w:r w:rsidRPr="000B4D40">
        <w:rPr>
          <w:i/>
          <w:iCs/>
        </w:rPr>
        <w:t>Mayhill disturbance Independent Learning Review.</w:t>
      </w:r>
      <w:r>
        <w:t xml:space="preserve"> Available at: </w:t>
      </w:r>
      <w:hyperlink r:id="rId27" w:history="1">
        <w:r w:rsidRPr="003944B7">
          <w:rPr>
            <w:rStyle w:val="Hyperlink"/>
          </w:rPr>
          <w:t>https://www.south-wales.police.uk/news/south-wales/news/2022/ion-jan/south-wales-police-apologises-for-response-to-mayhill-incident/mayhill-disturbance-independent-learning-review/</w:t>
        </w:r>
      </w:hyperlink>
      <w:r>
        <w:t xml:space="preserve">  (Accessed 14</w:t>
      </w:r>
      <w:r w:rsidRPr="000B4D40">
        <w:rPr>
          <w:vertAlign w:val="superscript"/>
        </w:rPr>
        <w:t>th</w:t>
      </w:r>
      <w:r>
        <w:t xml:space="preserve"> November 2023)</w:t>
      </w:r>
    </w:p>
    <w:p w14:paraId="72761B4D" w14:textId="77777777" w:rsidR="00B03655" w:rsidRDefault="00B03655" w:rsidP="00F704A7">
      <w:r>
        <w:t xml:space="preserve">South Wales Police (2023). </w:t>
      </w:r>
      <w:r w:rsidRPr="00CC5F75">
        <w:rPr>
          <w:i/>
          <w:iCs/>
        </w:rPr>
        <w:t>Our Recruitment Commitment</w:t>
      </w:r>
      <w:r>
        <w:t xml:space="preserve">. Available at: </w:t>
      </w:r>
      <w:hyperlink r:id="rId28" w:history="1">
        <w:r>
          <w:rPr>
            <w:rStyle w:val="Hyperlink"/>
          </w:rPr>
          <w:t>Our Recruitment Commitment | South Wales Police (south-wales.police.uk)</w:t>
        </w:r>
      </w:hyperlink>
      <w:r>
        <w:rPr>
          <w:rStyle w:val="Hyperlink"/>
        </w:rPr>
        <w:t xml:space="preserve">   </w:t>
      </w:r>
      <w:r>
        <w:t>(Accessed: 7</w:t>
      </w:r>
      <w:r w:rsidRPr="00352A79">
        <w:rPr>
          <w:vertAlign w:val="superscript"/>
        </w:rPr>
        <w:t>th</w:t>
      </w:r>
      <w:r>
        <w:t xml:space="preserve"> November 2023)</w:t>
      </w:r>
    </w:p>
    <w:p w14:paraId="3802495E" w14:textId="77777777" w:rsidR="00B03655" w:rsidRDefault="00B03655">
      <w:r>
        <w:t xml:space="preserve">Welch, B &amp; Farrington, D (2014). </w:t>
      </w:r>
      <w:r w:rsidRPr="005D2C36">
        <w:rPr>
          <w:i/>
          <w:iCs/>
        </w:rPr>
        <w:t>The Oxford Handbook of Crime Prevention</w:t>
      </w:r>
      <w:r>
        <w:t>. Oxford University Press. New York.</w:t>
      </w:r>
    </w:p>
    <w:p w14:paraId="4AC5604F" w14:textId="77777777" w:rsidR="00B03655" w:rsidRDefault="00B03655">
      <w:r>
        <w:t xml:space="preserve">Women’s Aid (No date). </w:t>
      </w:r>
      <w:r w:rsidRPr="00EE326E">
        <w:rPr>
          <w:i/>
          <w:iCs/>
        </w:rPr>
        <w:t>What is domestic abuse?.</w:t>
      </w:r>
      <w:r>
        <w:t xml:space="preserve"> Available at:  </w:t>
      </w:r>
      <w:hyperlink r:id="rId29" w:anchor=":~:text=We%20define%20domestic%20abuse%20as,a%20family%20member%20or%20carer" w:history="1">
        <w:r w:rsidRPr="003944B7">
          <w:rPr>
            <w:rStyle w:val="Hyperlink"/>
          </w:rPr>
          <w:t>https://www.womensaid.org.uk/information-support/what-is-domestic-abuse/#:~:text=We%20define%20domestic%20abuse%20as,a%20family%20member%20or%20carer</w:t>
        </w:r>
      </w:hyperlink>
      <w:r w:rsidRPr="001B600F">
        <w:t>.</w:t>
      </w:r>
      <w:r>
        <w:t xml:space="preserve"> (Accessed: 17</w:t>
      </w:r>
      <w:r w:rsidRPr="00EE326E">
        <w:rPr>
          <w:vertAlign w:val="superscript"/>
        </w:rPr>
        <w:t>th</w:t>
      </w:r>
      <w:r>
        <w:t xml:space="preserve"> November 2023).</w:t>
      </w:r>
    </w:p>
    <w:p w14:paraId="066A0F26" w14:textId="77777777" w:rsidR="00F704A7" w:rsidRDefault="00F704A7" w:rsidP="00F704A7"/>
    <w:sectPr w:rsidR="00F704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4D3AC5"/>
    <w:multiLevelType w:val="hybridMultilevel"/>
    <w:tmpl w:val="9474CD38"/>
    <w:lvl w:ilvl="0" w:tplc="3B244E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7576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B10"/>
    <w:rsid w:val="000265A3"/>
    <w:rsid w:val="000502B6"/>
    <w:rsid w:val="00057593"/>
    <w:rsid w:val="00077798"/>
    <w:rsid w:val="00093468"/>
    <w:rsid w:val="000B4D40"/>
    <w:rsid w:val="000B5AFE"/>
    <w:rsid w:val="001221A8"/>
    <w:rsid w:val="00122EA7"/>
    <w:rsid w:val="00174712"/>
    <w:rsid w:val="00183493"/>
    <w:rsid w:val="00191856"/>
    <w:rsid w:val="001B600F"/>
    <w:rsid w:val="00255467"/>
    <w:rsid w:val="0027077A"/>
    <w:rsid w:val="00281F99"/>
    <w:rsid w:val="00285598"/>
    <w:rsid w:val="002A575C"/>
    <w:rsid w:val="002C4630"/>
    <w:rsid w:val="002E148C"/>
    <w:rsid w:val="002F083F"/>
    <w:rsid w:val="002F4B0C"/>
    <w:rsid w:val="003365B8"/>
    <w:rsid w:val="00352A79"/>
    <w:rsid w:val="00372B35"/>
    <w:rsid w:val="00384CCC"/>
    <w:rsid w:val="003A5DD2"/>
    <w:rsid w:val="003E517A"/>
    <w:rsid w:val="003E7B0B"/>
    <w:rsid w:val="00423CA8"/>
    <w:rsid w:val="00424AE7"/>
    <w:rsid w:val="00465F0D"/>
    <w:rsid w:val="00495FBA"/>
    <w:rsid w:val="004A097E"/>
    <w:rsid w:val="004C66EC"/>
    <w:rsid w:val="004D7256"/>
    <w:rsid w:val="00561F17"/>
    <w:rsid w:val="00574A03"/>
    <w:rsid w:val="00596C35"/>
    <w:rsid w:val="005B52D2"/>
    <w:rsid w:val="005D2C36"/>
    <w:rsid w:val="00612E98"/>
    <w:rsid w:val="00617EAF"/>
    <w:rsid w:val="00655062"/>
    <w:rsid w:val="0067562C"/>
    <w:rsid w:val="006914A5"/>
    <w:rsid w:val="00692A41"/>
    <w:rsid w:val="006D3459"/>
    <w:rsid w:val="006D586F"/>
    <w:rsid w:val="006D6764"/>
    <w:rsid w:val="00724246"/>
    <w:rsid w:val="0072601A"/>
    <w:rsid w:val="00735A29"/>
    <w:rsid w:val="007543D8"/>
    <w:rsid w:val="007711CC"/>
    <w:rsid w:val="00781736"/>
    <w:rsid w:val="007B2E21"/>
    <w:rsid w:val="007B5B3D"/>
    <w:rsid w:val="007C3A2E"/>
    <w:rsid w:val="007D3ACC"/>
    <w:rsid w:val="007D57C1"/>
    <w:rsid w:val="007F1248"/>
    <w:rsid w:val="008908B6"/>
    <w:rsid w:val="00896025"/>
    <w:rsid w:val="008F2890"/>
    <w:rsid w:val="00905BF1"/>
    <w:rsid w:val="00933B10"/>
    <w:rsid w:val="00936A7E"/>
    <w:rsid w:val="00951244"/>
    <w:rsid w:val="00981E37"/>
    <w:rsid w:val="0099775D"/>
    <w:rsid w:val="009B43FE"/>
    <w:rsid w:val="009C0256"/>
    <w:rsid w:val="009E1445"/>
    <w:rsid w:val="00A1430F"/>
    <w:rsid w:val="00A52A44"/>
    <w:rsid w:val="00A61D99"/>
    <w:rsid w:val="00A830EB"/>
    <w:rsid w:val="00A86FEB"/>
    <w:rsid w:val="00AD3718"/>
    <w:rsid w:val="00AF3E02"/>
    <w:rsid w:val="00AF7772"/>
    <w:rsid w:val="00B03655"/>
    <w:rsid w:val="00B07D86"/>
    <w:rsid w:val="00B618AB"/>
    <w:rsid w:val="00BB5D19"/>
    <w:rsid w:val="00BC2DAE"/>
    <w:rsid w:val="00BC48F2"/>
    <w:rsid w:val="00BE3842"/>
    <w:rsid w:val="00C40088"/>
    <w:rsid w:val="00C61D11"/>
    <w:rsid w:val="00C8193A"/>
    <w:rsid w:val="00C954CB"/>
    <w:rsid w:val="00C9599B"/>
    <w:rsid w:val="00CB1F57"/>
    <w:rsid w:val="00CC5F75"/>
    <w:rsid w:val="00CE0EFB"/>
    <w:rsid w:val="00CF66DC"/>
    <w:rsid w:val="00D04C9D"/>
    <w:rsid w:val="00D06C44"/>
    <w:rsid w:val="00D47BD3"/>
    <w:rsid w:val="00D54D2B"/>
    <w:rsid w:val="00DA693A"/>
    <w:rsid w:val="00DD172A"/>
    <w:rsid w:val="00E01A11"/>
    <w:rsid w:val="00E10679"/>
    <w:rsid w:val="00E34A29"/>
    <w:rsid w:val="00E5206B"/>
    <w:rsid w:val="00E86FD0"/>
    <w:rsid w:val="00EA68EE"/>
    <w:rsid w:val="00EA7B9E"/>
    <w:rsid w:val="00EB7110"/>
    <w:rsid w:val="00ED7A25"/>
    <w:rsid w:val="00EE326E"/>
    <w:rsid w:val="00F374AB"/>
    <w:rsid w:val="00F37552"/>
    <w:rsid w:val="00F37FA9"/>
    <w:rsid w:val="00F54796"/>
    <w:rsid w:val="00F5573A"/>
    <w:rsid w:val="00F656CB"/>
    <w:rsid w:val="00F704A7"/>
    <w:rsid w:val="00F7347B"/>
    <w:rsid w:val="00FD2A29"/>
    <w:rsid w:val="00FE7BA3"/>
    <w:rsid w:val="00FF3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92C1A"/>
  <w15:chartTrackingRefBased/>
  <w15:docId w15:val="{CF0790E9-6823-4ADB-89E4-23BBA79E3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5D19"/>
    <w:rPr>
      <w:color w:val="0563C1" w:themeColor="hyperlink"/>
      <w:u w:val="single"/>
    </w:rPr>
  </w:style>
  <w:style w:type="character" w:styleId="UnresolvedMention">
    <w:name w:val="Unresolved Mention"/>
    <w:basedOn w:val="DefaultParagraphFont"/>
    <w:uiPriority w:val="99"/>
    <w:semiHidden/>
    <w:unhideWhenUsed/>
    <w:rsid w:val="00BB5D19"/>
    <w:rPr>
      <w:color w:val="605E5C"/>
      <w:shd w:val="clear" w:color="auto" w:fill="E1DFDD"/>
    </w:rPr>
  </w:style>
  <w:style w:type="paragraph" w:styleId="ListParagraph">
    <w:name w:val="List Paragraph"/>
    <w:basedOn w:val="Normal"/>
    <w:uiPriority w:val="34"/>
    <w:qFormat/>
    <w:rsid w:val="006D586F"/>
    <w:pPr>
      <w:ind w:left="720"/>
      <w:contextualSpacing/>
    </w:pPr>
  </w:style>
  <w:style w:type="character" w:styleId="FollowedHyperlink">
    <w:name w:val="FollowedHyperlink"/>
    <w:basedOn w:val="DefaultParagraphFont"/>
    <w:uiPriority w:val="99"/>
    <w:semiHidden/>
    <w:unhideWhenUsed/>
    <w:rsid w:val="00EE326E"/>
    <w:rPr>
      <w:color w:val="954F72" w:themeColor="followedHyperlink"/>
      <w:u w:val="single"/>
    </w:rPr>
  </w:style>
  <w:style w:type="character" w:styleId="CommentReference">
    <w:name w:val="annotation reference"/>
    <w:basedOn w:val="DefaultParagraphFont"/>
    <w:uiPriority w:val="99"/>
    <w:semiHidden/>
    <w:unhideWhenUsed/>
    <w:rsid w:val="00EA7B9E"/>
    <w:rPr>
      <w:sz w:val="16"/>
      <w:szCs w:val="16"/>
    </w:rPr>
  </w:style>
  <w:style w:type="paragraph" w:styleId="CommentText">
    <w:name w:val="annotation text"/>
    <w:basedOn w:val="Normal"/>
    <w:link w:val="CommentTextChar"/>
    <w:uiPriority w:val="99"/>
    <w:unhideWhenUsed/>
    <w:rsid w:val="00EA7B9E"/>
    <w:pPr>
      <w:spacing w:line="240" w:lineRule="auto"/>
    </w:pPr>
    <w:rPr>
      <w:sz w:val="20"/>
      <w:szCs w:val="20"/>
    </w:rPr>
  </w:style>
  <w:style w:type="character" w:customStyle="1" w:styleId="CommentTextChar">
    <w:name w:val="Comment Text Char"/>
    <w:basedOn w:val="DefaultParagraphFont"/>
    <w:link w:val="CommentText"/>
    <w:uiPriority w:val="99"/>
    <w:rsid w:val="00EA7B9E"/>
    <w:rPr>
      <w:sz w:val="20"/>
      <w:szCs w:val="20"/>
    </w:rPr>
  </w:style>
  <w:style w:type="paragraph" w:styleId="CommentSubject">
    <w:name w:val="annotation subject"/>
    <w:basedOn w:val="CommentText"/>
    <w:next w:val="CommentText"/>
    <w:link w:val="CommentSubjectChar"/>
    <w:uiPriority w:val="99"/>
    <w:semiHidden/>
    <w:unhideWhenUsed/>
    <w:rsid w:val="00EA7B9E"/>
    <w:rPr>
      <w:b/>
      <w:bCs/>
    </w:rPr>
  </w:style>
  <w:style w:type="character" w:customStyle="1" w:styleId="CommentSubjectChar">
    <w:name w:val="Comment Subject Char"/>
    <w:basedOn w:val="CommentTextChar"/>
    <w:link w:val="CommentSubject"/>
    <w:uiPriority w:val="99"/>
    <w:semiHidden/>
    <w:rsid w:val="00EA7B9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minghammail.co.uk/news/midlands-news/i-dating-rapist-no-idea-26894849" TargetMode="External"/><Relationship Id="rId13" Type="http://schemas.openxmlformats.org/officeDocument/2006/relationships/hyperlink" Target="https://www.college.police.uk/anti-social-behaviour" TargetMode="External"/><Relationship Id="rId18" Type="http://schemas.openxmlformats.org/officeDocument/2006/relationships/hyperlink" Target="https://www.gov.uk/government/publications/domestic-abuse-bill-2020-factsheets/domestic-violence-disclosure-scheme-factsheet" TargetMode="External"/><Relationship Id="rId26" Type="http://schemas.openxmlformats.org/officeDocument/2006/relationships/hyperlink" Target="https://www.south-wales.police.uk/police-forces/south-wales-police/areas/careers/careers/equality-diversity-and-inclusion-recruitment/" TargetMode="External"/><Relationship Id="rId3" Type="http://schemas.openxmlformats.org/officeDocument/2006/relationships/customXml" Target="../customXml/item3.xml"/><Relationship Id="rId21" Type="http://schemas.openxmlformats.org/officeDocument/2006/relationships/hyperlink" Target="https://repository.londonmet.ac.uk/1495/1/horr76.pdf" TargetMode="External"/><Relationship Id="rId7" Type="http://schemas.openxmlformats.org/officeDocument/2006/relationships/webSettings" Target="webSettings.xml"/><Relationship Id="rId12" Type="http://schemas.openxmlformats.org/officeDocument/2006/relationships/hyperlink" Target="https://www.college.police.uk/app/critical-incident-management/phase-2-managing-critical-incidents" TargetMode="External"/><Relationship Id="rId17" Type="http://schemas.openxmlformats.org/officeDocument/2006/relationships/hyperlink" Target="https://www.gov.uk/government/collections/serious-and-organised-crime-strategy" TargetMode="External"/><Relationship Id="rId25" Type="http://schemas.openxmlformats.org/officeDocument/2006/relationships/hyperlink" Target="https://www.southribble.gov.uk/article/1944/Covert-Human-Intelligence-Source" TargetMode="External"/><Relationship Id="rId2" Type="http://schemas.openxmlformats.org/officeDocument/2006/relationships/customXml" Target="../customXml/item2.xml"/><Relationship Id="rId16" Type="http://schemas.openxmlformats.org/officeDocument/2006/relationships/hyperlink" Target="https://www.gov.uk/government/publications/policing-by-consent/definition-of-policing-by-consent" TargetMode="External"/><Relationship Id="rId20" Type="http://schemas.openxmlformats.org/officeDocument/2006/relationships/hyperlink" Target="https://assets.publishing.service.gov.uk/media/5f6b468bd3bf7f7238f2311f/CHIS_Factsheet.pdf" TargetMode="External"/><Relationship Id="rId29" Type="http://schemas.openxmlformats.org/officeDocument/2006/relationships/hyperlink" Target="https://www.womensaid.org.uk/information-support/what-is-domestic-abus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llege.police.uk/app/civil-emergencies/disaster-victim-identification/definitions" TargetMode="External"/><Relationship Id="rId24" Type="http://schemas.openxmlformats.org/officeDocument/2006/relationships/hyperlink" Target="https://nbcc.police.uk/crime-prevention/anti-social-behaviour/civil-injunctions" TargetMode="External"/><Relationship Id="rId5" Type="http://schemas.openxmlformats.org/officeDocument/2006/relationships/styles" Target="styles.xml"/><Relationship Id="rId15" Type="http://schemas.openxmlformats.org/officeDocument/2006/relationships/hyperlink" Target="https://ekuonline.eku.edu/blog/police-studies/the-importance-of-diversity-and-inclusion-in-policing/" TargetMode="External"/><Relationship Id="rId23" Type="http://schemas.openxmlformats.org/officeDocument/2006/relationships/hyperlink" Target="https://www.jesip.org.uk/joint-doctrine/m-ethane/" TargetMode="External"/><Relationship Id="rId28" Type="http://schemas.openxmlformats.org/officeDocument/2006/relationships/hyperlink" Target="https://www.south-wales.police.uk/police-forces/south-wales-police/areas/careers/careers/equality-diversity-and-inclusion-recruitment/our-recruitment-commitment/" TargetMode="External"/><Relationship Id="rId10" Type="http://schemas.openxmlformats.org/officeDocument/2006/relationships/hyperlink" Target="https://dictionary.cambridge.org/dictionary/english/inclusion" TargetMode="External"/><Relationship Id="rId19" Type="http://schemas.openxmlformats.org/officeDocument/2006/relationships/hyperlink" Target="https://assets.publishing.service.gov.uk/media/5f75a9ede90e0709cd64d105/CHIS__CC__Bill_-_Case_Studies.pdf"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militaryhealth.bmj.com/content/jramc/early/2018/04/06/jramc-2018-000930.full.pdf" TargetMode="External"/><Relationship Id="rId14" Type="http://schemas.openxmlformats.org/officeDocument/2006/relationships/hyperlink" Target="https://www.college.police.uk/app/critical-incident-management" TargetMode="External"/><Relationship Id="rId22" Type="http://schemas.openxmlformats.org/officeDocument/2006/relationships/hyperlink" Target="https://assets.publishing.service.gov.uk/media/5fff06068fa8f56400841fef/PCB_evidence_review_FINAL.pdf" TargetMode="External"/><Relationship Id="rId27" Type="http://schemas.openxmlformats.org/officeDocument/2006/relationships/hyperlink" Target="https://www.south-wales.police.uk/news/south-wales/news/2022/ion-jan/south-wales-police-apologises-for-response-to-mayhill-incident/mayhill-disturbance-independent-learning-review/"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669E6E6050ED49B0CD7CD0DCE8C2AA" ma:contentTypeVersion="10" ma:contentTypeDescription="Create a new document." ma:contentTypeScope="" ma:versionID="b2e16eba95c0a7b4be22f386f2209071">
  <xsd:schema xmlns:xsd="http://www.w3.org/2001/XMLSchema" xmlns:xs="http://www.w3.org/2001/XMLSchema" xmlns:p="http://schemas.microsoft.com/office/2006/metadata/properties" xmlns:ns3="59546653-4a90-4438-a870-9f4e81216c49" targetNamespace="http://schemas.microsoft.com/office/2006/metadata/properties" ma:root="true" ma:fieldsID="4409127ed726416d04eaa872fb91c7f4" ns3:_="">
    <xsd:import namespace="59546653-4a90-4438-a870-9f4e81216c4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546653-4a90-4438-a870-9f4e81216c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2CD541-29D3-4847-A3D1-5B27176E2FFA}">
  <ds:schemaRefs>
    <ds:schemaRef ds:uri="http://schemas.microsoft.com/sharepoint/v3/contenttype/forms"/>
  </ds:schemaRefs>
</ds:datastoreItem>
</file>

<file path=customXml/itemProps2.xml><?xml version="1.0" encoding="utf-8"?>
<ds:datastoreItem xmlns:ds="http://schemas.openxmlformats.org/officeDocument/2006/customXml" ds:itemID="{A0FF075D-76A5-412F-B168-B40CDB91E8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546653-4a90-4438-a870-9f4e81216c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10F503-BC29-4AA9-95A8-23BD2C4D355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5082</Words>
  <Characters>28970</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Jones,Danni swp8239</dc:creator>
  <cp:keywords/>
  <dc:description/>
  <cp:lastModifiedBy>Jones,Danni swp8239</cp:lastModifiedBy>
  <cp:revision>6</cp:revision>
  <dcterms:created xsi:type="dcterms:W3CDTF">2024-01-03T11:45:00Z</dcterms:created>
  <dcterms:modified xsi:type="dcterms:W3CDTF">2024-01-03T12:01:00Z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2023-10-16T10:21:58Z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0c201c38-f0e7-4471-ae92-4a980abcc07d</vt:lpwstr>
  </property>
  <property fmtid="{D5CDD505-2E9C-101B-9397-08002B2CF9AE}" pid="8" name="MSIP_Label_66cf8fe5-b7b7-4df7-b38d-1c61ac2f6639_ContentBits">
    <vt:lpwstr>0</vt:lpwstr>
  </property>
  <property fmtid="{D5CDD505-2E9C-101B-9397-08002B2CF9AE}" pid="9" name="ContentTypeId">
    <vt:lpwstr>0x010100AF669E6E6050ED49B0CD7CD0DCE8C2AA</vt:lpwstr>
  </property>
</Properties>
</file>