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2AC36" w14:textId="77777777" w:rsidR="003A27AC" w:rsidRPr="001B7CDF" w:rsidRDefault="003A27AC" w:rsidP="007D1B79">
      <w:pPr>
        <w:jc w:val="both"/>
        <w:rPr>
          <w:rFonts w:ascii="Arial" w:hAnsi="Arial" w:cs="Arial"/>
          <w:b/>
          <w:bCs/>
          <w:sz w:val="24"/>
          <w:szCs w:val="24"/>
          <w:u w:val="single"/>
          <w:lang w:val="en-US"/>
        </w:rPr>
      </w:pPr>
    </w:p>
    <w:p w14:paraId="484E0221" w14:textId="05087444" w:rsidR="00480AD8" w:rsidRPr="001B7CDF" w:rsidRDefault="00480AD8" w:rsidP="00480AD8">
      <w:pPr>
        <w:jc w:val="center"/>
        <w:rPr>
          <w:rFonts w:ascii="Arial" w:hAnsi="Arial" w:cs="Arial"/>
          <w:b/>
          <w:bCs/>
          <w:sz w:val="72"/>
          <w:szCs w:val="72"/>
          <w:u w:val="single"/>
          <w:lang w:val="en-US"/>
        </w:rPr>
      </w:pPr>
      <w:r w:rsidRPr="001B7CDF">
        <w:rPr>
          <w:rFonts w:ascii="Arial" w:hAnsi="Arial" w:cs="Arial"/>
          <w:b/>
          <w:bCs/>
          <w:sz w:val="72"/>
          <w:szCs w:val="72"/>
          <w:u w:val="single"/>
          <w:lang w:val="en-US"/>
        </w:rPr>
        <w:t xml:space="preserve">The Failure of International Treaties </w:t>
      </w:r>
      <w:r w:rsidR="00F34ED4" w:rsidRPr="001B7CDF">
        <w:rPr>
          <w:rFonts w:ascii="Arial" w:hAnsi="Arial" w:cs="Arial"/>
          <w:b/>
          <w:bCs/>
          <w:sz w:val="72"/>
          <w:szCs w:val="72"/>
          <w:u w:val="single"/>
          <w:lang w:val="en-US"/>
        </w:rPr>
        <w:t>to Solve</w:t>
      </w:r>
      <w:r w:rsidRPr="001B7CDF">
        <w:rPr>
          <w:rFonts w:ascii="Arial" w:hAnsi="Arial" w:cs="Arial"/>
          <w:b/>
          <w:bCs/>
          <w:sz w:val="72"/>
          <w:szCs w:val="72"/>
          <w:u w:val="single"/>
          <w:lang w:val="en-US"/>
        </w:rPr>
        <w:t xml:space="preserve"> Climate Change</w:t>
      </w:r>
    </w:p>
    <w:p w14:paraId="73B4823A" w14:textId="77777777" w:rsidR="00480AD8" w:rsidRPr="001B7CDF" w:rsidRDefault="00480AD8" w:rsidP="00480AD8">
      <w:pPr>
        <w:rPr>
          <w:rFonts w:ascii="Arial" w:hAnsi="Arial" w:cs="Arial"/>
          <w:b/>
          <w:bCs/>
          <w:sz w:val="72"/>
          <w:szCs w:val="72"/>
          <w:u w:val="single"/>
          <w:lang w:val="en-US"/>
        </w:rPr>
      </w:pPr>
    </w:p>
    <w:p w14:paraId="6EF4EDE5" w14:textId="77777777" w:rsidR="00480AD8" w:rsidRPr="001B7CDF" w:rsidRDefault="00480AD8" w:rsidP="00480AD8">
      <w:pPr>
        <w:jc w:val="center"/>
        <w:rPr>
          <w:rFonts w:ascii="Arial" w:hAnsi="Arial" w:cs="Arial"/>
          <w:b/>
          <w:bCs/>
          <w:sz w:val="72"/>
          <w:szCs w:val="72"/>
          <w:u w:val="single"/>
          <w:lang w:val="en-US"/>
        </w:rPr>
      </w:pPr>
      <w:r w:rsidRPr="001B7CDF">
        <w:rPr>
          <w:noProof/>
        </w:rPr>
        <w:drawing>
          <wp:inline distT="0" distB="0" distL="0" distR="0" wp14:anchorId="398E090F" wp14:editId="18FE517A">
            <wp:extent cx="5731510" cy="3223895"/>
            <wp:effectExtent l="0" t="0" r="2540" b="0"/>
            <wp:docPr id="15" name="Picture 15" descr="A field of grass with a city in the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field of grass with a city in the background&#10;&#10;Description automatically generated with low confidence"/>
                    <pic:cNvPicPr/>
                  </pic:nvPicPr>
                  <pic:blipFill>
                    <a:blip r:embed="rId8"/>
                    <a:stretch>
                      <a:fillRect/>
                    </a:stretch>
                  </pic:blipFill>
                  <pic:spPr>
                    <a:xfrm>
                      <a:off x="0" y="0"/>
                      <a:ext cx="5731510" cy="3223895"/>
                    </a:xfrm>
                    <a:prstGeom prst="rect">
                      <a:avLst/>
                    </a:prstGeom>
                  </pic:spPr>
                </pic:pic>
              </a:graphicData>
            </a:graphic>
          </wp:inline>
        </w:drawing>
      </w:r>
    </w:p>
    <w:p w14:paraId="0D45B3E7" w14:textId="77777777" w:rsidR="0002098F" w:rsidRPr="001B7CDF" w:rsidRDefault="0002098F" w:rsidP="0002098F">
      <w:pPr>
        <w:spacing w:line="360" w:lineRule="auto"/>
        <w:jc w:val="center"/>
        <w:rPr>
          <w:rFonts w:ascii="Arial" w:hAnsi="Arial" w:cs="Arial"/>
          <w:b/>
          <w:bCs/>
          <w:sz w:val="32"/>
          <w:szCs w:val="32"/>
          <w:u w:val="single"/>
        </w:rPr>
      </w:pPr>
    </w:p>
    <w:p w14:paraId="197E1AD2" w14:textId="1879A1ED" w:rsidR="0002098F" w:rsidRPr="001B7CDF" w:rsidRDefault="0002098F" w:rsidP="0002098F">
      <w:pPr>
        <w:spacing w:line="360" w:lineRule="auto"/>
        <w:jc w:val="center"/>
        <w:rPr>
          <w:rFonts w:ascii="Arial" w:hAnsi="Arial" w:cs="Arial"/>
          <w:b/>
          <w:bCs/>
          <w:sz w:val="32"/>
          <w:szCs w:val="32"/>
          <w:u w:val="single"/>
        </w:rPr>
      </w:pPr>
      <w:r w:rsidRPr="001B7CDF">
        <w:rPr>
          <w:rFonts w:ascii="Arial" w:hAnsi="Arial" w:cs="Arial"/>
          <w:b/>
          <w:bCs/>
          <w:sz w:val="32"/>
          <w:szCs w:val="32"/>
          <w:u w:val="single"/>
        </w:rPr>
        <w:t>BMSP6007</w:t>
      </w:r>
    </w:p>
    <w:p w14:paraId="15D7B5F8" w14:textId="77777777" w:rsidR="0002098F" w:rsidRPr="001B7CDF" w:rsidRDefault="0002098F" w:rsidP="0002098F">
      <w:pPr>
        <w:spacing w:line="360" w:lineRule="auto"/>
        <w:jc w:val="center"/>
        <w:rPr>
          <w:rFonts w:ascii="Arial" w:hAnsi="Arial" w:cs="Arial"/>
          <w:b/>
          <w:bCs/>
          <w:sz w:val="32"/>
          <w:szCs w:val="32"/>
          <w:u w:val="single"/>
        </w:rPr>
      </w:pPr>
      <w:r w:rsidRPr="001B7CDF">
        <w:rPr>
          <w:rFonts w:ascii="Arial" w:hAnsi="Arial" w:cs="Arial"/>
          <w:b/>
          <w:bCs/>
          <w:sz w:val="32"/>
          <w:szCs w:val="32"/>
          <w:u w:val="single"/>
        </w:rPr>
        <w:t xml:space="preserve">Economics of Sustainability </w:t>
      </w:r>
    </w:p>
    <w:p w14:paraId="455749BA" w14:textId="77777777" w:rsidR="00480AD8" w:rsidRPr="001B7CDF" w:rsidRDefault="00480AD8" w:rsidP="00480AD8">
      <w:pPr>
        <w:jc w:val="center"/>
        <w:rPr>
          <w:rFonts w:ascii="Arial" w:hAnsi="Arial" w:cs="Arial"/>
          <w:b/>
          <w:bCs/>
          <w:sz w:val="44"/>
          <w:szCs w:val="44"/>
          <w:u w:val="single"/>
          <w:lang w:val="en-US"/>
        </w:rPr>
      </w:pPr>
    </w:p>
    <w:p w14:paraId="40B42ED3" w14:textId="77777777" w:rsidR="00480AD8" w:rsidRPr="001B7CDF" w:rsidRDefault="00480AD8" w:rsidP="00480AD8">
      <w:pPr>
        <w:jc w:val="center"/>
        <w:rPr>
          <w:rFonts w:ascii="Arial" w:hAnsi="Arial" w:cs="Arial"/>
          <w:b/>
          <w:bCs/>
          <w:sz w:val="44"/>
          <w:szCs w:val="44"/>
          <w:u w:val="single"/>
          <w:lang w:val="en-US"/>
        </w:rPr>
      </w:pPr>
      <w:r w:rsidRPr="001B7CDF">
        <w:rPr>
          <w:rFonts w:ascii="Arial" w:hAnsi="Arial" w:cs="Arial"/>
          <w:b/>
          <w:bCs/>
          <w:sz w:val="44"/>
          <w:szCs w:val="44"/>
          <w:u w:val="single"/>
          <w:lang w:val="en-US"/>
        </w:rPr>
        <w:t>Chloe Wilson</w:t>
      </w:r>
    </w:p>
    <w:p w14:paraId="5F30833A" w14:textId="77777777" w:rsidR="0002098F" w:rsidRPr="001B7CDF" w:rsidRDefault="0002098F" w:rsidP="00EA3111">
      <w:pPr>
        <w:rPr>
          <w:rFonts w:ascii="Arial" w:hAnsi="Arial" w:cs="Arial"/>
          <w:b/>
          <w:bCs/>
          <w:sz w:val="24"/>
          <w:szCs w:val="24"/>
          <w:u w:val="single"/>
          <w:lang w:val="en-US"/>
        </w:rPr>
      </w:pPr>
    </w:p>
    <w:p w14:paraId="726BD55C" w14:textId="77777777" w:rsidR="0002098F" w:rsidRPr="001B7CDF" w:rsidRDefault="0002098F" w:rsidP="00EA3111">
      <w:pPr>
        <w:rPr>
          <w:rFonts w:ascii="Arial" w:hAnsi="Arial" w:cs="Arial"/>
          <w:b/>
          <w:bCs/>
          <w:sz w:val="24"/>
          <w:szCs w:val="24"/>
          <w:u w:val="single"/>
          <w:lang w:val="en-US"/>
        </w:rPr>
      </w:pPr>
    </w:p>
    <w:p w14:paraId="20368EE2" w14:textId="5E83E138" w:rsidR="00480AD8" w:rsidRDefault="00EA3111" w:rsidP="00AA4224">
      <w:pPr>
        <w:jc w:val="center"/>
        <w:rPr>
          <w:rFonts w:ascii="Arial" w:hAnsi="Arial" w:cs="Arial"/>
          <w:b/>
          <w:bCs/>
          <w:sz w:val="28"/>
          <w:szCs w:val="28"/>
          <w:u w:val="single"/>
          <w:lang w:val="en-US"/>
        </w:rPr>
      </w:pPr>
      <w:r w:rsidRPr="001B7CDF">
        <w:rPr>
          <w:rFonts w:ascii="Arial" w:hAnsi="Arial" w:cs="Arial"/>
          <w:b/>
          <w:bCs/>
          <w:sz w:val="28"/>
          <w:szCs w:val="28"/>
          <w:u w:val="single"/>
          <w:lang w:val="en-US"/>
        </w:rPr>
        <w:t xml:space="preserve">Executive </w:t>
      </w:r>
      <w:r w:rsidR="002E1393" w:rsidRPr="001B7CDF">
        <w:rPr>
          <w:rFonts w:ascii="Arial" w:hAnsi="Arial" w:cs="Arial"/>
          <w:b/>
          <w:bCs/>
          <w:sz w:val="28"/>
          <w:szCs w:val="28"/>
          <w:u w:val="single"/>
          <w:lang w:val="en-US"/>
        </w:rPr>
        <w:t>S</w:t>
      </w:r>
      <w:r w:rsidRPr="001B7CDF">
        <w:rPr>
          <w:rFonts w:ascii="Arial" w:hAnsi="Arial" w:cs="Arial"/>
          <w:b/>
          <w:bCs/>
          <w:sz w:val="28"/>
          <w:szCs w:val="28"/>
          <w:u w:val="single"/>
          <w:lang w:val="en-US"/>
        </w:rPr>
        <w:t>ummary</w:t>
      </w:r>
    </w:p>
    <w:p w14:paraId="04640F91" w14:textId="77777777" w:rsidR="009C16F5" w:rsidRPr="001B7CDF" w:rsidRDefault="009C16F5" w:rsidP="00AA4224">
      <w:pPr>
        <w:jc w:val="center"/>
        <w:rPr>
          <w:rFonts w:ascii="Arial" w:hAnsi="Arial" w:cs="Arial"/>
          <w:b/>
          <w:bCs/>
          <w:sz w:val="28"/>
          <w:szCs w:val="28"/>
          <w:u w:val="single"/>
          <w:lang w:val="en-US"/>
        </w:rPr>
      </w:pPr>
    </w:p>
    <w:p w14:paraId="6B6CA5D6" w14:textId="18271DA7" w:rsidR="00480AD8" w:rsidRPr="001B7CDF" w:rsidRDefault="009D1A9B" w:rsidP="00172979">
      <w:pPr>
        <w:jc w:val="both"/>
        <w:rPr>
          <w:rFonts w:ascii="Arial" w:hAnsi="Arial" w:cs="Arial"/>
          <w:sz w:val="24"/>
          <w:szCs w:val="24"/>
          <w:lang w:val="en-US"/>
        </w:rPr>
      </w:pPr>
      <w:r w:rsidRPr="001B7CDF">
        <w:rPr>
          <w:rFonts w:ascii="Arial" w:hAnsi="Arial" w:cs="Arial"/>
          <w:sz w:val="24"/>
          <w:szCs w:val="24"/>
          <w:lang w:val="en-US"/>
        </w:rPr>
        <w:t>Research</w:t>
      </w:r>
      <w:r w:rsidR="005D0BBE" w:rsidRPr="001B7CDF">
        <w:rPr>
          <w:rFonts w:ascii="Arial" w:hAnsi="Arial" w:cs="Arial"/>
          <w:sz w:val="24"/>
          <w:szCs w:val="24"/>
          <w:lang w:val="en-US"/>
        </w:rPr>
        <w:t xml:space="preserve"> revealed that </w:t>
      </w:r>
      <w:r w:rsidR="0018429C" w:rsidRPr="001B7CDF">
        <w:rPr>
          <w:rFonts w:ascii="Arial" w:hAnsi="Arial" w:cs="Arial"/>
          <w:sz w:val="24"/>
          <w:szCs w:val="24"/>
          <w:lang w:val="en-US"/>
        </w:rPr>
        <w:t>the</w:t>
      </w:r>
      <w:r w:rsidR="00092C1A" w:rsidRPr="001B7CDF">
        <w:rPr>
          <w:rFonts w:ascii="Arial" w:hAnsi="Arial" w:cs="Arial"/>
          <w:sz w:val="24"/>
          <w:szCs w:val="24"/>
          <w:lang w:val="en-US"/>
        </w:rPr>
        <w:t>re</w:t>
      </w:r>
      <w:r w:rsidR="00477BE9" w:rsidRPr="001B7CDF">
        <w:rPr>
          <w:rFonts w:ascii="Arial" w:hAnsi="Arial" w:cs="Arial"/>
          <w:sz w:val="24"/>
          <w:szCs w:val="24"/>
          <w:lang w:val="en-US"/>
        </w:rPr>
        <w:t xml:space="preserve"> are numerous concerns associated with </w:t>
      </w:r>
      <w:r w:rsidRPr="001B7CDF">
        <w:rPr>
          <w:rFonts w:ascii="Arial" w:hAnsi="Arial" w:cs="Arial"/>
          <w:sz w:val="24"/>
          <w:szCs w:val="24"/>
          <w:lang w:val="en-US"/>
        </w:rPr>
        <w:t>the Paris Agreement</w:t>
      </w:r>
      <w:r w:rsidR="00C87F14" w:rsidRPr="001B7CDF">
        <w:rPr>
          <w:rFonts w:ascii="Arial" w:hAnsi="Arial" w:cs="Arial"/>
          <w:sz w:val="24"/>
          <w:szCs w:val="24"/>
          <w:lang w:val="en-US"/>
        </w:rPr>
        <w:t xml:space="preserve"> which </w:t>
      </w:r>
      <w:r w:rsidR="00C376ED" w:rsidRPr="001B7CDF">
        <w:rPr>
          <w:rFonts w:ascii="Arial" w:hAnsi="Arial" w:cs="Arial"/>
          <w:sz w:val="24"/>
          <w:szCs w:val="24"/>
          <w:lang w:val="en-US"/>
        </w:rPr>
        <w:t>are</w:t>
      </w:r>
      <w:r w:rsidR="00C87F14" w:rsidRPr="001B7CDF">
        <w:rPr>
          <w:rFonts w:ascii="Arial" w:hAnsi="Arial" w:cs="Arial"/>
          <w:sz w:val="24"/>
          <w:szCs w:val="24"/>
          <w:lang w:val="en-US"/>
        </w:rPr>
        <w:t xml:space="preserve"> preventing </w:t>
      </w:r>
      <w:r w:rsidR="001A53B2" w:rsidRPr="001B7CDF">
        <w:rPr>
          <w:rFonts w:ascii="Arial" w:hAnsi="Arial" w:cs="Arial"/>
          <w:sz w:val="24"/>
          <w:szCs w:val="24"/>
          <w:lang w:val="en-US"/>
        </w:rPr>
        <w:t>the treaty from being successful in combating climate ch</w:t>
      </w:r>
      <w:r w:rsidR="00D61A13" w:rsidRPr="001B7CDF">
        <w:rPr>
          <w:rFonts w:ascii="Arial" w:hAnsi="Arial" w:cs="Arial"/>
          <w:sz w:val="24"/>
          <w:szCs w:val="24"/>
          <w:lang w:val="en-US"/>
        </w:rPr>
        <w:t xml:space="preserve">ange issues. </w:t>
      </w:r>
      <w:r w:rsidR="00A9425D" w:rsidRPr="001B7CDF">
        <w:rPr>
          <w:rFonts w:ascii="Arial" w:hAnsi="Arial" w:cs="Arial"/>
          <w:sz w:val="24"/>
          <w:szCs w:val="24"/>
          <w:lang w:val="en-US"/>
        </w:rPr>
        <w:t xml:space="preserve"> </w:t>
      </w:r>
    </w:p>
    <w:p w14:paraId="337F0BDE" w14:textId="406BBF40" w:rsidR="001473E1" w:rsidRPr="001B7CDF" w:rsidRDefault="00AE33CE" w:rsidP="001473E1">
      <w:pPr>
        <w:jc w:val="both"/>
        <w:rPr>
          <w:rFonts w:ascii="Arial" w:hAnsi="Arial" w:cs="Arial"/>
          <w:sz w:val="24"/>
          <w:szCs w:val="24"/>
          <w:lang w:val="en-US"/>
        </w:rPr>
      </w:pPr>
      <w:r w:rsidRPr="001B7CDF">
        <w:rPr>
          <w:rFonts w:ascii="Arial" w:hAnsi="Arial" w:cs="Arial"/>
          <w:sz w:val="24"/>
          <w:szCs w:val="24"/>
          <w:lang w:val="en-US"/>
        </w:rPr>
        <w:t xml:space="preserve">Firstly, disputes between developed </w:t>
      </w:r>
      <w:r w:rsidR="005D317E" w:rsidRPr="001B7CDF">
        <w:rPr>
          <w:rFonts w:ascii="Arial" w:hAnsi="Arial" w:cs="Arial"/>
          <w:sz w:val="24"/>
          <w:szCs w:val="24"/>
          <w:lang w:val="en-US"/>
        </w:rPr>
        <w:t xml:space="preserve">countries and developing countries were identified </w:t>
      </w:r>
      <w:r w:rsidR="0094456D" w:rsidRPr="001B7CDF">
        <w:rPr>
          <w:rFonts w:ascii="Arial" w:hAnsi="Arial" w:cs="Arial"/>
          <w:sz w:val="24"/>
          <w:szCs w:val="24"/>
          <w:lang w:val="en-US"/>
        </w:rPr>
        <w:t xml:space="preserve">as being one of the most controversial issues </w:t>
      </w:r>
      <w:r w:rsidR="003F4C0D" w:rsidRPr="001B7CDF">
        <w:rPr>
          <w:rFonts w:ascii="Arial" w:hAnsi="Arial" w:cs="Arial"/>
          <w:sz w:val="24"/>
          <w:szCs w:val="24"/>
          <w:lang w:val="en-US"/>
        </w:rPr>
        <w:t>within</w:t>
      </w:r>
      <w:r w:rsidR="007006EC" w:rsidRPr="001B7CDF">
        <w:rPr>
          <w:rFonts w:ascii="Arial" w:hAnsi="Arial" w:cs="Arial"/>
          <w:sz w:val="24"/>
          <w:szCs w:val="24"/>
          <w:lang w:val="en-US"/>
        </w:rPr>
        <w:t xml:space="preserve"> the Paris Agreement </w:t>
      </w:r>
      <w:r w:rsidR="005518FA" w:rsidRPr="001B7CDF">
        <w:rPr>
          <w:rFonts w:ascii="Arial" w:hAnsi="Arial" w:cs="Arial"/>
          <w:sz w:val="24"/>
          <w:szCs w:val="24"/>
          <w:lang w:val="en-US"/>
        </w:rPr>
        <w:t xml:space="preserve">as developed countries </w:t>
      </w:r>
      <w:r w:rsidR="00566BC5" w:rsidRPr="001B7CDF">
        <w:rPr>
          <w:rFonts w:ascii="Arial" w:hAnsi="Arial" w:cs="Arial"/>
          <w:sz w:val="24"/>
          <w:szCs w:val="24"/>
          <w:lang w:val="en-US"/>
        </w:rPr>
        <w:t xml:space="preserve">were not </w:t>
      </w:r>
      <w:r w:rsidR="00B44D5A" w:rsidRPr="001B7CDF">
        <w:rPr>
          <w:rFonts w:ascii="Arial" w:hAnsi="Arial" w:cs="Arial"/>
          <w:sz w:val="24"/>
          <w:szCs w:val="24"/>
          <w:lang w:val="en-US"/>
        </w:rPr>
        <w:t xml:space="preserve">providing </w:t>
      </w:r>
      <w:r w:rsidR="00687816" w:rsidRPr="001B7CDF">
        <w:rPr>
          <w:rFonts w:ascii="Arial" w:hAnsi="Arial" w:cs="Arial"/>
          <w:sz w:val="24"/>
          <w:szCs w:val="24"/>
          <w:lang w:val="en-US"/>
        </w:rPr>
        <w:t xml:space="preserve">the </w:t>
      </w:r>
      <w:r w:rsidR="00D3633B" w:rsidRPr="001B7CDF">
        <w:rPr>
          <w:rFonts w:ascii="Arial" w:hAnsi="Arial" w:cs="Arial"/>
          <w:sz w:val="24"/>
          <w:szCs w:val="24"/>
          <w:lang w:val="en-US"/>
        </w:rPr>
        <w:t xml:space="preserve">expected $100 billion </w:t>
      </w:r>
      <w:r w:rsidR="00B44D5A" w:rsidRPr="001B7CDF">
        <w:rPr>
          <w:rFonts w:ascii="Arial" w:hAnsi="Arial" w:cs="Arial"/>
          <w:sz w:val="24"/>
          <w:szCs w:val="24"/>
          <w:lang w:val="en-US"/>
        </w:rPr>
        <w:t xml:space="preserve">annual </w:t>
      </w:r>
      <w:r w:rsidR="00D3633B" w:rsidRPr="001B7CDF">
        <w:rPr>
          <w:rFonts w:ascii="Arial" w:hAnsi="Arial" w:cs="Arial"/>
          <w:sz w:val="24"/>
          <w:szCs w:val="24"/>
          <w:lang w:val="en-US"/>
        </w:rPr>
        <w:t xml:space="preserve">pledge. </w:t>
      </w:r>
      <w:r w:rsidR="004B0835" w:rsidRPr="001B7CDF">
        <w:rPr>
          <w:rFonts w:ascii="Arial" w:hAnsi="Arial" w:cs="Arial"/>
          <w:sz w:val="24"/>
          <w:szCs w:val="24"/>
          <w:lang w:val="en-US"/>
        </w:rPr>
        <w:t xml:space="preserve">This </w:t>
      </w:r>
      <w:r w:rsidR="008D7737" w:rsidRPr="001B7CDF">
        <w:rPr>
          <w:rFonts w:ascii="Arial" w:hAnsi="Arial" w:cs="Arial"/>
          <w:sz w:val="24"/>
          <w:szCs w:val="24"/>
          <w:lang w:val="en-US"/>
        </w:rPr>
        <w:t xml:space="preserve">financial resource was recognised as </w:t>
      </w:r>
      <w:r w:rsidR="004576C9" w:rsidRPr="001B7CDF">
        <w:rPr>
          <w:rFonts w:ascii="Arial" w:hAnsi="Arial" w:cs="Arial"/>
          <w:sz w:val="24"/>
          <w:szCs w:val="24"/>
          <w:lang w:val="en-US"/>
        </w:rPr>
        <w:t xml:space="preserve">being </w:t>
      </w:r>
      <w:r w:rsidR="008D7737" w:rsidRPr="001B7CDF">
        <w:rPr>
          <w:rFonts w:ascii="Arial" w:hAnsi="Arial" w:cs="Arial"/>
          <w:sz w:val="24"/>
          <w:szCs w:val="24"/>
          <w:lang w:val="en-US"/>
        </w:rPr>
        <w:t xml:space="preserve">essential to allow developing countries to </w:t>
      </w:r>
      <w:r w:rsidR="00F473C3" w:rsidRPr="001B7CDF">
        <w:rPr>
          <w:rFonts w:ascii="Arial" w:hAnsi="Arial" w:cs="Arial"/>
          <w:sz w:val="24"/>
          <w:szCs w:val="24"/>
          <w:lang w:val="en-US"/>
        </w:rPr>
        <w:t xml:space="preserve">change. </w:t>
      </w:r>
      <w:r w:rsidR="00B44D5A" w:rsidRPr="001B7CDF">
        <w:rPr>
          <w:rFonts w:ascii="Arial" w:hAnsi="Arial" w:cs="Arial"/>
          <w:sz w:val="24"/>
          <w:szCs w:val="24"/>
          <w:lang w:val="en-US"/>
        </w:rPr>
        <w:t xml:space="preserve">Secondly, </w:t>
      </w:r>
      <w:r w:rsidR="002E4206" w:rsidRPr="001B7CDF">
        <w:rPr>
          <w:rFonts w:ascii="Arial" w:hAnsi="Arial" w:cs="Arial"/>
          <w:sz w:val="24"/>
          <w:szCs w:val="24"/>
          <w:lang w:val="en-US"/>
        </w:rPr>
        <w:t xml:space="preserve">voluntary </w:t>
      </w:r>
      <w:r w:rsidR="00F463CC" w:rsidRPr="001B7CDF">
        <w:rPr>
          <w:rFonts w:ascii="Arial" w:hAnsi="Arial" w:cs="Arial"/>
          <w:sz w:val="24"/>
          <w:szCs w:val="24"/>
          <w:lang w:val="en-US"/>
        </w:rPr>
        <w:t xml:space="preserve">mitigation targets </w:t>
      </w:r>
      <w:r w:rsidR="00B652CF" w:rsidRPr="001B7CDF">
        <w:rPr>
          <w:rFonts w:ascii="Arial" w:hAnsi="Arial" w:cs="Arial"/>
          <w:sz w:val="24"/>
          <w:szCs w:val="24"/>
          <w:lang w:val="en-US"/>
        </w:rPr>
        <w:t xml:space="preserve">were </w:t>
      </w:r>
      <w:r w:rsidR="00E56C7E" w:rsidRPr="001B7CDF">
        <w:rPr>
          <w:rFonts w:ascii="Arial" w:hAnsi="Arial" w:cs="Arial"/>
          <w:sz w:val="24"/>
          <w:szCs w:val="24"/>
          <w:lang w:val="en-US"/>
        </w:rPr>
        <w:t>considered</w:t>
      </w:r>
      <w:r w:rsidR="00B652CF" w:rsidRPr="001B7CDF">
        <w:rPr>
          <w:rFonts w:ascii="Arial" w:hAnsi="Arial" w:cs="Arial"/>
          <w:sz w:val="24"/>
          <w:szCs w:val="24"/>
          <w:lang w:val="en-US"/>
        </w:rPr>
        <w:t xml:space="preserve"> ineffective </w:t>
      </w:r>
      <w:r w:rsidR="00E56C7E" w:rsidRPr="001B7CDF">
        <w:rPr>
          <w:rFonts w:ascii="Arial" w:hAnsi="Arial" w:cs="Arial"/>
          <w:sz w:val="24"/>
          <w:szCs w:val="24"/>
          <w:lang w:val="en-US"/>
        </w:rPr>
        <w:t xml:space="preserve">as there were </w:t>
      </w:r>
      <w:r w:rsidR="00B56300" w:rsidRPr="001B7CDF">
        <w:rPr>
          <w:rFonts w:ascii="Arial" w:hAnsi="Arial" w:cs="Arial"/>
          <w:sz w:val="24"/>
          <w:szCs w:val="24"/>
          <w:lang w:val="en-US"/>
        </w:rPr>
        <w:t xml:space="preserve">little enforcement mechanisms </w:t>
      </w:r>
      <w:r w:rsidR="0028669D" w:rsidRPr="001B7CDF">
        <w:rPr>
          <w:rFonts w:ascii="Arial" w:hAnsi="Arial" w:cs="Arial"/>
          <w:sz w:val="24"/>
          <w:szCs w:val="24"/>
          <w:lang w:val="en-US"/>
        </w:rPr>
        <w:t xml:space="preserve">in place </w:t>
      </w:r>
      <w:r w:rsidR="00B56300" w:rsidRPr="001B7CDF">
        <w:rPr>
          <w:rFonts w:ascii="Arial" w:hAnsi="Arial" w:cs="Arial"/>
          <w:sz w:val="24"/>
          <w:szCs w:val="24"/>
          <w:lang w:val="en-US"/>
        </w:rPr>
        <w:t xml:space="preserve">to encourage countries to set more ambitious targets. </w:t>
      </w:r>
      <w:r w:rsidR="0051202D" w:rsidRPr="001B7CDF">
        <w:rPr>
          <w:rFonts w:ascii="Arial" w:hAnsi="Arial" w:cs="Arial"/>
          <w:sz w:val="24"/>
          <w:szCs w:val="24"/>
          <w:lang w:val="en-US"/>
        </w:rPr>
        <w:t xml:space="preserve">However, it was recommended that Governments adopt a similar </w:t>
      </w:r>
      <w:r w:rsidR="002B29C9" w:rsidRPr="001B7CDF">
        <w:rPr>
          <w:rFonts w:ascii="Arial" w:hAnsi="Arial" w:cs="Arial"/>
          <w:sz w:val="24"/>
          <w:szCs w:val="24"/>
          <w:lang w:val="en-US"/>
        </w:rPr>
        <w:t xml:space="preserve">approach to the Montreal Protocol </w:t>
      </w:r>
      <w:r w:rsidR="002144CF" w:rsidRPr="001B7CDF">
        <w:rPr>
          <w:rFonts w:ascii="Arial" w:hAnsi="Arial" w:cs="Arial"/>
          <w:sz w:val="24"/>
          <w:szCs w:val="24"/>
          <w:lang w:val="en-US"/>
        </w:rPr>
        <w:t>by</w:t>
      </w:r>
      <w:r w:rsidR="00B60389" w:rsidRPr="001B7CDF">
        <w:rPr>
          <w:rFonts w:ascii="Arial" w:hAnsi="Arial" w:cs="Arial"/>
          <w:sz w:val="24"/>
          <w:szCs w:val="24"/>
          <w:lang w:val="en-US"/>
        </w:rPr>
        <w:t xml:space="preserve"> enforcing regulations, setting specific timeframes a</w:t>
      </w:r>
      <w:r w:rsidR="00CC37DA" w:rsidRPr="001B7CDF">
        <w:rPr>
          <w:rFonts w:ascii="Arial" w:hAnsi="Arial" w:cs="Arial"/>
          <w:sz w:val="24"/>
          <w:szCs w:val="24"/>
          <w:lang w:val="en-US"/>
        </w:rPr>
        <w:t>s well as</w:t>
      </w:r>
      <w:r w:rsidR="00B60389" w:rsidRPr="001B7CDF">
        <w:rPr>
          <w:rFonts w:ascii="Arial" w:hAnsi="Arial" w:cs="Arial"/>
          <w:sz w:val="24"/>
          <w:szCs w:val="24"/>
          <w:lang w:val="en-US"/>
        </w:rPr>
        <w:t xml:space="preserve"> penalties for non-compliance.</w:t>
      </w:r>
      <w:r w:rsidR="001473E1" w:rsidRPr="001B7CDF">
        <w:rPr>
          <w:rFonts w:ascii="Arial" w:hAnsi="Arial" w:cs="Arial"/>
          <w:sz w:val="24"/>
          <w:szCs w:val="24"/>
          <w:lang w:val="en-US"/>
        </w:rPr>
        <w:t xml:space="preserve"> Lastly,</w:t>
      </w:r>
      <w:r w:rsidR="008D36B7" w:rsidRPr="001B7CDF">
        <w:rPr>
          <w:rFonts w:ascii="Arial" w:hAnsi="Arial" w:cs="Arial"/>
          <w:sz w:val="24"/>
          <w:szCs w:val="24"/>
          <w:lang w:val="en-US"/>
        </w:rPr>
        <w:t xml:space="preserve"> </w:t>
      </w:r>
      <w:r w:rsidR="001473E1" w:rsidRPr="001B7CDF">
        <w:rPr>
          <w:rFonts w:ascii="Arial" w:hAnsi="Arial" w:cs="Arial"/>
          <w:sz w:val="24"/>
          <w:szCs w:val="24"/>
          <w:shd w:val="clear" w:color="auto" w:fill="FFFFFF"/>
        </w:rPr>
        <w:t xml:space="preserve">global ratification and non-withdrawal </w:t>
      </w:r>
      <w:r w:rsidR="00D40F5E" w:rsidRPr="001B7CDF">
        <w:rPr>
          <w:rFonts w:ascii="Arial" w:hAnsi="Arial" w:cs="Arial"/>
          <w:sz w:val="24"/>
          <w:szCs w:val="24"/>
          <w:shd w:val="clear" w:color="auto" w:fill="FFFFFF"/>
        </w:rPr>
        <w:t>were</w:t>
      </w:r>
      <w:r w:rsidR="001473E1" w:rsidRPr="001B7CDF">
        <w:rPr>
          <w:rFonts w:ascii="Arial" w:hAnsi="Arial" w:cs="Arial"/>
          <w:sz w:val="24"/>
          <w:szCs w:val="24"/>
          <w:shd w:val="clear" w:color="auto" w:fill="FFFFFF"/>
        </w:rPr>
        <w:t xml:space="preserve"> </w:t>
      </w:r>
      <w:r w:rsidR="00632BE4" w:rsidRPr="001B7CDF">
        <w:rPr>
          <w:rFonts w:ascii="Arial" w:hAnsi="Arial" w:cs="Arial"/>
          <w:sz w:val="24"/>
          <w:szCs w:val="24"/>
          <w:shd w:val="clear" w:color="auto" w:fill="FFFFFF"/>
        </w:rPr>
        <w:t xml:space="preserve">deemed </w:t>
      </w:r>
      <w:r w:rsidR="001473E1" w:rsidRPr="001B7CDF">
        <w:rPr>
          <w:rFonts w:ascii="Arial" w:hAnsi="Arial" w:cs="Arial"/>
          <w:sz w:val="24"/>
          <w:szCs w:val="24"/>
          <w:shd w:val="clear" w:color="auto" w:fill="FFFFFF"/>
        </w:rPr>
        <w:t xml:space="preserve">essential to avoid countries putting economy and emissions before environmental concerns. </w:t>
      </w:r>
    </w:p>
    <w:p w14:paraId="3F6D8CD6" w14:textId="6F0B3935" w:rsidR="00227B18" w:rsidRPr="001B7CDF" w:rsidRDefault="00C55B97" w:rsidP="00227B18">
      <w:pPr>
        <w:jc w:val="both"/>
        <w:rPr>
          <w:rFonts w:ascii="Arial" w:hAnsi="Arial" w:cs="Arial"/>
          <w:sz w:val="24"/>
          <w:szCs w:val="24"/>
          <w:lang w:val="en-US"/>
        </w:rPr>
      </w:pPr>
      <w:r w:rsidRPr="001B7CDF">
        <w:rPr>
          <w:rFonts w:ascii="Arial" w:hAnsi="Arial" w:cs="Arial"/>
          <w:sz w:val="24"/>
          <w:szCs w:val="24"/>
          <w:lang w:val="en-US"/>
        </w:rPr>
        <w:t>Global agre</w:t>
      </w:r>
      <w:r w:rsidR="008460D1" w:rsidRPr="001B7CDF">
        <w:rPr>
          <w:rFonts w:ascii="Arial" w:hAnsi="Arial" w:cs="Arial"/>
          <w:sz w:val="24"/>
          <w:szCs w:val="24"/>
          <w:lang w:val="en-US"/>
        </w:rPr>
        <w:t xml:space="preserve">ements </w:t>
      </w:r>
      <w:r w:rsidR="00E474B4" w:rsidRPr="001B7CDF">
        <w:rPr>
          <w:rFonts w:ascii="Arial" w:hAnsi="Arial" w:cs="Arial"/>
          <w:sz w:val="24"/>
          <w:szCs w:val="24"/>
          <w:lang w:val="en-US"/>
        </w:rPr>
        <w:t xml:space="preserve">on climate change were </w:t>
      </w:r>
      <w:r w:rsidR="002C5D39" w:rsidRPr="001B7CDF">
        <w:rPr>
          <w:rFonts w:ascii="Arial" w:hAnsi="Arial" w:cs="Arial"/>
          <w:sz w:val="24"/>
          <w:szCs w:val="24"/>
          <w:lang w:val="en-US"/>
        </w:rPr>
        <w:t>deemed</w:t>
      </w:r>
      <w:r w:rsidR="00E474B4" w:rsidRPr="001B7CDF">
        <w:rPr>
          <w:rFonts w:ascii="Arial" w:hAnsi="Arial" w:cs="Arial"/>
          <w:sz w:val="24"/>
          <w:szCs w:val="24"/>
          <w:lang w:val="en-US"/>
        </w:rPr>
        <w:t xml:space="preserve"> </w:t>
      </w:r>
      <w:r w:rsidR="000A2604" w:rsidRPr="001B7CDF">
        <w:rPr>
          <w:rFonts w:ascii="Arial" w:hAnsi="Arial" w:cs="Arial"/>
          <w:sz w:val="24"/>
          <w:szCs w:val="24"/>
          <w:lang w:val="en-US"/>
        </w:rPr>
        <w:t>obligatory</w:t>
      </w:r>
      <w:r w:rsidR="00E474B4" w:rsidRPr="001B7CDF">
        <w:rPr>
          <w:rFonts w:ascii="Arial" w:hAnsi="Arial" w:cs="Arial"/>
          <w:sz w:val="24"/>
          <w:szCs w:val="24"/>
          <w:lang w:val="en-US"/>
        </w:rPr>
        <w:t xml:space="preserve"> requirements a</w:t>
      </w:r>
      <w:r w:rsidR="009A308E" w:rsidRPr="001B7CDF">
        <w:rPr>
          <w:rFonts w:ascii="Arial" w:hAnsi="Arial" w:cs="Arial"/>
          <w:sz w:val="24"/>
          <w:szCs w:val="24"/>
          <w:lang w:val="en-US"/>
        </w:rPr>
        <w:t xml:space="preserve">nd if not achieved </w:t>
      </w:r>
      <w:r w:rsidR="00700E01" w:rsidRPr="001B7CDF">
        <w:rPr>
          <w:rFonts w:ascii="Arial" w:hAnsi="Arial" w:cs="Arial"/>
          <w:sz w:val="24"/>
          <w:szCs w:val="24"/>
          <w:lang w:val="en-US"/>
        </w:rPr>
        <w:t xml:space="preserve">this could </w:t>
      </w:r>
      <w:r w:rsidR="00227B18" w:rsidRPr="001B7CDF">
        <w:rPr>
          <w:rFonts w:ascii="Arial" w:hAnsi="Arial" w:cs="Arial"/>
          <w:sz w:val="24"/>
          <w:szCs w:val="24"/>
          <w:lang w:val="en-US"/>
        </w:rPr>
        <w:t xml:space="preserve">result in ecosystems collapsing and economies underperforming. </w:t>
      </w:r>
    </w:p>
    <w:p w14:paraId="64AEC85A" w14:textId="20490A27" w:rsidR="00AC54FE" w:rsidRPr="001B7CDF" w:rsidRDefault="00AC54FE" w:rsidP="00AC54FE">
      <w:pPr>
        <w:jc w:val="both"/>
        <w:rPr>
          <w:rFonts w:ascii="Arial" w:hAnsi="Arial" w:cs="Arial"/>
          <w:sz w:val="24"/>
          <w:szCs w:val="24"/>
          <w:lang w:val="en-US"/>
        </w:rPr>
      </w:pPr>
    </w:p>
    <w:p w14:paraId="2D172B66" w14:textId="77777777" w:rsidR="00AC54FE" w:rsidRPr="001B7CDF" w:rsidRDefault="00AC54FE" w:rsidP="00AC54FE">
      <w:pPr>
        <w:jc w:val="both"/>
        <w:rPr>
          <w:rFonts w:ascii="Arial" w:hAnsi="Arial" w:cs="Arial"/>
          <w:sz w:val="24"/>
          <w:szCs w:val="24"/>
          <w:shd w:val="clear" w:color="auto" w:fill="FFFFFF"/>
        </w:rPr>
      </w:pPr>
    </w:p>
    <w:p w14:paraId="5B84671E" w14:textId="1C414B69" w:rsidR="00AE33CE" w:rsidRPr="001B7CDF" w:rsidRDefault="00AE33CE" w:rsidP="00172979">
      <w:pPr>
        <w:jc w:val="both"/>
        <w:rPr>
          <w:lang w:val="en-US"/>
        </w:rPr>
      </w:pPr>
    </w:p>
    <w:p w14:paraId="5D438E97" w14:textId="03C20C0E" w:rsidR="00D3633B" w:rsidRPr="001B7CDF" w:rsidRDefault="00D3633B" w:rsidP="007D1B79">
      <w:pPr>
        <w:jc w:val="both"/>
        <w:rPr>
          <w:rFonts w:ascii="Arial" w:hAnsi="Arial" w:cs="Arial"/>
          <w:sz w:val="24"/>
          <w:szCs w:val="24"/>
          <w:lang w:val="en-US"/>
        </w:rPr>
      </w:pPr>
    </w:p>
    <w:p w14:paraId="4655165B" w14:textId="77777777" w:rsidR="00D3633B" w:rsidRPr="001B7CDF" w:rsidRDefault="00D3633B" w:rsidP="007D1B79">
      <w:pPr>
        <w:jc w:val="both"/>
        <w:rPr>
          <w:rFonts w:ascii="Arial" w:hAnsi="Arial" w:cs="Arial"/>
          <w:b/>
          <w:bCs/>
          <w:sz w:val="24"/>
          <w:szCs w:val="24"/>
          <w:u w:val="single"/>
          <w:lang w:val="en-US"/>
        </w:rPr>
      </w:pPr>
    </w:p>
    <w:p w14:paraId="4DFED5A9" w14:textId="44579880" w:rsidR="00480AD8" w:rsidRPr="001B7CDF" w:rsidRDefault="00480AD8" w:rsidP="007D1B79">
      <w:pPr>
        <w:jc w:val="both"/>
        <w:rPr>
          <w:rFonts w:ascii="Arial" w:hAnsi="Arial" w:cs="Arial"/>
          <w:b/>
          <w:bCs/>
          <w:sz w:val="24"/>
          <w:szCs w:val="24"/>
          <w:u w:val="single"/>
          <w:lang w:val="en-US"/>
        </w:rPr>
      </w:pPr>
    </w:p>
    <w:p w14:paraId="6F8233C0" w14:textId="71083100" w:rsidR="00480AD8" w:rsidRPr="001B7CDF" w:rsidRDefault="00480AD8" w:rsidP="007D1B79">
      <w:pPr>
        <w:jc w:val="both"/>
        <w:rPr>
          <w:rFonts w:ascii="Arial" w:hAnsi="Arial" w:cs="Arial"/>
          <w:b/>
          <w:bCs/>
          <w:sz w:val="24"/>
          <w:szCs w:val="24"/>
          <w:u w:val="single"/>
          <w:lang w:val="en-US"/>
        </w:rPr>
      </w:pPr>
    </w:p>
    <w:p w14:paraId="624CCEB3" w14:textId="37A2930D" w:rsidR="00480AD8" w:rsidRPr="001B7CDF" w:rsidRDefault="00480AD8" w:rsidP="007D1B79">
      <w:pPr>
        <w:jc w:val="both"/>
        <w:rPr>
          <w:rFonts w:ascii="Arial" w:hAnsi="Arial" w:cs="Arial"/>
          <w:b/>
          <w:bCs/>
          <w:sz w:val="24"/>
          <w:szCs w:val="24"/>
          <w:u w:val="single"/>
          <w:lang w:val="en-US"/>
        </w:rPr>
      </w:pPr>
    </w:p>
    <w:p w14:paraId="72F03462" w14:textId="04168B91" w:rsidR="00480AD8" w:rsidRPr="001B7CDF" w:rsidRDefault="00480AD8" w:rsidP="007D1B79">
      <w:pPr>
        <w:jc w:val="both"/>
        <w:rPr>
          <w:rFonts w:ascii="Arial" w:hAnsi="Arial" w:cs="Arial"/>
          <w:b/>
          <w:bCs/>
          <w:sz w:val="24"/>
          <w:szCs w:val="24"/>
          <w:u w:val="single"/>
          <w:lang w:val="en-US"/>
        </w:rPr>
      </w:pPr>
    </w:p>
    <w:p w14:paraId="6FF4E5CE" w14:textId="21210F84" w:rsidR="00480AD8" w:rsidRPr="001B7CDF" w:rsidRDefault="00480AD8" w:rsidP="007D1B79">
      <w:pPr>
        <w:jc w:val="both"/>
        <w:rPr>
          <w:rFonts w:ascii="Arial" w:hAnsi="Arial" w:cs="Arial"/>
          <w:b/>
          <w:bCs/>
          <w:sz w:val="24"/>
          <w:szCs w:val="24"/>
          <w:u w:val="single"/>
          <w:lang w:val="en-US"/>
        </w:rPr>
      </w:pPr>
    </w:p>
    <w:p w14:paraId="0C5D0237" w14:textId="672AA17D" w:rsidR="00480AD8" w:rsidRPr="001B7CDF" w:rsidRDefault="00480AD8" w:rsidP="007D1B79">
      <w:pPr>
        <w:jc w:val="both"/>
        <w:rPr>
          <w:rFonts w:ascii="Arial" w:hAnsi="Arial" w:cs="Arial"/>
          <w:b/>
          <w:bCs/>
          <w:sz w:val="24"/>
          <w:szCs w:val="24"/>
          <w:u w:val="single"/>
          <w:lang w:val="en-US"/>
        </w:rPr>
      </w:pPr>
    </w:p>
    <w:p w14:paraId="69822A60" w14:textId="41A08947" w:rsidR="00480AD8" w:rsidRPr="001B7CDF" w:rsidRDefault="00480AD8" w:rsidP="007D1B79">
      <w:pPr>
        <w:jc w:val="both"/>
        <w:rPr>
          <w:rFonts w:ascii="Arial" w:hAnsi="Arial" w:cs="Arial"/>
          <w:b/>
          <w:bCs/>
          <w:sz w:val="24"/>
          <w:szCs w:val="24"/>
          <w:u w:val="single"/>
          <w:lang w:val="en-US"/>
        </w:rPr>
      </w:pPr>
    </w:p>
    <w:p w14:paraId="46BF51EB" w14:textId="101470E8" w:rsidR="00480AD8" w:rsidRPr="001B7CDF" w:rsidRDefault="00480AD8" w:rsidP="007D1B79">
      <w:pPr>
        <w:jc w:val="both"/>
        <w:rPr>
          <w:rFonts w:ascii="Arial" w:hAnsi="Arial" w:cs="Arial"/>
          <w:b/>
          <w:bCs/>
          <w:sz w:val="24"/>
          <w:szCs w:val="24"/>
          <w:u w:val="single"/>
          <w:lang w:val="en-US"/>
        </w:rPr>
      </w:pPr>
    </w:p>
    <w:p w14:paraId="7B3C316B" w14:textId="77777777" w:rsidR="00EA3111" w:rsidRPr="001B7CDF" w:rsidRDefault="00EA3111" w:rsidP="007D1B79">
      <w:pPr>
        <w:jc w:val="both"/>
        <w:rPr>
          <w:rFonts w:ascii="Arial" w:hAnsi="Arial" w:cs="Arial"/>
          <w:b/>
          <w:bCs/>
          <w:sz w:val="24"/>
          <w:szCs w:val="24"/>
          <w:u w:val="single"/>
          <w:lang w:val="en-US"/>
        </w:rPr>
      </w:pPr>
    </w:p>
    <w:p w14:paraId="01C7568E" w14:textId="2EFC2226" w:rsidR="00501BAC" w:rsidRPr="001B7CDF" w:rsidRDefault="00501BAC" w:rsidP="007D1B79">
      <w:pPr>
        <w:jc w:val="both"/>
        <w:rPr>
          <w:rFonts w:ascii="Arial" w:hAnsi="Arial" w:cs="Arial"/>
          <w:b/>
          <w:bCs/>
          <w:sz w:val="24"/>
          <w:szCs w:val="24"/>
          <w:u w:val="single"/>
          <w:lang w:val="en-US"/>
        </w:rPr>
      </w:pPr>
    </w:p>
    <w:p w14:paraId="19B6CAD2" w14:textId="77777777" w:rsidR="007C1C0F" w:rsidRPr="001B7CDF" w:rsidRDefault="007C1C0F" w:rsidP="007D1B79">
      <w:pPr>
        <w:jc w:val="both"/>
        <w:rPr>
          <w:rFonts w:ascii="Arial" w:hAnsi="Arial" w:cs="Arial"/>
          <w:b/>
          <w:bCs/>
          <w:sz w:val="24"/>
          <w:szCs w:val="24"/>
          <w:u w:val="single"/>
          <w:lang w:val="en-US"/>
        </w:rPr>
      </w:pPr>
    </w:p>
    <w:sdt>
      <w:sdtPr>
        <w:rPr>
          <w:color w:val="auto"/>
        </w:rPr>
        <w:id w:val="-1512749605"/>
        <w:docPartObj>
          <w:docPartGallery w:val="Table of Contents"/>
          <w:docPartUnique/>
        </w:docPartObj>
      </w:sdtPr>
      <w:sdtEndPr>
        <w:rPr>
          <w:rFonts w:asciiTheme="minorHAnsi" w:eastAsiaTheme="minorHAnsi" w:hAnsiTheme="minorHAnsi" w:cstheme="minorBidi"/>
          <w:b/>
          <w:bCs/>
          <w:noProof/>
          <w:sz w:val="22"/>
          <w:szCs w:val="22"/>
          <w:lang w:val="en-GB"/>
        </w:rPr>
      </w:sdtEndPr>
      <w:sdtContent>
        <w:p w14:paraId="49F1B30B" w14:textId="282994B6" w:rsidR="00667F5E" w:rsidRPr="001B7CDF" w:rsidRDefault="00667F5E" w:rsidP="00AA4224">
          <w:pPr>
            <w:pStyle w:val="TOCHeading"/>
            <w:jc w:val="center"/>
            <w:rPr>
              <w:rFonts w:ascii="Arial" w:hAnsi="Arial" w:cs="Arial"/>
              <w:b/>
              <w:bCs/>
              <w:color w:val="auto"/>
              <w:sz w:val="28"/>
              <w:szCs w:val="28"/>
              <w:u w:val="single"/>
            </w:rPr>
          </w:pPr>
          <w:r w:rsidRPr="001B7CDF">
            <w:rPr>
              <w:rFonts w:ascii="Arial" w:hAnsi="Arial" w:cs="Arial"/>
              <w:b/>
              <w:bCs/>
              <w:color w:val="auto"/>
              <w:sz w:val="28"/>
              <w:szCs w:val="28"/>
              <w:u w:val="single"/>
            </w:rPr>
            <w:t>Contents</w:t>
          </w:r>
        </w:p>
        <w:p w14:paraId="5E3ACEC0" w14:textId="77777777" w:rsidR="00480AD8" w:rsidRPr="001B7CDF" w:rsidRDefault="00480AD8" w:rsidP="00480AD8">
          <w:pPr>
            <w:rPr>
              <w:lang w:val="en-US"/>
            </w:rPr>
          </w:pPr>
        </w:p>
        <w:p w14:paraId="30C63D72" w14:textId="5038B769" w:rsidR="00C775E9" w:rsidRPr="001B7CDF" w:rsidRDefault="00667F5E">
          <w:pPr>
            <w:pStyle w:val="TOC1"/>
            <w:tabs>
              <w:tab w:val="right" w:leader="dot" w:pos="9016"/>
            </w:tabs>
            <w:rPr>
              <w:rStyle w:val="Hyperlink"/>
              <w:rFonts w:ascii="Arial" w:hAnsi="Arial" w:cs="Arial"/>
              <w:noProof/>
              <w:color w:val="auto"/>
              <w:sz w:val="24"/>
              <w:szCs w:val="24"/>
            </w:rPr>
          </w:pPr>
          <w:r w:rsidRPr="001B7CDF">
            <w:rPr>
              <w:rFonts w:ascii="Arial" w:hAnsi="Arial" w:cs="Arial"/>
              <w:sz w:val="24"/>
              <w:szCs w:val="24"/>
            </w:rPr>
            <w:fldChar w:fldCharType="begin"/>
          </w:r>
          <w:r w:rsidRPr="001B7CDF">
            <w:rPr>
              <w:rFonts w:ascii="Arial" w:hAnsi="Arial" w:cs="Arial"/>
              <w:sz w:val="24"/>
              <w:szCs w:val="24"/>
            </w:rPr>
            <w:instrText xml:space="preserve"> TOC \o "1-3" \h \z \u </w:instrText>
          </w:r>
          <w:r w:rsidRPr="001B7CDF">
            <w:rPr>
              <w:rFonts w:ascii="Arial" w:hAnsi="Arial" w:cs="Arial"/>
              <w:sz w:val="24"/>
              <w:szCs w:val="24"/>
            </w:rPr>
            <w:fldChar w:fldCharType="separate"/>
          </w:r>
          <w:hyperlink w:anchor="_Toc72492171" w:history="1">
            <w:r w:rsidR="00C775E9" w:rsidRPr="001B7CDF">
              <w:rPr>
                <w:rStyle w:val="Hyperlink"/>
                <w:rFonts w:ascii="Arial" w:hAnsi="Arial" w:cs="Arial"/>
                <w:b/>
                <w:bCs/>
                <w:noProof/>
                <w:color w:val="auto"/>
                <w:sz w:val="24"/>
                <w:szCs w:val="24"/>
              </w:rPr>
              <w:t>1.0 Introduction</w:t>
            </w:r>
            <w:r w:rsidR="00C775E9" w:rsidRPr="001B7CDF">
              <w:rPr>
                <w:rFonts w:ascii="Arial" w:hAnsi="Arial" w:cs="Arial"/>
                <w:noProof/>
                <w:webHidden/>
                <w:sz w:val="24"/>
                <w:szCs w:val="24"/>
              </w:rPr>
              <w:tab/>
            </w:r>
            <w:r w:rsidR="00C775E9" w:rsidRPr="001B7CDF">
              <w:rPr>
                <w:rFonts w:ascii="Arial" w:hAnsi="Arial" w:cs="Arial"/>
                <w:noProof/>
                <w:webHidden/>
                <w:sz w:val="24"/>
                <w:szCs w:val="24"/>
              </w:rPr>
              <w:fldChar w:fldCharType="begin"/>
            </w:r>
            <w:r w:rsidR="00C775E9" w:rsidRPr="001B7CDF">
              <w:rPr>
                <w:rFonts w:ascii="Arial" w:hAnsi="Arial" w:cs="Arial"/>
                <w:noProof/>
                <w:webHidden/>
                <w:sz w:val="24"/>
                <w:szCs w:val="24"/>
              </w:rPr>
              <w:instrText xml:space="preserve"> PAGEREF _Toc72492171 \h </w:instrText>
            </w:r>
            <w:r w:rsidR="00C775E9" w:rsidRPr="001B7CDF">
              <w:rPr>
                <w:rFonts w:ascii="Arial" w:hAnsi="Arial" w:cs="Arial"/>
                <w:noProof/>
                <w:webHidden/>
                <w:sz w:val="24"/>
                <w:szCs w:val="24"/>
              </w:rPr>
            </w:r>
            <w:r w:rsidR="00C775E9" w:rsidRPr="001B7CDF">
              <w:rPr>
                <w:rFonts w:ascii="Arial" w:hAnsi="Arial" w:cs="Arial"/>
                <w:noProof/>
                <w:webHidden/>
                <w:sz w:val="24"/>
                <w:szCs w:val="24"/>
              </w:rPr>
              <w:fldChar w:fldCharType="separate"/>
            </w:r>
            <w:r w:rsidR="003C453E" w:rsidRPr="001B7CDF">
              <w:rPr>
                <w:rFonts w:ascii="Arial" w:hAnsi="Arial" w:cs="Arial"/>
                <w:noProof/>
                <w:webHidden/>
                <w:sz w:val="24"/>
                <w:szCs w:val="24"/>
              </w:rPr>
              <w:t>4</w:t>
            </w:r>
            <w:r w:rsidR="00C775E9" w:rsidRPr="001B7CDF">
              <w:rPr>
                <w:rFonts w:ascii="Arial" w:hAnsi="Arial" w:cs="Arial"/>
                <w:noProof/>
                <w:webHidden/>
                <w:sz w:val="24"/>
                <w:szCs w:val="24"/>
              </w:rPr>
              <w:fldChar w:fldCharType="end"/>
            </w:r>
          </w:hyperlink>
        </w:p>
        <w:p w14:paraId="0206256E" w14:textId="77777777" w:rsidR="001A609D" w:rsidRPr="001B7CDF" w:rsidRDefault="001A609D" w:rsidP="001A609D">
          <w:pPr>
            <w:rPr>
              <w:rFonts w:ascii="Arial" w:hAnsi="Arial" w:cs="Arial"/>
              <w:noProof/>
              <w:sz w:val="24"/>
              <w:szCs w:val="24"/>
            </w:rPr>
          </w:pPr>
        </w:p>
        <w:p w14:paraId="689673A2" w14:textId="16A04D5E" w:rsidR="001A609D" w:rsidRPr="001B7CDF" w:rsidRDefault="00C775E9" w:rsidP="001A609D">
          <w:pPr>
            <w:pStyle w:val="TOC1"/>
            <w:tabs>
              <w:tab w:val="right" w:leader="dot" w:pos="9016"/>
            </w:tabs>
            <w:rPr>
              <w:rFonts w:ascii="Arial" w:hAnsi="Arial" w:cs="Arial"/>
              <w:noProof/>
              <w:sz w:val="24"/>
              <w:szCs w:val="24"/>
              <w:u w:val="single"/>
            </w:rPr>
          </w:pPr>
          <w:hyperlink w:anchor="_Toc72492172" w:history="1">
            <w:r w:rsidRPr="001B7CDF">
              <w:rPr>
                <w:rStyle w:val="Hyperlink"/>
                <w:rFonts w:ascii="Arial" w:hAnsi="Arial" w:cs="Arial"/>
                <w:b/>
                <w:bCs/>
                <w:noProof/>
                <w:color w:val="auto"/>
                <w:sz w:val="24"/>
                <w:szCs w:val="24"/>
              </w:rPr>
              <w:t>2.0 Issues</w:t>
            </w:r>
            <w:r w:rsidRPr="001B7CDF">
              <w:rPr>
                <w:rFonts w:ascii="Arial" w:hAnsi="Arial" w:cs="Arial"/>
                <w:noProof/>
                <w:webHidden/>
                <w:sz w:val="24"/>
                <w:szCs w:val="24"/>
              </w:rPr>
              <w:tab/>
            </w:r>
            <w:r w:rsidRPr="001B7CDF">
              <w:rPr>
                <w:rFonts w:ascii="Arial" w:hAnsi="Arial" w:cs="Arial"/>
                <w:noProof/>
                <w:webHidden/>
                <w:sz w:val="24"/>
                <w:szCs w:val="24"/>
              </w:rPr>
              <w:fldChar w:fldCharType="begin"/>
            </w:r>
            <w:r w:rsidRPr="001B7CDF">
              <w:rPr>
                <w:rFonts w:ascii="Arial" w:hAnsi="Arial" w:cs="Arial"/>
                <w:noProof/>
                <w:webHidden/>
                <w:sz w:val="24"/>
                <w:szCs w:val="24"/>
              </w:rPr>
              <w:instrText xml:space="preserve"> PAGEREF _Toc72492172 \h </w:instrText>
            </w:r>
            <w:r w:rsidRPr="001B7CDF">
              <w:rPr>
                <w:rFonts w:ascii="Arial" w:hAnsi="Arial" w:cs="Arial"/>
                <w:noProof/>
                <w:webHidden/>
                <w:sz w:val="24"/>
                <w:szCs w:val="24"/>
              </w:rPr>
            </w:r>
            <w:r w:rsidRPr="001B7CDF">
              <w:rPr>
                <w:rFonts w:ascii="Arial" w:hAnsi="Arial" w:cs="Arial"/>
                <w:noProof/>
                <w:webHidden/>
                <w:sz w:val="24"/>
                <w:szCs w:val="24"/>
              </w:rPr>
              <w:fldChar w:fldCharType="separate"/>
            </w:r>
            <w:r w:rsidR="003C453E" w:rsidRPr="001B7CDF">
              <w:rPr>
                <w:rFonts w:ascii="Arial" w:hAnsi="Arial" w:cs="Arial"/>
                <w:noProof/>
                <w:webHidden/>
                <w:sz w:val="24"/>
                <w:szCs w:val="24"/>
              </w:rPr>
              <w:t>5</w:t>
            </w:r>
            <w:r w:rsidRPr="001B7CDF">
              <w:rPr>
                <w:rFonts w:ascii="Arial" w:hAnsi="Arial" w:cs="Arial"/>
                <w:noProof/>
                <w:webHidden/>
                <w:sz w:val="24"/>
                <w:szCs w:val="24"/>
              </w:rPr>
              <w:fldChar w:fldCharType="end"/>
            </w:r>
          </w:hyperlink>
        </w:p>
        <w:p w14:paraId="0D61E6D8" w14:textId="01C3B3C0" w:rsidR="00C775E9" w:rsidRPr="001B7CDF" w:rsidRDefault="00C775E9">
          <w:pPr>
            <w:pStyle w:val="TOC2"/>
            <w:tabs>
              <w:tab w:val="right" w:leader="dot" w:pos="9016"/>
            </w:tabs>
            <w:rPr>
              <w:rFonts w:ascii="Arial" w:eastAsiaTheme="minorEastAsia" w:hAnsi="Arial" w:cs="Arial"/>
              <w:noProof/>
              <w:sz w:val="24"/>
              <w:szCs w:val="24"/>
              <w:lang w:eastAsia="en-GB"/>
            </w:rPr>
          </w:pPr>
          <w:hyperlink w:anchor="_Toc72492173" w:history="1">
            <w:r w:rsidRPr="001B7CDF">
              <w:rPr>
                <w:rStyle w:val="Hyperlink"/>
                <w:rFonts w:ascii="Arial" w:hAnsi="Arial" w:cs="Arial"/>
                <w:noProof/>
                <w:color w:val="auto"/>
                <w:sz w:val="24"/>
                <w:szCs w:val="24"/>
              </w:rPr>
              <w:t>2.1 Issue One - Developed World Vs Developing World</w:t>
            </w:r>
            <w:r w:rsidRPr="001B7CDF">
              <w:rPr>
                <w:rFonts w:ascii="Arial" w:hAnsi="Arial" w:cs="Arial"/>
                <w:noProof/>
                <w:webHidden/>
                <w:sz w:val="24"/>
                <w:szCs w:val="24"/>
              </w:rPr>
              <w:tab/>
            </w:r>
            <w:r w:rsidRPr="001B7CDF">
              <w:rPr>
                <w:rFonts w:ascii="Arial" w:hAnsi="Arial" w:cs="Arial"/>
                <w:noProof/>
                <w:webHidden/>
                <w:sz w:val="24"/>
                <w:szCs w:val="24"/>
              </w:rPr>
              <w:fldChar w:fldCharType="begin"/>
            </w:r>
            <w:r w:rsidRPr="001B7CDF">
              <w:rPr>
                <w:rFonts w:ascii="Arial" w:hAnsi="Arial" w:cs="Arial"/>
                <w:noProof/>
                <w:webHidden/>
                <w:sz w:val="24"/>
                <w:szCs w:val="24"/>
              </w:rPr>
              <w:instrText xml:space="preserve"> PAGEREF _Toc72492173 \h </w:instrText>
            </w:r>
            <w:r w:rsidRPr="001B7CDF">
              <w:rPr>
                <w:rFonts w:ascii="Arial" w:hAnsi="Arial" w:cs="Arial"/>
                <w:noProof/>
                <w:webHidden/>
                <w:sz w:val="24"/>
                <w:szCs w:val="24"/>
              </w:rPr>
            </w:r>
            <w:r w:rsidRPr="001B7CDF">
              <w:rPr>
                <w:rFonts w:ascii="Arial" w:hAnsi="Arial" w:cs="Arial"/>
                <w:noProof/>
                <w:webHidden/>
                <w:sz w:val="24"/>
                <w:szCs w:val="24"/>
              </w:rPr>
              <w:fldChar w:fldCharType="separate"/>
            </w:r>
            <w:r w:rsidR="003C453E" w:rsidRPr="001B7CDF">
              <w:rPr>
                <w:rFonts w:ascii="Arial" w:hAnsi="Arial" w:cs="Arial"/>
                <w:noProof/>
                <w:webHidden/>
                <w:sz w:val="24"/>
                <w:szCs w:val="24"/>
              </w:rPr>
              <w:t>5</w:t>
            </w:r>
            <w:r w:rsidRPr="001B7CDF">
              <w:rPr>
                <w:rFonts w:ascii="Arial" w:hAnsi="Arial" w:cs="Arial"/>
                <w:noProof/>
                <w:webHidden/>
                <w:sz w:val="24"/>
                <w:szCs w:val="24"/>
              </w:rPr>
              <w:fldChar w:fldCharType="end"/>
            </w:r>
          </w:hyperlink>
        </w:p>
        <w:p w14:paraId="7FE1A795" w14:textId="0E4F4734" w:rsidR="00C775E9" w:rsidRPr="001B7CDF" w:rsidRDefault="00C775E9">
          <w:pPr>
            <w:pStyle w:val="TOC2"/>
            <w:tabs>
              <w:tab w:val="right" w:leader="dot" w:pos="9016"/>
            </w:tabs>
            <w:rPr>
              <w:rFonts w:ascii="Arial" w:eastAsiaTheme="minorEastAsia" w:hAnsi="Arial" w:cs="Arial"/>
              <w:noProof/>
              <w:sz w:val="24"/>
              <w:szCs w:val="24"/>
              <w:lang w:eastAsia="en-GB"/>
            </w:rPr>
          </w:pPr>
          <w:hyperlink w:anchor="_Toc72492174" w:history="1">
            <w:r w:rsidRPr="001B7CDF">
              <w:rPr>
                <w:rStyle w:val="Hyperlink"/>
                <w:rFonts w:ascii="Arial" w:hAnsi="Arial" w:cs="Arial"/>
                <w:noProof/>
                <w:color w:val="auto"/>
                <w:sz w:val="24"/>
                <w:szCs w:val="24"/>
                <w:lang w:val="en-US"/>
              </w:rPr>
              <w:t>2.2 Issue Two – Voluntary Mitigation Targets</w:t>
            </w:r>
            <w:r w:rsidRPr="001B7CDF">
              <w:rPr>
                <w:rFonts w:ascii="Arial" w:hAnsi="Arial" w:cs="Arial"/>
                <w:noProof/>
                <w:webHidden/>
                <w:sz w:val="24"/>
                <w:szCs w:val="24"/>
              </w:rPr>
              <w:tab/>
            </w:r>
            <w:r w:rsidRPr="001B7CDF">
              <w:rPr>
                <w:rFonts w:ascii="Arial" w:hAnsi="Arial" w:cs="Arial"/>
                <w:noProof/>
                <w:webHidden/>
                <w:sz w:val="24"/>
                <w:szCs w:val="24"/>
              </w:rPr>
              <w:fldChar w:fldCharType="begin"/>
            </w:r>
            <w:r w:rsidRPr="001B7CDF">
              <w:rPr>
                <w:rFonts w:ascii="Arial" w:hAnsi="Arial" w:cs="Arial"/>
                <w:noProof/>
                <w:webHidden/>
                <w:sz w:val="24"/>
                <w:szCs w:val="24"/>
              </w:rPr>
              <w:instrText xml:space="preserve"> PAGEREF _Toc72492174 \h </w:instrText>
            </w:r>
            <w:r w:rsidRPr="001B7CDF">
              <w:rPr>
                <w:rFonts w:ascii="Arial" w:hAnsi="Arial" w:cs="Arial"/>
                <w:noProof/>
                <w:webHidden/>
                <w:sz w:val="24"/>
                <w:szCs w:val="24"/>
              </w:rPr>
            </w:r>
            <w:r w:rsidRPr="001B7CDF">
              <w:rPr>
                <w:rFonts w:ascii="Arial" w:hAnsi="Arial" w:cs="Arial"/>
                <w:noProof/>
                <w:webHidden/>
                <w:sz w:val="24"/>
                <w:szCs w:val="24"/>
              </w:rPr>
              <w:fldChar w:fldCharType="separate"/>
            </w:r>
            <w:r w:rsidR="003C453E" w:rsidRPr="001B7CDF">
              <w:rPr>
                <w:rFonts w:ascii="Arial" w:hAnsi="Arial" w:cs="Arial"/>
                <w:noProof/>
                <w:webHidden/>
                <w:sz w:val="24"/>
                <w:szCs w:val="24"/>
              </w:rPr>
              <w:t>8</w:t>
            </w:r>
            <w:r w:rsidRPr="001B7CDF">
              <w:rPr>
                <w:rFonts w:ascii="Arial" w:hAnsi="Arial" w:cs="Arial"/>
                <w:noProof/>
                <w:webHidden/>
                <w:sz w:val="24"/>
                <w:szCs w:val="24"/>
              </w:rPr>
              <w:fldChar w:fldCharType="end"/>
            </w:r>
          </w:hyperlink>
        </w:p>
        <w:p w14:paraId="0EE70B66" w14:textId="373B4038" w:rsidR="00C775E9" w:rsidRPr="001B7CDF" w:rsidRDefault="00C775E9">
          <w:pPr>
            <w:pStyle w:val="TOC2"/>
            <w:tabs>
              <w:tab w:val="right" w:leader="dot" w:pos="9016"/>
            </w:tabs>
            <w:rPr>
              <w:rStyle w:val="Hyperlink"/>
              <w:rFonts w:ascii="Arial" w:hAnsi="Arial" w:cs="Arial"/>
              <w:noProof/>
              <w:color w:val="auto"/>
              <w:sz w:val="24"/>
              <w:szCs w:val="24"/>
            </w:rPr>
          </w:pPr>
          <w:hyperlink w:anchor="_Toc72492175" w:history="1">
            <w:r w:rsidRPr="001B7CDF">
              <w:rPr>
                <w:rStyle w:val="Hyperlink"/>
                <w:rFonts w:ascii="Arial" w:hAnsi="Arial" w:cs="Arial"/>
                <w:noProof/>
                <w:color w:val="auto"/>
                <w:sz w:val="24"/>
                <w:szCs w:val="24"/>
                <w:lang w:val="en-US"/>
              </w:rPr>
              <w:t>2.3 Issue Three - Countries not Ratified or Withdrawing</w:t>
            </w:r>
            <w:r w:rsidRPr="001B7CDF">
              <w:rPr>
                <w:rFonts w:ascii="Arial" w:hAnsi="Arial" w:cs="Arial"/>
                <w:noProof/>
                <w:webHidden/>
                <w:sz w:val="24"/>
                <w:szCs w:val="24"/>
              </w:rPr>
              <w:tab/>
            </w:r>
            <w:r w:rsidRPr="001B7CDF">
              <w:rPr>
                <w:rFonts w:ascii="Arial" w:hAnsi="Arial" w:cs="Arial"/>
                <w:noProof/>
                <w:webHidden/>
                <w:sz w:val="24"/>
                <w:szCs w:val="24"/>
              </w:rPr>
              <w:fldChar w:fldCharType="begin"/>
            </w:r>
            <w:r w:rsidRPr="001B7CDF">
              <w:rPr>
                <w:rFonts w:ascii="Arial" w:hAnsi="Arial" w:cs="Arial"/>
                <w:noProof/>
                <w:webHidden/>
                <w:sz w:val="24"/>
                <w:szCs w:val="24"/>
              </w:rPr>
              <w:instrText xml:space="preserve"> PAGEREF _Toc72492175 \h </w:instrText>
            </w:r>
            <w:r w:rsidRPr="001B7CDF">
              <w:rPr>
                <w:rFonts w:ascii="Arial" w:hAnsi="Arial" w:cs="Arial"/>
                <w:noProof/>
                <w:webHidden/>
                <w:sz w:val="24"/>
                <w:szCs w:val="24"/>
              </w:rPr>
            </w:r>
            <w:r w:rsidRPr="001B7CDF">
              <w:rPr>
                <w:rFonts w:ascii="Arial" w:hAnsi="Arial" w:cs="Arial"/>
                <w:noProof/>
                <w:webHidden/>
                <w:sz w:val="24"/>
                <w:szCs w:val="24"/>
              </w:rPr>
              <w:fldChar w:fldCharType="separate"/>
            </w:r>
            <w:r w:rsidR="003C453E" w:rsidRPr="001B7CDF">
              <w:rPr>
                <w:rFonts w:ascii="Arial" w:hAnsi="Arial" w:cs="Arial"/>
                <w:noProof/>
                <w:webHidden/>
                <w:sz w:val="24"/>
                <w:szCs w:val="24"/>
              </w:rPr>
              <w:t>10</w:t>
            </w:r>
            <w:r w:rsidRPr="001B7CDF">
              <w:rPr>
                <w:rFonts w:ascii="Arial" w:hAnsi="Arial" w:cs="Arial"/>
                <w:noProof/>
                <w:webHidden/>
                <w:sz w:val="24"/>
                <w:szCs w:val="24"/>
              </w:rPr>
              <w:fldChar w:fldCharType="end"/>
            </w:r>
          </w:hyperlink>
        </w:p>
        <w:p w14:paraId="2AFCCF5E" w14:textId="77777777" w:rsidR="001A609D" w:rsidRPr="001B7CDF" w:rsidRDefault="001A609D" w:rsidP="001A609D">
          <w:pPr>
            <w:rPr>
              <w:rFonts w:ascii="Arial" w:hAnsi="Arial" w:cs="Arial"/>
              <w:noProof/>
              <w:sz w:val="24"/>
              <w:szCs w:val="24"/>
            </w:rPr>
          </w:pPr>
        </w:p>
        <w:p w14:paraId="50ACFCBB" w14:textId="755A1C05" w:rsidR="00C775E9" w:rsidRPr="001B7CDF" w:rsidRDefault="00C775E9">
          <w:pPr>
            <w:pStyle w:val="TOC1"/>
            <w:tabs>
              <w:tab w:val="right" w:leader="dot" w:pos="9016"/>
            </w:tabs>
            <w:rPr>
              <w:rStyle w:val="Hyperlink"/>
              <w:rFonts w:ascii="Arial" w:hAnsi="Arial" w:cs="Arial"/>
              <w:noProof/>
              <w:color w:val="auto"/>
              <w:sz w:val="24"/>
              <w:szCs w:val="24"/>
            </w:rPr>
          </w:pPr>
          <w:hyperlink w:anchor="_Toc72492176" w:history="1">
            <w:r w:rsidRPr="001B7CDF">
              <w:rPr>
                <w:rStyle w:val="Hyperlink"/>
                <w:rFonts w:ascii="Arial" w:hAnsi="Arial" w:cs="Arial"/>
                <w:b/>
                <w:bCs/>
                <w:noProof/>
                <w:color w:val="auto"/>
                <w:sz w:val="24"/>
                <w:szCs w:val="24"/>
              </w:rPr>
              <w:t>3.0 The Need for Global Agreements</w:t>
            </w:r>
            <w:r w:rsidRPr="001B7CDF">
              <w:rPr>
                <w:rFonts w:ascii="Arial" w:hAnsi="Arial" w:cs="Arial"/>
                <w:noProof/>
                <w:webHidden/>
                <w:sz w:val="24"/>
                <w:szCs w:val="24"/>
              </w:rPr>
              <w:tab/>
            </w:r>
            <w:r w:rsidRPr="001B7CDF">
              <w:rPr>
                <w:rFonts w:ascii="Arial" w:hAnsi="Arial" w:cs="Arial"/>
                <w:noProof/>
                <w:webHidden/>
                <w:sz w:val="24"/>
                <w:szCs w:val="24"/>
              </w:rPr>
              <w:fldChar w:fldCharType="begin"/>
            </w:r>
            <w:r w:rsidRPr="001B7CDF">
              <w:rPr>
                <w:rFonts w:ascii="Arial" w:hAnsi="Arial" w:cs="Arial"/>
                <w:noProof/>
                <w:webHidden/>
                <w:sz w:val="24"/>
                <w:szCs w:val="24"/>
              </w:rPr>
              <w:instrText xml:space="preserve"> PAGEREF _Toc72492176 \h </w:instrText>
            </w:r>
            <w:r w:rsidRPr="001B7CDF">
              <w:rPr>
                <w:rFonts w:ascii="Arial" w:hAnsi="Arial" w:cs="Arial"/>
                <w:noProof/>
                <w:webHidden/>
                <w:sz w:val="24"/>
                <w:szCs w:val="24"/>
              </w:rPr>
            </w:r>
            <w:r w:rsidRPr="001B7CDF">
              <w:rPr>
                <w:rFonts w:ascii="Arial" w:hAnsi="Arial" w:cs="Arial"/>
                <w:noProof/>
                <w:webHidden/>
                <w:sz w:val="24"/>
                <w:szCs w:val="24"/>
              </w:rPr>
              <w:fldChar w:fldCharType="separate"/>
            </w:r>
            <w:r w:rsidR="003C453E" w:rsidRPr="001B7CDF">
              <w:rPr>
                <w:rFonts w:ascii="Arial" w:hAnsi="Arial" w:cs="Arial"/>
                <w:noProof/>
                <w:webHidden/>
                <w:sz w:val="24"/>
                <w:szCs w:val="24"/>
              </w:rPr>
              <w:t>11</w:t>
            </w:r>
            <w:r w:rsidRPr="001B7CDF">
              <w:rPr>
                <w:rFonts w:ascii="Arial" w:hAnsi="Arial" w:cs="Arial"/>
                <w:noProof/>
                <w:webHidden/>
                <w:sz w:val="24"/>
                <w:szCs w:val="24"/>
              </w:rPr>
              <w:fldChar w:fldCharType="end"/>
            </w:r>
          </w:hyperlink>
        </w:p>
        <w:p w14:paraId="46857B16" w14:textId="77777777" w:rsidR="001A609D" w:rsidRPr="001B7CDF" w:rsidRDefault="001A609D" w:rsidP="001A609D">
          <w:pPr>
            <w:rPr>
              <w:rFonts w:ascii="Arial" w:hAnsi="Arial" w:cs="Arial"/>
              <w:noProof/>
              <w:sz w:val="24"/>
              <w:szCs w:val="24"/>
            </w:rPr>
          </w:pPr>
        </w:p>
        <w:p w14:paraId="17686003" w14:textId="048E74E2" w:rsidR="00C775E9" w:rsidRPr="001B7CDF" w:rsidRDefault="00C775E9">
          <w:pPr>
            <w:pStyle w:val="TOC1"/>
            <w:tabs>
              <w:tab w:val="right" w:leader="dot" w:pos="9016"/>
            </w:tabs>
            <w:rPr>
              <w:rStyle w:val="Hyperlink"/>
              <w:rFonts w:ascii="Arial" w:hAnsi="Arial" w:cs="Arial"/>
              <w:noProof/>
              <w:color w:val="auto"/>
              <w:sz w:val="24"/>
              <w:szCs w:val="24"/>
            </w:rPr>
          </w:pPr>
          <w:hyperlink w:anchor="_Toc72492177" w:history="1">
            <w:r w:rsidRPr="001B7CDF">
              <w:rPr>
                <w:rStyle w:val="Hyperlink"/>
                <w:rFonts w:ascii="Arial" w:hAnsi="Arial" w:cs="Arial"/>
                <w:b/>
                <w:bCs/>
                <w:noProof/>
                <w:color w:val="auto"/>
                <w:sz w:val="24"/>
                <w:szCs w:val="24"/>
              </w:rPr>
              <w:t>4.0 Conclusion</w:t>
            </w:r>
            <w:r w:rsidRPr="001B7CDF">
              <w:rPr>
                <w:rFonts w:ascii="Arial" w:hAnsi="Arial" w:cs="Arial"/>
                <w:noProof/>
                <w:webHidden/>
                <w:sz w:val="24"/>
                <w:szCs w:val="24"/>
              </w:rPr>
              <w:tab/>
            </w:r>
            <w:r w:rsidRPr="001B7CDF">
              <w:rPr>
                <w:rFonts w:ascii="Arial" w:hAnsi="Arial" w:cs="Arial"/>
                <w:noProof/>
                <w:webHidden/>
                <w:sz w:val="24"/>
                <w:szCs w:val="24"/>
              </w:rPr>
              <w:fldChar w:fldCharType="begin"/>
            </w:r>
            <w:r w:rsidRPr="001B7CDF">
              <w:rPr>
                <w:rFonts w:ascii="Arial" w:hAnsi="Arial" w:cs="Arial"/>
                <w:noProof/>
                <w:webHidden/>
                <w:sz w:val="24"/>
                <w:szCs w:val="24"/>
              </w:rPr>
              <w:instrText xml:space="preserve"> PAGEREF _Toc72492177 \h </w:instrText>
            </w:r>
            <w:r w:rsidRPr="001B7CDF">
              <w:rPr>
                <w:rFonts w:ascii="Arial" w:hAnsi="Arial" w:cs="Arial"/>
                <w:noProof/>
                <w:webHidden/>
                <w:sz w:val="24"/>
                <w:szCs w:val="24"/>
              </w:rPr>
            </w:r>
            <w:r w:rsidRPr="001B7CDF">
              <w:rPr>
                <w:rFonts w:ascii="Arial" w:hAnsi="Arial" w:cs="Arial"/>
                <w:noProof/>
                <w:webHidden/>
                <w:sz w:val="24"/>
                <w:szCs w:val="24"/>
              </w:rPr>
              <w:fldChar w:fldCharType="separate"/>
            </w:r>
            <w:r w:rsidR="003C453E" w:rsidRPr="001B7CDF">
              <w:rPr>
                <w:rFonts w:ascii="Arial" w:hAnsi="Arial" w:cs="Arial"/>
                <w:noProof/>
                <w:webHidden/>
                <w:sz w:val="24"/>
                <w:szCs w:val="24"/>
              </w:rPr>
              <w:t>12</w:t>
            </w:r>
            <w:r w:rsidRPr="001B7CDF">
              <w:rPr>
                <w:rFonts w:ascii="Arial" w:hAnsi="Arial" w:cs="Arial"/>
                <w:noProof/>
                <w:webHidden/>
                <w:sz w:val="24"/>
                <w:szCs w:val="24"/>
              </w:rPr>
              <w:fldChar w:fldCharType="end"/>
            </w:r>
          </w:hyperlink>
        </w:p>
        <w:p w14:paraId="05F3B7BE" w14:textId="77777777" w:rsidR="001A609D" w:rsidRPr="001B7CDF" w:rsidRDefault="001A609D" w:rsidP="001A609D">
          <w:pPr>
            <w:rPr>
              <w:rFonts w:ascii="Arial" w:hAnsi="Arial" w:cs="Arial"/>
              <w:noProof/>
              <w:sz w:val="24"/>
              <w:szCs w:val="24"/>
            </w:rPr>
          </w:pPr>
        </w:p>
        <w:p w14:paraId="73ED687F" w14:textId="2F10EBF3" w:rsidR="00C775E9" w:rsidRPr="001B7CDF" w:rsidRDefault="00C775E9">
          <w:pPr>
            <w:pStyle w:val="TOC1"/>
            <w:tabs>
              <w:tab w:val="right" w:leader="dot" w:pos="9016"/>
            </w:tabs>
            <w:rPr>
              <w:rFonts w:ascii="Arial" w:eastAsiaTheme="minorEastAsia" w:hAnsi="Arial" w:cs="Arial"/>
              <w:noProof/>
              <w:sz w:val="24"/>
              <w:szCs w:val="24"/>
              <w:lang w:eastAsia="en-GB"/>
            </w:rPr>
          </w:pPr>
          <w:hyperlink w:anchor="_Toc72492179" w:history="1">
            <w:r w:rsidRPr="001B7CDF">
              <w:rPr>
                <w:rStyle w:val="Hyperlink"/>
                <w:rFonts w:ascii="Arial" w:hAnsi="Arial" w:cs="Arial"/>
                <w:b/>
                <w:bCs/>
                <w:noProof/>
                <w:color w:val="auto"/>
                <w:sz w:val="24"/>
                <w:szCs w:val="24"/>
              </w:rPr>
              <w:t>6.0 Bibliography</w:t>
            </w:r>
            <w:r w:rsidRPr="001B7CDF">
              <w:rPr>
                <w:rFonts w:ascii="Arial" w:hAnsi="Arial" w:cs="Arial"/>
                <w:noProof/>
                <w:webHidden/>
                <w:sz w:val="24"/>
                <w:szCs w:val="24"/>
              </w:rPr>
              <w:tab/>
            </w:r>
            <w:r w:rsidRPr="001B7CDF">
              <w:rPr>
                <w:rFonts w:ascii="Arial" w:hAnsi="Arial" w:cs="Arial"/>
                <w:noProof/>
                <w:webHidden/>
                <w:sz w:val="24"/>
                <w:szCs w:val="24"/>
              </w:rPr>
              <w:fldChar w:fldCharType="begin"/>
            </w:r>
            <w:r w:rsidRPr="001B7CDF">
              <w:rPr>
                <w:rFonts w:ascii="Arial" w:hAnsi="Arial" w:cs="Arial"/>
                <w:noProof/>
                <w:webHidden/>
                <w:sz w:val="24"/>
                <w:szCs w:val="24"/>
              </w:rPr>
              <w:instrText xml:space="preserve"> PAGEREF _Toc72492179 \h </w:instrText>
            </w:r>
            <w:r w:rsidRPr="001B7CDF">
              <w:rPr>
                <w:rFonts w:ascii="Arial" w:hAnsi="Arial" w:cs="Arial"/>
                <w:noProof/>
                <w:webHidden/>
                <w:sz w:val="24"/>
                <w:szCs w:val="24"/>
              </w:rPr>
            </w:r>
            <w:r w:rsidRPr="001B7CDF">
              <w:rPr>
                <w:rFonts w:ascii="Arial" w:hAnsi="Arial" w:cs="Arial"/>
                <w:noProof/>
                <w:webHidden/>
                <w:sz w:val="24"/>
                <w:szCs w:val="24"/>
              </w:rPr>
              <w:fldChar w:fldCharType="separate"/>
            </w:r>
            <w:r w:rsidR="003C453E" w:rsidRPr="001B7CDF">
              <w:rPr>
                <w:rFonts w:ascii="Arial" w:hAnsi="Arial" w:cs="Arial"/>
                <w:noProof/>
                <w:webHidden/>
                <w:sz w:val="24"/>
                <w:szCs w:val="24"/>
              </w:rPr>
              <w:t>13</w:t>
            </w:r>
            <w:r w:rsidRPr="001B7CDF">
              <w:rPr>
                <w:rFonts w:ascii="Arial" w:hAnsi="Arial" w:cs="Arial"/>
                <w:noProof/>
                <w:webHidden/>
                <w:sz w:val="24"/>
                <w:szCs w:val="24"/>
              </w:rPr>
              <w:fldChar w:fldCharType="end"/>
            </w:r>
          </w:hyperlink>
        </w:p>
        <w:p w14:paraId="586E7B72" w14:textId="17080F01" w:rsidR="00667F5E" w:rsidRPr="001B7CDF" w:rsidRDefault="00667F5E">
          <w:r w:rsidRPr="001B7CDF">
            <w:rPr>
              <w:rFonts w:ascii="Arial" w:hAnsi="Arial" w:cs="Arial"/>
              <w:b/>
              <w:bCs/>
              <w:noProof/>
              <w:sz w:val="24"/>
              <w:szCs w:val="24"/>
            </w:rPr>
            <w:fldChar w:fldCharType="end"/>
          </w:r>
        </w:p>
      </w:sdtContent>
    </w:sdt>
    <w:p w14:paraId="6B831AFD" w14:textId="77777777" w:rsidR="00667F5E" w:rsidRPr="001B7CDF" w:rsidRDefault="00667F5E" w:rsidP="007D1B79">
      <w:pPr>
        <w:jc w:val="both"/>
        <w:rPr>
          <w:rFonts w:ascii="Arial" w:hAnsi="Arial" w:cs="Arial"/>
          <w:b/>
          <w:bCs/>
          <w:sz w:val="24"/>
          <w:szCs w:val="24"/>
          <w:u w:val="single"/>
          <w:lang w:val="en-US"/>
        </w:rPr>
      </w:pPr>
    </w:p>
    <w:p w14:paraId="21EF9E6E" w14:textId="77777777" w:rsidR="00667F5E" w:rsidRPr="001B7CDF" w:rsidRDefault="00667F5E" w:rsidP="007D1B79">
      <w:pPr>
        <w:jc w:val="both"/>
        <w:rPr>
          <w:rFonts w:ascii="Arial" w:hAnsi="Arial" w:cs="Arial"/>
          <w:b/>
          <w:bCs/>
          <w:sz w:val="24"/>
          <w:szCs w:val="24"/>
          <w:u w:val="single"/>
          <w:lang w:val="en-US"/>
        </w:rPr>
      </w:pPr>
    </w:p>
    <w:p w14:paraId="3AC2411B" w14:textId="77777777" w:rsidR="00667F5E" w:rsidRPr="001B7CDF" w:rsidRDefault="00667F5E" w:rsidP="007D1B79">
      <w:pPr>
        <w:jc w:val="both"/>
        <w:rPr>
          <w:rFonts w:ascii="Arial" w:hAnsi="Arial" w:cs="Arial"/>
          <w:b/>
          <w:bCs/>
          <w:sz w:val="24"/>
          <w:szCs w:val="24"/>
          <w:u w:val="single"/>
          <w:lang w:val="en-US"/>
        </w:rPr>
      </w:pPr>
    </w:p>
    <w:p w14:paraId="7ED44B69" w14:textId="77777777" w:rsidR="00667F5E" w:rsidRPr="001B7CDF" w:rsidRDefault="00667F5E" w:rsidP="007D1B79">
      <w:pPr>
        <w:jc w:val="both"/>
        <w:rPr>
          <w:rFonts w:ascii="Arial" w:hAnsi="Arial" w:cs="Arial"/>
          <w:b/>
          <w:bCs/>
          <w:sz w:val="24"/>
          <w:szCs w:val="24"/>
          <w:u w:val="single"/>
          <w:lang w:val="en-US"/>
        </w:rPr>
      </w:pPr>
    </w:p>
    <w:p w14:paraId="7C49E50B" w14:textId="77777777" w:rsidR="00667F5E" w:rsidRPr="001B7CDF" w:rsidRDefault="00667F5E" w:rsidP="007D1B79">
      <w:pPr>
        <w:jc w:val="both"/>
        <w:rPr>
          <w:rFonts w:ascii="Arial" w:hAnsi="Arial" w:cs="Arial"/>
          <w:b/>
          <w:bCs/>
          <w:sz w:val="24"/>
          <w:szCs w:val="24"/>
          <w:u w:val="single"/>
          <w:lang w:val="en-US"/>
        </w:rPr>
      </w:pPr>
    </w:p>
    <w:p w14:paraId="19D0407C" w14:textId="77777777" w:rsidR="00667F5E" w:rsidRPr="001B7CDF" w:rsidRDefault="00667F5E" w:rsidP="007D1B79">
      <w:pPr>
        <w:jc w:val="both"/>
        <w:rPr>
          <w:rFonts w:ascii="Arial" w:hAnsi="Arial" w:cs="Arial"/>
          <w:b/>
          <w:bCs/>
          <w:sz w:val="24"/>
          <w:szCs w:val="24"/>
          <w:u w:val="single"/>
          <w:lang w:val="en-US"/>
        </w:rPr>
      </w:pPr>
    </w:p>
    <w:p w14:paraId="5D7A73A7" w14:textId="77777777" w:rsidR="00667F5E" w:rsidRPr="001B7CDF" w:rsidRDefault="00667F5E" w:rsidP="007D1B79">
      <w:pPr>
        <w:jc w:val="both"/>
        <w:rPr>
          <w:rFonts w:ascii="Arial" w:hAnsi="Arial" w:cs="Arial"/>
          <w:b/>
          <w:bCs/>
          <w:sz w:val="24"/>
          <w:szCs w:val="24"/>
          <w:u w:val="single"/>
          <w:lang w:val="en-US"/>
        </w:rPr>
      </w:pPr>
    </w:p>
    <w:p w14:paraId="326FBDE8" w14:textId="77777777" w:rsidR="00667F5E" w:rsidRPr="001B7CDF" w:rsidRDefault="00667F5E" w:rsidP="007D1B79">
      <w:pPr>
        <w:jc w:val="both"/>
        <w:rPr>
          <w:rFonts w:ascii="Arial" w:hAnsi="Arial" w:cs="Arial"/>
          <w:b/>
          <w:bCs/>
          <w:sz w:val="24"/>
          <w:szCs w:val="24"/>
          <w:u w:val="single"/>
          <w:lang w:val="en-US"/>
        </w:rPr>
      </w:pPr>
    </w:p>
    <w:p w14:paraId="249E09E6" w14:textId="77777777" w:rsidR="00667F5E" w:rsidRPr="001B7CDF" w:rsidRDefault="00667F5E" w:rsidP="007D1B79">
      <w:pPr>
        <w:jc w:val="both"/>
        <w:rPr>
          <w:rFonts w:ascii="Arial" w:hAnsi="Arial" w:cs="Arial"/>
          <w:b/>
          <w:bCs/>
          <w:sz w:val="24"/>
          <w:szCs w:val="24"/>
          <w:u w:val="single"/>
          <w:lang w:val="en-US"/>
        </w:rPr>
      </w:pPr>
    </w:p>
    <w:p w14:paraId="2058088E" w14:textId="77777777" w:rsidR="00667F5E" w:rsidRPr="001B7CDF" w:rsidRDefault="00667F5E" w:rsidP="007D1B79">
      <w:pPr>
        <w:jc w:val="both"/>
        <w:rPr>
          <w:rFonts w:ascii="Arial" w:hAnsi="Arial" w:cs="Arial"/>
          <w:b/>
          <w:bCs/>
          <w:sz w:val="24"/>
          <w:szCs w:val="24"/>
          <w:u w:val="single"/>
          <w:lang w:val="en-US"/>
        </w:rPr>
      </w:pPr>
    </w:p>
    <w:p w14:paraId="5CACCE9D" w14:textId="77777777" w:rsidR="00667F5E" w:rsidRPr="001B7CDF" w:rsidRDefault="00667F5E" w:rsidP="007D1B79">
      <w:pPr>
        <w:jc w:val="both"/>
        <w:rPr>
          <w:rFonts w:ascii="Arial" w:hAnsi="Arial" w:cs="Arial"/>
          <w:b/>
          <w:bCs/>
          <w:sz w:val="24"/>
          <w:szCs w:val="24"/>
          <w:u w:val="single"/>
          <w:lang w:val="en-US"/>
        </w:rPr>
      </w:pPr>
    </w:p>
    <w:p w14:paraId="67F8BA94" w14:textId="77777777" w:rsidR="00667F5E" w:rsidRPr="001B7CDF" w:rsidRDefault="00667F5E" w:rsidP="007D1B79">
      <w:pPr>
        <w:jc w:val="both"/>
        <w:rPr>
          <w:rFonts w:ascii="Arial" w:hAnsi="Arial" w:cs="Arial"/>
          <w:b/>
          <w:bCs/>
          <w:sz w:val="24"/>
          <w:szCs w:val="24"/>
          <w:u w:val="single"/>
          <w:lang w:val="en-US"/>
        </w:rPr>
      </w:pPr>
    </w:p>
    <w:p w14:paraId="370FF81D" w14:textId="77777777" w:rsidR="00667F5E" w:rsidRPr="001B7CDF" w:rsidRDefault="00667F5E" w:rsidP="007D1B79">
      <w:pPr>
        <w:jc w:val="both"/>
        <w:rPr>
          <w:rFonts w:ascii="Arial" w:hAnsi="Arial" w:cs="Arial"/>
          <w:b/>
          <w:bCs/>
          <w:sz w:val="24"/>
          <w:szCs w:val="24"/>
          <w:u w:val="single"/>
          <w:lang w:val="en-US"/>
        </w:rPr>
      </w:pPr>
    </w:p>
    <w:p w14:paraId="0BA753B5" w14:textId="77777777" w:rsidR="00667F5E" w:rsidRPr="001B7CDF" w:rsidRDefault="00667F5E" w:rsidP="007D1B79">
      <w:pPr>
        <w:jc w:val="both"/>
        <w:rPr>
          <w:rFonts w:ascii="Arial" w:hAnsi="Arial" w:cs="Arial"/>
          <w:b/>
          <w:bCs/>
          <w:sz w:val="24"/>
          <w:szCs w:val="24"/>
          <w:u w:val="single"/>
          <w:lang w:val="en-US"/>
        </w:rPr>
      </w:pPr>
    </w:p>
    <w:p w14:paraId="7B5E93EF" w14:textId="77777777" w:rsidR="00667F5E" w:rsidRPr="001B7CDF" w:rsidRDefault="00667F5E" w:rsidP="007D1B79">
      <w:pPr>
        <w:jc w:val="both"/>
        <w:rPr>
          <w:rFonts w:ascii="Arial" w:hAnsi="Arial" w:cs="Arial"/>
          <w:b/>
          <w:bCs/>
          <w:sz w:val="24"/>
          <w:szCs w:val="24"/>
          <w:u w:val="single"/>
          <w:lang w:val="en-US"/>
        </w:rPr>
      </w:pPr>
    </w:p>
    <w:p w14:paraId="155F0FE6" w14:textId="77777777" w:rsidR="00667F5E" w:rsidRPr="001B7CDF" w:rsidRDefault="00667F5E" w:rsidP="007D1B79">
      <w:pPr>
        <w:jc w:val="both"/>
        <w:rPr>
          <w:rFonts w:ascii="Arial" w:hAnsi="Arial" w:cs="Arial"/>
          <w:b/>
          <w:bCs/>
          <w:sz w:val="24"/>
          <w:szCs w:val="24"/>
          <w:u w:val="single"/>
          <w:lang w:val="en-US"/>
        </w:rPr>
      </w:pPr>
    </w:p>
    <w:p w14:paraId="24D20D5A" w14:textId="77777777" w:rsidR="00667F5E" w:rsidRPr="001B7CDF" w:rsidRDefault="00667F5E" w:rsidP="007D1B79">
      <w:pPr>
        <w:jc w:val="both"/>
        <w:rPr>
          <w:rFonts w:ascii="Arial" w:hAnsi="Arial" w:cs="Arial"/>
          <w:b/>
          <w:bCs/>
          <w:sz w:val="24"/>
          <w:szCs w:val="24"/>
          <w:u w:val="single"/>
          <w:lang w:val="en-US"/>
        </w:rPr>
      </w:pPr>
    </w:p>
    <w:p w14:paraId="68ED7F5A" w14:textId="0AEF5AD6" w:rsidR="00BF58D1" w:rsidRPr="001B7CDF" w:rsidRDefault="00667F5E" w:rsidP="003F5572">
      <w:pPr>
        <w:pStyle w:val="Heading1"/>
        <w:jc w:val="both"/>
        <w:rPr>
          <w:rFonts w:ascii="Arial" w:hAnsi="Arial" w:cs="Arial"/>
          <w:b/>
          <w:bCs/>
          <w:color w:val="auto"/>
          <w:sz w:val="24"/>
          <w:szCs w:val="24"/>
          <w:u w:val="single"/>
        </w:rPr>
      </w:pPr>
      <w:bookmarkStart w:id="0" w:name="_Toc72492171"/>
      <w:r w:rsidRPr="001B7CDF">
        <w:rPr>
          <w:rFonts w:ascii="Arial" w:hAnsi="Arial" w:cs="Arial"/>
          <w:b/>
          <w:bCs/>
          <w:color w:val="auto"/>
          <w:sz w:val="28"/>
          <w:szCs w:val="28"/>
          <w:u w:val="single"/>
        </w:rPr>
        <w:t xml:space="preserve">1.0 </w:t>
      </w:r>
      <w:r w:rsidR="00BF58D1" w:rsidRPr="001B7CDF">
        <w:rPr>
          <w:rFonts w:ascii="Arial" w:hAnsi="Arial" w:cs="Arial"/>
          <w:b/>
          <w:bCs/>
          <w:color w:val="auto"/>
          <w:sz w:val="28"/>
          <w:szCs w:val="28"/>
          <w:u w:val="single"/>
        </w:rPr>
        <w:t>Introduction</w:t>
      </w:r>
      <w:bookmarkEnd w:id="0"/>
      <w:r w:rsidR="00BF58D1" w:rsidRPr="001B7CDF">
        <w:rPr>
          <w:rFonts w:ascii="Arial" w:hAnsi="Arial" w:cs="Arial"/>
          <w:b/>
          <w:bCs/>
          <w:color w:val="auto"/>
          <w:sz w:val="28"/>
          <w:szCs w:val="28"/>
          <w:u w:val="single"/>
        </w:rPr>
        <w:t xml:space="preserve"> </w:t>
      </w:r>
    </w:p>
    <w:p w14:paraId="3CC7EA27" w14:textId="77777777" w:rsidR="0039089C" w:rsidRPr="001B7CDF" w:rsidRDefault="0039089C" w:rsidP="003F5572">
      <w:pPr>
        <w:jc w:val="both"/>
        <w:rPr>
          <w:rFonts w:ascii="Arial" w:hAnsi="Arial" w:cs="Arial"/>
          <w:sz w:val="24"/>
          <w:szCs w:val="24"/>
          <w:lang w:val="en-US"/>
        </w:rPr>
      </w:pPr>
    </w:p>
    <w:p w14:paraId="011381DB" w14:textId="08641FB6" w:rsidR="00F508ED" w:rsidRPr="001B7CDF" w:rsidRDefault="00F508ED" w:rsidP="003F5572">
      <w:pPr>
        <w:jc w:val="both"/>
        <w:rPr>
          <w:rFonts w:ascii="Arial" w:hAnsi="Arial" w:cs="Arial"/>
          <w:sz w:val="24"/>
          <w:szCs w:val="24"/>
          <w:lang w:val="en-US"/>
        </w:rPr>
      </w:pPr>
      <w:r w:rsidRPr="001B7CDF">
        <w:rPr>
          <w:rFonts w:ascii="Arial" w:hAnsi="Arial" w:cs="Arial"/>
          <w:sz w:val="24"/>
          <w:szCs w:val="24"/>
          <w:lang w:val="en-US"/>
        </w:rPr>
        <w:t xml:space="preserve">This report will </w:t>
      </w:r>
      <w:r w:rsidR="00757C53" w:rsidRPr="001B7CDF">
        <w:rPr>
          <w:rFonts w:ascii="Arial" w:hAnsi="Arial" w:cs="Arial"/>
          <w:sz w:val="24"/>
          <w:szCs w:val="24"/>
          <w:lang w:val="en-US"/>
        </w:rPr>
        <w:t>evaluate</w:t>
      </w:r>
      <w:r w:rsidR="00F7621F" w:rsidRPr="001B7CDF">
        <w:rPr>
          <w:rFonts w:ascii="Arial" w:hAnsi="Arial" w:cs="Arial"/>
          <w:sz w:val="24"/>
          <w:szCs w:val="24"/>
          <w:lang w:val="en-US"/>
        </w:rPr>
        <w:t xml:space="preserve"> the three main </w:t>
      </w:r>
      <w:r w:rsidR="00046E47" w:rsidRPr="001B7CDF">
        <w:rPr>
          <w:rFonts w:ascii="Arial" w:hAnsi="Arial" w:cs="Arial"/>
          <w:sz w:val="24"/>
          <w:szCs w:val="24"/>
          <w:lang w:val="en-US"/>
        </w:rPr>
        <w:t>concerns</w:t>
      </w:r>
      <w:r w:rsidR="00735BDC" w:rsidRPr="001B7CDF">
        <w:rPr>
          <w:rFonts w:ascii="Arial" w:hAnsi="Arial" w:cs="Arial"/>
          <w:sz w:val="24"/>
          <w:szCs w:val="24"/>
          <w:lang w:val="en-US"/>
        </w:rPr>
        <w:t xml:space="preserve"> associated with the failure</w:t>
      </w:r>
      <w:r w:rsidR="002D3805" w:rsidRPr="001B7CDF">
        <w:rPr>
          <w:rFonts w:ascii="Arial" w:hAnsi="Arial" w:cs="Arial"/>
          <w:sz w:val="24"/>
          <w:szCs w:val="24"/>
          <w:lang w:val="en-US"/>
        </w:rPr>
        <w:t xml:space="preserve"> </w:t>
      </w:r>
      <w:r w:rsidR="006B2B3E" w:rsidRPr="001B7CDF">
        <w:rPr>
          <w:rFonts w:ascii="Arial" w:hAnsi="Arial" w:cs="Arial"/>
          <w:sz w:val="24"/>
          <w:szCs w:val="24"/>
          <w:lang w:val="en-US"/>
        </w:rPr>
        <w:t xml:space="preserve">of </w:t>
      </w:r>
      <w:r w:rsidR="00735BDC" w:rsidRPr="001B7CDF">
        <w:rPr>
          <w:rFonts w:ascii="Arial" w:hAnsi="Arial" w:cs="Arial"/>
          <w:sz w:val="24"/>
          <w:szCs w:val="24"/>
          <w:lang w:val="en-US"/>
        </w:rPr>
        <w:t xml:space="preserve">international treaties </w:t>
      </w:r>
      <w:r w:rsidR="00A27FE7" w:rsidRPr="001B7CDF">
        <w:rPr>
          <w:rFonts w:ascii="Arial" w:hAnsi="Arial" w:cs="Arial"/>
          <w:sz w:val="24"/>
          <w:szCs w:val="24"/>
          <w:lang w:val="en-US"/>
        </w:rPr>
        <w:t>to solve</w:t>
      </w:r>
      <w:r w:rsidR="006B2B3E" w:rsidRPr="001B7CDF">
        <w:rPr>
          <w:rFonts w:ascii="Arial" w:hAnsi="Arial" w:cs="Arial"/>
          <w:sz w:val="24"/>
          <w:szCs w:val="24"/>
          <w:lang w:val="en-US"/>
        </w:rPr>
        <w:t xml:space="preserve"> climate change. This will be achieved by </w:t>
      </w:r>
      <w:r w:rsidR="00FA1509" w:rsidRPr="001B7CDF">
        <w:rPr>
          <w:rFonts w:ascii="Arial" w:hAnsi="Arial" w:cs="Arial"/>
          <w:sz w:val="24"/>
          <w:szCs w:val="24"/>
          <w:lang w:val="en-US"/>
        </w:rPr>
        <w:t xml:space="preserve">firstly, </w:t>
      </w:r>
      <w:r w:rsidR="004677E1" w:rsidRPr="001B7CDF">
        <w:rPr>
          <w:rFonts w:ascii="Arial" w:hAnsi="Arial" w:cs="Arial"/>
          <w:sz w:val="24"/>
          <w:szCs w:val="24"/>
          <w:lang w:val="en-US"/>
        </w:rPr>
        <w:t>analysing</w:t>
      </w:r>
      <w:r w:rsidR="00855BD5" w:rsidRPr="001B7CDF">
        <w:rPr>
          <w:rFonts w:ascii="Arial" w:hAnsi="Arial" w:cs="Arial"/>
          <w:sz w:val="24"/>
          <w:szCs w:val="24"/>
          <w:lang w:val="en-US"/>
        </w:rPr>
        <w:t xml:space="preserve"> the differences between the developed world and developing world, </w:t>
      </w:r>
      <w:r w:rsidR="007B307C" w:rsidRPr="001B7CDF">
        <w:rPr>
          <w:rFonts w:ascii="Arial" w:hAnsi="Arial" w:cs="Arial"/>
          <w:sz w:val="24"/>
          <w:szCs w:val="24"/>
          <w:lang w:val="en-US"/>
        </w:rPr>
        <w:t xml:space="preserve">secondly, why </w:t>
      </w:r>
      <w:r w:rsidR="00B27063" w:rsidRPr="001B7CDF">
        <w:rPr>
          <w:rFonts w:ascii="Arial" w:hAnsi="Arial" w:cs="Arial"/>
          <w:sz w:val="24"/>
          <w:szCs w:val="24"/>
          <w:lang w:val="en-US"/>
        </w:rPr>
        <w:t>countries</w:t>
      </w:r>
      <w:r w:rsidR="004B7765" w:rsidRPr="001B7CDF">
        <w:rPr>
          <w:rFonts w:ascii="Arial" w:hAnsi="Arial" w:cs="Arial"/>
          <w:sz w:val="24"/>
          <w:szCs w:val="24"/>
          <w:lang w:val="en-US"/>
        </w:rPr>
        <w:t xml:space="preserve"> are not ratified</w:t>
      </w:r>
      <w:r w:rsidR="00855BD5" w:rsidRPr="001B7CDF">
        <w:rPr>
          <w:rFonts w:ascii="Arial" w:hAnsi="Arial" w:cs="Arial"/>
          <w:sz w:val="24"/>
          <w:szCs w:val="24"/>
          <w:lang w:val="en-US"/>
        </w:rPr>
        <w:t xml:space="preserve"> </w:t>
      </w:r>
      <w:r w:rsidR="004B7765" w:rsidRPr="001B7CDF">
        <w:rPr>
          <w:rFonts w:ascii="Arial" w:hAnsi="Arial" w:cs="Arial"/>
          <w:sz w:val="24"/>
          <w:szCs w:val="24"/>
          <w:lang w:val="en-US"/>
        </w:rPr>
        <w:t xml:space="preserve">or </w:t>
      </w:r>
      <w:r w:rsidR="00B27063" w:rsidRPr="001B7CDF">
        <w:rPr>
          <w:rFonts w:ascii="Arial" w:hAnsi="Arial" w:cs="Arial"/>
          <w:sz w:val="24"/>
          <w:szCs w:val="24"/>
          <w:lang w:val="en-US"/>
        </w:rPr>
        <w:t xml:space="preserve">withdraw from agreements </w:t>
      </w:r>
      <w:r w:rsidR="00DB4CD0" w:rsidRPr="001B7CDF">
        <w:rPr>
          <w:rFonts w:ascii="Arial" w:hAnsi="Arial" w:cs="Arial"/>
          <w:sz w:val="24"/>
          <w:szCs w:val="24"/>
          <w:lang w:val="en-US"/>
        </w:rPr>
        <w:t>and final</w:t>
      </w:r>
      <w:r w:rsidR="007C10FC" w:rsidRPr="001B7CDF">
        <w:rPr>
          <w:rFonts w:ascii="Arial" w:hAnsi="Arial" w:cs="Arial"/>
          <w:sz w:val="24"/>
          <w:szCs w:val="24"/>
          <w:lang w:val="en-US"/>
        </w:rPr>
        <w:t>ly, why</w:t>
      </w:r>
      <w:r w:rsidR="005B7223" w:rsidRPr="001B7CDF">
        <w:rPr>
          <w:rFonts w:ascii="Arial" w:hAnsi="Arial" w:cs="Arial"/>
          <w:sz w:val="24"/>
          <w:szCs w:val="24"/>
          <w:lang w:val="en-US"/>
        </w:rPr>
        <w:t xml:space="preserve"> </w:t>
      </w:r>
      <w:r w:rsidR="00B27063" w:rsidRPr="001B7CDF">
        <w:rPr>
          <w:rFonts w:ascii="Arial" w:hAnsi="Arial" w:cs="Arial"/>
          <w:sz w:val="24"/>
          <w:szCs w:val="24"/>
          <w:lang w:val="en-US"/>
        </w:rPr>
        <w:t>mitigation targets</w:t>
      </w:r>
      <w:r w:rsidR="005B7223" w:rsidRPr="001B7CDF">
        <w:rPr>
          <w:rFonts w:ascii="Arial" w:hAnsi="Arial" w:cs="Arial"/>
          <w:sz w:val="24"/>
          <w:szCs w:val="24"/>
          <w:lang w:val="en-US"/>
        </w:rPr>
        <w:t xml:space="preserve"> are voluntary</w:t>
      </w:r>
      <w:r w:rsidR="00B27063" w:rsidRPr="001B7CDF">
        <w:rPr>
          <w:rFonts w:ascii="Arial" w:hAnsi="Arial" w:cs="Arial"/>
          <w:sz w:val="24"/>
          <w:szCs w:val="24"/>
          <w:lang w:val="en-US"/>
        </w:rPr>
        <w:t xml:space="preserve">. </w:t>
      </w:r>
      <w:r w:rsidR="00B9757A" w:rsidRPr="001B7CDF">
        <w:rPr>
          <w:rFonts w:ascii="Arial" w:hAnsi="Arial" w:cs="Arial"/>
          <w:sz w:val="24"/>
          <w:szCs w:val="24"/>
          <w:lang w:val="en-US"/>
        </w:rPr>
        <w:t xml:space="preserve">The report </w:t>
      </w:r>
      <w:r w:rsidR="004D02B4" w:rsidRPr="001B7CDF">
        <w:rPr>
          <w:rFonts w:ascii="Arial" w:hAnsi="Arial" w:cs="Arial"/>
          <w:sz w:val="24"/>
          <w:szCs w:val="24"/>
          <w:lang w:val="en-US"/>
        </w:rPr>
        <w:t xml:space="preserve">will also </w:t>
      </w:r>
      <w:r w:rsidR="004A75B7" w:rsidRPr="001B7CDF">
        <w:rPr>
          <w:rFonts w:ascii="Arial" w:hAnsi="Arial" w:cs="Arial"/>
          <w:sz w:val="24"/>
          <w:szCs w:val="24"/>
          <w:lang w:val="en-US"/>
        </w:rPr>
        <w:t>consider</w:t>
      </w:r>
      <w:r w:rsidR="003B14B6" w:rsidRPr="001B7CDF">
        <w:rPr>
          <w:rFonts w:ascii="Arial" w:hAnsi="Arial" w:cs="Arial"/>
          <w:sz w:val="24"/>
          <w:szCs w:val="24"/>
          <w:lang w:val="en-US"/>
        </w:rPr>
        <w:t xml:space="preserve"> </w:t>
      </w:r>
      <w:r w:rsidR="004A75B7" w:rsidRPr="001B7CDF">
        <w:rPr>
          <w:rFonts w:ascii="Arial" w:hAnsi="Arial" w:cs="Arial"/>
          <w:sz w:val="24"/>
          <w:szCs w:val="24"/>
          <w:lang w:val="en-US"/>
        </w:rPr>
        <w:t>whether global agreements are still necessary to combat climate change</w:t>
      </w:r>
      <w:r w:rsidR="00C12764" w:rsidRPr="001B7CDF">
        <w:rPr>
          <w:rFonts w:ascii="Arial" w:hAnsi="Arial" w:cs="Arial"/>
          <w:sz w:val="24"/>
          <w:szCs w:val="24"/>
          <w:lang w:val="en-US"/>
        </w:rPr>
        <w:t xml:space="preserve"> and </w:t>
      </w:r>
      <w:r w:rsidR="00423201" w:rsidRPr="001B7CDF">
        <w:rPr>
          <w:rFonts w:ascii="Arial" w:hAnsi="Arial" w:cs="Arial"/>
          <w:sz w:val="24"/>
          <w:szCs w:val="24"/>
          <w:lang w:val="en-US"/>
        </w:rPr>
        <w:t xml:space="preserve">a recommendation will be proffered to </w:t>
      </w:r>
      <w:r w:rsidR="00446CB3" w:rsidRPr="001B7CDF">
        <w:rPr>
          <w:rFonts w:ascii="Arial" w:hAnsi="Arial" w:cs="Arial"/>
          <w:sz w:val="24"/>
          <w:szCs w:val="24"/>
          <w:lang w:val="en-US"/>
        </w:rPr>
        <w:t xml:space="preserve">improve </w:t>
      </w:r>
      <w:r w:rsidR="00977BB7" w:rsidRPr="001B7CDF">
        <w:rPr>
          <w:rFonts w:ascii="Arial" w:hAnsi="Arial" w:cs="Arial"/>
          <w:sz w:val="24"/>
          <w:szCs w:val="24"/>
          <w:lang w:val="en-US"/>
        </w:rPr>
        <w:t>their effectiveness</w:t>
      </w:r>
      <w:r w:rsidR="00B66964" w:rsidRPr="001B7CDF">
        <w:rPr>
          <w:rFonts w:ascii="Arial" w:hAnsi="Arial" w:cs="Arial"/>
          <w:sz w:val="24"/>
          <w:szCs w:val="24"/>
          <w:lang w:val="en-US"/>
        </w:rPr>
        <w:t xml:space="preserve">. </w:t>
      </w:r>
    </w:p>
    <w:p w14:paraId="325D1393" w14:textId="3974AAC6" w:rsidR="009B407E" w:rsidRPr="001B7CDF" w:rsidRDefault="001A1F11" w:rsidP="003F5572">
      <w:pPr>
        <w:jc w:val="both"/>
        <w:rPr>
          <w:rFonts w:ascii="Arial" w:hAnsi="Arial" w:cs="Arial"/>
          <w:sz w:val="24"/>
          <w:szCs w:val="24"/>
          <w:lang w:val="en-US"/>
        </w:rPr>
      </w:pPr>
      <w:r w:rsidRPr="001B7CDF">
        <w:rPr>
          <w:rFonts w:ascii="Arial" w:hAnsi="Arial" w:cs="Arial"/>
          <w:sz w:val="24"/>
          <w:szCs w:val="24"/>
          <w:lang w:val="en-US"/>
        </w:rPr>
        <w:t xml:space="preserve">The </w:t>
      </w:r>
      <w:r w:rsidR="00032223" w:rsidRPr="001B7CDF">
        <w:rPr>
          <w:rFonts w:ascii="Arial" w:hAnsi="Arial" w:cs="Arial"/>
          <w:sz w:val="24"/>
          <w:szCs w:val="24"/>
          <w:lang w:val="en-US"/>
        </w:rPr>
        <w:t xml:space="preserve">UN </w:t>
      </w:r>
      <w:r w:rsidR="00A0665F" w:rsidRPr="001B7CDF">
        <w:rPr>
          <w:rFonts w:ascii="Arial" w:hAnsi="Arial" w:cs="Arial"/>
          <w:sz w:val="24"/>
          <w:szCs w:val="24"/>
          <w:lang w:val="en-US"/>
        </w:rPr>
        <w:t>Framework</w:t>
      </w:r>
      <w:r w:rsidR="00032223" w:rsidRPr="001B7CDF">
        <w:rPr>
          <w:rFonts w:ascii="Arial" w:hAnsi="Arial" w:cs="Arial"/>
          <w:sz w:val="24"/>
          <w:szCs w:val="24"/>
          <w:lang w:val="en-US"/>
        </w:rPr>
        <w:t xml:space="preserve"> Convention on Climate Change (UNFCCC) was </w:t>
      </w:r>
      <w:r w:rsidR="00A0665F" w:rsidRPr="001B7CDF">
        <w:rPr>
          <w:rFonts w:ascii="Arial" w:hAnsi="Arial" w:cs="Arial"/>
          <w:sz w:val="24"/>
          <w:szCs w:val="24"/>
          <w:lang w:val="en-US"/>
        </w:rPr>
        <w:t>established</w:t>
      </w:r>
      <w:r w:rsidR="00032223" w:rsidRPr="001B7CDF">
        <w:rPr>
          <w:rFonts w:ascii="Arial" w:hAnsi="Arial" w:cs="Arial"/>
          <w:sz w:val="24"/>
          <w:szCs w:val="24"/>
          <w:lang w:val="en-US"/>
        </w:rPr>
        <w:t xml:space="preserve"> in 1992 and was the first</w:t>
      </w:r>
      <w:r w:rsidR="00A0665F" w:rsidRPr="001B7CDF">
        <w:rPr>
          <w:rFonts w:ascii="Arial" w:hAnsi="Arial" w:cs="Arial"/>
          <w:sz w:val="24"/>
          <w:szCs w:val="24"/>
          <w:lang w:val="en-US"/>
        </w:rPr>
        <w:t xml:space="preserve"> significant treaty developed in response to climate change issues</w:t>
      </w:r>
      <w:r w:rsidR="0099302C" w:rsidRPr="001B7CDF">
        <w:rPr>
          <w:rFonts w:ascii="Arial" w:hAnsi="Arial" w:cs="Arial"/>
          <w:sz w:val="24"/>
          <w:szCs w:val="24"/>
          <w:lang w:val="en-US"/>
        </w:rPr>
        <w:t xml:space="preserve"> (United Nations, 1992). </w:t>
      </w:r>
      <w:r w:rsidR="00D25EF5" w:rsidRPr="001B7CDF">
        <w:rPr>
          <w:rFonts w:ascii="Arial" w:hAnsi="Arial" w:cs="Arial"/>
          <w:sz w:val="24"/>
          <w:szCs w:val="24"/>
          <w:lang w:val="en-US"/>
        </w:rPr>
        <w:t>S</w:t>
      </w:r>
      <w:r w:rsidR="000732A1" w:rsidRPr="001B7CDF">
        <w:rPr>
          <w:rFonts w:ascii="Arial" w:hAnsi="Arial" w:cs="Arial"/>
          <w:sz w:val="24"/>
          <w:szCs w:val="24"/>
          <w:lang w:val="en-US"/>
        </w:rPr>
        <w:t xml:space="preserve">ince </w:t>
      </w:r>
      <w:r w:rsidR="00D25EF5" w:rsidRPr="001B7CDF">
        <w:rPr>
          <w:rFonts w:ascii="Arial" w:hAnsi="Arial" w:cs="Arial"/>
          <w:sz w:val="24"/>
          <w:szCs w:val="24"/>
          <w:lang w:val="en-US"/>
        </w:rPr>
        <w:t>then</w:t>
      </w:r>
      <w:r w:rsidR="00002FBF" w:rsidRPr="001B7CDF">
        <w:rPr>
          <w:rFonts w:ascii="Arial" w:hAnsi="Arial" w:cs="Arial"/>
          <w:sz w:val="24"/>
          <w:szCs w:val="24"/>
          <w:lang w:val="en-US"/>
        </w:rPr>
        <w:t>,</w:t>
      </w:r>
      <w:r w:rsidR="000732A1" w:rsidRPr="001B7CDF">
        <w:rPr>
          <w:rFonts w:ascii="Arial" w:hAnsi="Arial" w:cs="Arial"/>
          <w:sz w:val="24"/>
          <w:szCs w:val="24"/>
          <w:lang w:val="en-US"/>
        </w:rPr>
        <w:t xml:space="preserve"> </w:t>
      </w:r>
      <w:r w:rsidR="004B2C87" w:rsidRPr="001B7CDF">
        <w:rPr>
          <w:rFonts w:ascii="Arial" w:hAnsi="Arial" w:cs="Arial"/>
          <w:sz w:val="24"/>
          <w:szCs w:val="24"/>
          <w:lang w:val="en-US"/>
        </w:rPr>
        <w:t>several</w:t>
      </w:r>
      <w:r w:rsidR="009B407E" w:rsidRPr="001B7CDF">
        <w:rPr>
          <w:rFonts w:ascii="Arial" w:hAnsi="Arial" w:cs="Arial"/>
          <w:sz w:val="24"/>
          <w:szCs w:val="24"/>
          <w:lang w:val="en-US"/>
        </w:rPr>
        <w:t xml:space="preserve"> climate summits have been </w:t>
      </w:r>
      <w:r w:rsidR="004B2C87" w:rsidRPr="001B7CDF">
        <w:rPr>
          <w:rFonts w:ascii="Arial" w:hAnsi="Arial" w:cs="Arial"/>
          <w:sz w:val="24"/>
          <w:szCs w:val="24"/>
          <w:lang w:val="en-US"/>
        </w:rPr>
        <w:t>held</w:t>
      </w:r>
      <w:r w:rsidR="009B407E" w:rsidRPr="001B7CDF">
        <w:rPr>
          <w:rFonts w:ascii="Arial" w:hAnsi="Arial" w:cs="Arial"/>
          <w:sz w:val="24"/>
          <w:szCs w:val="24"/>
          <w:lang w:val="en-US"/>
        </w:rPr>
        <w:t xml:space="preserve"> </w:t>
      </w:r>
      <w:r w:rsidR="00D25EF5" w:rsidRPr="001B7CDF">
        <w:rPr>
          <w:rFonts w:ascii="Arial" w:hAnsi="Arial" w:cs="Arial"/>
          <w:sz w:val="24"/>
          <w:szCs w:val="24"/>
          <w:lang w:val="en-US"/>
        </w:rPr>
        <w:t xml:space="preserve">(see fig </w:t>
      </w:r>
      <w:r w:rsidR="00BC3574" w:rsidRPr="001B7CDF">
        <w:rPr>
          <w:rFonts w:ascii="Arial" w:hAnsi="Arial" w:cs="Arial"/>
          <w:sz w:val="24"/>
          <w:szCs w:val="24"/>
          <w:lang w:val="en-US"/>
        </w:rPr>
        <w:t>1</w:t>
      </w:r>
      <w:r w:rsidR="00D25EF5" w:rsidRPr="001B7CDF">
        <w:rPr>
          <w:rFonts w:ascii="Arial" w:hAnsi="Arial" w:cs="Arial"/>
          <w:sz w:val="24"/>
          <w:szCs w:val="24"/>
          <w:lang w:val="en-US"/>
        </w:rPr>
        <w:t>)</w:t>
      </w:r>
      <w:r w:rsidR="00BE5848" w:rsidRPr="001B7CDF">
        <w:rPr>
          <w:rFonts w:ascii="Arial" w:hAnsi="Arial" w:cs="Arial"/>
          <w:sz w:val="24"/>
          <w:szCs w:val="24"/>
          <w:lang w:val="en-US"/>
        </w:rPr>
        <w:t xml:space="preserve"> (Iberdrola,2021)</w:t>
      </w:r>
      <w:r w:rsidR="004B2C87" w:rsidRPr="001B7CDF">
        <w:rPr>
          <w:rFonts w:ascii="Arial" w:hAnsi="Arial" w:cs="Arial"/>
          <w:sz w:val="24"/>
          <w:szCs w:val="24"/>
          <w:lang w:val="en-US"/>
        </w:rPr>
        <w:t xml:space="preserve"> and t</w:t>
      </w:r>
      <w:r w:rsidR="00490971" w:rsidRPr="001B7CDF">
        <w:rPr>
          <w:rFonts w:ascii="Arial" w:hAnsi="Arial" w:cs="Arial"/>
          <w:sz w:val="24"/>
          <w:szCs w:val="24"/>
          <w:lang w:val="en-US"/>
        </w:rPr>
        <w:t>his report will p</w:t>
      </w:r>
      <w:r w:rsidR="00DE7BF5" w:rsidRPr="001B7CDF">
        <w:rPr>
          <w:rFonts w:ascii="Arial" w:hAnsi="Arial" w:cs="Arial"/>
          <w:sz w:val="24"/>
          <w:szCs w:val="24"/>
          <w:lang w:val="en-US"/>
        </w:rPr>
        <w:t xml:space="preserve">rimarily </w:t>
      </w:r>
      <w:r w:rsidR="0047131D" w:rsidRPr="001B7CDF">
        <w:rPr>
          <w:rFonts w:ascii="Arial" w:hAnsi="Arial" w:cs="Arial"/>
          <w:sz w:val="24"/>
          <w:szCs w:val="24"/>
          <w:lang w:val="en-US"/>
        </w:rPr>
        <w:t>identify</w:t>
      </w:r>
      <w:r w:rsidR="00DE7BF5" w:rsidRPr="001B7CDF">
        <w:rPr>
          <w:rFonts w:ascii="Arial" w:hAnsi="Arial" w:cs="Arial"/>
          <w:sz w:val="24"/>
          <w:szCs w:val="24"/>
          <w:lang w:val="en-US"/>
        </w:rPr>
        <w:t xml:space="preserve"> the </w:t>
      </w:r>
      <w:r w:rsidR="00987536" w:rsidRPr="001B7CDF">
        <w:rPr>
          <w:rFonts w:ascii="Arial" w:hAnsi="Arial" w:cs="Arial"/>
          <w:sz w:val="24"/>
          <w:szCs w:val="24"/>
          <w:lang w:val="en-US"/>
        </w:rPr>
        <w:t xml:space="preserve">issues </w:t>
      </w:r>
      <w:r w:rsidR="003A05D4" w:rsidRPr="001B7CDF">
        <w:rPr>
          <w:rFonts w:ascii="Arial" w:hAnsi="Arial" w:cs="Arial"/>
          <w:sz w:val="24"/>
          <w:szCs w:val="24"/>
          <w:lang w:val="en-US"/>
        </w:rPr>
        <w:t>associated</w:t>
      </w:r>
      <w:r w:rsidR="00987536" w:rsidRPr="001B7CDF">
        <w:rPr>
          <w:rFonts w:ascii="Arial" w:hAnsi="Arial" w:cs="Arial"/>
          <w:sz w:val="24"/>
          <w:szCs w:val="24"/>
          <w:lang w:val="en-US"/>
        </w:rPr>
        <w:t xml:space="preserve"> with the Paris Agreement </w:t>
      </w:r>
      <w:r w:rsidR="00B32F39" w:rsidRPr="001B7CDF">
        <w:rPr>
          <w:rFonts w:ascii="Arial" w:hAnsi="Arial" w:cs="Arial"/>
          <w:sz w:val="24"/>
          <w:szCs w:val="24"/>
          <w:lang w:val="en-US"/>
        </w:rPr>
        <w:t>whilst</w:t>
      </w:r>
      <w:r w:rsidR="00A25CAB" w:rsidRPr="001B7CDF">
        <w:rPr>
          <w:rFonts w:ascii="Arial" w:hAnsi="Arial" w:cs="Arial"/>
          <w:sz w:val="24"/>
          <w:szCs w:val="24"/>
          <w:lang w:val="en-US"/>
        </w:rPr>
        <w:t xml:space="preserve"> </w:t>
      </w:r>
      <w:r w:rsidR="00C34960" w:rsidRPr="001B7CDF">
        <w:rPr>
          <w:rFonts w:ascii="Arial" w:hAnsi="Arial" w:cs="Arial"/>
          <w:sz w:val="24"/>
          <w:szCs w:val="24"/>
          <w:lang w:val="en-US"/>
        </w:rPr>
        <w:t>referring</w:t>
      </w:r>
      <w:r w:rsidR="00A25CAB" w:rsidRPr="001B7CDF">
        <w:rPr>
          <w:rFonts w:ascii="Arial" w:hAnsi="Arial" w:cs="Arial"/>
          <w:sz w:val="24"/>
          <w:szCs w:val="24"/>
          <w:lang w:val="en-US"/>
        </w:rPr>
        <w:t xml:space="preserve"> to </w:t>
      </w:r>
      <w:r w:rsidR="00B32F39" w:rsidRPr="001B7CDF">
        <w:rPr>
          <w:rFonts w:ascii="Arial" w:hAnsi="Arial" w:cs="Arial"/>
          <w:sz w:val="24"/>
          <w:szCs w:val="24"/>
          <w:lang w:val="en-US"/>
        </w:rPr>
        <w:t xml:space="preserve">the </w:t>
      </w:r>
      <w:r w:rsidR="00031272" w:rsidRPr="001B7CDF">
        <w:rPr>
          <w:rFonts w:ascii="Arial" w:hAnsi="Arial" w:cs="Arial"/>
          <w:sz w:val="24"/>
          <w:szCs w:val="24"/>
          <w:lang w:val="en-US"/>
        </w:rPr>
        <w:t>previous</w:t>
      </w:r>
      <w:r w:rsidR="00A25CAB" w:rsidRPr="001B7CDF">
        <w:rPr>
          <w:rFonts w:ascii="Arial" w:hAnsi="Arial" w:cs="Arial"/>
          <w:sz w:val="24"/>
          <w:szCs w:val="24"/>
          <w:lang w:val="en-US"/>
        </w:rPr>
        <w:t xml:space="preserve"> </w:t>
      </w:r>
      <w:r w:rsidR="00B04A8E" w:rsidRPr="001B7CDF">
        <w:rPr>
          <w:rFonts w:ascii="Arial" w:hAnsi="Arial" w:cs="Arial"/>
          <w:sz w:val="24"/>
          <w:szCs w:val="24"/>
          <w:lang w:val="en-US"/>
        </w:rPr>
        <w:t>policies</w:t>
      </w:r>
      <w:r w:rsidR="00A25CAB" w:rsidRPr="001B7CDF">
        <w:rPr>
          <w:rFonts w:ascii="Arial" w:hAnsi="Arial" w:cs="Arial"/>
          <w:sz w:val="24"/>
          <w:szCs w:val="24"/>
          <w:lang w:val="en-US"/>
        </w:rPr>
        <w:t xml:space="preserve"> to support th</w:t>
      </w:r>
      <w:r w:rsidR="0047131D" w:rsidRPr="001B7CDF">
        <w:rPr>
          <w:rFonts w:ascii="Arial" w:hAnsi="Arial" w:cs="Arial"/>
          <w:sz w:val="24"/>
          <w:szCs w:val="24"/>
          <w:lang w:val="en-US"/>
        </w:rPr>
        <w:t>e discussion.</w:t>
      </w:r>
    </w:p>
    <w:p w14:paraId="53A0AF11" w14:textId="52C3009B" w:rsidR="009D0A9D" w:rsidRPr="001B7CDF" w:rsidRDefault="003A27AC" w:rsidP="003F5572">
      <w:pPr>
        <w:jc w:val="both"/>
        <w:rPr>
          <w:rFonts w:ascii="Arial" w:hAnsi="Arial" w:cs="Arial"/>
          <w:sz w:val="24"/>
          <w:szCs w:val="24"/>
          <w:lang w:val="en-US"/>
        </w:rPr>
      </w:pPr>
      <w:r w:rsidRPr="001B7CDF">
        <w:rPr>
          <w:rFonts w:ascii="Arial" w:hAnsi="Arial" w:cs="Arial"/>
          <w:noProof/>
          <w:sz w:val="24"/>
          <w:szCs w:val="24"/>
        </w:rPr>
        <w:drawing>
          <wp:anchor distT="0" distB="0" distL="114300" distR="114300" simplePos="0" relativeHeight="251659264" behindDoc="1" locked="0" layoutInCell="1" allowOverlap="1" wp14:anchorId="2A048F19" wp14:editId="1DFB21C9">
            <wp:simplePos x="0" y="0"/>
            <wp:positionH relativeFrom="margin">
              <wp:align>center</wp:align>
            </wp:positionH>
            <wp:positionV relativeFrom="paragraph">
              <wp:posOffset>17838</wp:posOffset>
            </wp:positionV>
            <wp:extent cx="4488873" cy="4071371"/>
            <wp:effectExtent l="0" t="0" r="6985" b="5715"/>
            <wp:wrapTight wrapText="bothSides">
              <wp:wrapPolygon edited="0">
                <wp:start x="0" y="0"/>
                <wp:lineTo x="0" y="21529"/>
                <wp:lineTo x="21542" y="21529"/>
                <wp:lineTo x="21542" y="0"/>
                <wp:lineTo x="0" y="0"/>
              </wp:wrapPolygon>
            </wp:wrapTight>
            <wp:docPr id="13" name="Picture 13"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imeline&#10;&#10;Description automatically generated"/>
                    <pic:cNvPicPr/>
                  </pic:nvPicPr>
                  <pic:blipFill rotWithShape="1">
                    <a:blip r:embed="rId9">
                      <a:extLst>
                        <a:ext uri="{28A0092B-C50C-407E-A947-70E740481C1C}">
                          <a14:useLocalDpi xmlns:a14="http://schemas.microsoft.com/office/drawing/2010/main" val="0"/>
                        </a:ext>
                      </a:extLst>
                    </a:blip>
                    <a:srcRect l="1850" t="9891" r="2195" b="2847"/>
                    <a:stretch/>
                  </pic:blipFill>
                  <pic:spPr bwMode="auto">
                    <a:xfrm>
                      <a:off x="0" y="0"/>
                      <a:ext cx="4488873" cy="407137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4F5DC6" w14:textId="27BB2D3B" w:rsidR="00A0665F" w:rsidRPr="001B7CDF" w:rsidRDefault="00A0665F" w:rsidP="003F5572">
      <w:pPr>
        <w:jc w:val="both"/>
        <w:rPr>
          <w:rFonts w:ascii="Arial" w:hAnsi="Arial" w:cs="Arial"/>
          <w:b/>
          <w:bCs/>
          <w:sz w:val="24"/>
          <w:szCs w:val="24"/>
          <w:u w:val="single"/>
          <w:lang w:val="en-US"/>
        </w:rPr>
      </w:pPr>
    </w:p>
    <w:p w14:paraId="6A40B4CF" w14:textId="77777777" w:rsidR="003A27AC" w:rsidRPr="001B7CDF" w:rsidRDefault="003A27AC" w:rsidP="003F5572">
      <w:pPr>
        <w:jc w:val="both"/>
        <w:rPr>
          <w:rFonts w:ascii="Arial" w:hAnsi="Arial" w:cs="Arial"/>
          <w:sz w:val="24"/>
          <w:szCs w:val="24"/>
          <w:lang w:val="en-US"/>
        </w:rPr>
      </w:pPr>
    </w:p>
    <w:p w14:paraId="7D8428E0" w14:textId="77777777" w:rsidR="003A27AC" w:rsidRPr="001B7CDF" w:rsidRDefault="003A27AC" w:rsidP="003F5572">
      <w:pPr>
        <w:jc w:val="both"/>
        <w:rPr>
          <w:rFonts w:ascii="Arial" w:hAnsi="Arial" w:cs="Arial"/>
          <w:sz w:val="24"/>
          <w:szCs w:val="24"/>
          <w:lang w:val="en-US"/>
        </w:rPr>
      </w:pPr>
    </w:p>
    <w:p w14:paraId="5A357C11" w14:textId="77777777" w:rsidR="003A27AC" w:rsidRPr="001B7CDF" w:rsidRDefault="003A27AC" w:rsidP="003F5572">
      <w:pPr>
        <w:jc w:val="both"/>
        <w:rPr>
          <w:rFonts w:ascii="Arial" w:hAnsi="Arial" w:cs="Arial"/>
          <w:sz w:val="24"/>
          <w:szCs w:val="24"/>
          <w:lang w:val="en-US"/>
        </w:rPr>
      </w:pPr>
    </w:p>
    <w:p w14:paraId="0F33DF88" w14:textId="77777777" w:rsidR="003A27AC" w:rsidRPr="001B7CDF" w:rsidRDefault="003A27AC" w:rsidP="003F5572">
      <w:pPr>
        <w:jc w:val="both"/>
        <w:rPr>
          <w:rFonts w:ascii="Arial" w:hAnsi="Arial" w:cs="Arial"/>
          <w:sz w:val="24"/>
          <w:szCs w:val="24"/>
          <w:lang w:val="en-US"/>
        </w:rPr>
      </w:pPr>
    </w:p>
    <w:p w14:paraId="7BCFE789" w14:textId="77777777" w:rsidR="003A27AC" w:rsidRPr="001B7CDF" w:rsidRDefault="003A27AC" w:rsidP="003F5572">
      <w:pPr>
        <w:jc w:val="both"/>
        <w:rPr>
          <w:rFonts w:ascii="Arial" w:hAnsi="Arial" w:cs="Arial"/>
          <w:sz w:val="24"/>
          <w:szCs w:val="24"/>
          <w:lang w:val="en-US"/>
        </w:rPr>
      </w:pPr>
    </w:p>
    <w:p w14:paraId="7EEF183B" w14:textId="77777777" w:rsidR="003A27AC" w:rsidRPr="001B7CDF" w:rsidRDefault="003A27AC" w:rsidP="003F5572">
      <w:pPr>
        <w:jc w:val="both"/>
        <w:rPr>
          <w:rFonts w:ascii="Arial" w:hAnsi="Arial" w:cs="Arial"/>
          <w:sz w:val="24"/>
          <w:szCs w:val="24"/>
          <w:lang w:val="en-US"/>
        </w:rPr>
      </w:pPr>
    </w:p>
    <w:p w14:paraId="44BB459F" w14:textId="77777777" w:rsidR="003A27AC" w:rsidRPr="001B7CDF" w:rsidRDefault="003A27AC" w:rsidP="003F5572">
      <w:pPr>
        <w:jc w:val="both"/>
        <w:rPr>
          <w:rFonts w:ascii="Arial" w:hAnsi="Arial" w:cs="Arial"/>
          <w:sz w:val="24"/>
          <w:szCs w:val="24"/>
          <w:lang w:val="en-US"/>
        </w:rPr>
      </w:pPr>
    </w:p>
    <w:p w14:paraId="1A3C2CDB" w14:textId="77777777" w:rsidR="003A27AC" w:rsidRPr="001B7CDF" w:rsidRDefault="003A27AC" w:rsidP="003F5572">
      <w:pPr>
        <w:jc w:val="both"/>
        <w:rPr>
          <w:rFonts w:ascii="Arial" w:hAnsi="Arial" w:cs="Arial"/>
          <w:sz w:val="24"/>
          <w:szCs w:val="24"/>
          <w:lang w:val="en-US"/>
        </w:rPr>
      </w:pPr>
    </w:p>
    <w:p w14:paraId="197CC080" w14:textId="77777777" w:rsidR="003A27AC" w:rsidRPr="001B7CDF" w:rsidRDefault="003A27AC" w:rsidP="003F5572">
      <w:pPr>
        <w:jc w:val="both"/>
        <w:rPr>
          <w:rFonts w:ascii="Arial" w:hAnsi="Arial" w:cs="Arial"/>
          <w:sz w:val="24"/>
          <w:szCs w:val="24"/>
          <w:lang w:val="en-US"/>
        </w:rPr>
      </w:pPr>
    </w:p>
    <w:p w14:paraId="0F2A569F" w14:textId="77777777" w:rsidR="003A27AC" w:rsidRPr="001B7CDF" w:rsidRDefault="003A27AC" w:rsidP="003F5572">
      <w:pPr>
        <w:jc w:val="both"/>
        <w:rPr>
          <w:rFonts w:ascii="Arial" w:hAnsi="Arial" w:cs="Arial"/>
          <w:sz w:val="24"/>
          <w:szCs w:val="24"/>
          <w:lang w:val="en-US"/>
        </w:rPr>
      </w:pPr>
    </w:p>
    <w:p w14:paraId="3AC6BCCD" w14:textId="77777777" w:rsidR="003A27AC" w:rsidRPr="001B7CDF" w:rsidRDefault="003A27AC" w:rsidP="003F5572">
      <w:pPr>
        <w:jc w:val="both"/>
        <w:rPr>
          <w:rFonts w:ascii="Arial" w:hAnsi="Arial" w:cs="Arial"/>
          <w:sz w:val="24"/>
          <w:szCs w:val="24"/>
          <w:lang w:val="en-US"/>
        </w:rPr>
      </w:pPr>
    </w:p>
    <w:p w14:paraId="14DE8FB2" w14:textId="77777777" w:rsidR="003A27AC" w:rsidRPr="001B7CDF" w:rsidRDefault="003A27AC" w:rsidP="003F5572">
      <w:pPr>
        <w:jc w:val="both"/>
        <w:rPr>
          <w:rFonts w:ascii="Arial" w:hAnsi="Arial" w:cs="Arial"/>
          <w:sz w:val="24"/>
          <w:szCs w:val="24"/>
          <w:lang w:val="en-US"/>
        </w:rPr>
      </w:pPr>
    </w:p>
    <w:p w14:paraId="32CC2AF1" w14:textId="77777777" w:rsidR="003A27AC" w:rsidRPr="001B7CDF" w:rsidRDefault="003A27AC" w:rsidP="003F5572">
      <w:pPr>
        <w:jc w:val="both"/>
        <w:rPr>
          <w:rFonts w:ascii="Arial" w:hAnsi="Arial" w:cs="Arial"/>
          <w:sz w:val="24"/>
          <w:szCs w:val="24"/>
          <w:lang w:val="en-US"/>
        </w:rPr>
      </w:pPr>
    </w:p>
    <w:p w14:paraId="06D1689B" w14:textId="703F59A1" w:rsidR="005B730B" w:rsidRPr="001B7CDF" w:rsidRDefault="005B730B" w:rsidP="003F5572">
      <w:pPr>
        <w:jc w:val="both"/>
        <w:rPr>
          <w:rFonts w:ascii="Arial" w:hAnsi="Arial" w:cs="Arial"/>
          <w:sz w:val="24"/>
          <w:szCs w:val="24"/>
          <w:lang w:val="en-US"/>
        </w:rPr>
      </w:pPr>
      <w:r w:rsidRPr="001B7CDF">
        <w:rPr>
          <w:rFonts w:ascii="Arial" w:hAnsi="Arial" w:cs="Arial"/>
          <w:sz w:val="24"/>
          <w:szCs w:val="24"/>
          <w:lang w:val="en-US"/>
        </w:rPr>
        <w:t xml:space="preserve">(Fig </w:t>
      </w:r>
      <w:r w:rsidR="00BC3574" w:rsidRPr="001B7CDF">
        <w:rPr>
          <w:rFonts w:ascii="Arial" w:hAnsi="Arial" w:cs="Arial"/>
          <w:sz w:val="24"/>
          <w:szCs w:val="24"/>
          <w:lang w:val="en-US"/>
        </w:rPr>
        <w:t>1</w:t>
      </w:r>
      <w:r w:rsidRPr="001B7CDF">
        <w:rPr>
          <w:rFonts w:ascii="Arial" w:hAnsi="Arial" w:cs="Arial"/>
          <w:sz w:val="24"/>
          <w:szCs w:val="24"/>
          <w:lang w:val="en-US"/>
        </w:rPr>
        <w:t>)</w:t>
      </w:r>
      <w:r w:rsidR="00F907FB" w:rsidRPr="001B7CDF">
        <w:rPr>
          <w:rFonts w:ascii="Arial" w:hAnsi="Arial" w:cs="Arial"/>
          <w:sz w:val="24"/>
          <w:szCs w:val="24"/>
          <w:lang w:val="en-US"/>
        </w:rPr>
        <w:t xml:space="preserve"> (Iberdrola,2021)</w:t>
      </w:r>
    </w:p>
    <w:p w14:paraId="022A0F25" w14:textId="77777777" w:rsidR="00031272" w:rsidRPr="001B7CDF" w:rsidRDefault="00031272" w:rsidP="003F5572">
      <w:pPr>
        <w:jc w:val="both"/>
        <w:rPr>
          <w:rFonts w:ascii="Arial" w:hAnsi="Arial" w:cs="Arial"/>
          <w:sz w:val="24"/>
          <w:szCs w:val="24"/>
          <w:lang w:val="en-US"/>
        </w:rPr>
      </w:pPr>
      <w:r w:rsidRPr="001B7CDF">
        <w:rPr>
          <w:rFonts w:ascii="Arial" w:hAnsi="Arial" w:cs="Arial"/>
          <w:sz w:val="24"/>
          <w:szCs w:val="24"/>
          <w:lang w:val="en-US"/>
        </w:rPr>
        <w:t>The Paris Agreement was established in 2015 at COP21 and came into force in 2016. The treaty was adopted by 197 UNFCCC members with the main aim of limiting global warming to below 2</w:t>
      </w:r>
      <w:r w:rsidRPr="001B7CDF">
        <w:rPr>
          <w:rFonts w:ascii="Arial" w:hAnsi="Arial" w:cs="Arial"/>
          <w:sz w:val="24"/>
          <w:szCs w:val="24"/>
          <w:shd w:val="clear" w:color="auto" w:fill="FFFFFF"/>
        </w:rPr>
        <w:t>°C</w:t>
      </w:r>
      <w:r w:rsidRPr="001B7CDF">
        <w:rPr>
          <w:rFonts w:ascii="Arial" w:hAnsi="Arial" w:cs="Arial"/>
          <w:sz w:val="24"/>
          <w:szCs w:val="24"/>
          <w:lang w:val="en-US"/>
        </w:rPr>
        <w:t xml:space="preserve"> but more favorably 1.5</w:t>
      </w:r>
      <w:r w:rsidRPr="001B7CDF">
        <w:rPr>
          <w:rFonts w:ascii="Arial" w:hAnsi="Arial" w:cs="Arial"/>
          <w:sz w:val="24"/>
          <w:szCs w:val="24"/>
          <w:shd w:val="clear" w:color="auto" w:fill="FFFFFF"/>
        </w:rPr>
        <w:t>°C</w:t>
      </w:r>
      <w:r w:rsidRPr="001B7CDF">
        <w:rPr>
          <w:rFonts w:ascii="Arial" w:hAnsi="Arial" w:cs="Arial"/>
          <w:sz w:val="24"/>
          <w:szCs w:val="24"/>
          <w:lang w:val="en-US"/>
        </w:rPr>
        <w:t xml:space="preserve"> compared to industrial levels (United Nations, 2021). </w:t>
      </w:r>
    </w:p>
    <w:p w14:paraId="3050F97D" w14:textId="77777777" w:rsidR="00667F5E" w:rsidRPr="001B7CDF" w:rsidRDefault="00667F5E" w:rsidP="003F5572">
      <w:pPr>
        <w:jc w:val="both"/>
        <w:rPr>
          <w:rFonts w:ascii="Arial" w:hAnsi="Arial" w:cs="Arial"/>
          <w:b/>
          <w:bCs/>
          <w:sz w:val="24"/>
          <w:szCs w:val="24"/>
          <w:u w:val="single"/>
          <w:lang w:val="en-US"/>
        </w:rPr>
      </w:pPr>
    </w:p>
    <w:p w14:paraId="5B0F7167" w14:textId="5389E927" w:rsidR="00BF58D1" w:rsidRPr="001B7CDF" w:rsidRDefault="00667F5E" w:rsidP="003F5572">
      <w:pPr>
        <w:pStyle w:val="Heading1"/>
        <w:jc w:val="both"/>
        <w:rPr>
          <w:rFonts w:ascii="Arial" w:hAnsi="Arial" w:cs="Arial"/>
          <w:b/>
          <w:bCs/>
          <w:color w:val="auto"/>
          <w:sz w:val="28"/>
          <w:szCs w:val="28"/>
          <w:u w:val="single"/>
        </w:rPr>
      </w:pPr>
      <w:bookmarkStart w:id="1" w:name="_Toc72492172"/>
      <w:r w:rsidRPr="001B7CDF">
        <w:rPr>
          <w:rFonts w:ascii="Arial" w:hAnsi="Arial" w:cs="Arial"/>
          <w:b/>
          <w:bCs/>
          <w:color w:val="auto"/>
          <w:sz w:val="28"/>
          <w:szCs w:val="28"/>
          <w:u w:val="single"/>
        </w:rPr>
        <w:t xml:space="preserve">2.0 </w:t>
      </w:r>
      <w:r w:rsidR="00BF58D1" w:rsidRPr="001B7CDF">
        <w:rPr>
          <w:rFonts w:ascii="Arial" w:hAnsi="Arial" w:cs="Arial"/>
          <w:b/>
          <w:bCs/>
          <w:color w:val="auto"/>
          <w:sz w:val="28"/>
          <w:szCs w:val="28"/>
          <w:u w:val="single"/>
        </w:rPr>
        <w:t>Issues</w:t>
      </w:r>
      <w:bookmarkEnd w:id="1"/>
      <w:r w:rsidR="00BF58D1" w:rsidRPr="001B7CDF">
        <w:rPr>
          <w:rFonts w:ascii="Arial" w:hAnsi="Arial" w:cs="Arial"/>
          <w:b/>
          <w:bCs/>
          <w:color w:val="auto"/>
          <w:sz w:val="28"/>
          <w:szCs w:val="28"/>
          <w:u w:val="single"/>
        </w:rPr>
        <w:t xml:space="preserve"> </w:t>
      </w:r>
    </w:p>
    <w:p w14:paraId="6EC25D22" w14:textId="77777777" w:rsidR="0039089C" w:rsidRPr="001B7CDF" w:rsidRDefault="0039089C" w:rsidP="003F5572">
      <w:pPr>
        <w:jc w:val="both"/>
        <w:rPr>
          <w:rFonts w:ascii="Arial" w:hAnsi="Arial" w:cs="Arial"/>
          <w:sz w:val="24"/>
          <w:szCs w:val="24"/>
          <w:lang w:val="en-US"/>
        </w:rPr>
      </w:pPr>
    </w:p>
    <w:p w14:paraId="262C68C8" w14:textId="5B9142F3" w:rsidR="002920C1" w:rsidRPr="001B7CDF" w:rsidRDefault="00AF41C6" w:rsidP="003F5572">
      <w:pPr>
        <w:jc w:val="both"/>
        <w:rPr>
          <w:rFonts w:ascii="Arial" w:hAnsi="Arial" w:cs="Arial"/>
          <w:sz w:val="24"/>
          <w:szCs w:val="24"/>
        </w:rPr>
      </w:pPr>
      <w:r w:rsidRPr="001B7CDF">
        <w:rPr>
          <w:rFonts w:ascii="Arial" w:hAnsi="Arial" w:cs="Arial"/>
          <w:sz w:val="24"/>
          <w:szCs w:val="24"/>
          <w:lang w:val="en-US"/>
        </w:rPr>
        <w:t xml:space="preserve">This section will </w:t>
      </w:r>
      <w:r w:rsidR="00B90195" w:rsidRPr="001B7CDF">
        <w:rPr>
          <w:rFonts w:ascii="Arial" w:hAnsi="Arial" w:cs="Arial"/>
          <w:sz w:val="24"/>
          <w:szCs w:val="24"/>
          <w:lang w:val="en-US"/>
        </w:rPr>
        <w:t>analyse</w:t>
      </w:r>
      <w:r w:rsidR="00814D5F" w:rsidRPr="001B7CDF">
        <w:rPr>
          <w:rFonts w:ascii="Arial" w:hAnsi="Arial" w:cs="Arial"/>
          <w:sz w:val="24"/>
          <w:szCs w:val="24"/>
          <w:lang w:val="en-US"/>
        </w:rPr>
        <w:t xml:space="preserve"> the </w:t>
      </w:r>
      <w:r w:rsidR="00B90195" w:rsidRPr="001B7CDF">
        <w:rPr>
          <w:rFonts w:ascii="Arial" w:hAnsi="Arial" w:cs="Arial"/>
          <w:sz w:val="24"/>
          <w:szCs w:val="24"/>
          <w:lang w:val="en-US"/>
        </w:rPr>
        <w:t xml:space="preserve">three main concerns </w:t>
      </w:r>
      <w:r w:rsidR="00B90195" w:rsidRPr="001B7CDF">
        <w:rPr>
          <w:rFonts w:ascii="Arial" w:hAnsi="Arial" w:cs="Arial"/>
          <w:sz w:val="24"/>
          <w:szCs w:val="24"/>
        </w:rPr>
        <w:t xml:space="preserve">that have prevented the </w:t>
      </w:r>
      <w:r w:rsidR="00F655FE" w:rsidRPr="001B7CDF">
        <w:rPr>
          <w:rFonts w:ascii="Arial" w:hAnsi="Arial" w:cs="Arial"/>
          <w:sz w:val="24"/>
          <w:szCs w:val="24"/>
        </w:rPr>
        <w:t xml:space="preserve">successful </w:t>
      </w:r>
      <w:r w:rsidR="00B90195" w:rsidRPr="001B7CDF">
        <w:rPr>
          <w:rFonts w:ascii="Arial" w:hAnsi="Arial" w:cs="Arial"/>
          <w:sz w:val="24"/>
          <w:szCs w:val="24"/>
        </w:rPr>
        <w:t>implementation o</w:t>
      </w:r>
      <w:r w:rsidR="005B45AF" w:rsidRPr="001B7CDF">
        <w:rPr>
          <w:rFonts w:ascii="Arial" w:hAnsi="Arial" w:cs="Arial"/>
          <w:sz w:val="24"/>
          <w:szCs w:val="24"/>
        </w:rPr>
        <w:t xml:space="preserve">f international treaties on </w:t>
      </w:r>
      <w:r w:rsidR="00B90195" w:rsidRPr="001B7CDF">
        <w:rPr>
          <w:rFonts w:ascii="Arial" w:hAnsi="Arial" w:cs="Arial"/>
          <w:sz w:val="24"/>
          <w:szCs w:val="24"/>
        </w:rPr>
        <w:t>climate change</w:t>
      </w:r>
      <w:r w:rsidR="005B45AF" w:rsidRPr="001B7CDF">
        <w:rPr>
          <w:rFonts w:ascii="Arial" w:hAnsi="Arial" w:cs="Arial"/>
          <w:sz w:val="24"/>
          <w:szCs w:val="24"/>
        </w:rPr>
        <w:t xml:space="preserve"> by specifically investigating the Paris Agreement. </w:t>
      </w:r>
    </w:p>
    <w:p w14:paraId="2FFAE36E" w14:textId="77777777" w:rsidR="00556889" w:rsidRPr="001B7CDF" w:rsidRDefault="00556889" w:rsidP="003F5572">
      <w:pPr>
        <w:jc w:val="both"/>
        <w:rPr>
          <w:rFonts w:ascii="Arial" w:hAnsi="Arial" w:cs="Arial"/>
          <w:sz w:val="24"/>
          <w:szCs w:val="24"/>
          <w:lang w:val="en-US"/>
        </w:rPr>
      </w:pPr>
    </w:p>
    <w:p w14:paraId="127A30BD" w14:textId="412D9927" w:rsidR="00771F75" w:rsidRPr="001B7CDF" w:rsidRDefault="00667F5E" w:rsidP="003F5572">
      <w:pPr>
        <w:pStyle w:val="Heading2"/>
        <w:jc w:val="both"/>
        <w:rPr>
          <w:rFonts w:ascii="Arial" w:hAnsi="Arial" w:cs="Arial"/>
          <w:color w:val="auto"/>
          <w:sz w:val="24"/>
          <w:szCs w:val="24"/>
          <w:u w:val="single"/>
        </w:rPr>
      </w:pPr>
      <w:bookmarkStart w:id="2" w:name="_Toc72492173"/>
      <w:r w:rsidRPr="001B7CDF">
        <w:rPr>
          <w:rFonts w:ascii="Arial" w:hAnsi="Arial" w:cs="Arial"/>
          <w:color w:val="auto"/>
          <w:sz w:val="24"/>
          <w:szCs w:val="24"/>
          <w:u w:val="single"/>
        </w:rPr>
        <w:t xml:space="preserve">2.1 </w:t>
      </w:r>
      <w:r w:rsidR="00771F75" w:rsidRPr="001B7CDF">
        <w:rPr>
          <w:rFonts w:ascii="Arial" w:hAnsi="Arial" w:cs="Arial"/>
          <w:color w:val="auto"/>
          <w:sz w:val="24"/>
          <w:szCs w:val="24"/>
          <w:u w:val="single"/>
        </w:rPr>
        <w:t xml:space="preserve">Issue </w:t>
      </w:r>
      <w:r w:rsidR="00107FE3" w:rsidRPr="001B7CDF">
        <w:rPr>
          <w:rFonts w:ascii="Arial" w:hAnsi="Arial" w:cs="Arial"/>
          <w:color w:val="auto"/>
          <w:sz w:val="24"/>
          <w:szCs w:val="24"/>
          <w:u w:val="single"/>
        </w:rPr>
        <w:t>One</w:t>
      </w:r>
      <w:r w:rsidR="00771F75" w:rsidRPr="001B7CDF">
        <w:rPr>
          <w:rFonts w:ascii="Arial" w:hAnsi="Arial" w:cs="Arial"/>
          <w:color w:val="auto"/>
          <w:sz w:val="24"/>
          <w:szCs w:val="24"/>
          <w:u w:val="single"/>
        </w:rPr>
        <w:t xml:space="preserve"> - Developed World V</w:t>
      </w:r>
      <w:r w:rsidR="00AB73AA" w:rsidRPr="001B7CDF">
        <w:rPr>
          <w:rFonts w:ascii="Arial" w:hAnsi="Arial" w:cs="Arial"/>
          <w:color w:val="auto"/>
          <w:sz w:val="24"/>
          <w:szCs w:val="24"/>
          <w:u w:val="single"/>
        </w:rPr>
        <w:t>s</w:t>
      </w:r>
      <w:r w:rsidR="00771F75" w:rsidRPr="001B7CDF">
        <w:rPr>
          <w:rFonts w:ascii="Arial" w:hAnsi="Arial" w:cs="Arial"/>
          <w:color w:val="auto"/>
          <w:sz w:val="24"/>
          <w:szCs w:val="24"/>
          <w:u w:val="single"/>
        </w:rPr>
        <w:t xml:space="preserve"> Developing World</w:t>
      </w:r>
      <w:bookmarkEnd w:id="2"/>
      <w:r w:rsidR="00771F75" w:rsidRPr="001B7CDF">
        <w:rPr>
          <w:rFonts w:ascii="Arial" w:hAnsi="Arial" w:cs="Arial"/>
          <w:color w:val="auto"/>
          <w:sz w:val="24"/>
          <w:szCs w:val="24"/>
          <w:u w:val="single"/>
        </w:rPr>
        <w:t xml:space="preserve"> </w:t>
      </w:r>
    </w:p>
    <w:p w14:paraId="13BD21C8" w14:textId="77777777" w:rsidR="0039089C" w:rsidRPr="001B7CDF" w:rsidRDefault="0039089C" w:rsidP="003F5572">
      <w:pPr>
        <w:jc w:val="both"/>
        <w:rPr>
          <w:rFonts w:ascii="Arial" w:hAnsi="Arial" w:cs="Arial"/>
          <w:sz w:val="24"/>
          <w:szCs w:val="24"/>
          <w:lang w:val="en-US"/>
        </w:rPr>
      </w:pPr>
    </w:p>
    <w:p w14:paraId="41AD7968" w14:textId="1E205C5F" w:rsidR="00FF3A40" w:rsidRPr="001B7CDF" w:rsidRDefault="00052186" w:rsidP="003F5572">
      <w:pPr>
        <w:jc w:val="both"/>
        <w:rPr>
          <w:rFonts w:ascii="Arial" w:hAnsi="Arial" w:cs="Arial"/>
          <w:sz w:val="24"/>
          <w:szCs w:val="24"/>
          <w:lang w:val="en-US"/>
        </w:rPr>
      </w:pPr>
      <w:r w:rsidRPr="001B7CDF">
        <w:rPr>
          <w:rFonts w:ascii="Arial" w:hAnsi="Arial" w:cs="Arial"/>
          <w:sz w:val="24"/>
          <w:szCs w:val="24"/>
          <w:lang w:val="en-US"/>
        </w:rPr>
        <w:t>Since 199</w:t>
      </w:r>
      <w:r w:rsidR="000B5C34" w:rsidRPr="001B7CDF">
        <w:rPr>
          <w:rFonts w:ascii="Arial" w:hAnsi="Arial" w:cs="Arial"/>
          <w:sz w:val="24"/>
          <w:szCs w:val="24"/>
          <w:lang w:val="en-US"/>
        </w:rPr>
        <w:t>0 policy makers</w:t>
      </w:r>
      <w:r w:rsidRPr="001B7CDF">
        <w:rPr>
          <w:rFonts w:ascii="Arial" w:hAnsi="Arial" w:cs="Arial"/>
          <w:sz w:val="24"/>
          <w:szCs w:val="24"/>
          <w:lang w:val="en-US"/>
        </w:rPr>
        <w:t xml:space="preserve"> have discussed whether developed or developing countries are considered more responsible for climate change issue</w:t>
      </w:r>
      <w:r w:rsidR="004C48E7" w:rsidRPr="001B7CDF">
        <w:rPr>
          <w:rFonts w:ascii="Arial" w:hAnsi="Arial" w:cs="Arial"/>
          <w:sz w:val="24"/>
          <w:szCs w:val="24"/>
          <w:lang w:val="en-US"/>
        </w:rPr>
        <w:t>s (Kirby,2018).</w:t>
      </w:r>
      <w:r w:rsidR="0067530D" w:rsidRPr="001B7CDF">
        <w:rPr>
          <w:rFonts w:ascii="Arial" w:hAnsi="Arial" w:cs="Arial"/>
          <w:sz w:val="24"/>
          <w:szCs w:val="24"/>
          <w:lang w:val="en-US"/>
        </w:rPr>
        <w:t xml:space="preserve"> </w:t>
      </w:r>
      <w:r w:rsidR="006268DB" w:rsidRPr="001B7CDF">
        <w:rPr>
          <w:rFonts w:ascii="Arial" w:hAnsi="Arial" w:cs="Arial"/>
          <w:sz w:val="24"/>
          <w:szCs w:val="24"/>
          <w:lang w:val="en-US"/>
        </w:rPr>
        <w:t>The Kyoto Protocol was established i</w:t>
      </w:r>
      <w:r w:rsidR="006464F9" w:rsidRPr="001B7CDF">
        <w:rPr>
          <w:rFonts w:ascii="Arial" w:hAnsi="Arial" w:cs="Arial"/>
          <w:sz w:val="24"/>
          <w:szCs w:val="24"/>
          <w:lang w:val="en-US"/>
        </w:rPr>
        <w:t xml:space="preserve">n 1992 </w:t>
      </w:r>
      <w:r w:rsidR="006268DB" w:rsidRPr="001B7CDF">
        <w:rPr>
          <w:rFonts w:ascii="Arial" w:hAnsi="Arial" w:cs="Arial"/>
          <w:sz w:val="24"/>
          <w:szCs w:val="24"/>
          <w:lang w:val="en-US"/>
        </w:rPr>
        <w:t xml:space="preserve">and </w:t>
      </w:r>
      <w:r w:rsidR="00477448" w:rsidRPr="001B7CDF">
        <w:rPr>
          <w:rFonts w:ascii="Arial" w:hAnsi="Arial" w:cs="Arial"/>
          <w:sz w:val="24"/>
          <w:szCs w:val="24"/>
          <w:lang w:val="en-US"/>
        </w:rPr>
        <w:t>it only required</w:t>
      </w:r>
      <w:r w:rsidR="00C10188" w:rsidRPr="001B7CDF">
        <w:rPr>
          <w:rFonts w:ascii="Arial" w:hAnsi="Arial" w:cs="Arial"/>
          <w:sz w:val="24"/>
          <w:szCs w:val="24"/>
          <w:lang w:val="en-US"/>
        </w:rPr>
        <w:t xml:space="preserve"> developed countries </w:t>
      </w:r>
      <w:r w:rsidR="00477448" w:rsidRPr="001B7CDF">
        <w:rPr>
          <w:rFonts w:ascii="Arial" w:hAnsi="Arial" w:cs="Arial"/>
          <w:sz w:val="24"/>
          <w:szCs w:val="24"/>
          <w:lang w:val="en-US"/>
        </w:rPr>
        <w:t xml:space="preserve">to </w:t>
      </w:r>
      <w:r w:rsidR="00561E97" w:rsidRPr="001B7CDF">
        <w:rPr>
          <w:rFonts w:ascii="Arial" w:hAnsi="Arial" w:cs="Arial"/>
          <w:sz w:val="24"/>
          <w:szCs w:val="24"/>
          <w:lang w:val="en-US"/>
        </w:rPr>
        <w:t xml:space="preserve">contribute </w:t>
      </w:r>
      <w:r w:rsidR="004F4936" w:rsidRPr="001B7CDF">
        <w:rPr>
          <w:rFonts w:ascii="Arial" w:hAnsi="Arial" w:cs="Arial"/>
          <w:sz w:val="24"/>
          <w:szCs w:val="24"/>
          <w:lang w:val="en-US"/>
        </w:rPr>
        <w:t xml:space="preserve">towards reducing greenhouse gas emissions. </w:t>
      </w:r>
      <w:r w:rsidR="00780A3A" w:rsidRPr="001B7CDF">
        <w:rPr>
          <w:rFonts w:ascii="Arial" w:hAnsi="Arial" w:cs="Arial"/>
          <w:sz w:val="24"/>
          <w:szCs w:val="24"/>
          <w:lang w:val="en-US"/>
        </w:rPr>
        <w:t xml:space="preserve">However, </w:t>
      </w:r>
      <w:r w:rsidR="00750C27" w:rsidRPr="001B7CDF">
        <w:rPr>
          <w:rFonts w:ascii="Arial" w:hAnsi="Arial" w:cs="Arial"/>
          <w:sz w:val="24"/>
          <w:szCs w:val="24"/>
          <w:lang w:val="en-US"/>
        </w:rPr>
        <w:t>according to</w:t>
      </w:r>
      <w:r w:rsidR="00E602A0" w:rsidRPr="001B7CDF">
        <w:rPr>
          <w:rFonts w:ascii="Arial" w:hAnsi="Arial" w:cs="Arial"/>
          <w:sz w:val="24"/>
          <w:szCs w:val="24"/>
          <w:lang w:val="en-US"/>
        </w:rPr>
        <w:t xml:space="preserve"> </w:t>
      </w:r>
      <w:proofErr w:type="spellStart"/>
      <w:r w:rsidR="00E602A0" w:rsidRPr="001B7CDF">
        <w:rPr>
          <w:rFonts w:ascii="Arial" w:hAnsi="Arial" w:cs="Arial"/>
          <w:sz w:val="24"/>
          <w:szCs w:val="24"/>
          <w:lang w:val="en-US"/>
        </w:rPr>
        <w:t>Stavins</w:t>
      </w:r>
      <w:proofErr w:type="spellEnd"/>
      <w:r w:rsidR="00E602A0" w:rsidRPr="001B7CDF">
        <w:rPr>
          <w:rFonts w:ascii="Arial" w:hAnsi="Arial" w:cs="Arial"/>
          <w:sz w:val="24"/>
          <w:szCs w:val="24"/>
          <w:lang w:val="en-US"/>
        </w:rPr>
        <w:t xml:space="preserve">, et al </w:t>
      </w:r>
      <w:r w:rsidR="00B36D7E" w:rsidRPr="001B7CDF">
        <w:rPr>
          <w:rFonts w:ascii="Arial" w:hAnsi="Arial" w:cs="Arial"/>
          <w:sz w:val="24"/>
          <w:szCs w:val="24"/>
          <w:lang w:val="en-US"/>
        </w:rPr>
        <w:t>(</w:t>
      </w:r>
      <w:r w:rsidR="00E602A0" w:rsidRPr="001B7CDF">
        <w:rPr>
          <w:rFonts w:ascii="Arial" w:hAnsi="Arial" w:cs="Arial"/>
          <w:sz w:val="24"/>
          <w:szCs w:val="24"/>
          <w:lang w:val="en-US"/>
        </w:rPr>
        <w:t>2017</w:t>
      </w:r>
      <w:r w:rsidR="00B36D7E" w:rsidRPr="001B7CDF">
        <w:rPr>
          <w:rFonts w:ascii="Arial" w:hAnsi="Arial" w:cs="Arial"/>
          <w:sz w:val="24"/>
          <w:szCs w:val="24"/>
          <w:lang w:val="en-US"/>
        </w:rPr>
        <w:t xml:space="preserve">) </w:t>
      </w:r>
      <w:r w:rsidR="00750C27" w:rsidRPr="001B7CDF">
        <w:rPr>
          <w:rFonts w:ascii="Arial" w:hAnsi="Arial" w:cs="Arial"/>
          <w:sz w:val="24"/>
          <w:szCs w:val="24"/>
          <w:lang w:val="en-US"/>
        </w:rPr>
        <w:t xml:space="preserve">international cooperation is vital to achieve </w:t>
      </w:r>
      <w:r w:rsidR="00D02F8D" w:rsidRPr="001B7CDF">
        <w:rPr>
          <w:rFonts w:ascii="Arial" w:hAnsi="Arial" w:cs="Arial"/>
          <w:sz w:val="24"/>
          <w:szCs w:val="24"/>
          <w:lang w:val="en-US"/>
        </w:rPr>
        <w:t xml:space="preserve">a </w:t>
      </w:r>
      <w:r w:rsidR="00750C27" w:rsidRPr="001B7CDF">
        <w:rPr>
          <w:rFonts w:ascii="Arial" w:hAnsi="Arial" w:cs="Arial"/>
          <w:sz w:val="24"/>
          <w:szCs w:val="24"/>
          <w:lang w:val="en-US"/>
        </w:rPr>
        <w:t>significant advancement in mitigating climate change</w:t>
      </w:r>
      <w:r w:rsidR="00B36D7E" w:rsidRPr="001B7CDF">
        <w:rPr>
          <w:rFonts w:ascii="Arial" w:hAnsi="Arial" w:cs="Arial"/>
          <w:sz w:val="24"/>
          <w:szCs w:val="24"/>
          <w:lang w:val="en-US"/>
        </w:rPr>
        <w:t xml:space="preserve">. </w:t>
      </w:r>
      <w:r w:rsidR="001A77B7" w:rsidRPr="001B7CDF">
        <w:rPr>
          <w:rFonts w:ascii="Arial" w:hAnsi="Arial" w:cs="Arial"/>
          <w:sz w:val="24"/>
          <w:szCs w:val="24"/>
          <w:lang w:val="en-US"/>
        </w:rPr>
        <w:t>T</w:t>
      </w:r>
      <w:r w:rsidR="00FF18E0" w:rsidRPr="001B7CDF">
        <w:rPr>
          <w:rFonts w:ascii="Arial" w:hAnsi="Arial" w:cs="Arial"/>
          <w:sz w:val="24"/>
          <w:szCs w:val="24"/>
          <w:lang w:val="en-US"/>
        </w:rPr>
        <w:t xml:space="preserve">he </w:t>
      </w:r>
      <w:r w:rsidR="00780A3A" w:rsidRPr="001B7CDF">
        <w:rPr>
          <w:rFonts w:ascii="Arial" w:hAnsi="Arial" w:cs="Arial"/>
          <w:sz w:val="24"/>
          <w:szCs w:val="24"/>
          <w:lang w:val="en-US"/>
        </w:rPr>
        <w:t>Paris Agreement</w:t>
      </w:r>
      <w:r w:rsidR="001A77B7" w:rsidRPr="001B7CDF">
        <w:rPr>
          <w:rFonts w:ascii="Arial" w:hAnsi="Arial" w:cs="Arial"/>
          <w:sz w:val="24"/>
          <w:szCs w:val="24"/>
          <w:lang w:val="en-US"/>
        </w:rPr>
        <w:t xml:space="preserve"> </w:t>
      </w:r>
      <w:r w:rsidR="000773EC" w:rsidRPr="001B7CDF">
        <w:rPr>
          <w:rFonts w:ascii="Arial" w:hAnsi="Arial" w:cs="Arial"/>
          <w:sz w:val="24"/>
          <w:szCs w:val="24"/>
          <w:lang w:val="en-US"/>
        </w:rPr>
        <w:t>re</w:t>
      </w:r>
      <w:r w:rsidR="009F0845" w:rsidRPr="001B7CDF">
        <w:rPr>
          <w:rFonts w:ascii="Arial" w:hAnsi="Arial" w:cs="Arial"/>
          <w:sz w:val="24"/>
          <w:szCs w:val="24"/>
          <w:lang w:val="en-US"/>
        </w:rPr>
        <w:t>cognise</w:t>
      </w:r>
      <w:r w:rsidR="00582232" w:rsidRPr="001B7CDF">
        <w:rPr>
          <w:rFonts w:ascii="Arial" w:hAnsi="Arial" w:cs="Arial"/>
          <w:sz w:val="24"/>
          <w:szCs w:val="24"/>
          <w:lang w:val="en-US"/>
        </w:rPr>
        <w:t>d</w:t>
      </w:r>
      <w:r w:rsidR="00780A3A" w:rsidRPr="001B7CDF">
        <w:rPr>
          <w:rFonts w:ascii="Arial" w:hAnsi="Arial" w:cs="Arial"/>
          <w:sz w:val="24"/>
          <w:szCs w:val="24"/>
          <w:lang w:val="en-US"/>
        </w:rPr>
        <w:t xml:space="preserve"> that climate </w:t>
      </w:r>
      <w:r w:rsidR="00CE0F45" w:rsidRPr="001B7CDF">
        <w:rPr>
          <w:rFonts w:ascii="Arial" w:hAnsi="Arial" w:cs="Arial"/>
          <w:sz w:val="24"/>
          <w:szCs w:val="24"/>
          <w:lang w:val="en-US"/>
        </w:rPr>
        <w:t xml:space="preserve">change </w:t>
      </w:r>
      <w:r w:rsidR="001A77B7" w:rsidRPr="001B7CDF">
        <w:rPr>
          <w:rFonts w:ascii="Arial" w:hAnsi="Arial" w:cs="Arial"/>
          <w:sz w:val="24"/>
          <w:szCs w:val="24"/>
          <w:lang w:val="en-US"/>
        </w:rPr>
        <w:t>was</w:t>
      </w:r>
      <w:r w:rsidR="003D26D6" w:rsidRPr="001B7CDF">
        <w:rPr>
          <w:rFonts w:ascii="Arial" w:hAnsi="Arial" w:cs="Arial"/>
          <w:sz w:val="24"/>
          <w:szCs w:val="24"/>
          <w:lang w:val="en-US"/>
        </w:rPr>
        <w:t xml:space="preserve"> </w:t>
      </w:r>
      <w:r w:rsidR="00CE0F45" w:rsidRPr="001B7CDF">
        <w:rPr>
          <w:rFonts w:ascii="Arial" w:hAnsi="Arial" w:cs="Arial"/>
          <w:sz w:val="24"/>
          <w:szCs w:val="24"/>
          <w:lang w:val="en-US"/>
        </w:rPr>
        <w:t xml:space="preserve">a global challenge </w:t>
      </w:r>
      <w:r w:rsidR="003D26D6" w:rsidRPr="001B7CDF">
        <w:rPr>
          <w:rFonts w:ascii="Arial" w:hAnsi="Arial" w:cs="Arial"/>
          <w:sz w:val="24"/>
          <w:szCs w:val="24"/>
          <w:lang w:val="en-US"/>
        </w:rPr>
        <w:t xml:space="preserve">which </w:t>
      </w:r>
      <w:r w:rsidR="00C626E7" w:rsidRPr="001B7CDF">
        <w:rPr>
          <w:rFonts w:ascii="Arial" w:hAnsi="Arial" w:cs="Arial"/>
          <w:sz w:val="24"/>
          <w:szCs w:val="24"/>
          <w:lang w:val="en-US"/>
        </w:rPr>
        <w:t>require</w:t>
      </w:r>
      <w:r w:rsidR="001A77B7" w:rsidRPr="001B7CDF">
        <w:rPr>
          <w:rFonts w:ascii="Arial" w:hAnsi="Arial" w:cs="Arial"/>
          <w:sz w:val="24"/>
          <w:szCs w:val="24"/>
          <w:lang w:val="en-US"/>
        </w:rPr>
        <w:t>d</w:t>
      </w:r>
      <w:r w:rsidR="00CE0F45" w:rsidRPr="001B7CDF">
        <w:rPr>
          <w:rFonts w:ascii="Arial" w:hAnsi="Arial" w:cs="Arial"/>
          <w:sz w:val="24"/>
          <w:szCs w:val="24"/>
          <w:lang w:val="en-US"/>
        </w:rPr>
        <w:t xml:space="preserve"> th</w:t>
      </w:r>
      <w:r w:rsidR="00A426DA" w:rsidRPr="001B7CDF">
        <w:rPr>
          <w:rFonts w:ascii="Arial" w:hAnsi="Arial" w:cs="Arial"/>
          <w:sz w:val="24"/>
          <w:szCs w:val="24"/>
          <w:lang w:val="en-US"/>
        </w:rPr>
        <w:t xml:space="preserve">e </w:t>
      </w:r>
      <w:r w:rsidR="003D26D6" w:rsidRPr="001B7CDF">
        <w:rPr>
          <w:rFonts w:ascii="Arial" w:hAnsi="Arial" w:cs="Arial"/>
          <w:sz w:val="24"/>
          <w:szCs w:val="24"/>
          <w:lang w:val="en-US"/>
        </w:rPr>
        <w:t>involvement</w:t>
      </w:r>
      <w:r w:rsidR="00A47008" w:rsidRPr="001B7CDF">
        <w:rPr>
          <w:rFonts w:ascii="Arial" w:hAnsi="Arial" w:cs="Arial"/>
          <w:sz w:val="24"/>
          <w:szCs w:val="24"/>
          <w:lang w:val="en-US"/>
        </w:rPr>
        <w:t xml:space="preserve"> of </w:t>
      </w:r>
      <w:r w:rsidR="006F3518" w:rsidRPr="001B7CDF">
        <w:rPr>
          <w:rFonts w:ascii="Arial" w:hAnsi="Arial" w:cs="Arial"/>
          <w:sz w:val="24"/>
          <w:szCs w:val="24"/>
          <w:lang w:val="en-US"/>
        </w:rPr>
        <w:t>every</w:t>
      </w:r>
      <w:r w:rsidR="00A47008" w:rsidRPr="001B7CDF">
        <w:rPr>
          <w:rFonts w:ascii="Arial" w:hAnsi="Arial" w:cs="Arial"/>
          <w:sz w:val="24"/>
          <w:szCs w:val="24"/>
          <w:lang w:val="en-US"/>
        </w:rPr>
        <w:t xml:space="preserve"> countr</w:t>
      </w:r>
      <w:r w:rsidR="003D26D6" w:rsidRPr="001B7CDF">
        <w:rPr>
          <w:rFonts w:ascii="Arial" w:hAnsi="Arial" w:cs="Arial"/>
          <w:sz w:val="24"/>
          <w:szCs w:val="24"/>
          <w:lang w:val="en-US"/>
        </w:rPr>
        <w:t>y</w:t>
      </w:r>
      <w:r w:rsidR="00C4586E" w:rsidRPr="001B7CDF">
        <w:rPr>
          <w:rFonts w:ascii="Arial" w:hAnsi="Arial" w:cs="Arial"/>
          <w:sz w:val="24"/>
          <w:szCs w:val="24"/>
          <w:lang w:val="en-US"/>
        </w:rPr>
        <w:t xml:space="preserve"> </w:t>
      </w:r>
      <w:sdt>
        <w:sdtPr>
          <w:rPr>
            <w:rFonts w:ascii="Arial" w:hAnsi="Arial" w:cs="Arial"/>
            <w:sz w:val="24"/>
            <w:szCs w:val="24"/>
            <w:lang w:val="en-US"/>
          </w:rPr>
          <w:id w:val="416372881"/>
          <w:citation/>
        </w:sdtPr>
        <w:sdtEndPr/>
        <w:sdtContent>
          <w:r w:rsidR="004326C1" w:rsidRPr="001B7CDF">
            <w:rPr>
              <w:rFonts w:ascii="Arial" w:hAnsi="Arial" w:cs="Arial"/>
              <w:sz w:val="24"/>
              <w:szCs w:val="24"/>
              <w:lang w:val="en-US"/>
            </w:rPr>
            <w:fldChar w:fldCharType="begin"/>
          </w:r>
          <w:r w:rsidR="004326C1" w:rsidRPr="001B7CDF">
            <w:rPr>
              <w:rFonts w:ascii="Arial" w:hAnsi="Arial" w:cs="Arial"/>
              <w:sz w:val="24"/>
              <w:szCs w:val="24"/>
              <w:lang w:val="en-US"/>
            </w:rPr>
            <w:instrText xml:space="preserve"> CITATION Eur16 \l 1033 </w:instrText>
          </w:r>
          <w:r w:rsidR="004326C1" w:rsidRPr="001B7CDF">
            <w:rPr>
              <w:rFonts w:ascii="Arial" w:hAnsi="Arial" w:cs="Arial"/>
              <w:sz w:val="24"/>
              <w:szCs w:val="24"/>
              <w:lang w:val="en-US"/>
            </w:rPr>
            <w:fldChar w:fldCharType="separate"/>
          </w:r>
          <w:r w:rsidR="00393233" w:rsidRPr="001B7CDF">
            <w:rPr>
              <w:rFonts w:ascii="Arial" w:hAnsi="Arial" w:cs="Arial"/>
              <w:noProof/>
              <w:sz w:val="24"/>
              <w:szCs w:val="24"/>
              <w:lang w:val="en-US"/>
            </w:rPr>
            <w:t>(European Union, 2016)</w:t>
          </w:r>
          <w:r w:rsidR="004326C1" w:rsidRPr="001B7CDF">
            <w:rPr>
              <w:rFonts w:ascii="Arial" w:hAnsi="Arial" w:cs="Arial"/>
              <w:sz w:val="24"/>
              <w:szCs w:val="24"/>
              <w:lang w:val="en-US"/>
            </w:rPr>
            <w:fldChar w:fldCharType="end"/>
          </w:r>
        </w:sdtContent>
      </w:sdt>
      <w:r w:rsidR="004326C1" w:rsidRPr="001B7CDF">
        <w:rPr>
          <w:rFonts w:ascii="Arial" w:hAnsi="Arial" w:cs="Arial"/>
          <w:sz w:val="24"/>
          <w:szCs w:val="24"/>
          <w:lang w:val="en-US"/>
        </w:rPr>
        <w:t xml:space="preserve">. </w:t>
      </w:r>
    </w:p>
    <w:p w14:paraId="67875016" w14:textId="3975F63B" w:rsidR="00760ABE" w:rsidRPr="001B7CDF" w:rsidRDefault="00E2068E" w:rsidP="003F5572">
      <w:pPr>
        <w:jc w:val="both"/>
        <w:rPr>
          <w:rFonts w:ascii="Arial" w:hAnsi="Arial" w:cs="Arial"/>
          <w:sz w:val="24"/>
          <w:szCs w:val="24"/>
          <w:lang w:val="en-US"/>
        </w:rPr>
      </w:pPr>
      <w:r w:rsidRPr="001B7CDF">
        <w:rPr>
          <w:rFonts w:ascii="Arial" w:hAnsi="Arial" w:cs="Arial"/>
          <w:sz w:val="24"/>
          <w:szCs w:val="24"/>
          <w:lang w:val="en-US"/>
        </w:rPr>
        <w:t xml:space="preserve">It is </w:t>
      </w:r>
      <w:r w:rsidR="00D54E42" w:rsidRPr="001B7CDF">
        <w:rPr>
          <w:rFonts w:ascii="Arial" w:hAnsi="Arial" w:cs="Arial"/>
          <w:sz w:val="24"/>
          <w:szCs w:val="24"/>
          <w:lang w:val="en-US"/>
        </w:rPr>
        <w:t>argued</w:t>
      </w:r>
      <w:r w:rsidRPr="001B7CDF">
        <w:rPr>
          <w:rFonts w:ascii="Arial" w:hAnsi="Arial" w:cs="Arial"/>
          <w:sz w:val="24"/>
          <w:szCs w:val="24"/>
          <w:lang w:val="en-US"/>
        </w:rPr>
        <w:t xml:space="preserve"> </w:t>
      </w:r>
      <w:r w:rsidR="00D53E04" w:rsidRPr="001B7CDF">
        <w:rPr>
          <w:rFonts w:ascii="Arial" w:hAnsi="Arial" w:cs="Arial"/>
          <w:sz w:val="24"/>
          <w:szCs w:val="24"/>
          <w:lang w:val="en-US"/>
        </w:rPr>
        <w:t xml:space="preserve">by developing countries </w:t>
      </w:r>
      <w:r w:rsidRPr="001B7CDF">
        <w:rPr>
          <w:rFonts w:ascii="Arial" w:hAnsi="Arial" w:cs="Arial"/>
          <w:sz w:val="24"/>
          <w:szCs w:val="24"/>
          <w:lang w:val="en-US"/>
        </w:rPr>
        <w:t>that developed countries</w:t>
      </w:r>
      <w:r w:rsidR="0088304A" w:rsidRPr="001B7CDF">
        <w:rPr>
          <w:rFonts w:ascii="Arial" w:hAnsi="Arial" w:cs="Arial"/>
          <w:sz w:val="24"/>
          <w:szCs w:val="24"/>
          <w:lang w:val="en-US"/>
        </w:rPr>
        <w:t>,</w:t>
      </w:r>
      <w:r w:rsidR="00024B18" w:rsidRPr="001B7CDF">
        <w:rPr>
          <w:rFonts w:ascii="Arial" w:hAnsi="Arial" w:cs="Arial"/>
          <w:sz w:val="24"/>
          <w:szCs w:val="24"/>
          <w:lang w:val="en-US"/>
        </w:rPr>
        <w:t xml:space="preserve"> including </w:t>
      </w:r>
      <w:r w:rsidR="000E6427" w:rsidRPr="001B7CDF">
        <w:rPr>
          <w:rFonts w:ascii="Arial" w:hAnsi="Arial" w:cs="Arial"/>
          <w:sz w:val="24"/>
          <w:szCs w:val="24"/>
          <w:lang w:val="en-US"/>
        </w:rPr>
        <w:t xml:space="preserve">the United States and </w:t>
      </w:r>
      <w:r w:rsidR="00F36BE2" w:rsidRPr="001B7CDF">
        <w:rPr>
          <w:rFonts w:ascii="Arial" w:hAnsi="Arial" w:cs="Arial"/>
          <w:sz w:val="24"/>
          <w:szCs w:val="24"/>
          <w:lang w:val="en-US"/>
        </w:rPr>
        <w:t xml:space="preserve">the </w:t>
      </w:r>
      <w:r w:rsidR="000E6427" w:rsidRPr="001B7CDF">
        <w:rPr>
          <w:rFonts w:ascii="Arial" w:hAnsi="Arial" w:cs="Arial"/>
          <w:sz w:val="24"/>
          <w:szCs w:val="24"/>
          <w:lang w:val="en-US"/>
        </w:rPr>
        <w:t>European Union</w:t>
      </w:r>
      <w:r w:rsidR="0088304A" w:rsidRPr="001B7CDF">
        <w:rPr>
          <w:rFonts w:ascii="Arial" w:hAnsi="Arial" w:cs="Arial"/>
          <w:sz w:val="24"/>
          <w:szCs w:val="24"/>
          <w:lang w:val="en-US"/>
        </w:rPr>
        <w:t>,</w:t>
      </w:r>
      <w:r w:rsidRPr="001B7CDF">
        <w:rPr>
          <w:rFonts w:ascii="Arial" w:hAnsi="Arial" w:cs="Arial"/>
          <w:sz w:val="24"/>
          <w:szCs w:val="24"/>
          <w:lang w:val="en-US"/>
        </w:rPr>
        <w:t xml:space="preserve"> </w:t>
      </w:r>
      <w:r w:rsidR="00CB658D" w:rsidRPr="001B7CDF">
        <w:rPr>
          <w:rFonts w:ascii="Arial" w:hAnsi="Arial" w:cs="Arial"/>
          <w:sz w:val="24"/>
          <w:szCs w:val="24"/>
          <w:lang w:val="en-US"/>
        </w:rPr>
        <w:t>are primarily responsible</w:t>
      </w:r>
      <w:r w:rsidR="004E01B5" w:rsidRPr="001B7CDF">
        <w:rPr>
          <w:rFonts w:ascii="Arial" w:hAnsi="Arial" w:cs="Arial"/>
          <w:sz w:val="24"/>
          <w:szCs w:val="24"/>
          <w:lang w:val="en-US"/>
        </w:rPr>
        <w:t xml:space="preserve"> for climate change</w:t>
      </w:r>
      <w:r w:rsidR="00CB658D" w:rsidRPr="001B7CDF">
        <w:rPr>
          <w:rFonts w:ascii="Arial" w:hAnsi="Arial" w:cs="Arial"/>
          <w:sz w:val="24"/>
          <w:szCs w:val="24"/>
          <w:lang w:val="en-US"/>
        </w:rPr>
        <w:t xml:space="preserve"> due to </w:t>
      </w:r>
      <w:r w:rsidR="00161615" w:rsidRPr="001B7CDF">
        <w:rPr>
          <w:rFonts w:ascii="Arial" w:hAnsi="Arial" w:cs="Arial"/>
          <w:sz w:val="24"/>
          <w:szCs w:val="24"/>
          <w:lang w:val="en-US"/>
        </w:rPr>
        <w:t>emitt</w:t>
      </w:r>
      <w:r w:rsidR="0032528B" w:rsidRPr="001B7CDF">
        <w:rPr>
          <w:rFonts w:ascii="Arial" w:hAnsi="Arial" w:cs="Arial"/>
          <w:sz w:val="24"/>
          <w:szCs w:val="24"/>
          <w:lang w:val="en-US"/>
        </w:rPr>
        <w:t>ing</w:t>
      </w:r>
      <w:r w:rsidR="00725691" w:rsidRPr="001B7CDF">
        <w:rPr>
          <w:rFonts w:ascii="Arial" w:hAnsi="Arial" w:cs="Arial"/>
          <w:sz w:val="24"/>
          <w:szCs w:val="24"/>
          <w:lang w:val="en-US"/>
        </w:rPr>
        <w:t xml:space="preserve"> significant</w:t>
      </w:r>
      <w:r w:rsidR="00B00A76" w:rsidRPr="001B7CDF">
        <w:rPr>
          <w:rFonts w:ascii="Arial" w:hAnsi="Arial" w:cs="Arial"/>
          <w:sz w:val="24"/>
          <w:szCs w:val="24"/>
          <w:lang w:val="en-US"/>
        </w:rPr>
        <w:t xml:space="preserve"> </w:t>
      </w:r>
      <w:r w:rsidR="00EC2D05" w:rsidRPr="001B7CDF">
        <w:rPr>
          <w:rFonts w:ascii="Arial" w:hAnsi="Arial" w:cs="Arial"/>
          <w:sz w:val="24"/>
          <w:szCs w:val="24"/>
          <w:lang w:val="en-US"/>
        </w:rPr>
        <w:t>quantities</w:t>
      </w:r>
      <w:r w:rsidR="0032528B" w:rsidRPr="001B7CDF">
        <w:rPr>
          <w:rFonts w:ascii="Arial" w:hAnsi="Arial" w:cs="Arial"/>
          <w:sz w:val="24"/>
          <w:szCs w:val="24"/>
          <w:lang w:val="en-US"/>
        </w:rPr>
        <w:t xml:space="preserve"> of </w:t>
      </w:r>
      <w:r w:rsidR="00481455" w:rsidRPr="001B7CDF">
        <w:rPr>
          <w:rFonts w:ascii="Arial" w:hAnsi="Arial" w:cs="Arial"/>
          <w:sz w:val="24"/>
          <w:szCs w:val="24"/>
          <w:lang w:val="en-US"/>
        </w:rPr>
        <w:t>greenhouse gases</w:t>
      </w:r>
      <w:r w:rsidR="00F36BE2" w:rsidRPr="001B7CDF">
        <w:rPr>
          <w:rFonts w:ascii="Arial" w:hAnsi="Arial" w:cs="Arial"/>
          <w:sz w:val="24"/>
          <w:szCs w:val="24"/>
          <w:lang w:val="en-US"/>
        </w:rPr>
        <w:t xml:space="preserve"> since </w:t>
      </w:r>
      <w:r w:rsidR="006F6E05" w:rsidRPr="001B7CDF">
        <w:rPr>
          <w:rFonts w:ascii="Arial" w:hAnsi="Arial" w:cs="Arial"/>
          <w:sz w:val="24"/>
          <w:szCs w:val="24"/>
          <w:lang w:val="en-US"/>
        </w:rPr>
        <w:t>the Industrial Revolution</w:t>
      </w:r>
      <w:r w:rsidR="004C6E11" w:rsidRPr="001B7CDF">
        <w:rPr>
          <w:rFonts w:ascii="Arial" w:hAnsi="Arial" w:cs="Arial"/>
          <w:sz w:val="24"/>
          <w:szCs w:val="24"/>
          <w:lang w:val="en-US"/>
        </w:rPr>
        <w:t>.</w:t>
      </w:r>
      <w:r w:rsidR="00F36BE2" w:rsidRPr="001B7CDF">
        <w:rPr>
          <w:rFonts w:ascii="Arial" w:hAnsi="Arial" w:cs="Arial"/>
          <w:sz w:val="24"/>
          <w:szCs w:val="24"/>
          <w:lang w:val="en-US"/>
        </w:rPr>
        <w:t xml:space="preserve"> </w:t>
      </w:r>
      <w:r w:rsidR="004C6E11" w:rsidRPr="001B7CDF">
        <w:rPr>
          <w:rFonts w:ascii="Arial" w:hAnsi="Arial" w:cs="Arial"/>
          <w:sz w:val="24"/>
          <w:szCs w:val="24"/>
          <w:lang w:val="en-US"/>
        </w:rPr>
        <w:t>It is further argued</w:t>
      </w:r>
      <w:r w:rsidR="000229D0" w:rsidRPr="001B7CDF">
        <w:rPr>
          <w:rFonts w:ascii="Arial" w:hAnsi="Arial" w:cs="Arial"/>
          <w:sz w:val="24"/>
          <w:szCs w:val="24"/>
          <w:lang w:val="en-US"/>
        </w:rPr>
        <w:t xml:space="preserve"> that as </w:t>
      </w:r>
      <w:r w:rsidR="000229D0" w:rsidRPr="001B7CDF">
        <w:rPr>
          <w:rFonts w:ascii="Arial" w:hAnsi="Arial" w:cs="Arial"/>
          <w:sz w:val="24"/>
          <w:szCs w:val="24"/>
          <w:lang w:val="en-US"/>
        </w:rPr>
        <w:t>these countries were able to develop their economies with minimum constraints (Odendahl,2016)</w:t>
      </w:r>
      <w:r w:rsidR="00B00A76" w:rsidRPr="001B7CDF">
        <w:rPr>
          <w:rFonts w:ascii="Arial" w:hAnsi="Arial" w:cs="Arial"/>
          <w:sz w:val="24"/>
          <w:szCs w:val="24"/>
          <w:lang w:val="en-US"/>
        </w:rPr>
        <w:t xml:space="preserve"> </w:t>
      </w:r>
      <w:r w:rsidR="00C60DB9" w:rsidRPr="001B7CDF">
        <w:rPr>
          <w:rFonts w:ascii="Arial" w:hAnsi="Arial" w:cs="Arial"/>
          <w:sz w:val="24"/>
          <w:szCs w:val="24"/>
          <w:lang w:val="en-US"/>
        </w:rPr>
        <w:t xml:space="preserve">they </w:t>
      </w:r>
      <w:r w:rsidR="00D54E42" w:rsidRPr="001B7CDF">
        <w:rPr>
          <w:rFonts w:ascii="Arial" w:hAnsi="Arial" w:cs="Arial"/>
          <w:sz w:val="24"/>
          <w:szCs w:val="24"/>
          <w:lang w:val="en-US"/>
        </w:rPr>
        <w:t>should</w:t>
      </w:r>
      <w:r w:rsidR="0096000E" w:rsidRPr="001B7CDF">
        <w:rPr>
          <w:rFonts w:ascii="Arial" w:hAnsi="Arial" w:cs="Arial"/>
          <w:sz w:val="24"/>
          <w:szCs w:val="24"/>
          <w:lang w:val="en-US"/>
        </w:rPr>
        <w:t xml:space="preserve"> be </w:t>
      </w:r>
      <w:r w:rsidR="00F53859" w:rsidRPr="001B7CDF">
        <w:rPr>
          <w:rFonts w:ascii="Arial" w:hAnsi="Arial" w:cs="Arial"/>
          <w:sz w:val="24"/>
          <w:szCs w:val="24"/>
          <w:lang w:val="en-US"/>
        </w:rPr>
        <w:t>more obliged</w:t>
      </w:r>
      <w:r w:rsidR="0096000E" w:rsidRPr="001B7CDF">
        <w:rPr>
          <w:rFonts w:ascii="Arial" w:hAnsi="Arial" w:cs="Arial"/>
          <w:sz w:val="24"/>
          <w:szCs w:val="24"/>
          <w:lang w:val="en-US"/>
        </w:rPr>
        <w:t xml:space="preserve"> to </w:t>
      </w:r>
      <w:r w:rsidR="00637954" w:rsidRPr="001B7CDF">
        <w:rPr>
          <w:rFonts w:ascii="Arial" w:hAnsi="Arial" w:cs="Arial"/>
          <w:sz w:val="24"/>
          <w:szCs w:val="24"/>
          <w:lang w:val="en-US"/>
        </w:rPr>
        <w:t xml:space="preserve">contribute </w:t>
      </w:r>
      <w:r w:rsidR="00E9293F" w:rsidRPr="001B7CDF">
        <w:rPr>
          <w:rFonts w:ascii="Arial" w:hAnsi="Arial" w:cs="Arial"/>
          <w:sz w:val="24"/>
          <w:szCs w:val="24"/>
          <w:lang w:val="en-US"/>
        </w:rPr>
        <w:t xml:space="preserve">under </w:t>
      </w:r>
      <w:r w:rsidR="003D6D72" w:rsidRPr="001B7CDF">
        <w:rPr>
          <w:rFonts w:ascii="Arial" w:hAnsi="Arial" w:cs="Arial"/>
          <w:sz w:val="24"/>
          <w:szCs w:val="24"/>
          <w:lang w:val="en-US"/>
        </w:rPr>
        <w:t xml:space="preserve">the </w:t>
      </w:r>
      <w:r w:rsidR="00564048" w:rsidRPr="001B7CDF">
        <w:rPr>
          <w:rFonts w:ascii="Arial" w:hAnsi="Arial" w:cs="Arial"/>
          <w:sz w:val="24"/>
          <w:szCs w:val="24"/>
          <w:lang w:val="en-US"/>
        </w:rPr>
        <w:t>Paris Agreement (see fig</w:t>
      </w:r>
      <w:r w:rsidR="00BC3574" w:rsidRPr="001B7CDF">
        <w:rPr>
          <w:rFonts w:ascii="Arial" w:hAnsi="Arial" w:cs="Arial"/>
          <w:sz w:val="24"/>
          <w:szCs w:val="24"/>
          <w:lang w:val="en-US"/>
        </w:rPr>
        <w:t xml:space="preserve"> 2</w:t>
      </w:r>
      <w:r w:rsidR="00564048" w:rsidRPr="001B7CDF">
        <w:rPr>
          <w:rFonts w:ascii="Arial" w:hAnsi="Arial" w:cs="Arial"/>
          <w:sz w:val="24"/>
          <w:szCs w:val="24"/>
          <w:lang w:val="en-US"/>
        </w:rPr>
        <w:t>)</w:t>
      </w:r>
      <w:r w:rsidR="00FC2E8F" w:rsidRPr="001B7CDF">
        <w:rPr>
          <w:rFonts w:ascii="Arial" w:hAnsi="Arial" w:cs="Arial"/>
          <w:sz w:val="24"/>
          <w:szCs w:val="24"/>
          <w:lang w:val="en-US"/>
        </w:rPr>
        <w:t xml:space="preserve"> (Maizland,2021)</w:t>
      </w:r>
      <w:r w:rsidR="00564048" w:rsidRPr="001B7CDF">
        <w:rPr>
          <w:rFonts w:ascii="Arial" w:hAnsi="Arial" w:cs="Arial"/>
          <w:sz w:val="24"/>
          <w:szCs w:val="24"/>
          <w:lang w:val="en-US"/>
        </w:rPr>
        <w:t>.</w:t>
      </w:r>
    </w:p>
    <w:p w14:paraId="3BA35D12" w14:textId="77777777" w:rsidR="00760ABE" w:rsidRPr="001B7CDF" w:rsidRDefault="00760ABE" w:rsidP="003F5572">
      <w:pPr>
        <w:ind w:firstLine="720"/>
        <w:jc w:val="both"/>
        <w:rPr>
          <w:rFonts w:ascii="Arial" w:hAnsi="Arial" w:cs="Arial"/>
          <w:sz w:val="24"/>
          <w:szCs w:val="24"/>
          <w:lang w:val="en-US"/>
        </w:rPr>
      </w:pPr>
    </w:p>
    <w:p w14:paraId="374DF76A" w14:textId="6AF523CF" w:rsidR="005C5357" w:rsidRPr="001B7CDF" w:rsidRDefault="00DE007B" w:rsidP="003F5572">
      <w:pPr>
        <w:jc w:val="both"/>
        <w:rPr>
          <w:rFonts w:ascii="Arial" w:hAnsi="Arial" w:cs="Arial"/>
          <w:b/>
          <w:bCs/>
          <w:sz w:val="24"/>
          <w:szCs w:val="24"/>
          <w:u w:val="single"/>
          <w:lang w:val="en-US"/>
        </w:rPr>
      </w:pPr>
      <w:r w:rsidRPr="001B7CDF">
        <w:rPr>
          <w:rFonts w:ascii="Arial" w:hAnsi="Arial" w:cs="Arial"/>
          <w:noProof/>
          <w:sz w:val="24"/>
          <w:szCs w:val="24"/>
          <w:lang w:val="en-US"/>
        </w:rPr>
        <w:drawing>
          <wp:inline distT="0" distB="0" distL="0" distR="0" wp14:anchorId="596BBBCD" wp14:editId="073F02E4">
            <wp:extent cx="4999355" cy="3111364"/>
            <wp:effectExtent l="0" t="0" r="0" b="0"/>
            <wp:docPr id="1" name="Picture 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hart&#10;&#10;Description automatically generated"/>
                    <pic:cNvPicPr/>
                  </pic:nvPicPr>
                  <pic:blipFill rotWithShape="1">
                    <a:blip r:embed="rId10"/>
                    <a:srcRect t="2239"/>
                    <a:stretch/>
                  </pic:blipFill>
                  <pic:spPr bwMode="auto">
                    <a:xfrm>
                      <a:off x="0" y="0"/>
                      <a:ext cx="5008590" cy="3117111"/>
                    </a:xfrm>
                    <a:prstGeom prst="rect">
                      <a:avLst/>
                    </a:prstGeom>
                    <a:ln>
                      <a:noFill/>
                    </a:ln>
                    <a:extLst>
                      <a:ext uri="{53640926-AAD7-44D8-BBD7-CCE9431645EC}">
                        <a14:shadowObscured xmlns:a14="http://schemas.microsoft.com/office/drawing/2010/main"/>
                      </a:ext>
                    </a:extLst>
                  </pic:spPr>
                </pic:pic>
              </a:graphicData>
            </a:graphic>
          </wp:inline>
        </w:drawing>
      </w:r>
    </w:p>
    <w:p w14:paraId="251EFCC3" w14:textId="495E75EA" w:rsidR="00CD6AA2" w:rsidRPr="001B7CDF" w:rsidRDefault="0007025A" w:rsidP="003F5572">
      <w:pPr>
        <w:jc w:val="both"/>
        <w:rPr>
          <w:rFonts w:ascii="Arial" w:hAnsi="Arial" w:cs="Arial"/>
          <w:sz w:val="24"/>
          <w:szCs w:val="24"/>
          <w:lang w:val="en-US"/>
        </w:rPr>
      </w:pPr>
      <w:r w:rsidRPr="001B7CDF">
        <w:rPr>
          <w:rFonts w:ascii="Arial" w:hAnsi="Arial" w:cs="Arial"/>
          <w:sz w:val="24"/>
          <w:szCs w:val="24"/>
          <w:lang w:val="en-US"/>
        </w:rPr>
        <w:t xml:space="preserve">(Fig </w:t>
      </w:r>
      <w:r w:rsidR="00BC3574" w:rsidRPr="001B7CDF">
        <w:rPr>
          <w:rFonts w:ascii="Arial" w:hAnsi="Arial" w:cs="Arial"/>
          <w:sz w:val="24"/>
          <w:szCs w:val="24"/>
          <w:lang w:val="en-US"/>
        </w:rPr>
        <w:t>2</w:t>
      </w:r>
      <w:r w:rsidRPr="001B7CDF">
        <w:rPr>
          <w:rFonts w:ascii="Arial" w:hAnsi="Arial" w:cs="Arial"/>
          <w:sz w:val="24"/>
          <w:szCs w:val="24"/>
          <w:lang w:val="en-US"/>
        </w:rPr>
        <w:t>)</w:t>
      </w:r>
      <w:r w:rsidR="00A32C21" w:rsidRPr="001B7CDF">
        <w:rPr>
          <w:rFonts w:ascii="Arial" w:hAnsi="Arial" w:cs="Arial"/>
          <w:sz w:val="24"/>
          <w:szCs w:val="24"/>
          <w:lang w:val="en-US"/>
        </w:rPr>
        <w:t xml:space="preserve"> (Maizland,2021)</w:t>
      </w:r>
    </w:p>
    <w:p w14:paraId="3D632FC8" w14:textId="3E3524AD" w:rsidR="00D61A13" w:rsidRPr="001B7CDF" w:rsidRDefault="00FC0979" w:rsidP="003F5572">
      <w:pPr>
        <w:jc w:val="both"/>
        <w:rPr>
          <w:rFonts w:ascii="Arial" w:hAnsi="Arial" w:cs="Arial"/>
          <w:sz w:val="24"/>
          <w:szCs w:val="24"/>
          <w:lang w:val="en-US"/>
        </w:rPr>
      </w:pPr>
      <w:r w:rsidRPr="001B7CDF">
        <w:rPr>
          <w:rFonts w:ascii="Arial" w:hAnsi="Arial" w:cs="Arial"/>
          <w:sz w:val="24"/>
          <w:szCs w:val="24"/>
          <w:lang w:val="en-US"/>
        </w:rPr>
        <w:t>Equally</w:t>
      </w:r>
      <w:r w:rsidR="00CD6AA2" w:rsidRPr="001B7CDF">
        <w:rPr>
          <w:rFonts w:ascii="Arial" w:hAnsi="Arial" w:cs="Arial"/>
          <w:sz w:val="24"/>
          <w:szCs w:val="24"/>
          <w:lang w:val="en-US"/>
        </w:rPr>
        <w:t xml:space="preserve"> </w:t>
      </w:r>
      <w:r w:rsidR="007D46C8" w:rsidRPr="001B7CDF">
        <w:rPr>
          <w:rFonts w:ascii="Arial" w:hAnsi="Arial" w:cs="Arial"/>
          <w:sz w:val="24"/>
          <w:szCs w:val="24"/>
          <w:lang w:val="en-US"/>
        </w:rPr>
        <w:t>developed countries argue that China and India have a responsibility to do more to address climate change issues (Maizland,2021)</w:t>
      </w:r>
      <w:r w:rsidR="007D46C8" w:rsidRPr="001B7CDF">
        <w:rPr>
          <w:rFonts w:ascii="Arial" w:hAnsi="Arial" w:cs="Arial"/>
          <w:sz w:val="24"/>
          <w:szCs w:val="24"/>
          <w:lang w:val="en-US"/>
        </w:rPr>
        <w:t xml:space="preserve"> as </w:t>
      </w:r>
      <w:r w:rsidR="00B45821" w:rsidRPr="001B7CDF">
        <w:rPr>
          <w:rFonts w:ascii="Arial" w:hAnsi="Arial" w:cs="Arial"/>
          <w:sz w:val="24"/>
          <w:szCs w:val="24"/>
          <w:lang w:val="en-US"/>
        </w:rPr>
        <w:t>they</w:t>
      </w:r>
      <w:r w:rsidR="00CD6AA2" w:rsidRPr="001B7CDF">
        <w:rPr>
          <w:rFonts w:ascii="Arial" w:hAnsi="Arial" w:cs="Arial"/>
          <w:sz w:val="24"/>
          <w:szCs w:val="24"/>
          <w:lang w:val="en-US"/>
        </w:rPr>
        <w:t xml:space="preserve"> were recognised to be amongst the top global emitters</w:t>
      </w:r>
      <w:r w:rsidR="00B45821" w:rsidRPr="001B7CDF">
        <w:rPr>
          <w:rFonts w:ascii="Arial" w:hAnsi="Arial" w:cs="Arial"/>
          <w:sz w:val="24"/>
          <w:szCs w:val="24"/>
          <w:lang w:val="en-US"/>
        </w:rPr>
        <w:t xml:space="preserve"> of greenhouse gases</w:t>
      </w:r>
      <w:r w:rsidR="00CD6AA2" w:rsidRPr="001B7CDF">
        <w:rPr>
          <w:rFonts w:ascii="Arial" w:hAnsi="Arial" w:cs="Arial"/>
          <w:sz w:val="24"/>
          <w:szCs w:val="24"/>
          <w:lang w:val="en-US"/>
        </w:rPr>
        <w:t xml:space="preserve"> in 2017 (see fig</w:t>
      </w:r>
      <w:r w:rsidR="006C7332" w:rsidRPr="001B7CDF">
        <w:rPr>
          <w:rFonts w:ascii="Arial" w:hAnsi="Arial" w:cs="Arial"/>
          <w:sz w:val="24"/>
          <w:szCs w:val="24"/>
          <w:lang w:val="en-US"/>
        </w:rPr>
        <w:t xml:space="preserve"> </w:t>
      </w:r>
      <w:r w:rsidR="00BC3574" w:rsidRPr="001B7CDF">
        <w:rPr>
          <w:rFonts w:ascii="Arial" w:hAnsi="Arial" w:cs="Arial"/>
          <w:sz w:val="24"/>
          <w:szCs w:val="24"/>
          <w:lang w:val="en-US"/>
        </w:rPr>
        <w:t>3</w:t>
      </w:r>
      <w:r w:rsidR="00CD6AA2" w:rsidRPr="001B7CDF">
        <w:rPr>
          <w:rFonts w:ascii="Arial" w:hAnsi="Arial" w:cs="Arial"/>
          <w:sz w:val="24"/>
          <w:szCs w:val="24"/>
          <w:lang w:val="en-US"/>
        </w:rPr>
        <w:t xml:space="preserve">). </w:t>
      </w:r>
      <w:r w:rsidR="006674EE" w:rsidRPr="001B7CDF">
        <w:rPr>
          <w:rFonts w:ascii="Arial" w:hAnsi="Arial" w:cs="Arial"/>
          <w:sz w:val="24"/>
          <w:szCs w:val="24"/>
          <w:lang w:val="en-US"/>
        </w:rPr>
        <w:t xml:space="preserve">China took full advantage of being exempt </w:t>
      </w:r>
      <w:r w:rsidR="001D78AD" w:rsidRPr="001B7CDF">
        <w:rPr>
          <w:rFonts w:ascii="Arial" w:hAnsi="Arial" w:cs="Arial"/>
          <w:sz w:val="24"/>
          <w:szCs w:val="24"/>
          <w:lang w:val="en-US"/>
        </w:rPr>
        <w:t xml:space="preserve">from the </w:t>
      </w:r>
      <w:r w:rsidR="001960CE" w:rsidRPr="001B7CDF">
        <w:rPr>
          <w:rFonts w:ascii="Arial" w:hAnsi="Arial" w:cs="Arial"/>
          <w:sz w:val="24"/>
          <w:szCs w:val="24"/>
          <w:lang w:val="en-US"/>
        </w:rPr>
        <w:t xml:space="preserve">conditions of the </w:t>
      </w:r>
      <w:r w:rsidR="001D78AD" w:rsidRPr="001B7CDF">
        <w:rPr>
          <w:rFonts w:ascii="Arial" w:hAnsi="Arial" w:cs="Arial"/>
          <w:sz w:val="24"/>
          <w:szCs w:val="24"/>
          <w:lang w:val="en-US"/>
        </w:rPr>
        <w:t>Kyoto Protocol</w:t>
      </w:r>
      <w:r w:rsidR="008E33F8" w:rsidRPr="001B7CDF">
        <w:rPr>
          <w:rFonts w:ascii="Arial" w:hAnsi="Arial" w:cs="Arial"/>
          <w:sz w:val="24"/>
          <w:szCs w:val="24"/>
          <w:lang w:val="en-US"/>
        </w:rPr>
        <w:t xml:space="preserve"> and </w:t>
      </w:r>
      <w:r w:rsidR="001D78AD" w:rsidRPr="001B7CDF">
        <w:rPr>
          <w:rFonts w:ascii="Arial" w:hAnsi="Arial" w:cs="Arial"/>
          <w:sz w:val="24"/>
          <w:szCs w:val="24"/>
          <w:lang w:val="en-US"/>
        </w:rPr>
        <w:t xml:space="preserve">within a decade </w:t>
      </w:r>
      <w:r w:rsidR="00AA01CE" w:rsidRPr="001B7CDF">
        <w:rPr>
          <w:rFonts w:ascii="Arial" w:hAnsi="Arial" w:cs="Arial"/>
          <w:sz w:val="24"/>
          <w:szCs w:val="24"/>
          <w:lang w:val="en-US"/>
        </w:rPr>
        <w:t xml:space="preserve">their </w:t>
      </w:r>
      <w:r w:rsidR="00712AEA" w:rsidRPr="001B7CDF">
        <w:rPr>
          <w:rFonts w:ascii="Arial" w:hAnsi="Arial" w:cs="Arial"/>
          <w:sz w:val="24"/>
          <w:szCs w:val="24"/>
          <w:lang w:val="en-US"/>
        </w:rPr>
        <w:t xml:space="preserve">GDP had almost </w:t>
      </w:r>
      <w:proofErr w:type="gramStart"/>
      <w:r w:rsidR="00712AEA" w:rsidRPr="001B7CDF">
        <w:rPr>
          <w:rFonts w:ascii="Arial" w:hAnsi="Arial" w:cs="Arial"/>
          <w:sz w:val="24"/>
          <w:szCs w:val="24"/>
          <w:lang w:val="en-US"/>
        </w:rPr>
        <w:t>tripled</w:t>
      </w:r>
      <w:proofErr w:type="gramEnd"/>
      <w:r w:rsidR="00712AEA" w:rsidRPr="001B7CDF">
        <w:rPr>
          <w:rFonts w:ascii="Arial" w:hAnsi="Arial" w:cs="Arial"/>
          <w:sz w:val="24"/>
          <w:szCs w:val="24"/>
          <w:lang w:val="en-US"/>
        </w:rPr>
        <w:t xml:space="preserve"> and their carbon emissions doubled</w:t>
      </w:r>
      <w:r w:rsidR="00E452C4" w:rsidRPr="001B7CDF">
        <w:rPr>
          <w:rFonts w:ascii="Arial" w:hAnsi="Arial" w:cs="Arial"/>
          <w:sz w:val="24"/>
          <w:szCs w:val="24"/>
          <w:lang w:val="en-US"/>
        </w:rPr>
        <w:t xml:space="preserve"> which led to them becoming the largest greenhouse gas emitter</w:t>
      </w:r>
      <w:r w:rsidR="008448B4" w:rsidRPr="001B7CDF">
        <w:rPr>
          <w:rFonts w:ascii="Arial" w:hAnsi="Arial" w:cs="Arial"/>
          <w:sz w:val="24"/>
          <w:szCs w:val="24"/>
          <w:lang w:val="en-US"/>
        </w:rPr>
        <w:t xml:space="preserve"> </w:t>
      </w:r>
      <w:sdt>
        <w:sdtPr>
          <w:rPr>
            <w:rFonts w:ascii="Arial" w:hAnsi="Arial" w:cs="Arial"/>
            <w:sz w:val="24"/>
            <w:szCs w:val="24"/>
            <w:lang w:val="en-US"/>
          </w:rPr>
          <w:id w:val="-589700107"/>
          <w:citation/>
        </w:sdtPr>
        <w:sdtEndPr/>
        <w:sdtContent>
          <w:r w:rsidR="008448B4" w:rsidRPr="001B7CDF">
            <w:rPr>
              <w:rFonts w:ascii="Arial" w:hAnsi="Arial" w:cs="Arial"/>
              <w:sz w:val="24"/>
              <w:szCs w:val="24"/>
              <w:lang w:val="en-US"/>
            </w:rPr>
            <w:fldChar w:fldCharType="begin"/>
          </w:r>
          <w:r w:rsidR="008448B4" w:rsidRPr="001B7CDF">
            <w:rPr>
              <w:rFonts w:ascii="Arial" w:hAnsi="Arial" w:cs="Arial"/>
              <w:sz w:val="24"/>
              <w:szCs w:val="24"/>
              <w:lang w:val="en-US"/>
            </w:rPr>
            <w:instrText xml:space="preserve"> CITATION The201 \l 1033 </w:instrText>
          </w:r>
          <w:r w:rsidR="008448B4" w:rsidRPr="001B7CDF">
            <w:rPr>
              <w:rFonts w:ascii="Arial" w:hAnsi="Arial" w:cs="Arial"/>
              <w:sz w:val="24"/>
              <w:szCs w:val="24"/>
              <w:lang w:val="en-US"/>
            </w:rPr>
            <w:fldChar w:fldCharType="separate"/>
          </w:r>
          <w:r w:rsidR="00393233" w:rsidRPr="001B7CDF">
            <w:rPr>
              <w:rFonts w:ascii="Arial" w:hAnsi="Arial" w:cs="Arial"/>
              <w:noProof/>
              <w:sz w:val="24"/>
              <w:szCs w:val="24"/>
              <w:lang w:val="en-US"/>
            </w:rPr>
            <w:t>(The Economist, 2020)</w:t>
          </w:r>
          <w:r w:rsidR="008448B4" w:rsidRPr="001B7CDF">
            <w:rPr>
              <w:rFonts w:ascii="Arial" w:hAnsi="Arial" w:cs="Arial"/>
              <w:sz w:val="24"/>
              <w:szCs w:val="24"/>
              <w:lang w:val="en-US"/>
            </w:rPr>
            <w:fldChar w:fldCharType="end"/>
          </w:r>
        </w:sdtContent>
      </w:sdt>
      <w:r w:rsidR="008448B4" w:rsidRPr="001B7CDF">
        <w:rPr>
          <w:rFonts w:ascii="Arial" w:hAnsi="Arial" w:cs="Arial"/>
          <w:sz w:val="24"/>
          <w:szCs w:val="24"/>
          <w:lang w:val="en-US"/>
        </w:rPr>
        <w:t xml:space="preserve">. </w:t>
      </w:r>
    </w:p>
    <w:p w14:paraId="36A617C7" w14:textId="77777777" w:rsidR="00DC229B" w:rsidRPr="001B7CDF" w:rsidRDefault="00DC229B" w:rsidP="003F5572">
      <w:pPr>
        <w:jc w:val="both"/>
        <w:rPr>
          <w:rFonts w:ascii="Arial" w:hAnsi="Arial" w:cs="Arial"/>
          <w:sz w:val="24"/>
          <w:szCs w:val="24"/>
          <w:lang w:val="en-US"/>
        </w:rPr>
      </w:pPr>
    </w:p>
    <w:p w14:paraId="7AF93A8A" w14:textId="39852422" w:rsidR="005C5357" w:rsidRPr="001B7CDF" w:rsidRDefault="009C6FE3" w:rsidP="003F5572">
      <w:pPr>
        <w:jc w:val="both"/>
        <w:rPr>
          <w:rFonts w:ascii="Arial" w:hAnsi="Arial" w:cs="Arial"/>
          <w:b/>
          <w:bCs/>
          <w:sz w:val="24"/>
          <w:szCs w:val="24"/>
          <w:u w:val="single"/>
          <w:lang w:val="en-US"/>
        </w:rPr>
      </w:pPr>
      <w:r w:rsidRPr="001B7CDF">
        <w:rPr>
          <w:rFonts w:ascii="Arial" w:hAnsi="Arial" w:cs="Arial"/>
          <w:noProof/>
          <w:sz w:val="24"/>
          <w:szCs w:val="24"/>
          <w:lang w:val="en-US"/>
        </w:rPr>
        <w:drawing>
          <wp:inline distT="0" distB="0" distL="0" distR="0" wp14:anchorId="43C7FF72" wp14:editId="6A6F42D8">
            <wp:extent cx="5124327" cy="3207104"/>
            <wp:effectExtent l="0" t="0" r="635" b="0"/>
            <wp:docPr id="2" name="Picture 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imeline&#10;&#10;Description automatically generated"/>
                    <pic:cNvPicPr/>
                  </pic:nvPicPr>
                  <pic:blipFill>
                    <a:blip r:embed="rId11"/>
                    <a:stretch>
                      <a:fillRect/>
                    </a:stretch>
                  </pic:blipFill>
                  <pic:spPr>
                    <a:xfrm>
                      <a:off x="0" y="0"/>
                      <a:ext cx="5134116" cy="3213231"/>
                    </a:xfrm>
                    <a:prstGeom prst="rect">
                      <a:avLst/>
                    </a:prstGeom>
                  </pic:spPr>
                </pic:pic>
              </a:graphicData>
            </a:graphic>
          </wp:inline>
        </w:drawing>
      </w:r>
    </w:p>
    <w:p w14:paraId="1CA2AB2A" w14:textId="5A9AFA98" w:rsidR="00CD6AA2" w:rsidRPr="001B7CDF" w:rsidRDefault="0007025A" w:rsidP="003F5572">
      <w:pPr>
        <w:jc w:val="both"/>
        <w:rPr>
          <w:rFonts w:ascii="Arial" w:hAnsi="Arial" w:cs="Arial"/>
          <w:b/>
          <w:bCs/>
          <w:sz w:val="24"/>
          <w:szCs w:val="24"/>
          <w:u w:val="single"/>
          <w:lang w:val="en-US"/>
        </w:rPr>
      </w:pPr>
      <w:r w:rsidRPr="001B7CDF">
        <w:rPr>
          <w:rFonts w:ascii="Arial" w:hAnsi="Arial" w:cs="Arial"/>
          <w:sz w:val="24"/>
          <w:szCs w:val="24"/>
        </w:rPr>
        <w:t xml:space="preserve">(Fig </w:t>
      </w:r>
      <w:r w:rsidR="00BC3574" w:rsidRPr="001B7CDF">
        <w:rPr>
          <w:rFonts w:ascii="Arial" w:hAnsi="Arial" w:cs="Arial"/>
          <w:sz w:val="24"/>
          <w:szCs w:val="24"/>
        </w:rPr>
        <w:t>3</w:t>
      </w:r>
      <w:r w:rsidRPr="001B7CDF">
        <w:rPr>
          <w:rFonts w:ascii="Arial" w:hAnsi="Arial" w:cs="Arial"/>
          <w:sz w:val="24"/>
          <w:szCs w:val="24"/>
        </w:rPr>
        <w:t>)</w:t>
      </w:r>
      <w:r w:rsidR="00A32C21" w:rsidRPr="001B7CDF">
        <w:rPr>
          <w:rFonts w:ascii="Arial" w:hAnsi="Arial" w:cs="Arial"/>
          <w:sz w:val="24"/>
          <w:szCs w:val="24"/>
        </w:rPr>
        <w:t xml:space="preserve"> (</w:t>
      </w:r>
      <w:proofErr w:type="spellStart"/>
      <w:r w:rsidR="00A32C21" w:rsidRPr="001B7CDF">
        <w:rPr>
          <w:rFonts w:ascii="Arial" w:hAnsi="Arial" w:cs="Arial"/>
          <w:sz w:val="24"/>
          <w:szCs w:val="24"/>
        </w:rPr>
        <w:t>Maizland</w:t>
      </w:r>
      <w:proofErr w:type="spellEnd"/>
      <w:r w:rsidR="00A32C21" w:rsidRPr="001B7CDF">
        <w:rPr>
          <w:rFonts w:ascii="Arial" w:hAnsi="Arial" w:cs="Arial"/>
          <w:sz w:val="24"/>
          <w:szCs w:val="24"/>
        </w:rPr>
        <w:t>, 2021)</w:t>
      </w:r>
    </w:p>
    <w:p w14:paraId="3BD96B78" w14:textId="77777777" w:rsidR="000E60EF" w:rsidRPr="001B7CDF" w:rsidRDefault="000E60EF" w:rsidP="003F5572">
      <w:pPr>
        <w:jc w:val="both"/>
        <w:rPr>
          <w:rFonts w:ascii="Arial" w:hAnsi="Arial" w:cs="Arial"/>
          <w:sz w:val="24"/>
          <w:szCs w:val="24"/>
          <w:lang w:val="en-US"/>
        </w:rPr>
      </w:pPr>
    </w:p>
    <w:p w14:paraId="258C04E6" w14:textId="4292BF9F" w:rsidR="00B2430A" w:rsidRPr="001B7CDF" w:rsidRDefault="006F0FBC" w:rsidP="003F5572">
      <w:pPr>
        <w:jc w:val="both"/>
        <w:rPr>
          <w:rFonts w:ascii="Arial" w:hAnsi="Arial" w:cs="Arial"/>
          <w:sz w:val="24"/>
          <w:szCs w:val="24"/>
          <w:lang w:val="en-US"/>
        </w:rPr>
      </w:pPr>
      <w:r w:rsidRPr="001B7CDF">
        <w:rPr>
          <w:rFonts w:ascii="Arial" w:hAnsi="Arial" w:cs="Arial"/>
          <w:sz w:val="24"/>
          <w:szCs w:val="24"/>
          <w:lang w:val="en-US"/>
        </w:rPr>
        <w:t>The Environmental Kuznets Curv</w:t>
      </w:r>
      <w:r w:rsidR="00033424" w:rsidRPr="001B7CDF">
        <w:rPr>
          <w:rFonts w:ascii="Arial" w:hAnsi="Arial" w:cs="Arial"/>
          <w:sz w:val="24"/>
          <w:szCs w:val="24"/>
          <w:lang w:val="en-US"/>
        </w:rPr>
        <w:t xml:space="preserve">e </w:t>
      </w:r>
      <w:r w:rsidR="00033424" w:rsidRPr="001B7CDF">
        <w:rPr>
          <w:rFonts w:ascii="Arial" w:eastAsiaTheme="minorEastAsia" w:hAnsi="Arial" w:cs="Arial"/>
          <w:kern w:val="24"/>
          <w:sz w:val="24"/>
          <w:szCs w:val="24"/>
        </w:rPr>
        <w:t xml:space="preserve">models a </w:t>
      </w:r>
      <w:r w:rsidR="004A5C7D" w:rsidRPr="001B7CDF">
        <w:rPr>
          <w:rFonts w:ascii="Arial" w:eastAsiaTheme="minorEastAsia" w:hAnsi="Arial" w:cs="Arial"/>
          <w:kern w:val="24"/>
          <w:sz w:val="24"/>
          <w:szCs w:val="24"/>
        </w:rPr>
        <w:t>theory-based</w:t>
      </w:r>
      <w:r w:rsidR="00033424" w:rsidRPr="001B7CDF">
        <w:rPr>
          <w:rFonts w:ascii="Arial" w:eastAsiaTheme="minorEastAsia" w:hAnsi="Arial" w:cs="Arial"/>
          <w:kern w:val="24"/>
          <w:sz w:val="24"/>
          <w:szCs w:val="24"/>
        </w:rPr>
        <w:t xml:space="preserve"> relationship between economic </w:t>
      </w:r>
      <w:r w:rsidR="00CE3113" w:rsidRPr="001B7CDF">
        <w:rPr>
          <w:rFonts w:ascii="Arial" w:eastAsiaTheme="minorEastAsia" w:hAnsi="Arial" w:cs="Arial"/>
          <w:kern w:val="24"/>
          <w:sz w:val="24"/>
          <w:szCs w:val="24"/>
        </w:rPr>
        <w:t>advancement</w:t>
      </w:r>
      <w:r w:rsidR="00033424" w:rsidRPr="001B7CDF">
        <w:rPr>
          <w:rFonts w:ascii="Arial" w:eastAsiaTheme="minorEastAsia" w:hAnsi="Arial" w:cs="Arial"/>
          <w:kern w:val="24"/>
          <w:sz w:val="24"/>
          <w:szCs w:val="24"/>
        </w:rPr>
        <w:t xml:space="preserve"> and environmental degradation that can be </w:t>
      </w:r>
      <w:r w:rsidR="00DA1191" w:rsidRPr="001B7CDF">
        <w:rPr>
          <w:rFonts w:ascii="Arial" w:eastAsiaTheme="minorEastAsia" w:hAnsi="Arial" w:cs="Arial"/>
          <w:kern w:val="24"/>
          <w:sz w:val="24"/>
          <w:szCs w:val="24"/>
        </w:rPr>
        <w:t>illustrated</w:t>
      </w:r>
      <w:r w:rsidR="00033424" w:rsidRPr="001B7CDF">
        <w:rPr>
          <w:rFonts w:ascii="Arial" w:eastAsiaTheme="minorEastAsia" w:hAnsi="Arial" w:cs="Arial"/>
          <w:kern w:val="24"/>
          <w:sz w:val="24"/>
          <w:szCs w:val="24"/>
        </w:rPr>
        <w:t xml:space="preserve"> as an inverted U shape</w:t>
      </w:r>
      <w:r w:rsidR="00B22FAC" w:rsidRPr="001B7CDF">
        <w:rPr>
          <w:rFonts w:ascii="Arial" w:eastAsiaTheme="minorEastAsia" w:hAnsi="Arial" w:cs="Arial"/>
          <w:kern w:val="24"/>
          <w:sz w:val="24"/>
          <w:szCs w:val="24"/>
        </w:rPr>
        <w:t xml:space="preserve"> (see fig </w:t>
      </w:r>
      <w:r w:rsidR="00BC3574" w:rsidRPr="001B7CDF">
        <w:rPr>
          <w:rFonts w:ascii="Arial" w:eastAsiaTheme="minorEastAsia" w:hAnsi="Arial" w:cs="Arial"/>
          <w:kern w:val="24"/>
          <w:sz w:val="24"/>
          <w:szCs w:val="24"/>
        </w:rPr>
        <w:t>4</w:t>
      </w:r>
      <w:r w:rsidR="00B22FAC" w:rsidRPr="001B7CDF">
        <w:rPr>
          <w:rFonts w:ascii="Arial" w:eastAsiaTheme="minorEastAsia" w:hAnsi="Arial" w:cs="Arial"/>
          <w:kern w:val="24"/>
          <w:sz w:val="24"/>
          <w:szCs w:val="24"/>
        </w:rPr>
        <w:t>)</w:t>
      </w:r>
      <w:r w:rsidR="00EE1C12" w:rsidRPr="001B7CDF">
        <w:rPr>
          <w:rFonts w:ascii="Arial" w:eastAsiaTheme="minorEastAsia" w:hAnsi="Arial" w:cs="Arial"/>
          <w:kern w:val="24"/>
          <w:sz w:val="24"/>
          <w:szCs w:val="24"/>
        </w:rPr>
        <w:t xml:space="preserve"> </w:t>
      </w:r>
      <w:r w:rsidR="00EE1C12" w:rsidRPr="001B7CDF">
        <w:rPr>
          <w:rFonts w:ascii="Arial" w:eastAsiaTheme="minorEastAsia" w:hAnsi="Arial" w:cs="Arial"/>
          <w:kern w:val="24"/>
          <w:sz w:val="24"/>
          <w:szCs w:val="24"/>
        </w:rPr>
        <w:t>(</w:t>
      </w:r>
      <w:proofErr w:type="spellStart"/>
      <w:r w:rsidR="00EE1C12" w:rsidRPr="001B7CDF">
        <w:rPr>
          <w:rFonts w:ascii="Arial" w:eastAsiaTheme="minorEastAsia" w:hAnsi="Arial" w:cs="Arial"/>
          <w:kern w:val="24"/>
          <w:sz w:val="24"/>
          <w:szCs w:val="24"/>
        </w:rPr>
        <w:t>Kaika</w:t>
      </w:r>
      <w:proofErr w:type="spellEnd"/>
      <w:r w:rsidR="00EE1C12" w:rsidRPr="001B7CDF">
        <w:rPr>
          <w:rFonts w:ascii="Arial" w:eastAsiaTheme="minorEastAsia" w:hAnsi="Arial" w:cs="Arial"/>
          <w:kern w:val="24"/>
          <w:sz w:val="24"/>
          <w:szCs w:val="24"/>
        </w:rPr>
        <w:t>, et al 2013).</w:t>
      </w:r>
      <w:r w:rsidR="00B22FAC" w:rsidRPr="001B7CDF">
        <w:rPr>
          <w:rFonts w:ascii="Arial" w:eastAsiaTheme="minorEastAsia" w:hAnsi="Arial" w:cs="Arial"/>
          <w:kern w:val="24"/>
          <w:sz w:val="24"/>
          <w:szCs w:val="24"/>
        </w:rPr>
        <w:t xml:space="preserve"> </w:t>
      </w:r>
      <w:r w:rsidR="00FE5368" w:rsidRPr="001B7CDF">
        <w:rPr>
          <w:rFonts w:ascii="Arial" w:eastAsiaTheme="minorEastAsia" w:hAnsi="Arial" w:cs="Arial"/>
          <w:kern w:val="24"/>
          <w:sz w:val="24"/>
          <w:szCs w:val="24"/>
        </w:rPr>
        <w:t xml:space="preserve">It </w:t>
      </w:r>
      <w:r w:rsidR="00CE3113" w:rsidRPr="001B7CDF">
        <w:rPr>
          <w:rFonts w:ascii="Arial" w:eastAsiaTheme="minorEastAsia" w:hAnsi="Arial" w:cs="Arial"/>
          <w:kern w:val="24"/>
          <w:sz w:val="24"/>
          <w:szCs w:val="24"/>
        </w:rPr>
        <w:t>implies</w:t>
      </w:r>
      <w:r w:rsidR="00B22FAC" w:rsidRPr="001B7CDF">
        <w:rPr>
          <w:rFonts w:ascii="Arial" w:eastAsiaTheme="minorEastAsia" w:hAnsi="Arial" w:cs="Arial"/>
          <w:kern w:val="24"/>
          <w:sz w:val="24"/>
          <w:szCs w:val="24"/>
        </w:rPr>
        <w:t xml:space="preserve"> </w:t>
      </w:r>
      <w:r w:rsidR="00FE5368" w:rsidRPr="001B7CDF">
        <w:rPr>
          <w:rFonts w:ascii="Arial" w:eastAsiaTheme="minorEastAsia" w:hAnsi="Arial" w:cs="Arial"/>
          <w:kern w:val="24"/>
          <w:sz w:val="24"/>
          <w:szCs w:val="24"/>
        </w:rPr>
        <w:t xml:space="preserve">that </w:t>
      </w:r>
      <w:r w:rsidR="004A2C4E" w:rsidRPr="001B7CDF">
        <w:rPr>
          <w:rFonts w:ascii="Arial" w:eastAsiaTheme="minorEastAsia" w:hAnsi="Arial" w:cs="Arial"/>
          <w:kern w:val="24"/>
          <w:sz w:val="24"/>
          <w:szCs w:val="24"/>
        </w:rPr>
        <w:t xml:space="preserve">the </w:t>
      </w:r>
      <w:r w:rsidR="00FE5368" w:rsidRPr="001B7CDF">
        <w:rPr>
          <w:rFonts w:ascii="Arial" w:eastAsiaTheme="minorEastAsia" w:hAnsi="Arial" w:cs="Arial"/>
          <w:kern w:val="24"/>
          <w:sz w:val="24"/>
          <w:szCs w:val="24"/>
        </w:rPr>
        <w:t xml:space="preserve">early </w:t>
      </w:r>
      <w:r w:rsidR="00D659F0" w:rsidRPr="001B7CDF">
        <w:rPr>
          <w:rFonts w:ascii="Arial" w:eastAsiaTheme="minorEastAsia" w:hAnsi="Arial" w:cs="Arial"/>
          <w:kern w:val="24"/>
          <w:sz w:val="24"/>
          <w:szCs w:val="24"/>
        </w:rPr>
        <w:t>stages</w:t>
      </w:r>
      <w:r w:rsidR="00FE5368" w:rsidRPr="001B7CDF">
        <w:rPr>
          <w:rFonts w:ascii="Arial" w:eastAsiaTheme="minorEastAsia" w:hAnsi="Arial" w:cs="Arial"/>
          <w:kern w:val="24"/>
          <w:sz w:val="24"/>
          <w:szCs w:val="24"/>
        </w:rPr>
        <w:t xml:space="preserve"> of industriali</w:t>
      </w:r>
      <w:r w:rsidR="004A2C4E" w:rsidRPr="001B7CDF">
        <w:rPr>
          <w:rFonts w:ascii="Arial" w:eastAsiaTheme="minorEastAsia" w:hAnsi="Arial" w:cs="Arial"/>
          <w:kern w:val="24"/>
          <w:sz w:val="24"/>
          <w:szCs w:val="24"/>
        </w:rPr>
        <w:t>s</w:t>
      </w:r>
      <w:r w:rsidR="00FE5368" w:rsidRPr="001B7CDF">
        <w:rPr>
          <w:rFonts w:ascii="Arial" w:eastAsiaTheme="minorEastAsia" w:hAnsi="Arial" w:cs="Arial"/>
          <w:kern w:val="24"/>
          <w:sz w:val="24"/>
          <w:szCs w:val="24"/>
        </w:rPr>
        <w:t xml:space="preserve">ation are associated with </w:t>
      </w:r>
      <w:r w:rsidR="00D659F0" w:rsidRPr="001B7CDF">
        <w:rPr>
          <w:rFonts w:ascii="Arial" w:eastAsiaTheme="minorEastAsia" w:hAnsi="Arial" w:cs="Arial"/>
          <w:kern w:val="24"/>
          <w:sz w:val="24"/>
          <w:szCs w:val="24"/>
        </w:rPr>
        <w:t>increasing</w:t>
      </w:r>
      <w:r w:rsidR="00FE5368" w:rsidRPr="001B7CDF">
        <w:rPr>
          <w:rFonts w:ascii="Arial" w:eastAsiaTheme="minorEastAsia" w:hAnsi="Arial" w:cs="Arial"/>
          <w:kern w:val="24"/>
          <w:sz w:val="24"/>
          <w:szCs w:val="24"/>
        </w:rPr>
        <w:t xml:space="preserve"> levels of pollution</w:t>
      </w:r>
      <w:r w:rsidR="00D35F30" w:rsidRPr="001B7CDF">
        <w:rPr>
          <w:rFonts w:ascii="Arial" w:eastAsiaTheme="minorEastAsia" w:hAnsi="Arial" w:cs="Arial"/>
          <w:kern w:val="24"/>
          <w:sz w:val="24"/>
          <w:szCs w:val="24"/>
        </w:rPr>
        <w:t xml:space="preserve"> </w:t>
      </w:r>
      <w:r w:rsidR="00FE5368" w:rsidRPr="001B7CDF">
        <w:rPr>
          <w:rFonts w:ascii="Arial" w:eastAsiaTheme="minorEastAsia" w:hAnsi="Arial" w:cs="Arial"/>
          <w:kern w:val="24"/>
          <w:sz w:val="24"/>
          <w:szCs w:val="24"/>
        </w:rPr>
        <w:t xml:space="preserve">and that more advanced development is </w:t>
      </w:r>
      <w:r w:rsidR="00F82ADB" w:rsidRPr="001B7CDF">
        <w:rPr>
          <w:rFonts w:ascii="Arial" w:eastAsiaTheme="minorEastAsia" w:hAnsi="Arial" w:cs="Arial"/>
          <w:kern w:val="24"/>
          <w:sz w:val="24"/>
          <w:szCs w:val="24"/>
        </w:rPr>
        <w:t>related</w:t>
      </w:r>
      <w:r w:rsidR="00FE5368" w:rsidRPr="001B7CDF">
        <w:rPr>
          <w:rFonts w:ascii="Arial" w:eastAsiaTheme="minorEastAsia" w:hAnsi="Arial" w:cs="Arial"/>
          <w:kern w:val="24"/>
          <w:sz w:val="24"/>
          <w:szCs w:val="24"/>
        </w:rPr>
        <w:t xml:space="preserve"> to an increasing concern for environmental quality and an associated strengthening of environmental regulation</w:t>
      </w:r>
      <w:r w:rsidR="00A204A9" w:rsidRPr="001B7CDF">
        <w:rPr>
          <w:rFonts w:ascii="Arial" w:eastAsiaTheme="minorEastAsia" w:hAnsi="Arial" w:cs="Arial"/>
          <w:kern w:val="24"/>
          <w:sz w:val="24"/>
          <w:szCs w:val="24"/>
        </w:rPr>
        <w:t xml:space="preserve"> </w:t>
      </w:r>
      <w:r w:rsidR="00EE1C12" w:rsidRPr="001B7CDF">
        <w:rPr>
          <w:rFonts w:ascii="Arial" w:eastAsiaTheme="minorEastAsia" w:hAnsi="Arial" w:cs="Arial"/>
          <w:kern w:val="24"/>
          <w:sz w:val="24"/>
          <w:szCs w:val="24"/>
        </w:rPr>
        <w:t xml:space="preserve">(IBID). </w:t>
      </w:r>
      <w:r w:rsidR="009D5A01" w:rsidRPr="001B7CDF">
        <w:rPr>
          <w:rFonts w:ascii="Arial" w:hAnsi="Arial" w:cs="Arial"/>
          <w:sz w:val="24"/>
          <w:szCs w:val="24"/>
          <w:lang w:val="en-US"/>
        </w:rPr>
        <w:t xml:space="preserve">China </w:t>
      </w:r>
      <w:r w:rsidR="00B87A54" w:rsidRPr="001B7CDF">
        <w:rPr>
          <w:rFonts w:ascii="Arial" w:hAnsi="Arial" w:cs="Arial"/>
          <w:sz w:val="24"/>
          <w:szCs w:val="24"/>
          <w:lang w:val="en-US"/>
        </w:rPr>
        <w:t xml:space="preserve">have </w:t>
      </w:r>
      <w:r w:rsidR="00570D70" w:rsidRPr="001B7CDF">
        <w:rPr>
          <w:rFonts w:ascii="Arial" w:hAnsi="Arial" w:cs="Arial"/>
          <w:sz w:val="24"/>
          <w:szCs w:val="24"/>
          <w:lang w:val="en-US"/>
        </w:rPr>
        <w:t>exhibited</w:t>
      </w:r>
      <w:r w:rsidR="00B87A54" w:rsidRPr="001B7CDF">
        <w:rPr>
          <w:rFonts w:ascii="Arial" w:hAnsi="Arial" w:cs="Arial"/>
          <w:sz w:val="24"/>
          <w:szCs w:val="24"/>
          <w:lang w:val="en-US"/>
        </w:rPr>
        <w:t xml:space="preserve"> </w:t>
      </w:r>
      <w:r w:rsidR="00142B44" w:rsidRPr="001B7CDF">
        <w:rPr>
          <w:rFonts w:ascii="Arial" w:hAnsi="Arial" w:cs="Arial"/>
          <w:sz w:val="24"/>
          <w:szCs w:val="24"/>
          <w:lang w:val="en-US"/>
        </w:rPr>
        <w:t xml:space="preserve">significant economic </w:t>
      </w:r>
      <w:proofErr w:type="gramStart"/>
      <w:r w:rsidR="00142B44" w:rsidRPr="001B7CDF">
        <w:rPr>
          <w:rFonts w:ascii="Arial" w:hAnsi="Arial" w:cs="Arial"/>
          <w:sz w:val="24"/>
          <w:szCs w:val="24"/>
          <w:lang w:val="en-US"/>
        </w:rPr>
        <w:t>growth</w:t>
      </w:r>
      <w:r w:rsidR="0058464C" w:rsidRPr="001B7CDF">
        <w:rPr>
          <w:rFonts w:ascii="Arial" w:hAnsi="Arial" w:cs="Arial"/>
          <w:sz w:val="24"/>
          <w:szCs w:val="24"/>
          <w:lang w:val="en-US"/>
        </w:rPr>
        <w:t>,</w:t>
      </w:r>
      <w:proofErr w:type="gramEnd"/>
      <w:r w:rsidR="0058464C" w:rsidRPr="001B7CDF">
        <w:rPr>
          <w:rFonts w:ascii="Arial" w:hAnsi="Arial" w:cs="Arial"/>
          <w:sz w:val="24"/>
          <w:szCs w:val="24"/>
          <w:lang w:val="en-US"/>
        </w:rPr>
        <w:t xml:space="preserve"> however, </w:t>
      </w:r>
      <w:r w:rsidR="00023B4D" w:rsidRPr="001B7CDF">
        <w:rPr>
          <w:rFonts w:ascii="Arial" w:hAnsi="Arial" w:cs="Arial"/>
          <w:sz w:val="24"/>
          <w:szCs w:val="24"/>
          <w:lang w:val="en-US"/>
        </w:rPr>
        <w:t xml:space="preserve">this has been accompanied by significant </w:t>
      </w:r>
      <w:r w:rsidR="00510953" w:rsidRPr="001B7CDF">
        <w:rPr>
          <w:rFonts w:ascii="Arial" w:hAnsi="Arial" w:cs="Arial"/>
          <w:sz w:val="24"/>
          <w:szCs w:val="24"/>
          <w:lang w:val="en-US"/>
        </w:rPr>
        <w:t>greenhouse gas emission</w:t>
      </w:r>
      <w:r w:rsidR="0058464C" w:rsidRPr="001B7CDF">
        <w:rPr>
          <w:rFonts w:ascii="Arial" w:hAnsi="Arial" w:cs="Arial"/>
          <w:sz w:val="24"/>
          <w:szCs w:val="24"/>
          <w:lang w:val="en-US"/>
        </w:rPr>
        <w:t>s</w:t>
      </w:r>
      <w:r w:rsidR="00F40025" w:rsidRPr="001B7CDF">
        <w:rPr>
          <w:rFonts w:ascii="Arial" w:hAnsi="Arial" w:cs="Arial"/>
          <w:sz w:val="24"/>
          <w:szCs w:val="24"/>
          <w:lang w:val="en-US"/>
        </w:rPr>
        <w:t xml:space="preserve"> </w:t>
      </w:r>
      <w:r w:rsidR="00B76E67" w:rsidRPr="001B7CDF">
        <w:rPr>
          <w:rFonts w:ascii="Arial" w:hAnsi="Arial" w:cs="Arial"/>
          <w:sz w:val="24"/>
          <w:szCs w:val="24"/>
          <w:lang w:val="en-US"/>
        </w:rPr>
        <w:t xml:space="preserve">with </w:t>
      </w:r>
      <w:r w:rsidR="00422B64" w:rsidRPr="001B7CDF">
        <w:rPr>
          <w:rFonts w:ascii="Arial" w:hAnsi="Arial" w:cs="Arial"/>
          <w:sz w:val="24"/>
          <w:szCs w:val="24"/>
          <w:lang w:val="en-US"/>
        </w:rPr>
        <w:t xml:space="preserve">environmental quality not being considered. </w:t>
      </w:r>
      <w:r w:rsidR="00F40025" w:rsidRPr="001B7CDF">
        <w:rPr>
          <w:rFonts w:ascii="Arial" w:hAnsi="Arial" w:cs="Arial"/>
          <w:sz w:val="24"/>
          <w:szCs w:val="24"/>
          <w:lang w:val="en-US"/>
        </w:rPr>
        <w:t>Therefore,</w:t>
      </w:r>
      <w:r w:rsidR="00422B64" w:rsidRPr="001B7CDF">
        <w:rPr>
          <w:rFonts w:ascii="Arial" w:hAnsi="Arial" w:cs="Arial"/>
          <w:sz w:val="24"/>
          <w:szCs w:val="24"/>
          <w:lang w:val="en-US"/>
        </w:rPr>
        <w:t xml:space="preserve"> </w:t>
      </w:r>
      <w:r w:rsidR="00A3168D" w:rsidRPr="001B7CDF">
        <w:rPr>
          <w:rFonts w:ascii="Arial" w:hAnsi="Arial" w:cs="Arial"/>
          <w:sz w:val="24"/>
          <w:szCs w:val="24"/>
          <w:lang w:val="en-US"/>
        </w:rPr>
        <w:t xml:space="preserve">China </w:t>
      </w:r>
      <w:r w:rsidR="009E227A" w:rsidRPr="001B7CDF">
        <w:rPr>
          <w:rFonts w:ascii="Arial" w:hAnsi="Arial" w:cs="Arial"/>
          <w:sz w:val="24"/>
          <w:szCs w:val="24"/>
          <w:lang w:val="en-US"/>
        </w:rPr>
        <w:t>is positioned</w:t>
      </w:r>
      <w:r w:rsidR="004A38FC" w:rsidRPr="001B7CDF">
        <w:rPr>
          <w:rFonts w:ascii="Arial" w:hAnsi="Arial" w:cs="Arial"/>
          <w:sz w:val="24"/>
          <w:szCs w:val="24"/>
          <w:lang w:val="en-US"/>
        </w:rPr>
        <w:t xml:space="preserve"> on the incline between</w:t>
      </w:r>
      <w:r w:rsidR="009E227A" w:rsidRPr="001B7CDF">
        <w:rPr>
          <w:rFonts w:ascii="Arial" w:hAnsi="Arial" w:cs="Arial"/>
          <w:sz w:val="24"/>
          <w:szCs w:val="24"/>
          <w:lang w:val="en-US"/>
        </w:rPr>
        <w:t xml:space="preserve"> the pre-industrial and industrial economy of</w:t>
      </w:r>
      <w:r w:rsidR="0058464C" w:rsidRPr="001B7CDF">
        <w:rPr>
          <w:rFonts w:ascii="Arial" w:hAnsi="Arial" w:cs="Arial"/>
          <w:sz w:val="24"/>
          <w:szCs w:val="24"/>
          <w:lang w:val="en-US"/>
        </w:rPr>
        <w:t xml:space="preserve"> the Environmental Kuznets Curve</w:t>
      </w:r>
      <w:r w:rsidR="004A38FC" w:rsidRPr="001B7CDF">
        <w:rPr>
          <w:rFonts w:ascii="Arial" w:hAnsi="Arial" w:cs="Arial"/>
          <w:sz w:val="24"/>
          <w:szCs w:val="24"/>
          <w:lang w:val="en-US"/>
        </w:rPr>
        <w:t xml:space="preserve"> whereas </w:t>
      </w:r>
      <w:proofErr w:type="gramStart"/>
      <w:r w:rsidR="004A38FC" w:rsidRPr="001B7CDF">
        <w:rPr>
          <w:rFonts w:ascii="Arial" w:hAnsi="Arial" w:cs="Arial"/>
          <w:sz w:val="24"/>
          <w:szCs w:val="24"/>
          <w:lang w:val="en-US"/>
        </w:rPr>
        <w:t>the majority of</w:t>
      </w:r>
      <w:proofErr w:type="gramEnd"/>
      <w:r w:rsidR="004A38FC" w:rsidRPr="001B7CDF">
        <w:rPr>
          <w:rFonts w:ascii="Arial" w:hAnsi="Arial" w:cs="Arial"/>
          <w:sz w:val="24"/>
          <w:szCs w:val="24"/>
          <w:lang w:val="en-US"/>
        </w:rPr>
        <w:t xml:space="preserve"> western countries are on the decline.</w:t>
      </w:r>
      <w:r w:rsidR="00DA1191" w:rsidRPr="001B7CDF">
        <w:rPr>
          <w:rFonts w:ascii="Arial" w:hAnsi="Arial" w:cs="Arial"/>
          <w:sz w:val="24"/>
          <w:szCs w:val="24"/>
          <w:lang w:val="en-US"/>
        </w:rPr>
        <w:t xml:space="preserve"> </w:t>
      </w:r>
    </w:p>
    <w:p w14:paraId="67E2A861" w14:textId="77777777" w:rsidR="0007025A" w:rsidRPr="001B7CDF" w:rsidRDefault="0007025A" w:rsidP="003F5572">
      <w:pPr>
        <w:jc w:val="both"/>
        <w:rPr>
          <w:rFonts w:ascii="Arial" w:hAnsi="Arial" w:cs="Arial"/>
          <w:sz w:val="24"/>
          <w:szCs w:val="24"/>
          <w:lang w:val="en-US"/>
        </w:rPr>
      </w:pPr>
    </w:p>
    <w:p w14:paraId="47B201E6" w14:textId="77777777" w:rsidR="0007025A" w:rsidRPr="001B7CDF" w:rsidRDefault="0007025A" w:rsidP="003F5572">
      <w:pPr>
        <w:jc w:val="both"/>
        <w:rPr>
          <w:rFonts w:ascii="Arial" w:hAnsi="Arial" w:cs="Arial"/>
          <w:sz w:val="24"/>
          <w:szCs w:val="24"/>
          <w:lang w:val="en-US"/>
        </w:rPr>
      </w:pPr>
    </w:p>
    <w:p w14:paraId="74623AEA" w14:textId="77777777" w:rsidR="0007025A" w:rsidRPr="001B7CDF" w:rsidRDefault="0007025A" w:rsidP="003F5572">
      <w:pPr>
        <w:jc w:val="both"/>
        <w:rPr>
          <w:rFonts w:ascii="Arial" w:hAnsi="Arial" w:cs="Arial"/>
          <w:sz w:val="24"/>
          <w:szCs w:val="24"/>
          <w:lang w:val="en-US"/>
        </w:rPr>
      </w:pPr>
    </w:p>
    <w:p w14:paraId="705DB18E" w14:textId="12FFA4CE" w:rsidR="00CD6AA2" w:rsidRPr="001B7CDF" w:rsidRDefault="005B55D0" w:rsidP="003F5572">
      <w:pPr>
        <w:jc w:val="both"/>
        <w:rPr>
          <w:rFonts w:ascii="Arial" w:hAnsi="Arial" w:cs="Arial"/>
          <w:sz w:val="24"/>
          <w:szCs w:val="24"/>
          <w:lang w:val="en-US"/>
        </w:rPr>
      </w:pPr>
      <w:r w:rsidRPr="001B7CDF">
        <w:rPr>
          <w:rFonts w:ascii="Arial" w:hAnsi="Arial" w:cs="Arial"/>
          <w:noProof/>
          <w:sz w:val="24"/>
          <w:szCs w:val="24"/>
        </w:rPr>
        <w:drawing>
          <wp:anchor distT="0" distB="0" distL="114300" distR="114300" simplePos="0" relativeHeight="251662336" behindDoc="1" locked="0" layoutInCell="1" allowOverlap="1" wp14:anchorId="07C6D83D" wp14:editId="7357EA0D">
            <wp:simplePos x="0" y="0"/>
            <wp:positionH relativeFrom="column">
              <wp:posOffset>478972</wp:posOffset>
            </wp:positionH>
            <wp:positionV relativeFrom="paragraph">
              <wp:posOffset>0</wp:posOffset>
            </wp:positionV>
            <wp:extent cx="4486034" cy="3365768"/>
            <wp:effectExtent l="0" t="0" r="0" b="6350"/>
            <wp:wrapTight wrapText="bothSides">
              <wp:wrapPolygon edited="0">
                <wp:start x="0" y="0"/>
                <wp:lineTo x="0" y="21518"/>
                <wp:lineTo x="21465" y="21518"/>
                <wp:lineTo x="21465"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486034" cy="3365768"/>
                    </a:xfrm>
                    <a:prstGeom prst="rect">
                      <a:avLst/>
                    </a:prstGeom>
                  </pic:spPr>
                </pic:pic>
              </a:graphicData>
            </a:graphic>
            <wp14:sizeRelH relativeFrom="page">
              <wp14:pctWidth>0</wp14:pctWidth>
            </wp14:sizeRelH>
            <wp14:sizeRelV relativeFrom="page">
              <wp14:pctHeight>0</wp14:pctHeight>
            </wp14:sizeRelV>
          </wp:anchor>
        </w:drawing>
      </w:r>
    </w:p>
    <w:p w14:paraId="3145489B" w14:textId="77777777" w:rsidR="00C647C8" w:rsidRPr="001B7CDF" w:rsidRDefault="00C647C8" w:rsidP="003F5572">
      <w:pPr>
        <w:jc w:val="both"/>
        <w:rPr>
          <w:rFonts w:ascii="Arial" w:hAnsi="Arial" w:cs="Arial"/>
          <w:sz w:val="24"/>
          <w:szCs w:val="24"/>
          <w:lang w:val="en-US"/>
        </w:rPr>
      </w:pPr>
    </w:p>
    <w:p w14:paraId="6073E6CF" w14:textId="77777777" w:rsidR="00C647C8" w:rsidRPr="001B7CDF" w:rsidRDefault="00C647C8" w:rsidP="003F5572">
      <w:pPr>
        <w:jc w:val="both"/>
        <w:rPr>
          <w:rFonts w:ascii="Arial" w:hAnsi="Arial" w:cs="Arial"/>
          <w:sz w:val="24"/>
          <w:szCs w:val="24"/>
          <w:lang w:val="en-US"/>
        </w:rPr>
      </w:pPr>
    </w:p>
    <w:p w14:paraId="677215ED" w14:textId="77777777" w:rsidR="00C647C8" w:rsidRPr="001B7CDF" w:rsidRDefault="00C647C8" w:rsidP="003F5572">
      <w:pPr>
        <w:jc w:val="both"/>
        <w:rPr>
          <w:rFonts w:ascii="Arial" w:hAnsi="Arial" w:cs="Arial"/>
          <w:sz w:val="24"/>
          <w:szCs w:val="24"/>
          <w:lang w:val="en-US"/>
        </w:rPr>
      </w:pPr>
    </w:p>
    <w:p w14:paraId="496A0EEA" w14:textId="77777777" w:rsidR="00C647C8" w:rsidRPr="001B7CDF" w:rsidRDefault="00C647C8" w:rsidP="003F5572">
      <w:pPr>
        <w:jc w:val="both"/>
        <w:rPr>
          <w:rFonts w:ascii="Arial" w:hAnsi="Arial" w:cs="Arial"/>
          <w:sz w:val="24"/>
          <w:szCs w:val="24"/>
          <w:lang w:val="en-US"/>
        </w:rPr>
      </w:pPr>
    </w:p>
    <w:p w14:paraId="7D8A185E" w14:textId="77777777" w:rsidR="00C647C8" w:rsidRPr="001B7CDF" w:rsidRDefault="00C647C8" w:rsidP="003F5572">
      <w:pPr>
        <w:jc w:val="both"/>
        <w:rPr>
          <w:rFonts w:ascii="Arial" w:hAnsi="Arial" w:cs="Arial"/>
          <w:sz w:val="24"/>
          <w:szCs w:val="24"/>
          <w:lang w:val="en-US"/>
        </w:rPr>
      </w:pPr>
    </w:p>
    <w:p w14:paraId="661DC73B" w14:textId="77777777" w:rsidR="00C647C8" w:rsidRPr="001B7CDF" w:rsidRDefault="00C647C8" w:rsidP="003F5572">
      <w:pPr>
        <w:jc w:val="both"/>
        <w:rPr>
          <w:rFonts w:ascii="Arial" w:hAnsi="Arial" w:cs="Arial"/>
          <w:sz w:val="24"/>
          <w:szCs w:val="24"/>
          <w:lang w:val="en-US"/>
        </w:rPr>
      </w:pPr>
    </w:p>
    <w:p w14:paraId="5008D2E1" w14:textId="77777777" w:rsidR="00C647C8" w:rsidRPr="001B7CDF" w:rsidRDefault="00C647C8" w:rsidP="003F5572">
      <w:pPr>
        <w:jc w:val="both"/>
        <w:rPr>
          <w:rFonts w:ascii="Arial" w:hAnsi="Arial" w:cs="Arial"/>
          <w:sz w:val="24"/>
          <w:szCs w:val="24"/>
          <w:lang w:val="en-US"/>
        </w:rPr>
      </w:pPr>
    </w:p>
    <w:p w14:paraId="6FE04806" w14:textId="77777777" w:rsidR="00C647C8" w:rsidRPr="001B7CDF" w:rsidRDefault="00C647C8" w:rsidP="003F5572">
      <w:pPr>
        <w:jc w:val="both"/>
        <w:rPr>
          <w:rFonts w:ascii="Arial" w:hAnsi="Arial" w:cs="Arial"/>
          <w:sz w:val="24"/>
          <w:szCs w:val="24"/>
          <w:lang w:val="en-US"/>
        </w:rPr>
      </w:pPr>
    </w:p>
    <w:p w14:paraId="240B11A9" w14:textId="77777777" w:rsidR="00C647C8" w:rsidRPr="001B7CDF" w:rsidRDefault="00C647C8" w:rsidP="003F5572">
      <w:pPr>
        <w:jc w:val="both"/>
        <w:rPr>
          <w:rFonts w:ascii="Arial" w:hAnsi="Arial" w:cs="Arial"/>
          <w:sz w:val="24"/>
          <w:szCs w:val="24"/>
          <w:lang w:val="en-US"/>
        </w:rPr>
      </w:pPr>
    </w:p>
    <w:p w14:paraId="46AC4654" w14:textId="77777777" w:rsidR="00C647C8" w:rsidRPr="001B7CDF" w:rsidRDefault="00C647C8" w:rsidP="003F5572">
      <w:pPr>
        <w:jc w:val="both"/>
        <w:rPr>
          <w:rFonts w:ascii="Arial" w:hAnsi="Arial" w:cs="Arial"/>
          <w:sz w:val="24"/>
          <w:szCs w:val="24"/>
          <w:lang w:val="en-US"/>
        </w:rPr>
      </w:pPr>
    </w:p>
    <w:p w14:paraId="1EA194FC" w14:textId="77777777" w:rsidR="00C647C8" w:rsidRPr="001B7CDF" w:rsidRDefault="00C647C8" w:rsidP="003F5572">
      <w:pPr>
        <w:jc w:val="both"/>
        <w:rPr>
          <w:rFonts w:ascii="Arial" w:hAnsi="Arial" w:cs="Arial"/>
          <w:sz w:val="24"/>
          <w:szCs w:val="24"/>
          <w:lang w:val="en-US"/>
        </w:rPr>
      </w:pPr>
    </w:p>
    <w:p w14:paraId="55148D8C" w14:textId="4974B3BB" w:rsidR="00A27BC8" w:rsidRPr="001B7CDF" w:rsidRDefault="0007025A" w:rsidP="003F5572">
      <w:pPr>
        <w:jc w:val="both"/>
        <w:rPr>
          <w:rFonts w:ascii="Arial" w:hAnsi="Arial" w:cs="Arial"/>
          <w:sz w:val="24"/>
          <w:szCs w:val="24"/>
          <w:lang w:val="en-US"/>
        </w:rPr>
      </w:pPr>
      <w:r w:rsidRPr="001B7CDF">
        <w:rPr>
          <w:rFonts w:ascii="Arial" w:hAnsi="Arial" w:cs="Arial"/>
          <w:sz w:val="24"/>
          <w:szCs w:val="24"/>
          <w:lang w:val="en-US"/>
        </w:rPr>
        <w:t xml:space="preserve">(Fig </w:t>
      </w:r>
      <w:r w:rsidR="00BC3574" w:rsidRPr="001B7CDF">
        <w:rPr>
          <w:rFonts w:ascii="Arial" w:hAnsi="Arial" w:cs="Arial"/>
          <w:sz w:val="24"/>
          <w:szCs w:val="24"/>
          <w:lang w:val="en-US"/>
        </w:rPr>
        <w:t>4</w:t>
      </w:r>
      <w:r w:rsidRPr="001B7CDF">
        <w:rPr>
          <w:rFonts w:ascii="Arial" w:hAnsi="Arial" w:cs="Arial"/>
          <w:sz w:val="24"/>
          <w:szCs w:val="24"/>
          <w:lang w:val="en-US"/>
        </w:rPr>
        <w:t>)</w:t>
      </w:r>
      <w:r w:rsidR="006651D7" w:rsidRPr="001B7CDF">
        <w:rPr>
          <w:rFonts w:ascii="Arial" w:hAnsi="Arial" w:cs="Arial"/>
          <w:sz w:val="24"/>
          <w:szCs w:val="24"/>
          <w:lang w:val="en-US"/>
        </w:rPr>
        <w:t xml:space="preserve"> </w:t>
      </w:r>
      <w:r w:rsidR="006651D7" w:rsidRPr="001B7CDF">
        <w:rPr>
          <w:rFonts w:ascii="Arial" w:eastAsiaTheme="minorEastAsia" w:hAnsi="Arial" w:cs="Arial"/>
          <w:kern w:val="24"/>
          <w:sz w:val="24"/>
          <w:szCs w:val="24"/>
        </w:rPr>
        <w:t>(</w:t>
      </w:r>
      <w:proofErr w:type="spellStart"/>
      <w:r w:rsidR="006651D7" w:rsidRPr="001B7CDF">
        <w:rPr>
          <w:rFonts w:ascii="Arial" w:eastAsiaTheme="minorEastAsia" w:hAnsi="Arial" w:cs="Arial"/>
          <w:kern w:val="24"/>
          <w:sz w:val="24"/>
          <w:szCs w:val="24"/>
        </w:rPr>
        <w:t>Kaika</w:t>
      </w:r>
      <w:proofErr w:type="spellEnd"/>
      <w:r w:rsidR="006651D7" w:rsidRPr="001B7CDF">
        <w:rPr>
          <w:rFonts w:ascii="Arial" w:eastAsiaTheme="minorEastAsia" w:hAnsi="Arial" w:cs="Arial"/>
          <w:kern w:val="24"/>
          <w:sz w:val="24"/>
          <w:szCs w:val="24"/>
        </w:rPr>
        <w:t>, et al 2013)</w:t>
      </w:r>
    </w:p>
    <w:p w14:paraId="29E8CF7B" w14:textId="23A24E01" w:rsidR="009F2D18" w:rsidRPr="001B7CDF" w:rsidRDefault="00BF611C" w:rsidP="003F5572">
      <w:pPr>
        <w:jc w:val="both"/>
        <w:rPr>
          <w:rFonts w:ascii="Arial" w:hAnsi="Arial" w:cs="Arial"/>
          <w:sz w:val="24"/>
          <w:szCs w:val="24"/>
          <w:lang w:val="en-US"/>
        </w:rPr>
      </w:pPr>
      <w:r w:rsidRPr="001B7CDF">
        <w:rPr>
          <w:rFonts w:ascii="Arial" w:hAnsi="Arial" w:cs="Arial"/>
          <w:sz w:val="24"/>
          <w:szCs w:val="24"/>
          <w:lang w:val="en-US"/>
        </w:rPr>
        <w:t>The Green Climate Fund is</w:t>
      </w:r>
      <w:r w:rsidR="00A8682B" w:rsidRPr="001B7CDF">
        <w:rPr>
          <w:rFonts w:ascii="Arial" w:hAnsi="Arial" w:cs="Arial"/>
          <w:sz w:val="24"/>
          <w:szCs w:val="24"/>
          <w:lang w:val="en-US"/>
        </w:rPr>
        <w:t xml:space="preserve"> an essential </w:t>
      </w:r>
      <w:r w:rsidR="004E2160" w:rsidRPr="001B7CDF">
        <w:rPr>
          <w:rFonts w:ascii="Arial" w:hAnsi="Arial" w:cs="Arial"/>
          <w:sz w:val="24"/>
          <w:szCs w:val="24"/>
          <w:lang w:val="en-US"/>
        </w:rPr>
        <w:t>element</w:t>
      </w:r>
      <w:r w:rsidR="00A8682B" w:rsidRPr="001B7CDF">
        <w:rPr>
          <w:rFonts w:ascii="Arial" w:hAnsi="Arial" w:cs="Arial"/>
          <w:sz w:val="24"/>
          <w:szCs w:val="24"/>
          <w:lang w:val="en-US"/>
        </w:rPr>
        <w:t xml:space="preserve"> of the Paris </w:t>
      </w:r>
      <w:r w:rsidR="00E33240" w:rsidRPr="001B7CDF">
        <w:rPr>
          <w:rFonts w:ascii="Arial" w:hAnsi="Arial" w:cs="Arial"/>
          <w:sz w:val="24"/>
          <w:szCs w:val="24"/>
          <w:lang w:val="en-US"/>
        </w:rPr>
        <w:t>A</w:t>
      </w:r>
      <w:r w:rsidR="00A8682B" w:rsidRPr="001B7CDF">
        <w:rPr>
          <w:rFonts w:ascii="Arial" w:hAnsi="Arial" w:cs="Arial"/>
          <w:sz w:val="24"/>
          <w:szCs w:val="24"/>
          <w:lang w:val="en-US"/>
        </w:rPr>
        <w:t xml:space="preserve">greement </w:t>
      </w:r>
      <w:sdt>
        <w:sdtPr>
          <w:rPr>
            <w:rFonts w:ascii="Arial" w:hAnsi="Arial" w:cs="Arial"/>
            <w:sz w:val="24"/>
            <w:szCs w:val="24"/>
            <w:lang w:val="en-US"/>
          </w:rPr>
          <w:id w:val="-503433830"/>
          <w:citation/>
        </w:sdtPr>
        <w:sdtEndPr/>
        <w:sdtContent>
          <w:r w:rsidR="00E1720B" w:rsidRPr="001B7CDF">
            <w:rPr>
              <w:rFonts w:ascii="Arial" w:hAnsi="Arial" w:cs="Arial"/>
              <w:sz w:val="24"/>
              <w:szCs w:val="24"/>
              <w:lang w:val="en-US"/>
            </w:rPr>
            <w:fldChar w:fldCharType="begin"/>
          </w:r>
          <w:r w:rsidR="00E1720B" w:rsidRPr="001B7CDF">
            <w:rPr>
              <w:rFonts w:ascii="Arial" w:hAnsi="Arial" w:cs="Arial"/>
              <w:sz w:val="24"/>
              <w:szCs w:val="24"/>
              <w:lang w:val="en-US"/>
            </w:rPr>
            <w:instrText xml:space="preserve"> CITATION The21 \l 1033 </w:instrText>
          </w:r>
          <w:r w:rsidR="00E1720B" w:rsidRPr="001B7CDF">
            <w:rPr>
              <w:rFonts w:ascii="Arial" w:hAnsi="Arial" w:cs="Arial"/>
              <w:sz w:val="24"/>
              <w:szCs w:val="24"/>
              <w:lang w:val="en-US"/>
            </w:rPr>
            <w:fldChar w:fldCharType="separate"/>
          </w:r>
          <w:r w:rsidR="00393233" w:rsidRPr="001B7CDF">
            <w:rPr>
              <w:rFonts w:ascii="Arial" w:hAnsi="Arial" w:cs="Arial"/>
              <w:noProof/>
              <w:sz w:val="24"/>
              <w:szCs w:val="24"/>
              <w:lang w:val="en-US"/>
            </w:rPr>
            <w:t>(The Green Climate Fund, 2021)</w:t>
          </w:r>
          <w:r w:rsidR="00E1720B" w:rsidRPr="001B7CDF">
            <w:rPr>
              <w:rFonts w:ascii="Arial" w:hAnsi="Arial" w:cs="Arial"/>
              <w:sz w:val="24"/>
              <w:szCs w:val="24"/>
              <w:lang w:val="en-US"/>
            </w:rPr>
            <w:fldChar w:fldCharType="end"/>
          </w:r>
        </w:sdtContent>
      </w:sdt>
      <w:r w:rsidR="00E1720B" w:rsidRPr="001B7CDF">
        <w:rPr>
          <w:rFonts w:ascii="Arial" w:hAnsi="Arial" w:cs="Arial"/>
          <w:sz w:val="24"/>
          <w:szCs w:val="24"/>
          <w:lang w:val="en-US"/>
        </w:rPr>
        <w:t xml:space="preserve"> a</w:t>
      </w:r>
      <w:r w:rsidR="00A8682B" w:rsidRPr="001B7CDF">
        <w:rPr>
          <w:rFonts w:ascii="Arial" w:hAnsi="Arial" w:cs="Arial"/>
          <w:sz w:val="24"/>
          <w:szCs w:val="24"/>
          <w:lang w:val="en-US"/>
        </w:rPr>
        <w:t xml:space="preserve">nd </w:t>
      </w:r>
      <w:r w:rsidR="000E60EF" w:rsidRPr="001B7CDF">
        <w:rPr>
          <w:rFonts w:ascii="Arial" w:hAnsi="Arial" w:cs="Arial"/>
          <w:sz w:val="24"/>
          <w:szCs w:val="24"/>
          <w:lang w:val="en-US"/>
        </w:rPr>
        <w:t>requires developed countries to provide financial, technical, and capacity building support to developing countries</w:t>
      </w:r>
      <w:r w:rsidR="00E427DD" w:rsidRPr="001B7CDF">
        <w:rPr>
          <w:rFonts w:ascii="Arial" w:hAnsi="Arial" w:cs="Arial"/>
          <w:sz w:val="24"/>
          <w:szCs w:val="24"/>
          <w:lang w:val="en-US"/>
        </w:rPr>
        <w:t xml:space="preserve"> (United Nations, 2021). </w:t>
      </w:r>
      <w:r w:rsidR="000D0105" w:rsidRPr="001B7CDF">
        <w:rPr>
          <w:rFonts w:ascii="Arial" w:eastAsia="Times New Roman" w:hAnsi="Arial" w:cs="Arial"/>
          <w:sz w:val="24"/>
          <w:szCs w:val="24"/>
          <w:lang w:eastAsia="en-GB"/>
        </w:rPr>
        <w:t xml:space="preserve">This allows </w:t>
      </w:r>
      <w:r w:rsidR="00256268" w:rsidRPr="001B7CDF">
        <w:rPr>
          <w:rFonts w:ascii="Arial" w:eastAsia="Times New Roman" w:hAnsi="Arial" w:cs="Arial"/>
          <w:sz w:val="24"/>
          <w:szCs w:val="24"/>
          <w:lang w:eastAsia="en-GB"/>
        </w:rPr>
        <w:t xml:space="preserve">developing </w:t>
      </w:r>
      <w:r w:rsidR="00B80B0A" w:rsidRPr="001B7CDF">
        <w:rPr>
          <w:rFonts w:ascii="Arial" w:eastAsia="Times New Roman" w:hAnsi="Arial" w:cs="Arial"/>
          <w:sz w:val="24"/>
          <w:szCs w:val="24"/>
          <w:lang w:eastAsia="en-GB"/>
        </w:rPr>
        <w:t>countries</w:t>
      </w:r>
      <w:r w:rsidR="00256268" w:rsidRPr="001B7CDF">
        <w:rPr>
          <w:rFonts w:ascii="Arial" w:eastAsia="Times New Roman" w:hAnsi="Arial" w:cs="Arial"/>
          <w:sz w:val="24"/>
          <w:szCs w:val="24"/>
          <w:lang w:eastAsia="en-GB"/>
        </w:rPr>
        <w:t xml:space="preserve"> to</w:t>
      </w:r>
      <w:r w:rsidR="00FC5664" w:rsidRPr="001B7CDF">
        <w:rPr>
          <w:rFonts w:ascii="Arial" w:eastAsia="Times New Roman" w:hAnsi="Arial" w:cs="Arial"/>
          <w:sz w:val="24"/>
          <w:szCs w:val="24"/>
          <w:lang w:eastAsia="en-GB"/>
        </w:rPr>
        <w:t xml:space="preserve"> </w:t>
      </w:r>
      <w:r w:rsidR="003F1FEA" w:rsidRPr="001B7CDF">
        <w:rPr>
          <w:rFonts w:ascii="Arial" w:eastAsia="Times New Roman" w:hAnsi="Arial" w:cs="Arial"/>
          <w:sz w:val="24"/>
          <w:szCs w:val="24"/>
          <w:lang w:eastAsia="en-GB"/>
        </w:rPr>
        <w:t>enhance existing</w:t>
      </w:r>
      <w:r w:rsidR="000E60EF" w:rsidRPr="001B7CDF">
        <w:rPr>
          <w:rFonts w:ascii="Arial" w:eastAsia="Times New Roman" w:hAnsi="Arial" w:cs="Arial"/>
          <w:sz w:val="24"/>
          <w:szCs w:val="24"/>
          <w:lang w:eastAsia="en-GB"/>
        </w:rPr>
        <w:t xml:space="preserve"> resources</w:t>
      </w:r>
      <w:r w:rsidR="00B80B0A" w:rsidRPr="001B7CDF">
        <w:rPr>
          <w:rFonts w:ascii="Arial" w:eastAsia="Times New Roman" w:hAnsi="Arial" w:cs="Arial"/>
          <w:sz w:val="24"/>
          <w:szCs w:val="24"/>
          <w:lang w:eastAsia="en-GB"/>
        </w:rPr>
        <w:t xml:space="preserve"> </w:t>
      </w:r>
      <w:r w:rsidR="00DC7BD0" w:rsidRPr="001B7CDF">
        <w:rPr>
          <w:rFonts w:ascii="Arial" w:eastAsia="Times New Roman" w:hAnsi="Arial" w:cs="Arial"/>
          <w:sz w:val="24"/>
          <w:szCs w:val="24"/>
          <w:lang w:eastAsia="en-GB"/>
        </w:rPr>
        <w:t>and</w:t>
      </w:r>
      <w:r w:rsidR="00B80B0A" w:rsidRPr="001B7CDF">
        <w:rPr>
          <w:rFonts w:ascii="Arial" w:eastAsia="Times New Roman" w:hAnsi="Arial" w:cs="Arial"/>
          <w:sz w:val="24"/>
          <w:szCs w:val="24"/>
          <w:lang w:eastAsia="en-GB"/>
        </w:rPr>
        <w:t xml:space="preserve"> </w:t>
      </w:r>
      <w:r w:rsidR="003F1FEA" w:rsidRPr="001B7CDF">
        <w:rPr>
          <w:rFonts w:ascii="Arial" w:eastAsia="Times New Roman" w:hAnsi="Arial" w:cs="Arial"/>
          <w:sz w:val="24"/>
          <w:szCs w:val="24"/>
          <w:lang w:eastAsia="en-GB"/>
        </w:rPr>
        <w:t xml:space="preserve">set </w:t>
      </w:r>
      <w:r w:rsidR="007E0AAE" w:rsidRPr="001B7CDF">
        <w:rPr>
          <w:rFonts w:ascii="Arial" w:eastAsia="Times New Roman" w:hAnsi="Arial" w:cs="Arial"/>
          <w:sz w:val="24"/>
          <w:szCs w:val="24"/>
          <w:lang w:eastAsia="en-GB"/>
        </w:rPr>
        <w:t>more ambiti</w:t>
      </w:r>
      <w:r w:rsidR="00BC2FC4" w:rsidRPr="001B7CDF">
        <w:rPr>
          <w:rFonts w:ascii="Arial" w:eastAsia="Times New Roman" w:hAnsi="Arial" w:cs="Arial"/>
          <w:sz w:val="24"/>
          <w:szCs w:val="24"/>
          <w:lang w:eastAsia="en-GB"/>
        </w:rPr>
        <w:t xml:space="preserve">ous global warming goals </w:t>
      </w:r>
      <w:r w:rsidR="003A72A6" w:rsidRPr="001B7CDF">
        <w:rPr>
          <w:rFonts w:ascii="Arial" w:eastAsia="Times New Roman" w:hAnsi="Arial" w:cs="Arial"/>
          <w:sz w:val="24"/>
          <w:szCs w:val="24"/>
          <w:lang w:eastAsia="en-GB"/>
        </w:rPr>
        <w:t>(</w:t>
      </w:r>
      <w:proofErr w:type="spellStart"/>
      <w:r w:rsidR="003A72A6" w:rsidRPr="001B7CDF">
        <w:rPr>
          <w:rFonts w:ascii="Arial" w:eastAsia="Times New Roman" w:hAnsi="Arial" w:cs="Arial"/>
          <w:sz w:val="24"/>
          <w:szCs w:val="24"/>
          <w:lang w:eastAsia="en-GB"/>
        </w:rPr>
        <w:t>Streck</w:t>
      </w:r>
      <w:proofErr w:type="spellEnd"/>
      <w:r w:rsidR="003A72A6" w:rsidRPr="001B7CDF">
        <w:rPr>
          <w:rFonts w:ascii="Arial" w:eastAsia="Times New Roman" w:hAnsi="Arial" w:cs="Arial"/>
          <w:sz w:val="24"/>
          <w:szCs w:val="24"/>
          <w:lang w:eastAsia="en-GB"/>
        </w:rPr>
        <w:t>, et al 2016).</w:t>
      </w:r>
      <w:r w:rsidR="000E60EF" w:rsidRPr="001B7CDF">
        <w:rPr>
          <w:rFonts w:ascii="Arial" w:eastAsia="Times New Roman" w:hAnsi="Arial" w:cs="Arial"/>
          <w:sz w:val="24"/>
          <w:szCs w:val="24"/>
          <w:lang w:eastAsia="en-GB"/>
        </w:rPr>
        <w:t xml:space="preserve"> </w:t>
      </w:r>
      <w:r w:rsidR="000E60EF" w:rsidRPr="001B7CDF">
        <w:rPr>
          <w:rFonts w:ascii="Arial" w:hAnsi="Arial" w:cs="Arial"/>
          <w:sz w:val="24"/>
          <w:szCs w:val="24"/>
          <w:lang w:val="en-US"/>
        </w:rPr>
        <w:t>However, one of the most controversial issues that reoccurs at the Paris Agreement conferences is the level of support developed countries commit to provid</w:t>
      </w:r>
      <w:r w:rsidR="00BD62A3" w:rsidRPr="001B7CDF">
        <w:rPr>
          <w:rFonts w:ascii="Arial" w:hAnsi="Arial" w:cs="Arial"/>
          <w:sz w:val="24"/>
          <w:szCs w:val="24"/>
          <w:lang w:val="en-US"/>
        </w:rPr>
        <w:t>ing</w:t>
      </w:r>
      <w:r w:rsidR="003A72A6" w:rsidRPr="001B7CDF">
        <w:rPr>
          <w:rFonts w:ascii="Arial" w:hAnsi="Arial" w:cs="Arial"/>
          <w:sz w:val="24"/>
          <w:szCs w:val="24"/>
          <w:lang w:val="en-US"/>
        </w:rPr>
        <w:t xml:space="preserve"> (Clemencon,2016).</w:t>
      </w:r>
      <w:r w:rsidR="000E60EF" w:rsidRPr="001B7CDF">
        <w:rPr>
          <w:rFonts w:ascii="Arial" w:hAnsi="Arial" w:cs="Arial"/>
          <w:sz w:val="24"/>
          <w:szCs w:val="24"/>
          <w:lang w:val="en-US"/>
        </w:rPr>
        <w:t xml:space="preserve"> </w:t>
      </w:r>
      <w:r w:rsidR="003A7BBA" w:rsidRPr="001B7CDF">
        <w:rPr>
          <w:rFonts w:ascii="Arial" w:hAnsi="Arial" w:cs="Arial"/>
          <w:sz w:val="24"/>
          <w:szCs w:val="24"/>
          <w:lang w:val="en-US"/>
        </w:rPr>
        <w:t xml:space="preserve">Developed countries </w:t>
      </w:r>
      <w:r w:rsidR="007467EE" w:rsidRPr="001B7CDF">
        <w:rPr>
          <w:rFonts w:ascii="Arial" w:hAnsi="Arial" w:cs="Arial"/>
          <w:sz w:val="24"/>
          <w:szCs w:val="24"/>
          <w:lang w:val="en-US"/>
        </w:rPr>
        <w:t xml:space="preserve">are expected to pledge $100 billion annually </w:t>
      </w:r>
      <w:r w:rsidR="00501449" w:rsidRPr="001B7CDF">
        <w:rPr>
          <w:rFonts w:ascii="Arial" w:hAnsi="Arial" w:cs="Arial"/>
          <w:sz w:val="24"/>
          <w:szCs w:val="24"/>
          <w:lang w:val="en-US"/>
        </w:rPr>
        <w:t>to achieve mitigation and adaption</w:t>
      </w:r>
      <w:r w:rsidR="00436FB3" w:rsidRPr="001B7CDF">
        <w:rPr>
          <w:rFonts w:ascii="Arial" w:hAnsi="Arial" w:cs="Arial"/>
          <w:sz w:val="24"/>
          <w:szCs w:val="24"/>
          <w:lang w:val="en-US"/>
        </w:rPr>
        <w:t xml:space="preserve"> (The Green Climate Fund, 2021)</w:t>
      </w:r>
      <w:r w:rsidR="00547D3D" w:rsidRPr="001B7CDF">
        <w:rPr>
          <w:rFonts w:ascii="Arial" w:hAnsi="Arial" w:cs="Arial"/>
          <w:sz w:val="24"/>
          <w:szCs w:val="24"/>
          <w:lang w:val="en-US"/>
        </w:rPr>
        <w:t>, h</w:t>
      </w:r>
      <w:r w:rsidR="009F2D18" w:rsidRPr="001B7CDF">
        <w:rPr>
          <w:rFonts w:ascii="Arial" w:hAnsi="Arial" w:cs="Arial"/>
          <w:sz w:val="24"/>
          <w:szCs w:val="24"/>
          <w:lang w:val="en-US"/>
        </w:rPr>
        <w:t>owever, this commitment has not yet been achieved</w:t>
      </w:r>
      <w:r w:rsidR="000C022A" w:rsidRPr="001B7CDF">
        <w:rPr>
          <w:rFonts w:ascii="Arial" w:hAnsi="Arial" w:cs="Arial"/>
          <w:sz w:val="24"/>
          <w:szCs w:val="24"/>
          <w:lang w:val="en-US"/>
        </w:rPr>
        <w:t xml:space="preserve"> and</w:t>
      </w:r>
      <w:r w:rsidR="00053424" w:rsidRPr="001B7CDF">
        <w:rPr>
          <w:rFonts w:ascii="Arial" w:hAnsi="Arial" w:cs="Arial"/>
          <w:sz w:val="24"/>
          <w:szCs w:val="24"/>
          <w:lang w:val="en-US"/>
        </w:rPr>
        <w:t xml:space="preserve"> will be addressed at the upcoming COP26 conference (United Nations, 2021). </w:t>
      </w:r>
    </w:p>
    <w:p w14:paraId="585B792F" w14:textId="2CE4C6A1" w:rsidR="00703081" w:rsidRPr="001B7CDF" w:rsidRDefault="004D3CAE" w:rsidP="003F5572">
      <w:pPr>
        <w:jc w:val="both"/>
        <w:rPr>
          <w:rFonts w:ascii="Arial" w:hAnsi="Arial" w:cs="Arial"/>
          <w:sz w:val="24"/>
          <w:szCs w:val="24"/>
        </w:rPr>
      </w:pPr>
      <w:r w:rsidRPr="001B7CDF">
        <w:rPr>
          <w:rFonts w:ascii="Arial" w:hAnsi="Arial" w:cs="Arial"/>
          <w:sz w:val="24"/>
          <w:szCs w:val="24"/>
          <w:lang w:val="en-US"/>
        </w:rPr>
        <w:t xml:space="preserve">Despite the </w:t>
      </w:r>
      <w:r w:rsidR="00FB07C5" w:rsidRPr="001B7CDF">
        <w:rPr>
          <w:rFonts w:ascii="Arial" w:hAnsi="Arial" w:cs="Arial"/>
          <w:sz w:val="24"/>
          <w:szCs w:val="24"/>
          <w:lang w:val="en-US"/>
        </w:rPr>
        <w:t xml:space="preserve">issues between the developed </w:t>
      </w:r>
      <w:r w:rsidR="009548A8" w:rsidRPr="001B7CDF">
        <w:rPr>
          <w:rFonts w:ascii="Arial" w:hAnsi="Arial" w:cs="Arial"/>
          <w:sz w:val="24"/>
          <w:szCs w:val="24"/>
          <w:lang w:val="en-US"/>
        </w:rPr>
        <w:t>a</w:t>
      </w:r>
      <w:r w:rsidR="00FB07C5" w:rsidRPr="001B7CDF">
        <w:rPr>
          <w:rFonts w:ascii="Arial" w:hAnsi="Arial" w:cs="Arial"/>
          <w:sz w:val="24"/>
          <w:szCs w:val="24"/>
          <w:lang w:val="en-US"/>
        </w:rPr>
        <w:t xml:space="preserve">nd developing </w:t>
      </w:r>
      <w:r w:rsidR="009548A8" w:rsidRPr="001B7CDF">
        <w:rPr>
          <w:rFonts w:ascii="Arial" w:hAnsi="Arial" w:cs="Arial"/>
          <w:sz w:val="24"/>
          <w:szCs w:val="24"/>
          <w:lang w:val="en-US"/>
        </w:rPr>
        <w:t>countries, there are also</w:t>
      </w:r>
      <w:r w:rsidR="006B7C2B" w:rsidRPr="001B7CDF">
        <w:rPr>
          <w:rFonts w:ascii="Arial" w:hAnsi="Arial" w:cs="Arial"/>
          <w:sz w:val="24"/>
          <w:szCs w:val="24"/>
          <w:lang w:val="en-US"/>
        </w:rPr>
        <w:t xml:space="preserve"> </w:t>
      </w:r>
      <w:r w:rsidR="001227FE" w:rsidRPr="001B7CDF">
        <w:rPr>
          <w:rFonts w:ascii="Arial" w:hAnsi="Arial" w:cs="Arial"/>
          <w:sz w:val="24"/>
          <w:szCs w:val="24"/>
          <w:lang w:val="en-US"/>
        </w:rPr>
        <w:t xml:space="preserve">significant </w:t>
      </w:r>
      <w:r w:rsidR="00B45328" w:rsidRPr="001B7CDF">
        <w:rPr>
          <w:rFonts w:ascii="Arial" w:hAnsi="Arial" w:cs="Arial"/>
          <w:sz w:val="24"/>
          <w:szCs w:val="24"/>
          <w:lang w:val="en-US"/>
        </w:rPr>
        <w:t xml:space="preserve">conflicts </w:t>
      </w:r>
      <w:r w:rsidR="006D5653" w:rsidRPr="001B7CDF">
        <w:rPr>
          <w:rFonts w:ascii="Arial" w:hAnsi="Arial" w:cs="Arial"/>
          <w:sz w:val="24"/>
          <w:szCs w:val="24"/>
          <w:lang w:val="en-US"/>
        </w:rPr>
        <w:t xml:space="preserve">between the developed </w:t>
      </w:r>
      <w:r w:rsidR="00F050A8" w:rsidRPr="001B7CDF">
        <w:rPr>
          <w:rFonts w:ascii="Arial" w:hAnsi="Arial" w:cs="Arial"/>
          <w:sz w:val="24"/>
          <w:szCs w:val="24"/>
          <w:lang w:val="en-US"/>
        </w:rPr>
        <w:t>nation</w:t>
      </w:r>
      <w:r w:rsidR="006D5653" w:rsidRPr="001B7CDF">
        <w:rPr>
          <w:rFonts w:ascii="Arial" w:hAnsi="Arial" w:cs="Arial"/>
          <w:sz w:val="24"/>
          <w:szCs w:val="24"/>
          <w:lang w:val="en-US"/>
        </w:rPr>
        <w:t>s</w:t>
      </w:r>
      <w:r w:rsidR="00955759" w:rsidRPr="001B7CDF">
        <w:rPr>
          <w:rFonts w:ascii="Arial" w:hAnsi="Arial" w:cs="Arial"/>
          <w:sz w:val="24"/>
          <w:szCs w:val="24"/>
          <w:lang w:val="en-US"/>
        </w:rPr>
        <w:t xml:space="preserve">. </w:t>
      </w:r>
      <w:r w:rsidR="00FA1A50" w:rsidRPr="001B7CDF">
        <w:rPr>
          <w:rFonts w:ascii="Arial" w:hAnsi="Arial" w:cs="Arial"/>
          <w:sz w:val="24"/>
          <w:szCs w:val="24"/>
          <w:lang w:val="en-US"/>
        </w:rPr>
        <w:t xml:space="preserve">For example, the </w:t>
      </w:r>
      <w:r w:rsidR="00D41B12" w:rsidRPr="001B7CDF">
        <w:rPr>
          <w:rFonts w:ascii="Arial" w:hAnsi="Arial" w:cs="Arial"/>
          <w:sz w:val="24"/>
          <w:szCs w:val="24"/>
        </w:rPr>
        <w:t>EU believe</w:t>
      </w:r>
      <w:r w:rsidR="009848BF" w:rsidRPr="001B7CDF">
        <w:rPr>
          <w:rFonts w:ascii="Arial" w:hAnsi="Arial" w:cs="Arial"/>
          <w:sz w:val="24"/>
          <w:szCs w:val="24"/>
        </w:rPr>
        <w:t>s</w:t>
      </w:r>
      <w:r w:rsidR="006630A5" w:rsidRPr="001B7CDF">
        <w:rPr>
          <w:rFonts w:ascii="Arial" w:hAnsi="Arial" w:cs="Arial"/>
          <w:sz w:val="24"/>
          <w:szCs w:val="24"/>
        </w:rPr>
        <w:t xml:space="preserve"> that</w:t>
      </w:r>
      <w:r w:rsidR="00D41B12" w:rsidRPr="001B7CDF">
        <w:rPr>
          <w:rFonts w:ascii="Arial" w:hAnsi="Arial" w:cs="Arial"/>
          <w:sz w:val="24"/>
          <w:szCs w:val="24"/>
        </w:rPr>
        <w:t xml:space="preserve"> legally </w:t>
      </w:r>
      <w:r w:rsidR="006630A5" w:rsidRPr="001B7CDF">
        <w:rPr>
          <w:rFonts w:ascii="Arial" w:hAnsi="Arial" w:cs="Arial"/>
          <w:sz w:val="24"/>
          <w:szCs w:val="24"/>
        </w:rPr>
        <w:t>binding</w:t>
      </w:r>
      <w:r w:rsidR="00D41B12" w:rsidRPr="001B7CDF">
        <w:rPr>
          <w:rFonts w:ascii="Arial" w:hAnsi="Arial" w:cs="Arial"/>
          <w:sz w:val="24"/>
          <w:szCs w:val="24"/>
        </w:rPr>
        <w:t xml:space="preserve"> protocols are most effective</w:t>
      </w:r>
      <w:r w:rsidR="00FA1A50" w:rsidRPr="001B7CDF">
        <w:rPr>
          <w:rFonts w:ascii="Arial" w:hAnsi="Arial" w:cs="Arial"/>
          <w:sz w:val="24"/>
          <w:szCs w:val="24"/>
        </w:rPr>
        <w:t xml:space="preserve"> when combating climate change issues</w:t>
      </w:r>
      <w:r w:rsidR="003471E1" w:rsidRPr="001B7CDF">
        <w:rPr>
          <w:rFonts w:ascii="Arial" w:hAnsi="Arial" w:cs="Arial"/>
          <w:sz w:val="24"/>
          <w:szCs w:val="24"/>
        </w:rPr>
        <w:t xml:space="preserve"> which is supported by </w:t>
      </w:r>
      <w:r w:rsidR="00F72AC2" w:rsidRPr="001B7CDF">
        <w:rPr>
          <w:rFonts w:ascii="Arial" w:hAnsi="Arial" w:cs="Arial"/>
          <w:sz w:val="24"/>
          <w:szCs w:val="24"/>
        </w:rPr>
        <w:t xml:space="preserve">environmental </w:t>
      </w:r>
      <w:r w:rsidR="003471E1" w:rsidRPr="001B7CDF">
        <w:rPr>
          <w:rFonts w:ascii="Arial" w:hAnsi="Arial" w:cs="Arial"/>
          <w:sz w:val="24"/>
          <w:szCs w:val="24"/>
        </w:rPr>
        <w:t>groups. H</w:t>
      </w:r>
      <w:r w:rsidR="00D41B12" w:rsidRPr="001B7CDF">
        <w:rPr>
          <w:rFonts w:ascii="Arial" w:hAnsi="Arial" w:cs="Arial"/>
          <w:sz w:val="24"/>
          <w:szCs w:val="24"/>
        </w:rPr>
        <w:t xml:space="preserve">owever, America </w:t>
      </w:r>
      <w:r w:rsidR="003A31CF" w:rsidRPr="001B7CDF">
        <w:rPr>
          <w:rFonts w:ascii="Arial" w:hAnsi="Arial" w:cs="Arial"/>
          <w:sz w:val="24"/>
          <w:szCs w:val="24"/>
        </w:rPr>
        <w:t>considers</w:t>
      </w:r>
      <w:r w:rsidR="006630A5" w:rsidRPr="001B7CDF">
        <w:rPr>
          <w:rFonts w:ascii="Arial" w:hAnsi="Arial" w:cs="Arial"/>
          <w:sz w:val="24"/>
          <w:szCs w:val="24"/>
        </w:rPr>
        <w:t xml:space="preserve"> </w:t>
      </w:r>
      <w:r w:rsidR="00FA1A50" w:rsidRPr="001B7CDF">
        <w:rPr>
          <w:rFonts w:ascii="Arial" w:hAnsi="Arial" w:cs="Arial"/>
          <w:sz w:val="24"/>
          <w:szCs w:val="24"/>
        </w:rPr>
        <w:t xml:space="preserve">that </w:t>
      </w:r>
      <w:r w:rsidR="00F72AC2" w:rsidRPr="001B7CDF">
        <w:rPr>
          <w:rFonts w:ascii="Arial" w:hAnsi="Arial" w:cs="Arial"/>
          <w:sz w:val="24"/>
          <w:szCs w:val="24"/>
        </w:rPr>
        <w:t xml:space="preserve">voluntary </w:t>
      </w:r>
      <w:r w:rsidR="0031533B" w:rsidRPr="001B7CDF">
        <w:rPr>
          <w:rFonts w:ascii="Arial" w:hAnsi="Arial" w:cs="Arial"/>
          <w:sz w:val="24"/>
          <w:szCs w:val="24"/>
        </w:rPr>
        <w:t>pledges</w:t>
      </w:r>
      <w:r w:rsidR="006630A5" w:rsidRPr="001B7CDF">
        <w:rPr>
          <w:rFonts w:ascii="Arial" w:hAnsi="Arial" w:cs="Arial"/>
          <w:sz w:val="24"/>
          <w:szCs w:val="24"/>
        </w:rPr>
        <w:t xml:space="preserve"> a</w:t>
      </w:r>
      <w:r w:rsidR="000B34DE" w:rsidRPr="001B7CDF">
        <w:rPr>
          <w:rFonts w:ascii="Arial" w:hAnsi="Arial" w:cs="Arial"/>
          <w:sz w:val="24"/>
          <w:szCs w:val="24"/>
        </w:rPr>
        <w:t xml:space="preserve">re </w:t>
      </w:r>
      <w:r w:rsidR="00A828D1" w:rsidRPr="001B7CDF">
        <w:rPr>
          <w:rFonts w:ascii="Arial" w:hAnsi="Arial" w:cs="Arial"/>
          <w:sz w:val="24"/>
          <w:szCs w:val="24"/>
        </w:rPr>
        <w:t xml:space="preserve">the </w:t>
      </w:r>
      <w:r w:rsidR="000B34DE" w:rsidRPr="001B7CDF">
        <w:rPr>
          <w:rFonts w:ascii="Arial" w:hAnsi="Arial" w:cs="Arial"/>
          <w:sz w:val="24"/>
          <w:szCs w:val="24"/>
        </w:rPr>
        <w:t>most</w:t>
      </w:r>
      <w:r w:rsidR="00F925F2" w:rsidRPr="001B7CDF">
        <w:rPr>
          <w:rFonts w:ascii="Arial" w:hAnsi="Arial" w:cs="Arial"/>
          <w:sz w:val="24"/>
          <w:szCs w:val="24"/>
        </w:rPr>
        <w:t xml:space="preserve"> suitable</w:t>
      </w:r>
      <w:r w:rsidR="0031533B" w:rsidRPr="001B7CDF">
        <w:rPr>
          <w:rFonts w:ascii="Arial" w:hAnsi="Arial" w:cs="Arial"/>
          <w:sz w:val="24"/>
          <w:szCs w:val="24"/>
        </w:rPr>
        <w:t xml:space="preserve"> </w:t>
      </w:r>
      <w:r w:rsidR="00A828D1" w:rsidRPr="001B7CDF">
        <w:rPr>
          <w:rFonts w:ascii="Arial" w:hAnsi="Arial" w:cs="Arial"/>
          <w:sz w:val="24"/>
          <w:szCs w:val="24"/>
        </w:rPr>
        <w:t>approach</w:t>
      </w:r>
      <w:r w:rsidR="006343B9" w:rsidRPr="001B7CDF">
        <w:rPr>
          <w:rFonts w:ascii="Arial" w:hAnsi="Arial" w:cs="Arial"/>
          <w:sz w:val="24"/>
          <w:szCs w:val="24"/>
        </w:rPr>
        <w:t xml:space="preserve">, a view </w:t>
      </w:r>
      <w:r w:rsidR="0031533B" w:rsidRPr="001B7CDF">
        <w:rPr>
          <w:rFonts w:ascii="Arial" w:hAnsi="Arial" w:cs="Arial"/>
          <w:sz w:val="24"/>
          <w:szCs w:val="24"/>
        </w:rPr>
        <w:t>which is supported by industry</w:t>
      </w:r>
      <w:r w:rsidR="00D340B3" w:rsidRPr="001B7CDF">
        <w:rPr>
          <w:rFonts w:ascii="Arial" w:hAnsi="Arial" w:cs="Arial"/>
          <w:sz w:val="24"/>
          <w:szCs w:val="24"/>
        </w:rPr>
        <w:t xml:space="preserve"> </w:t>
      </w:r>
      <w:sdt>
        <w:sdtPr>
          <w:rPr>
            <w:rFonts w:ascii="Arial" w:hAnsi="Arial" w:cs="Arial"/>
            <w:sz w:val="24"/>
            <w:szCs w:val="24"/>
          </w:rPr>
          <w:id w:val="1540097066"/>
          <w:citation/>
        </w:sdtPr>
        <w:sdtContent>
          <w:r w:rsidR="00D340B3" w:rsidRPr="001B7CDF">
            <w:rPr>
              <w:rFonts w:ascii="Arial" w:hAnsi="Arial" w:cs="Arial"/>
              <w:sz w:val="24"/>
              <w:szCs w:val="24"/>
            </w:rPr>
            <w:fldChar w:fldCharType="begin"/>
          </w:r>
          <w:r w:rsidR="00D340B3" w:rsidRPr="001B7CDF">
            <w:rPr>
              <w:rFonts w:ascii="Arial" w:hAnsi="Arial" w:cs="Arial"/>
              <w:sz w:val="24"/>
              <w:szCs w:val="24"/>
              <w:lang w:val="en-US"/>
            </w:rPr>
            <w:instrText xml:space="preserve"> CITATION Eur15 \l 1033 </w:instrText>
          </w:r>
          <w:r w:rsidR="00D340B3" w:rsidRPr="001B7CDF">
            <w:rPr>
              <w:rFonts w:ascii="Arial" w:hAnsi="Arial" w:cs="Arial"/>
              <w:sz w:val="24"/>
              <w:szCs w:val="24"/>
            </w:rPr>
            <w:fldChar w:fldCharType="separate"/>
          </w:r>
          <w:r w:rsidR="00393233" w:rsidRPr="001B7CDF">
            <w:rPr>
              <w:rFonts w:ascii="Arial" w:hAnsi="Arial" w:cs="Arial"/>
              <w:noProof/>
              <w:sz w:val="24"/>
              <w:szCs w:val="24"/>
              <w:lang w:val="en-US"/>
            </w:rPr>
            <w:t>(European Parliament, 2015)</w:t>
          </w:r>
          <w:r w:rsidR="00D340B3" w:rsidRPr="001B7CDF">
            <w:rPr>
              <w:rFonts w:ascii="Arial" w:hAnsi="Arial" w:cs="Arial"/>
              <w:sz w:val="24"/>
              <w:szCs w:val="24"/>
            </w:rPr>
            <w:fldChar w:fldCharType="end"/>
          </w:r>
        </w:sdtContent>
      </w:sdt>
      <w:r w:rsidR="00D340B3" w:rsidRPr="001B7CDF">
        <w:rPr>
          <w:rFonts w:ascii="Arial" w:hAnsi="Arial" w:cs="Arial"/>
          <w:sz w:val="24"/>
          <w:szCs w:val="24"/>
        </w:rPr>
        <w:t xml:space="preserve">. </w:t>
      </w:r>
    </w:p>
    <w:p w14:paraId="32066BEE" w14:textId="596F7EFF" w:rsidR="00667F5E" w:rsidRPr="001B7CDF" w:rsidRDefault="00667F5E" w:rsidP="003F5572">
      <w:pPr>
        <w:jc w:val="both"/>
        <w:rPr>
          <w:rFonts w:ascii="Arial" w:hAnsi="Arial" w:cs="Arial"/>
          <w:sz w:val="24"/>
          <w:szCs w:val="24"/>
        </w:rPr>
      </w:pPr>
    </w:p>
    <w:p w14:paraId="2567D50E" w14:textId="1B653A74" w:rsidR="00D340B3" w:rsidRPr="001B7CDF" w:rsidRDefault="00D340B3" w:rsidP="003F5572">
      <w:pPr>
        <w:jc w:val="both"/>
        <w:rPr>
          <w:rFonts w:ascii="Arial" w:hAnsi="Arial" w:cs="Arial"/>
          <w:sz w:val="24"/>
          <w:szCs w:val="24"/>
        </w:rPr>
      </w:pPr>
    </w:p>
    <w:p w14:paraId="158028BE" w14:textId="70A7C821" w:rsidR="00D340B3" w:rsidRPr="001B7CDF" w:rsidRDefault="00D340B3" w:rsidP="003F5572">
      <w:pPr>
        <w:jc w:val="both"/>
        <w:rPr>
          <w:rFonts w:ascii="Arial" w:hAnsi="Arial" w:cs="Arial"/>
          <w:sz w:val="24"/>
          <w:szCs w:val="24"/>
        </w:rPr>
      </w:pPr>
    </w:p>
    <w:p w14:paraId="6FB58249" w14:textId="215424BB" w:rsidR="00D340B3" w:rsidRPr="001B7CDF" w:rsidRDefault="00D340B3" w:rsidP="003F5572">
      <w:pPr>
        <w:jc w:val="both"/>
        <w:rPr>
          <w:rFonts w:ascii="Arial" w:hAnsi="Arial" w:cs="Arial"/>
          <w:sz w:val="24"/>
          <w:szCs w:val="24"/>
        </w:rPr>
      </w:pPr>
    </w:p>
    <w:p w14:paraId="3411D74D" w14:textId="77777777" w:rsidR="00D340B3" w:rsidRPr="001B7CDF" w:rsidRDefault="00D340B3" w:rsidP="003F5572">
      <w:pPr>
        <w:jc w:val="both"/>
        <w:rPr>
          <w:rFonts w:ascii="Arial" w:hAnsi="Arial" w:cs="Arial"/>
          <w:b/>
          <w:bCs/>
          <w:sz w:val="24"/>
          <w:szCs w:val="24"/>
          <w:u w:val="single"/>
          <w:lang w:val="en-US"/>
        </w:rPr>
      </w:pPr>
    </w:p>
    <w:p w14:paraId="06738881" w14:textId="77777777" w:rsidR="00667F5E" w:rsidRPr="001B7CDF" w:rsidRDefault="00667F5E" w:rsidP="003F5572">
      <w:pPr>
        <w:jc w:val="both"/>
        <w:rPr>
          <w:rFonts w:ascii="Arial" w:hAnsi="Arial" w:cs="Arial"/>
          <w:b/>
          <w:bCs/>
          <w:sz w:val="24"/>
          <w:szCs w:val="24"/>
          <w:u w:val="single"/>
          <w:lang w:val="en-US"/>
        </w:rPr>
      </w:pPr>
    </w:p>
    <w:p w14:paraId="234691D8" w14:textId="08D3441B" w:rsidR="00F85F0E" w:rsidRPr="001B7CDF" w:rsidRDefault="00667F5E" w:rsidP="003F5572">
      <w:pPr>
        <w:pStyle w:val="Heading2"/>
        <w:jc w:val="both"/>
        <w:rPr>
          <w:rFonts w:ascii="Arial" w:hAnsi="Arial" w:cs="Arial"/>
          <w:color w:val="auto"/>
          <w:sz w:val="24"/>
          <w:szCs w:val="24"/>
          <w:u w:val="single"/>
          <w:lang w:val="en-US"/>
        </w:rPr>
      </w:pPr>
      <w:bookmarkStart w:id="3" w:name="_Toc72492174"/>
      <w:r w:rsidRPr="001B7CDF">
        <w:rPr>
          <w:rFonts w:ascii="Arial" w:hAnsi="Arial" w:cs="Arial"/>
          <w:color w:val="auto"/>
          <w:sz w:val="24"/>
          <w:szCs w:val="24"/>
          <w:u w:val="single"/>
          <w:lang w:val="en-US"/>
        </w:rPr>
        <w:t xml:space="preserve">2.2 </w:t>
      </w:r>
      <w:r w:rsidR="00034B58" w:rsidRPr="001B7CDF">
        <w:rPr>
          <w:rFonts w:ascii="Arial" w:hAnsi="Arial" w:cs="Arial"/>
          <w:color w:val="auto"/>
          <w:sz w:val="24"/>
          <w:szCs w:val="24"/>
          <w:u w:val="single"/>
          <w:lang w:val="en-US"/>
        </w:rPr>
        <w:t xml:space="preserve">Issue </w:t>
      </w:r>
      <w:r w:rsidR="00107FE3" w:rsidRPr="001B7CDF">
        <w:rPr>
          <w:rFonts w:ascii="Arial" w:hAnsi="Arial" w:cs="Arial"/>
          <w:color w:val="auto"/>
          <w:sz w:val="24"/>
          <w:szCs w:val="24"/>
          <w:u w:val="single"/>
          <w:lang w:val="en-US"/>
        </w:rPr>
        <w:t>T</w:t>
      </w:r>
      <w:r w:rsidR="00551889" w:rsidRPr="001B7CDF">
        <w:rPr>
          <w:rFonts w:ascii="Arial" w:hAnsi="Arial" w:cs="Arial"/>
          <w:color w:val="auto"/>
          <w:sz w:val="24"/>
          <w:szCs w:val="24"/>
          <w:u w:val="single"/>
          <w:lang w:val="en-US"/>
        </w:rPr>
        <w:t>wo</w:t>
      </w:r>
      <w:r w:rsidR="00034B58" w:rsidRPr="001B7CDF">
        <w:rPr>
          <w:rFonts w:ascii="Arial" w:hAnsi="Arial" w:cs="Arial"/>
          <w:color w:val="auto"/>
          <w:sz w:val="24"/>
          <w:szCs w:val="24"/>
          <w:u w:val="single"/>
          <w:lang w:val="en-US"/>
        </w:rPr>
        <w:t xml:space="preserve"> </w:t>
      </w:r>
      <w:r w:rsidR="00107FE3" w:rsidRPr="001B7CDF">
        <w:rPr>
          <w:rFonts w:ascii="Arial" w:hAnsi="Arial" w:cs="Arial"/>
          <w:color w:val="auto"/>
          <w:sz w:val="24"/>
          <w:szCs w:val="24"/>
          <w:u w:val="single"/>
          <w:lang w:val="en-US"/>
        </w:rPr>
        <w:t>–</w:t>
      </w:r>
      <w:r w:rsidR="00034B58" w:rsidRPr="001B7CDF">
        <w:rPr>
          <w:rFonts w:ascii="Arial" w:hAnsi="Arial" w:cs="Arial"/>
          <w:color w:val="auto"/>
          <w:sz w:val="24"/>
          <w:szCs w:val="24"/>
          <w:u w:val="single"/>
          <w:lang w:val="en-US"/>
        </w:rPr>
        <w:t xml:space="preserve"> </w:t>
      </w:r>
      <w:r w:rsidR="00107FE3" w:rsidRPr="001B7CDF">
        <w:rPr>
          <w:rFonts w:ascii="Arial" w:hAnsi="Arial" w:cs="Arial"/>
          <w:color w:val="auto"/>
          <w:sz w:val="24"/>
          <w:szCs w:val="24"/>
          <w:u w:val="single"/>
          <w:lang w:val="en-US"/>
        </w:rPr>
        <w:t>Voluntary Mitigation Targets</w:t>
      </w:r>
      <w:bookmarkEnd w:id="3"/>
      <w:r w:rsidR="00CF5319" w:rsidRPr="001B7CDF">
        <w:rPr>
          <w:rFonts w:ascii="Arial" w:hAnsi="Arial" w:cs="Arial"/>
          <w:color w:val="auto"/>
          <w:sz w:val="24"/>
          <w:szCs w:val="24"/>
          <w:u w:val="single"/>
          <w:lang w:val="en-US"/>
        </w:rPr>
        <w:t xml:space="preserve"> </w:t>
      </w:r>
    </w:p>
    <w:p w14:paraId="09082E94" w14:textId="77777777" w:rsidR="0039089C" w:rsidRPr="001B7CDF" w:rsidRDefault="0039089C" w:rsidP="003F5572">
      <w:pPr>
        <w:jc w:val="both"/>
        <w:rPr>
          <w:rFonts w:ascii="Arial" w:hAnsi="Arial" w:cs="Arial"/>
          <w:sz w:val="24"/>
          <w:szCs w:val="24"/>
          <w:lang w:val="en-US"/>
        </w:rPr>
      </w:pPr>
    </w:p>
    <w:p w14:paraId="3864D62E" w14:textId="41E8B52C" w:rsidR="00F75810" w:rsidRPr="001B7CDF" w:rsidRDefault="00F20EA7" w:rsidP="003F5572">
      <w:pPr>
        <w:jc w:val="both"/>
        <w:rPr>
          <w:rFonts w:ascii="Arial" w:hAnsi="Arial" w:cs="Arial"/>
          <w:sz w:val="24"/>
          <w:szCs w:val="24"/>
          <w:lang w:val="en-US"/>
        </w:rPr>
      </w:pPr>
      <w:r w:rsidRPr="001B7CDF">
        <w:rPr>
          <w:rFonts w:ascii="Arial" w:hAnsi="Arial" w:cs="Arial"/>
          <w:sz w:val="24"/>
          <w:szCs w:val="24"/>
          <w:lang w:val="en-US"/>
        </w:rPr>
        <w:t>According t</w:t>
      </w:r>
      <w:r w:rsidR="00704EAA" w:rsidRPr="001B7CDF">
        <w:rPr>
          <w:rFonts w:ascii="Arial" w:hAnsi="Arial" w:cs="Arial"/>
          <w:sz w:val="24"/>
          <w:szCs w:val="24"/>
          <w:lang w:val="en-US"/>
        </w:rPr>
        <w:t xml:space="preserve">o </w:t>
      </w:r>
      <w:proofErr w:type="spellStart"/>
      <w:r w:rsidR="00704EAA" w:rsidRPr="001B7CDF">
        <w:rPr>
          <w:rFonts w:ascii="Arial" w:hAnsi="Arial" w:cs="Arial"/>
          <w:sz w:val="24"/>
          <w:szCs w:val="24"/>
          <w:lang w:val="en-US"/>
        </w:rPr>
        <w:t>Sangroula</w:t>
      </w:r>
      <w:proofErr w:type="spellEnd"/>
      <w:r w:rsidR="00704EAA" w:rsidRPr="001B7CDF">
        <w:rPr>
          <w:rFonts w:ascii="Arial" w:hAnsi="Arial" w:cs="Arial"/>
          <w:sz w:val="24"/>
          <w:szCs w:val="24"/>
          <w:lang w:val="en-US"/>
        </w:rPr>
        <w:t xml:space="preserve"> (2013) </w:t>
      </w:r>
      <w:r w:rsidRPr="001B7CDF">
        <w:rPr>
          <w:rFonts w:ascii="Arial" w:hAnsi="Arial" w:cs="Arial"/>
          <w:sz w:val="24"/>
          <w:szCs w:val="24"/>
          <w:lang w:val="en-US"/>
        </w:rPr>
        <w:t>international law</w:t>
      </w:r>
      <w:r w:rsidR="00D977E6" w:rsidRPr="001B7CDF">
        <w:rPr>
          <w:rFonts w:ascii="Arial" w:hAnsi="Arial" w:cs="Arial"/>
          <w:sz w:val="24"/>
          <w:szCs w:val="24"/>
          <w:lang w:val="en-US"/>
        </w:rPr>
        <w:t>s</w:t>
      </w:r>
      <w:r w:rsidRPr="001B7CDF">
        <w:rPr>
          <w:rFonts w:ascii="Arial" w:hAnsi="Arial" w:cs="Arial"/>
          <w:sz w:val="24"/>
          <w:szCs w:val="24"/>
          <w:lang w:val="en-US"/>
        </w:rPr>
        <w:t xml:space="preserve"> </w:t>
      </w:r>
      <w:r w:rsidR="005B7B5A" w:rsidRPr="001B7CDF">
        <w:rPr>
          <w:rFonts w:ascii="Arial" w:hAnsi="Arial" w:cs="Arial"/>
          <w:sz w:val="24"/>
          <w:szCs w:val="24"/>
          <w:lang w:val="en-US"/>
        </w:rPr>
        <w:t xml:space="preserve">lack enforcement </w:t>
      </w:r>
      <w:r w:rsidR="00D977E6" w:rsidRPr="001B7CDF">
        <w:rPr>
          <w:rFonts w:ascii="Arial" w:hAnsi="Arial" w:cs="Arial"/>
          <w:sz w:val="24"/>
          <w:szCs w:val="24"/>
          <w:lang w:val="en-US"/>
        </w:rPr>
        <w:t>qualities</w:t>
      </w:r>
      <w:r w:rsidR="005B7B5A" w:rsidRPr="001B7CDF">
        <w:rPr>
          <w:rFonts w:ascii="Arial" w:hAnsi="Arial" w:cs="Arial"/>
          <w:sz w:val="24"/>
          <w:szCs w:val="24"/>
          <w:lang w:val="en-US"/>
        </w:rPr>
        <w:t xml:space="preserve"> and many treaties are </w:t>
      </w:r>
      <w:r w:rsidR="00D977E6" w:rsidRPr="001B7CDF">
        <w:rPr>
          <w:rFonts w:ascii="Arial" w:hAnsi="Arial" w:cs="Arial"/>
          <w:sz w:val="24"/>
          <w:szCs w:val="24"/>
          <w:lang w:val="en-US"/>
        </w:rPr>
        <w:t>unsuccessful</w:t>
      </w:r>
      <w:r w:rsidR="005B7B5A" w:rsidRPr="001B7CDF">
        <w:rPr>
          <w:rFonts w:ascii="Arial" w:hAnsi="Arial" w:cs="Arial"/>
          <w:sz w:val="24"/>
          <w:szCs w:val="24"/>
          <w:lang w:val="en-US"/>
        </w:rPr>
        <w:t xml:space="preserve"> </w:t>
      </w:r>
      <w:r w:rsidR="00D977E6" w:rsidRPr="001B7CDF">
        <w:rPr>
          <w:rFonts w:ascii="Arial" w:hAnsi="Arial" w:cs="Arial"/>
          <w:sz w:val="24"/>
          <w:szCs w:val="24"/>
          <w:lang w:val="en-US"/>
        </w:rPr>
        <w:t>due to the absence of regulation</w:t>
      </w:r>
      <w:r w:rsidR="00D803DB" w:rsidRPr="001B7CDF">
        <w:rPr>
          <w:rFonts w:ascii="Arial" w:hAnsi="Arial" w:cs="Arial"/>
          <w:sz w:val="24"/>
          <w:szCs w:val="24"/>
          <w:lang w:val="en-US"/>
        </w:rPr>
        <w:t>s</w:t>
      </w:r>
      <w:r w:rsidR="00060382" w:rsidRPr="001B7CDF">
        <w:rPr>
          <w:rFonts w:ascii="Arial" w:hAnsi="Arial" w:cs="Arial"/>
          <w:sz w:val="24"/>
          <w:szCs w:val="24"/>
          <w:lang w:val="en-US"/>
        </w:rPr>
        <w:t>.</w:t>
      </w:r>
      <w:r w:rsidR="00D803DB" w:rsidRPr="001B7CDF">
        <w:rPr>
          <w:rFonts w:ascii="Arial" w:hAnsi="Arial" w:cs="Arial"/>
          <w:sz w:val="24"/>
          <w:szCs w:val="24"/>
          <w:lang w:val="en-US"/>
        </w:rPr>
        <w:t xml:space="preserve"> </w:t>
      </w:r>
      <w:r w:rsidR="00FE1D93" w:rsidRPr="001B7CDF">
        <w:rPr>
          <w:rFonts w:ascii="Arial" w:hAnsi="Arial" w:cs="Arial"/>
          <w:sz w:val="24"/>
          <w:szCs w:val="24"/>
          <w:lang w:val="en-US"/>
        </w:rPr>
        <w:t xml:space="preserve">The </w:t>
      </w:r>
      <w:r w:rsidR="006C67CE" w:rsidRPr="001B7CDF">
        <w:rPr>
          <w:rFonts w:ascii="Arial" w:hAnsi="Arial" w:cs="Arial"/>
          <w:sz w:val="24"/>
          <w:szCs w:val="24"/>
          <w:lang w:val="en-US"/>
        </w:rPr>
        <w:t xml:space="preserve">UNFCCC initially created the </w:t>
      </w:r>
      <w:r w:rsidR="00D4780A" w:rsidRPr="001B7CDF">
        <w:rPr>
          <w:rFonts w:ascii="Arial" w:hAnsi="Arial" w:cs="Arial"/>
          <w:sz w:val="24"/>
          <w:szCs w:val="24"/>
          <w:lang w:val="en-US"/>
        </w:rPr>
        <w:t xml:space="preserve">Kyoto </w:t>
      </w:r>
      <w:proofErr w:type="gramStart"/>
      <w:r w:rsidR="00D4780A" w:rsidRPr="001B7CDF">
        <w:rPr>
          <w:rFonts w:ascii="Arial" w:hAnsi="Arial" w:cs="Arial"/>
          <w:sz w:val="24"/>
          <w:szCs w:val="24"/>
          <w:lang w:val="en-US"/>
        </w:rPr>
        <w:t>Protocol</w:t>
      </w:r>
      <w:proofErr w:type="gramEnd"/>
      <w:r w:rsidR="00D4780A" w:rsidRPr="001B7CDF">
        <w:rPr>
          <w:rFonts w:ascii="Arial" w:hAnsi="Arial" w:cs="Arial"/>
          <w:sz w:val="24"/>
          <w:szCs w:val="24"/>
          <w:lang w:val="en-US"/>
        </w:rPr>
        <w:t xml:space="preserve"> which was considered a legally binding, top-down approach, however, </w:t>
      </w:r>
      <w:r w:rsidR="00703BE1" w:rsidRPr="001B7CDF">
        <w:rPr>
          <w:rFonts w:ascii="Arial" w:hAnsi="Arial" w:cs="Arial"/>
          <w:sz w:val="24"/>
          <w:szCs w:val="24"/>
          <w:lang w:val="en-US"/>
        </w:rPr>
        <w:t xml:space="preserve">this </w:t>
      </w:r>
      <w:r w:rsidR="00BC38A0" w:rsidRPr="001B7CDF">
        <w:rPr>
          <w:rFonts w:ascii="Arial" w:hAnsi="Arial" w:cs="Arial"/>
          <w:sz w:val="24"/>
          <w:szCs w:val="24"/>
          <w:lang w:val="en-US"/>
        </w:rPr>
        <w:t xml:space="preserve">was </w:t>
      </w:r>
      <w:r w:rsidR="00703BE1" w:rsidRPr="001B7CDF">
        <w:rPr>
          <w:rFonts w:ascii="Arial" w:hAnsi="Arial" w:cs="Arial"/>
          <w:sz w:val="24"/>
          <w:szCs w:val="24"/>
          <w:lang w:val="en-US"/>
        </w:rPr>
        <w:t xml:space="preserve">replaced </w:t>
      </w:r>
      <w:r w:rsidR="00BC38A0" w:rsidRPr="001B7CDF">
        <w:rPr>
          <w:rFonts w:ascii="Arial" w:hAnsi="Arial" w:cs="Arial"/>
          <w:sz w:val="24"/>
          <w:szCs w:val="24"/>
          <w:lang w:val="en-US"/>
        </w:rPr>
        <w:t>with</w:t>
      </w:r>
      <w:r w:rsidR="00703BE1" w:rsidRPr="001B7CDF">
        <w:rPr>
          <w:rFonts w:ascii="Arial" w:hAnsi="Arial" w:cs="Arial"/>
          <w:sz w:val="24"/>
          <w:szCs w:val="24"/>
          <w:lang w:val="en-US"/>
        </w:rPr>
        <w:t xml:space="preserve"> the Paris Agreement which is considered</w:t>
      </w:r>
      <w:r w:rsidR="006D1A64" w:rsidRPr="001B7CDF">
        <w:rPr>
          <w:rFonts w:ascii="Arial" w:hAnsi="Arial" w:cs="Arial"/>
          <w:sz w:val="24"/>
          <w:szCs w:val="24"/>
          <w:lang w:val="en-US"/>
        </w:rPr>
        <w:t xml:space="preserve"> to be</w:t>
      </w:r>
      <w:r w:rsidR="00703BE1" w:rsidRPr="001B7CDF">
        <w:rPr>
          <w:rFonts w:ascii="Arial" w:hAnsi="Arial" w:cs="Arial"/>
          <w:sz w:val="24"/>
          <w:szCs w:val="24"/>
          <w:lang w:val="en-US"/>
        </w:rPr>
        <w:t xml:space="preserve"> a self-</w:t>
      </w:r>
      <w:r w:rsidR="000D099C" w:rsidRPr="001B7CDF">
        <w:rPr>
          <w:rFonts w:ascii="Arial" w:hAnsi="Arial" w:cs="Arial"/>
          <w:sz w:val="24"/>
          <w:szCs w:val="24"/>
          <w:lang w:val="en-US"/>
        </w:rPr>
        <w:t>determined</w:t>
      </w:r>
      <w:r w:rsidR="0094076C" w:rsidRPr="001B7CDF">
        <w:rPr>
          <w:rFonts w:ascii="Arial" w:hAnsi="Arial" w:cs="Arial"/>
          <w:sz w:val="24"/>
          <w:szCs w:val="24"/>
          <w:lang w:val="en-US"/>
        </w:rPr>
        <w:t>,</w:t>
      </w:r>
      <w:r w:rsidR="00703BE1" w:rsidRPr="001B7CDF">
        <w:rPr>
          <w:rFonts w:ascii="Arial" w:hAnsi="Arial" w:cs="Arial"/>
          <w:sz w:val="24"/>
          <w:szCs w:val="24"/>
          <w:lang w:val="en-US"/>
        </w:rPr>
        <w:t xml:space="preserve"> </w:t>
      </w:r>
      <w:r w:rsidR="000D099C" w:rsidRPr="001B7CDF">
        <w:rPr>
          <w:rFonts w:ascii="Arial" w:hAnsi="Arial" w:cs="Arial"/>
          <w:sz w:val="24"/>
          <w:szCs w:val="24"/>
          <w:lang w:val="en-US"/>
        </w:rPr>
        <w:t>voluntary</w:t>
      </w:r>
      <w:r w:rsidR="00703BE1" w:rsidRPr="001B7CDF">
        <w:rPr>
          <w:rFonts w:ascii="Arial" w:hAnsi="Arial" w:cs="Arial"/>
          <w:sz w:val="24"/>
          <w:szCs w:val="24"/>
          <w:lang w:val="en-US"/>
        </w:rPr>
        <w:t xml:space="preserve">, </w:t>
      </w:r>
      <w:r w:rsidR="000D099C" w:rsidRPr="001B7CDF">
        <w:rPr>
          <w:rFonts w:ascii="Arial" w:hAnsi="Arial" w:cs="Arial"/>
          <w:sz w:val="24"/>
          <w:szCs w:val="24"/>
          <w:lang w:val="en-US"/>
        </w:rPr>
        <w:t>bottom</w:t>
      </w:r>
      <w:r w:rsidR="002C3CC7" w:rsidRPr="001B7CDF">
        <w:rPr>
          <w:rFonts w:ascii="Arial" w:hAnsi="Arial" w:cs="Arial"/>
          <w:sz w:val="24"/>
          <w:szCs w:val="24"/>
          <w:lang w:val="en-US"/>
        </w:rPr>
        <w:t>-up</w:t>
      </w:r>
      <w:r w:rsidR="000D099C" w:rsidRPr="001B7CDF">
        <w:rPr>
          <w:rFonts w:ascii="Arial" w:hAnsi="Arial" w:cs="Arial"/>
          <w:sz w:val="24"/>
          <w:szCs w:val="24"/>
          <w:lang w:val="en-US"/>
        </w:rPr>
        <w:t xml:space="preserve"> approach</w:t>
      </w:r>
      <w:r w:rsidR="00060382" w:rsidRPr="001B7CDF">
        <w:rPr>
          <w:rFonts w:ascii="Arial" w:hAnsi="Arial" w:cs="Arial"/>
          <w:sz w:val="24"/>
          <w:szCs w:val="24"/>
          <w:lang w:val="en-US"/>
        </w:rPr>
        <w:t xml:space="preserve"> (Bhushan,2017).</w:t>
      </w:r>
      <w:r w:rsidR="00A12667" w:rsidRPr="001B7CDF">
        <w:rPr>
          <w:rFonts w:ascii="Arial" w:hAnsi="Arial" w:cs="Arial"/>
          <w:sz w:val="24"/>
          <w:szCs w:val="24"/>
          <w:lang w:val="en-US"/>
        </w:rPr>
        <w:t xml:space="preserve"> </w:t>
      </w:r>
      <w:r w:rsidR="00360207" w:rsidRPr="001B7CDF">
        <w:rPr>
          <w:rFonts w:ascii="Arial" w:hAnsi="Arial" w:cs="Arial"/>
          <w:sz w:val="24"/>
          <w:szCs w:val="24"/>
          <w:shd w:val="clear" w:color="auto" w:fill="FFFFFF"/>
        </w:rPr>
        <w:t xml:space="preserve">It is believed that voluntary </w:t>
      </w:r>
      <w:r w:rsidR="00AB13D6" w:rsidRPr="001B7CDF">
        <w:rPr>
          <w:rFonts w:ascii="Arial" w:hAnsi="Arial" w:cs="Arial"/>
          <w:sz w:val="24"/>
          <w:szCs w:val="24"/>
          <w:shd w:val="clear" w:color="auto" w:fill="FFFFFF"/>
        </w:rPr>
        <w:t xml:space="preserve">mitigation targets or </w:t>
      </w:r>
      <w:r w:rsidR="006B36E5" w:rsidRPr="001B7CDF">
        <w:rPr>
          <w:rFonts w:ascii="Arial" w:hAnsi="Arial" w:cs="Arial"/>
          <w:sz w:val="24"/>
          <w:szCs w:val="24"/>
          <w:lang w:val="en-US"/>
        </w:rPr>
        <w:t>Nationally Determined Contributions (NDCs)</w:t>
      </w:r>
      <w:r w:rsidR="00360207" w:rsidRPr="001B7CDF">
        <w:rPr>
          <w:rFonts w:ascii="Arial" w:hAnsi="Arial" w:cs="Arial"/>
          <w:sz w:val="24"/>
          <w:szCs w:val="24"/>
          <w:shd w:val="clear" w:color="auto" w:fill="FFFFFF"/>
        </w:rPr>
        <w:t xml:space="preserve"> are vital </w:t>
      </w:r>
      <w:r w:rsidR="00B8289C" w:rsidRPr="001B7CDF">
        <w:rPr>
          <w:rFonts w:ascii="Arial" w:hAnsi="Arial" w:cs="Arial"/>
          <w:sz w:val="24"/>
          <w:szCs w:val="24"/>
          <w:shd w:val="clear" w:color="auto" w:fill="FFFFFF"/>
        </w:rPr>
        <w:t>for</w:t>
      </w:r>
      <w:r w:rsidR="00360207" w:rsidRPr="001B7CDF">
        <w:rPr>
          <w:rFonts w:ascii="Arial" w:hAnsi="Arial" w:cs="Arial"/>
          <w:sz w:val="24"/>
          <w:szCs w:val="24"/>
          <w:shd w:val="clear" w:color="auto" w:fill="FFFFFF"/>
        </w:rPr>
        <w:t xml:space="preserve"> the Paris Agreement to be successful as there are differing circumstances and conditions within each country (United Nations, 2016). </w:t>
      </w:r>
      <w:r w:rsidR="00360207" w:rsidRPr="001B7CDF">
        <w:rPr>
          <w:rFonts w:ascii="Arial" w:hAnsi="Arial" w:cs="Arial"/>
          <w:sz w:val="24"/>
          <w:szCs w:val="24"/>
          <w:lang w:val="en-US"/>
        </w:rPr>
        <w:t xml:space="preserve">However, </w:t>
      </w:r>
      <w:proofErr w:type="spellStart"/>
      <w:r w:rsidR="00360207" w:rsidRPr="001B7CDF">
        <w:rPr>
          <w:rFonts w:ascii="Arial" w:hAnsi="Arial" w:cs="Arial"/>
          <w:sz w:val="24"/>
          <w:szCs w:val="24"/>
          <w:lang w:val="en-US"/>
        </w:rPr>
        <w:t>Streck</w:t>
      </w:r>
      <w:proofErr w:type="spellEnd"/>
      <w:r w:rsidR="00360207" w:rsidRPr="001B7CDF">
        <w:rPr>
          <w:rFonts w:ascii="Arial" w:hAnsi="Arial" w:cs="Arial"/>
          <w:sz w:val="24"/>
          <w:szCs w:val="24"/>
          <w:lang w:val="en-US"/>
        </w:rPr>
        <w:t xml:space="preserve">, et al (2016) </w:t>
      </w:r>
      <w:r w:rsidR="005922DA" w:rsidRPr="001B7CDF">
        <w:rPr>
          <w:rFonts w:ascii="Arial" w:hAnsi="Arial" w:cs="Arial"/>
          <w:sz w:val="24"/>
          <w:szCs w:val="24"/>
          <w:lang w:val="en-US"/>
        </w:rPr>
        <w:t>believes that a</w:t>
      </w:r>
      <w:r w:rsidR="00B717B4" w:rsidRPr="001B7CDF">
        <w:rPr>
          <w:rFonts w:ascii="Arial" w:hAnsi="Arial" w:cs="Arial"/>
          <w:sz w:val="24"/>
          <w:szCs w:val="24"/>
          <w:lang w:val="en-US"/>
        </w:rPr>
        <w:t xml:space="preserve"> major concern associated with the Paris </w:t>
      </w:r>
      <w:r w:rsidR="00970369" w:rsidRPr="001B7CDF">
        <w:rPr>
          <w:rFonts w:ascii="Arial" w:hAnsi="Arial" w:cs="Arial"/>
          <w:sz w:val="24"/>
          <w:szCs w:val="24"/>
          <w:lang w:val="en-US"/>
        </w:rPr>
        <w:t>A</w:t>
      </w:r>
      <w:r w:rsidR="00B717B4" w:rsidRPr="001B7CDF">
        <w:rPr>
          <w:rFonts w:ascii="Arial" w:hAnsi="Arial" w:cs="Arial"/>
          <w:sz w:val="24"/>
          <w:szCs w:val="24"/>
          <w:lang w:val="en-US"/>
        </w:rPr>
        <w:t xml:space="preserve">greement is that there </w:t>
      </w:r>
      <w:r w:rsidR="007B2D7C" w:rsidRPr="001B7CDF">
        <w:rPr>
          <w:rFonts w:ascii="Arial" w:hAnsi="Arial" w:cs="Arial"/>
          <w:sz w:val="24"/>
          <w:szCs w:val="24"/>
          <w:lang w:val="en-US"/>
        </w:rPr>
        <w:t>are</w:t>
      </w:r>
      <w:r w:rsidR="00B717B4" w:rsidRPr="001B7CDF">
        <w:rPr>
          <w:rFonts w:ascii="Arial" w:hAnsi="Arial" w:cs="Arial"/>
          <w:sz w:val="24"/>
          <w:szCs w:val="24"/>
          <w:lang w:val="en-US"/>
        </w:rPr>
        <w:t xml:space="preserve"> </w:t>
      </w:r>
      <w:r w:rsidR="007B2D7C" w:rsidRPr="001B7CDF">
        <w:rPr>
          <w:rFonts w:ascii="Arial" w:hAnsi="Arial" w:cs="Arial"/>
          <w:sz w:val="24"/>
          <w:szCs w:val="24"/>
          <w:lang w:val="en-US"/>
        </w:rPr>
        <w:t>minimal</w:t>
      </w:r>
      <w:r w:rsidR="00B717B4" w:rsidRPr="001B7CDF">
        <w:rPr>
          <w:rFonts w:ascii="Arial" w:hAnsi="Arial" w:cs="Arial"/>
          <w:sz w:val="24"/>
          <w:szCs w:val="24"/>
          <w:lang w:val="en-US"/>
        </w:rPr>
        <w:t xml:space="preserve"> enforcement mechanism</w:t>
      </w:r>
      <w:r w:rsidR="005E2479" w:rsidRPr="001B7CDF">
        <w:rPr>
          <w:rFonts w:ascii="Arial" w:hAnsi="Arial" w:cs="Arial"/>
          <w:sz w:val="24"/>
          <w:szCs w:val="24"/>
          <w:lang w:val="en-US"/>
        </w:rPr>
        <w:t>s</w:t>
      </w:r>
      <w:r w:rsidR="005922DA" w:rsidRPr="001B7CDF">
        <w:rPr>
          <w:rFonts w:ascii="Arial" w:hAnsi="Arial" w:cs="Arial"/>
          <w:sz w:val="24"/>
          <w:szCs w:val="24"/>
          <w:lang w:val="en-US"/>
        </w:rPr>
        <w:t xml:space="preserve">. </w:t>
      </w:r>
    </w:p>
    <w:p w14:paraId="13259221" w14:textId="20C62AE9" w:rsidR="00F948D9" w:rsidRPr="001B7CDF" w:rsidRDefault="00DD0FE2" w:rsidP="003F5572">
      <w:pPr>
        <w:jc w:val="both"/>
        <w:rPr>
          <w:rFonts w:ascii="Arial" w:hAnsi="Arial" w:cs="Arial"/>
          <w:sz w:val="24"/>
          <w:szCs w:val="24"/>
        </w:rPr>
      </w:pPr>
      <w:r w:rsidRPr="001B7CDF">
        <w:rPr>
          <w:rFonts w:ascii="Arial" w:hAnsi="Arial" w:cs="Arial"/>
          <w:sz w:val="24"/>
          <w:szCs w:val="24"/>
          <w:lang w:val="en-US"/>
        </w:rPr>
        <w:t>Th</w:t>
      </w:r>
      <w:r w:rsidR="00A74135" w:rsidRPr="001B7CDF">
        <w:rPr>
          <w:rFonts w:ascii="Arial" w:hAnsi="Arial" w:cs="Arial"/>
          <w:sz w:val="24"/>
          <w:szCs w:val="24"/>
          <w:lang w:val="en-US"/>
        </w:rPr>
        <w:t>e</w:t>
      </w:r>
      <w:r w:rsidRPr="001B7CDF">
        <w:rPr>
          <w:rFonts w:ascii="Arial" w:hAnsi="Arial" w:cs="Arial"/>
          <w:sz w:val="24"/>
          <w:szCs w:val="24"/>
          <w:lang w:val="en-US"/>
        </w:rPr>
        <w:t xml:space="preserve"> Paris Agreement </w:t>
      </w:r>
      <w:r w:rsidR="00A74135" w:rsidRPr="001B7CDF">
        <w:rPr>
          <w:rFonts w:ascii="Arial" w:hAnsi="Arial" w:cs="Arial"/>
          <w:sz w:val="24"/>
          <w:szCs w:val="24"/>
          <w:lang w:val="en-US"/>
        </w:rPr>
        <w:t xml:space="preserve">requires </w:t>
      </w:r>
      <w:r w:rsidRPr="001B7CDF">
        <w:rPr>
          <w:rFonts w:ascii="Arial" w:hAnsi="Arial" w:cs="Arial"/>
          <w:sz w:val="24"/>
          <w:szCs w:val="24"/>
          <w:lang w:val="en-US"/>
        </w:rPr>
        <w:t>countries to provide</w:t>
      </w:r>
      <w:r w:rsidR="00904D5E" w:rsidRPr="001B7CDF">
        <w:rPr>
          <w:rFonts w:ascii="Arial" w:hAnsi="Arial" w:cs="Arial"/>
          <w:sz w:val="24"/>
          <w:szCs w:val="24"/>
          <w:lang w:val="en-US"/>
        </w:rPr>
        <w:t xml:space="preserve"> NDCs</w:t>
      </w:r>
      <w:r w:rsidR="007437F8" w:rsidRPr="001B7CDF">
        <w:rPr>
          <w:rFonts w:ascii="Arial" w:hAnsi="Arial" w:cs="Arial"/>
          <w:sz w:val="24"/>
          <w:szCs w:val="24"/>
          <w:lang w:val="en-US"/>
        </w:rPr>
        <w:t xml:space="preserve"> which </w:t>
      </w:r>
      <w:r w:rsidR="00522CAB" w:rsidRPr="001B7CDF">
        <w:rPr>
          <w:rFonts w:ascii="Arial" w:hAnsi="Arial" w:cs="Arial"/>
          <w:sz w:val="24"/>
          <w:szCs w:val="24"/>
          <w:lang w:val="en-US"/>
        </w:rPr>
        <w:t xml:space="preserve">are </w:t>
      </w:r>
      <w:r w:rsidR="007437F8" w:rsidRPr="001B7CDF">
        <w:rPr>
          <w:rFonts w:ascii="Arial" w:hAnsi="Arial" w:cs="Arial"/>
          <w:sz w:val="24"/>
          <w:szCs w:val="24"/>
          <w:lang w:val="en-US"/>
        </w:rPr>
        <w:t xml:space="preserve">updated every five years. </w:t>
      </w:r>
      <w:r w:rsidR="00BE20DD" w:rsidRPr="001B7CDF">
        <w:rPr>
          <w:rFonts w:ascii="Arial" w:hAnsi="Arial" w:cs="Arial"/>
          <w:sz w:val="24"/>
          <w:szCs w:val="24"/>
          <w:lang w:val="en-US"/>
        </w:rPr>
        <w:t xml:space="preserve">NDCs are non-binding independent plans that </w:t>
      </w:r>
      <w:r w:rsidR="00FD7DF4" w:rsidRPr="001B7CDF">
        <w:rPr>
          <w:rFonts w:ascii="Arial" w:hAnsi="Arial" w:cs="Arial"/>
          <w:sz w:val="24"/>
          <w:szCs w:val="24"/>
          <w:lang w:val="en-US"/>
        </w:rPr>
        <w:t xml:space="preserve">are formulated </w:t>
      </w:r>
      <w:r w:rsidR="00D22846" w:rsidRPr="001B7CDF">
        <w:rPr>
          <w:rFonts w:ascii="Arial" w:hAnsi="Arial" w:cs="Arial"/>
          <w:sz w:val="24"/>
          <w:szCs w:val="24"/>
          <w:lang w:val="en-US"/>
        </w:rPr>
        <w:t>by each country</w:t>
      </w:r>
      <w:r w:rsidR="00346F1E" w:rsidRPr="001B7CDF">
        <w:rPr>
          <w:rFonts w:ascii="Arial" w:hAnsi="Arial" w:cs="Arial"/>
          <w:sz w:val="24"/>
          <w:szCs w:val="24"/>
          <w:lang w:val="en-US"/>
        </w:rPr>
        <w:t xml:space="preserve"> t</w:t>
      </w:r>
      <w:r w:rsidR="00440804" w:rsidRPr="001B7CDF">
        <w:rPr>
          <w:rFonts w:ascii="Arial" w:hAnsi="Arial" w:cs="Arial"/>
          <w:sz w:val="24"/>
          <w:szCs w:val="24"/>
          <w:lang w:val="en-US"/>
        </w:rPr>
        <w:t>o</w:t>
      </w:r>
      <w:r w:rsidR="00346F1E" w:rsidRPr="001B7CDF">
        <w:rPr>
          <w:rFonts w:ascii="Arial" w:hAnsi="Arial" w:cs="Arial"/>
          <w:sz w:val="24"/>
          <w:szCs w:val="24"/>
          <w:lang w:val="en-US"/>
        </w:rPr>
        <w:t xml:space="preserve"> highlight</w:t>
      </w:r>
      <w:r w:rsidR="00FB6109" w:rsidRPr="001B7CDF">
        <w:rPr>
          <w:rFonts w:ascii="Arial" w:hAnsi="Arial" w:cs="Arial"/>
          <w:sz w:val="24"/>
          <w:szCs w:val="24"/>
          <w:lang w:val="en-US"/>
        </w:rPr>
        <w:t xml:space="preserve"> the</w:t>
      </w:r>
      <w:r w:rsidR="00346F1E" w:rsidRPr="001B7CDF">
        <w:rPr>
          <w:rFonts w:ascii="Arial" w:hAnsi="Arial" w:cs="Arial"/>
          <w:sz w:val="24"/>
          <w:szCs w:val="24"/>
          <w:lang w:val="en-US"/>
        </w:rPr>
        <w:t xml:space="preserve"> different </w:t>
      </w:r>
      <w:r w:rsidR="00440804" w:rsidRPr="001B7CDF">
        <w:rPr>
          <w:rFonts w:ascii="Arial" w:hAnsi="Arial" w:cs="Arial"/>
          <w:sz w:val="24"/>
          <w:szCs w:val="24"/>
          <w:lang w:val="en-US"/>
        </w:rPr>
        <w:t xml:space="preserve">targets, polices and measures </w:t>
      </w:r>
      <w:r w:rsidR="001F014C" w:rsidRPr="001B7CDF">
        <w:rPr>
          <w:rFonts w:ascii="Arial" w:hAnsi="Arial" w:cs="Arial"/>
          <w:sz w:val="24"/>
          <w:szCs w:val="24"/>
          <w:lang w:val="en-US"/>
        </w:rPr>
        <w:t>that have been implemented to achieve the global targets of the Paris Agreement</w:t>
      </w:r>
      <w:r w:rsidR="00A45F99" w:rsidRPr="001B7CDF">
        <w:rPr>
          <w:rFonts w:ascii="Arial" w:hAnsi="Arial" w:cs="Arial"/>
          <w:sz w:val="24"/>
          <w:szCs w:val="24"/>
          <w:lang w:val="en-US"/>
        </w:rPr>
        <w:t xml:space="preserve"> (United Nations, 2021). </w:t>
      </w:r>
      <w:r w:rsidR="00604EC0" w:rsidRPr="001B7CDF">
        <w:rPr>
          <w:rFonts w:ascii="Arial" w:hAnsi="Arial" w:cs="Arial"/>
          <w:sz w:val="24"/>
          <w:szCs w:val="24"/>
          <w:lang w:val="en-US"/>
        </w:rPr>
        <w:t>However, some of the commitments identified in the NDCs are viewed as insufficient</w:t>
      </w:r>
      <w:r w:rsidR="00057F74" w:rsidRPr="001B7CDF">
        <w:rPr>
          <w:rFonts w:ascii="Arial" w:hAnsi="Arial" w:cs="Arial"/>
          <w:sz w:val="24"/>
          <w:szCs w:val="24"/>
          <w:lang w:val="en-US"/>
        </w:rPr>
        <w:t xml:space="preserve"> as </w:t>
      </w:r>
      <w:r w:rsidR="00422D74" w:rsidRPr="001B7CDF">
        <w:rPr>
          <w:rFonts w:ascii="Arial" w:hAnsi="Arial" w:cs="Arial"/>
          <w:sz w:val="24"/>
          <w:szCs w:val="24"/>
        </w:rPr>
        <w:t xml:space="preserve">in 2019 only 67 </w:t>
      </w:r>
      <w:r w:rsidR="004C5E24" w:rsidRPr="001B7CDF">
        <w:rPr>
          <w:rFonts w:ascii="Arial" w:hAnsi="Arial" w:cs="Arial"/>
          <w:sz w:val="24"/>
          <w:szCs w:val="24"/>
        </w:rPr>
        <w:t>members</w:t>
      </w:r>
      <w:r w:rsidR="00373CCC" w:rsidRPr="001B7CDF">
        <w:rPr>
          <w:rFonts w:ascii="Arial" w:hAnsi="Arial" w:cs="Arial"/>
          <w:sz w:val="24"/>
          <w:szCs w:val="24"/>
        </w:rPr>
        <w:t xml:space="preserve"> had </w:t>
      </w:r>
      <w:r w:rsidR="00D96CF4" w:rsidRPr="001B7CDF">
        <w:rPr>
          <w:rFonts w:ascii="Arial" w:hAnsi="Arial" w:cs="Arial"/>
          <w:sz w:val="24"/>
          <w:szCs w:val="24"/>
        </w:rPr>
        <w:t xml:space="preserve">pledged commitments </w:t>
      </w:r>
      <w:r w:rsidR="00B15DB3" w:rsidRPr="001B7CDF">
        <w:rPr>
          <w:rFonts w:ascii="Arial" w:hAnsi="Arial" w:cs="Arial"/>
          <w:sz w:val="24"/>
          <w:szCs w:val="24"/>
        </w:rPr>
        <w:t>to a</w:t>
      </w:r>
      <w:r w:rsidR="00883C73" w:rsidRPr="001B7CDF">
        <w:rPr>
          <w:rFonts w:ascii="Arial" w:hAnsi="Arial" w:cs="Arial"/>
          <w:sz w:val="24"/>
          <w:szCs w:val="24"/>
        </w:rPr>
        <w:t>chieve</w:t>
      </w:r>
      <w:r w:rsidR="00B15DB3" w:rsidRPr="001B7CDF">
        <w:rPr>
          <w:rFonts w:ascii="Arial" w:hAnsi="Arial" w:cs="Arial"/>
          <w:sz w:val="24"/>
          <w:szCs w:val="24"/>
        </w:rPr>
        <w:t xml:space="preserve"> net-zero</w:t>
      </w:r>
      <w:r w:rsidR="00991423" w:rsidRPr="001B7CDF">
        <w:rPr>
          <w:rFonts w:ascii="Arial" w:hAnsi="Arial" w:cs="Arial"/>
          <w:sz w:val="24"/>
          <w:szCs w:val="24"/>
        </w:rPr>
        <w:t xml:space="preserve"> em</w:t>
      </w:r>
      <w:r w:rsidR="00AA7C95" w:rsidRPr="001B7CDF">
        <w:rPr>
          <w:rFonts w:ascii="Arial" w:hAnsi="Arial" w:cs="Arial"/>
          <w:sz w:val="24"/>
          <w:szCs w:val="24"/>
        </w:rPr>
        <w:t>issions</w:t>
      </w:r>
      <w:r w:rsidR="00B15DB3" w:rsidRPr="001B7CDF">
        <w:rPr>
          <w:rFonts w:ascii="Arial" w:hAnsi="Arial" w:cs="Arial"/>
          <w:sz w:val="24"/>
          <w:szCs w:val="24"/>
        </w:rPr>
        <w:t xml:space="preserve">. </w:t>
      </w:r>
      <w:r w:rsidR="00142B7F" w:rsidRPr="001B7CDF">
        <w:rPr>
          <w:rFonts w:ascii="Arial" w:hAnsi="Arial" w:cs="Arial"/>
          <w:sz w:val="24"/>
          <w:szCs w:val="24"/>
        </w:rPr>
        <w:t xml:space="preserve">Figure </w:t>
      </w:r>
      <w:r w:rsidR="00BC3574" w:rsidRPr="001B7CDF">
        <w:rPr>
          <w:rFonts w:ascii="Arial" w:hAnsi="Arial" w:cs="Arial"/>
          <w:sz w:val="24"/>
          <w:szCs w:val="24"/>
        </w:rPr>
        <w:t>5</w:t>
      </w:r>
      <w:r w:rsidR="00142B7F" w:rsidRPr="001B7CDF">
        <w:rPr>
          <w:rFonts w:ascii="Arial" w:hAnsi="Arial" w:cs="Arial"/>
          <w:sz w:val="24"/>
          <w:szCs w:val="24"/>
        </w:rPr>
        <w:t xml:space="preserve"> highlights that </w:t>
      </w:r>
      <w:r w:rsidR="00F948D9" w:rsidRPr="001B7CDF">
        <w:rPr>
          <w:rFonts w:ascii="Arial" w:hAnsi="Arial" w:cs="Arial"/>
          <w:sz w:val="24"/>
          <w:szCs w:val="24"/>
        </w:rPr>
        <w:t xml:space="preserve">CO2 emissions </w:t>
      </w:r>
      <w:r w:rsidR="007D69C9" w:rsidRPr="001B7CDF">
        <w:rPr>
          <w:rFonts w:ascii="Arial" w:hAnsi="Arial" w:cs="Arial"/>
          <w:sz w:val="24"/>
          <w:szCs w:val="24"/>
        </w:rPr>
        <w:t xml:space="preserve">are set to </w:t>
      </w:r>
      <w:r w:rsidR="002450BA" w:rsidRPr="001B7CDF">
        <w:rPr>
          <w:rFonts w:ascii="Arial" w:hAnsi="Arial" w:cs="Arial"/>
          <w:sz w:val="24"/>
          <w:szCs w:val="24"/>
        </w:rPr>
        <w:t>increase</w:t>
      </w:r>
      <w:r w:rsidR="007D69C9" w:rsidRPr="001B7CDF">
        <w:rPr>
          <w:rFonts w:ascii="Arial" w:hAnsi="Arial" w:cs="Arial"/>
          <w:sz w:val="24"/>
          <w:szCs w:val="24"/>
        </w:rPr>
        <w:t xml:space="preserve"> if more countries do not commit to net zero emissions</w:t>
      </w:r>
      <w:r w:rsidR="001C3B4C" w:rsidRPr="001B7CDF">
        <w:rPr>
          <w:rFonts w:ascii="Arial" w:hAnsi="Arial" w:cs="Arial"/>
          <w:sz w:val="24"/>
          <w:szCs w:val="24"/>
        </w:rPr>
        <w:t xml:space="preserve"> (Charlton,2019).</w:t>
      </w:r>
      <w:r w:rsidR="009F3630" w:rsidRPr="001B7CDF">
        <w:rPr>
          <w:rFonts w:ascii="Arial" w:hAnsi="Arial" w:cs="Arial"/>
          <w:sz w:val="24"/>
          <w:szCs w:val="24"/>
        </w:rPr>
        <w:t xml:space="preserve"> </w:t>
      </w:r>
      <w:r w:rsidR="002450BA" w:rsidRPr="001B7CDF">
        <w:rPr>
          <w:rFonts w:ascii="Arial" w:hAnsi="Arial" w:cs="Arial"/>
          <w:sz w:val="24"/>
          <w:szCs w:val="24"/>
        </w:rPr>
        <w:t xml:space="preserve">The UK </w:t>
      </w:r>
      <w:r w:rsidR="008D2AAA" w:rsidRPr="001B7CDF">
        <w:rPr>
          <w:rFonts w:ascii="Arial" w:hAnsi="Arial" w:cs="Arial"/>
          <w:sz w:val="24"/>
          <w:szCs w:val="24"/>
        </w:rPr>
        <w:t xml:space="preserve">has set the most </w:t>
      </w:r>
      <w:r w:rsidR="00BA5FCE" w:rsidRPr="001B7CDF">
        <w:rPr>
          <w:rFonts w:ascii="Arial" w:hAnsi="Arial" w:cs="Arial"/>
          <w:sz w:val="24"/>
          <w:szCs w:val="24"/>
        </w:rPr>
        <w:t xml:space="preserve">ambitious climate change targets and </w:t>
      </w:r>
      <w:r w:rsidR="00042397" w:rsidRPr="001B7CDF">
        <w:rPr>
          <w:rFonts w:ascii="Arial" w:hAnsi="Arial" w:cs="Arial"/>
          <w:sz w:val="24"/>
          <w:szCs w:val="24"/>
        </w:rPr>
        <w:t>ha</w:t>
      </w:r>
      <w:r w:rsidR="00AA7C95" w:rsidRPr="001B7CDF">
        <w:rPr>
          <w:rFonts w:ascii="Arial" w:hAnsi="Arial" w:cs="Arial"/>
          <w:sz w:val="24"/>
          <w:szCs w:val="24"/>
        </w:rPr>
        <w:t>s</w:t>
      </w:r>
      <w:r w:rsidR="00042397" w:rsidRPr="001B7CDF">
        <w:rPr>
          <w:rFonts w:ascii="Arial" w:hAnsi="Arial" w:cs="Arial"/>
          <w:sz w:val="24"/>
          <w:szCs w:val="24"/>
        </w:rPr>
        <w:t xml:space="preserve"> pledged to reduce emissions by 78% by 2035 compared to 1990 levels. </w:t>
      </w:r>
      <w:r w:rsidR="0068458F" w:rsidRPr="001B7CDF">
        <w:rPr>
          <w:rFonts w:ascii="Arial" w:hAnsi="Arial" w:cs="Arial"/>
          <w:sz w:val="24"/>
          <w:szCs w:val="24"/>
        </w:rPr>
        <w:t>If achieved, this will result in the</w:t>
      </w:r>
      <w:r w:rsidR="00087A37" w:rsidRPr="001B7CDF">
        <w:rPr>
          <w:rFonts w:ascii="Arial" w:hAnsi="Arial" w:cs="Arial"/>
          <w:sz w:val="24"/>
          <w:szCs w:val="24"/>
        </w:rPr>
        <w:t xml:space="preserve"> UK</w:t>
      </w:r>
      <w:r w:rsidR="0068458F" w:rsidRPr="001B7CDF">
        <w:rPr>
          <w:rFonts w:ascii="Arial" w:hAnsi="Arial" w:cs="Arial"/>
          <w:sz w:val="24"/>
          <w:szCs w:val="24"/>
        </w:rPr>
        <w:t xml:space="preserve"> being three-quarters of the way to reaching net-zero by 2050</w:t>
      </w:r>
      <w:r w:rsidR="00275269" w:rsidRPr="001B7CDF">
        <w:rPr>
          <w:rFonts w:ascii="Arial" w:hAnsi="Arial" w:cs="Arial"/>
          <w:sz w:val="24"/>
          <w:szCs w:val="24"/>
        </w:rPr>
        <w:t xml:space="preserve"> </w:t>
      </w:r>
      <w:sdt>
        <w:sdtPr>
          <w:rPr>
            <w:rFonts w:ascii="Arial" w:hAnsi="Arial" w:cs="Arial"/>
            <w:sz w:val="24"/>
            <w:szCs w:val="24"/>
          </w:rPr>
          <w:id w:val="1812438200"/>
          <w:citation/>
        </w:sdtPr>
        <w:sdtEndPr/>
        <w:sdtContent>
          <w:r w:rsidR="00275269" w:rsidRPr="001B7CDF">
            <w:rPr>
              <w:rFonts w:ascii="Arial" w:hAnsi="Arial" w:cs="Arial"/>
              <w:sz w:val="24"/>
              <w:szCs w:val="24"/>
            </w:rPr>
            <w:fldChar w:fldCharType="begin"/>
          </w:r>
          <w:r w:rsidR="00275269" w:rsidRPr="001B7CDF">
            <w:rPr>
              <w:rFonts w:ascii="Arial" w:hAnsi="Arial" w:cs="Arial"/>
              <w:sz w:val="24"/>
              <w:szCs w:val="24"/>
              <w:lang w:val="en-US"/>
            </w:rPr>
            <w:instrText xml:space="preserve"> CITATION Gov21 \l 1033 </w:instrText>
          </w:r>
          <w:r w:rsidR="00275269" w:rsidRPr="001B7CDF">
            <w:rPr>
              <w:rFonts w:ascii="Arial" w:hAnsi="Arial" w:cs="Arial"/>
              <w:sz w:val="24"/>
              <w:szCs w:val="24"/>
            </w:rPr>
            <w:fldChar w:fldCharType="separate"/>
          </w:r>
          <w:r w:rsidR="00393233" w:rsidRPr="001B7CDF">
            <w:rPr>
              <w:rFonts w:ascii="Arial" w:hAnsi="Arial" w:cs="Arial"/>
              <w:noProof/>
              <w:sz w:val="24"/>
              <w:szCs w:val="24"/>
              <w:lang w:val="en-US"/>
            </w:rPr>
            <w:t>(Gov.UK, 2021)</w:t>
          </w:r>
          <w:r w:rsidR="00275269" w:rsidRPr="001B7CDF">
            <w:rPr>
              <w:rFonts w:ascii="Arial" w:hAnsi="Arial" w:cs="Arial"/>
              <w:sz w:val="24"/>
              <w:szCs w:val="24"/>
            </w:rPr>
            <w:fldChar w:fldCharType="end"/>
          </w:r>
        </w:sdtContent>
      </w:sdt>
      <w:r w:rsidR="00275269" w:rsidRPr="001B7CDF">
        <w:rPr>
          <w:rFonts w:ascii="Arial" w:hAnsi="Arial" w:cs="Arial"/>
          <w:sz w:val="24"/>
          <w:szCs w:val="24"/>
        </w:rPr>
        <w:t xml:space="preserve">. </w:t>
      </w:r>
    </w:p>
    <w:p w14:paraId="4C6BBBAA" w14:textId="793A7BC2" w:rsidR="006D2853" w:rsidRPr="001B7CDF" w:rsidRDefault="00C647C8" w:rsidP="003F5572">
      <w:pPr>
        <w:jc w:val="both"/>
        <w:rPr>
          <w:rFonts w:ascii="Arial" w:hAnsi="Arial" w:cs="Arial"/>
          <w:sz w:val="24"/>
          <w:szCs w:val="24"/>
          <w:lang w:val="en-US"/>
        </w:rPr>
      </w:pPr>
      <w:r w:rsidRPr="001B7CDF">
        <w:rPr>
          <w:rFonts w:ascii="Arial" w:hAnsi="Arial" w:cs="Arial"/>
          <w:noProof/>
          <w:sz w:val="24"/>
          <w:szCs w:val="24"/>
        </w:rPr>
        <w:drawing>
          <wp:anchor distT="0" distB="0" distL="114300" distR="114300" simplePos="0" relativeHeight="251663360" behindDoc="1" locked="0" layoutInCell="1" allowOverlap="1" wp14:anchorId="247D2242" wp14:editId="53AAACD9">
            <wp:simplePos x="0" y="0"/>
            <wp:positionH relativeFrom="margin">
              <wp:align>right</wp:align>
            </wp:positionH>
            <wp:positionV relativeFrom="paragraph">
              <wp:posOffset>135618</wp:posOffset>
            </wp:positionV>
            <wp:extent cx="5351929" cy="2892425"/>
            <wp:effectExtent l="0" t="0" r="1270" b="3175"/>
            <wp:wrapTight wrapText="bothSides">
              <wp:wrapPolygon edited="0">
                <wp:start x="0" y="0"/>
                <wp:lineTo x="0" y="21481"/>
                <wp:lineTo x="21528" y="21481"/>
                <wp:lineTo x="21528" y="0"/>
                <wp:lineTo x="0" y="0"/>
              </wp:wrapPolygon>
            </wp:wrapTight>
            <wp:docPr id="14" name="Picture 14" descr="A picture containing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picture containing website&#10;&#10;Description automatically generated"/>
                    <pic:cNvPicPr/>
                  </pic:nvPicPr>
                  <pic:blipFill rotWithShape="1">
                    <a:blip r:embed="rId13">
                      <a:extLst>
                        <a:ext uri="{28A0092B-C50C-407E-A947-70E740481C1C}">
                          <a14:useLocalDpi xmlns:a14="http://schemas.microsoft.com/office/drawing/2010/main" val="0"/>
                        </a:ext>
                      </a:extLst>
                    </a:blip>
                    <a:srcRect r="6610" b="11179"/>
                    <a:stretch/>
                  </pic:blipFill>
                  <pic:spPr bwMode="auto">
                    <a:xfrm>
                      <a:off x="0" y="0"/>
                      <a:ext cx="5351929" cy="28924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D24F3D" w14:textId="77777777" w:rsidR="00C647C8" w:rsidRPr="001B7CDF" w:rsidRDefault="00C647C8" w:rsidP="003F5572">
      <w:pPr>
        <w:jc w:val="both"/>
        <w:rPr>
          <w:rFonts w:ascii="Arial" w:hAnsi="Arial" w:cs="Arial"/>
          <w:sz w:val="24"/>
          <w:szCs w:val="24"/>
          <w:lang w:val="en-US"/>
        </w:rPr>
      </w:pPr>
    </w:p>
    <w:p w14:paraId="2CAB3552" w14:textId="77777777" w:rsidR="00C647C8" w:rsidRPr="001B7CDF" w:rsidRDefault="00C647C8" w:rsidP="003F5572">
      <w:pPr>
        <w:jc w:val="both"/>
        <w:rPr>
          <w:rFonts w:ascii="Arial" w:hAnsi="Arial" w:cs="Arial"/>
          <w:sz w:val="24"/>
          <w:szCs w:val="24"/>
          <w:lang w:val="en-US"/>
        </w:rPr>
      </w:pPr>
    </w:p>
    <w:p w14:paraId="31CCC8BF" w14:textId="77777777" w:rsidR="00C647C8" w:rsidRPr="001B7CDF" w:rsidRDefault="00C647C8" w:rsidP="003F5572">
      <w:pPr>
        <w:jc w:val="both"/>
        <w:rPr>
          <w:rFonts w:ascii="Arial" w:hAnsi="Arial" w:cs="Arial"/>
          <w:sz w:val="24"/>
          <w:szCs w:val="24"/>
          <w:lang w:val="en-US"/>
        </w:rPr>
      </w:pPr>
    </w:p>
    <w:p w14:paraId="2356B6B1" w14:textId="77777777" w:rsidR="00C647C8" w:rsidRPr="001B7CDF" w:rsidRDefault="00C647C8" w:rsidP="003F5572">
      <w:pPr>
        <w:jc w:val="both"/>
        <w:rPr>
          <w:rFonts w:ascii="Arial" w:hAnsi="Arial" w:cs="Arial"/>
          <w:sz w:val="24"/>
          <w:szCs w:val="24"/>
          <w:lang w:val="en-US"/>
        </w:rPr>
      </w:pPr>
    </w:p>
    <w:p w14:paraId="5B051FED" w14:textId="77777777" w:rsidR="00C647C8" w:rsidRPr="001B7CDF" w:rsidRDefault="00C647C8" w:rsidP="003F5572">
      <w:pPr>
        <w:jc w:val="both"/>
        <w:rPr>
          <w:rFonts w:ascii="Arial" w:hAnsi="Arial" w:cs="Arial"/>
          <w:sz w:val="24"/>
          <w:szCs w:val="24"/>
          <w:lang w:val="en-US"/>
        </w:rPr>
      </w:pPr>
    </w:p>
    <w:p w14:paraId="0AA99B28" w14:textId="77777777" w:rsidR="00C647C8" w:rsidRPr="001B7CDF" w:rsidRDefault="00C647C8" w:rsidP="003F5572">
      <w:pPr>
        <w:jc w:val="both"/>
        <w:rPr>
          <w:rFonts w:ascii="Arial" w:hAnsi="Arial" w:cs="Arial"/>
          <w:sz w:val="24"/>
          <w:szCs w:val="24"/>
          <w:lang w:val="en-US"/>
        </w:rPr>
      </w:pPr>
    </w:p>
    <w:p w14:paraId="709315C7" w14:textId="77777777" w:rsidR="00C647C8" w:rsidRPr="001B7CDF" w:rsidRDefault="00C647C8" w:rsidP="003F5572">
      <w:pPr>
        <w:jc w:val="both"/>
        <w:rPr>
          <w:rFonts w:ascii="Arial" w:hAnsi="Arial" w:cs="Arial"/>
          <w:sz w:val="24"/>
          <w:szCs w:val="24"/>
          <w:lang w:val="en-US"/>
        </w:rPr>
      </w:pPr>
    </w:p>
    <w:p w14:paraId="7946E759" w14:textId="77777777" w:rsidR="00C647C8" w:rsidRPr="001B7CDF" w:rsidRDefault="00C647C8" w:rsidP="003F5572">
      <w:pPr>
        <w:jc w:val="both"/>
        <w:rPr>
          <w:rFonts w:ascii="Arial" w:hAnsi="Arial" w:cs="Arial"/>
          <w:sz w:val="24"/>
          <w:szCs w:val="24"/>
          <w:lang w:val="en-US"/>
        </w:rPr>
      </w:pPr>
    </w:p>
    <w:p w14:paraId="440974D5" w14:textId="77777777" w:rsidR="00C647C8" w:rsidRPr="001B7CDF" w:rsidRDefault="00C647C8" w:rsidP="003F5572">
      <w:pPr>
        <w:jc w:val="both"/>
        <w:rPr>
          <w:rFonts w:ascii="Arial" w:hAnsi="Arial" w:cs="Arial"/>
          <w:sz w:val="24"/>
          <w:szCs w:val="24"/>
          <w:lang w:val="en-US"/>
        </w:rPr>
      </w:pPr>
    </w:p>
    <w:p w14:paraId="12FCEBA1" w14:textId="77777777" w:rsidR="00C647C8" w:rsidRPr="001B7CDF" w:rsidRDefault="00C647C8" w:rsidP="003F5572">
      <w:pPr>
        <w:jc w:val="both"/>
        <w:rPr>
          <w:rFonts w:ascii="Arial" w:hAnsi="Arial" w:cs="Arial"/>
          <w:sz w:val="24"/>
          <w:szCs w:val="24"/>
          <w:lang w:val="en-US"/>
        </w:rPr>
      </w:pPr>
    </w:p>
    <w:p w14:paraId="24BDC520" w14:textId="77E0FF5C" w:rsidR="00CE0A96" w:rsidRPr="001B7CDF" w:rsidRDefault="00CE0A96" w:rsidP="003F5572">
      <w:pPr>
        <w:jc w:val="both"/>
        <w:rPr>
          <w:rFonts w:ascii="Arial" w:hAnsi="Arial" w:cs="Arial"/>
          <w:sz w:val="24"/>
          <w:szCs w:val="24"/>
          <w:lang w:val="en-US"/>
        </w:rPr>
      </w:pPr>
      <w:r w:rsidRPr="001B7CDF">
        <w:rPr>
          <w:rFonts w:ascii="Arial" w:hAnsi="Arial" w:cs="Arial"/>
          <w:sz w:val="24"/>
          <w:szCs w:val="24"/>
          <w:lang w:val="en-US"/>
        </w:rPr>
        <w:t xml:space="preserve">(Fig </w:t>
      </w:r>
      <w:r w:rsidR="00BC3574" w:rsidRPr="001B7CDF">
        <w:rPr>
          <w:rFonts w:ascii="Arial" w:hAnsi="Arial" w:cs="Arial"/>
          <w:sz w:val="24"/>
          <w:szCs w:val="24"/>
          <w:lang w:val="en-US"/>
        </w:rPr>
        <w:t>5</w:t>
      </w:r>
      <w:r w:rsidRPr="001B7CDF">
        <w:rPr>
          <w:rFonts w:ascii="Arial" w:hAnsi="Arial" w:cs="Arial"/>
          <w:sz w:val="24"/>
          <w:szCs w:val="24"/>
          <w:lang w:val="en-US"/>
        </w:rPr>
        <w:t>)</w:t>
      </w:r>
      <w:r w:rsidR="001C3B4C" w:rsidRPr="001B7CDF">
        <w:rPr>
          <w:rFonts w:ascii="Arial" w:hAnsi="Arial" w:cs="Arial"/>
          <w:sz w:val="24"/>
          <w:szCs w:val="24"/>
          <w:lang w:val="en-US"/>
        </w:rPr>
        <w:t xml:space="preserve"> (Charlton,2019)</w:t>
      </w:r>
    </w:p>
    <w:p w14:paraId="4D3108E6" w14:textId="518E5B48" w:rsidR="007623E7" w:rsidRPr="001B7CDF" w:rsidRDefault="004B2A23" w:rsidP="003F5572">
      <w:pPr>
        <w:jc w:val="both"/>
        <w:rPr>
          <w:rFonts w:ascii="Arial" w:hAnsi="Arial" w:cs="Arial"/>
          <w:sz w:val="24"/>
          <w:szCs w:val="24"/>
          <w:lang w:val="en-US"/>
        </w:rPr>
      </w:pPr>
      <w:r w:rsidRPr="001B7CDF">
        <w:rPr>
          <w:rFonts w:ascii="Arial" w:hAnsi="Arial" w:cs="Arial"/>
          <w:sz w:val="24"/>
          <w:szCs w:val="24"/>
          <w:lang w:val="en-US"/>
        </w:rPr>
        <w:t>According t</w:t>
      </w:r>
      <w:r w:rsidR="00D73605" w:rsidRPr="001B7CDF">
        <w:rPr>
          <w:rFonts w:ascii="Arial" w:hAnsi="Arial" w:cs="Arial"/>
          <w:sz w:val="24"/>
          <w:szCs w:val="24"/>
          <w:lang w:val="en-US"/>
        </w:rPr>
        <w:t>o Mills-</w:t>
      </w:r>
      <w:proofErr w:type="spellStart"/>
      <w:r w:rsidR="00D73605" w:rsidRPr="001B7CDF">
        <w:rPr>
          <w:rFonts w:ascii="Arial" w:hAnsi="Arial" w:cs="Arial"/>
          <w:sz w:val="24"/>
          <w:szCs w:val="24"/>
          <w:lang w:val="en-US"/>
        </w:rPr>
        <w:t>Novoa</w:t>
      </w:r>
      <w:proofErr w:type="spellEnd"/>
      <w:r w:rsidR="00AE7431" w:rsidRPr="001B7CDF">
        <w:rPr>
          <w:rFonts w:ascii="Arial" w:hAnsi="Arial" w:cs="Arial"/>
          <w:sz w:val="24"/>
          <w:szCs w:val="24"/>
          <w:lang w:val="en-US"/>
        </w:rPr>
        <w:t xml:space="preserve"> et al (2018)</w:t>
      </w:r>
      <w:r w:rsidRPr="001B7CDF">
        <w:rPr>
          <w:rFonts w:ascii="Arial" w:hAnsi="Arial" w:cs="Arial"/>
          <w:sz w:val="24"/>
          <w:szCs w:val="24"/>
          <w:lang w:val="en-US"/>
        </w:rPr>
        <w:t xml:space="preserve"> vital action is required by all nations</w:t>
      </w:r>
      <w:r w:rsidR="00AE7431" w:rsidRPr="001B7CDF">
        <w:rPr>
          <w:rFonts w:ascii="Arial" w:hAnsi="Arial" w:cs="Arial"/>
          <w:sz w:val="24"/>
          <w:szCs w:val="24"/>
          <w:lang w:val="en-US"/>
        </w:rPr>
        <w:t>.</w:t>
      </w:r>
      <w:r w:rsidR="00B30E95" w:rsidRPr="001B7CDF">
        <w:rPr>
          <w:rFonts w:ascii="Arial" w:hAnsi="Arial" w:cs="Arial"/>
          <w:sz w:val="24"/>
          <w:szCs w:val="24"/>
          <w:lang w:val="en-US"/>
        </w:rPr>
        <w:t xml:space="preserve"> </w:t>
      </w:r>
      <w:r w:rsidR="003874FF" w:rsidRPr="001B7CDF">
        <w:rPr>
          <w:rFonts w:ascii="Arial" w:hAnsi="Arial" w:cs="Arial"/>
          <w:sz w:val="24"/>
          <w:szCs w:val="24"/>
          <w:lang w:val="en-US"/>
        </w:rPr>
        <w:t xml:space="preserve">It is </w:t>
      </w:r>
      <w:r w:rsidR="004A2C13" w:rsidRPr="001B7CDF">
        <w:rPr>
          <w:rFonts w:ascii="Arial" w:hAnsi="Arial" w:cs="Arial"/>
          <w:sz w:val="24"/>
          <w:szCs w:val="24"/>
          <w:lang w:val="en-US"/>
        </w:rPr>
        <w:t>anticipated</w:t>
      </w:r>
      <w:r w:rsidR="003874FF" w:rsidRPr="001B7CDF">
        <w:rPr>
          <w:rFonts w:ascii="Arial" w:hAnsi="Arial" w:cs="Arial"/>
          <w:sz w:val="24"/>
          <w:szCs w:val="24"/>
          <w:lang w:val="en-US"/>
        </w:rPr>
        <w:t xml:space="preserve"> that the current NDC ambitions will result in 2.8</w:t>
      </w:r>
      <w:r w:rsidR="00707156" w:rsidRPr="001B7CDF">
        <w:rPr>
          <w:rFonts w:ascii="Arial" w:hAnsi="Arial" w:cs="Arial"/>
          <w:sz w:val="24"/>
          <w:szCs w:val="24"/>
          <w:shd w:val="clear" w:color="auto" w:fill="FFFFFF"/>
        </w:rPr>
        <w:t>°C</w:t>
      </w:r>
      <w:r w:rsidR="004214D3" w:rsidRPr="001B7CDF">
        <w:rPr>
          <w:rFonts w:ascii="Arial" w:hAnsi="Arial" w:cs="Arial"/>
          <w:sz w:val="24"/>
          <w:szCs w:val="24"/>
          <w:lang w:val="en-US"/>
        </w:rPr>
        <w:t xml:space="preserve"> warming by 2100 and it is emphasised that NDCs need modification and increased efforts</w:t>
      </w:r>
      <w:r w:rsidR="00035B29" w:rsidRPr="001B7CDF">
        <w:rPr>
          <w:rFonts w:ascii="Arial" w:hAnsi="Arial" w:cs="Arial"/>
          <w:sz w:val="24"/>
          <w:szCs w:val="24"/>
          <w:lang w:val="en-US"/>
        </w:rPr>
        <w:t xml:space="preserve"> (Hare, et al 2017). </w:t>
      </w:r>
      <w:r w:rsidR="00716193" w:rsidRPr="001B7CDF">
        <w:rPr>
          <w:rFonts w:ascii="Arial" w:hAnsi="Arial" w:cs="Arial"/>
          <w:sz w:val="24"/>
          <w:szCs w:val="24"/>
          <w:lang w:val="en-US"/>
        </w:rPr>
        <w:t>According to WWF (2018) the difference between 2</w:t>
      </w:r>
      <w:r w:rsidR="00716193" w:rsidRPr="001B7CDF">
        <w:rPr>
          <w:rFonts w:ascii="Arial" w:hAnsi="Arial" w:cs="Arial"/>
          <w:sz w:val="24"/>
          <w:szCs w:val="24"/>
          <w:shd w:val="clear" w:color="auto" w:fill="FFFFFF"/>
        </w:rPr>
        <w:t>°C and</w:t>
      </w:r>
      <w:r w:rsidR="00716193" w:rsidRPr="001B7CDF">
        <w:rPr>
          <w:rFonts w:ascii="Arial" w:hAnsi="Arial" w:cs="Arial"/>
          <w:sz w:val="24"/>
          <w:szCs w:val="24"/>
          <w:lang w:val="en-US"/>
        </w:rPr>
        <w:t xml:space="preserve"> 1.5</w:t>
      </w:r>
      <w:r w:rsidR="00716193" w:rsidRPr="001B7CDF">
        <w:rPr>
          <w:rFonts w:ascii="Arial" w:hAnsi="Arial" w:cs="Arial"/>
          <w:sz w:val="24"/>
          <w:szCs w:val="24"/>
          <w:shd w:val="clear" w:color="auto" w:fill="FFFFFF"/>
        </w:rPr>
        <w:t xml:space="preserve">°C is extremely significant and </w:t>
      </w:r>
      <w:r w:rsidR="00BA5C69" w:rsidRPr="001B7CDF">
        <w:rPr>
          <w:rFonts w:ascii="Arial" w:hAnsi="Arial" w:cs="Arial"/>
          <w:sz w:val="24"/>
          <w:szCs w:val="24"/>
          <w:shd w:val="clear" w:color="auto" w:fill="FFFFFF"/>
        </w:rPr>
        <w:t>if</w:t>
      </w:r>
      <w:r w:rsidR="00716193" w:rsidRPr="001B7CDF">
        <w:rPr>
          <w:rFonts w:ascii="Arial" w:hAnsi="Arial" w:cs="Arial"/>
          <w:sz w:val="24"/>
          <w:szCs w:val="24"/>
          <w:shd w:val="clear" w:color="auto" w:fill="FFFFFF"/>
        </w:rPr>
        <w:t xml:space="preserve"> countries do not act, ‘a climate catastrophe is inevitable’. </w:t>
      </w:r>
      <w:r w:rsidR="00F33EAD" w:rsidRPr="001B7CDF">
        <w:rPr>
          <w:rFonts w:ascii="Arial" w:hAnsi="Arial" w:cs="Arial"/>
          <w:sz w:val="24"/>
          <w:szCs w:val="24"/>
          <w:shd w:val="clear" w:color="auto" w:fill="FFFFFF"/>
        </w:rPr>
        <w:t>T</w:t>
      </w:r>
      <w:r w:rsidR="005C39A8" w:rsidRPr="001B7CDF">
        <w:rPr>
          <w:rFonts w:ascii="Arial" w:hAnsi="Arial" w:cs="Arial"/>
          <w:sz w:val="24"/>
          <w:szCs w:val="24"/>
          <w:shd w:val="clear" w:color="auto" w:fill="FFFFFF"/>
        </w:rPr>
        <w:t>hi</w:t>
      </w:r>
      <w:r w:rsidR="00F33EAD" w:rsidRPr="001B7CDF">
        <w:rPr>
          <w:rFonts w:ascii="Arial" w:hAnsi="Arial" w:cs="Arial"/>
          <w:sz w:val="24"/>
          <w:szCs w:val="24"/>
          <w:shd w:val="clear" w:color="auto" w:fill="FFFFFF"/>
        </w:rPr>
        <w:t>s difference</w:t>
      </w:r>
      <w:r w:rsidR="00497111" w:rsidRPr="001B7CDF">
        <w:rPr>
          <w:rFonts w:ascii="Arial" w:hAnsi="Arial" w:cs="Arial"/>
          <w:sz w:val="24"/>
          <w:szCs w:val="24"/>
          <w:shd w:val="clear" w:color="auto" w:fill="FFFFFF"/>
        </w:rPr>
        <w:t xml:space="preserve"> </w:t>
      </w:r>
      <w:r w:rsidR="00716193" w:rsidRPr="001B7CDF">
        <w:rPr>
          <w:rFonts w:ascii="Arial" w:hAnsi="Arial" w:cs="Arial"/>
          <w:sz w:val="24"/>
          <w:szCs w:val="24"/>
          <w:shd w:val="clear" w:color="auto" w:fill="FFFFFF"/>
        </w:rPr>
        <w:t>could potentially result in three times as many people being exposed to extreme heatwaves</w:t>
      </w:r>
      <w:r w:rsidR="00A546CB" w:rsidRPr="001B7CDF">
        <w:rPr>
          <w:rFonts w:ascii="Arial" w:hAnsi="Arial" w:cs="Arial"/>
          <w:sz w:val="24"/>
          <w:szCs w:val="24"/>
          <w:shd w:val="clear" w:color="auto" w:fill="FFFFFF"/>
        </w:rPr>
        <w:t xml:space="preserve"> if</w:t>
      </w:r>
      <w:r w:rsidR="00A546CB" w:rsidRPr="001B7CDF">
        <w:rPr>
          <w:rFonts w:ascii="Arial" w:hAnsi="Arial" w:cs="Arial"/>
          <w:sz w:val="24"/>
          <w:szCs w:val="24"/>
          <w:shd w:val="clear" w:color="auto" w:fill="FFFFFF"/>
        </w:rPr>
        <w:t xml:space="preserve"> 2°C </w:t>
      </w:r>
      <w:r w:rsidR="00425BA8" w:rsidRPr="001B7CDF">
        <w:rPr>
          <w:rFonts w:ascii="Arial" w:hAnsi="Arial" w:cs="Arial"/>
          <w:sz w:val="24"/>
          <w:szCs w:val="24"/>
          <w:shd w:val="clear" w:color="auto" w:fill="FFFFFF"/>
        </w:rPr>
        <w:t xml:space="preserve">is achieved </w:t>
      </w:r>
      <w:r w:rsidR="00A546CB" w:rsidRPr="001B7CDF">
        <w:rPr>
          <w:rFonts w:ascii="Arial" w:hAnsi="Arial" w:cs="Arial"/>
          <w:sz w:val="24"/>
          <w:szCs w:val="24"/>
          <w:shd w:val="clear" w:color="auto" w:fill="FFFFFF"/>
        </w:rPr>
        <w:t>instead of 1.5°C</w:t>
      </w:r>
      <w:r w:rsidR="006A7A6E" w:rsidRPr="001B7CDF">
        <w:rPr>
          <w:rFonts w:ascii="Arial" w:hAnsi="Arial" w:cs="Arial"/>
          <w:sz w:val="24"/>
          <w:szCs w:val="24"/>
          <w:shd w:val="clear" w:color="auto" w:fill="FFFFFF"/>
        </w:rPr>
        <w:t xml:space="preserve"> (IBID).</w:t>
      </w:r>
      <w:r w:rsidR="00716193" w:rsidRPr="001B7CDF">
        <w:rPr>
          <w:rFonts w:ascii="Arial" w:hAnsi="Arial" w:cs="Arial"/>
          <w:sz w:val="24"/>
          <w:szCs w:val="24"/>
          <w:shd w:val="clear" w:color="auto" w:fill="FFFFFF"/>
        </w:rPr>
        <w:t xml:space="preserve"> This </w:t>
      </w:r>
      <w:r w:rsidR="005E29D8" w:rsidRPr="001B7CDF">
        <w:rPr>
          <w:rFonts w:ascii="Arial" w:hAnsi="Arial" w:cs="Arial"/>
          <w:sz w:val="24"/>
          <w:szCs w:val="24"/>
          <w:shd w:val="clear" w:color="auto" w:fill="FFFFFF"/>
        </w:rPr>
        <w:t>prediction</w:t>
      </w:r>
      <w:r w:rsidR="00716193" w:rsidRPr="001B7CDF">
        <w:rPr>
          <w:rFonts w:ascii="Arial" w:hAnsi="Arial" w:cs="Arial"/>
          <w:sz w:val="24"/>
          <w:szCs w:val="24"/>
          <w:shd w:val="clear" w:color="auto" w:fill="FFFFFF"/>
        </w:rPr>
        <w:t xml:space="preserve"> is</w:t>
      </w:r>
      <w:r w:rsidR="00832D52" w:rsidRPr="001B7CDF">
        <w:rPr>
          <w:rFonts w:ascii="Arial" w:hAnsi="Arial" w:cs="Arial"/>
          <w:sz w:val="24"/>
          <w:szCs w:val="24"/>
          <w:shd w:val="clear" w:color="auto" w:fill="FFFFFF"/>
        </w:rPr>
        <w:t xml:space="preserve"> even more stark</w:t>
      </w:r>
      <w:r w:rsidR="00716193" w:rsidRPr="001B7CDF">
        <w:rPr>
          <w:rFonts w:ascii="Arial" w:hAnsi="Arial" w:cs="Arial"/>
          <w:sz w:val="24"/>
          <w:szCs w:val="24"/>
          <w:shd w:val="clear" w:color="auto" w:fill="FFFFFF"/>
        </w:rPr>
        <w:t xml:space="preserve"> as countries are not on track to reach the minimum 2°C in line with the Paris Agreement</w:t>
      </w:r>
      <w:r w:rsidR="00530F0C" w:rsidRPr="001B7CDF">
        <w:rPr>
          <w:rFonts w:ascii="Arial" w:hAnsi="Arial" w:cs="Arial"/>
          <w:sz w:val="24"/>
          <w:szCs w:val="24"/>
          <w:shd w:val="clear" w:color="auto" w:fill="FFFFFF"/>
        </w:rPr>
        <w:t xml:space="preserve"> </w:t>
      </w:r>
      <w:r w:rsidR="00530F0C" w:rsidRPr="001B7CDF">
        <w:rPr>
          <w:rFonts w:ascii="Arial" w:hAnsi="Arial" w:cs="Arial"/>
          <w:sz w:val="24"/>
          <w:szCs w:val="24"/>
          <w:lang w:val="en-US"/>
        </w:rPr>
        <w:t>(Chadwick,2021).</w:t>
      </w:r>
    </w:p>
    <w:p w14:paraId="4642F5E9"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 xml:space="preserve">The overarching conclusions of the report are </w:t>
      </w:r>
      <w:proofErr w:type="gramStart"/>
      <w:r w:rsidRPr="001B7CDF">
        <w:rPr>
          <w:rFonts w:ascii="Arial" w:eastAsia="Times New Roman" w:hAnsi="Arial" w:cs="Arial"/>
          <w:spacing w:val="-14"/>
          <w:sz w:val="24"/>
          <w:szCs w:val="24"/>
          <w:lang w:eastAsia="en-GB"/>
        </w:rPr>
        <w:t>that</w:t>
      </w:r>
      <w:proofErr w:type="gramEnd"/>
    </w:p>
    <w:p w14:paraId="11E0D765" w14:textId="77777777" w:rsidR="004C225B" w:rsidRPr="001B7CDF" w:rsidRDefault="004C225B"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r w:rsidRPr="001B7CDF">
        <w:rPr>
          <w:rFonts w:ascii="Arial" w:eastAsia="Times New Roman" w:hAnsi="Arial" w:cs="Arial"/>
          <w:spacing w:val="-15"/>
          <w:sz w:val="24"/>
          <w:szCs w:val="24"/>
          <w:lang w:eastAsia="en-GB"/>
        </w:rPr>
        <w:t>Current commitments expressed in the NDCs are inadequate to bri</w:t>
      </w:r>
      <w:r w:rsidRPr="001B7CDF">
        <w:rPr>
          <w:rFonts w:ascii="Arial" w:eastAsia="Times New Roman" w:hAnsi="Arial" w:cs="Arial"/>
          <w:spacing w:val="-14"/>
          <w:sz w:val="24"/>
          <w:szCs w:val="24"/>
          <w:lang w:eastAsia="en-GB"/>
        </w:rPr>
        <w:t>dge the emissions gap in 2030. Technically, it is still possible to</w:t>
      </w:r>
    </w:p>
    <w:p w14:paraId="79B3F8CE"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 xml:space="preserve">bridge the gap to ensure global warming stays well below 2 and </w:t>
      </w:r>
      <w:proofErr w:type="gramStart"/>
      <w:r w:rsidRPr="001B7CDF">
        <w:rPr>
          <w:rFonts w:ascii="Arial" w:eastAsia="Times New Roman" w:hAnsi="Arial" w:cs="Arial"/>
          <w:spacing w:val="-14"/>
          <w:sz w:val="24"/>
          <w:szCs w:val="24"/>
          <w:lang w:eastAsia="en-GB"/>
        </w:rPr>
        <w:t>1.5</w:t>
      </w:r>
      <w:proofErr w:type="gramEnd"/>
    </w:p>
    <w:p w14:paraId="085D031B" w14:textId="77777777" w:rsidR="004C225B" w:rsidRPr="001B7CDF" w:rsidRDefault="004C225B"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p>
    <w:p w14:paraId="734CD77B"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C, but if NDC ambitions are not increased before 2030, exceed-</w:t>
      </w:r>
    </w:p>
    <w:p w14:paraId="65F37E1F"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proofErr w:type="spellStart"/>
      <w:r w:rsidRPr="001B7CDF">
        <w:rPr>
          <w:rFonts w:ascii="Arial" w:eastAsia="Times New Roman" w:hAnsi="Arial" w:cs="Arial"/>
          <w:spacing w:val="-14"/>
          <w:sz w:val="24"/>
          <w:szCs w:val="24"/>
          <w:lang w:eastAsia="en-GB"/>
        </w:rPr>
        <w:t>ing</w:t>
      </w:r>
      <w:proofErr w:type="spellEnd"/>
      <w:r w:rsidRPr="001B7CDF">
        <w:rPr>
          <w:rFonts w:ascii="Arial" w:eastAsia="Times New Roman" w:hAnsi="Arial" w:cs="Arial"/>
          <w:spacing w:val="-14"/>
          <w:sz w:val="24"/>
          <w:szCs w:val="24"/>
          <w:lang w:eastAsia="en-GB"/>
        </w:rPr>
        <w:t xml:space="preserve"> the 1.5</w:t>
      </w:r>
    </w:p>
    <w:p w14:paraId="493A4F97" w14:textId="77777777" w:rsidR="004C225B" w:rsidRPr="001B7CDF" w:rsidRDefault="004C225B"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p>
    <w:p w14:paraId="5D0C3603"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C goal can no longer be avoided. Now more than ever, unprec</w:t>
      </w:r>
      <w:r w:rsidRPr="001B7CDF">
        <w:rPr>
          <w:rFonts w:ascii="Arial" w:eastAsia="Times New Roman" w:hAnsi="Arial" w:cs="Arial"/>
          <w:spacing w:val="-15"/>
          <w:sz w:val="24"/>
          <w:szCs w:val="24"/>
          <w:lang w:eastAsia="en-GB"/>
        </w:rPr>
        <w:t>edented and urgent action is required by all nations</w:t>
      </w:r>
      <w:r w:rsidRPr="001B7CDF">
        <w:rPr>
          <w:rFonts w:ascii="Arial" w:eastAsia="Times New Roman" w:hAnsi="Arial" w:cs="Arial"/>
          <w:sz w:val="24"/>
          <w:szCs w:val="24"/>
          <w:lang w:eastAsia="en-GB"/>
        </w:rPr>
        <w:t xml:space="preserve">” </w:t>
      </w:r>
      <w:r w:rsidRPr="001B7CDF">
        <w:rPr>
          <w:rFonts w:ascii="Arial" w:eastAsia="Times New Roman" w:hAnsi="Arial" w:cs="Arial"/>
          <w:spacing w:val="-13"/>
          <w:sz w:val="24"/>
          <w:szCs w:val="24"/>
          <w:lang w:eastAsia="en-GB"/>
        </w:rPr>
        <w:t>(p. 4).</w:t>
      </w:r>
    </w:p>
    <w:p w14:paraId="5FB79C2D"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 xml:space="preserve">The overarching conclusions of the report are </w:t>
      </w:r>
      <w:proofErr w:type="gramStart"/>
      <w:r w:rsidRPr="001B7CDF">
        <w:rPr>
          <w:rFonts w:ascii="Arial" w:eastAsia="Times New Roman" w:hAnsi="Arial" w:cs="Arial"/>
          <w:spacing w:val="-14"/>
          <w:sz w:val="24"/>
          <w:szCs w:val="24"/>
          <w:lang w:eastAsia="en-GB"/>
        </w:rPr>
        <w:t>that</w:t>
      </w:r>
      <w:proofErr w:type="gramEnd"/>
    </w:p>
    <w:p w14:paraId="21EF58F2" w14:textId="77777777" w:rsidR="004C225B" w:rsidRPr="001B7CDF" w:rsidRDefault="004C225B"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r w:rsidRPr="001B7CDF">
        <w:rPr>
          <w:rFonts w:ascii="Arial" w:eastAsia="Times New Roman" w:hAnsi="Arial" w:cs="Arial"/>
          <w:spacing w:val="-15"/>
          <w:sz w:val="24"/>
          <w:szCs w:val="24"/>
          <w:lang w:eastAsia="en-GB"/>
        </w:rPr>
        <w:t>Current commitments expressed in the NDCs are inadequate to bri</w:t>
      </w:r>
      <w:r w:rsidRPr="001B7CDF">
        <w:rPr>
          <w:rFonts w:ascii="Arial" w:eastAsia="Times New Roman" w:hAnsi="Arial" w:cs="Arial"/>
          <w:spacing w:val="-14"/>
          <w:sz w:val="24"/>
          <w:szCs w:val="24"/>
          <w:lang w:eastAsia="en-GB"/>
        </w:rPr>
        <w:t>dge the emissions gap in 2030. Technically, it is still possible to</w:t>
      </w:r>
    </w:p>
    <w:p w14:paraId="7633F348"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 xml:space="preserve">bridge the gap to ensure global warming stays well below 2 and </w:t>
      </w:r>
      <w:proofErr w:type="gramStart"/>
      <w:r w:rsidRPr="001B7CDF">
        <w:rPr>
          <w:rFonts w:ascii="Arial" w:eastAsia="Times New Roman" w:hAnsi="Arial" w:cs="Arial"/>
          <w:spacing w:val="-14"/>
          <w:sz w:val="24"/>
          <w:szCs w:val="24"/>
          <w:lang w:eastAsia="en-GB"/>
        </w:rPr>
        <w:t>1.5</w:t>
      </w:r>
      <w:proofErr w:type="gramEnd"/>
    </w:p>
    <w:p w14:paraId="42091A46" w14:textId="77777777" w:rsidR="004C225B" w:rsidRPr="001B7CDF" w:rsidRDefault="004C225B"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p>
    <w:p w14:paraId="7241D8DA"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C, but if NDC ambitions are not increased before 2030, exceed-</w:t>
      </w:r>
    </w:p>
    <w:p w14:paraId="632912D6"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proofErr w:type="spellStart"/>
      <w:r w:rsidRPr="001B7CDF">
        <w:rPr>
          <w:rFonts w:ascii="Arial" w:eastAsia="Times New Roman" w:hAnsi="Arial" w:cs="Arial"/>
          <w:spacing w:val="-14"/>
          <w:sz w:val="24"/>
          <w:szCs w:val="24"/>
          <w:lang w:eastAsia="en-GB"/>
        </w:rPr>
        <w:t>ing</w:t>
      </w:r>
      <w:proofErr w:type="spellEnd"/>
      <w:r w:rsidRPr="001B7CDF">
        <w:rPr>
          <w:rFonts w:ascii="Arial" w:eastAsia="Times New Roman" w:hAnsi="Arial" w:cs="Arial"/>
          <w:spacing w:val="-14"/>
          <w:sz w:val="24"/>
          <w:szCs w:val="24"/>
          <w:lang w:eastAsia="en-GB"/>
        </w:rPr>
        <w:t xml:space="preserve"> the 1.5</w:t>
      </w:r>
    </w:p>
    <w:p w14:paraId="39C48E75" w14:textId="77777777" w:rsidR="004C225B" w:rsidRPr="001B7CDF" w:rsidRDefault="004C225B"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p>
    <w:p w14:paraId="4499FBDD" w14:textId="77777777" w:rsidR="004C225B" w:rsidRPr="001B7CDF" w:rsidRDefault="004C225B"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C goal can no longer be avoided. Now more than ever, unprec</w:t>
      </w:r>
      <w:r w:rsidRPr="001B7CDF">
        <w:rPr>
          <w:rFonts w:ascii="Arial" w:eastAsia="Times New Roman" w:hAnsi="Arial" w:cs="Arial"/>
          <w:spacing w:val="-15"/>
          <w:sz w:val="24"/>
          <w:szCs w:val="24"/>
          <w:lang w:eastAsia="en-GB"/>
        </w:rPr>
        <w:t>edented and urgent action is required by all nations</w:t>
      </w:r>
      <w:r w:rsidRPr="001B7CDF">
        <w:rPr>
          <w:rFonts w:ascii="Arial" w:eastAsia="Times New Roman" w:hAnsi="Arial" w:cs="Arial"/>
          <w:sz w:val="24"/>
          <w:szCs w:val="24"/>
          <w:lang w:eastAsia="en-GB"/>
        </w:rPr>
        <w:t xml:space="preserve">” </w:t>
      </w:r>
      <w:r w:rsidRPr="001B7CDF">
        <w:rPr>
          <w:rFonts w:ascii="Arial" w:eastAsia="Times New Roman" w:hAnsi="Arial" w:cs="Arial"/>
          <w:spacing w:val="-13"/>
          <w:sz w:val="24"/>
          <w:szCs w:val="24"/>
          <w:lang w:eastAsia="en-GB"/>
        </w:rPr>
        <w:t>(p. 4).</w:t>
      </w:r>
    </w:p>
    <w:p w14:paraId="24EFC83B" w14:textId="77777777" w:rsidR="00556C29" w:rsidRPr="001B7CDF" w:rsidRDefault="00556C29"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 xml:space="preserve">The overarching conclusions of the report are </w:t>
      </w:r>
      <w:proofErr w:type="gramStart"/>
      <w:r w:rsidRPr="001B7CDF">
        <w:rPr>
          <w:rFonts w:ascii="Arial" w:eastAsia="Times New Roman" w:hAnsi="Arial" w:cs="Arial"/>
          <w:spacing w:val="-14"/>
          <w:sz w:val="24"/>
          <w:szCs w:val="24"/>
          <w:lang w:eastAsia="en-GB"/>
        </w:rPr>
        <w:t>that</w:t>
      </w:r>
      <w:proofErr w:type="gramEnd"/>
    </w:p>
    <w:p w14:paraId="1DE144E5" w14:textId="77777777" w:rsidR="00556C29" w:rsidRPr="001B7CDF" w:rsidRDefault="00556C29"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r w:rsidRPr="001B7CDF">
        <w:rPr>
          <w:rFonts w:ascii="Arial" w:eastAsia="Times New Roman" w:hAnsi="Arial" w:cs="Arial"/>
          <w:spacing w:val="-15"/>
          <w:sz w:val="24"/>
          <w:szCs w:val="24"/>
          <w:lang w:eastAsia="en-GB"/>
        </w:rPr>
        <w:t>Current commitments expressed in the NDCs are inadequate to bri</w:t>
      </w:r>
      <w:r w:rsidRPr="001B7CDF">
        <w:rPr>
          <w:rFonts w:ascii="Arial" w:eastAsia="Times New Roman" w:hAnsi="Arial" w:cs="Arial"/>
          <w:spacing w:val="-14"/>
          <w:sz w:val="24"/>
          <w:szCs w:val="24"/>
          <w:lang w:eastAsia="en-GB"/>
        </w:rPr>
        <w:t>dge the emissions gap in 2030. Technically, it is still possible to</w:t>
      </w:r>
    </w:p>
    <w:p w14:paraId="661CC747" w14:textId="77777777" w:rsidR="00556C29" w:rsidRPr="001B7CDF" w:rsidRDefault="00556C29"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 xml:space="preserve">bridge the gap to ensure global warming stays well below 2 and </w:t>
      </w:r>
      <w:proofErr w:type="gramStart"/>
      <w:r w:rsidRPr="001B7CDF">
        <w:rPr>
          <w:rFonts w:ascii="Arial" w:eastAsia="Times New Roman" w:hAnsi="Arial" w:cs="Arial"/>
          <w:spacing w:val="-14"/>
          <w:sz w:val="24"/>
          <w:szCs w:val="24"/>
          <w:lang w:eastAsia="en-GB"/>
        </w:rPr>
        <w:t>1.5</w:t>
      </w:r>
      <w:proofErr w:type="gramEnd"/>
    </w:p>
    <w:p w14:paraId="7915D092" w14:textId="77777777" w:rsidR="00556C29" w:rsidRPr="001B7CDF" w:rsidRDefault="00556C29"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p>
    <w:p w14:paraId="54EF72D0" w14:textId="77777777" w:rsidR="00556C29" w:rsidRPr="001B7CDF" w:rsidRDefault="00556C29"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C, but if NDC ambitions are not increased before 2030, exceed-</w:t>
      </w:r>
    </w:p>
    <w:p w14:paraId="0114867C" w14:textId="77777777" w:rsidR="00556C29" w:rsidRPr="001B7CDF" w:rsidRDefault="00556C29" w:rsidP="003F5572">
      <w:pPr>
        <w:shd w:val="clear" w:color="auto" w:fill="FFFFFF"/>
        <w:spacing w:after="0" w:line="0" w:lineRule="auto"/>
        <w:jc w:val="both"/>
        <w:rPr>
          <w:rFonts w:ascii="Arial" w:eastAsia="Times New Roman" w:hAnsi="Arial" w:cs="Arial"/>
          <w:spacing w:val="-14"/>
          <w:sz w:val="24"/>
          <w:szCs w:val="24"/>
          <w:lang w:eastAsia="en-GB"/>
        </w:rPr>
      </w:pPr>
      <w:proofErr w:type="spellStart"/>
      <w:r w:rsidRPr="001B7CDF">
        <w:rPr>
          <w:rFonts w:ascii="Arial" w:eastAsia="Times New Roman" w:hAnsi="Arial" w:cs="Arial"/>
          <w:spacing w:val="-14"/>
          <w:sz w:val="24"/>
          <w:szCs w:val="24"/>
          <w:lang w:eastAsia="en-GB"/>
        </w:rPr>
        <w:t>ing</w:t>
      </w:r>
      <w:proofErr w:type="spellEnd"/>
      <w:r w:rsidRPr="001B7CDF">
        <w:rPr>
          <w:rFonts w:ascii="Arial" w:eastAsia="Times New Roman" w:hAnsi="Arial" w:cs="Arial"/>
          <w:spacing w:val="-14"/>
          <w:sz w:val="24"/>
          <w:szCs w:val="24"/>
          <w:lang w:eastAsia="en-GB"/>
        </w:rPr>
        <w:t xml:space="preserve"> the 1.5</w:t>
      </w:r>
    </w:p>
    <w:p w14:paraId="0B77EC43" w14:textId="77777777" w:rsidR="00556C29" w:rsidRPr="001B7CDF" w:rsidRDefault="00556C29" w:rsidP="003F5572">
      <w:pPr>
        <w:shd w:val="clear" w:color="auto" w:fill="FFFFFF"/>
        <w:spacing w:after="0" w:line="0" w:lineRule="auto"/>
        <w:jc w:val="both"/>
        <w:rPr>
          <w:rFonts w:ascii="Arial" w:eastAsia="Times New Roman" w:hAnsi="Arial" w:cs="Arial"/>
          <w:sz w:val="24"/>
          <w:szCs w:val="24"/>
          <w:lang w:eastAsia="en-GB"/>
        </w:rPr>
      </w:pPr>
      <w:r w:rsidRPr="001B7CDF">
        <w:rPr>
          <w:rFonts w:ascii="Arial" w:eastAsia="Times New Roman" w:hAnsi="Arial" w:cs="Arial"/>
          <w:sz w:val="24"/>
          <w:szCs w:val="24"/>
          <w:lang w:eastAsia="en-GB"/>
        </w:rPr>
        <w:t></w:t>
      </w:r>
    </w:p>
    <w:p w14:paraId="45E8E0BB" w14:textId="6FC44247" w:rsidR="007228AC" w:rsidRPr="001B7CDF" w:rsidRDefault="00556C29" w:rsidP="003F5572">
      <w:pPr>
        <w:shd w:val="clear" w:color="auto" w:fill="FFFFFF"/>
        <w:spacing w:after="0" w:line="0" w:lineRule="auto"/>
        <w:jc w:val="both"/>
        <w:rPr>
          <w:rFonts w:ascii="Arial" w:eastAsia="Times New Roman" w:hAnsi="Arial" w:cs="Arial"/>
          <w:spacing w:val="-14"/>
          <w:sz w:val="24"/>
          <w:szCs w:val="24"/>
          <w:lang w:eastAsia="en-GB"/>
        </w:rPr>
      </w:pPr>
      <w:r w:rsidRPr="001B7CDF">
        <w:rPr>
          <w:rFonts w:ascii="Arial" w:eastAsia="Times New Roman" w:hAnsi="Arial" w:cs="Arial"/>
          <w:spacing w:val="-14"/>
          <w:sz w:val="24"/>
          <w:szCs w:val="24"/>
          <w:lang w:eastAsia="en-GB"/>
        </w:rPr>
        <w:t>C goal can no longer be avoided. Now more than ever, unprec</w:t>
      </w:r>
      <w:r w:rsidRPr="001B7CDF">
        <w:rPr>
          <w:rFonts w:ascii="Arial" w:eastAsia="Times New Roman" w:hAnsi="Arial" w:cs="Arial"/>
          <w:spacing w:val="-15"/>
          <w:sz w:val="24"/>
          <w:szCs w:val="24"/>
          <w:lang w:eastAsia="en-GB"/>
        </w:rPr>
        <w:t>edented and urgent action is required by all nations</w:t>
      </w:r>
      <w:r w:rsidRPr="001B7CDF">
        <w:rPr>
          <w:rFonts w:ascii="Arial" w:eastAsia="Times New Roman" w:hAnsi="Arial" w:cs="Arial"/>
          <w:sz w:val="24"/>
          <w:szCs w:val="24"/>
          <w:lang w:eastAsia="en-GB"/>
        </w:rPr>
        <w:t xml:space="preserve">” </w:t>
      </w:r>
      <w:r w:rsidRPr="001B7CDF">
        <w:rPr>
          <w:rFonts w:ascii="Arial" w:eastAsia="Times New Roman" w:hAnsi="Arial" w:cs="Arial"/>
          <w:spacing w:val="-13"/>
          <w:sz w:val="24"/>
          <w:szCs w:val="24"/>
          <w:lang w:eastAsia="en-GB"/>
        </w:rPr>
        <w:t>(p. 4).</w:t>
      </w:r>
    </w:p>
    <w:p w14:paraId="524281B6" w14:textId="4A6E8222" w:rsidR="00982A6E" w:rsidRPr="001B7CDF" w:rsidRDefault="00982A6E" w:rsidP="003F5572">
      <w:pPr>
        <w:jc w:val="both"/>
        <w:rPr>
          <w:rFonts w:ascii="Arial" w:hAnsi="Arial" w:cs="Arial"/>
          <w:sz w:val="24"/>
          <w:szCs w:val="24"/>
          <w:lang w:eastAsia="en-GB"/>
        </w:rPr>
      </w:pPr>
      <w:r w:rsidRPr="001B7CDF">
        <w:rPr>
          <w:rFonts w:ascii="Arial" w:hAnsi="Arial" w:cs="Arial"/>
          <w:sz w:val="24"/>
          <w:szCs w:val="24"/>
          <w:lang w:eastAsia="en-GB"/>
        </w:rPr>
        <w:t xml:space="preserve">The UN Global Compact is the world’s most significant corporate sustainability framework and requires </w:t>
      </w:r>
      <w:r w:rsidR="001E6A8E" w:rsidRPr="001B7CDF">
        <w:rPr>
          <w:rFonts w:ascii="Arial" w:hAnsi="Arial" w:cs="Arial"/>
          <w:sz w:val="24"/>
          <w:szCs w:val="24"/>
          <w:lang w:eastAsia="en-GB"/>
        </w:rPr>
        <w:t xml:space="preserve">160 </w:t>
      </w:r>
      <w:r w:rsidRPr="001B7CDF">
        <w:rPr>
          <w:rFonts w:ascii="Arial" w:hAnsi="Arial" w:cs="Arial"/>
          <w:sz w:val="24"/>
          <w:szCs w:val="24"/>
          <w:lang w:eastAsia="en-GB"/>
        </w:rPr>
        <w:t xml:space="preserve">countries to implement and align sustainable procedures with ten universal principles on </w:t>
      </w:r>
      <w:bookmarkStart w:id="4" w:name="_Hlk60520797"/>
      <w:r w:rsidRPr="001B7CDF">
        <w:rPr>
          <w:rFonts w:ascii="Arial" w:hAnsi="Arial" w:cs="Arial"/>
          <w:sz w:val="24"/>
          <w:szCs w:val="24"/>
          <w:lang w:eastAsia="en-GB"/>
        </w:rPr>
        <w:t xml:space="preserve">human rights, labour, the </w:t>
      </w:r>
      <w:proofErr w:type="gramStart"/>
      <w:r w:rsidRPr="001B7CDF">
        <w:rPr>
          <w:rFonts w:ascii="Arial" w:hAnsi="Arial" w:cs="Arial"/>
          <w:sz w:val="24"/>
          <w:szCs w:val="24"/>
          <w:lang w:eastAsia="en-GB"/>
        </w:rPr>
        <w:t>environment</w:t>
      </w:r>
      <w:proofErr w:type="gramEnd"/>
      <w:r w:rsidRPr="001B7CDF">
        <w:rPr>
          <w:rFonts w:ascii="Arial" w:hAnsi="Arial" w:cs="Arial"/>
          <w:sz w:val="24"/>
          <w:szCs w:val="24"/>
          <w:lang w:eastAsia="en-GB"/>
        </w:rPr>
        <w:t xml:space="preserve"> and anti-corruption (Karbassi,2021). </w:t>
      </w:r>
      <w:bookmarkEnd w:id="4"/>
      <w:r w:rsidRPr="001B7CDF">
        <w:rPr>
          <w:rFonts w:ascii="Arial" w:hAnsi="Arial" w:cs="Arial"/>
          <w:sz w:val="24"/>
          <w:szCs w:val="24"/>
          <w:lang w:eastAsia="en-GB"/>
        </w:rPr>
        <w:t xml:space="preserve">In 2015, 17 global goals were developed by the United Nations and </w:t>
      </w:r>
      <w:r w:rsidRPr="001B7CDF">
        <w:rPr>
          <w:rFonts w:ascii="Arial" w:hAnsi="Arial" w:cs="Arial"/>
          <w:sz w:val="24"/>
          <w:szCs w:val="24"/>
          <w:shd w:val="clear" w:color="auto" w:fill="FFFFFF"/>
        </w:rPr>
        <w:t xml:space="preserve">12 of these goals </w:t>
      </w:r>
      <w:r w:rsidR="00E621E7" w:rsidRPr="001B7CDF">
        <w:rPr>
          <w:rFonts w:ascii="Arial" w:hAnsi="Arial" w:cs="Arial"/>
          <w:sz w:val="24"/>
          <w:szCs w:val="24"/>
          <w:shd w:val="clear" w:color="auto" w:fill="FFFFFF"/>
        </w:rPr>
        <w:t>we</w:t>
      </w:r>
      <w:r w:rsidR="00EB2B7D" w:rsidRPr="001B7CDF">
        <w:rPr>
          <w:rFonts w:ascii="Arial" w:hAnsi="Arial" w:cs="Arial"/>
          <w:sz w:val="24"/>
          <w:szCs w:val="24"/>
          <w:shd w:val="clear" w:color="auto" w:fill="FFFFFF"/>
        </w:rPr>
        <w:t xml:space="preserve">re </w:t>
      </w:r>
      <w:proofErr w:type="gramStart"/>
      <w:r w:rsidRPr="001B7CDF">
        <w:rPr>
          <w:rFonts w:ascii="Arial" w:hAnsi="Arial" w:cs="Arial"/>
          <w:sz w:val="24"/>
          <w:szCs w:val="24"/>
          <w:shd w:val="clear" w:color="auto" w:fill="FFFFFF"/>
        </w:rPr>
        <w:t>directly relate</w:t>
      </w:r>
      <w:r w:rsidR="00EB2B7D" w:rsidRPr="001B7CDF">
        <w:rPr>
          <w:rFonts w:ascii="Arial" w:hAnsi="Arial" w:cs="Arial"/>
          <w:sz w:val="24"/>
          <w:szCs w:val="24"/>
          <w:shd w:val="clear" w:color="auto" w:fill="FFFFFF"/>
        </w:rPr>
        <w:t>d</w:t>
      </w:r>
      <w:proofErr w:type="gramEnd"/>
      <w:r w:rsidRPr="001B7CDF">
        <w:rPr>
          <w:rFonts w:ascii="Arial" w:hAnsi="Arial" w:cs="Arial"/>
          <w:sz w:val="24"/>
          <w:szCs w:val="24"/>
          <w:shd w:val="clear" w:color="auto" w:fill="FFFFFF"/>
        </w:rPr>
        <w:t xml:space="preserve"> to climate change issues as well as climate change having its own separate goal (United Nations, 2016). </w:t>
      </w:r>
      <w:r w:rsidRPr="001B7CDF">
        <w:rPr>
          <w:rFonts w:ascii="Arial" w:hAnsi="Arial" w:cs="Arial"/>
          <w:sz w:val="24"/>
          <w:szCs w:val="24"/>
          <w:lang w:eastAsia="en-GB"/>
        </w:rPr>
        <w:t>The UN Accenture report from 2015 recognised that 43% of CEOs believed that science-based targets were vital mechanis</w:t>
      </w:r>
      <w:r w:rsidR="007D752D" w:rsidRPr="001B7CDF">
        <w:rPr>
          <w:rFonts w:ascii="Arial" w:hAnsi="Arial" w:cs="Arial"/>
          <w:sz w:val="24"/>
          <w:szCs w:val="24"/>
          <w:lang w:eastAsia="en-GB"/>
        </w:rPr>
        <w:t>ms</w:t>
      </w:r>
      <w:r w:rsidR="0013039B" w:rsidRPr="001B7CDF">
        <w:rPr>
          <w:rFonts w:ascii="Arial" w:hAnsi="Arial" w:cs="Arial"/>
          <w:sz w:val="24"/>
          <w:szCs w:val="24"/>
          <w:lang w:eastAsia="en-GB"/>
        </w:rPr>
        <w:t xml:space="preserve"> (United Nations, 2015), </w:t>
      </w:r>
      <w:r w:rsidRPr="001B7CDF">
        <w:rPr>
          <w:rFonts w:ascii="Arial" w:hAnsi="Arial" w:cs="Arial"/>
          <w:sz w:val="24"/>
          <w:szCs w:val="24"/>
          <w:lang w:eastAsia="en-GB"/>
        </w:rPr>
        <w:t xml:space="preserve">however, in 2019 very few industries were adopting science-based action on climate change as only </w:t>
      </w:r>
      <w:r w:rsidRPr="001B7CDF">
        <w:rPr>
          <w:rFonts w:ascii="Arial" w:hAnsi="Arial" w:cs="Arial"/>
          <w:sz w:val="24"/>
          <w:szCs w:val="24"/>
        </w:rPr>
        <w:t>35% of CEOs said that they had plans to set target</w:t>
      </w:r>
      <w:r w:rsidR="00773B02" w:rsidRPr="001B7CDF">
        <w:rPr>
          <w:rFonts w:ascii="Arial" w:hAnsi="Arial" w:cs="Arial"/>
          <w:sz w:val="24"/>
          <w:szCs w:val="24"/>
        </w:rPr>
        <w:t>s</w:t>
      </w:r>
      <w:r w:rsidR="00565D8A" w:rsidRPr="001B7CDF">
        <w:rPr>
          <w:rFonts w:ascii="Arial" w:hAnsi="Arial" w:cs="Arial"/>
          <w:sz w:val="24"/>
          <w:szCs w:val="24"/>
        </w:rPr>
        <w:t xml:space="preserve"> (United Nations, 2019). </w:t>
      </w:r>
      <w:r w:rsidRPr="001B7CDF">
        <w:rPr>
          <w:rFonts w:ascii="Arial" w:hAnsi="Arial" w:cs="Arial"/>
          <w:sz w:val="24"/>
          <w:szCs w:val="24"/>
        </w:rPr>
        <w:t xml:space="preserve">This was significantly surprising as in the same year 86% of CEOs agreed that climate action was critical </w:t>
      </w:r>
      <w:proofErr w:type="gramStart"/>
      <w:r w:rsidRPr="001B7CDF">
        <w:rPr>
          <w:rFonts w:ascii="Arial" w:hAnsi="Arial" w:cs="Arial"/>
          <w:sz w:val="24"/>
          <w:szCs w:val="24"/>
        </w:rPr>
        <w:t>in order to</w:t>
      </w:r>
      <w:proofErr w:type="gramEnd"/>
      <w:r w:rsidRPr="001B7CDF">
        <w:rPr>
          <w:rFonts w:ascii="Arial" w:hAnsi="Arial" w:cs="Arial"/>
          <w:sz w:val="24"/>
          <w:szCs w:val="24"/>
        </w:rPr>
        <w:t xml:space="preserve"> achieve the global goals (see fig 6) (IBID). </w:t>
      </w:r>
      <w:r w:rsidRPr="001B7CDF">
        <w:rPr>
          <w:rFonts w:ascii="Arial" w:hAnsi="Arial" w:cs="Arial"/>
          <w:sz w:val="24"/>
          <w:szCs w:val="24"/>
          <w:lang w:eastAsia="en-GB"/>
        </w:rPr>
        <w:t>This evidence highlights that voluntary commitments are potentially ineffective and that there is a need for more enforcement.</w:t>
      </w:r>
    </w:p>
    <w:p w14:paraId="5D04A49F" w14:textId="2E8A51ED" w:rsidR="00C63F86" w:rsidRPr="001B7CDF" w:rsidRDefault="003B726C" w:rsidP="003F5572">
      <w:pPr>
        <w:jc w:val="both"/>
        <w:rPr>
          <w:rFonts w:ascii="Arial" w:hAnsi="Arial" w:cs="Arial"/>
          <w:sz w:val="24"/>
          <w:szCs w:val="24"/>
        </w:rPr>
      </w:pPr>
      <w:r w:rsidRPr="001B7CDF">
        <w:rPr>
          <w:rFonts w:ascii="Arial" w:hAnsi="Arial" w:cs="Arial"/>
          <w:noProof/>
          <w:sz w:val="24"/>
          <w:szCs w:val="24"/>
          <w:lang w:val="en-US"/>
        </w:rPr>
        <w:drawing>
          <wp:anchor distT="0" distB="0" distL="114300" distR="114300" simplePos="0" relativeHeight="251661312" behindDoc="1" locked="0" layoutInCell="1" allowOverlap="1" wp14:anchorId="564E38A7" wp14:editId="3A960061">
            <wp:simplePos x="0" y="0"/>
            <wp:positionH relativeFrom="column">
              <wp:posOffset>1465580</wp:posOffset>
            </wp:positionH>
            <wp:positionV relativeFrom="paragraph">
              <wp:posOffset>63500</wp:posOffset>
            </wp:positionV>
            <wp:extent cx="2886075" cy="3895725"/>
            <wp:effectExtent l="0" t="0" r="9525" b="9525"/>
            <wp:wrapTight wrapText="bothSides">
              <wp:wrapPolygon edited="0">
                <wp:start x="0" y="0"/>
                <wp:lineTo x="0" y="21547"/>
                <wp:lineTo x="21529" y="21547"/>
                <wp:lineTo x="21529" y="0"/>
                <wp:lineTo x="0" y="0"/>
              </wp:wrapPolygon>
            </wp:wrapTight>
            <wp:docPr id="12" name="Picture 12" descr="A picture containing text, iPod, electron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iPod, electronic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886075" cy="3895725"/>
                    </a:xfrm>
                    <a:prstGeom prst="rect">
                      <a:avLst/>
                    </a:prstGeom>
                  </pic:spPr>
                </pic:pic>
              </a:graphicData>
            </a:graphic>
            <wp14:sizeRelH relativeFrom="page">
              <wp14:pctWidth>0</wp14:pctWidth>
            </wp14:sizeRelH>
            <wp14:sizeRelV relativeFrom="page">
              <wp14:pctHeight>0</wp14:pctHeight>
            </wp14:sizeRelV>
          </wp:anchor>
        </w:drawing>
      </w:r>
      <w:r w:rsidR="00565D8A" w:rsidRPr="001B7CDF">
        <w:rPr>
          <w:rFonts w:ascii="Arial" w:hAnsi="Arial" w:cs="Arial"/>
          <w:sz w:val="24"/>
          <w:szCs w:val="24"/>
        </w:rPr>
        <w:tab/>
      </w:r>
    </w:p>
    <w:p w14:paraId="162C56A9" w14:textId="08C95338" w:rsidR="00C63F86" w:rsidRPr="001B7CDF" w:rsidRDefault="00C63F86" w:rsidP="003F5572">
      <w:pPr>
        <w:jc w:val="both"/>
        <w:rPr>
          <w:rFonts w:ascii="Arial" w:hAnsi="Arial" w:cs="Arial"/>
          <w:sz w:val="24"/>
          <w:szCs w:val="24"/>
          <w:lang w:val="en-US"/>
        </w:rPr>
      </w:pPr>
    </w:p>
    <w:p w14:paraId="3E053E47" w14:textId="77777777" w:rsidR="00C63F86" w:rsidRPr="001B7CDF" w:rsidRDefault="00C63F86" w:rsidP="003F5572">
      <w:pPr>
        <w:jc w:val="both"/>
        <w:rPr>
          <w:rFonts w:ascii="Arial" w:eastAsiaTheme="majorEastAsia" w:hAnsi="Arial" w:cs="Arial"/>
          <w:sz w:val="24"/>
          <w:szCs w:val="24"/>
          <w:highlight w:val="yellow"/>
          <w:lang w:eastAsia="en-GB"/>
        </w:rPr>
      </w:pPr>
    </w:p>
    <w:p w14:paraId="6A32FC10" w14:textId="77777777" w:rsidR="00C63F86" w:rsidRPr="001B7CDF" w:rsidRDefault="00C63F86" w:rsidP="003F5572">
      <w:pPr>
        <w:jc w:val="both"/>
        <w:rPr>
          <w:rFonts w:ascii="Arial" w:eastAsiaTheme="majorEastAsia" w:hAnsi="Arial" w:cs="Arial"/>
          <w:sz w:val="24"/>
          <w:szCs w:val="24"/>
          <w:highlight w:val="yellow"/>
          <w:lang w:eastAsia="en-GB"/>
        </w:rPr>
      </w:pPr>
    </w:p>
    <w:p w14:paraId="40FCDC96" w14:textId="77777777" w:rsidR="00C63F86" w:rsidRPr="001B7CDF" w:rsidRDefault="00C63F86" w:rsidP="003F5572">
      <w:pPr>
        <w:jc w:val="both"/>
        <w:rPr>
          <w:rFonts w:ascii="Arial" w:eastAsiaTheme="majorEastAsia" w:hAnsi="Arial" w:cs="Arial"/>
          <w:sz w:val="24"/>
          <w:szCs w:val="24"/>
          <w:highlight w:val="yellow"/>
          <w:lang w:eastAsia="en-GB"/>
        </w:rPr>
      </w:pPr>
    </w:p>
    <w:p w14:paraId="3FA73A1D" w14:textId="77777777" w:rsidR="00C63F86" w:rsidRPr="001B7CDF" w:rsidRDefault="00C63F86" w:rsidP="003F5572">
      <w:pPr>
        <w:jc w:val="both"/>
        <w:rPr>
          <w:rFonts w:ascii="Arial" w:eastAsiaTheme="majorEastAsia" w:hAnsi="Arial" w:cs="Arial"/>
          <w:sz w:val="24"/>
          <w:szCs w:val="24"/>
          <w:highlight w:val="yellow"/>
          <w:lang w:eastAsia="en-GB"/>
        </w:rPr>
      </w:pPr>
    </w:p>
    <w:p w14:paraId="0D6D394A" w14:textId="77777777" w:rsidR="00C63F86" w:rsidRPr="001B7CDF" w:rsidRDefault="00C63F86" w:rsidP="003F5572">
      <w:pPr>
        <w:jc w:val="both"/>
        <w:rPr>
          <w:rFonts w:ascii="Arial" w:eastAsiaTheme="majorEastAsia" w:hAnsi="Arial" w:cs="Arial"/>
          <w:sz w:val="24"/>
          <w:szCs w:val="24"/>
          <w:highlight w:val="yellow"/>
          <w:lang w:eastAsia="en-GB"/>
        </w:rPr>
      </w:pPr>
    </w:p>
    <w:p w14:paraId="323B7BB0" w14:textId="77777777" w:rsidR="00C63F86" w:rsidRPr="001B7CDF" w:rsidRDefault="00C63F86" w:rsidP="003F5572">
      <w:pPr>
        <w:jc w:val="both"/>
        <w:rPr>
          <w:rFonts w:ascii="Arial" w:eastAsiaTheme="majorEastAsia" w:hAnsi="Arial" w:cs="Arial"/>
          <w:sz w:val="24"/>
          <w:szCs w:val="24"/>
          <w:highlight w:val="yellow"/>
          <w:lang w:eastAsia="en-GB"/>
        </w:rPr>
      </w:pPr>
    </w:p>
    <w:p w14:paraId="2F04E46F" w14:textId="77777777" w:rsidR="00C63F86" w:rsidRPr="001B7CDF" w:rsidRDefault="00C63F86" w:rsidP="003F5572">
      <w:pPr>
        <w:jc w:val="both"/>
        <w:rPr>
          <w:rFonts w:ascii="Arial" w:eastAsiaTheme="majorEastAsia" w:hAnsi="Arial" w:cs="Arial"/>
          <w:sz w:val="24"/>
          <w:szCs w:val="24"/>
          <w:highlight w:val="yellow"/>
          <w:lang w:eastAsia="en-GB"/>
        </w:rPr>
      </w:pPr>
    </w:p>
    <w:p w14:paraId="69BC3377" w14:textId="77777777" w:rsidR="00C63F86" w:rsidRPr="001B7CDF" w:rsidRDefault="00C63F86" w:rsidP="003F5572">
      <w:pPr>
        <w:jc w:val="both"/>
        <w:rPr>
          <w:rFonts w:ascii="Arial" w:eastAsiaTheme="majorEastAsia" w:hAnsi="Arial" w:cs="Arial"/>
          <w:sz w:val="24"/>
          <w:szCs w:val="24"/>
          <w:highlight w:val="yellow"/>
          <w:lang w:eastAsia="en-GB"/>
        </w:rPr>
      </w:pPr>
    </w:p>
    <w:p w14:paraId="740F3E75" w14:textId="77777777" w:rsidR="00C63F86" w:rsidRPr="001B7CDF" w:rsidRDefault="00C63F86" w:rsidP="003F5572">
      <w:pPr>
        <w:jc w:val="both"/>
        <w:rPr>
          <w:rFonts w:ascii="Arial" w:eastAsiaTheme="majorEastAsia" w:hAnsi="Arial" w:cs="Arial"/>
          <w:sz w:val="24"/>
          <w:szCs w:val="24"/>
          <w:highlight w:val="yellow"/>
          <w:lang w:eastAsia="en-GB"/>
        </w:rPr>
      </w:pPr>
    </w:p>
    <w:p w14:paraId="07DC13BB" w14:textId="77777777" w:rsidR="00C63F86" w:rsidRPr="001B7CDF" w:rsidRDefault="00C63F86" w:rsidP="003F5572">
      <w:pPr>
        <w:jc w:val="both"/>
        <w:rPr>
          <w:rFonts w:ascii="Arial" w:eastAsiaTheme="majorEastAsia" w:hAnsi="Arial" w:cs="Arial"/>
          <w:sz w:val="24"/>
          <w:szCs w:val="24"/>
          <w:highlight w:val="yellow"/>
          <w:lang w:eastAsia="en-GB"/>
        </w:rPr>
      </w:pPr>
    </w:p>
    <w:p w14:paraId="20ED9EEA" w14:textId="77777777" w:rsidR="00C63F86" w:rsidRPr="001B7CDF" w:rsidRDefault="00C63F86" w:rsidP="003F5572">
      <w:pPr>
        <w:jc w:val="both"/>
        <w:rPr>
          <w:rFonts w:ascii="Arial" w:eastAsiaTheme="majorEastAsia" w:hAnsi="Arial" w:cs="Arial"/>
          <w:sz w:val="24"/>
          <w:szCs w:val="24"/>
          <w:highlight w:val="yellow"/>
          <w:lang w:eastAsia="en-GB"/>
        </w:rPr>
      </w:pPr>
    </w:p>
    <w:p w14:paraId="56F63067" w14:textId="77777777" w:rsidR="00C63F86" w:rsidRPr="001B7CDF" w:rsidRDefault="00C63F86" w:rsidP="003F5572">
      <w:pPr>
        <w:jc w:val="both"/>
        <w:rPr>
          <w:rFonts w:ascii="Arial" w:eastAsiaTheme="majorEastAsia" w:hAnsi="Arial" w:cs="Arial"/>
          <w:sz w:val="24"/>
          <w:szCs w:val="24"/>
          <w:highlight w:val="yellow"/>
          <w:lang w:eastAsia="en-GB"/>
        </w:rPr>
      </w:pPr>
    </w:p>
    <w:p w14:paraId="0BEE76BF" w14:textId="7B22CE55" w:rsidR="00C63F86" w:rsidRPr="001B7CDF" w:rsidRDefault="00C63F86" w:rsidP="003F5572">
      <w:pPr>
        <w:jc w:val="both"/>
        <w:rPr>
          <w:rFonts w:ascii="Arial" w:eastAsiaTheme="majorEastAsia" w:hAnsi="Arial" w:cs="Arial"/>
          <w:sz w:val="24"/>
          <w:szCs w:val="24"/>
          <w:lang w:eastAsia="en-GB"/>
        </w:rPr>
      </w:pPr>
      <w:r w:rsidRPr="001B7CDF">
        <w:rPr>
          <w:rFonts w:ascii="Arial" w:eastAsiaTheme="majorEastAsia" w:hAnsi="Arial" w:cs="Arial"/>
          <w:sz w:val="24"/>
          <w:szCs w:val="24"/>
          <w:lang w:eastAsia="en-GB"/>
        </w:rPr>
        <w:t>(Fig 6</w:t>
      </w:r>
      <w:r w:rsidR="00565D8A" w:rsidRPr="001B7CDF">
        <w:rPr>
          <w:rFonts w:ascii="Arial" w:eastAsiaTheme="majorEastAsia" w:hAnsi="Arial" w:cs="Arial"/>
          <w:sz w:val="24"/>
          <w:szCs w:val="24"/>
          <w:lang w:eastAsia="en-GB"/>
        </w:rPr>
        <w:t>) (United Nations, 2019)</w:t>
      </w:r>
    </w:p>
    <w:p w14:paraId="1707F307" w14:textId="77777777" w:rsidR="00982A6E" w:rsidRPr="001B7CDF" w:rsidRDefault="00982A6E" w:rsidP="003F5572">
      <w:pPr>
        <w:jc w:val="both"/>
        <w:rPr>
          <w:rFonts w:ascii="Arial" w:hAnsi="Arial" w:cs="Arial"/>
          <w:sz w:val="24"/>
          <w:szCs w:val="24"/>
          <w:lang w:val="en-US"/>
        </w:rPr>
      </w:pPr>
    </w:p>
    <w:p w14:paraId="466B97A0" w14:textId="7A404F07" w:rsidR="00FE478B" w:rsidRPr="001B7CDF" w:rsidRDefault="00617A8B" w:rsidP="003F5572">
      <w:pPr>
        <w:jc w:val="both"/>
        <w:rPr>
          <w:rFonts w:ascii="Arial" w:eastAsiaTheme="majorEastAsia" w:hAnsi="Arial" w:cs="Arial"/>
          <w:sz w:val="24"/>
          <w:szCs w:val="24"/>
          <w:lang w:eastAsia="en-GB"/>
        </w:rPr>
      </w:pPr>
      <w:r w:rsidRPr="001B7CDF">
        <w:rPr>
          <w:rFonts w:ascii="Arial" w:hAnsi="Arial" w:cs="Arial"/>
          <w:sz w:val="24"/>
          <w:szCs w:val="24"/>
          <w:lang w:val="en-US"/>
        </w:rPr>
        <w:t>The Montreal Protocol was established in 1987</w:t>
      </w:r>
      <w:r w:rsidR="00600945" w:rsidRPr="001B7CDF">
        <w:rPr>
          <w:rFonts w:ascii="Arial" w:hAnsi="Arial" w:cs="Arial"/>
          <w:sz w:val="24"/>
          <w:szCs w:val="24"/>
          <w:lang w:val="en-US"/>
        </w:rPr>
        <w:t xml:space="preserve"> to protect the ozone layer from</w:t>
      </w:r>
      <w:r w:rsidR="00CB47BD" w:rsidRPr="001B7CDF">
        <w:rPr>
          <w:rFonts w:ascii="Arial" w:hAnsi="Arial" w:cs="Arial"/>
          <w:sz w:val="24"/>
          <w:szCs w:val="24"/>
          <w:lang w:val="en-US"/>
        </w:rPr>
        <w:t xml:space="preserve"> ch</w:t>
      </w:r>
      <w:r w:rsidR="007674A9" w:rsidRPr="001B7CDF">
        <w:rPr>
          <w:rFonts w:ascii="Arial" w:hAnsi="Arial" w:cs="Arial"/>
          <w:sz w:val="24"/>
          <w:szCs w:val="24"/>
          <w:lang w:val="en-US"/>
        </w:rPr>
        <w:t>lorofluorocarbons</w:t>
      </w:r>
      <w:r w:rsidR="00600945" w:rsidRPr="001B7CDF">
        <w:rPr>
          <w:rFonts w:ascii="Arial" w:hAnsi="Arial" w:cs="Arial"/>
          <w:sz w:val="24"/>
          <w:szCs w:val="24"/>
          <w:lang w:val="en-US"/>
        </w:rPr>
        <w:t xml:space="preserve"> </w:t>
      </w:r>
      <w:r w:rsidR="007674A9" w:rsidRPr="001B7CDF">
        <w:rPr>
          <w:rFonts w:ascii="Arial" w:hAnsi="Arial" w:cs="Arial"/>
          <w:sz w:val="24"/>
          <w:szCs w:val="24"/>
          <w:lang w:val="en-US"/>
        </w:rPr>
        <w:t>(</w:t>
      </w:r>
      <w:r w:rsidR="00867C6A" w:rsidRPr="001B7CDF">
        <w:rPr>
          <w:rFonts w:ascii="Arial" w:hAnsi="Arial" w:cs="Arial"/>
          <w:sz w:val="24"/>
          <w:szCs w:val="24"/>
          <w:lang w:val="en-US"/>
        </w:rPr>
        <w:t>CFCs</w:t>
      </w:r>
      <w:r w:rsidR="007674A9" w:rsidRPr="001B7CDF">
        <w:rPr>
          <w:rFonts w:ascii="Arial" w:hAnsi="Arial" w:cs="Arial"/>
          <w:sz w:val="24"/>
          <w:szCs w:val="24"/>
          <w:lang w:val="en-US"/>
        </w:rPr>
        <w:t>)</w:t>
      </w:r>
      <w:r w:rsidR="00867C6A" w:rsidRPr="001B7CDF">
        <w:rPr>
          <w:rFonts w:ascii="Arial" w:hAnsi="Arial" w:cs="Arial"/>
          <w:sz w:val="24"/>
          <w:szCs w:val="24"/>
          <w:lang w:val="en-US"/>
        </w:rPr>
        <w:t xml:space="preserve"> </w:t>
      </w:r>
      <w:r w:rsidR="00790582" w:rsidRPr="001B7CDF">
        <w:rPr>
          <w:rFonts w:ascii="Arial" w:hAnsi="Arial" w:cs="Arial"/>
          <w:sz w:val="24"/>
          <w:szCs w:val="24"/>
          <w:lang w:val="en-US"/>
        </w:rPr>
        <w:t xml:space="preserve">and </w:t>
      </w:r>
      <w:r w:rsidR="00CB061E" w:rsidRPr="001B7CDF">
        <w:rPr>
          <w:rFonts w:ascii="Arial" w:hAnsi="Arial" w:cs="Arial"/>
          <w:sz w:val="24"/>
          <w:szCs w:val="24"/>
          <w:lang w:val="en-US"/>
        </w:rPr>
        <w:t>has been</w:t>
      </w:r>
      <w:r w:rsidR="00790582" w:rsidRPr="001B7CDF">
        <w:rPr>
          <w:rFonts w:ascii="Arial" w:hAnsi="Arial" w:cs="Arial"/>
          <w:sz w:val="24"/>
          <w:szCs w:val="24"/>
          <w:lang w:val="en-US"/>
        </w:rPr>
        <w:t xml:space="preserve"> recognised as</w:t>
      </w:r>
      <w:r w:rsidR="008D6614" w:rsidRPr="001B7CDF">
        <w:rPr>
          <w:rFonts w:ascii="Arial" w:hAnsi="Arial" w:cs="Arial"/>
          <w:sz w:val="24"/>
          <w:szCs w:val="24"/>
          <w:lang w:val="en-US"/>
        </w:rPr>
        <w:t xml:space="preserve"> </w:t>
      </w:r>
      <w:r w:rsidR="00790582" w:rsidRPr="001B7CDF">
        <w:rPr>
          <w:rFonts w:ascii="Arial" w:hAnsi="Arial" w:cs="Arial"/>
          <w:sz w:val="24"/>
          <w:szCs w:val="24"/>
          <w:lang w:val="en-US"/>
        </w:rPr>
        <w:t>the most effective environmental polic</w:t>
      </w:r>
      <w:r w:rsidR="008D6614" w:rsidRPr="001B7CDF">
        <w:rPr>
          <w:rFonts w:ascii="Arial" w:hAnsi="Arial" w:cs="Arial"/>
          <w:sz w:val="24"/>
          <w:szCs w:val="24"/>
          <w:lang w:val="en-US"/>
        </w:rPr>
        <w:t>y</w:t>
      </w:r>
      <w:r w:rsidR="00BF0DB1" w:rsidRPr="001B7CDF">
        <w:rPr>
          <w:rFonts w:ascii="Arial" w:hAnsi="Arial" w:cs="Arial"/>
          <w:sz w:val="24"/>
          <w:szCs w:val="24"/>
          <w:lang w:val="en-US"/>
        </w:rPr>
        <w:t xml:space="preserve"> </w:t>
      </w:r>
      <w:r w:rsidR="009B5ADA" w:rsidRPr="001B7CDF">
        <w:rPr>
          <w:rFonts w:ascii="Arial" w:hAnsi="Arial" w:cs="Arial"/>
          <w:sz w:val="24"/>
          <w:szCs w:val="24"/>
          <w:lang w:val="en-US"/>
        </w:rPr>
        <w:t>(Leahy,2017).</w:t>
      </w:r>
      <w:r w:rsidR="00247E25" w:rsidRPr="001B7CDF">
        <w:rPr>
          <w:rFonts w:ascii="Arial" w:hAnsi="Arial" w:cs="Arial"/>
          <w:sz w:val="24"/>
          <w:szCs w:val="24"/>
          <w:lang w:val="en-US"/>
        </w:rPr>
        <w:t xml:space="preserve"> </w:t>
      </w:r>
      <w:r w:rsidR="009D10E9" w:rsidRPr="001B7CDF">
        <w:rPr>
          <w:rFonts w:ascii="Arial" w:hAnsi="Arial" w:cs="Arial"/>
          <w:spacing w:val="2"/>
          <w:sz w:val="24"/>
          <w:szCs w:val="24"/>
          <w:shd w:val="clear" w:color="auto" w:fill="FFFFFF"/>
        </w:rPr>
        <w:t xml:space="preserve">The Montreal Protocol </w:t>
      </w:r>
      <w:r w:rsidR="001A3BD1" w:rsidRPr="001B7CDF">
        <w:rPr>
          <w:rFonts w:ascii="Arial" w:hAnsi="Arial" w:cs="Arial"/>
          <w:spacing w:val="2"/>
          <w:sz w:val="24"/>
          <w:szCs w:val="24"/>
          <w:shd w:val="clear" w:color="auto" w:fill="FFFFFF"/>
        </w:rPr>
        <w:t>was</w:t>
      </w:r>
      <w:r w:rsidR="00FA1C38" w:rsidRPr="001B7CDF">
        <w:rPr>
          <w:rFonts w:ascii="Arial" w:hAnsi="Arial" w:cs="Arial"/>
          <w:spacing w:val="2"/>
          <w:sz w:val="24"/>
          <w:szCs w:val="24"/>
          <w:shd w:val="clear" w:color="auto" w:fill="FFFFFF"/>
        </w:rPr>
        <w:t xml:space="preserve"> signed by 197 countries and was </w:t>
      </w:r>
      <w:r w:rsidR="009D10E9" w:rsidRPr="001B7CDF">
        <w:rPr>
          <w:rFonts w:ascii="Arial" w:hAnsi="Arial" w:cs="Arial"/>
          <w:spacing w:val="2"/>
          <w:sz w:val="24"/>
          <w:szCs w:val="24"/>
          <w:shd w:val="clear" w:color="auto" w:fill="FFFFFF"/>
        </w:rPr>
        <w:t xml:space="preserve">the first </w:t>
      </w:r>
      <w:r w:rsidR="00FB4DD4" w:rsidRPr="001B7CDF">
        <w:rPr>
          <w:rFonts w:ascii="Arial" w:hAnsi="Arial" w:cs="Arial"/>
          <w:spacing w:val="2"/>
          <w:sz w:val="24"/>
          <w:szCs w:val="24"/>
          <w:shd w:val="clear" w:color="auto" w:fill="FFFFFF"/>
        </w:rPr>
        <w:t xml:space="preserve">policy to achieve </w:t>
      </w:r>
      <w:r w:rsidR="00FA1C38" w:rsidRPr="001B7CDF">
        <w:rPr>
          <w:rFonts w:ascii="Arial" w:hAnsi="Arial" w:cs="Arial"/>
          <w:spacing w:val="2"/>
          <w:sz w:val="24"/>
          <w:szCs w:val="24"/>
          <w:shd w:val="clear" w:color="auto" w:fill="FFFFFF"/>
        </w:rPr>
        <w:t>global ratification</w:t>
      </w:r>
      <w:r w:rsidR="00A93E2B" w:rsidRPr="001B7CDF">
        <w:rPr>
          <w:rFonts w:ascii="Arial" w:hAnsi="Arial" w:cs="Arial"/>
          <w:spacing w:val="2"/>
          <w:sz w:val="24"/>
          <w:szCs w:val="24"/>
          <w:shd w:val="clear" w:color="auto" w:fill="FFFFFF"/>
        </w:rPr>
        <w:t xml:space="preserve"> (United States Environmental </w:t>
      </w:r>
      <w:r w:rsidR="007E2E81" w:rsidRPr="001B7CDF">
        <w:rPr>
          <w:rFonts w:ascii="Arial" w:hAnsi="Arial" w:cs="Arial"/>
          <w:spacing w:val="2"/>
          <w:sz w:val="24"/>
          <w:szCs w:val="24"/>
          <w:shd w:val="clear" w:color="auto" w:fill="FFFFFF"/>
        </w:rPr>
        <w:t xml:space="preserve">Protection Agency, 2020). </w:t>
      </w:r>
      <w:r w:rsidR="00C07BE7" w:rsidRPr="001B7CDF">
        <w:rPr>
          <w:rFonts w:ascii="Arial" w:hAnsi="Arial" w:cs="Arial"/>
          <w:spacing w:val="2"/>
          <w:sz w:val="24"/>
          <w:szCs w:val="24"/>
          <w:shd w:val="clear" w:color="auto" w:fill="FFFFFF"/>
        </w:rPr>
        <w:t>T</w:t>
      </w:r>
      <w:r w:rsidR="00C932A5" w:rsidRPr="001B7CDF">
        <w:rPr>
          <w:rFonts w:ascii="Arial" w:hAnsi="Arial" w:cs="Arial"/>
          <w:spacing w:val="2"/>
          <w:sz w:val="24"/>
          <w:szCs w:val="24"/>
          <w:shd w:val="clear" w:color="auto" w:fill="FFFFFF"/>
        </w:rPr>
        <w:t>his treaty has resulted in 99</w:t>
      </w:r>
      <w:r w:rsidR="00C07BE7" w:rsidRPr="001B7CDF">
        <w:rPr>
          <w:rFonts w:ascii="Arial" w:hAnsi="Arial" w:cs="Arial"/>
          <w:spacing w:val="2"/>
          <w:sz w:val="24"/>
          <w:szCs w:val="24"/>
          <w:shd w:val="clear" w:color="auto" w:fill="FFFFFF"/>
        </w:rPr>
        <w:t>% of ozone-depleting chemicals</w:t>
      </w:r>
      <w:r w:rsidR="003939BB" w:rsidRPr="001B7CDF">
        <w:rPr>
          <w:rFonts w:ascii="Arial" w:hAnsi="Arial" w:cs="Arial"/>
          <w:spacing w:val="2"/>
          <w:sz w:val="24"/>
          <w:szCs w:val="24"/>
          <w:shd w:val="clear" w:color="auto" w:fill="FFFFFF"/>
        </w:rPr>
        <w:t xml:space="preserve"> being</w:t>
      </w:r>
      <w:r w:rsidR="00C07BE7" w:rsidRPr="001B7CDF">
        <w:rPr>
          <w:rFonts w:ascii="Arial" w:hAnsi="Arial" w:cs="Arial"/>
          <w:spacing w:val="2"/>
          <w:sz w:val="24"/>
          <w:szCs w:val="24"/>
          <w:shd w:val="clear" w:color="auto" w:fill="FFFFFF"/>
        </w:rPr>
        <w:t xml:space="preserve"> eliminated, however, </w:t>
      </w:r>
      <w:r w:rsidR="001E2D52" w:rsidRPr="001B7CDF">
        <w:rPr>
          <w:rFonts w:ascii="Arial" w:hAnsi="Arial" w:cs="Arial"/>
          <w:spacing w:val="2"/>
          <w:sz w:val="24"/>
          <w:szCs w:val="24"/>
          <w:shd w:val="clear" w:color="auto" w:fill="FFFFFF"/>
        </w:rPr>
        <w:t xml:space="preserve">there are still some remaining developing countries that have not yet eliminated </w:t>
      </w:r>
      <w:r w:rsidR="007745DD" w:rsidRPr="001B7CDF">
        <w:rPr>
          <w:rFonts w:ascii="Arial" w:hAnsi="Arial" w:cs="Arial"/>
          <w:spacing w:val="2"/>
          <w:sz w:val="24"/>
          <w:szCs w:val="24"/>
          <w:shd w:val="clear" w:color="auto" w:fill="FFFFFF"/>
        </w:rPr>
        <w:t>destructive</w:t>
      </w:r>
      <w:r w:rsidR="00754A2C" w:rsidRPr="001B7CDF">
        <w:rPr>
          <w:rFonts w:ascii="Arial" w:hAnsi="Arial" w:cs="Arial"/>
          <w:spacing w:val="2"/>
          <w:sz w:val="24"/>
          <w:szCs w:val="24"/>
          <w:shd w:val="clear" w:color="auto" w:fill="FFFFFF"/>
        </w:rPr>
        <w:t xml:space="preserve"> </w:t>
      </w:r>
      <w:r w:rsidR="007745DD" w:rsidRPr="001B7CDF">
        <w:rPr>
          <w:rFonts w:ascii="Arial" w:hAnsi="Arial" w:cs="Arial"/>
          <w:spacing w:val="2"/>
          <w:sz w:val="24"/>
          <w:szCs w:val="24"/>
          <w:shd w:val="clear" w:color="auto" w:fill="FFFFFF"/>
        </w:rPr>
        <w:t>substances</w:t>
      </w:r>
      <w:r w:rsidR="00754A2C" w:rsidRPr="001B7CDF">
        <w:rPr>
          <w:rFonts w:ascii="Arial" w:hAnsi="Arial" w:cs="Arial"/>
          <w:spacing w:val="2"/>
          <w:sz w:val="24"/>
          <w:szCs w:val="24"/>
          <w:shd w:val="clear" w:color="auto" w:fill="FFFFFF"/>
        </w:rPr>
        <w:t xml:space="preserve"> </w:t>
      </w:r>
      <w:r w:rsidR="00981AD8" w:rsidRPr="001B7CDF">
        <w:rPr>
          <w:rFonts w:ascii="Arial" w:hAnsi="Arial" w:cs="Arial"/>
          <w:spacing w:val="2"/>
          <w:sz w:val="24"/>
          <w:szCs w:val="24"/>
          <w:shd w:val="clear" w:color="auto" w:fill="FFFFFF"/>
        </w:rPr>
        <w:t>due to economic resources. Due to this</w:t>
      </w:r>
      <w:r w:rsidR="00BA6C35" w:rsidRPr="001B7CDF">
        <w:rPr>
          <w:rFonts w:ascii="Arial" w:hAnsi="Arial" w:cs="Arial"/>
          <w:spacing w:val="2"/>
          <w:sz w:val="24"/>
          <w:szCs w:val="24"/>
          <w:shd w:val="clear" w:color="auto" w:fill="FFFFFF"/>
        </w:rPr>
        <w:t>,</w:t>
      </w:r>
      <w:r w:rsidR="00981AD8" w:rsidRPr="001B7CDF">
        <w:rPr>
          <w:rFonts w:ascii="Arial" w:hAnsi="Arial" w:cs="Arial"/>
          <w:spacing w:val="2"/>
          <w:sz w:val="24"/>
          <w:szCs w:val="24"/>
          <w:shd w:val="clear" w:color="auto" w:fill="FFFFFF"/>
        </w:rPr>
        <w:t xml:space="preserve"> the </w:t>
      </w:r>
      <w:r w:rsidR="000B196E" w:rsidRPr="001B7CDF">
        <w:rPr>
          <w:rFonts w:ascii="Arial" w:hAnsi="Arial" w:cs="Arial"/>
          <w:spacing w:val="2"/>
          <w:sz w:val="24"/>
          <w:szCs w:val="24"/>
          <w:shd w:val="clear" w:color="auto" w:fill="FFFFFF"/>
        </w:rPr>
        <w:t>Multilateral</w:t>
      </w:r>
      <w:r w:rsidR="00981AD8" w:rsidRPr="001B7CDF">
        <w:rPr>
          <w:rFonts w:ascii="Arial" w:hAnsi="Arial" w:cs="Arial"/>
          <w:spacing w:val="2"/>
          <w:sz w:val="24"/>
          <w:szCs w:val="24"/>
          <w:shd w:val="clear" w:color="auto" w:fill="FFFFFF"/>
        </w:rPr>
        <w:t xml:space="preserve"> Fund </w:t>
      </w:r>
      <w:r w:rsidR="000B196E" w:rsidRPr="001B7CDF">
        <w:rPr>
          <w:rFonts w:ascii="Arial" w:hAnsi="Arial" w:cs="Arial"/>
          <w:spacing w:val="2"/>
          <w:sz w:val="24"/>
          <w:szCs w:val="24"/>
          <w:shd w:val="clear" w:color="auto" w:fill="FFFFFF"/>
        </w:rPr>
        <w:t xml:space="preserve">was set up to </w:t>
      </w:r>
      <w:r w:rsidR="008D2018" w:rsidRPr="001B7CDF">
        <w:rPr>
          <w:rFonts w:ascii="Arial" w:hAnsi="Arial" w:cs="Arial"/>
          <w:spacing w:val="2"/>
          <w:sz w:val="24"/>
          <w:szCs w:val="24"/>
          <w:shd w:val="clear" w:color="auto" w:fill="FFFFFF"/>
        </w:rPr>
        <w:t>support developing countries</w:t>
      </w:r>
      <w:r w:rsidR="00DE7CA4" w:rsidRPr="001B7CDF">
        <w:rPr>
          <w:rFonts w:ascii="Arial" w:hAnsi="Arial" w:cs="Arial"/>
          <w:spacing w:val="2"/>
          <w:sz w:val="24"/>
          <w:szCs w:val="24"/>
          <w:shd w:val="clear" w:color="auto" w:fill="FFFFFF"/>
        </w:rPr>
        <w:t xml:space="preserve"> (Leahy,2017). </w:t>
      </w:r>
      <w:r w:rsidR="00D572AE" w:rsidRPr="001B7CDF">
        <w:rPr>
          <w:rFonts w:ascii="Arial" w:hAnsi="Arial" w:cs="Arial"/>
          <w:spacing w:val="2"/>
          <w:sz w:val="24"/>
          <w:szCs w:val="24"/>
          <w:shd w:val="clear" w:color="auto" w:fill="FFFFFF"/>
        </w:rPr>
        <w:t xml:space="preserve">The Montreal Protocol </w:t>
      </w:r>
      <w:r w:rsidR="00D45412" w:rsidRPr="001B7CDF">
        <w:rPr>
          <w:rFonts w:ascii="Arial" w:hAnsi="Arial" w:cs="Arial"/>
          <w:spacing w:val="2"/>
          <w:sz w:val="24"/>
          <w:szCs w:val="24"/>
          <w:shd w:val="clear" w:color="auto" w:fill="FFFFFF"/>
        </w:rPr>
        <w:t xml:space="preserve">formulated </w:t>
      </w:r>
      <w:r w:rsidR="004E13BD" w:rsidRPr="001B7CDF">
        <w:rPr>
          <w:rFonts w:ascii="Arial" w:hAnsi="Arial" w:cs="Arial"/>
          <w:spacing w:val="2"/>
          <w:sz w:val="24"/>
          <w:szCs w:val="24"/>
          <w:shd w:val="clear" w:color="auto" w:fill="FFFFFF"/>
        </w:rPr>
        <w:t>regulations</w:t>
      </w:r>
      <w:r w:rsidR="00C64D84" w:rsidRPr="001B7CDF">
        <w:rPr>
          <w:rFonts w:ascii="Arial" w:hAnsi="Arial" w:cs="Arial"/>
          <w:spacing w:val="2"/>
          <w:sz w:val="24"/>
          <w:szCs w:val="24"/>
          <w:shd w:val="clear" w:color="auto" w:fill="FFFFFF"/>
        </w:rPr>
        <w:t xml:space="preserve"> for</w:t>
      </w:r>
      <w:r w:rsidR="004E13BD" w:rsidRPr="001B7CDF">
        <w:rPr>
          <w:rFonts w:ascii="Arial" w:hAnsi="Arial" w:cs="Arial"/>
          <w:spacing w:val="2"/>
          <w:sz w:val="24"/>
          <w:szCs w:val="24"/>
          <w:shd w:val="clear" w:color="auto" w:fill="FFFFFF"/>
        </w:rPr>
        <w:t xml:space="preserve"> ozone-depleting substances </w:t>
      </w:r>
      <w:r w:rsidR="00C64D84" w:rsidRPr="001B7CDF">
        <w:rPr>
          <w:rFonts w:ascii="Arial" w:hAnsi="Arial" w:cs="Arial"/>
          <w:spacing w:val="2"/>
          <w:sz w:val="24"/>
          <w:szCs w:val="24"/>
          <w:shd w:val="clear" w:color="auto" w:fill="FFFFFF"/>
        </w:rPr>
        <w:t xml:space="preserve">to be banned </w:t>
      </w:r>
      <w:r w:rsidR="006246C0" w:rsidRPr="001B7CDF">
        <w:rPr>
          <w:rFonts w:ascii="Arial" w:hAnsi="Arial" w:cs="Arial"/>
          <w:spacing w:val="2"/>
          <w:sz w:val="24"/>
          <w:szCs w:val="24"/>
          <w:shd w:val="clear" w:color="auto" w:fill="FFFFFF"/>
        </w:rPr>
        <w:t xml:space="preserve">within </w:t>
      </w:r>
      <w:proofErr w:type="gramStart"/>
      <w:r w:rsidR="006246C0" w:rsidRPr="001B7CDF">
        <w:rPr>
          <w:rFonts w:ascii="Arial" w:hAnsi="Arial" w:cs="Arial"/>
          <w:spacing w:val="2"/>
          <w:sz w:val="24"/>
          <w:szCs w:val="24"/>
          <w:shd w:val="clear" w:color="auto" w:fill="FFFFFF"/>
        </w:rPr>
        <w:t xml:space="preserve">a </w:t>
      </w:r>
      <w:r w:rsidR="00C64D84" w:rsidRPr="001B7CDF">
        <w:rPr>
          <w:rFonts w:ascii="Arial" w:hAnsi="Arial" w:cs="Arial"/>
          <w:spacing w:val="2"/>
          <w:sz w:val="24"/>
          <w:szCs w:val="24"/>
          <w:shd w:val="clear" w:color="auto" w:fill="FFFFFF"/>
        </w:rPr>
        <w:t>period of time</w:t>
      </w:r>
      <w:proofErr w:type="gramEnd"/>
      <w:r w:rsidR="00C64D84" w:rsidRPr="001B7CDF">
        <w:rPr>
          <w:rFonts w:ascii="Arial" w:hAnsi="Arial" w:cs="Arial"/>
          <w:spacing w:val="2"/>
          <w:sz w:val="24"/>
          <w:szCs w:val="24"/>
          <w:shd w:val="clear" w:color="auto" w:fill="FFFFFF"/>
        </w:rPr>
        <w:t xml:space="preserve"> </w:t>
      </w:r>
      <w:r w:rsidR="00D87B05" w:rsidRPr="001B7CDF">
        <w:rPr>
          <w:rFonts w:ascii="Arial" w:hAnsi="Arial" w:cs="Arial"/>
          <w:spacing w:val="2"/>
          <w:sz w:val="24"/>
          <w:szCs w:val="24"/>
          <w:shd w:val="clear" w:color="auto" w:fill="FFFFFF"/>
        </w:rPr>
        <w:t xml:space="preserve">which meant </w:t>
      </w:r>
      <w:r w:rsidR="00BF12EA" w:rsidRPr="001B7CDF">
        <w:rPr>
          <w:rFonts w:ascii="Arial" w:hAnsi="Arial" w:cs="Arial"/>
          <w:spacing w:val="2"/>
          <w:sz w:val="24"/>
          <w:szCs w:val="24"/>
          <w:shd w:val="clear" w:color="auto" w:fill="FFFFFF"/>
        </w:rPr>
        <w:t>countries</w:t>
      </w:r>
      <w:r w:rsidR="00D87B05" w:rsidRPr="001B7CDF">
        <w:rPr>
          <w:rFonts w:ascii="Arial" w:hAnsi="Arial" w:cs="Arial"/>
          <w:spacing w:val="2"/>
          <w:sz w:val="24"/>
          <w:szCs w:val="24"/>
          <w:shd w:val="clear" w:color="auto" w:fill="FFFFFF"/>
        </w:rPr>
        <w:t xml:space="preserve"> and industries were required to </w:t>
      </w:r>
      <w:r w:rsidR="00482659" w:rsidRPr="001B7CDF">
        <w:rPr>
          <w:rFonts w:ascii="Arial" w:hAnsi="Arial" w:cs="Arial"/>
          <w:spacing w:val="2"/>
          <w:sz w:val="24"/>
          <w:szCs w:val="24"/>
          <w:shd w:val="clear" w:color="auto" w:fill="FFFFFF"/>
        </w:rPr>
        <w:t xml:space="preserve">develop and adapt to using alternative </w:t>
      </w:r>
      <w:r w:rsidR="00DC2C9C" w:rsidRPr="001B7CDF">
        <w:rPr>
          <w:rFonts w:ascii="Arial" w:hAnsi="Arial" w:cs="Arial"/>
          <w:spacing w:val="2"/>
          <w:sz w:val="24"/>
          <w:szCs w:val="24"/>
          <w:shd w:val="clear" w:color="auto" w:fill="FFFFFF"/>
        </w:rPr>
        <w:t>chemicals.</w:t>
      </w:r>
      <w:r w:rsidR="001533CC" w:rsidRPr="001B7CDF">
        <w:rPr>
          <w:rFonts w:ascii="Arial" w:hAnsi="Arial" w:cs="Arial"/>
          <w:spacing w:val="2"/>
          <w:sz w:val="24"/>
          <w:szCs w:val="24"/>
          <w:shd w:val="clear" w:color="auto" w:fill="FFFFFF"/>
        </w:rPr>
        <w:t xml:space="preserve"> </w:t>
      </w:r>
      <w:r w:rsidR="00FC199D" w:rsidRPr="001B7CDF">
        <w:rPr>
          <w:rFonts w:ascii="Arial" w:hAnsi="Arial" w:cs="Arial"/>
          <w:spacing w:val="2"/>
          <w:sz w:val="24"/>
          <w:szCs w:val="24"/>
          <w:shd w:val="clear" w:color="auto" w:fill="FFFFFF"/>
        </w:rPr>
        <w:t xml:space="preserve">Whilst the main </w:t>
      </w:r>
      <w:r w:rsidR="00AC44EA" w:rsidRPr="001B7CDF">
        <w:rPr>
          <w:rFonts w:ascii="Arial" w:hAnsi="Arial" w:cs="Arial"/>
          <w:spacing w:val="2"/>
          <w:sz w:val="24"/>
          <w:szCs w:val="24"/>
          <w:shd w:val="clear" w:color="auto" w:fill="FFFFFF"/>
        </w:rPr>
        <w:t>attempt</w:t>
      </w:r>
      <w:r w:rsidR="00FC199D" w:rsidRPr="001B7CDF">
        <w:rPr>
          <w:rFonts w:ascii="Arial" w:hAnsi="Arial" w:cs="Arial"/>
          <w:spacing w:val="2"/>
          <w:sz w:val="24"/>
          <w:szCs w:val="24"/>
          <w:shd w:val="clear" w:color="auto" w:fill="FFFFFF"/>
        </w:rPr>
        <w:t xml:space="preserve"> of the agreement was to achieve change through collaboration and </w:t>
      </w:r>
      <w:r w:rsidR="005F4567" w:rsidRPr="001B7CDF">
        <w:rPr>
          <w:rFonts w:ascii="Arial" w:hAnsi="Arial" w:cs="Arial"/>
          <w:spacing w:val="2"/>
          <w:sz w:val="24"/>
          <w:szCs w:val="24"/>
          <w:shd w:val="clear" w:color="auto" w:fill="FFFFFF"/>
        </w:rPr>
        <w:t xml:space="preserve">the </w:t>
      </w:r>
      <w:r w:rsidR="00377EE6" w:rsidRPr="001B7CDF">
        <w:rPr>
          <w:rFonts w:ascii="Arial" w:hAnsi="Arial" w:cs="Arial"/>
          <w:spacing w:val="2"/>
          <w:sz w:val="24"/>
          <w:szCs w:val="24"/>
          <w:shd w:val="clear" w:color="auto" w:fill="FFFFFF"/>
        </w:rPr>
        <w:t xml:space="preserve">use </w:t>
      </w:r>
      <w:r w:rsidR="005F4567" w:rsidRPr="001B7CDF">
        <w:rPr>
          <w:rFonts w:ascii="Arial" w:hAnsi="Arial" w:cs="Arial"/>
          <w:spacing w:val="2"/>
          <w:sz w:val="24"/>
          <w:szCs w:val="24"/>
          <w:shd w:val="clear" w:color="auto" w:fill="FFFFFF"/>
        </w:rPr>
        <w:t xml:space="preserve">of </w:t>
      </w:r>
      <w:r w:rsidR="00377EE6" w:rsidRPr="001B7CDF">
        <w:rPr>
          <w:rFonts w:ascii="Arial" w:hAnsi="Arial" w:cs="Arial"/>
          <w:spacing w:val="2"/>
          <w:sz w:val="24"/>
          <w:szCs w:val="24"/>
          <w:shd w:val="clear" w:color="auto" w:fill="FFFFFF"/>
        </w:rPr>
        <w:t xml:space="preserve">finance from the </w:t>
      </w:r>
      <w:r w:rsidR="002A332D" w:rsidRPr="001B7CDF">
        <w:rPr>
          <w:rFonts w:ascii="Arial" w:hAnsi="Arial" w:cs="Arial"/>
          <w:spacing w:val="2"/>
          <w:sz w:val="24"/>
          <w:szCs w:val="24"/>
          <w:shd w:val="clear" w:color="auto" w:fill="FFFFFF"/>
        </w:rPr>
        <w:t>Multilateral</w:t>
      </w:r>
      <w:r w:rsidR="00377EE6" w:rsidRPr="001B7CDF">
        <w:rPr>
          <w:rFonts w:ascii="Arial" w:hAnsi="Arial" w:cs="Arial"/>
          <w:spacing w:val="2"/>
          <w:sz w:val="24"/>
          <w:szCs w:val="24"/>
          <w:shd w:val="clear" w:color="auto" w:fill="FFFFFF"/>
        </w:rPr>
        <w:t xml:space="preserve"> Fund</w:t>
      </w:r>
      <w:r w:rsidR="00AE6CBC" w:rsidRPr="001B7CDF">
        <w:rPr>
          <w:rFonts w:ascii="Arial" w:hAnsi="Arial" w:cs="Arial"/>
          <w:spacing w:val="2"/>
          <w:sz w:val="24"/>
          <w:szCs w:val="24"/>
          <w:shd w:val="clear" w:color="auto" w:fill="FFFFFF"/>
        </w:rPr>
        <w:t>,</w:t>
      </w:r>
      <w:r w:rsidR="00377EE6" w:rsidRPr="001B7CDF">
        <w:rPr>
          <w:rFonts w:ascii="Arial" w:hAnsi="Arial" w:cs="Arial"/>
          <w:spacing w:val="2"/>
          <w:sz w:val="24"/>
          <w:szCs w:val="24"/>
          <w:shd w:val="clear" w:color="auto" w:fill="FFFFFF"/>
        </w:rPr>
        <w:t xml:space="preserve"> there was the </w:t>
      </w:r>
      <w:r w:rsidR="00924A8F" w:rsidRPr="001B7CDF">
        <w:rPr>
          <w:rFonts w:ascii="Arial" w:hAnsi="Arial" w:cs="Arial"/>
          <w:spacing w:val="2"/>
          <w:sz w:val="24"/>
          <w:szCs w:val="24"/>
          <w:shd w:val="clear" w:color="auto" w:fill="FFFFFF"/>
        </w:rPr>
        <w:t xml:space="preserve">threat of exclusion from funding and suspension from </w:t>
      </w:r>
      <w:r w:rsidR="002A332D" w:rsidRPr="001B7CDF">
        <w:rPr>
          <w:rFonts w:ascii="Arial" w:hAnsi="Arial" w:cs="Arial"/>
          <w:spacing w:val="2"/>
          <w:sz w:val="24"/>
          <w:szCs w:val="24"/>
          <w:shd w:val="clear" w:color="auto" w:fill="FFFFFF"/>
        </w:rPr>
        <w:t>treaties</w:t>
      </w:r>
      <w:r w:rsidR="00A93E16" w:rsidRPr="001B7CDF">
        <w:rPr>
          <w:rFonts w:ascii="Arial" w:hAnsi="Arial" w:cs="Arial"/>
          <w:spacing w:val="2"/>
          <w:sz w:val="24"/>
          <w:szCs w:val="24"/>
          <w:shd w:val="clear" w:color="auto" w:fill="FFFFFF"/>
        </w:rPr>
        <w:t>,</w:t>
      </w:r>
      <w:r w:rsidR="002A332D" w:rsidRPr="001B7CDF">
        <w:rPr>
          <w:rFonts w:ascii="Arial" w:hAnsi="Arial" w:cs="Arial"/>
          <w:spacing w:val="2"/>
          <w:sz w:val="24"/>
          <w:szCs w:val="24"/>
          <w:shd w:val="clear" w:color="auto" w:fill="FFFFFF"/>
        </w:rPr>
        <w:t xml:space="preserve"> such as trading</w:t>
      </w:r>
      <w:r w:rsidR="00A93E16" w:rsidRPr="001B7CDF">
        <w:rPr>
          <w:rFonts w:ascii="Arial" w:hAnsi="Arial" w:cs="Arial"/>
          <w:spacing w:val="2"/>
          <w:sz w:val="24"/>
          <w:szCs w:val="24"/>
          <w:shd w:val="clear" w:color="auto" w:fill="FFFFFF"/>
        </w:rPr>
        <w:t>,</w:t>
      </w:r>
      <w:r w:rsidR="002A332D" w:rsidRPr="001B7CDF">
        <w:rPr>
          <w:rFonts w:ascii="Arial" w:hAnsi="Arial" w:cs="Arial"/>
          <w:spacing w:val="2"/>
          <w:sz w:val="24"/>
          <w:szCs w:val="24"/>
          <w:shd w:val="clear" w:color="auto" w:fill="FFFFFF"/>
        </w:rPr>
        <w:t xml:space="preserve"> if there was non</w:t>
      </w:r>
      <w:r w:rsidR="00AC44EA" w:rsidRPr="001B7CDF">
        <w:rPr>
          <w:rFonts w:ascii="Arial" w:hAnsi="Arial" w:cs="Arial"/>
          <w:spacing w:val="2"/>
          <w:sz w:val="24"/>
          <w:szCs w:val="24"/>
          <w:shd w:val="clear" w:color="auto" w:fill="FFFFFF"/>
        </w:rPr>
        <w:t>-</w:t>
      </w:r>
      <w:r w:rsidR="002A332D" w:rsidRPr="001B7CDF">
        <w:rPr>
          <w:rFonts w:ascii="Arial" w:hAnsi="Arial" w:cs="Arial"/>
          <w:spacing w:val="2"/>
          <w:sz w:val="24"/>
          <w:szCs w:val="24"/>
          <w:shd w:val="clear" w:color="auto" w:fill="FFFFFF"/>
        </w:rPr>
        <w:t xml:space="preserve">compliance (United Nations, 2021). </w:t>
      </w:r>
      <w:r w:rsidR="00DC2C9C" w:rsidRPr="001B7CDF">
        <w:rPr>
          <w:rFonts w:ascii="Arial" w:hAnsi="Arial" w:cs="Arial"/>
          <w:spacing w:val="2"/>
          <w:sz w:val="24"/>
          <w:szCs w:val="24"/>
          <w:shd w:val="clear" w:color="auto" w:fill="FFFFFF"/>
        </w:rPr>
        <w:t xml:space="preserve">It is argued that this approach </w:t>
      </w:r>
      <w:r w:rsidR="00516014" w:rsidRPr="001B7CDF">
        <w:rPr>
          <w:rFonts w:ascii="Arial" w:hAnsi="Arial" w:cs="Arial"/>
          <w:spacing w:val="2"/>
          <w:sz w:val="24"/>
          <w:szCs w:val="24"/>
          <w:shd w:val="clear" w:color="auto" w:fill="FFFFFF"/>
        </w:rPr>
        <w:t xml:space="preserve">involves rigid standards, </w:t>
      </w:r>
      <w:r w:rsidR="0089250B" w:rsidRPr="001B7CDF">
        <w:rPr>
          <w:rFonts w:ascii="Arial" w:hAnsi="Arial" w:cs="Arial"/>
          <w:spacing w:val="2"/>
          <w:sz w:val="24"/>
          <w:szCs w:val="24"/>
          <w:shd w:val="clear" w:color="auto" w:fill="FFFFFF"/>
        </w:rPr>
        <w:t>nevertheless</w:t>
      </w:r>
      <w:r w:rsidR="00516014" w:rsidRPr="001B7CDF">
        <w:rPr>
          <w:rFonts w:ascii="Arial" w:hAnsi="Arial" w:cs="Arial"/>
          <w:spacing w:val="2"/>
          <w:sz w:val="24"/>
          <w:szCs w:val="24"/>
          <w:shd w:val="clear" w:color="auto" w:fill="FFFFFF"/>
        </w:rPr>
        <w:t>, it has proven</w:t>
      </w:r>
      <w:r w:rsidR="00563925" w:rsidRPr="001B7CDF">
        <w:rPr>
          <w:rFonts w:ascii="Arial" w:hAnsi="Arial" w:cs="Arial"/>
          <w:spacing w:val="2"/>
          <w:sz w:val="24"/>
          <w:szCs w:val="24"/>
          <w:shd w:val="clear" w:color="auto" w:fill="FFFFFF"/>
        </w:rPr>
        <w:t xml:space="preserve"> to be</w:t>
      </w:r>
      <w:r w:rsidR="00516014" w:rsidRPr="001B7CDF">
        <w:rPr>
          <w:rFonts w:ascii="Arial" w:hAnsi="Arial" w:cs="Arial"/>
          <w:spacing w:val="2"/>
          <w:sz w:val="24"/>
          <w:szCs w:val="24"/>
          <w:shd w:val="clear" w:color="auto" w:fill="FFFFFF"/>
        </w:rPr>
        <w:t xml:space="preserve"> effective</w:t>
      </w:r>
      <w:r w:rsidR="009B5ADA" w:rsidRPr="001B7CDF">
        <w:rPr>
          <w:rFonts w:ascii="Arial" w:hAnsi="Arial" w:cs="Arial"/>
          <w:spacing w:val="2"/>
          <w:sz w:val="24"/>
          <w:szCs w:val="24"/>
          <w:shd w:val="clear" w:color="auto" w:fill="FFFFFF"/>
        </w:rPr>
        <w:t xml:space="preserve"> (Elizabeth,2020).</w:t>
      </w:r>
      <w:r w:rsidR="00B45B43" w:rsidRPr="001B7CDF">
        <w:rPr>
          <w:rFonts w:ascii="Arial" w:hAnsi="Arial" w:cs="Arial"/>
          <w:spacing w:val="2"/>
          <w:sz w:val="24"/>
          <w:szCs w:val="24"/>
          <w:shd w:val="clear" w:color="auto" w:fill="FFFFFF"/>
        </w:rPr>
        <w:t xml:space="preserve"> </w:t>
      </w:r>
      <w:r w:rsidR="0036599A" w:rsidRPr="001B7CDF">
        <w:rPr>
          <w:rFonts w:ascii="Arial" w:hAnsi="Arial" w:cs="Arial"/>
          <w:spacing w:val="2"/>
          <w:sz w:val="24"/>
          <w:szCs w:val="24"/>
          <w:shd w:val="clear" w:color="auto" w:fill="FFFFFF"/>
        </w:rPr>
        <w:t>T</w:t>
      </w:r>
      <w:r w:rsidR="00101BC7" w:rsidRPr="001B7CDF">
        <w:rPr>
          <w:rFonts w:ascii="Arial" w:hAnsi="Arial" w:cs="Arial"/>
          <w:spacing w:val="2"/>
          <w:sz w:val="24"/>
          <w:szCs w:val="24"/>
          <w:shd w:val="clear" w:color="auto" w:fill="FFFFFF"/>
        </w:rPr>
        <w:t xml:space="preserve">he </w:t>
      </w:r>
      <w:r w:rsidR="0036769D" w:rsidRPr="001B7CDF">
        <w:rPr>
          <w:rFonts w:ascii="Arial" w:hAnsi="Arial" w:cs="Arial"/>
          <w:spacing w:val="2"/>
          <w:sz w:val="24"/>
          <w:szCs w:val="24"/>
          <w:shd w:val="clear" w:color="auto" w:fill="FFFFFF"/>
        </w:rPr>
        <w:t>Paris Agreement is legally binding,</w:t>
      </w:r>
      <w:r w:rsidR="0001430F" w:rsidRPr="001B7CDF">
        <w:rPr>
          <w:rFonts w:ascii="Arial" w:hAnsi="Arial" w:cs="Arial"/>
          <w:spacing w:val="2"/>
          <w:sz w:val="24"/>
          <w:szCs w:val="24"/>
          <w:shd w:val="clear" w:color="auto" w:fill="FFFFFF"/>
        </w:rPr>
        <w:t xml:space="preserve"> </w:t>
      </w:r>
      <w:r w:rsidR="0089250B" w:rsidRPr="001B7CDF">
        <w:rPr>
          <w:rFonts w:ascii="Arial" w:hAnsi="Arial" w:cs="Arial"/>
          <w:spacing w:val="2"/>
          <w:sz w:val="24"/>
          <w:szCs w:val="24"/>
          <w:shd w:val="clear" w:color="auto" w:fill="FFFFFF"/>
        </w:rPr>
        <w:t>however</w:t>
      </w:r>
      <w:r w:rsidR="0001430F" w:rsidRPr="001B7CDF">
        <w:rPr>
          <w:rFonts w:ascii="Arial" w:hAnsi="Arial" w:cs="Arial"/>
          <w:spacing w:val="2"/>
          <w:sz w:val="24"/>
          <w:szCs w:val="24"/>
          <w:shd w:val="clear" w:color="auto" w:fill="FFFFFF"/>
        </w:rPr>
        <w:t xml:space="preserve">, </w:t>
      </w:r>
      <w:r w:rsidR="0036769D" w:rsidRPr="001B7CDF">
        <w:rPr>
          <w:rFonts w:ascii="Arial" w:hAnsi="Arial" w:cs="Arial"/>
          <w:spacing w:val="2"/>
          <w:sz w:val="24"/>
          <w:szCs w:val="24"/>
          <w:shd w:val="clear" w:color="auto" w:fill="FFFFFF"/>
        </w:rPr>
        <w:t>there a</w:t>
      </w:r>
      <w:r w:rsidR="00101BC7" w:rsidRPr="001B7CDF">
        <w:rPr>
          <w:rFonts w:ascii="Arial" w:hAnsi="Arial" w:cs="Arial"/>
          <w:spacing w:val="2"/>
          <w:sz w:val="24"/>
          <w:szCs w:val="24"/>
          <w:shd w:val="clear" w:color="auto" w:fill="FFFFFF"/>
        </w:rPr>
        <w:t>re</w:t>
      </w:r>
      <w:r w:rsidR="0036769D" w:rsidRPr="001B7CDF">
        <w:rPr>
          <w:rFonts w:ascii="Arial" w:hAnsi="Arial" w:cs="Arial"/>
          <w:spacing w:val="2"/>
          <w:sz w:val="24"/>
          <w:szCs w:val="24"/>
          <w:shd w:val="clear" w:color="auto" w:fill="FFFFFF"/>
        </w:rPr>
        <w:t xml:space="preserve"> </w:t>
      </w:r>
      <w:r w:rsidR="008E541E" w:rsidRPr="001B7CDF">
        <w:rPr>
          <w:rFonts w:ascii="Arial" w:hAnsi="Arial" w:cs="Arial"/>
          <w:spacing w:val="2"/>
          <w:sz w:val="24"/>
          <w:szCs w:val="24"/>
          <w:shd w:val="clear" w:color="auto" w:fill="FFFFFF"/>
        </w:rPr>
        <w:t>very few monitoring mechanisms or implementation protocols</w:t>
      </w:r>
      <w:r w:rsidR="009B5ADA" w:rsidRPr="001B7CDF">
        <w:rPr>
          <w:rFonts w:ascii="Arial" w:hAnsi="Arial" w:cs="Arial"/>
          <w:spacing w:val="2"/>
          <w:sz w:val="24"/>
          <w:szCs w:val="24"/>
          <w:shd w:val="clear" w:color="auto" w:fill="FFFFFF"/>
        </w:rPr>
        <w:t xml:space="preserve"> (Rajendran,2021) </w:t>
      </w:r>
      <w:r w:rsidR="0074055E" w:rsidRPr="001B7CDF">
        <w:rPr>
          <w:rFonts w:ascii="Arial" w:hAnsi="Arial" w:cs="Arial"/>
          <w:sz w:val="24"/>
          <w:szCs w:val="24"/>
          <w:lang w:val="en-US"/>
        </w:rPr>
        <w:t xml:space="preserve">which </w:t>
      </w:r>
      <w:r w:rsidR="003717F2" w:rsidRPr="001B7CDF">
        <w:rPr>
          <w:rFonts w:ascii="Arial" w:hAnsi="Arial" w:cs="Arial"/>
          <w:sz w:val="24"/>
          <w:szCs w:val="24"/>
          <w:lang w:val="en-US"/>
        </w:rPr>
        <w:t>are</w:t>
      </w:r>
      <w:r w:rsidR="0074055E" w:rsidRPr="001B7CDF">
        <w:rPr>
          <w:rFonts w:ascii="Arial" w:hAnsi="Arial" w:cs="Arial"/>
          <w:sz w:val="24"/>
          <w:szCs w:val="24"/>
          <w:lang w:val="en-US"/>
        </w:rPr>
        <w:t xml:space="preserve"> potentially restricting </w:t>
      </w:r>
      <w:r w:rsidR="006275B4" w:rsidRPr="001B7CDF">
        <w:rPr>
          <w:rFonts w:ascii="Arial" w:hAnsi="Arial" w:cs="Arial"/>
          <w:sz w:val="24"/>
          <w:szCs w:val="24"/>
          <w:lang w:val="en-US"/>
        </w:rPr>
        <w:t xml:space="preserve">the treaty from being </w:t>
      </w:r>
      <w:r w:rsidR="00E25A58" w:rsidRPr="001B7CDF">
        <w:rPr>
          <w:rFonts w:ascii="Arial" w:hAnsi="Arial" w:cs="Arial"/>
          <w:sz w:val="24"/>
          <w:szCs w:val="24"/>
          <w:lang w:val="en-US"/>
        </w:rPr>
        <w:t>s</w:t>
      </w:r>
      <w:r w:rsidR="00A74838" w:rsidRPr="001B7CDF">
        <w:rPr>
          <w:rFonts w:ascii="Arial" w:hAnsi="Arial" w:cs="Arial"/>
          <w:sz w:val="24"/>
          <w:szCs w:val="24"/>
          <w:lang w:val="en-US"/>
        </w:rPr>
        <w:t>uccessful</w:t>
      </w:r>
      <w:r w:rsidR="006275B4" w:rsidRPr="001B7CDF">
        <w:rPr>
          <w:rFonts w:ascii="Arial" w:hAnsi="Arial" w:cs="Arial"/>
          <w:sz w:val="24"/>
          <w:szCs w:val="24"/>
          <w:lang w:val="en-US"/>
        </w:rPr>
        <w:t xml:space="preserve">. </w:t>
      </w:r>
    </w:p>
    <w:p w14:paraId="28A4BA6E" w14:textId="77777777" w:rsidR="00FE478B" w:rsidRPr="001B7CDF" w:rsidRDefault="00FE478B" w:rsidP="003F5572">
      <w:pPr>
        <w:spacing w:after="0" w:line="240" w:lineRule="auto"/>
        <w:jc w:val="both"/>
        <w:rPr>
          <w:rFonts w:ascii="Arial" w:eastAsia="Times New Roman" w:hAnsi="Arial" w:cs="Arial"/>
          <w:sz w:val="24"/>
          <w:szCs w:val="24"/>
          <w:highlight w:val="yellow"/>
          <w:lang w:eastAsia="en-GB"/>
        </w:rPr>
      </w:pPr>
    </w:p>
    <w:p w14:paraId="7AAB8A26" w14:textId="3259F59E" w:rsidR="00FE478B" w:rsidRPr="001B7CDF" w:rsidRDefault="00FE478B" w:rsidP="003F5572">
      <w:pPr>
        <w:pStyle w:val="Heading2"/>
        <w:jc w:val="both"/>
        <w:rPr>
          <w:rFonts w:ascii="Arial" w:hAnsi="Arial" w:cs="Arial"/>
          <w:color w:val="auto"/>
          <w:sz w:val="24"/>
          <w:szCs w:val="24"/>
          <w:lang w:val="en-US"/>
        </w:rPr>
      </w:pPr>
    </w:p>
    <w:p w14:paraId="45CD6856" w14:textId="4E8E041A" w:rsidR="00551889" w:rsidRPr="001B7CDF" w:rsidRDefault="00667F5E" w:rsidP="003F5572">
      <w:pPr>
        <w:pStyle w:val="Heading2"/>
        <w:jc w:val="both"/>
        <w:rPr>
          <w:rFonts w:ascii="Arial" w:hAnsi="Arial" w:cs="Arial"/>
          <w:color w:val="auto"/>
          <w:sz w:val="24"/>
          <w:szCs w:val="24"/>
          <w:u w:val="single"/>
          <w:lang w:val="en-US"/>
        </w:rPr>
      </w:pPr>
      <w:bookmarkStart w:id="5" w:name="_Toc72492175"/>
      <w:r w:rsidRPr="001B7CDF">
        <w:rPr>
          <w:rFonts w:ascii="Arial" w:hAnsi="Arial" w:cs="Arial"/>
          <w:color w:val="auto"/>
          <w:sz w:val="24"/>
          <w:szCs w:val="24"/>
          <w:u w:val="single"/>
          <w:lang w:val="en-US"/>
        </w:rPr>
        <w:t xml:space="preserve">2.3 </w:t>
      </w:r>
      <w:r w:rsidR="00551889" w:rsidRPr="001B7CDF">
        <w:rPr>
          <w:rFonts w:ascii="Arial" w:hAnsi="Arial" w:cs="Arial"/>
          <w:color w:val="auto"/>
          <w:sz w:val="24"/>
          <w:szCs w:val="24"/>
          <w:u w:val="single"/>
          <w:lang w:val="en-US"/>
        </w:rPr>
        <w:t xml:space="preserve">Issue Three - Countries not Ratified or </w:t>
      </w:r>
      <w:proofErr w:type="gramStart"/>
      <w:r w:rsidR="00551889" w:rsidRPr="001B7CDF">
        <w:rPr>
          <w:rFonts w:ascii="Arial" w:hAnsi="Arial" w:cs="Arial"/>
          <w:color w:val="auto"/>
          <w:sz w:val="24"/>
          <w:szCs w:val="24"/>
          <w:u w:val="single"/>
          <w:lang w:val="en-US"/>
        </w:rPr>
        <w:t>Withdrawing</w:t>
      </w:r>
      <w:bookmarkEnd w:id="5"/>
      <w:proofErr w:type="gramEnd"/>
      <w:r w:rsidR="00551889" w:rsidRPr="001B7CDF">
        <w:rPr>
          <w:rFonts w:ascii="Arial" w:hAnsi="Arial" w:cs="Arial"/>
          <w:color w:val="auto"/>
          <w:sz w:val="24"/>
          <w:szCs w:val="24"/>
          <w:u w:val="single"/>
          <w:lang w:val="en-US"/>
        </w:rPr>
        <w:t xml:space="preserve"> </w:t>
      </w:r>
    </w:p>
    <w:p w14:paraId="08438ECE" w14:textId="77777777" w:rsidR="0039089C" w:rsidRPr="001B7CDF" w:rsidRDefault="0039089C" w:rsidP="003F5572">
      <w:pPr>
        <w:jc w:val="both"/>
        <w:rPr>
          <w:rFonts w:ascii="Arial" w:hAnsi="Arial" w:cs="Arial"/>
          <w:sz w:val="24"/>
          <w:szCs w:val="24"/>
          <w:lang w:val="en-US"/>
        </w:rPr>
      </w:pPr>
    </w:p>
    <w:p w14:paraId="74288BAC" w14:textId="2647816C" w:rsidR="00551889" w:rsidRPr="001B7CDF" w:rsidRDefault="00551889" w:rsidP="003F5572">
      <w:pPr>
        <w:jc w:val="both"/>
        <w:rPr>
          <w:rFonts w:ascii="Arial" w:hAnsi="Arial" w:cs="Arial"/>
          <w:sz w:val="24"/>
          <w:szCs w:val="24"/>
          <w:shd w:val="clear" w:color="auto" w:fill="FFFFFF"/>
        </w:rPr>
      </w:pPr>
      <w:r w:rsidRPr="001B7CDF">
        <w:rPr>
          <w:rFonts w:ascii="Arial" w:hAnsi="Arial" w:cs="Arial"/>
          <w:sz w:val="24"/>
          <w:szCs w:val="24"/>
          <w:lang w:val="en-US"/>
        </w:rPr>
        <w:t xml:space="preserve">The Paris Agreement is currently ratified by 197 UNFCCC </w:t>
      </w:r>
      <w:proofErr w:type="gramStart"/>
      <w:r w:rsidRPr="001B7CDF">
        <w:rPr>
          <w:rFonts w:ascii="Arial" w:hAnsi="Arial" w:cs="Arial"/>
          <w:sz w:val="24"/>
          <w:szCs w:val="24"/>
          <w:lang w:val="en-US"/>
        </w:rPr>
        <w:t>members,</w:t>
      </w:r>
      <w:proofErr w:type="gramEnd"/>
      <w:r w:rsidRPr="001B7CDF">
        <w:rPr>
          <w:rFonts w:ascii="Arial" w:hAnsi="Arial" w:cs="Arial"/>
          <w:sz w:val="24"/>
          <w:szCs w:val="24"/>
          <w:lang w:val="en-US"/>
        </w:rPr>
        <w:t xml:space="preserve"> however, Iran, Iraq, Libya, Yemen</w:t>
      </w:r>
      <w:r w:rsidR="00D31156" w:rsidRPr="001B7CDF">
        <w:rPr>
          <w:rFonts w:ascii="Arial" w:hAnsi="Arial" w:cs="Arial"/>
          <w:sz w:val="24"/>
          <w:szCs w:val="24"/>
          <w:lang w:val="en-US"/>
        </w:rPr>
        <w:t>,</w:t>
      </w:r>
      <w:r w:rsidRPr="001B7CDF">
        <w:rPr>
          <w:rFonts w:ascii="Arial" w:hAnsi="Arial" w:cs="Arial"/>
          <w:sz w:val="24"/>
          <w:szCs w:val="24"/>
          <w:lang w:val="en-US"/>
        </w:rPr>
        <w:t xml:space="preserve"> </w:t>
      </w:r>
      <w:r w:rsidRPr="001B7CDF">
        <w:rPr>
          <w:rFonts w:ascii="Arial" w:hAnsi="Arial" w:cs="Arial"/>
          <w:sz w:val="24"/>
          <w:szCs w:val="24"/>
          <w:shd w:val="clear" w:color="auto" w:fill="FFFFFF"/>
        </w:rPr>
        <w:t xml:space="preserve">Eritrea </w:t>
      </w:r>
      <w:r w:rsidR="005D33E6" w:rsidRPr="001B7CDF">
        <w:rPr>
          <w:rFonts w:ascii="Arial" w:hAnsi="Arial" w:cs="Arial"/>
          <w:sz w:val="24"/>
          <w:szCs w:val="24"/>
          <w:shd w:val="clear" w:color="auto" w:fill="FFFFFF"/>
        </w:rPr>
        <w:t xml:space="preserve">and Turkey </w:t>
      </w:r>
      <w:r w:rsidRPr="001B7CDF">
        <w:rPr>
          <w:rFonts w:ascii="Arial" w:hAnsi="Arial" w:cs="Arial"/>
          <w:sz w:val="24"/>
          <w:szCs w:val="24"/>
          <w:shd w:val="clear" w:color="auto" w:fill="FFFFFF"/>
        </w:rPr>
        <w:t xml:space="preserve">have not ratified the agreement </w:t>
      </w:r>
      <w:r w:rsidR="00E30364" w:rsidRPr="001B7CDF">
        <w:rPr>
          <w:rFonts w:ascii="Arial" w:hAnsi="Arial" w:cs="Arial"/>
          <w:sz w:val="24"/>
          <w:szCs w:val="24"/>
          <w:shd w:val="clear" w:color="auto" w:fill="FFFFFF"/>
        </w:rPr>
        <w:t>and t</w:t>
      </w:r>
      <w:r w:rsidRPr="001B7CDF">
        <w:rPr>
          <w:rFonts w:ascii="Arial" w:hAnsi="Arial" w:cs="Arial"/>
          <w:sz w:val="24"/>
          <w:szCs w:val="24"/>
          <w:shd w:val="clear" w:color="auto" w:fill="FFFFFF"/>
        </w:rPr>
        <w:t>he</w:t>
      </w:r>
      <w:r w:rsidR="00E24229" w:rsidRPr="001B7CDF">
        <w:rPr>
          <w:rFonts w:ascii="Arial" w:hAnsi="Arial" w:cs="Arial"/>
          <w:sz w:val="24"/>
          <w:szCs w:val="24"/>
          <w:shd w:val="clear" w:color="auto" w:fill="FFFFFF"/>
        </w:rPr>
        <w:t>se</w:t>
      </w:r>
      <w:r w:rsidRPr="001B7CDF">
        <w:rPr>
          <w:rFonts w:ascii="Arial" w:hAnsi="Arial" w:cs="Arial"/>
          <w:sz w:val="24"/>
          <w:szCs w:val="24"/>
          <w:shd w:val="clear" w:color="auto" w:fill="FFFFFF"/>
        </w:rPr>
        <w:t xml:space="preserve"> countries represent 4% of the global greenhouse gas emissions</w:t>
      </w:r>
      <w:r w:rsidR="00AB29DA" w:rsidRPr="001B7CDF">
        <w:rPr>
          <w:rFonts w:ascii="Arial" w:hAnsi="Arial" w:cs="Arial"/>
          <w:sz w:val="24"/>
          <w:szCs w:val="24"/>
          <w:shd w:val="clear" w:color="auto" w:fill="FFFFFF"/>
        </w:rPr>
        <w:t xml:space="preserve"> (Dimitrov,2021). </w:t>
      </w:r>
      <w:r w:rsidRPr="001B7CDF">
        <w:rPr>
          <w:rFonts w:ascii="Arial" w:hAnsi="Arial" w:cs="Arial"/>
          <w:sz w:val="24"/>
          <w:szCs w:val="24"/>
          <w:shd w:val="clear" w:color="auto" w:fill="FFFFFF"/>
        </w:rPr>
        <w:t>Turkey</w:t>
      </w:r>
      <w:r w:rsidR="00E30364" w:rsidRPr="001B7CDF">
        <w:rPr>
          <w:rFonts w:ascii="Arial" w:hAnsi="Arial" w:cs="Arial"/>
          <w:sz w:val="24"/>
          <w:szCs w:val="24"/>
          <w:shd w:val="clear" w:color="auto" w:fill="FFFFFF"/>
        </w:rPr>
        <w:t>,</w:t>
      </w:r>
      <w:r w:rsidR="00667B8C" w:rsidRPr="001B7CDF">
        <w:rPr>
          <w:rFonts w:ascii="Arial" w:hAnsi="Arial" w:cs="Arial"/>
          <w:sz w:val="24"/>
          <w:szCs w:val="24"/>
          <w:shd w:val="clear" w:color="auto" w:fill="FFFFFF"/>
        </w:rPr>
        <w:t xml:space="preserve"> the only G20 country to not formally approve the agreement</w:t>
      </w:r>
      <w:r w:rsidR="00F05AE2" w:rsidRPr="001B7CDF">
        <w:rPr>
          <w:rFonts w:ascii="Arial" w:hAnsi="Arial" w:cs="Arial"/>
          <w:sz w:val="24"/>
          <w:szCs w:val="24"/>
          <w:shd w:val="clear" w:color="auto" w:fill="FFFFFF"/>
        </w:rPr>
        <w:t>,</w:t>
      </w:r>
      <w:r w:rsidR="00667B8C" w:rsidRPr="001B7CDF">
        <w:rPr>
          <w:rFonts w:ascii="Arial" w:hAnsi="Arial" w:cs="Arial"/>
          <w:sz w:val="24"/>
          <w:szCs w:val="24"/>
          <w:shd w:val="clear" w:color="auto" w:fill="FFFFFF"/>
        </w:rPr>
        <w:t xml:space="preserve"> </w:t>
      </w:r>
      <w:r w:rsidRPr="001B7CDF">
        <w:rPr>
          <w:rFonts w:ascii="Arial" w:hAnsi="Arial" w:cs="Arial"/>
          <w:sz w:val="24"/>
          <w:szCs w:val="24"/>
          <w:shd w:val="clear" w:color="auto" w:fill="FFFFFF"/>
        </w:rPr>
        <w:t>was reluctant to ratify due to concerns over being classified as a developed country</w:t>
      </w:r>
      <w:r w:rsidR="001E0412" w:rsidRPr="001B7CDF">
        <w:rPr>
          <w:rFonts w:ascii="Arial" w:hAnsi="Arial" w:cs="Arial"/>
          <w:sz w:val="24"/>
          <w:szCs w:val="24"/>
          <w:shd w:val="clear" w:color="auto" w:fill="FFFFFF"/>
        </w:rPr>
        <w:t xml:space="preserve"> with contribution obligation</w:t>
      </w:r>
      <w:r w:rsidR="00576E05" w:rsidRPr="001B7CDF">
        <w:rPr>
          <w:rFonts w:ascii="Arial" w:hAnsi="Arial" w:cs="Arial"/>
          <w:sz w:val="24"/>
          <w:szCs w:val="24"/>
          <w:shd w:val="clear" w:color="auto" w:fill="FFFFFF"/>
        </w:rPr>
        <w:t xml:space="preserve">s </w:t>
      </w:r>
      <w:r w:rsidR="00576E05" w:rsidRPr="001B7CDF">
        <w:rPr>
          <w:rFonts w:ascii="Arial" w:eastAsia="Times New Roman" w:hAnsi="Arial" w:cs="Arial"/>
          <w:sz w:val="24"/>
          <w:szCs w:val="24"/>
          <w:lang w:eastAsia="en-GB"/>
        </w:rPr>
        <w:t>(</w:t>
      </w:r>
      <w:proofErr w:type="spellStart"/>
      <w:r w:rsidR="00576E05" w:rsidRPr="001B7CDF">
        <w:rPr>
          <w:rFonts w:ascii="Arial" w:eastAsia="Times New Roman" w:hAnsi="Arial" w:cs="Arial"/>
          <w:sz w:val="24"/>
          <w:szCs w:val="24"/>
          <w:lang w:eastAsia="en-GB"/>
        </w:rPr>
        <w:t>Apparicio</w:t>
      </w:r>
      <w:proofErr w:type="spellEnd"/>
      <w:r w:rsidR="00576E05" w:rsidRPr="001B7CDF">
        <w:rPr>
          <w:rFonts w:ascii="Arial" w:eastAsia="Times New Roman" w:hAnsi="Arial" w:cs="Arial"/>
          <w:sz w:val="24"/>
          <w:szCs w:val="24"/>
          <w:lang w:eastAsia="en-GB"/>
        </w:rPr>
        <w:t xml:space="preserve">, et al 2020). </w:t>
      </w:r>
      <w:r w:rsidR="00576E05" w:rsidRPr="001B7CDF">
        <w:rPr>
          <w:rFonts w:ascii="Arial" w:hAnsi="Arial" w:cs="Arial"/>
          <w:sz w:val="24"/>
          <w:szCs w:val="24"/>
          <w:shd w:val="clear" w:color="auto" w:fill="FFFFFF"/>
        </w:rPr>
        <w:t>T</w:t>
      </w:r>
      <w:r w:rsidRPr="001B7CDF">
        <w:rPr>
          <w:rFonts w:ascii="Arial" w:hAnsi="Arial" w:cs="Arial"/>
          <w:sz w:val="24"/>
          <w:szCs w:val="24"/>
          <w:shd w:val="clear" w:color="auto" w:fill="FFFFFF"/>
        </w:rPr>
        <w:t>his resulted in them securing ‘special circumstances’ which allowed them to opt out of providing financial resources</w:t>
      </w:r>
      <w:r w:rsidR="0043723D" w:rsidRPr="001B7CDF">
        <w:rPr>
          <w:rFonts w:ascii="Arial" w:hAnsi="Arial" w:cs="Arial"/>
          <w:sz w:val="24"/>
          <w:szCs w:val="24"/>
          <w:shd w:val="clear" w:color="auto" w:fill="FFFFFF"/>
        </w:rPr>
        <w:t>, however,</w:t>
      </w:r>
      <w:r w:rsidR="001C1520" w:rsidRPr="001B7CDF">
        <w:rPr>
          <w:rFonts w:ascii="Arial" w:hAnsi="Arial" w:cs="Arial"/>
          <w:sz w:val="24"/>
          <w:szCs w:val="24"/>
          <w:shd w:val="clear" w:color="auto" w:fill="FFFFFF"/>
        </w:rPr>
        <w:t xml:space="preserve"> they</w:t>
      </w:r>
      <w:r w:rsidRPr="001B7CDF">
        <w:rPr>
          <w:rFonts w:ascii="Arial" w:hAnsi="Arial" w:cs="Arial"/>
          <w:sz w:val="24"/>
          <w:szCs w:val="24"/>
          <w:shd w:val="clear" w:color="auto" w:fill="FFFFFF"/>
        </w:rPr>
        <w:t xml:space="preserve"> </w:t>
      </w:r>
      <w:r w:rsidRPr="001B7CDF">
        <w:rPr>
          <w:rFonts w:ascii="Arial" w:eastAsia="Times New Roman" w:hAnsi="Arial" w:cs="Arial"/>
          <w:sz w:val="24"/>
          <w:szCs w:val="24"/>
          <w:lang w:eastAsia="en-GB"/>
        </w:rPr>
        <w:t>still cannot access climate cash, a condition </w:t>
      </w:r>
      <w:hyperlink r:id="rId15" w:history="1">
        <w:r w:rsidRPr="001B7CDF">
          <w:rPr>
            <w:rFonts w:ascii="Arial" w:eastAsia="Times New Roman" w:hAnsi="Arial" w:cs="Arial"/>
            <w:sz w:val="24"/>
            <w:szCs w:val="24"/>
            <w:lang w:eastAsia="en-GB"/>
          </w:rPr>
          <w:t xml:space="preserve">President Recep Tayyip </w:t>
        </w:r>
        <w:proofErr w:type="spellStart"/>
        <w:r w:rsidRPr="001B7CDF">
          <w:rPr>
            <w:rFonts w:ascii="Arial" w:eastAsia="Times New Roman" w:hAnsi="Arial" w:cs="Arial"/>
            <w:sz w:val="24"/>
            <w:szCs w:val="24"/>
            <w:lang w:eastAsia="en-GB"/>
          </w:rPr>
          <w:t>Erdoğan</w:t>
        </w:r>
        <w:proofErr w:type="spellEnd"/>
        <w:r w:rsidRPr="001B7CDF">
          <w:rPr>
            <w:rFonts w:ascii="Arial" w:eastAsia="Times New Roman" w:hAnsi="Arial" w:cs="Arial"/>
            <w:sz w:val="24"/>
            <w:szCs w:val="24"/>
            <w:lang w:eastAsia="en-GB"/>
          </w:rPr>
          <w:t xml:space="preserve"> has said</w:t>
        </w:r>
      </w:hyperlink>
      <w:r w:rsidRPr="001B7CDF">
        <w:rPr>
          <w:rFonts w:ascii="Arial" w:eastAsia="Times New Roman" w:hAnsi="Arial" w:cs="Arial"/>
          <w:sz w:val="24"/>
          <w:szCs w:val="24"/>
          <w:lang w:eastAsia="en-GB"/>
        </w:rPr>
        <w:t> must change if Turkey is to ratify the agreemen</w:t>
      </w:r>
      <w:r w:rsidR="00576E05" w:rsidRPr="001B7CDF">
        <w:rPr>
          <w:rFonts w:ascii="Arial" w:eastAsia="Times New Roman" w:hAnsi="Arial" w:cs="Arial"/>
          <w:sz w:val="24"/>
          <w:szCs w:val="24"/>
          <w:lang w:eastAsia="en-GB"/>
        </w:rPr>
        <w:t>t (IBID).</w:t>
      </w:r>
    </w:p>
    <w:p w14:paraId="30E34B8C" w14:textId="09CF827F" w:rsidR="0084448B" w:rsidRPr="001B7CDF" w:rsidRDefault="00551889" w:rsidP="003F5572">
      <w:pPr>
        <w:shd w:val="clear" w:color="auto" w:fill="FFFFFF"/>
        <w:spacing w:before="100" w:beforeAutospacing="1" w:after="100" w:afterAutospacing="1" w:line="240" w:lineRule="auto"/>
        <w:jc w:val="both"/>
        <w:rPr>
          <w:rFonts w:ascii="Arial" w:hAnsi="Arial" w:cs="Arial"/>
          <w:sz w:val="24"/>
          <w:szCs w:val="24"/>
          <w:lang w:val="en-US"/>
        </w:rPr>
      </w:pPr>
      <w:r w:rsidRPr="001B7CDF">
        <w:rPr>
          <w:rFonts w:ascii="Arial" w:hAnsi="Arial" w:cs="Arial"/>
          <w:sz w:val="24"/>
          <w:szCs w:val="24"/>
          <w:lang w:val="en-US"/>
        </w:rPr>
        <w:t xml:space="preserve">In 2017 Donald Trump withdrew </w:t>
      </w:r>
      <w:r w:rsidR="00065415" w:rsidRPr="001B7CDF">
        <w:rPr>
          <w:rFonts w:ascii="Arial" w:hAnsi="Arial" w:cs="Arial"/>
          <w:sz w:val="24"/>
          <w:szCs w:val="24"/>
          <w:lang w:val="en-US"/>
        </w:rPr>
        <w:t xml:space="preserve">America </w:t>
      </w:r>
      <w:r w:rsidRPr="001B7CDF">
        <w:rPr>
          <w:rFonts w:ascii="Arial" w:hAnsi="Arial" w:cs="Arial"/>
          <w:sz w:val="24"/>
          <w:szCs w:val="24"/>
          <w:lang w:val="en-US"/>
        </w:rPr>
        <w:t>from the Paris Agreemen</w:t>
      </w:r>
      <w:r w:rsidR="004B2DBB" w:rsidRPr="001B7CDF">
        <w:rPr>
          <w:rFonts w:ascii="Arial" w:hAnsi="Arial" w:cs="Arial"/>
          <w:sz w:val="24"/>
          <w:szCs w:val="24"/>
          <w:lang w:val="en-US"/>
        </w:rPr>
        <w:t>t</w:t>
      </w:r>
      <w:r w:rsidR="00A15DB1" w:rsidRPr="001B7CDF">
        <w:rPr>
          <w:rFonts w:ascii="Arial" w:hAnsi="Arial" w:cs="Arial"/>
          <w:sz w:val="24"/>
          <w:szCs w:val="24"/>
          <w:lang w:val="en-US"/>
        </w:rPr>
        <w:t xml:space="preserve">, </w:t>
      </w:r>
      <w:r w:rsidR="00020C5A" w:rsidRPr="001B7CDF">
        <w:rPr>
          <w:rFonts w:ascii="Arial" w:hAnsi="Arial" w:cs="Arial"/>
          <w:sz w:val="24"/>
          <w:szCs w:val="24"/>
          <w:lang w:val="en-US"/>
        </w:rPr>
        <w:t>but</w:t>
      </w:r>
      <w:r w:rsidRPr="001B7CDF">
        <w:rPr>
          <w:rFonts w:ascii="Arial" w:hAnsi="Arial" w:cs="Arial"/>
          <w:sz w:val="24"/>
          <w:szCs w:val="24"/>
          <w:lang w:val="en-US"/>
        </w:rPr>
        <w:t xml:space="preserve">, due to the nature of the </w:t>
      </w:r>
      <w:r w:rsidR="002B1145" w:rsidRPr="001B7CDF">
        <w:rPr>
          <w:rFonts w:ascii="Arial" w:hAnsi="Arial" w:cs="Arial"/>
          <w:sz w:val="24"/>
          <w:szCs w:val="24"/>
          <w:lang w:val="en-US"/>
        </w:rPr>
        <w:t>treaty</w:t>
      </w:r>
      <w:r w:rsidRPr="001B7CDF">
        <w:rPr>
          <w:rFonts w:ascii="Arial" w:hAnsi="Arial" w:cs="Arial"/>
          <w:sz w:val="24"/>
          <w:szCs w:val="24"/>
          <w:lang w:val="en-US"/>
        </w:rPr>
        <w:t xml:space="preserve"> America was not able to officially withdraw until</w:t>
      </w:r>
      <w:r w:rsidR="00B84041" w:rsidRPr="001B7CDF">
        <w:rPr>
          <w:rFonts w:ascii="Arial" w:hAnsi="Arial" w:cs="Arial"/>
          <w:sz w:val="24"/>
          <w:szCs w:val="24"/>
          <w:lang w:val="en-US"/>
        </w:rPr>
        <w:t xml:space="preserve"> 2020</w:t>
      </w:r>
      <w:r w:rsidR="004B2DBB" w:rsidRPr="001B7CDF">
        <w:rPr>
          <w:rFonts w:ascii="Arial" w:hAnsi="Arial" w:cs="Arial"/>
          <w:sz w:val="24"/>
          <w:szCs w:val="24"/>
          <w:lang w:val="en-US"/>
        </w:rPr>
        <w:t xml:space="preserve"> (BBC,2017). </w:t>
      </w:r>
      <w:r w:rsidRPr="001B7CDF">
        <w:rPr>
          <w:rFonts w:ascii="Arial" w:hAnsi="Arial" w:cs="Arial"/>
          <w:sz w:val="24"/>
          <w:szCs w:val="24"/>
          <w:lang w:val="en-US"/>
        </w:rPr>
        <w:t xml:space="preserve">Trump was concerned with economic growth rather than environmental </w:t>
      </w:r>
      <w:r w:rsidR="008D1769" w:rsidRPr="001B7CDF">
        <w:rPr>
          <w:rFonts w:ascii="Arial" w:hAnsi="Arial" w:cs="Arial"/>
          <w:sz w:val="24"/>
          <w:szCs w:val="24"/>
          <w:lang w:val="en-US"/>
        </w:rPr>
        <w:t>concerns</w:t>
      </w:r>
      <w:r w:rsidRPr="001B7CDF">
        <w:rPr>
          <w:rFonts w:ascii="Arial" w:hAnsi="Arial" w:cs="Arial"/>
          <w:sz w:val="24"/>
          <w:szCs w:val="24"/>
          <w:lang w:val="en-US"/>
        </w:rPr>
        <w:t xml:space="preserve"> and believed that the Paris Agreement would be costly and have a significant effect on existing industries</w:t>
      </w:r>
      <w:r w:rsidR="00526D66" w:rsidRPr="001B7CDF">
        <w:rPr>
          <w:rFonts w:ascii="Arial" w:hAnsi="Arial" w:cs="Arial"/>
          <w:sz w:val="24"/>
          <w:szCs w:val="24"/>
          <w:lang w:val="en-US"/>
        </w:rPr>
        <w:t xml:space="preserve"> (Hersher,2020). </w:t>
      </w:r>
      <w:r w:rsidR="00257822" w:rsidRPr="001B7CDF">
        <w:rPr>
          <w:rFonts w:ascii="Arial" w:hAnsi="Arial" w:cs="Arial"/>
          <w:sz w:val="24"/>
          <w:szCs w:val="24"/>
          <w:lang w:val="en-US"/>
        </w:rPr>
        <w:t>I</w:t>
      </w:r>
      <w:r w:rsidRPr="001B7CDF">
        <w:rPr>
          <w:rFonts w:ascii="Arial" w:hAnsi="Arial" w:cs="Arial"/>
          <w:sz w:val="24"/>
          <w:szCs w:val="24"/>
          <w:lang w:val="en-US"/>
        </w:rPr>
        <w:t xml:space="preserve">t was predicted that the Paris Agreement would destroy $2.5 trillion </w:t>
      </w:r>
      <w:r w:rsidR="00ED5F10" w:rsidRPr="001B7CDF">
        <w:rPr>
          <w:rFonts w:ascii="Arial" w:hAnsi="Arial" w:cs="Arial"/>
          <w:sz w:val="24"/>
          <w:szCs w:val="24"/>
          <w:lang w:val="en-US"/>
        </w:rPr>
        <w:t>of America’s</w:t>
      </w:r>
      <w:r w:rsidRPr="001B7CDF">
        <w:rPr>
          <w:rFonts w:ascii="Arial" w:hAnsi="Arial" w:cs="Arial"/>
          <w:sz w:val="24"/>
          <w:szCs w:val="24"/>
          <w:lang w:val="en-US"/>
        </w:rPr>
        <w:t xml:space="preserve"> gross domestic product by 2035 </w:t>
      </w:r>
      <w:r w:rsidR="004B2DBB" w:rsidRPr="001B7CDF">
        <w:rPr>
          <w:rFonts w:ascii="Arial" w:hAnsi="Arial" w:cs="Arial"/>
          <w:sz w:val="24"/>
          <w:szCs w:val="24"/>
          <w:lang w:val="en-US"/>
        </w:rPr>
        <w:t>(Loris,2017).</w:t>
      </w:r>
      <w:r w:rsidRPr="001B7CDF">
        <w:rPr>
          <w:rFonts w:ascii="Arial" w:hAnsi="Arial" w:cs="Arial"/>
          <w:sz w:val="24"/>
          <w:szCs w:val="24"/>
          <w:lang w:val="en-US"/>
        </w:rPr>
        <w:t xml:space="preserve"> </w:t>
      </w:r>
      <w:r w:rsidR="009D3573" w:rsidRPr="001B7CDF">
        <w:rPr>
          <w:rFonts w:ascii="Arial" w:hAnsi="Arial" w:cs="Arial"/>
          <w:sz w:val="24"/>
          <w:szCs w:val="24"/>
          <w:lang w:val="en-US"/>
        </w:rPr>
        <w:t>Smith (2021)</w:t>
      </w:r>
      <w:r w:rsidR="007D5DD5" w:rsidRPr="001B7CDF">
        <w:rPr>
          <w:rFonts w:ascii="Arial" w:hAnsi="Arial" w:cs="Arial"/>
          <w:sz w:val="24"/>
          <w:szCs w:val="24"/>
          <w:lang w:val="en-US"/>
        </w:rPr>
        <w:t xml:space="preserve"> argues that </w:t>
      </w:r>
      <w:r w:rsidR="00027A62" w:rsidRPr="001B7CDF">
        <w:rPr>
          <w:rFonts w:ascii="Arial" w:hAnsi="Arial" w:cs="Arial"/>
          <w:sz w:val="24"/>
          <w:szCs w:val="24"/>
          <w:lang w:val="en-US"/>
        </w:rPr>
        <w:t xml:space="preserve">climate-driven </w:t>
      </w:r>
      <w:r w:rsidR="001B73F9" w:rsidRPr="001B7CDF">
        <w:rPr>
          <w:rFonts w:ascii="Arial" w:hAnsi="Arial" w:cs="Arial"/>
          <w:sz w:val="24"/>
          <w:szCs w:val="24"/>
          <w:lang w:val="en-US"/>
        </w:rPr>
        <w:t>disasters</w:t>
      </w:r>
      <w:r w:rsidR="00027A62" w:rsidRPr="001B7CDF">
        <w:rPr>
          <w:rFonts w:ascii="Arial" w:hAnsi="Arial" w:cs="Arial"/>
          <w:sz w:val="24"/>
          <w:szCs w:val="24"/>
          <w:lang w:val="en-US"/>
        </w:rPr>
        <w:t xml:space="preserve"> </w:t>
      </w:r>
      <w:r w:rsidR="001B73F9" w:rsidRPr="001B7CDF">
        <w:rPr>
          <w:rFonts w:ascii="Arial" w:hAnsi="Arial" w:cs="Arial"/>
          <w:sz w:val="24"/>
          <w:szCs w:val="24"/>
          <w:lang w:val="en-US"/>
        </w:rPr>
        <w:t xml:space="preserve">will </w:t>
      </w:r>
      <w:r w:rsidR="00821FA4" w:rsidRPr="001B7CDF">
        <w:rPr>
          <w:rFonts w:ascii="Arial" w:hAnsi="Arial" w:cs="Arial"/>
          <w:sz w:val="24"/>
          <w:szCs w:val="24"/>
          <w:lang w:val="en-US"/>
        </w:rPr>
        <w:t xml:space="preserve">have more of an impact </w:t>
      </w:r>
      <w:r w:rsidR="00D0522F" w:rsidRPr="001B7CDF">
        <w:rPr>
          <w:rFonts w:ascii="Arial" w:hAnsi="Arial" w:cs="Arial"/>
          <w:sz w:val="24"/>
          <w:szCs w:val="24"/>
          <w:lang w:val="en-US"/>
        </w:rPr>
        <w:t xml:space="preserve">on </w:t>
      </w:r>
      <w:r w:rsidR="00821FA4" w:rsidRPr="001B7CDF">
        <w:rPr>
          <w:rFonts w:ascii="Arial" w:hAnsi="Arial" w:cs="Arial"/>
          <w:sz w:val="24"/>
          <w:szCs w:val="24"/>
          <w:lang w:val="en-US"/>
        </w:rPr>
        <w:t>econom</w:t>
      </w:r>
      <w:r w:rsidR="000B7284" w:rsidRPr="001B7CDF">
        <w:rPr>
          <w:rFonts w:ascii="Arial" w:hAnsi="Arial" w:cs="Arial"/>
          <w:sz w:val="24"/>
          <w:szCs w:val="24"/>
          <w:lang w:val="en-US"/>
        </w:rPr>
        <w:t>ic prosperity</w:t>
      </w:r>
      <w:r w:rsidR="00821FA4" w:rsidRPr="001B7CDF">
        <w:rPr>
          <w:rFonts w:ascii="Arial" w:hAnsi="Arial" w:cs="Arial"/>
          <w:sz w:val="24"/>
          <w:szCs w:val="24"/>
          <w:lang w:val="en-US"/>
        </w:rPr>
        <w:t xml:space="preserve">, for example, in 2020 </w:t>
      </w:r>
      <w:r w:rsidR="00497D46" w:rsidRPr="001B7CDF">
        <w:rPr>
          <w:rFonts w:ascii="Arial" w:hAnsi="Arial" w:cs="Arial"/>
          <w:sz w:val="24"/>
          <w:szCs w:val="24"/>
          <w:lang w:val="en-US"/>
        </w:rPr>
        <w:t xml:space="preserve">alone </w:t>
      </w:r>
      <w:r w:rsidR="00821FA4" w:rsidRPr="001B7CDF">
        <w:rPr>
          <w:rFonts w:ascii="Arial" w:hAnsi="Arial" w:cs="Arial"/>
          <w:sz w:val="24"/>
          <w:szCs w:val="24"/>
          <w:lang w:val="en-US"/>
        </w:rPr>
        <w:t xml:space="preserve">there were </w:t>
      </w:r>
      <w:r w:rsidR="00174576" w:rsidRPr="001B7CDF">
        <w:rPr>
          <w:rFonts w:ascii="Arial" w:hAnsi="Arial" w:cs="Arial"/>
          <w:sz w:val="24"/>
          <w:szCs w:val="24"/>
          <w:lang w:val="en-US"/>
        </w:rPr>
        <w:t xml:space="preserve">22 </w:t>
      </w:r>
      <w:r w:rsidR="001D1EC9" w:rsidRPr="001B7CDF">
        <w:rPr>
          <w:rFonts w:ascii="Arial" w:hAnsi="Arial" w:cs="Arial"/>
          <w:sz w:val="24"/>
          <w:szCs w:val="24"/>
          <w:lang w:val="en-US"/>
        </w:rPr>
        <w:t xml:space="preserve">climate related events in America which </w:t>
      </w:r>
      <w:r w:rsidR="00A53658" w:rsidRPr="001B7CDF">
        <w:rPr>
          <w:rFonts w:ascii="Arial" w:hAnsi="Arial" w:cs="Arial"/>
          <w:sz w:val="24"/>
          <w:szCs w:val="24"/>
          <w:lang w:val="en-US"/>
        </w:rPr>
        <w:t xml:space="preserve">cost </w:t>
      </w:r>
      <w:r w:rsidR="00F65BC6" w:rsidRPr="001B7CDF">
        <w:rPr>
          <w:rFonts w:ascii="Arial" w:hAnsi="Arial" w:cs="Arial"/>
          <w:sz w:val="24"/>
          <w:szCs w:val="24"/>
          <w:lang w:val="en-US"/>
        </w:rPr>
        <w:t>$95 billion in damages</w:t>
      </w:r>
      <w:r w:rsidR="009D3573" w:rsidRPr="001B7CDF">
        <w:rPr>
          <w:rFonts w:ascii="Arial" w:hAnsi="Arial" w:cs="Arial"/>
          <w:sz w:val="24"/>
          <w:szCs w:val="24"/>
          <w:lang w:val="en-US"/>
        </w:rPr>
        <w:t xml:space="preserve">. </w:t>
      </w:r>
    </w:p>
    <w:p w14:paraId="52833CEB" w14:textId="5846D842" w:rsidR="00551889" w:rsidRPr="001B7CDF" w:rsidRDefault="00551889" w:rsidP="003F5572">
      <w:pPr>
        <w:shd w:val="clear" w:color="auto" w:fill="FFFFFF"/>
        <w:spacing w:before="100" w:beforeAutospacing="1" w:after="100" w:afterAutospacing="1" w:line="240" w:lineRule="auto"/>
        <w:jc w:val="both"/>
        <w:rPr>
          <w:rFonts w:ascii="Arial" w:eastAsia="Times New Roman" w:hAnsi="Arial" w:cs="Arial"/>
          <w:sz w:val="24"/>
          <w:szCs w:val="24"/>
          <w:highlight w:val="yellow"/>
          <w:shd w:val="clear" w:color="auto" w:fill="FFFFFF"/>
          <w:lang w:eastAsia="en-GB"/>
        </w:rPr>
      </w:pPr>
      <w:r w:rsidRPr="001B7CDF">
        <w:rPr>
          <w:rFonts w:ascii="Arial" w:eastAsia="Times New Roman" w:hAnsi="Arial" w:cs="Arial"/>
          <w:sz w:val="24"/>
          <w:szCs w:val="24"/>
          <w:lang w:eastAsia="en-GB"/>
        </w:rPr>
        <w:t xml:space="preserve">Additionally, it has been advocated that America withdrew from the Paris Agreement because of lobbyist groups. Lobbying against sustainable principles does not allow any progress to be achieved on climate change issues. This is recognised as an issue in America as several companies actively lobby for changes in policies </w:t>
      </w:r>
      <w:r w:rsidR="00AE6D32" w:rsidRPr="001B7CDF">
        <w:rPr>
          <w:rFonts w:ascii="Arial" w:eastAsia="Times New Roman" w:hAnsi="Arial" w:cs="Arial"/>
          <w:sz w:val="24"/>
          <w:szCs w:val="24"/>
          <w:lang w:eastAsia="en-GB"/>
        </w:rPr>
        <w:t xml:space="preserve">(Slob, et al 2010) </w:t>
      </w:r>
      <w:r w:rsidRPr="001B7CDF">
        <w:rPr>
          <w:rFonts w:ascii="Arial" w:eastAsia="Times New Roman" w:hAnsi="Arial" w:cs="Arial"/>
          <w:sz w:val="24"/>
          <w:szCs w:val="24"/>
          <w:lang w:eastAsia="en-GB"/>
        </w:rPr>
        <w:t xml:space="preserve">which delays any progress towards a more sustainable future. </w:t>
      </w:r>
    </w:p>
    <w:p w14:paraId="0FC4F1E5" w14:textId="3A049D04" w:rsidR="00551889" w:rsidRPr="001B7CDF" w:rsidRDefault="00551889" w:rsidP="003F5572">
      <w:pPr>
        <w:pStyle w:val="NormalWeb"/>
        <w:shd w:val="clear" w:color="auto" w:fill="FFFFFF"/>
        <w:spacing w:before="0" w:beforeAutospacing="0" w:after="0" w:afterAutospacing="0"/>
        <w:jc w:val="both"/>
        <w:textAlignment w:val="baseline"/>
        <w:rPr>
          <w:rFonts w:ascii="Arial" w:hAnsi="Arial" w:cs="Arial"/>
          <w:lang w:val="en-US"/>
        </w:rPr>
      </w:pPr>
      <w:r w:rsidRPr="001B7CDF">
        <w:rPr>
          <w:rFonts w:ascii="Arial" w:eastAsiaTheme="minorHAnsi" w:hAnsi="Arial" w:cs="Arial"/>
          <w:shd w:val="clear" w:color="auto" w:fill="FFFFFF"/>
          <w:lang w:eastAsia="en-US"/>
        </w:rPr>
        <w:t>This withdrawal was recognised</w:t>
      </w:r>
      <w:r w:rsidR="006827C2" w:rsidRPr="001B7CDF">
        <w:rPr>
          <w:rFonts w:ascii="Arial" w:eastAsiaTheme="minorHAnsi" w:hAnsi="Arial" w:cs="Arial"/>
          <w:shd w:val="clear" w:color="auto" w:fill="FFFFFF"/>
          <w:lang w:eastAsia="en-US"/>
        </w:rPr>
        <w:t xml:space="preserve"> as</w:t>
      </w:r>
      <w:r w:rsidRPr="001B7CDF">
        <w:rPr>
          <w:rFonts w:ascii="Arial" w:eastAsiaTheme="minorHAnsi" w:hAnsi="Arial" w:cs="Arial"/>
          <w:shd w:val="clear" w:color="auto" w:fill="FFFFFF"/>
          <w:lang w:eastAsia="en-US"/>
        </w:rPr>
        <w:t xml:space="preserve"> influenc</w:t>
      </w:r>
      <w:r w:rsidR="006827C2" w:rsidRPr="001B7CDF">
        <w:rPr>
          <w:rFonts w:ascii="Arial" w:eastAsiaTheme="minorHAnsi" w:hAnsi="Arial" w:cs="Arial"/>
          <w:shd w:val="clear" w:color="auto" w:fill="FFFFFF"/>
          <w:lang w:eastAsia="en-US"/>
        </w:rPr>
        <w:t xml:space="preserve">ing </w:t>
      </w:r>
      <w:r w:rsidRPr="001B7CDF">
        <w:rPr>
          <w:rFonts w:ascii="Arial" w:eastAsiaTheme="minorHAnsi" w:hAnsi="Arial" w:cs="Arial"/>
          <w:shd w:val="clear" w:color="auto" w:fill="FFFFFF"/>
          <w:lang w:eastAsia="en-US"/>
        </w:rPr>
        <w:t>other countries</w:t>
      </w:r>
      <w:r w:rsidR="00D97F70" w:rsidRPr="001B7CDF">
        <w:rPr>
          <w:rFonts w:ascii="Arial" w:eastAsiaTheme="minorHAnsi" w:hAnsi="Arial" w:cs="Arial"/>
          <w:shd w:val="clear" w:color="auto" w:fill="FFFFFF"/>
          <w:lang w:eastAsia="en-US"/>
        </w:rPr>
        <w:t xml:space="preserve"> </w:t>
      </w:r>
      <w:r w:rsidR="00751A16" w:rsidRPr="001B7CDF">
        <w:rPr>
          <w:rFonts w:ascii="Arial" w:eastAsiaTheme="minorHAnsi" w:hAnsi="Arial" w:cs="Arial"/>
          <w:shd w:val="clear" w:color="auto" w:fill="FFFFFF"/>
          <w:lang w:eastAsia="en-US"/>
        </w:rPr>
        <w:t>with</w:t>
      </w:r>
      <w:r w:rsidRPr="001B7CDF">
        <w:rPr>
          <w:rFonts w:ascii="Arial" w:eastAsiaTheme="minorHAnsi" w:hAnsi="Arial" w:cs="Arial"/>
          <w:shd w:val="clear" w:color="auto" w:fill="FFFFFF"/>
          <w:lang w:eastAsia="en-US"/>
        </w:rPr>
        <w:t xml:space="preserve"> Saudi Arabia, Kuwait and Russia adopt</w:t>
      </w:r>
      <w:r w:rsidR="00915CE5" w:rsidRPr="001B7CDF">
        <w:rPr>
          <w:rFonts w:ascii="Arial" w:eastAsiaTheme="minorHAnsi" w:hAnsi="Arial" w:cs="Arial"/>
          <w:shd w:val="clear" w:color="auto" w:fill="FFFFFF"/>
          <w:lang w:eastAsia="en-US"/>
        </w:rPr>
        <w:t>ing</w:t>
      </w:r>
      <w:r w:rsidRPr="001B7CDF">
        <w:rPr>
          <w:rFonts w:ascii="Arial" w:eastAsiaTheme="minorHAnsi" w:hAnsi="Arial" w:cs="Arial"/>
          <w:shd w:val="clear" w:color="auto" w:fill="FFFFFF"/>
          <w:lang w:eastAsia="en-US"/>
        </w:rPr>
        <w:t xml:space="preserve"> a similar mindset and support</w:t>
      </w:r>
      <w:r w:rsidR="00915CE5" w:rsidRPr="001B7CDF">
        <w:rPr>
          <w:rFonts w:ascii="Arial" w:eastAsiaTheme="minorHAnsi" w:hAnsi="Arial" w:cs="Arial"/>
          <w:shd w:val="clear" w:color="auto" w:fill="FFFFFF"/>
          <w:lang w:eastAsia="en-US"/>
        </w:rPr>
        <w:t>ing</w:t>
      </w:r>
      <w:r w:rsidRPr="001B7CDF">
        <w:rPr>
          <w:rFonts w:ascii="Arial" w:eastAsiaTheme="minorHAnsi" w:hAnsi="Arial" w:cs="Arial"/>
          <w:shd w:val="clear" w:color="auto" w:fill="FFFFFF"/>
          <w:lang w:eastAsia="en-US"/>
        </w:rPr>
        <w:t xml:space="preserve"> America’s effort to </w:t>
      </w:r>
      <w:r w:rsidR="00915CE5" w:rsidRPr="001B7CDF">
        <w:rPr>
          <w:rFonts w:ascii="Arial" w:hAnsi="Arial" w:cs="Arial"/>
          <w:shd w:val="clear" w:color="auto" w:fill="FFFFFF"/>
        </w:rPr>
        <w:t>dispute</w:t>
      </w:r>
      <w:r w:rsidRPr="001B7CDF">
        <w:rPr>
          <w:rFonts w:ascii="Arial" w:hAnsi="Arial" w:cs="Arial"/>
          <w:shd w:val="clear" w:color="auto" w:fill="FFFFFF"/>
        </w:rPr>
        <w:t xml:space="preserve"> the science </w:t>
      </w:r>
      <w:r w:rsidR="001A3210" w:rsidRPr="001B7CDF">
        <w:rPr>
          <w:rFonts w:ascii="Arial" w:hAnsi="Arial" w:cs="Arial"/>
          <w:shd w:val="clear" w:color="auto" w:fill="FFFFFF"/>
        </w:rPr>
        <w:t>suggesting</w:t>
      </w:r>
      <w:r w:rsidRPr="001B7CDF">
        <w:rPr>
          <w:rFonts w:ascii="Arial" w:hAnsi="Arial" w:cs="Arial"/>
          <w:shd w:val="clear" w:color="auto" w:fill="FFFFFF"/>
        </w:rPr>
        <w:t xml:space="preserve"> global warming. However, these countries did not pull out of the Paris Agreement</w:t>
      </w:r>
      <w:r w:rsidR="00A97254" w:rsidRPr="001B7CDF">
        <w:rPr>
          <w:rFonts w:ascii="Arial" w:hAnsi="Arial" w:cs="Arial"/>
          <w:shd w:val="clear" w:color="auto" w:fill="FFFFFF"/>
        </w:rPr>
        <w:t xml:space="preserve"> (McGrath,2020) </w:t>
      </w:r>
      <w:r w:rsidRPr="001B7CDF">
        <w:rPr>
          <w:rFonts w:ascii="Arial" w:hAnsi="Arial" w:cs="Arial"/>
          <w:lang w:val="en-US"/>
        </w:rPr>
        <w:t xml:space="preserve">and America rejoined once Biden became </w:t>
      </w:r>
      <w:r w:rsidR="00993032" w:rsidRPr="001B7CDF">
        <w:rPr>
          <w:rFonts w:ascii="Arial" w:hAnsi="Arial" w:cs="Arial"/>
          <w:lang w:val="en-US"/>
        </w:rPr>
        <w:t>P</w:t>
      </w:r>
      <w:r w:rsidRPr="001B7CDF">
        <w:rPr>
          <w:rFonts w:ascii="Arial" w:hAnsi="Arial" w:cs="Arial"/>
          <w:lang w:val="en-US"/>
        </w:rPr>
        <w:t>resident in 202</w:t>
      </w:r>
      <w:r w:rsidR="00B4655C" w:rsidRPr="001B7CDF">
        <w:rPr>
          <w:rFonts w:ascii="Arial" w:hAnsi="Arial" w:cs="Arial"/>
          <w:lang w:val="en-US"/>
        </w:rPr>
        <w:t>1 (Blinken,2021).</w:t>
      </w:r>
      <w:r w:rsidR="00B62462" w:rsidRPr="001B7CDF">
        <w:rPr>
          <w:rFonts w:ascii="Arial" w:hAnsi="Arial" w:cs="Arial"/>
          <w:lang w:val="en-US"/>
        </w:rPr>
        <w:t xml:space="preserve"> </w:t>
      </w:r>
      <w:r w:rsidR="00013C7E" w:rsidRPr="001B7CDF">
        <w:rPr>
          <w:rFonts w:ascii="Arial" w:hAnsi="Arial" w:cs="Arial"/>
          <w:lang w:val="en-US"/>
        </w:rPr>
        <w:t xml:space="preserve">If America did not rejoin </w:t>
      </w:r>
      <w:r w:rsidR="00251BE1" w:rsidRPr="001B7CDF">
        <w:rPr>
          <w:rFonts w:ascii="Arial" w:hAnsi="Arial" w:cs="Arial"/>
          <w:lang w:val="en-US"/>
        </w:rPr>
        <w:t xml:space="preserve">this would have resulted in </w:t>
      </w:r>
      <w:r w:rsidR="00935913" w:rsidRPr="001B7CDF">
        <w:rPr>
          <w:rFonts w:ascii="Arial" w:hAnsi="Arial" w:cs="Arial"/>
          <w:lang w:val="en-US"/>
        </w:rPr>
        <w:t xml:space="preserve">a significant </w:t>
      </w:r>
      <w:r w:rsidR="007B0A21" w:rsidRPr="001B7CDF">
        <w:rPr>
          <w:rFonts w:ascii="Arial" w:hAnsi="Arial" w:cs="Arial"/>
          <w:lang w:val="en-US"/>
        </w:rPr>
        <w:t>shortfall</w:t>
      </w:r>
      <w:r w:rsidR="00935913" w:rsidRPr="001B7CDF">
        <w:rPr>
          <w:rFonts w:ascii="Arial" w:hAnsi="Arial" w:cs="Arial"/>
          <w:lang w:val="en-US"/>
        </w:rPr>
        <w:t xml:space="preserve"> </w:t>
      </w:r>
      <w:r w:rsidR="00251BE1" w:rsidRPr="001B7CDF">
        <w:rPr>
          <w:rFonts w:ascii="Arial" w:hAnsi="Arial" w:cs="Arial"/>
          <w:lang w:val="en-US"/>
        </w:rPr>
        <w:t xml:space="preserve">of </w:t>
      </w:r>
      <w:r w:rsidR="00935913" w:rsidRPr="001B7CDF">
        <w:rPr>
          <w:rFonts w:ascii="Arial" w:hAnsi="Arial" w:cs="Arial"/>
          <w:lang w:val="en-US"/>
        </w:rPr>
        <w:t>funding</w:t>
      </w:r>
      <w:r w:rsidR="00251BE1" w:rsidRPr="001B7CDF">
        <w:rPr>
          <w:rFonts w:ascii="Arial" w:hAnsi="Arial" w:cs="Arial"/>
          <w:lang w:val="en-US"/>
        </w:rPr>
        <w:t xml:space="preserve"> for</w:t>
      </w:r>
      <w:r w:rsidR="00935913" w:rsidRPr="001B7CDF">
        <w:rPr>
          <w:rFonts w:ascii="Arial" w:hAnsi="Arial" w:cs="Arial"/>
          <w:lang w:val="en-US"/>
        </w:rPr>
        <w:t xml:space="preserve"> developing countries</w:t>
      </w:r>
      <w:r w:rsidR="008B79EE" w:rsidRPr="001B7CDF">
        <w:rPr>
          <w:rFonts w:ascii="Arial" w:hAnsi="Arial" w:cs="Arial"/>
          <w:lang w:val="en-US"/>
        </w:rPr>
        <w:t>, preventing them from committing to ambitious targets</w:t>
      </w:r>
      <w:r w:rsidR="00FF0E31" w:rsidRPr="001B7CDF">
        <w:rPr>
          <w:rFonts w:ascii="Arial" w:hAnsi="Arial" w:cs="Arial"/>
          <w:lang w:val="en-US"/>
        </w:rPr>
        <w:t xml:space="preserve"> (Hersher,2020). </w:t>
      </w:r>
      <w:r w:rsidR="008B79EE" w:rsidRPr="001B7CDF">
        <w:rPr>
          <w:rFonts w:ascii="Arial" w:hAnsi="Arial" w:cs="Arial"/>
          <w:lang w:val="en-US"/>
        </w:rPr>
        <w:t xml:space="preserve">There is still </w:t>
      </w:r>
      <w:r w:rsidR="003E5D94" w:rsidRPr="001B7CDF">
        <w:rPr>
          <w:rFonts w:ascii="Arial" w:hAnsi="Arial" w:cs="Arial"/>
          <w:lang w:val="en-US"/>
        </w:rPr>
        <w:t xml:space="preserve">a risk that parties could withdraw from the agreement which </w:t>
      </w:r>
      <w:r w:rsidR="00FF07CD" w:rsidRPr="001B7CDF">
        <w:rPr>
          <w:rFonts w:ascii="Arial" w:hAnsi="Arial" w:cs="Arial"/>
          <w:lang w:val="en-US"/>
        </w:rPr>
        <w:t xml:space="preserve">has created </w:t>
      </w:r>
      <w:r w:rsidR="00DA18E2" w:rsidRPr="001B7CDF">
        <w:rPr>
          <w:rFonts w:ascii="Arial" w:hAnsi="Arial" w:cs="Arial"/>
          <w:lang w:val="en-US"/>
        </w:rPr>
        <w:t xml:space="preserve">uncertainty and a lack of trust. </w:t>
      </w:r>
    </w:p>
    <w:p w14:paraId="4030791A" w14:textId="1EA2B7F5" w:rsidR="00FE478B" w:rsidRPr="001B7CDF" w:rsidRDefault="00FE478B" w:rsidP="003F5572">
      <w:pPr>
        <w:jc w:val="both"/>
        <w:rPr>
          <w:rFonts w:ascii="Arial" w:hAnsi="Arial" w:cs="Arial"/>
          <w:b/>
          <w:bCs/>
          <w:sz w:val="24"/>
          <w:szCs w:val="24"/>
          <w:u w:val="single"/>
          <w:lang w:val="en-US"/>
        </w:rPr>
      </w:pPr>
    </w:p>
    <w:p w14:paraId="6377FFDA" w14:textId="77777777" w:rsidR="00FE478B" w:rsidRPr="001B7CDF" w:rsidRDefault="00FE478B" w:rsidP="003F5572">
      <w:pPr>
        <w:pStyle w:val="Heading1"/>
        <w:jc w:val="both"/>
        <w:rPr>
          <w:rFonts w:ascii="Arial" w:hAnsi="Arial" w:cs="Arial"/>
          <w:color w:val="auto"/>
          <w:sz w:val="24"/>
          <w:szCs w:val="24"/>
        </w:rPr>
      </w:pPr>
    </w:p>
    <w:p w14:paraId="445AB8DF" w14:textId="0AFAB32A" w:rsidR="00DD52B4" w:rsidRPr="001B7CDF" w:rsidRDefault="00667F5E" w:rsidP="003F5572">
      <w:pPr>
        <w:pStyle w:val="Heading1"/>
        <w:jc w:val="both"/>
        <w:rPr>
          <w:rFonts w:ascii="Arial" w:hAnsi="Arial" w:cs="Arial"/>
          <w:b/>
          <w:bCs/>
          <w:color w:val="auto"/>
          <w:sz w:val="28"/>
          <w:szCs w:val="28"/>
          <w:u w:val="single"/>
        </w:rPr>
      </w:pPr>
      <w:bookmarkStart w:id="6" w:name="_Toc72492176"/>
      <w:r w:rsidRPr="001B7CDF">
        <w:rPr>
          <w:rFonts w:ascii="Arial" w:hAnsi="Arial" w:cs="Arial"/>
          <w:b/>
          <w:bCs/>
          <w:color w:val="auto"/>
          <w:sz w:val="28"/>
          <w:szCs w:val="28"/>
          <w:u w:val="single"/>
        </w:rPr>
        <w:t xml:space="preserve">3.0 </w:t>
      </w:r>
      <w:r w:rsidR="00BD31DB" w:rsidRPr="001B7CDF">
        <w:rPr>
          <w:rFonts w:ascii="Arial" w:hAnsi="Arial" w:cs="Arial"/>
          <w:b/>
          <w:bCs/>
          <w:color w:val="auto"/>
          <w:sz w:val="28"/>
          <w:szCs w:val="28"/>
          <w:u w:val="single"/>
        </w:rPr>
        <w:t xml:space="preserve">The Need for </w:t>
      </w:r>
      <w:r w:rsidR="00F75810" w:rsidRPr="001B7CDF">
        <w:rPr>
          <w:rFonts w:ascii="Arial" w:hAnsi="Arial" w:cs="Arial"/>
          <w:b/>
          <w:bCs/>
          <w:color w:val="auto"/>
          <w:sz w:val="28"/>
          <w:szCs w:val="28"/>
          <w:u w:val="single"/>
        </w:rPr>
        <w:t>G</w:t>
      </w:r>
      <w:r w:rsidR="00BD31DB" w:rsidRPr="001B7CDF">
        <w:rPr>
          <w:rFonts w:ascii="Arial" w:hAnsi="Arial" w:cs="Arial"/>
          <w:b/>
          <w:bCs/>
          <w:color w:val="auto"/>
          <w:sz w:val="28"/>
          <w:szCs w:val="28"/>
          <w:u w:val="single"/>
        </w:rPr>
        <w:t xml:space="preserve">lobal </w:t>
      </w:r>
      <w:r w:rsidR="00F75810" w:rsidRPr="001B7CDF">
        <w:rPr>
          <w:rFonts w:ascii="Arial" w:hAnsi="Arial" w:cs="Arial"/>
          <w:b/>
          <w:bCs/>
          <w:color w:val="auto"/>
          <w:sz w:val="28"/>
          <w:szCs w:val="28"/>
          <w:u w:val="single"/>
        </w:rPr>
        <w:t>A</w:t>
      </w:r>
      <w:r w:rsidR="00BD31DB" w:rsidRPr="001B7CDF">
        <w:rPr>
          <w:rFonts w:ascii="Arial" w:hAnsi="Arial" w:cs="Arial"/>
          <w:b/>
          <w:bCs/>
          <w:color w:val="auto"/>
          <w:sz w:val="28"/>
          <w:szCs w:val="28"/>
          <w:u w:val="single"/>
        </w:rPr>
        <w:t>greement</w:t>
      </w:r>
      <w:r w:rsidR="00F75810" w:rsidRPr="001B7CDF">
        <w:rPr>
          <w:rFonts w:ascii="Arial" w:hAnsi="Arial" w:cs="Arial"/>
          <w:b/>
          <w:bCs/>
          <w:color w:val="auto"/>
          <w:sz w:val="28"/>
          <w:szCs w:val="28"/>
          <w:u w:val="single"/>
        </w:rPr>
        <w:t>s</w:t>
      </w:r>
      <w:bookmarkEnd w:id="6"/>
      <w:r w:rsidR="00725235" w:rsidRPr="001B7CDF">
        <w:rPr>
          <w:rFonts w:ascii="Arial" w:hAnsi="Arial" w:cs="Arial"/>
          <w:b/>
          <w:bCs/>
          <w:color w:val="auto"/>
          <w:sz w:val="28"/>
          <w:szCs w:val="28"/>
          <w:u w:val="single"/>
        </w:rPr>
        <w:t xml:space="preserve"> and Recommendation </w:t>
      </w:r>
    </w:p>
    <w:p w14:paraId="00B8A9D7" w14:textId="77777777" w:rsidR="0039089C" w:rsidRPr="001B7CDF" w:rsidRDefault="0039089C" w:rsidP="003F5572">
      <w:pPr>
        <w:jc w:val="both"/>
        <w:rPr>
          <w:rFonts w:ascii="Arial" w:hAnsi="Arial" w:cs="Arial"/>
          <w:sz w:val="24"/>
          <w:szCs w:val="24"/>
          <w:lang w:val="en-US"/>
        </w:rPr>
      </w:pPr>
    </w:p>
    <w:p w14:paraId="68C83BAE" w14:textId="6C0348BE" w:rsidR="00F75810" w:rsidRPr="001B7CDF" w:rsidRDefault="00B8496B" w:rsidP="003F5572">
      <w:pPr>
        <w:jc w:val="both"/>
        <w:rPr>
          <w:rFonts w:ascii="Arial" w:hAnsi="Arial" w:cs="Arial"/>
          <w:sz w:val="24"/>
          <w:szCs w:val="24"/>
          <w:lang w:val="en-US"/>
        </w:rPr>
      </w:pPr>
      <w:r w:rsidRPr="001B7CDF">
        <w:rPr>
          <w:rFonts w:ascii="Arial" w:hAnsi="Arial" w:cs="Arial"/>
          <w:noProof/>
          <w:sz w:val="24"/>
          <w:szCs w:val="24"/>
        </w:rPr>
        <w:drawing>
          <wp:anchor distT="0" distB="0" distL="114300" distR="114300" simplePos="0" relativeHeight="251664384" behindDoc="1" locked="0" layoutInCell="1" allowOverlap="1" wp14:anchorId="54BFE4F9" wp14:editId="41394D3B">
            <wp:simplePos x="0" y="0"/>
            <wp:positionH relativeFrom="column">
              <wp:posOffset>279400</wp:posOffset>
            </wp:positionH>
            <wp:positionV relativeFrom="paragraph">
              <wp:posOffset>1334731</wp:posOffset>
            </wp:positionV>
            <wp:extent cx="5327515" cy="2965622"/>
            <wp:effectExtent l="0" t="0" r="6985" b="6350"/>
            <wp:wrapTight wrapText="bothSides">
              <wp:wrapPolygon edited="0">
                <wp:start x="0" y="0"/>
                <wp:lineTo x="0" y="21507"/>
                <wp:lineTo x="21551" y="21507"/>
                <wp:lineTo x="21551" y="0"/>
                <wp:lineTo x="0" y="0"/>
              </wp:wrapPolygon>
            </wp:wrapTight>
            <wp:docPr id="3" name="Picture 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pic:cNvPicPr/>
                  </pic:nvPicPr>
                  <pic:blipFill rotWithShape="1">
                    <a:blip r:embed="rId16">
                      <a:extLst>
                        <a:ext uri="{28A0092B-C50C-407E-A947-70E740481C1C}">
                          <a14:useLocalDpi xmlns:a14="http://schemas.microsoft.com/office/drawing/2010/main" val="0"/>
                        </a:ext>
                      </a:extLst>
                    </a:blip>
                    <a:srcRect l="11427" t="5138" r="14194" b="5180"/>
                    <a:stretch/>
                  </pic:blipFill>
                  <pic:spPr bwMode="auto">
                    <a:xfrm>
                      <a:off x="0" y="0"/>
                      <a:ext cx="5327515" cy="296562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34850" w:rsidRPr="001B7CDF">
        <w:rPr>
          <w:rFonts w:ascii="Arial" w:hAnsi="Arial" w:cs="Arial"/>
          <w:sz w:val="24"/>
          <w:szCs w:val="24"/>
          <w:lang w:val="en-US"/>
        </w:rPr>
        <w:t>Undoubtedly climate change is a critical issue that needs addressing globally and has been described as, ‘</w:t>
      </w:r>
      <w:r w:rsidR="002312C5" w:rsidRPr="001B7CDF">
        <w:rPr>
          <w:rFonts w:ascii="Arial" w:hAnsi="Arial" w:cs="Arial"/>
          <w:sz w:val="24"/>
          <w:szCs w:val="24"/>
          <w:lang w:val="en-US"/>
        </w:rPr>
        <w:t xml:space="preserve">the </w:t>
      </w:r>
      <w:r w:rsidR="00234850" w:rsidRPr="001B7CDF">
        <w:rPr>
          <w:rFonts w:ascii="Arial" w:hAnsi="Arial" w:cs="Arial"/>
          <w:sz w:val="24"/>
          <w:szCs w:val="24"/>
          <w:lang w:val="en-US"/>
        </w:rPr>
        <w:t>defining human development issue of our generation’</w:t>
      </w:r>
      <w:r w:rsidR="002D390E" w:rsidRPr="001B7CDF">
        <w:rPr>
          <w:rFonts w:ascii="Arial" w:hAnsi="Arial" w:cs="Arial"/>
          <w:sz w:val="24"/>
          <w:szCs w:val="24"/>
          <w:lang w:val="en-US"/>
        </w:rPr>
        <w:t xml:space="preserve"> (United Nations, 2020). </w:t>
      </w:r>
      <w:r w:rsidR="00A965FC" w:rsidRPr="001B7CDF">
        <w:rPr>
          <w:rFonts w:ascii="Arial" w:hAnsi="Arial" w:cs="Arial"/>
          <w:sz w:val="24"/>
          <w:szCs w:val="24"/>
          <w:lang w:val="en-US"/>
        </w:rPr>
        <w:t xml:space="preserve">Throughout the past 50 years political compromises have repeatedly enabled governments to avoid taking effective action and this has resulted in </w:t>
      </w:r>
      <w:r w:rsidR="00DA3B2C" w:rsidRPr="001B7CDF">
        <w:rPr>
          <w:rFonts w:ascii="Arial" w:hAnsi="Arial" w:cs="Arial"/>
          <w:sz w:val="24"/>
          <w:szCs w:val="24"/>
          <w:lang w:val="en-US"/>
        </w:rPr>
        <w:t>CO2 emissions doubling, with every decade being warmer than the previous</w:t>
      </w:r>
      <w:r w:rsidR="00F96E71" w:rsidRPr="001B7CDF">
        <w:rPr>
          <w:rFonts w:ascii="Arial" w:hAnsi="Arial" w:cs="Arial"/>
          <w:sz w:val="24"/>
          <w:szCs w:val="24"/>
          <w:lang w:val="en-US"/>
        </w:rPr>
        <w:t xml:space="preserve"> </w:t>
      </w:r>
      <w:r w:rsidR="00040224" w:rsidRPr="001B7CDF">
        <w:rPr>
          <w:rFonts w:ascii="Arial" w:hAnsi="Arial" w:cs="Arial"/>
          <w:sz w:val="24"/>
          <w:szCs w:val="24"/>
          <w:lang w:val="en-US"/>
        </w:rPr>
        <w:t xml:space="preserve">one </w:t>
      </w:r>
      <w:r w:rsidR="00F96E71" w:rsidRPr="001B7CDF">
        <w:rPr>
          <w:rFonts w:ascii="Arial" w:hAnsi="Arial" w:cs="Arial"/>
          <w:sz w:val="24"/>
          <w:szCs w:val="24"/>
          <w:lang w:val="en-US"/>
        </w:rPr>
        <w:t>(see fi</w:t>
      </w:r>
      <w:r w:rsidR="00252E77" w:rsidRPr="001B7CDF">
        <w:rPr>
          <w:rFonts w:ascii="Arial" w:hAnsi="Arial" w:cs="Arial"/>
          <w:sz w:val="24"/>
          <w:szCs w:val="24"/>
          <w:lang w:val="en-US"/>
        </w:rPr>
        <w:t>g 7</w:t>
      </w:r>
      <w:r w:rsidR="00F96E71" w:rsidRPr="001B7CDF">
        <w:rPr>
          <w:rFonts w:ascii="Arial" w:hAnsi="Arial" w:cs="Arial"/>
          <w:sz w:val="24"/>
          <w:szCs w:val="24"/>
          <w:lang w:val="en-US"/>
        </w:rPr>
        <w:t xml:space="preserve">). </w:t>
      </w:r>
    </w:p>
    <w:p w14:paraId="4877EA3C" w14:textId="685F2ECA" w:rsidR="00F24D0C" w:rsidRPr="001B7CDF" w:rsidRDefault="00520E39" w:rsidP="003F5572">
      <w:pPr>
        <w:jc w:val="both"/>
        <w:rPr>
          <w:rFonts w:ascii="Arial" w:hAnsi="Arial" w:cs="Arial"/>
          <w:sz w:val="24"/>
          <w:szCs w:val="24"/>
        </w:rPr>
      </w:pPr>
      <w:r w:rsidRPr="001B7CDF">
        <w:rPr>
          <w:rFonts w:ascii="Arial" w:hAnsi="Arial" w:cs="Arial"/>
          <w:sz w:val="24"/>
          <w:szCs w:val="24"/>
        </w:rPr>
        <w:t xml:space="preserve">(Fig </w:t>
      </w:r>
      <w:r w:rsidR="00252E77" w:rsidRPr="001B7CDF">
        <w:rPr>
          <w:rFonts w:ascii="Arial" w:hAnsi="Arial" w:cs="Arial"/>
          <w:sz w:val="24"/>
          <w:szCs w:val="24"/>
        </w:rPr>
        <w:t>7</w:t>
      </w:r>
      <w:r w:rsidRPr="001B7CDF">
        <w:rPr>
          <w:rFonts w:ascii="Arial" w:hAnsi="Arial" w:cs="Arial"/>
          <w:sz w:val="24"/>
          <w:szCs w:val="24"/>
        </w:rPr>
        <w:t>)</w:t>
      </w:r>
      <w:r w:rsidR="00F24D0C" w:rsidRPr="001B7CDF">
        <w:rPr>
          <w:rFonts w:ascii="Arial" w:hAnsi="Arial" w:cs="Arial"/>
          <w:sz w:val="24"/>
          <w:szCs w:val="24"/>
        </w:rPr>
        <w:t xml:space="preserve"> (The Economist, 2020)</w:t>
      </w:r>
    </w:p>
    <w:p w14:paraId="75DE8994" w14:textId="77777777" w:rsidR="008C6F9E" w:rsidRPr="001B7CDF" w:rsidRDefault="008C6F9E" w:rsidP="003F5572">
      <w:pPr>
        <w:jc w:val="both"/>
        <w:rPr>
          <w:rFonts w:ascii="Arial" w:hAnsi="Arial" w:cs="Arial"/>
          <w:sz w:val="24"/>
          <w:szCs w:val="24"/>
        </w:rPr>
      </w:pPr>
    </w:p>
    <w:p w14:paraId="26796475" w14:textId="4C9960E4" w:rsidR="006A23B5" w:rsidRPr="001B7CDF" w:rsidRDefault="00867745" w:rsidP="003F5572">
      <w:pPr>
        <w:jc w:val="both"/>
        <w:rPr>
          <w:rFonts w:ascii="Arial" w:hAnsi="Arial" w:cs="Arial"/>
          <w:sz w:val="24"/>
          <w:szCs w:val="24"/>
          <w:lang w:val="en-US"/>
        </w:rPr>
      </w:pPr>
      <w:r w:rsidRPr="001B7CDF">
        <w:rPr>
          <w:rFonts w:ascii="Arial" w:hAnsi="Arial" w:cs="Arial"/>
          <w:sz w:val="24"/>
          <w:szCs w:val="24"/>
        </w:rPr>
        <w:t>Th</w:t>
      </w:r>
      <w:r w:rsidR="004A4E75" w:rsidRPr="001B7CDF">
        <w:rPr>
          <w:rFonts w:ascii="Arial" w:hAnsi="Arial" w:cs="Arial"/>
          <w:sz w:val="24"/>
          <w:szCs w:val="24"/>
        </w:rPr>
        <w:t>e</w:t>
      </w:r>
      <w:r w:rsidRPr="001B7CDF">
        <w:rPr>
          <w:rFonts w:ascii="Arial" w:hAnsi="Arial" w:cs="Arial"/>
          <w:sz w:val="24"/>
          <w:szCs w:val="24"/>
        </w:rPr>
        <w:t xml:space="preserve"> evidence </w:t>
      </w:r>
      <w:r w:rsidR="004A4E75" w:rsidRPr="001B7CDF">
        <w:rPr>
          <w:rFonts w:ascii="Arial" w:hAnsi="Arial" w:cs="Arial"/>
          <w:sz w:val="24"/>
          <w:szCs w:val="24"/>
        </w:rPr>
        <w:t xml:space="preserve">provided within this report </w:t>
      </w:r>
      <w:r w:rsidRPr="001B7CDF">
        <w:rPr>
          <w:rFonts w:ascii="Arial" w:hAnsi="Arial" w:cs="Arial"/>
          <w:sz w:val="24"/>
          <w:szCs w:val="24"/>
        </w:rPr>
        <w:t xml:space="preserve">identifies that there is </w:t>
      </w:r>
      <w:r w:rsidR="00F95170" w:rsidRPr="001B7CDF">
        <w:rPr>
          <w:rFonts w:ascii="Arial" w:hAnsi="Arial" w:cs="Arial"/>
          <w:sz w:val="24"/>
          <w:szCs w:val="24"/>
        </w:rPr>
        <w:t xml:space="preserve">a significant need </w:t>
      </w:r>
      <w:r w:rsidR="007E5B23" w:rsidRPr="001B7CDF">
        <w:rPr>
          <w:rFonts w:ascii="Arial" w:hAnsi="Arial" w:cs="Arial"/>
          <w:sz w:val="24"/>
          <w:szCs w:val="24"/>
        </w:rPr>
        <w:t xml:space="preserve">for </w:t>
      </w:r>
      <w:r w:rsidR="00B45246" w:rsidRPr="001B7CDF">
        <w:rPr>
          <w:rFonts w:ascii="Arial" w:hAnsi="Arial" w:cs="Arial"/>
          <w:sz w:val="24"/>
          <w:szCs w:val="24"/>
        </w:rPr>
        <w:t xml:space="preserve">global intervention to combat climate change as </w:t>
      </w:r>
      <w:r w:rsidR="00322BB7" w:rsidRPr="001B7CDF">
        <w:rPr>
          <w:rFonts w:ascii="Arial" w:hAnsi="Arial" w:cs="Arial"/>
          <w:sz w:val="24"/>
          <w:szCs w:val="24"/>
        </w:rPr>
        <w:t>t</w:t>
      </w:r>
      <w:r w:rsidR="00E76835" w:rsidRPr="001B7CDF">
        <w:rPr>
          <w:rFonts w:ascii="Arial" w:hAnsi="Arial" w:cs="Arial"/>
          <w:sz w:val="24"/>
          <w:szCs w:val="24"/>
        </w:rPr>
        <w:t>he Paris Agreement</w:t>
      </w:r>
      <w:r w:rsidR="002709D2" w:rsidRPr="001B7CDF">
        <w:rPr>
          <w:rFonts w:ascii="Arial" w:hAnsi="Arial" w:cs="Arial"/>
          <w:sz w:val="24"/>
          <w:szCs w:val="24"/>
        </w:rPr>
        <w:t xml:space="preserve"> has the potential </w:t>
      </w:r>
      <w:r w:rsidR="006104D6" w:rsidRPr="001B7CDF">
        <w:rPr>
          <w:rFonts w:ascii="Arial" w:hAnsi="Arial" w:cs="Arial"/>
          <w:sz w:val="24"/>
          <w:szCs w:val="24"/>
        </w:rPr>
        <w:t xml:space="preserve">to achieve its aims but also the potential for countries to not ratify </w:t>
      </w:r>
      <w:r w:rsidR="00065A9E" w:rsidRPr="001B7CDF">
        <w:rPr>
          <w:rFonts w:ascii="Arial" w:hAnsi="Arial" w:cs="Arial"/>
          <w:sz w:val="24"/>
          <w:szCs w:val="24"/>
        </w:rPr>
        <w:t>and</w:t>
      </w:r>
      <w:r w:rsidR="006104D6" w:rsidRPr="001B7CDF">
        <w:rPr>
          <w:rFonts w:ascii="Arial" w:hAnsi="Arial" w:cs="Arial"/>
          <w:sz w:val="24"/>
          <w:szCs w:val="24"/>
        </w:rPr>
        <w:t xml:space="preserve"> withdraw</w:t>
      </w:r>
      <w:r w:rsidR="00841EE2" w:rsidRPr="001B7CDF">
        <w:rPr>
          <w:rFonts w:ascii="Arial" w:hAnsi="Arial" w:cs="Arial"/>
          <w:sz w:val="24"/>
          <w:szCs w:val="24"/>
        </w:rPr>
        <w:t>.</w:t>
      </w:r>
      <w:r w:rsidR="00022DA3" w:rsidRPr="001B7CDF">
        <w:rPr>
          <w:rFonts w:ascii="Arial" w:hAnsi="Arial" w:cs="Arial"/>
          <w:sz w:val="24"/>
          <w:szCs w:val="24"/>
          <w:lang w:val="en-US"/>
        </w:rPr>
        <w:t xml:space="preserve"> T</w:t>
      </w:r>
      <w:r w:rsidR="00022DA3" w:rsidRPr="001B7CDF">
        <w:rPr>
          <w:rFonts w:ascii="Arial" w:hAnsi="Arial" w:cs="Arial"/>
          <w:sz w:val="24"/>
          <w:szCs w:val="24"/>
          <w:lang w:val="en-US"/>
        </w:rPr>
        <w:t>he Paris Agreement has not been successful in combating climate change globally</w:t>
      </w:r>
      <w:r w:rsidR="00EE3F34" w:rsidRPr="001B7CDF">
        <w:rPr>
          <w:rFonts w:ascii="Arial" w:hAnsi="Arial" w:cs="Arial"/>
          <w:sz w:val="24"/>
          <w:szCs w:val="24"/>
          <w:lang w:val="en-US"/>
        </w:rPr>
        <w:t xml:space="preserve"> and it </w:t>
      </w:r>
      <w:r w:rsidR="00022DA3" w:rsidRPr="001B7CDF">
        <w:rPr>
          <w:rFonts w:ascii="Arial" w:hAnsi="Arial" w:cs="Arial"/>
          <w:sz w:val="24"/>
          <w:szCs w:val="24"/>
          <w:lang w:val="en-US"/>
        </w:rPr>
        <w:t>could be argued that this is partly due to the voluntary commitments that countries pledge through their NDCs.</w:t>
      </w:r>
      <w:r w:rsidR="00EE3F34" w:rsidRPr="001B7CDF">
        <w:rPr>
          <w:rFonts w:ascii="Arial" w:hAnsi="Arial" w:cs="Arial"/>
          <w:sz w:val="24"/>
          <w:szCs w:val="24"/>
          <w:lang w:val="en-US"/>
        </w:rPr>
        <w:t xml:space="preserve"> F</w:t>
      </w:r>
      <w:r w:rsidR="00EE3F34" w:rsidRPr="001B7CDF">
        <w:rPr>
          <w:rFonts w:ascii="Arial" w:hAnsi="Arial" w:cs="Arial"/>
          <w:sz w:val="24"/>
          <w:szCs w:val="24"/>
          <w:lang w:val="en-US"/>
        </w:rPr>
        <w:t>or example, in 2019 only 67 countries had formulated plans to achieve net zero emissions</w:t>
      </w:r>
      <w:r w:rsidR="006A23B5" w:rsidRPr="001B7CDF">
        <w:rPr>
          <w:rFonts w:ascii="Arial" w:hAnsi="Arial" w:cs="Arial"/>
          <w:sz w:val="24"/>
          <w:szCs w:val="24"/>
          <w:lang w:val="en-US"/>
        </w:rPr>
        <w:t xml:space="preserve"> by 2050</w:t>
      </w:r>
      <w:r w:rsidR="00EE3F34" w:rsidRPr="001B7CDF">
        <w:rPr>
          <w:rFonts w:ascii="Arial" w:hAnsi="Arial" w:cs="Arial"/>
          <w:sz w:val="24"/>
          <w:szCs w:val="24"/>
          <w:lang w:val="en-US"/>
        </w:rPr>
        <w:t xml:space="preserve">. </w:t>
      </w:r>
    </w:p>
    <w:p w14:paraId="5BDDD9BF" w14:textId="7C238A29" w:rsidR="00235896" w:rsidRPr="001B7CDF" w:rsidRDefault="0043235E" w:rsidP="003F5572">
      <w:pPr>
        <w:jc w:val="both"/>
        <w:rPr>
          <w:rFonts w:ascii="Arial" w:hAnsi="Arial" w:cs="Arial"/>
          <w:sz w:val="24"/>
          <w:szCs w:val="24"/>
          <w:lang w:val="en-US"/>
        </w:rPr>
      </w:pPr>
      <w:r w:rsidRPr="001B7CDF">
        <w:rPr>
          <w:rFonts w:ascii="Arial" w:hAnsi="Arial" w:cs="Arial"/>
          <w:sz w:val="24"/>
          <w:szCs w:val="24"/>
        </w:rPr>
        <w:t xml:space="preserve">The </w:t>
      </w:r>
      <w:r w:rsidR="001842E0" w:rsidRPr="001B7CDF">
        <w:rPr>
          <w:rFonts w:ascii="Arial" w:hAnsi="Arial" w:cs="Arial"/>
          <w:sz w:val="24"/>
          <w:szCs w:val="24"/>
        </w:rPr>
        <w:t xml:space="preserve">Montreal Protocol </w:t>
      </w:r>
      <w:r w:rsidR="00C75836" w:rsidRPr="001B7CDF">
        <w:rPr>
          <w:rFonts w:ascii="Arial" w:hAnsi="Arial" w:cs="Arial"/>
          <w:sz w:val="24"/>
          <w:szCs w:val="24"/>
        </w:rPr>
        <w:t>demonstrated that</w:t>
      </w:r>
      <w:r w:rsidR="009608C8" w:rsidRPr="001B7CDF">
        <w:rPr>
          <w:rFonts w:ascii="Arial" w:hAnsi="Arial" w:cs="Arial"/>
          <w:sz w:val="24"/>
          <w:szCs w:val="24"/>
        </w:rPr>
        <w:t xml:space="preserve"> global challenges</w:t>
      </w:r>
      <w:r w:rsidR="00AF710B" w:rsidRPr="001B7CDF">
        <w:rPr>
          <w:rFonts w:ascii="Arial" w:hAnsi="Arial" w:cs="Arial"/>
          <w:sz w:val="24"/>
          <w:szCs w:val="24"/>
        </w:rPr>
        <w:t xml:space="preserve"> can be rectified when all </w:t>
      </w:r>
      <w:r w:rsidR="009608C8" w:rsidRPr="001B7CDF">
        <w:rPr>
          <w:rFonts w:ascii="Arial" w:hAnsi="Arial" w:cs="Arial"/>
          <w:sz w:val="24"/>
          <w:szCs w:val="24"/>
        </w:rPr>
        <w:t>countries</w:t>
      </w:r>
      <w:r w:rsidR="00AF710B" w:rsidRPr="001B7CDF">
        <w:rPr>
          <w:rFonts w:ascii="Arial" w:hAnsi="Arial" w:cs="Arial"/>
          <w:sz w:val="24"/>
          <w:szCs w:val="24"/>
        </w:rPr>
        <w:t xml:space="preserve"> ratify</w:t>
      </w:r>
      <w:r w:rsidR="009608C8" w:rsidRPr="001B7CDF">
        <w:rPr>
          <w:rFonts w:ascii="Arial" w:hAnsi="Arial" w:cs="Arial"/>
          <w:sz w:val="24"/>
          <w:szCs w:val="24"/>
        </w:rPr>
        <w:t xml:space="preserve"> a policy</w:t>
      </w:r>
      <w:r w:rsidR="006F599B" w:rsidRPr="001B7CDF">
        <w:rPr>
          <w:rFonts w:ascii="Arial" w:hAnsi="Arial" w:cs="Arial"/>
          <w:sz w:val="24"/>
          <w:szCs w:val="24"/>
        </w:rPr>
        <w:t xml:space="preserve"> and </w:t>
      </w:r>
      <w:r w:rsidR="0085594F" w:rsidRPr="001B7CDF">
        <w:rPr>
          <w:rFonts w:ascii="Arial" w:hAnsi="Arial" w:cs="Arial"/>
          <w:sz w:val="24"/>
          <w:szCs w:val="24"/>
        </w:rPr>
        <w:t>when stricter regulations are enforced</w:t>
      </w:r>
      <w:r w:rsidR="004F1907" w:rsidRPr="001B7CDF">
        <w:rPr>
          <w:rFonts w:ascii="Arial" w:hAnsi="Arial" w:cs="Arial"/>
          <w:sz w:val="24"/>
          <w:szCs w:val="24"/>
        </w:rPr>
        <w:t xml:space="preserve">. </w:t>
      </w:r>
      <w:r w:rsidR="006F56CD" w:rsidRPr="001B7CDF">
        <w:rPr>
          <w:rFonts w:ascii="Arial" w:hAnsi="Arial" w:cs="Arial"/>
          <w:sz w:val="24"/>
          <w:szCs w:val="24"/>
        </w:rPr>
        <w:t>Global ratification is essential</w:t>
      </w:r>
      <w:r w:rsidR="004F1907" w:rsidRPr="001B7CDF">
        <w:rPr>
          <w:rFonts w:ascii="Arial" w:hAnsi="Arial" w:cs="Arial"/>
          <w:sz w:val="24"/>
          <w:szCs w:val="24"/>
        </w:rPr>
        <w:t xml:space="preserve"> as the </w:t>
      </w:r>
      <w:r w:rsidR="004F1907" w:rsidRPr="001B7CDF">
        <w:rPr>
          <w:rFonts w:ascii="Arial" w:hAnsi="Arial" w:cs="Arial"/>
          <w:sz w:val="24"/>
          <w:szCs w:val="24"/>
          <w:lang w:val="en-US"/>
        </w:rPr>
        <w:t>Kyoto Protocol</w:t>
      </w:r>
      <w:r w:rsidR="00B15C89" w:rsidRPr="001B7CDF">
        <w:rPr>
          <w:rFonts w:ascii="Arial" w:hAnsi="Arial" w:cs="Arial"/>
          <w:sz w:val="24"/>
          <w:szCs w:val="24"/>
          <w:lang w:val="en-US"/>
        </w:rPr>
        <w:t xml:space="preserve"> </w:t>
      </w:r>
      <w:r w:rsidR="0043204B" w:rsidRPr="001B7CDF">
        <w:rPr>
          <w:rFonts w:ascii="Arial" w:hAnsi="Arial" w:cs="Arial"/>
          <w:sz w:val="24"/>
          <w:szCs w:val="24"/>
          <w:lang w:val="en-US"/>
        </w:rPr>
        <w:t>only required developed countries to comply with regu</w:t>
      </w:r>
      <w:r w:rsidR="006F56CD" w:rsidRPr="001B7CDF">
        <w:rPr>
          <w:rFonts w:ascii="Arial" w:hAnsi="Arial" w:cs="Arial"/>
          <w:sz w:val="24"/>
          <w:szCs w:val="24"/>
          <w:lang w:val="en-US"/>
        </w:rPr>
        <w:t xml:space="preserve">lations which resulted in </w:t>
      </w:r>
      <w:r w:rsidR="00F266EB" w:rsidRPr="001B7CDF">
        <w:rPr>
          <w:rFonts w:ascii="Arial" w:hAnsi="Arial" w:cs="Arial"/>
          <w:sz w:val="24"/>
          <w:szCs w:val="24"/>
          <w:lang w:val="en-US"/>
        </w:rPr>
        <w:t xml:space="preserve">China </w:t>
      </w:r>
      <w:r w:rsidR="006F56CD" w:rsidRPr="001B7CDF">
        <w:rPr>
          <w:rFonts w:ascii="Arial" w:hAnsi="Arial" w:cs="Arial"/>
          <w:sz w:val="24"/>
          <w:szCs w:val="24"/>
          <w:lang w:val="en-US"/>
        </w:rPr>
        <w:t>becoming the</w:t>
      </w:r>
      <w:r w:rsidR="00342FB9" w:rsidRPr="001B7CDF">
        <w:rPr>
          <w:rFonts w:ascii="Arial" w:hAnsi="Arial" w:cs="Arial"/>
          <w:sz w:val="24"/>
          <w:szCs w:val="24"/>
          <w:lang w:val="en-US"/>
        </w:rPr>
        <w:t xml:space="preserve"> largest </w:t>
      </w:r>
      <w:r w:rsidR="00515596" w:rsidRPr="001B7CDF">
        <w:rPr>
          <w:rFonts w:ascii="Arial" w:hAnsi="Arial" w:cs="Arial"/>
          <w:sz w:val="24"/>
          <w:szCs w:val="24"/>
          <w:lang w:val="en-US"/>
        </w:rPr>
        <w:t xml:space="preserve">greenhouse </w:t>
      </w:r>
      <w:r w:rsidR="00342FB9" w:rsidRPr="001B7CDF">
        <w:rPr>
          <w:rFonts w:ascii="Arial" w:hAnsi="Arial" w:cs="Arial"/>
          <w:sz w:val="24"/>
          <w:szCs w:val="24"/>
          <w:lang w:val="en-US"/>
        </w:rPr>
        <w:t xml:space="preserve">emitter. </w:t>
      </w:r>
    </w:p>
    <w:p w14:paraId="25E80A75" w14:textId="18F5048F" w:rsidR="00651676" w:rsidRPr="001B7CDF" w:rsidRDefault="000C03B1" w:rsidP="003F5572">
      <w:pPr>
        <w:jc w:val="both"/>
        <w:rPr>
          <w:rFonts w:ascii="Arial" w:hAnsi="Arial" w:cs="Arial"/>
          <w:sz w:val="24"/>
          <w:szCs w:val="24"/>
          <w:shd w:val="clear" w:color="auto" w:fill="FFFFFF"/>
        </w:rPr>
      </w:pPr>
      <w:r w:rsidRPr="001B7CDF">
        <w:rPr>
          <w:rFonts w:ascii="Arial" w:hAnsi="Arial" w:cs="Arial"/>
          <w:sz w:val="24"/>
          <w:szCs w:val="24"/>
          <w:lang w:val="en-US"/>
        </w:rPr>
        <w:t>F</w:t>
      </w:r>
      <w:r w:rsidR="00D64845" w:rsidRPr="001B7CDF">
        <w:rPr>
          <w:rFonts w:ascii="Arial" w:hAnsi="Arial" w:cs="Arial"/>
          <w:sz w:val="24"/>
          <w:szCs w:val="24"/>
          <w:lang w:val="en-US"/>
        </w:rPr>
        <w:t xml:space="preserve">or the Paris Agreement to become successful it would be necessary </w:t>
      </w:r>
      <w:r w:rsidR="00845E05" w:rsidRPr="001B7CDF">
        <w:rPr>
          <w:rFonts w:ascii="Arial" w:hAnsi="Arial" w:cs="Arial"/>
          <w:sz w:val="24"/>
          <w:szCs w:val="24"/>
          <w:lang w:val="en-US"/>
        </w:rPr>
        <w:t xml:space="preserve">to adopt a similar approach </w:t>
      </w:r>
      <w:r w:rsidR="00C24E99" w:rsidRPr="001B7CDF">
        <w:rPr>
          <w:rFonts w:ascii="Arial" w:hAnsi="Arial" w:cs="Arial"/>
          <w:sz w:val="24"/>
          <w:szCs w:val="24"/>
          <w:lang w:val="en-US"/>
        </w:rPr>
        <w:t>as the</w:t>
      </w:r>
      <w:r w:rsidR="00235896" w:rsidRPr="001B7CDF">
        <w:rPr>
          <w:rFonts w:ascii="Arial" w:hAnsi="Arial" w:cs="Arial"/>
          <w:sz w:val="24"/>
          <w:szCs w:val="24"/>
          <w:lang w:val="en-US"/>
        </w:rPr>
        <w:t xml:space="preserve"> Montreal Protocol </w:t>
      </w:r>
      <w:r w:rsidR="0085502E" w:rsidRPr="001B7CDF">
        <w:rPr>
          <w:rFonts w:ascii="Arial" w:hAnsi="Arial" w:cs="Arial"/>
          <w:sz w:val="24"/>
          <w:szCs w:val="24"/>
          <w:lang w:val="en-US"/>
        </w:rPr>
        <w:t xml:space="preserve">by enforcing regulations, </w:t>
      </w:r>
      <w:r w:rsidR="00C24E99" w:rsidRPr="001B7CDF">
        <w:rPr>
          <w:rFonts w:ascii="Arial" w:hAnsi="Arial" w:cs="Arial"/>
          <w:sz w:val="24"/>
          <w:szCs w:val="24"/>
          <w:lang w:val="en-US"/>
        </w:rPr>
        <w:t xml:space="preserve">setting </w:t>
      </w:r>
      <w:r w:rsidR="00184FFD" w:rsidRPr="001B7CDF">
        <w:rPr>
          <w:rFonts w:ascii="Arial" w:hAnsi="Arial" w:cs="Arial"/>
          <w:sz w:val="24"/>
          <w:szCs w:val="24"/>
          <w:lang w:val="en-US"/>
        </w:rPr>
        <w:t xml:space="preserve">specific timeframes </w:t>
      </w:r>
      <w:r w:rsidR="00C24E99" w:rsidRPr="001B7CDF">
        <w:rPr>
          <w:rFonts w:ascii="Arial" w:hAnsi="Arial" w:cs="Arial"/>
          <w:sz w:val="24"/>
          <w:szCs w:val="24"/>
          <w:lang w:val="en-US"/>
        </w:rPr>
        <w:t>and penalties for non</w:t>
      </w:r>
      <w:r w:rsidR="006E1AEA" w:rsidRPr="001B7CDF">
        <w:rPr>
          <w:rFonts w:ascii="Arial" w:hAnsi="Arial" w:cs="Arial"/>
          <w:sz w:val="24"/>
          <w:szCs w:val="24"/>
          <w:lang w:val="en-US"/>
        </w:rPr>
        <w:t>-</w:t>
      </w:r>
      <w:r w:rsidR="00C24E99" w:rsidRPr="001B7CDF">
        <w:rPr>
          <w:rFonts w:ascii="Arial" w:hAnsi="Arial" w:cs="Arial"/>
          <w:sz w:val="24"/>
          <w:szCs w:val="24"/>
          <w:lang w:val="en-US"/>
        </w:rPr>
        <w:t>compliance.</w:t>
      </w:r>
      <w:r w:rsidR="008B1E99" w:rsidRPr="001B7CDF">
        <w:rPr>
          <w:rFonts w:ascii="Arial" w:hAnsi="Arial" w:cs="Arial"/>
          <w:sz w:val="24"/>
          <w:szCs w:val="24"/>
          <w:lang w:val="en-US"/>
        </w:rPr>
        <w:t xml:space="preserve"> </w:t>
      </w:r>
      <w:r w:rsidR="00514EF8" w:rsidRPr="001B7CDF">
        <w:rPr>
          <w:rFonts w:ascii="Arial" w:hAnsi="Arial" w:cs="Arial"/>
          <w:sz w:val="24"/>
          <w:szCs w:val="24"/>
          <w:lang w:val="en-US"/>
        </w:rPr>
        <w:t xml:space="preserve">This would allow </w:t>
      </w:r>
      <w:r w:rsidR="00250B18" w:rsidRPr="001B7CDF">
        <w:rPr>
          <w:rFonts w:ascii="Arial" w:hAnsi="Arial" w:cs="Arial"/>
          <w:sz w:val="24"/>
          <w:szCs w:val="24"/>
          <w:lang w:val="en-US"/>
        </w:rPr>
        <w:t xml:space="preserve">the desired </w:t>
      </w:r>
      <w:r w:rsidR="00250B18" w:rsidRPr="001B7CDF">
        <w:rPr>
          <w:rFonts w:ascii="Arial" w:hAnsi="Arial" w:cs="Arial"/>
          <w:sz w:val="24"/>
          <w:szCs w:val="24"/>
          <w:lang w:val="en-US"/>
        </w:rPr>
        <w:t>1.5</w:t>
      </w:r>
      <w:r w:rsidR="00250B18" w:rsidRPr="001B7CDF">
        <w:rPr>
          <w:rFonts w:ascii="Arial" w:hAnsi="Arial" w:cs="Arial"/>
          <w:sz w:val="24"/>
          <w:szCs w:val="24"/>
          <w:shd w:val="clear" w:color="auto" w:fill="FFFFFF"/>
        </w:rPr>
        <w:t>°C</w:t>
      </w:r>
      <w:r w:rsidR="00250B18" w:rsidRPr="001B7CDF">
        <w:rPr>
          <w:rFonts w:ascii="Arial" w:hAnsi="Arial" w:cs="Arial"/>
          <w:sz w:val="24"/>
          <w:szCs w:val="24"/>
          <w:shd w:val="clear" w:color="auto" w:fill="FFFFFF"/>
        </w:rPr>
        <w:t xml:space="preserve"> </w:t>
      </w:r>
      <w:r w:rsidR="00C20BAF" w:rsidRPr="001B7CDF">
        <w:rPr>
          <w:rFonts w:ascii="Arial" w:hAnsi="Arial" w:cs="Arial"/>
          <w:sz w:val="24"/>
          <w:szCs w:val="24"/>
          <w:shd w:val="clear" w:color="auto" w:fill="FFFFFF"/>
        </w:rPr>
        <w:t xml:space="preserve">target </w:t>
      </w:r>
      <w:r w:rsidR="00250B18" w:rsidRPr="001B7CDF">
        <w:rPr>
          <w:rFonts w:ascii="Arial" w:hAnsi="Arial" w:cs="Arial"/>
          <w:sz w:val="24"/>
          <w:szCs w:val="24"/>
          <w:shd w:val="clear" w:color="auto" w:fill="FFFFFF"/>
        </w:rPr>
        <w:t xml:space="preserve">to be achieved </w:t>
      </w:r>
      <w:r w:rsidR="00C20BAF" w:rsidRPr="001B7CDF">
        <w:rPr>
          <w:rFonts w:ascii="Arial" w:hAnsi="Arial" w:cs="Arial"/>
          <w:sz w:val="24"/>
          <w:szCs w:val="24"/>
          <w:shd w:val="clear" w:color="auto" w:fill="FFFFFF"/>
        </w:rPr>
        <w:t xml:space="preserve">which would reduce </w:t>
      </w:r>
      <w:r w:rsidR="001B2337" w:rsidRPr="001B7CDF">
        <w:rPr>
          <w:rFonts w:ascii="Arial" w:hAnsi="Arial" w:cs="Arial"/>
          <w:sz w:val="24"/>
          <w:szCs w:val="24"/>
          <w:shd w:val="clear" w:color="auto" w:fill="FFFFFF"/>
        </w:rPr>
        <w:t>climate-driven disasters</w:t>
      </w:r>
      <w:r w:rsidR="00E216B4" w:rsidRPr="001B7CDF">
        <w:rPr>
          <w:rFonts w:ascii="Arial" w:hAnsi="Arial" w:cs="Arial"/>
          <w:sz w:val="24"/>
          <w:szCs w:val="24"/>
          <w:shd w:val="clear" w:color="auto" w:fill="FFFFFF"/>
        </w:rPr>
        <w:t>,</w:t>
      </w:r>
      <w:r w:rsidR="00E13936" w:rsidRPr="001B7CDF">
        <w:rPr>
          <w:rFonts w:ascii="Arial" w:hAnsi="Arial" w:cs="Arial"/>
          <w:sz w:val="24"/>
          <w:szCs w:val="24"/>
          <w:shd w:val="clear" w:color="auto" w:fill="FFFFFF"/>
        </w:rPr>
        <w:t xml:space="preserve"> </w:t>
      </w:r>
      <w:r w:rsidR="001B2337" w:rsidRPr="001B7CDF">
        <w:rPr>
          <w:rFonts w:ascii="Arial" w:hAnsi="Arial" w:cs="Arial"/>
          <w:sz w:val="24"/>
          <w:szCs w:val="24"/>
          <w:shd w:val="clear" w:color="auto" w:fill="FFFFFF"/>
        </w:rPr>
        <w:t>achiev</w:t>
      </w:r>
      <w:r w:rsidR="00E216B4" w:rsidRPr="001B7CDF">
        <w:rPr>
          <w:rFonts w:ascii="Arial" w:hAnsi="Arial" w:cs="Arial"/>
          <w:sz w:val="24"/>
          <w:szCs w:val="24"/>
          <w:shd w:val="clear" w:color="auto" w:fill="FFFFFF"/>
        </w:rPr>
        <w:t>e</w:t>
      </w:r>
      <w:r w:rsidR="001B2337" w:rsidRPr="001B7CDF">
        <w:rPr>
          <w:rFonts w:ascii="Arial" w:hAnsi="Arial" w:cs="Arial"/>
          <w:sz w:val="24"/>
          <w:szCs w:val="24"/>
          <w:shd w:val="clear" w:color="auto" w:fill="FFFFFF"/>
        </w:rPr>
        <w:t xml:space="preserve"> economic prosperity and </w:t>
      </w:r>
      <w:r w:rsidR="0058309D" w:rsidRPr="001B7CDF">
        <w:rPr>
          <w:rFonts w:ascii="Arial" w:hAnsi="Arial" w:cs="Arial"/>
          <w:sz w:val="24"/>
          <w:szCs w:val="24"/>
          <w:shd w:val="clear" w:color="auto" w:fill="FFFFFF"/>
        </w:rPr>
        <w:t xml:space="preserve">global sustainability. </w:t>
      </w:r>
      <w:r w:rsidR="00C83987" w:rsidRPr="001B7CDF">
        <w:rPr>
          <w:rFonts w:ascii="Arial" w:hAnsi="Arial" w:cs="Arial"/>
          <w:sz w:val="24"/>
          <w:szCs w:val="24"/>
          <w:shd w:val="clear" w:color="auto" w:fill="FFFFFF"/>
        </w:rPr>
        <w:t xml:space="preserve">By setting </w:t>
      </w:r>
      <w:r w:rsidR="00EB5FD5" w:rsidRPr="001B7CDF">
        <w:rPr>
          <w:rFonts w:ascii="Arial" w:hAnsi="Arial" w:cs="Arial"/>
          <w:sz w:val="24"/>
          <w:szCs w:val="24"/>
          <w:shd w:val="clear" w:color="auto" w:fill="FFFFFF"/>
        </w:rPr>
        <w:t xml:space="preserve">the same target for all </w:t>
      </w:r>
      <w:r w:rsidR="00C568AA" w:rsidRPr="001B7CDF">
        <w:rPr>
          <w:rFonts w:ascii="Arial" w:hAnsi="Arial" w:cs="Arial"/>
          <w:sz w:val="24"/>
          <w:szCs w:val="24"/>
          <w:shd w:val="clear" w:color="auto" w:fill="FFFFFF"/>
        </w:rPr>
        <w:t>countries</w:t>
      </w:r>
      <w:r w:rsidR="00EB5FD5" w:rsidRPr="001B7CDF">
        <w:rPr>
          <w:rFonts w:ascii="Arial" w:hAnsi="Arial" w:cs="Arial"/>
          <w:sz w:val="24"/>
          <w:szCs w:val="24"/>
          <w:shd w:val="clear" w:color="auto" w:fill="FFFFFF"/>
        </w:rPr>
        <w:t xml:space="preserve"> </w:t>
      </w:r>
      <w:r w:rsidR="00D76A33" w:rsidRPr="001B7CDF">
        <w:rPr>
          <w:rFonts w:ascii="Arial" w:hAnsi="Arial" w:cs="Arial"/>
          <w:sz w:val="24"/>
          <w:szCs w:val="24"/>
          <w:shd w:val="clear" w:color="auto" w:fill="FFFFFF"/>
        </w:rPr>
        <w:t xml:space="preserve">and with expected delivery by 2050 </w:t>
      </w:r>
      <w:r w:rsidR="00E60E16" w:rsidRPr="001B7CDF">
        <w:rPr>
          <w:rFonts w:ascii="Arial" w:hAnsi="Arial" w:cs="Arial"/>
          <w:sz w:val="24"/>
          <w:szCs w:val="24"/>
          <w:shd w:val="clear" w:color="auto" w:fill="FFFFFF"/>
        </w:rPr>
        <w:t xml:space="preserve">this </w:t>
      </w:r>
      <w:r w:rsidR="008A55C1" w:rsidRPr="001B7CDF">
        <w:rPr>
          <w:rFonts w:ascii="Arial" w:hAnsi="Arial" w:cs="Arial"/>
          <w:sz w:val="24"/>
          <w:szCs w:val="24"/>
          <w:shd w:val="clear" w:color="auto" w:fill="FFFFFF"/>
        </w:rPr>
        <w:t xml:space="preserve">ensures that businesses and </w:t>
      </w:r>
      <w:r w:rsidR="00953E69" w:rsidRPr="001B7CDF">
        <w:rPr>
          <w:rFonts w:ascii="Arial" w:hAnsi="Arial" w:cs="Arial"/>
          <w:sz w:val="24"/>
          <w:szCs w:val="24"/>
          <w:shd w:val="clear" w:color="auto" w:fill="FFFFFF"/>
        </w:rPr>
        <w:t xml:space="preserve">Governments are </w:t>
      </w:r>
      <w:r w:rsidR="00C568AA" w:rsidRPr="001B7CDF">
        <w:rPr>
          <w:rFonts w:ascii="Arial" w:hAnsi="Arial" w:cs="Arial"/>
          <w:sz w:val="24"/>
          <w:szCs w:val="24"/>
          <w:shd w:val="clear" w:color="auto" w:fill="FFFFFF"/>
        </w:rPr>
        <w:t xml:space="preserve">unified and </w:t>
      </w:r>
      <w:r w:rsidR="00953E69" w:rsidRPr="001B7CDF">
        <w:rPr>
          <w:rFonts w:ascii="Arial" w:hAnsi="Arial" w:cs="Arial"/>
          <w:sz w:val="24"/>
          <w:szCs w:val="24"/>
          <w:shd w:val="clear" w:color="auto" w:fill="FFFFFF"/>
        </w:rPr>
        <w:t>operating on a level playing field</w:t>
      </w:r>
      <w:r w:rsidR="00C568AA" w:rsidRPr="001B7CDF">
        <w:rPr>
          <w:rFonts w:ascii="Arial" w:hAnsi="Arial" w:cs="Arial"/>
          <w:sz w:val="24"/>
          <w:szCs w:val="24"/>
          <w:shd w:val="clear" w:color="auto" w:fill="FFFFFF"/>
        </w:rPr>
        <w:t>.</w:t>
      </w:r>
    </w:p>
    <w:p w14:paraId="22B7FB1C" w14:textId="5C5E3A1B" w:rsidR="00725235" w:rsidRPr="001B7CDF" w:rsidRDefault="00250B18" w:rsidP="003F5572">
      <w:pPr>
        <w:jc w:val="both"/>
        <w:rPr>
          <w:rFonts w:ascii="Arial" w:hAnsi="Arial" w:cs="Arial"/>
          <w:sz w:val="24"/>
          <w:szCs w:val="24"/>
          <w:lang w:val="en-US"/>
        </w:rPr>
      </w:pPr>
      <w:r w:rsidRPr="001B7CDF">
        <w:rPr>
          <w:rFonts w:ascii="Arial" w:hAnsi="Arial" w:cs="Arial"/>
          <w:sz w:val="24"/>
          <w:szCs w:val="24"/>
          <w:lang w:val="en-US"/>
        </w:rPr>
        <w:t xml:space="preserve">If stricter </w:t>
      </w:r>
      <w:r w:rsidR="00745FCE" w:rsidRPr="001B7CDF">
        <w:rPr>
          <w:rFonts w:ascii="Arial" w:hAnsi="Arial" w:cs="Arial"/>
          <w:sz w:val="24"/>
          <w:szCs w:val="24"/>
          <w:lang w:val="en-US"/>
        </w:rPr>
        <w:t xml:space="preserve">global </w:t>
      </w:r>
      <w:r w:rsidRPr="001B7CDF">
        <w:rPr>
          <w:rFonts w:ascii="Arial" w:hAnsi="Arial" w:cs="Arial"/>
          <w:sz w:val="24"/>
          <w:szCs w:val="24"/>
          <w:lang w:val="en-US"/>
        </w:rPr>
        <w:t>r</w:t>
      </w:r>
      <w:r w:rsidR="00745FCE" w:rsidRPr="001B7CDF">
        <w:rPr>
          <w:rFonts w:ascii="Arial" w:hAnsi="Arial" w:cs="Arial"/>
          <w:sz w:val="24"/>
          <w:szCs w:val="24"/>
          <w:lang w:val="en-US"/>
        </w:rPr>
        <w:t>egulations</w:t>
      </w:r>
      <w:r w:rsidRPr="001B7CDF">
        <w:rPr>
          <w:rFonts w:ascii="Arial" w:hAnsi="Arial" w:cs="Arial"/>
          <w:sz w:val="24"/>
          <w:szCs w:val="24"/>
          <w:lang w:val="en-US"/>
        </w:rPr>
        <w:t xml:space="preserve"> are not implemented, then there is a potential risk that climate change </w:t>
      </w:r>
      <w:r w:rsidR="002223B3" w:rsidRPr="001B7CDF">
        <w:rPr>
          <w:rFonts w:ascii="Arial" w:hAnsi="Arial" w:cs="Arial"/>
          <w:sz w:val="24"/>
          <w:szCs w:val="24"/>
          <w:lang w:val="en-US"/>
        </w:rPr>
        <w:t xml:space="preserve">could </w:t>
      </w:r>
      <w:proofErr w:type="gramStart"/>
      <w:r w:rsidR="003F5572" w:rsidRPr="001B7CDF">
        <w:rPr>
          <w:rFonts w:ascii="Arial" w:hAnsi="Arial" w:cs="Arial"/>
          <w:sz w:val="24"/>
          <w:szCs w:val="24"/>
          <w:lang w:val="en-US"/>
        </w:rPr>
        <w:t>continue</w:t>
      </w:r>
      <w:proofErr w:type="gramEnd"/>
      <w:r w:rsidR="003F5572" w:rsidRPr="001B7CDF">
        <w:rPr>
          <w:rFonts w:ascii="Arial" w:hAnsi="Arial" w:cs="Arial"/>
          <w:sz w:val="24"/>
          <w:szCs w:val="24"/>
          <w:lang w:val="en-US"/>
        </w:rPr>
        <w:t xml:space="preserve"> and this would result in ecosystems collapsing and economies underperforming. </w:t>
      </w:r>
    </w:p>
    <w:p w14:paraId="384E6B05" w14:textId="77777777" w:rsidR="00D642C2" w:rsidRPr="001B7CDF" w:rsidRDefault="00D642C2" w:rsidP="003F5572">
      <w:pPr>
        <w:jc w:val="both"/>
        <w:rPr>
          <w:rFonts w:ascii="Arial" w:hAnsi="Arial" w:cs="Arial"/>
          <w:sz w:val="24"/>
          <w:szCs w:val="24"/>
          <w:lang w:val="en-US"/>
        </w:rPr>
      </w:pPr>
    </w:p>
    <w:p w14:paraId="7EB79D40" w14:textId="1F26AC0A" w:rsidR="00D208FE" w:rsidRPr="001B7CDF" w:rsidRDefault="00667F5E" w:rsidP="003F5572">
      <w:pPr>
        <w:pStyle w:val="Heading1"/>
        <w:jc w:val="both"/>
        <w:rPr>
          <w:rFonts w:ascii="Arial" w:hAnsi="Arial" w:cs="Arial"/>
          <w:b/>
          <w:bCs/>
          <w:color w:val="auto"/>
          <w:sz w:val="28"/>
          <w:szCs w:val="28"/>
          <w:u w:val="single"/>
        </w:rPr>
      </w:pPr>
      <w:bookmarkStart w:id="7" w:name="_Toc72492177"/>
      <w:r w:rsidRPr="001B7CDF">
        <w:rPr>
          <w:rFonts w:ascii="Arial" w:hAnsi="Arial" w:cs="Arial"/>
          <w:b/>
          <w:bCs/>
          <w:color w:val="auto"/>
          <w:sz w:val="28"/>
          <w:szCs w:val="28"/>
          <w:u w:val="single"/>
        </w:rPr>
        <w:t xml:space="preserve">4.0 </w:t>
      </w:r>
      <w:r w:rsidR="00BC0C46" w:rsidRPr="001B7CDF">
        <w:rPr>
          <w:rFonts w:ascii="Arial" w:hAnsi="Arial" w:cs="Arial"/>
          <w:b/>
          <w:bCs/>
          <w:color w:val="auto"/>
          <w:sz w:val="28"/>
          <w:szCs w:val="28"/>
          <w:u w:val="single"/>
        </w:rPr>
        <w:t>Conclusion</w:t>
      </w:r>
      <w:bookmarkEnd w:id="7"/>
      <w:r w:rsidR="00BC0C46" w:rsidRPr="001B7CDF">
        <w:rPr>
          <w:rFonts w:ascii="Arial" w:hAnsi="Arial" w:cs="Arial"/>
          <w:b/>
          <w:bCs/>
          <w:color w:val="auto"/>
          <w:sz w:val="28"/>
          <w:szCs w:val="28"/>
          <w:u w:val="single"/>
        </w:rPr>
        <w:t xml:space="preserve"> </w:t>
      </w:r>
    </w:p>
    <w:p w14:paraId="260285E6" w14:textId="77777777" w:rsidR="0039089C" w:rsidRPr="001B7CDF" w:rsidRDefault="0039089C" w:rsidP="003F5572">
      <w:pPr>
        <w:jc w:val="both"/>
        <w:rPr>
          <w:rFonts w:ascii="Arial" w:hAnsi="Arial" w:cs="Arial"/>
          <w:sz w:val="24"/>
          <w:szCs w:val="24"/>
          <w:lang w:val="en-US"/>
        </w:rPr>
      </w:pPr>
    </w:p>
    <w:p w14:paraId="532260BF" w14:textId="23351C16" w:rsidR="0019223F" w:rsidRPr="001B7CDF" w:rsidRDefault="004B327D" w:rsidP="003F5572">
      <w:pPr>
        <w:jc w:val="both"/>
        <w:rPr>
          <w:rFonts w:ascii="Arial" w:hAnsi="Arial" w:cs="Arial"/>
          <w:sz w:val="24"/>
          <w:szCs w:val="24"/>
          <w:shd w:val="clear" w:color="auto" w:fill="FFFFFF"/>
        </w:rPr>
      </w:pPr>
      <w:r w:rsidRPr="001B7CDF">
        <w:rPr>
          <w:rFonts w:ascii="Arial" w:hAnsi="Arial" w:cs="Arial"/>
          <w:sz w:val="24"/>
          <w:szCs w:val="24"/>
          <w:lang w:val="en-US"/>
        </w:rPr>
        <w:t xml:space="preserve">This report has </w:t>
      </w:r>
      <w:r w:rsidR="00DD0A61" w:rsidRPr="001B7CDF">
        <w:rPr>
          <w:rFonts w:ascii="Arial" w:hAnsi="Arial" w:cs="Arial"/>
          <w:sz w:val="24"/>
          <w:szCs w:val="24"/>
          <w:lang w:val="en-US"/>
        </w:rPr>
        <w:t>shown</w:t>
      </w:r>
      <w:r w:rsidR="00C661FA" w:rsidRPr="001B7CDF">
        <w:rPr>
          <w:rFonts w:ascii="Arial" w:hAnsi="Arial" w:cs="Arial"/>
          <w:sz w:val="24"/>
          <w:szCs w:val="24"/>
          <w:lang w:val="en-US"/>
        </w:rPr>
        <w:t xml:space="preserve"> that there </w:t>
      </w:r>
      <w:r w:rsidR="000C2871" w:rsidRPr="001B7CDF">
        <w:rPr>
          <w:rFonts w:ascii="Arial" w:hAnsi="Arial" w:cs="Arial"/>
          <w:sz w:val="24"/>
          <w:szCs w:val="24"/>
          <w:lang w:val="en-US"/>
        </w:rPr>
        <w:t>are</w:t>
      </w:r>
      <w:r w:rsidR="00777491" w:rsidRPr="001B7CDF">
        <w:rPr>
          <w:rFonts w:ascii="Arial" w:hAnsi="Arial" w:cs="Arial"/>
          <w:sz w:val="24"/>
          <w:szCs w:val="24"/>
          <w:lang w:val="en-US"/>
        </w:rPr>
        <w:t xml:space="preserve"> several</w:t>
      </w:r>
      <w:r w:rsidR="000C2871" w:rsidRPr="001B7CDF">
        <w:rPr>
          <w:rFonts w:ascii="Arial" w:hAnsi="Arial" w:cs="Arial"/>
          <w:sz w:val="24"/>
          <w:szCs w:val="24"/>
          <w:lang w:val="en-US"/>
        </w:rPr>
        <w:t xml:space="preserve"> issues associated with the implementation of international treaties</w:t>
      </w:r>
      <w:r w:rsidR="006517F3" w:rsidRPr="001B7CDF">
        <w:rPr>
          <w:rFonts w:ascii="Arial" w:hAnsi="Arial" w:cs="Arial"/>
          <w:sz w:val="24"/>
          <w:szCs w:val="24"/>
          <w:lang w:val="en-US"/>
        </w:rPr>
        <w:t xml:space="preserve"> </w:t>
      </w:r>
      <w:r w:rsidR="003B19F5" w:rsidRPr="001B7CDF">
        <w:rPr>
          <w:rFonts w:ascii="Arial" w:hAnsi="Arial" w:cs="Arial"/>
          <w:sz w:val="24"/>
          <w:szCs w:val="24"/>
          <w:lang w:val="en-US"/>
        </w:rPr>
        <w:t>to solve climate change</w:t>
      </w:r>
      <w:r w:rsidR="000C2871" w:rsidRPr="001B7CDF">
        <w:rPr>
          <w:rFonts w:ascii="Arial" w:hAnsi="Arial" w:cs="Arial"/>
          <w:sz w:val="24"/>
          <w:szCs w:val="24"/>
          <w:lang w:val="en-US"/>
        </w:rPr>
        <w:t xml:space="preserve">. </w:t>
      </w:r>
      <w:r w:rsidR="00E11A73" w:rsidRPr="001B7CDF">
        <w:rPr>
          <w:rFonts w:ascii="Arial" w:hAnsi="Arial" w:cs="Arial"/>
          <w:sz w:val="24"/>
          <w:szCs w:val="24"/>
          <w:lang w:val="en-US"/>
        </w:rPr>
        <w:t>Firstly,</w:t>
      </w:r>
      <w:r w:rsidR="00052786" w:rsidRPr="001B7CDF">
        <w:rPr>
          <w:rFonts w:ascii="Arial" w:hAnsi="Arial" w:cs="Arial"/>
          <w:sz w:val="24"/>
          <w:szCs w:val="24"/>
          <w:lang w:val="en-US"/>
        </w:rPr>
        <w:t xml:space="preserve"> the </w:t>
      </w:r>
      <w:r w:rsidR="00BC0446" w:rsidRPr="001B7CDF">
        <w:rPr>
          <w:rFonts w:ascii="Arial" w:hAnsi="Arial" w:cs="Arial"/>
          <w:sz w:val="24"/>
          <w:szCs w:val="24"/>
          <w:lang w:val="en-US"/>
        </w:rPr>
        <w:t>d</w:t>
      </w:r>
      <w:r w:rsidR="008868B3" w:rsidRPr="001B7CDF">
        <w:rPr>
          <w:rFonts w:ascii="Arial" w:hAnsi="Arial" w:cs="Arial"/>
          <w:sz w:val="24"/>
          <w:szCs w:val="24"/>
          <w:lang w:val="en-US"/>
        </w:rPr>
        <w:t>isputes</w:t>
      </w:r>
      <w:r w:rsidR="00BC0446" w:rsidRPr="001B7CDF">
        <w:rPr>
          <w:rFonts w:ascii="Arial" w:hAnsi="Arial" w:cs="Arial"/>
          <w:sz w:val="24"/>
          <w:szCs w:val="24"/>
          <w:lang w:val="en-US"/>
        </w:rPr>
        <w:t xml:space="preserve"> </w:t>
      </w:r>
      <w:r w:rsidR="00D86E3F" w:rsidRPr="001B7CDF">
        <w:rPr>
          <w:rFonts w:ascii="Arial" w:hAnsi="Arial" w:cs="Arial"/>
          <w:sz w:val="24"/>
          <w:szCs w:val="24"/>
          <w:lang w:val="en-US"/>
        </w:rPr>
        <w:t xml:space="preserve">between developed and </w:t>
      </w:r>
      <w:r w:rsidR="008776CD" w:rsidRPr="001B7CDF">
        <w:rPr>
          <w:rFonts w:ascii="Arial" w:hAnsi="Arial" w:cs="Arial"/>
          <w:sz w:val="24"/>
          <w:szCs w:val="24"/>
          <w:lang w:val="en-US"/>
        </w:rPr>
        <w:t xml:space="preserve">developing nations </w:t>
      </w:r>
      <w:r w:rsidR="00286531" w:rsidRPr="001B7CDF">
        <w:rPr>
          <w:rFonts w:ascii="Arial" w:hAnsi="Arial" w:cs="Arial"/>
          <w:sz w:val="24"/>
          <w:szCs w:val="24"/>
          <w:lang w:val="en-US"/>
        </w:rPr>
        <w:t>ha</w:t>
      </w:r>
      <w:r w:rsidR="003B19F5" w:rsidRPr="001B7CDF">
        <w:rPr>
          <w:rFonts w:ascii="Arial" w:hAnsi="Arial" w:cs="Arial"/>
          <w:sz w:val="24"/>
          <w:szCs w:val="24"/>
          <w:lang w:val="en-US"/>
        </w:rPr>
        <w:t>ve</w:t>
      </w:r>
      <w:r w:rsidR="00286531" w:rsidRPr="001B7CDF">
        <w:rPr>
          <w:rFonts w:ascii="Arial" w:hAnsi="Arial" w:cs="Arial"/>
          <w:sz w:val="24"/>
          <w:szCs w:val="24"/>
          <w:lang w:val="en-US"/>
        </w:rPr>
        <w:t xml:space="preserve"> resulted </w:t>
      </w:r>
      <w:r w:rsidR="00BC0446" w:rsidRPr="001B7CDF">
        <w:rPr>
          <w:rFonts w:ascii="Arial" w:hAnsi="Arial" w:cs="Arial"/>
          <w:sz w:val="24"/>
          <w:szCs w:val="24"/>
          <w:lang w:val="en-US"/>
        </w:rPr>
        <w:t>in</w:t>
      </w:r>
      <w:r w:rsidR="008404C2" w:rsidRPr="001B7CDF">
        <w:rPr>
          <w:rFonts w:ascii="Arial" w:hAnsi="Arial" w:cs="Arial"/>
          <w:sz w:val="24"/>
          <w:szCs w:val="24"/>
          <w:lang w:val="en-US"/>
        </w:rPr>
        <w:t xml:space="preserve"> insufficient</w:t>
      </w:r>
      <w:r w:rsidR="00BC0446" w:rsidRPr="001B7CDF">
        <w:rPr>
          <w:rFonts w:ascii="Arial" w:hAnsi="Arial" w:cs="Arial"/>
          <w:sz w:val="24"/>
          <w:szCs w:val="24"/>
          <w:lang w:val="en-US"/>
        </w:rPr>
        <w:t xml:space="preserve"> </w:t>
      </w:r>
      <w:r w:rsidR="002122FF" w:rsidRPr="001B7CDF">
        <w:rPr>
          <w:rFonts w:ascii="Arial" w:hAnsi="Arial" w:cs="Arial"/>
          <w:sz w:val="24"/>
          <w:szCs w:val="24"/>
          <w:lang w:val="en-US"/>
        </w:rPr>
        <w:t>financial pledges</w:t>
      </w:r>
      <w:r w:rsidR="00B92C35" w:rsidRPr="001B7CDF">
        <w:rPr>
          <w:rFonts w:ascii="Arial" w:hAnsi="Arial" w:cs="Arial"/>
          <w:sz w:val="24"/>
          <w:szCs w:val="24"/>
          <w:lang w:val="en-US"/>
        </w:rPr>
        <w:t>,</w:t>
      </w:r>
      <w:r w:rsidR="002122FF" w:rsidRPr="001B7CDF">
        <w:rPr>
          <w:rFonts w:ascii="Arial" w:hAnsi="Arial" w:cs="Arial"/>
          <w:sz w:val="24"/>
          <w:szCs w:val="24"/>
          <w:lang w:val="en-US"/>
        </w:rPr>
        <w:t xml:space="preserve"> </w:t>
      </w:r>
      <w:r w:rsidR="008404C2" w:rsidRPr="001B7CDF">
        <w:rPr>
          <w:rFonts w:ascii="Arial" w:hAnsi="Arial" w:cs="Arial"/>
          <w:sz w:val="24"/>
          <w:szCs w:val="24"/>
          <w:lang w:val="en-US"/>
        </w:rPr>
        <w:t>w</w:t>
      </w:r>
      <w:r w:rsidR="0017305F" w:rsidRPr="001B7CDF">
        <w:rPr>
          <w:rFonts w:ascii="Arial" w:hAnsi="Arial" w:cs="Arial"/>
          <w:sz w:val="24"/>
          <w:szCs w:val="24"/>
          <w:lang w:val="en-US"/>
        </w:rPr>
        <w:t>hic</w:t>
      </w:r>
      <w:r w:rsidR="008404C2" w:rsidRPr="001B7CDF">
        <w:rPr>
          <w:rFonts w:ascii="Arial" w:hAnsi="Arial" w:cs="Arial"/>
          <w:sz w:val="24"/>
          <w:szCs w:val="24"/>
          <w:lang w:val="en-US"/>
        </w:rPr>
        <w:t xml:space="preserve">h is </w:t>
      </w:r>
      <w:r w:rsidR="00C431C9" w:rsidRPr="001B7CDF">
        <w:rPr>
          <w:rFonts w:ascii="Arial" w:hAnsi="Arial" w:cs="Arial"/>
          <w:sz w:val="24"/>
          <w:szCs w:val="24"/>
          <w:lang w:val="en-US"/>
        </w:rPr>
        <w:t>limiting</w:t>
      </w:r>
      <w:r w:rsidR="008404C2" w:rsidRPr="001B7CDF">
        <w:rPr>
          <w:rFonts w:ascii="Arial" w:hAnsi="Arial" w:cs="Arial"/>
          <w:sz w:val="24"/>
          <w:szCs w:val="24"/>
          <w:lang w:val="en-US"/>
        </w:rPr>
        <w:t xml:space="preserve"> </w:t>
      </w:r>
      <w:r w:rsidR="00E47438" w:rsidRPr="001B7CDF">
        <w:rPr>
          <w:rFonts w:ascii="Arial" w:hAnsi="Arial" w:cs="Arial"/>
          <w:sz w:val="24"/>
          <w:szCs w:val="24"/>
          <w:lang w:val="en-US"/>
        </w:rPr>
        <w:t>the developing world from</w:t>
      </w:r>
      <w:r w:rsidR="00C431C9" w:rsidRPr="001B7CDF">
        <w:rPr>
          <w:rFonts w:ascii="Arial" w:hAnsi="Arial" w:cs="Arial"/>
          <w:sz w:val="24"/>
          <w:szCs w:val="24"/>
          <w:lang w:val="en-US"/>
        </w:rPr>
        <w:t xml:space="preserve"> achieving mitigation and adaptation. Secondly, </w:t>
      </w:r>
      <w:r w:rsidR="00BA3E55" w:rsidRPr="001B7CDF">
        <w:rPr>
          <w:rFonts w:ascii="Arial" w:hAnsi="Arial" w:cs="Arial"/>
          <w:sz w:val="24"/>
          <w:szCs w:val="24"/>
          <w:lang w:val="en-US"/>
        </w:rPr>
        <w:t xml:space="preserve">self-determined NDCs have proven </w:t>
      </w:r>
      <w:r w:rsidR="00B70C10" w:rsidRPr="001B7CDF">
        <w:rPr>
          <w:rFonts w:ascii="Arial" w:hAnsi="Arial" w:cs="Arial"/>
          <w:sz w:val="24"/>
          <w:szCs w:val="24"/>
          <w:lang w:val="en-US"/>
        </w:rPr>
        <w:t xml:space="preserve">to be ineffective as there are </w:t>
      </w:r>
      <w:r w:rsidR="006E4821" w:rsidRPr="001B7CDF">
        <w:rPr>
          <w:rFonts w:ascii="Arial" w:hAnsi="Arial" w:cs="Arial"/>
          <w:sz w:val="24"/>
          <w:szCs w:val="24"/>
          <w:lang w:val="en-US"/>
        </w:rPr>
        <w:t>little</w:t>
      </w:r>
      <w:r w:rsidR="00B70C10" w:rsidRPr="001B7CDF">
        <w:rPr>
          <w:rFonts w:ascii="Arial" w:hAnsi="Arial" w:cs="Arial"/>
          <w:sz w:val="24"/>
          <w:szCs w:val="24"/>
          <w:lang w:val="en-US"/>
        </w:rPr>
        <w:t xml:space="preserve"> enforcement mechanisms to encourage </w:t>
      </w:r>
      <w:r w:rsidR="00CD505B" w:rsidRPr="001B7CDF">
        <w:rPr>
          <w:rFonts w:ascii="Arial" w:hAnsi="Arial" w:cs="Arial"/>
          <w:sz w:val="24"/>
          <w:szCs w:val="24"/>
          <w:lang w:val="en-US"/>
        </w:rPr>
        <w:t>countries to set more ambitious targets</w:t>
      </w:r>
      <w:r w:rsidR="00C90E91" w:rsidRPr="001B7CDF">
        <w:rPr>
          <w:rFonts w:ascii="Arial" w:hAnsi="Arial" w:cs="Arial"/>
          <w:sz w:val="24"/>
          <w:szCs w:val="24"/>
          <w:lang w:val="en-US"/>
        </w:rPr>
        <w:t xml:space="preserve">. However, this could be rectified through </w:t>
      </w:r>
      <w:r w:rsidR="00F5785B" w:rsidRPr="001B7CDF">
        <w:rPr>
          <w:rFonts w:ascii="Arial" w:hAnsi="Arial" w:cs="Arial"/>
          <w:sz w:val="24"/>
          <w:szCs w:val="24"/>
          <w:lang w:val="en-US"/>
        </w:rPr>
        <w:t xml:space="preserve">the recommendation of </w:t>
      </w:r>
      <w:r w:rsidR="009A427A" w:rsidRPr="001B7CDF">
        <w:rPr>
          <w:rFonts w:ascii="Arial" w:hAnsi="Arial" w:cs="Arial"/>
          <w:sz w:val="24"/>
          <w:szCs w:val="24"/>
          <w:lang w:val="en-US"/>
        </w:rPr>
        <w:t xml:space="preserve">enforcing </w:t>
      </w:r>
      <w:r w:rsidR="00107F6E" w:rsidRPr="001B7CDF">
        <w:rPr>
          <w:rFonts w:ascii="Arial" w:hAnsi="Arial" w:cs="Arial"/>
          <w:sz w:val="24"/>
          <w:szCs w:val="24"/>
          <w:lang w:val="en-US"/>
        </w:rPr>
        <w:t>stricter regulations</w:t>
      </w:r>
      <w:r w:rsidR="001D4F67" w:rsidRPr="001B7CDF">
        <w:rPr>
          <w:rFonts w:ascii="Arial" w:hAnsi="Arial" w:cs="Arial"/>
          <w:sz w:val="24"/>
          <w:szCs w:val="24"/>
          <w:lang w:val="en-US"/>
        </w:rPr>
        <w:t xml:space="preserve"> to achieve the desired 1.5</w:t>
      </w:r>
      <w:r w:rsidR="001D4F67" w:rsidRPr="001B7CDF">
        <w:rPr>
          <w:rFonts w:ascii="Arial" w:hAnsi="Arial" w:cs="Arial"/>
          <w:sz w:val="24"/>
          <w:szCs w:val="24"/>
          <w:shd w:val="clear" w:color="auto" w:fill="FFFFFF"/>
        </w:rPr>
        <w:t>°C</w:t>
      </w:r>
      <w:r w:rsidR="001D4F67" w:rsidRPr="001B7CDF">
        <w:rPr>
          <w:rFonts w:ascii="Arial" w:hAnsi="Arial" w:cs="Arial"/>
          <w:sz w:val="24"/>
          <w:szCs w:val="24"/>
          <w:shd w:val="clear" w:color="auto" w:fill="FFFFFF"/>
        </w:rPr>
        <w:t xml:space="preserve"> goal</w:t>
      </w:r>
      <w:r w:rsidR="00107F6E" w:rsidRPr="001B7CDF">
        <w:rPr>
          <w:rFonts w:ascii="Arial" w:hAnsi="Arial" w:cs="Arial"/>
          <w:sz w:val="24"/>
          <w:szCs w:val="24"/>
          <w:shd w:val="clear" w:color="auto" w:fill="FFFFFF"/>
        </w:rPr>
        <w:t xml:space="preserve">. Lastly, </w:t>
      </w:r>
      <w:r w:rsidR="00DD4C9E" w:rsidRPr="001B7CDF">
        <w:rPr>
          <w:rFonts w:ascii="Arial" w:hAnsi="Arial" w:cs="Arial"/>
          <w:sz w:val="24"/>
          <w:szCs w:val="24"/>
          <w:shd w:val="clear" w:color="auto" w:fill="FFFFFF"/>
        </w:rPr>
        <w:t xml:space="preserve">global ratification </w:t>
      </w:r>
      <w:r w:rsidR="00152997" w:rsidRPr="001B7CDF">
        <w:rPr>
          <w:rFonts w:ascii="Arial" w:hAnsi="Arial" w:cs="Arial"/>
          <w:sz w:val="24"/>
          <w:szCs w:val="24"/>
          <w:shd w:val="clear" w:color="auto" w:fill="FFFFFF"/>
        </w:rPr>
        <w:t xml:space="preserve">and </w:t>
      </w:r>
      <w:r w:rsidR="00FB594E" w:rsidRPr="001B7CDF">
        <w:rPr>
          <w:rFonts w:ascii="Arial" w:hAnsi="Arial" w:cs="Arial"/>
          <w:sz w:val="24"/>
          <w:szCs w:val="24"/>
          <w:shd w:val="clear" w:color="auto" w:fill="FFFFFF"/>
        </w:rPr>
        <w:t xml:space="preserve">non-withdrawal is essential to avoid </w:t>
      </w:r>
      <w:r w:rsidR="00F9774A" w:rsidRPr="001B7CDF">
        <w:rPr>
          <w:rFonts w:ascii="Arial" w:hAnsi="Arial" w:cs="Arial"/>
          <w:sz w:val="24"/>
          <w:szCs w:val="24"/>
          <w:shd w:val="clear" w:color="auto" w:fill="FFFFFF"/>
        </w:rPr>
        <w:t>countries</w:t>
      </w:r>
      <w:r w:rsidR="00FB594E" w:rsidRPr="001B7CDF">
        <w:rPr>
          <w:rFonts w:ascii="Arial" w:hAnsi="Arial" w:cs="Arial"/>
          <w:sz w:val="24"/>
          <w:szCs w:val="24"/>
          <w:shd w:val="clear" w:color="auto" w:fill="FFFFFF"/>
        </w:rPr>
        <w:t xml:space="preserve"> </w:t>
      </w:r>
      <w:r w:rsidR="00F9774A" w:rsidRPr="001B7CDF">
        <w:rPr>
          <w:rFonts w:ascii="Arial" w:hAnsi="Arial" w:cs="Arial"/>
          <w:sz w:val="24"/>
          <w:szCs w:val="24"/>
          <w:shd w:val="clear" w:color="auto" w:fill="FFFFFF"/>
        </w:rPr>
        <w:t xml:space="preserve">putting economy and emissions before </w:t>
      </w:r>
      <w:r w:rsidR="00AA0B6E" w:rsidRPr="001B7CDF">
        <w:rPr>
          <w:rFonts w:ascii="Arial" w:hAnsi="Arial" w:cs="Arial"/>
          <w:sz w:val="24"/>
          <w:szCs w:val="24"/>
          <w:shd w:val="clear" w:color="auto" w:fill="FFFFFF"/>
        </w:rPr>
        <w:t xml:space="preserve">environmental concerns. </w:t>
      </w:r>
    </w:p>
    <w:p w14:paraId="26C256A4" w14:textId="0BBA036A" w:rsidR="00C41FBD" w:rsidRPr="001B7CDF" w:rsidRDefault="003B3937" w:rsidP="003F5572">
      <w:pPr>
        <w:pStyle w:val="Heading1"/>
        <w:jc w:val="both"/>
        <w:rPr>
          <w:rFonts w:ascii="Arial" w:hAnsi="Arial" w:cs="Arial"/>
          <w:color w:val="auto"/>
          <w:sz w:val="24"/>
          <w:szCs w:val="24"/>
        </w:rPr>
      </w:pPr>
      <w:r w:rsidRPr="001B7CDF">
        <w:rPr>
          <w:rFonts w:ascii="Arial" w:hAnsi="Arial" w:cs="Arial"/>
          <w:color w:val="auto"/>
          <w:sz w:val="24"/>
          <w:szCs w:val="24"/>
        </w:rPr>
        <w:t>Despite the issues associated with the Paris Agreement, it is still considered a significant development in humanity’s attempt to overcome climate change</w:t>
      </w:r>
      <w:r w:rsidR="00076909" w:rsidRPr="001B7CDF">
        <w:rPr>
          <w:rFonts w:ascii="Arial" w:hAnsi="Arial" w:cs="Arial"/>
          <w:color w:val="auto"/>
          <w:sz w:val="24"/>
          <w:szCs w:val="24"/>
        </w:rPr>
        <w:t xml:space="preserve"> and international treaties are </w:t>
      </w:r>
      <w:r w:rsidR="00920D7E" w:rsidRPr="001B7CDF">
        <w:rPr>
          <w:rFonts w:ascii="Arial" w:hAnsi="Arial" w:cs="Arial"/>
          <w:color w:val="auto"/>
          <w:sz w:val="24"/>
          <w:szCs w:val="24"/>
        </w:rPr>
        <w:t xml:space="preserve">deemed </w:t>
      </w:r>
      <w:r w:rsidR="005C58C9" w:rsidRPr="001B7CDF">
        <w:rPr>
          <w:rFonts w:ascii="Arial" w:hAnsi="Arial" w:cs="Arial"/>
          <w:color w:val="auto"/>
          <w:sz w:val="24"/>
          <w:szCs w:val="24"/>
        </w:rPr>
        <w:t xml:space="preserve">essential. </w:t>
      </w:r>
    </w:p>
    <w:p w14:paraId="110D75DA" w14:textId="77777777" w:rsidR="004B1147" w:rsidRPr="001B7CDF" w:rsidRDefault="004B1147" w:rsidP="003F5572">
      <w:pPr>
        <w:jc w:val="both"/>
        <w:rPr>
          <w:lang w:val="en-US"/>
        </w:rPr>
      </w:pPr>
    </w:p>
    <w:p w14:paraId="62786A45" w14:textId="77777777" w:rsidR="0039089C" w:rsidRPr="001B7CDF" w:rsidRDefault="0039089C" w:rsidP="003F5572">
      <w:pPr>
        <w:jc w:val="both"/>
        <w:rPr>
          <w:rFonts w:ascii="Arial" w:hAnsi="Arial" w:cs="Arial"/>
          <w:sz w:val="24"/>
          <w:szCs w:val="24"/>
          <w:lang w:val="en-US"/>
        </w:rPr>
      </w:pPr>
    </w:p>
    <w:p w14:paraId="20EEC30C" w14:textId="02BD5ACF" w:rsidR="00896793" w:rsidRPr="001B7CDF" w:rsidRDefault="00896793" w:rsidP="003F5572">
      <w:pPr>
        <w:jc w:val="both"/>
        <w:rPr>
          <w:rFonts w:ascii="Arial" w:hAnsi="Arial" w:cs="Arial"/>
          <w:sz w:val="24"/>
          <w:szCs w:val="24"/>
          <w:lang w:val="en-US"/>
        </w:rPr>
      </w:pPr>
    </w:p>
    <w:p w14:paraId="35517A90" w14:textId="11D7A51C" w:rsidR="00896793" w:rsidRPr="001B7CDF" w:rsidRDefault="00896793" w:rsidP="003F5572">
      <w:pPr>
        <w:jc w:val="both"/>
        <w:rPr>
          <w:rFonts w:ascii="Arial" w:hAnsi="Arial" w:cs="Arial"/>
          <w:sz w:val="24"/>
          <w:szCs w:val="24"/>
          <w:lang w:val="en-US"/>
        </w:rPr>
      </w:pPr>
    </w:p>
    <w:p w14:paraId="18E5CF88" w14:textId="43575C43" w:rsidR="00896793" w:rsidRPr="001B7CDF" w:rsidRDefault="00896793" w:rsidP="003F5572">
      <w:pPr>
        <w:jc w:val="both"/>
        <w:rPr>
          <w:rFonts w:ascii="Arial" w:hAnsi="Arial" w:cs="Arial"/>
          <w:sz w:val="24"/>
          <w:szCs w:val="24"/>
          <w:lang w:val="en-US"/>
        </w:rPr>
      </w:pPr>
    </w:p>
    <w:p w14:paraId="1DB274F7" w14:textId="77777777" w:rsidR="00EE579C" w:rsidRPr="001B7CDF" w:rsidRDefault="00EE579C" w:rsidP="003F5572">
      <w:pPr>
        <w:jc w:val="both"/>
        <w:rPr>
          <w:rFonts w:ascii="Arial" w:hAnsi="Arial" w:cs="Arial"/>
          <w:sz w:val="24"/>
          <w:szCs w:val="24"/>
          <w:lang w:val="en-US"/>
        </w:rPr>
      </w:pPr>
    </w:p>
    <w:bookmarkStart w:id="8" w:name="_Toc72492179" w:displacedByCustomXml="next"/>
    <w:sdt>
      <w:sdtPr>
        <w:rPr>
          <w:rFonts w:ascii="Arial" w:eastAsiaTheme="minorHAnsi" w:hAnsi="Arial" w:cs="Arial"/>
          <w:color w:val="auto"/>
          <w:sz w:val="24"/>
          <w:szCs w:val="24"/>
          <w:lang w:val="en-GB"/>
        </w:rPr>
        <w:id w:val="-831920237"/>
        <w:docPartObj>
          <w:docPartGallery w:val="Bibliographies"/>
          <w:docPartUnique/>
        </w:docPartObj>
      </w:sdtPr>
      <w:sdtEndPr/>
      <w:sdtContent>
        <w:p w14:paraId="3C63AC7C" w14:textId="194A720B" w:rsidR="009A43E1" w:rsidRPr="001B7CDF" w:rsidRDefault="002A4F51" w:rsidP="003F5572">
          <w:pPr>
            <w:pStyle w:val="Heading1"/>
            <w:jc w:val="both"/>
            <w:rPr>
              <w:rFonts w:ascii="Arial" w:hAnsi="Arial" w:cs="Arial"/>
              <w:b/>
              <w:bCs/>
              <w:color w:val="auto"/>
              <w:sz w:val="24"/>
              <w:szCs w:val="24"/>
              <w:u w:val="single"/>
            </w:rPr>
          </w:pPr>
          <w:r w:rsidRPr="001B7CDF">
            <w:rPr>
              <w:rFonts w:ascii="Arial" w:hAnsi="Arial" w:cs="Arial"/>
              <w:b/>
              <w:bCs/>
              <w:color w:val="auto"/>
              <w:sz w:val="24"/>
              <w:szCs w:val="24"/>
              <w:u w:val="single"/>
            </w:rPr>
            <w:t xml:space="preserve">6.0 </w:t>
          </w:r>
          <w:r w:rsidR="009A43E1" w:rsidRPr="001B7CDF">
            <w:rPr>
              <w:rFonts w:ascii="Arial" w:hAnsi="Arial" w:cs="Arial"/>
              <w:b/>
              <w:bCs/>
              <w:color w:val="auto"/>
              <w:sz w:val="24"/>
              <w:szCs w:val="24"/>
              <w:u w:val="single"/>
            </w:rPr>
            <w:t>Bibliography</w:t>
          </w:r>
          <w:bookmarkEnd w:id="8"/>
        </w:p>
        <w:p w14:paraId="5805CBF0" w14:textId="77777777" w:rsidR="0039089C" w:rsidRPr="001B7CDF" w:rsidRDefault="0039089C" w:rsidP="003F5572">
          <w:pPr>
            <w:jc w:val="both"/>
            <w:rPr>
              <w:rFonts w:ascii="Arial" w:hAnsi="Arial" w:cs="Arial"/>
              <w:sz w:val="24"/>
              <w:szCs w:val="24"/>
              <w:lang w:val="en-US"/>
            </w:rPr>
          </w:pPr>
        </w:p>
        <w:sdt>
          <w:sdtPr>
            <w:rPr>
              <w:rFonts w:ascii="Arial" w:hAnsi="Arial" w:cs="Arial"/>
              <w:sz w:val="24"/>
              <w:szCs w:val="24"/>
            </w:rPr>
            <w:id w:val="111145805"/>
            <w:bibliography/>
          </w:sdtPr>
          <w:sdtEndPr/>
          <w:sdtContent>
            <w:p w14:paraId="478923B8" w14:textId="77777777" w:rsidR="00393233" w:rsidRPr="001B7CDF" w:rsidRDefault="009A43E1" w:rsidP="00393233">
              <w:pPr>
                <w:pStyle w:val="Bibliography"/>
                <w:ind w:left="720" w:hanging="720"/>
                <w:rPr>
                  <w:rFonts w:ascii="Arial" w:hAnsi="Arial" w:cs="Arial"/>
                  <w:noProof/>
                  <w:sz w:val="24"/>
                  <w:szCs w:val="24"/>
                  <w:lang w:val="en-US"/>
                </w:rPr>
              </w:pPr>
              <w:r w:rsidRPr="001B7CDF">
                <w:rPr>
                  <w:rFonts w:ascii="Arial" w:hAnsi="Arial" w:cs="Arial"/>
                  <w:sz w:val="24"/>
                  <w:szCs w:val="24"/>
                </w:rPr>
                <w:fldChar w:fldCharType="begin"/>
              </w:r>
              <w:r w:rsidRPr="001B7CDF">
                <w:rPr>
                  <w:rFonts w:ascii="Arial" w:hAnsi="Arial" w:cs="Arial"/>
                  <w:sz w:val="24"/>
                  <w:szCs w:val="24"/>
                </w:rPr>
                <w:instrText xml:space="preserve"> BIBLIOGRAPHY </w:instrText>
              </w:r>
              <w:r w:rsidRPr="001B7CDF">
                <w:rPr>
                  <w:rFonts w:ascii="Arial" w:hAnsi="Arial" w:cs="Arial"/>
                  <w:sz w:val="24"/>
                  <w:szCs w:val="24"/>
                </w:rPr>
                <w:fldChar w:fldCharType="separate"/>
              </w:r>
              <w:r w:rsidR="00393233" w:rsidRPr="001B7CDF">
                <w:rPr>
                  <w:rFonts w:ascii="Arial" w:hAnsi="Arial" w:cs="Arial"/>
                  <w:noProof/>
                  <w:sz w:val="24"/>
                  <w:szCs w:val="24"/>
                  <w:lang w:val="en-US"/>
                </w:rPr>
                <w:t xml:space="preserve">Apparicio, S., &amp; Sauer, N. (2020, August 13). </w:t>
              </w:r>
              <w:r w:rsidR="00393233" w:rsidRPr="001B7CDF">
                <w:rPr>
                  <w:rFonts w:ascii="Arial" w:hAnsi="Arial" w:cs="Arial"/>
                  <w:i/>
                  <w:iCs/>
                  <w:noProof/>
                  <w:sz w:val="24"/>
                  <w:szCs w:val="24"/>
                  <w:lang w:val="en-US"/>
                </w:rPr>
                <w:t>Which countries have not ratified the Paris climate agreement?</w:t>
              </w:r>
              <w:r w:rsidR="00393233" w:rsidRPr="001B7CDF">
                <w:rPr>
                  <w:rFonts w:ascii="Arial" w:hAnsi="Arial" w:cs="Arial"/>
                  <w:noProof/>
                  <w:sz w:val="24"/>
                  <w:szCs w:val="24"/>
                  <w:lang w:val="en-US"/>
                </w:rPr>
                <w:t xml:space="preserve"> Retrieved from Climate Home News: https://www.climatechangenews.com/2020/08/13/countries-yet-ratify-paris-agreement/</w:t>
              </w:r>
            </w:p>
            <w:p w14:paraId="732C1BBD"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BBC. (2017, June 02). </w:t>
              </w:r>
              <w:r w:rsidRPr="001B7CDF">
                <w:rPr>
                  <w:rFonts w:ascii="Arial" w:hAnsi="Arial" w:cs="Arial"/>
                  <w:i/>
                  <w:iCs/>
                  <w:noProof/>
                  <w:sz w:val="24"/>
                  <w:szCs w:val="24"/>
                  <w:lang w:val="en-US"/>
                </w:rPr>
                <w:t>What is the Paris climate deal and why has Trump pulled the US out?</w:t>
              </w:r>
              <w:r w:rsidRPr="001B7CDF">
                <w:rPr>
                  <w:rFonts w:ascii="Arial" w:hAnsi="Arial" w:cs="Arial"/>
                  <w:noProof/>
                  <w:sz w:val="24"/>
                  <w:szCs w:val="24"/>
                  <w:lang w:val="en-US"/>
                </w:rPr>
                <w:t xml:space="preserve"> Retrieved from BBC News Round: https://www.bbc.co.uk/newsround/40130616</w:t>
              </w:r>
            </w:p>
            <w:p w14:paraId="7E310FF3"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Bhushan, C. (2017, March 27). </w:t>
              </w:r>
              <w:r w:rsidRPr="001B7CDF">
                <w:rPr>
                  <w:rFonts w:ascii="Arial" w:hAnsi="Arial" w:cs="Arial"/>
                  <w:i/>
                  <w:iCs/>
                  <w:noProof/>
                  <w:sz w:val="24"/>
                  <w:szCs w:val="24"/>
                  <w:lang w:val="en-US"/>
                </w:rPr>
                <w:t>After 25 years of failure, we should abandon the UNFCCC</w:t>
              </w:r>
              <w:r w:rsidRPr="001B7CDF">
                <w:rPr>
                  <w:rFonts w:ascii="Arial" w:hAnsi="Arial" w:cs="Arial"/>
                  <w:noProof/>
                  <w:sz w:val="24"/>
                  <w:szCs w:val="24"/>
                  <w:lang w:val="en-US"/>
                </w:rPr>
                <w:t>. Retrieved from Climate Home News: https://www.climatechangenews.com/2019/03/27/25-years-failure-abandon-unfccc/</w:t>
              </w:r>
            </w:p>
            <w:p w14:paraId="3B3DEBDE"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Blinken , A. (2021, February 19). </w:t>
              </w:r>
              <w:r w:rsidRPr="001B7CDF">
                <w:rPr>
                  <w:rFonts w:ascii="Arial" w:hAnsi="Arial" w:cs="Arial"/>
                  <w:i/>
                  <w:iCs/>
                  <w:noProof/>
                  <w:sz w:val="24"/>
                  <w:szCs w:val="24"/>
                  <w:lang w:val="en-US"/>
                </w:rPr>
                <w:t>The United States Officially Rejoins the Paris Agreement</w:t>
              </w:r>
              <w:r w:rsidRPr="001B7CDF">
                <w:rPr>
                  <w:rFonts w:ascii="Arial" w:hAnsi="Arial" w:cs="Arial"/>
                  <w:noProof/>
                  <w:sz w:val="24"/>
                  <w:szCs w:val="24"/>
                  <w:lang w:val="en-US"/>
                </w:rPr>
                <w:t>. Retrieved from US Department of State : https://www.state.gov/the-united-states-officially-rejoins-the-paris-agreement/</w:t>
              </w:r>
            </w:p>
            <w:p w14:paraId="518E7099"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Chadwick, M. (2021, March 16). </w:t>
              </w:r>
              <w:r w:rsidRPr="001B7CDF">
                <w:rPr>
                  <w:rFonts w:ascii="Arial" w:hAnsi="Arial" w:cs="Arial"/>
                  <w:i/>
                  <w:iCs/>
                  <w:noProof/>
                  <w:sz w:val="24"/>
                  <w:szCs w:val="24"/>
                  <w:lang w:val="en-US"/>
                </w:rPr>
                <w:t>What is the Paris climate agreement and why does it matter?</w:t>
              </w:r>
              <w:r w:rsidRPr="001B7CDF">
                <w:rPr>
                  <w:rFonts w:ascii="Arial" w:hAnsi="Arial" w:cs="Arial"/>
                  <w:noProof/>
                  <w:sz w:val="24"/>
                  <w:szCs w:val="24"/>
                  <w:lang w:val="en-US"/>
                </w:rPr>
                <w:t xml:space="preserve"> Retrieved from GreenPeace: https://www.greenpeace.org.uk/news/what-is-paris-climate-agreement-and-why-does-it-matter/</w:t>
              </w:r>
            </w:p>
            <w:p w14:paraId="60828C53"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Charlton, E. (2019, December 13). </w:t>
              </w:r>
              <w:r w:rsidRPr="001B7CDF">
                <w:rPr>
                  <w:rFonts w:ascii="Arial" w:hAnsi="Arial" w:cs="Arial"/>
                  <w:i/>
                  <w:iCs/>
                  <w:noProof/>
                  <w:sz w:val="24"/>
                  <w:szCs w:val="24"/>
                  <w:lang w:val="en-US"/>
                </w:rPr>
                <w:t>Who's promised net-zero, and who looks likely to get there?</w:t>
              </w:r>
              <w:r w:rsidRPr="001B7CDF">
                <w:rPr>
                  <w:rFonts w:ascii="Arial" w:hAnsi="Arial" w:cs="Arial"/>
                  <w:noProof/>
                  <w:sz w:val="24"/>
                  <w:szCs w:val="24"/>
                  <w:lang w:val="en-US"/>
                </w:rPr>
                <w:t xml:space="preserve"> Retrieved from World Economic Forum: https://www.weforum.org/agenda/2019/12/countries-companies-net-zero-carbon-emissions/</w:t>
              </w:r>
            </w:p>
            <w:p w14:paraId="0B4E37D4"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Clemencon, R. (2016). The Two Sides of the Paris Climate Agreement: Dismal Failure or Historic Breakthrough? </w:t>
              </w:r>
              <w:r w:rsidRPr="001B7CDF">
                <w:rPr>
                  <w:rFonts w:ascii="Arial" w:hAnsi="Arial" w:cs="Arial"/>
                  <w:i/>
                  <w:iCs/>
                  <w:noProof/>
                  <w:sz w:val="24"/>
                  <w:szCs w:val="24"/>
                  <w:lang w:val="en-US"/>
                </w:rPr>
                <w:t>The Journal of Environment &amp; Development</w:t>
              </w:r>
              <w:r w:rsidRPr="001B7CDF">
                <w:rPr>
                  <w:rFonts w:ascii="Arial" w:hAnsi="Arial" w:cs="Arial"/>
                  <w:noProof/>
                  <w:sz w:val="24"/>
                  <w:szCs w:val="24"/>
                  <w:lang w:val="en-US"/>
                </w:rPr>
                <w:t>, 1-24.</w:t>
              </w:r>
            </w:p>
            <w:p w14:paraId="52C0742A"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Dimitrov, R. (2021). </w:t>
              </w:r>
              <w:r w:rsidRPr="001B7CDF">
                <w:rPr>
                  <w:rFonts w:ascii="Arial" w:hAnsi="Arial" w:cs="Arial"/>
                  <w:i/>
                  <w:iCs/>
                  <w:noProof/>
                  <w:sz w:val="24"/>
                  <w:szCs w:val="24"/>
                  <w:lang w:val="en-US"/>
                </w:rPr>
                <w:t>The Paris Agreement in 2021: Canada in a Global Context.</w:t>
              </w:r>
              <w:r w:rsidRPr="001B7CDF">
                <w:rPr>
                  <w:rFonts w:ascii="Arial" w:hAnsi="Arial" w:cs="Arial"/>
                  <w:noProof/>
                  <w:sz w:val="24"/>
                  <w:szCs w:val="24"/>
                  <w:lang w:val="en-US"/>
                </w:rPr>
                <w:t xml:space="preserve"> Canada: Ivy Business School .</w:t>
              </w:r>
            </w:p>
            <w:p w14:paraId="3C355948"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Elizabeth, K. (2020). THE MONTREAL PROTOCOL OR THE PARIS AGREEMENT AS A MODEL FOR A PLASTICS TREATY? </w:t>
              </w:r>
              <w:r w:rsidRPr="001B7CDF">
                <w:rPr>
                  <w:rFonts w:ascii="Arial" w:hAnsi="Arial" w:cs="Arial"/>
                  <w:i/>
                  <w:iCs/>
                  <w:noProof/>
                  <w:sz w:val="24"/>
                  <w:szCs w:val="24"/>
                  <w:lang w:val="en-US"/>
                </w:rPr>
                <w:t>AJIL Unbound</w:t>
              </w:r>
              <w:r w:rsidRPr="001B7CDF">
                <w:rPr>
                  <w:rFonts w:ascii="Arial" w:hAnsi="Arial" w:cs="Arial"/>
                  <w:noProof/>
                  <w:sz w:val="24"/>
                  <w:szCs w:val="24"/>
                  <w:lang w:val="en-US"/>
                </w:rPr>
                <w:t>, 212-216.</w:t>
              </w:r>
            </w:p>
            <w:p w14:paraId="65AEF9D1"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European Parliament. (2015, November). </w:t>
              </w:r>
              <w:r w:rsidRPr="001B7CDF">
                <w:rPr>
                  <w:rFonts w:ascii="Arial" w:hAnsi="Arial" w:cs="Arial"/>
                  <w:i/>
                  <w:iCs/>
                  <w:noProof/>
                  <w:sz w:val="24"/>
                  <w:szCs w:val="24"/>
                  <w:lang w:val="en-US"/>
                </w:rPr>
                <w:t>Climate policies in the EU and USA</w:t>
              </w:r>
              <w:r w:rsidRPr="001B7CDF">
                <w:rPr>
                  <w:rFonts w:ascii="Arial" w:hAnsi="Arial" w:cs="Arial"/>
                  <w:noProof/>
                  <w:sz w:val="24"/>
                  <w:szCs w:val="24"/>
                  <w:lang w:val="en-US"/>
                </w:rPr>
                <w:t>. Retrieved from European Parliament: https://www.europarl.europa.eu/RegData/etudes/BRIE/2015/571347/EPRS_BRI(2015)571347_EN.pdf</w:t>
              </w:r>
            </w:p>
            <w:p w14:paraId="04B2BEE4"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European Union. (2016, January). </w:t>
              </w:r>
              <w:r w:rsidRPr="001B7CDF">
                <w:rPr>
                  <w:rFonts w:ascii="Arial" w:hAnsi="Arial" w:cs="Arial"/>
                  <w:i/>
                  <w:iCs/>
                  <w:noProof/>
                  <w:sz w:val="24"/>
                  <w:szCs w:val="24"/>
                  <w:lang w:val="en-US"/>
                </w:rPr>
                <w:t>The Paris Agreement: A new framework for global climate action</w:t>
              </w:r>
              <w:r w:rsidRPr="001B7CDF">
                <w:rPr>
                  <w:rFonts w:ascii="Arial" w:hAnsi="Arial" w:cs="Arial"/>
                  <w:noProof/>
                  <w:sz w:val="24"/>
                  <w:szCs w:val="24"/>
                  <w:lang w:val="en-US"/>
                </w:rPr>
                <w:t>. Retrieved from European Union: https://www.europarl.europa.eu/RegData/etudes/BRIE/2016/573910/EPRS_BRI(2016)573910_EN.pdf</w:t>
              </w:r>
            </w:p>
            <w:p w14:paraId="5851DCE3"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Gov.UK. (2021, April 20). </w:t>
              </w:r>
              <w:r w:rsidRPr="001B7CDF">
                <w:rPr>
                  <w:rFonts w:ascii="Arial" w:hAnsi="Arial" w:cs="Arial"/>
                  <w:i/>
                  <w:iCs/>
                  <w:noProof/>
                  <w:sz w:val="24"/>
                  <w:szCs w:val="24"/>
                  <w:lang w:val="en-US"/>
                </w:rPr>
                <w:t>UK enshrines new target in law to slash emissions by 78% by 2035</w:t>
              </w:r>
              <w:r w:rsidRPr="001B7CDF">
                <w:rPr>
                  <w:rFonts w:ascii="Arial" w:hAnsi="Arial" w:cs="Arial"/>
                  <w:noProof/>
                  <w:sz w:val="24"/>
                  <w:szCs w:val="24"/>
                  <w:lang w:val="en-US"/>
                </w:rPr>
                <w:t>. Retrieved from Gov.UK: https://www.gov.uk/government/news/uk-enshrines-new-target-in-law-to-slash-emissions-by-78-by-2035</w:t>
              </w:r>
            </w:p>
            <w:p w14:paraId="5793C2CF"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Hare, B., Ancygier, A., Parra, P., &amp; Marez, L. (2017). </w:t>
              </w:r>
              <w:r w:rsidRPr="001B7CDF">
                <w:rPr>
                  <w:rFonts w:ascii="Arial" w:hAnsi="Arial" w:cs="Arial"/>
                  <w:i/>
                  <w:iCs/>
                  <w:noProof/>
                  <w:sz w:val="24"/>
                  <w:szCs w:val="24"/>
                  <w:lang w:val="en-US"/>
                </w:rPr>
                <w:t>Facilitating Global Transition: The Role of Nationally Determined Contributions in Meeting the Long-Term Temperature Goal of the Paris Agreement.</w:t>
              </w:r>
              <w:r w:rsidRPr="001B7CDF">
                <w:rPr>
                  <w:rFonts w:ascii="Arial" w:hAnsi="Arial" w:cs="Arial"/>
                  <w:noProof/>
                  <w:sz w:val="24"/>
                  <w:szCs w:val="24"/>
                  <w:lang w:val="en-US"/>
                </w:rPr>
                <w:t xml:space="preserve"> Berlin: NDC Partnership.</w:t>
              </w:r>
            </w:p>
            <w:p w14:paraId="5AA570F0"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Hersher , R. (2020, November 03). </w:t>
              </w:r>
              <w:r w:rsidRPr="001B7CDF">
                <w:rPr>
                  <w:rFonts w:ascii="Arial" w:hAnsi="Arial" w:cs="Arial"/>
                  <w:i/>
                  <w:iCs/>
                  <w:noProof/>
                  <w:sz w:val="24"/>
                  <w:szCs w:val="24"/>
                  <w:lang w:val="en-US"/>
                </w:rPr>
                <w:t>U.S. Officially Leaving Paris Climate Agreement</w:t>
              </w:r>
              <w:r w:rsidRPr="001B7CDF">
                <w:rPr>
                  <w:rFonts w:ascii="Arial" w:hAnsi="Arial" w:cs="Arial"/>
                  <w:noProof/>
                  <w:sz w:val="24"/>
                  <w:szCs w:val="24"/>
                  <w:lang w:val="en-US"/>
                </w:rPr>
                <w:t>. Retrieved from National Public Radio: https://www.npr.org/2020/11/03/930312701/u-s-officially-leaving-paris-climate-agreement?t=1621592664474</w:t>
              </w:r>
            </w:p>
            <w:p w14:paraId="17EA9D0D"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Iberdrola. (2021). </w:t>
              </w:r>
              <w:r w:rsidRPr="001B7CDF">
                <w:rPr>
                  <w:rFonts w:ascii="Arial" w:hAnsi="Arial" w:cs="Arial"/>
                  <w:i/>
                  <w:iCs/>
                  <w:noProof/>
                  <w:sz w:val="24"/>
                  <w:szCs w:val="24"/>
                  <w:lang w:val="en-US"/>
                </w:rPr>
                <w:t>Climate negotiations: 25 years of searching for consensus on the fight against climate change</w:t>
              </w:r>
              <w:r w:rsidRPr="001B7CDF">
                <w:rPr>
                  <w:rFonts w:ascii="Arial" w:hAnsi="Arial" w:cs="Arial"/>
                  <w:noProof/>
                  <w:sz w:val="24"/>
                  <w:szCs w:val="24"/>
                  <w:lang w:val="en-US"/>
                </w:rPr>
                <w:t>. Retrieved from Iberdrola: https://www.iberdrola.com/environment/international-agreements-on-climate-change</w:t>
              </w:r>
            </w:p>
            <w:p w14:paraId="1E97CAD9"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Kaika, D., &amp; Zervas, E. (2013). The Environmental Kuznets Curve (EKC) theory—Part A: Concept, causes and the CO2 emissions case. </w:t>
              </w:r>
              <w:r w:rsidRPr="001B7CDF">
                <w:rPr>
                  <w:rFonts w:ascii="Arial" w:hAnsi="Arial" w:cs="Arial"/>
                  <w:i/>
                  <w:iCs/>
                  <w:noProof/>
                  <w:sz w:val="24"/>
                  <w:szCs w:val="24"/>
                  <w:lang w:val="en-US"/>
                </w:rPr>
                <w:t>Energy Policy</w:t>
              </w:r>
              <w:r w:rsidRPr="001B7CDF">
                <w:rPr>
                  <w:rFonts w:ascii="Arial" w:hAnsi="Arial" w:cs="Arial"/>
                  <w:noProof/>
                  <w:sz w:val="24"/>
                  <w:szCs w:val="24"/>
                  <w:lang w:val="en-US"/>
                </w:rPr>
                <w:t>, 1392-1402.</w:t>
              </w:r>
            </w:p>
            <w:p w14:paraId="404DB97A"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Karbassi, L. (2021). </w:t>
              </w:r>
              <w:r w:rsidRPr="001B7CDF">
                <w:rPr>
                  <w:rFonts w:ascii="Arial" w:hAnsi="Arial" w:cs="Arial"/>
                  <w:i/>
                  <w:iCs/>
                  <w:noProof/>
                  <w:sz w:val="24"/>
                  <w:szCs w:val="24"/>
                  <w:lang w:val="en-US"/>
                </w:rPr>
                <w:t>Advancing Sustainable Development</w:t>
              </w:r>
              <w:r w:rsidRPr="001B7CDF">
                <w:rPr>
                  <w:rFonts w:ascii="Arial" w:hAnsi="Arial" w:cs="Arial"/>
                  <w:noProof/>
                  <w:sz w:val="24"/>
                  <w:szCs w:val="24"/>
                  <w:lang w:val="en-US"/>
                </w:rPr>
                <w:t>. Retrieved from United Nations : https://www.unglobalcompact.org/what-is-gc/our-work/sustainable-development</w:t>
              </w:r>
            </w:p>
            <w:p w14:paraId="00D16493"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Kirby, A. (2018, September 17). </w:t>
              </w:r>
              <w:r w:rsidRPr="001B7CDF">
                <w:rPr>
                  <w:rFonts w:ascii="Arial" w:hAnsi="Arial" w:cs="Arial"/>
                  <w:i/>
                  <w:iCs/>
                  <w:noProof/>
                  <w:sz w:val="24"/>
                  <w:szCs w:val="24"/>
                  <w:lang w:val="en-US"/>
                </w:rPr>
                <w:t>Are developing nations equally to blame for climate change?</w:t>
              </w:r>
              <w:r w:rsidRPr="001B7CDF">
                <w:rPr>
                  <w:rFonts w:ascii="Arial" w:hAnsi="Arial" w:cs="Arial"/>
                  <w:noProof/>
                  <w:sz w:val="24"/>
                  <w:szCs w:val="24"/>
                  <w:lang w:val="en-US"/>
                </w:rPr>
                <w:t xml:space="preserve"> Retrieved from Climate Home News: https://www.climatechangenews.com/2013/09/17/developing-nations-equally-to-blame-for-climate-change-report/</w:t>
              </w:r>
            </w:p>
            <w:p w14:paraId="7C0C1A6A"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Leahy , S. (2017, September 25). </w:t>
              </w:r>
              <w:r w:rsidRPr="001B7CDF">
                <w:rPr>
                  <w:rFonts w:ascii="Arial" w:hAnsi="Arial" w:cs="Arial"/>
                  <w:i/>
                  <w:iCs/>
                  <w:noProof/>
                  <w:sz w:val="24"/>
                  <w:szCs w:val="24"/>
                  <w:lang w:val="en-US"/>
                </w:rPr>
                <w:t>Without the Ozone Treaty You’d Get Sunburned in 5 Minutes</w:t>
              </w:r>
              <w:r w:rsidRPr="001B7CDF">
                <w:rPr>
                  <w:rFonts w:ascii="Arial" w:hAnsi="Arial" w:cs="Arial"/>
                  <w:noProof/>
                  <w:sz w:val="24"/>
                  <w:szCs w:val="24"/>
                  <w:lang w:val="en-US"/>
                </w:rPr>
                <w:t>. Retrieved from National Geographic: https://www.nationalgeographic.com/science/article/montreal-protocol-ozone-treaty-30-climate-change-hcfs-hfcs</w:t>
              </w:r>
            </w:p>
            <w:p w14:paraId="775E4B7E"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Loris, N. (2017, June 01). </w:t>
              </w:r>
              <w:r w:rsidRPr="001B7CDF">
                <w:rPr>
                  <w:rFonts w:ascii="Arial" w:hAnsi="Arial" w:cs="Arial"/>
                  <w:i/>
                  <w:iCs/>
                  <w:noProof/>
                  <w:sz w:val="24"/>
                  <w:szCs w:val="24"/>
                  <w:lang w:val="en-US"/>
                </w:rPr>
                <w:t>4 Reasons Trump Was Right to Pull Out of the Paris Agreement</w:t>
              </w:r>
              <w:r w:rsidRPr="001B7CDF">
                <w:rPr>
                  <w:rFonts w:ascii="Arial" w:hAnsi="Arial" w:cs="Arial"/>
                  <w:noProof/>
                  <w:sz w:val="24"/>
                  <w:szCs w:val="24"/>
                  <w:lang w:val="en-US"/>
                </w:rPr>
                <w:t>. Retrieved from The Heritage Foundation: https://www.heritage.org/environment/commentary/4-reasons-trump-was-right-pull-out-the-paris-agreement</w:t>
              </w:r>
            </w:p>
            <w:p w14:paraId="7783173B"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Maizland, L. (2021, April 29). </w:t>
              </w:r>
              <w:r w:rsidRPr="001B7CDF">
                <w:rPr>
                  <w:rFonts w:ascii="Arial" w:hAnsi="Arial" w:cs="Arial"/>
                  <w:i/>
                  <w:iCs/>
                  <w:noProof/>
                  <w:sz w:val="24"/>
                  <w:szCs w:val="24"/>
                  <w:lang w:val="en-US"/>
                </w:rPr>
                <w:t>Global Climate Agreements: Successes and Failures</w:t>
              </w:r>
              <w:r w:rsidRPr="001B7CDF">
                <w:rPr>
                  <w:rFonts w:ascii="Arial" w:hAnsi="Arial" w:cs="Arial"/>
                  <w:noProof/>
                  <w:sz w:val="24"/>
                  <w:szCs w:val="24"/>
                  <w:lang w:val="en-US"/>
                </w:rPr>
                <w:t>. Retrieved from Council on Foreign Relations: https://www.cfr.org/backgrounder/paris-global-climate-change-agreements</w:t>
              </w:r>
            </w:p>
            <w:p w14:paraId="7B1F3960"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McGrath, M. (2020, November 04). </w:t>
              </w:r>
              <w:r w:rsidRPr="001B7CDF">
                <w:rPr>
                  <w:rFonts w:ascii="Arial" w:hAnsi="Arial" w:cs="Arial"/>
                  <w:i/>
                  <w:iCs/>
                  <w:noProof/>
                  <w:sz w:val="24"/>
                  <w:szCs w:val="24"/>
                  <w:lang w:val="en-US"/>
                </w:rPr>
                <w:t>Climate change: US formally withdraws from Paris agreement</w:t>
              </w:r>
              <w:r w:rsidRPr="001B7CDF">
                <w:rPr>
                  <w:rFonts w:ascii="Arial" w:hAnsi="Arial" w:cs="Arial"/>
                  <w:noProof/>
                  <w:sz w:val="24"/>
                  <w:szCs w:val="24"/>
                  <w:lang w:val="en-US"/>
                </w:rPr>
                <w:t>. Retrieved from BBC News: https://www.bbc.co.uk/news/science-environment-54797743</w:t>
              </w:r>
            </w:p>
            <w:p w14:paraId="77E91D52"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Mills-Novoa, M., &amp; Liverman, D. (2018). Nationally Determined Contributions: Material climatecommitments and discursive positioning in the NDCs. </w:t>
              </w:r>
              <w:r w:rsidRPr="001B7CDF">
                <w:rPr>
                  <w:rFonts w:ascii="Arial" w:hAnsi="Arial" w:cs="Arial"/>
                  <w:i/>
                  <w:iCs/>
                  <w:noProof/>
                  <w:sz w:val="24"/>
                  <w:szCs w:val="24"/>
                  <w:lang w:val="en-US"/>
                </w:rPr>
                <w:t>WIREs Climate Change</w:t>
              </w:r>
              <w:r w:rsidRPr="001B7CDF">
                <w:rPr>
                  <w:rFonts w:ascii="Arial" w:hAnsi="Arial" w:cs="Arial"/>
                  <w:noProof/>
                  <w:sz w:val="24"/>
                  <w:szCs w:val="24"/>
                  <w:lang w:val="en-US"/>
                </w:rPr>
                <w:t>, 1-15.</w:t>
              </w:r>
            </w:p>
            <w:p w14:paraId="4516BFF6"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Odendahl , T. (2016, January 22). </w:t>
              </w:r>
              <w:r w:rsidRPr="001B7CDF">
                <w:rPr>
                  <w:rFonts w:ascii="Arial" w:hAnsi="Arial" w:cs="Arial"/>
                  <w:i/>
                  <w:iCs/>
                  <w:noProof/>
                  <w:sz w:val="24"/>
                  <w:szCs w:val="24"/>
                  <w:lang w:val="en-US"/>
                </w:rPr>
                <w:t>The Failures of the Paris Climate Change Agreement and How Philanthropy Can Fix Them</w:t>
              </w:r>
              <w:r w:rsidRPr="001B7CDF">
                <w:rPr>
                  <w:rFonts w:ascii="Arial" w:hAnsi="Arial" w:cs="Arial"/>
                  <w:noProof/>
                  <w:sz w:val="24"/>
                  <w:szCs w:val="24"/>
                  <w:lang w:val="en-US"/>
                </w:rPr>
                <w:t>. Retrieved from Stanford University: https://ssir.org/articles/entry/the_failures_of_the_paris_climate_change_agreement_and_how_philanthropy_can</w:t>
              </w:r>
            </w:p>
            <w:p w14:paraId="14CF0CDF"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Rajendran, C. (2021, April 14). </w:t>
              </w:r>
              <w:r w:rsidRPr="001B7CDF">
                <w:rPr>
                  <w:rFonts w:ascii="Arial" w:hAnsi="Arial" w:cs="Arial"/>
                  <w:i/>
                  <w:iCs/>
                  <w:noProof/>
                  <w:sz w:val="24"/>
                  <w:szCs w:val="24"/>
                  <w:lang w:val="en-US"/>
                </w:rPr>
                <w:t>Five Years Since the Paris Agreement, How Effective Has the Climate Pact Been?</w:t>
              </w:r>
              <w:r w:rsidRPr="001B7CDF">
                <w:rPr>
                  <w:rFonts w:ascii="Arial" w:hAnsi="Arial" w:cs="Arial"/>
                  <w:noProof/>
                  <w:sz w:val="24"/>
                  <w:szCs w:val="24"/>
                  <w:lang w:val="en-US"/>
                </w:rPr>
                <w:t xml:space="preserve"> Retrieved from Science: The Wire: https://science.thewire.in/environment/five-years-since-the-paris-agreement-how-effective-has-the-climate-pact-been/</w:t>
              </w:r>
            </w:p>
            <w:p w14:paraId="662D8BF2"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Sangroula, Y. (2013). International Treaties: Features and Importance from International Law Perspective. </w:t>
              </w:r>
              <w:r w:rsidRPr="001B7CDF">
                <w:rPr>
                  <w:rFonts w:ascii="Arial" w:hAnsi="Arial" w:cs="Arial"/>
                  <w:i/>
                  <w:iCs/>
                  <w:noProof/>
                  <w:sz w:val="24"/>
                  <w:szCs w:val="24"/>
                  <w:lang w:val="en-US"/>
                </w:rPr>
                <w:t>Kathmandu School of Law</w:t>
              </w:r>
              <w:r w:rsidRPr="001B7CDF">
                <w:rPr>
                  <w:rFonts w:ascii="Arial" w:hAnsi="Arial" w:cs="Arial"/>
                  <w:noProof/>
                  <w:sz w:val="24"/>
                  <w:szCs w:val="24"/>
                  <w:lang w:val="en-US"/>
                </w:rPr>
                <w:t>, 1-7.</w:t>
              </w:r>
            </w:p>
            <w:p w14:paraId="7C5EA0F2"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Slob, B., &amp; Weyzig, F. (2010, May). </w:t>
              </w:r>
              <w:r w:rsidRPr="001B7CDF">
                <w:rPr>
                  <w:rFonts w:ascii="Arial" w:hAnsi="Arial" w:cs="Arial"/>
                  <w:i/>
                  <w:iCs/>
                  <w:noProof/>
                  <w:sz w:val="24"/>
                  <w:szCs w:val="24"/>
                  <w:lang w:val="en-US"/>
                </w:rPr>
                <w:t>Corporate Lobbying and Corporate Social Responsibility: Aligning Contradictory Agendas</w:t>
              </w:r>
              <w:r w:rsidRPr="001B7CDF">
                <w:rPr>
                  <w:rFonts w:ascii="Arial" w:hAnsi="Arial" w:cs="Arial"/>
                  <w:noProof/>
                  <w:sz w:val="24"/>
                  <w:szCs w:val="24"/>
                  <w:lang w:val="en-US"/>
                </w:rPr>
                <w:t>. Retrieved from ResearchGate: https://www.researchgate.net/publication/280653077_Corporate_Lobbying_and_Corporate_Social_Responsibility_Aligning_Contradictory_Agendas</w:t>
              </w:r>
            </w:p>
            <w:p w14:paraId="5551628B"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Smith, A. (2021, January 08). </w:t>
              </w:r>
              <w:r w:rsidRPr="001B7CDF">
                <w:rPr>
                  <w:rFonts w:ascii="Arial" w:hAnsi="Arial" w:cs="Arial"/>
                  <w:i/>
                  <w:iCs/>
                  <w:noProof/>
                  <w:sz w:val="24"/>
                  <w:szCs w:val="24"/>
                  <w:lang w:val="en-US"/>
                </w:rPr>
                <w:t>2020 U.S. billion-dollar weather and climate disasters in historical context</w:t>
              </w:r>
              <w:r w:rsidRPr="001B7CDF">
                <w:rPr>
                  <w:rFonts w:ascii="Arial" w:hAnsi="Arial" w:cs="Arial"/>
                  <w:noProof/>
                  <w:sz w:val="24"/>
                  <w:szCs w:val="24"/>
                  <w:lang w:val="en-US"/>
                </w:rPr>
                <w:t>. Retrieved from Climate.Gov : https://www.climate.gov/news-features/blogs/beyond-data/2020-us-billion-dollar-weather-and-climate-disasters-historical</w:t>
              </w:r>
            </w:p>
            <w:p w14:paraId="2E3E4770"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Stavins, R., &amp; Ji , Z. (2017). </w:t>
              </w:r>
              <w:r w:rsidRPr="001B7CDF">
                <w:rPr>
                  <w:rFonts w:ascii="Arial" w:hAnsi="Arial" w:cs="Arial"/>
                  <w:i/>
                  <w:iCs/>
                  <w:noProof/>
                  <w:sz w:val="24"/>
                  <w:szCs w:val="24"/>
                  <w:lang w:val="en-US"/>
                </w:rPr>
                <w:t>International Cooperation: Agreements &amp; Instruments.</w:t>
              </w:r>
              <w:r w:rsidRPr="001B7CDF">
                <w:rPr>
                  <w:rFonts w:ascii="Arial" w:hAnsi="Arial" w:cs="Arial"/>
                  <w:noProof/>
                  <w:sz w:val="24"/>
                  <w:szCs w:val="24"/>
                  <w:lang w:val="en-US"/>
                </w:rPr>
                <w:t xml:space="preserve"> International : International Cooperation: Agreements &amp; Instruments.</w:t>
              </w:r>
            </w:p>
            <w:p w14:paraId="26475E78"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Streck, C., Keenlyside, P., &amp; Unger, M. (2016). The Paris Agreement: A New Beginning. </w:t>
              </w:r>
              <w:r w:rsidRPr="001B7CDF">
                <w:rPr>
                  <w:rFonts w:ascii="Arial" w:hAnsi="Arial" w:cs="Arial"/>
                  <w:i/>
                  <w:iCs/>
                  <w:noProof/>
                  <w:sz w:val="24"/>
                  <w:szCs w:val="24"/>
                  <w:lang w:val="en-US"/>
                </w:rPr>
                <w:t>Journal for European Environmental &amp; Planning Law</w:t>
              </w:r>
              <w:r w:rsidRPr="001B7CDF">
                <w:rPr>
                  <w:rFonts w:ascii="Arial" w:hAnsi="Arial" w:cs="Arial"/>
                  <w:noProof/>
                  <w:sz w:val="24"/>
                  <w:szCs w:val="24"/>
                  <w:lang w:val="en-US"/>
                </w:rPr>
                <w:t>, 3-29.</w:t>
              </w:r>
            </w:p>
            <w:p w14:paraId="1AFFDFB6"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The Economist. (2020, May 22). </w:t>
              </w:r>
              <w:r w:rsidRPr="001B7CDF">
                <w:rPr>
                  <w:rFonts w:ascii="Arial" w:hAnsi="Arial" w:cs="Arial"/>
                  <w:i/>
                  <w:iCs/>
                  <w:noProof/>
                  <w:sz w:val="24"/>
                  <w:szCs w:val="24"/>
                  <w:lang w:val="en-US"/>
                </w:rPr>
                <w:t>Why politicians have failed to tackle climate change | The Economist</w:t>
              </w:r>
              <w:r w:rsidRPr="001B7CDF">
                <w:rPr>
                  <w:rFonts w:ascii="Arial" w:hAnsi="Arial" w:cs="Arial"/>
                  <w:noProof/>
                  <w:sz w:val="24"/>
                  <w:szCs w:val="24"/>
                  <w:lang w:val="en-US"/>
                </w:rPr>
                <w:t>. Retrieved from YouTube: https://www.bing.com/videos/search?q=the+failure+of+global+agreements+on+climate+change&amp;&amp;view=detail&amp;mid=05ACCA20416976A23ECD05ACCA20416976A23ECD&amp;&amp;FORM=VRDGAR&amp;ru=%2Fvideos%2Fsearch%3Fq%3Dthe%2Bfailure%2Bof%2Bglobal%2Bagreements%2Bon%2Bclimate%2Bchange%26F</w:t>
              </w:r>
            </w:p>
            <w:p w14:paraId="653612D8"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The Green Climate Fund. (2021). </w:t>
              </w:r>
              <w:r w:rsidRPr="001B7CDF">
                <w:rPr>
                  <w:rFonts w:ascii="Arial" w:hAnsi="Arial" w:cs="Arial"/>
                  <w:i/>
                  <w:iCs/>
                  <w:noProof/>
                  <w:sz w:val="24"/>
                  <w:szCs w:val="24"/>
                  <w:lang w:val="en-US"/>
                </w:rPr>
                <w:t>About GCF</w:t>
              </w:r>
              <w:r w:rsidRPr="001B7CDF">
                <w:rPr>
                  <w:rFonts w:ascii="Arial" w:hAnsi="Arial" w:cs="Arial"/>
                  <w:noProof/>
                  <w:sz w:val="24"/>
                  <w:szCs w:val="24"/>
                  <w:lang w:val="en-US"/>
                </w:rPr>
                <w:t>. Retrieved from The Green Climate Fund: https://www.greenclimate.fund/about</w:t>
              </w:r>
            </w:p>
            <w:p w14:paraId="667DDE7B"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 (1992). </w:t>
              </w:r>
              <w:r w:rsidRPr="001B7CDF">
                <w:rPr>
                  <w:rFonts w:ascii="Arial" w:hAnsi="Arial" w:cs="Arial"/>
                  <w:i/>
                  <w:iCs/>
                  <w:noProof/>
                  <w:sz w:val="24"/>
                  <w:szCs w:val="24"/>
                  <w:lang w:val="en-US"/>
                </w:rPr>
                <w:t>UNITED NATIONS FRAMEWORK CONVENTION ON CLIMATE CHANGE.</w:t>
              </w:r>
              <w:r w:rsidRPr="001B7CDF">
                <w:rPr>
                  <w:rFonts w:ascii="Arial" w:hAnsi="Arial" w:cs="Arial"/>
                  <w:noProof/>
                  <w:sz w:val="24"/>
                  <w:szCs w:val="24"/>
                  <w:lang w:val="en-US"/>
                </w:rPr>
                <w:t xml:space="preserve"> Global : United Nations .</w:t>
              </w:r>
            </w:p>
            <w:p w14:paraId="05CCF1C0"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 (2015). </w:t>
              </w:r>
              <w:r w:rsidRPr="001B7CDF">
                <w:rPr>
                  <w:rFonts w:ascii="Arial" w:hAnsi="Arial" w:cs="Arial"/>
                  <w:i/>
                  <w:iCs/>
                  <w:noProof/>
                  <w:sz w:val="24"/>
                  <w:szCs w:val="24"/>
                  <w:lang w:val="en-US"/>
                </w:rPr>
                <w:t>The UN Global Compact-Accenture CEO Study Special Edition: A Call to Climate Action.</w:t>
              </w:r>
              <w:r w:rsidRPr="001B7CDF">
                <w:rPr>
                  <w:rFonts w:ascii="Arial" w:hAnsi="Arial" w:cs="Arial"/>
                  <w:noProof/>
                  <w:sz w:val="24"/>
                  <w:szCs w:val="24"/>
                  <w:lang w:val="en-US"/>
                </w:rPr>
                <w:t xml:space="preserve"> Global: United Nations Global Compact.</w:t>
              </w:r>
            </w:p>
            <w:p w14:paraId="2262F6CB"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 (2019). </w:t>
              </w:r>
              <w:r w:rsidRPr="001B7CDF">
                <w:rPr>
                  <w:rFonts w:ascii="Arial" w:hAnsi="Arial" w:cs="Arial"/>
                  <w:i/>
                  <w:iCs/>
                  <w:noProof/>
                  <w:sz w:val="24"/>
                  <w:szCs w:val="24"/>
                  <w:lang w:val="en-US"/>
                </w:rPr>
                <w:t>UN Global Compact-Accenture Strategy 2019 CEO Study – The Decade to Deliver: A Call to Business Action.</w:t>
              </w:r>
              <w:r w:rsidRPr="001B7CDF">
                <w:rPr>
                  <w:rFonts w:ascii="Arial" w:hAnsi="Arial" w:cs="Arial"/>
                  <w:noProof/>
                  <w:sz w:val="24"/>
                  <w:szCs w:val="24"/>
                  <w:lang w:val="en-US"/>
                </w:rPr>
                <w:t xml:space="preserve"> Global: United Nations Global Compact.</w:t>
              </w:r>
            </w:p>
            <w:p w14:paraId="49A28B62"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 (2020, September 29). </w:t>
              </w:r>
              <w:r w:rsidRPr="001B7CDF">
                <w:rPr>
                  <w:rFonts w:ascii="Arial" w:hAnsi="Arial" w:cs="Arial"/>
                  <w:i/>
                  <w:iCs/>
                  <w:noProof/>
                  <w:sz w:val="24"/>
                  <w:szCs w:val="24"/>
                  <w:lang w:val="en-US"/>
                </w:rPr>
                <w:t>Climate change ‘the defining challenge of our generation’ says New Zealand Ambassador</w:t>
              </w:r>
              <w:r w:rsidRPr="001B7CDF">
                <w:rPr>
                  <w:rFonts w:ascii="Arial" w:hAnsi="Arial" w:cs="Arial"/>
                  <w:noProof/>
                  <w:sz w:val="24"/>
                  <w:szCs w:val="24"/>
                  <w:lang w:val="en-US"/>
                </w:rPr>
                <w:t>. Retrieved from United Nations: https://news.un.org/en/story/2020/09/1074252</w:t>
              </w:r>
            </w:p>
            <w:p w14:paraId="7BCA0CEF"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 (2021 ). </w:t>
              </w:r>
              <w:r w:rsidRPr="001B7CDF">
                <w:rPr>
                  <w:rFonts w:ascii="Arial" w:hAnsi="Arial" w:cs="Arial"/>
                  <w:i/>
                  <w:iCs/>
                  <w:noProof/>
                  <w:sz w:val="24"/>
                  <w:szCs w:val="24"/>
                  <w:lang w:val="en-US"/>
                </w:rPr>
                <w:t>The Montreal Protocol on Substances that Deplete the Ozone Layer</w:t>
              </w:r>
              <w:r w:rsidRPr="001B7CDF">
                <w:rPr>
                  <w:rFonts w:ascii="Arial" w:hAnsi="Arial" w:cs="Arial"/>
                  <w:noProof/>
                  <w:sz w:val="24"/>
                  <w:szCs w:val="24"/>
                  <w:lang w:val="en-US"/>
                </w:rPr>
                <w:t>. Retrieved from UN Environment Programme : https://ozone.unep.org/node/2080</w:t>
              </w:r>
            </w:p>
            <w:p w14:paraId="115F20F7"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 (2021, February 26). </w:t>
              </w:r>
              <w:r w:rsidRPr="001B7CDF">
                <w:rPr>
                  <w:rFonts w:ascii="Arial" w:hAnsi="Arial" w:cs="Arial"/>
                  <w:i/>
                  <w:iCs/>
                  <w:noProof/>
                  <w:sz w:val="24"/>
                  <w:szCs w:val="24"/>
                  <w:lang w:val="en-US"/>
                </w:rPr>
                <w:t>“Climate Commitments Not On Track to Meet Paris Agreement Goals” as NDC Synthesis Report is Published</w:t>
              </w:r>
              <w:r w:rsidRPr="001B7CDF">
                <w:rPr>
                  <w:rFonts w:ascii="Arial" w:hAnsi="Arial" w:cs="Arial"/>
                  <w:noProof/>
                  <w:sz w:val="24"/>
                  <w:szCs w:val="24"/>
                  <w:lang w:val="en-US"/>
                </w:rPr>
                <w:t>. Retrieved from United Nations Framework Convention on Climate Change: https://unfccc.int/news/climate-commitments-not-on-track-to-meet-paris-agreement-goals-as-ndc-synthesis-report-is-published</w:t>
              </w:r>
            </w:p>
            <w:p w14:paraId="09806C31"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 (2021). </w:t>
              </w:r>
              <w:r w:rsidRPr="001B7CDF">
                <w:rPr>
                  <w:rFonts w:ascii="Arial" w:hAnsi="Arial" w:cs="Arial"/>
                  <w:i/>
                  <w:iCs/>
                  <w:noProof/>
                  <w:sz w:val="24"/>
                  <w:szCs w:val="24"/>
                  <w:lang w:val="en-US"/>
                </w:rPr>
                <w:t>Nationally Determined Contributions (NDCs)</w:t>
              </w:r>
              <w:r w:rsidRPr="001B7CDF">
                <w:rPr>
                  <w:rFonts w:ascii="Arial" w:hAnsi="Arial" w:cs="Arial"/>
                  <w:noProof/>
                  <w:sz w:val="24"/>
                  <w:szCs w:val="24"/>
                  <w:lang w:val="en-US"/>
                </w:rPr>
                <w:t>. Retrieved from United Nations Framework Convention on Climate Change: https://unfccc.int/process-and-meetings/the-paris-agreement/nationally-determined-contributions-ndcs/nationally-determined-contributions-ndcs</w:t>
              </w:r>
            </w:p>
            <w:p w14:paraId="1EC339B8"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(2016, September 12). </w:t>
              </w:r>
              <w:r w:rsidRPr="001B7CDF">
                <w:rPr>
                  <w:rFonts w:ascii="Arial" w:hAnsi="Arial" w:cs="Arial"/>
                  <w:i/>
                  <w:iCs/>
                  <w:noProof/>
                  <w:sz w:val="24"/>
                  <w:szCs w:val="24"/>
                  <w:lang w:val="en-US"/>
                </w:rPr>
                <w:t>The Paris Agreement: Frequently Asked Questions</w:t>
              </w:r>
              <w:r w:rsidRPr="001B7CDF">
                <w:rPr>
                  <w:rFonts w:ascii="Arial" w:hAnsi="Arial" w:cs="Arial"/>
                  <w:noProof/>
                  <w:sz w:val="24"/>
                  <w:szCs w:val="24"/>
                  <w:lang w:val="en-US"/>
                </w:rPr>
                <w:t>. Retrieved from United Nations Sustainable Development Goals: https://www.un.org/sustainabledevelopment/blog/2016/09/the-paris-agreement-faqs/</w:t>
              </w:r>
            </w:p>
            <w:p w14:paraId="4289F7DF"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Nations. (2021). </w:t>
              </w:r>
              <w:r w:rsidRPr="001B7CDF">
                <w:rPr>
                  <w:rFonts w:ascii="Arial" w:hAnsi="Arial" w:cs="Arial"/>
                  <w:i/>
                  <w:iCs/>
                  <w:noProof/>
                  <w:sz w:val="24"/>
                  <w:szCs w:val="24"/>
                  <w:lang w:val="en-US"/>
                </w:rPr>
                <w:t>The Paris Agreement</w:t>
              </w:r>
              <w:r w:rsidRPr="001B7CDF">
                <w:rPr>
                  <w:rFonts w:ascii="Arial" w:hAnsi="Arial" w:cs="Arial"/>
                  <w:noProof/>
                  <w:sz w:val="24"/>
                  <w:szCs w:val="24"/>
                  <w:lang w:val="en-US"/>
                </w:rPr>
                <w:t>. Retrieved from United Nations Framework Convention on Climate Change: https://unfccc.int/process-and-meetings/the-paris-agreement/the-paris-agreement</w:t>
              </w:r>
            </w:p>
            <w:p w14:paraId="41F71069"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United States Environmental Protection Agency. (2020, February 13). </w:t>
              </w:r>
              <w:r w:rsidRPr="001B7CDF">
                <w:rPr>
                  <w:rFonts w:ascii="Arial" w:hAnsi="Arial" w:cs="Arial"/>
                  <w:i/>
                  <w:iCs/>
                  <w:noProof/>
                  <w:sz w:val="24"/>
                  <w:szCs w:val="24"/>
                  <w:lang w:val="en-US"/>
                </w:rPr>
                <w:t>International Actions - The Montreal Protocol on Substances that Deplete the Ozone Layer</w:t>
              </w:r>
              <w:r w:rsidRPr="001B7CDF">
                <w:rPr>
                  <w:rFonts w:ascii="Arial" w:hAnsi="Arial" w:cs="Arial"/>
                  <w:noProof/>
                  <w:sz w:val="24"/>
                  <w:szCs w:val="24"/>
                  <w:lang w:val="en-US"/>
                </w:rPr>
                <w:t>. Retrieved from United States Environmental Protection Agency: https://www.epa.gov/ozone-layer-protection/international-actions-montreal-protocol-substances-deplete-ozone-layer</w:t>
              </w:r>
            </w:p>
            <w:p w14:paraId="3E3D6349" w14:textId="77777777" w:rsidR="00393233" w:rsidRPr="001B7CDF" w:rsidRDefault="00393233" w:rsidP="00393233">
              <w:pPr>
                <w:pStyle w:val="Bibliography"/>
                <w:ind w:left="720" w:hanging="720"/>
                <w:rPr>
                  <w:rFonts w:ascii="Arial" w:hAnsi="Arial" w:cs="Arial"/>
                  <w:noProof/>
                  <w:sz w:val="24"/>
                  <w:szCs w:val="24"/>
                  <w:lang w:val="en-US"/>
                </w:rPr>
              </w:pPr>
              <w:r w:rsidRPr="001B7CDF">
                <w:rPr>
                  <w:rFonts w:ascii="Arial" w:hAnsi="Arial" w:cs="Arial"/>
                  <w:noProof/>
                  <w:sz w:val="24"/>
                  <w:szCs w:val="24"/>
                  <w:lang w:val="en-US"/>
                </w:rPr>
                <w:t xml:space="preserve">WWF. (2018, October 08). </w:t>
              </w:r>
              <w:r w:rsidRPr="001B7CDF">
                <w:rPr>
                  <w:rFonts w:ascii="Arial" w:hAnsi="Arial" w:cs="Arial"/>
                  <w:i/>
                  <w:iCs/>
                  <w:noProof/>
                  <w:sz w:val="24"/>
                  <w:szCs w:val="24"/>
                  <w:lang w:val="en-US"/>
                </w:rPr>
                <w:t>OUR WARMING WORLD: HOW MUCH DIFFERENCE WILL HALF-A-DEGREE REALLY MAKE?</w:t>
              </w:r>
              <w:r w:rsidRPr="001B7CDF">
                <w:rPr>
                  <w:rFonts w:ascii="Arial" w:hAnsi="Arial" w:cs="Arial"/>
                  <w:noProof/>
                  <w:sz w:val="24"/>
                  <w:szCs w:val="24"/>
                  <w:lang w:val="en-US"/>
                </w:rPr>
                <w:t xml:space="preserve"> Retrieved from World Wide Fund: https://www.wwf.org.uk/updates/our-warming-world-how-much-difference-will-half-degree-really-make</w:t>
              </w:r>
            </w:p>
            <w:p w14:paraId="56DCDE86" w14:textId="3DCD8EEE" w:rsidR="009A43E1" w:rsidRPr="001B7CDF" w:rsidRDefault="009A43E1" w:rsidP="00393233">
              <w:pPr>
                <w:jc w:val="both"/>
                <w:rPr>
                  <w:rFonts w:ascii="Arial" w:hAnsi="Arial" w:cs="Arial"/>
                  <w:sz w:val="24"/>
                  <w:szCs w:val="24"/>
                </w:rPr>
              </w:pPr>
              <w:r w:rsidRPr="001B7CDF">
                <w:rPr>
                  <w:rFonts w:ascii="Arial" w:hAnsi="Arial" w:cs="Arial"/>
                  <w:b/>
                  <w:bCs/>
                  <w:noProof/>
                  <w:sz w:val="24"/>
                  <w:szCs w:val="24"/>
                </w:rPr>
                <w:fldChar w:fldCharType="end"/>
              </w:r>
            </w:p>
          </w:sdtContent>
        </w:sdt>
      </w:sdtContent>
    </w:sdt>
    <w:p w14:paraId="325BC311" w14:textId="4F035C2A" w:rsidR="009A43E1" w:rsidRPr="001B7CDF" w:rsidRDefault="009A43E1" w:rsidP="003F5572">
      <w:pPr>
        <w:jc w:val="both"/>
        <w:rPr>
          <w:rFonts w:ascii="Arial" w:hAnsi="Arial" w:cs="Arial"/>
          <w:sz w:val="24"/>
          <w:szCs w:val="24"/>
          <w:lang w:val="en-US"/>
        </w:rPr>
      </w:pPr>
    </w:p>
    <w:p w14:paraId="4EF38482" w14:textId="6F2F537A" w:rsidR="00F256D5" w:rsidRPr="0022271E" w:rsidRDefault="00F256D5" w:rsidP="003F5572">
      <w:pPr>
        <w:jc w:val="both"/>
        <w:rPr>
          <w:rFonts w:ascii="Arial" w:hAnsi="Arial" w:cs="Arial"/>
          <w:sz w:val="24"/>
          <w:szCs w:val="24"/>
          <w:lang w:val="en-US"/>
        </w:rPr>
      </w:pPr>
    </w:p>
    <w:p w14:paraId="05A270E0" w14:textId="43D0F719" w:rsidR="00F256D5" w:rsidRPr="0022271E" w:rsidRDefault="00F256D5" w:rsidP="003F5572">
      <w:pPr>
        <w:jc w:val="both"/>
        <w:rPr>
          <w:rFonts w:ascii="Arial" w:hAnsi="Arial" w:cs="Arial"/>
          <w:sz w:val="24"/>
          <w:szCs w:val="24"/>
          <w:lang w:val="en-US"/>
        </w:rPr>
      </w:pPr>
    </w:p>
    <w:p w14:paraId="369026C2" w14:textId="77777777" w:rsidR="00F256D5" w:rsidRPr="00B164F1" w:rsidRDefault="00F256D5" w:rsidP="003F5572">
      <w:pPr>
        <w:jc w:val="both"/>
        <w:rPr>
          <w:rFonts w:ascii="Arial" w:hAnsi="Arial" w:cs="Arial"/>
          <w:color w:val="FF0000"/>
          <w:sz w:val="24"/>
          <w:szCs w:val="24"/>
          <w:lang w:val="en-US"/>
        </w:rPr>
      </w:pPr>
    </w:p>
    <w:p w14:paraId="532BB9F1" w14:textId="77777777" w:rsidR="00F256D5" w:rsidRPr="00C2226E" w:rsidRDefault="00F256D5" w:rsidP="003F5572">
      <w:pPr>
        <w:jc w:val="both"/>
        <w:rPr>
          <w:rFonts w:ascii="Arial" w:hAnsi="Arial" w:cs="Arial"/>
          <w:color w:val="FF0000"/>
          <w:sz w:val="28"/>
          <w:szCs w:val="28"/>
          <w:lang w:val="en-US"/>
        </w:rPr>
      </w:pPr>
    </w:p>
    <w:sectPr w:rsidR="00F256D5" w:rsidRPr="00C2226E">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2190C" w14:textId="77777777" w:rsidR="0078245B" w:rsidRDefault="0078245B" w:rsidP="005B730B">
      <w:pPr>
        <w:spacing w:after="0" w:line="240" w:lineRule="auto"/>
      </w:pPr>
      <w:r>
        <w:separator/>
      </w:r>
    </w:p>
  </w:endnote>
  <w:endnote w:type="continuationSeparator" w:id="0">
    <w:p w14:paraId="2005D11A" w14:textId="77777777" w:rsidR="0078245B" w:rsidRDefault="0078245B" w:rsidP="005B7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6609086"/>
      <w:docPartObj>
        <w:docPartGallery w:val="Page Numbers (Bottom of Page)"/>
        <w:docPartUnique/>
      </w:docPartObj>
    </w:sdtPr>
    <w:sdtEndPr>
      <w:rPr>
        <w:noProof/>
      </w:rPr>
    </w:sdtEndPr>
    <w:sdtContent>
      <w:p w14:paraId="0D9B4FF7" w14:textId="278699EF" w:rsidR="00BF3F10" w:rsidRDefault="00BF3F1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C6512F" w14:textId="77777777" w:rsidR="00BF3F10" w:rsidRDefault="00BF3F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A1999B" w14:textId="77777777" w:rsidR="0078245B" w:rsidRDefault="0078245B" w:rsidP="005B730B">
      <w:pPr>
        <w:spacing w:after="0" w:line="240" w:lineRule="auto"/>
      </w:pPr>
      <w:r>
        <w:separator/>
      </w:r>
    </w:p>
  </w:footnote>
  <w:footnote w:type="continuationSeparator" w:id="0">
    <w:p w14:paraId="6148AB6F" w14:textId="77777777" w:rsidR="0078245B" w:rsidRDefault="0078245B" w:rsidP="005B7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CC91B" w14:textId="701B8A1E" w:rsidR="00BF3F10" w:rsidRPr="00BB4FC0" w:rsidRDefault="00BF3F10">
    <w:pPr>
      <w:pStyle w:val="Header"/>
      <w:rPr>
        <w:rFonts w:ascii="Arial" w:hAnsi="Arial" w:cs="Arial"/>
        <w:sz w:val="24"/>
        <w:szCs w:val="24"/>
        <w:lang w:val="en-US"/>
      </w:rPr>
    </w:pPr>
    <w:r w:rsidRPr="00BB4FC0">
      <w:rPr>
        <w:rFonts w:ascii="Arial" w:hAnsi="Arial" w:cs="Arial"/>
        <w:sz w:val="24"/>
        <w:szCs w:val="24"/>
        <w:lang w:val="en-US"/>
      </w:rPr>
      <w:t>1810485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93559"/>
    <w:multiLevelType w:val="hybridMultilevel"/>
    <w:tmpl w:val="A830D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811C7C"/>
    <w:multiLevelType w:val="multilevel"/>
    <w:tmpl w:val="E5C8A9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0AE"/>
    <w:rsid w:val="00002FBF"/>
    <w:rsid w:val="00003DC0"/>
    <w:rsid w:val="00006BDE"/>
    <w:rsid w:val="00007F07"/>
    <w:rsid w:val="000112BA"/>
    <w:rsid w:val="00011AA1"/>
    <w:rsid w:val="0001239E"/>
    <w:rsid w:val="00013C7E"/>
    <w:rsid w:val="0001430F"/>
    <w:rsid w:val="0001616D"/>
    <w:rsid w:val="00016ACA"/>
    <w:rsid w:val="0002098F"/>
    <w:rsid w:val="00020C5A"/>
    <w:rsid w:val="000229D0"/>
    <w:rsid w:val="00022DA3"/>
    <w:rsid w:val="00023B4D"/>
    <w:rsid w:val="00023DEA"/>
    <w:rsid w:val="00024B18"/>
    <w:rsid w:val="0002571E"/>
    <w:rsid w:val="00027A62"/>
    <w:rsid w:val="00031272"/>
    <w:rsid w:val="00032223"/>
    <w:rsid w:val="00033424"/>
    <w:rsid w:val="000344CC"/>
    <w:rsid w:val="00034B58"/>
    <w:rsid w:val="00035B29"/>
    <w:rsid w:val="00040224"/>
    <w:rsid w:val="00042397"/>
    <w:rsid w:val="00045D23"/>
    <w:rsid w:val="00046E47"/>
    <w:rsid w:val="00050F62"/>
    <w:rsid w:val="00052186"/>
    <w:rsid w:val="00052786"/>
    <w:rsid w:val="00052DF9"/>
    <w:rsid w:val="00053221"/>
    <w:rsid w:val="00053424"/>
    <w:rsid w:val="00056027"/>
    <w:rsid w:val="00057F74"/>
    <w:rsid w:val="00057FDF"/>
    <w:rsid w:val="00060382"/>
    <w:rsid w:val="00060A61"/>
    <w:rsid w:val="00061D18"/>
    <w:rsid w:val="00064CDC"/>
    <w:rsid w:val="00064FC8"/>
    <w:rsid w:val="00065415"/>
    <w:rsid w:val="00065A9E"/>
    <w:rsid w:val="0007025A"/>
    <w:rsid w:val="00071B1B"/>
    <w:rsid w:val="000732A1"/>
    <w:rsid w:val="00075C0A"/>
    <w:rsid w:val="00076909"/>
    <w:rsid w:val="000773EC"/>
    <w:rsid w:val="00077DC1"/>
    <w:rsid w:val="00082AF5"/>
    <w:rsid w:val="00087A37"/>
    <w:rsid w:val="00092C1A"/>
    <w:rsid w:val="0009695F"/>
    <w:rsid w:val="00097E05"/>
    <w:rsid w:val="000A0A1D"/>
    <w:rsid w:val="000A21D4"/>
    <w:rsid w:val="000A2604"/>
    <w:rsid w:val="000A3C1A"/>
    <w:rsid w:val="000A4AEC"/>
    <w:rsid w:val="000A51F6"/>
    <w:rsid w:val="000A7E32"/>
    <w:rsid w:val="000B196E"/>
    <w:rsid w:val="000B34DE"/>
    <w:rsid w:val="000B5C34"/>
    <w:rsid w:val="000B7284"/>
    <w:rsid w:val="000C022A"/>
    <w:rsid w:val="000C03B1"/>
    <w:rsid w:val="000C2871"/>
    <w:rsid w:val="000C4190"/>
    <w:rsid w:val="000C5FEF"/>
    <w:rsid w:val="000C629E"/>
    <w:rsid w:val="000C7EA7"/>
    <w:rsid w:val="000D0105"/>
    <w:rsid w:val="000D099C"/>
    <w:rsid w:val="000D1167"/>
    <w:rsid w:val="000D497B"/>
    <w:rsid w:val="000D61B1"/>
    <w:rsid w:val="000D7014"/>
    <w:rsid w:val="000D7163"/>
    <w:rsid w:val="000E60EF"/>
    <w:rsid w:val="000E6427"/>
    <w:rsid w:val="000F127D"/>
    <w:rsid w:val="000F13F4"/>
    <w:rsid w:val="000F20B1"/>
    <w:rsid w:val="000F2690"/>
    <w:rsid w:val="000F4928"/>
    <w:rsid w:val="000F4D9A"/>
    <w:rsid w:val="00101BC7"/>
    <w:rsid w:val="001023C2"/>
    <w:rsid w:val="00103E9A"/>
    <w:rsid w:val="00107F6E"/>
    <w:rsid w:val="00107FE3"/>
    <w:rsid w:val="001145E7"/>
    <w:rsid w:val="0011706B"/>
    <w:rsid w:val="00117A39"/>
    <w:rsid w:val="00120F58"/>
    <w:rsid w:val="001227FE"/>
    <w:rsid w:val="00123A50"/>
    <w:rsid w:val="00125416"/>
    <w:rsid w:val="00127A3B"/>
    <w:rsid w:val="00130202"/>
    <w:rsid w:val="0013039B"/>
    <w:rsid w:val="001340FC"/>
    <w:rsid w:val="0013534D"/>
    <w:rsid w:val="00135A38"/>
    <w:rsid w:val="0014046B"/>
    <w:rsid w:val="00140768"/>
    <w:rsid w:val="00140AA3"/>
    <w:rsid w:val="001413BE"/>
    <w:rsid w:val="00142B44"/>
    <w:rsid w:val="00142B7F"/>
    <w:rsid w:val="001473E1"/>
    <w:rsid w:val="00152891"/>
    <w:rsid w:val="00152997"/>
    <w:rsid w:val="001533CC"/>
    <w:rsid w:val="00154B95"/>
    <w:rsid w:val="0015566D"/>
    <w:rsid w:val="00157027"/>
    <w:rsid w:val="00161615"/>
    <w:rsid w:val="0016195D"/>
    <w:rsid w:val="00162675"/>
    <w:rsid w:val="00163474"/>
    <w:rsid w:val="00165C3B"/>
    <w:rsid w:val="00170959"/>
    <w:rsid w:val="00172979"/>
    <w:rsid w:val="0017305F"/>
    <w:rsid w:val="00174576"/>
    <w:rsid w:val="00174B9F"/>
    <w:rsid w:val="001762E6"/>
    <w:rsid w:val="001773C9"/>
    <w:rsid w:val="00183724"/>
    <w:rsid w:val="0018429C"/>
    <w:rsid w:val="001842E0"/>
    <w:rsid w:val="00184FFD"/>
    <w:rsid w:val="001857B8"/>
    <w:rsid w:val="00187AE3"/>
    <w:rsid w:val="0019223F"/>
    <w:rsid w:val="001960CE"/>
    <w:rsid w:val="001973E4"/>
    <w:rsid w:val="001A1F11"/>
    <w:rsid w:val="001A251F"/>
    <w:rsid w:val="001A3210"/>
    <w:rsid w:val="001A3BD1"/>
    <w:rsid w:val="001A53B2"/>
    <w:rsid w:val="001A609D"/>
    <w:rsid w:val="001A77B7"/>
    <w:rsid w:val="001B08D2"/>
    <w:rsid w:val="001B1456"/>
    <w:rsid w:val="001B1DAE"/>
    <w:rsid w:val="001B2337"/>
    <w:rsid w:val="001B73F9"/>
    <w:rsid w:val="001B7CDF"/>
    <w:rsid w:val="001C1520"/>
    <w:rsid w:val="001C15E4"/>
    <w:rsid w:val="001C1A67"/>
    <w:rsid w:val="001C2576"/>
    <w:rsid w:val="001C3B4C"/>
    <w:rsid w:val="001C3E40"/>
    <w:rsid w:val="001C4CC7"/>
    <w:rsid w:val="001C6445"/>
    <w:rsid w:val="001D1EC9"/>
    <w:rsid w:val="001D4F67"/>
    <w:rsid w:val="001D73CF"/>
    <w:rsid w:val="001D78AD"/>
    <w:rsid w:val="001E0412"/>
    <w:rsid w:val="001E0DA1"/>
    <w:rsid w:val="001E17B4"/>
    <w:rsid w:val="001E2D52"/>
    <w:rsid w:val="001E6A8E"/>
    <w:rsid w:val="001E7499"/>
    <w:rsid w:val="001E7FA0"/>
    <w:rsid w:val="001F014C"/>
    <w:rsid w:val="001F2E1E"/>
    <w:rsid w:val="001F5EF0"/>
    <w:rsid w:val="001F6A07"/>
    <w:rsid w:val="00200DF7"/>
    <w:rsid w:val="002014D5"/>
    <w:rsid w:val="00202C1C"/>
    <w:rsid w:val="00203144"/>
    <w:rsid w:val="002122FF"/>
    <w:rsid w:val="0021404A"/>
    <w:rsid w:val="002140D3"/>
    <w:rsid w:val="0021417B"/>
    <w:rsid w:val="002144CF"/>
    <w:rsid w:val="00215351"/>
    <w:rsid w:val="002159CA"/>
    <w:rsid w:val="00217708"/>
    <w:rsid w:val="002223B3"/>
    <w:rsid w:val="0022271E"/>
    <w:rsid w:val="00225B3F"/>
    <w:rsid w:val="00227B18"/>
    <w:rsid w:val="00230A70"/>
    <w:rsid w:val="002312C5"/>
    <w:rsid w:val="00233512"/>
    <w:rsid w:val="00233D14"/>
    <w:rsid w:val="00234850"/>
    <w:rsid w:val="00235896"/>
    <w:rsid w:val="00244D6E"/>
    <w:rsid w:val="00244F6B"/>
    <w:rsid w:val="002450BA"/>
    <w:rsid w:val="00246639"/>
    <w:rsid w:val="00247678"/>
    <w:rsid w:val="00247E25"/>
    <w:rsid w:val="00250B18"/>
    <w:rsid w:val="00250EE3"/>
    <w:rsid w:val="00251BE1"/>
    <w:rsid w:val="00252E77"/>
    <w:rsid w:val="00253CE5"/>
    <w:rsid w:val="002541BD"/>
    <w:rsid w:val="00255917"/>
    <w:rsid w:val="00256179"/>
    <w:rsid w:val="00256268"/>
    <w:rsid w:val="00257084"/>
    <w:rsid w:val="00257822"/>
    <w:rsid w:val="002609E7"/>
    <w:rsid w:val="002617E6"/>
    <w:rsid w:val="00262250"/>
    <w:rsid w:val="00264D20"/>
    <w:rsid w:val="00264EFE"/>
    <w:rsid w:val="002675ED"/>
    <w:rsid w:val="0027093D"/>
    <w:rsid w:val="002709D2"/>
    <w:rsid w:val="00275269"/>
    <w:rsid w:val="00283856"/>
    <w:rsid w:val="00286400"/>
    <w:rsid w:val="00286531"/>
    <w:rsid w:val="0028669D"/>
    <w:rsid w:val="0028793A"/>
    <w:rsid w:val="002920C1"/>
    <w:rsid w:val="0029245E"/>
    <w:rsid w:val="00292C87"/>
    <w:rsid w:val="00295E26"/>
    <w:rsid w:val="002962DC"/>
    <w:rsid w:val="002A332D"/>
    <w:rsid w:val="002A3E1B"/>
    <w:rsid w:val="002A3FCD"/>
    <w:rsid w:val="002A49BB"/>
    <w:rsid w:val="002A4F51"/>
    <w:rsid w:val="002A6350"/>
    <w:rsid w:val="002B1145"/>
    <w:rsid w:val="002B29C9"/>
    <w:rsid w:val="002B2B9A"/>
    <w:rsid w:val="002B6392"/>
    <w:rsid w:val="002C2FD2"/>
    <w:rsid w:val="002C3CC7"/>
    <w:rsid w:val="002C55FD"/>
    <w:rsid w:val="002C5D39"/>
    <w:rsid w:val="002C5FAC"/>
    <w:rsid w:val="002C66F6"/>
    <w:rsid w:val="002D3805"/>
    <w:rsid w:val="002D390E"/>
    <w:rsid w:val="002E1393"/>
    <w:rsid w:val="002E30D0"/>
    <w:rsid w:val="002E4206"/>
    <w:rsid w:val="002E5268"/>
    <w:rsid w:val="00301DE2"/>
    <w:rsid w:val="0030235C"/>
    <w:rsid w:val="00302944"/>
    <w:rsid w:val="00305ACD"/>
    <w:rsid w:val="00305ED3"/>
    <w:rsid w:val="003136F5"/>
    <w:rsid w:val="0031533B"/>
    <w:rsid w:val="00317D90"/>
    <w:rsid w:val="00320600"/>
    <w:rsid w:val="003212B3"/>
    <w:rsid w:val="00322BB7"/>
    <w:rsid w:val="0032333B"/>
    <w:rsid w:val="0032528B"/>
    <w:rsid w:val="003271E0"/>
    <w:rsid w:val="00327B64"/>
    <w:rsid w:val="00330721"/>
    <w:rsid w:val="003328DB"/>
    <w:rsid w:val="00333376"/>
    <w:rsid w:val="00340075"/>
    <w:rsid w:val="0034252E"/>
    <w:rsid w:val="00342FB9"/>
    <w:rsid w:val="00346AC8"/>
    <w:rsid w:val="00346F1E"/>
    <w:rsid w:val="003471E1"/>
    <w:rsid w:val="003501D3"/>
    <w:rsid w:val="0035214A"/>
    <w:rsid w:val="00352804"/>
    <w:rsid w:val="00360207"/>
    <w:rsid w:val="0036599A"/>
    <w:rsid w:val="003660E1"/>
    <w:rsid w:val="0036769D"/>
    <w:rsid w:val="003717F2"/>
    <w:rsid w:val="0037233C"/>
    <w:rsid w:val="00373048"/>
    <w:rsid w:val="00373CCC"/>
    <w:rsid w:val="00374B37"/>
    <w:rsid w:val="00377EE6"/>
    <w:rsid w:val="00383E3B"/>
    <w:rsid w:val="003846A4"/>
    <w:rsid w:val="0038548A"/>
    <w:rsid w:val="003874FF"/>
    <w:rsid w:val="0039089C"/>
    <w:rsid w:val="00391DCE"/>
    <w:rsid w:val="00391F12"/>
    <w:rsid w:val="00393233"/>
    <w:rsid w:val="003939BB"/>
    <w:rsid w:val="00396A3B"/>
    <w:rsid w:val="003973D7"/>
    <w:rsid w:val="00397B65"/>
    <w:rsid w:val="003A05D4"/>
    <w:rsid w:val="003A089A"/>
    <w:rsid w:val="003A1B60"/>
    <w:rsid w:val="003A27AC"/>
    <w:rsid w:val="003A31CF"/>
    <w:rsid w:val="003A31D1"/>
    <w:rsid w:val="003A72A6"/>
    <w:rsid w:val="003A7BBA"/>
    <w:rsid w:val="003B14B6"/>
    <w:rsid w:val="003B19F5"/>
    <w:rsid w:val="003B3937"/>
    <w:rsid w:val="003B726C"/>
    <w:rsid w:val="003C453E"/>
    <w:rsid w:val="003C5561"/>
    <w:rsid w:val="003D0CEA"/>
    <w:rsid w:val="003D26D6"/>
    <w:rsid w:val="003D2AF1"/>
    <w:rsid w:val="003D515E"/>
    <w:rsid w:val="003D6D72"/>
    <w:rsid w:val="003E1E71"/>
    <w:rsid w:val="003E313A"/>
    <w:rsid w:val="003E596F"/>
    <w:rsid w:val="003E5D94"/>
    <w:rsid w:val="003E79DE"/>
    <w:rsid w:val="003F1FEA"/>
    <w:rsid w:val="003F2BB3"/>
    <w:rsid w:val="003F4C0D"/>
    <w:rsid w:val="003F5572"/>
    <w:rsid w:val="00404DAA"/>
    <w:rsid w:val="00405131"/>
    <w:rsid w:val="00407ECF"/>
    <w:rsid w:val="0041232B"/>
    <w:rsid w:val="00417406"/>
    <w:rsid w:val="004214D3"/>
    <w:rsid w:val="00422B64"/>
    <w:rsid w:val="00422D74"/>
    <w:rsid w:val="00423201"/>
    <w:rsid w:val="00424FFD"/>
    <w:rsid w:val="00425BA8"/>
    <w:rsid w:val="00426BBF"/>
    <w:rsid w:val="004312BA"/>
    <w:rsid w:val="0043204B"/>
    <w:rsid w:val="0043235E"/>
    <w:rsid w:val="004326C1"/>
    <w:rsid w:val="00436E10"/>
    <w:rsid w:val="00436FB3"/>
    <w:rsid w:val="0043723D"/>
    <w:rsid w:val="00440804"/>
    <w:rsid w:val="0044132C"/>
    <w:rsid w:val="004445E7"/>
    <w:rsid w:val="0044599F"/>
    <w:rsid w:val="00445BA4"/>
    <w:rsid w:val="00446CB3"/>
    <w:rsid w:val="00446CC1"/>
    <w:rsid w:val="00455847"/>
    <w:rsid w:val="00455EE0"/>
    <w:rsid w:val="004576C9"/>
    <w:rsid w:val="004657F9"/>
    <w:rsid w:val="00465D74"/>
    <w:rsid w:val="0046632B"/>
    <w:rsid w:val="00466AA6"/>
    <w:rsid w:val="004677E1"/>
    <w:rsid w:val="0047131D"/>
    <w:rsid w:val="00472E36"/>
    <w:rsid w:val="00473492"/>
    <w:rsid w:val="00474463"/>
    <w:rsid w:val="00477448"/>
    <w:rsid w:val="00477BE9"/>
    <w:rsid w:val="00480AD8"/>
    <w:rsid w:val="00481455"/>
    <w:rsid w:val="00482659"/>
    <w:rsid w:val="00490971"/>
    <w:rsid w:val="00495A2D"/>
    <w:rsid w:val="00497111"/>
    <w:rsid w:val="004972D4"/>
    <w:rsid w:val="00497D46"/>
    <w:rsid w:val="004A1C9C"/>
    <w:rsid w:val="004A2B2E"/>
    <w:rsid w:val="004A2BD5"/>
    <w:rsid w:val="004A2C13"/>
    <w:rsid w:val="004A2C4E"/>
    <w:rsid w:val="004A38FC"/>
    <w:rsid w:val="004A4694"/>
    <w:rsid w:val="004A4E75"/>
    <w:rsid w:val="004A5C7D"/>
    <w:rsid w:val="004A75B7"/>
    <w:rsid w:val="004A7EFC"/>
    <w:rsid w:val="004B0835"/>
    <w:rsid w:val="004B1147"/>
    <w:rsid w:val="004B2A23"/>
    <w:rsid w:val="004B2C0C"/>
    <w:rsid w:val="004B2C87"/>
    <w:rsid w:val="004B2DBB"/>
    <w:rsid w:val="004B327D"/>
    <w:rsid w:val="004B3455"/>
    <w:rsid w:val="004B3E3A"/>
    <w:rsid w:val="004B55C2"/>
    <w:rsid w:val="004B5BA4"/>
    <w:rsid w:val="004B7765"/>
    <w:rsid w:val="004B7FBB"/>
    <w:rsid w:val="004C225B"/>
    <w:rsid w:val="004C3E03"/>
    <w:rsid w:val="004C46C1"/>
    <w:rsid w:val="004C48E7"/>
    <w:rsid w:val="004C5E24"/>
    <w:rsid w:val="004C6E11"/>
    <w:rsid w:val="004D02B4"/>
    <w:rsid w:val="004D266D"/>
    <w:rsid w:val="004D3CAE"/>
    <w:rsid w:val="004E01B5"/>
    <w:rsid w:val="004E0EC3"/>
    <w:rsid w:val="004E13BD"/>
    <w:rsid w:val="004E2160"/>
    <w:rsid w:val="004E7F67"/>
    <w:rsid w:val="004F0D4F"/>
    <w:rsid w:val="004F0E47"/>
    <w:rsid w:val="004F1907"/>
    <w:rsid w:val="004F34F1"/>
    <w:rsid w:val="004F4137"/>
    <w:rsid w:val="004F4936"/>
    <w:rsid w:val="004F503F"/>
    <w:rsid w:val="00500A13"/>
    <w:rsid w:val="00501449"/>
    <w:rsid w:val="00501BAC"/>
    <w:rsid w:val="00510953"/>
    <w:rsid w:val="0051097F"/>
    <w:rsid w:val="0051202D"/>
    <w:rsid w:val="005126CD"/>
    <w:rsid w:val="00514EF8"/>
    <w:rsid w:val="00514F03"/>
    <w:rsid w:val="00515596"/>
    <w:rsid w:val="005155E5"/>
    <w:rsid w:val="00516014"/>
    <w:rsid w:val="00517BEA"/>
    <w:rsid w:val="00520598"/>
    <w:rsid w:val="00520E39"/>
    <w:rsid w:val="00521CF1"/>
    <w:rsid w:val="00522CAB"/>
    <w:rsid w:val="00522DB1"/>
    <w:rsid w:val="00526D66"/>
    <w:rsid w:val="00527FA9"/>
    <w:rsid w:val="005303E1"/>
    <w:rsid w:val="00530F0C"/>
    <w:rsid w:val="005313E4"/>
    <w:rsid w:val="00535383"/>
    <w:rsid w:val="00535F71"/>
    <w:rsid w:val="0054020C"/>
    <w:rsid w:val="005460B0"/>
    <w:rsid w:val="00547D3D"/>
    <w:rsid w:val="00551889"/>
    <w:rsid w:val="005518FA"/>
    <w:rsid w:val="005531D6"/>
    <w:rsid w:val="00553A48"/>
    <w:rsid w:val="005540A1"/>
    <w:rsid w:val="00554944"/>
    <w:rsid w:val="00556889"/>
    <w:rsid w:val="00556C29"/>
    <w:rsid w:val="00561E97"/>
    <w:rsid w:val="00563925"/>
    <w:rsid w:val="00564048"/>
    <w:rsid w:val="00565D8A"/>
    <w:rsid w:val="00566BC5"/>
    <w:rsid w:val="00570D70"/>
    <w:rsid w:val="00571D43"/>
    <w:rsid w:val="00576E05"/>
    <w:rsid w:val="00577D5A"/>
    <w:rsid w:val="0058022F"/>
    <w:rsid w:val="005813CB"/>
    <w:rsid w:val="005815D0"/>
    <w:rsid w:val="00582232"/>
    <w:rsid w:val="0058309D"/>
    <w:rsid w:val="0058464C"/>
    <w:rsid w:val="00585C36"/>
    <w:rsid w:val="00591E47"/>
    <w:rsid w:val="005922DA"/>
    <w:rsid w:val="00592686"/>
    <w:rsid w:val="005A18C5"/>
    <w:rsid w:val="005A22BA"/>
    <w:rsid w:val="005A2FAA"/>
    <w:rsid w:val="005A2FDD"/>
    <w:rsid w:val="005A36C3"/>
    <w:rsid w:val="005A3A82"/>
    <w:rsid w:val="005A4BAB"/>
    <w:rsid w:val="005A79D8"/>
    <w:rsid w:val="005B1899"/>
    <w:rsid w:val="005B45AF"/>
    <w:rsid w:val="005B55D0"/>
    <w:rsid w:val="005B55DB"/>
    <w:rsid w:val="005B6AE9"/>
    <w:rsid w:val="005B7223"/>
    <w:rsid w:val="005B730B"/>
    <w:rsid w:val="005B7B5A"/>
    <w:rsid w:val="005C39A8"/>
    <w:rsid w:val="005C4139"/>
    <w:rsid w:val="005C4159"/>
    <w:rsid w:val="005C486B"/>
    <w:rsid w:val="005C5357"/>
    <w:rsid w:val="005C58C9"/>
    <w:rsid w:val="005D0BBE"/>
    <w:rsid w:val="005D317E"/>
    <w:rsid w:val="005D33E6"/>
    <w:rsid w:val="005D550D"/>
    <w:rsid w:val="005E2479"/>
    <w:rsid w:val="005E2576"/>
    <w:rsid w:val="005E29D8"/>
    <w:rsid w:val="005E2DF5"/>
    <w:rsid w:val="005E5323"/>
    <w:rsid w:val="005E616D"/>
    <w:rsid w:val="005F23AD"/>
    <w:rsid w:val="005F4567"/>
    <w:rsid w:val="00600945"/>
    <w:rsid w:val="00601F80"/>
    <w:rsid w:val="0060219C"/>
    <w:rsid w:val="00604EC0"/>
    <w:rsid w:val="006053D6"/>
    <w:rsid w:val="0060731B"/>
    <w:rsid w:val="00607624"/>
    <w:rsid w:val="00607E31"/>
    <w:rsid w:val="006104D6"/>
    <w:rsid w:val="0061058F"/>
    <w:rsid w:val="00617A8B"/>
    <w:rsid w:val="00621158"/>
    <w:rsid w:val="00621317"/>
    <w:rsid w:val="006246C0"/>
    <w:rsid w:val="00624FE1"/>
    <w:rsid w:val="006257DB"/>
    <w:rsid w:val="006268DB"/>
    <w:rsid w:val="006275B4"/>
    <w:rsid w:val="00630A5C"/>
    <w:rsid w:val="00631175"/>
    <w:rsid w:val="00631D6A"/>
    <w:rsid w:val="00632630"/>
    <w:rsid w:val="00632BE4"/>
    <w:rsid w:val="00632EFC"/>
    <w:rsid w:val="006343B9"/>
    <w:rsid w:val="00635BDD"/>
    <w:rsid w:val="0063774D"/>
    <w:rsid w:val="00637954"/>
    <w:rsid w:val="0064258B"/>
    <w:rsid w:val="0064525A"/>
    <w:rsid w:val="006464F9"/>
    <w:rsid w:val="006465C8"/>
    <w:rsid w:val="00646D96"/>
    <w:rsid w:val="0065017B"/>
    <w:rsid w:val="00650415"/>
    <w:rsid w:val="00651676"/>
    <w:rsid w:val="006517F3"/>
    <w:rsid w:val="00651C76"/>
    <w:rsid w:val="00652002"/>
    <w:rsid w:val="00656C57"/>
    <w:rsid w:val="00661C45"/>
    <w:rsid w:val="006630A5"/>
    <w:rsid w:val="00664C7A"/>
    <w:rsid w:val="006651D7"/>
    <w:rsid w:val="006674EE"/>
    <w:rsid w:val="00667B8C"/>
    <w:rsid w:val="00667F5E"/>
    <w:rsid w:val="00673D2E"/>
    <w:rsid w:val="0067530D"/>
    <w:rsid w:val="00675654"/>
    <w:rsid w:val="006827C2"/>
    <w:rsid w:val="0068458F"/>
    <w:rsid w:val="006855E8"/>
    <w:rsid w:val="00687816"/>
    <w:rsid w:val="00690126"/>
    <w:rsid w:val="006942C2"/>
    <w:rsid w:val="006A13D7"/>
    <w:rsid w:val="006A23B5"/>
    <w:rsid w:val="006A42A2"/>
    <w:rsid w:val="006A545D"/>
    <w:rsid w:val="006A7A6E"/>
    <w:rsid w:val="006A7C8F"/>
    <w:rsid w:val="006B2B3E"/>
    <w:rsid w:val="006B36E5"/>
    <w:rsid w:val="006B7C2B"/>
    <w:rsid w:val="006C2105"/>
    <w:rsid w:val="006C67CE"/>
    <w:rsid w:val="006C7332"/>
    <w:rsid w:val="006D1A64"/>
    <w:rsid w:val="006D1F5B"/>
    <w:rsid w:val="006D2853"/>
    <w:rsid w:val="006D36A5"/>
    <w:rsid w:val="006D3EBE"/>
    <w:rsid w:val="006D5653"/>
    <w:rsid w:val="006D61A2"/>
    <w:rsid w:val="006D7392"/>
    <w:rsid w:val="006E1AEA"/>
    <w:rsid w:val="006E3B7B"/>
    <w:rsid w:val="006E4821"/>
    <w:rsid w:val="006E79B4"/>
    <w:rsid w:val="006F0FBC"/>
    <w:rsid w:val="006F16B0"/>
    <w:rsid w:val="006F2020"/>
    <w:rsid w:val="006F3518"/>
    <w:rsid w:val="006F4917"/>
    <w:rsid w:val="006F56CD"/>
    <w:rsid w:val="006F599B"/>
    <w:rsid w:val="006F6E05"/>
    <w:rsid w:val="006F745F"/>
    <w:rsid w:val="007006EC"/>
    <w:rsid w:val="00700E01"/>
    <w:rsid w:val="00703081"/>
    <w:rsid w:val="00703BE1"/>
    <w:rsid w:val="00704D31"/>
    <w:rsid w:val="00704EAA"/>
    <w:rsid w:val="00707156"/>
    <w:rsid w:val="007100FC"/>
    <w:rsid w:val="00710DC7"/>
    <w:rsid w:val="00711C33"/>
    <w:rsid w:val="00712AEA"/>
    <w:rsid w:val="00715087"/>
    <w:rsid w:val="007152B0"/>
    <w:rsid w:val="00715A33"/>
    <w:rsid w:val="00715F34"/>
    <w:rsid w:val="00716193"/>
    <w:rsid w:val="007161B5"/>
    <w:rsid w:val="00717ED1"/>
    <w:rsid w:val="00720FB2"/>
    <w:rsid w:val="007228AC"/>
    <w:rsid w:val="007241C1"/>
    <w:rsid w:val="00725235"/>
    <w:rsid w:val="00725691"/>
    <w:rsid w:val="0073121F"/>
    <w:rsid w:val="00735097"/>
    <w:rsid w:val="00735BDC"/>
    <w:rsid w:val="0074055E"/>
    <w:rsid w:val="007411D3"/>
    <w:rsid w:val="0074141E"/>
    <w:rsid w:val="007437F8"/>
    <w:rsid w:val="007442FC"/>
    <w:rsid w:val="00745FCE"/>
    <w:rsid w:val="007467EE"/>
    <w:rsid w:val="00747E66"/>
    <w:rsid w:val="00750C27"/>
    <w:rsid w:val="00751A16"/>
    <w:rsid w:val="00751AA9"/>
    <w:rsid w:val="00754A2C"/>
    <w:rsid w:val="00755C98"/>
    <w:rsid w:val="00757C53"/>
    <w:rsid w:val="00760ABE"/>
    <w:rsid w:val="007623E7"/>
    <w:rsid w:val="00763AD3"/>
    <w:rsid w:val="007641B5"/>
    <w:rsid w:val="00764E6D"/>
    <w:rsid w:val="00765B48"/>
    <w:rsid w:val="007674A9"/>
    <w:rsid w:val="00771F75"/>
    <w:rsid w:val="00773426"/>
    <w:rsid w:val="007736AD"/>
    <w:rsid w:val="00773B02"/>
    <w:rsid w:val="00773F71"/>
    <w:rsid w:val="007745DD"/>
    <w:rsid w:val="00775BC7"/>
    <w:rsid w:val="00775E3C"/>
    <w:rsid w:val="00777491"/>
    <w:rsid w:val="00780A3A"/>
    <w:rsid w:val="00780AD7"/>
    <w:rsid w:val="0078245B"/>
    <w:rsid w:val="00784CC6"/>
    <w:rsid w:val="007870EC"/>
    <w:rsid w:val="007875AF"/>
    <w:rsid w:val="00790582"/>
    <w:rsid w:val="0079181B"/>
    <w:rsid w:val="0079246F"/>
    <w:rsid w:val="00794445"/>
    <w:rsid w:val="00794D24"/>
    <w:rsid w:val="00795AB7"/>
    <w:rsid w:val="0079642D"/>
    <w:rsid w:val="007A579F"/>
    <w:rsid w:val="007A7709"/>
    <w:rsid w:val="007B0A21"/>
    <w:rsid w:val="007B101C"/>
    <w:rsid w:val="007B2C2C"/>
    <w:rsid w:val="007B2D7C"/>
    <w:rsid w:val="007B307C"/>
    <w:rsid w:val="007B3CDB"/>
    <w:rsid w:val="007B69CA"/>
    <w:rsid w:val="007C0FB3"/>
    <w:rsid w:val="007C10FC"/>
    <w:rsid w:val="007C1C0F"/>
    <w:rsid w:val="007D1B79"/>
    <w:rsid w:val="007D1EAF"/>
    <w:rsid w:val="007D2C50"/>
    <w:rsid w:val="007D2DC4"/>
    <w:rsid w:val="007D43BF"/>
    <w:rsid w:val="007D46C8"/>
    <w:rsid w:val="007D5DD5"/>
    <w:rsid w:val="007D605F"/>
    <w:rsid w:val="007D63C9"/>
    <w:rsid w:val="007D680F"/>
    <w:rsid w:val="007D69C9"/>
    <w:rsid w:val="007D752D"/>
    <w:rsid w:val="007E02F2"/>
    <w:rsid w:val="007E0AAE"/>
    <w:rsid w:val="007E1AD5"/>
    <w:rsid w:val="007E2E81"/>
    <w:rsid w:val="007E5B23"/>
    <w:rsid w:val="007E75E6"/>
    <w:rsid w:val="007F2BC2"/>
    <w:rsid w:val="007F47F0"/>
    <w:rsid w:val="007F49B8"/>
    <w:rsid w:val="007F5FEF"/>
    <w:rsid w:val="007F67AC"/>
    <w:rsid w:val="00802FD1"/>
    <w:rsid w:val="00807630"/>
    <w:rsid w:val="008114C2"/>
    <w:rsid w:val="00811937"/>
    <w:rsid w:val="00814D5F"/>
    <w:rsid w:val="00814ECB"/>
    <w:rsid w:val="00820D1D"/>
    <w:rsid w:val="00821FA4"/>
    <w:rsid w:val="00823D74"/>
    <w:rsid w:val="00826866"/>
    <w:rsid w:val="00832D52"/>
    <w:rsid w:val="00832E14"/>
    <w:rsid w:val="00833A26"/>
    <w:rsid w:val="00833E0B"/>
    <w:rsid w:val="0084007E"/>
    <w:rsid w:val="008404C2"/>
    <w:rsid w:val="00841EE2"/>
    <w:rsid w:val="008429B8"/>
    <w:rsid w:val="0084448B"/>
    <w:rsid w:val="00844693"/>
    <w:rsid w:val="008448B4"/>
    <w:rsid w:val="00845E05"/>
    <w:rsid w:val="008460D1"/>
    <w:rsid w:val="008529B4"/>
    <w:rsid w:val="0085502E"/>
    <w:rsid w:val="0085594F"/>
    <w:rsid w:val="00855BD5"/>
    <w:rsid w:val="00867277"/>
    <w:rsid w:val="00867745"/>
    <w:rsid w:val="00867C6A"/>
    <w:rsid w:val="00876012"/>
    <w:rsid w:val="008776CD"/>
    <w:rsid w:val="0088304A"/>
    <w:rsid w:val="00883C73"/>
    <w:rsid w:val="008868B3"/>
    <w:rsid w:val="0089250B"/>
    <w:rsid w:val="008931A1"/>
    <w:rsid w:val="00895362"/>
    <w:rsid w:val="00896793"/>
    <w:rsid w:val="008A2A8F"/>
    <w:rsid w:val="008A411F"/>
    <w:rsid w:val="008A55C1"/>
    <w:rsid w:val="008A6DAC"/>
    <w:rsid w:val="008B1E99"/>
    <w:rsid w:val="008B713C"/>
    <w:rsid w:val="008B79EE"/>
    <w:rsid w:val="008B7BFF"/>
    <w:rsid w:val="008C0C81"/>
    <w:rsid w:val="008C2979"/>
    <w:rsid w:val="008C4F2C"/>
    <w:rsid w:val="008C6A82"/>
    <w:rsid w:val="008C6F9E"/>
    <w:rsid w:val="008D1769"/>
    <w:rsid w:val="008D2018"/>
    <w:rsid w:val="008D2AAA"/>
    <w:rsid w:val="008D36B7"/>
    <w:rsid w:val="008D6614"/>
    <w:rsid w:val="008D6EDD"/>
    <w:rsid w:val="008D7737"/>
    <w:rsid w:val="008E33F8"/>
    <w:rsid w:val="008E5004"/>
    <w:rsid w:val="008E541E"/>
    <w:rsid w:val="008E7543"/>
    <w:rsid w:val="008F07DC"/>
    <w:rsid w:val="008F0C0E"/>
    <w:rsid w:val="008F3D70"/>
    <w:rsid w:val="008F3E1B"/>
    <w:rsid w:val="00904D5E"/>
    <w:rsid w:val="00904DAB"/>
    <w:rsid w:val="00905E9F"/>
    <w:rsid w:val="009078E4"/>
    <w:rsid w:val="00911704"/>
    <w:rsid w:val="00911D91"/>
    <w:rsid w:val="0091517E"/>
    <w:rsid w:val="00915CE5"/>
    <w:rsid w:val="009172D6"/>
    <w:rsid w:val="00920393"/>
    <w:rsid w:val="00920D7E"/>
    <w:rsid w:val="009218EE"/>
    <w:rsid w:val="00924A8F"/>
    <w:rsid w:val="00925DDD"/>
    <w:rsid w:val="00933B24"/>
    <w:rsid w:val="00934B37"/>
    <w:rsid w:val="00934BC6"/>
    <w:rsid w:val="00935913"/>
    <w:rsid w:val="00937031"/>
    <w:rsid w:val="009402C3"/>
    <w:rsid w:val="0094076C"/>
    <w:rsid w:val="00942B23"/>
    <w:rsid w:val="009433E8"/>
    <w:rsid w:val="0094456D"/>
    <w:rsid w:val="00952459"/>
    <w:rsid w:val="00953E69"/>
    <w:rsid w:val="009548A8"/>
    <w:rsid w:val="00954F5D"/>
    <w:rsid w:val="00955759"/>
    <w:rsid w:val="00955AD0"/>
    <w:rsid w:val="0096000E"/>
    <w:rsid w:val="009600C4"/>
    <w:rsid w:val="009608C8"/>
    <w:rsid w:val="00961A13"/>
    <w:rsid w:val="00962D3B"/>
    <w:rsid w:val="00963ED8"/>
    <w:rsid w:val="00964838"/>
    <w:rsid w:val="00964DBE"/>
    <w:rsid w:val="009702D9"/>
    <w:rsid w:val="00970369"/>
    <w:rsid w:val="00972371"/>
    <w:rsid w:val="00973CAD"/>
    <w:rsid w:val="00977BB7"/>
    <w:rsid w:val="00980D1C"/>
    <w:rsid w:val="0098156B"/>
    <w:rsid w:val="00981AD8"/>
    <w:rsid w:val="00982A6E"/>
    <w:rsid w:val="00983C66"/>
    <w:rsid w:val="009848BF"/>
    <w:rsid w:val="00984E43"/>
    <w:rsid w:val="00987536"/>
    <w:rsid w:val="00987C1D"/>
    <w:rsid w:val="00991423"/>
    <w:rsid w:val="0099302C"/>
    <w:rsid w:val="00993032"/>
    <w:rsid w:val="00994128"/>
    <w:rsid w:val="00994CB8"/>
    <w:rsid w:val="00995266"/>
    <w:rsid w:val="00995A02"/>
    <w:rsid w:val="009A0459"/>
    <w:rsid w:val="009A2E04"/>
    <w:rsid w:val="009A308E"/>
    <w:rsid w:val="009A427A"/>
    <w:rsid w:val="009A43E1"/>
    <w:rsid w:val="009A5471"/>
    <w:rsid w:val="009A686A"/>
    <w:rsid w:val="009B0653"/>
    <w:rsid w:val="009B314E"/>
    <w:rsid w:val="009B407E"/>
    <w:rsid w:val="009B5ADA"/>
    <w:rsid w:val="009B6597"/>
    <w:rsid w:val="009C013F"/>
    <w:rsid w:val="009C0C7D"/>
    <w:rsid w:val="009C16F5"/>
    <w:rsid w:val="009C61CA"/>
    <w:rsid w:val="009C671D"/>
    <w:rsid w:val="009C6A3A"/>
    <w:rsid w:val="009C6FE3"/>
    <w:rsid w:val="009D01DC"/>
    <w:rsid w:val="009D0A9D"/>
    <w:rsid w:val="009D10E9"/>
    <w:rsid w:val="009D1A9B"/>
    <w:rsid w:val="009D3388"/>
    <w:rsid w:val="009D3573"/>
    <w:rsid w:val="009D5A01"/>
    <w:rsid w:val="009D5DF4"/>
    <w:rsid w:val="009E151C"/>
    <w:rsid w:val="009E227A"/>
    <w:rsid w:val="009E3052"/>
    <w:rsid w:val="009F0845"/>
    <w:rsid w:val="009F2D18"/>
    <w:rsid w:val="009F2E12"/>
    <w:rsid w:val="009F3630"/>
    <w:rsid w:val="009F4433"/>
    <w:rsid w:val="009F464F"/>
    <w:rsid w:val="00A01318"/>
    <w:rsid w:val="00A01F29"/>
    <w:rsid w:val="00A029F8"/>
    <w:rsid w:val="00A04880"/>
    <w:rsid w:val="00A05DC9"/>
    <w:rsid w:val="00A0665F"/>
    <w:rsid w:val="00A07071"/>
    <w:rsid w:val="00A07A3E"/>
    <w:rsid w:val="00A07DB5"/>
    <w:rsid w:val="00A12667"/>
    <w:rsid w:val="00A15DB1"/>
    <w:rsid w:val="00A204A9"/>
    <w:rsid w:val="00A21176"/>
    <w:rsid w:val="00A2355C"/>
    <w:rsid w:val="00A25C81"/>
    <w:rsid w:val="00A25CAB"/>
    <w:rsid w:val="00A261C3"/>
    <w:rsid w:val="00A27BC8"/>
    <w:rsid w:val="00A27C2C"/>
    <w:rsid w:val="00A27FE7"/>
    <w:rsid w:val="00A3168D"/>
    <w:rsid w:val="00A32638"/>
    <w:rsid w:val="00A32C21"/>
    <w:rsid w:val="00A338FD"/>
    <w:rsid w:val="00A426DA"/>
    <w:rsid w:val="00A45F99"/>
    <w:rsid w:val="00A47008"/>
    <w:rsid w:val="00A479F3"/>
    <w:rsid w:val="00A52EDB"/>
    <w:rsid w:val="00A53658"/>
    <w:rsid w:val="00A546CB"/>
    <w:rsid w:val="00A55C83"/>
    <w:rsid w:val="00A568B6"/>
    <w:rsid w:val="00A57530"/>
    <w:rsid w:val="00A57592"/>
    <w:rsid w:val="00A620DC"/>
    <w:rsid w:val="00A62FED"/>
    <w:rsid w:val="00A633D5"/>
    <w:rsid w:val="00A74135"/>
    <w:rsid w:val="00A74838"/>
    <w:rsid w:val="00A76302"/>
    <w:rsid w:val="00A76B69"/>
    <w:rsid w:val="00A81744"/>
    <w:rsid w:val="00A81BDC"/>
    <w:rsid w:val="00A81E8A"/>
    <w:rsid w:val="00A828D1"/>
    <w:rsid w:val="00A8569E"/>
    <w:rsid w:val="00A85C05"/>
    <w:rsid w:val="00A86675"/>
    <w:rsid w:val="00A8682B"/>
    <w:rsid w:val="00A86E47"/>
    <w:rsid w:val="00A924F9"/>
    <w:rsid w:val="00A93E16"/>
    <w:rsid w:val="00A93E2B"/>
    <w:rsid w:val="00A9425D"/>
    <w:rsid w:val="00A965FC"/>
    <w:rsid w:val="00A9666F"/>
    <w:rsid w:val="00A97254"/>
    <w:rsid w:val="00AA01CE"/>
    <w:rsid w:val="00AA0B6E"/>
    <w:rsid w:val="00AA3A51"/>
    <w:rsid w:val="00AA4224"/>
    <w:rsid w:val="00AA6117"/>
    <w:rsid w:val="00AA7C95"/>
    <w:rsid w:val="00AB0FD4"/>
    <w:rsid w:val="00AB13D6"/>
    <w:rsid w:val="00AB20AE"/>
    <w:rsid w:val="00AB29DA"/>
    <w:rsid w:val="00AB5B8B"/>
    <w:rsid w:val="00AB73AA"/>
    <w:rsid w:val="00AC0BE9"/>
    <w:rsid w:val="00AC18E8"/>
    <w:rsid w:val="00AC2E77"/>
    <w:rsid w:val="00AC3A76"/>
    <w:rsid w:val="00AC44EA"/>
    <w:rsid w:val="00AC52FD"/>
    <w:rsid w:val="00AC54FE"/>
    <w:rsid w:val="00AD076E"/>
    <w:rsid w:val="00AD6949"/>
    <w:rsid w:val="00AD7721"/>
    <w:rsid w:val="00AE33CE"/>
    <w:rsid w:val="00AE5742"/>
    <w:rsid w:val="00AE5AC4"/>
    <w:rsid w:val="00AE6CBC"/>
    <w:rsid w:val="00AE6D32"/>
    <w:rsid w:val="00AE7431"/>
    <w:rsid w:val="00AE7A89"/>
    <w:rsid w:val="00AF2694"/>
    <w:rsid w:val="00AF41C6"/>
    <w:rsid w:val="00AF5223"/>
    <w:rsid w:val="00AF710B"/>
    <w:rsid w:val="00B00A76"/>
    <w:rsid w:val="00B03C1D"/>
    <w:rsid w:val="00B04A8E"/>
    <w:rsid w:val="00B06E7B"/>
    <w:rsid w:val="00B1018C"/>
    <w:rsid w:val="00B10F02"/>
    <w:rsid w:val="00B110AB"/>
    <w:rsid w:val="00B12389"/>
    <w:rsid w:val="00B15C89"/>
    <w:rsid w:val="00B15DB3"/>
    <w:rsid w:val="00B164F1"/>
    <w:rsid w:val="00B17418"/>
    <w:rsid w:val="00B17EB8"/>
    <w:rsid w:val="00B21472"/>
    <w:rsid w:val="00B22FAC"/>
    <w:rsid w:val="00B2430A"/>
    <w:rsid w:val="00B2696F"/>
    <w:rsid w:val="00B27063"/>
    <w:rsid w:val="00B30E95"/>
    <w:rsid w:val="00B3103C"/>
    <w:rsid w:val="00B3228A"/>
    <w:rsid w:val="00B32F39"/>
    <w:rsid w:val="00B36D7E"/>
    <w:rsid w:val="00B42246"/>
    <w:rsid w:val="00B44D5A"/>
    <w:rsid w:val="00B45246"/>
    <w:rsid w:val="00B45328"/>
    <w:rsid w:val="00B45821"/>
    <w:rsid w:val="00B4599B"/>
    <w:rsid w:val="00B45B43"/>
    <w:rsid w:val="00B4655C"/>
    <w:rsid w:val="00B5387E"/>
    <w:rsid w:val="00B54DDA"/>
    <w:rsid w:val="00B56300"/>
    <w:rsid w:val="00B56F13"/>
    <w:rsid w:val="00B57C08"/>
    <w:rsid w:val="00B60389"/>
    <w:rsid w:val="00B62076"/>
    <w:rsid w:val="00B62462"/>
    <w:rsid w:val="00B624FE"/>
    <w:rsid w:val="00B63FC7"/>
    <w:rsid w:val="00B65267"/>
    <w:rsid w:val="00B652CF"/>
    <w:rsid w:val="00B65397"/>
    <w:rsid w:val="00B65733"/>
    <w:rsid w:val="00B66964"/>
    <w:rsid w:val="00B66ACE"/>
    <w:rsid w:val="00B702FA"/>
    <w:rsid w:val="00B70C10"/>
    <w:rsid w:val="00B717B4"/>
    <w:rsid w:val="00B71BE1"/>
    <w:rsid w:val="00B74BAE"/>
    <w:rsid w:val="00B75CBF"/>
    <w:rsid w:val="00B76E67"/>
    <w:rsid w:val="00B80B0A"/>
    <w:rsid w:val="00B8289C"/>
    <w:rsid w:val="00B84041"/>
    <w:rsid w:val="00B843B5"/>
    <w:rsid w:val="00B8496B"/>
    <w:rsid w:val="00B87A54"/>
    <w:rsid w:val="00B90195"/>
    <w:rsid w:val="00B90A15"/>
    <w:rsid w:val="00B92C35"/>
    <w:rsid w:val="00B93E63"/>
    <w:rsid w:val="00B953D1"/>
    <w:rsid w:val="00B963CD"/>
    <w:rsid w:val="00B96A94"/>
    <w:rsid w:val="00B96D59"/>
    <w:rsid w:val="00B96DFA"/>
    <w:rsid w:val="00B971CE"/>
    <w:rsid w:val="00B9757A"/>
    <w:rsid w:val="00BA013F"/>
    <w:rsid w:val="00BA3E55"/>
    <w:rsid w:val="00BA5C69"/>
    <w:rsid w:val="00BA5FCE"/>
    <w:rsid w:val="00BA69DA"/>
    <w:rsid w:val="00BA6C35"/>
    <w:rsid w:val="00BA7464"/>
    <w:rsid w:val="00BB06F9"/>
    <w:rsid w:val="00BB4FC0"/>
    <w:rsid w:val="00BC0446"/>
    <w:rsid w:val="00BC069E"/>
    <w:rsid w:val="00BC0C46"/>
    <w:rsid w:val="00BC2FC4"/>
    <w:rsid w:val="00BC3574"/>
    <w:rsid w:val="00BC38A0"/>
    <w:rsid w:val="00BC3C27"/>
    <w:rsid w:val="00BD31DB"/>
    <w:rsid w:val="00BD38FC"/>
    <w:rsid w:val="00BD50AE"/>
    <w:rsid w:val="00BD62A3"/>
    <w:rsid w:val="00BE10F4"/>
    <w:rsid w:val="00BE20DD"/>
    <w:rsid w:val="00BE4B0F"/>
    <w:rsid w:val="00BE5226"/>
    <w:rsid w:val="00BE5848"/>
    <w:rsid w:val="00BE7DA9"/>
    <w:rsid w:val="00BF0DB1"/>
    <w:rsid w:val="00BF10A0"/>
    <w:rsid w:val="00BF12EA"/>
    <w:rsid w:val="00BF2A7A"/>
    <w:rsid w:val="00BF37CC"/>
    <w:rsid w:val="00BF3F10"/>
    <w:rsid w:val="00BF58D1"/>
    <w:rsid w:val="00BF58F2"/>
    <w:rsid w:val="00BF611C"/>
    <w:rsid w:val="00C011A6"/>
    <w:rsid w:val="00C05232"/>
    <w:rsid w:val="00C054F8"/>
    <w:rsid w:val="00C07BE7"/>
    <w:rsid w:val="00C10188"/>
    <w:rsid w:val="00C11435"/>
    <w:rsid w:val="00C11AF7"/>
    <w:rsid w:val="00C12764"/>
    <w:rsid w:val="00C12F55"/>
    <w:rsid w:val="00C20BAF"/>
    <w:rsid w:val="00C2226E"/>
    <w:rsid w:val="00C237A5"/>
    <w:rsid w:val="00C24E99"/>
    <w:rsid w:val="00C34816"/>
    <w:rsid w:val="00C34960"/>
    <w:rsid w:val="00C352D4"/>
    <w:rsid w:val="00C37501"/>
    <w:rsid w:val="00C376ED"/>
    <w:rsid w:val="00C41FBD"/>
    <w:rsid w:val="00C431C9"/>
    <w:rsid w:val="00C4586E"/>
    <w:rsid w:val="00C479A7"/>
    <w:rsid w:val="00C47B84"/>
    <w:rsid w:val="00C50011"/>
    <w:rsid w:val="00C55B97"/>
    <w:rsid w:val="00C568AA"/>
    <w:rsid w:val="00C60DB9"/>
    <w:rsid w:val="00C60E7C"/>
    <w:rsid w:val="00C626E7"/>
    <w:rsid w:val="00C6345D"/>
    <w:rsid w:val="00C63F86"/>
    <w:rsid w:val="00C647C8"/>
    <w:rsid w:val="00C64D84"/>
    <w:rsid w:val="00C661FA"/>
    <w:rsid w:val="00C707F3"/>
    <w:rsid w:val="00C70B84"/>
    <w:rsid w:val="00C73CE8"/>
    <w:rsid w:val="00C74B87"/>
    <w:rsid w:val="00C75836"/>
    <w:rsid w:val="00C768C9"/>
    <w:rsid w:val="00C775E9"/>
    <w:rsid w:val="00C82CC8"/>
    <w:rsid w:val="00C83987"/>
    <w:rsid w:val="00C83EE1"/>
    <w:rsid w:val="00C87F14"/>
    <w:rsid w:val="00C90E91"/>
    <w:rsid w:val="00C932A5"/>
    <w:rsid w:val="00C9541E"/>
    <w:rsid w:val="00C975F6"/>
    <w:rsid w:val="00CA217E"/>
    <w:rsid w:val="00CA3096"/>
    <w:rsid w:val="00CA699F"/>
    <w:rsid w:val="00CB061E"/>
    <w:rsid w:val="00CB2B47"/>
    <w:rsid w:val="00CB335C"/>
    <w:rsid w:val="00CB47BD"/>
    <w:rsid w:val="00CB51DE"/>
    <w:rsid w:val="00CB5A01"/>
    <w:rsid w:val="00CB658D"/>
    <w:rsid w:val="00CB7271"/>
    <w:rsid w:val="00CB7787"/>
    <w:rsid w:val="00CC1B25"/>
    <w:rsid w:val="00CC37DA"/>
    <w:rsid w:val="00CC7098"/>
    <w:rsid w:val="00CD505B"/>
    <w:rsid w:val="00CD5C64"/>
    <w:rsid w:val="00CD6AA2"/>
    <w:rsid w:val="00CD79BB"/>
    <w:rsid w:val="00CE0A96"/>
    <w:rsid w:val="00CE0F45"/>
    <w:rsid w:val="00CE275D"/>
    <w:rsid w:val="00CE3113"/>
    <w:rsid w:val="00CE331C"/>
    <w:rsid w:val="00CF2902"/>
    <w:rsid w:val="00CF5319"/>
    <w:rsid w:val="00D00D27"/>
    <w:rsid w:val="00D0104C"/>
    <w:rsid w:val="00D01E9C"/>
    <w:rsid w:val="00D02F8D"/>
    <w:rsid w:val="00D03C8F"/>
    <w:rsid w:val="00D0522F"/>
    <w:rsid w:val="00D06318"/>
    <w:rsid w:val="00D06B19"/>
    <w:rsid w:val="00D10F11"/>
    <w:rsid w:val="00D14E0C"/>
    <w:rsid w:val="00D15E9A"/>
    <w:rsid w:val="00D208FE"/>
    <w:rsid w:val="00D22846"/>
    <w:rsid w:val="00D25EF5"/>
    <w:rsid w:val="00D31156"/>
    <w:rsid w:val="00D32357"/>
    <w:rsid w:val="00D33993"/>
    <w:rsid w:val="00D340B3"/>
    <w:rsid w:val="00D3480A"/>
    <w:rsid w:val="00D35F30"/>
    <w:rsid w:val="00D3633B"/>
    <w:rsid w:val="00D37130"/>
    <w:rsid w:val="00D40BF6"/>
    <w:rsid w:val="00D40F5E"/>
    <w:rsid w:val="00D41B12"/>
    <w:rsid w:val="00D43231"/>
    <w:rsid w:val="00D43956"/>
    <w:rsid w:val="00D4526B"/>
    <w:rsid w:val="00D45412"/>
    <w:rsid w:val="00D46B3B"/>
    <w:rsid w:val="00D46F04"/>
    <w:rsid w:val="00D4780A"/>
    <w:rsid w:val="00D53E04"/>
    <w:rsid w:val="00D54E42"/>
    <w:rsid w:val="00D5671C"/>
    <w:rsid w:val="00D572AE"/>
    <w:rsid w:val="00D576EC"/>
    <w:rsid w:val="00D61A13"/>
    <w:rsid w:val="00D6225B"/>
    <w:rsid w:val="00D62419"/>
    <w:rsid w:val="00D63DED"/>
    <w:rsid w:val="00D642C2"/>
    <w:rsid w:val="00D6455D"/>
    <w:rsid w:val="00D64845"/>
    <w:rsid w:val="00D659F0"/>
    <w:rsid w:val="00D65E3A"/>
    <w:rsid w:val="00D73605"/>
    <w:rsid w:val="00D76995"/>
    <w:rsid w:val="00D76A33"/>
    <w:rsid w:val="00D803DB"/>
    <w:rsid w:val="00D86E3F"/>
    <w:rsid w:val="00D87B05"/>
    <w:rsid w:val="00D93844"/>
    <w:rsid w:val="00D9534D"/>
    <w:rsid w:val="00D96CF4"/>
    <w:rsid w:val="00D97789"/>
    <w:rsid w:val="00D977E6"/>
    <w:rsid w:val="00D97F70"/>
    <w:rsid w:val="00DA0483"/>
    <w:rsid w:val="00DA1191"/>
    <w:rsid w:val="00DA1604"/>
    <w:rsid w:val="00DA18E2"/>
    <w:rsid w:val="00DA2A0C"/>
    <w:rsid w:val="00DA362E"/>
    <w:rsid w:val="00DA3B2C"/>
    <w:rsid w:val="00DA5CBB"/>
    <w:rsid w:val="00DB0843"/>
    <w:rsid w:val="00DB4CD0"/>
    <w:rsid w:val="00DC229B"/>
    <w:rsid w:val="00DC2C9C"/>
    <w:rsid w:val="00DC7BD0"/>
    <w:rsid w:val="00DD07EE"/>
    <w:rsid w:val="00DD0A61"/>
    <w:rsid w:val="00DD0FE2"/>
    <w:rsid w:val="00DD2878"/>
    <w:rsid w:val="00DD3F65"/>
    <w:rsid w:val="00DD4C9E"/>
    <w:rsid w:val="00DD52B4"/>
    <w:rsid w:val="00DD7F1E"/>
    <w:rsid w:val="00DE007B"/>
    <w:rsid w:val="00DE2830"/>
    <w:rsid w:val="00DE7BF5"/>
    <w:rsid w:val="00DE7CA4"/>
    <w:rsid w:val="00DE7F30"/>
    <w:rsid w:val="00DF225B"/>
    <w:rsid w:val="00DF31BC"/>
    <w:rsid w:val="00DF36DD"/>
    <w:rsid w:val="00DF652E"/>
    <w:rsid w:val="00E02CDA"/>
    <w:rsid w:val="00E03941"/>
    <w:rsid w:val="00E0524C"/>
    <w:rsid w:val="00E0673D"/>
    <w:rsid w:val="00E070AA"/>
    <w:rsid w:val="00E07984"/>
    <w:rsid w:val="00E10613"/>
    <w:rsid w:val="00E10FBB"/>
    <w:rsid w:val="00E11A73"/>
    <w:rsid w:val="00E1315C"/>
    <w:rsid w:val="00E13936"/>
    <w:rsid w:val="00E1720B"/>
    <w:rsid w:val="00E2068E"/>
    <w:rsid w:val="00E20FD7"/>
    <w:rsid w:val="00E216B4"/>
    <w:rsid w:val="00E22A69"/>
    <w:rsid w:val="00E24229"/>
    <w:rsid w:val="00E25658"/>
    <w:rsid w:val="00E25A58"/>
    <w:rsid w:val="00E30364"/>
    <w:rsid w:val="00E33240"/>
    <w:rsid w:val="00E34951"/>
    <w:rsid w:val="00E370A9"/>
    <w:rsid w:val="00E427DD"/>
    <w:rsid w:val="00E4309F"/>
    <w:rsid w:val="00E452C4"/>
    <w:rsid w:val="00E454FE"/>
    <w:rsid w:val="00E47438"/>
    <w:rsid w:val="00E474B4"/>
    <w:rsid w:val="00E50E77"/>
    <w:rsid w:val="00E52531"/>
    <w:rsid w:val="00E527B3"/>
    <w:rsid w:val="00E551E6"/>
    <w:rsid w:val="00E55B7A"/>
    <w:rsid w:val="00E56C7E"/>
    <w:rsid w:val="00E602A0"/>
    <w:rsid w:val="00E60B7A"/>
    <w:rsid w:val="00E60E16"/>
    <w:rsid w:val="00E621E7"/>
    <w:rsid w:val="00E6269B"/>
    <w:rsid w:val="00E6321C"/>
    <w:rsid w:val="00E731B1"/>
    <w:rsid w:val="00E76835"/>
    <w:rsid w:val="00E8062C"/>
    <w:rsid w:val="00E812E6"/>
    <w:rsid w:val="00E840BC"/>
    <w:rsid w:val="00E90637"/>
    <w:rsid w:val="00E90A06"/>
    <w:rsid w:val="00E9293F"/>
    <w:rsid w:val="00E931EF"/>
    <w:rsid w:val="00E94A32"/>
    <w:rsid w:val="00EA015B"/>
    <w:rsid w:val="00EA0A5A"/>
    <w:rsid w:val="00EA1A19"/>
    <w:rsid w:val="00EA3111"/>
    <w:rsid w:val="00EA67F8"/>
    <w:rsid w:val="00EB018A"/>
    <w:rsid w:val="00EB1783"/>
    <w:rsid w:val="00EB2B7D"/>
    <w:rsid w:val="00EB555F"/>
    <w:rsid w:val="00EB5FD5"/>
    <w:rsid w:val="00EB71A8"/>
    <w:rsid w:val="00EC25F6"/>
    <w:rsid w:val="00EC2D05"/>
    <w:rsid w:val="00EC5207"/>
    <w:rsid w:val="00ED5F10"/>
    <w:rsid w:val="00ED5F82"/>
    <w:rsid w:val="00EE1C12"/>
    <w:rsid w:val="00EE3F34"/>
    <w:rsid w:val="00EE579C"/>
    <w:rsid w:val="00EF1845"/>
    <w:rsid w:val="00F04AA0"/>
    <w:rsid w:val="00F050A8"/>
    <w:rsid w:val="00F05AE2"/>
    <w:rsid w:val="00F12A26"/>
    <w:rsid w:val="00F138E7"/>
    <w:rsid w:val="00F152F2"/>
    <w:rsid w:val="00F17690"/>
    <w:rsid w:val="00F20EA7"/>
    <w:rsid w:val="00F2428B"/>
    <w:rsid w:val="00F24D0C"/>
    <w:rsid w:val="00F256D5"/>
    <w:rsid w:val="00F2595E"/>
    <w:rsid w:val="00F266EB"/>
    <w:rsid w:val="00F33EAD"/>
    <w:rsid w:val="00F34685"/>
    <w:rsid w:val="00F34ED4"/>
    <w:rsid w:val="00F36BE2"/>
    <w:rsid w:val="00F37923"/>
    <w:rsid w:val="00F40025"/>
    <w:rsid w:val="00F463CC"/>
    <w:rsid w:val="00F4715D"/>
    <w:rsid w:val="00F473C3"/>
    <w:rsid w:val="00F508ED"/>
    <w:rsid w:val="00F52F91"/>
    <w:rsid w:val="00F53859"/>
    <w:rsid w:val="00F5702B"/>
    <w:rsid w:val="00F57214"/>
    <w:rsid w:val="00F5785B"/>
    <w:rsid w:val="00F63668"/>
    <w:rsid w:val="00F655FE"/>
    <w:rsid w:val="00F65BC6"/>
    <w:rsid w:val="00F67038"/>
    <w:rsid w:val="00F72AC2"/>
    <w:rsid w:val="00F75223"/>
    <w:rsid w:val="00F75810"/>
    <w:rsid w:val="00F7621F"/>
    <w:rsid w:val="00F80D02"/>
    <w:rsid w:val="00F82ADB"/>
    <w:rsid w:val="00F82E7E"/>
    <w:rsid w:val="00F85EFB"/>
    <w:rsid w:val="00F85F0E"/>
    <w:rsid w:val="00F861C8"/>
    <w:rsid w:val="00F868BC"/>
    <w:rsid w:val="00F907FB"/>
    <w:rsid w:val="00F925F2"/>
    <w:rsid w:val="00F948D9"/>
    <w:rsid w:val="00F95170"/>
    <w:rsid w:val="00F96E71"/>
    <w:rsid w:val="00F9774A"/>
    <w:rsid w:val="00F97A0E"/>
    <w:rsid w:val="00FA1509"/>
    <w:rsid w:val="00FA1A50"/>
    <w:rsid w:val="00FA1C38"/>
    <w:rsid w:val="00FA22E2"/>
    <w:rsid w:val="00FA5C42"/>
    <w:rsid w:val="00FB07C5"/>
    <w:rsid w:val="00FB4DD4"/>
    <w:rsid w:val="00FB594E"/>
    <w:rsid w:val="00FB6109"/>
    <w:rsid w:val="00FB6C54"/>
    <w:rsid w:val="00FC0979"/>
    <w:rsid w:val="00FC199D"/>
    <w:rsid w:val="00FC22BD"/>
    <w:rsid w:val="00FC2E8F"/>
    <w:rsid w:val="00FC5664"/>
    <w:rsid w:val="00FC7796"/>
    <w:rsid w:val="00FD4808"/>
    <w:rsid w:val="00FD5376"/>
    <w:rsid w:val="00FD7DF4"/>
    <w:rsid w:val="00FE1D93"/>
    <w:rsid w:val="00FE2655"/>
    <w:rsid w:val="00FE3014"/>
    <w:rsid w:val="00FE478B"/>
    <w:rsid w:val="00FE5368"/>
    <w:rsid w:val="00FE5518"/>
    <w:rsid w:val="00FE70B1"/>
    <w:rsid w:val="00FF07CD"/>
    <w:rsid w:val="00FF0E31"/>
    <w:rsid w:val="00FF18E0"/>
    <w:rsid w:val="00FF3A40"/>
    <w:rsid w:val="00FF4CA7"/>
    <w:rsid w:val="00FF7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3238"/>
  <w15:chartTrackingRefBased/>
  <w15:docId w15:val="{D7D68A85-A5E2-4AC4-8B08-AF8B620BD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43E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667F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27C2C"/>
    <w:rPr>
      <w:color w:val="0563C1" w:themeColor="hyperlink"/>
      <w:u w:val="single"/>
    </w:rPr>
  </w:style>
  <w:style w:type="paragraph" w:styleId="NormalWeb">
    <w:name w:val="Normal (Web)"/>
    <w:basedOn w:val="Normal"/>
    <w:uiPriority w:val="99"/>
    <w:unhideWhenUsed/>
    <w:rsid w:val="00A27C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63DED"/>
    <w:rPr>
      <w:color w:val="605E5C"/>
      <w:shd w:val="clear" w:color="auto" w:fill="E1DFDD"/>
    </w:rPr>
  </w:style>
  <w:style w:type="character" w:customStyle="1" w:styleId="topic-highlight">
    <w:name w:val="topic-highlight"/>
    <w:basedOn w:val="DefaultParagraphFont"/>
    <w:rsid w:val="00987C1D"/>
  </w:style>
  <w:style w:type="character" w:customStyle="1" w:styleId="Heading1Char">
    <w:name w:val="Heading 1 Char"/>
    <w:basedOn w:val="DefaultParagraphFont"/>
    <w:link w:val="Heading1"/>
    <w:uiPriority w:val="9"/>
    <w:rsid w:val="009A43E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A43E1"/>
  </w:style>
  <w:style w:type="paragraph" w:styleId="Header">
    <w:name w:val="header"/>
    <w:basedOn w:val="Normal"/>
    <w:link w:val="HeaderChar"/>
    <w:uiPriority w:val="99"/>
    <w:unhideWhenUsed/>
    <w:rsid w:val="005B7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30B"/>
  </w:style>
  <w:style w:type="paragraph" w:styleId="Footer">
    <w:name w:val="footer"/>
    <w:basedOn w:val="Normal"/>
    <w:link w:val="FooterChar"/>
    <w:uiPriority w:val="99"/>
    <w:unhideWhenUsed/>
    <w:rsid w:val="005B7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30B"/>
  </w:style>
  <w:style w:type="character" w:styleId="Strong">
    <w:name w:val="Strong"/>
    <w:basedOn w:val="DefaultParagraphFont"/>
    <w:uiPriority w:val="22"/>
    <w:qFormat/>
    <w:rsid w:val="009D0A9D"/>
    <w:rPr>
      <w:b/>
      <w:bCs/>
    </w:rPr>
  </w:style>
  <w:style w:type="paragraph" w:styleId="ListParagraph">
    <w:name w:val="List Paragraph"/>
    <w:basedOn w:val="Normal"/>
    <w:uiPriority w:val="34"/>
    <w:qFormat/>
    <w:rsid w:val="00AF5223"/>
    <w:pPr>
      <w:ind w:left="720"/>
      <w:contextualSpacing/>
    </w:pPr>
  </w:style>
  <w:style w:type="character" w:customStyle="1" w:styleId="Heading2Char">
    <w:name w:val="Heading 2 Char"/>
    <w:basedOn w:val="DefaultParagraphFont"/>
    <w:link w:val="Heading2"/>
    <w:uiPriority w:val="9"/>
    <w:rsid w:val="00667F5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7F5E"/>
    <w:pPr>
      <w:outlineLvl w:val="9"/>
    </w:pPr>
  </w:style>
  <w:style w:type="paragraph" w:styleId="TOC1">
    <w:name w:val="toc 1"/>
    <w:basedOn w:val="Normal"/>
    <w:next w:val="Normal"/>
    <w:autoRedefine/>
    <w:uiPriority w:val="39"/>
    <w:unhideWhenUsed/>
    <w:rsid w:val="00667F5E"/>
    <w:pPr>
      <w:spacing w:after="100"/>
    </w:pPr>
  </w:style>
  <w:style w:type="paragraph" w:styleId="TOC2">
    <w:name w:val="toc 2"/>
    <w:basedOn w:val="Normal"/>
    <w:next w:val="Normal"/>
    <w:autoRedefine/>
    <w:uiPriority w:val="39"/>
    <w:unhideWhenUsed/>
    <w:rsid w:val="00667F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9112">
      <w:bodyDiv w:val="1"/>
      <w:marLeft w:val="0"/>
      <w:marRight w:val="0"/>
      <w:marTop w:val="0"/>
      <w:marBottom w:val="0"/>
      <w:divBdr>
        <w:top w:val="none" w:sz="0" w:space="0" w:color="auto"/>
        <w:left w:val="none" w:sz="0" w:space="0" w:color="auto"/>
        <w:bottom w:val="none" w:sz="0" w:space="0" w:color="auto"/>
        <w:right w:val="none" w:sz="0" w:space="0" w:color="auto"/>
      </w:divBdr>
    </w:div>
    <w:div w:id="4985753">
      <w:bodyDiv w:val="1"/>
      <w:marLeft w:val="0"/>
      <w:marRight w:val="0"/>
      <w:marTop w:val="0"/>
      <w:marBottom w:val="0"/>
      <w:divBdr>
        <w:top w:val="none" w:sz="0" w:space="0" w:color="auto"/>
        <w:left w:val="none" w:sz="0" w:space="0" w:color="auto"/>
        <w:bottom w:val="none" w:sz="0" w:space="0" w:color="auto"/>
        <w:right w:val="none" w:sz="0" w:space="0" w:color="auto"/>
      </w:divBdr>
    </w:div>
    <w:div w:id="9331511">
      <w:bodyDiv w:val="1"/>
      <w:marLeft w:val="0"/>
      <w:marRight w:val="0"/>
      <w:marTop w:val="0"/>
      <w:marBottom w:val="0"/>
      <w:divBdr>
        <w:top w:val="none" w:sz="0" w:space="0" w:color="auto"/>
        <w:left w:val="none" w:sz="0" w:space="0" w:color="auto"/>
        <w:bottom w:val="none" w:sz="0" w:space="0" w:color="auto"/>
        <w:right w:val="none" w:sz="0" w:space="0" w:color="auto"/>
      </w:divBdr>
    </w:div>
    <w:div w:id="9651197">
      <w:bodyDiv w:val="1"/>
      <w:marLeft w:val="0"/>
      <w:marRight w:val="0"/>
      <w:marTop w:val="0"/>
      <w:marBottom w:val="0"/>
      <w:divBdr>
        <w:top w:val="none" w:sz="0" w:space="0" w:color="auto"/>
        <w:left w:val="none" w:sz="0" w:space="0" w:color="auto"/>
        <w:bottom w:val="none" w:sz="0" w:space="0" w:color="auto"/>
        <w:right w:val="none" w:sz="0" w:space="0" w:color="auto"/>
      </w:divBdr>
    </w:div>
    <w:div w:id="14579888">
      <w:bodyDiv w:val="1"/>
      <w:marLeft w:val="0"/>
      <w:marRight w:val="0"/>
      <w:marTop w:val="0"/>
      <w:marBottom w:val="0"/>
      <w:divBdr>
        <w:top w:val="none" w:sz="0" w:space="0" w:color="auto"/>
        <w:left w:val="none" w:sz="0" w:space="0" w:color="auto"/>
        <w:bottom w:val="none" w:sz="0" w:space="0" w:color="auto"/>
        <w:right w:val="none" w:sz="0" w:space="0" w:color="auto"/>
      </w:divBdr>
    </w:div>
    <w:div w:id="15276786">
      <w:bodyDiv w:val="1"/>
      <w:marLeft w:val="0"/>
      <w:marRight w:val="0"/>
      <w:marTop w:val="0"/>
      <w:marBottom w:val="0"/>
      <w:divBdr>
        <w:top w:val="none" w:sz="0" w:space="0" w:color="auto"/>
        <w:left w:val="none" w:sz="0" w:space="0" w:color="auto"/>
        <w:bottom w:val="none" w:sz="0" w:space="0" w:color="auto"/>
        <w:right w:val="none" w:sz="0" w:space="0" w:color="auto"/>
      </w:divBdr>
    </w:div>
    <w:div w:id="15934948">
      <w:bodyDiv w:val="1"/>
      <w:marLeft w:val="0"/>
      <w:marRight w:val="0"/>
      <w:marTop w:val="0"/>
      <w:marBottom w:val="0"/>
      <w:divBdr>
        <w:top w:val="none" w:sz="0" w:space="0" w:color="auto"/>
        <w:left w:val="none" w:sz="0" w:space="0" w:color="auto"/>
        <w:bottom w:val="none" w:sz="0" w:space="0" w:color="auto"/>
        <w:right w:val="none" w:sz="0" w:space="0" w:color="auto"/>
      </w:divBdr>
    </w:div>
    <w:div w:id="16739012">
      <w:bodyDiv w:val="1"/>
      <w:marLeft w:val="0"/>
      <w:marRight w:val="0"/>
      <w:marTop w:val="0"/>
      <w:marBottom w:val="0"/>
      <w:divBdr>
        <w:top w:val="none" w:sz="0" w:space="0" w:color="auto"/>
        <w:left w:val="none" w:sz="0" w:space="0" w:color="auto"/>
        <w:bottom w:val="none" w:sz="0" w:space="0" w:color="auto"/>
        <w:right w:val="none" w:sz="0" w:space="0" w:color="auto"/>
      </w:divBdr>
    </w:div>
    <w:div w:id="18897614">
      <w:bodyDiv w:val="1"/>
      <w:marLeft w:val="0"/>
      <w:marRight w:val="0"/>
      <w:marTop w:val="0"/>
      <w:marBottom w:val="0"/>
      <w:divBdr>
        <w:top w:val="none" w:sz="0" w:space="0" w:color="auto"/>
        <w:left w:val="none" w:sz="0" w:space="0" w:color="auto"/>
        <w:bottom w:val="none" w:sz="0" w:space="0" w:color="auto"/>
        <w:right w:val="none" w:sz="0" w:space="0" w:color="auto"/>
      </w:divBdr>
    </w:div>
    <w:div w:id="23790725">
      <w:bodyDiv w:val="1"/>
      <w:marLeft w:val="0"/>
      <w:marRight w:val="0"/>
      <w:marTop w:val="0"/>
      <w:marBottom w:val="0"/>
      <w:divBdr>
        <w:top w:val="none" w:sz="0" w:space="0" w:color="auto"/>
        <w:left w:val="none" w:sz="0" w:space="0" w:color="auto"/>
        <w:bottom w:val="none" w:sz="0" w:space="0" w:color="auto"/>
        <w:right w:val="none" w:sz="0" w:space="0" w:color="auto"/>
      </w:divBdr>
    </w:div>
    <w:div w:id="25958478">
      <w:bodyDiv w:val="1"/>
      <w:marLeft w:val="0"/>
      <w:marRight w:val="0"/>
      <w:marTop w:val="0"/>
      <w:marBottom w:val="0"/>
      <w:divBdr>
        <w:top w:val="none" w:sz="0" w:space="0" w:color="auto"/>
        <w:left w:val="none" w:sz="0" w:space="0" w:color="auto"/>
        <w:bottom w:val="none" w:sz="0" w:space="0" w:color="auto"/>
        <w:right w:val="none" w:sz="0" w:space="0" w:color="auto"/>
      </w:divBdr>
    </w:div>
    <w:div w:id="26177488">
      <w:bodyDiv w:val="1"/>
      <w:marLeft w:val="0"/>
      <w:marRight w:val="0"/>
      <w:marTop w:val="0"/>
      <w:marBottom w:val="0"/>
      <w:divBdr>
        <w:top w:val="none" w:sz="0" w:space="0" w:color="auto"/>
        <w:left w:val="none" w:sz="0" w:space="0" w:color="auto"/>
        <w:bottom w:val="none" w:sz="0" w:space="0" w:color="auto"/>
        <w:right w:val="none" w:sz="0" w:space="0" w:color="auto"/>
      </w:divBdr>
    </w:div>
    <w:div w:id="33040673">
      <w:bodyDiv w:val="1"/>
      <w:marLeft w:val="0"/>
      <w:marRight w:val="0"/>
      <w:marTop w:val="0"/>
      <w:marBottom w:val="0"/>
      <w:divBdr>
        <w:top w:val="none" w:sz="0" w:space="0" w:color="auto"/>
        <w:left w:val="none" w:sz="0" w:space="0" w:color="auto"/>
        <w:bottom w:val="none" w:sz="0" w:space="0" w:color="auto"/>
        <w:right w:val="none" w:sz="0" w:space="0" w:color="auto"/>
      </w:divBdr>
    </w:div>
    <w:div w:id="34935555">
      <w:bodyDiv w:val="1"/>
      <w:marLeft w:val="0"/>
      <w:marRight w:val="0"/>
      <w:marTop w:val="0"/>
      <w:marBottom w:val="0"/>
      <w:divBdr>
        <w:top w:val="none" w:sz="0" w:space="0" w:color="auto"/>
        <w:left w:val="none" w:sz="0" w:space="0" w:color="auto"/>
        <w:bottom w:val="none" w:sz="0" w:space="0" w:color="auto"/>
        <w:right w:val="none" w:sz="0" w:space="0" w:color="auto"/>
      </w:divBdr>
    </w:div>
    <w:div w:id="35859987">
      <w:bodyDiv w:val="1"/>
      <w:marLeft w:val="0"/>
      <w:marRight w:val="0"/>
      <w:marTop w:val="0"/>
      <w:marBottom w:val="0"/>
      <w:divBdr>
        <w:top w:val="none" w:sz="0" w:space="0" w:color="auto"/>
        <w:left w:val="none" w:sz="0" w:space="0" w:color="auto"/>
        <w:bottom w:val="none" w:sz="0" w:space="0" w:color="auto"/>
        <w:right w:val="none" w:sz="0" w:space="0" w:color="auto"/>
      </w:divBdr>
    </w:div>
    <w:div w:id="36787080">
      <w:bodyDiv w:val="1"/>
      <w:marLeft w:val="0"/>
      <w:marRight w:val="0"/>
      <w:marTop w:val="0"/>
      <w:marBottom w:val="0"/>
      <w:divBdr>
        <w:top w:val="none" w:sz="0" w:space="0" w:color="auto"/>
        <w:left w:val="none" w:sz="0" w:space="0" w:color="auto"/>
        <w:bottom w:val="none" w:sz="0" w:space="0" w:color="auto"/>
        <w:right w:val="none" w:sz="0" w:space="0" w:color="auto"/>
      </w:divBdr>
    </w:div>
    <w:div w:id="38165705">
      <w:bodyDiv w:val="1"/>
      <w:marLeft w:val="0"/>
      <w:marRight w:val="0"/>
      <w:marTop w:val="0"/>
      <w:marBottom w:val="0"/>
      <w:divBdr>
        <w:top w:val="none" w:sz="0" w:space="0" w:color="auto"/>
        <w:left w:val="none" w:sz="0" w:space="0" w:color="auto"/>
        <w:bottom w:val="none" w:sz="0" w:space="0" w:color="auto"/>
        <w:right w:val="none" w:sz="0" w:space="0" w:color="auto"/>
      </w:divBdr>
    </w:div>
    <w:div w:id="40834298">
      <w:bodyDiv w:val="1"/>
      <w:marLeft w:val="0"/>
      <w:marRight w:val="0"/>
      <w:marTop w:val="0"/>
      <w:marBottom w:val="0"/>
      <w:divBdr>
        <w:top w:val="none" w:sz="0" w:space="0" w:color="auto"/>
        <w:left w:val="none" w:sz="0" w:space="0" w:color="auto"/>
        <w:bottom w:val="none" w:sz="0" w:space="0" w:color="auto"/>
        <w:right w:val="none" w:sz="0" w:space="0" w:color="auto"/>
      </w:divBdr>
    </w:div>
    <w:div w:id="43994758">
      <w:bodyDiv w:val="1"/>
      <w:marLeft w:val="0"/>
      <w:marRight w:val="0"/>
      <w:marTop w:val="0"/>
      <w:marBottom w:val="0"/>
      <w:divBdr>
        <w:top w:val="none" w:sz="0" w:space="0" w:color="auto"/>
        <w:left w:val="none" w:sz="0" w:space="0" w:color="auto"/>
        <w:bottom w:val="none" w:sz="0" w:space="0" w:color="auto"/>
        <w:right w:val="none" w:sz="0" w:space="0" w:color="auto"/>
      </w:divBdr>
    </w:div>
    <w:div w:id="46809171">
      <w:bodyDiv w:val="1"/>
      <w:marLeft w:val="0"/>
      <w:marRight w:val="0"/>
      <w:marTop w:val="0"/>
      <w:marBottom w:val="0"/>
      <w:divBdr>
        <w:top w:val="none" w:sz="0" w:space="0" w:color="auto"/>
        <w:left w:val="none" w:sz="0" w:space="0" w:color="auto"/>
        <w:bottom w:val="none" w:sz="0" w:space="0" w:color="auto"/>
        <w:right w:val="none" w:sz="0" w:space="0" w:color="auto"/>
      </w:divBdr>
    </w:div>
    <w:div w:id="50856631">
      <w:bodyDiv w:val="1"/>
      <w:marLeft w:val="0"/>
      <w:marRight w:val="0"/>
      <w:marTop w:val="0"/>
      <w:marBottom w:val="0"/>
      <w:divBdr>
        <w:top w:val="none" w:sz="0" w:space="0" w:color="auto"/>
        <w:left w:val="none" w:sz="0" w:space="0" w:color="auto"/>
        <w:bottom w:val="none" w:sz="0" w:space="0" w:color="auto"/>
        <w:right w:val="none" w:sz="0" w:space="0" w:color="auto"/>
      </w:divBdr>
    </w:div>
    <w:div w:id="53161878">
      <w:bodyDiv w:val="1"/>
      <w:marLeft w:val="0"/>
      <w:marRight w:val="0"/>
      <w:marTop w:val="0"/>
      <w:marBottom w:val="0"/>
      <w:divBdr>
        <w:top w:val="none" w:sz="0" w:space="0" w:color="auto"/>
        <w:left w:val="none" w:sz="0" w:space="0" w:color="auto"/>
        <w:bottom w:val="none" w:sz="0" w:space="0" w:color="auto"/>
        <w:right w:val="none" w:sz="0" w:space="0" w:color="auto"/>
      </w:divBdr>
    </w:div>
    <w:div w:id="54011881">
      <w:bodyDiv w:val="1"/>
      <w:marLeft w:val="0"/>
      <w:marRight w:val="0"/>
      <w:marTop w:val="0"/>
      <w:marBottom w:val="0"/>
      <w:divBdr>
        <w:top w:val="none" w:sz="0" w:space="0" w:color="auto"/>
        <w:left w:val="none" w:sz="0" w:space="0" w:color="auto"/>
        <w:bottom w:val="none" w:sz="0" w:space="0" w:color="auto"/>
        <w:right w:val="none" w:sz="0" w:space="0" w:color="auto"/>
      </w:divBdr>
    </w:div>
    <w:div w:id="55516626">
      <w:bodyDiv w:val="1"/>
      <w:marLeft w:val="0"/>
      <w:marRight w:val="0"/>
      <w:marTop w:val="0"/>
      <w:marBottom w:val="0"/>
      <w:divBdr>
        <w:top w:val="none" w:sz="0" w:space="0" w:color="auto"/>
        <w:left w:val="none" w:sz="0" w:space="0" w:color="auto"/>
        <w:bottom w:val="none" w:sz="0" w:space="0" w:color="auto"/>
        <w:right w:val="none" w:sz="0" w:space="0" w:color="auto"/>
      </w:divBdr>
    </w:div>
    <w:div w:id="58214483">
      <w:bodyDiv w:val="1"/>
      <w:marLeft w:val="0"/>
      <w:marRight w:val="0"/>
      <w:marTop w:val="0"/>
      <w:marBottom w:val="0"/>
      <w:divBdr>
        <w:top w:val="none" w:sz="0" w:space="0" w:color="auto"/>
        <w:left w:val="none" w:sz="0" w:space="0" w:color="auto"/>
        <w:bottom w:val="none" w:sz="0" w:space="0" w:color="auto"/>
        <w:right w:val="none" w:sz="0" w:space="0" w:color="auto"/>
      </w:divBdr>
    </w:div>
    <w:div w:id="61342024">
      <w:bodyDiv w:val="1"/>
      <w:marLeft w:val="0"/>
      <w:marRight w:val="0"/>
      <w:marTop w:val="0"/>
      <w:marBottom w:val="0"/>
      <w:divBdr>
        <w:top w:val="none" w:sz="0" w:space="0" w:color="auto"/>
        <w:left w:val="none" w:sz="0" w:space="0" w:color="auto"/>
        <w:bottom w:val="none" w:sz="0" w:space="0" w:color="auto"/>
        <w:right w:val="none" w:sz="0" w:space="0" w:color="auto"/>
      </w:divBdr>
    </w:div>
    <w:div w:id="65226870">
      <w:bodyDiv w:val="1"/>
      <w:marLeft w:val="0"/>
      <w:marRight w:val="0"/>
      <w:marTop w:val="0"/>
      <w:marBottom w:val="0"/>
      <w:divBdr>
        <w:top w:val="none" w:sz="0" w:space="0" w:color="auto"/>
        <w:left w:val="none" w:sz="0" w:space="0" w:color="auto"/>
        <w:bottom w:val="none" w:sz="0" w:space="0" w:color="auto"/>
        <w:right w:val="none" w:sz="0" w:space="0" w:color="auto"/>
      </w:divBdr>
    </w:div>
    <w:div w:id="71973861">
      <w:bodyDiv w:val="1"/>
      <w:marLeft w:val="0"/>
      <w:marRight w:val="0"/>
      <w:marTop w:val="0"/>
      <w:marBottom w:val="0"/>
      <w:divBdr>
        <w:top w:val="none" w:sz="0" w:space="0" w:color="auto"/>
        <w:left w:val="none" w:sz="0" w:space="0" w:color="auto"/>
        <w:bottom w:val="none" w:sz="0" w:space="0" w:color="auto"/>
        <w:right w:val="none" w:sz="0" w:space="0" w:color="auto"/>
      </w:divBdr>
    </w:div>
    <w:div w:id="72512574">
      <w:bodyDiv w:val="1"/>
      <w:marLeft w:val="0"/>
      <w:marRight w:val="0"/>
      <w:marTop w:val="0"/>
      <w:marBottom w:val="0"/>
      <w:divBdr>
        <w:top w:val="none" w:sz="0" w:space="0" w:color="auto"/>
        <w:left w:val="none" w:sz="0" w:space="0" w:color="auto"/>
        <w:bottom w:val="none" w:sz="0" w:space="0" w:color="auto"/>
        <w:right w:val="none" w:sz="0" w:space="0" w:color="auto"/>
      </w:divBdr>
    </w:div>
    <w:div w:id="73014087">
      <w:bodyDiv w:val="1"/>
      <w:marLeft w:val="0"/>
      <w:marRight w:val="0"/>
      <w:marTop w:val="0"/>
      <w:marBottom w:val="0"/>
      <w:divBdr>
        <w:top w:val="none" w:sz="0" w:space="0" w:color="auto"/>
        <w:left w:val="none" w:sz="0" w:space="0" w:color="auto"/>
        <w:bottom w:val="none" w:sz="0" w:space="0" w:color="auto"/>
        <w:right w:val="none" w:sz="0" w:space="0" w:color="auto"/>
      </w:divBdr>
    </w:div>
    <w:div w:id="74982977">
      <w:bodyDiv w:val="1"/>
      <w:marLeft w:val="0"/>
      <w:marRight w:val="0"/>
      <w:marTop w:val="0"/>
      <w:marBottom w:val="0"/>
      <w:divBdr>
        <w:top w:val="none" w:sz="0" w:space="0" w:color="auto"/>
        <w:left w:val="none" w:sz="0" w:space="0" w:color="auto"/>
        <w:bottom w:val="none" w:sz="0" w:space="0" w:color="auto"/>
        <w:right w:val="none" w:sz="0" w:space="0" w:color="auto"/>
      </w:divBdr>
    </w:div>
    <w:div w:id="75980164">
      <w:bodyDiv w:val="1"/>
      <w:marLeft w:val="0"/>
      <w:marRight w:val="0"/>
      <w:marTop w:val="0"/>
      <w:marBottom w:val="0"/>
      <w:divBdr>
        <w:top w:val="none" w:sz="0" w:space="0" w:color="auto"/>
        <w:left w:val="none" w:sz="0" w:space="0" w:color="auto"/>
        <w:bottom w:val="none" w:sz="0" w:space="0" w:color="auto"/>
        <w:right w:val="none" w:sz="0" w:space="0" w:color="auto"/>
      </w:divBdr>
    </w:div>
    <w:div w:id="76371763">
      <w:bodyDiv w:val="1"/>
      <w:marLeft w:val="0"/>
      <w:marRight w:val="0"/>
      <w:marTop w:val="0"/>
      <w:marBottom w:val="0"/>
      <w:divBdr>
        <w:top w:val="none" w:sz="0" w:space="0" w:color="auto"/>
        <w:left w:val="none" w:sz="0" w:space="0" w:color="auto"/>
        <w:bottom w:val="none" w:sz="0" w:space="0" w:color="auto"/>
        <w:right w:val="none" w:sz="0" w:space="0" w:color="auto"/>
      </w:divBdr>
    </w:div>
    <w:div w:id="82847209">
      <w:bodyDiv w:val="1"/>
      <w:marLeft w:val="0"/>
      <w:marRight w:val="0"/>
      <w:marTop w:val="0"/>
      <w:marBottom w:val="0"/>
      <w:divBdr>
        <w:top w:val="none" w:sz="0" w:space="0" w:color="auto"/>
        <w:left w:val="none" w:sz="0" w:space="0" w:color="auto"/>
        <w:bottom w:val="none" w:sz="0" w:space="0" w:color="auto"/>
        <w:right w:val="none" w:sz="0" w:space="0" w:color="auto"/>
      </w:divBdr>
    </w:div>
    <w:div w:id="84421084">
      <w:bodyDiv w:val="1"/>
      <w:marLeft w:val="0"/>
      <w:marRight w:val="0"/>
      <w:marTop w:val="0"/>
      <w:marBottom w:val="0"/>
      <w:divBdr>
        <w:top w:val="none" w:sz="0" w:space="0" w:color="auto"/>
        <w:left w:val="none" w:sz="0" w:space="0" w:color="auto"/>
        <w:bottom w:val="none" w:sz="0" w:space="0" w:color="auto"/>
        <w:right w:val="none" w:sz="0" w:space="0" w:color="auto"/>
      </w:divBdr>
    </w:div>
    <w:div w:id="87577458">
      <w:bodyDiv w:val="1"/>
      <w:marLeft w:val="0"/>
      <w:marRight w:val="0"/>
      <w:marTop w:val="0"/>
      <w:marBottom w:val="0"/>
      <w:divBdr>
        <w:top w:val="none" w:sz="0" w:space="0" w:color="auto"/>
        <w:left w:val="none" w:sz="0" w:space="0" w:color="auto"/>
        <w:bottom w:val="none" w:sz="0" w:space="0" w:color="auto"/>
        <w:right w:val="none" w:sz="0" w:space="0" w:color="auto"/>
      </w:divBdr>
    </w:div>
    <w:div w:id="92170642">
      <w:bodyDiv w:val="1"/>
      <w:marLeft w:val="0"/>
      <w:marRight w:val="0"/>
      <w:marTop w:val="0"/>
      <w:marBottom w:val="0"/>
      <w:divBdr>
        <w:top w:val="none" w:sz="0" w:space="0" w:color="auto"/>
        <w:left w:val="none" w:sz="0" w:space="0" w:color="auto"/>
        <w:bottom w:val="none" w:sz="0" w:space="0" w:color="auto"/>
        <w:right w:val="none" w:sz="0" w:space="0" w:color="auto"/>
      </w:divBdr>
    </w:div>
    <w:div w:id="96759466">
      <w:bodyDiv w:val="1"/>
      <w:marLeft w:val="0"/>
      <w:marRight w:val="0"/>
      <w:marTop w:val="0"/>
      <w:marBottom w:val="0"/>
      <w:divBdr>
        <w:top w:val="none" w:sz="0" w:space="0" w:color="auto"/>
        <w:left w:val="none" w:sz="0" w:space="0" w:color="auto"/>
        <w:bottom w:val="none" w:sz="0" w:space="0" w:color="auto"/>
        <w:right w:val="none" w:sz="0" w:space="0" w:color="auto"/>
      </w:divBdr>
    </w:div>
    <w:div w:id="96827834">
      <w:bodyDiv w:val="1"/>
      <w:marLeft w:val="0"/>
      <w:marRight w:val="0"/>
      <w:marTop w:val="0"/>
      <w:marBottom w:val="0"/>
      <w:divBdr>
        <w:top w:val="none" w:sz="0" w:space="0" w:color="auto"/>
        <w:left w:val="none" w:sz="0" w:space="0" w:color="auto"/>
        <w:bottom w:val="none" w:sz="0" w:space="0" w:color="auto"/>
        <w:right w:val="none" w:sz="0" w:space="0" w:color="auto"/>
      </w:divBdr>
    </w:div>
    <w:div w:id="99640784">
      <w:bodyDiv w:val="1"/>
      <w:marLeft w:val="0"/>
      <w:marRight w:val="0"/>
      <w:marTop w:val="0"/>
      <w:marBottom w:val="0"/>
      <w:divBdr>
        <w:top w:val="none" w:sz="0" w:space="0" w:color="auto"/>
        <w:left w:val="none" w:sz="0" w:space="0" w:color="auto"/>
        <w:bottom w:val="none" w:sz="0" w:space="0" w:color="auto"/>
        <w:right w:val="none" w:sz="0" w:space="0" w:color="auto"/>
      </w:divBdr>
    </w:div>
    <w:div w:id="105318900">
      <w:bodyDiv w:val="1"/>
      <w:marLeft w:val="0"/>
      <w:marRight w:val="0"/>
      <w:marTop w:val="0"/>
      <w:marBottom w:val="0"/>
      <w:divBdr>
        <w:top w:val="none" w:sz="0" w:space="0" w:color="auto"/>
        <w:left w:val="none" w:sz="0" w:space="0" w:color="auto"/>
        <w:bottom w:val="none" w:sz="0" w:space="0" w:color="auto"/>
        <w:right w:val="none" w:sz="0" w:space="0" w:color="auto"/>
      </w:divBdr>
    </w:div>
    <w:div w:id="110515828">
      <w:bodyDiv w:val="1"/>
      <w:marLeft w:val="0"/>
      <w:marRight w:val="0"/>
      <w:marTop w:val="0"/>
      <w:marBottom w:val="0"/>
      <w:divBdr>
        <w:top w:val="none" w:sz="0" w:space="0" w:color="auto"/>
        <w:left w:val="none" w:sz="0" w:space="0" w:color="auto"/>
        <w:bottom w:val="none" w:sz="0" w:space="0" w:color="auto"/>
        <w:right w:val="none" w:sz="0" w:space="0" w:color="auto"/>
      </w:divBdr>
    </w:div>
    <w:div w:id="119301696">
      <w:bodyDiv w:val="1"/>
      <w:marLeft w:val="0"/>
      <w:marRight w:val="0"/>
      <w:marTop w:val="0"/>
      <w:marBottom w:val="0"/>
      <w:divBdr>
        <w:top w:val="none" w:sz="0" w:space="0" w:color="auto"/>
        <w:left w:val="none" w:sz="0" w:space="0" w:color="auto"/>
        <w:bottom w:val="none" w:sz="0" w:space="0" w:color="auto"/>
        <w:right w:val="none" w:sz="0" w:space="0" w:color="auto"/>
      </w:divBdr>
    </w:div>
    <w:div w:id="123475438">
      <w:bodyDiv w:val="1"/>
      <w:marLeft w:val="0"/>
      <w:marRight w:val="0"/>
      <w:marTop w:val="0"/>
      <w:marBottom w:val="0"/>
      <w:divBdr>
        <w:top w:val="none" w:sz="0" w:space="0" w:color="auto"/>
        <w:left w:val="none" w:sz="0" w:space="0" w:color="auto"/>
        <w:bottom w:val="none" w:sz="0" w:space="0" w:color="auto"/>
        <w:right w:val="none" w:sz="0" w:space="0" w:color="auto"/>
      </w:divBdr>
    </w:div>
    <w:div w:id="124469525">
      <w:bodyDiv w:val="1"/>
      <w:marLeft w:val="0"/>
      <w:marRight w:val="0"/>
      <w:marTop w:val="0"/>
      <w:marBottom w:val="0"/>
      <w:divBdr>
        <w:top w:val="none" w:sz="0" w:space="0" w:color="auto"/>
        <w:left w:val="none" w:sz="0" w:space="0" w:color="auto"/>
        <w:bottom w:val="none" w:sz="0" w:space="0" w:color="auto"/>
        <w:right w:val="none" w:sz="0" w:space="0" w:color="auto"/>
      </w:divBdr>
    </w:div>
    <w:div w:id="130248019">
      <w:bodyDiv w:val="1"/>
      <w:marLeft w:val="0"/>
      <w:marRight w:val="0"/>
      <w:marTop w:val="0"/>
      <w:marBottom w:val="0"/>
      <w:divBdr>
        <w:top w:val="none" w:sz="0" w:space="0" w:color="auto"/>
        <w:left w:val="none" w:sz="0" w:space="0" w:color="auto"/>
        <w:bottom w:val="none" w:sz="0" w:space="0" w:color="auto"/>
        <w:right w:val="none" w:sz="0" w:space="0" w:color="auto"/>
      </w:divBdr>
    </w:div>
    <w:div w:id="133106452">
      <w:bodyDiv w:val="1"/>
      <w:marLeft w:val="0"/>
      <w:marRight w:val="0"/>
      <w:marTop w:val="0"/>
      <w:marBottom w:val="0"/>
      <w:divBdr>
        <w:top w:val="none" w:sz="0" w:space="0" w:color="auto"/>
        <w:left w:val="none" w:sz="0" w:space="0" w:color="auto"/>
        <w:bottom w:val="none" w:sz="0" w:space="0" w:color="auto"/>
        <w:right w:val="none" w:sz="0" w:space="0" w:color="auto"/>
      </w:divBdr>
    </w:div>
    <w:div w:id="141238947">
      <w:bodyDiv w:val="1"/>
      <w:marLeft w:val="0"/>
      <w:marRight w:val="0"/>
      <w:marTop w:val="0"/>
      <w:marBottom w:val="0"/>
      <w:divBdr>
        <w:top w:val="none" w:sz="0" w:space="0" w:color="auto"/>
        <w:left w:val="none" w:sz="0" w:space="0" w:color="auto"/>
        <w:bottom w:val="none" w:sz="0" w:space="0" w:color="auto"/>
        <w:right w:val="none" w:sz="0" w:space="0" w:color="auto"/>
      </w:divBdr>
    </w:div>
    <w:div w:id="141700664">
      <w:bodyDiv w:val="1"/>
      <w:marLeft w:val="0"/>
      <w:marRight w:val="0"/>
      <w:marTop w:val="0"/>
      <w:marBottom w:val="0"/>
      <w:divBdr>
        <w:top w:val="none" w:sz="0" w:space="0" w:color="auto"/>
        <w:left w:val="none" w:sz="0" w:space="0" w:color="auto"/>
        <w:bottom w:val="none" w:sz="0" w:space="0" w:color="auto"/>
        <w:right w:val="none" w:sz="0" w:space="0" w:color="auto"/>
      </w:divBdr>
    </w:div>
    <w:div w:id="144006777">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62429772">
      <w:bodyDiv w:val="1"/>
      <w:marLeft w:val="0"/>
      <w:marRight w:val="0"/>
      <w:marTop w:val="0"/>
      <w:marBottom w:val="0"/>
      <w:divBdr>
        <w:top w:val="none" w:sz="0" w:space="0" w:color="auto"/>
        <w:left w:val="none" w:sz="0" w:space="0" w:color="auto"/>
        <w:bottom w:val="none" w:sz="0" w:space="0" w:color="auto"/>
        <w:right w:val="none" w:sz="0" w:space="0" w:color="auto"/>
      </w:divBdr>
    </w:div>
    <w:div w:id="167715413">
      <w:bodyDiv w:val="1"/>
      <w:marLeft w:val="0"/>
      <w:marRight w:val="0"/>
      <w:marTop w:val="0"/>
      <w:marBottom w:val="0"/>
      <w:divBdr>
        <w:top w:val="none" w:sz="0" w:space="0" w:color="auto"/>
        <w:left w:val="none" w:sz="0" w:space="0" w:color="auto"/>
        <w:bottom w:val="none" w:sz="0" w:space="0" w:color="auto"/>
        <w:right w:val="none" w:sz="0" w:space="0" w:color="auto"/>
      </w:divBdr>
    </w:div>
    <w:div w:id="173229092">
      <w:bodyDiv w:val="1"/>
      <w:marLeft w:val="0"/>
      <w:marRight w:val="0"/>
      <w:marTop w:val="0"/>
      <w:marBottom w:val="0"/>
      <w:divBdr>
        <w:top w:val="none" w:sz="0" w:space="0" w:color="auto"/>
        <w:left w:val="none" w:sz="0" w:space="0" w:color="auto"/>
        <w:bottom w:val="none" w:sz="0" w:space="0" w:color="auto"/>
        <w:right w:val="none" w:sz="0" w:space="0" w:color="auto"/>
      </w:divBdr>
    </w:div>
    <w:div w:id="177812498">
      <w:bodyDiv w:val="1"/>
      <w:marLeft w:val="0"/>
      <w:marRight w:val="0"/>
      <w:marTop w:val="0"/>
      <w:marBottom w:val="0"/>
      <w:divBdr>
        <w:top w:val="none" w:sz="0" w:space="0" w:color="auto"/>
        <w:left w:val="none" w:sz="0" w:space="0" w:color="auto"/>
        <w:bottom w:val="none" w:sz="0" w:space="0" w:color="auto"/>
        <w:right w:val="none" w:sz="0" w:space="0" w:color="auto"/>
      </w:divBdr>
    </w:div>
    <w:div w:id="180432106">
      <w:bodyDiv w:val="1"/>
      <w:marLeft w:val="0"/>
      <w:marRight w:val="0"/>
      <w:marTop w:val="0"/>
      <w:marBottom w:val="0"/>
      <w:divBdr>
        <w:top w:val="none" w:sz="0" w:space="0" w:color="auto"/>
        <w:left w:val="none" w:sz="0" w:space="0" w:color="auto"/>
        <w:bottom w:val="none" w:sz="0" w:space="0" w:color="auto"/>
        <w:right w:val="none" w:sz="0" w:space="0" w:color="auto"/>
      </w:divBdr>
    </w:div>
    <w:div w:id="180435528">
      <w:bodyDiv w:val="1"/>
      <w:marLeft w:val="0"/>
      <w:marRight w:val="0"/>
      <w:marTop w:val="0"/>
      <w:marBottom w:val="0"/>
      <w:divBdr>
        <w:top w:val="none" w:sz="0" w:space="0" w:color="auto"/>
        <w:left w:val="none" w:sz="0" w:space="0" w:color="auto"/>
        <w:bottom w:val="none" w:sz="0" w:space="0" w:color="auto"/>
        <w:right w:val="none" w:sz="0" w:space="0" w:color="auto"/>
      </w:divBdr>
      <w:divsChild>
        <w:div w:id="2088264954">
          <w:marLeft w:val="0"/>
          <w:marRight w:val="0"/>
          <w:marTop w:val="0"/>
          <w:marBottom w:val="0"/>
          <w:divBdr>
            <w:top w:val="none" w:sz="0" w:space="0" w:color="auto"/>
            <w:left w:val="none" w:sz="0" w:space="0" w:color="auto"/>
            <w:bottom w:val="none" w:sz="0" w:space="0" w:color="auto"/>
            <w:right w:val="none" w:sz="0" w:space="0" w:color="auto"/>
          </w:divBdr>
        </w:div>
        <w:div w:id="2084330915">
          <w:marLeft w:val="0"/>
          <w:marRight w:val="0"/>
          <w:marTop w:val="0"/>
          <w:marBottom w:val="0"/>
          <w:divBdr>
            <w:top w:val="none" w:sz="0" w:space="0" w:color="auto"/>
            <w:left w:val="none" w:sz="0" w:space="0" w:color="auto"/>
            <w:bottom w:val="none" w:sz="0" w:space="0" w:color="auto"/>
            <w:right w:val="none" w:sz="0" w:space="0" w:color="auto"/>
          </w:divBdr>
        </w:div>
        <w:div w:id="1514413303">
          <w:marLeft w:val="0"/>
          <w:marRight w:val="0"/>
          <w:marTop w:val="0"/>
          <w:marBottom w:val="0"/>
          <w:divBdr>
            <w:top w:val="none" w:sz="0" w:space="0" w:color="auto"/>
            <w:left w:val="none" w:sz="0" w:space="0" w:color="auto"/>
            <w:bottom w:val="none" w:sz="0" w:space="0" w:color="auto"/>
            <w:right w:val="none" w:sz="0" w:space="0" w:color="auto"/>
          </w:divBdr>
        </w:div>
        <w:div w:id="942767991">
          <w:marLeft w:val="0"/>
          <w:marRight w:val="0"/>
          <w:marTop w:val="0"/>
          <w:marBottom w:val="0"/>
          <w:divBdr>
            <w:top w:val="none" w:sz="0" w:space="0" w:color="auto"/>
            <w:left w:val="none" w:sz="0" w:space="0" w:color="auto"/>
            <w:bottom w:val="none" w:sz="0" w:space="0" w:color="auto"/>
            <w:right w:val="none" w:sz="0" w:space="0" w:color="auto"/>
          </w:divBdr>
        </w:div>
        <w:div w:id="328290713">
          <w:marLeft w:val="0"/>
          <w:marRight w:val="0"/>
          <w:marTop w:val="0"/>
          <w:marBottom w:val="0"/>
          <w:divBdr>
            <w:top w:val="none" w:sz="0" w:space="0" w:color="auto"/>
            <w:left w:val="none" w:sz="0" w:space="0" w:color="auto"/>
            <w:bottom w:val="none" w:sz="0" w:space="0" w:color="auto"/>
            <w:right w:val="none" w:sz="0" w:space="0" w:color="auto"/>
          </w:divBdr>
        </w:div>
        <w:div w:id="2087068305">
          <w:marLeft w:val="0"/>
          <w:marRight w:val="0"/>
          <w:marTop w:val="0"/>
          <w:marBottom w:val="0"/>
          <w:divBdr>
            <w:top w:val="none" w:sz="0" w:space="0" w:color="auto"/>
            <w:left w:val="none" w:sz="0" w:space="0" w:color="auto"/>
            <w:bottom w:val="none" w:sz="0" w:space="0" w:color="auto"/>
            <w:right w:val="none" w:sz="0" w:space="0" w:color="auto"/>
          </w:divBdr>
        </w:div>
        <w:div w:id="507062340">
          <w:marLeft w:val="0"/>
          <w:marRight w:val="0"/>
          <w:marTop w:val="0"/>
          <w:marBottom w:val="0"/>
          <w:divBdr>
            <w:top w:val="none" w:sz="0" w:space="0" w:color="auto"/>
            <w:left w:val="none" w:sz="0" w:space="0" w:color="auto"/>
            <w:bottom w:val="none" w:sz="0" w:space="0" w:color="auto"/>
            <w:right w:val="none" w:sz="0" w:space="0" w:color="auto"/>
          </w:divBdr>
        </w:div>
        <w:div w:id="1254054148">
          <w:marLeft w:val="0"/>
          <w:marRight w:val="0"/>
          <w:marTop w:val="0"/>
          <w:marBottom w:val="0"/>
          <w:divBdr>
            <w:top w:val="none" w:sz="0" w:space="0" w:color="auto"/>
            <w:left w:val="none" w:sz="0" w:space="0" w:color="auto"/>
            <w:bottom w:val="none" w:sz="0" w:space="0" w:color="auto"/>
            <w:right w:val="none" w:sz="0" w:space="0" w:color="auto"/>
          </w:divBdr>
        </w:div>
      </w:divsChild>
    </w:div>
    <w:div w:id="186718913">
      <w:bodyDiv w:val="1"/>
      <w:marLeft w:val="0"/>
      <w:marRight w:val="0"/>
      <w:marTop w:val="0"/>
      <w:marBottom w:val="0"/>
      <w:divBdr>
        <w:top w:val="none" w:sz="0" w:space="0" w:color="auto"/>
        <w:left w:val="none" w:sz="0" w:space="0" w:color="auto"/>
        <w:bottom w:val="none" w:sz="0" w:space="0" w:color="auto"/>
        <w:right w:val="none" w:sz="0" w:space="0" w:color="auto"/>
      </w:divBdr>
    </w:div>
    <w:div w:id="187446712">
      <w:bodyDiv w:val="1"/>
      <w:marLeft w:val="0"/>
      <w:marRight w:val="0"/>
      <w:marTop w:val="0"/>
      <w:marBottom w:val="0"/>
      <w:divBdr>
        <w:top w:val="none" w:sz="0" w:space="0" w:color="auto"/>
        <w:left w:val="none" w:sz="0" w:space="0" w:color="auto"/>
        <w:bottom w:val="none" w:sz="0" w:space="0" w:color="auto"/>
        <w:right w:val="none" w:sz="0" w:space="0" w:color="auto"/>
      </w:divBdr>
    </w:div>
    <w:div w:id="194077837">
      <w:bodyDiv w:val="1"/>
      <w:marLeft w:val="0"/>
      <w:marRight w:val="0"/>
      <w:marTop w:val="0"/>
      <w:marBottom w:val="0"/>
      <w:divBdr>
        <w:top w:val="none" w:sz="0" w:space="0" w:color="auto"/>
        <w:left w:val="none" w:sz="0" w:space="0" w:color="auto"/>
        <w:bottom w:val="none" w:sz="0" w:space="0" w:color="auto"/>
        <w:right w:val="none" w:sz="0" w:space="0" w:color="auto"/>
      </w:divBdr>
    </w:div>
    <w:div w:id="209075811">
      <w:bodyDiv w:val="1"/>
      <w:marLeft w:val="0"/>
      <w:marRight w:val="0"/>
      <w:marTop w:val="0"/>
      <w:marBottom w:val="0"/>
      <w:divBdr>
        <w:top w:val="none" w:sz="0" w:space="0" w:color="auto"/>
        <w:left w:val="none" w:sz="0" w:space="0" w:color="auto"/>
        <w:bottom w:val="none" w:sz="0" w:space="0" w:color="auto"/>
        <w:right w:val="none" w:sz="0" w:space="0" w:color="auto"/>
      </w:divBdr>
    </w:div>
    <w:div w:id="209878955">
      <w:bodyDiv w:val="1"/>
      <w:marLeft w:val="0"/>
      <w:marRight w:val="0"/>
      <w:marTop w:val="0"/>
      <w:marBottom w:val="0"/>
      <w:divBdr>
        <w:top w:val="none" w:sz="0" w:space="0" w:color="auto"/>
        <w:left w:val="none" w:sz="0" w:space="0" w:color="auto"/>
        <w:bottom w:val="none" w:sz="0" w:space="0" w:color="auto"/>
        <w:right w:val="none" w:sz="0" w:space="0" w:color="auto"/>
      </w:divBdr>
    </w:div>
    <w:div w:id="211968868">
      <w:bodyDiv w:val="1"/>
      <w:marLeft w:val="0"/>
      <w:marRight w:val="0"/>
      <w:marTop w:val="0"/>
      <w:marBottom w:val="0"/>
      <w:divBdr>
        <w:top w:val="none" w:sz="0" w:space="0" w:color="auto"/>
        <w:left w:val="none" w:sz="0" w:space="0" w:color="auto"/>
        <w:bottom w:val="none" w:sz="0" w:space="0" w:color="auto"/>
        <w:right w:val="none" w:sz="0" w:space="0" w:color="auto"/>
      </w:divBdr>
    </w:div>
    <w:div w:id="213003356">
      <w:bodyDiv w:val="1"/>
      <w:marLeft w:val="0"/>
      <w:marRight w:val="0"/>
      <w:marTop w:val="0"/>
      <w:marBottom w:val="0"/>
      <w:divBdr>
        <w:top w:val="none" w:sz="0" w:space="0" w:color="auto"/>
        <w:left w:val="none" w:sz="0" w:space="0" w:color="auto"/>
        <w:bottom w:val="none" w:sz="0" w:space="0" w:color="auto"/>
        <w:right w:val="none" w:sz="0" w:space="0" w:color="auto"/>
      </w:divBdr>
    </w:div>
    <w:div w:id="214464503">
      <w:bodyDiv w:val="1"/>
      <w:marLeft w:val="0"/>
      <w:marRight w:val="0"/>
      <w:marTop w:val="0"/>
      <w:marBottom w:val="0"/>
      <w:divBdr>
        <w:top w:val="none" w:sz="0" w:space="0" w:color="auto"/>
        <w:left w:val="none" w:sz="0" w:space="0" w:color="auto"/>
        <w:bottom w:val="none" w:sz="0" w:space="0" w:color="auto"/>
        <w:right w:val="none" w:sz="0" w:space="0" w:color="auto"/>
      </w:divBdr>
    </w:div>
    <w:div w:id="218707328">
      <w:bodyDiv w:val="1"/>
      <w:marLeft w:val="0"/>
      <w:marRight w:val="0"/>
      <w:marTop w:val="0"/>
      <w:marBottom w:val="0"/>
      <w:divBdr>
        <w:top w:val="none" w:sz="0" w:space="0" w:color="auto"/>
        <w:left w:val="none" w:sz="0" w:space="0" w:color="auto"/>
        <w:bottom w:val="none" w:sz="0" w:space="0" w:color="auto"/>
        <w:right w:val="none" w:sz="0" w:space="0" w:color="auto"/>
      </w:divBdr>
    </w:div>
    <w:div w:id="221406460">
      <w:bodyDiv w:val="1"/>
      <w:marLeft w:val="0"/>
      <w:marRight w:val="0"/>
      <w:marTop w:val="0"/>
      <w:marBottom w:val="0"/>
      <w:divBdr>
        <w:top w:val="none" w:sz="0" w:space="0" w:color="auto"/>
        <w:left w:val="none" w:sz="0" w:space="0" w:color="auto"/>
        <w:bottom w:val="none" w:sz="0" w:space="0" w:color="auto"/>
        <w:right w:val="none" w:sz="0" w:space="0" w:color="auto"/>
      </w:divBdr>
    </w:div>
    <w:div w:id="222983144">
      <w:bodyDiv w:val="1"/>
      <w:marLeft w:val="0"/>
      <w:marRight w:val="0"/>
      <w:marTop w:val="0"/>
      <w:marBottom w:val="0"/>
      <w:divBdr>
        <w:top w:val="none" w:sz="0" w:space="0" w:color="auto"/>
        <w:left w:val="none" w:sz="0" w:space="0" w:color="auto"/>
        <w:bottom w:val="none" w:sz="0" w:space="0" w:color="auto"/>
        <w:right w:val="none" w:sz="0" w:space="0" w:color="auto"/>
      </w:divBdr>
    </w:div>
    <w:div w:id="225605896">
      <w:bodyDiv w:val="1"/>
      <w:marLeft w:val="0"/>
      <w:marRight w:val="0"/>
      <w:marTop w:val="0"/>
      <w:marBottom w:val="0"/>
      <w:divBdr>
        <w:top w:val="none" w:sz="0" w:space="0" w:color="auto"/>
        <w:left w:val="none" w:sz="0" w:space="0" w:color="auto"/>
        <w:bottom w:val="none" w:sz="0" w:space="0" w:color="auto"/>
        <w:right w:val="none" w:sz="0" w:space="0" w:color="auto"/>
      </w:divBdr>
    </w:div>
    <w:div w:id="227228845">
      <w:bodyDiv w:val="1"/>
      <w:marLeft w:val="0"/>
      <w:marRight w:val="0"/>
      <w:marTop w:val="0"/>
      <w:marBottom w:val="0"/>
      <w:divBdr>
        <w:top w:val="none" w:sz="0" w:space="0" w:color="auto"/>
        <w:left w:val="none" w:sz="0" w:space="0" w:color="auto"/>
        <w:bottom w:val="none" w:sz="0" w:space="0" w:color="auto"/>
        <w:right w:val="none" w:sz="0" w:space="0" w:color="auto"/>
      </w:divBdr>
    </w:div>
    <w:div w:id="227302636">
      <w:bodyDiv w:val="1"/>
      <w:marLeft w:val="0"/>
      <w:marRight w:val="0"/>
      <w:marTop w:val="0"/>
      <w:marBottom w:val="0"/>
      <w:divBdr>
        <w:top w:val="none" w:sz="0" w:space="0" w:color="auto"/>
        <w:left w:val="none" w:sz="0" w:space="0" w:color="auto"/>
        <w:bottom w:val="none" w:sz="0" w:space="0" w:color="auto"/>
        <w:right w:val="none" w:sz="0" w:space="0" w:color="auto"/>
      </w:divBdr>
    </w:div>
    <w:div w:id="227767983">
      <w:bodyDiv w:val="1"/>
      <w:marLeft w:val="0"/>
      <w:marRight w:val="0"/>
      <w:marTop w:val="0"/>
      <w:marBottom w:val="0"/>
      <w:divBdr>
        <w:top w:val="none" w:sz="0" w:space="0" w:color="auto"/>
        <w:left w:val="none" w:sz="0" w:space="0" w:color="auto"/>
        <w:bottom w:val="none" w:sz="0" w:space="0" w:color="auto"/>
        <w:right w:val="none" w:sz="0" w:space="0" w:color="auto"/>
      </w:divBdr>
    </w:div>
    <w:div w:id="235894454">
      <w:bodyDiv w:val="1"/>
      <w:marLeft w:val="0"/>
      <w:marRight w:val="0"/>
      <w:marTop w:val="0"/>
      <w:marBottom w:val="0"/>
      <w:divBdr>
        <w:top w:val="none" w:sz="0" w:space="0" w:color="auto"/>
        <w:left w:val="none" w:sz="0" w:space="0" w:color="auto"/>
        <w:bottom w:val="none" w:sz="0" w:space="0" w:color="auto"/>
        <w:right w:val="none" w:sz="0" w:space="0" w:color="auto"/>
      </w:divBdr>
    </w:div>
    <w:div w:id="237517777">
      <w:bodyDiv w:val="1"/>
      <w:marLeft w:val="0"/>
      <w:marRight w:val="0"/>
      <w:marTop w:val="0"/>
      <w:marBottom w:val="0"/>
      <w:divBdr>
        <w:top w:val="none" w:sz="0" w:space="0" w:color="auto"/>
        <w:left w:val="none" w:sz="0" w:space="0" w:color="auto"/>
        <w:bottom w:val="none" w:sz="0" w:space="0" w:color="auto"/>
        <w:right w:val="none" w:sz="0" w:space="0" w:color="auto"/>
      </w:divBdr>
    </w:div>
    <w:div w:id="237637155">
      <w:bodyDiv w:val="1"/>
      <w:marLeft w:val="0"/>
      <w:marRight w:val="0"/>
      <w:marTop w:val="0"/>
      <w:marBottom w:val="0"/>
      <w:divBdr>
        <w:top w:val="none" w:sz="0" w:space="0" w:color="auto"/>
        <w:left w:val="none" w:sz="0" w:space="0" w:color="auto"/>
        <w:bottom w:val="none" w:sz="0" w:space="0" w:color="auto"/>
        <w:right w:val="none" w:sz="0" w:space="0" w:color="auto"/>
      </w:divBdr>
    </w:div>
    <w:div w:id="239142237">
      <w:bodyDiv w:val="1"/>
      <w:marLeft w:val="0"/>
      <w:marRight w:val="0"/>
      <w:marTop w:val="0"/>
      <w:marBottom w:val="0"/>
      <w:divBdr>
        <w:top w:val="none" w:sz="0" w:space="0" w:color="auto"/>
        <w:left w:val="none" w:sz="0" w:space="0" w:color="auto"/>
        <w:bottom w:val="none" w:sz="0" w:space="0" w:color="auto"/>
        <w:right w:val="none" w:sz="0" w:space="0" w:color="auto"/>
      </w:divBdr>
    </w:div>
    <w:div w:id="242839876">
      <w:bodyDiv w:val="1"/>
      <w:marLeft w:val="0"/>
      <w:marRight w:val="0"/>
      <w:marTop w:val="0"/>
      <w:marBottom w:val="0"/>
      <w:divBdr>
        <w:top w:val="none" w:sz="0" w:space="0" w:color="auto"/>
        <w:left w:val="none" w:sz="0" w:space="0" w:color="auto"/>
        <w:bottom w:val="none" w:sz="0" w:space="0" w:color="auto"/>
        <w:right w:val="none" w:sz="0" w:space="0" w:color="auto"/>
      </w:divBdr>
    </w:div>
    <w:div w:id="248931068">
      <w:bodyDiv w:val="1"/>
      <w:marLeft w:val="0"/>
      <w:marRight w:val="0"/>
      <w:marTop w:val="0"/>
      <w:marBottom w:val="0"/>
      <w:divBdr>
        <w:top w:val="none" w:sz="0" w:space="0" w:color="auto"/>
        <w:left w:val="none" w:sz="0" w:space="0" w:color="auto"/>
        <w:bottom w:val="none" w:sz="0" w:space="0" w:color="auto"/>
        <w:right w:val="none" w:sz="0" w:space="0" w:color="auto"/>
      </w:divBdr>
    </w:div>
    <w:div w:id="252982950">
      <w:bodyDiv w:val="1"/>
      <w:marLeft w:val="0"/>
      <w:marRight w:val="0"/>
      <w:marTop w:val="0"/>
      <w:marBottom w:val="0"/>
      <w:divBdr>
        <w:top w:val="none" w:sz="0" w:space="0" w:color="auto"/>
        <w:left w:val="none" w:sz="0" w:space="0" w:color="auto"/>
        <w:bottom w:val="none" w:sz="0" w:space="0" w:color="auto"/>
        <w:right w:val="none" w:sz="0" w:space="0" w:color="auto"/>
      </w:divBdr>
    </w:div>
    <w:div w:id="253172617">
      <w:bodyDiv w:val="1"/>
      <w:marLeft w:val="0"/>
      <w:marRight w:val="0"/>
      <w:marTop w:val="0"/>
      <w:marBottom w:val="0"/>
      <w:divBdr>
        <w:top w:val="none" w:sz="0" w:space="0" w:color="auto"/>
        <w:left w:val="none" w:sz="0" w:space="0" w:color="auto"/>
        <w:bottom w:val="none" w:sz="0" w:space="0" w:color="auto"/>
        <w:right w:val="none" w:sz="0" w:space="0" w:color="auto"/>
      </w:divBdr>
    </w:div>
    <w:div w:id="256444467">
      <w:bodyDiv w:val="1"/>
      <w:marLeft w:val="0"/>
      <w:marRight w:val="0"/>
      <w:marTop w:val="0"/>
      <w:marBottom w:val="0"/>
      <w:divBdr>
        <w:top w:val="none" w:sz="0" w:space="0" w:color="auto"/>
        <w:left w:val="none" w:sz="0" w:space="0" w:color="auto"/>
        <w:bottom w:val="none" w:sz="0" w:space="0" w:color="auto"/>
        <w:right w:val="none" w:sz="0" w:space="0" w:color="auto"/>
      </w:divBdr>
    </w:div>
    <w:div w:id="257449446">
      <w:bodyDiv w:val="1"/>
      <w:marLeft w:val="0"/>
      <w:marRight w:val="0"/>
      <w:marTop w:val="0"/>
      <w:marBottom w:val="0"/>
      <w:divBdr>
        <w:top w:val="none" w:sz="0" w:space="0" w:color="auto"/>
        <w:left w:val="none" w:sz="0" w:space="0" w:color="auto"/>
        <w:bottom w:val="none" w:sz="0" w:space="0" w:color="auto"/>
        <w:right w:val="none" w:sz="0" w:space="0" w:color="auto"/>
      </w:divBdr>
    </w:div>
    <w:div w:id="263731390">
      <w:bodyDiv w:val="1"/>
      <w:marLeft w:val="0"/>
      <w:marRight w:val="0"/>
      <w:marTop w:val="0"/>
      <w:marBottom w:val="0"/>
      <w:divBdr>
        <w:top w:val="none" w:sz="0" w:space="0" w:color="auto"/>
        <w:left w:val="none" w:sz="0" w:space="0" w:color="auto"/>
        <w:bottom w:val="none" w:sz="0" w:space="0" w:color="auto"/>
        <w:right w:val="none" w:sz="0" w:space="0" w:color="auto"/>
      </w:divBdr>
    </w:div>
    <w:div w:id="270362948">
      <w:bodyDiv w:val="1"/>
      <w:marLeft w:val="0"/>
      <w:marRight w:val="0"/>
      <w:marTop w:val="0"/>
      <w:marBottom w:val="0"/>
      <w:divBdr>
        <w:top w:val="none" w:sz="0" w:space="0" w:color="auto"/>
        <w:left w:val="none" w:sz="0" w:space="0" w:color="auto"/>
        <w:bottom w:val="none" w:sz="0" w:space="0" w:color="auto"/>
        <w:right w:val="none" w:sz="0" w:space="0" w:color="auto"/>
      </w:divBdr>
    </w:div>
    <w:div w:id="273562655">
      <w:bodyDiv w:val="1"/>
      <w:marLeft w:val="0"/>
      <w:marRight w:val="0"/>
      <w:marTop w:val="0"/>
      <w:marBottom w:val="0"/>
      <w:divBdr>
        <w:top w:val="none" w:sz="0" w:space="0" w:color="auto"/>
        <w:left w:val="none" w:sz="0" w:space="0" w:color="auto"/>
        <w:bottom w:val="none" w:sz="0" w:space="0" w:color="auto"/>
        <w:right w:val="none" w:sz="0" w:space="0" w:color="auto"/>
      </w:divBdr>
    </w:div>
    <w:div w:id="273754560">
      <w:bodyDiv w:val="1"/>
      <w:marLeft w:val="0"/>
      <w:marRight w:val="0"/>
      <w:marTop w:val="0"/>
      <w:marBottom w:val="0"/>
      <w:divBdr>
        <w:top w:val="none" w:sz="0" w:space="0" w:color="auto"/>
        <w:left w:val="none" w:sz="0" w:space="0" w:color="auto"/>
        <w:bottom w:val="none" w:sz="0" w:space="0" w:color="auto"/>
        <w:right w:val="none" w:sz="0" w:space="0" w:color="auto"/>
      </w:divBdr>
    </w:div>
    <w:div w:id="275915459">
      <w:bodyDiv w:val="1"/>
      <w:marLeft w:val="0"/>
      <w:marRight w:val="0"/>
      <w:marTop w:val="0"/>
      <w:marBottom w:val="0"/>
      <w:divBdr>
        <w:top w:val="none" w:sz="0" w:space="0" w:color="auto"/>
        <w:left w:val="none" w:sz="0" w:space="0" w:color="auto"/>
        <w:bottom w:val="none" w:sz="0" w:space="0" w:color="auto"/>
        <w:right w:val="none" w:sz="0" w:space="0" w:color="auto"/>
      </w:divBdr>
    </w:div>
    <w:div w:id="279654293">
      <w:bodyDiv w:val="1"/>
      <w:marLeft w:val="0"/>
      <w:marRight w:val="0"/>
      <w:marTop w:val="0"/>
      <w:marBottom w:val="0"/>
      <w:divBdr>
        <w:top w:val="none" w:sz="0" w:space="0" w:color="auto"/>
        <w:left w:val="none" w:sz="0" w:space="0" w:color="auto"/>
        <w:bottom w:val="none" w:sz="0" w:space="0" w:color="auto"/>
        <w:right w:val="none" w:sz="0" w:space="0" w:color="auto"/>
      </w:divBdr>
    </w:div>
    <w:div w:id="282079451">
      <w:bodyDiv w:val="1"/>
      <w:marLeft w:val="0"/>
      <w:marRight w:val="0"/>
      <w:marTop w:val="0"/>
      <w:marBottom w:val="0"/>
      <w:divBdr>
        <w:top w:val="none" w:sz="0" w:space="0" w:color="auto"/>
        <w:left w:val="none" w:sz="0" w:space="0" w:color="auto"/>
        <w:bottom w:val="none" w:sz="0" w:space="0" w:color="auto"/>
        <w:right w:val="none" w:sz="0" w:space="0" w:color="auto"/>
      </w:divBdr>
    </w:div>
    <w:div w:id="285426644">
      <w:bodyDiv w:val="1"/>
      <w:marLeft w:val="0"/>
      <w:marRight w:val="0"/>
      <w:marTop w:val="0"/>
      <w:marBottom w:val="0"/>
      <w:divBdr>
        <w:top w:val="none" w:sz="0" w:space="0" w:color="auto"/>
        <w:left w:val="none" w:sz="0" w:space="0" w:color="auto"/>
        <w:bottom w:val="none" w:sz="0" w:space="0" w:color="auto"/>
        <w:right w:val="none" w:sz="0" w:space="0" w:color="auto"/>
      </w:divBdr>
    </w:div>
    <w:div w:id="288123924">
      <w:bodyDiv w:val="1"/>
      <w:marLeft w:val="0"/>
      <w:marRight w:val="0"/>
      <w:marTop w:val="0"/>
      <w:marBottom w:val="0"/>
      <w:divBdr>
        <w:top w:val="none" w:sz="0" w:space="0" w:color="auto"/>
        <w:left w:val="none" w:sz="0" w:space="0" w:color="auto"/>
        <w:bottom w:val="none" w:sz="0" w:space="0" w:color="auto"/>
        <w:right w:val="none" w:sz="0" w:space="0" w:color="auto"/>
      </w:divBdr>
    </w:div>
    <w:div w:id="288821277">
      <w:bodyDiv w:val="1"/>
      <w:marLeft w:val="0"/>
      <w:marRight w:val="0"/>
      <w:marTop w:val="0"/>
      <w:marBottom w:val="0"/>
      <w:divBdr>
        <w:top w:val="none" w:sz="0" w:space="0" w:color="auto"/>
        <w:left w:val="none" w:sz="0" w:space="0" w:color="auto"/>
        <w:bottom w:val="none" w:sz="0" w:space="0" w:color="auto"/>
        <w:right w:val="none" w:sz="0" w:space="0" w:color="auto"/>
      </w:divBdr>
    </w:div>
    <w:div w:id="290791286">
      <w:bodyDiv w:val="1"/>
      <w:marLeft w:val="0"/>
      <w:marRight w:val="0"/>
      <w:marTop w:val="0"/>
      <w:marBottom w:val="0"/>
      <w:divBdr>
        <w:top w:val="none" w:sz="0" w:space="0" w:color="auto"/>
        <w:left w:val="none" w:sz="0" w:space="0" w:color="auto"/>
        <w:bottom w:val="none" w:sz="0" w:space="0" w:color="auto"/>
        <w:right w:val="none" w:sz="0" w:space="0" w:color="auto"/>
      </w:divBdr>
    </w:div>
    <w:div w:id="293103576">
      <w:bodyDiv w:val="1"/>
      <w:marLeft w:val="0"/>
      <w:marRight w:val="0"/>
      <w:marTop w:val="0"/>
      <w:marBottom w:val="0"/>
      <w:divBdr>
        <w:top w:val="none" w:sz="0" w:space="0" w:color="auto"/>
        <w:left w:val="none" w:sz="0" w:space="0" w:color="auto"/>
        <w:bottom w:val="none" w:sz="0" w:space="0" w:color="auto"/>
        <w:right w:val="none" w:sz="0" w:space="0" w:color="auto"/>
      </w:divBdr>
    </w:div>
    <w:div w:id="294137864">
      <w:bodyDiv w:val="1"/>
      <w:marLeft w:val="0"/>
      <w:marRight w:val="0"/>
      <w:marTop w:val="0"/>
      <w:marBottom w:val="0"/>
      <w:divBdr>
        <w:top w:val="none" w:sz="0" w:space="0" w:color="auto"/>
        <w:left w:val="none" w:sz="0" w:space="0" w:color="auto"/>
        <w:bottom w:val="none" w:sz="0" w:space="0" w:color="auto"/>
        <w:right w:val="none" w:sz="0" w:space="0" w:color="auto"/>
      </w:divBdr>
    </w:div>
    <w:div w:id="294917613">
      <w:bodyDiv w:val="1"/>
      <w:marLeft w:val="0"/>
      <w:marRight w:val="0"/>
      <w:marTop w:val="0"/>
      <w:marBottom w:val="0"/>
      <w:divBdr>
        <w:top w:val="none" w:sz="0" w:space="0" w:color="auto"/>
        <w:left w:val="none" w:sz="0" w:space="0" w:color="auto"/>
        <w:bottom w:val="none" w:sz="0" w:space="0" w:color="auto"/>
        <w:right w:val="none" w:sz="0" w:space="0" w:color="auto"/>
      </w:divBdr>
    </w:div>
    <w:div w:id="298995991">
      <w:bodyDiv w:val="1"/>
      <w:marLeft w:val="0"/>
      <w:marRight w:val="0"/>
      <w:marTop w:val="0"/>
      <w:marBottom w:val="0"/>
      <w:divBdr>
        <w:top w:val="none" w:sz="0" w:space="0" w:color="auto"/>
        <w:left w:val="none" w:sz="0" w:space="0" w:color="auto"/>
        <w:bottom w:val="none" w:sz="0" w:space="0" w:color="auto"/>
        <w:right w:val="none" w:sz="0" w:space="0" w:color="auto"/>
      </w:divBdr>
    </w:div>
    <w:div w:id="299724397">
      <w:bodyDiv w:val="1"/>
      <w:marLeft w:val="0"/>
      <w:marRight w:val="0"/>
      <w:marTop w:val="0"/>
      <w:marBottom w:val="0"/>
      <w:divBdr>
        <w:top w:val="none" w:sz="0" w:space="0" w:color="auto"/>
        <w:left w:val="none" w:sz="0" w:space="0" w:color="auto"/>
        <w:bottom w:val="none" w:sz="0" w:space="0" w:color="auto"/>
        <w:right w:val="none" w:sz="0" w:space="0" w:color="auto"/>
      </w:divBdr>
    </w:div>
    <w:div w:id="300497220">
      <w:bodyDiv w:val="1"/>
      <w:marLeft w:val="0"/>
      <w:marRight w:val="0"/>
      <w:marTop w:val="0"/>
      <w:marBottom w:val="0"/>
      <w:divBdr>
        <w:top w:val="none" w:sz="0" w:space="0" w:color="auto"/>
        <w:left w:val="none" w:sz="0" w:space="0" w:color="auto"/>
        <w:bottom w:val="none" w:sz="0" w:space="0" w:color="auto"/>
        <w:right w:val="none" w:sz="0" w:space="0" w:color="auto"/>
      </w:divBdr>
    </w:div>
    <w:div w:id="304090038">
      <w:bodyDiv w:val="1"/>
      <w:marLeft w:val="0"/>
      <w:marRight w:val="0"/>
      <w:marTop w:val="0"/>
      <w:marBottom w:val="0"/>
      <w:divBdr>
        <w:top w:val="none" w:sz="0" w:space="0" w:color="auto"/>
        <w:left w:val="none" w:sz="0" w:space="0" w:color="auto"/>
        <w:bottom w:val="none" w:sz="0" w:space="0" w:color="auto"/>
        <w:right w:val="none" w:sz="0" w:space="0" w:color="auto"/>
      </w:divBdr>
    </w:div>
    <w:div w:id="305822550">
      <w:bodyDiv w:val="1"/>
      <w:marLeft w:val="0"/>
      <w:marRight w:val="0"/>
      <w:marTop w:val="0"/>
      <w:marBottom w:val="0"/>
      <w:divBdr>
        <w:top w:val="none" w:sz="0" w:space="0" w:color="auto"/>
        <w:left w:val="none" w:sz="0" w:space="0" w:color="auto"/>
        <w:bottom w:val="none" w:sz="0" w:space="0" w:color="auto"/>
        <w:right w:val="none" w:sz="0" w:space="0" w:color="auto"/>
      </w:divBdr>
    </w:div>
    <w:div w:id="308360265">
      <w:bodyDiv w:val="1"/>
      <w:marLeft w:val="0"/>
      <w:marRight w:val="0"/>
      <w:marTop w:val="0"/>
      <w:marBottom w:val="0"/>
      <w:divBdr>
        <w:top w:val="none" w:sz="0" w:space="0" w:color="auto"/>
        <w:left w:val="none" w:sz="0" w:space="0" w:color="auto"/>
        <w:bottom w:val="none" w:sz="0" w:space="0" w:color="auto"/>
        <w:right w:val="none" w:sz="0" w:space="0" w:color="auto"/>
      </w:divBdr>
    </w:div>
    <w:div w:id="320695233">
      <w:bodyDiv w:val="1"/>
      <w:marLeft w:val="0"/>
      <w:marRight w:val="0"/>
      <w:marTop w:val="0"/>
      <w:marBottom w:val="0"/>
      <w:divBdr>
        <w:top w:val="none" w:sz="0" w:space="0" w:color="auto"/>
        <w:left w:val="none" w:sz="0" w:space="0" w:color="auto"/>
        <w:bottom w:val="none" w:sz="0" w:space="0" w:color="auto"/>
        <w:right w:val="none" w:sz="0" w:space="0" w:color="auto"/>
      </w:divBdr>
    </w:div>
    <w:div w:id="329716648">
      <w:bodyDiv w:val="1"/>
      <w:marLeft w:val="0"/>
      <w:marRight w:val="0"/>
      <w:marTop w:val="0"/>
      <w:marBottom w:val="0"/>
      <w:divBdr>
        <w:top w:val="none" w:sz="0" w:space="0" w:color="auto"/>
        <w:left w:val="none" w:sz="0" w:space="0" w:color="auto"/>
        <w:bottom w:val="none" w:sz="0" w:space="0" w:color="auto"/>
        <w:right w:val="none" w:sz="0" w:space="0" w:color="auto"/>
      </w:divBdr>
    </w:div>
    <w:div w:id="333535300">
      <w:bodyDiv w:val="1"/>
      <w:marLeft w:val="0"/>
      <w:marRight w:val="0"/>
      <w:marTop w:val="0"/>
      <w:marBottom w:val="0"/>
      <w:divBdr>
        <w:top w:val="none" w:sz="0" w:space="0" w:color="auto"/>
        <w:left w:val="none" w:sz="0" w:space="0" w:color="auto"/>
        <w:bottom w:val="none" w:sz="0" w:space="0" w:color="auto"/>
        <w:right w:val="none" w:sz="0" w:space="0" w:color="auto"/>
      </w:divBdr>
    </w:div>
    <w:div w:id="333731435">
      <w:bodyDiv w:val="1"/>
      <w:marLeft w:val="0"/>
      <w:marRight w:val="0"/>
      <w:marTop w:val="0"/>
      <w:marBottom w:val="0"/>
      <w:divBdr>
        <w:top w:val="none" w:sz="0" w:space="0" w:color="auto"/>
        <w:left w:val="none" w:sz="0" w:space="0" w:color="auto"/>
        <w:bottom w:val="none" w:sz="0" w:space="0" w:color="auto"/>
        <w:right w:val="none" w:sz="0" w:space="0" w:color="auto"/>
      </w:divBdr>
    </w:div>
    <w:div w:id="336343422">
      <w:bodyDiv w:val="1"/>
      <w:marLeft w:val="0"/>
      <w:marRight w:val="0"/>
      <w:marTop w:val="0"/>
      <w:marBottom w:val="0"/>
      <w:divBdr>
        <w:top w:val="none" w:sz="0" w:space="0" w:color="auto"/>
        <w:left w:val="none" w:sz="0" w:space="0" w:color="auto"/>
        <w:bottom w:val="none" w:sz="0" w:space="0" w:color="auto"/>
        <w:right w:val="none" w:sz="0" w:space="0" w:color="auto"/>
      </w:divBdr>
    </w:div>
    <w:div w:id="336885388">
      <w:bodyDiv w:val="1"/>
      <w:marLeft w:val="0"/>
      <w:marRight w:val="0"/>
      <w:marTop w:val="0"/>
      <w:marBottom w:val="0"/>
      <w:divBdr>
        <w:top w:val="none" w:sz="0" w:space="0" w:color="auto"/>
        <w:left w:val="none" w:sz="0" w:space="0" w:color="auto"/>
        <w:bottom w:val="none" w:sz="0" w:space="0" w:color="auto"/>
        <w:right w:val="none" w:sz="0" w:space="0" w:color="auto"/>
      </w:divBdr>
    </w:div>
    <w:div w:id="340591405">
      <w:bodyDiv w:val="1"/>
      <w:marLeft w:val="0"/>
      <w:marRight w:val="0"/>
      <w:marTop w:val="0"/>
      <w:marBottom w:val="0"/>
      <w:divBdr>
        <w:top w:val="none" w:sz="0" w:space="0" w:color="auto"/>
        <w:left w:val="none" w:sz="0" w:space="0" w:color="auto"/>
        <w:bottom w:val="none" w:sz="0" w:space="0" w:color="auto"/>
        <w:right w:val="none" w:sz="0" w:space="0" w:color="auto"/>
      </w:divBdr>
    </w:div>
    <w:div w:id="344327472">
      <w:bodyDiv w:val="1"/>
      <w:marLeft w:val="0"/>
      <w:marRight w:val="0"/>
      <w:marTop w:val="0"/>
      <w:marBottom w:val="0"/>
      <w:divBdr>
        <w:top w:val="none" w:sz="0" w:space="0" w:color="auto"/>
        <w:left w:val="none" w:sz="0" w:space="0" w:color="auto"/>
        <w:bottom w:val="none" w:sz="0" w:space="0" w:color="auto"/>
        <w:right w:val="none" w:sz="0" w:space="0" w:color="auto"/>
      </w:divBdr>
    </w:div>
    <w:div w:id="344329968">
      <w:bodyDiv w:val="1"/>
      <w:marLeft w:val="0"/>
      <w:marRight w:val="0"/>
      <w:marTop w:val="0"/>
      <w:marBottom w:val="0"/>
      <w:divBdr>
        <w:top w:val="none" w:sz="0" w:space="0" w:color="auto"/>
        <w:left w:val="none" w:sz="0" w:space="0" w:color="auto"/>
        <w:bottom w:val="none" w:sz="0" w:space="0" w:color="auto"/>
        <w:right w:val="none" w:sz="0" w:space="0" w:color="auto"/>
      </w:divBdr>
    </w:div>
    <w:div w:id="346909029">
      <w:bodyDiv w:val="1"/>
      <w:marLeft w:val="0"/>
      <w:marRight w:val="0"/>
      <w:marTop w:val="0"/>
      <w:marBottom w:val="0"/>
      <w:divBdr>
        <w:top w:val="none" w:sz="0" w:space="0" w:color="auto"/>
        <w:left w:val="none" w:sz="0" w:space="0" w:color="auto"/>
        <w:bottom w:val="none" w:sz="0" w:space="0" w:color="auto"/>
        <w:right w:val="none" w:sz="0" w:space="0" w:color="auto"/>
      </w:divBdr>
    </w:div>
    <w:div w:id="347679550">
      <w:bodyDiv w:val="1"/>
      <w:marLeft w:val="0"/>
      <w:marRight w:val="0"/>
      <w:marTop w:val="0"/>
      <w:marBottom w:val="0"/>
      <w:divBdr>
        <w:top w:val="none" w:sz="0" w:space="0" w:color="auto"/>
        <w:left w:val="none" w:sz="0" w:space="0" w:color="auto"/>
        <w:bottom w:val="none" w:sz="0" w:space="0" w:color="auto"/>
        <w:right w:val="none" w:sz="0" w:space="0" w:color="auto"/>
      </w:divBdr>
    </w:div>
    <w:div w:id="355274752">
      <w:bodyDiv w:val="1"/>
      <w:marLeft w:val="0"/>
      <w:marRight w:val="0"/>
      <w:marTop w:val="0"/>
      <w:marBottom w:val="0"/>
      <w:divBdr>
        <w:top w:val="none" w:sz="0" w:space="0" w:color="auto"/>
        <w:left w:val="none" w:sz="0" w:space="0" w:color="auto"/>
        <w:bottom w:val="none" w:sz="0" w:space="0" w:color="auto"/>
        <w:right w:val="none" w:sz="0" w:space="0" w:color="auto"/>
      </w:divBdr>
    </w:div>
    <w:div w:id="355887329">
      <w:bodyDiv w:val="1"/>
      <w:marLeft w:val="0"/>
      <w:marRight w:val="0"/>
      <w:marTop w:val="0"/>
      <w:marBottom w:val="0"/>
      <w:divBdr>
        <w:top w:val="none" w:sz="0" w:space="0" w:color="auto"/>
        <w:left w:val="none" w:sz="0" w:space="0" w:color="auto"/>
        <w:bottom w:val="none" w:sz="0" w:space="0" w:color="auto"/>
        <w:right w:val="none" w:sz="0" w:space="0" w:color="auto"/>
      </w:divBdr>
    </w:div>
    <w:div w:id="357514642">
      <w:bodyDiv w:val="1"/>
      <w:marLeft w:val="0"/>
      <w:marRight w:val="0"/>
      <w:marTop w:val="0"/>
      <w:marBottom w:val="0"/>
      <w:divBdr>
        <w:top w:val="none" w:sz="0" w:space="0" w:color="auto"/>
        <w:left w:val="none" w:sz="0" w:space="0" w:color="auto"/>
        <w:bottom w:val="none" w:sz="0" w:space="0" w:color="auto"/>
        <w:right w:val="none" w:sz="0" w:space="0" w:color="auto"/>
      </w:divBdr>
    </w:div>
    <w:div w:id="359235570">
      <w:bodyDiv w:val="1"/>
      <w:marLeft w:val="0"/>
      <w:marRight w:val="0"/>
      <w:marTop w:val="0"/>
      <w:marBottom w:val="0"/>
      <w:divBdr>
        <w:top w:val="none" w:sz="0" w:space="0" w:color="auto"/>
        <w:left w:val="none" w:sz="0" w:space="0" w:color="auto"/>
        <w:bottom w:val="none" w:sz="0" w:space="0" w:color="auto"/>
        <w:right w:val="none" w:sz="0" w:space="0" w:color="auto"/>
      </w:divBdr>
    </w:div>
    <w:div w:id="366177628">
      <w:bodyDiv w:val="1"/>
      <w:marLeft w:val="0"/>
      <w:marRight w:val="0"/>
      <w:marTop w:val="0"/>
      <w:marBottom w:val="0"/>
      <w:divBdr>
        <w:top w:val="none" w:sz="0" w:space="0" w:color="auto"/>
        <w:left w:val="none" w:sz="0" w:space="0" w:color="auto"/>
        <w:bottom w:val="none" w:sz="0" w:space="0" w:color="auto"/>
        <w:right w:val="none" w:sz="0" w:space="0" w:color="auto"/>
      </w:divBdr>
    </w:div>
    <w:div w:id="376703419">
      <w:bodyDiv w:val="1"/>
      <w:marLeft w:val="0"/>
      <w:marRight w:val="0"/>
      <w:marTop w:val="0"/>
      <w:marBottom w:val="0"/>
      <w:divBdr>
        <w:top w:val="none" w:sz="0" w:space="0" w:color="auto"/>
        <w:left w:val="none" w:sz="0" w:space="0" w:color="auto"/>
        <w:bottom w:val="none" w:sz="0" w:space="0" w:color="auto"/>
        <w:right w:val="none" w:sz="0" w:space="0" w:color="auto"/>
      </w:divBdr>
    </w:div>
    <w:div w:id="378896065">
      <w:bodyDiv w:val="1"/>
      <w:marLeft w:val="0"/>
      <w:marRight w:val="0"/>
      <w:marTop w:val="0"/>
      <w:marBottom w:val="0"/>
      <w:divBdr>
        <w:top w:val="none" w:sz="0" w:space="0" w:color="auto"/>
        <w:left w:val="none" w:sz="0" w:space="0" w:color="auto"/>
        <w:bottom w:val="none" w:sz="0" w:space="0" w:color="auto"/>
        <w:right w:val="none" w:sz="0" w:space="0" w:color="auto"/>
      </w:divBdr>
    </w:div>
    <w:div w:id="387844346">
      <w:bodyDiv w:val="1"/>
      <w:marLeft w:val="0"/>
      <w:marRight w:val="0"/>
      <w:marTop w:val="0"/>
      <w:marBottom w:val="0"/>
      <w:divBdr>
        <w:top w:val="none" w:sz="0" w:space="0" w:color="auto"/>
        <w:left w:val="none" w:sz="0" w:space="0" w:color="auto"/>
        <w:bottom w:val="none" w:sz="0" w:space="0" w:color="auto"/>
        <w:right w:val="none" w:sz="0" w:space="0" w:color="auto"/>
      </w:divBdr>
    </w:div>
    <w:div w:id="390739230">
      <w:bodyDiv w:val="1"/>
      <w:marLeft w:val="0"/>
      <w:marRight w:val="0"/>
      <w:marTop w:val="0"/>
      <w:marBottom w:val="0"/>
      <w:divBdr>
        <w:top w:val="none" w:sz="0" w:space="0" w:color="auto"/>
        <w:left w:val="none" w:sz="0" w:space="0" w:color="auto"/>
        <w:bottom w:val="none" w:sz="0" w:space="0" w:color="auto"/>
        <w:right w:val="none" w:sz="0" w:space="0" w:color="auto"/>
      </w:divBdr>
    </w:div>
    <w:div w:id="399714628">
      <w:bodyDiv w:val="1"/>
      <w:marLeft w:val="0"/>
      <w:marRight w:val="0"/>
      <w:marTop w:val="0"/>
      <w:marBottom w:val="0"/>
      <w:divBdr>
        <w:top w:val="none" w:sz="0" w:space="0" w:color="auto"/>
        <w:left w:val="none" w:sz="0" w:space="0" w:color="auto"/>
        <w:bottom w:val="none" w:sz="0" w:space="0" w:color="auto"/>
        <w:right w:val="none" w:sz="0" w:space="0" w:color="auto"/>
      </w:divBdr>
    </w:div>
    <w:div w:id="400178077">
      <w:bodyDiv w:val="1"/>
      <w:marLeft w:val="0"/>
      <w:marRight w:val="0"/>
      <w:marTop w:val="0"/>
      <w:marBottom w:val="0"/>
      <w:divBdr>
        <w:top w:val="none" w:sz="0" w:space="0" w:color="auto"/>
        <w:left w:val="none" w:sz="0" w:space="0" w:color="auto"/>
        <w:bottom w:val="none" w:sz="0" w:space="0" w:color="auto"/>
        <w:right w:val="none" w:sz="0" w:space="0" w:color="auto"/>
      </w:divBdr>
    </w:div>
    <w:div w:id="400446954">
      <w:bodyDiv w:val="1"/>
      <w:marLeft w:val="0"/>
      <w:marRight w:val="0"/>
      <w:marTop w:val="0"/>
      <w:marBottom w:val="0"/>
      <w:divBdr>
        <w:top w:val="none" w:sz="0" w:space="0" w:color="auto"/>
        <w:left w:val="none" w:sz="0" w:space="0" w:color="auto"/>
        <w:bottom w:val="none" w:sz="0" w:space="0" w:color="auto"/>
        <w:right w:val="none" w:sz="0" w:space="0" w:color="auto"/>
      </w:divBdr>
    </w:div>
    <w:div w:id="405110507">
      <w:bodyDiv w:val="1"/>
      <w:marLeft w:val="0"/>
      <w:marRight w:val="0"/>
      <w:marTop w:val="0"/>
      <w:marBottom w:val="0"/>
      <w:divBdr>
        <w:top w:val="none" w:sz="0" w:space="0" w:color="auto"/>
        <w:left w:val="none" w:sz="0" w:space="0" w:color="auto"/>
        <w:bottom w:val="none" w:sz="0" w:space="0" w:color="auto"/>
        <w:right w:val="none" w:sz="0" w:space="0" w:color="auto"/>
      </w:divBdr>
    </w:div>
    <w:div w:id="427628072">
      <w:bodyDiv w:val="1"/>
      <w:marLeft w:val="0"/>
      <w:marRight w:val="0"/>
      <w:marTop w:val="0"/>
      <w:marBottom w:val="0"/>
      <w:divBdr>
        <w:top w:val="none" w:sz="0" w:space="0" w:color="auto"/>
        <w:left w:val="none" w:sz="0" w:space="0" w:color="auto"/>
        <w:bottom w:val="none" w:sz="0" w:space="0" w:color="auto"/>
        <w:right w:val="none" w:sz="0" w:space="0" w:color="auto"/>
      </w:divBdr>
    </w:div>
    <w:div w:id="432674280">
      <w:bodyDiv w:val="1"/>
      <w:marLeft w:val="0"/>
      <w:marRight w:val="0"/>
      <w:marTop w:val="0"/>
      <w:marBottom w:val="0"/>
      <w:divBdr>
        <w:top w:val="none" w:sz="0" w:space="0" w:color="auto"/>
        <w:left w:val="none" w:sz="0" w:space="0" w:color="auto"/>
        <w:bottom w:val="none" w:sz="0" w:space="0" w:color="auto"/>
        <w:right w:val="none" w:sz="0" w:space="0" w:color="auto"/>
      </w:divBdr>
    </w:div>
    <w:div w:id="434398701">
      <w:bodyDiv w:val="1"/>
      <w:marLeft w:val="0"/>
      <w:marRight w:val="0"/>
      <w:marTop w:val="0"/>
      <w:marBottom w:val="0"/>
      <w:divBdr>
        <w:top w:val="none" w:sz="0" w:space="0" w:color="auto"/>
        <w:left w:val="none" w:sz="0" w:space="0" w:color="auto"/>
        <w:bottom w:val="none" w:sz="0" w:space="0" w:color="auto"/>
        <w:right w:val="none" w:sz="0" w:space="0" w:color="auto"/>
      </w:divBdr>
    </w:div>
    <w:div w:id="435515925">
      <w:bodyDiv w:val="1"/>
      <w:marLeft w:val="0"/>
      <w:marRight w:val="0"/>
      <w:marTop w:val="0"/>
      <w:marBottom w:val="0"/>
      <w:divBdr>
        <w:top w:val="none" w:sz="0" w:space="0" w:color="auto"/>
        <w:left w:val="none" w:sz="0" w:space="0" w:color="auto"/>
        <w:bottom w:val="none" w:sz="0" w:space="0" w:color="auto"/>
        <w:right w:val="none" w:sz="0" w:space="0" w:color="auto"/>
      </w:divBdr>
    </w:div>
    <w:div w:id="441727774">
      <w:bodyDiv w:val="1"/>
      <w:marLeft w:val="0"/>
      <w:marRight w:val="0"/>
      <w:marTop w:val="0"/>
      <w:marBottom w:val="0"/>
      <w:divBdr>
        <w:top w:val="none" w:sz="0" w:space="0" w:color="auto"/>
        <w:left w:val="none" w:sz="0" w:space="0" w:color="auto"/>
        <w:bottom w:val="none" w:sz="0" w:space="0" w:color="auto"/>
        <w:right w:val="none" w:sz="0" w:space="0" w:color="auto"/>
      </w:divBdr>
    </w:div>
    <w:div w:id="442118619">
      <w:bodyDiv w:val="1"/>
      <w:marLeft w:val="0"/>
      <w:marRight w:val="0"/>
      <w:marTop w:val="0"/>
      <w:marBottom w:val="0"/>
      <w:divBdr>
        <w:top w:val="none" w:sz="0" w:space="0" w:color="auto"/>
        <w:left w:val="none" w:sz="0" w:space="0" w:color="auto"/>
        <w:bottom w:val="none" w:sz="0" w:space="0" w:color="auto"/>
        <w:right w:val="none" w:sz="0" w:space="0" w:color="auto"/>
      </w:divBdr>
    </w:div>
    <w:div w:id="446242065">
      <w:bodyDiv w:val="1"/>
      <w:marLeft w:val="0"/>
      <w:marRight w:val="0"/>
      <w:marTop w:val="0"/>
      <w:marBottom w:val="0"/>
      <w:divBdr>
        <w:top w:val="none" w:sz="0" w:space="0" w:color="auto"/>
        <w:left w:val="none" w:sz="0" w:space="0" w:color="auto"/>
        <w:bottom w:val="none" w:sz="0" w:space="0" w:color="auto"/>
        <w:right w:val="none" w:sz="0" w:space="0" w:color="auto"/>
      </w:divBdr>
    </w:div>
    <w:div w:id="455173990">
      <w:bodyDiv w:val="1"/>
      <w:marLeft w:val="0"/>
      <w:marRight w:val="0"/>
      <w:marTop w:val="0"/>
      <w:marBottom w:val="0"/>
      <w:divBdr>
        <w:top w:val="none" w:sz="0" w:space="0" w:color="auto"/>
        <w:left w:val="none" w:sz="0" w:space="0" w:color="auto"/>
        <w:bottom w:val="none" w:sz="0" w:space="0" w:color="auto"/>
        <w:right w:val="none" w:sz="0" w:space="0" w:color="auto"/>
      </w:divBdr>
    </w:div>
    <w:div w:id="455372328">
      <w:bodyDiv w:val="1"/>
      <w:marLeft w:val="0"/>
      <w:marRight w:val="0"/>
      <w:marTop w:val="0"/>
      <w:marBottom w:val="0"/>
      <w:divBdr>
        <w:top w:val="none" w:sz="0" w:space="0" w:color="auto"/>
        <w:left w:val="none" w:sz="0" w:space="0" w:color="auto"/>
        <w:bottom w:val="none" w:sz="0" w:space="0" w:color="auto"/>
        <w:right w:val="none" w:sz="0" w:space="0" w:color="auto"/>
      </w:divBdr>
    </w:div>
    <w:div w:id="455488013">
      <w:bodyDiv w:val="1"/>
      <w:marLeft w:val="0"/>
      <w:marRight w:val="0"/>
      <w:marTop w:val="0"/>
      <w:marBottom w:val="0"/>
      <w:divBdr>
        <w:top w:val="none" w:sz="0" w:space="0" w:color="auto"/>
        <w:left w:val="none" w:sz="0" w:space="0" w:color="auto"/>
        <w:bottom w:val="none" w:sz="0" w:space="0" w:color="auto"/>
        <w:right w:val="none" w:sz="0" w:space="0" w:color="auto"/>
      </w:divBdr>
    </w:div>
    <w:div w:id="456336901">
      <w:bodyDiv w:val="1"/>
      <w:marLeft w:val="0"/>
      <w:marRight w:val="0"/>
      <w:marTop w:val="0"/>
      <w:marBottom w:val="0"/>
      <w:divBdr>
        <w:top w:val="none" w:sz="0" w:space="0" w:color="auto"/>
        <w:left w:val="none" w:sz="0" w:space="0" w:color="auto"/>
        <w:bottom w:val="none" w:sz="0" w:space="0" w:color="auto"/>
        <w:right w:val="none" w:sz="0" w:space="0" w:color="auto"/>
      </w:divBdr>
    </w:div>
    <w:div w:id="475689392">
      <w:bodyDiv w:val="1"/>
      <w:marLeft w:val="0"/>
      <w:marRight w:val="0"/>
      <w:marTop w:val="0"/>
      <w:marBottom w:val="0"/>
      <w:divBdr>
        <w:top w:val="none" w:sz="0" w:space="0" w:color="auto"/>
        <w:left w:val="none" w:sz="0" w:space="0" w:color="auto"/>
        <w:bottom w:val="none" w:sz="0" w:space="0" w:color="auto"/>
        <w:right w:val="none" w:sz="0" w:space="0" w:color="auto"/>
      </w:divBdr>
    </w:div>
    <w:div w:id="476385412">
      <w:bodyDiv w:val="1"/>
      <w:marLeft w:val="0"/>
      <w:marRight w:val="0"/>
      <w:marTop w:val="0"/>
      <w:marBottom w:val="0"/>
      <w:divBdr>
        <w:top w:val="none" w:sz="0" w:space="0" w:color="auto"/>
        <w:left w:val="none" w:sz="0" w:space="0" w:color="auto"/>
        <w:bottom w:val="none" w:sz="0" w:space="0" w:color="auto"/>
        <w:right w:val="none" w:sz="0" w:space="0" w:color="auto"/>
      </w:divBdr>
    </w:div>
    <w:div w:id="477461224">
      <w:bodyDiv w:val="1"/>
      <w:marLeft w:val="0"/>
      <w:marRight w:val="0"/>
      <w:marTop w:val="0"/>
      <w:marBottom w:val="0"/>
      <w:divBdr>
        <w:top w:val="none" w:sz="0" w:space="0" w:color="auto"/>
        <w:left w:val="none" w:sz="0" w:space="0" w:color="auto"/>
        <w:bottom w:val="none" w:sz="0" w:space="0" w:color="auto"/>
        <w:right w:val="none" w:sz="0" w:space="0" w:color="auto"/>
      </w:divBdr>
    </w:div>
    <w:div w:id="477579355">
      <w:bodyDiv w:val="1"/>
      <w:marLeft w:val="0"/>
      <w:marRight w:val="0"/>
      <w:marTop w:val="0"/>
      <w:marBottom w:val="0"/>
      <w:divBdr>
        <w:top w:val="none" w:sz="0" w:space="0" w:color="auto"/>
        <w:left w:val="none" w:sz="0" w:space="0" w:color="auto"/>
        <w:bottom w:val="none" w:sz="0" w:space="0" w:color="auto"/>
        <w:right w:val="none" w:sz="0" w:space="0" w:color="auto"/>
      </w:divBdr>
    </w:div>
    <w:div w:id="489559922">
      <w:bodyDiv w:val="1"/>
      <w:marLeft w:val="0"/>
      <w:marRight w:val="0"/>
      <w:marTop w:val="0"/>
      <w:marBottom w:val="0"/>
      <w:divBdr>
        <w:top w:val="none" w:sz="0" w:space="0" w:color="auto"/>
        <w:left w:val="none" w:sz="0" w:space="0" w:color="auto"/>
        <w:bottom w:val="none" w:sz="0" w:space="0" w:color="auto"/>
        <w:right w:val="none" w:sz="0" w:space="0" w:color="auto"/>
      </w:divBdr>
    </w:div>
    <w:div w:id="493568250">
      <w:bodyDiv w:val="1"/>
      <w:marLeft w:val="0"/>
      <w:marRight w:val="0"/>
      <w:marTop w:val="0"/>
      <w:marBottom w:val="0"/>
      <w:divBdr>
        <w:top w:val="none" w:sz="0" w:space="0" w:color="auto"/>
        <w:left w:val="none" w:sz="0" w:space="0" w:color="auto"/>
        <w:bottom w:val="none" w:sz="0" w:space="0" w:color="auto"/>
        <w:right w:val="none" w:sz="0" w:space="0" w:color="auto"/>
      </w:divBdr>
    </w:div>
    <w:div w:id="495849832">
      <w:bodyDiv w:val="1"/>
      <w:marLeft w:val="0"/>
      <w:marRight w:val="0"/>
      <w:marTop w:val="0"/>
      <w:marBottom w:val="0"/>
      <w:divBdr>
        <w:top w:val="none" w:sz="0" w:space="0" w:color="auto"/>
        <w:left w:val="none" w:sz="0" w:space="0" w:color="auto"/>
        <w:bottom w:val="none" w:sz="0" w:space="0" w:color="auto"/>
        <w:right w:val="none" w:sz="0" w:space="0" w:color="auto"/>
      </w:divBdr>
    </w:div>
    <w:div w:id="500584394">
      <w:bodyDiv w:val="1"/>
      <w:marLeft w:val="0"/>
      <w:marRight w:val="0"/>
      <w:marTop w:val="0"/>
      <w:marBottom w:val="0"/>
      <w:divBdr>
        <w:top w:val="none" w:sz="0" w:space="0" w:color="auto"/>
        <w:left w:val="none" w:sz="0" w:space="0" w:color="auto"/>
        <w:bottom w:val="none" w:sz="0" w:space="0" w:color="auto"/>
        <w:right w:val="none" w:sz="0" w:space="0" w:color="auto"/>
      </w:divBdr>
    </w:div>
    <w:div w:id="504058999">
      <w:bodyDiv w:val="1"/>
      <w:marLeft w:val="0"/>
      <w:marRight w:val="0"/>
      <w:marTop w:val="0"/>
      <w:marBottom w:val="0"/>
      <w:divBdr>
        <w:top w:val="none" w:sz="0" w:space="0" w:color="auto"/>
        <w:left w:val="none" w:sz="0" w:space="0" w:color="auto"/>
        <w:bottom w:val="none" w:sz="0" w:space="0" w:color="auto"/>
        <w:right w:val="none" w:sz="0" w:space="0" w:color="auto"/>
      </w:divBdr>
    </w:div>
    <w:div w:id="510142969">
      <w:bodyDiv w:val="1"/>
      <w:marLeft w:val="0"/>
      <w:marRight w:val="0"/>
      <w:marTop w:val="0"/>
      <w:marBottom w:val="0"/>
      <w:divBdr>
        <w:top w:val="none" w:sz="0" w:space="0" w:color="auto"/>
        <w:left w:val="none" w:sz="0" w:space="0" w:color="auto"/>
        <w:bottom w:val="none" w:sz="0" w:space="0" w:color="auto"/>
        <w:right w:val="none" w:sz="0" w:space="0" w:color="auto"/>
      </w:divBdr>
    </w:div>
    <w:div w:id="512762631">
      <w:bodyDiv w:val="1"/>
      <w:marLeft w:val="0"/>
      <w:marRight w:val="0"/>
      <w:marTop w:val="0"/>
      <w:marBottom w:val="0"/>
      <w:divBdr>
        <w:top w:val="none" w:sz="0" w:space="0" w:color="auto"/>
        <w:left w:val="none" w:sz="0" w:space="0" w:color="auto"/>
        <w:bottom w:val="none" w:sz="0" w:space="0" w:color="auto"/>
        <w:right w:val="none" w:sz="0" w:space="0" w:color="auto"/>
      </w:divBdr>
    </w:div>
    <w:div w:id="514613839">
      <w:bodyDiv w:val="1"/>
      <w:marLeft w:val="0"/>
      <w:marRight w:val="0"/>
      <w:marTop w:val="0"/>
      <w:marBottom w:val="0"/>
      <w:divBdr>
        <w:top w:val="none" w:sz="0" w:space="0" w:color="auto"/>
        <w:left w:val="none" w:sz="0" w:space="0" w:color="auto"/>
        <w:bottom w:val="none" w:sz="0" w:space="0" w:color="auto"/>
        <w:right w:val="none" w:sz="0" w:space="0" w:color="auto"/>
      </w:divBdr>
    </w:div>
    <w:div w:id="523440238">
      <w:bodyDiv w:val="1"/>
      <w:marLeft w:val="0"/>
      <w:marRight w:val="0"/>
      <w:marTop w:val="0"/>
      <w:marBottom w:val="0"/>
      <w:divBdr>
        <w:top w:val="none" w:sz="0" w:space="0" w:color="auto"/>
        <w:left w:val="none" w:sz="0" w:space="0" w:color="auto"/>
        <w:bottom w:val="none" w:sz="0" w:space="0" w:color="auto"/>
        <w:right w:val="none" w:sz="0" w:space="0" w:color="auto"/>
      </w:divBdr>
    </w:div>
    <w:div w:id="526674947">
      <w:bodyDiv w:val="1"/>
      <w:marLeft w:val="0"/>
      <w:marRight w:val="0"/>
      <w:marTop w:val="0"/>
      <w:marBottom w:val="0"/>
      <w:divBdr>
        <w:top w:val="none" w:sz="0" w:space="0" w:color="auto"/>
        <w:left w:val="none" w:sz="0" w:space="0" w:color="auto"/>
        <w:bottom w:val="none" w:sz="0" w:space="0" w:color="auto"/>
        <w:right w:val="none" w:sz="0" w:space="0" w:color="auto"/>
      </w:divBdr>
    </w:div>
    <w:div w:id="549223183">
      <w:bodyDiv w:val="1"/>
      <w:marLeft w:val="0"/>
      <w:marRight w:val="0"/>
      <w:marTop w:val="0"/>
      <w:marBottom w:val="0"/>
      <w:divBdr>
        <w:top w:val="none" w:sz="0" w:space="0" w:color="auto"/>
        <w:left w:val="none" w:sz="0" w:space="0" w:color="auto"/>
        <w:bottom w:val="none" w:sz="0" w:space="0" w:color="auto"/>
        <w:right w:val="none" w:sz="0" w:space="0" w:color="auto"/>
      </w:divBdr>
    </w:div>
    <w:div w:id="560602762">
      <w:bodyDiv w:val="1"/>
      <w:marLeft w:val="0"/>
      <w:marRight w:val="0"/>
      <w:marTop w:val="0"/>
      <w:marBottom w:val="0"/>
      <w:divBdr>
        <w:top w:val="none" w:sz="0" w:space="0" w:color="auto"/>
        <w:left w:val="none" w:sz="0" w:space="0" w:color="auto"/>
        <w:bottom w:val="none" w:sz="0" w:space="0" w:color="auto"/>
        <w:right w:val="none" w:sz="0" w:space="0" w:color="auto"/>
      </w:divBdr>
    </w:div>
    <w:div w:id="567422136">
      <w:bodyDiv w:val="1"/>
      <w:marLeft w:val="0"/>
      <w:marRight w:val="0"/>
      <w:marTop w:val="0"/>
      <w:marBottom w:val="0"/>
      <w:divBdr>
        <w:top w:val="none" w:sz="0" w:space="0" w:color="auto"/>
        <w:left w:val="none" w:sz="0" w:space="0" w:color="auto"/>
        <w:bottom w:val="none" w:sz="0" w:space="0" w:color="auto"/>
        <w:right w:val="none" w:sz="0" w:space="0" w:color="auto"/>
      </w:divBdr>
    </w:div>
    <w:div w:id="568611567">
      <w:bodyDiv w:val="1"/>
      <w:marLeft w:val="0"/>
      <w:marRight w:val="0"/>
      <w:marTop w:val="0"/>
      <w:marBottom w:val="0"/>
      <w:divBdr>
        <w:top w:val="none" w:sz="0" w:space="0" w:color="auto"/>
        <w:left w:val="none" w:sz="0" w:space="0" w:color="auto"/>
        <w:bottom w:val="none" w:sz="0" w:space="0" w:color="auto"/>
        <w:right w:val="none" w:sz="0" w:space="0" w:color="auto"/>
      </w:divBdr>
    </w:div>
    <w:div w:id="568660747">
      <w:bodyDiv w:val="1"/>
      <w:marLeft w:val="0"/>
      <w:marRight w:val="0"/>
      <w:marTop w:val="0"/>
      <w:marBottom w:val="0"/>
      <w:divBdr>
        <w:top w:val="none" w:sz="0" w:space="0" w:color="auto"/>
        <w:left w:val="none" w:sz="0" w:space="0" w:color="auto"/>
        <w:bottom w:val="none" w:sz="0" w:space="0" w:color="auto"/>
        <w:right w:val="none" w:sz="0" w:space="0" w:color="auto"/>
      </w:divBdr>
    </w:div>
    <w:div w:id="571702914">
      <w:bodyDiv w:val="1"/>
      <w:marLeft w:val="0"/>
      <w:marRight w:val="0"/>
      <w:marTop w:val="0"/>
      <w:marBottom w:val="0"/>
      <w:divBdr>
        <w:top w:val="none" w:sz="0" w:space="0" w:color="auto"/>
        <w:left w:val="none" w:sz="0" w:space="0" w:color="auto"/>
        <w:bottom w:val="none" w:sz="0" w:space="0" w:color="auto"/>
        <w:right w:val="none" w:sz="0" w:space="0" w:color="auto"/>
      </w:divBdr>
    </w:div>
    <w:div w:id="578174139">
      <w:bodyDiv w:val="1"/>
      <w:marLeft w:val="0"/>
      <w:marRight w:val="0"/>
      <w:marTop w:val="0"/>
      <w:marBottom w:val="0"/>
      <w:divBdr>
        <w:top w:val="none" w:sz="0" w:space="0" w:color="auto"/>
        <w:left w:val="none" w:sz="0" w:space="0" w:color="auto"/>
        <w:bottom w:val="none" w:sz="0" w:space="0" w:color="auto"/>
        <w:right w:val="none" w:sz="0" w:space="0" w:color="auto"/>
      </w:divBdr>
    </w:div>
    <w:div w:id="582300772">
      <w:bodyDiv w:val="1"/>
      <w:marLeft w:val="0"/>
      <w:marRight w:val="0"/>
      <w:marTop w:val="0"/>
      <w:marBottom w:val="0"/>
      <w:divBdr>
        <w:top w:val="none" w:sz="0" w:space="0" w:color="auto"/>
        <w:left w:val="none" w:sz="0" w:space="0" w:color="auto"/>
        <w:bottom w:val="none" w:sz="0" w:space="0" w:color="auto"/>
        <w:right w:val="none" w:sz="0" w:space="0" w:color="auto"/>
      </w:divBdr>
    </w:div>
    <w:div w:id="583105424">
      <w:bodyDiv w:val="1"/>
      <w:marLeft w:val="0"/>
      <w:marRight w:val="0"/>
      <w:marTop w:val="0"/>
      <w:marBottom w:val="0"/>
      <w:divBdr>
        <w:top w:val="none" w:sz="0" w:space="0" w:color="auto"/>
        <w:left w:val="none" w:sz="0" w:space="0" w:color="auto"/>
        <w:bottom w:val="none" w:sz="0" w:space="0" w:color="auto"/>
        <w:right w:val="none" w:sz="0" w:space="0" w:color="auto"/>
      </w:divBdr>
    </w:div>
    <w:div w:id="590629184">
      <w:bodyDiv w:val="1"/>
      <w:marLeft w:val="0"/>
      <w:marRight w:val="0"/>
      <w:marTop w:val="0"/>
      <w:marBottom w:val="0"/>
      <w:divBdr>
        <w:top w:val="none" w:sz="0" w:space="0" w:color="auto"/>
        <w:left w:val="none" w:sz="0" w:space="0" w:color="auto"/>
        <w:bottom w:val="none" w:sz="0" w:space="0" w:color="auto"/>
        <w:right w:val="none" w:sz="0" w:space="0" w:color="auto"/>
      </w:divBdr>
    </w:div>
    <w:div w:id="592471138">
      <w:bodyDiv w:val="1"/>
      <w:marLeft w:val="0"/>
      <w:marRight w:val="0"/>
      <w:marTop w:val="0"/>
      <w:marBottom w:val="0"/>
      <w:divBdr>
        <w:top w:val="none" w:sz="0" w:space="0" w:color="auto"/>
        <w:left w:val="none" w:sz="0" w:space="0" w:color="auto"/>
        <w:bottom w:val="none" w:sz="0" w:space="0" w:color="auto"/>
        <w:right w:val="none" w:sz="0" w:space="0" w:color="auto"/>
      </w:divBdr>
    </w:div>
    <w:div w:id="593246516">
      <w:bodyDiv w:val="1"/>
      <w:marLeft w:val="0"/>
      <w:marRight w:val="0"/>
      <w:marTop w:val="0"/>
      <w:marBottom w:val="0"/>
      <w:divBdr>
        <w:top w:val="none" w:sz="0" w:space="0" w:color="auto"/>
        <w:left w:val="none" w:sz="0" w:space="0" w:color="auto"/>
        <w:bottom w:val="none" w:sz="0" w:space="0" w:color="auto"/>
        <w:right w:val="none" w:sz="0" w:space="0" w:color="auto"/>
      </w:divBdr>
    </w:div>
    <w:div w:id="593906642">
      <w:bodyDiv w:val="1"/>
      <w:marLeft w:val="0"/>
      <w:marRight w:val="0"/>
      <w:marTop w:val="0"/>
      <w:marBottom w:val="0"/>
      <w:divBdr>
        <w:top w:val="none" w:sz="0" w:space="0" w:color="auto"/>
        <w:left w:val="none" w:sz="0" w:space="0" w:color="auto"/>
        <w:bottom w:val="none" w:sz="0" w:space="0" w:color="auto"/>
        <w:right w:val="none" w:sz="0" w:space="0" w:color="auto"/>
      </w:divBdr>
    </w:div>
    <w:div w:id="595985489">
      <w:bodyDiv w:val="1"/>
      <w:marLeft w:val="0"/>
      <w:marRight w:val="0"/>
      <w:marTop w:val="0"/>
      <w:marBottom w:val="0"/>
      <w:divBdr>
        <w:top w:val="none" w:sz="0" w:space="0" w:color="auto"/>
        <w:left w:val="none" w:sz="0" w:space="0" w:color="auto"/>
        <w:bottom w:val="none" w:sz="0" w:space="0" w:color="auto"/>
        <w:right w:val="none" w:sz="0" w:space="0" w:color="auto"/>
      </w:divBdr>
    </w:div>
    <w:div w:id="597250344">
      <w:bodyDiv w:val="1"/>
      <w:marLeft w:val="0"/>
      <w:marRight w:val="0"/>
      <w:marTop w:val="0"/>
      <w:marBottom w:val="0"/>
      <w:divBdr>
        <w:top w:val="none" w:sz="0" w:space="0" w:color="auto"/>
        <w:left w:val="none" w:sz="0" w:space="0" w:color="auto"/>
        <w:bottom w:val="none" w:sz="0" w:space="0" w:color="auto"/>
        <w:right w:val="none" w:sz="0" w:space="0" w:color="auto"/>
      </w:divBdr>
    </w:div>
    <w:div w:id="604269779">
      <w:bodyDiv w:val="1"/>
      <w:marLeft w:val="0"/>
      <w:marRight w:val="0"/>
      <w:marTop w:val="0"/>
      <w:marBottom w:val="0"/>
      <w:divBdr>
        <w:top w:val="none" w:sz="0" w:space="0" w:color="auto"/>
        <w:left w:val="none" w:sz="0" w:space="0" w:color="auto"/>
        <w:bottom w:val="none" w:sz="0" w:space="0" w:color="auto"/>
        <w:right w:val="none" w:sz="0" w:space="0" w:color="auto"/>
      </w:divBdr>
    </w:div>
    <w:div w:id="606082097">
      <w:bodyDiv w:val="1"/>
      <w:marLeft w:val="0"/>
      <w:marRight w:val="0"/>
      <w:marTop w:val="0"/>
      <w:marBottom w:val="0"/>
      <w:divBdr>
        <w:top w:val="none" w:sz="0" w:space="0" w:color="auto"/>
        <w:left w:val="none" w:sz="0" w:space="0" w:color="auto"/>
        <w:bottom w:val="none" w:sz="0" w:space="0" w:color="auto"/>
        <w:right w:val="none" w:sz="0" w:space="0" w:color="auto"/>
      </w:divBdr>
    </w:div>
    <w:div w:id="608466222">
      <w:bodyDiv w:val="1"/>
      <w:marLeft w:val="0"/>
      <w:marRight w:val="0"/>
      <w:marTop w:val="0"/>
      <w:marBottom w:val="0"/>
      <w:divBdr>
        <w:top w:val="none" w:sz="0" w:space="0" w:color="auto"/>
        <w:left w:val="none" w:sz="0" w:space="0" w:color="auto"/>
        <w:bottom w:val="none" w:sz="0" w:space="0" w:color="auto"/>
        <w:right w:val="none" w:sz="0" w:space="0" w:color="auto"/>
      </w:divBdr>
    </w:div>
    <w:div w:id="611204660">
      <w:bodyDiv w:val="1"/>
      <w:marLeft w:val="0"/>
      <w:marRight w:val="0"/>
      <w:marTop w:val="0"/>
      <w:marBottom w:val="0"/>
      <w:divBdr>
        <w:top w:val="none" w:sz="0" w:space="0" w:color="auto"/>
        <w:left w:val="none" w:sz="0" w:space="0" w:color="auto"/>
        <w:bottom w:val="none" w:sz="0" w:space="0" w:color="auto"/>
        <w:right w:val="none" w:sz="0" w:space="0" w:color="auto"/>
      </w:divBdr>
    </w:div>
    <w:div w:id="624190960">
      <w:bodyDiv w:val="1"/>
      <w:marLeft w:val="0"/>
      <w:marRight w:val="0"/>
      <w:marTop w:val="0"/>
      <w:marBottom w:val="0"/>
      <w:divBdr>
        <w:top w:val="none" w:sz="0" w:space="0" w:color="auto"/>
        <w:left w:val="none" w:sz="0" w:space="0" w:color="auto"/>
        <w:bottom w:val="none" w:sz="0" w:space="0" w:color="auto"/>
        <w:right w:val="none" w:sz="0" w:space="0" w:color="auto"/>
      </w:divBdr>
    </w:div>
    <w:div w:id="625501490">
      <w:bodyDiv w:val="1"/>
      <w:marLeft w:val="0"/>
      <w:marRight w:val="0"/>
      <w:marTop w:val="0"/>
      <w:marBottom w:val="0"/>
      <w:divBdr>
        <w:top w:val="none" w:sz="0" w:space="0" w:color="auto"/>
        <w:left w:val="none" w:sz="0" w:space="0" w:color="auto"/>
        <w:bottom w:val="none" w:sz="0" w:space="0" w:color="auto"/>
        <w:right w:val="none" w:sz="0" w:space="0" w:color="auto"/>
      </w:divBdr>
    </w:div>
    <w:div w:id="626934886">
      <w:bodyDiv w:val="1"/>
      <w:marLeft w:val="0"/>
      <w:marRight w:val="0"/>
      <w:marTop w:val="0"/>
      <w:marBottom w:val="0"/>
      <w:divBdr>
        <w:top w:val="none" w:sz="0" w:space="0" w:color="auto"/>
        <w:left w:val="none" w:sz="0" w:space="0" w:color="auto"/>
        <w:bottom w:val="none" w:sz="0" w:space="0" w:color="auto"/>
        <w:right w:val="none" w:sz="0" w:space="0" w:color="auto"/>
      </w:divBdr>
    </w:div>
    <w:div w:id="628315728">
      <w:bodyDiv w:val="1"/>
      <w:marLeft w:val="0"/>
      <w:marRight w:val="0"/>
      <w:marTop w:val="0"/>
      <w:marBottom w:val="0"/>
      <w:divBdr>
        <w:top w:val="none" w:sz="0" w:space="0" w:color="auto"/>
        <w:left w:val="none" w:sz="0" w:space="0" w:color="auto"/>
        <w:bottom w:val="none" w:sz="0" w:space="0" w:color="auto"/>
        <w:right w:val="none" w:sz="0" w:space="0" w:color="auto"/>
      </w:divBdr>
    </w:div>
    <w:div w:id="629242052">
      <w:bodyDiv w:val="1"/>
      <w:marLeft w:val="0"/>
      <w:marRight w:val="0"/>
      <w:marTop w:val="0"/>
      <w:marBottom w:val="0"/>
      <w:divBdr>
        <w:top w:val="none" w:sz="0" w:space="0" w:color="auto"/>
        <w:left w:val="none" w:sz="0" w:space="0" w:color="auto"/>
        <w:bottom w:val="none" w:sz="0" w:space="0" w:color="auto"/>
        <w:right w:val="none" w:sz="0" w:space="0" w:color="auto"/>
      </w:divBdr>
    </w:div>
    <w:div w:id="630013039">
      <w:bodyDiv w:val="1"/>
      <w:marLeft w:val="0"/>
      <w:marRight w:val="0"/>
      <w:marTop w:val="0"/>
      <w:marBottom w:val="0"/>
      <w:divBdr>
        <w:top w:val="none" w:sz="0" w:space="0" w:color="auto"/>
        <w:left w:val="none" w:sz="0" w:space="0" w:color="auto"/>
        <w:bottom w:val="none" w:sz="0" w:space="0" w:color="auto"/>
        <w:right w:val="none" w:sz="0" w:space="0" w:color="auto"/>
      </w:divBdr>
    </w:div>
    <w:div w:id="633759216">
      <w:bodyDiv w:val="1"/>
      <w:marLeft w:val="0"/>
      <w:marRight w:val="0"/>
      <w:marTop w:val="0"/>
      <w:marBottom w:val="0"/>
      <w:divBdr>
        <w:top w:val="none" w:sz="0" w:space="0" w:color="auto"/>
        <w:left w:val="none" w:sz="0" w:space="0" w:color="auto"/>
        <w:bottom w:val="none" w:sz="0" w:space="0" w:color="auto"/>
        <w:right w:val="none" w:sz="0" w:space="0" w:color="auto"/>
      </w:divBdr>
    </w:div>
    <w:div w:id="635179106">
      <w:bodyDiv w:val="1"/>
      <w:marLeft w:val="0"/>
      <w:marRight w:val="0"/>
      <w:marTop w:val="0"/>
      <w:marBottom w:val="0"/>
      <w:divBdr>
        <w:top w:val="none" w:sz="0" w:space="0" w:color="auto"/>
        <w:left w:val="none" w:sz="0" w:space="0" w:color="auto"/>
        <w:bottom w:val="none" w:sz="0" w:space="0" w:color="auto"/>
        <w:right w:val="none" w:sz="0" w:space="0" w:color="auto"/>
      </w:divBdr>
    </w:div>
    <w:div w:id="643658859">
      <w:bodyDiv w:val="1"/>
      <w:marLeft w:val="0"/>
      <w:marRight w:val="0"/>
      <w:marTop w:val="0"/>
      <w:marBottom w:val="0"/>
      <w:divBdr>
        <w:top w:val="none" w:sz="0" w:space="0" w:color="auto"/>
        <w:left w:val="none" w:sz="0" w:space="0" w:color="auto"/>
        <w:bottom w:val="none" w:sz="0" w:space="0" w:color="auto"/>
        <w:right w:val="none" w:sz="0" w:space="0" w:color="auto"/>
      </w:divBdr>
    </w:div>
    <w:div w:id="644699031">
      <w:bodyDiv w:val="1"/>
      <w:marLeft w:val="0"/>
      <w:marRight w:val="0"/>
      <w:marTop w:val="0"/>
      <w:marBottom w:val="0"/>
      <w:divBdr>
        <w:top w:val="none" w:sz="0" w:space="0" w:color="auto"/>
        <w:left w:val="none" w:sz="0" w:space="0" w:color="auto"/>
        <w:bottom w:val="none" w:sz="0" w:space="0" w:color="auto"/>
        <w:right w:val="none" w:sz="0" w:space="0" w:color="auto"/>
      </w:divBdr>
    </w:div>
    <w:div w:id="646326186">
      <w:bodyDiv w:val="1"/>
      <w:marLeft w:val="0"/>
      <w:marRight w:val="0"/>
      <w:marTop w:val="0"/>
      <w:marBottom w:val="0"/>
      <w:divBdr>
        <w:top w:val="none" w:sz="0" w:space="0" w:color="auto"/>
        <w:left w:val="none" w:sz="0" w:space="0" w:color="auto"/>
        <w:bottom w:val="none" w:sz="0" w:space="0" w:color="auto"/>
        <w:right w:val="none" w:sz="0" w:space="0" w:color="auto"/>
      </w:divBdr>
    </w:div>
    <w:div w:id="648943321">
      <w:bodyDiv w:val="1"/>
      <w:marLeft w:val="0"/>
      <w:marRight w:val="0"/>
      <w:marTop w:val="0"/>
      <w:marBottom w:val="0"/>
      <w:divBdr>
        <w:top w:val="none" w:sz="0" w:space="0" w:color="auto"/>
        <w:left w:val="none" w:sz="0" w:space="0" w:color="auto"/>
        <w:bottom w:val="none" w:sz="0" w:space="0" w:color="auto"/>
        <w:right w:val="none" w:sz="0" w:space="0" w:color="auto"/>
      </w:divBdr>
    </w:div>
    <w:div w:id="649213203">
      <w:bodyDiv w:val="1"/>
      <w:marLeft w:val="0"/>
      <w:marRight w:val="0"/>
      <w:marTop w:val="0"/>
      <w:marBottom w:val="0"/>
      <w:divBdr>
        <w:top w:val="none" w:sz="0" w:space="0" w:color="auto"/>
        <w:left w:val="none" w:sz="0" w:space="0" w:color="auto"/>
        <w:bottom w:val="none" w:sz="0" w:space="0" w:color="auto"/>
        <w:right w:val="none" w:sz="0" w:space="0" w:color="auto"/>
      </w:divBdr>
    </w:div>
    <w:div w:id="651101929">
      <w:bodyDiv w:val="1"/>
      <w:marLeft w:val="0"/>
      <w:marRight w:val="0"/>
      <w:marTop w:val="0"/>
      <w:marBottom w:val="0"/>
      <w:divBdr>
        <w:top w:val="none" w:sz="0" w:space="0" w:color="auto"/>
        <w:left w:val="none" w:sz="0" w:space="0" w:color="auto"/>
        <w:bottom w:val="none" w:sz="0" w:space="0" w:color="auto"/>
        <w:right w:val="none" w:sz="0" w:space="0" w:color="auto"/>
      </w:divBdr>
    </w:div>
    <w:div w:id="661739728">
      <w:bodyDiv w:val="1"/>
      <w:marLeft w:val="0"/>
      <w:marRight w:val="0"/>
      <w:marTop w:val="0"/>
      <w:marBottom w:val="0"/>
      <w:divBdr>
        <w:top w:val="none" w:sz="0" w:space="0" w:color="auto"/>
        <w:left w:val="none" w:sz="0" w:space="0" w:color="auto"/>
        <w:bottom w:val="none" w:sz="0" w:space="0" w:color="auto"/>
        <w:right w:val="none" w:sz="0" w:space="0" w:color="auto"/>
      </w:divBdr>
    </w:div>
    <w:div w:id="663315564">
      <w:bodyDiv w:val="1"/>
      <w:marLeft w:val="0"/>
      <w:marRight w:val="0"/>
      <w:marTop w:val="0"/>
      <w:marBottom w:val="0"/>
      <w:divBdr>
        <w:top w:val="none" w:sz="0" w:space="0" w:color="auto"/>
        <w:left w:val="none" w:sz="0" w:space="0" w:color="auto"/>
        <w:bottom w:val="none" w:sz="0" w:space="0" w:color="auto"/>
        <w:right w:val="none" w:sz="0" w:space="0" w:color="auto"/>
      </w:divBdr>
    </w:div>
    <w:div w:id="670790062">
      <w:bodyDiv w:val="1"/>
      <w:marLeft w:val="0"/>
      <w:marRight w:val="0"/>
      <w:marTop w:val="0"/>
      <w:marBottom w:val="0"/>
      <w:divBdr>
        <w:top w:val="none" w:sz="0" w:space="0" w:color="auto"/>
        <w:left w:val="none" w:sz="0" w:space="0" w:color="auto"/>
        <w:bottom w:val="none" w:sz="0" w:space="0" w:color="auto"/>
        <w:right w:val="none" w:sz="0" w:space="0" w:color="auto"/>
      </w:divBdr>
    </w:div>
    <w:div w:id="673336013">
      <w:bodyDiv w:val="1"/>
      <w:marLeft w:val="0"/>
      <w:marRight w:val="0"/>
      <w:marTop w:val="0"/>
      <w:marBottom w:val="0"/>
      <w:divBdr>
        <w:top w:val="none" w:sz="0" w:space="0" w:color="auto"/>
        <w:left w:val="none" w:sz="0" w:space="0" w:color="auto"/>
        <w:bottom w:val="none" w:sz="0" w:space="0" w:color="auto"/>
        <w:right w:val="none" w:sz="0" w:space="0" w:color="auto"/>
      </w:divBdr>
    </w:div>
    <w:div w:id="675570099">
      <w:bodyDiv w:val="1"/>
      <w:marLeft w:val="0"/>
      <w:marRight w:val="0"/>
      <w:marTop w:val="0"/>
      <w:marBottom w:val="0"/>
      <w:divBdr>
        <w:top w:val="none" w:sz="0" w:space="0" w:color="auto"/>
        <w:left w:val="none" w:sz="0" w:space="0" w:color="auto"/>
        <w:bottom w:val="none" w:sz="0" w:space="0" w:color="auto"/>
        <w:right w:val="none" w:sz="0" w:space="0" w:color="auto"/>
      </w:divBdr>
    </w:div>
    <w:div w:id="677805535">
      <w:bodyDiv w:val="1"/>
      <w:marLeft w:val="0"/>
      <w:marRight w:val="0"/>
      <w:marTop w:val="0"/>
      <w:marBottom w:val="0"/>
      <w:divBdr>
        <w:top w:val="none" w:sz="0" w:space="0" w:color="auto"/>
        <w:left w:val="none" w:sz="0" w:space="0" w:color="auto"/>
        <w:bottom w:val="none" w:sz="0" w:space="0" w:color="auto"/>
        <w:right w:val="none" w:sz="0" w:space="0" w:color="auto"/>
      </w:divBdr>
    </w:div>
    <w:div w:id="679697650">
      <w:bodyDiv w:val="1"/>
      <w:marLeft w:val="0"/>
      <w:marRight w:val="0"/>
      <w:marTop w:val="0"/>
      <w:marBottom w:val="0"/>
      <w:divBdr>
        <w:top w:val="none" w:sz="0" w:space="0" w:color="auto"/>
        <w:left w:val="none" w:sz="0" w:space="0" w:color="auto"/>
        <w:bottom w:val="none" w:sz="0" w:space="0" w:color="auto"/>
        <w:right w:val="none" w:sz="0" w:space="0" w:color="auto"/>
      </w:divBdr>
    </w:div>
    <w:div w:id="681593565">
      <w:bodyDiv w:val="1"/>
      <w:marLeft w:val="0"/>
      <w:marRight w:val="0"/>
      <w:marTop w:val="0"/>
      <w:marBottom w:val="0"/>
      <w:divBdr>
        <w:top w:val="none" w:sz="0" w:space="0" w:color="auto"/>
        <w:left w:val="none" w:sz="0" w:space="0" w:color="auto"/>
        <w:bottom w:val="none" w:sz="0" w:space="0" w:color="auto"/>
        <w:right w:val="none" w:sz="0" w:space="0" w:color="auto"/>
      </w:divBdr>
    </w:div>
    <w:div w:id="688487652">
      <w:bodyDiv w:val="1"/>
      <w:marLeft w:val="0"/>
      <w:marRight w:val="0"/>
      <w:marTop w:val="0"/>
      <w:marBottom w:val="0"/>
      <w:divBdr>
        <w:top w:val="none" w:sz="0" w:space="0" w:color="auto"/>
        <w:left w:val="none" w:sz="0" w:space="0" w:color="auto"/>
        <w:bottom w:val="none" w:sz="0" w:space="0" w:color="auto"/>
        <w:right w:val="none" w:sz="0" w:space="0" w:color="auto"/>
      </w:divBdr>
    </w:div>
    <w:div w:id="690574949">
      <w:bodyDiv w:val="1"/>
      <w:marLeft w:val="0"/>
      <w:marRight w:val="0"/>
      <w:marTop w:val="0"/>
      <w:marBottom w:val="0"/>
      <w:divBdr>
        <w:top w:val="none" w:sz="0" w:space="0" w:color="auto"/>
        <w:left w:val="none" w:sz="0" w:space="0" w:color="auto"/>
        <w:bottom w:val="none" w:sz="0" w:space="0" w:color="auto"/>
        <w:right w:val="none" w:sz="0" w:space="0" w:color="auto"/>
      </w:divBdr>
    </w:div>
    <w:div w:id="695425239">
      <w:bodyDiv w:val="1"/>
      <w:marLeft w:val="0"/>
      <w:marRight w:val="0"/>
      <w:marTop w:val="0"/>
      <w:marBottom w:val="0"/>
      <w:divBdr>
        <w:top w:val="none" w:sz="0" w:space="0" w:color="auto"/>
        <w:left w:val="none" w:sz="0" w:space="0" w:color="auto"/>
        <w:bottom w:val="none" w:sz="0" w:space="0" w:color="auto"/>
        <w:right w:val="none" w:sz="0" w:space="0" w:color="auto"/>
      </w:divBdr>
    </w:div>
    <w:div w:id="697513222">
      <w:bodyDiv w:val="1"/>
      <w:marLeft w:val="0"/>
      <w:marRight w:val="0"/>
      <w:marTop w:val="0"/>
      <w:marBottom w:val="0"/>
      <w:divBdr>
        <w:top w:val="none" w:sz="0" w:space="0" w:color="auto"/>
        <w:left w:val="none" w:sz="0" w:space="0" w:color="auto"/>
        <w:bottom w:val="none" w:sz="0" w:space="0" w:color="auto"/>
        <w:right w:val="none" w:sz="0" w:space="0" w:color="auto"/>
      </w:divBdr>
    </w:div>
    <w:div w:id="697662400">
      <w:bodyDiv w:val="1"/>
      <w:marLeft w:val="0"/>
      <w:marRight w:val="0"/>
      <w:marTop w:val="0"/>
      <w:marBottom w:val="0"/>
      <w:divBdr>
        <w:top w:val="none" w:sz="0" w:space="0" w:color="auto"/>
        <w:left w:val="none" w:sz="0" w:space="0" w:color="auto"/>
        <w:bottom w:val="none" w:sz="0" w:space="0" w:color="auto"/>
        <w:right w:val="none" w:sz="0" w:space="0" w:color="auto"/>
      </w:divBdr>
    </w:div>
    <w:div w:id="713894936">
      <w:bodyDiv w:val="1"/>
      <w:marLeft w:val="0"/>
      <w:marRight w:val="0"/>
      <w:marTop w:val="0"/>
      <w:marBottom w:val="0"/>
      <w:divBdr>
        <w:top w:val="none" w:sz="0" w:space="0" w:color="auto"/>
        <w:left w:val="none" w:sz="0" w:space="0" w:color="auto"/>
        <w:bottom w:val="none" w:sz="0" w:space="0" w:color="auto"/>
        <w:right w:val="none" w:sz="0" w:space="0" w:color="auto"/>
      </w:divBdr>
    </w:div>
    <w:div w:id="719138196">
      <w:bodyDiv w:val="1"/>
      <w:marLeft w:val="0"/>
      <w:marRight w:val="0"/>
      <w:marTop w:val="0"/>
      <w:marBottom w:val="0"/>
      <w:divBdr>
        <w:top w:val="none" w:sz="0" w:space="0" w:color="auto"/>
        <w:left w:val="none" w:sz="0" w:space="0" w:color="auto"/>
        <w:bottom w:val="none" w:sz="0" w:space="0" w:color="auto"/>
        <w:right w:val="none" w:sz="0" w:space="0" w:color="auto"/>
      </w:divBdr>
    </w:div>
    <w:div w:id="726954826">
      <w:bodyDiv w:val="1"/>
      <w:marLeft w:val="0"/>
      <w:marRight w:val="0"/>
      <w:marTop w:val="0"/>
      <w:marBottom w:val="0"/>
      <w:divBdr>
        <w:top w:val="none" w:sz="0" w:space="0" w:color="auto"/>
        <w:left w:val="none" w:sz="0" w:space="0" w:color="auto"/>
        <w:bottom w:val="none" w:sz="0" w:space="0" w:color="auto"/>
        <w:right w:val="none" w:sz="0" w:space="0" w:color="auto"/>
      </w:divBdr>
    </w:div>
    <w:div w:id="728923036">
      <w:bodyDiv w:val="1"/>
      <w:marLeft w:val="0"/>
      <w:marRight w:val="0"/>
      <w:marTop w:val="0"/>
      <w:marBottom w:val="0"/>
      <w:divBdr>
        <w:top w:val="none" w:sz="0" w:space="0" w:color="auto"/>
        <w:left w:val="none" w:sz="0" w:space="0" w:color="auto"/>
        <w:bottom w:val="none" w:sz="0" w:space="0" w:color="auto"/>
        <w:right w:val="none" w:sz="0" w:space="0" w:color="auto"/>
      </w:divBdr>
    </w:div>
    <w:div w:id="736246970">
      <w:bodyDiv w:val="1"/>
      <w:marLeft w:val="0"/>
      <w:marRight w:val="0"/>
      <w:marTop w:val="0"/>
      <w:marBottom w:val="0"/>
      <w:divBdr>
        <w:top w:val="none" w:sz="0" w:space="0" w:color="auto"/>
        <w:left w:val="none" w:sz="0" w:space="0" w:color="auto"/>
        <w:bottom w:val="none" w:sz="0" w:space="0" w:color="auto"/>
        <w:right w:val="none" w:sz="0" w:space="0" w:color="auto"/>
      </w:divBdr>
    </w:div>
    <w:div w:id="737365662">
      <w:bodyDiv w:val="1"/>
      <w:marLeft w:val="0"/>
      <w:marRight w:val="0"/>
      <w:marTop w:val="0"/>
      <w:marBottom w:val="0"/>
      <w:divBdr>
        <w:top w:val="none" w:sz="0" w:space="0" w:color="auto"/>
        <w:left w:val="none" w:sz="0" w:space="0" w:color="auto"/>
        <w:bottom w:val="none" w:sz="0" w:space="0" w:color="auto"/>
        <w:right w:val="none" w:sz="0" w:space="0" w:color="auto"/>
      </w:divBdr>
    </w:div>
    <w:div w:id="746659356">
      <w:bodyDiv w:val="1"/>
      <w:marLeft w:val="0"/>
      <w:marRight w:val="0"/>
      <w:marTop w:val="0"/>
      <w:marBottom w:val="0"/>
      <w:divBdr>
        <w:top w:val="none" w:sz="0" w:space="0" w:color="auto"/>
        <w:left w:val="none" w:sz="0" w:space="0" w:color="auto"/>
        <w:bottom w:val="none" w:sz="0" w:space="0" w:color="auto"/>
        <w:right w:val="none" w:sz="0" w:space="0" w:color="auto"/>
      </w:divBdr>
    </w:div>
    <w:div w:id="753746142">
      <w:bodyDiv w:val="1"/>
      <w:marLeft w:val="0"/>
      <w:marRight w:val="0"/>
      <w:marTop w:val="0"/>
      <w:marBottom w:val="0"/>
      <w:divBdr>
        <w:top w:val="none" w:sz="0" w:space="0" w:color="auto"/>
        <w:left w:val="none" w:sz="0" w:space="0" w:color="auto"/>
        <w:bottom w:val="none" w:sz="0" w:space="0" w:color="auto"/>
        <w:right w:val="none" w:sz="0" w:space="0" w:color="auto"/>
      </w:divBdr>
    </w:div>
    <w:div w:id="755900735">
      <w:bodyDiv w:val="1"/>
      <w:marLeft w:val="0"/>
      <w:marRight w:val="0"/>
      <w:marTop w:val="0"/>
      <w:marBottom w:val="0"/>
      <w:divBdr>
        <w:top w:val="none" w:sz="0" w:space="0" w:color="auto"/>
        <w:left w:val="none" w:sz="0" w:space="0" w:color="auto"/>
        <w:bottom w:val="none" w:sz="0" w:space="0" w:color="auto"/>
        <w:right w:val="none" w:sz="0" w:space="0" w:color="auto"/>
      </w:divBdr>
    </w:div>
    <w:div w:id="757867171">
      <w:bodyDiv w:val="1"/>
      <w:marLeft w:val="0"/>
      <w:marRight w:val="0"/>
      <w:marTop w:val="0"/>
      <w:marBottom w:val="0"/>
      <w:divBdr>
        <w:top w:val="none" w:sz="0" w:space="0" w:color="auto"/>
        <w:left w:val="none" w:sz="0" w:space="0" w:color="auto"/>
        <w:bottom w:val="none" w:sz="0" w:space="0" w:color="auto"/>
        <w:right w:val="none" w:sz="0" w:space="0" w:color="auto"/>
      </w:divBdr>
    </w:div>
    <w:div w:id="758910934">
      <w:bodyDiv w:val="1"/>
      <w:marLeft w:val="0"/>
      <w:marRight w:val="0"/>
      <w:marTop w:val="0"/>
      <w:marBottom w:val="0"/>
      <w:divBdr>
        <w:top w:val="none" w:sz="0" w:space="0" w:color="auto"/>
        <w:left w:val="none" w:sz="0" w:space="0" w:color="auto"/>
        <w:bottom w:val="none" w:sz="0" w:space="0" w:color="auto"/>
        <w:right w:val="none" w:sz="0" w:space="0" w:color="auto"/>
      </w:divBdr>
    </w:div>
    <w:div w:id="767189660">
      <w:bodyDiv w:val="1"/>
      <w:marLeft w:val="0"/>
      <w:marRight w:val="0"/>
      <w:marTop w:val="0"/>
      <w:marBottom w:val="0"/>
      <w:divBdr>
        <w:top w:val="none" w:sz="0" w:space="0" w:color="auto"/>
        <w:left w:val="none" w:sz="0" w:space="0" w:color="auto"/>
        <w:bottom w:val="none" w:sz="0" w:space="0" w:color="auto"/>
        <w:right w:val="none" w:sz="0" w:space="0" w:color="auto"/>
      </w:divBdr>
    </w:div>
    <w:div w:id="767501170">
      <w:bodyDiv w:val="1"/>
      <w:marLeft w:val="0"/>
      <w:marRight w:val="0"/>
      <w:marTop w:val="0"/>
      <w:marBottom w:val="0"/>
      <w:divBdr>
        <w:top w:val="none" w:sz="0" w:space="0" w:color="auto"/>
        <w:left w:val="none" w:sz="0" w:space="0" w:color="auto"/>
        <w:bottom w:val="none" w:sz="0" w:space="0" w:color="auto"/>
        <w:right w:val="none" w:sz="0" w:space="0" w:color="auto"/>
      </w:divBdr>
    </w:div>
    <w:div w:id="771053406">
      <w:bodyDiv w:val="1"/>
      <w:marLeft w:val="0"/>
      <w:marRight w:val="0"/>
      <w:marTop w:val="0"/>
      <w:marBottom w:val="0"/>
      <w:divBdr>
        <w:top w:val="none" w:sz="0" w:space="0" w:color="auto"/>
        <w:left w:val="none" w:sz="0" w:space="0" w:color="auto"/>
        <w:bottom w:val="none" w:sz="0" w:space="0" w:color="auto"/>
        <w:right w:val="none" w:sz="0" w:space="0" w:color="auto"/>
      </w:divBdr>
    </w:div>
    <w:div w:id="772482970">
      <w:bodyDiv w:val="1"/>
      <w:marLeft w:val="0"/>
      <w:marRight w:val="0"/>
      <w:marTop w:val="0"/>
      <w:marBottom w:val="0"/>
      <w:divBdr>
        <w:top w:val="none" w:sz="0" w:space="0" w:color="auto"/>
        <w:left w:val="none" w:sz="0" w:space="0" w:color="auto"/>
        <w:bottom w:val="none" w:sz="0" w:space="0" w:color="auto"/>
        <w:right w:val="none" w:sz="0" w:space="0" w:color="auto"/>
      </w:divBdr>
    </w:div>
    <w:div w:id="773355529">
      <w:bodyDiv w:val="1"/>
      <w:marLeft w:val="0"/>
      <w:marRight w:val="0"/>
      <w:marTop w:val="0"/>
      <w:marBottom w:val="0"/>
      <w:divBdr>
        <w:top w:val="none" w:sz="0" w:space="0" w:color="auto"/>
        <w:left w:val="none" w:sz="0" w:space="0" w:color="auto"/>
        <w:bottom w:val="none" w:sz="0" w:space="0" w:color="auto"/>
        <w:right w:val="none" w:sz="0" w:space="0" w:color="auto"/>
      </w:divBdr>
    </w:div>
    <w:div w:id="774833456">
      <w:bodyDiv w:val="1"/>
      <w:marLeft w:val="0"/>
      <w:marRight w:val="0"/>
      <w:marTop w:val="0"/>
      <w:marBottom w:val="0"/>
      <w:divBdr>
        <w:top w:val="none" w:sz="0" w:space="0" w:color="auto"/>
        <w:left w:val="none" w:sz="0" w:space="0" w:color="auto"/>
        <w:bottom w:val="none" w:sz="0" w:space="0" w:color="auto"/>
        <w:right w:val="none" w:sz="0" w:space="0" w:color="auto"/>
      </w:divBdr>
    </w:div>
    <w:div w:id="782454006">
      <w:bodyDiv w:val="1"/>
      <w:marLeft w:val="0"/>
      <w:marRight w:val="0"/>
      <w:marTop w:val="0"/>
      <w:marBottom w:val="0"/>
      <w:divBdr>
        <w:top w:val="none" w:sz="0" w:space="0" w:color="auto"/>
        <w:left w:val="none" w:sz="0" w:space="0" w:color="auto"/>
        <w:bottom w:val="none" w:sz="0" w:space="0" w:color="auto"/>
        <w:right w:val="none" w:sz="0" w:space="0" w:color="auto"/>
      </w:divBdr>
    </w:div>
    <w:div w:id="783889416">
      <w:bodyDiv w:val="1"/>
      <w:marLeft w:val="0"/>
      <w:marRight w:val="0"/>
      <w:marTop w:val="0"/>
      <w:marBottom w:val="0"/>
      <w:divBdr>
        <w:top w:val="none" w:sz="0" w:space="0" w:color="auto"/>
        <w:left w:val="none" w:sz="0" w:space="0" w:color="auto"/>
        <w:bottom w:val="none" w:sz="0" w:space="0" w:color="auto"/>
        <w:right w:val="none" w:sz="0" w:space="0" w:color="auto"/>
      </w:divBdr>
    </w:div>
    <w:div w:id="794105835">
      <w:bodyDiv w:val="1"/>
      <w:marLeft w:val="0"/>
      <w:marRight w:val="0"/>
      <w:marTop w:val="0"/>
      <w:marBottom w:val="0"/>
      <w:divBdr>
        <w:top w:val="none" w:sz="0" w:space="0" w:color="auto"/>
        <w:left w:val="none" w:sz="0" w:space="0" w:color="auto"/>
        <w:bottom w:val="none" w:sz="0" w:space="0" w:color="auto"/>
        <w:right w:val="none" w:sz="0" w:space="0" w:color="auto"/>
      </w:divBdr>
    </w:div>
    <w:div w:id="795028939">
      <w:bodyDiv w:val="1"/>
      <w:marLeft w:val="0"/>
      <w:marRight w:val="0"/>
      <w:marTop w:val="0"/>
      <w:marBottom w:val="0"/>
      <w:divBdr>
        <w:top w:val="none" w:sz="0" w:space="0" w:color="auto"/>
        <w:left w:val="none" w:sz="0" w:space="0" w:color="auto"/>
        <w:bottom w:val="none" w:sz="0" w:space="0" w:color="auto"/>
        <w:right w:val="none" w:sz="0" w:space="0" w:color="auto"/>
      </w:divBdr>
    </w:div>
    <w:div w:id="800076293">
      <w:bodyDiv w:val="1"/>
      <w:marLeft w:val="0"/>
      <w:marRight w:val="0"/>
      <w:marTop w:val="0"/>
      <w:marBottom w:val="0"/>
      <w:divBdr>
        <w:top w:val="none" w:sz="0" w:space="0" w:color="auto"/>
        <w:left w:val="none" w:sz="0" w:space="0" w:color="auto"/>
        <w:bottom w:val="none" w:sz="0" w:space="0" w:color="auto"/>
        <w:right w:val="none" w:sz="0" w:space="0" w:color="auto"/>
      </w:divBdr>
    </w:div>
    <w:div w:id="800730721">
      <w:bodyDiv w:val="1"/>
      <w:marLeft w:val="0"/>
      <w:marRight w:val="0"/>
      <w:marTop w:val="0"/>
      <w:marBottom w:val="0"/>
      <w:divBdr>
        <w:top w:val="none" w:sz="0" w:space="0" w:color="auto"/>
        <w:left w:val="none" w:sz="0" w:space="0" w:color="auto"/>
        <w:bottom w:val="none" w:sz="0" w:space="0" w:color="auto"/>
        <w:right w:val="none" w:sz="0" w:space="0" w:color="auto"/>
      </w:divBdr>
    </w:div>
    <w:div w:id="802191335">
      <w:bodyDiv w:val="1"/>
      <w:marLeft w:val="0"/>
      <w:marRight w:val="0"/>
      <w:marTop w:val="0"/>
      <w:marBottom w:val="0"/>
      <w:divBdr>
        <w:top w:val="none" w:sz="0" w:space="0" w:color="auto"/>
        <w:left w:val="none" w:sz="0" w:space="0" w:color="auto"/>
        <w:bottom w:val="none" w:sz="0" w:space="0" w:color="auto"/>
        <w:right w:val="none" w:sz="0" w:space="0" w:color="auto"/>
      </w:divBdr>
    </w:div>
    <w:div w:id="802383827">
      <w:bodyDiv w:val="1"/>
      <w:marLeft w:val="0"/>
      <w:marRight w:val="0"/>
      <w:marTop w:val="0"/>
      <w:marBottom w:val="0"/>
      <w:divBdr>
        <w:top w:val="none" w:sz="0" w:space="0" w:color="auto"/>
        <w:left w:val="none" w:sz="0" w:space="0" w:color="auto"/>
        <w:bottom w:val="none" w:sz="0" w:space="0" w:color="auto"/>
        <w:right w:val="none" w:sz="0" w:space="0" w:color="auto"/>
      </w:divBdr>
    </w:div>
    <w:div w:id="810830714">
      <w:bodyDiv w:val="1"/>
      <w:marLeft w:val="0"/>
      <w:marRight w:val="0"/>
      <w:marTop w:val="0"/>
      <w:marBottom w:val="0"/>
      <w:divBdr>
        <w:top w:val="none" w:sz="0" w:space="0" w:color="auto"/>
        <w:left w:val="none" w:sz="0" w:space="0" w:color="auto"/>
        <w:bottom w:val="none" w:sz="0" w:space="0" w:color="auto"/>
        <w:right w:val="none" w:sz="0" w:space="0" w:color="auto"/>
      </w:divBdr>
    </w:div>
    <w:div w:id="829832319">
      <w:bodyDiv w:val="1"/>
      <w:marLeft w:val="0"/>
      <w:marRight w:val="0"/>
      <w:marTop w:val="0"/>
      <w:marBottom w:val="0"/>
      <w:divBdr>
        <w:top w:val="none" w:sz="0" w:space="0" w:color="auto"/>
        <w:left w:val="none" w:sz="0" w:space="0" w:color="auto"/>
        <w:bottom w:val="none" w:sz="0" w:space="0" w:color="auto"/>
        <w:right w:val="none" w:sz="0" w:space="0" w:color="auto"/>
      </w:divBdr>
    </w:div>
    <w:div w:id="839778500">
      <w:bodyDiv w:val="1"/>
      <w:marLeft w:val="0"/>
      <w:marRight w:val="0"/>
      <w:marTop w:val="0"/>
      <w:marBottom w:val="0"/>
      <w:divBdr>
        <w:top w:val="none" w:sz="0" w:space="0" w:color="auto"/>
        <w:left w:val="none" w:sz="0" w:space="0" w:color="auto"/>
        <w:bottom w:val="none" w:sz="0" w:space="0" w:color="auto"/>
        <w:right w:val="none" w:sz="0" w:space="0" w:color="auto"/>
      </w:divBdr>
    </w:div>
    <w:div w:id="845746935">
      <w:bodyDiv w:val="1"/>
      <w:marLeft w:val="0"/>
      <w:marRight w:val="0"/>
      <w:marTop w:val="0"/>
      <w:marBottom w:val="0"/>
      <w:divBdr>
        <w:top w:val="none" w:sz="0" w:space="0" w:color="auto"/>
        <w:left w:val="none" w:sz="0" w:space="0" w:color="auto"/>
        <w:bottom w:val="none" w:sz="0" w:space="0" w:color="auto"/>
        <w:right w:val="none" w:sz="0" w:space="0" w:color="auto"/>
      </w:divBdr>
    </w:div>
    <w:div w:id="855576692">
      <w:bodyDiv w:val="1"/>
      <w:marLeft w:val="0"/>
      <w:marRight w:val="0"/>
      <w:marTop w:val="0"/>
      <w:marBottom w:val="0"/>
      <w:divBdr>
        <w:top w:val="none" w:sz="0" w:space="0" w:color="auto"/>
        <w:left w:val="none" w:sz="0" w:space="0" w:color="auto"/>
        <w:bottom w:val="none" w:sz="0" w:space="0" w:color="auto"/>
        <w:right w:val="none" w:sz="0" w:space="0" w:color="auto"/>
      </w:divBdr>
    </w:div>
    <w:div w:id="858810356">
      <w:bodyDiv w:val="1"/>
      <w:marLeft w:val="0"/>
      <w:marRight w:val="0"/>
      <w:marTop w:val="0"/>
      <w:marBottom w:val="0"/>
      <w:divBdr>
        <w:top w:val="none" w:sz="0" w:space="0" w:color="auto"/>
        <w:left w:val="none" w:sz="0" w:space="0" w:color="auto"/>
        <w:bottom w:val="none" w:sz="0" w:space="0" w:color="auto"/>
        <w:right w:val="none" w:sz="0" w:space="0" w:color="auto"/>
      </w:divBdr>
    </w:div>
    <w:div w:id="859314868">
      <w:bodyDiv w:val="1"/>
      <w:marLeft w:val="0"/>
      <w:marRight w:val="0"/>
      <w:marTop w:val="0"/>
      <w:marBottom w:val="0"/>
      <w:divBdr>
        <w:top w:val="none" w:sz="0" w:space="0" w:color="auto"/>
        <w:left w:val="none" w:sz="0" w:space="0" w:color="auto"/>
        <w:bottom w:val="none" w:sz="0" w:space="0" w:color="auto"/>
        <w:right w:val="none" w:sz="0" w:space="0" w:color="auto"/>
      </w:divBdr>
    </w:div>
    <w:div w:id="861865014">
      <w:bodyDiv w:val="1"/>
      <w:marLeft w:val="0"/>
      <w:marRight w:val="0"/>
      <w:marTop w:val="0"/>
      <w:marBottom w:val="0"/>
      <w:divBdr>
        <w:top w:val="none" w:sz="0" w:space="0" w:color="auto"/>
        <w:left w:val="none" w:sz="0" w:space="0" w:color="auto"/>
        <w:bottom w:val="none" w:sz="0" w:space="0" w:color="auto"/>
        <w:right w:val="none" w:sz="0" w:space="0" w:color="auto"/>
      </w:divBdr>
    </w:div>
    <w:div w:id="862549669">
      <w:bodyDiv w:val="1"/>
      <w:marLeft w:val="0"/>
      <w:marRight w:val="0"/>
      <w:marTop w:val="0"/>
      <w:marBottom w:val="0"/>
      <w:divBdr>
        <w:top w:val="none" w:sz="0" w:space="0" w:color="auto"/>
        <w:left w:val="none" w:sz="0" w:space="0" w:color="auto"/>
        <w:bottom w:val="none" w:sz="0" w:space="0" w:color="auto"/>
        <w:right w:val="none" w:sz="0" w:space="0" w:color="auto"/>
      </w:divBdr>
    </w:div>
    <w:div w:id="862792541">
      <w:bodyDiv w:val="1"/>
      <w:marLeft w:val="0"/>
      <w:marRight w:val="0"/>
      <w:marTop w:val="0"/>
      <w:marBottom w:val="0"/>
      <w:divBdr>
        <w:top w:val="none" w:sz="0" w:space="0" w:color="auto"/>
        <w:left w:val="none" w:sz="0" w:space="0" w:color="auto"/>
        <w:bottom w:val="none" w:sz="0" w:space="0" w:color="auto"/>
        <w:right w:val="none" w:sz="0" w:space="0" w:color="auto"/>
      </w:divBdr>
    </w:div>
    <w:div w:id="864901878">
      <w:bodyDiv w:val="1"/>
      <w:marLeft w:val="0"/>
      <w:marRight w:val="0"/>
      <w:marTop w:val="0"/>
      <w:marBottom w:val="0"/>
      <w:divBdr>
        <w:top w:val="none" w:sz="0" w:space="0" w:color="auto"/>
        <w:left w:val="none" w:sz="0" w:space="0" w:color="auto"/>
        <w:bottom w:val="none" w:sz="0" w:space="0" w:color="auto"/>
        <w:right w:val="none" w:sz="0" w:space="0" w:color="auto"/>
      </w:divBdr>
    </w:div>
    <w:div w:id="869536752">
      <w:bodyDiv w:val="1"/>
      <w:marLeft w:val="0"/>
      <w:marRight w:val="0"/>
      <w:marTop w:val="0"/>
      <w:marBottom w:val="0"/>
      <w:divBdr>
        <w:top w:val="none" w:sz="0" w:space="0" w:color="auto"/>
        <w:left w:val="none" w:sz="0" w:space="0" w:color="auto"/>
        <w:bottom w:val="none" w:sz="0" w:space="0" w:color="auto"/>
        <w:right w:val="none" w:sz="0" w:space="0" w:color="auto"/>
      </w:divBdr>
    </w:div>
    <w:div w:id="870915601">
      <w:bodyDiv w:val="1"/>
      <w:marLeft w:val="0"/>
      <w:marRight w:val="0"/>
      <w:marTop w:val="0"/>
      <w:marBottom w:val="0"/>
      <w:divBdr>
        <w:top w:val="none" w:sz="0" w:space="0" w:color="auto"/>
        <w:left w:val="none" w:sz="0" w:space="0" w:color="auto"/>
        <w:bottom w:val="none" w:sz="0" w:space="0" w:color="auto"/>
        <w:right w:val="none" w:sz="0" w:space="0" w:color="auto"/>
      </w:divBdr>
    </w:div>
    <w:div w:id="871840890">
      <w:bodyDiv w:val="1"/>
      <w:marLeft w:val="0"/>
      <w:marRight w:val="0"/>
      <w:marTop w:val="0"/>
      <w:marBottom w:val="0"/>
      <w:divBdr>
        <w:top w:val="none" w:sz="0" w:space="0" w:color="auto"/>
        <w:left w:val="none" w:sz="0" w:space="0" w:color="auto"/>
        <w:bottom w:val="none" w:sz="0" w:space="0" w:color="auto"/>
        <w:right w:val="none" w:sz="0" w:space="0" w:color="auto"/>
      </w:divBdr>
    </w:div>
    <w:div w:id="876772215">
      <w:bodyDiv w:val="1"/>
      <w:marLeft w:val="0"/>
      <w:marRight w:val="0"/>
      <w:marTop w:val="0"/>
      <w:marBottom w:val="0"/>
      <w:divBdr>
        <w:top w:val="none" w:sz="0" w:space="0" w:color="auto"/>
        <w:left w:val="none" w:sz="0" w:space="0" w:color="auto"/>
        <w:bottom w:val="none" w:sz="0" w:space="0" w:color="auto"/>
        <w:right w:val="none" w:sz="0" w:space="0" w:color="auto"/>
      </w:divBdr>
    </w:div>
    <w:div w:id="882251114">
      <w:bodyDiv w:val="1"/>
      <w:marLeft w:val="0"/>
      <w:marRight w:val="0"/>
      <w:marTop w:val="0"/>
      <w:marBottom w:val="0"/>
      <w:divBdr>
        <w:top w:val="none" w:sz="0" w:space="0" w:color="auto"/>
        <w:left w:val="none" w:sz="0" w:space="0" w:color="auto"/>
        <w:bottom w:val="none" w:sz="0" w:space="0" w:color="auto"/>
        <w:right w:val="none" w:sz="0" w:space="0" w:color="auto"/>
      </w:divBdr>
    </w:div>
    <w:div w:id="886450816">
      <w:bodyDiv w:val="1"/>
      <w:marLeft w:val="0"/>
      <w:marRight w:val="0"/>
      <w:marTop w:val="0"/>
      <w:marBottom w:val="0"/>
      <w:divBdr>
        <w:top w:val="none" w:sz="0" w:space="0" w:color="auto"/>
        <w:left w:val="none" w:sz="0" w:space="0" w:color="auto"/>
        <w:bottom w:val="none" w:sz="0" w:space="0" w:color="auto"/>
        <w:right w:val="none" w:sz="0" w:space="0" w:color="auto"/>
      </w:divBdr>
    </w:div>
    <w:div w:id="892232173">
      <w:bodyDiv w:val="1"/>
      <w:marLeft w:val="0"/>
      <w:marRight w:val="0"/>
      <w:marTop w:val="0"/>
      <w:marBottom w:val="0"/>
      <w:divBdr>
        <w:top w:val="none" w:sz="0" w:space="0" w:color="auto"/>
        <w:left w:val="none" w:sz="0" w:space="0" w:color="auto"/>
        <w:bottom w:val="none" w:sz="0" w:space="0" w:color="auto"/>
        <w:right w:val="none" w:sz="0" w:space="0" w:color="auto"/>
      </w:divBdr>
    </w:div>
    <w:div w:id="898592591">
      <w:bodyDiv w:val="1"/>
      <w:marLeft w:val="0"/>
      <w:marRight w:val="0"/>
      <w:marTop w:val="0"/>
      <w:marBottom w:val="0"/>
      <w:divBdr>
        <w:top w:val="none" w:sz="0" w:space="0" w:color="auto"/>
        <w:left w:val="none" w:sz="0" w:space="0" w:color="auto"/>
        <w:bottom w:val="none" w:sz="0" w:space="0" w:color="auto"/>
        <w:right w:val="none" w:sz="0" w:space="0" w:color="auto"/>
      </w:divBdr>
    </w:div>
    <w:div w:id="903182320">
      <w:bodyDiv w:val="1"/>
      <w:marLeft w:val="0"/>
      <w:marRight w:val="0"/>
      <w:marTop w:val="0"/>
      <w:marBottom w:val="0"/>
      <w:divBdr>
        <w:top w:val="none" w:sz="0" w:space="0" w:color="auto"/>
        <w:left w:val="none" w:sz="0" w:space="0" w:color="auto"/>
        <w:bottom w:val="none" w:sz="0" w:space="0" w:color="auto"/>
        <w:right w:val="none" w:sz="0" w:space="0" w:color="auto"/>
      </w:divBdr>
    </w:div>
    <w:div w:id="906572787">
      <w:bodyDiv w:val="1"/>
      <w:marLeft w:val="0"/>
      <w:marRight w:val="0"/>
      <w:marTop w:val="0"/>
      <w:marBottom w:val="0"/>
      <w:divBdr>
        <w:top w:val="none" w:sz="0" w:space="0" w:color="auto"/>
        <w:left w:val="none" w:sz="0" w:space="0" w:color="auto"/>
        <w:bottom w:val="none" w:sz="0" w:space="0" w:color="auto"/>
        <w:right w:val="none" w:sz="0" w:space="0" w:color="auto"/>
      </w:divBdr>
    </w:div>
    <w:div w:id="907108384">
      <w:bodyDiv w:val="1"/>
      <w:marLeft w:val="0"/>
      <w:marRight w:val="0"/>
      <w:marTop w:val="0"/>
      <w:marBottom w:val="0"/>
      <w:divBdr>
        <w:top w:val="none" w:sz="0" w:space="0" w:color="auto"/>
        <w:left w:val="none" w:sz="0" w:space="0" w:color="auto"/>
        <w:bottom w:val="none" w:sz="0" w:space="0" w:color="auto"/>
        <w:right w:val="none" w:sz="0" w:space="0" w:color="auto"/>
      </w:divBdr>
    </w:div>
    <w:div w:id="920067253">
      <w:bodyDiv w:val="1"/>
      <w:marLeft w:val="0"/>
      <w:marRight w:val="0"/>
      <w:marTop w:val="0"/>
      <w:marBottom w:val="0"/>
      <w:divBdr>
        <w:top w:val="none" w:sz="0" w:space="0" w:color="auto"/>
        <w:left w:val="none" w:sz="0" w:space="0" w:color="auto"/>
        <w:bottom w:val="none" w:sz="0" w:space="0" w:color="auto"/>
        <w:right w:val="none" w:sz="0" w:space="0" w:color="auto"/>
      </w:divBdr>
    </w:div>
    <w:div w:id="920526878">
      <w:bodyDiv w:val="1"/>
      <w:marLeft w:val="0"/>
      <w:marRight w:val="0"/>
      <w:marTop w:val="0"/>
      <w:marBottom w:val="0"/>
      <w:divBdr>
        <w:top w:val="none" w:sz="0" w:space="0" w:color="auto"/>
        <w:left w:val="none" w:sz="0" w:space="0" w:color="auto"/>
        <w:bottom w:val="none" w:sz="0" w:space="0" w:color="auto"/>
        <w:right w:val="none" w:sz="0" w:space="0" w:color="auto"/>
      </w:divBdr>
    </w:div>
    <w:div w:id="923337600">
      <w:bodyDiv w:val="1"/>
      <w:marLeft w:val="0"/>
      <w:marRight w:val="0"/>
      <w:marTop w:val="0"/>
      <w:marBottom w:val="0"/>
      <w:divBdr>
        <w:top w:val="none" w:sz="0" w:space="0" w:color="auto"/>
        <w:left w:val="none" w:sz="0" w:space="0" w:color="auto"/>
        <w:bottom w:val="none" w:sz="0" w:space="0" w:color="auto"/>
        <w:right w:val="none" w:sz="0" w:space="0" w:color="auto"/>
      </w:divBdr>
    </w:div>
    <w:div w:id="925455492">
      <w:bodyDiv w:val="1"/>
      <w:marLeft w:val="0"/>
      <w:marRight w:val="0"/>
      <w:marTop w:val="0"/>
      <w:marBottom w:val="0"/>
      <w:divBdr>
        <w:top w:val="none" w:sz="0" w:space="0" w:color="auto"/>
        <w:left w:val="none" w:sz="0" w:space="0" w:color="auto"/>
        <w:bottom w:val="none" w:sz="0" w:space="0" w:color="auto"/>
        <w:right w:val="none" w:sz="0" w:space="0" w:color="auto"/>
      </w:divBdr>
    </w:div>
    <w:div w:id="925728455">
      <w:bodyDiv w:val="1"/>
      <w:marLeft w:val="0"/>
      <w:marRight w:val="0"/>
      <w:marTop w:val="0"/>
      <w:marBottom w:val="0"/>
      <w:divBdr>
        <w:top w:val="none" w:sz="0" w:space="0" w:color="auto"/>
        <w:left w:val="none" w:sz="0" w:space="0" w:color="auto"/>
        <w:bottom w:val="none" w:sz="0" w:space="0" w:color="auto"/>
        <w:right w:val="none" w:sz="0" w:space="0" w:color="auto"/>
      </w:divBdr>
    </w:div>
    <w:div w:id="928537354">
      <w:bodyDiv w:val="1"/>
      <w:marLeft w:val="0"/>
      <w:marRight w:val="0"/>
      <w:marTop w:val="0"/>
      <w:marBottom w:val="0"/>
      <w:divBdr>
        <w:top w:val="none" w:sz="0" w:space="0" w:color="auto"/>
        <w:left w:val="none" w:sz="0" w:space="0" w:color="auto"/>
        <w:bottom w:val="none" w:sz="0" w:space="0" w:color="auto"/>
        <w:right w:val="none" w:sz="0" w:space="0" w:color="auto"/>
      </w:divBdr>
    </w:div>
    <w:div w:id="930511241">
      <w:bodyDiv w:val="1"/>
      <w:marLeft w:val="0"/>
      <w:marRight w:val="0"/>
      <w:marTop w:val="0"/>
      <w:marBottom w:val="0"/>
      <w:divBdr>
        <w:top w:val="none" w:sz="0" w:space="0" w:color="auto"/>
        <w:left w:val="none" w:sz="0" w:space="0" w:color="auto"/>
        <w:bottom w:val="none" w:sz="0" w:space="0" w:color="auto"/>
        <w:right w:val="none" w:sz="0" w:space="0" w:color="auto"/>
      </w:divBdr>
    </w:div>
    <w:div w:id="937910058">
      <w:bodyDiv w:val="1"/>
      <w:marLeft w:val="0"/>
      <w:marRight w:val="0"/>
      <w:marTop w:val="0"/>
      <w:marBottom w:val="0"/>
      <w:divBdr>
        <w:top w:val="none" w:sz="0" w:space="0" w:color="auto"/>
        <w:left w:val="none" w:sz="0" w:space="0" w:color="auto"/>
        <w:bottom w:val="none" w:sz="0" w:space="0" w:color="auto"/>
        <w:right w:val="none" w:sz="0" w:space="0" w:color="auto"/>
      </w:divBdr>
    </w:div>
    <w:div w:id="945428469">
      <w:bodyDiv w:val="1"/>
      <w:marLeft w:val="0"/>
      <w:marRight w:val="0"/>
      <w:marTop w:val="0"/>
      <w:marBottom w:val="0"/>
      <w:divBdr>
        <w:top w:val="none" w:sz="0" w:space="0" w:color="auto"/>
        <w:left w:val="none" w:sz="0" w:space="0" w:color="auto"/>
        <w:bottom w:val="none" w:sz="0" w:space="0" w:color="auto"/>
        <w:right w:val="none" w:sz="0" w:space="0" w:color="auto"/>
      </w:divBdr>
    </w:div>
    <w:div w:id="950631101">
      <w:bodyDiv w:val="1"/>
      <w:marLeft w:val="0"/>
      <w:marRight w:val="0"/>
      <w:marTop w:val="0"/>
      <w:marBottom w:val="0"/>
      <w:divBdr>
        <w:top w:val="none" w:sz="0" w:space="0" w:color="auto"/>
        <w:left w:val="none" w:sz="0" w:space="0" w:color="auto"/>
        <w:bottom w:val="none" w:sz="0" w:space="0" w:color="auto"/>
        <w:right w:val="none" w:sz="0" w:space="0" w:color="auto"/>
      </w:divBdr>
    </w:div>
    <w:div w:id="950697857">
      <w:bodyDiv w:val="1"/>
      <w:marLeft w:val="0"/>
      <w:marRight w:val="0"/>
      <w:marTop w:val="0"/>
      <w:marBottom w:val="0"/>
      <w:divBdr>
        <w:top w:val="none" w:sz="0" w:space="0" w:color="auto"/>
        <w:left w:val="none" w:sz="0" w:space="0" w:color="auto"/>
        <w:bottom w:val="none" w:sz="0" w:space="0" w:color="auto"/>
        <w:right w:val="none" w:sz="0" w:space="0" w:color="auto"/>
      </w:divBdr>
    </w:div>
    <w:div w:id="951475924">
      <w:bodyDiv w:val="1"/>
      <w:marLeft w:val="0"/>
      <w:marRight w:val="0"/>
      <w:marTop w:val="0"/>
      <w:marBottom w:val="0"/>
      <w:divBdr>
        <w:top w:val="none" w:sz="0" w:space="0" w:color="auto"/>
        <w:left w:val="none" w:sz="0" w:space="0" w:color="auto"/>
        <w:bottom w:val="none" w:sz="0" w:space="0" w:color="auto"/>
        <w:right w:val="none" w:sz="0" w:space="0" w:color="auto"/>
      </w:divBdr>
    </w:div>
    <w:div w:id="953167984">
      <w:bodyDiv w:val="1"/>
      <w:marLeft w:val="0"/>
      <w:marRight w:val="0"/>
      <w:marTop w:val="0"/>
      <w:marBottom w:val="0"/>
      <w:divBdr>
        <w:top w:val="none" w:sz="0" w:space="0" w:color="auto"/>
        <w:left w:val="none" w:sz="0" w:space="0" w:color="auto"/>
        <w:bottom w:val="none" w:sz="0" w:space="0" w:color="auto"/>
        <w:right w:val="none" w:sz="0" w:space="0" w:color="auto"/>
      </w:divBdr>
    </w:div>
    <w:div w:id="968053810">
      <w:bodyDiv w:val="1"/>
      <w:marLeft w:val="0"/>
      <w:marRight w:val="0"/>
      <w:marTop w:val="0"/>
      <w:marBottom w:val="0"/>
      <w:divBdr>
        <w:top w:val="none" w:sz="0" w:space="0" w:color="auto"/>
        <w:left w:val="none" w:sz="0" w:space="0" w:color="auto"/>
        <w:bottom w:val="none" w:sz="0" w:space="0" w:color="auto"/>
        <w:right w:val="none" w:sz="0" w:space="0" w:color="auto"/>
      </w:divBdr>
    </w:div>
    <w:div w:id="971058118">
      <w:bodyDiv w:val="1"/>
      <w:marLeft w:val="0"/>
      <w:marRight w:val="0"/>
      <w:marTop w:val="0"/>
      <w:marBottom w:val="0"/>
      <w:divBdr>
        <w:top w:val="none" w:sz="0" w:space="0" w:color="auto"/>
        <w:left w:val="none" w:sz="0" w:space="0" w:color="auto"/>
        <w:bottom w:val="none" w:sz="0" w:space="0" w:color="auto"/>
        <w:right w:val="none" w:sz="0" w:space="0" w:color="auto"/>
      </w:divBdr>
    </w:div>
    <w:div w:id="972758586">
      <w:bodyDiv w:val="1"/>
      <w:marLeft w:val="0"/>
      <w:marRight w:val="0"/>
      <w:marTop w:val="0"/>
      <w:marBottom w:val="0"/>
      <w:divBdr>
        <w:top w:val="none" w:sz="0" w:space="0" w:color="auto"/>
        <w:left w:val="none" w:sz="0" w:space="0" w:color="auto"/>
        <w:bottom w:val="none" w:sz="0" w:space="0" w:color="auto"/>
        <w:right w:val="none" w:sz="0" w:space="0" w:color="auto"/>
      </w:divBdr>
    </w:div>
    <w:div w:id="976568445">
      <w:bodyDiv w:val="1"/>
      <w:marLeft w:val="0"/>
      <w:marRight w:val="0"/>
      <w:marTop w:val="0"/>
      <w:marBottom w:val="0"/>
      <w:divBdr>
        <w:top w:val="none" w:sz="0" w:space="0" w:color="auto"/>
        <w:left w:val="none" w:sz="0" w:space="0" w:color="auto"/>
        <w:bottom w:val="none" w:sz="0" w:space="0" w:color="auto"/>
        <w:right w:val="none" w:sz="0" w:space="0" w:color="auto"/>
      </w:divBdr>
    </w:div>
    <w:div w:id="981159769">
      <w:bodyDiv w:val="1"/>
      <w:marLeft w:val="0"/>
      <w:marRight w:val="0"/>
      <w:marTop w:val="0"/>
      <w:marBottom w:val="0"/>
      <w:divBdr>
        <w:top w:val="none" w:sz="0" w:space="0" w:color="auto"/>
        <w:left w:val="none" w:sz="0" w:space="0" w:color="auto"/>
        <w:bottom w:val="none" w:sz="0" w:space="0" w:color="auto"/>
        <w:right w:val="none" w:sz="0" w:space="0" w:color="auto"/>
      </w:divBdr>
    </w:div>
    <w:div w:id="983657941">
      <w:bodyDiv w:val="1"/>
      <w:marLeft w:val="0"/>
      <w:marRight w:val="0"/>
      <w:marTop w:val="0"/>
      <w:marBottom w:val="0"/>
      <w:divBdr>
        <w:top w:val="none" w:sz="0" w:space="0" w:color="auto"/>
        <w:left w:val="none" w:sz="0" w:space="0" w:color="auto"/>
        <w:bottom w:val="none" w:sz="0" w:space="0" w:color="auto"/>
        <w:right w:val="none" w:sz="0" w:space="0" w:color="auto"/>
      </w:divBdr>
    </w:div>
    <w:div w:id="989987161">
      <w:bodyDiv w:val="1"/>
      <w:marLeft w:val="0"/>
      <w:marRight w:val="0"/>
      <w:marTop w:val="0"/>
      <w:marBottom w:val="0"/>
      <w:divBdr>
        <w:top w:val="none" w:sz="0" w:space="0" w:color="auto"/>
        <w:left w:val="none" w:sz="0" w:space="0" w:color="auto"/>
        <w:bottom w:val="none" w:sz="0" w:space="0" w:color="auto"/>
        <w:right w:val="none" w:sz="0" w:space="0" w:color="auto"/>
      </w:divBdr>
    </w:div>
    <w:div w:id="991719195">
      <w:bodyDiv w:val="1"/>
      <w:marLeft w:val="0"/>
      <w:marRight w:val="0"/>
      <w:marTop w:val="0"/>
      <w:marBottom w:val="0"/>
      <w:divBdr>
        <w:top w:val="none" w:sz="0" w:space="0" w:color="auto"/>
        <w:left w:val="none" w:sz="0" w:space="0" w:color="auto"/>
        <w:bottom w:val="none" w:sz="0" w:space="0" w:color="auto"/>
        <w:right w:val="none" w:sz="0" w:space="0" w:color="auto"/>
      </w:divBdr>
    </w:div>
    <w:div w:id="994601060">
      <w:bodyDiv w:val="1"/>
      <w:marLeft w:val="0"/>
      <w:marRight w:val="0"/>
      <w:marTop w:val="0"/>
      <w:marBottom w:val="0"/>
      <w:divBdr>
        <w:top w:val="none" w:sz="0" w:space="0" w:color="auto"/>
        <w:left w:val="none" w:sz="0" w:space="0" w:color="auto"/>
        <w:bottom w:val="none" w:sz="0" w:space="0" w:color="auto"/>
        <w:right w:val="none" w:sz="0" w:space="0" w:color="auto"/>
      </w:divBdr>
    </w:div>
    <w:div w:id="996760779">
      <w:bodyDiv w:val="1"/>
      <w:marLeft w:val="0"/>
      <w:marRight w:val="0"/>
      <w:marTop w:val="0"/>
      <w:marBottom w:val="0"/>
      <w:divBdr>
        <w:top w:val="none" w:sz="0" w:space="0" w:color="auto"/>
        <w:left w:val="none" w:sz="0" w:space="0" w:color="auto"/>
        <w:bottom w:val="none" w:sz="0" w:space="0" w:color="auto"/>
        <w:right w:val="none" w:sz="0" w:space="0" w:color="auto"/>
      </w:divBdr>
    </w:div>
    <w:div w:id="1004282138">
      <w:bodyDiv w:val="1"/>
      <w:marLeft w:val="0"/>
      <w:marRight w:val="0"/>
      <w:marTop w:val="0"/>
      <w:marBottom w:val="0"/>
      <w:divBdr>
        <w:top w:val="none" w:sz="0" w:space="0" w:color="auto"/>
        <w:left w:val="none" w:sz="0" w:space="0" w:color="auto"/>
        <w:bottom w:val="none" w:sz="0" w:space="0" w:color="auto"/>
        <w:right w:val="none" w:sz="0" w:space="0" w:color="auto"/>
      </w:divBdr>
    </w:div>
    <w:div w:id="1005131862">
      <w:bodyDiv w:val="1"/>
      <w:marLeft w:val="0"/>
      <w:marRight w:val="0"/>
      <w:marTop w:val="0"/>
      <w:marBottom w:val="0"/>
      <w:divBdr>
        <w:top w:val="none" w:sz="0" w:space="0" w:color="auto"/>
        <w:left w:val="none" w:sz="0" w:space="0" w:color="auto"/>
        <w:bottom w:val="none" w:sz="0" w:space="0" w:color="auto"/>
        <w:right w:val="none" w:sz="0" w:space="0" w:color="auto"/>
      </w:divBdr>
    </w:div>
    <w:div w:id="1011834534">
      <w:bodyDiv w:val="1"/>
      <w:marLeft w:val="0"/>
      <w:marRight w:val="0"/>
      <w:marTop w:val="0"/>
      <w:marBottom w:val="0"/>
      <w:divBdr>
        <w:top w:val="none" w:sz="0" w:space="0" w:color="auto"/>
        <w:left w:val="none" w:sz="0" w:space="0" w:color="auto"/>
        <w:bottom w:val="none" w:sz="0" w:space="0" w:color="auto"/>
        <w:right w:val="none" w:sz="0" w:space="0" w:color="auto"/>
      </w:divBdr>
    </w:div>
    <w:div w:id="1018388677">
      <w:bodyDiv w:val="1"/>
      <w:marLeft w:val="0"/>
      <w:marRight w:val="0"/>
      <w:marTop w:val="0"/>
      <w:marBottom w:val="0"/>
      <w:divBdr>
        <w:top w:val="none" w:sz="0" w:space="0" w:color="auto"/>
        <w:left w:val="none" w:sz="0" w:space="0" w:color="auto"/>
        <w:bottom w:val="none" w:sz="0" w:space="0" w:color="auto"/>
        <w:right w:val="none" w:sz="0" w:space="0" w:color="auto"/>
      </w:divBdr>
    </w:div>
    <w:div w:id="1020161302">
      <w:bodyDiv w:val="1"/>
      <w:marLeft w:val="0"/>
      <w:marRight w:val="0"/>
      <w:marTop w:val="0"/>
      <w:marBottom w:val="0"/>
      <w:divBdr>
        <w:top w:val="none" w:sz="0" w:space="0" w:color="auto"/>
        <w:left w:val="none" w:sz="0" w:space="0" w:color="auto"/>
        <w:bottom w:val="none" w:sz="0" w:space="0" w:color="auto"/>
        <w:right w:val="none" w:sz="0" w:space="0" w:color="auto"/>
      </w:divBdr>
    </w:div>
    <w:div w:id="1022710708">
      <w:bodyDiv w:val="1"/>
      <w:marLeft w:val="0"/>
      <w:marRight w:val="0"/>
      <w:marTop w:val="0"/>
      <w:marBottom w:val="0"/>
      <w:divBdr>
        <w:top w:val="none" w:sz="0" w:space="0" w:color="auto"/>
        <w:left w:val="none" w:sz="0" w:space="0" w:color="auto"/>
        <w:bottom w:val="none" w:sz="0" w:space="0" w:color="auto"/>
        <w:right w:val="none" w:sz="0" w:space="0" w:color="auto"/>
      </w:divBdr>
    </w:div>
    <w:div w:id="1026954259">
      <w:bodyDiv w:val="1"/>
      <w:marLeft w:val="0"/>
      <w:marRight w:val="0"/>
      <w:marTop w:val="0"/>
      <w:marBottom w:val="0"/>
      <w:divBdr>
        <w:top w:val="none" w:sz="0" w:space="0" w:color="auto"/>
        <w:left w:val="none" w:sz="0" w:space="0" w:color="auto"/>
        <w:bottom w:val="none" w:sz="0" w:space="0" w:color="auto"/>
        <w:right w:val="none" w:sz="0" w:space="0" w:color="auto"/>
      </w:divBdr>
    </w:div>
    <w:div w:id="1029063655">
      <w:bodyDiv w:val="1"/>
      <w:marLeft w:val="0"/>
      <w:marRight w:val="0"/>
      <w:marTop w:val="0"/>
      <w:marBottom w:val="0"/>
      <w:divBdr>
        <w:top w:val="none" w:sz="0" w:space="0" w:color="auto"/>
        <w:left w:val="none" w:sz="0" w:space="0" w:color="auto"/>
        <w:bottom w:val="none" w:sz="0" w:space="0" w:color="auto"/>
        <w:right w:val="none" w:sz="0" w:space="0" w:color="auto"/>
      </w:divBdr>
    </w:div>
    <w:div w:id="1032998659">
      <w:bodyDiv w:val="1"/>
      <w:marLeft w:val="0"/>
      <w:marRight w:val="0"/>
      <w:marTop w:val="0"/>
      <w:marBottom w:val="0"/>
      <w:divBdr>
        <w:top w:val="none" w:sz="0" w:space="0" w:color="auto"/>
        <w:left w:val="none" w:sz="0" w:space="0" w:color="auto"/>
        <w:bottom w:val="none" w:sz="0" w:space="0" w:color="auto"/>
        <w:right w:val="none" w:sz="0" w:space="0" w:color="auto"/>
      </w:divBdr>
    </w:div>
    <w:div w:id="1034425828">
      <w:bodyDiv w:val="1"/>
      <w:marLeft w:val="0"/>
      <w:marRight w:val="0"/>
      <w:marTop w:val="0"/>
      <w:marBottom w:val="0"/>
      <w:divBdr>
        <w:top w:val="none" w:sz="0" w:space="0" w:color="auto"/>
        <w:left w:val="none" w:sz="0" w:space="0" w:color="auto"/>
        <w:bottom w:val="none" w:sz="0" w:space="0" w:color="auto"/>
        <w:right w:val="none" w:sz="0" w:space="0" w:color="auto"/>
      </w:divBdr>
    </w:div>
    <w:div w:id="1036660625">
      <w:bodyDiv w:val="1"/>
      <w:marLeft w:val="0"/>
      <w:marRight w:val="0"/>
      <w:marTop w:val="0"/>
      <w:marBottom w:val="0"/>
      <w:divBdr>
        <w:top w:val="none" w:sz="0" w:space="0" w:color="auto"/>
        <w:left w:val="none" w:sz="0" w:space="0" w:color="auto"/>
        <w:bottom w:val="none" w:sz="0" w:space="0" w:color="auto"/>
        <w:right w:val="none" w:sz="0" w:space="0" w:color="auto"/>
      </w:divBdr>
    </w:div>
    <w:div w:id="1039664194">
      <w:bodyDiv w:val="1"/>
      <w:marLeft w:val="0"/>
      <w:marRight w:val="0"/>
      <w:marTop w:val="0"/>
      <w:marBottom w:val="0"/>
      <w:divBdr>
        <w:top w:val="none" w:sz="0" w:space="0" w:color="auto"/>
        <w:left w:val="none" w:sz="0" w:space="0" w:color="auto"/>
        <w:bottom w:val="none" w:sz="0" w:space="0" w:color="auto"/>
        <w:right w:val="none" w:sz="0" w:space="0" w:color="auto"/>
      </w:divBdr>
    </w:div>
    <w:div w:id="1042094925">
      <w:bodyDiv w:val="1"/>
      <w:marLeft w:val="0"/>
      <w:marRight w:val="0"/>
      <w:marTop w:val="0"/>
      <w:marBottom w:val="0"/>
      <w:divBdr>
        <w:top w:val="none" w:sz="0" w:space="0" w:color="auto"/>
        <w:left w:val="none" w:sz="0" w:space="0" w:color="auto"/>
        <w:bottom w:val="none" w:sz="0" w:space="0" w:color="auto"/>
        <w:right w:val="none" w:sz="0" w:space="0" w:color="auto"/>
      </w:divBdr>
    </w:div>
    <w:div w:id="1062682469">
      <w:bodyDiv w:val="1"/>
      <w:marLeft w:val="0"/>
      <w:marRight w:val="0"/>
      <w:marTop w:val="0"/>
      <w:marBottom w:val="0"/>
      <w:divBdr>
        <w:top w:val="none" w:sz="0" w:space="0" w:color="auto"/>
        <w:left w:val="none" w:sz="0" w:space="0" w:color="auto"/>
        <w:bottom w:val="none" w:sz="0" w:space="0" w:color="auto"/>
        <w:right w:val="none" w:sz="0" w:space="0" w:color="auto"/>
      </w:divBdr>
    </w:div>
    <w:div w:id="1064764822">
      <w:bodyDiv w:val="1"/>
      <w:marLeft w:val="0"/>
      <w:marRight w:val="0"/>
      <w:marTop w:val="0"/>
      <w:marBottom w:val="0"/>
      <w:divBdr>
        <w:top w:val="none" w:sz="0" w:space="0" w:color="auto"/>
        <w:left w:val="none" w:sz="0" w:space="0" w:color="auto"/>
        <w:bottom w:val="none" w:sz="0" w:space="0" w:color="auto"/>
        <w:right w:val="none" w:sz="0" w:space="0" w:color="auto"/>
      </w:divBdr>
    </w:div>
    <w:div w:id="1065184253">
      <w:bodyDiv w:val="1"/>
      <w:marLeft w:val="0"/>
      <w:marRight w:val="0"/>
      <w:marTop w:val="0"/>
      <w:marBottom w:val="0"/>
      <w:divBdr>
        <w:top w:val="none" w:sz="0" w:space="0" w:color="auto"/>
        <w:left w:val="none" w:sz="0" w:space="0" w:color="auto"/>
        <w:bottom w:val="none" w:sz="0" w:space="0" w:color="auto"/>
        <w:right w:val="none" w:sz="0" w:space="0" w:color="auto"/>
      </w:divBdr>
    </w:div>
    <w:div w:id="1066076859">
      <w:bodyDiv w:val="1"/>
      <w:marLeft w:val="0"/>
      <w:marRight w:val="0"/>
      <w:marTop w:val="0"/>
      <w:marBottom w:val="0"/>
      <w:divBdr>
        <w:top w:val="none" w:sz="0" w:space="0" w:color="auto"/>
        <w:left w:val="none" w:sz="0" w:space="0" w:color="auto"/>
        <w:bottom w:val="none" w:sz="0" w:space="0" w:color="auto"/>
        <w:right w:val="none" w:sz="0" w:space="0" w:color="auto"/>
      </w:divBdr>
    </w:div>
    <w:div w:id="1067459170">
      <w:bodyDiv w:val="1"/>
      <w:marLeft w:val="0"/>
      <w:marRight w:val="0"/>
      <w:marTop w:val="0"/>
      <w:marBottom w:val="0"/>
      <w:divBdr>
        <w:top w:val="none" w:sz="0" w:space="0" w:color="auto"/>
        <w:left w:val="none" w:sz="0" w:space="0" w:color="auto"/>
        <w:bottom w:val="none" w:sz="0" w:space="0" w:color="auto"/>
        <w:right w:val="none" w:sz="0" w:space="0" w:color="auto"/>
      </w:divBdr>
    </w:div>
    <w:div w:id="1069378678">
      <w:bodyDiv w:val="1"/>
      <w:marLeft w:val="0"/>
      <w:marRight w:val="0"/>
      <w:marTop w:val="0"/>
      <w:marBottom w:val="0"/>
      <w:divBdr>
        <w:top w:val="none" w:sz="0" w:space="0" w:color="auto"/>
        <w:left w:val="none" w:sz="0" w:space="0" w:color="auto"/>
        <w:bottom w:val="none" w:sz="0" w:space="0" w:color="auto"/>
        <w:right w:val="none" w:sz="0" w:space="0" w:color="auto"/>
      </w:divBdr>
    </w:div>
    <w:div w:id="1074088980">
      <w:bodyDiv w:val="1"/>
      <w:marLeft w:val="0"/>
      <w:marRight w:val="0"/>
      <w:marTop w:val="0"/>
      <w:marBottom w:val="0"/>
      <w:divBdr>
        <w:top w:val="none" w:sz="0" w:space="0" w:color="auto"/>
        <w:left w:val="none" w:sz="0" w:space="0" w:color="auto"/>
        <w:bottom w:val="none" w:sz="0" w:space="0" w:color="auto"/>
        <w:right w:val="none" w:sz="0" w:space="0" w:color="auto"/>
      </w:divBdr>
    </w:div>
    <w:div w:id="1077751425">
      <w:bodyDiv w:val="1"/>
      <w:marLeft w:val="0"/>
      <w:marRight w:val="0"/>
      <w:marTop w:val="0"/>
      <w:marBottom w:val="0"/>
      <w:divBdr>
        <w:top w:val="none" w:sz="0" w:space="0" w:color="auto"/>
        <w:left w:val="none" w:sz="0" w:space="0" w:color="auto"/>
        <w:bottom w:val="none" w:sz="0" w:space="0" w:color="auto"/>
        <w:right w:val="none" w:sz="0" w:space="0" w:color="auto"/>
      </w:divBdr>
    </w:div>
    <w:div w:id="1079642539">
      <w:bodyDiv w:val="1"/>
      <w:marLeft w:val="0"/>
      <w:marRight w:val="0"/>
      <w:marTop w:val="0"/>
      <w:marBottom w:val="0"/>
      <w:divBdr>
        <w:top w:val="none" w:sz="0" w:space="0" w:color="auto"/>
        <w:left w:val="none" w:sz="0" w:space="0" w:color="auto"/>
        <w:bottom w:val="none" w:sz="0" w:space="0" w:color="auto"/>
        <w:right w:val="none" w:sz="0" w:space="0" w:color="auto"/>
      </w:divBdr>
    </w:div>
    <w:div w:id="1082140185">
      <w:bodyDiv w:val="1"/>
      <w:marLeft w:val="0"/>
      <w:marRight w:val="0"/>
      <w:marTop w:val="0"/>
      <w:marBottom w:val="0"/>
      <w:divBdr>
        <w:top w:val="none" w:sz="0" w:space="0" w:color="auto"/>
        <w:left w:val="none" w:sz="0" w:space="0" w:color="auto"/>
        <w:bottom w:val="none" w:sz="0" w:space="0" w:color="auto"/>
        <w:right w:val="none" w:sz="0" w:space="0" w:color="auto"/>
      </w:divBdr>
    </w:div>
    <w:div w:id="1087581657">
      <w:bodyDiv w:val="1"/>
      <w:marLeft w:val="0"/>
      <w:marRight w:val="0"/>
      <w:marTop w:val="0"/>
      <w:marBottom w:val="0"/>
      <w:divBdr>
        <w:top w:val="none" w:sz="0" w:space="0" w:color="auto"/>
        <w:left w:val="none" w:sz="0" w:space="0" w:color="auto"/>
        <w:bottom w:val="none" w:sz="0" w:space="0" w:color="auto"/>
        <w:right w:val="none" w:sz="0" w:space="0" w:color="auto"/>
      </w:divBdr>
    </w:div>
    <w:div w:id="1090586770">
      <w:bodyDiv w:val="1"/>
      <w:marLeft w:val="0"/>
      <w:marRight w:val="0"/>
      <w:marTop w:val="0"/>
      <w:marBottom w:val="0"/>
      <w:divBdr>
        <w:top w:val="none" w:sz="0" w:space="0" w:color="auto"/>
        <w:left w:val="none" w:sz="0" w:space="0" w:color="auto"/>
        <w:bottom w:val="none" w:sz="0" w:space="0" w:color="auto"/>
        <w:right w:val="none" w:sz="0" w:space="0" w:color="auto"/>
      </w:divBdr>
    </w:div>
    <w:div w:id="1092631744">
      <w:bodyDiv w:val="1"/>
      <w:marLeft w:val="0"/>
      <w:marRight w:val="0"/>
      <w:marTop w:val="0"/>
      <w:marBottom w:val="0"/>
      <w:divBdr>
        <w:top w:val="none" w:sz="0" w:space="0" w:color="auto"/>
        <w:left w:val="none" w:sz="0" w:space="0" w:color="auto"/>
        <w:bottom w:val="none" w:sz="0" w:space="0" w:color="auto"/>
        <w:right w:val="none" w:sz="0" w:space="0" w:color="auto"/>
      </w:divBdr>
    </w:div>
    <w:div w:id="1098529167">
      <w:bodyDiv w:val="1"/>
      <w:marLeft w:val="0"/>
      <w:marRight w:val="0"/>
      <w:marTop w:val="0"/>
      <w:marBottom w:val="0"/>
      <w:divBdr>
        <w:top w:val="none" w:sz="0" w:space="0" w:color="auto"/>
        <w:left w:val="none" w:sz="0" w:space="0" w:color="auto"/>
        <w:bottom w:val="none" w:sz="0" w:space="0" w:color="auto"/>
        <w:right w:val="none" w:sz="0" w:space="0" w:color="auto"/>
      </w:divBdr>
    </w:div>
    <w:div w:id="1098715223">
      <w:bodyDiv w:val="1"/>
      <w:marLeft w:val="0"/>
      <w:marRight w:val="0"/>
      <w:marTop w:val="0"/>
      <w:marBottom w:val="0"/>
      <w:divBdr>
        <w:top w:val="none" w:sz="0" w:space="0" w:color="auto"/>
        <w:left w:val="none" w:sz="0" w:space="0" w:color="auto"/>
        <w:bottom w:val="none" w:sz="0" w:space="0" w:color="auto"/>
        <w:right w:val="none" w:sz="0" w:space="0" w:color="auto"/>
      </w:divBdr>
    </w:div>
    <w:div w:id="1106926815">
      <w:bodyDiv w:val="1"/>
      <w:marLeft w:val="0"/>
      <w:marRight w:val="0"/>
      <w:marTop w:val="0"/>
      <w:marBottom w:val="0"/>
      <w:divBdr>
        <w:top w:val="none" w:sz="0" w:space="0" w:color="auto"/>
        <w:left w:val="none" w:sz="0" w:space="0" w:color="auto"/>
        <w:bottom w:val="none" w:sz="0" w:space="0" w:color="auto"/>
        <w:right w:val="none" w:sz="0" w:space="0" w:color="auto"/>
      </w:divBdr>
    </w:div>
    <w:div w:id="1107969355">
      <w:bodyDiv w:val="1"/>
      <w:marLeft w:val="0"/>
      <w:marRight w:val="0"/>
      <w:marTop w:val="0"/>
      <w:marBottom w:val="0"/>
      <w:divBdr>
        <w:top w:val="none" w:sz="0" w:space="0" w:color="auto"/>
        <w:left w:val="none" w:sz="0" w:space="0" w:color="auto"/>
        <w:bottom w:val="none" w:sz="0" w:space="0" w:color="auto"/>
        <w:right w:val="none" w:sz="0" w:space="0" w:color="auto"/>
      </w:divBdr>
    </w:div>
    <w:div w:id="1115372184">
      <w:bodyDiv w:val="1"/>
      <w:marLeft w:val="0"/>
      <w:marRight w:val="0"/>
      <w:marTop w:val="0"/>
      <w:marBottom w:val="0"/>
      <w:divBdr>
        <w:top w:val="none" w:sz="0" w:space="0" w:color="auto"/>
        <w:left w:val="none" w:sz="0" w:space="0" w:color="auto"/>
        <w:bottom w:val="none" w:sz="0" w:space="0" w:color="auto"/>
        <w:right w:val="none" w:sz="0" w:space="0" w:color="auto"/>
      </w:divBdr>
    </w:div>
    <w:div w:id="1116561404">
      <w:bodyDiv w:val="1"/>
      <w:marLeft w:val="0"/>
      <w:marRight w:val="0"/>
      <w:marTop w:val="0"/>
      <w:marBottom w:val="0"/>
      <w:divBdr>
        <w:top w:val="none" w:sz="0" w:space="0" w:color="auto"/>
        <w:left w:val="none" w:sz="0" w:space="0" w:color="auto"/>
        <w:bottom w:val="none" w:sz="0" w:space="0" w:color="auto"/>
        <w:right w:val="none" w:sz="0" w:space="0" w:color="auto"/>
      </w:divBdr>
    </w:div>
    <w:div w:id="1117484059">
      <w:bodyDiv w:val="1"/>
      <w:marLeft w:val="0"/>
      <w:marRight w:val="0"/>
      <w:marTop w:val="0"/>
      <w:marBottom w:val="0"/>
      <w:divBdr>
        <w:top w:val="none" w:sz="0" w:space="0" w:color="auto"/>
        <w:left w:val="none" w:sz="0" w:space="0" w:color="auto"/>
        <w:bottom w:val="none" w:sz="0" w:space="0" w:color="auto"/>
        <w:right w:val="none" w:sz="0" w:space="0" w:color="auto"/>
      </w:divBdr>
    </w:div>
    <w:div w:id="1118179990">
      <w:bodyDiv w:val="1"/>
      <w:marLeft w:val="0"/>
      <w:marRight w:val="0"/>
      <w:marTop w:val="0"/>
      <w:marBottom w:val="0"/>
      <w:divBdr>
        <w:top w:val="none" w:sz="0" w:space="0" w:color="auto"/>
        <w:left w:val="none" w:sz="0" w:space="0" w:color="auto"/>
        <w:bottom w:val="none" w:sz="0" w:space="0" w:color="auto"/>
        <w:right w:val="none" w:sz="0" w:space="0" w:color="auto"/>
      </w:divBdr>
    </w:div>
    <w:div w:id="1119106979">
      <w:bodyDiv w:val="1"/>
      <w:marLeft w:val="0"/>
      <w:marRight w:val="0"/>
      <w:marTop w:val="0"/>
      <w:marBottom w:val="0"/>
      <w:divBdr>
        <w:top w:val="none" w:sz="0" w:space="0" w:color="auto"/>
        <w:left w:val="none" w:sz="0" w:space="0" w:color="auto"/>
        <w:bottom w:val="none" w:sz="0" w:space="0" w:color="auto"/>
        <w:right w:val="none" w:sz="0" w:space="0" w:color="auto"/>
      </w:divBdr>
    </w:div>
    <w:div w:id="1119835861">
      <w:bodyDiv w:val="1"/>
      <w:marLeft w:val="0"/>
      <w:marRight w:val="0"/>
      <w:marTop w:val="0"/>
      <w:marBottom w:val="0"/>
      <w:divBdr>
        <w:top w:val="none" w:sz="0" w:space="0" w:color="auto"/>
        <w:left w:val="none" w:sz="0" w:space="0" w:color="auto"/>
        <w:bottom w:val="none" w:sz="0" w:space="0" w:color="auto"/>
        <w:right w:val="none" w:sz="0" w:space="0" w:color="auto"/>
      </w:divBdr>
    </w:div>
    <w:div w:id="1122118279">
      <w:bodyDiv w:val="1"/>
      <w:marLeft w:val="0"/>
      <w:marRight w:val="0"/>
      <w:marTop w:val="0"/>
      <w:marBottom w:val="0"/>
      <w:divBdr>
        <w:top w:val="none" w:sz="0" w:space="0" w:color="auto"/>
        <w:left w:val="none" w:sz="0" w:space="0" w:color="auto"/>
        <w:bottom w:val="none" w:sz="0" w:space="0" w:color="auto"/>
        <w:right w:val="none" w:sz="0" w:space="0" w:color="auto"/>
      </w:divBdr>
    </w:div>
    <w:div w:id="1122729457">
      <w:bodyDiv w:val="1"/>
      <w:marLeft w:val="0"/>
      <w:marRight w:val="0"/>
      <w:marTop w:val="0"/>
      <w:marBottom w:val="0"/>
      <w:divBdr>
        <w:top w:val="none" w:sz="0" w:space="0" w:color="auto"/>
        <w:left w:val="none" w:sz="0" w:space="0" w:color="auto"/>
        <w:bottom w:val="none" w:sz="0" w:space="0" w:color="auto"/>
        <w:right w:val="none" w:sz="0" w:space="0" w:color="auto"/>
      </w:divBdr>
    </w:div>
    <w:div w:id="1124008439">
      <w:bodyDiv w:val="1"/>
      <w:marLeft w:val="0"/>
      <w:marRight w:val="0"/>
      <w:marTop w:val="0"/>
      <w:marBottom w:val="0"/>
      <w:divBdr>
        <w:top w:val="none" w:sz="0" w:space="0" w:color="auto"/>
        <w:left w:val="none" w:sz="0" w:space="0" w:color="auto"/>
        <w:bottom w:val="none" w:sz="0" w:space="0" w:color="auto"/>
        <w:right w:val="none" w:sz="0" w:space="0" w:color="auto"/>
      </w:divBdr>
    </w:div>
    <w:div w:id="1129395497">
      <w:bodyDiv w:val="1"/>
      <w:marLeft w:val="0"/>
      <w:marRight w:val="0"/>
      <w:marTop w:val="0"/>
      <w:marBottom w:val="0"/>
      <w:divBdr>
        <w:top w:val="none" w:sz="0" w:space="0" w:color="auto"/>
        <w:left w:val="none" w:sz="0" w:space="0" w:color="auto"/>
        <w:bottom w:val="none" w:sz="0" w:space="0" w:color="auto"/>
        <w:right w:val="none" w:sz="0" w:space="0" w:color="auto"/>
      </w:divBdr>
    </w:div>
    <w:div w:id="1134566996">
      <w:bodyDiv w:val="1"/>
      <w:marLeft w:val="0"/>
      <w:marRight w:val="0"/>
      <w:marTop w:val="0"/>
      <w:marBottom w:val="0"/>
      <w:divBdr>
        <w:top w:val="none" w:sz="0" w:space="0" w:color="auto"/>
        <w:left w:val="none" w:sz="0" w:space="0" w:color="auto"/>
        <w:bottom w:val="none" w:sz="0" w:space="0" w:color="auto"/>
        <w:right w:val="none" w:sz="0" w:space="0" w:color="auto"/>
      </w:divBdr>
    </w:div>
    <w:div w:id="1136726886">
      <w:bodyDiv w:val="1"/>
      <w:marLeft w:val="0"/>
      <w:marRight w:val="0"/>
      <w:marTop w:val="0"/>
      <w:marBottom w:val="0"/>
      <w:divBdr>
        <w:top w:val="none" w:sz="0" w:space="0" w:color="auto"/>
        <w:left w:val="none" w:sz="0" w:space="0" w:color="auto"/>
        <w:bottom w:val="none" w:sz="0" w:space="0" w:color="auto"/>
        <w:right w:val="none" w:sz="0" w:space="0" w:color="auto"/>
      </w:divBdr>
    </w:div>
    <w:div w:id="1140270978">
      <w:bodyDiv w:val="1"/>
      <w:marLeft w:val="0"/>
      <w:marRight w:val="0"/>
      <w:marTop w:val="0"/>
      <w:marBottom w:val="0"/>
      <w:divBdr>
        <w:top w:val="none" w:sz="0" w:space="0" w:color="auto"/>
        <w:left w:val="none" w:sz="0" w:space="0" w:color="auto"/>
        <w:bottom w:val="none" w:sz="0" w:space="0" w:color="auto"/>
        <w:right w:val="none" w:sz="0" w:space="0" w:color="auto"/>
      </w:divBdr>
    </w:div>
    <w:div w:id="1143079573">
      <w:bodyDiv w:val="1"/>
      <w:marLeft w:val="0"/>
      <w:marRight w:val="0"/>
      <w:marTop w:val="0"/>
      <w:marBottom w:val="0"/>
      <w:divBdr>
        <w:top w:val="none" w:sz="0" w:space="0" w:color="auto"/>
        <w:left w:val="none" w:sz="0" w:space="0" w:color="auto"/>
        <w:bottom w:val="none" w:sz="0" w:space="0" w:color="auto"/>
        <w:right w:val="none" w:sz="0" w:space="0" w:color="auto"/>
      </w:divBdr>
    </w:div>
    <w:div w:id="1144586820">
      <w:bodyDiv w:val="1"/>
      <w:marLeft w:val="0"/>
      <w:marRight w:val="0"/>
      <w:marTop w:val="0"/>
      <w:marBottom w:val="0"/>
      <w:divBdr>
        <w:top w:val="none" w:sz="0" w:space="0" w:color="auto"/>
        <w:left w:val="none" w:sz="0" w:space="0" w:color="auto"/>
        <w:bottom w:val="none" w:sz="0" w:space="0" w:color="auto"/>
        <w:right w:val="none" w:sz="0" w:space="0" w:color="auto"/>
      </w:divBdr>
    </w:div>
    <w:div w:id="1144738068">
      <w:bodyDiv w:val="1"/>
      <w:marLeft w:val="0"/>
      <w:marRight w:val="0"/>
      <w:marTop w:val="0"/>
      <w:marBottom w:val="0"/>
      <w:divBdr>
        <w:top w:val="none" w:sz="0" w:space="0" w:color="auto"/>
        <w:left w:val="none" w:sz="0" w:space="0" w:color="auto"/>
        <w:bottom w:val="none" w:sz="0" w:space="0" w:color="auto"/>
        <w:right w:val="none" w:sz="0" w:space="0" w:color="auto"/>
      </w:divBdr>
    </w:div>
    <w:div w:id="1145463998">
      <w:bodyDiv w:val="1"/>
      <w:marLeft w:val="0"/>
      <w:marRight w:val="0"/>
      <w:marTop w:val="0"/>
      <w:marBottom w:val="0"/>
      <w:divBdr>
        <w:top w:val="none" w:sz="0" w:space="0" w:color="auto"/>
        <w:left w:val="none" w:sz="0" w:space="0" w:color="auto"/>
        <w:bottom w:val="none" w:sz="0" w:space="0" w:color="auto"/>
        <w:right w:val="none" w:sz="0" w:space="0" w:color="auto"/>
      </w:divBdr>
    </w:div>
    <w:div w:id="1146891672">
      <w:bodyDiv w:val="1"/>
      <w:marLeft w:val="0"/>
      <w:marRight w:val="0"/>
      <w:marTop w:val="0"/>
      <w:marBottom w:val="0"/>
      <w:divBdr>
        <w:top w:val="none" w:sz="0" w:space="0" w:color="auto"/>
        <w:left w:val="none" w:sz="0" w:space="0" w:color="auto"/>
        <w:bottom w:val="none" w:sz="0" w:space="0" w:color="auto"/>
        <w:right w:val="none" w:sz="0" w:space="0" w:color="auto"/>
      </w:divBdr>
    </w:div>
    <w:div w:id="1148546857">
      <w:bodyDiv w:val="1"/>
      <w:marLeft w:val="0"/>
      <w:marRight w:val="0"/>
      <w:marTop w:val="0"/>
      <w:marBottom w:val="0"/>
      <w:divBdr>
        <w:top w:val="none" w:sz="0" w:space="0" w:color="auto"/>
        <w:left w:val="none" w:sz="0" w:space="0" w:color="auto"/>
        <w:bottom w:val="none" w:sz="0" w:space="0" w:color="auto"/>
        <w:right w:val="none" w:sz="0" w:space="0" w:color="auto"/>
      </w:divBdr>
    </w:div>
    <w:div w:id="1151753372">
      <w:bodyDiv w:val="1"/>
      <w:marLeft w:val="0"/>
      <w:marRight w:val="0"/>
      <w:marTop w:val="0"/>
      <w:marBottom w:val="0"/>
      <w:divBdr>
        <w:top w:val="none" w:sz="0" w:space="0" w:color="auto"/>
        <w:left w:val="none" w:sz="0" w:space="0" w:color="auto"/>
        <w:bottom w:val="none" w:sz="0" w:space="0" w:color="auto"/>
        <w:right w:val="none" w:sz="0" w:space="0" w:color="auto"/>
      </w:divBdr>
    </w:div>
    <w:div w:id="1153763772">
      <w:bodyDiv w:val="1"/>
      <w:marLeft w:val="0"/>
      <w:marRight w:val="0"/>
      <w:marTop w:val="0"/>
      <w:marBottom w:val="0"/>
      <w:divBdr>
        <w:top w:val="none" w:sz="0" w:space="0" w:color="auto"/>
        <w:left w:val="none" w:sz="0" w:space="0" w:color="auto"/>
        <w:bottom w:val="none" w:sz="0" w:space="0" w:color="auto"/>
        <w:right w:val="none" w:sz="0" w:space="0" w:color="auto"/>
      </w:divBdr>
    </w:div>
    <w:div w:id="1156460279">
      <w:bodyDiv w:val="1"/>
      <w:marLeft w:val="0"/>
      <w:marRight w:val="0"/>
      <w:marTop w:val="0"/>
      <w:marBottom w:val="0"/>
      <w:divBdr>
        <w:top w:val="none" w:sz="0" w:space="0" w:color="auto"/>
        <w:left w:val="none" w:sz="0" w:space="0" w:color="auto"/>
        <w:bottom w:val="none" w:sz="0" w:space="0" w:color="auto"/>
        <w:right w:val="none" w:sz="0" w:space="0" w:color="auto"/>
      </w:divBdr>
    </w:div>
    <w:div w:id="1160081767">
      <w:bodyDiv w:val="1"/>
      <w:marLeft w:val="0"/>
      <w:marRight w:val="0"/>
      <w:marTop w:val="0"/>
      <w:marBottom w:val="0"/>
      <w:divBdr>
        <w:top w:val="none" w:sz="0" w:space="0" w:color="auto"/>
        <w:left w:val="none" w:sz="0" w:space="0" w:color="auto"/>
        <w:bottom w:val="none" w:sz="0" w:space="0" w:color="auto"/>
        <w:right w:val="none" w:sz="0" w:space="0" w:color="auto"/>
      </w:divBdr>
    </w:div>
    <w:div w:id="1178235221">
      <w:bodyDiv w:val="1"/>
      <w:marLeft w:val="0"/>
      <w:marRight w:val="0"/>
      <w:marTop w:val="0"/>
      <w:marBottom w:val="0"/>
      <w:divBdr>
        <w:top w:val="none" w:sz="0" w:space="0" w:color="auto"/>
        <w:left w:val="none" w:sz="0" w:space="0" w:color="auto"/>
        <w:bottom w:val="none" w:sz="0" w:space="0" w:color="auto"/>
        <w:right w:val="none" w:sz="0" w:space="0" w:color="auto"/>
      </w:divBdr>
    </w:div>
    <w:div w:id="1178275927">
      <w:bodyDiv w:val="1"/>
      <w:marLeft w:val="0"/>
      <w:marRight w:val="0"/>
      <w:marTop w:val="0"/>
      <w:marBottom w:val="0"/>
      <w:divBdr>
        <w:top w:val="none" w:sz="0" w:space="0" w:color="auto"/>
        <w:left w:val="none" w:sz="0" w:space="0" w:color="auto"/>
        <w:bottom w:val="none" w:sz="0" w:space="0" w:color="auto"/>
        <w:right w:val="none" w:sz="0" w:space="0" w:color="auto"/>
      </w:divBdr>
    </w:div>
    <w:div w:id="1185436062">
      <w:bodyDiv w:val="1"/>
      <w:marLeft w:val="0"/>
      <w:marRight w:val="0"/>
      <w:marTop w:val="0"/>
      <w:marBottom w:val="0"/>
      <w:divBdr>
        <w:top w:val="none" w:sz="0" w:space="0" w:color="auto"/>
        <w:left w:val="none" w:sz="0" w:space="0" w:color="auto"/>
        <w:bottom w:val="none" w:sz="0" w:space="0" w:color="auto"/>
        <w:right w:val="none" w:sz="0" w:space="0" w:color="auto"/>
      </w:divBdr>
    </w:div>
    <w:div w:id="1186289790">
      <w:bodyDiv w:val="1"/>
      <w:marLeft w:val="0"/>
      <w:marRight w:val="0"/>
      <w:marTop w:val="0"/>
      <w:marBottom w:val="0"/>
      <w:divBdr>
        <w:top w:val="none" w:sz="0" w:space="0" w:color="auto"/>
        <w:left w:val="none" w:sz="0" w:space="0" w:color="auto"/>
        <w:bottom w:val="none" w:sz="0" w:space="0" w:color="auto"/>
        <w:right w:val="none" w:sz="0" w:space="0" w:color="auto"/>
      </w:divBdr>
    </w:div>
    <w:div w:id="1188370866">
      <w:bodyDiv w:val="1"/>
      <w:marLeft w:val="0"/>
      <w:marRight w:val="0"/>
      <w:marTop w:val="0"/>
      <w:marBottom w:val="0"/>
      <w:divBdr>
        <w:top w:val="none" w:sz="0" w:space="0" w:color="auto"/>
        <w:left w:val="none" w:sz="0" w:space="0" w:color="auto"/>
        <w:bottom w:val="none" w:sz="0" w:space="0" w:color="auto"/>
        <w:right w:val="none" w:sz="0" w:space="0" w:color="auto"/>
      </w:divBdr>
    </w:div>
    <w:div w:id="1201432420">
      <w:bodyDiv w:val="1"/>
      <w:marLeft w:val="0"/>
      <w:marRight w:val="0"/>
      <w:marTop w:val="0"/>
      <w:marBottom w:val="0"/>
      <w:divBdr>
        <w:top w:val="none" w:sz="0" w:space="0" w:color="auto"/>
        <w:left w:val="none" w:sz="0" w:space="0" w:color="auto"/>
        <w:bottom w:val="none" w:sz="0" w:space="0" w:color="auto"/>
        <w:right w:val="none" w:sz="0" w:space="0" w:color="auto"/>
      </w:divBdr>
    </w:div>
    <w:div w:id="1215116834">
      <w:bodyDiv w:val="1"/>
      <w:marLeft w:val="0"/>
      <w:marRight w:val="0"/>
      <w:marTop w:val="0"/>
      <w:marBottom w:val="0"/>
      <w:divBdr>
        <w:top w:val="none" w:sz="0" w:space="0" w:color="auto"/>
        <w:left w:val="none" w:sz="0" w:space="0" w:color="auto"/>
        <w:bottom w:val="none" w:sz="0" w:space="0" w:color="auto"/>
        <w:right w:val="none" w:sz="0" w:space="0" w:color="auto"/>
      </w:divBdr>
    </w:div>
    <w:div w:id="1227767557">
      <w:bodyDiv w:val="1"/>
      <w:marLeft w:val="0"/>
      <w:marRight w:val="0"/>
      <w:marTop w:val="0"/>
      <w:marBottom w:val="0"/>
      <w:divBdr>
        <w:top w:val="none" w:sz="0" w:space="0" w:color="auto"/>
        <w:left w:val="none" w:sz="0" w:space="0" w:color="auto"/>
        <w:bottom w:val="none" w:sz="0" w:space="0" w:color="auto"/>
        <w:right w:val="none" w:sz="0" w:space="0" w:color="auto"/>
      </w:divBdr>
    </w:div>
    <w:div w:id="1230339098">
      <w:bodyDiv w:val="1"/>
      <w:marLeft w:val="0"/>
      <w:marRight w:val="0"/>
      <w:marTop w:val="0"/>
      <w:marBottom w:val="0"/>
      <w:divBdr>
        <w:top w:val="none" w:sz="0" w:space="0" w:color="auto"/>
        <w:left w:val="none" w:sz="0" w:space="0" w:color="auto"/>
        <w:bottom w:val="none" w:sz="0" w:space="0" w:color="auto"/>
        <w:right w:val="none" w:sz="0" w:space="0" w:color="auto"/>
      </w:divBdr>
    </w:div>
    <w:div w:id="1231770277">
      <w:bodyDiv w:val="1"/>
      <w:marLeft w:val="0"/>
      <w:marRight w:val="0"/>
      <w:marTop w:val="0"/>
      <w:marBottom w:val="0"/>
      <w:divBdr>
        <w:top w:val="none" w:sz="0" w:space="0" w:color="auto"/>
        <w:left w:val="none" w:sz="0" w:space="0" w:color="auto"/>
        <w:bottom w:val="none" w:sz="0" w:space="0" w:color="auto"/>
        <w:right w:val="none" w:sz="0" w:space="0" w:color="auto"/>
      </w:divBdr>
    </w:div>
    <w:div w:id="1234049970">
      <w:bodyDiv w:val="1"/>
      <w:marLeft w:val="0"/>
      <w:marRight w:val="0"/>
      <w:marTop w:val="0"/>
      <w:marBottom w:val="0"/>
      <w:divBdr>
        <w:top w:val="none" w:sz="0" w:space="0" w:color="auto"/>
        <w:left w:val="none" w:sz="0" w:space="0" w:color="auto"/>
        <w:bottom w:val="none" w:sz="0" w:space="0" w:color="auto"/>
        <w:right w:val="none" w:sz="0" w:space="0" w:color="auto"/>
      </w:divBdr>
    </w:div>
    <w:div w:id="1234463687">
      <w:bodyDiv w:val="1"/>
      <w:marLeft w:val="0"/>
      <w:marRight w:val="0"/>
      <w:marTop w:val="0"/>
      <w:marBottom w:val="0"/>
      <w:divBdr>
        <w:top w:val="none" w:sz="0" w:space="0" w:color="auto"/>
        <w:left w:val="none" w:sz="0" w:space="0" w:color="auto"/>
        <w:bottom w:val="none" w:sz="0" w:space="0" w:color="auto"/>
        <w:right w:val="none" w:sz="0" w:space="0" w:color="auto"/>
      </w:divBdr>
    </w:div>
    <w:div w:id="1239368059">
      <w:bodyDiv w:val="1"/>
      <w:marLeft w:val="0"/>
      <w:marRight w:val="0"/>
      <w:marTop w:val="0"/>
      <w:marBottom w:val="0"/>
      <w:divBdr>
        <w:top w:val="none" w:sz="0" w:space="0" w:color="auto"/>
        <w:left w:val="none" w:sz="0" w:space="0" w:color="auto"/>
        <w:bottom w:val="none" w:sz="0" w:space="0" w:color="auto"/>
        <w:right w:val="none" w:sz="0" w:space="0" w:color="auto"/>
      </w:divBdr>
    </w:div>
    <w:div w:id="1239754472">
      <w:bodyDiv w:val="1"/>
      <w:marLeft w:val="0"/>
      <w:marRight w:val="0"/>
      <w:marTop w:val="0"/>
      <w:marBottom w:val="0"/>
      <w:divBdr>
        <w:top w:val="none" w:sz="0" w:space="0" w:color="auto"/>
        <w:left w:val="none" w:sz="0" w:space="0" w:color="auto"/>
        <w:bottom w:val="none" w:sz="0" w:space="0" w:color="auto"/>
        <w:right w:val="none" w:sz="0" w:space="0" w:color="auto"/>
      </w:divBdr>
    </w:div>
    <w:div w:id="1248151580">
      <w:bodyDiv w:val="1"/>
      <w:marLeft w:val="0"/>
      <w:marRight w:val="0"/>
      <w:marTop w:val="0"/>
      <w:marBottom w:val="0"/>
      <w:divBdr>
        <w:top w:val="none" w:sz="0" w:space="0" w:color="auto"/>
        <w:left w:val="none" w:sz="0" w:space="0" w:color="auto"/>
        <w:bottom w:val="none" w:sz="0" w:space="0" w:color="auto"/>
        <w:right w:val="none" w:sz="0" w:space="0" w:color="auto"/>
      </w:divBdr>
    </w:div>
    <w:div w:id="1250698740">
      <w:bodyDiv w:val="1"/>
      <w:marLeft w:val="0"/>
      <w:marRight w:val="0"/>
      <w:marTop w:val="0"/>
      <w:marBottom w:val="0"/>
      <w:divBdr>
        <w:top w:val="none" w:sz="0" w:space="0" w:color="auto"/>
        <w:left w:val="none" w:sz="0" w:space="0" w:color="auto"/>
        <w:bottom w:val="none" w:sz="0" w:space="0" w:color="auto"/>
        <w:right w:val="none" w:sz="0" w:space="0" w:color="auto"/>
      </w:divBdr>
    </w:div>
    <w:div w:id="1251280949">
      <w:bodyDiv w:val="1"/>
      <w:marLeft w:val="0"/>
      <w:marRight w:val="0"/>
      <w:marTop w:val="0"/>
      <w:marBottom w:val="0"/>
      <w:divBdr>
        <w:top w:val="none" w:sz="0" w:space="0" w:color="auto"/>
        <w:left w:val="none" w:sz="0" w:space="0" w:color="auto"/>
        <w:bottom w:val="none" w:sz="0" w:space="0" w:color="auto"/>
        <w:right w:val="none" w:sz="0" w:space="0" w:color="auto"/>
      </w:divBdr>
    </w:div>
    <w:div w:id="1251502012">
      <w:bodyDiv w:val="1"/>
      <w:marLeft w:val="0"/>
      <w:marRight w:val="0"/>
      <w:marTop w:val="0"/>
      <w:marBottom w:val="0"/>
      <w:divBdr>
        <w:top w:val="none" w:sz="0" w:space="0" w:color="auto"/>
        <w:left w:val="none" w:sz="0" w:space="0" w:color="auto"/>
        <w:bottom w:val="none" w:sz="0" w:space="0" w:color="auto"/>
        <w:right w:val="none" w:sz="0" w:space="0" w:color="auto"/>
      </w:divBdr>
    </w:div>
    <w:div w:id="1257983848">
      <w:bodyDiv w:val="1"/>
      <w:marLeft w:val="0"/>
      <w:marRight w:val="0"/>
      <w:marTop w:val="0"/>
      <w:marBottom w:val="0"/>
      <w:divBdr>
        <w:top w:val="none" w:sz="0" w:space="0" w:color="auto"/>
        <w:left w:val="none" w:sz="0" w:space="0" w:color="auto"/>
        <w:bottom w:val="none" w:sz="0" w:space="0" w:color="auto"/>
        <w:right w:val="none" w:sz="0" w:space="0" w:color="auto"/>
      </w:divBdr>
    </w:div>
    <w:div w:id="1260717193">
      <w:bodyDiv w:val="1"/>
      <w:marLeft w:val="0"/>
      <w:marRight w:val="0"/>
      <w:marTop w:val="0"/>
      <w:marBottom w:val="0"/>
      <w:divBdr>
        <w:top w:val="none" w:sz="0" w:space="0" w:color="auto"/>
        <w:left w:val="none" w:sz="0" w:space="0" w:color="auto"/>
        <w:bottom w:val="none" w:sz="0" w:space="0" w:color="auto"/>
        <w:right w:val="none" w:sz="0" w:space="0" w:color="auto"/>
      </w:divBdr>
    </w:div>
    <w:div w:id="1263370224">
      <w:bodyDiv w:val="1"/>
      <w:marLeft w:val="0"/>
      <w:marRight w:val="0"/>
      <w:marTop w:val="0"/>
      <w:marBottom w:val="0"/>
      <w:divBdr>
        <w:top w:val="none" w:sz="0" w:space="0" w:color="auto"/>
        <w:left w:val="none" w:sz="0" w:space="0" w:color="auto"/>
        <w:bottom w:val="none" w:sz="0" w:space="0" w:color="auto"/>
        <w:right w:val="none" w:sz="0" w:space="0" w:color="auto"/>
      </w:divBdr>
    </w:div>
    <w:div w:id="1265653878">
      <w:bodyDiv w:val="1"/>
      <w:marLeft w:val="0"/>
      <w:marRight w:val="0"/>
      <w:marTop w:val="0"/>
      <w:marBottom w:val="0"/>
      <w:divBdr>
        <w:top w:val="none" w:sz="0" w:space="0" w:color="auto"/>
        <w:left w:val="none" w:sz="0" w:space="0" w:color="auto"/>
        <w:bottom w:val="none" w:sz="0" w:space="0" w:color="auto"/>
        <w:right w:val="none" w:sz="0" w:space="0" w:color="auto"/>
      </w:divBdr>
    </w:div>
    <w:div w:id="1272516548">
      <w:bodyDiv w:val="1"/>
      <w:marLeft w:val="0"/>
      <w:marRight w:val="0"/>
      <w:marTop w:val="0"/>
      <w:marBottom w:val="0"/>
      <w:divBdr>
        <w:top w:val="none" w:sz="0" w:space="0" w:color="auto"/>
        <w:left w:val="none" w:sz="0" w:space="0" w:color="auto"/>
        <w:bottom w:val="none" w:sz="0" w:space="0" w:color="auto"/>
        <w:right w:val="none" w:sz="0" w:space="0" w:color="auto"/>
      </w:divBdr>
    </w:div>
    <w:div w:id="1273054277">
      <w:bodyDiv w:val="1"/>
      <w:marLeft w:val="0"/>
      <w:marRight w:val="0"/>
      <w:marTop w:val="0"/>
      <w:marBottom w:val="0"/>
      <w:divBdr>
        <w:top w:val="none" w:sz="0" w:space="0" w:color="auto"/>
        <w:left w:val="none" w:sz="0" w:space="0" w:color="auto"/>
        <w:bottom w:val="none" w:sz="0" w:space="0" w:color="auto"/>
        <w:right w:val="none" w:sz="0" w:space="0" w:color="auto"/>
      </w:divBdr>
    </w:div>
    <w:div w:id="1273830162">
      <w:bodyDiv w:val="1"/>
      <w:marLeft w:val="0"/>
      <w:marRight w:val="0"/>
      <w:marTop w:val="0"/>
      <w:marBottom w:val="0"/>
      <w:divBdr>
        <w:top w:val="none" w:sz="0" w:space="0" w:color="auto"/>
        <w:left w:val="none" w:sz="0" w:space="0" w:color="auto"/>
        <w:bottom w:val="none" w:sz="0" w:space="0" w:color="auto"/>
        <w:right w:val="none" w:sz="0" w:space="0" w:color="auto"/>
      </w:divBdr>
    </w:div>
    <w:div w:id="1278948966">
      <w:bodyDiv w:val="1"/>
      <w:marLeft w:val="0"/>
      <w:marRight w:val="0"/>
      <w:marTop w:val="0"/>
      <w:marBottom w:val="0"/>
      <w:divBdr>
        <w:top w:val="none" w:sz="0" w:space="0" w:color="auto"/>
        <w:left w:val="none" w:sz="0" w:space="0" w:color="auto"/>
        <w:bottom w:val="none" w:sz="0" w:space="0" w:color="auto"/>
        <w:right w:val="none" w:sz="0" w:space="0" w:color="auto"/>
      </w:divBdr>
    </w:div>
    <w:div w:id="1280724601">
      <w:bodyDiv w:val="1"/>
      <w:marLeft w:val="0"/>
      <w:marRight w:val="0"/>
      <w:marTop w:val="0"/>
      <w:marBottom w:val="0"/>
      <w:divBdr>
        <w:top w:val="none" w:sz="0" w:space="0" w:color="auto"/>
        <w:left w:val="none" w:sz="0" w:space="0" w:color="auto"/>
        <w:bottom w:val="none" w:sz="0" w:space="0" w:color="auto"/>
        <w:right w:val="none" w:sz="0" w:space="0" w:color="auto"/>
      </w:divBdr>
    </w:div>
    <w:div w:id="1283029286">
      <w:bodyDiv w:val="1"/>
      <w:marLeft w:val="0"/>
      <w:marRight w:val="0"/>
      <w:marTop w:val="0"/>
      <w:marBottom w:val="0"/>
      <w:divBdr>
        <w:top w:val="none" w:sz="0" w:space="0" w:color="auto"/>
        <w:left w:val="none" w:sz="0" w:space="0" w:color="auto"/>
        <w:bottom w:val="none" w:sz="0" w:space="0" w:color="auto"/>
        <w:right w:val="none" w:sz="0" w:space="0" w:color="auto"/>
      </w:divBdr>
    </w:div>
    <w:div w:id="1284073388">
      <w:bodyDiv w:val="1"/>
      <w:marLeft w:val="0"/>
      <w:marRight w:val="0"/>
      <w:marTop w:val="0"/>
      <w:marBottom w:val="0"/>
      <w:divBdr>
        <w:top w:val="none" w:sz="0" w:space="0" w:color="auto"/>
        <w:left w:val="none" w:sz="0" w:space="0" w:color="auto"/>
        <w:bottom w:val="none" w:sz="0" w:space="0" w:color="auto"/>
        <w:right w:val="none" w:sz="0" w:space="0" w:color="auto"/>
      </w:divBdr>
      <w:divsChild>
        <w:div w:id="451484838">
          <w:marLeft w:val="0"/>
          <w:marRight w:val="0"/>
          <w:marTop w:val="0"/>
          <w:marBottom w:val="0"/>
          <w:divBdr>
            <w:top w:val="none" w:sz="0" w:space="0" w:color="auto"/>
            <w:left w:val="none" w:sz="0" w:space="0" w:color="auto"/>
            <w:bottom w:val="none" w:sz="0" w:space="0" w:color="auto"/>
            <w:right w:val="none" w:sz="0" w:space="0" w:color="auto"/>
          </w:divBdr>
        </w:div>
        <w:div w:id="411245214">
          <w:marLeft w:val="0"/>
          <w:marRight w:val="0"/>
          <w:marTop w:val="0"/>
          <w:marBottom w:val="0"/>
          <w:divBdr>
            <w:top w:val="none" w:sz="0" w:space="0" w:color="auto"/>
            <w:left w:val="none" w:sz="0" w:space="0" w:color="auto"/>
            <w:bottom w:val="none" w:sz="0" w:space="0" w:color="auto"/>
            <w:right w:val="none" w:sz="0" w:space="0" w:color="auto"/>
          </w:divBdr>
        </w:div>
        <w:div w:id="617953899">
          <w:marLeft w:val="0"/>
          <w:marRight w:val="0"/>
          <w:marTop w:val="0"/>
          <w:marBottom w:val="0"/>
          <w:divBdr>
            <w:top w:val="none" w:sz="0" w:space="0" w:color="auto"/>
            <w:left w:val="none" w:sz="0" w:space="0" w:color="auto"/>
            <w:bottom w:val="none" w:sz="0" w:space="0" w:color="auto"/>
            <w:right w:val="none" w:sz="0" w:space="0" w:color="auto"/>
          </w:divBdr>
        </w:div>
        <w:div w:id="1118139637">
          <w:marLeft w:val="0"/>
          <w:marRight w:val="0"/>
          <w:marTop w:val="0"/>
          <w:marBottom w:val="0"/>
          <w:divBdr>
            <w:top w:val="none" w:sz="0" w:space="0" w:color="auto"/>
            <w:left w:val="none" w:sz="0" w:space="0" w:color="auto"/>
            <w:bottom w:val="none" w:sz="0" w:space="0" w:color="auto"/>
            <w:right w:val="none" w:sz="0" w:space="0" w:color="auto"/>
          </w:divBdr>
        </w:div>
        <w:div w:id="211577816">
          <w:marLeft w:val="0"/>
          <w:marRight w:val="0"/>
          <w:marTop w:val="0"/>
          <w:marBottom w:val="0"/>
          <w:divBdr>
            <w:top w:val="none" w:sz="0" w:space="0" w:color="auto"/>
            <w:left w:val="none" w:sz="0" w:space="0" w:color="auto"/>
            <w:bottom w:val="none" w:sz="0" w:space="0" w:color="auto"/>
            <w:right w:val="none" w:sz="0" w:space="0" w:color="auto"/>
          </w:divBdr>
        </w:div>
        <w:div w:id="2006930548">
          <w:marLeft w:val="0"/>
          <w:marRight w:val="0"/>
          <w:marTop w:val="0"/>
          <w:marBottom w:val="0"/>
          <w:divBdr>
            <w:top w:val="none" w:sz="0" w:space="0" w:color="auto"/>
            <w:left w:val="none" w:sz="0" w:space="0" w:color="auto"/>
            <w:bottom w:val="none" w:sz="0" w:space="0" w:color="auto"/>
            <w:right w:val="none" w:sz="0" w:space="0" w:color="auto"/>
          </w:divBdr>
        </w:div>
        <w:div w:id="306519519">
          <w:marLeft w:val="0"/>
          <w:marRight w:val="0"/>
          <w:marTop w:val="0"/>
          <w:marBottom w:val="0"/>
          <w:divBdr>
            <w:top w:val="none" w:sz="0" w:space="0" w:color="auto"/>
            <w:left w:val="none" w:sz="0" w:space="0" w:color="auto"/>
            <w:bottom w:val="none" w:sz="0" w:space="0" w:color="auto"/>
            <w:right w:val="none" w:sz="0" w:space="0" w:color="auto"/>
          </w:divBdr>
        </w:div>
        <w:div w:id="2105876597">
          <w:marLeft w:val="0"/>
          <w:marRight w:val="0"/>
          <w:marTop w:val="0"/>
          <w:marBottom w:val="0"/>
          <w:divBdr>
            <w:top w:val="none" w:sz="0" w:space="0" w:color="auto"/>
            <w:left w:val="none" w:sz="0" w:space="0" w:color="auto"/>
            <w:bottom w:val="none" w:sz="0" w:space="0" w:color="auto"/>
            <w:right w:val="none" w:sz="0" w:space="0" w:color="auto"/>
          </w:divBdr>
        </w:div>
      </w:divsChild>
    </w:div>
    <w:div w:id="1291746101">
      <w:bodyDiv w:val="1"/>
      <w:marLeft w:val="0"/>
      <w:marRight w:val="0"/>
      <w:marTop w:val="0"/>
      <w:marBottom w:val="0"/>
      <w:divBdr>
        <w:top w:val="none" w:sz="0" w:space="0" w:color="auto"/>
        <w:left w:val="none" w:sz="0" w:space="0" w:color="auto"/>
        <w:bottom w:val="none" w:sz="0" w:space="0" w:color="auto"/>
        <w:right w:val="none" w:sz="0" w:space="0" w:color="auto"/>
      </w:divBdr>
    </w:div>
    <w:div w:id="1295256707">
      <w:bodyDiv w:val="1"/>
      <w:marLeft w:val="0"/>
      <w:marRight w:val="0"/>
      <w:marTop w:val="0"/>
      <w:marBottom w:val="0"/>
      <w:divBdr>
        <w:top w:val="none" w:sz="0" w:space="0" w:color="auto"/>
        <w:left w:val="none" w:sz="0" w:space="0" w:color="auto"/>
        <w:bottom w:val="none" w:sz="0" w:space="0" w:color="auto"/>
        <w:right w:val="none" w:sz="0" w:space="0" w:color="auto"/>
      </w:divBdr>
    </w:div>
    <w:div w:id="1295675532">
      <w:bodyDiv w:val="1"/>
      <w:marLeft w:val="0"/>
      <w:marRight w:val="0"/>
      <w:marTop w:val="0"/>
      <w:marBottom w:val="0"/>
      <w:divBdr>
        <w:top w:val="none" w:sz="0" w:space="0" w:color="auto"/>
        <w:left w:val="none" w:sz="0" w:space="0" w:color="auto"/>
        <w:bottom w:val="none" w:sz="0" w:space="0" w:color="auto"/>
        <w:right w:val="none" w:sz="0" w:space="0" w:color="auto"/>
      </w:divBdr>
    </w:div>
    <w:div w:id="1306738095">
      <w:bodyDiv w:val="1"/>
      <w:marLeft w:val="0"/>
      <w:marRight w:val="0"/>
      <w:marTop w:val="0"/>
      <w:marBottom w:val="0"/>
      <w:divBdr>
        <w:top w:val="none" w:sz="0" w:space="0" w:color="auto"/>
        <w:left w:val="none" w:sz="0" w:space="0" w:color="auto"/>
        <w:bottom w:val="none" w:sz="0" w:space="0" w:color="auto"/>
        <w:right w:val="none" w:sz="0" w:space="0" w:color="auto"/>
      </w:divBdr>
    </w:div>
    <w:div w:id="1307927378">
      <w:bodyDiv w:val="1"/>
      <w:marLeft w:val="0"/>
      <w:marRight w:val="0"/>
      <w:marTop w:val="0"/>
      <w:marBottom w:val="0"/>
      <w:divBdr>
        <w:top w:val="none" w:sz="0" w:space="0" w:color="auto"/>
        <w:left w:val="none" w:sz="0" w:space="0" w:color="auto"/>
        <w:bottom w:val="none" w:sz="0" w:space="0" w:color="auto"/>
        <w:right w:val="none" w:sz="0" w:space="0" w:color="auto"/>
      </w:divBdr>
    </w:div>
    <w:div w:id="1309703549">
      <w:bodyDiv w:val="1"/>
      <w:marLeft w:val="0"/>
      <w:marRight w:val="0"/>
      <w:marTop w:val="0"/>
      <w:marBottom w:val="0"/>
      <w:divBdr>
        <w:top w:val="none" w:sz="0" w:space="0" w:color="auto"/>
        <w:left w:val="none" w:sz="0" w:space="0" w:color="auto"/>
        <w:bottom w:val="none" w:sz="0" w:space="0" w:color="auto"/>
        <w:right w:val="none" w:sz="0" w:space="0" w:color="auto"/>
      </w:divBdr>
    </w:div>
    <w:div w:id="1313101478">
      <w:bodyDiv w:val="1"/>
      <w:marLeft w:val="0"/>
      <w:marRight w:val="0"/>
      <w:marTop w:val="0"/>
      <w:marBottom w:val="0"/>
      <w:divBdr>
        <w:top w:val="none" w:sz="0" w:space="0" w:color="auto"/>
        <w:left w:val="none" w:sz="0" w:space="0" w:color="auto"/>
        <w:bottom w:val="none" w:sz="0" w:space="0" w:color="auto"/>
        <w:right w:val="none" w:sz="0" w:space="0" w:color="auto"/>
      </w:divBdr>
    </w:div>
    <w:div w:id="1314067507">
      <w:bodyDiv w:val="1"/>
      <w:marLeft w:val="0"/>
      <w:marRight w:val="0"/>
      <w:marTop w:val="0"/>
      <w:marBottom w:val="0"/>
      <w:divBdr>
        <w:top w:val="none" w:sz="0" w:space="0" w:color="auto"/>
        <w:left w:val="none" w:sz="0" w:space="0" w:color="auto"/>
        <w:bottom w:val="none" w:sz="0" w:space="0" w:color="auto"/>
        <w:right w:val="none" w:sz="0" w:space="0" w:color="auto"/>
      </w:divBdr>
    </w:div>
    <w:div w:id="1317686156">
      <w:bodyDiv w:val="1"/>
      <w:marLeft w:val="0"/>
      <w:marRight w:val="0"/>
      <w:marTop w:val="0"/>
      <w:marBottom w:val="0"/>
      <w:divBdr>
        <w:top w:val="none" w:sz="0" w:space="0" w:color="auto"/>
        <w:left w:val="none" w:sz="0" w:space="0" w:color="auto"/>
        <w:bottom w:val="none" w:sz="0" w:space="0" w:color="auto"/>
        <w:right w:val="none" w:sz="0" w:space="0" w:color="auto"/>
      </w:divBdr>
    </w:div>
    <w:div w:id="1318387952">
      <w:bodyDiv w:val="1"/>
      <w:marLeft w:val="0"/>
      <w:marRight w:val="0"/>
      <w:marTop w:val="0"/>
      <w:marBottom w:val="0"/>
      <w:divBdr>
        <w:top w:val="none" w:sz="0" w:space="0" w:color="auto"/>
        <w:left w:val="none" w:sz="0" w:space="0" w:color="auto"/>
        <w:bottom w:val="none" w:sz="0" w:space="0" w:color="auto"/>
        <w:right w:val="none" w:sz="0" w:space="0" w:color="auto"/>
      </w:divBdr>
    </w:div>
    <w:div w:id="1321230354">
      <w:bodyDiv w:val="1"/>
      <w:marLeft w:val="0"/>
      <w:marRight w:val="0"/>
      <w:marTop w:val="0"/>
      <w:marBottom w:val="0"/>
      <w:divBdr>
        <w:top w:val="none" w:sz="0" w:space="0" w:color="auto"/>
        <w:left w:val="none" w:sz="0" w:space="0" w:color="auto"/>
        <w:bottom w:val="none" w:sz="0" w:space="0" w:color="auto"/>
        <w:right w:val="none" w:sz="0" w:space="0" w:color="auto"/>
      </w:divBdr>
    </w:div>
    <w:div w:id="1321499239">
      <w:bodyDiv w:val="1"/>
      <w:marLeft w:val="0"/>
      <w:marRight w:val="0"/>
      <w:marTop w:val="0"/>
      <w:marBottom w:val="0"/>
      <w:divBdr>
        <w:top w:val="none" w:sz="0" w:space="0" w:color="auto"/>
        <w:left w:val="none" w:sz="0" w:space="0" w:color="auto"/>
        <w:bottom w:val="none" w:sz="0" w:space="0" w:color="auto"/>
        <w:right w:val="none" w:sz="0" w:space="0" w:color="auto"/>
      </w:divBdr>
    </w:div>
    <w:div w:id="1324701137">
      <w:bodyDiv w:val="1"/>
      <w:marLeft w:val="0"/>
      <w:marRight w:val="0"/>
      <w:marTop w:val="0"/>
      <w:marBottom w:val="0"/>
      <w:divBdr>
        <w:top w:val="none" w:sz="0" w:space="0" w:color="auto"/>
        <w:left w:val="none" w:sz="0" w:space="0" w:color="auto"/>
        <w:bottom w:val="none" w:sz="0" w:space="0" w:color="auto"/>
        <w:right w:val="none" w:sz="0" w:space="0" w:color="auto"/>
      </w:divBdr>
    </w:div>
    <w:div w:id="1325820493">
      <w:bodyDiv w:val="1"/>
      <w:marLeft w:val="0"/>
      <w:marRight w:val="0"/>
      <w:marTop w:val="0"/>
      <w:marBottom w:val="0"/>
      <w:divBdr>
        <w:top w:val="none" w:sz="0" w:space="0" w:color="auto"/>
        <w:left w:val="none" w:sz="0" w:space="0" w:color="auto"/>
        <w:bottom w:val="none" w:sz="0" w:space="0" w:color="auto"/>
        <w:right w:val="none" w:sz="0" w:space="0" w:color="auto"/>
      </w:divBdr>
    </w:div>
    <w:div w:id="1334333329">
      <w:bodyDiv w:val="1"/>
      <w:marLeft w:val="0"/>
      <w:marRight w:val="0"/>
      <w:marTop w:val="0"/>
      <w:marBottom w:val="0"/>
      <w:divBdr>
        <w:top w:val="none" w:sz="0" w:space="0" w:color="auto"/>
        <w:left w:val="none" w:sz="0" w:space="0" w:color="auto"/>
        <w:bottom w:val="none" w:sz="0" w:space="0" w:color="auto"/>
        <w:right w:val="none" w:sz="0" w:space="0" w:color="auto"/>
      </w:divBdr>
    </w:div>
    <w:div w:id="1335953632">
      <w:bodyDiv w:val="1"/>
      <w:marLeft w:val="0"/>
      <w:marRight w:val="0"/>
      <w:marTop w:val="0"/>
      <w:marBottom w:val="0"/>
      <w:divBdr>
        <w:top w:val="none" w:sz="0" w:space="0" w:color="auto"/>
        <w:left w:val="none" w:sz="0" w:space="0" w:color="auto"/>
        <w:bottom w:val="none" w:sz="0" w:space="0" w:color="auto"/>
        <w:right w:val="none" w:sz="0" w:space="0" w:color="auto"/>
      </w:divBdr>
    </w:div>
    <w:div w:id="1336299796">
      <w:bodyDiv w:val="1"/>
      <w:marLeft w:val="0"/>
      <w:marRight w:val="0"/>
      <w:marTop w:val="0"/>
      <w:marBottom w:val="0"/>
      <w:divBdr>
        <w:top w:val="none" w:sz="0" w:space="0" w:color="auto"/>
        <w:left w:val="none" w:sz="0" w:space="0" w:color="auto"/>
        <w:bottom w:val="none" w:sz="0" w:space="0" w:color="auto"/>
        <w:right w:val="none" w:sz="0" w:space="0" w:color="auto"/>
      </w:divBdr>
    </w:div>
    <w:div w:id="1337461055">
      <w:bodyDiv w:val="1"/>
      <w:marLeft w:val="0"/>
      <w:marRight w:val="0"/>
      <w:marTop w:val="0"/>
      <w:marBottom w:val="0"/>
      <w:divBdr>
        <w:top w:val="none" w:sz="0" w:space="0" w:color="auto"/>
        <w:left w:val="none" w:sz="0" w:space="0" w:color="auto"/>
        <w:bottom w:val="none" w:sz="0" w:space="0" w:color="auto"/>
        <w:right w:val="none" w:sz="0" w:space="0" w:color="auto"/>
      </w:divBdr>
    </w:div>
    <w:div w:id="1338733668">
      <w:bodyDiv w:val="1"/>
      <w:marLeft w:val="0"/>
      <w:marRight w:val="0"/>
      <w:marTop w:val="0"/>
      <w:marBottom w:val="0"/>
      <w:divBdr>
        <w:top w:val="none" w:sz="0" w:space="0" w:color="auto"/>
        <w:left w:val="none" w:sz="0" w:space="0" w:color="auto"/>
        <w:bottom w:val="none" w:sz="0" w:space="0" w:color="auto"/>
        <w:right w:val="none" w:sz="0" w:space="0" w:color="auto"/>
      </w:divBdr>
    </w:div>
    <w:div w:id="1345979959">
      <w:bodyDiv w:val="1"/>
      <w:marLeft w:val="0"/>
      <w:marRight w:val="0"/>
      <w:marTop w:val="0"/>
      <w:marBottom w:val="0"/>
      <w:divBdr>
        <w:top w:val="none" w:sz="0" w:space="0" w:color="auto"/>
        <w:left w:val="none" w:sz="0" w:space="0" w:color="auto"/>
        <w:bottom w:val="none" w:sz="0" w:space="0" w:color="auto"/>
        <w:right w:val="none" w:sz="0" w:space="0" w:color="auto"/>
      </w:divBdr>
    </w:div>
    <w:div w:id="1358048091">
      <w:bodyDiv w:val="1"/>
      <w:marLeft w:val="0"/>
      <w:marRight w:val="0"/>
      <w:marTop w:val="0"/>
      <w:marBottom w:val="0"/>
      <w:divBdr>
        <w:top w:val="none" w:sz="0" w:space="0" w:color="auto"/>
        <w:left w:val="none" w:sz="0" w:space="0" w:color="auto"/>
        <w:bottom w:val="none" w:sz="0" w:space="0" w:color="auto"/>
        <w:right w:val="none" w:sz="0" w:space="0" w:color="auto"/>
      </w:divBdr>
    </w:div>
    <w:div w:id="1359307486">
      <w:bodyDiv w:val="1"/>
      <w:marLeft w:val="0"/>
      <w:marRight w:val="0"/>
      <w:marTop w:val="0"/>
      <w:marBottom w:val="0"/>
      <w:divBdr>
        <w:top w:val="none" w:sz="0" w:space="0" w:color="auto"/>
        <w:left w:val="none" w:sz="0" w:space="0" w:color="auto"/>
        <w:bottom w:val="none" w:sz="0" w:space="0" w:color="auto"/>
        <w:right w:val="none" w:sz="0" w:space="0" w:color="auto"/>
      </w:divBdr>
    </w:div>
    <w:div w:id="1374185071">
      <w:bodyDiv w:val="1"/>
      <w:marLeft w:val="0"/>
      <w:marRight w:val="0"/>
      <w:marTop w:val="0"/>
      <w:marBottom w:val="0"/>
      <w:divBdr>
        <w:top w:val="none" w:sz="0" w:space="0" w:color="auto"/>
        <w:left w:val="none" w:sz="0" w:space="0" w:color="auto"/>
        <w:bottom w:val="none" w:sz="0" w:space="0" w:color="auto"/>
        <w:right w:val="none" w:sz="0" w:space="0" w:color="auto"/>
      </w:divBdr>
    </w:div>
    <w:div w:id="1374232370">
      <w:bodyDiv w:val="1"/>
      <w:marLeft w:val="0"/>
      <w:marRight w:val="0"/>
      <w:marTop w:val="0"/>
      <w:marBottom w:val="0"/>
      <w:divBdr>
        <w:top w:val="none" w:sz="0" w:space="0" w:color="auto"/>
        <w:left w:val="none" w:sz="0" w:space="0" w:color="auto"/>
        <w:bottom w:val="none" w:sz="0" w:space="0" w:color="auto"/>
        <w:right w:val="none" w:sz="0" w:space="0" w:color="auto"/>
      </w:divBdr>
    </w:div>
    <w:div w:id="1374694534">
      <w:bodyDiv w:val="1"/>
      <w:marLeft w:val="0"/>
      <w:marRight w:val="0"/>
      <w:marTop w:val="0"/>
      <w:marBottom w:val="0"/>
      <w:divBdr>
        <w:top w:val="none" w:sz="0" w:space="0" w:color="auto"/>
        <w:left w:val="none" w:sz="0" w:space="0" w:color="auto"/>
        <w:bottom w:val="none" w:sz="0" w:space="0" w:color="auto"/>
        <w:right w:val="none" w:sz="0" w:space="0" w:color="auto"/>
      </w:divBdr>
    </w:div>
    <w:div w:id="1377119731">
      <w:bodyDiv w:val="1"/>
      <w:marLeft w:val="0"/>
      <w:marRight w:val="0"/>
      <w:marTop w:val="0"/>
      <w:marBottom w:val="0"/>
      <w:divBdr>
        <w:top w:val="none" w:sz="0" w:space="0" w:color="auto"/>
        <w:left w:val="none" w:sz="0" w:space="0" w:color="auto"/>
        <w:bottom w:val="none" w:sz="0" w:space="0" w:color="auto"/>
        <w:right w:val="none" w:sz="0" w:space="0" w:color="auto"/>
      </w:divBdr>
    </w:div>
    <w:div w:id="1380202870">
      <w:bodyDiv w:val="1"/>
      <w:marLeft w:val="0"/>
      <w:marRight w:val="0"/>
      <w:marTop w:val="0"/>
      <w:marBottom w:val="0"/>
      <w:divBdr>
        <w:top w:val="none" w:sz="0" w:space="0" w:color="auto"/>
        <w:left w:val="none" w:sz="0" w:space="0" w:color="auto"/>
        <w:bottom w:val="none" w:sz="0" w:space="0" w:color="auto"/>
        <w:right w:val="none" w:sz="0" w:space="0" w:color="auto"/>
      </w:divBdr>
    </w:div>
    <w:div w:id="1382247279">
      <w:bodyDiv w:val="1"/>
      <w:marLeft w:val="0"/>
      <w:marRight w:val="0"/>
      <w:marTop w:val="0"/>
      <w:marBottom w:val="0"/>
      <w:divBdr>
        <w:top w:val="none" w:sz="0" w:space="0" w:color="auto"/>
        <w:left w:val="none" w:sz="0" w:space="0" w:color="auto"/>
        <w:bottom w:val="none" w:sz="0" w:space="0" w:color="auto"/>
        <w:right w:val="none" w:sz="0" w:space="0" w:color="auto"/>
      </w:divBdr>
    </w:div>
    <w:div w:id="1394892307">
      <w:bodyDiv w:val="1"/>
      <w:marLeft w:val="0"/>
      <w:marRight w:val="0"/>
      <w:marTop w:val="0"/>
      <w:marBottom w:val="0"/>
      <w:divBdr>
        <w:top w:val="none" w:sz="0" w:space="0" w:color="auto"/>
        <w:left w:val="none" w:sz="0" w:space="0" w:color="auto"/>
        <w:bottom w:val="none" w:sz="0" w:space="0" w:color="auto"/>
        <w:right w:val="none" w:sz="0" w:space="0" w:color="auto"/>
      </w:divBdr>
    </w:div>
    <w:div w:id="1397165552">
      <w:bodyDiv w:val="1"/>
      <w:marLeft w:val="0"/>
      <w:marRight w:val="0"/>
      <w:marTop w:val="0"/>
      <w:marBottom w:val="0"/>
      <w:divBdr>
        <w:top w:val="none" w:sz="0" w:space="0" w:color="auto"/>
        <w:left w:val="none" w:sz="0" w:space="0" w:color="auto"/>
        <w:bottom w:val="none" w:sz="0" w:space="0" w:color="auto"/>
        <w:right w:val="none" w:sz="0" w:space="0" w:color="auto"/>
      </w:divBdr>
    </w:div>
    <w:div w:id="1409233756">
      <w:bodyDiv w:val="1"/>
      <w:marLeft w:val="0"/>
      <w:marRight w:val="0"/>
      <w:marTop w:val="0"/>
      <w:marBottom w:val="0"/>
      <w:divBdr>
        <w:top w:val="none" w:sz="0" w:space="0" w:color="auto"/>
        <w:left w:val="none" w:sz="0" w:space="0" w:color="auto"/>
        <w:bottom w:val="none" w:sz="0" w:space="0" w:color="auto"/>
        <w:right w:val="none" w:sz="0" w:space="0" w:color="auto"/>
      </w:divBdr>
    </w:div>
    <w:div w:id="1409838321">
      <w:bodyDiv w:val="1"/>
      <w:marLeft w:val="0"/>
      <w:marRight w:val="0"/>
      <w:marTop w:val="0"/>
      <w:marBottom w:val="0"/>
      <w:divBdr>
        <w:top w:val="none" w:sz="0" w:space="0" w:color="auto"/>
        <w:left w:val="none" w:sz="0" w:space="0" w:color="auto"/>
        <w:bottom w:val="none" w:sz="0" w:space="0" w:color="auto"/>
        <w:right w:val="none" w:sz="0" w:space="0" w:color="auto"/>
      </w:divBdr>
    </w:div>
    <w:div w:id="1417937619">
      <w:bodyDiv w:val="1"/>
      <w:marLeft w:val="0"/>
      <w:marRight w:val="0"/>
      <w:marTop w:val="0"/>
      <w:marBottom w:val="0"/>
      <w:divBdr>
        <w:top w:val="none" w:sz="0" w:space="0" w:color="auto"/>
        <w:left w:val="none" w:sz="0" w:space="0" w:color="auto"/>
        <w:bottom w:val="none" w:sz="0" w:space="0" w:color="auto"/>
        <w:right w:val="none" w:sz="0" w:space="0" w:color="auto"/>
      </w:divBdr>
    </w:div>
    <w:div w:id="1420517321">
      <w:bodyDiv w:val="1"/>
      <w:marLeft w:val="0"/>
      <w:marRight w:val="0"/>
      <w:marTop w:val="0"/>
      <w:marBottom w:val="0"/>
      <w:divBdr>
        <w:top w:val="none" w:sz="0" w:space="0" w:color="auto"/>
        <w:left w:val="none" w:sz="0" w:space="0" w:color="auto"/>
        <w:bottom w:val="none" w:sz="0" w:space="0" w:color="auto"/>
        <w:right w:val="none" w:sz="0" w:space="0" w:color="auto"/>
      </w:divBdr>
    </w:div>
    <w:div w:id="1423910367">
      <w:bodyDiv w:val="1"/>
      <w:marLeft w:val="0"/>
      <w:marRight w:val="0"/>
      <w:marTop w:val="0"/>
      <w:marBottom w:val="0"/>
      <w:divBdr>
        <w:top w:val="none" w:sz="0" w:space="0" w:color="auto"/>
        <w:left w:val="none" w:sz="0" w:space="0" w:color="auto"/>
        <w:bottom w:val="none" w:sz="0" w:space="0" w:color="auto"/>
        <w:right w:val="none" w:sz="0" w:space="0" w:color="auto"/>
      </w:divBdr>
    </w:div>
    <w:div w:id="1425221732">
      <w:bodyDiv w:val="1"/>
      <w:marLeft w:val="0"/>
      <w:marRight w:val="0"/>
      <w:marTop w:val="0"/>
      <w:marBottom w:val="0"/>
      <w:divBdr>
        <w:top w:val="none" w:sz="0" w:space="0" w:color="auto"/>
        <w:left w:val="none" w:sz="0" w:space="0" w:color="auto"/>
        <w:bottom w:val="none" w:sz="0" w:space="0" w:color="auto"/>
        <w:right w:val="none" w:sz="0" w:space="0" w:color="auto"/>
      </w:divBdr>
    </w:div>
    <w:div w:id="1425568833">
      <w:bodyDiv w:val="1"/>
      <w:marLeft w:val="0"/>
      <w:marRight w:val="0"/>
      <w:marTop w:val="0"/>
      <w:marBottom w:val="0"/>
      <w:divBdr>
        <w:top w:val="none" w:sz="0" w:space="0" w:color="auto"/>
        <w:left w:val="none" w:sz="0" w:space="0" w:color="auto"/>
        <w:bottom w:val="none" w:sz="0" w:space="0" w:color="auto"/>
        <w:right w:val="none" w:sz="0" w:space="0" w:color="auto"/>
      </w:divBdr>
    </w:div>
    <w:div w:id="1425809905">
      <w:bodyDiv w:val="1"/>
      <w:marLeft w:val="0"/>
      <w:marRight w:val="0"/>
      <w:marTop w:val="0"/>
      <w:marBottom w:val="0"/>
      <w:divBdr>
        <w:top w:val="none" w:sz="0" w:space="0" w:color="auto"/>
        <w:left w:val="none" w:sz="0" w:space="0" w:color="auto"/>
        <w:bottom w:val="none" w:sz="0" w:space="0" w:color="auto"/>
        <w:right w:val="none" w:sz="0" w:space="0" w:color="auto"/>
      </w:divBdr>
    </w:div>
    <w:div w:id="1429621581">
      <w:bodyDiv w:val="1"/>
      <w:marLeft w:val="0"/>
      <w:marRight w:val="0"/>
      <w:marTop w:val="0"/>
      <w:marBottom w:val="0"/>
      <w:divBdr>
        <w:top w:val="none" w:sz="0" w:space="0" w:color="auto"/>
        <w:left w:val="none" w:sz="0" w:space="0" w:color="auto"/>
        <w:bottom w:val="none" w:sz="0" w:space="0" w:color="auto"/>
        <w:right w:val="none" w:sz="0" w:space="0" w:color="auto"/>
      </w:divBdr>
    </w:div>
    <w:div w:id="1434936886">
      <w:bodyDiv w:val="1"/>
      <w:marLeft w:val="0"/>
      <w:marRight w:val="0"/>
      <w:marTop w:val="0"/>
      <w:marBottom w:val="0"/>
      <w:divBdr>
        <w:top w:val="none" w:sz="0" w:space="0" w:color="auto"/>
        <w:left w:val="none" w:sz="0" w:space="0" w:color="auto"/>
        <w:bottom w:val="none" w:sz="0" w:space="0" w:color="auto"/>
        <w:right w:val="none" w:sz="0" w:space="0" w:color="auto"/>
      </w:divBdr>
    </w:div>
    <w:div w:id="1436749904">
      <w:bodyDiv w:val="1"/>
      <w:marLeft w:val="0"/>
      <w:marRight w:val="0"/>
      <w:marTop w:val="0"/>
      <w:marBottom w:val="0"/>
      <w:divBdr>
        <w:top w:val="none" w:sz="0" w:space="0" w:color="auto"/>
        <w:left w:val="none" w:sz="0" w:space="0" w:color="auto"/>
        <w:bottom w:val="none" w:sz="0" w:space="0" w:color="auto"/>
        <w:right w:val="none" w:sz="0" w:space="0" w:color="auto"/>
      </w:divBdr>
    </w:div>
    <w:div w:id="1438254788">
      <w:bodyDiv w:val="1"/>
      <w:marLeft w:val="0"/>
      <w:marRight w:val="0"/>
      <w:marTop w:val="0"/>
      <w:marBottom w:val="0"/>
      <w:divBdr>
        <w:top w:val="none" w:sz="0" w:space="0" w:color="auto"/>
        <w:left w:val="none" w:sz="0" w:space="0" w:color="auto"/>
        <w:bottom w:val="none" w:sz="0" w:space="0" w:color="auto"/>
        <w:right w:val="none" w:sz="0" w:space="0" w:color="auto"/>
      </w:divBdr>
    </w:div>
    <w:div w:id="1443721000">
      <w:bodyDiv w:val="1"/>
      <w:marLeft w:val="0"/>
      <w:marRight w:val="0"/>
      <w:marTop w:val="0"/>
      <w:marBottom w:val="0"/>
      <w:divBdr>
        <w:top w:val="none" w:sz="0" w:space="0" w:color="auto"/>
        <w:left w:val="none" w:sz="0" w:space="0" w:color="auto"/>
        <w:bottom w:val="none" w:sz="0" w:space="0" w:color="auto"/>
        <w:right w:val="none" w:sz="0" w:space="0" w:color="auto"/>
      </w:divBdr>
    </w:div>
    <w:div w:id="1451820460">
      <w:bodyDiv w:val="1"/>
      <w:marLeft w:val="0"/>
      <w:marRight w:val="0"/>
      <w:marTop w:val="0"/>
      <w:marBottom w:val="0"/>
      <w:divBdr>
        <w:top w:val="none" w:sz="0" w:space="0" w:color="auto"/>
        <w:left w:val="none" w:sz="0" w:space="0" w:color="auto"/>
        <w:bottom w:val="none" w:sz="0" w:space="0" w:color="auto"/>
        <w:right w:val="none" w:sz="0" w:space="0" w:color="auto"/>
      </w:divBdr>
    </w:div>
    <w:div w:id="1455715713">
      <w:bodyDiv w:val="1"/>
      <w:marLeft w:val="0"/>
      <w:marRight w:val="0"/>
      <w:marTop w:val="0"/>
      <w:marBottom w:val="0"/>
      <w:divBdr>
        <w:top w:val="none" w:sz="0" w:space="0" w:color="auto"/>
        <w:left w:val="none" w:sz="0" w:space="0" w:color="auto"/>
        <w:bottom w:val="none" w:sz="0" w:space="0" w:color="auto"/>
        <w:right w:val="none" w:sz="0" w:space="0" w:color="auto"/>
      </w:divBdr>
    </w:div>
    <w:div w:id="1456824664">
      <w:bodyDiv w:val="1"/>
      <w:marLeft w:val="0"/>
      <w:marRight w:val="0"/>
      <w:marTop w:val="0"/>
      <w:marBottom w:val="0"/>
      <w:divBdr>
        <w:top w:val="none" w:sz="0" w:space="0" w:color="auto"/>
        <w:left w:val="none" w:sz="0" w:space="0" w:color="auto"/>
        <w:bottom w:val="none" w:sz="0" w:space="0" w:color="auto"/>
        <w:right w:val="none" w:sz="0" w:space="0" w:color="auto"/>
      </w:divBdr>
    </w:div>
    <w:div w:id="1457679196">
      <w:bodyDiv w:val="1"/>
      <w:marLeft w:val="0"/>
      <w:marRight w:val="0"/>
      <w:marTop w:val="0"/>
      <w:marBottom w:val="0"/>
      <w:divBdr>
        <w:top w:val="none" w:sz="0" w:space="0" w:color="auto"/>
        <w:left w:val="none" w:sz="0" w:space="0" w:color="auto"/>
        <w:bottom w:val="none" w:sz="0" w:space="0" w:color="auto"/>
        <w:right w:val="none" w:sz="0" w:space="0" w:color="auto"/>
      </w:divBdr>
    </w:div>
    <w:div w:id="1464038239">
      <w:bodyDiv w:val="1"/>
      <w:marLeft w:val="0"/>
      <w:marRight w:val="0"/>
      <w:marTop w:val="0"/>
      <w:marBottom w:val="0"/>
      <w:divBdr>
        <w:top w:val="none" w:sz="0" w:space="0" w:color="auto"/>
        <w:left w:val="none" w:sz="0" w:space="0" w:color="auto"/>
        <w:bottom w:val="none" w:sz="0" w:space="0" w:color="auto"/>
        <w:right w:val="none" w:sz="0" w:space="0" w:color="auto"/>
      </w:divBdr>
    </w:div>
    <w:div w:id="1467770592">
      <w:bodyDiv w:val="1"/>
      <w:marLeft w:val="0"/>
      <w:marRight w:val="0"/>
      <w:marTop w:val="0"/>
      <w:marBottom w:val="0"/>
      <w:divBdr>
        <w:top w:val="none" w:sz="0" w:space="0" w:color="auto"/>
        <w:left w:val="none" w:sz="0" w:space="0" w:color="auto"/>
        <w:bottom w:val="none" w:sz="0" w:space="0" w:color="auto"/>
        <w:right w:val="none" w:sz="0" w:space="0" w:color="auto"/>
      </w:divBdr>
    </w:div>
    <w:div w:id="1475558188">
      <w:bodyDiv w:val="1"/>
      <w:marLeft w:val="0"/>
      <w:marRight w:val="0"/>
      <w:marTop w:val="0"/>
      <w:marBottom w:val="0"/>
      <w:divBdr>
        <w:top w:val="none" w:sz="0" w:space="0" w:color="auto"/>
        <w:left w:val="none" w:sz="0" w:space="0" w:color="auto"/>
        <w:bottom w:val="none" w:sz="0" w:space="0" w:color="auto"/>
        <w:right w:val="none" w:sz="0" w:space="0" w:color="auto"/>
      </w:divBdr>
    </w:div>
    <w:div w:id="1479420106">
      <w:bodyDiv w:val="1"/>
      <w:marLeft w:val="0"/>
      <w:marRight w:val="0"/>
      <w:marTop w:val="0"/>
      <w:marBottom w:val="0"/>
      <w:divBdr>
        <w:top w:val="none" w:sz="0" w:space="0" w:color="auto"/>
        <w:left w:val="none" w:sz="0" w:space="0" w:color="auto"/>
        <w:bottom w:val="none" w:sz="0" w:space="0" w:color="auto"/>
        <w:right w:val="none" w:sz="0" w:space="0" w:color="auto"/>
      </w:divBdr>
    </w:div>
    <w:div w:id="1497378189">
      <w:bodyDiv w:val="1"/>
      <w:marLeft w:val="0"/>
      <w:marRight w:val="0"/>
      <w:marTop w:val="0"/>
      <w:marBottom w:val="0"/>
      <w:divBdr>
        <w:top w:val="none" w:sz="0" w:space="0" w:color="auto"/>
        <w:left w:val="none" w:sz="0" w:space="0" w:color="auto"/>
        <w:bottom w:val="none" w:sz="0" w:space="0" w:color="auto"/>
        <w:right w:val="none" w:sz="0" w:space="0" w:color="auto"/>
      </w:divBdr>
    </w:div>
    <w:div w:id="1501236717">
      <w:bodyDiv w:val="1"/>
      <w:marLeft w:val="0"/>
      <w:marRight w:val="0"/>
      <w:marTop w:val="0"/>
      <w:marBottom w:val="0"/>
      <w:divBdr>
        <w:top w:val="none" w:sz="0" w:space="0" w:color="auto"/>
        <w:left w:val="none" w:sz="0" w:space="0" w:color="auto"/>
        <w:bottom w:val="none" w:sz="0" w:space="0" w:color="auto"/>
        <w:right w:val="none" w:sz="0" w:space="0" w:color="auto"/>
      </w:divBdr>
    </w:div>
    <w:div w:id="1512794705">
      <w:bodyDiv w:val="1"/>
      <w:marLeft w:val="0"/>
      <w:marRight w:val="0"/>
      <w:marTop w:val="0"/>
      <w:marBottom w:val="0"/>
      <w:divBdr>
        <w:top w:val="none" w:sz="0" w:space="0" w:color="auto"/>
        <w:left w:val="none" w:sz="0" w:space="0" w:color="auto"/>
        <w:bottom w:val="none" w:sz="0" w:space="0" w:color="auto"/>
        <w:right w:val="none" w:sz="0" w:space="0" w:color="auto"/>
      </w:divBdr>
    </w:div>
    <w:div w:id="1513757461">
      <w:bodyDiv w:val="1"/>
      <w:marLeft w:val="0"/>
      <w:marRight w:val="0"/>
      <w:marTop w:val="0"/>
      <w:marBottom w:val="0"/>
      <w:divBdr>
        <w:top w:val="none" w:sz="0" w:space="0" w:color="auto"/>
        <w:left w:val="none" w:sz="0" w:space="0" w:color="auto"/>
        <w:bottom w:val="none" w:sz="0" w:space="0" w:color="auto"/>
        <w:right w:val="none" w:sz="0" w:space="0" w:color="auto"/>
      </w:divBdr>
    </w:div>
    <w:div w:id="1513837694">
      <w:bodyDiv w:val="1"/>
      <w:marLeft w:val="0"/>
      <w:marRight w:val="0"/>
      <w:marTop w:val="0"/>
      <w:marBottom w:val="0"/>
      <w:divBdr>
        <w:top w:val="none" w:sz="0" w:space="0" w:color="auto"/>
        <w:left w:val="none" w:sz="0" w:space="0" w:color="auto"/>
        <w:bottom w:val="none" w:sz="0" w:space="0" w:color="auto"/>
        <w:right w:val="none" w:sz="0" w:space="0" w:color="auto"/>
      </w:divBdr>
    </w:div>
    <w:div w:id="1525752115">
      <w:bodyDiv w:val="1"/>
      <w:marLeft w:val="0"/>
      <w:marRight w:val="0"/>
      <w:marTop w:val="0"/>
      <w:marBottom w:val="0"/>
      <w:divBdr>
        <w:top w:val="none" w:sz="0" w:space="0" w:color="auto"/>
        <w:left w:val="none" w:sz="0" w:space="0" w:color="auto"/>
        <w:bottom w:val="none" w:sz="0" w:space="0" w:color="auto"/>
        <w:right w:val="none" w:sz="0" w:space="0" w:color="auto"/>
      </w:divBdr>
    </w:div>
    <w:div w:id="1527866743">
      <w:bodyDiv w:val="1"/>
      <w:marLeft w:val="0"/>
      <w:marRight w:val="0"/>
      <w:marTop w:val="0"/>
      <w:marBottom w:val="0"/>
      <w:divBdr>
        <w:top w:val="none" w:sz="0" w:space="0" w:color="auto"/>
        <w:left w:val="none" w:sz="0" w:space="0" w:color="auto"/>
        <w:bottom w:val="none" w:sz="0" w:space="0" w:color="auto"/>
        <w:right w:val="none" w:sz="0" w:space="0" w:color="auto"/>
      </w:divBdr>
    </w:div>
    <w:div w:id="1528254401">
      <w:bodyDiv w:val="1"/>
      <w:marLeft w:val="0"/>
      <w:marRight w:val="0"/>
      <w:marTop w:val="0"/>
      <w:marBottom w:val="0"/>
      <w:divBdr>
        <w:top w:val="none" w:sz="0" w:space="0" w:color="auto"/>
        <w:left w:val="none" w:sz="0" w:space="0" w:color="auto"/>
        <w:bottom w:val="none" w:sz="0" w:space="0" w:color="auto"/>
        <w:right w:val="none" w:sz="0" w:space="0" w:color="auto"/>
      </w:divBdr>
    </w:div>
    <w:div w:id="1530216913">
      <w:bodyDiv w:val="1"/>
      <w:marLeft w:val="0"/>
      <w:marRight w:val="0"/>
      <w:marTop w:val="0"/>
      <w:marBottom w:val="0"/>
      <w:divBdr>
        <w:top w:val="none" w:sz="0" w:space="0" w:color="auto"/>
        <w:left w:val="none" w:sz="0" w:space="0" w:color="auto"/>
        <w:bottom w:val="none" w:sz="0" w:space="0" w:color="auto"/>
        <w:right w:val="none" w:sz="0" w:space="0" w:color="auto"/>
      </w:divBdr>
    </w:div>
    <w:div w:id="1532379006">
      <w:bodyDiv w:val="1"/>
      <w:marLeft w:val="0"/>
      <w:marRight w:val="0"/>
      <w:marTop w:val="0"/>
      <w:marBottom w:val="0"/>
      <w:divBdr>
        <w:top w:val="none" w:sz="0" w:space="0" w:color="auto"/>
        <w:left w:val="none" w:sz="0" w:space="0" w:color="auto"/>
        <w:bottom w:val="none" w:sz="0" w:space="0" w:color="auto"/>
        <w:right w:val="none" w:sz="0" w:space="0" w:color="auto"/>
      </w:divBdr>
    </w:div>
    <w:div w:id="1542278161">
      <w:bodyDiv w:val="1"/>
      <w:marLeft w:val="0"/>
      <w:marRight w:val="0"/>
      <w:marTop w:val="0"/>
      <w:marBottom w:val="0"/>
      <w:divBdr>
        <w:top w:val="none" w:sz="0" w:space="0" w:color="auto"/>
        <w:left w:val="none" w:sz="0" w:space="0" w:color="auto"/>
        <w:bottom w:val="none" w:sz="0" w:space="0" w:color="auto"/>
        <w:right w:val="none" w:sz="0" w:space="0" w:color="auto"/>
      </w:divBdr>
    </w:div>
    <w:div w:id="1542864776">
      <w:bodyDiv w:val="1"/>
      <w:marLeft w:val="0"/>
      <w:marRight w:val="0"/>
      <w:marTop w:val="0"/>
      <w:marBottom w:val="0"/>
      <w:divBdr>
        <w:top w:val="none" w:sz="0" w:space="0" w:color="auto"/>
        <w:left w:val="none" w:sz="0" w:space="0" w:color="auto"/>
        <w:bottom w:val="none" w:sz="0" w:space="0" w:color="auto"/>
        <w:right w:val="none" w:sz="0" w:space="0" w:color="auto"/>
      </w:divBdr>
    </w:div>
    <w:div w:id="1543401699">
      <w:bodyDiv w:val="1"/>
      <w:marLeft w:val="0"/>
      <w:marRight w:val="0"/>
      <w:marTop w:val="0"/>
      <w:marBottom w:val="0"/>
      <w:divBdr>
        <w:top w:val="none" w:sz="0" w:space="0" w:color="auto"/>
        <w:left w:val="none" w:sz="0" w:space="0" w:color="auto"/>
        <w:bottom w:val="none" w:sz="0" w:space="0" w:color="auto"/>
        <w:right w:val="none" w:sz="0" w:space="0" w:color="auto"/>
      </w:divBdr>
    </w:div>
    <w:div w:id="1547523747">
      <w:bodyDiv w:val="1"/>
      <w:marLeft w:val="0"/>
      <w:marRight w:val="0"/>
      <w:marTop w:val="0"/>
      <w:marBottom w:val="0"/>
      <w:divBdr>
        <w:top w:val="none" w:sz="0" w:space="0" w:color="auto"/>
        <w:left w:val="none" w:sz="0" w:space="0" w:color="auto"/>
        <w:bottom w:val="none" w:sz="0" w:space="0" w:color="auto"/>
        <w:right w:val="none" w:sz="0" w:space="0" w:color="auto"/>
      </w:divBdr>
    </w:div>
    <w:div w:id="1562476196">
      <w:bodyDiv w:val="1"/>
      <w:marLeft w:val="0"/>
      <w:marRight w:val="0"/>
      <w:marTop w:val="0"/>
      <w:marBottom w:val="0"/>
      <w:divBdr>
        <w:top w:val="none" w:sz="0" w:space="0" w:color="auto"/>
        <w:left w:val="none" w:sz="0" w:space="0" w:color="auto"/>
        <w:bottom w:val="none" w:sz="0" w:space="0" w:color="auto"/>
        <w:right w:val="none" w:sz="0" w:space="0" w:color="auto"/>
      </w:divBdr>
    </w:div>
    <w:div w:id="1563827626">
      <w:bodyDiv w:val="1"/>
      <w:marLeft w:val="0"/>
      <w:marRight w:val="0"/>
      <w:marTop w:val="0"/>
      <w:marBottom w:val="0"/>
      <w:divBdr>
        <w:top w:val="none" w:sz="0" w:space="0" w:color="auto"/>
        <w:left w:val="none" w:sz="0" w:space="0" w:color="auto"/>
        <w:bottom w:val="none" w:sz="0" w:space="0" w:color="auto"/>
        <w:right w:val="none" w:sz="0" w:space="0" w:color="auto"/>
      </w:divBdr>
    </w:div>
    <w:div w:id="1566572759">
      <w:bodyDiv w:val="1"/>
      <w:marLeft w:val="0"/>
      <w:marRight w:val="0"/>
      <w:marTop w:val="0"/>
      <w:marBottom w:val="0"/>
      <w:divBdr>
        <w:top w:val="none" w:sz="0" w:space="0" w:color="auto"/>
        <w:left w:val="none" w:sz="0" w:space="0" w:color="auto"/>
        <w:bottom w:val="none" w:sz="0" w:space="0" w:color="auto"/>
        <w:right w:val="none" w:sz="0" w:space="0" w:color="auto"/>
      </w:divBdr>
    </w:div>
    <w:div w:id="1569993853">
      <w:bodyDiv w:val="1"/>
      <w:marLeft w:val="0"/>
      <w:marRight w:val="0"/>
      <w:marTop w:val="0"/>
      <w:marBottom w:val="0"/>
      <w:divBdr>
        <w:top w:val="none" w:sz="0" w:space="0" w:color="auto"/>
        <w:left w:val="none" w:sz="0" w:space="0" w:color="auto"/>
        <w:bottom w:val="none" w:sz="0" w:space="0" w:color="auto"/>
        <w:right w:val="none" w:sz="0" w:space="0" w:color="auto"/>
      </w:divBdr>
    </w:div>
    <w:div w:id="1570843219">
      <w:bodyDiv w:val="1"/>
      <w:marLeft w:val="0"/>
      <w:marRight w:val="0"/>
      <w:marTop w:val="0"/>
      <w:marBottom w:val="0"/>
      <w:divBdr>
        <w:top w:val="none" w:sz="0" w:space="0" w:color="auto"/>
        <w:left w:val="none" w:sz="0" w:space="0" w:color="auto"/>
        <w:bottom w:val="none" w:sz="0" w:space="0" w:color="auto"/>
        <w:right w:val="none" w:sz="0" w:space="0" w:color="auto"/>
      </w:divBdr>
    </w:div>
    <w:div w:id="1573807025">
      <w:bodyDiv w:val="1"/>
      <w:marLeft w:val="0"/>
      <w:marRight w:val="0"/>
      <w:marTop w:val="0"/>
      <w:marBottom w:val="0"/>
      <w:divBdr>
        <w:top w:val="none" w:sz="0" w:space="0" w:color="auto"/>
        <w:left w:val="none" w:sz="0" w:space="0" w:color="auto"/>
        <w:bottom w:val="none" w:sz="0" w:space="0" w:color="auto"/>
        <w:right w:val="none" w:sz="0" w:space="0" w:color="auto"/>
      </w:divBdr>
    </w:div>
    <w:div w:id="1577013606">
      <w:bodyDiv w:val="1"/>
      <w:marLeft w:val="0"/>
      <w:marRight w:val="0"/>
      <w:marTop w:val="0"/>
      <w:marBottom w:val="0"/>
      <w:divBdr>
        <w:top w:val="none" w:sz="0" w:space="0" w:color="auto"/>
        <w:left w:val="none" w:sz="0" w:space="0" w:color="auto"/>
        <w:bottom w:val="none" w:sz="0" w:space="0" w:color="auto"/>
        <w:right w:val="none" w:sz="0" w:space="0" w:color="auto"/>
      </w:divBdr>
    </w:div>
    <w:div w:id="1579170672">
      <w:bodyDiv w:val="1"/>
      <w:marLeft w:val="0"/>
      <w:marRight w:val="0"/>
      <w:marTop w:val="0"/>
      <w:marBottom w:val="0"/>
      <w:divBdr>
        <w:top w:val="none" w:sz="0" w:space="0" w:color="auto"/>
        <w:left w:val="none" w:sz="0" w:space="0" w:color="auto"/>
        <w:bottom w:val="none" w:sz="0" w:space="0" w:color="auto"/>
        <w:right w:val="none" w:sz="0" w:space="0" w:color="auto"/>
      </w:divBdr>
      <w:divsChild>
        <w:div w:id="1166559316">
          <w:marLeft w:val="0"/>
          <w:marRight w:val="0"/>
          <w:marTop w:val="0"/>
          <w:marBottom w:val="0"/>
          <w:divBdr>
            <w:top w:val="none" w:sz="0" w:space="0" w:color="auto"/>
            <w:left w:val="none" w:sz="0" w:space="0" w:color="auto"/>
            <w:bottom w:val="none" w:sz="0" w:space="0" w:color="auto"/>
            <w:right w:val="none" w:sz="0" w:space="0" w:color="auto"/>
          </w:divBdr>
          <w:divsChild>
            <w:div w:id="1563326748">
              <w:marLeft w:val="0"/>
              <w:marRight w:val="0"/>
              <w:marTop w:val="0"/>
              <w:marBottom w:val="0"/>
              <w:divBdr>
                <w:top w:val="none" w:sz="0" w:space="0" w:color="auto"/>
                <w:left w:val="none" w:sz="0" w:space="0" w:color="auto"/>
                <w:bottom w:val="none" w:sz="0" w:space="0" w:color="auto"/>
                <w:right w:val="none" w:sz="0" w:space="0" w:color="auto"/>
              </w:divBdr>
            </w:div>
          </w:divsChild>
        </w:div>
        <w:div w:id="1741438439">
          <w:marLeft w:val="0"/>
          <w:marRight w:val="0"/>
          <w:marTop w:val="0"/>
          <w:marBottom w:val="0"/>
          <w:divBdr>
            <w:top w:val="none" w:sz="0" w:space="0" w:color="auto"/>
            <w:left w:val="none" w:sz="0" w:space="0" w:color="auto"/>
            <w:bottom w:val="none" w:sz="0" w:space="0" w:color="auto"/>
            <w:right w:val="none" w:sz="0" w:space="0" w:color="auto"/>
          </w:divBdr>
          <w:divsChild>
            <w:div w:id="177369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334504">
      <w:bodyDiv w:val="1"/>
      <w:marLeft w:val="0"/>
      <w:marRight w:val="0"/>
      <w:marTop w:val="0"/>
      <w:marBottom w:val="0"/>
      <w:divBdr>
        <w:top w:val="none" w:sz="0" w:space="0" w:color="auto"/>
        <w:left w:val="none" w:sz="0" w:space="0" w:color="auto"/>
        <w:bottom w:val="none" w:sz="0" w:space="0" w:color="auto"/>
        <w:right w:val="none" w:sz="0" w:space="0" w:color="auto"/>
      </w:divBdr>
    </w:div>
    <w:div w:id="1586913675">
      <w:bodyDiv w:val="1"/>
      <w:marLeft w:val="0"/>
      <w:marRight w:val="0"/>
      <w:marTop w:val="0"/>
      <w:marBottom w:val="0"/>
      <w:divBdr>
        <w:top w:val="none" w:sz="0" w:space="0" w:color="auto"/>
        <w:left w:val="none" w:sz="0" w:space="0" w:color="auto"/>
        <w:bottom w:val="none" w:sz="0" w:space="0" w:color="auto"/>
        <w:right w:val="none" w:sz="0" w:space="0" w:color="auto"/>
      </w:divBdr>
    </w:div>
    <w:div w:id="1587618856">
      <w:bodyDiv w:val="1"/>
      <w:marLeft w:val="0"/>
      <w:marRight w:val="0"/>
      <w:marTop w:val="0"/>
      <w:marBottom w:val="0"/>
      <w:divBdr>
        <w:top w:val="none" w:sz="0" w:space="0" w:color="auto"/>
        <w:left w:val="none" w:sz="0" w:space="0" w:color="auto"/>
        <w:bottom w:val="none" w:sz="0" w:space="0" w:color="auto"/>
        <w:right w:val="none" w:sz="0" w:space="0" w:color="auto"/>
      </w:divBdr>
      <w:divsChild>
        <w:div w:id="1625110315">
          <w:marLeft w:val="0"/>
          <w:marRight w:val="0"/>
          <w:marTop w:val="0"/>
          <w:marBottom w:val="0"/>
          <w:divBdr>
            <w:top w:val="none" w:sz="0" w:space="0" w:color="auto"/>
            <w:left w:val="none" w:sz="0" w:space="0" w:color="auto"/>
            <w:bottom w:val="none" w:sz="0" w:space="0" w:color="auto"/>
            <w:right w:val="none" w:sz="0" w:space="0" w:color="auto"/>
          </w:divBdr>
        </w:div>
        <w:div w:id="169178128">
          <w:marLeft w:val="0"/>
          <w:marRight w:val="0"/>
          <w:marTop w:val="0"/>
          <w:marBottom w:val="0"/>
          <w:divBdr>
            <w:top w:val="none" w:sz="0" w:space="0" w:color="auto"/>
            <w:left w:val="none" w:sz="0" w:space="0" w:color="auto"/>
            <w:bottom w:val="none" w:sz="0" w:space="0" w:color="auto"/>
            <w:right w:val="none" w:sz="0" w:space="0" w:color="auto"/>
          </w:divBdr>
        </w:div>
        <w:div w:id="870462771">
          <w:marLeft w:val="0"/>
          <w:marRight w:val="0"/>
          <w:marTop w:val="0"/>
          <w:marBottom w:val="0"/>
          <w:divBdr>
            <w:top w:val="none" w:sz="0" w:space="0" w:color="auto"/>
            <w:left w:val="none" w:sz="0" w:space="0" w:color="auto"/>
            <w:bottom w:val="none" w:sz="0" w:space="0" w:color="auto"/>
            <w:right w:val="none" w:sz="0" w:space="0" w:color="auto"/>
          </w:divBdr>
        </w:div>
        <w:div w:id="25522696">
          <w:marLeft w:val="0"/>
          <w:marRight w:val="0"/>
          <w:marTop w:val="0"/>
          <w:marBottom w:val="0"/>
          <w:divBdr>
            <w:top w:val="none" w:sz="0" w:space="0" w:color="auto"/>
            <w:left w:val="none" w:sz="0" w:space="0" w:color="auto"/>
            <w:bottom w:val="none" w:sz="0" w:space="0" w:color="auto"/>
            <w:right w:val="none" w:sz="0" w:space="0" w:color="auto"/>
          </w:divBdr>
        </w:div>
        <w:div w:id="1259370179">
          <w:marLeft w:val="0"/>
          <w:marRight w:val="0"/>
          <w:marTop w:val="0"/>
          <w:marBottom w:val="0"/>
          <w:divBdr>
            <w:top w:val="none" w:sz="0" w:space="0" w:color="auto"/>
            <w:left w:val="none" w:sz="0" w:space="0" w:color="auto"/>
            <w:bottom w:val="none" w:sz="0" w:space="0" w:color="auto"/>
            <w:right w:val="none" w:sz="0" w:space="0" w:color="auto"/>
          </w:divBdr>
        </w:div>
        <w:div w:id="1139416198">
          <w:marLeft w:val="0"/>
          <w:marRight w:val="0"/>
          <w:marTop w:val="0"/>
          <w:marBottom w:val="0"/>
          <w:divBdr>
            <w:top w:val="none" w:sz="0" w:space="0" w:color="auto"/>
            <w:left w:val="none" w:sz="0" w:space="0" w:color="auto"/>
            <w:bottom w:val="none" w:sz="0" w:space="0" w:color="auto"/>
            <w:right w:val="none" w:sz="0" w:space="0" w:color="auto"/>
          </w:divBdr>
        </w:div>
        <w:div w:id="1120883369">
          <w:marLeft w:val="0"/>
          <w:marRight w:val="0"/>
          <w:marTop w:val="0"/>
          <w:marBottom w:val="0"/>
          <w:divBdr>
            <w:top w:val="none" w:sz="0" w:space="0" w:color="auto"/>
            <w:left w:val="none" w:sz="0" w:space="0" w:color="auto"/>
            <w:bottom w:val="none" w:sz="0" w:space="0" w:color="auto"/>
            <w:right w:val="none" w:sz="0" w:space="0" w:color="auto"/>
          </w:divBdr>
        </w:div>
        <w:div w:id="979187418">
          <w:marLeft w:val="0"/>
          <w:marRight w:val="0"/>
          <w:marTop w:val="0"/>
          <w:marBottom w:val="0"/>
          <w:divBdr>
            <w:top w:val="none" w:sz="0" w:space="0" w:color="auto"/>
            <w:left w:val="none" w:sz="0" w:space="0" w:color="auto"/>
            <w:bottom w:val="none" w:sz="0" w:space="0" w:color="auto"/>
            <w:right w:val="none" w:sz="0" w:space="0" w:color="auto"/>
          </w:divBdr>
        </w:div>
      </w:divsChild>
    </w:div>
    <w:div w:id="1597668158">
      <w:bodyDiv w:val="1"/>
      <w:marLeft w:val="0"/>
      <w:marRight w:val="0"/>
      <w:marTop w:val="0"/>
      <w:marBottom w:val="0"/>
      <w:divBdr>
        <w:top w:val="none" w:sz="0" w:space="0" w:color="auto"/>
        <w:left w:val="none" w:sz="0" w:space="0" w:color="auto"/>
        <w:bottom w:val="none" w:sz="0" w:space="0" w:color="auto"/>
        <w:right w:val="none" w:sz="0" w:space="0" w:color="auto"/>
      </w:divBdr>
    </w:div>
    <w:div w:id="1604148890">
      <w:bodyDiv w:val="1"/>
      <w:marLeft w:val="0"/>
      <w:marRight w:val="0"/>
      <w:marTop w:val="0"/>
      <w:marBottom w:val="0"/>
      <w:divBdr>
        <w:top w:val="none" w:sz="0" w:space="0" w:color="auto"/>
        <w:left w:val="none" w:sz="0" w:space="0" w:color="auto"/>
        <w:bottom w:val="none" w:sz="0" w:space="0" w:color="auto"/>
        <w:right w:val="none" w:sz="0" w:space="0" w:color="auto"/>
      </w:divBdr>
    </w:div>
    <w:div w:id="1609502831">
      <w:bodyDiv w:val="1"/>
      <w:marLeft w:val="0"/>
      <w:marRight w:val="0"/>
      <w:marTop w:val="0"/>
      <w:marBottom w:val="0"/>
      <w:divBdr>
        <w:top w:val="none" w:sz="0" w:space="0" w:color="auto"/>
        <w:left w:val="none" w:sz="0" w:space="0" w:color="auto"/>
        <w:bottom w:val="none" w:sz="0" w:space="0" w:color="auto"/>
        <w:right w:val="none" w:sz="0" w:space="0" w:color="auto"/>
      </w:divBdr>
    </w:div>
    <w:div w:id="1616524801">
      <w:bodyDiv w:val="1"/>
      <w:marLeft w:val="0"/>
      <w:marRight w:val="0"/>
      <w:marTop w:val="0"/>
      <w:marBottom w:val="0"/>
      <w:divBdr>
        <w:top w:val="none" w:sz="0" w:space="0" w:color="auto"/>
        <w:left w:val="none" w:sz="0" w:space="0" w:color="auto"/>
        <w:bottom w:val="none" w:sz="0" w:space="0" w:color="auto"/>
        <w:right w:val="none" w:sz="0" w:space="0" w:color="auto"/>
      </w:divBdr>
    </w:div>
    <w:div w:id="1618482134">
      <w:bodyDiv w:val="1"/>
      <w:marLeft w:val="0"/>
      <w:marRight w:val="0"/>
      <w:marTop w:val="0"/>
      <w:marBottom w:val="0"/>
      <w:divBdr>
        <w:top w:val="none" w:sz="0" w:space="0" w:color="auto"/>
        <w:left w:val="none" w:sz="0" w:space="0" w:color="auto"/>
        <w:bottom w:val="none" w:sz="0" w:space="0" w:color="auto"/>
        <w:right w:val="none" w:sz="0" w:space="0" w:color="auto"/>
      </w:divBdr>
    </w:div>
    <w:div w:id="1621302105">
      <w:bodyDiv w:val="1"/>
      <w:marLeft w:val="0"/>
      <w:marRight w:val="0"/>
      <w:marTop w:val="0"/>
      <w:marBottom w:val="0"/>
      <w:divBdr>
        <w:top w:val="none" w:sz="0" w:space="0" w:color="auto"/>
        <w:left w:val="none" w:sz="0" w:space="0" w:color="auto"/>
        <w:bottom w:val="none" w:sz="0" w:space="0" w:color="auto"/>
        <w:right w:val="none" w:sz="0" w:space="0" w:color="auto"/>
      </w:divBdr>
    </w:div>
    <w:div w:id="1621372430">
      <w:bodyDiv w:val="1"/>
      <w:marLeft w:val="0"/>
      <w:marRight w:val="0"/>
      <w:marTop w:val="0"/>
      <w:marBottom w:val="0"/>
      <w:divBdr>
        <w:top w:val="none" w:sz="0" w:space="0" w:color="auto"/>
        <w:left w:val="none" w:sz="0" w:space="0" w:color="auto"/>
        <w:bottom w:val="none" w:sz="0" w:space="0" w:color="auto"/>
        <w:right w:val="none" w:sz="0" w:space="0" w:color="auto"/>
      </w:divBdr>
    </w:div>
    <w:div w:id="1633636439">
      <w:bodyDiv w:val="1"/>
      <w:marLeft w:val="0"/>
      <w:marRight w:val="0"/>
      <w:marTop w:val="0"/>
      <w:marBottom w:val="0"/>
      <w:divBdr>
        <w:top w:val="none" w:sz="0" w:space="0" w:color="auto"/>
        <w:left w:val="none" w:sz="0" w:space="0" w:color="auto"/>
        <w:bottom w:val="none" w:sz="0" w:space="0" w:color="auto"/>
        <w:right w:val="none" w:sz="0" w:space="0" w:color="auto"/>
      </w:divBdr>
    </w:div>
    <w:div w:id="1636644847">
      <w:bodyDiv w:val="1"/>
      <w:marLeft w:val="0"/>
      <w:marRight w:val="0"/>
      <w:marTop w:val="0"/>
      <w:marBottom w:val="0"/>
      <w:divBdr>
        <w:top w:val="none" w:sz="0" w:space="0" w:color="auto"/>
        <w:left w:val="none" w:sz="0" w:space="0" w:color="auto"/>
        <w:bottom w:val="none" w:sz="0" w:space="0" w:color="auto"/>
        <w:right w:val="none" w:sz="0" w:space="0" w:color="auto"/>
      </w:divBdr>
    </w:div>
    <w:div w:id="1636717787">
      <w:bodyDiv w:val="1"/>
      <w:marLeft w:val="0"/>
      <w:marRight w:val="0"/>
      <w:marTop w:val="0"/>
      <w:marBottom w:val="0"/>
      <w:divBdr>
        <w:top w:val="none" w:sz="0" w:space="0" w:color="auto"/>
        <w:left w:val="none" w:sz="0" w:space="0" w:color="auto"/>
        <w:bottom w:val="none" w:sz="0" w:space="0" w:color="auto"/>
        <w:right w:val="none" w:sz="0" w:space="0" w:color="auto"/>
      </w:divBdr>
    </w:div>
    <w:div w:id="1641349301">
      <w:bodyDiv w:val="1"/>
      <w:marLeft w:val="0"/>
      <w:marRight w:val="0"/>
      <w:marTop w:val="0"/>
      <w:marBottom w:val="0"/>
      <w:divBdr>
        <w:top w:val="none" w:sz="0" w:space="0" w:color="auto"/>
        <w:left w:val="none" w:sz="0" w:space="0" w:color="auto"/>
        <w:bottom w:val="none" w:sz="0" w:space="0" w:color="auto"/>
        <w:right w:val="none" w:sz="0" w:space="0" w:color="auto"/>
      </w:divBdr>
    </w:div>
    <w:div w:id="1645155785">
      <w:bodyDiv w:val="1"/>
      <w:marLeft w:val="0"/>
      <w:marRight w:val="0"/>
      <w:marTop w:val="0"/>
      <w:marBottom w:val="0"/>
      <w:divBdr>
        <w:top w:val="none" w:sz="0" w:space="0" w:color="auto"/>
        <w:left w:val="none" w:sz="0" w:space="0" w:color="auto"/>
        <w:bottom w:val="none" w:sz="0" w:space="0" w:color="auto"/>
        <w:right w:val="none" w:sz="0" w:space="0" w:color="auto"/>
      </w:divBdr>
    </w:div>
    <w:div w:id="1650590418">
      <w:bodyDiv w:val="1"/>
      <w:marLeft w:val="0"/>
      <w:marRight w:val="0"/>
      <w:marTop w:val="0"/>
      <w:marBottom w:val="0"/>
      <w:divBdr>
        <w:top w:val="none" w:sz="0" w:space="0" w:color="auto"/>
        <w:left w:val="none" w:sz="0" w:space="0" w:color="auto"/>
        <w:bottom w:val="none" w:sz="0" w:space="0" w:color="auto"/>
        <w:right w:val="none" w:sz="0" w:space="0" w:color="auto"/>
      </w:divBdr>
    </w:div>
    <w:div w:id="1653868533">
      <w:bodyDiv w:val="1"/>
      <w:marLeft w:val="0"/>
      <w:marRight w:val="0"/>
      <w:marTop w:val="0"/>
      <w:marBottom w:val="0"/>
      <w:divBdr>
        <w:top w:val="none" w:sz="0" w:space="0" w:color="auto"/>
        <w:left w:val="none" w:sz="0" w:space="0" w:color="auto"/>
        <w:bottom w:val="none" w:sz="0" w:space="0" w:color="auto"/>
        <w:right w:val="none" w:sz="0" w:space="0" w:color="auto"/>
      </w:divBdr>
    </w:div>
    <w:div w:id="1662780001">
      <w:bodyDiv w:val="1"/>
      <w:marLeft w:val="0"/>
      <w:marRight w:val="0"/>
      <w:marTop w:val="0"/>
      <w:marBottom w:val="0"/>
      <w:divBdr>
        <w:top w:val="none" w:sz="0" w:space="0" w:color="auto"/>
        <w:left w:val="none" w:sz="0" w:space="0" w:color="auto"/>
        <w:bottom w:val="none" w:sz="0" w:space="0" w:color="auto"/>
        <w:right w:val="none" w:sz="0" w:space="0" w:color="auto"/>
      </w:divBdr>
    </w:div>
    <w:div w:id="1665670795">
      <w:bodyDiv w:val="1"/>
      <w:marLeft w:val="0"/>
      <w:marRight w:val="0"/>
      <w:marTop w:val="0"/>
      <w:marBottom w:val="0"/>
      <w:divBdr>
        <w:top w:val="none" w:sz="0" w:space="0" w:color="auto"/>
        <w:left w:val="none" w:sz="0" w:space="0" w:color="auto"/>
        <w:bottom w:val="none" w:sz="0" w:space="0" w:color="auto"/>
        <w:right w:val="none" w:sz="0" w:space="0" w:color="auto"/>
      </w:divBdr>
    </w:div>
    <w:div w:id="1668285571">
      <w:bodyDiv w:val="1"/>
      <w:marLeft w:val="0"/>
      <w:marRight w:val="0"/>
      <w:marTop w:val="0"/>
      <w:marBottom w:val="0"/>
      <w:divBdr>
        <w:top w:val="none" w:sz="0" w:space="0" w:color="auto"/>
        <w:left w:val="none" w:sz="0" w:space="0" w:color="auto"/>
        <w:bottom w:val="none" w:sz="0" w:space="0" w:color="auto"/>
        <w:right w:val="none" w:sz="0" w:space="0" w:color="auto"/>
      </w:divBdr>
    </w:div>
    <w:div w:id="1670016685">
      <w:bodyDiv w:val="1"/>
      <w:marLeft w:val="0"/>
      <w:marRight w:val="0"/>
      <w:marTop w:val="0"/>
      <w:marBottom w:val="0"/>
      <w:divBdr>
        <w:top w:val="none" w:sz="0" w:space="0" w:color="auto"/>
        <w:left w:val="none" w:sz="0" w:space="0" w:color="auto"/>
        <w:bottom w:val="none" w:sz="0" w:space="0" w:color="auto"/>
        <w:right w:val="none" w:sz="0" w:space="0" w:color="auto"/>
      </w:divBdr>
    </w:div>
    <w:div w:id="1680620220">
      <w:bodyDiv w:val="1"/>
      <w:marLeft w:val="0"/>
      <w:marRight w:val="0"/>
      <w:marTop w:val="0"/>
      <w:marBottom w:val="0"/>
      <w:divBdr>
        <w:top w:val="none" w:sz="0" w:space="0" w:color="auto"/>
        <w:left w:val="none" w:sz="0" w:space="0" w:color="auto"/>
        <w:bottom w:val="none" w:sz="0" w:space="0" w:color="auto"/>
        <w:right w:val="none" w:sz="0" w:space="0" w:color="auto"/>
      </w:divBdr>
    </w:div>
    <w:div w:id="1684281642">
      <w:bodyDiv w:val="1"/>
      <w:marLeft w:val="0"/>
      <w:marRight w:val="0"/>
      <w:marTop w:val="0"/>
      <w:marBottom w:val="0"/>
      <w:divBdr>
        <w:top w:val="none" w:sz="0" w:space="0" w:color="auto"/>
        <w:left w:val="none" w:sz="0" w:space="0" w:color="auto"/>
        <w:bottom w:val="none" w:sz="0" w:space="0" w:color="auto"/>
        <w:right w:val="none" w:sz="0" w:space="0" w:color="auto"/>
      </w:divBdr>
    </w:div>
    <w:div w:id="1688828153">
      <w:bodyDiv w:val="1"/>
      <w:marLeft w:val="0"/>
      <w:marRight w:val="0"/>
      <w:marTop w:val="0"/>
      <w:marBottom w:val="0"/>
      <w:divBdr>
        <w:top w:val="none" w:sz="0" w:space="0" w:color="auto"/>
        <w:left w:val="none" w:sz="0" w:space="0" w:color="auto"/>
        <w:bottom w:val="none" w:sz="0" w:space="0" w:color="auto"/>
        <w:right w:val="none" w:sz="0" w:space="0" w:color="auto"/>
      </w:divBdr>
    </w:div>
    <w:div w:id="1691879845">
      <w:bodyDiv w:val="1"/>
      <w:marLeft w:val="0"/>
      <w:marRight w:val="0"/>
      <w:marTop w:val="0"/>
      <w:marBottom w:val="0"/>
      <w:divBdr>
        <w:top w:val="none" w:sz="0" w:space="0" w:color="auto"/>
        <w:left w:val="none" w:sz="0" w:space="0" w:color="auto"/>
        <w:bottom w:val="none" w:sz="0" w:space="0" w:color="auto"/>
        <w:right w:val="none" w:sz="0" w:space="0" w:color="auto"/>
      </w:divBdr>
    </w:div>
    <w:div w:id="1695424728">
      <w:bodyDiv w:val="1"/>
      <w:marLeft w:val="0"/>
      <w:marRight w:val="0"/>
      <w:marTop w:val="0"/>
      <w:marBottom w:val="0"/>
      <w:divBdr>
        <w:top w:val="none" w:sz="0" w:space="0" w:color="auto"/>
        <w:left w:val="none" w:sz="0" w:space="0" w:color="auto"/>
        <w:bottom w:val="none" w:sz="0" w:space="0" w:color="auto"/>
        <w:right w:val="none" w:sz="0" w:space="0" w:color="auto"/>
      </w:divBdr>
    </w:div>
    <w:div w:id="1701322003">
      <w:bodyDiv w:val="1"/>
      <w:marLeft w:val="0"/>
      <w:marRight w:val="0"/>
      <w:marTop w:val="0"/>
      <w:marBottom w:val="0"/>
      <w:divBdr>
        <w:top w:val="none" w:sz="0" w:space="0" w:color="auto"/>
        <w:left w:val="none" w:sz="0" w:space="0" w:color="auto"/>
        <w:bottom w:val="none" w:sz="0" w:space="0" w:color="auto"/>
        <w:right w:val="none" w:sz="0" w:space="0" w:color="auto"/>
      </w:divBdr>
    </w:div>
    <w:div w:id="1704331421">
      <w:bodyDiv w:val="1"/>
      <w:marLeft w:val="0"/>
      <w:marRight w:val="0"/>
      <w:marTop w:val="0"/>
      <w:marBottom w:val="0"/>
      <w:divBdr>
        <w:top w:val="none" w:sz="0" w:space="0" w:color="auto"/>
        <w:left w:val="none" w:sz="0" w:space="0" w:color="auto"/>
        <w:bottom w:val="none" w:sz="0" w:space="0" w:color="auto"/>
        <w:right w:val="none" w:sz="0" w:space="0" w:color="auto"/>
      </w:divBdr>
    </w:div>
    <w:div w:id="1709573905">
      <w:bodyDiv w:val="1"/>
      <w:marLeft w:val="0"/>
      <w:marRight w:val="0"/>
      <w:marTop w:val="0"/>
      <w:marBottom w:val="0"/>
      <w:divBdr>
        <w:top w:val="none" w:sz="0" w:space="0" w:color="auto"/>
        <w:left w:val="none" w:sz="0" w:space="0" w:color="auto"/>
        <w:bottom w:val="none" w:sz="0" w:space="0" w:color="auto"/>
        <w:right w:val="none" w:sz="0" w:space="0" w:color="auto"/>
      </w:divBdr>
    </w:div>
    <w:div w:id="1711610378">
      <w:bodyDiv w:val="1"/>
      <w:marLeft w:val="0"/>
      <w:marRight w:val="0"/>
      <w:marTop w:val="0"/>
      <w:marBottom w:val="0"/>
      <w:divBdr>
        <w:top w:val="none" w:sz="0" w:space="0" w:color="auto"/>
        <w:left w:val="none" w:sz="0" w:space="0" w:color="auto"/>
        <w:bottom w:val="none" w:sz="0" w:space="0" w:color="auto"/>
        <w:right w:val="none" w:sz="0" w:space="0" w:color="auto"/>
      </w:divBdr>
    </w:div>
    <w:div w:id="1716388852">
      <w:bodyDiv w:val="1"/>
      <w:marLeft w:val="0"/>
      <w:marRight w:val="0"/>
      <w:marTop w:val="0"/>
      <w:marBottom w:val="0"/>
      <w:divBdr>
        <w:top w:val="none" w:sz="0" w:space="0" w:color="auto"/>
        <w:left w:val="none" w:sz="0" w:space="0" w:color="auto"/>
        <w:bottom w:val="none" w:sz="0" w:space="0" w:color="auto"/>
        <w:right w:val="none" w:sz="0" w:space="0" w:color="auto"/>
      </w:divBdr>
    </w:div>
    <w:div w:id="1720014761">
      <w:bodyDiv w:val="1"/>
      <w:marLeft w:val="0"/>
      <w:marRight w:val="0"/>
      <w:marTop w:val="0"/>
      <w:marBottom w:val="0"/>
      <w:divBdr>
        <w:top w:val="none" w:sz="0" w:space="0" w:color="auto"/>
        <w:left w:val="none" w:sz="0" w:space="0" w:color="auto"/>
        <w:bottom w:val="none" w:sz="0" w:space="0" w:color="auto"/>
        <w:right w:val="none" w:sz="0" w:space="0" w:color="auto"/>
      </w:divBdr>
    </w:div>
    <w:div w:id="1724602342">
      <w:bodyDiv w:val="1"/>
      <w:marLeft w:val="0"/>
      <w:marRight w:val="0"/>
      <w:marTop w:val="0"/>
      <w:marBottom w:val="0"/>
      <w:divBdr>
        <w:top w:val="none" w:sz="0" w:space="0" w:color="auto"/>
        <w:left w:val="none" w:sz="0" w:space="0" w:color="auto"/>
        <w:bottom w:val="none" w:sz="0" w:space="0" w:color="auto"/>
        <w:right w:val="none" w:sz="0" w:space="0" w:color="auto"/>
      </w:divBdr>
    </w:div>
    <w:div w:id="1727221777">
      <w:bodyDiv w:val="1"/>
      <w:marLeft w:val="0"/>
      <w:marRight w:val="0"/>
      <w:marTop w:val="0"/>
      <w:marBottom w:val="0"/>
      <w:divBdr>
        <w:top w:val="none" w:sz="0" w:space="0" w:color="auto"/>
        <w:left w:val="none" w:sz="0" w:space="0" w:color="auto"/>
        <w:bottom w:val="none" w:sz="0" w:space="0" w:color="auto"/>
        <w:right w:val="none" w:sz="0" w:space="0" w:color="auto"/>
      </w:divBdr>
    </w:div>
    <w:div w:id="1728451291">
      <w:bodyDiv w:val="1"/>
      <w:marLeft w:val="0"/>
      <w:marRight w:val="0"/>
      <w:marTop w:val="0"/>
      <w:marBottom w:val="0"/>
      <w:divBdr>
        <w:top w:val="none" w:sz="0" w:space="0" w:color="auto"/>
        <w:left w:val="none" w:sz="0" w:space="0" w:color="auto"/>
        <w:bottom w:val="none" w:sz="0" w:space="0" w:color="auto"/>
        <w:right w:val="none" w:sz="0" w:space="0" w:color="auto"/>
      </w:divBdr>
    </w:div>
    <w:div w:id="1737900620">
      <w:bodyDiv w:val="1"/>
      <w:marLeft w:val="0"/>
      <w:marRight w:val="0"/>
      <w:marTop w:val="0"/>
      <w:marBottom w:val="0"/>
      <w:divBdr>
        <w:top w:val="none" w:sz="0" w:space="0" w:color="auto"/>
        <w:left w:val="none" w:sz="0" w:space="0" w:color="auto"/>
        <w:bottom w:val="none" w:sz="0" w:space="0" w:color="auto"/>
        <w:right w:val="none" w:sz="0" w:space="0" w:color="auto"/>
      </w:divBdr>
    </w:div>
    <w:div w:id="1739744386">
      <w:bodyDiv w:val="1"/>
      <w:marLeft w:val="0"/>
      <w:marRight w:val="0"/>
      <w:marTop w:val="0"/>
      <w:marBottom w:val="0"/>
      <w:divBdr>
        <w:top w:val="none" w:sz="0" w:space="0" w:color="auto"/>
        <w:left w:val="none" w:sz="0" w:space="0" w:color="auto"/>
        <w:bottom w:val="none" w:sz="0" w:space="0" w:color="auto"/>
        <w:right w:val="none" w:sz="0" w:space="0" w:color="auto"/>
      </w:divBdr>
    </w:div>
    <w:div w:id="1741058429">
      <w:bodyDiv w:val="1"/>
      <w:marLeft w:val="0"/>
      <w:marRight w:val="0"/>
      <w:marTop w:val="0"/>
      <w:marBottom w:val="0"/>
      <w:divBdr>
        <w:top w:val="none" w:sz="0" w:space="0" w:color="auto"/>
        <w:left w:val="none" w:sz="0" w:space="0" w:color="auto"/>
        <w:bottom w:val="none" w:sz="0" w:space="0" w:color="auto"/>
        <w:right w:val="none" w:sz="0" w:space="0" w:color="auto"/>
      </w:divBdr>
    </w:div>
    <w:div w:id="1750271715">
      <w:bodyDiv w:val="1"/>
      <w:marLeft w:val="0"/>
      <w:marRight w:val="0"/>
      <w:marTop w:val="0"/>
      <w:marBottom w:val="0"/>
      <w:divBdr>
        <w:top w:val="none" w:sz="0" w:space="0" w:color="auto"/>
        <w:left w:val="none" w:sz="0" w:space="0" w:color="auto"/>
        <w:bottom w:val="none" w:sz="0" w:space="0" w:color="auto"/>
        <w:right w:val="none" w:sz="0" w:space="0" w:color="auto"/>
      </w:divBdr>
    </w:div>
    <w:div w:id="1752116903">
      <w:bodyDiv w:val="1"/>
      <w:marLeft w:val="0"/>
      <w:marRight w:val="0"/>
      <w:marTop w:val="0"/>
      <w:marBottom w:val="0"/>
      <w:divBdr>
        <w:top w:val="none" w:sz="0" w:space="0" w:color="auto"/>
        <w:left w:val="none" w:sz="0" w:space="0" w:color="auto"/>
        <w:bottom w:val="none" w:sz="0" w:space="0" w:color="auto"/>
        <w:right w:val="none" w:sz="0" w:space="0" w:color="auto"/>
      </w:divBdr>
    </w:div>
    <w:div w:id="1758556035">
      <w:bodyDiv w:val="1"/>
      <w:marLeft w:val="0"/>
      <w:marRight w:val="0"/>
      <w:marTop w:val="0"/>
      <w:marBottom w:val="0"/>
      <w:divBdr>
        <w:top w:val="none" w:sz="0" w:space="0" w:color="auto"/>
        <w:left w:val="none" w:sz="0" w:space="0" w:color="auto"/>
        <w:bottom w:val="none" w:sz="0" w:space="0" w:color="auto"/>
        <w:right w:val="none" w:sz="0" w:space="0" w:color="auto"/>
      </w:divBdr>
    </w:div>
    <w:div w:id="1762024652">
      <w:bodyDiv w:val="1"/>
      <w:marLeft w:val="0"/>
      <w:marRight w:val="0"/>
      <w:marTop w:val="0"/>
      <w:marBottom w:val="0"/>
      <w:divBdr>
        <w:top w:val="none" w:sz="0" w:space="0" w:color="auto"/>
        <w:left w:val="none" w:sz="0" w:space="0" w:color="auto"/>
        <w:bottom w:val="none" w:sz="0" w:space="0" w:color="auto"/>
        <w:right w:val="none" w:sz="0" w:space="0" w:color="auto"/>
      </w:divBdr>
    </w:div>
    <w:div w:id="1764840721">
      <w:bodyDiv w:val="1"/>
      <w:marLeft w:val="0"/>
      <w:marRight w:val="0"/>
      <w:marTop w:val="0"/>
      <w:marBottom w:val="0"/>
      <w:divBdr>
        <w:top w:val="none" w:sz="0" w:space="0" w:color="auto"/>
        <w:left w:val="none" w:sz="0" w:space="0" w:color="auto"/>
        <w:bottom w:val="none" w:sz="0" w:space="0" w:color="auto"/>
        <w:right w:val="none" w:sz="0" w:space="0" w:color="auto"/>
      </w:divBdr>
    </w:div>
    <w:div w:id="1766071332">
      <w:bodyDiv w:val="1"/>
      <w:marLeft w:val="0"/>
      <w:marRight w:val="0"/>
      <w:marTop w:val="0"/>
      <w:marBottom w:val="0"/>
      <w:divBdr>
        <w:top w:val="none" w:sz="0" w:space="0" w:color="auto"/>
        <w:left w:val="none" w:sz="0" w:space="0" w:color="auto"/>
        <w:bottom w:val="none" w:sz="0" w:space="0" w:color="auto"/>
        <w:right w:val="none" w:sz="0" w:space="0" w:color="auto"/>
      </w:divBdr>
    </w:div>
    <w:div w:id="1770075954">
      <w:bodyDiv w:val="1"/>
      <w:marLeft w:val="0"/>
      <w:marRight w:val="0"/>
      <w:marTop w:val="0"/>
      <w:marBottom w:val="0"/>
      <w:divBdr>
        <w:top w:val="none" w:sz="0" w:space="0" w:color="auto"/>
        <w:left w:val="none" w:sz="0" w:space="0" w:color="auto"/>
        <w:bottom w:val="none" w:sz="0" w:space="0" w:color="auto"/>
        <w:right w:val="none" w:sz="0" w:space="0" w:color="auto"/>
      </w:divBdr>
    </w:div>
    <w:div w:id="1777409933">
      <w:bodyDiv w:val="1"/>
      <w:marLeft w:val="0"/>
      <w:marRight w:val="0"/>
      <w:marTop w:val="0"/>
      <w:marBottom w:val="0"/>
      <w:divBdr>
        <w:top w:val="none" w:sz="0" w:space="0" w:color="auto"/>
        <w:left w:val="none" w:sz="0" w:space="0" w:color="auto"/>
        <w:bottom w:val="none" w:sz="0" w:space="0" w:color="auto"/>
        <w:right w:val="none" w:sz="0" w:space="0" w:color="auto"/>
      </w:divBdr>
    </w:div>
    <w:div w:id="1779374748">
      <w:bodyDiv w:val="1"/>
      <w:marLeft w:val="0"/>
      <w:marRight w:val="0"/>
      <w:marTop w:val="0"/>
      <w:marBottom w:val="0"/>
      <w:divBdr>
        <w:top w:val="none" w:sz="0" w:space="0" w:color="auto"/>
        <w:left w:val="none" w:sz="0" w:space="0" w:color="auto"/>
        <w:bottom w:val="none" w:sz="0" w:space="0" w:color="auto"/>
        <w:right w:val="none" w:sz="0" w:space="0" w:color="auto"/>
      </w:divBdr>
    </w:div>
    <w:div w:id="1779521785">
      <w:bodyDiv w:val="1"/>
      <w:marLeft w:val="0"/>
      <w:marRight w:val="0"/>
      <w:marTop w:val="0"/>
      <w:marBottom w:val="0"/>
      <w:divBdr>
        <w:top w:val="none" w:sz="0" w:space="0" w:color="auto"/>
        <w:left w:val="none" w:sz="0" w:space="0" w:color="auto"/>
        <w:bottom w:val="none" w:sz="0" w:space="0" w:color="auto"/>
        <w:right w:val="none" w:sz="0" w:space="0" w:color="auto"/>
      </w:divBdr>
    </w:div>
    <w:div w:id="1781483600">
      <w:bodyDiv w:val="1"/>
      <w:marLeft w:val="0"/>
      <w:marRight w:val="0"/>
      <w:marTop w:val="0"/>
      <w:marBottom w:val="0"/>
      <w:divBdr>
        <w:top w:val="none" w:sz="0" w:space="0" w:color="auto"/>
        <w:left w:val="none" w:sz="0" w:space="0" w:color="auto"/>
        <w:bottom w:val="none" w:sz="0" w:space="0" w:color="auto"/>
        <w:right w:val="none" w:sz="0" w:space="0" w:color="auto"/>
      </w:divBdr>
    </w:div>
    <w:div w:id="1790010954">
      <w:bodyDiv w:val="1"/>
      <w:marLeft w:val="0"/>
      <w:marRight w:val="0"/>
      <w:marTop w:val="0"/>
      <w:marBottom w:val="0"/>
      <w:divBdr>
        <w:top w:val="none" w:sz="0" w:space="0" w:color="auto"/>
        <w:left w:val="none" w:sz="0" w:space="0" w:color="auto"/>
        <w:bottom w:val="none" w:sz="0" w:space="0" w:color="auto"/>
        <w:right w:val="none" w:sz="0" w:space="0" w:color="auto"/>
      </w:divBdr>
    </w:div>
    <w:div w:id="1795059537">
      <w:bodyDiv w:val="1"/>
      <w:marLeft w:val="0"/>
      <w:marRight w:val="0"/>
      <w:marTop w:val="0"/>
      <w:marBottom w:val="0"/>
      <w:divBdr>
        <w:top w:val="none" w:sz="0" w:space="0" w:color="auto"/>
        <w:left w:val="none" w:sz="0" w:space="0" w:color="auto"/>
        <w:bottom w:val="none" w:sz="0" w:space="0" w:color="auto"/>
        <w:right w:val="none" w:sz="0" w:space="0" w:color="auto"/>
      </w:divBdr>
    </w:div>
    <w:div w:id="1812407683">
      <w:bodyDiv w:val="1"/>
      <w:marLeft w:val="0"/>
      <w:marRight w:val="0"/>
      <w:marTop w:val="0"/>
      <w:marBottom w:val="0"/>
      <w:divBdr>
        <w:top w:val="none" w:sz="0" w:space="0" w:color="auto"/>
        <w:left w:val="none" w:sz="0" w:space="0" w:color="auto"/>
        <w:bottom w:val="none" w:sz="0" w:space="0" w:color="auto"/>
        <w:right w:val="none" w:sz="0" w:space="0" w:color="auto"/>
      </w:divBdr>
    </w:div>
    <w:div w:id="1818524198">
      <w:bodyDiv w:val="1"/>
      <w:marLeft w:val="0"/>
      <w:marRight w:val="0"/>
      <w:marTop w:val="0"/>
      <w:marBottom w:val="0"/>
      <w:divBdr>
        <w:top w:val="none" w:sz="0" w:space="0" w:color="auto"/>
        <w:left w:val="none" w:sz="0" w:space="0" w:color="auto"/>
        <w:bottom w:val="none" w:sz="0" w:space="0" w:color="auto"/>
        <w:right w:val="none" w:sz="0" w:space="0" w:color="auto"/>
      </w:divBdr>
    </w:div>
    <w:div w:id="1818843046">
      <w:bodyDiv w:val="1"/>
      <w:marLeft w:val="0"/>
      <w:marRight w:val="0"/>
      <w:marTop w:val="0"/>
      <w:marBottom w:val="0"/>
      <w:divBdr>
        <w:top w:val="none" w:sz="0" w:space="0" w:color="auto"/>
        <w:left w:val="none" w:sz="0" w:space="0" w:color="auto"/>
        <w:bottom w:val="none" w:sz="0" w:space="0" w:color="auto"/>
        <w:right w:val="none" w:sz="0" w:space="0" w:color="auto"/>
      </w:divBdr>
    </w:div>
    <w:div w:id="1826314144">
      <w:bodyDiv w:val="1"/>
      <w:marLeft w:val="0"/>
      <w:marRight w:val="0"/>
      <w:marTop w:val="0"/>
      <w:marBottom w:val="0"/>
      <w:divBdr>
        <w:top w:val="none" w:sz="0" w:space="0" w:color="auto"/>
        <w:left w:val="none" w:sz="0" w:space="0" w:color="auto"/>
        <w:bottom w:val="none" w:sz="0" w:space="0" w:color="auto"/>
        <w:right w:val="none" w:sz="0" w:space="0" w:color="auto"/>
      </w:divBdr>
    </w:div>
    <w:div w:id="1828548481">
      <w:bodyDiv w:val="1"/>
      <w:marLeft w:val="0"/>
      <w:marRight w:val="0"/>
      <w:marTop w:val="0"/>
      <w:marBottom w:val="0"/>
      <w:divBdr>
        <w:top w:val="none" w:sz="0" w:space="0" w:color="auto"/>
        <w:left w:val="none" w:sz="0" w:space="0" w:color="auto"/>
        <w:bottom w:val="none" w:sz="0" w:space="0" w:color="auto"/>
        <w:right w:val="none" w:sz="0" w:space="0" w:color="auto"/>
      </w:divBdr>
    </w:div>
    <w:div w:id="1829664575">
      <w:bodyDiv w:val="1"/>
      <w:marLeft w:val="0"/>
      <w:marRight w:val="0"/>
      <w:marTop w:val="0"/>
      <w:marBottom w:val="0"/>
      <w:divBdr>
        <w:top w:val="none" w:sz="0" w:space="0" w:color="auto"/>
        <w:left w:val="none" w:sz="0" w:space="0" w:color="auto"/>
        <w:bottom w:val="none" w:sz="0" w:space="0" w:color="auto"/>
        <w:right w:val="none" w:sz="0" w:space="0" w:color="auto"/>
      </w:divBdr>
    </w:div>
    <w:div w:id="1839925774">
      <w:bodyDiv w:val="1"/>
      <w:marLeft w:val="0"/>
      <w:marRight w:val="0"/>
      <w:marTop w:val="0"/>
      <w:marBottom w:val="0"/>
      <w:divBdr>
        <w:top w:val="none" w:sz="0" w:space="0" w:color="auto"/>
        <w:left w:val="none" w:sz="0" w:space="0" w:color="auto"/>
        <w:bottom w:val="none" w:sz="0" w:space="0" w:color="auto"/>
        <w:right w:val="none" w:sz="0" w:space="0" w:color="auto"/>
      </w:divBdr>
    </w:div>
    <w:div w:id="1842742573">
      <w:bodyDiv w:val="1"/>
      <w:marLeft w:val="0"/>
      <w:marRight w:val="0"/>
      <w:marTop w:val="0"/>
      <w:marBottom w:val="0"/>
      <w:divBdr>
        <w:top w:val="none" w:sz="0" w:space="0" w:color="auto"/>
        <w:left w:val="none" w:sz="0" w:space="0" w:color="auto"/>
        <w:bottom w:val="none" w:sz="0" w:space="0" w:color="auto"/>
        <w:right w:val="none" w:sz="0" w:space="0" w:color="auto"/>
      </w:divBdr>
    </w:div>
    <w:div w:id="1846476852">
      <w:bodyDiv w:val="1"/>
      <w:marLeft w:val="0"/>
      <w:marRight w:val="0"/>
      <w:marTop w:val="0"/>
      <w:marBottom w:val="0"/>
      <w:divBdr>
        <w:top w:val="none" w:sz="0" w:space="0" w:color="auto"/>
        <w:left w:val="none" w:sz="0" w:space="0" w:color="auto"/>
        <w:bottom w:val="none" w:sz="0" w:space="0" w:color="auto"/>
        <w:right w:val="none" w:sz="0" w:space="0" w:color="auto"/>
      </w:divBdr>
    </w:div>
    <w:div w:id="1847360064">
      <w:bodyDiv w:val="1"/>
      <w:marLeft w:val="0"/>
      <w:marRight w:val="0"/>
      <w:marTop w:val="0"/>
      <w:marBottom w:val="0"/>
      <w:divBdr>
        <w:top w:val="none" w:sz="0" w:space="0" w:color="auto"/>
        <w:left w:val="none" w:sz="0" w:space="0" w:color="auto"/>
        <w:bottom w:val="none" w:sz="0" w:space="0" w:color="auto"/>
        <w:right w:val="none" w:sz="0" w:space="0" w:color="auto"/>
      </w:divBdr>
    </w:div>
    <w:div w:id="1849324924">
      <w:bodyDiv w:val="1"/>
      <w:marLeft w:val="0"/>
      <w:marRight w:val="0"/>
      <w:marTop w:val="0"/>
      <w:marBottom w:val="0"/>
      <w:divBdr>
        <w:top w:val="none" w:sz="0" w:space="0" w:color="auto"/>
        <w:left w:val="none" w:sz="0" w:space="0" w:color="auto"/>
        <w:bottom w:val="none" w:sz="0" w:space="0" w:color="auto"/>
        <w:right w:val="none" w:sz="0" w:space="0" w:color="auto"/>
      </w:divBdr>
    </w:div>
    <w:div w:id="1849636146">
      <w:bodyDiv w:val="1"/>
      <w:marLeft w:val="0"/>
      <w:marRight w:val="0"/>
      <w:marTop w:val="0"/>
      <w:marBottom w:val="0"/>
      <w:divBdr>
        <w:top w:val="none" w:sz="0" w:space="0" w:color="auto"/>
        <w:left w:val="none" w:sz="0" w:space="0" w:color="auto"/>
        <w:bottom w:val="none" w:sz="0" w:space="0" w:color="auto"/>
        <w:right w:val="none" w:sz="0" w:space="0" w:color="auto"/>
      </w:divBdr>
    </w:div>
    <w:div w:id="1850214668">
      <w:bodyDiv w:val="1"/>
      <w:marLeft w:val="0"/>
      <w:marRight w:val="0"/>
      <w:marTop w:val="0"/>
      <w:marBottom w:val="0"/>
      <w:divBdr>
        <w:top w:val="none" w:sz="0" w:space="0" w:color="auto"/>
        <w:left w:val="none" w:sz="0" w:space="0" w:color="auto"/>
        <w:bottom w:val="none" w:sz="0" w:space="0" w:color="auto"/>
        <w:right w:val="none" w:sz="0" w:space="0" w:color="auto"/>
      </w:divBdr>
    </w:div>
    <w:div w:id="1850364314">
      <w:bodyDiv w:val="1"/>
      <w:marLeft w:val="0"/>
      <w:marRight w:val="0"/>
      <w:marTop w:val="0"/>
      <w:marBottom w:val="0"/>
      <w:divBdr>
        <w:top w:val="none" w:sz="0" w:space="0" w:color="auto"/>
        <w:left w:val="none" w:sz="0" w:space="0" w:color="auto"/>
        <w:bottom w:val="none" w:sz="0" w:space="0" w:color="auto"/>
        <w:right w:val="none" w:sz="0" w:space="0" w:color="auto"/>
      </w:divBdr>
    </w:div>
    <w:div w:id="1850480790">
      <w:bodyDiv w:val="1"/>
      <w:marLeft w:val="0"/>
      <w:marRight w:val="0"/>
      <w:marTop w:val="0"/>
      <w:marBottom w:val="0"/>
      <w:divBdr>
        <w:top w:val="none" w:sz="0" w:space="0" w:color="auto"/>
        <w:left w:val="none" w:sz="0" w:space="0" w:color="auto"/>
        <w:bottom w:val="none" w:sz="0" w:space="0" w:color="auto"/>
        <w:right w:val="none" w:sz="0" w:space="0" w:color="auto"/>
      </w:divBdr>
    </w:div>
    <w:div w:id="1851917239">
      <w:bodyDiv w:val="1"/>
      <w:marLeft w:val="0"/>
      <w:marRight w:val="0"/>
      <w:marTop w:val="0"/>
      <w:marBottom w:val="0"/>
      <w:divBdr>
        <w:top w:val="none" w:sz="0" w:space="0" w:color="auto"/>
        <w:left w:val="none" w:sz="0" w:space="0" w:color="auto"/>
        <w:bottom w:val="none" w:sz="0" w:space="0" w:color="auto"/>
        <w:right w:val="none" w:sz="0" w:space="0" w:color="auto"/>
      </w:divBdr>
    </w:div>
    <w:div w:id="1856840119">
      <w:bodyDiv w:val="1"/>
      <w:marLeft w:val="0"/>
      <w:marRight w:val="0"/>
      <w:marTop w:val="0"/>
      <w:marBottom w:val="0"/>
      <w:divBdr>
        <w:top w:val="none" w:sz="0" w:space="0" w:color="auto"/>
        <w:left w:val="none" w:sz="0" w:space="0" w:color="auto"/>
        <w:bottom w:val="none" w:sz="0" w:space="0" w:color="auto"/>
        <w:right w:val="none" w:sz="0" w:space="0" w:color="auto"/>
      </w:divBdr>
    </w:div>
    <w:div w:id="1857035674">
      <w:bodyDiv w:val="1"/>
      <w:marLeft w:val="0"/>
      <w:marRight w:val="0"/>
      <w:marTop w:val="0"/>
      <w:marBottom w:val="0"/>
      <w:divBdr>
        <w:top w:val="none" w:sz="0" w:space="0" w:color="auto"/>
        <w:left w:val="none" w:sz="0" w:space="0" w:color="auto"/>
        <w:bottom w:val="none" w:sz="0" w:space="0" w:color="auto"/>
        <w:right w:val="none" w:sz="0" w:space="0" w:color="auto"/>
      </w:divBdr>
    </w:div>
    <w:div w:id="1860389470">
      <w:bodyDiv w:val="1"/>
      <w:marLeft w:val="0"/>
      <w:marRight w:val="0"/>
      <w:marTop w:val="0"/>
      <w:marBottom w:val="0"/>
      <w:divBdr>
        <w:top w:val="none" w:sz="0" w:space="0" w:color="auto"/>
        <w:left w:val="none" w:sz="0" w:space="0" w:color="auto"/>
        <w:bottom w:val="none" w:sz="0" w:space="0" w:color="auto"/>
        <w:right w:val="none" w:sz="0" w:space="0" w:color="auto"/>
      </w:divBdr>
    </w:div>
    <w:div w:id="1864633515">
      <w:bodyDiv w:val="1"/>
      <w:marLeft w:val="0"/>
      <w:marRight w:val="0"/>
      <w:marTop w:val="0"/>
      <w:marBottom w:val="0"/>
      <w:divBdr>
        <w:top w:val="none" w:sz="0" w:space="0" w:color="auto"/>
        <w:left w:val="none" w:sz="0" w:space="0" w:color="auto"/>
        <w:bottom w:val="none" w:sz="0" w:space="0" w:color="auto"/>
        <w:right w:val="none" w:sz="0" w:space="0" w:color="auto"/>
      </w:divBdr>
    </w:div>
    <w:div w:id="1868446408">
      <w:bodyDiv w:val="1"/>
      <w:marLeft w:val="0"/>
      <w:marRight w:val="0"/>
      <w:marTop w:val="0"/>
      <w:marBottom w:val="0"/>
      <w:divBdr>
        <w:top w:val="none" w:sz="0" w:space="0" w:color="auto"/>
        <w:left w:val="none" w:sz="0" w:space="0" w:color="auto"/>
        <w:bottom w:val="none" w:sz="0" w:space="0" w:color="auto"/>
        <w:right w:val="none" w:sz="0" w:space="0" w:color="auto"/>
      </w:divBdr>
    </w:div>
    <w:div w:id="1872840025">
      <w:bodyDiv w:val="1"/>
      <w:marLeft w:val="0"/>
      <w:marRight w:val="0"/>
      <w:marTop w:val="0"/>
      <w:marBottom w:val="0"/>
      <w:divBdr>
        <w:top w:val="none" w:sz="0" w:space="0" w:color="auto"/>
        <w:left w:val="none" w:sz="0" w:space="0" w:color="auto"/>
        <w:bottom w:val="none" w:sz="0" w:space="0" w:color="auto"/>
        <w:right w:val="none" w:sz="0" w:space="0" w:color="auto"/>
      </w:divBdr>
    </w:div>
    <w:div w:id="1888488843">
      <w:bodyDiv w:val="1"/>
      <w:marLeft w:val="0"/>
      <w:marRight w:val="0"/>
      <w:marTop w:val="0"/>
      <w:marBottom w:val="0"/>
      <w:divBdr>
        <w:top w:val="none" w:sz="0" w:space="0" w:color="auto"/>
        <w:left w:val="none" w:sz="0" w:space="0" w:color="auto"/>
        <w:bottom w:val="none" w:sz="0" w:space="0" w:color="auto"/>
        <w:right w:val="none" w:sz="0" w:space="0" w:color="auto"/>
      </w:divBdr>
    </w:div>
    <w:div w:id="1890191097">
      <w:bodyDiv w:val="1"/>
      <w:marLeft w:val="0"/>
      <w:marRight w:val="0"/>
      <w:marTop w:val="0"/>
      <w:marBottom w:val="0"/>
      <w:divBdr>
        <w:top w:val="none" w:sz="0" w:space="0" w:color="auto"/>
        <w:left w:val="none" w:sz="0" w:space="0" w:color="auto"/>
        <w:bottom w:val="none" w:sz="0" w:space="0" w:color="auto"/>
        <w:right w:val="none" w:sz="0" w:space="0" w:color="auto"/>
      </w:divBdr>
    </w:div>
    <w:div w:id="1893223808">
      <w:bodyDiv w:val="1"/>
      <w:marLeft w:val="0"/>
      <w:marRight w:val="0"/>
      <w:marTop w:val="0"/>
      <w:marBottom w:val="0"/>
      <w:divBdr>
        <w:top w:val="none" w:sz="0" w:space="0" w:color="auto"/>
        <w:left w:val="none" w:sz="0" w:space="0" w:color="auto"/>
        <w:bottom w:val="none" w:sz="0" w:space="0" w:color="auto"/>
        <w:right w:val="none" w:sz="0" w:space="0" w:color="auto"/>
      </w:divBdr>
    </w:div>
    <w:div w:id="1904952350">
      <w:bodyDiv w:val="1"/>
      <w:marLeft w:val="0"/>
      <w:marRight w:val="0"/>
      <w:marTop w:val="0"/>
      <w:marBottom w:val="0"/>
      <w:divBdr>
        <w:top w:val="none" w:sz="0" w:space="0" w:color="auto"/>
        <w:left w:val="none" w:sz="0" w:space="0" w:color="auto"/>
        <w:bottom w:val="none" w:sz="0" w:space="0" w:color="auto"/>
        <w:right w:val="none" w:sz="0" w:space="0" w:color="auto"/>
      </w:divBdr>
    </w:div>
    <w:div w:id="1906643994">
      <w:bodyDiv w:val="1"/>
      <w:marLeft w:val="0"/>
      <w:marRight w:val="0"/>
      <w:marTop w:val="0"/>
      <w:marBottom w:val="0"/>
      <w:divBdr>
        <w:top w:val="none" w:sz="0" w:space="0" w:color="auto"/>
        <w:left w:val="none" w:sz="0" w:space="0" w:color="auto"/>
        <w:bottom w:val="none" w:sz="0" w:space="0" w:color="auto"/>
        <w:right w:val="none" w:sz="0" w:space="0" w:color="auto"/>
      </w:divBdr>
    </w:div>
    <w:div w:id="1909336561">
      <w:bodyDiv w:val="1"/>
      <w:marLeft w:val="0"/>
      <w:marRight w:val="0"/>
      <w:marTop w:val="0"/>
      <w:marBottom w:val="0"/>
      <w:divBdr>
        <w:top w:val="none" w:sz="0" w:space="0" w:color="auto"/>
        <w:left w:val="none" w:sz="0" w:space="0" w:color="auto"/>
        <w:bottom w:val="none" w:sz="0" w:space="0" w:color="auto"/>
        <w:right w:val="none" w:sz="0" w:space="0" w:color="auto"/>
      </w:divBdr>
    </w:div>
    <w:div w:id="1912932669">
      <w:bodyDiv w:val="1"/>
      <w:marLeft w:val="0"/>
      <w:marRight w:val="0"/>
      <w:marTop w:val="0"/>
      <w:marBottom w:val="0"/>
      <w:divBdr>
        <w:top w:val="none" w:sz="0" w:space="0" w:color="auto"/>
        <w:left w:val="none" w:sz="0" w:space="0" w:color="auto"/>
        <w:bottom w:val="none" w:sz="0" w:space="0" w:color="auto"/>
        <w:right w:val="none" w:sz="0" w:space="0" w:color="auto"/>
      </w:divBdr>
    </w:div>
    <w:div w:id="1914007242">
      <w:bodyDiv w:val="1"/>
      <w:marLeft w:val="0"/>
      <w:marRight w:val="0"/>
      <w:marTop w:val="0"/>
      <w:marBottom w:val="0"/>
      <w:divBdr>
        <w:top w:val="none" w:sz="0" w:space="0" w:color="auto"/>
        <w:left w:val="none" w:sz="0" w:space="0" w:color="auto"/>
        <w:bottom w:val="none" w:sz="0" w:space="0" w:color="auto"/>
        <w:right w:val="none" w:sz="0" w:space="0" w:color="auto"/>
      </w:divBdr>
    </w:div>
    <w:div w:id="1917586771">
      <w:bodyDiv w:val="1"/>
      <w:marLeft w:val="0"/>
      <w:marRight w:val="0"/>
      <w:marTop w:val="0"/>
      <w:marBottom w:val="0"/>
      <w:divBdr>
        <w:top w:val="none" w:sz="0" w:space="0" w:color="auto"/>
        <w:left w:val="none" w:sz="0" w:space="0" w:color="auto"/>
        <w:bottom w:val="none" w:sz="0" w:space="0" w:color="auto"/>
        <w:right w:val="none" w:sz="0" w:space="0" w:color="auto"/>
      </w:divBdr>
    </w:div>
    <w:div w:id="1917861293">
      <w:bodyDiv w:val="1"/>
      <w:marLeft w:val="0"/>
      <w:marRight w:val="0"/>
      <w:marTop w:val="0"/>
      <w:marBottom w:val="0"/>
      <w:divBdr>
        <w:top w:val="none" w:sz="0" w:space="0" w:color="auto"/>
        <w:left w:val="none" w:sz="0" w:space="0" w:color="auto"/>
        <w:bottom w:val="none" w:sz="0" w:space="0" w:color="auto"/>
        <w:right w:val="none" w:sz="0" w:space="0" w:color="auto"/>
      </w:divBdr>
    </w:div>
    <w:div w:id="1923907518">
      <w:bodyDiv w:val="1"/>
      <w:marLeft w:val="0"/>
      <w:marRight w:val="0"/>
      <w:marTop w:val="0"/>
      <w:marBottom w:val="0"/>
      <w:divBdr>
        <w:top w:val="none" w:sz="0" w:space="0" w:color="auto"/>
        <w:left w:val="none" w:sz="0" w:space="0" w:color="auto"/>
        <w:bottom w:val="none" w:sz="0" w:space="0" w:color="auto"/>
        <w:right w:val="none" w:sz="0" w:space="0" w:color="auto"/>
      </w:divBdr>
    </w:div>
    <w:div w:id="1932932127">
      <w:bodyDiv w:val="1"/>
      <w:marLeft w:val="0"/>
      <w:marRight w:val="0"/>
      <w:marTop w:val="0"/>
      <w:marBottom w:val="0"/>
      <w:divBdr>
        <w:top w:val="none" w:sz="0" w:space="0" w:color="auto"/>
        <w:left w:val="none" w:sz="0" w:space="0" w:color="auto"/>
        <w:bottom w:val="none" w:sz="0" w:space="0" w:color="auto"/>
        <w:right w:val="none" w:sz="0" w:space="0" w:color="auto"/>
      </w:divBdr>
    </w:div>
    <w:div w:id="1933006501">
      <w:bodyDiv w:val="1"/>
      <w:marLeft w:val="0"/>
      <w:marRight w:val="0"/>
      <w:marTop w:val="0"/>
      <w:marBottom w:val="0"/>
      <w:divBdr>
        <w:top w:val="none" w:sz="0" w:space="0" w:color="auto"/>
        <w:left w:val="none" w:sz="0" w:space="0" w:color="auto"/>
        <w:bottom w:val="none" w:sz="0" w:space="0" w:color="auto"/>
        <w:right w:val="none" w:sz="0" w:space="0" w:color="auto"/>
      </w:divBdr>
    </w:div>
    <w:div w:id="1955941243">
      <w:bodyDiv w:val="1"/>
      <w:marLeft w:val="0"/>
      <w:marRight w:val="0"/>
      <w:marTop w:val="0"/>
      <w:marBottom w:val="0"/>
      <w:divBdr>
        <w:top w:val="none" w:sz="0" w:space="0" w:color="auto"/>
        <w:left w:val="none" w:sz="0" w:space="0" w:color="auto"/>
        <w:bottom w:val="none" w:sz="0" w:space="0" w:color="auto"/>
        <w:right w:val="none" w:sz="0" w:space="0" w:color="auto"/>
      </w:divBdr>
    </w:div>
    <w:div w:id="1960065772">
      <w:bodyDiv w:val="1"/>
      <w:marLeft w:val="0"/>
      <w:marRight w:val="0"/>
      <w:marTop w:val="0"/>
      <w:marBottom w:val="0"/>
      <w:divBdr>
        <w:top w:val="none" w:sz="0" w:space="0" w:color="auto"/>
        <w:left w:val="none" w:sz="0" w:space="0" w:color="auto"/>
        <w:bottom w:val="none" w:sz="0" w:space="0" w:color="auto"/>
        <w:right w:val="none" w:sz="0" w:space="0" w:color="auto"/>
      </w:divBdr>
    </w:div>
    <w:div w:id="1970815183">
      <w:bodyDiv w:val="1"/>
      <w:marLeft w:val="0"/>
      <w:marRight w:val="0"/>
      <w:marTop w:val="0"/>
      <w:marBottom w:val="0"/>
      <w:divBdr>
        <w:top w:val="none" w:sz="0" w:space="0" w:color="auto"/>
        <w:left w:val="none" w:sz="0" w:space="0" w:color="auto"/>
        <w:bottom w:val="none" w:sz="0" w:space="0" w:color="auto"/>
        <w:right w:val="none" w:sz="0" w:space="0" w:color="auto"/>
      </w:divBdr>
    </w:div>
    <w:div w:id="1974601622">
      <w:bodyDiv w:val="1"/>
      <w:marLeft w:val="0"/>
      <w:marRight w:val="0"/>
      <w:marTop w:val="0"/>
      <w:marBottom w:val="0"/>
      <w:divBdr>
        <w:top w:val="none" w:sz="0" w:space="0" w:color="auto"/>
        <w:left w:val="none" w:sz="0" w:space="0" w:color="auto"/>
        <w:bottom w:val="none" w:sz="0" w:space="0" w:color="auto"/>
        <w:right w:val="none" w:sz="0" w:space="0" w:color="auto"/>
      </w:divBdr>
    </w:div>
    <w:div w:id="1976907531">
      <w:bodyDiv w:val="1"/>
      <w:marLeft w:val="0"/>
      <w:marRight w:val="0"/>
      <w:marTop w:val="0"/>
      <w:marBottom w:val="0"/>
      <w:divBdr>
        <w:top w:val="none" w:sz="0" w:space="0" w:color="auto"/>
        <w:left w:val="none" w:sz="0" w:space="0" w:color="auto"/>
        <w:bottom w:val="none" w:sz="0" w:space="0" w:color="auto"/>
        <w:right w:val="none" w:sz="0" w:space="0" w:color="auto"/>
      </w:divBdr>
    </w:div>
    <w:div w:id="1976908104">
      <w:bodyDiv w:val="1"/>
      <w:marLeft w:val="0"/>
      <w:marRight w:val="0"/>
      <w:marTop w:val="0"/>
      <w:marBottom w:val="0"/>
      <w:divBdr>
        <w:top w:val="none" w:sz="0" w:space="0" w:color="auto"/>
        <w:left w:val="none" w:sz="0" w:space="0" w:color="auto"/>
        <w:bottom w:val="none" w:sz="0" w:space="0" w:color="auto"/>
        <w:right w:val="none" w:sz="0" w:space="0" w:color="auto"/>
      </w:divBdr>
    </w:div>
    <w:div w:id="1980768737">
      <w:bodyDiv w:val="1"/>
      <w:marLeft w:val="0"/>
      <w:marRight w:val="0"/>
      <w:marTop w:val="0"/>
      <w:marBottom w:val="0"/>
      <w:divBdr>
        <w:top w:val="none" w:sz="0" w:space="0" w:color="auto"/>
        <w:left w:val="none" w:sz="0" w:space="0" w:color="auto"/>
        <w:bottom w:val="none" w:sz="0" w:space="0" w:color="auto"/>
        <w:right w:val="none" w:sz="0" w:space="0" w:color="auto"/>
      </w:divBdr>
    </w:div>
    <w:div w:id="1981837311">
      <w:bodyDiv w:val="1"/>
      <w:marLeft w:val="0"/>
      <w:marRight w:val="0"/>
      <w:marTop w:val="0"/>
      <w:marBottom w:val="0"/>
      <w:divBdr>
        <w:top w:val="none" w:sz="0" w:space="0" w:color="auto"/>
        <w:left w:val="none" w:sz="0" w:space="0" w:color="auto"/>
        <w:bottom w:val="none" w:sz="0" w:space="0" w:color="auto"/>
        <w:right w:val="none" w:sz="0" w:space="0" w:color="auto"/>
      </w:divBdr>
    </w:div>
    <w:div w:id="1986468888">
      <w:bodyDiv w:val="1"/>
      <w:marLeft w:val="0"/>
      <w:marRight w:val="0"/>
      <w:marTop w:val="0"/>
      <w:marBottom w:val="0"/>
      <w:divBdr>
        <w:top w:val="none" w:sz="0" w:space="0" w:color="auto"/>
        <w:left w:val="none" w:sz="0" w:space="0" w:color="auto"/>
        <w:bottom w:val="none" w:sz="0" w:space="0" w:color="auto"/>
        <w:right w:val="none" w:sz="0" w:space="0" w:color="auto"/>
      </w:divBdr>
    </w:div>
    <w:div w:id="1996837815">
      <w:bodyDiv w:val="1"/>
      <w:marLeft w:val="0"/>
      <w:marRight w:val="0"/>
      <w:marTop w:val="0"/>
      <w:marBottom w:val="0"/>
      <w:divBdr>
        <w:top w:val="none" w:sz="0" w:space="0" w:color="auto"/>
        <w:left w:val="none" w:sz="0" w:space="0" w:color="auto"/>
        <w:bottom w:val="none" w:sz="0" w:space="0" w:color="auto"/>
        <w:right w:val="none" w:sz="0" w:space="0" w:color="auto"/>
      </w:divBdr>
    </w:div>
    <w:div w:id="2003702227">
      <w:bodyDiv w:val="1"/>
      <w:marLeft w:val="0"/>
      <w:marRight w:val="0"/>
      <w:marTop w:val="0"/>
      <w:marBottom w:val="0"/>
      <w:divBdr>
        <w:top w:val="none" w:sz="0" w:space="0" w:color="auto"/>
        <w:left w:val="none" w:sz="0" w:space="0" w:color="auto"/>
        <w:bottom w:val="none" w:sz="0" w:space="0" w:color="auto"/>
        <w:right w:val="none" w:sz="0" w:space="0" w:color="auto"/>
      </w:divBdr>
    </w:div>
    <w:div w:id="2007056527">
      <w:bodyDiv w:val="1"/>
      <w:marLeft w:val="0"/>
      <w:marRight w:val="0"/>
      <w:marTop w:val="0"/>
      <w:marBottom w:val="0"/>
      <w:divBdr>
        <w:top w:val="none" w:sz="0" w:space="0" w:color="auto"/>
        <w:left w:val="none" w:sz="0" w:space="0" w:color="auto"/>
        <w:bottom w:val="none" w:sz="0" w:space="0" w:color="auto"/>
        <w:right w:val="none" w:sz="0" w:space="0" w:color="auto"/>
      </w:divBdr>
    </w:div>
    <w:div w:id="2007858852">
      <w:bodyDiv w:val="1"/>
      <w:marLeft w:val="0"/>
      <w:marRight w:val="0"/>
      <w:marTop w:val="0"/>
      <w:marBottom w:val="0"/>
      <w:divBdr>
        <w:top w:val="none" w:sz="0" w:space="0" w:color="auto"/>
        <w:left w:val="none" w:sz="0" w:space="0" w:color="auto"/>
        <w:bottom w:val="none" w:sz="0" w:space="0" w:color="auto"/>
        <w:right w:val="none" w:sz="0" w:space="0" w:color="auto"/>
      </w:divBdr>
    </w:div>
    <w:div w:id="2014184595">
      <w:bodyDiv w:val="1"/>
      <w:marLeft w:val="0"/>
      <w:marRight w:val="0"/>
      <w:marTop w:val="0"/>
      <w:marBottom w:val="0"/>
      <w:divBdr>
        <w:top w:val="none" w:sz="0" w:space="0" w:color="auto"/>
        <w:left w:val="none" w:sz="0" w:space="0" w:color="auto"/>
        <w:bottom w:val="none" w:sz="0" w:space="0" w:color="auto"/>
        <w:right w:val="none" w:sz="0" w:space="0" w:color="auto"/>
      </w:divBdr>
    </w:div>
    <w:div w:id="2014258872">
      <w:bodyDiv w:val="1"/>
      <w:marLeft w:val="0"/>
      <w:marRight w:val="0"/>
      <w:marTop w:val="0"/>
      <w:marBottom w:val="0"/>
      <w:divBdr>
        <w:top w:val="none" w:sz="0" w:space="0" w:color="auto"/>
        <w:left w:val="none" w:sz="0" w:space="0" w:color="auto"/>
        <w:bottom w:val="none" w:sz="0" w:space="0" w:color="auto"/>
        <w:right w:val="none" w:sz="0" w:space="0" w:color="auto"/>
      </w:divBdr>
    </w:div>
    <w:div w:id="2014525234">
      <w:bodyDiv w:val="1"/>
      <w:marLeft w:val="0"/>
      <w:marRight w:val="0"/>
      <w:marTop w:val="0"/>
      <w:marBottom w:val="0"/>
      <w:divBdr>
        <w:top w:val="none" w:sz="0" w:space="0" w:color="auto"/>
        <w:left w:val="none" w:sz="0" w:space="0" w:color="auto"/>
        <w:bottom w:val="none" w:sz="0" w:space="0" w:color="auto"/>
        <w:right w:val="none" w:sz="0" w:space="0" w:color="auto"/>
      </w:divBdr>
    </w:div>
    <w:div w:id="2016616416">
      <w:bodyDiv w:val="1"/>
      <w:marLeft w:val="0"/>
      <w:marRight w:val="0"/>
      <w:marTop w:val="0"/>
      <w:marBottom w:val="0"/>
      <w:divBdr>
        <w:top w:val="none" w:sz="0" w:space="0" w:color="auto"/>
        <w:left w:val="none" w:sz="0" w:space="0" w:color="auto"/>
        <w:bottom w:val="none" w:sz="0" w:space="0" w:color="auto"/>
        <w:right w:val="none" w:sz="0" w:space="0" w:color="auto"/>
      </w:divBdr>
    </w:div>
    <w:div w:id="2018379949">
      <w:bodyDiv w:val="1"/>
      <w:marLeft w:val="0"/>
      <w:marRight w:val="0"/>
      <w:marTop w:val="0"/>
      <w:marBottom w:val="0"/>
      <w:divBdr>
        <w:top w:val="none" w:sz="0" w:space="0" w:color="auto"/>
        <w:left w:val="none" w:sz="0" w:space="0" w:color="auto"/>
        <w:bottom w:val="none" w:sz="0" w:space="0" w:color="auto"/>
        <w:right w:val="none" w:sz="0" w:space="0" w:color="auto"/>
      </w:divBdr>
    </w:div>
    <w:div w:id="2021934206">
      <w:bodyDiv w:val="1"/>
      <w:marLeft w:val="0"/>
      <w:marRight w:val="0"/>
      <w:marTop w:val="0"/>
      <w:marBottom w:val="0"/>
      <w:divBdr>
        <w:top w:val="none" w:sz="0" w:space="0" w:color="auto"/>
        <w:left w:val="none" w:sz="0" w:space="0" w:color="auto"/>
        <w:bottom w:val="none" w:sz="0" w:space="0" w:color="auto"/>
        <w:right w:val="none" w:sz="0" w:space="0" w:color="auto"/>
      </w:divBdr>
    </w:div>
    <w:div w:id="2028677004">
      <w:bodyDiv w:val="1"/>
      <w:marLeft w:val="0"/>
      <w:marRight w:val="0"/>
      <w:marTop w:val="0"/>
      <w:marBottom w:val="0"/>
      <w:divBdr>
        <w:top w:val="none" w:sz="0" w:space="0" w:color="auto"/>
        <w:left w:val="none" w:sz="0" w:space="0" w:color="auto"/>
        <w:bottom w:val="none" w:sz="0" w:space="0" w:color="auto"/>
        <w:right w:val="none" w:sz="0" w:space="0" w:color="auto"/>
      </w:divBdr>
    </w:div>
    <w:div w:id="2040743883">
      <w:bodyDiv w:val="1"/>
      <w:marLeft w:val="0"/>
      <w:marRight w:val="0"/>
      <w:marTop w:val="0"/>
      <w:marBottom w:val="0"/>
      <w:divBdr>
        <w:top w:val="none" w:sz="0" w:space="0" w:color="auto"/>
        <w:left w:val="none" w:sz="0" w:space="0" w:color="auto"/>
        <w:bottom w:val="none" w:sz="0" w:space="0" w:color="auto"/>
        <w:right w:val="none" w:sz="0" w:space="0" w:color="auto"/>
      </w:divBdr>
    </w:div>
    <w:div w:id="2043438904">
      <w:bodyDiv w:val="1"/>
      <w:marLeft w:val="0"/>
      <w:marRight w:val="0"/>
      <w:marTop w:val="0"/>
      <w:marBottom w:val="0"/>
      <w:divBdr>
        <w:top w:val="none" w:sz="0" w:space="0" w:color="auto"/>
        <w:left w:val="none" w:sz="0" w:space="0" w:color="auto"/>
        <w:bottom w:val="none" w:sz="0" w:space="0" w:color="auto"/>
        <w:right w:val="none" w:sz="0" w:space="0" w:color="auto"/>
      </w:divBdr>
    </w:div>
    <w:div w:id="2045251195">
      <w:bodyDiv w:val="1"/>
      <w:marLeft w:val="0"/>
      <w:marRight w:val="0"/>
      <w:marTop w:val="0"/>
      <w:marBottom w:val="0"/>
      <w:divBdr>
        <w:top w:val="none" w:sz="0" w:space="0" w:color="auto"/>
        <w:left w:val="none" w:sz="0" w:space="0" w:color="auto"/>
        <w:bottom w:val="none" w:sz="0" w:space="0" w:color="auto"/>
        <w:right w:val="none" w:sz="0" w:space="0" w:color="auto"/>
      </w:divBdr>
    </w:div>
    <w:div w:id="2047169191">
      <w:bodyDiv w:val="1"/>
      <w:marLeft w:val="0"/>
      <w:marRight w:val="0"/>
      <w:marTop w:val="0"/>
      <w:marBottom w:val="0"/>
      <w:divBdr>
        <w:top w:val="none" w:sz="0" w:space="0" w:color="auto"/>
        <w:left w:val="none" w:sz="0" w:space="0" w:color="auto"/>
        <w:bottom w:val="none" w:sz="0" w:space="0" w:color="auto"/>
        <w:right w:val="none" w:sz="0" w:space="0" w:color="auto"/>
      </w:divBdr>
    </w:div>
    <w:div w:id="2047170879">
      <w:bodyDiv w:val="1"/>
      <w:marLeft w:val="0"/>
      <w:marRight w:val="0"/>
      <w:marTop w:val="0"/>
      <w:marBottom w:val="0"/>
      <w:divBdr>
        <w:top w:val="none" w:sz="0" w:space="0" w:color="auto"/>
        <w:left w:val="none" w:sz="0" w:space="0" w:color="auto"/>
        <w:bottom w:val="none" w:sz="0" w:space="0" w:color="auto"/>
        <w:right w:val="none" w:sz="0" w:space="0" w:color="auto"/>
      </w:divBdr>
    </w:div>
    <w:div w:id="2050838027">
      <w:bodyDiv w:val="1"/>
      <w:marLeft w:val="0"/>
      <w:marRight w:val="0"/>
      <w:marTop w:val="0"/>
      <w:marBottom w:val="0"/>
      <w:divBdr>
        <w:top w:val="none" w:sz="0" w:space="0" w:color="auto"/>
        <w:left w:val="none" w:sz="0" w:space="0" w:color="auto"/>
        <w:bottom w:val="none" w:sz="0" w:space="0" w:color="auto"/>
        <w:right w:val="none" w:sz="0" w:space="0" w:color="auto"/>
      </w:divBdr>
    </w:div>
    <w:div w:id="2050957076">
      <w:bodyDiv w:val="1"/>
      <w:marLeft w:val="0"/>
      <w:marRight w:val="0"/>
      <w:marTop w:val="0"/>
      <w:marBottom w:val="0"/>
      <w:divBdr>
        <w:top w:val="none" w:sz="0" w:space="0" w:color="auto"/>
        <w:left w:val="none" w:sz="0" w:space="0" w:color="auto"/>
        <w:bottom w:val="none" w:sz="0" w:space="0" w:color="auto"/>
        <w:right w:val="none" w:sz="0" w:space="0" w:color="auto"/>
      </w:divBdr>
    </w:div>
    <w:div w:id="2051106149">
      <w:bodyDiv w:val="1"/>
      <w:marLeft w:val="0"/>
      <w:marRight w:val="0"/>
      <w:marTop w:val="0"/>
      <w:marBottom w:val="0"/>
      <w:divBdr>
        <w:top w:val="none" w:sz="0" w:space="0" w:color="auto"/>
        <w:left w:val="none" w:sz="0" w:space="0" w:color="auto"/>
        <w:bottom w:val="none" w:sz="0" w:space="0" w:color="auto"/>
        <w:right w:val="none" w:sz="0" w:space="0" w:color="auto"/>
      </w:divBdr>
    </w:div>
    <w:div w:id="2053460294">
      <w:bodyDiv w:val="1"/>
      <w:marLeft w:val="0"/>
      <w:marRight w:val="0"/>
      <w:marTop w:val="0"/>
      <w:marBottom w:val="0"/>
      <w:divBdr>
        <w:top w:val="none" w:sz="0" w:space="0" w:color="auto"/>
        <w:left w:val="none" w:sz="0" w:space="0" w:color="auto"/>
        <w:bottom w:val="none" w:sz="0" w:space="0" w:color="auto"/>
        <w:right w:val="none" w:sz="0" w:space="0" w:color="auto"/>
      </w:divBdr>
    </w:div>
    <w:div w:id="2055346823">
      <w:bodyDiv w:val="1"/>
      <w:marLeft w:val="0"/>
      <w:marRight w:val="0"/>
      <w:marTop w:val="0"/>
      <w:marBottom w:val="0"/>
      <w:divBdr>
        <w:top w:val="none" w:sz="0" w:space="0" w:color="auto"/>
        <w:left w:val="none" w:sz="0" w:space="0" w:color="auto"/>
        <w:bottom w:val="none" w:sz="0" w:space="0" w:color="auto"/>
        <w:right w:val="none" w:sz="0" w:space="0" w:color="auto"/>
      </w:divBdr>
    </w:div>
    <w:div w:id="2055739146">
      <w:bodyDiv w:val="1"/>
      <w:marLeft w:val="0"/>
      <w:marRight w:val="0"/>
      <w:marTop w:val="0"/>
      <w:marBottom w:val="0"/>
      <w:divBdr>
        <w:top w:val="none" w:sz="0" w:space="0" w:color="auto"/>
        <w:left w:val="none" w:sz="0" w:space="0" w:color="auto"/>
        <w:bottom w:val="none" w:sz="0" w:space="0" w:color="auto"/>
        <w:right w:val="none" w:sz="0" w:space="0" w:color="auto"/>
      </w:divBdr>
    </w:div>
    <w:div w:id="2062046932">
      <w:bodyDiv w:val="1"/>
      <w:marLeft w:val="0"/>
      <w:marRight w:val="0"/>
      <w:marTop w:val="0"/>
      <w:marBottom w:val="0"/>
      <w:divBdr>
        <w:top w:val="none" w:sz="0" w:space="0" w:color="auto"/>
        <w:left w:val="none" w:sz="0" w:space="0" w:color="auto"/>
        <w:bottom w:val="none" w:sz="0" w:space="0" w:color="auto"/>
        <w:right w:val="none" w:sz="0" w:space="0" w:color="auto"/>
      </w:divBdr>
    </w:div>
    <w:div w:id="2065712680">
      <w:bodyDiv w:val="1"/>
      <w:marLeft w:val="0"/>
      <w:marRight w:val="0"/>
      <w:marTop w:val="0"/>
      <w:marBottom w:val="0"/>
      <w:divBdr>
        <w:top w:val="none" w:sz="0" w:space="0" w:color="auto"/>
        <w:left w:val="none" w:sz="0" w:space="0" w:color="auto"/>
        <w:bottom w:val="none" w:sz="0" w:space="0" w:color="auto"/>
        <w:right w:val="none" w:sz="0" w:space="0" w:color="auto"/>
      </w:divBdr>
    </w:div>
    <w:div w:id="2068069861">
      <w:bodyDiv w:val="1"/>
      <w:marLeft w:val="0"/>
      <w:marRight w:val="0"/>
      <w:marTop w:val="0"/>
      <w:marBottom w:val="0"/>
      <w:divBdr>
        <w:top w:val="none" w:sz="0" w:space="0" w:color="auto"/>
        <w:left w:val="none" w:sz="0" w:space="0" w:color="auto"/>
        <w:bottom w:val="none" w:sz="0" w:space="0" w:color="auto"/>
        <w:right w:val="none" w:sz="0" w:space="0" w:color="auto"/>
      </w:divBdr>
    </w:div>
    <w:div w:id="2068261271">
      <w:bodyDiv w:val="1"/>
      <w:marLeft w:val="0"/>
      <w:marRight w:val="0"/>
      <w:marTop w:val="0"/>
      <w:marBottom w:val="0"/>
      <w:divBdr>
        <w:top w:val="none" w:sz="0" w:space="0" w:color="auto"/>
        <w:left w:val="none" w:sz="0" w:space="0" w:color="auto"/>
        <w:bottom w:val="none" w:sz="0" w:space="0" w:color="auto"/>
        <w:right w:val="none" w:sz="0" w:space="0" w:color="auto"/>
      </w:divBdr>
    </w:div>
    <w:div w:id="2069566073">
      <w:bodyDiv w:val="1"/>
      <w:marLeft w:val="0"/>
      <w:marRight w:val="0"/>
      <w:marTop w:val="0"/>
      <w:marBottom w:val="0"/>
      <w:divBdr>
        <w:top w:val="none" w:sz="0" w:space="0" w:color="auto"/>
        <w:left w:val="none" w:sz="0" w:space="0" w:color="auto"/>
        <w:bottom w:val="none" w:sz="0" w:space="0" w:color="auto"/>
        <w:right w:val="none" w:sz="0" w:space="0" w:color="auto"/>
      </w:divBdr>
    </w:div>
    <w:div w:id="2073188814">
      <w:bodyDiv w:val="1"/>
      <w:marLeft w:val="0"/>
      <w:marRight w:val="0"/>
      <w:marTop w:val="0"/>
      <w:marBottom w:val="0"/>
      <w:divBdr>
        <w:top w:val="none" w:sz="0" w:space="0" w:color="auto"/>
        <w:left w:val="none" w:sz="0" w:space="0" w:color="auto"/>
        <w:bottom w:val="none" w:sz="0" w:space="0" w:color="auto"/>
        <w:right w:val="none" w:sz="0" w:space="0" w:color="auto"/>
      </w:divBdr>
    </w:div>
    <w:div w:id="2075085613">
      <w:bodyDiv w:val="1"/>
      <w:marLeft w:val="0"/>
      <w:marRight w:val="0"/>
      <w:marTop w:val="0"/>
      <w:marBottom w:val="0"/>
      <w:divBdr>
        <w:top w:val="none" w:sz="0" w:space="0" w:color="auto"/>
        <w:left w:val="none" w:sz="0" w:space="0" w:color="auto"/>
        <w:bottom w:val="none" w:sz="0" w:space="0" w:color="auto"/>
        <w:right w:val="none" w:sz="0" w:space="0" w:color="auto"/>
      </w:divBdr>
    </w:div>
    <w:div w:id="2076970557">
      <w:bodyDiv w:val="1"/>
      <w:marLeft w:val="0"/>
      <w:marRight w:val="0"/>
      <w:marTop w:val="0"/>
      <w:marBottom w:val="0"/>
      <w:divBdr>
        <w:top w:val="none" w:sz="0" w:space="0" w:color="auto"/>
        <w:left w:val="none" w:sz="0" w:space="0" w:color="auto"/>
        <w:bottom w:val="none" w:sz="0" w:space="0" w:color="auto"/>
        <w:right w:val="none" w:sz="0" w:space="0" w:color="auto"/>
      </w:divBdr>
    </w:div>
    <w:div w:id="2086145380">
      <w:bodyDiv w:val="1"/>
      <w:marLeft w:val="0"/>
      <w:marRight w:val="0"/>
      <w:marTop w:val="0"/>
      <w:marBottom w:val="0"/>
      <w:divBdr>
        <w:top w:val="none" w:sz="0" w:space="0" w:color="auto"/>
        <w:left w:val="none" w:sz="0" w:space="0" w:color="auto"/>
        <w:bottom w:val="none" w:sz="0" w:space="0" w:color="auto"/>
        <w:right w:val="none" w:sz="0" w:space="0" w:color="auto"/>
      </w:divBdr>
    </w:div>
    <w:div w:id="2087069687">
      <w:bodyDiv w:val="1"/>
      <w:marLeft w:val="0"/>
      <w:marRight w:val="0"/>
      <w:marTop w:val="0"/>
      <w:marBottom w:val="0"/>
      <w:divBdr>
        <w:top w:val="none" w:sz="0" w:space="0" w:color="auto"/>
        <w:left w:val="none" w:sz="0" w:space="0" w:color="auto"/>
        <w:bottom w:val="none" w:sz="0" w:space="0" w:color="auto"/>
        <w:right w:val="none" w:sz="0" w:space="0" w:color="auto"/>
      </w:divBdr>
    </w:div>
    <w:div w:id="2089187712">
      <w:bodyDiv w:val="1"/>
      <w:marLeft w:val="0"/>
      <w:marRight w:val="0"/>
      <w:marTop w:val="0"/>
      <w:marBottom w:val="0"/>
      <w:divBdr>
        <w:top w:val="none" w:sz="0" w:space="0" w:color="auto"/>
        <w:left w:val="none" w:sz="0" w:space="0" w:color="auto"/>
        <w:bottom w:val="none" w:sz="0" w:space="0" w:color="auto"/>
        <w:right w:val="none" w:sz="0" w:space="0" w:color="auto"/>
      </w:divBdr>
    </w:div>
    <w:div w:id="2093351651">
      <w:bodyDiv w:val="1"/>
      <w:marLeft w:val="0"/>
      <w:marRight w:val="0"/>
      <w:marTop w:val="0"/>
      <w:marBottom w:val="0"/>
      <w:divBdr>
        <w:top w:val="none" w:sz="0" w:space="0" w:color="auto"/>
        <w:left w:val="none" w:sz="0" w:space="0" w:color="auto"/>
        <w:bottom w:val="none" w:sz="0" w:space="0" w:color="auto"/>
        <w:right w:val="none" w:sz="0" w:space="0" w:color="auto"/>
      </w:divBdr>
    </w:div>
    <w:div w:id="2097020934">
      <w:bodyDiv w:val="1"/>
      <w:marLeft w:val="0"/>
      <w:marRight w:val="0"/>
      <w:marTop w:val="0"/>
      <w:marBottom w:val="0"/>
      <w:divBdr>
        <w:top w:val="none" w:sz="0" w:space="0" w:color="auto"/>
        <w:left w:val="none" w:sz="0" w:space="0" w:color="auto"/>
        <w:bottom w:val="none" w:sz="0" w:space="0" w:color="auto"/>
        <w:right w:val="none" w:sz="0" w:space="0" w:color="auto"/>
      </w:divBdr>
    </w:div>
    <w:div w:id="2102145638">
      <w:bodyDiv w:val="1"/>
      <w:marLeft w:val="0"/>
      <w:marRight w:val="0"/>
      <w:marTop w:val="0"/>
      <w:marBottom w:val="0"/>
      <w:divBdr>
        <w:top w:val="none" w:sz="0" w:space="0" w:color="auto"/>
        <w:left w:val="none" w:sz="0" w:space="0" w:color="auto"/>
        <w:bottom w:val="none" w:sz="0" w:space="0" w:color="auto"/>
        <w:right w:val="none" w:sz="0" w:space="0" w:color="auto"/>
      </w:divBdr>
    </w:div>
    <w:div w:id="2102681987">
      <w:bodyDiv w:val="1"/>
      <w:marLeft w:val="0"/>
      <w:marRight w:val="0"/>
      <w:marTop w:val="0"/>
      <w:marBottom w:val="0"/>
      <w:divBdr>
        <w:top w:val="none" w:sz="0" w:space="0" w:color="auto"/>
        <w:left w:val="none" w:sz="0" w:space="0" w:color="auto"/>
        <w:bottom w:val="none" w:sz="0" w:space="0" w:color="auto"/>
        <w:right w:val="none" w:sz="0" w:space="0" w:color="auto"/>
      </w:divBdr>
    </w:div>
    <w:div w:id="2105219850">
      <w:bodyDiv w:val="1"/>
      <w:marLeft w:val="0"/>
      <w:marRight w:val="0"/>
      <w:marTop w:val="0"/>
      <w:marBottom w:val="0"/>
      <w:divBdr>
        <w:top w:val="none" w:sz="0" w:space="0" w:color="auto"/>
        <w:left w:val="none" w:sz="0" w:space="0" w:color="auto"/>
        <w:bottom w:val="none" w:sz="0" w:space="0" w:color="auto"/>
        <w:right w:val="none" w:sz="0" w:space="0" w:color="auto"/>
      </w:divBdr>
    </w:div>
    <w:div w:id="2110925036">
      <w:bodyDiv w:val="1"/>
      <w:marLeft w:val="0"/>
      <w:marRight w:val="0"/>
      <w:marTop w:val="0"/>
      <w:marBottom w:val="0"/>
      <w:divBdr>
        <w:top w:val="none" w:sz="0" w:space="0" w:color="auto"/>
        <w:left w:val="none" w:sz="0" w:space="0" w:color="auto"/>
        <w:bottom w:val="none" w:sz="0" w:space="0" w:color="auto"/>
        <w:right w:val="none" w:sz="0" w:space="0" w:color="auto"/>
      </w:divBdr>
    </w:div>
    <w:div w:id="2112889492">
      <w:bodyDiv w:val="1"/>
      <w:marLeft w:val="0"/>
      <w:marRight w:val="0"/>
      <w:marTop w:val="0"/>
      <w:marBottom w:val="0"/>
      <w:divBdr>
        <w:top w:val="none" w:sz="0" w:space="0" w:color="auto"/>
        <w:left w:val="none" w:sz="0" w:space="0" w:color="auto"/>
        <w:bottom w:val="none" w:sz="0" w:space="0" w:color="auto"/>
        <w:right w:val="none" w:sz="0" w:space="0" w:color="auto"/>
      </w:divBdr>
    </w:div>
    <w:div w:id="2119250283">
      <w:bodyDiv w:val="1"/>
      <w:marLeft w:val="0"/>
      <w:marRight w:val="0"/>
      <w:marTop w:val="0"/>
      <w:marBottom w:val="0"/>
      <w:divBdr>
        <w:top w:val="none" w:sz="0" w:space="0" w:color="auto"/>
        <w:left w:val="none" w:sz="0" w:space="0" w:color="auto"/>
        <w:bottom w:val="none" w:sz="0" w:space="0" w:color="auto"/>
        <w:right w:val="none" w:sz="0" w:space="0" w:color="auto"/>
      </w:divBdr>
    </w:div>
    <w:div w:id="2119832252">
      <w:bodyDiv w:val="1"/>
      <w:marLeft w:val="0"/>
      <w:marRight w:val="0"/>
      <w:marTop w:val="0"/>
      <w:marBottom w:val="0"/>
      <w:divBdr>
        <w:top w:val="none" w:sz="0" w:space="0" w:color="auto"/>
        <w:left w:val="none" w:sz="0" w:space="0" w:color="auto"/>
        <w:bottom w:val="none" w:sz="0" w:space="0" w:color="auto"/>
        <w:right w:val="none" w:sz="0" w:space="0" w:color="auto"/>
      </w:divBdr>
    </w:div>
    <w:div w:id="2125072564">
      <w:bodyDiv w:val="1"/>
      <w:marLeft w:val="0"/>
      <w:marRight w:val="0"/>
      <w:marTop w:val="0"/>
      <w:marBottom w:val="0"/>
      <w:divBdr>
        <w:top w:val="none" w:sz="0" w:space="0" w:color="auto"/>
        <w:left w:val="none" w:sz="0" w:space="0" w:color="auto"/>
        <w:bottom w:val="none" w:sz="0" w:space="0" w:color="auto"/>
        <w:right w:val="none" w:sz="0" w:space="0" w:color="auto"/>
      </w:divBdr>
    </w:div>
    <w:div w:id="2127309986">
      <w:bodyDiv w:val="1"/>
      <w:marLeft w:val="0"/>
      <w:marRight w:val="0"/>
      <w:marTop w:val="0"/>
      <w:marBottom w:val="0"/>
      <w:divBdr>
        <w:top w:val="none" w:sz="0" w:space="0" w:color="auto"/>
        <w:left w:val="none" w:sz="0" w:space="0" w:color="auto"/>
        <w:bottom w:val="none" w:sz="0" w:space="0" w:color="auto"/>
        <w:right w:val="none" w:sz="0" w:space="0" w:color="auto"/>
      </w:divBdr>
    </w:div>
    <w:div w:id="2129080011">
      <w:bodyDiv w:val="1"/>
      <w:marLeft w:val="0"/>
      <w:marRight w:val="0"/>
      <w:marTop w:val="0"/>
      <w:marBottom w:val="0"/>
      <w:divBdr>
        <w:top w:val="none" w:sz="0" w:space="0" w:color="auto"/>
        <w:left w:val="none" w:sz="0" w:space="0" w:color="auto"/>
        <w:bottom w:val="none" w:sz="0" w:space="0" w:color="auto"/>
        <w:right w:val="none" w:sz="0" w:space="0" w:color="auto"/>
      </w:divBdr>
    </w:div>
    <w:div w:id="2133134597">
      <w:bodyDiv w:val="1"/>
      <w:marLeft w:val="0"/>
      <w:marRight w:val="0"/>
      <w:marTop w:val="0"/>
      <w:marBottom w:val="0"/>
      <w:divBdr>
        <w:top w:val="none" w:sz="0" w:space="0" w:color="auto"/>
        <w:left w:val="none" w:sz="0" w:space="0" w:color="auto"/>
        <w:bottom w:val="none" w:sz="0" w:space="0" w:color="auto"/>
        <w:right w:val="none" w:sz="0" w:space="0" w:color="auto"/>
      </w:divBdr>
    </w:div>
    <w:div w:id="2141603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t.com/content/bbef9a42-64c0-11e7-8526-7b38dcaef614"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Uni21</b:Tag>
    <b:SourceType>InternetSite</b:SourceType>
    <b:Guid>{FB4A4792-6CD9-40B0-997E-DD265E6A23B3}</b:Guid>
    <b:Title>The Paris Agreement</b:Title>
    <b:InternetSiteTitle>United Nations Framework Convention on Climate Change</b:InternetSiteTitle>
    <b:Year>2021</b:Year>
    <b:URL>https://unfccc.int/process-and-meetings/the-paris-agreement/the-paris-agreement</b:URL>
    <b:Author>
      <b:Author>
        <b:NameList>
          <b:Person>
            <b:Last>United Nations</b:Last>
          </b:Person>
        </b:NameList>
      </b:Author>
    </b:Author>
    <b:RefOrder>6</b:RefOrder>
  </b:Source>
  <b:Source>
    <b:Tag>Str16</b:Tag>
    <b:SourceType>JournalArticle</b:SourceType>
    <b:Guid>{C431F13A-32B8-46E5-BB09-2FEB6F2B414E}</b:Guid>
    <b:Title>The Paris Agreement: A New Beginning</b:Title>
    <b:Year>2016</b:Year>
    <b:JournalName>Journal for European Environmental &amp; Planning Law</b:JournalName>
    <b:Pages>3-29</b:Pages>
    <b:Author>
      <b:Author>
        <b:NameList>
          <b:Person>
            <b:Last>Streck</b:Last>
            <b:First>Charlotte </b:First>
          </b:Person>
          <b:Person>
            <b:Last>Keenlyside</b:Last>
            <b:First>Paul </b:First>
          </b:Person>
          <b:Person>
            <b:Last>Unger</b:Last>
            <b:First>Moritz</b:First>
          </b:Person>
        </b:NameList>
      </b:Author>
    </b:Author>
    <b:RefOrder>7</b:RefOrder>
  </b:Source>
  <b:Source>
    <b:Tag>Cle16</b:Tag>
    <b:SourceType>JournalArticle</b:SourceType>
    <b:Guid>{5C947DCB-BBE3-4809-BF8A-1351CCC80768}</b:Guid>
    <b:Title>The Two Sides of the Paris Climate Agreement: Dismal Failure or Historic Breakthrough?</b:Title>
    <b:JournalName>The Journal of Environment &amp; Development</b:JournalName>
    <b:Year>2016</b:Year>
    <b:Pages>1-24</b:Pages>
    <b:Author>
      <b:Author>
        <b:NameList>
          <b:Person>
            <b:Last>Clemencon</b:Last>
            <b:First>Raymond </b:First>
          </b:Person>
        </b:NameList>
      </b:Author>
    </b:Author>
    <b:RefOrder>8</b:RefOrder>
  </b:Source>
  <b:Source>
    <b:Tag>Bhu17</b:Tag>
    <b:SourceType>InternetSite</b:SourceType>
    <b:Guid>{859D7992-D8D4-41E6-AACB-4A3EA371239D}</b:Guid>
    <b:Title>After 25 years of failure, we should abandon the UNFCCC</b:Title>
    <b:Year>2017</b:Year>
    <b:InternetSiteTitle>Climate Home News</b:InternetSiteTitle>
    <b:Month>March</b:Month>
    <b:Day>27</b:Day>
    <b:URL>https://www.climatechangenews.com/2019/03/27/25-years-failure-abandon-unfccc/</b:URL>
    <b:Author>
      <b:Author>
        <b:NameList>
          <b:Person>
            <b:Last>Bhushan</b:Last>
            <b:First>Chandra </b:First>
          </b:Person>
        </b:NameList>
      </b:Author>
    </b:Author>
    <b:RefOrder>9</b:RefOrder>
  </b:Source>
  <b:Source>
    <b:Tag>Uni211</b:Tag>
    <b:SourceType>InternetSite</b:SourceType>
    <b:Guid>{685A9925-447A-4CDE-8C6C-85EB628353D2}</b:Guid>
    <b:Title>“Climate Commitments Not On Track to Meet Paris Agreement Goals” as NDC Synthesis Report is Published</b:Title>
    <b:InternetSiteTitle>United Nations Framework Convention on Climate Change</b:InternetSiteTitle>
    <b:Year>2021</b:Year>
    <b:Month>February</b:Month>
    <b:Day>26</b:Day>
    <b:URL>https://unfccc.int/news/climate-commitments-not-on-track-to-meet-paris-agreement-goals-as-ndc-synthesis-report-is-published</b:URL>
    <b:Author>
      <b:Author>
        <b:NameList>
          <b:Person>
            <b:Last>United Nations </b:Last>
          </b:Person>
        </b:NameList>
      </b:Author>
    </b:Author>
    <b:RefOrder>10</b:RefOrder>
  </b:Source>
  <b:Source>
    <b:Tag>Sta17</b:Tag>
    <b:SourceType>Report</b:SourceType>
    <b:Guid>{5928B7CB-44EB-4BAF-BBB3-54898A8A3F2C}</b:Guid>
    <b:Title>International Cooperation: Agreements &amp; Instruments</b:Title>
    <b:Year>2017</b:Year>
    <b:Author>
      <b:Author>
        <b:NameList>
          <b:Person>
            <b:Last>Stavins</b:Last>
            <b:First>Robert </b:First>
          </b:Person>
          <b:Person>
            <b:Last>Ji </b:Last>
            <b:First>Zou</b:First>
          </b:Person>
        </b:NameList>
      </b:Author>
    </b:Author>
    <b:Publisher>International Cooperation: Agreements &amp; Instruments</b:Publisher>
    <b:City>International </b:City>
    <b:RefOrder>11</b:RefOrder>
  </b:Source>
  <b:Source>
    <b:Tag>Mai21</b:Tag>
    <b:SourceType>InternetSite</b:SourceType>
    <b:Guid>{9A0DAAB1-2CA6-41DB-83AB-ECF7B66BB01B}</b:Guid>
    <b:Title>Global Climate Agreements: Successes and Failures</b:Title>
    <b:Year>2021</b:Year>
    <b:InternetSiteTitle>Council on Foreign Relations</b:InternetSiteTitle>
    <b:Month>April</b:Month>
    <b:Day>29</b:Day>
    <b:URL>https://www.cfr.org/backgrounder/paris-global-climate-change-agreements</b:URL>
    <b:Author>
      <b:Author>
        <b:NameList>
          <b:Person>
            <b:Last>Maizland</b:Last>
            <b:First>Lindsay </b:First>
          </b:Person>
        </b:NameList>
      </b:Author>
    </b:Author>
    <b:RefOrder>12</b:RefOrder>
  </b:Source>
  <b:Source>
    <b:Tag>The201</b:Tag>
    <b:SourceType>InternetSite</b:SourceType>
    <b:Guid>{284FA709-0648-48B3-848A-C099A63B5F47}</b:Guid>
    <b:Title>Why politicians have failed to tackle climate change | The Economist</b:Title>
    <b:InternetSiteTitle>YouTube</b:InternetSiteTitle>
    <b:Year>2020</b:Year>
    <b:Month>May</b:Month>
    <b:Day>22</b:Day>
    <b:URL>https://www.bing.com/videos/search?q=the+failure+of+global+agreements+on+climate+change&amp;&amp;view=detail&amp;mid=05ACCA20416976A23ECD05ACCA20416976A23ECD&amp;&amp;FORM=VRDGAR&amp;ru=%2Fvideos%2Fsearch%3Fq%3Dthe%2Bfailure%2Bof%2Bglobal%2Bagreements%2Bon%2Bclimate%2Bchange%26F</b:URL>
    <b:Author>
      <b:Author>
        <b:NameList>
          <b:Person>
            <b:Last>The Economist</b:Last>
          </b:Person>
        </b:NameList>
      </b:Author>
    </b:Author>
    <b:RefOrder>2</b:RefOrder>
  </b:Source>
  <b:Source>
    <b:Tag>Ode16</b:Tag>
    <b:SourceType>InternetSite</b:SourceType>
    <b:Guid>{14A9C828-6DFD-4538-BD8B-0BB7D617B91C}</b:Guid>
    <b:Title>The Failures of the Paris Climate Change Agreement and How Philanthropy Can Fix Them</b:Title>
    <b:InternetSiteTitle>Stanford University</b:InternetSiteTitle>
    <b:Year>2016</b:Year>
    <b:Month>January</b:Month>
    <b:Day>22</b:Day>
    <b:URL>https://ssir.org/articles/entry/the_failures_of_the_paris_climate_change_agreement_and_how_philanthropy_can</b:URL>
    <b:Author>
      <b:Author>
        <b:NameList>
          <b:Person>
            <b:Last>Odendahl </b:Last>
            <b:First>Terry </b:First>
          </b:Person>
        </b:NameList>
      </b:Author>
    </b:Author>
    <b:RefOrder>13</b:RefOrder>
  </b:Source>
  <b:Source>
    <b:Tag>Eur16</b:Tag>
    <b:SourceType>InternetSite</b:SourceType>
    <b:Guid>{7E0919F0-8369-4426-81DC-E8477BEF3A42}</b:Guid>
    <b:Title>The Paris Agreement: A new framework for global climate action</b:Title>
    <b:InternetSiteTitle>European Union</b:InternetSiteTitle>
    <b:Year>2016</b:Year>
    <b:Month>January</b:Month>
    <b:URL>https://www.europarl.europa.eu/RegData/etudes/BRIE/2016/573910/EPRS_BRI(2016)573910_EN.pdf</b:URL>
    <b:Author>
      <b:Author>
        <b:NameList>
          <b:Person>
            <b:Last>European Union</b:Last>
          </b:Person>
        </b:NameList>
      </b:Author>
    </b:Author>
    <b:RefOrder>1</b:RefOrder>
  </b:Source>
  <b:Source>
    <b:Tag>The21</b:Tag>
    <b:SourceType>InternetSite</b:SourceType>
    <b:Guid>{E739AF38-972B-4405-B8F7-484C5045692D}</b:Guid>
    <b:Title>About GCF</b:Title>
    <b:InternetSiteTitle>The Green Climate Fund</b:InternetSiteTitle>
    <b:Year>2021</b:Year>
    <b:URL>https://www.greenclimate.fund/about</b:URL>
    <b:Author>
      <b:Author>
        <b:NameList>
          <b:Person>
            <b:Last>The Green Climate Fund</b:Last>
          </b:Person>
        </b:NameList>
      </b:Author>
    </b:Author>
    <b:RefOrder>3</b:RefOrder>
  </b:Source>
  <b:Source>
    <b:Tag>App20</b:Tag>
    <b:SourceType>InternetSite</b:SourceType>
    <b:Guid>{836C9583-A2BE-4857-8420-4CD8B8CB34B5}</b:Guid>
    <b:Title>Which countries have not ratified the Paris climate agreement?</b:Title>
    <b:InternetSiteTitle>Climate Home News</b:InternetSiteTitle>
    <b:Year>2020</b:Year>
    <b:Month>August</b:Month>
    <b:Day>13</b:Day>
    <b:URL>https://www.climatechangenews.com/2020/08/13/countries-yet-ratify-paris-agreement/</b:URL>
    <b:Author>
      <b:Author>
        <b:NameList>
          <b:Person>
            <b:Last>Apparicio</b:Last>
            <b:First>Soila </b:First>
          </b:Person>
          <b:Person>
            <b:Last>Sauer</b:Last>
            <b:First>Natalie </b:First>
          </b:Person>
        </b:NameList>
      </b:Author>
    </b:Author>
    <b:RefOrder>14</b:RefOrder>
  </b:Source>
  <b:Source>
    <b:Tag>BBC17</b:Tag>
    <b:SourceType>InternetSite</b:SourceType>
    <b:Guid>{B4EF2D9A-6EAB-4DB2-BFB2-DC9C76151B2A}</b:Guid>
    <b:Title>What is the Paris climate deal and why has Trump pulled the US out?</b:Title>
    <b:InternetSiteTitle>BBC News Round</b:InternetSiteTitle>
    <b:Year>2017</b:Year>
    <b:Month>June</b:Month>
    <b:Day>02</b:Day>
    <b:URL>https://www.bbc.co.uk/newsround/40130616</b:URL>
    <b:Author>
      <b:Author>
        <b:NameList>
          <b:Person>
            <b:Last>BBC</b:Last>
          </b:Person>
        </b:NameList>
      </b:Author>
    </b:Author>
    <b:RefOrder>15</b:RefOrder>
  </b:Source>
  <b:Source>
    <b:Tag>Lor17</b:Tag>
    <b:SourceType>InternetSite</b:SourceType>
    <b:Guid>{F8EDE709-3E7D-43E9-8518-7A1E28112D94}</b:Guid>
    <b:Title>4 Reasons Trump Was Right to Pull Out of the Paris Agreement</b:Title>
    <b:InternetSiteTitle>The Heritage Foundation</b:InternetSiteTitle>
    <b:Year>2017</b:Year>
    <b:Month>June</b:Month>
    <b:Day>01</b:Day>
    <b:URL>https://www.heritage.org/environment/commentary/4-reasons-trump-was-right-pull-out-the-paris-agreement</b:URL>
    <b:Author>
      <b:Author>
        <b:NameList>
          <b:Person>
            <b:Last>Loris</b:Last>
            <b:First>Nicolas </b:First>
          </b:Person>
        </b:NameList>
      </b:Author>
    </b:Author>
    <b:RefOrder>16</b:RefOrder>
  </b:Source>
  <b:Source>
    <b:Tag>McG20</b:Tag>
    <b:SourceType>InternetSite</b:SourceType>
    <b:Guid>{46915F4E-FDC2-4780-909B-DAE07A377B4A}</b:Guid>
    <b:Title>Climate change: US formally withdraws from Paris agreement</b:Title>
    <b:InternetSiteTitle>BBC News</b:InternetSiteTitle>
    <b:Year>2020</b:Year>
    <b:Month>November</b:Month>
    <b:Day>04</b:Day>
    <b:URL>https://www.bbc.co.uk/news/science-environment-54797743</b:URL>
    <b:Author>
      <b:Author>
        <b:NameList>
          <b:Person>
            <b:Last>McGrath</b:Last>
            <b:First>Matt </b:First>
          </b:Person>
        </b:NameList>
      </b:Author>
    </b:Author>
    <b:RefOrder>17</b:RefOrder>
  </b:Source>
  <b:Source>
    <b:Tag>Mil18</b:Tag>
    <b:SourceType>JournalArticle</b:SourceType>
    <b:Guid>{C3B26D85-0245-40E4-BA73-53567FD3F8E8}</b:Guid>
    <b:Title>Nationally Determined Contributions: Material climatecommitments and discursive positioning in the NDCs</b:Title>
    <b:Year>2018</b:Year>
    <b:JournalName>WIREs Climate Change</b:JournalName>
    <b:Pages>1-15</b:Pages>
    <b:Author>
      <b:Author>
        <b:NameList>
          <b:Person>
            <b:Last>Mills-Novoa</b:Last>
            <b:First>Megan</b:First>
          </b:Person>
          <b:Person>
            <b:Last>Liverman</b:Last>
            <b:First>Diana</b:First>
          </b:Person>
        </b:NameList>
      </b:Author>
    </b:Author>
    <b:RefOrder>18</b:RefOrder>
  </b:Source>
  <b:Source>
    <b:Tag>Lea17</b:Tag>
    <b:SourceType>InternetSite</b:SourceType>
    <b:Guid>{B8E51AB5-ADCC-45FE-973A-23E61485413B}</b:Guid>
    <b:Title>Without the Ozone Treaty You’d Get Sunburned in 5 Minutes</b:Title>
    <b:Year>2017</b:Year>
    <b:InternetSiteTitle>National Geographic</b:InternetSiteTitle>
    <b:Month>September</b:Month>
    <b:Day>25</b:Day>
    <b:URL>https://www.nationalgeographic.com/science/article/montreal-protocol-ozone-treaty-30-climate-change-hcfs-hfcs</b:URL>
    <b:Author>
      <b:Author>
        <b:NameList>
          <b:Person>
            <b:Last>Leahy </b:Last>
            <b:First>Stephen</b:First>
          </b:Person>
        </b:NameList>
      </b:Author>
    </b:Author>
    <b:RefOrder>19</b:RefOrder>
  </b:Source>
  <b:Source>
    <b:Tag>Uni20</b:Tag>
    <b:SourceType>InternetSite</b:SourceType>
    <b:Guid>{E4252EC2-35CD-4F9A-B4E1-2FD60BE8313A}</b:Guid>
    <b:Title>International Actions - The Montreal Protocol on Substances that Deplete the Ozone Layer</b:Title>
    <b:InternetSiteTitle>United States Environmental Protection Agency</b:InternetSiteTitle>
    <b:Year>2020</b:Year>
    <b:Month>February</b:Month>
    <b:Day>13</b:Day>
    <b:URL>https://www.epa.gov/ozone-layer-protection/international-actions-montreal-protocol-substances-deplete-ozone-layer</b:URL>
    <b:Author>
      <b:Author>
        <b:NameList>
          <b:Person>
            <b:Last>United States Environmental Protection Agency</b:Last>
          </b:Person>
        </b:NameList>
      </b:Author>
    </b:Author>
    <b:RefOrder>20</b:RefOrder>
  </b:Source>
  <b:Source>
    <b:Tag>Eli20</b:Tag>
    <b:SourceType>JournalArticle</b:SourceType>
    <b:Guid>{CB81C635-5702-41A1-9122-880049AEEE94}</b:Guid>
    <b:Title>THE MONTREAL PROTOCOL OR THE PARIS AGREEMENT AS A MODEL FOR A PLASTICS TREATY?</b:Title>
    <b:Year>2020</b:Year>
    <b:JournalName>AJIL Unbound</b:JournalName>
    <b:Pages>212-216</b:Pages>
    <b:Author>
      <b:Author>
        <b:NameList>
          <b:Person>
            <b:Last>Elizabeth</b:Last>
            <b:First>Kirk</b:First>
          </b:Person>
        </b:NameList>
      </b:Author>
    </b:Author>
    <b:RefOrder>21</b:RefOrder>
  </b:Source>
  <b:Source>
    <b:Tag>Uni16</b:Tag>
    <b:SourceType>InternetSite</b:SourceType>
    <b:Guid>{D7C7DE14-0947-41ED-B10F-039E4FB23C7C}</b:Guid>
    <b:Title>The Paris Agreement: Frequently Asked Questions</b:Title>
    <b:Year>2016</b:Year>
    <b:InternetSiteTitle>United Nations Sustainable Development Goals</b:InternetSiteTitle>
    <b:Month>September</b:Month>
    <b:Day>12</b:Day>
    <b:URL>https://www.un.org/sustainabledevelopment/blog/2016/09/the-paris-agreement-faqs/</b:URL>
    <b:Author>
      <b:Author>
        <b:NameList>
          <b:Person>
            <b:Last>United Nations</b:Last>
          </b:Person>
        </b:NameList>
      </b:Author>
    </b:Author>
    <b:RefOrder>22</b:RefOrder>
  </b:Source>
  <b:Source>
    <b:Tag>San13</b:Tag>
    <b:SourceType>JournalArticle</b:SourceType>
    <b:Guid>{A88EAD97-4FBC-4DE5-ACBF-580C5C5AA60D}</b:Guid>
    <b:Title>International Treaties: Features and Importance from International Law Perspective</b:Title>
    <b:Year>2013</b:Year>
    <b:JournalName>Kathmandu School of Law</b:JournalName>
    <b:Pages>1-7</b:Pages>
    <b:Author>
      <b:Author>
        <b:NameList>
          <b:Person>
            <b:Last>Sangroula</b:Last>
            <b:First>Yubaraj </b:First>
          </b:Person>
        </b:NameList>
      </b:Author>
    </b:Author>
    <b:RefOrder>23</b:RefOrder>
  </b:Source>
  <b:Source>
    <b:Tag>Gov21</b:Tag>
    <b:SourceType>InternetSite</b:SourceType>
    <b:Guid>{F9296FE6-BC66-49F3-8D18-2876B9EC2B3D}</b:Guid>
    <b:Title>UK enshrines new target in law to slash emissions by 78% by 2035</b:Title>
    <b:Year>2021</b:Year>
    <b:InternetSiteTitle>Gov.UK</b:InternetSiteTitle>
    <b:Month>April</b:Month>
    <b:Day>20</b:Day>
    <b:URL>https://www.gov.uk/government/news/uk-enshrines-new-target-in-law-to-slash-emissions-by-78-by-2035</b:URL>
    <b:Author>
      <b:Author>
        <b:NameList>
          <b:Person>
            <b:Last>Gov.UK</b:Last>
          </b:Person>
        </b:NameList>
      </b:Author>
    </b:Author>
    <b:RefOrder>5</b:RefOrder>
  </b:Source>
  <b:Source>
    <b:Tag>Cha19</b:Tag>
    <b:SourceType>InternetSite</b:SourceType>
    <b:Guid>{A4E0733A-0FB6-4901-ADBD-CA8E00F3F983}</b:Guid>
    <b:Title>Who's promised net-zero, and who looks likely to get there?</b:Title>
    <b:InternetSiteTitle>World Economic Forum</b:InternetSiteTitle>
    <b:Year>2019</b:Year>
    <b:Month>December</b:Month>
    <b:Day>13</b:Day>
    <b:URL>https://www.weforum.org/agenda/2019/12/countries-companies-net-zero-carbon-emissions/</b:URL>
    <b:Author>
      <b:Author>
        <b:NameList>
          <b:Person>
            <b:Last>Charlton</b:Last>
            <b:First>Emma</b:First>
          </b:Person>
        </b:NameList>
      </b:Author>
    </b:Author>
    <b:RefOrder>24</b:RefOrder>
  </b:Source>
  <b:Source>
    <b:Tag>Raj21</b:Tag>
    <b:SourceType>InternetSite</b:SourceType>
    <b:Guid>{2F014EA2-3621-4685-843A-D19A10F5318C}</b:Guid>
    <b:Title>Five Years Since the Paris Agreement, How Effective Has the Climate Pact Been?</b:Title>
    <b:InternetSiteTitle>Science: The Wire</b:InternetSiteTitle>
    <b:Year>2021</b:Year>
    <b:Month>April</b:Month>
    <b:Day>14</b:Day>
    <b:URL>https://science.thewire.in/environment/five-years-since-the-paris-agreement-how-effective-has-the-climate-pact-been/</b:URL>
    <b:Author>
      <b:Author>
        <b:NameList>
          <b:Person>
            <b:Last>Rajendran</b:Last>
            <b:First>C</b:First>
          </b:Person>
        </b:NameList>
      </b:Author>
    </b:Author>
    <b:RefOrder>25</b:RefOrder>
  </b:Source>
  <b:Source>
    <b:Tag>Cha21</b:Tag>
    <b:SourceType>InternetSite</b:SourceType>
    <b:Guid>{BAEC5827-497F-4CD9-B2B8-7C786ABDCF86}</b:Guid>
    <b:Title>What is the Paris climate agreement and why does it matter?</b:Title>
    <b:Year>2021</b:Year>
    <b:InternetSiteTitle>GreenPeace</b:InternetSiteTitle>
    <b:Month>March</b:Month>
    <b:Day>16</b:Day>
    <b:URL>https://www.greenpeace.org.uk/news/what-is-paris-climate-agreement-and-why-does-it-matter/</b:URL>
    <b:Author>
      <b:Author>
        <b:NameList>
          <b:Person>
            <b:Last>Chadwick</b:Last>
            <b:First>Mal</b:First>
          </b:Person>
        </b:NameList>
      </b:Author>
    </b:Author>
    <b:RefOrder>26</b:RefOrder>
  </b:Source>
  <b:Source>
    <b:Tag>Ibe21</b:Tag>
    <b:SourceType>InternetSite</b:SourceType>
    <b:Guid>{CB1A262A-EC2F-47AE-A391-C6DB6779B848}</b:Guid>
    <b:Title>Climate negotiations: 25 years of searching for consensus on the fight against climate change</b:Title>
    <b:InternetSiteTitle>Iberdrola</b:InternetSiteTitle>
    <b:Year>2021</b:Year>
    <b:URL>https://www.iberdrola.com/environment/international-agreements-on-climate-change</b:URL>
    <b:Author>
      <b:Author>
        <b:NameList>
          <b:Person>
            <b:Last>Iberdrola</b:Last>
          </b:Person>
        </b:NameList>
      </b:Author>
    </b:Author>
    <b:RefOrder>27</b:RefOrder>
  </b:Source>
  <b:Source>
    <b:Tag>Kar21</b:Tag>
    <b:SourceType>InternetSite</b:SourceType>
    <b:Guid>{2501FCF0-0646-4AA2-8B45-6FD3899E825A}</b:Guid>
    <b:Title>Advancing Sustainable Development</b:Title>
    <b:InternetSiteTitle>United Nations </b:InternetSiteTitle>
    <b:Year>2021</b:Year>
    <b:URL>https://www.unglobalcompact.org/what-is-gc/our-work/sustainable-development</b:URL>
    <b:Author>
      <b:Author>
        <b:NameList>
          <b:Person>
            <b:Last>Karbassi</b:Last>
            <b:First>Lila </b:First>
          </b:Person>
        </b:NameList>
      </b:Author>
    </b:Author>
    <b:RefOrder>28</b:RefOrder>
  </b:Source>
  <b:Source>
    <b:Tag>Uni15</b:Tag>
    <b:SourceType>Report</b:SourceType>
    <b:Guid>{9B5EA864-F5AC-4A47-9C75-C9B6663B3DE3}</b:Guid>
    <b:Title>The UN Global Compact-Accenture CEO Study Special Edition: A Call to Climate Action</b:Title>
    <b:Year>2015</b:Year>
    <b:Publisher>United Nations Global Compact</b:Publisher>
    <b:City>Global</b:City>
    <b:Author>
      <b:Author>
        <b:NameList>
          <b:Person>
            <b:Last>United Nations </b:Last>
          </b:Person>
        </b:NameList>
      </b:Author>
    </b:Author>
    <b:RefOrder>29</b:RefOrder>
  </b:Source>
  <b:Source>
    <b:Tag>Uni19</b:Tag>
    <b:SourceType>Report</b:SourceType>
    <b:Guid>{B009E7AD-5BB2-4FFE-B184-63DBD62EC4BC}</b:Guid>
    <b:Title>UN Global Compact-Accenture Strategy 2019 CEO Study – The Decade to Deliver: A Call to Business Action</b:Title>
    <b:Year>2019</b:Year>
    <b:Publisher>United Nations Global Compact</b:Publisher>
    <b:City>Global</b:City>
    <b:Author>
      <b:Author>
        <b:NameList>
          <b:Person>
            <b:Last>United Nations </b:Last>
          </b:Person>
        </b:NameList>
      </b:Author>
    </b:Author>
    <b:RefOrder>30</b:RefOrder>
  </b:Source>
  <b:Source>
    <b:Tag>WWF18</b:Tag>
    <b:SourceType>InternetSite</b:SourceType>
    <b:Guid>{4974295F-5378-4F50-B732-76115270F218}</b:Guid>
    <b:Title>OUR WARMING WORLD: HOW MUCH DIFFERENCE WILL HALF-A-DEGREE REALLY MAKE?</b:Title>
    <b:Year>2018</b:Year>
    <b:InternetSiteTitle>World Wide Fund</b:InternetSiteTitle>
    <b:Month>October</b:Month>
    <b:Day>08</b:Day>
    <b:URL>https://www.wwf.org.uk/updates/our-warming-world-how-much-difference-will-half-degree-really-make</b:URL>
    <b:Author>
      <b:Author>
        <b:NameList>
          <b:Person>
            <b:Last>WWF</b:Last>
          </b:Person>
        </b:NameList>
      </b:Author>
    </b:Author>
    <b:RefOrder>31</b:RefOrder>
  </b:Source>
  <b:Source>
    <b:Tag>Har17</b:Tag>
    <b:SourceType>Report</b:SourceType>
    <b:Guid>{A7BA938C-0177-4CF0-8C89-4ED11272D60F}</b:Guid>
    <b:Title>Facilitating Global Transition: The Role of Nationally Determined Contributions in Meeting the Long-Term Temperature Goal of the Paris Agreement</b:Title>
    <b:Year>2017</b:Year>
    <b:Publisher>NDC Partnership</b:Publisher>
    <b:City>Berlin</b:City>
    <b:Author>
      <b:Author>
        <b:NameList>
          <b:Person>
            <b:Last>Hare</b:Last>
            <b:First>Bill</b:First>
          </b:Person>
          <b:Person>
            <b:Last>Ancygier</b:Last>
            <b:First>Andrzej </b:First>
          </b:Person>
          <b:Person>
            <b:Last>Parra</b:Last>
            <b:First>Paola</b:First>
          </b:Person>
          <b:Person>
            <b:Last>Marez</b:Last>
            <b:First>Laetitia</b:First>
          </b:Person>
        </b:NameList>
      </b:Author>
    </b:Author>
    <b:RefOrder>32</b:RefOrder>
  </b:Source>
  <b:Source>
    <b:Tag>Uni201</b:Tag>
    <b:SourceType>InternetSite</b:SourceType>
    <b:Guid>{2A883175-9C72-47B8-A2AC-B778510782E7}</b:Guid>
    <b:Title>Climate change ‘the defining challenge of our generation’ says New Zealand Ambassador</b:Title>
    <b:Year>2020</b:Year>
    <b:InternetSiteTitle>United Nations</b:InternetSiteTitle>
    <b:Month>September</b:Month>
    <b:Day>29</b:Day>
    <b:URL>https://news.un.org/en/story/2020/09/1074252</b:URL>
    <b:Author>
      <b:Author>
        <b:NameList>
          <b:Person>
            <b:Last>United Nations </b:Last>
          </b:Person>
        </b:NameList>
      </b:Author>
    </b:Author>
    <b:RefOrder>33</b:RefOrder>
  </b:Source>
  <b:Source>
    <b:Tag>Slo10</b:Tag>
    <b:SourceType>InternetSite</b:SourceType>
    <b:Guid>{323F6504-ECFC-4C4A-896F-5B993F66B47B}</b:Guid>
    <b:Title>Corporate Lobbying and Corporate Social Responsibility: Aligning Contradictory Agendas</b:Title>
    <b:InternetSiteTitle>ResearchGate</b:InternetSiteTitle>
    <b:Year>2010</b:Year>
    <b:Month>May</b:Month>
    <b:URL>https://www.researchgate.net/publication/280653077_Corporate_Lobbying_and_Corporate_Social_Responsibility_Aligning_Contradictory_Agendas</b:URL>
    <b:Author>
      <b:Author>
        <b:NameList>
          <b:Person>
            <b:Last>Slob</b:Last>
            <b:First>Bart</b:First>
          </b:Person>
          <b:Person>
            <b:Last>Weyzig</b:Last>
            <b:First>Francis </b:First>
          </b:Person>
        </b:NameList>
      </b:Author>
    </b:Author>
    <b:RefOrder>34</b:RefOrder>
  </b:Source>
  <b:Source>
    <b:Tag>Uni92</b:Tag>
    <b:SourceType>Report</b:SourceType>
    <b:Guid>{BF48C30E-4A1F-49EC-A57B-6F44794E3B3B}</b:Guid>
    <b:Title>UNITED NATIONS FRAMEWORK CONVENTION ON CLIMATE CHANGE</b:Title>
    <b:Year>1992</b:Year>
    <b:Publisher>United Nations </b:Publisher>
    <b:City>Global </b:City>
    <b:Author>
      <b:Author>
        <b:NameList>
          <b:Person>
            <b:Last>United Nations </b:Last>
          </b:Person>
        </b:NameList>
      </b:Author>
    </b:Author>
    <b:RefOrder>35</b:RefOrder>
  </b:Source>
  <b:Source>
    <b:Tag>Bli21</b:Tag>
    <b:SourceType>InternetSite</b:SourceType>
    <b:Guid>{6B65D94E-EA3B-4D7F-A87D-F3152CB1F75D}</b:Guid>
    <b:Title>The United States Officially Rejoins the Paris Agreement</b:Title>
    <b:Year>2021</b:Year>
    <b:InternetSiteTitle>US Department of State </b:InternetSiteTitle>
    <b:Month>February</b:Month>
    <b:Day>19</b:Day>
    <b:URL>https://www.state.gov/the-united-states-officially-rejoins-the-paris-agreement/</b:URL>
    <b:Author>
      <b:Author>
        <b:NameList>
          <b:Person>
            <b:Last>Blinken </b:Last>
            <b:First>Antony </b:First>
          </b:Person>
        </b:NameList>
      </b:Author>
    </b:Author>
    <b:RefOrder>36</b:RefOrder>
  </b:Source>
  <b:Source>
    <b:Tag>Her20</b:Tag>
    <b:SourceType>InternetSite</b:SourceType>
    <b:Guid>{B7B4B077-AC3F-4867-81EF-51DF0B805DED}</b:Guid>
    <b:Title>U.S. Officially Leaving Paris Climate Agreement</b:Title>
    <b:InternetSiteTitle>National Public Radio</b:InternetSiteTitle>
    <b:Year>2020</b:Year>
    <b:Month>November</b:Month>
    <b:Day>03</b:Day>
    <b:URL>https://www.npr.org/2020/11/03/930312701/u-s-officially-leaving-paris-climate-agreement?t=1621592664474</b:URL>
    <b:Author>
      <b:Author>
        <b:NameList>
          <b:Person>
            <b:Last>Hersher </b:Last>
            <b:First>Rebecca </b:First>
          </b:Person>
        </b:NameList>
      </b:Author>
    </b:Author>
    <b:RefOrder>37</b:RefOrder>
  </b:Source>
  <b:Source>
    <b:Tag>Smi211</b:Tag>
    <b:SourceType>InternetSite</b:SourceType>
    <b:Guid>{6F87EFD0-4622-4F00-84A9-095A04AC9744}</b:Guid>
    <b:Title>2020 U.S. billion-dollar weather and climate disasters in historical context</b:Title>
    <b:InternetSiteTitle>Climate.Gov </b:InternetSiteTitle>
    <b:Year>2021</b:Year>
    <b:Month>January </b:Month>
    <b:Day>08</b:Day>
    <b:URL>https://www.climate.gov/news-features/blogs/beyond-data/2020-us-billion-dollar-weather-and-climate-disasters-historical</b:URL>
    <b:Author>
      <b:Author>
        <b:NameList>
          <b:Person>
            <b:Last>Smith</b:Last>
            <b:First>Adam</b:First>
          </b:Person>
        </b:NameList>
      </b:Author>
    </b:Author>
    <b:RefOrder>38</b:RefOrder>
  </b:Source>
  <b:Source>
    <b:Tag>Uni212</b:Tag>
    <b:SourceType>InternetSite</b:SourceType>
    <b:Guid>{860FCBC5-F206-4A9C-ADBE-D698BD68C93B}</b:Guid>
    <b:Title>Nationally Determined Contributions (NDCs)</b:Title>
    <b:InternetSiteTitle>United Nations Framework Convention on Climate Change</b:InternetSiteTitle>
    <b:Year>2021</b:Year>
    <b:URL>https://unfccc.int/process-and-meetings/the-paris-agreement/nationally-determined-contributions-ndcs/nationally-determined-contributions-ndcs</b:URL>
    <b:Author>
      <b:Author>
        <b:NameList>
          <b:Person>
            <b:Last>United Nations </b:Last>
          </b:Person>
        </b:NameList>
      </b:Author>
    </b:Author>
    <b:RefOrder>39</b:RefOrder>
  </b:Source>
  <b:Source>
    <b:Tag>Kai13</b:Tag>
    <b:SourceType>JournalArticle</b:SourceType>
    <b:Guid>{440E7294-94FA-4F2D-B8F0-E0BD82EBA278}</b:Guid>
    <b:Title>The Environmental Kuznets Curve (EKC) theory—Part A: Concept, causes and the CO2 emissions case</b:Title>
    <b:Year>2013</b:Year>
    <b:JournalName>Energy Policy</b:JournalName>
    <b:Pages>1392-1402</b:Pages>
    <b:Author>
      <b:Author>
        <b:NameList>
          <b:Person>
            <b:Last>Kaika</b:Last>
            <b:First>Dimitra</b:First>
          </b:Person>
          <b:Person>
            <b:Last>Zervas</b:Last>
            <b:First>Efthimios</b:First>
          </b:Person>
        </b:NameList>
      </b:Author>
    </b:Author>
    <b:RefOrder>40</b:RefOrder>
  </b:Source>
  <b:Source>
    <b:Tag>Uni213</b:Tag>
    <b:SourceType>InternetSite</b:SourceType>
    <b:Guid>{98D36C3A-EC57-40BE-91B4-B2DCAE281FCB}</b:Guid>
    <b:Title>The Montreal Protocol on Substances that Deplete the Ozone Layer</b:Title>
    <b:Year>2021 </b:Year>
    <b:InternetSiteTitle>UN Environment Programme </b:InternetSiteTitle>
    <b:URL>https://ozone.unep.org/node/2080</b:URL>
    <b:Author>
      <b:Author>
        <b:NameList>
          <b:Person>
            <b:Last>United Nations </b:Last>
          </b:Person>
        </b:NameList>
      </b:Author>
    </b:Author>
    <b:RefOrder>41</b:RefOrder>
  </b:Source>
  <b:Source>
    <b:Tag>Eur15</b:Tag>
    <b:SourceType>InternetSite</b:SourceType>
    <b:Guid>{F0FC799A-BC4F-4371-80B9-1934A12774ED}</b:Guid>
    <b:Title>Climate policies in the EU and USA</b:Title>
    <b:InternetSiteTitle>European Parliament</b:InternetSiteTitle>
    <b:Year>2015</b:Year>
    <b:Month>November</b:Month>
    <b:URL>https://www.europarl.europa.eu/RegData/etudes/BRIE/2015/571347/EPRS_BRI(2015)571347_EN.pdf</b:URL>
    <b:Author>
      <b:Author>
        <b:NameList>
          <b:Person>
            <b:Last>European Parliament</b:Last>
          </b:Person>
        </b:NameList>
      </b:Author>
    </b:Author>
    <b:RefOrder>4</b:RefOrder>
  </b:Source>
  <b:Source>
    <b:Tag>Dim21</b:Tag>
    <b:SourceType>Report</b:SourceType>
    <b:Guid>{AC52331F-B6DF-4EFB-B672-F26AA9F3733F}</b:Guid>
    <b:Title>The Paris Agreement in 2021: Canada in a Global Context</b:Title>
    <b:Year>2021</b:Year>
    <b:Publisher>Ivy Business School </b:Publisher>
    <b:City>Canada</b:City>
    <b:Author>
      <b:Author>
        <b:NameList>
          <b:Person>
            <b:Last>Dimitrov</b:Last>
            <b:First>Radoslav </b:First>
          </b:Person>
        </b:NameList>
      </b:Author>
    </b:Author>
    <b:RefOrder>42</b:RefOrder>
  </b:Source>
  <b:Source>
    <b:Tag>Kir18</b:Tag>
    <b:SourceType>InternetSite</b:SourceType>
    <b:Guid>{1BD6BEBA-D20B-4634-B16D-9CA43D844ABF}</b:Guid>
    <b:Title>Are developing nations equally to blame for climate change?</b:Title>
    <b:Year>2018</b:Year>
    <b:InternetSiteTitle>Climate Home News</b:InternetSiteTitle>
    <b:Month>September</b:Month>
    <b:Day>17</b:Day>
    <b:URL>https://www.climatechangenews.com/2013/09/17/developing-nations-equally-to-blame-for-climate-change-report/</b:URL>
    <b:Author>
      <b:Author>
        <b:NameList>
          <b:Person>
            <b:Last>Kirby</b:Last>
            <b:First>Alex </b:First>
          </b:Person>
        </b:NameList>
      </b:Author>
    </b:Author>
    <b:RefOrder>43</b:RefOrder>
  </b:Source>
</b:Sources>
</file>

<file path=customXml/itemProps1.xml><?xml version="1.0" encoding="utf-8"?>
<ds:datastoreItem xmlns:ds="http://schemas.openxmlformats.org/officeDocument/2006/customXml" ds:itemID="{31C6A299-25C0-404D-8598-52D1D0769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2337</TotalTime>
  <Pages>16</Pages>
  <Words>4290</Words>
  <Characters>24459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Wilson</dc:creator>
  <cp:keywords/>
  <dc:description/>
  <cp:lastModifiedBy>Chloe Wilson</cp:lastModifiedBy>
  <cp:revision>1421</cp:revision>
  <dcterms:created xsi:type="dcterms:W3CDTF">2021-05-18T14:31:00Z</dcterms:created>
  <dcterms:modified xsi:type="dcterms:W3CDTF">2021-05-21T20:00:00Z</dcterms:modified>
</cp:coreProperties>
</file>