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3853E8" w14:textId="0CC55A41" w:rsidR="008C4D10" w:rsidRDefault="00E842E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Name of Student: </w:t>
      </w:r>
      <w:proofErr w:type="spellStart"/>
      <w:r>
        <w:rPr>
          <w:rFonts w:ascii="Times New Roman" w:hAnsi="Times New Roman" w:cs="Times New Roman"/>
        </w:rPr>
        <w:t>Lony</w:t>
      </w:r>
      <w:r w:rsidR="00EB0ED7">
        <w:rPr>
          <w:rFonts w:ascii="Times New Roman" w:hAnsi="Times New Roman" w:cs="Times New Roman"/>
        </w:rPr>
        <w:t>é</w:t>
      </w:r>
      <w:proofErr w:type="spellEnd"/>
      <w:r>
        <w:rPr>
          <w:rFonts w:ascii="Times New Roman" w:hAnsi="Times New Roman" w:cs="Times New Roman"/>
        </w:rPr>
        <w:t xml:space="preserve"> Browne </w:t>
      </w:r>
    </w:p>
    <w:p w14:paraId="3063655D" w14:textId="1FE05476" w:rsidR="00E842E8" w:rsidRDefault="00E842E8">
      <w:pPr>
        <w:rPr>
          <w:rFonts w:ascii="Times New Roman" w:hAnsi="Times New Roman" w:cs="Times New Roman"/>
        </w:rPr>
      </w:pPr>
    </w:p>
    <w:p w14:paraId="7C150523" w14:textId="5C3C6CF9" w:rsidR="00CA1B4D" w:rsidRDefault="00CA1B4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Student ID: </w:t>
      </w:r>
      <w:r>
        <w:rPr>
          <w:rFonts w:ascii="Times New Roman" w:hAnsi="Times New Roman" w:cs="Times New Roman"/>
        </w:rPr>
        <w:t>2114209</w:t>
      </w:r>
    </w:p>
    <w:p w14:paraId="152D6A1F" w14:textId="52932A93" w:rsidR="00CA1B4D" w:rsidRDefault="00CA1B4D">
      <w:pPr>
        <w:rPr>
          <w:rFonts w:ascii="Times New Roman" w:hAnsi="Times New Roman" w:cs="Times New Roman"/>
          <w:b/>
          <w:bCs/>
        </w:rPr>
      </w:pPr>
    </w:p>
    <w:p w14:paraId="72D53DC3" w14:textId="69CA66A4" w:rsidR="008A5AFD" w:rsidRDefault="008A5AF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Name of Award: </w:t>
      </w:r>
      <w:r w:rsidR="00932C3A">
        <w:rPr>
          <w:rFonts w:ascii="Times New Roman" w:hAnsi="Times New Roman" w:cs="Times New Roman"/>
        </w:rPr>
        <w:t xml:space="preserve">BSc Civil Engineering </w:t>
      </w:r>
    </w:p>
    <w:p w14:paraId="14D08AB5" w14:textId="1F65EF2A" w:rsidR="00932C3A" w:rsidRDefault="00932C3A">
      <w:pPr>
        <w:rPr>
          <w:rFonts w:ascii="Times New Roman" w:hAnsi="Times New Roman" w:cs="Times New Roman"/>
        </w:rPr>
      </w:pPr>
    </w:p>
    <w:p w14:paraId="2494D495" w14:textId="52BC3335" w:rsidR="00932C3A" w:rsidRDefault="0066261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Mode: </w:t>
      </w:r>
      <w:r>
        <w:rPr>
          <w:rFonts w:ascii="Times New Roman" w:hAnsi="Times New Roman" w:cs="Times New Roman"/>
        </w:rPr>
        <w:t xml:space="preserve">Full Time </w:t>
      </w:r>
    </w:p>
    <w:p w14:paraId="24729EF4" w14:textId="77777777" w:rsidR="0066261A" w:rsidRPr="0066261A" w:rsidRDefault="0066261A">
      <w:pPr>
        <w:rPr>
          <w:rFonts w:ascii="Times New Roman" w:hAnsi="Times New Roman" w:cs="Times New Roman"/>
        </w:rPr>
      </w:pPr>
    </w:p>
    <w:p w14:paraId="03931FC1" w14:textId="496E4423" w:rsidR="00A77590" w:rsidRPr="00117181" w:rsidRDefault="0066261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Provis</w:t>
      </w:r>
      <w:r w:rsidR="00377B9E">
        <w:rPr>
          <w:rFonts w:ascii="Times New Roman" w:hAnsi="Times New Roman" w:cs="Times New Roman"/>
          <w:b/>
          <w:bCs/>
        </w:rPr>
        <w:t xml:space="preserve">ional </w:t>
      </w:r>
      <w:r w:rsidR="00B20509" w:rsidRPr="00117181">
        <w:rPr>
          <w:rFonts w:ascii="Times New Roman" w:hAnsi="Times New Roman" w:cs="Times New Roman"/>
          <w:b/>
          <w:bCs/>
        </w:rPr>
        <w:t>Title</w:t>
      </w:r>
    </w:p>
    <w:p w14:paraId="69F51490" w14:textId="58DCDC2D" w:rsidR="00470402" w:rsidRPr="00181EBE" w:rsidRDefault="00B20509">
      <w:pPr>
        <w:rPr>
          <w:rFonts w:ascii="Times New Roman" w:hAnsi="Times New Roman" w:cs="Times New Roman"/>
        </w:rPr>
      </w:pPr>
      <w:r w:rsidRPr="00181EBE">
        <w:rPr>
          <w:rFonts w:ascii="Times New Roman" w:hAnsi="Times New Roman" w:cs="Times New Roman"/>
        </w:rPr>
        <w:t xml:space="preserve">The Use of Gabion Baskets at </w:t>
      </w:r>
      <w:r w:rsidR="00B90635" w:rsidRPr="00181EBE">
        <w:rPr>
          <w:rFonts w:ascii="Times New Roman" w:hAnsi="Times New Roman" w:cs="Times New Roman"/>
        </w:rPr>
        <w:t xml:space="preserve">the </w:t>
      </w:r>
      <w:r w:rsidR="0019403F" w:rsidRPr="00181EBE">
        <w:rPr>
          <w:rFonts w:ascii="Times New Roman" w:hAnsi="Times New Roman" w:cs="Times New Roman"/>
        </w:rPr>
        <w:t>Caratal</w:t>
      </w:r>
      <w:r w:rsidR="00B90635" w:rsidRPr="00181EBE">
        <w:rPr>
          <w:rFonts w:ascii="Times New Roman" w:hAnsi="Times New Roman" w:cs="Times New Roman"/>
        </w:rPr>
        <w:t xml:space="preserve"> River, </w:t>
      </w:r>
      <w:r w:rsidR="00AB3489" w:rsidRPr="00181EBE">
        <w:rPr>
          <w:rFonts w:ascii="Times New Roman" w:hAnsi="Times New Roman" w:cs="Times New Roman"/>
        </w:rPr>
        <w:t xml:space="preserve">Georgetown, </w:t>
      </w:r>
      <w:proofErr w:type="spellStart"/>
      <w:r w:rsidR="00B90635" w:rsidRPr="00181EBE">
        <w:rPr>
          <w:rFonts w:ascii="Times New Roman" w:hAnsi="Times New Roman" w:cs="Times New Roman"/>
        </w:rPr>
        <w:t>St</w:t>
      </w:r>
      <w:r w:rsidR="001B0D92">
        <w:rPr>
          <w:rFonts w:ascii="Times New Roman" w:hAnsi="Times New Roman" w:cs="Times New Roman"/>
        </w:rPr>
        <w:t>.</w:t>
      </w:r>
      <w:r w:rsidR="00B90635" w:rsidRPr="00181EBE">
        <w:rPr>
          <w:rFonts w:ascii="Times New Roman" w:hAnsi="Times New Roman" w:cs="Times New Roman"/>
        </w:rPr>
        <w:t>Vincent</w:t>
      </w:r>
      <w:proofErr w:type="spellEnd"/>
      <w:r w:rsidR="00B90635" w:rsidRPr="00181EBE">
        <w:rPr>
          <w:rFonts w:ascii="Times New Roman" w:hAnsi="Times New Roman" w:cs="Times New Roman"/>
        </w:rPr>
        <w:t xml:space="preserve"> and the Grenadines</w:t>
      </w:r>
    </w:p>
    <w:p w14:paraId="581686DC" w14:textId="73409470" w:rsidR="00A51878" w:rsidRPr="00181EBE" w:rsidRDefault="00A51878">
      <w:pPr>
        <w:rPr>
          <w:rFonts w:ascii="Times New Roman" w:hAnsi="Times New Roman" w:cs="Times New Roman"/>
        </w:rPr>
      </w:pPr>
    </w:p>
    <w:p w14:paraId="0F8B89D2" w14:textId="1A88C0D4" w:rsidR="00A51878" w:rsidRPr="00117181" w:rsidRDefault="00A51878">
      <w:pPr>
        <w:rPr>
          <w:rFonts w:ascii="Times New Roman" w:hAnsi="Times New Roman" w:cs="Times New Roman"/>
          <w:b/>
          <w:bCs/>
        </w:rPr>
      </w:pPr>
      <w:r w:rsidRPr="00117181">
        <w:rPr>
          <w:rFonts w:ascii="Times New Roman" w:hAnsi="Times New Roman" w:cs="Times New Roman"/>
          <w:b/>
          <w:bCs/>
        </w:rPr>
        <w:t>Abstract</w:t>
      </w:r>
    </w:p>
    <w:p w14:paraId="0B5A5245" w14:textId="4962E6E4" w:rsidR="00A51878" w:rsidRPr="00181EBE" w:rsidRDefault="00773898">
      <w:pPr>
        <w:rPr>
          <w:rFonts w:ascii="Times New Roman" w:hAnsi="Times New Roman" w:cs="Times New Roman"/>
        </w:rPr>
      </w:pPr>
      <w:r w:rsidRPr="00181EBE">
        <w:rPr>
          <w:rFonts w:ascii="Times New Roman" w:hAnsi="Times New Roman" w:cs="Times New Roman"/>
        </w:rPr>
        <w:t>This research seeks to understand how gabion baskets work and how they were implemented at the Caratal River, Georgetown, St. Vincent</w:t>
      </w:r>
      <w:r w:rsidR="004076DF" w:rsidRPr="00181EBE">
        <w:rPr>
          <w:rFonts w:ascii="Times New Roman" w:hAnsi="Times New Roman" w:cs="Times New Roman"/>
        </w:rPr>
        <w:t xml:space="preserve">. </w:t>
      </w:r>
    </w:p>
    <w:p w14:paraId="7240A459" w14:textId="34EDDD46" w:rsidR="00F16E3C" w:rsidRPr="00181EBE" w:rsidRDefault="00F16E3C">
      <w:pPr>
        <w:rPr>
          <w:rFonts w:ascii="Times New Roman" w:hAnsi="Times New Roman" w:cs="Times New Roman"/>
        </w:rPr>
      </w:pPr>
    </w:p>
    <w:p w14:paraId="244E927C" w14:textId="15C5ADE8" w:rsidR="00F16E3C" w:rsidRPr="00BA2249" w:rsidRDefault="00F16E3C">
      <w:pPr>
        <w:rPr>
          <w:rFonts w:ascii="Times New Roman" w:hAnsi="Times New Roman" w:cs="Times New Roman"/>
          <w:b/>
          <w:bCs/>
        </w:rPr>
      </w:pPr>
      <w:r w:rsidRPr="00BA2249">
        <w:rPr>
          <w:rFonts w:ascii="Times New Roman" w:hAnsi="Times New Roman" w:cs="Times New Roman"/>
          <w:b/>
          <w:bCs/>
        </w:rPr>
        <w:t>The Introduction and the Background</w:t>
      </w:r>
    </w:p>
    <w:p w14:paraId="5BAD5A92" w14:textId="3617C53B" w:rsidR="00F16E3C" w:rsidRDefault="009941DE">
      <w:pPr>
        <w:rPr>
          <w:rFonts w:ascii="Times New Roman" w:hAnsi="Times New Roman" w:cs="Times New Roman"/>
        </w:rPr>
      </w:pPr>
      <w:r w:rsidRPr="00181EBE">
        <w:rPr>
          <w:rFonts w:ascii="Times New Roman" w:hAnsi="Times New Roman" w:cs="Times New Roman"/>
        </w:rPr>
        <w:t>The researcher grew up in St. Vincent and the Grenadines</w:t>
      </w:r>
      <w:r w:rsidR="00EF1F29">
        <w:rPr>
          <w:rFonts w:ascii="Times New Roman" w:hAnsi="Times New Roman" w:cs="Times New Roman"/>
        </w:rPr>
        <w:t xml:space="preserve">, an island in the Caribbean </w:t>
      </w:r>
      <w:r w:rsidR="00B63AB5" w:rsidRPr="00181EBE">
        <w:rPr>
          <w:rFonts w:ascii="Times New Roman" w:hAnsi="Times New Roman" w:cs="Times New Roman"/>
        </w:rPr>
        <w:t xml:space="preserve">and is currently studying Civil Engineering. </w:t>
      </w:r>
    </w:p>
    <w:p w14:paraId="7AEDF1E9" w14:textId="4320C4FA" w:rsidR="00EF1F29" w:rsidRDefault="00EF1F29">
      <w:pPr>
        <w:rPr>
          <w:rFonts w:ascii="Times New Roman" w:hAnsi="Times New Roman" w:cs="Times New Roman"/>
        </w:rPr>
      </w:pPr>
    </w:p>
    <w:p w14:paraId="5B317AB1" w14:textId="2E831000" w:rsidR="00EF43E1" w:rsidRDefault="00C31169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GISGeography</w:t>
      </w:r>
      <w:proofErr w:type="spellEnd"/>
      <w:r>
        <w:rPr>
          <w:rFonts w:ascii="Times New Roman" w:hAnsi="Times New Roman" w:cs="Times New Roman"/>
        </w:rPr>
        <w:t xml:space="preserve"> (2022)</w:t>
      </w:r>
      <w:r w:rsidR="001A38F0">
        <w:rPr>
          <w:rFonts w:ascii="Times New Roman" w:hAnsi="Times New Roman" w:cs="Times New Roman"/>
        </w:rPr>
        <w:t xml:space="preserve"> D</w:t>
      </w:r>
      <w:r>
        <w:rPr>
          <w:rFonts w:ascii="Times New Roman" w:hAnsi="Times New Roman" w:cs="Times New Roman"/>
        </w:rPr>
        <w:t>escri</w:t>
      </w:r>
      <w:r w:rsidR="004A64ED">
        <w:rPr>
          <w:rFonts w:ascii="Times New Roman" w:hAnsi="Times New Roman" w:cs="Times New Roman"/>
        </w:rPr>
        <w:t>b</w:t>
      </w:r>
      <w:r>
        <w:rPr>
          <w:rFonts w:ascii="Times New Roman" w:hAnsi="Times New Roman" w:cs="Times New Roman"/>
        </w:rPr>
        <w:t>es t</w:t>
      </w:r>
      <w:r w:rsidR="00E23EA7">
        <w:rPr>
          <w:rFonts w:ascii="Times New Roman" w:hAnsi="Times New Roman" w:cs="Times New Roman"/>
        </w:rPr>
        <w:t xml:space="preserve">he topography of St. Vincent </w:t>
      </w:r>
      <w:r>
        <w:rPr>
          <w:rFonts w:ascii="Times New Roman" w:hAnsi="Times New Roman" w:cs="Times New Roman"/>
        </w:rPr>
        <w:t xml:space="preserve">as </w:t>
      </w:r>
      <w:r w:rsidR="00016EB9">
        <w:rPr>
          <w:rFonts w:ascii="Times New Roman" w:hAnsi="Times New Roman" w:cs="Times New Roman"/>
        </w:rPr>
        <w:t xml:space="preserve">“rugged and very mountainous”. </w:t>
      </w:r>
      <w:r w:rsidR="00CE1F4B">
        <w:rPr>
          <w:rFonts w:ascii="Times New Roman" w:hAnsi="Times New Roman" w:cs="Times New Roman"/>
        </w:rPr>
        <w:t xml:space="preserve">The highest peak </w:t>
      </w:r>
      <w:r w:rsidR="00483401">
        <w:rPr>
          <w:rFonts w:ascii="Times New Roman" w:hAnsi="Times New Roman" w:cs="Times New Roman"/>
        </w:rPr>
        <w:t xml:space="preserve">is the active volcano La </w:t>
      </w:r>
      <w:proofErr w:type="spellStart"/>
      <w:r w:rsidR="00483401">
        <w:rPr>
          <w:rFonts w:ascii="Times New Roman" w:hAnsi="Times New Roman" w:cs="Times New Roman"/>
        </w:rPr>
        <w:t>S</w:t>
      </w:r>
      <w:r w:rsidR="00756E31">
        <w:rPr>
          <w:rFonts w:ascii="Times New Roman" w:hAnsi="Times New Roman" w:cs="Times New Roman"/>
        </w:rPr>
        <w:t>oufr</w:t>
      </w:r>
      <w:r w:rsidR="004149CE">
        <w:rPr>
          <w:rFonts w:ascii="Times New Roman" w:hAnsi="Times New Roman" w:cs="Times New Roman"/>
        </w:rPr>
        <w:t>i</w:t>
      </w:r>
      <w:r w:rsidR="00C51F87">
        <w:rPr>
          <w:rFonts w:ascii="Times New Roman" w:hAnsi="Times New Roman" w:cs="Times New Roman"/>
        </w:rPr>
        <w:t>ѐre</w:t>
      </w:r>
      <w:proofErr w:type="spellEnd"/>
      <w:r w:rsidR="00C51F87">
        <w:rPr>
          <w:rFonts w:ascii="Times New Roman" w:hAnsi="Times New Roman" w:cs="Times New Roman"/>
        </w:rPr>
        <w:t xml:space="preserve"> </w:t>
      </w:r>
      <w:r w:rsidR="00D73C44">
        <w:rPr>
          <w:rFonts w:ascii="Times New Roman" w:hAnsi="Times New Roman" w:cs="Times New Roman"/>
        </w:rPr>
        <w:t>at 1234</w:t>
      </w:r>
      <w:r w:rsidR="00FC41DA">
        <w:rPr>
          <w:rFonts w:ascii="Times New Roman" w:hAnsi="Times New Roman" w:cs="Times New Roman"/>
        </w:rPr>
        <w:t xml:space="preserve"> metres. </w:t>
      </w:r>
      <w:r w:rsidR="00232C37">
        <w:rPr>
          <w:rFonts w:ascii="Times New Roman" w:hAnsi="Times New Roman" w:cs="Times New Roman"/>
        </w:rPr>
        <w:t xml:space="preserve">With that, there are also many waterfalls and rivers. </w:t>
      </w:r>
    </w:p>
    <w:p w14:paraId="6CFB9A4E" w14:textId="77777777" w:rsidR="00982E5F" w:rsidRDefault="00982E5F">
      <w:pPr>
        <w:rPr>
          <w:rFonts w:ascii="Times New Roman" w:hAnsi="Times New Roman" w:cs="Times New Roman"/>
        </w:rPr>
      </w:pPr>
    </w:p>
    <w:p w14:paraId="14840EDD" w14:textId="780CCAA8" w:rsidR="00EF1F29" w:rsidRDefault="00EF1F2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St. Vincent and the Grenadines is subject to two seasons, </w:t>
      </w:r>
      <w:r w:rsidR="00B0457B">
        <w:rPr>
          <w:rFonts w:ascii="Times New Roman" w:hAnsi="Times New Roman" w:cs="Times New Roman"/>
        </w:rPr>
        <w:t xml:space="preserve">the dry season </w:t>
      </w:r>
      <w:r w:rsidR="00A31F47">
        <w:rPr>
          <w:rFonts w:ascii="Times New Roman" w:hAnsi="Times New Roman" w:cs="Times New Roman"/>
        </w:rPr>
        <w:t>(</w:t>
      </w:r>
      <w:r w:rsidR="00EB6A91">
        <w:rPr>
          <w:rFonts w:ascii="Times New Roman" w:hAnsi="Times New Roman" w:cs="Times New Roman"/>
        </w:rPr>
        <w:t xml:space="preserve">November </w:t>
      </w:r>
      <w:r w:rsidR="00300421">
        <w:rPr>
          <w:rFonts w:ascii="Times New Roman" w:hAnsi="Times New Roman" w:cs="Times New Roman"/>
        </w:rPr>
        <w:t>to May) and the wet</w:t>
      </w:r>
      <w:r w:rsidR="009D1479">
        <w:rPr>
          <w:rFonts w:ascii="Times New Roman" w:hAnsi="Times New Roman" w:cs="Times New Roman"/>
        </w:rPr>
        <w:t>/hurricane season</w:t>
      </w:r>
      <w:r w:rsidR="00300421">
        <w:rPr>
          <w:rFonts w:ascii="Times New Roman" w:hAnsi="Times New Roman" w:cs="Times New Roman"/>
        </w:rPr>
        <w:t xml:space="preserve"> (June to</w:t>
      </w:r>
      <w:r w:rsidR="001C0AD3">
        <w:rPr>
          <w:rFonts w:ascii="Times New Roman" w:hAnsi="Times New Roman" w:cs="Times New Roman"/>
        </w:rPr>
        <w:t xml:space="preserve"> October)</w:t>
      </w:r>
      <w:r w:rsidR="009D1479">
        <w:rPr>
          <w:rFonts w:ascii="Times New Roman" w:hAnsi="Times New Roman" w:cs="Times New Roman"/>
        </w:rPr>
        <w:t>. During the dry season</w:t>
      </w:r>
      <w:r w:rsidR="00A35275">
        <w:rPr>
          <w:rFonts w:ascii="Times New Roman" w:hAnsi="Times New Roman" w:cs="Times New Roman"/>
        </w:rPr>
        <w:t>,</w:t>
      </w:r>
      <w:r w:rsidR="009D1479">
        <w:rPr>
          <w:rFonts w:ascii="Times New Roman" w:hAnsi="Times New Roman" w:cs="Times New Roman"/>
        </w:rPr>
        <w:t xml:space="preserve"> there are </w:t>
      </w:r>
      <w:r w:rsidR="00C04356">
        <w:rPr>
          <w:rFonts w:ascii="Times New Roman" w:hAnsi="Times New Roman" w:cs="Times New Roman"/>
        </w:rPr>
        <w:t xml:space="preserve">trough systems </w:t>
      </w:r>
      <w:r w:rsidR="009D1479">
        <w:rPr>
          <w:rFonts w:ascii="Times New Roman" w:hAnsi="Times New Roman" w:cs="Times New Roman"/>
        </w:rPr>
        <w:t xml:space="preserve">which cause </w:t>
      </w:r>
      <w:r w:rsidR="00D43B1B">
        <w:rPr>
          <w:rFonts w:ascii="Times New Roman" w:hAnsi="Times New Roman" w:cs="Times New Roman"/>
        </w:rPr>
        <w:t xml:space="preserve">flash flooding, </w:t>
      </w:r>
      <w:r w:rsidR="009D1479">
        <w:rPr>
          <w:rFonts w:ascii="Times New Roman" w:hAnsi="Times New Roman" w:cs="Times New Roman"/>
        </w:rPr>
        <w:t xml:space="preserve">heavy </w:t>
      </w:r>
      <w:r w:rsidR="00A35275">
        <w:rPr>
          <w:rFonts w:ascii="Times New Roman" w:hAnsi="Times New Roman" w:cs="Times New Roman"/>
        </w:rPr>
        <w:t>rain</w:t>
      </w:r>
      <w:r w:rsidR="009D1479">
        <w:rPr>
          <w:rFonts w:ascii="Times New Roman" w:hAnsi="Times New Roman" w:cs="Times New Roman"/>
        </w:rPr>
        <w:t xml:space="preserve">, rising river levels and landslides. </w:t>
      </w:r>
    </w:p>
    <w:p w14:paraId="18083450" w14:textId="0DCB93CB" w:rsidR="00F942EB" w:rsidRDefault="00F942EB">
      <w:pPr>
        <w:rPr>
          <w:rFonts w:ascii="Times New Roman" w:hAnsi="Times New Roman" w:cs="Times New Roman"/>
        </w:rPr>
      </w:pPr>
    </w:p>
    <w:p w14:paraId="031DF348" w14:textId="5CF811EF" w:rsidR="0017297F" w:rsidRDefault="008B379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(Appendix A) </w:t>
      </w:r>
      <w:r w:rsidR="00C50B56">
        <w:rPr>
          <w:rFonts w:ascii="Times New Roman" w:hAnsi="Times New Roman" w:cs="Times New Roman"/>
        </w:rPr>
        <w:t xml:space="preserve">In </w:t>
      </w:r>
      <w:r w:rsidR="00D45CEE">
        <w:rPr>
          <w:rFonts w:ascii="Times New Roman" w:hAnsi="Times New Roman" w:cs="Times New Roman"/>
        </w:rPr>
        <w:t xml:space="preserve">December </w:t>
      </w:r>
      <w:r w:rsidR="00C50B56">
        <w:rPr>
          <w:rFonts w:ascii="Times New Roman" w:hAnsi="Times New Roman" w:cs="Times New Roman"/>
        </w:rPr>
        <w:t>2013</w:t>
      </w:r>
      <w:r w:rsidR="00A35275">
        <w:rPr>
          <w:rFonts w:ascii="Times New Roman" w:hAnsi="Times New Roman" w:cs="Times New Roman"/>
        </w:rPr>
        <w:t>,</w:t>
      </w:r>
      <w:r w:rsidR="00C50B56">
        <w:rPr>
          <w:rFonts w:ascii="Times New Roman" w:hAnsi="Times New Roman" w:cs="Times New Roman"/>
        </w:rPr>
        <w:t xml:space="preserve"> </w:t>
      </w:r>
      <w:r w:rsidR="000C1692">
        <w:rPr>
          <w:rFonts w:ascii="Times New Roman" w:hAnsi="Times New Roman" w:cs="Times New Roman"/>
        </w:rPr>
        <w:t xml:space="preserve">an </w:t>
      </w:r>
      <w:r w:rsidR="00B40BE2">
        <w:rPr>
          <w:rFonts w:ascii="Times New Roman" w:hAnsi="Times New Roman" w:cs="Times New Roman"/>
        </w:rPr>
        <w:t xml:space="preserve">unseasonal </w:t>
      </w:r>
      <w:r w:rsidR="00EA370D">
        <w:rPr>
          <w:rFonts w:ascii="Times New Roman" w:hAnsi="Times New Roman" w:cs="Times New Roman"/>
        </w:rPr>
        <w:t xml:space="preserve">trough </w:t>
      </w:r>
      <w:r w:rsidR="008F6975">
        <w:rPr>
          <w:rFonts w:ascii="Times New Roman" w:hAnsi="Times New Roman" w:cs="Times New Roman"/>
        </w:rPr>
        <w:t xml:space="preserve">system </w:t>
      </w:r>
      <w:r w:rsidR="00027607">
        <w:rPr>
          <w:rFonts w:ascii="Times New Roman" w:hAnsi="Times New Roman" w:cs="Times New Roman"/>
        </w:rPr>
        <w:t>a</w:t>
      </w:r>
      <w:r w:rsidR="007A04EA">
        <w:rPr>
          <w:rFonts w:ascii="Times New Roman" w:hAnsi="Times New Roman" w:cs="Times New Roman"/>
        </w:rPr>
        <w:t xml:space="preserve">nd accompanying torrential rain </w:t>
      </w:r>
      <w:r w:rsidR="004A6A8F">
        <w:rPr>
          <w:rFonts w:ascii="Times New Roman" w:hAnsi="Times New Roman" w:cs="Times New Roman"/>
        </w:rPr>
        <w:t xml:space="preserve">resulted in </w:t>
      </w:r>
      <w:r w:rsidR="00587573">
        <w:rPr>
          <w:rFonts w:ascii="Times New Roman" w:hAnsi="Times New Roman" w:cs="Times New Roman"/>
        </w:rPr>
        <w:t xml:space="preserve">considerable </w:t>
      </w:r>
      <w:r w:rsidR="00FC498A">
        <w:rPr>
          <w:rFonts w:ascii="Times New Roman" w:hAnsi="Times New Roman" w:cs="Times New Roman"/>
        </w:rPr>
        <w:t>river flooding</w:t>
      </w:r>
      <w:r w:rsidR="00FA306B">
        <w:rPr>
          <w:rFonts w:ascii="Times New Roman" w:hAnsi="Times New Roman" w:cs="Times New Roman"/>
        </w:rPr>
        <w:t>,</w:t>
      </w:r>
      <w:r w:rsidR="00FC498A">
        <w:rPr>
          <w:rFonts w:ascii="Times New Roman" w:hAnsi="Times New Roman" w:cs="Times New Roman"/>
        </w:rPr>
        <w:t xml:space="preserve"> landslides</w:t>
      </w:r>
      <w:r w:rsidR="00FA306B">
        <w:rPr>
          <w:rFonts w:ascii="Times New Roman" w:hAnsi="Times New Roman" w:cs="Times New Roman"/>
        </w:rPr>
        <w:t xml:space="preserve">, </w:t>
      </w:r>
      <w:r w:rsidR="000A32B7">
        <w:rPr>
          <w:rFonts w:ascii="Times New Roman" w:hAnsi="Times New Roman" w:cs="Times New Roman"/>
        </w:rPr>
        <w:t xml:space="preserve">slope failures, </w:t>
      </w:r>
      <w:r w:rsidR="00301ACA">
        <w:rPr>
          <w:rFonts w:ascii="Times New Roman" w:hAnsi="Times New Roman" w:cs="Times New Roman"/>
        </w:rPr>
        <w:t xml:space="preserve">and </w:t>
      </w:r>
      <w:r w:rsidR="00EA7AE7">
        <w:rPr>
          <w:rFonts w:ascii="Times New Roman" w:hAnsi="Times New Roman" w:cs="Times New Roman"/>
        </w:rPr>
        <w:t>debris flows</w:t>
      </w:r>
      <w:r w:rsidR="00FC498A">
        <w:rPr>
          <w:rFonts w:ascii="Times New Roman" w:hAnsi="Times New Roman" w:cs="Times New Roman"/>
        </w:rPr>
        <w:t xml:space="preserve"> to St. Vincent (mainland)</w:t>
      </w:r>
      <w:r w:rsidR="002F76E8">
        <w:rPr>
          <w:rFonts w:ascii="Times New Roman" w:hAnsi="Times New Roman" w:cs="Times New Roman"/>
        </w:rPr>
        <w:t xml:space="preserve">. </w:t>
      </w:r>
      <w:r w:rsidR="00E51B2D">
        <w:rPr>
          <w:rFonts w:ascii="Times New Roman" w:hAnsi="Times New Roman" w:cs="Times New Roman"/>
        </w:rPr>
        <w:t xml:space="preserve">There was also </w:t>
      </w:r>
      <w:r w:rsidR="00735ABD">
        <w:rPr>
          <w:rFonts w:ascii="Times New Roman" w:hAnsi="Times New Roman" w:cs="Times New Roman"/>
        </w:rPr>
        <w:t xml:space="preserve">extensive damage to </w:t>
      </w:r>
      <w:r w:rsidR="00895C01">
        <w:rPr>
          <w:rFonts w:ascii="Times New Roman" w:hAnsi="Times New Roman" w:cs="Times New Roman"/>
        </w:rPr>
        <w:t>roads, bridges</w:t>
      </w:r>
      <w:r w:rsidR="00076761">
        <w:rPr>
          <w:rFonts w:ascii="Times New Roman" w:hAnsi="Times New Roman" w:cs="Times New Roman"/>
        </w:rPr>
        <w:t xml:space="preserve">, </w:t>
      </w:r>
      <w:r w:rsidR="00AE0BA3">
        <w:rPr>
          <w:rFonts w:ascii="Times New Roman" w:hAnsi="Times New Roman" w:cs="Times New Roman"/>
        </w:rPr>
        <w:t>river defenc</w:t>
      </w:r>
      <w:r w:rsidR="007D55DC">
        <w:rPr>
          <w:rFonts w:ascii="Times New Roman" w:hAnsi="Times New Roman" w:cs="Times New Roman"/>
        </w:rPr>
        <w:t>es and residen</w:t>
      </w:r>
      <w:r w:rsidR="00DB0522">
        <w:rPr>
          <w:rFonts w:ascii="Times New Roman" w:hAnsi="Times New Roman" w:cs="Times New Roman"/>
        </w:rPr>
        <w:t xml:space="preserve">tial </w:t>
      </w:r>
      <w:r w:rsidR="00A57B0E">
        <w:rPr>
          <w:rFonts w:ascii="Times New Roman" w:hAnsi="Times New Roman" w:cs="Times New Roman"/>
        </w:rPr>
        <w:t xml:space="preserve">housing. </w:t>
      </w:r>
      <w:r w:rsidR="00BC3FED">
        <w:rPr>
          <w:rFonts w:ascii="Times New Roman" w:hAnsi="Times New Roman" w:cs="Times New Roman"/>
        </w:rPr>
        <w:t>The island suffered nine fatalities</w:t>
      </w:r>
      <w:r w:rsidR="00A35275">
        <w:rPr>
          <w:rFonts w:ascii="Times New Roman" w:hAnsi="Times New Roman" w:cs="Times New Roman"/>
        </w:rPr>
        <w:t>,</w:t>
      </w:r>
      <w:r w:rsidR="00BC3FED">
        <w:rPr>
          <w:rFonts w:ascii="Times New Roman" w:hAnsi="Times New Roman" w:cs="Times New Roman"/>
        </w:rPr>
        <w:t xml:space="preserve"> and </w:t>
      </w:r>
      <w:r w:rsidR="004B6A2D">
        <w:rPr>
          <w:rFonts w:ascii="Times New Roman" w:hAnsi="Times New Roman" w:cs="Times New Roman"/>
        </w:rPr>
        <w:t>thirty</w:t>
      </w:r>
      <w:r w:rsidR="00A021F3">
        <w:rPr>
          <w:rFonts w:ascii="Times New Roman" w:hAnsi="Times New Roman" w:cs="Times New Roman"/>
        </w:rPr>
        <w:t xml:space="preserve">-four injuries were reported. </w:t>
      </w:r>
    </w:p>
    <w:p w14:paraId="098346A6" w14:textId="12CCD1FF" w:rsidR="0063021E" w:rsidRDefault="0063021E">
      <w:pPr>
        <w:rPr>
          <w:rFonts w:ascii="Times New Roman" w:hAnsi="Times New Roman" w:cs="Times New Roman"/>
        </w:rPr>
      </w:pPr>
    </w:p>
    <w:p w14:paraId="5C30F043" w14:textId="7F3D9BD5" w:rsidR="00B63AB5" w:rsidRPr="00181EBE" w:rsidRDefault="006E49B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part of the rehabilitation </w:t>
      </w:r>
      <w:r w:rsidR="00A67E72">
        <w:rPr>
          <w:rFonts w:ascii="Times New Roman" w:hAnsi="Times New Roman" w:cs="Times New Roman"/>
        </w:rPr>
        <w:t xml:space="preserve">and reconstruction </w:t>
      </w:r>
      <w:r w:rsidR="00CF08F1">
        <w:rPr>
          <w:rFonts w:ascii="Times New Roman" w:hAnsi="Times New Roman" w:cs="Times New Roman"/>
        </w:rPr>
        <w:t>after this tragic event, and to</w:t>
      </w:r>
      <w:r w:rsidR="00492D23">
        <w:rPr>
          <w:rFonts w:ascii="Times New Roman" w:hAnsi="Times New Roman" w:cs="Times New Roman"/>
        </w:rPr>
        <w:t xml:space="preserve"> reduce the effects </w:t>
      </w:r>
      <w:r w:rsidR="00CB0B3B">
        <w:rPr>
          <w:rFonts w:ascii="Times New Roman" w:hAnsi="Times New Roman" w:cs="Times New Roman"/>
        </w:rPr>
        <w:t>that trough systems</w:t>
      </w:r>
      <w:r w:rsidR="00492D23">
        <w:rPr>
          <w:rFonts w:ascii="Times New Roman" w:hAnsi="Times New Roman" w:cs="Times New Roman"/>
        </w:rPr>
        <w:t xml:space="preserve"> and the hurricane season</w:t>
      </w:r>
      <w:r w:rsidR="00CB0B3B">
        <w:rPr>
          <w:rFonts w:ascii="Times New Roman" w:hAnsi="Times New Roman" w:cs="Times New Roman"/>
        </w:rPr>
        <w:t xml:space="preserve"> have on the island</w:t>
      </w:r>
      <w:r w:rsidR="00492D23">
        <w:rPr>
          <w:rFonts w:ascii="Times New Roman" w:hAnsi="Times New Roman" w:cs="Times New Roman"/>
        </w:rPr>
        <w:t xml:space="preserve">, </w:t>
      </w:r>
      <w:r w:rsidR="00BF29CB">
        <w:rPr>
          <w:rFonts w:ascii="Times New Roman" w:hAnsi="Times New Roman" w:cs="Times New Roman"/>
        </w:rPr>
        <w:t xml:space="preserve">gabion baskets have been </w:t>
      </w:r>
      <w:r w:rsidR="00366BD9">
        <w:rPr>
          <w:rFonts w:ascii="Times New Roman" w:hAnsi="Times New Roman" w:cs="Times New Roman"/>
        </w:rPr>
        <w:t>en</w:t>
      </w:r>
      <w:r w:rsidR="006C3911">
        <w:rPr>
          <w:rFonts w:ascii="Times New Roman" w:hAnsi="Times New Roman" w:cs="Times New Roman"/>
        </w:rPr>
        <w:t>gineer</w:t>
      </w:r>
      <w:r w:rsidR="00AA6252">
        <w:rPr>
          <w:rFonts w:ascii="Times New Roman" w:hAnsi="Times New Roman" w:cs="Times New Roman"/>
        </w:rPr>
        <w:t xml:space="preserve">ed at the Caratal River in Georgetown. </w:t>
      </w:r>
    </w:p>
    <w:p w14:paraId="496E5756" w14:textId="29194F2B" w:rsidR="00BB7F26" w:rsidRPr="00181EBE" w:rsidRDefault="00BB7F26">
      <w:pPr>
        <w:rPr>
          <w:rFonts w:ascii="Times New Roman" w:hAnsi="Times New Roman" w:cs="Times New Roman"/>
        </w:rPr>
      </w:pPr>
    </w:p>
    <w:p w14:paraId="7DCD0D7C" w14:textId="7A0E6898" w:rsidR="00F2360F" w:rsidRPr="00CE106D" w:rsidRDefault="00BB7F26" w:rsidP="00CE106D">
      <w:pPr>
        <w:rPr>
          <w:rFonts w:ascii="Times New Roman" w:hAnsi="Times New Roman" w:cs="Times New Roman"/>
          <w:b/>
          <w:bCs/>
        </w:rPr>
      </w:pPr>
      <w:r w:rsidRPr="00117181">
        <w:rPr>
          <w:rFonts w:ascii="Times New Roman" w:hAnsi="Times New Roman" w:cs="Times New Roman"/>
          <w:b/>
          <w:bCs/>
        </w:rPr>
        <w:t>Aim</w:t>
      </w:r>
    </w:p>
    <w:p w14:paraId="2651A204" w14:textId="134B0CDF" w:rsidR="00B44AFC" w:rsidRPr="00181EBE" w:rsidRDefault="00B44AFC" w:rsidP="00BB7F26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How were gabion baskets used at the Caratal River, Georgetown St.</w:t>
      </w:r>
      <w:r w:rsidR="007903D0">
        <w:rPr>
          <w:rFonts w:ascii="Times New Roman" w:hAnsi="Times New Roman" w:cs="Times New Roman"/>
        </w:rPr>
        <w:t xml:space="preserve"> </w:t>
      </w:r>
      <w:proofErr w:type="gramStart"/>
      <w:r w:rsidR="007903D0">
        <w:rPr>
          <w:rFonts w:ascii="Times New Roman" w:hAnsi="Times New Roman" w:cs="Times New Roman"/>
        </w:rPr>
        <w:t>V</w:t>
      </w:r>
      <w:r>
        <w:rPr>
          <w:rFonts w:ascii="Times New Roman" w:hAnsi="Times New Roman" w:cs="Times New Roman"/>
        </w:rPr>
        <w:t>incent</w:t>
      </w:r>
      <w:proofErr w:type="gramEnd"/>
      <w:r>
        <w:rPr>
          <w:rFonts w:ascii="Times New Roman" w:hAnsi="Times New Roman" w:cs="Times New Roman"/>
        </w:rPr>
        <w:t xml:space="preserve"> and the Gre</w:t>
      </w:r>
      <w:r w:rsidR="007903D0">
        <w:rPr>
          <w:rFonts w:ascii="Times New Roman" w:hAnsi="Times New Roman" w:cs="Times New Roman"/>
        </w:rPr>
        <w:t>nadines?</w:t>
      </w:r>
    </w:p>
    <w:p w14:paraId="0B280AE0" w14:textId="53A79F25" w:rsidR="005239BA" w:rsidRPr="000377C5" w:rsidRDefault="005239BA" w:rsidP="00CE106D">
      <w:pPr>
        <w:pStyle w:val="ListParagraph"/>
        <w:rPr>
          <w:rFonts w:ascii="Times New Roman" w:hAnsi="Times New Roman" w:cs="Times New Roman"/>
        </w:rPr>
      </w:pPr>
    </w:p>
    <w:p w14:paraId="244273B1" w14:textId="107EDBEE" w:rsidR="008A3290" w:rsidRPr="00181EBE" w:rsidRDefault="008A3290" w:rsidP="008A3290">
      <w:pPr>
        <w:rPr>
          <w:rFonts w:ascii="Times New Roman" w:hAnsi="Times New Roman" w:cs="Times New Roman"/>
        </w:rPr>
      </w:pPr>
    </w:p>
    <w:p w14:paraId="6DC802AA" w14:textId="4D88DA4E" w:rsidR="008A3290" w:rsidRPr="00117181" w:rsidRDefault="008A3290" w:rsidP="008A3290">
      <w:pPr>
        <w:rPr>
          <w:rFonts w:ascii="Times New Roman" w:hAnsi="Times New Roman" w:cs="Times New Roman"/>
          <w:b/>
          <w:bCs/>
        </w:rPr>
      </w:pPr>
      <w:r w:rsidRPr="00117181">
        <w:rPr>
          <w:rFonts w:ascii="Times New Roman" w:hAnsi="Times New Roman" w:cs="Times New Roman"/>
          <w:b/>
          <w:bCs/>
        </w:rPr>
        <w:t>Objectives</w:t>
      </w:r>
    </w:p>
    <w:p w14:paraId="2E0CBDD6" w14:textId="2CA29F17" w:rsidR="002856A4" w:rsidRPr="00181EBE" w:rsidRDefault="002856A4" w:rsidP="00B10D0C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What are gabion baskets, their uses, and their advantages? </w:t>
      </w:r>
    </w:p>
    <w:p w14:paraId="5CBF92AC" w14:textId="50223402" w:rsidR="00775323" w:rsidRPr="009E3DA1" w:rsidRDefault="00775323" w:rsidP="009E3DA1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is the nature of St. Vincent</w:t>
      </w:r>
      <w:r w:rsidR="006556B6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and how did it </w:t>
      </w:r>
      <w:r w:rsidR="006556B6">
        <w:rPr>
          <w:rFonts w:ascii="Times New Roman" w:hAnsi="Times New Roman" w:cs="Times New Roman"/>
        </w:rPr>
        <w:t>contribute</w:t>
      </w:r>
      <w:r>
        <w:rPr>
          <w:rFonts w:ascii="Times New Roman" w:hAnsi="Times New Roman" w:cs="Times New Roman"/>
        </w:rPr>
        <w:t xml:space="preserve"> to the </w:t>
      </w:r>
      <w:r w:rsidR="006556B6">
        <w:rPr>
          <w:rFonts w:ascii="Times New Roman" w:hAnsi="Times New Roman" w:cs="Times New Roman"/>
        </w:rPr>
        <w:t>problems that created the need/use of gabion baskets</w:t>
      </w:r>
      <w:r w:rsidR="006432E7">
        <w:rPr>
          <w:rFonts w:ascii="Times New Roman" w:hAnsi="Times New Roman" w:cs="Times New Roman"/>
        </w:rPr>
        <w:t xml:space="preserve"> at Caratal River</w:t>
      </w:r>
      <w:r w:rsidR="006556B6">
        <w:rPr>
          <w:rFonts w:ascii="Times New Roman" w:hAnsi="Times New Roman" w:cs="Times New Roman"/>
        </w:rPr>
        <w:t>?</w:t>
      </w:r>
      <w:r w:rsidR="00EE65C9">
        <w:rPr>
          <w:rFonts w:ascii="Times New Roman" w:hAnsi="Times New Roman" w:cs="Times New Roman"/>
        </w:rPr>
        <w:t xml:space="preserve"> (Get information from the terms of reference TOR</w:t>
      </w:r>
      <w:r w:rsidR="009C466E">
        <w:rPr>
          <w:rFonts w:ascii="Times New Roman" w:hAnsi="Times New Roman" w:cs="Times New Roman"/>
        </w:rPr>
        <w:t>/Appendix A)</w:t>
      </w:r>
    </w:p>
    <w:p w14:paraId="564D61A5" w14:textId="77777777" w:rsidR="00240851" w:rsidRDefault="00F71126" w:rsidP="008A3290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Using the drawings, what </w:t>
      </w:r>
      <w:r w:rsidR="002856A4">
        <w:rPr>
          <w:rFonts w:ascii="Times New Roman" w:hAnsi="Times New Roman" w:cs="Times New Roman"/>
        </w:rPr>
        <w:t xml:space="preserve">size stones were used in the gabion baskets? </w:t>
      </w:r>
    </w:p>
    <w:p w14:paraId="62E32108" w14:textId="4081C6FE" w:rsidR="00624E19" w:rsidRDefault="002856A4" w:rsidP="008A3290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Why is stone size important</w:t>
      </w:r>
      <w:r w:rsidR="00240851">
        <w:rPr>
          <w:rFonts w:ascii="Times New Roman" w:hAnsi="Times New Roman" w:cs="Times New Roman"/>
        </w:rPr>
        <w:t xml:space="preserve"> in engineering gabion baskets?</w:t>
      </w:r>
    </w:p>
    <w:p w14:paraId="5FEFA7EE" w14:textId="7F7ECCA7" w:rsidR="00B6478F" w:rsidRDefault="00B6478F" w:rsidP="008A3290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research is available on other rivers that have impl</w:t>
      </w:r>
      <w:r w:rsidR="00240851">
        <w:rPr>
          <w:rFonts w:ascii="Times New Roman" w:hAnsi="Times New Roman" w:cs="Times New Roman"/>
        </w:rPr>
        <w:t>emente</w:t>
      </w:r>
      <w:r>
        <w:rPr>
          <w:rFonts w:ascii="Times New Roman" w:hAnsi="Times New Roman" w:cs="Times New Roman"/>
        </w:rPr>
        <w:t xml:space="preserve">d gabion baskets </w:t>
      </w:r>
      <w:r w:rsidR="008E5291">
        <w:rPr>
          <w:rFonts w:ascii="Times New Roman" w:hAnsi="Times New Roman" w:cs="Times New Roman"/>
        </w:rPr>
        <w:t>to resolve similar issues as Caratal River?</w:t>
      </w:r>
    </w:p>
    <w:p w14:paraId="5E89D058" w14:textId="5C88783F" w:rsidR="008E5291" w:rsidRDefault="008E5291" w:rsidP="008A3290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Based on that research, will the use of gabion baskets at Caratal River be successful?</w:t>
      </w:r>
    </w:p>
    <w:p w14:paraId="1BFE21A8" w14:textId="79F58C06" w:rsidR="0022205D" w:rsidRPr="00181EBE" w:rsidRDefault="0022205D" w:rsidP="00BB1196">
      <w:pPr>
        <w:pStyle w:val="ListParagraph"/>
        <w:rPr>
          <w:rFonts w:ascii="Times New Roman" w:hAnsi="Times New Roman" w:cs="Times New Roman"/>
        </w:rPr>
      </w:pPr>
    </w:p>
    <w:p w14:paraId="32EA33B7" w14:textId="18470FD2" w:rsidR="00FD2ED3" w:rsidRDefault="00FD2ED3">
      <w:pPr>
        <w:rPr>
          <w:rFonts w:ascii="Times New Roman" w:hAnsi="Times New Roman" w:cs="Times New Roman"/>
        </w:rPr>
      </w:pPr>
    </w:p>
    <w:p w14:paraId="4CE37677" w14:textId="77777777" w:rsidR="005C681D" w:rsidRDefault="00794638">
      <w:pPr>
        <w:rPr>
          <w:rFonts w:ascii="Times New Roman" w:hAnsi="Times New Roman" w:cs="Times New Roman"/>
        </w:rPr>
      </w:pPr>
      <w:r w:rsidRPr="00275112">
        <w:rPr>
          <w:rFonts w:ascii="Times New Roman" w:hAnsi="Times New Roman" w:cs="Times New Roman"/>
          <w:b/>
          <w:bCs/>
        </w:rPr>
        <w:t xml:space="preserve">Literature Review </w:t>
      </w:r>
    </w:p>
    <w:p w14:paraId="51B75EBE" w14:textId="77777777" w:rsidR="00967A63" w:rsidRDefault="005C681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Gabion basket is a</w:t>
      </w:r>
      <w:r w:rsidR="00862195">
        <w:rPr>
          <w:rFonts w:ascii="Times New Roman" w:hAnsi="Times New Roman" w:cs="Times New Roman"/>
        </w:rPr>
        <w:t xml:space="preserve"> square or</w:t>
      </w:r>
      <w:r>
        <w:rPr>
          <w:rFonts w:ascii="Times New Roman" w:hAnsi="Times New Roman" w:cs="Times New Roman"/>
        </w:rPr>
        <w:t xml:space="preserve"> rectangular wire cage that is filled with stones. The stones that are used must be durable, of a high specific weight(dense), and have a good resistance to the elements (water, wind, snow). The wires/mesh of the cage are double-twisted into hexagonal shapes, as opposed to the original square, simple-twist</w:t>
      </w:r>
      <w:r w:rsidR="00240939">
        <w:rPr>
          <w:rFonts w:ascii="Times New Roman" w:hAnsi="Times New Roman" w:cs="Times New Roman"/>
        </w:rPr>
        <w:t xml:space="preserve"> cage</w:t>
      </w:r>
      <w:r>
        <w:rPr>
          <w:rFonts w:ascii="Times New Roman" w:hAnsi="Times New Roman" w:cs="Times New Roman"/>
        </w:rPr>
        <w:t xml:space="preserve">. Depending on the environment the gabions </w:t>
      </w:r>
      <w:r w:rsidR="00214513">
        <w:rPr>
          <w:rFonts w:ascii="Times New Roman" w:hAnsi="Times New Roman" w:cs="Times New Roman"/>
        </w:rPr>
        <w:t>will be</w:t>
      </w:r>
      <w:r>
        <w:rPr>
          <w:rFonts w:ascii="Times New Roman" w:hAnsi="Times New Roman" w:cs="Times New Roman"/>
        </w:rPr>
        <w:t xml:space="preserve"> placed, the wire</w:t>
      </w:r>
      <w:r w:rsidR="00214513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can be coated with zinc or PVC.</w:t>
      </w:r>
      <w:r w:rsidR="00C4694D">
        <w:rPr>
          <w:rFonts w:ascii="Times New Roman" w:hAnsi="Times New Roman" w:cs="Times New Roman"/>
        </w:rPr>
        <w:tab/>
      </w:r>
    </w:p>
    <w:p w14:paraId="0E1D12EF" w14:textId="0A0A8C5C" w:rsidR="00C65530" w:rsidRPr="00BD0849" w:rsidRDefault="00C4694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</w:p>
    <w:p w14:paraId="59AEE1CB" w14:textId="7EE91FD0" w:rsidR="00982929" w:rsidRDefault="001A38F0">
      <w:pPr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1582639668"/>
          <w:citation/>
        </w:sdtPr>
        <w:sdtEndPr/>
        <w:sdtContent>
          <w:r w:rsidR="00E4786D">
            <w:rPr>
              <w:rFonts w:ascii="Times New Roman" w:hAnsi="Times New Roman" w:cs="Times New Roman"/>
            </w:rPr>
            <w:fldChar w:fldCharType="begin"/>
          </w:r>
          <w:r w:rsidR="00341CE6">
            <w:rPr>
              <w:rFonts w:ascii="Times New Roman" w:hAnsi="Times New Roman" w:cs="Times New Roman"/>
            </w:rPr>
            <w:instrText xml:space="preserve">CITATION Gab18 \l 2057 </w:instrText>
          </w:r>
          <w:r w:rsidR="00E4786D">
            <w:rPr>
              <w:rFonts w:ascii="Times New Roman" w:hAnsi="Times New Roman" w:cs="Times New Roman"/>
            </w:rPr>
            <w:fldChar w:fldCharType="separate"/>
          </w:r>
          <w:r w:rsidR="00341CE6" w:rsidRPr="00341CE6">
            <w:rPr>
              <w:rFonts w:ascii="Times New Roman" w:hAnsi="Times New Roman" w:cs="Times New Roman"/>
              <w:noProof/>
            </w:rPr>
            <w:t>(Anon., 2018)</w:t>
          </w:r>
          <w:r w:rsidR="00E4786D">
            <w:rPr>
              <w:rFonts w:ascii="Times New Roman" w:hAnsi="Times New Roman" w:cs="Times New Roman"/>
            </w:rPr>
            <w:fldChar w:fldCharType="end"/>
          </w:r>
        </w:sdtContent>
      </w:sdt>
      <w:r w:rsidR="0023451A">
        <w:rPr>
          <w:rFonts w:ascii="Times New Roman" w:hAnsi="Times New Roman" w:cs="Times New Roman"/>
        </w:rPr>
        <w:t xml:space="preserve"> </w:t>
      </w:r>
      <w:r w:rsidR="000762EF">
        <w:rPr>
          <w:rFonts w:ascii="Times New Roman" w:hAnsi="Times New Roman" w:cs="Times New Roman"/>
        </w:rPr>
        <w:t>Gabion baskets were introduced to the world since ancient Egypt</w:t>
      </w:r>
      <w:r w:rsidR="005B35D7">
        <w:rPr>
          <w:rFonts w:ascii="Times New Roman" w:hAnsi="Times New Roman" w:cs="Times New Roman"/>
        </w:rPr>
        <w:t xml:space="preserve"> as a method to </w:t>
      </w:r>
      <w:r w:rsidR="003710E4">
        <w:rPr>
          <w:rFonts w:ascii="Times New Roman" w:hAnsi="Times New Roman" w:cs="Times New Roman"/>
        </w:rPr>
        <w:t xml:space="preserve">make different </w:t>
      </w:r>
      <w:r w:rsidR="00587825">
        <w:rPr>
          <w:rFonts w:ascii="Times New Roman" w:hAnsi="Times New Roman" w:cs="Times New Roman"/>
        </w:rPr>
        <w:t>environments habita</w:t>
      </w:r>
      <w:r w:rsidR="0083654D">
        <w:rPr>
          <w:rFonts w:ascii="Times New Roman" w:hAnsi="Times New Roman" w:cs="Times New Roman"/>
        </w:rPr>
        <w:t xml:space="preserve">ble but still </w:t>
      </w:r>
      <w:r w:rsidR="003710E4">
        <w:rPr>
          <w:rFonts w:ascii="Times New Roman" w:hAnsi="Times New Roman" w:cs="Times New Roman"/>
        </w:rPr>
        <w:t>aesthetically pleasing</w:t>
      </w:r>
      <w:r w:rsidR="00C93AF4">
        <w:rPr>
          <w:rFonts w:ascii="Times New Roman" w:hAnsi="Times New Roman" w:cs="Times New Roman"/>
        </w:rPr>
        <w:t xml:space="preserve">. </w:t>
      </w:r>
      <w:r w:rsidR="00C177D4">
        <w:rPr>
          <w:rFonts w:ascii="Times New Roman" w:hAnsi="Times New Roman" w:cs="Times New Roman"/>
        </w:rPr>
        <w:t>The</w:t>
      </w:r>
      <w:r w:rsidR="0069036E">
        <w:rPr>
          <w:rFonts w:ascii="Times New Roman" w:hAnsi="Times New Roman" w:cs="Times New Roman"/>
        </w:rPr>
        <w:t>y</w:t>
      </w:r>
      <w:r w:rsidR="00C177D4">
        <w:rPr>
          <w:rFonts w:ascii="Times New Roman" w:hAnsi="Times New Roman" w:cs="Times New Roman"/>
        </w:rPr>
        <w:t xml:space="preserve"> </w:t>
      </w:r>
      <w:r w:rsidR="00964942">
        <w:rPr>
          <w:rFonts w:ascii="Times New Roman" w:hAnsi="Times New Roman" w:cs="Times New Roman"/>
        </w:rPr>
        <w:t>used gabion</w:t>
      </w:r>
      <w:r w:rsidR="006E03CB">
        <w:rPr>
          <w:rFonts w:ascii="Times New Roman" w:hAnsi="Times New Roman" w:cs="Times New Roman"/>
        </w:rPr>
        <w:t xml:space="preserve"> </w:t>
      </w:r>
      <w:r w:rsidR="0069036E">
        <w:rPr>
          <w:rFonts w:ascii="Times New Roman" w:hAnsi="Times New Roman" w:cs="Times New Roman"/>
        </w:rPr>
        <w:t xml:space="preserve">structures along the banks of the Nile River to protect their crops. </w:t>
      </w:r>
    </w:p>
    <w:p w14:paraId="6001285C" w14:textId="77777777" w:rsidR="00BD0849" w:rsidRDefault="00BD0849">
      <w:pPr>
        <w:rPr>
          <w:rFonts w:ascii="Times New Roman" w:hAnsi="Times New Roman" w:cs="Times New Roman"/>
        </w:rPr>
      </w:pPr>
    </w:p>
    <w:p w14:paraId="7E3713E2" w14:textId="1BB3A877" w:rsidR="001273F1" w:rsidRDefault="00C06D3A" w:rsidP="008F14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 w:rsidR="0023451A">
        <w:rPr>
          <w:rFonts w:ascii="Times New Roman" w:hAnsi="Times New Roman" w:cs="Times New Roman"/>
        </w:rPr>
        <w:t xml:space="preserve">AARSLEFF) </w:t>
      </w:r>
      <w:r w:rsidR="0083654D">
        <w:rPr>
          <w:rFonts w:ascii="Times New Roman" w:hAnsi="Times New Roman" w:cs="Times New Roman"/>
        </w:rPr>
        <w:t xml:space="preserve">Today, gabion baskets </w:t>
      </w:r>
      <w:r w:rsidR="00641EC1">
        <w:rPr>
          <w:rFonts w:ascii="Times New Roman" w:hAnsi="Times New Roman" w:cs="Times New Roman"/>
        </w:rPr>
        <w:t xml:space="preserve">are </w:t>
      </w:r>
      <w:r w:rsidR="00846486">
        <w:rPr>
          <w:rFonts w:ascii="Times New Roman" w:hAnsi="Times New Roman" w:cs="Times New Roman"/>
        </w:rPr>
        <w:t>used to stabilise shorelines,</w:t>
      </w:r>
      <w:r w:rsidR="00C61250">
        <w:rPr>
          <w:rFonts w:ascii="Times New Roman" w:hAnsi="Times New Roman" w:cs="Times New Roman"/>
        </w:rPr>
        <w:t xml:space="preserve"> stream banks, slopes against erosion, retaining walls, temporary flood walls, s</w:t>
      </w:r>
      <w:r w:rsidR="002D3D72">
        <w:rPr>
          <w:rFonts w:ascii="Times New Roman" w:hAnsi="Times New Roman" w:cs="Times New Roman"/>
        </w:rPr>
        <w:t xml:space="preserve">ilt filtration from runoff, small dams, river training, and channel lining. </w:t>
      </w:r>
      <w:r w:rsidR="008F14D8">
        <w:rPr>
          <w:rFonts w:ascii="Times New Roman" w:hAnsi="Times New Roman" w:cs="Times New Roman"/>
        </w:rPr>
        <w:t xml:space="preserve">The use of gabions </w:t>
      </w:r>
      <w:r w:rsidR="00484202">
        <w:rPr>
          <w:rFonts w:ascii="Times New Roman" w:hAnsi="Times New Roman" w:cs="Times New Roman"/>
        </w:rPr>
        <w:t>is</w:t>
      </w:r>
      <w:r w:rsidR="008F14D8">
        <w:rPr>
          <w:rFonts w:ascii="Times New Roman" w:hAnsi="Times New Roman" w:cs="Times New Roman"/>
        </w:rPr>
        <w:t xml:space="preserve"> much more predominant in tod</w:t>
      </w:r>
      <w:r w:rsidR="002801D5">
        <w:rPr>
          <w:rFonts w:ascii="Times New Roman" w:hAnsi="Times New Roman" w:cs="Times New Roman"/>
        </w:rPr>
        <w:t>a</w:t>
      </w:r>
      <w:r w:rsidR="008F14D8">
        <w:rPr>
          <w:rFonts w:ascii="Times New Roman" w:hAnsi="Times New Roman" w:cs="Times New Roman"/>
        </w:rPr>
        <w:t>y’s society as g</w:t>
      </w:r>
      <w:r w:rsidR="002801D5">
        <w:rPr>
          <w:rFonts w:ascii="Times New Roman" w:hAnsi="Times New Roman" w:cs="Times New Roman"/>
        </w:rPr>
        <w:t xml:space="preserve">lobal warming has caused severe </w:t>
      </w:r>
      <w:r w:rsidR="00BB2B33">
        <w:rPr>
          <w:rFonts w:ascii="Times New Roman" w:hAnsi="Times New Roman" w:cs="Times New Roman"/>
        </w:rPr>
        <w:t xml:space="preserve">climate change resulting in floods and droughts. </w:t>
      </w:r>
      <w:r w:rsidR="002049BE">
        <w:rPr>
          <w:rFonts w:ascii="Times New Roman" w:hAnsi="Times New Roman" w:cs="Times New Roman"/>
        </w:rPr>
        <w:t xml:space="preserve">Flash floods </w:t>
      </w:r>
      <w:r w:rsidR="006765B1">
        <w:rPr>
          <w:rFonts w:ascii="Times New Roman" w:hAnsi="Times New Roman" w:cs="Times New Roman"/>
        </w:rPr>
        <w:t>result in a number of issues</w:t>
      </w:r>
      <w:r w:rsidR="00F92A7E">
        <w:rPr>
          <w:rFonts w:ascii="Times New Roman" w:hAnsi="Times New Roman" w:cs="Times New Roman"/>
        </w:rPr>
        <w:t>,</w:t>
      </w:r>
      <w:r w:rsidR="006765B1">
        <w:rPr>
          <w:rFonts w:ascii="Times New Roman" w:hAnsi="Times New Roman" w:cs="Times New Roman"/>
        </w:rPr>
        <w:t xml:space="preserve"> </w:t>
      </w:r>
      <w:r w:rsidR="007C3A82">
        <w:rPr>
          <w:rFonts w:ascii="Times New Roman" w:hAnsi="Times New Roman" w:cs="Times New Roman"/>
        </w:rPr>
        <w:t>including</w:t>
      </w:r>
      <w:r w:rsidR="0082287D">
        <w:rPr>
          <w:rFonts w:ascii="Times New Roman" w:hAnsi="Times New Roman" w:cs="Times New Roman"/>
        </w:rPr>
        <w:t xml:space="preserve"> </w:t>
      </w:r>
      <w:r w:rsidR="000E5B05">
        <w:rPr>
          <w:rFonts w:ascii="Times New Roman" w:hAnsi="Times New Roman" w:cs="Times New Roman"/>
        </w:rPr>
        <w:t xml:space="preserve">mass erosion of </w:t>
      </w:r>
      <w:proofErr w:type="gramStart"/>
      <w:r w:rsidR="00642750">
        <w:rPr>
          <w:rFonts w:ascii="Times New Roman" w:hAnsi="Times New Roman" w:cs="Times New Roman"/>
        </w:rPr>
        <w:t>river banks</w:t>
      </w:r>
      <w:proofErr w:type="gramEnd"/>
      <w:r w:rsidR="0082287D">
        <w:rPr>
          <w:rFonts w:ascii="Times New Roman" w:hAnsi="Times New Roman" w:cs="Times New Roman"/>
        </w:rPr>
        <w:t>,</w:t>
      </w:r>
      <w:r w:rsidR="00FC0DCA">
        <w:rPr>
          <w:rFonts w:ascii="Times New Roman" w:hAnsi="Times New Roman" w:cs="Times New Roman"/>
        </w:rPr>
        <w:t xml:space="preserve"> which gabions can </w:t>
      </w:r>
      <w:r w:rsidR="001253A8">
        <w:rPr>
          <w:rFonts w:ascii="Times New Roman" w:hAnsi="Times New Roman" w:cs="Times New Roman"/>
        </w:rPr>
        <w:t xml:space="preserve">be engineered to resolve. </w:t>
      </w:r>
    </w:p>
    <w:p w14:paraId="60DC21B2" w14:textId="77777777" w:rsidR="001273F1" w:rsidRDefault="001273F1">
      <w:pPr>
        <w:rPr>
          <w:rFonts w:ascii="Times New Roman" w:hAnsi="Times New Roman" w:cs="Times New Roman"/>
        </w:rPr>
      </w:pPr>
    </w:p>
    <w:p w14:paraId="4A35173C" w14:textId="03332E1A" w:rsidR="00A1653D" w:rsidRDefault="00F92A7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(Appendix B) </w:t>
      </w:r>
      <w:r w:rsidR="00972205">
        <w:rPr>
          <w:rFonts w:ascii="Times New Roman" w:hAnsi="Times New Roman" w:cs="Times New Roman"/>
        </w:rPr>
        <w:t xml:space="preserve">Gabions are </w:t>
      </w:r>
      <w:r>
        <w:rPr>
          <w:rFonts w:ascii="Times New Roman" w:hAnsi="Times New Roman" w:cs="Times New Roman"/>
        </w:rPr>
        <w:t>prefabricated,</w:t>
      </w:r>
      <w:r w:rsidR="00934138">
        <w:rPr>
          <w:rFonts w:ascii="Times New Roman" w:hAnsi="Times New Roman" w:cs="Times New Roman"/>
        </w:rPr>
        <w:t xml:space="preserve"> and </w:t>
      </w:r>
      <w:r w:rsidR="00200180">
        <w:rPr>
          <w:rFonts w:ascii="Times New Roman" w:hAnsi="Times New Roman" w:cs="Times New Roman"/>
        </w:rPr>
        <w:t xml:space="preserve">the </w:t>
      </w:r>
      <w:r w:rsidR="0071157B">
        <w:rPr>
          <w:rFonts w:ascii="Times New Roman" w:hAnsi="Times New Roman" w:cs="Times New Roman"/>
        </w:rPr>
        <w:t>flattened</w:t>
      </w:r>
      <w:r w:rsidR="00EA24F4">
        <w:rPr>
          <w:rFonts w:ascii="Times New Roman" w:hAnsi="Times New Roman" w:cs="Times New Roman"/>
        </w:rPr>
        <w:t xml:space="preserve"> </w:t>
      </w:r>
      <w:r w:rsidR="007B7C1A">
        <w:rPr>
          <w:rFonts w:ascii="Times New Roman" w:hAnsi="Times New Roman" w:cs="Times New Roman"/>
        </w:rPr>
        <w:t xml:space="preserve">units </w:t>
      </w:r>
      <w:r w:rsidR="00EA24F4">
        <w:rPr>
          <w:rFonts w:ascii="Times New Roman" w:hAnsi="Times New Roman" w:cs="Times New Roman"/>
        </w:rPr>
        <w:t xml:space="preserve">are sent </w:t>
      </w:r>
      <w:r>
        <w:rPr>
          <w:rFonts w:ascii="Times New Roman" w:hAnsi="Times New Roman" w:cs="Times New Roman"/>
        </w:rPr>
        <w:t>on site</w:t>
      </w:r>
      <w:r w:rsidR="004139C1">
        <w:rPr>
          <w:rFonts w:ascii="Times New Roman" w:hAnsi="Times New Roman" w:cs="Times New Roman"/>
        </w:rPr>
        <w:t>, where</w:t>
      </w:r>
      <w:r w:rsidR="00D226D0">
        <w:rPr>
          <w:rFonts w:ascii="Times New Roman" w:hAnsi="Times New Roman" w:cs="Times New Roman"/>
        </w:rPr>
        <w:t xml:space="preserve"> </w:t>
      </w:r>
      <w:r w:rsidR="004F7A5E">
        <w:rPr>
          <w:rFonts w:ascii="Times New Roman" w:hAnsi="Times New Roman" w:cs="Times New Roman"/>
        </w:rPr>
        <w:t>the boxy shape is achieved</w:t>
      </w:r>
      <w:r w:rsidR="00EC580A">
        <w:rPr>
          <w:rFonts w:ascii="Times New Roman" w:hAnsi="Times New Roman" w:cs="Times New Roman"/>
        </w:rPr>
        <w:t xml:space="preserve"> by fastening the different elements together.</w:t>
      </w:r>
      <w:r w:rsidR="00E452F4">
        <w:rPr>
          <w:rFonts w:ascii="Times New Roman" w:hAnsi="Times New Roman" w:cs="Times New Roman"/>
        </w:rPr>
        <w:t xml:space="preserve"> All</w:t>
      </w:r>
      <w:r w:rsidR="002D51A9">
        <w:rPr>
          <w:rFonts w:ascii="Times New Roman" w:hAnsi="Times New Roman" w:cs="Times New Roman"/>
        </w:rPr>
        <w:t xml:space="preserve"> gabion baske</w:t>
      </w:r>
      <w:r w:rsidR="006E7E84">
        <w:rPr>
          <w:rFonts w:ascii="Times New Roman" w:hAnsi="Times New Roman" w:cs="Times New Roman"/>
        </w:rPr>
        <w:t>ts</w:t>
      </w:r>
      <w:r w:rsidR="002D51A9">
        <w:rPr>
          <w:rFonts w:ascii="Times New Roman" w:hAnsi="Times New Roman" w:cs="Times New Roman"/>
        </w:rPr>
        <w:t xml:space="preserve"> must be laced to each o</w:t>
      </w:r>
      <w:r w:rsidR="0016551E">
        <w:rPr>
          <w:rFonts w:ascii="Times New Roman" w:hAnsi="Times New Roman" w:cs="Times New Roman"/>
        </w:rPr>
        <w:t>ther,</w:t>
      </w:r>
      <w:r w:rsidR="00B0039F">
        <w:rPr>
          <w:rFonts w:ascii="Times New Roman" w:hAnsi="Times New Roman" w:cs="Times New Roman"/>
        </w:rPr>
        <w:t xml:space="preserve"> both </w:t>
      </w:r>
      <w:r w:rsidR="0016551E">
        <w:rPr>
          <w:rFonts w:ascii="Times New Roman" w:hAnsi="Times New Roman" w:cs="Times New Roman"/>
        </w:rPr>
        <w:t>horizontally (those next to each other) and vertically (those on top of each other).</w:t>
      </w:r>
      <w:r w:rsidR="00EC580A">
        <w:rPr>
          <w:rFonts w:ascii="Times New Roman" w:hAnsi="Times New Roman" w:cs="Times New Roman"/>
        </w:rPr>
        <w:t xml:space="preserve"> </w:t>
      </w:r>
      <w:r w:rsidR="00A1653D">
        <w:rPr>
          <w:rFonts w:ascii="Times New Roman" w:hAnsi="Times New Roman" w:cs="Times New Roman"/>
        </w:rPr>
        <w:t xml:space="preserve">Before the gabions are </w:t>
      </w:r>
      <w:r w:rsidR="0016551E">
        <w:rPr>
          <w:rFonts w:ascii="Times New Roman" w:hAnsi="Times New Roman" w:cs="Times New Roman"/>
        </w:rPr>
        <w:t xml:space="preserve">placed, a layer of geotextile must be put down </w:t>
      </w:r>
      <w:r w:rsidR="00DB45AE">
        <w:rPr>
          <w:rFonts w:ascii="Times New Roman" w:hAnsi="Times New Roman" w:cs="Times New Roman"/>
        </w:rPr>
        <w:t xml:space="preserve">on the soil surface. </w:t>
      </w:r>
      <w:r w:rsidR="008D27D1">
        <w:rPr>
          <w:rFonts w:ascii="Times New Roman" w:hAnsi="Times New Roman" w:cs="Times New Roman"/>
        </w:rPr>
        <w:t>Th</w:t>
      </w:r>
      <w:r w:rsidR="003766FF">
        <w:rPr>
          <w:rFonts w:ascii="Times New Roman" w:hAnsi="Times New Roman" w:cs="Times New Roman"/>
        </w:rPr>
        <w:t xml:space="preserve">e geotextile is </w:t>
      </w:r>
      <w:r w:rsidR="00EC70B1">
        <w:rPr>
          <w:rFonts w:ascii="Times New Roman" w:hAnsi="Times New Roman" w:cs="Times New Roman"/>
        </w:rPr>
        <w:t xml:space="preserve">a semi-permeable </w:t>
      </w:r>
      <w:r w:rsidR="002E03B0">
        <w:rPr>
          <w:rFonts w:ascii="Times New Roman" w:hAnsi="Times New Roman" w:cs="Times New Roman"/>
        </w:rPr>
        <w:t xml:space="preserve">membrane </w:t>
      </w:r>
      <w:r w:rsidR="00AB5F38">
        <w:rPr>
          <w:rFonts w:ascii="Times New Roman" w:hAnsi="Times New Roman" w:cs="Times New Roman"/>
        </w:rPr>
        <w:t>which prevents the loss of fine soils</w:t>
      </w:r>
      <w:r w:rsidR="007C2F89">
        <w:rPr>
          <w:rFonts w:ascii="Times New Roman" w:hAnsi="Times New Roman" w:cs="Times New Roman"/>
        </w:rPr>
        <w:t xml:space="preserve"> (from behind/under</w:t>
      </w:r>
      <w:r w:rsidR="00541226">
        <w:rPr>
          <w:rFonts w:ascii="Times New Roman" w:hAnsi="Times New Roman" w:cs="Times New Roman"/>
        </w:rPr>
        <w:t xml:space="preserve"> the gabions)</w:t>
      </w:r>
      <w:r w:rsidR="00AB5F38">
        <w:rPr>
          <w:rFonts w:ascii="Times New Roman" w:hAnsi="Times New Roman" w:cs="Times New Roman"/>
        </w:rPr>
        <w:t xml:space="preserve"> but still allows water to pass th</w:t>
      </w:r>
      <w:r w:rsidR="0052409E">
        <w:rPr>
          <w:rFonts w:ascii="Times New Roman" w:hAnsi="Times New Roman" w:cs="Times New Roman"/>
        </w:rPr>
        <w:t>r</w:t>
      </w:r>
      <w:r w:rsidR="00AB5F38">
        <w:rPr>
          <w:rFonts w:ascii="Times New Roman" w:hAnsi="Times New Roman" w:cs="Times New Roman"/>
        </w:rPr>
        <w:t xml:space="preserve">ough. </w:t>
      </w:r>
      <w:r w:rsidR="000609E9">
        <w:rPr>
          <w:rFonts w:ascii="Times New Roman" w:hAnsi="Times New Roman" w:cs="Times New Roman"/>
        </w:rPr>
        <w:t xml:space="preserve">Failure to use the geotextile </w:t>
      </w:r>
      <w:r w:rsidR="00492A3C">
        <w:rPr>
          <w:rFonts w:ascii="Times New Roman" w:hAnsi="Times New Roman" w:cs="Times New Roman"/>
        </w:rPr>
        <w:t xml:space="preserve">will decrease the integrity of the </w:t>
      </w:r>
      <w:r w:rsidR="001E391D">
        <w:rPr>
          <w:rFonts w:ascii="Times New Roman" w:hAnsi="Times New Roman" w:cs="Times New Roman"/>
        </w:rPr>
        <w:t>structure</w:t>
      </w:r>
      <w:r w:rsidR="002F23D3">
        <w:rPr>
          <w:rFonts w:ascii="Times New Roman" w:hAnsi="Times New Roman" w:cs="Times New Roman"/>
        </w:rPr>
        <w:t xml:space="preserve">. </w:t>
      </w:r>
    </w:p>
    <w:p w14:paraId="47B24A1C" w14:textId="77777777" w:rsidR="00A1653D" w:rsidRDefault="00A1653D">
      <w:pPr>
        <w:rPr>
          <w:rFonts w:ascii="Times New Roman" w:hAnsi="Times New Roman" w:cs="Times New Roman"/>
        </w:rPr>
      </w:pPr>
    </w:p>
    <w:p w14:paraId="19539D18" w14:textId="2FDBD1AE" w:rsidR="00982929" w:rsidRDefault="00690E9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latt</w:t>
      </w:r>
      <w:r w:rsidR="00862195">
        <w:rPr>
          <w:rFonts w:ascii="Times New Roman" w:hAnsi="Times New Roman" w:cs="Times New Roman"/>
        </w:rPr>
        <w:t>ice shape of the gabion</w:t>
      </w:r>
      <w:r w:rsidR="00F45AC4">
        <w:rPr>
          <w:rFonts w:ascii="Times New Roman" w:hAnsi="Times New Roman" w:cs="Times New Roman"/>
        </w:rPr>
        <w:t xml:space="preserve"> allows</w:t>
      </w:r>
      <w:r w:rsidR="00FB02B1">
        <w:rPr>
          <w:rFonts w:ascii="Times New Roman" w:hAnsi="Times New Roman" w:cs="Times New Roman"/>
        </w:rPr>
        <w:t xml:space="preserve"> even distribution of t</w:t>
      </w:r>
      <w:r w:rsidR="005D10C1">
        <w:rPr>
          <w:rFonts w:ascii="Times New Roman" w:hAnsi="Times New Roman" w:cs="Times New Roman"/>
        </w:rPr>
        <w:t>he imposed forces</w:t>
      </w:r>
      <w:r w:rsidR="00FB4BA6">
        <w:rPr>
          <w:rFonts w:ascii="Times New Roman" w:hAnsi="Times New Roman" w:cs="Times New Roman"/>
        </w:rPr>
        <w:t xml:space="preserve">. </w:t>
      </w:r>
      <w:r w:rsidR="00C63450">
        <w:rPr>
          <w:rFonts w:ascii="Times New Roman" w:hAnsi="Times New Roman" w:cs="Times New Roman"/>
        </w:rPr>
        <w:t xml:space="preserve">The wire </w:t>
      </w:r>
      <w:r w:rsidR="00A15034">
        <w:rPr>
          <w:rFonts w:ascii="Times New Roman" w:hAnsi="Times New Roman" w:cs="Times New Roman"/>
        </w:rPr>
        <w:t xml:space="preserve">netting </w:t>
      </w:r>
      <w:r w:rsidR="00AB20A1">
        <w:rPr>
          <w:rFonts w:ascii="Times New Roman" w:hAnsi="Times New Roman" w:cs="Times New Roman"/>
        </w:rPr>
        <w:t>increases the tensio</w:t>
      </w:r>
      <w:r w:rsidR="00EB2E96">
        <w:rPr>
          <w:rFonts w:ascii="Times New Roman" w:hAnsi="Times New Roman" w:cs="Times New Roman"/>
        </w:rPr>
        <w:t>n on the structure</w:t>
      </w:r>
      <w:r w:rsidR="00F92A7E">
        <w:rPr>
          <w:rFonts w:ascii="Times New Roman" w:hAnsi="Times New Roman" w:cs="Times New Roman"/>
        </w:rPr>
        <w:t>,</w:t>
      </w:r>
      <w:r w:rsidR="00EB2E96">
        <w:rPr>
          <w:rFonts w:ascii="Times New Roman" w:hAnsi="Times New Roman" w:cs="Times New Roman"/>
        </w:rPr>
        <w:t xml:space="preserve"> </w:t>
      </w:r>
      <w:r w:rsidR="00EE0FE2">
        <w:rPr>
          <w:rFonts w:ascii="Times New Roman" w:hAnsi="Times New Roman" w:cs="Times New Roman"/>
        </w:rPr>
        <w:t xml:space="preserve">which </w:t>
      </w:r>
      <w:r w:rsidR="0081739E">
        <w:rPr>
          <w:rFonts w:ascii="Times New Roman" w:hAnsi="Times New Roman" w:cs="Times New Roman"/>
        </w:rPr>
        <w:t>will enable</w:t>
      </w:r>
      <w:r w:rsidR="00CA0939">
        <w:rPr>
          <w:rFonts w:ascii="Times New Roman" w:hAnsi="Times New Roman" w:cs="Times New Roman"/>
        </w:rPr>
        <w:t xml:space="preserve"> it to </w:t>
      </w:r>
      <w:r w:rsidR="00672F54">
        <w:rPr>
          <w:rFonts w:ascii="Times New Roman" w:hAnsi="Times New Roman" w:cs="Times New Roman"/>
        </w:rPr>
        <w:t xml:space="preserve">take any </w:t>
      </w:r>
      <w:r w:rsidR="00E63542">
        <w:rPr>
          <w:rFonts w:ascii="Times New Roman" w:hAnsi="Times New Roman" w:cs="Times New Roman"/>
        </w:rPr>
        <w:t>other loads which may not have been calculated when it was desi</w:t>
      </w:r>
      <w:r w:rsidR="00B46E71">
        <w:rPr>
          <w:rFonts w:ascii="Times New Roman" w:hAnsi="Times New Roman" w:cs="Times New Roman"/>
        </w:rPr>
        <w:t>g</w:t>
      </w:r>
      <w:r w:rsidR="00E63542">
        <w:rPr>
          <w:rFonts w:ascii="Times New Roman" w:hAnsi="Times New Roman" w:cs="Times New Roman"/>
        </w:rPr>
        <w:t>ned.</w:t>
      </w:r>
      <w:r w:rsidR="00B46E71">
        <w:rPr>
          <w:rFonts w:ascii="Times New Roman" w:hAnsi="Times New Roman" w:cs="Times New Roman"/>
        </w:rPr>
        <w:t xml:space="preserve"> Though the structure of a gabion may </w:t>
      </w:r>
      <w:r w:rsidR="00A7786E">
        <w:rPr>
          <w:rFonts w:ascii="Times New Roman" w:hAnsi="Times New Roman" w:cs="Times New Roman"/>
        </w:rPr>
        <w:t>deform,</w:t>
      </w:r>
      <w:r w:rsidR="00E23E93">
        <w:rPr>
          <w:rFonts w:ascii="Times New Roman" w:hAnsi="Times New Roman" w:cs="Times New Roman"/>
        </w:rPr>
        <w:t xml:space="preserve"> it will not fail because it is still applying the same load to the soil</w:t>
      </w:r>
      <w:r w:rsidR="00B0272F">
        <w:rPr>
          <w:rFonts w:ascii="Times New Roman" w:hAnsi="Times New Roman" w:cs="Times New Roman"/>
        </w:rPr>
        <w:t>;</w:t>
      </w:r>
      <w:r w:rsidR="00814780">
        <w:rPr>
          <w:rFonts w:ascii="Times New Roman" w:hAnsi="Times New Roman" w:cs="Times New Roman"/>
        </w:rPr>
        <w:t xml:space="preserve"> this is </w:t>
      </w:r>
      <w:r w:rsidR="00FA0C14">
        <w:rPr>
          <w:rFonts w:ascii="Times New Roman" w:hAnsi="Times New Roman" w:cs="Times New Roman"/>
        </w:rPr>
        <w:t>particularly</w:t>
      </w:r>
      <w:r w:rsidR="00C270EE">
        <w:rPr>
          <w:rFonts w:ascii="Times New Roman" w:hAnsi="Times New Roman" w:cs="Times New Roman"/>
        </w:rPr>
        <w:t xml:space="preserve"> advantageous </w:t>
      </w:r>
      <w:r w:rsidR="001F7342">
        <w:rPr>
          <w:rFonts w:ascii="Times New Roman" w:hAnsi="Times New Roman" w:cs="Times New Roman"/>
        </w:rPr>
        <w:t>when the land beneath the gabion is un</w:t>
      </w:r>
      <w:r w:rsidR="00FF252C">
        <w:rPr>
          <w:rFonts w:ascii="Times New Roman" w:hAnsi="Times New Roman" w:cs="Times New Roman"/>
        </w:rPr>
        <w:t>even</w:t>
      </w:r>
      <w:r w:rsidR="00B0272F">
        <w:rPr>
          <w:rFonts w:ascii="Times New Roman" w:hAnsi="Times New Roman" w:cs="Times New Roman"/>
        </w:rPr>
        <w:t xml:space="preserve"> </w:t>
      </w:r>
      <w:r w:rsidR="00CE48D1">
        <w:rPr>
          <w:rFonts w:ascii="Times New Roman" w:hAnsi="Times New Roman" w:cs="Times New Roman"/>
        </w:rPr>
        <w:t xml:space="preserve">or where </w:t>
      </w:r>
      <w:r w:rsidR="00F23A20">
        <w:rPr>
          <w:rFonts w:ascii="Times New Roman" w:hAnsi="Times New Roman" w:cs="Times New Roman"/>
        </w:rPr>
        <w:t xml:space="preserve">deposition of soils may occur. </w:t>
      </w:r>
    </w:p>
    <w:p w14:paraId="04C1DDF3" w14:textId="7DBF9CE8" w:rsidR="00E835C9" w:rsidRDefault="00E835C9">
      <w:pPr>
        <w:rPr>
          <w:rFonts w:ascii="Times New Roman" w:hAnsi="Times New Roman" w:cs="Times New Roman"/>
        </w:rPr>
      </w:pPr>
    </w:p>
    <w:p w14:paraId="6A25F349" w14:textId="0C5558EE" w:rsidR="00A2412F" w:rsidRDefault="00A2412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Gabion baskets are permeable because of the empty spaces </w:t>
      </w:r>
      <w:r w:rsidR="00F174C0">
        <w:rPr>
          <w:rFonts w:ascii="Times New Roman" w:hAnsi="Times New Roman" w:cs="Times New Roman"/>
        </w:rPr>
        <w:t>between the stone fill</w:t>
      </w:r>
      <w:r w:rsidR="002D0FC2">
        <w:rPr>
          <w:rFonts w:ascii="Times New Roman" w:hAnsi="Times New Roman" w:cs="Times New Roman"/>
        </w:rPr>
        <w:t>, which allows fluid movement</w:t>
      </w:r>
      <w:r w:rsidR="0074688C">
        <w:rPr>
          <w:rFonts w:ascii="Times New Roman" w:hAnsi="Times New Roman" w:cs="Times New Roman"/>
        </w:rPr>
        <w:t xml:space="preserve">. </w:t>
      </w:r>
      <w:r w:rsidR="00FC678C">
        <w:rPr>
          <w:rFonts w:ascii="Times New Roman" w:hAnsi="Times New Roman" w:cs="Times New Roman"/>
        </w:rPr>
        <w:t xml:space="preserve">This makes gabion baskets the optimal choice for hydraulic systems as they are </w:t>
      </w:r>
      <w:r w:rsidR="00B93813">
        <w:rPr>
          <w:rFonts w:ascii="Times New Roman" w:hAnsi="Times New Roman" w:cs="Times New Roman"/>
        </w:rPr>
        <w:t>not</w:t>
      </w:r>
      <w:r w:rsidR="00FC678C">
        <w:rPr>
          <w:rFonts w:ascii="Times New Roman" w:hAnsi="Times New Roman" w:cs="Times New Roman"/>
        </w:rPr>
        <w:t xml:space="preserve"> </w:t>
      </w:r>
      <w:r w:rsidR="00ED3F64">
        <w:rPr>
          <w:rFonts w:ascii="Times New Roman" w:hAnsi="Times New Roman" w:cs="Times New Roman"/>
        </w:rPr>
        <w:t xml:space="preserve">highly </w:t>
      </w:r>
      <w:r w:rsidR="00FC678C">
        <w:rPr>
          <w:rFonts w:ascii="Times New Roman" w:hAnsi="Times New Roman" w:cs="Times New Roman"/>
        </w:rPr>
        <w:t>affec</w:t>
      </w:r>
      <w:r w:rsidR="006A190E">
        <w:rPr>
          <w:rFonts w:ascii="Times New Roman" w:hAnsi="Times New Roman" w:cs="Times New Roman"/>
        </w:rPr>
        <w:t xml:space="preserve">ted by the pressure exerted on </w:t>
      </w:r>
      <w:r w:rsidR="00F172A7">
        <w:rPr>
          <w:rFonts w:ascii="Times New Roman" w:hAnsi="Times New Roman" w:cs="Times New Roman"/>
        </w:rPr>
        <w:t>them</w:t>
      </w:r>
      <w:r w:rsidR="00405969">
        <w:rPr>
          <w:rFonts w:ascii="Times New Roman" w:hAnsi="Times New Roman" w:cs="Times New Roman"/>
        </w:rPr>
        <w:t>, and they allow water t</w:t>
      </w:r>
      <w:r w:rsidR="00153D82">
        <w:rPr>
          <w:rFonts w:ascii="Times New Roman" w:hAnsi="Times New Roman" w:cs="Times New Roman"/>
        </w:rPr>
        <w:t>o flow in both directions,</w:t>
      </w:r>
      <w:r w:rsidR="00F172A7">
        <w:rPr>
          <w:rFonts w:ascii="Times New Roman" w:hAnsi="Times New Roman" w:cs="Times New Roman"/>
        </w:rPr>
        <w:t xml:space="preserve"> </w:t>
      </w:r>
      <w:r w:rsidR="00153D82">
        <w:rPr>
          <w:rFonts w:ascii="Times New Roman" w:hAnsi="Times New Roman" w:cs="Times New Roman"/>
        </w:rPr>
        <w:t>thus</w:t>
      </w:r>
      <w:r w:rsidR="00F172A7">
        <w:rPr>
          <w:rFonts w:ascii="Times New Roman" w:hAnsi="Times New Roman" w:cs="Times New Roman"/>
        </w:rPr>
        <w:t xml:space="preserve"> remain</w:t>
      </w:r>
      <w:r w:rsidR="00153D82">
        <w:rPr>
          <w:rFonts w:ascii="Times New Roman" w:hAnsi="Times New Roman" w:cs="Times New Roman"/>
        </w:rPr>
        <w:t xml:space="preserve">ing </w:t>
      </w:r>
      <w:r w:rsidR="00F172A7">
        <w:rPr>
          <w:rFonts w:ascii="Times New Roman" w:hAnsi="Times New Roman" w:cs="Times New Roman"/>
        </w:rPr>
        <w:t>efficient</w:t>
      </w:r>
      <w:r w:rsidR="006A190E">
        <w:rPr>
          <w:rFonts w:ascii="Times New Roman" w:hAnsi="Times New Roman" w:cs="Times New Roman"/>
        </w:rPr>
        <w:t xml:space="preserve">. </w:t>
      </w:r>
      <w:r w:rsidR="00153D82">
        <w:rPr>
          <w:rFonts w:ascii="Times New Roman" w:hAnsi="Times New Roman" w:cs="Times New Roman"/>
        </w:rPr>
        <w:t xml:space="preserve">Also, </w:t>
      </w:r>
      <w:r w:rsidR="00984DBF">
        <w:rPr>
          <w:rFonts w:ascii="Times New Roman" w:hAnsi="Times New Roman" w:cs="Times New Roman"/>
        </w:rPr>
        <w:t>t</w:t>
      </w:r>
      <w:r w:rsidR="009007DF">
        <w:rPr>
          <w:rFonts w:ascii="Times New Roman" w:hAnsi="Times New Roman" w:cs="Times New Roman"/>
        </w:rPr>
        <w:t xml:space="preserve">he installation of </w:t>
      </w:r>
      <w:r w:rsidR="00D43A53">
        <w:rPr>
          <w:rFonts w:ascii="Times New Roman" w:hAnsi="Times New Roman" w:cs="Times New Roman"/>
        </w:rPr>
        <w:t xml:space="preserve">gabion baskets </w:t>
      </w:r>
      <w:r w:rsidR="00F172A7">
        <w:rPr>
          <w:rFonts w:ascii="Times New Roman" w:hAnsi="Times New Roman" w:cs="Times New Roman"/>
        </w:rPr>
        <w:t>does</w:t>
      </w:r>
      <w:r w:rsidR="00D43A53">
        <w:rPr>
          <w:rFonts w:ascii="Times New Roman" w:hAnsi="Times New Roman" w:cs="Times New Roman"/>
        </w:rPr>
        <w:t xml:space="preserve"> not require </w:t>
      </w:r>
      <w:r w:rsidR="00730C26">
        <w:rPr>
          <w:rFonts w:ascii="Times New Roman" w:hAnsi="Times New Roman" w:cs="Times New Roman"/>
        </w:rPr>
        <w:t xml:space="preserve">a change in the usual flow of </w:t>
      </w:r>
      <w:r w:rsidR="00A911BA">
        <w:rPr>
          <w:rFonts w:ascii="Times New Roman" w:hAnsi="Times New Roman" w:cs="Times New Roman"/>
        </w:rPr>
        <w:t xml:space="preserve">hydraulic systems. </w:t>
      </w:r>
    </w:p>
    <w:p w14:paraId="7330C05C" w14:textId="77777777" w:rsidR="00A2412F" w:rsidRDefault="00A2412F">
      <w:pPr>
        <w:rPr>
          <w:rFonts w:ascii="Times New Roman" w:hAnsi="Times New Roman" w:cs="Times New Roman"/>
        </w:rPr>
      </w:pPr>
    </w:p>
    <w:p w14:paraId="5426581E" w14:textId="5B63F7B2" w:rsidR="000C06D1" w:rsidRPr="00B13323" w:rsidRDefault="002B773A">
      <w:pPr>
        <w:rPr>
          <w:rFonts w:ascii="Times New Roman" w:hAnsi="Times New Roman" w:cs="Times New Roman"/>
          <w:b/>
          <w:bCs/>
        </w:rPr>
      </w:pPr>
      <w:r w:rsidRPr="00275112">
        <w:rPr>
          <w:rFonts w:ascii="Times New Roman" w:hAnsi="Times New Roman" w:cs="Times New Roman"/>
          <w:b/>
          <w:bCs/>
        </w:rPr>
        <w:t>Methodology</w:t>
      </w:r>
    </w:p>
    <w:p w14:paraId="0DFDA44D" w14:textId="7B6D26DD" w:rsidR="000C06D1" w:rsidRDefault="000C06D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Research on how gabion baskets </w:t>
      </w:r>
      <w:r w:rsidR="000B37D0">
        <w:rPr>
          <w:rFonts w:ascii="Times New Roman" w:hAnsi="Times New Roman" w:cs="Times New Roman"/>
        </w:rPr>
        <w:t>aid in slope stabilization</w:t>
      </w:r>
      <w:r w:rsidR="008360D2">
        <w:rPr>
          <w:rFonts w:ascii="Times New Roman" w:hAnsi="Times New Roman" w:cs="Times New Roman"/>
        </w:rPr>
        <w:t xml:space="preserve"> </w:t>
      </w:r>
      <w:r w:rsidR="00D40F1E">
        <w:rPr>
          <w:rFonts w:ascii="Times New Roman" w:hAnsi="Times New Roman" w:cs="Times New Roman"/>
        </w:rPr>
        <w:t>and widening river channels</w:t>
      </w:r>
      <w:r w:rsidR="00EA2E4F">
        <w:rPr>
          <w:rFonts w:ascii="Times New Roman" w:hAnsi="Times New Roman" w:cs="Times New Roman"/>
        </w:rPr>
        <w:t xml:space="preserve"> by lining and supporting the river bank</w:t>
      </w:r>
      <w:r w:rsidR="00D40F1E">
        <w:rPr>
          <w:rFonts w:ascii="Times New Roman" w:hAnsi="Times New Roman" w:cs="Times New Roman"/>
        </w:rPr>
        <w:t xml:space="preserve"> will be obtained from </w:t>
      </w:r>
      <w:r w:rsidR="00697A7A">
        <w:rPr>
          <w:rFonts w:ascii="Times New Roman" w:hAnsi="Times New Roman" w:cs="Times New Roman"/>
        </w:rPr>
        <w:t>(</w:t>
      </w:r>
      <w:r w:rsidR="00E27303">
        <w:rPr>
          <w:rFonts w:ascii="Times New Roman" w:hAnsi="Times New Roman" w:cs="Times New Roman"/>
        </w:rPr>
        <w:t>e</w:t>
      </w:r>
      <w:r w:rsidR="00697A7A">
        <w:rPr>
          <w:rFonts w:ascii="Times New Roman" w:hAnsi="Times New Roman" w:cs="Times New Roman"/>
        </w:rPr>
        <w:t>)</w:t>
      </w:r>
      <w:r w:rsidR="00E27303">
        <w:rPr>
          <w:rFonts w:ascii="Times New Roman" w:hAnsi="Times New Roman" w:cs="Times New Roman"/>
        </w:rPr>
        <w:t xml:space="preserve">books and </w:t>
      </w:r>
      <w:r w:rsidR="00697A7A">
        <w:rPr>
          <w:rFonts w:ascii="Times New Roman" w:hAnsi="Times New Roman" w:cs="Times New Roman"/>
        </w:rPr>
        <w:t>(</w:t>
      </w:r>
      <w:r w:rsidR="00E27303">
        <w:rPr>
          <w:rFonts w:ascii="Times New Roman" w:hAnsi="Times New Roman" w:cs="Times New Roman"/>
        </w:rPr>
        <w:t>e</w:t>
      </w:r>
      <w:r w:rsidR="00697A7A">
        <w:rPr>
          <w:rFonts w:ascii="Times New Roman" w:hAnsi="Times New Roman" w:cs="Times New Roman"/>
        </w:rPr>
        <w:t>)</w:t>
      </w:r>
      <w:r w:rsidR="00E27303">
        <w:rPr>
          <w:rFonts w:ascii="Times New Roman" w:hAnsi="Times New Roman" w:cs="Times New Roman"/>
        </w:rPr>
        <w:t xml:space="preserve">journals. </w:t>
      </w:r>
    </w:p>
    <w:p w14:paraId="4168CC36" w14:textId="77777777" w:rsidR="00656A22" w:rsidRDefault="00656A22">
      <w:pPr>
        <w:rPr>
          <w:rFonts w:ascii="Times New Roman" w:hAnsi="Times New Roman" w:cs="Times New Roman"/>
        </w:rPr>
      </w:pPr>
    </w:p>
    <w:p w14:paraId="4EC505BC" w14:textId="5FD9A99A" w:rsidR="00421216" w:rsidRDefault="0070766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St. Vincent does not have much research </w:t>
      </w:r>
      <w:r w:rsidR="00235840">
        <w:rPr>
          <w:rFonts w:ascii="Times New Roman" w:hAnsi="Times New Roman" w:cs="Times New Roman"/>
        </w:rPr>
        <w:t xml:space="preserve">available online or to the public </w:t>
      </w:r>
      <w:r w:rsidR="00046E55">
        <w:rPr>
          <w:rFonts w:ascii="Times New Roman" w:hAnsi="Times New Roman" w:cs="Times New Roman"/>
        </w:rPr>
        <w:t>regarding projects</w:t>
      </w:r>
      <w:r w:rsidR="00FE4DFE">
        <w:rPr>
          <w:rFonts w:ascii="Times New Roman" w:hAnsi="Times New Roman" w:cs="Times New Roman"/>
        </w:rPr>
        <w:t>;</w:t>
      </w:r>
      <w:r w:rsidR="009C1831">
        <w:rPr>
          <w:rFonts w:ascii="Times New Roman" w:hAnsi="Times New Roman" w:cs="Times New Roman"/>
        </w:rPr>
        <w:t xml:space="preserve"> therefore, i</w:t>
      </w:r>
      <w:r w:rsidR="00656A22">
        <w:rPr>
          <w:rFonts w:ascii="Times New Roman" w:hAnsi="Times New Roman" w:cs="Times New Roman"/>
        </w:rPr>
        <w:t xml:space="preserve">nformation specific to the use of gabion baskets at the Caratal River will be </w:t>
      </w:r>
      <w:r w:rsidR="003C350F">
        <w:rPr>
          <w:rFonts w:ascii="Times New Roman" w:hAnsi="Times New Roman" w:cs="Times New Roman"/>
        </w:rPr>
        <w:t xml:space="preserve">obtained by informal interviews over the </w:t>
      </w:r>
      <w:r w:rsidR="004F77FB">
        <w:rPr>
          <w:rFonts w:ascii="Times New Roman" w:hAnsi="Times New Roman" w:cs="Times New Roman"/>
        </w:rPr>
        <w:t xml:space="preserve">next few months with the Civil Technician who </w:t>
      </w:r>
      <w:r w:rsidR="004F77FB">
        <w:rPr>
          <w:rFonts w:ascii="Times New Roman" w:hAnsi="Times New Roman" w:cs="Times New Roman"/>
        </w:rPr>
        <w:lastRenderedPageBreak/>
        <w:t xml:space="preserve">worked on site. </w:t>
      </w:r>
      <w:r w:rsidR="00D4632D">
        <w:rPr>
          <w:rFonts w:ascii="Times New Roman" w:hAnsi="Times New Roman" w:cs="Times New Roman"/>
        </w:rPr>
        <w:t>The existing drawing</w:t>
      </w:r>
      <w:r w:rsidR="00515D0E">
        <w:rPr>
          <w:rFonts w:ascii="Times New Roman" w:hAnsi="Times New Roman" w:cs="Times New Roman"/>
        </w:rPr>
        <w:t>s</w:t>
      </w:r>
      <w:r w:rsidR="00D4632D">
        <w:rPr>
          <w:rFonts w:ascii="Times New Roman" w:hAnsi="Times New Roman" w:cs="Times New Roman"/>
        </w:rPr>
        <w:t xml:space="preserve"> and proposed drawings will also be used to deduce information on the river and </w:t>
      </w:r>
      <w:r w:rsidR="00624433">
        <w:rPr>
          <w:rFonts w:ascii="Times New Roman" w:hAnsi="Times New Roman" w:cs="Times New Roman"/>
        </w:rPr>
        <w:t xml:space="preserve">how engineering gabion baskets </w:t>
      </w:r>
      <w:r w:rsidR="00B45FD9">
        <w:rPr>
          <w:rFonts w:ascii="Times New Roman" w:hAnsi="Times New Roman" w:cs="Times New Roman"/>
        </w:rPr>
        <w:t xml:space="preserve">is expected to make change. </w:t>
      </w:r>
    </w:p>
    <w:p w14:paraId="17DD6FC9" w14:textId="77777777" w:rsidR="00421216" w:rsidRDefault="00421216">
      <w:pPr>
        <w:rPr>
          <w:rFonts w:ascii="Times New Roman" w:hAnsi="Times New Roman" w:cs="Times New Roman"/>
        </w:rPr>
      </w:pPr>
    </w:p>
    <w:p w14:paraId="2B3C4148" w14:textId="396DBA95" w:rsidR="00C217C7" w:rsidRDefault="009168F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research </w:t>
      </w:r>
      <w:r w:rsidR="00CD1624">
        <w:rPr>
          <w:rFonts w:ascii="Times New Roman" w:hAnsi="Times New Roman" w:cs="Times New Roman"/>
        </w:rPr>
        <w:t xml:space="preserve">from books/journals </w:t>
      </w:r>
      <w:r w:rsidR="00250D29">
        <w:rPr>
          <w:rFonts w:ascii="Times New Roman" w:hAnsi="Times New Roman" w:cs="Times New Roman"/>
        </w:rPr>
        <w:t>will be used to make assumptions on whether</w:t>
      </w:r>
      <w:r w:rsidR="002113EA">
        <w:rPr>
          <w:rFonts w:ascii="Times New Roman" w:hAnsi="Times New Roman" w:cs="Times New Roman"/>
        </w:rPr>
        <w:t xml:space="preserve"> </w:t>
      </w:r>
      <w:r w:rsidR="00BD7472">
        <w:rPr>
          <w:rFonts w:ascii="Times New Roman" w:hAnsi="Times New Roman" w:cs="Times New Roman"/>
        </w:rPr>
        <w:t>using</w:t>
      </w:r>
      <w:r w:rsidR="002113EA">
        <w:rPr>
          <w:rFonts w:ascii="Times New Roman" w:hAnsi="Times New Roman" w:cs="Times New Roman"/>
        </w:rPr>
        <w:t xml:space="preserve"> gabion baskets at Caratal River </w:t>
      </w:r>
      <w:r w:rsidR="002D6918">
        <w:rPr>
          <w:rFonts w:ascii="Times New Roman" w:hAnsi="Times New Roman" w:cs="Times New Roman"/>
        </w:rPr>
        <w:t>was a good choice by analysin</w:t>
      </w:r>
      <w:r w:rsidR="00593E57">
        <w:rPr>
          <w:rFonts w:ascii="Times New Roman" w:hAnsi="Times New Roman" w:cs="Times New Roman"/>
        </w:rPr>
        <w:t xml:space="preserve">g </w:t>
      </w:r>
      <w:r w:rsidR="006F3933">
        <w:rPr>
          <w:rFonts w:ascii="Times New Roman" w:hAnsi="Times New Roman" w:cs="Times New Roman"/>
        </w:rPr>
        <w:t>results of similar case</w:t>
      </w:r>
      <w:r w:rsidR="00B932CB">
        <w:rPr>
          <w:rFonts w:ascii="Times New Roman" w:hAnsi="Times New Roman" w:cs="Times New Roman"/>
        </w:rPr>
        <w:t xml:space="preserve"> studies.</w:t>
      </w:r>
    </w:p>
    <w:p w14:paraId="373CD54A" w14:textId="77777777" w:rsidR="002E453C" w:rsidRDefault="002E453C">
      <w:pPr>
        <w:rPr>
          <w:rFonts w:ascii="Times New Roman" w:hAnsi="Times New Roman" w:cs="Times New Roman"/>
        </w:rPr>
      </w:pPr>
    </w:p>
    <w:p w14:paraId="2E1FE5A7" w14:textId="67441A8C" w:rsidR="002B64AE" w:rsidRDefault="002E453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Studying the behaviour of the river </w:t>
      </w:r>
      <w:r w:rsidR="00DE338A">
        <w:rPr>
          <w:rFonts w:ascii="Times New Roman" w:hAnsi="Times New Roman" w:cs="Times New Roman"/>
        </w:rPr>
        <w:t>in</w:t>
      </w:r>
      <w:r w:rsidR="004A6352">
        <w:rPr>
          <w:rFonts w:ascii="Times New Roman" w:hAnsi="Times New Roman" w:cs="Times New Roman"/>
        </w:rPr>
        <w:t xml:space="preserve"> the occurrences of</w:t>
      </w:r>
      <w:r w:rsidR="00DE338A">
        <w:rPr>
          <w:rFonts w:ascii="Times New Roman" w:hAnsi="Times New Roman" w:cs="Times New Roman"/>
        </w:rPr>
        <w:t xml:space="preserve"> high rainfall </w:t>
      </w:r>
      <w:r w:rsidR="004A6352">
        <w:rPr>
          <w:rFonts w:ascii="Times New Roman" w:hAnsi="Times New Roman" w:cs="Times New Roman"/>
        </w:rPr>
        <w:t xml:space="preserve">is also another way to tell </w:t>
      </w:r>
      <w:r w:rsidR="00B02BCB">
        <w:rPr>
          <w:rFonts w:ascii="Times New Roman" w:hAnsi="Times New Roman" w:cs="Times New Roman"/>
        </w:rPr>
        <w:t xml:space="preserve">if </w:t>
      </w:r>
      <w:r w:rsidR="004A6352">
        <w:rPr>
          <w:rFonts w:ascii="Times New Roman" w:hAnsi="Times New Roman" w:cs="Times New Roman"/>
        </w:rPr>
        <w:t xml:space="preserve">the gabions have succeeded. </w:t>
      </w:r>
      <w:r w:rsidR="003175BA">
        <w:rPr>
          <w:rFonts w:ascii="Times New Roman" w:hAnsi="Times New Roman" w:cs="Times New Roman"/>
        </w:rPr>
        <w:t xml:space="preserve">This information will be obtained by </w:t>
      </w:r>
      <w:r w:rsidR="00477B28">
        <w:rPr>
          <w:rFonts w:ascii="Times New Roman" w:hAnsi="Times New Roman" w:cs="Times New Roman"/>
        </w:rPr>
        <w:t xml:space="preserve">contacting the relevant </w:t>
      </w:r>
      <w:r w:rsidR="00FF344F">
        <w:rPr>
          <w:rFonts w:ascii="Times New Roman" w:hAnsi="Times New Roman" w:cs="Times New Roman"/>
        </w:rPr>
        <w:t>ministries</w:t>
      </w:r>
      <w:r w:rsidR="00CA663C">
        <w:rPr>
          <w:rFonts w:ascii="Times New Roman" w:hAnsi="Times New Roman" w:cs="Times New Roman"/>
        </w:rPr>
        <w:t xml:space="preserve"> and persons living close by</w:t>
      </w:r>
      <w:r w:rsidR="007B4422">
        <w:rPr>
          <w:rFonts w:ascii="Times New Roman" w:hAnsi="Times New Roman" w:cs="Times New Roman"/>
        </w:rPr>
        <w:t xml:space="preserve"> Caratal River</w:t>
      </w:r>
      <w:r w:rsidR="00FF344F">
        <w:rPr>
          <w:rFonts w:ascii="Times New Roman" w:hAnsi="Times New Roman" w:cs="Times New Roman"/>
        </w:rPr>
        <w:t xml:space="preserve">. </w:t>
      </w:r>
      <w:r w:rsidR="00EA53A7">
        <w:rPr>
          <w:rFonts w:ascii="Times New Roman" w:hAnsi="Times New Roman" w:cs="Times New Roman"/>
        </w:rPr>
        <w:t>Th</w:t>
      </w:r>
      <w:r w:rsidR="003259AC">
        <w:rPr>
          <w:rFonts w:ascii="Times New Roman" w:hAnsi="Times New Roman" w:cs="Times New Roman"/>
        </w:rPr>
        <w:t xml:space="preserve">rough the </w:t>
      </w:r>
      <w:r w:rsidR="005D62B0">
        <w:rPr>
          <w:rFonts w:ascii="Times New Roman" w:hAnsi="Times New Roman" w:cs="Times New Roman"/>
        </w:rPr>
        <w:t>timeline</w:t>
      </w:r>
      <w:r w:rsidR="003259AC">
        <w:rPr>
          <w:rFonts w:ascii="Times New Roman" w:hAnsi="Times New Roman" w:cs="Times New Roman"/>
        </w:rPr>
        <w:t xml:space="preserve"> of this </w:t>
      </w:r>
      <w:r w:rsidR="007042AC">
        <w:rPr>
          <w:rFonts w:ascii="Times New Roman" w:hAnsi="Times New Roman" w:cs="Times New Roman"/>
        </w:rPr>
        <w:t>assignment</w:t>
      </w:r>
      <w:r w:rsidR="005D62B0">
        <w:rPr>
          <w:rFonts w:ascii="Times New Roman" w:hAnsi="Times New Roman" w:cs="Times New Roman"/>
        </w:rPr>
        <w:t xml:space="preserve">, if </w:t>
      </w:r>
      <w:r w:rsidR="004967ED">
        <w:rPr>
          <w:rFonts w:ascii="Times New Roman" w:hAnsi="Times New Roman" w:cs="Times New Roman"/>
        </w:rPr>
        <w:t>a trough system approach</w:t>
      </w:r>
      <w:r w:rsidR="005048BA">
        <w:rPr>
          <w:rFonts w:ascii="Times New Roman" w:hAnsi="Times New Roman" w:cs="Times New Roman"/>
        </w:rPr>
        <w:t>es</w:t>
      </w:r>
      <w:r w:rsidR="004967ED">
        <w:rPr>
          <w:rFonts w:ascii="Times New Roman" w:hAnsi="Times New Roman" w:cs="Times New Roman"/>
        </w:rPr>
        <w:t xml:space="preserve"> the island</w:t>
      </w:r>
      <w:r w:rsidR="00617441">
        <w:rPr>
          <w:rFonts w:ascii="Times New Roman" w:hAnsi="Times New Roman" w:cs="Times New Roman"/>
        </w:rPr>
        <w:t xml:space="preserve"> or if there is heavy rainfall</w:t>
      </w:r>
      <w:r w:rsidR="004967ED">
        <w:rPr>
          <w:rFonts w:ascii="Times New Roman" w:hAnsi="Times New Roman" w:cs="Times New Roman"/>
        </w:rPr>
        <w:t xml:space="preserve">, </w:t>
      </w:r>
      <w:r w:rsidR="007B1DF3">
        <w:rPr>
          <w:rFonts w:ascii="Times New Roman" w:hAnsi="Times New Roman" w:cs="Times New Roman"/>
        </w:rPr>
        <w:t>it would be perfect to</w:t>
      </w:r>
      <w:r w:rsidR="00724B4D">
        <w:rPr>
          <w:rFonts w:ascii="Times New Roman" w:hAnsi="Times New Roman" w:cs="Times New Roman"/>
        </w:rPr>
        <w:t xml:space="preserve"> examine the behavi</w:t>
      </w:r>
      <w:r w:rsidR="001D56E8">
        <w:rPr>
          <w:rFonts w:ascii="Times New Roman" w:hAnsi="Times New Roman" w:cs="Times New Roman"/>
        </w:rPr>
        <w:t xml:space="preserve">our </w:t>
      </w:r>
      <w:r w:rsidR="00D43087">
        <w:rPr>
          <w:rFonts w:ascii="Times New Roman" w:hAnsi="Times New Roman" w:cs="Times New Roman"/>
        </w:rPr>
        <w:t>of Caratal River</w:t>
      </w:r>
      <w:r w:rsidR="00CA663C">
        <w:rPr>
          <w:rFonts w:ascii="Times New Roman" w:hAnsi="Times New Roman" w:cs="Times New Roman"/>
        </w:rPr>
        <w:t xml:space="preserve">, through video evidence from persons living close by. </w:t>
      </w:r>
    </w:p>
    <w:p w14:paraId="11F14FAA" w14:textId="77D0CBF1" w:rsidR="002B773A" w:rsidRDefault="002B773A">
      <w:pPr>
        <w:rPr>
          <w:rFonts w:ascii="Times New Roman" w:hAnsi="Times New Roman" w:cs="Times New Roman"/>
        </w:rPr>
      </w:pPr>
    </w:p>
    <w:p w14:paraId="348D7FB2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4FC01C9B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299EF85B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73AF1DC7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133FBA37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0019ABCE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0DABBF7D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2B70249E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22EE9CE4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6A69A613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2EDADBE1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27AE18B7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0717C90A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220E6528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7449A58C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44F1A5BD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384B3321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5AF5AF7C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020F24B6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118615D5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0636B3DF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21E70FAC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1714C336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77748ADB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0E887C02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0FD5FDCC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1278F297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12A78AC8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1D340CC2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7B3B8079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4366937D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760EF3D4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25C9488A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6D3CD965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36BFDCC6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0D791A9D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3D7A093E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4C8A0DC6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7E4CB4C6" w14:textId="77777777" w:rsidR="00B27ED1" w:rsidRDefault="00B27ED1" w:rsidP="00CA1EA1">
      <w:pPr>
        <w:rPr>
          <w:rFonts w:ascii="Times New Roman" w:hAnsi="Times New Roman" w:cs="Times New Roman"/>
          <w:b/>
          <w:bCs/>
        </w:rPr>
      </w:pPr>
    </w:p>
    <w:p w14:paraId="6DCF8514" w14:textId="673F3121" w:rsidR="00415CDD" w:rsidRPr="00CA1EA1" w:rsidRDefault="00A77590" w:rsidP="00CA1EA1">
      <w:pPr>
        <w:rPr>
          <w:rFonts w:ascii="Times New Roman" w:hAnsi="Times New Roman" w:cs="Times New Roman"/>
          <w:b/>
          <w:bCs/>
        </w:rPr>
      </w:pPr>
      <w:r w:rsidRPr="0033515F">
        <w:rPr>
          <w:rFonts w:ascii="Times New Roman" w:hAnsi="Times New Roman" w:cs="Times New Roman"/>
          <w:b/>
          <w:bCs/>
        </w:rPr>
        <w:t xml:space="preserve">Bibliography </w:t>
      </w:r>
    </w:p>
    <w:p w14:paraId="4C99C08E" w14:textId="77777777" w:rsidR="002E72B6" w:rsidRPr="00F04308" w:rsidRDefault="002E72B6" w:rsidP="00CA1EA1">
      <w:pPr>
        <w:rPr>
          <w:rFonts w:ascii="Times New Roman" w:hAnsi="Times New Roman" w:cs="Times New Roman"/>
          <w:color w:val="000000" w:themeColor="text1"/>
        </w:rPr>
      </w:pPr>
    </w:p>
    <w:p w14:paraId="417CE805" w14:textId="77777777" w:rsidR="002E72B6" w:rsidRPr="00FE5656" w:rsidRDefault="002E72B6" w:rsidP="00CA1EA1">
      <w:pP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</w:pPr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 xml:space="preserve">CURRIE, A., 2022. The vital role of retaining wall structures. Civil </w:t>
      </w:r>
      <w:proofErr w:type="gramStart"/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>Engineering :</w:t>
      </w:r>
      <w:proofErr w:type="gramEnd"/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 xml:space="preserve"> Magazine of the South African Institution of Civil Engineering, </w:t>
      </w:r>
      <w:r w:rsidRPr="00FE5656">
        <w:rPr>
          <w:rFonts w:ascii="Times New Roman" w:eastAsia="Times New Roman" w:hAnsi="Times New Roman" w:cs="Times New Roman"/>
          <w:b/>
          <w:color w:val="000000" w:themeColor="text1"/>
          <w:shd w:val="clear" w:color="auto" w:fill="FFFFFF"/>
          <w:lang w:eastAsia="en-GB"/>
        </w:rPr>
        <w:t>30</w:t>
      </w:r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>(6), pp. 24-25.</w:t>
      </w:r>
    </w:p>
    <w:p w14:paraId="543CF9AF" w14:textId="77777777" w:rsidR="002E72B6" w:rsidRPr="00FE5656" w:rsidRDefault="002E72B6" w:rsidP="00CA1EA1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6FDDD8E3" w14:textId="77777777" w:rsidR="002E72B6" w:rsidRPr="00FE5656" w:rsidRDefault="002E72B6" w:rsidP="00816569">
      <w:pP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</w:pPr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 xml:space="preserve">GABIONS TO THE RESCUE. 2018. Civil </w:t>
      </w:r>
      <w:proofErr w:type="gramStart"/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>Engineering :</w:t>
      </w:r>
      <w:proofErr w:type="gramEnd"/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 xml:space="preserve"> Magazine of the South African Institution of Civil Engineering, </w:t>
      </w:r>
      <w:r w:rsidRPr="00FE5656">
        <w:rPr>
          <w:rFonts w:ascii="Times New Roman" w:eastAsia="Times New Roman" w:hAnsi="Times New Roman" w:cs="Times New Roman"/>
          <w:b/>
          <w:bCs/>
          <w:color w:val="000000" w:themeColor="text1"/>
          <w:shd w:val="clear" w:color="auto" w:fill="FFFFFF"/>
          <w:lang w:eastAsia="en-GB"/>
        </w:rPr>
        <w:t>26</w:t>
      </w:r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>(6), pp. 59-60.</w:t>
      </w:r>
    </w:p>
    <w:p w14:paraId="3602C317" w14:textId="77777777" w:rsidR="002E72B6" w:rsidRPr="00FE5656" w:rsidRDefault="002E72B6" w:rsidP="00816569">
      <w:pP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</w:pPr>
    </w:p>
    <w:p w14:paraId="2CD66AD6" w14:textId="77777777" w:rsidR="002E72B6" w:rsidRPr="00FE5656" w:rsidRDefault="002E72B6" w:rsidP="00CA1EA1">
      <w:pP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</w:pPr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>St Vincent and the Grenadines Elevation Map. 2022. </w:t>
      </w:r>
      <w:proofErr w:type="spellStart"/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>GISGeography</w:t>
      </w:r>
      <w:proofErr w:type="spellEnd"/>
      <w:proofErr w:type="gramStart"/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>, .</w:t>
      </w:r>
      <w:proofErr w:type="gramEnd"/>
    </w:p>
    <w:p w14:paraId="4B447D02" w14:textId="77777777" w:rsidR="002E72B6" w:rsidRPr="00FE5656" w:rsidRDefault="002E72B6" w:rsidP="00CA1EA1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38CD5CA6" w14:textId="77777777" w:rsidR="002E72B6" w:rsidRPr="00FE5656" w:rsidRDefault="002E72B6" w:rsidP="00996918">
      <w:pP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</w:pPr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 xml:space="preserve">The use of gabions in hydraulic applications. 2012. Civil </w:t>
      </w:r>
      <w:proofErr w:type="gramStart"/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>Engineering :</w:t>
      </w:r>
      <w:proofErr w:type="gramEnd"/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 xml:space="preserve"> Magazine of the South African Institution of Civil Engineering, </w:t>
      </w:r>
      <w:r w:rsidRPr="00FE5656">
        <w:rPr>
          <w:rFonts w:ascii="Times New Roman" w:eastAsia="Times New Roman" w:hAnsi="Times New Roman" w:cs="Times New Roman"/>
          <w:b/>
          <w:bCs/>
          <w:color w:val="000000" w:themeColor="text1"/>
          <w:shd w:val="clear" w:color="auto" w:fill="FFFFFF"/>
          <w:lang w:eastAsia="en-GB"/>
        </w:rPr>
        <w:t>20</w:t>
      </w:r>
      <w:r w:rsidRPr="00FE5656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>(5), pp. 37-39.</w:t>
      </w:r>
    </w:p>
    <w:p w14:paraId="4D99CAFD" w14:textId="77777777" w:rsidR="002E72B6" w:rsidRPr="00F04308" w:rsidRDefault="002E72B6" w:rsidP="00996918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39681C07" w14:textId="40BCBD37" w:rsidR="00F1698C" w:rsidRDefault="00F1698C" w:rsidP="00CA1EA1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23B3C4A5" w14:textId="77777777" w:rsidR="00F1698C" w:rsidRDefault="00F1698C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lang w:eastAsia="en-GB"/>
        </w:rPr>
        <w:br w:type="page"/>
      </w:r>
    </w:p>
    <w:p w14:paraId="5A35103C" w14:textId="0701AEE3" w:rsidR="002E72B6" w:rsidRDefault="00F1698C" w:rsidP="00CA1EA1">
      <w:pPr>
        <w:rPr>
          <w:rFonts w:ascii="Times New Roman" w:eastAsia="Times New Roman" w:hAnsi="Times New Roman" w:cs="Times New Roman"/>
          <w:b/>
          <w:bCs/>
          <w:color w:val="000000" w:themeColor="text1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000000" w:themeColor="text1"/>
          <w:lang w:eastAsia="en-GB"/>
        </w:rPr>
        <w:lastRenderedPageBreak/>
        <w:t xml:space="preserve">Appendices </w:t>
      </w:r>
    </w:p>
    <w:p w14:paraId="669EDCC8" w14:textId="7788D156" w:rsidR="00127744" w:rsidRDefault="00127744" w:rsidP="00CA1EA1">
      <w:pPr>
        <w:rPr>
          <w:rFonts w:ascii="Times New Roman" w:eastAsia="Times New Roman" w:hAnsi="Times New Roman" w:cs="Times New Roman"/>
          <w:b/>
          <w:bCs/>
          <w:color w:val="000000" w:themeColor="text1"/>
          <w:lang w:eastAsia="en-GB"/>
        </w:rPr>
      </w:pPr>
    </w:p>
    <w:p w14:paraId="56D3CF52" w14:textId="77777777" w:rsidR="00127744" w:rsidRDefault="00127744" w:rsidP="00CA1EA1">
      <w:pPr>
        <w:rPr>
          <w:rFonts w:ascii="Times New Roman" w:eastAsia="Times New Roman" w:hAnsi="Times New Roman" w:cs="Times New Roman"/>
          <w:b/>
          <w:bCs/>
          <w:color w:val="000000" w:themeColor="text1"/>
          <w:lang w:eastAsia="en-GB"/>
        </w:rPr>
      </w:pPr>
    </w:p>
    <w:p w14:paraId="2551697B" w14:textId="5686A152" w:rsidR="00F1698C" w:rsidRPr="00127744" w:rsidRDefault="00127744" w:rsidP="00CA1EA1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lang w:eastAsia="en-GB"/>
        </w:rPr>
        <w:t>Appendix A</w:t>
      </w:r>
    </w:p>
    <w:p w14:paraId="33DC1350" w14:textId="3DCD4226" w:rsidR="00F1698C" w:rsidRDefault="00F1698C" w:rsidP="00CA1EA1">
      <w:pPr>
        <w:rPr>
          <w:rFonts w:ascii="Times New Roman" w:eastAsia="Times New Roman" w:hAnsi="Times New Roman" w:cs="Times New Roman"/>
          <w:b/>
          <w:bCs/>
          <w:color w:val="000000" w:themeColor="text1"/>
          <w:lang w:eastAsia="en-GB"/>
        </w:rPr>
      </w:pPr>
    </w:p>
    <w:p w14:paraId="0B49E912" w14:textId="3258106C" w:rsidR="00F1698C" w:rsidRDefault="00C75DD9" w:rsidP="00CA1EA1">
      <w:pPr>
        <w:rPr>
          <w:rFonts w:ascii="Times New Roman" w:eastAsia="Times New Roman" w:hAnsi="Times New Roman" w:cs="Times New Roman"/>
          <w:b/>
          <w:bCs/>
          <w:color w:val="000000" w:themeColor="text1"/>
          <w:lang w:eastAsia="en-GB"/>
        </w:rPr>
      </w:pPr>
      <w:r>
        <w:rPr>
          <w:rFonts w:ascii="Times New Roman" w:eastAsia="Times New Roman" w:hAnsi="Times New Roman" w:cs="Times New Roman"/>
          <w:b/>
          <w:bCs/>
          <w:noProof/>
          <w:color w:val="000000" w:themeColor="text1"/>
          <w:lang w:eastAsia="en-GB"/>
        </w:rPr>
        <w:drawing>
          <wp:inline distT="0" distB="0" distL="0" distR="0" wp14:anchorId="16C35E14" wp14:editId="17A865DA">
            <wp:extent cx="4345940" cy="596254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70" t="4879" r="10888" b="10688"/>
                    <a:stretch/>
                  </pic:blipFill>
                  <pic:spPr bwMode="auto">
                    <a:xfrm>
                      <a:off x="0" y="0"/>
                      <a:ext cx="4391710" cy="60253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7AC9DC" w14:textId="77777777" w:rsidR="00127744" w:rsidRDefault="00127744" w:rsidP="00CA1EA1">
      <w:pPr>
        <w:rPr>
          <w:rFonts w:ascii="Times New Roman" w:eastAsia="Times New Roman" w:hAnsi="Times New Roman" w:cs="Times New Roman"/>
          <w:b/>
          <w:bCs/>
          <w:color w:val="000000" w:themeColor="text1"/>
          <w:lang w:eastAsia="en-GB"/>
        </w:rPr>
      </w:pPr>
    </w:p>
    <w:p w14:paraId="0C05A4A5" w14:textId="4F8A04DD" w:rsidR="00EB4B2E" w:rsidRDefault="00EB4B2E" w:rsidP="00EB4B2E">
      <w:pPr>
        <w:rPr>
          <w:rFonts w:ascii="Times New Roman" w:eastAsia="Times New Roman" w:hAnsi="Times New Roman" w:cs="Times New Roman"/>
          <w:b/>
          <w:bCs/>
          <w:color w:val="000000" w:themeColor="text1"/>
          <w:lang w:eastAsia="en-GB"/>
        </w:rPr>
      </w:pPr>
    </w:p>
    <w:p w14:paraId="7CE97197" w14:textId="325B16E6" w:rsidR="00EB4B2E" w:rsidRDefault="00EB4B2E" w:rsidP="00EB4B2E">
      <w:pPr>
        <w:jc w:val="center"/>
        <w:rPr>
          <w:rFonts w:ascii="Times New Roman" w:eastAsia="Times New Roman" w:hAnsi="Times New Roman" w:cs="Times New Roman"/>
          <w:lang w:eastAsia="en-GB"/>
        </w:rPr>
      </w:pPr>
    </w:p>
    <w:p w14:paraId="6B8A48CC" w14:textId="7D9A864C" w:rsidR="00EB4B2E" w:rsidRDefault="00EB4B2E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br w:type="page"/>
      </w:r>
    </w:p>
    <w:p w14:paraId="2C1F1E1A" w14:textId="2B79E8EA" w:rsidR="00127744" w:rsidRDefault="00127744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lastRenderedPageBreak/>
        <w:t>Appendix B</w:t>
      </w:r>
      <w:r w:rsidR="001C466F">
        <w:rPr>
          <w:rFonts w:ascii="Times New Roman" w:eastAsia="Times New Roman" w:hAnsi="Times New Roman" w:cs="Times New Roman"/>
          <w:lang w:eastAsia="en-GB"/>
        </w:rPr>
        <w:t>1</w:t>
      </w:r>
    </w:p>
    <w:p w14:paraId="7BE24417" w14:textId="6BAE6090" w:rsidR="00EB4B2E" w:rsidRDefault="00840ECD" w:rsidP="00EB4B2E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4413962C" wp14:editId="3FF02B41">
            <wp:extent cx="5936856" cy="7540487"/>
            <wp:effectExtent l="0" t="0" r="0" b="381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886" t="2262" r="29920" b="2382"/>
                    <a:stretch/>
                  </pic:blipFill>
                  <pic:spPr bwMode="auto">
                    <a:xfrm>
                      <a:off x="0" y="0"/>
                      <a:ext cx="5962634" cy="75732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BB5858" w14:textId="22DA3FFB" w:rsidR="00840ECD" w:rsidRDefault="00840ECD" w:rsidP="00EB4B2E">
      <w:pPr>
        <w:rPr>
          <w:rFonts w:ascii="Times New Roman" w:eastAsia="Times New Roman" w:hAnsi="Times New Roman" w:cs="Times New Roman"/>
          <w:lang w:eastAsia="en-GB"/>
        </w:rPr>
      </w:pPr>
    </w:p>
    <w:p w14:paraId="29D547AB" w14:textId="2895EC0B" w:rsidR="00840ECD" w:rsidRDefault="00840ECD" w:rsidP="00EB4B2E">
      <w:pPr>
        <w:rPr>
          <w:rFonts w:ascii="Times New Roman" w:eastAsia="Times New Roman" w:hAnsi="Times New Roman" w:cs="Times New Roman"/>
          <w:lang w:eastAsia="en-GB"/>
        </w:rPr>
      </w:pPr>
    </w:p>
    <w:p w14:paraId="1A8D1A45" w14:textId="536024FD" w:rsidR="00840ECD" w:rsidRDefault="00840ECD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br w:type="page"/>
      </w:r>
    </w:p>
    <w:p w14:paraId="2A77E397" w14:textId="5B22AAA6" w:rsidR="001C466F" w:rsidRDefault="006B733D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lastRenderedPageBreak/>
        <w:t>Appendix B2</w:t>
      </w:r>
    </w:p>
    <w:p w14:paraId="70E5525F" w14:textId="088C8721" w:rsidR="00840ECD" w:rsidRDefault="00840ECD" w:rsidP="00EB4B2E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45843BF1" wp14:editId="1E36F9E8">
            <wp:extent cx="6459639" cy="8282250"/>
            <wp:effectExtent l="0" t="0" r="5080" b="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234" t="2585" r="29347" b="2162"/>
                    <a:stretch/>
                  </pic:blipFill>
                  <pic:spPr bwMode="auto">
                    <a:xfrm>
                      <a:off x="0" y="0"/>
                      <a:ext cx="6459916" cy="82826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28BC02" w14:textId="41ADCFD3" w:rsidR="00840ECD" w:rsidRDefault="00840ECD" w:rsidP="00EB4B2E">
      <w:pPr>
        <w:rPr>
          <w:rFonts w:ascii="Times New Roman" w:eastAsia="Times New Roman" w:hAnsi="Times New Roman" w:cs="Times New Roman"/>
          <w:lang w:eastAsia="en-GB"/>
        </w:rPr>
      </w:pPr>
    </w:p>
    <w:p w14:paraId="2126F113" w14:textId="2B6833B3" w:rsidR="006B733D" w:rsidRDefault="006B733D">
      <w:pPr>
        <w:rPr>
          <w:rFonts w:ascii="Times New Roman" w:eastAsia="Times New Roman" w:hAnsi="Times New Roman" w:cs="Times New Roman"/>
          <w:lang w:eastAsia="en-GB"/>
        </w:rPr>
      </w:pPr>
    </w:p>
    <w:p w14:paraId="57941A2A" w14:textId="1156AE9D" w:rsidR="006B733D" w:rsidRDefault="006B733D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lastRenderedPageBreak/>
        <w:t>Appendix B3</w:t>
      </w:r>
    </w:p>
    <w:p w14:paraId="4C88709F" w14:textId="0BF1CA0D" w:rsidR="00840ECD" w:rsidRDefault="00840ECD" w:rsidP="00EB4B2E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0BCC195D" wp14:editId="2E05B11B">
            <wp:extent cx="5480619" cy="7977809"/>
            <wp:effectExtent l="0" t="0" r="635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232" t="2023" r="29847" b="2667"/>
                    <a:stretch/>
                  </pic:blipFill>
                  <pic:spPr bwMode="auto">
                    <a:xfrm>
                      <a:off x="0" y="0"/>
                      <a:ext cx="5546923" cy="80743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E110F7" w14:textId="36BAF382" w:rsidR="00840ECD" w:rsidRDefault="00840ECD" w:rsidP="00EB4B2E">
      <w:pPr>
        <w:rPr>
          <w:rFonts w:ascii="Times New Roman" w:eastAsia="Times New Roman" w:hAnsi="Times New Roman" w:cs="Times New Roman"/>
          <w:lang w:eastAsia="en-GB"/>
        </w:rPr>
      </w:pPr>
    </w:p>
    <w:p w14:paraId="3D1C9446" w14:textId="78ABFAD7" w:rsidR="00840ECD" w:rsidRDefault="00840ECD" w:rsidP="00EB4B2E">
      <w:pPr>
        <w:rPr>
          <w:rFonts w:ascii="Times New Roman" w:eastAsia="Times New Roman" w:hAnsi="Times New Roman" w:cs="Times New Roman"/>
          <w:lang w:eastAsia="en-GB"/>
        </w:rPr>
      </w:pPr>
    </w:p>
    <w:p w14:paraId="78C31133" w14:textId="27987CD2" w:rsidR="00840ECD" w:rsidRDefault="00840ECD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br w:type="page"/>
      </w:r>
    </w:p>
    <w:p w14:paraId="1FF948ED" w14:textId="14849BC1" w:rsidR="009C466E" w:rsidRDefault="009C466E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lastRenderedPageBreak/>
        <w:t>Appendix B4</w:t>
      </w:r>
    </w:p>
    <w:p w14:paraId="69979E97" w14:textId="120C26D4" w:rsidR="00840ECD" w:rsidRDefault="00840ECD" w:rsidP="00EB4B2E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62DD43A2" wp14:editId="75846866">
            <wp:extent cx="5507536" cy="7858539"/>
            <wp:effectExtent l="0" t="0" r="4445" b="3175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070" t="2023" r="29070" b="2405"/>
                    <a:stretch/>
                  </pic:blipFill>
                  <pic:spPr bwMode="auto">
                    <a:xfrm>
                      <a:off x="0" y="0"/>
                      <a:ext cx="5536319" cy="78996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3A4AE9" w14:textId="3D5C9A3A" w:rsidR="00840ECD" w:rsidRDefault="00840ECD" w:rsidP="00EB4B2E">
      <w:pPr>
        <w:rPr>
          <w:rFonts w:ascii="Times New Roman" w:eastAsia="Times New Roman" w:hAnsi="Times New Roman" w:cs="Times New Roman"/>
          <w:lang w:eastAsia="en-GB"/>
        </w:rPr>
      </w:pPr>
    </w:p>
    <w:p w14:paraId="24957B6A" w14:textId="74C37018" w:rsidR="00840ECD" w:rsidRDefault="00840ECD" w:rsidP="00EB4B2E">
      <w:pPr>
        <w:rPr>
          <w:rFonts w:ascii="Times New Roman" w:eastAsia="Times New Roman" w:hAnsi="Times New Roman" w:cs="Times New Roman"/>
          <w:lang w:eastAsia="en-GB"/>
        </w:rPr>
      </w:pPr>
    </w:p>
    <w:p w14:paraId="08B0348B" w14:textId="56807A8D" w:rsidR="00840ECD" w:rsidRDefault="00840ECD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br w:type="page"/>
      </w:r>
    </w:p>
    <w:p w14:paraId="19EA68DD" w14:textId="7DA51F8C" w:rsidR="009C466E" w:rsidRDefault="009C466E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lastRenderedPageBreak/>
        <w:t>Appendix B5</w:t>
      </w:r>
    </w:p>
    <w:p w14:paraId="0DC25F01" w14:textId="275A67C8" w:rsidR="00840ECD" w:rsidRPr="00EB4B2E" w:rsidRDefault="00840ECD" w:rsidP="00EB4B2E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524C3B19" wp14:editId="67FFAC43">
            <wp:extent cx="5364912" cy="7712765"/>
            <wp:effectExtent l="0" t="0" r="0" b="0"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211" t="1965" r="29286" b="2564"/>
                    <a:stretch/>
                  </pic:blipFill>
                  <pic:spPr bwMode="auto">
                    <a:xfrm>
                      <a:off x="0" y="0"/>
                      <a:ext cx="5448654" cy="7833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40ECD" w:rsidRPr="00EB4B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F71E49"/>
    <w:multiLevelType w:val="hybridMultilevel"/>
    <w:tmpl w:val="0D2C9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E10EFB"/>
    <w:multiLevelType w:val="hybridMultilevel"/>
    <w:tmpl w:val="EBC47F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BF0AB5"/>
    <w:multiLevelType w:val="hybridMultilevel"/>
    <w:tmpl w:val="C5F24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402"/>
    <w:rsid w:val="00010D46"/>
    <w:rsid w:val="00016EB9"/>
    <w:rsid w:val="00024403"/>
    <w:rsid w:val="00027607"/>
    <w:rsid w:val="000377C5"/>
    <w:rsid w:val="00042988"/>
    <w:rsid w:val="00046E55"/>
    <w:rsid w:val="000609E9"/>
    <w:rsid w:val="00066A2E"/>
    <w:rsid w:val="00067F47"/>
    <w:rsid w:val="000762EF"/>
    <w:rsid w:val="00076761"/>
    <w:rsid w:val="00077E66"/>
    <w:rsid w:val="0008464F"/>
    <w:rsid w:val="000A0A18"/>
    <w:rsid w:val="000A32B7"/>
    <w:rsid w:val="000B0000"/>
    <w:rsid w:val="000B37D0"/>
    <w:rsid w:val="000B791A"/>
    <w:rsid w:val="000C06D1"/>
    <w:rsid w:val="000C1692"/>
    <w:rsid w:val="000C3A3A"/>
    <w:rsid w:val="000D5CD2"/>
    <w:rsid w:val="000E0A20"/>
    <w:rsid w:val="000E5B05"/>
    <w:rsid w:val="000F2262"/>
    <w:rsid w:val="000F22B2"/>
    <w:rsid w:val="00112319"/>
    <w:rsid w:val="00116C16"/>
    <w:rsid w:val="00117181"/>
    <w:rsid w:val="0011756F"/>
    <w:rsid w:val="00121A62"/>
    <w:rsid w:val="001240AE"/>
    <w:rsid w:val="001253A8"/>
    <w:rsid w:val="001273F1"/>
    <w:rsid w:val="00127744"/>
    <w:rsid w:val="00133509"/>
    <w:rsid w:val="00143DE2"/>
    <w:rsid w:val="00146EB7"/>
    <w:rsid w:val="00153D82"/>
    <w:rsid w:val="00164196"/>
    <w:rsid w:val="0016551E"/>
    <w:rsid w:val="0017260B"/>
    <w:rsid w:val="0017297F"/>
    <w:rsid w:val="00181EBE"/>
    <w:rsid w:val="0019403F"/>
    <w:rsid w:val="001A1A57"/>
    <w:rsid w:val="001A38F0"/>
    <w:rsid w:val="001A3B70"/>
    <w:rsid w:val="001A4DBA"/>
    <w:rsid w:val="001B0D92"/>
    <w:rsid w:val="001B5B90"/>
    <w:rsid w:val="001C0AD3"/>
    <w:rsid w:val="001C466F"/>
    <w:rsid w:val="001C71A2"/>
    <w:rsid w:val="001D56E8"/>
    <w:rsid w:val="001D6AEB"/>
    <w:rsid w:val="001E2E94"/>
    <w:rsid w:val="001E391D"/>
    <w:rsid w:val="001E3EAD"/>
    <w:rsid w:val="001E453B"/>
    <w:rsid w:val="001F7342"/>
    <w:rsid w:val="00200180"/>
    <w:rsid w:val="00200E8D"/>
    <w:rsid w:val="002049BE"/>
    <w:rsid w:val="002113EA"/>
    <w:rsid w:val="0021242B"/>
    <w:rsid w:val="00214513"/>
    <w:rsid w:val="00216DD0"/>
    <w:rsid w:val="0022205D"/>
    <w:rsid w:val="00224CEA"/>
    <w:rsid w:val="00232C37"/>
    <w:rsid w:val="0023451A"/>
    <w:rsid w:val="00235840"/>
    <w:rsid w:val="00240851"/>
    <w:rsid w:val="00240939"/>
    <w:rsid w:val="00240DA0"/>
    <w:rsid w:val="00247E86"/>
    <w:rsid w:val="00250D29"/>
    <w:rsid w:val="00250FB0"/>
    <w:rsid w:val="00257F2B"/>
    <w:rsid w:val="0026112F"/>
    <w:rsid w:val="0027199C"/>
    <w:rsid w:val="00275112"/>
    <w:rsid w:val="002801D5"/>
    <w:rsid w:val="002856A4"/>
    <w:rsid w:val="002A1699"/>
    <w:rsid w:val="002A3E85"/>
    <w:rsid w:val="002A7E37"/>
    <w:rsid w:val="002B64AE"/>
    <w:rsid w:val="002B773A"/>
    <w:rsid w:val="002C03DE"/>
    <w:rsid w:val="002D0FC2"/>
    <w:rsid w:val="002D3D72"/>
    <w:rsid w:val="002D51A9"/>
    <w:rsid w:val="002D6918"/>
    <w:rsid w:val="002E03B0"/>
    <w:rsid w:val="002E453C"/>
    <w:rsid w:val="002E4ABD"/>
    <w:rsid w:val="002E6DE4"/>
    <w:rsid w:val="002E72B6"/>
    <w:rsid w:val="002F23D3"/>
    <w:rsid w:val="002F4B0F"/>
    <w:rsid w:val="002F76E8"/>
    <w:rsid w:val="00300421"/>
    <w:rsid w:val="00301ACA"/>
    <w:rsid w:val="00303670"/>
    <w:rsid w:val="003175BA"/>
    <w:rsid w:val="0032449D"/>
    <w:rsid w:val="0032554F"/>
    <w:rsid w:val="003259AC"/>
    <w:rsid w:val="0033515F"/>
    <w:rsid w:val="00341CE6"/>
    <w:rsid w:val="0035478D"/>
    <w:rsid w:val="00361762"/>
    <w:rsid w:val="003640B1"/>
    <w:rsid w:val="00366BD9"/>
    <w:rsid w:val="003710E4"/>
    <w:rsid w:val="00375490"/>
    <w:rsid w:val="00376226"/>
    <w:rsid w:val="003766FF"/>
    <w:rsid w:val="00376DE1"/>
    <w:rsid w:val="00377B9E"/>
    <w:rsid w:val="00391E1F"/>
    <w:rsid w:val="003A41DE"/>
    <w:rsid w:val="003B6AAA"/>
    <w:rsid w:val="003C031D"/>
    <w:rsid w:val="003C350F"/>
    <w:rsid w:val="003D4D18"/>
    <w:rsid w:val="003E093D"/>
    <w:rsid w:val="00400DD6"/>
    <w:rsid w:val="00405969"/>
    <w:rsid w:val="004076DF"/>
    <w:rsid w:val="00407A44"/>
    <w:rsid w:val="004139C1"/>
    <w:rsid w:val="004149CE"/>
    <w:rsid w:val="00415CDD"/>
    <w:rsid w:val="00421216"/>
    <w:rsid w:val="00442A5B"/>
    <w:rsid w:val="004659B0"/>
    <w:rsid w:val="00470402"/>
    <w:rsid w:val="00473CD8"/>
    <w:rsid w:val="004758B0"/>
    <w:rsid w:val="00477B28"/>
    <w:rsid w:val="004831BF"/>
    <w:rsid w:val="00483401"/>
    <w:rsid w:val="00484202"/>
    <w:rsid w:val="00492A3C"/>
    <w:rsid w:val="00492D23"/>
    <w:rsid w:val="00493B67"/>
    <w:rsid w:val="00493D14"/>
    <w:rsid w:val="004967ED"/>
    <w:rsid w:val="004A6352"/>
    <w:rsid w:val="004A64ED"/>
    <w:rsid w:val="004A6A8F"/>
    <w:rsid w:val="004B6A2D"/>
    <w:rsid w:val="004B7837"/>
    <w:rsid w:val="004C091E"/>
    <w:rsid w:val="004C38DF"/>
    <w:rsid w:val="004C5D2E"/>
    <w:rsid w:val="004E6737"/>
    <w:rsid w:val="004E6CDB"/>
    <w:rsid w:val="004F77FB"/>
    <w:rsid w:val="004F7A5E"/>
    <w:rsid w:val="00500FF2"/>
    <w:rsid w:val="005048BA"/>
    <w:rsid w:val="00504D3F"/>
    <w:rsid w:val="00506E59"/>
    <w:rsid w:val="005148D3"/>
    <w:rsid w:val="00515D0E"/>
    <w:rsid w:val="00516FAD"/>
    <w:rsid w:val="00522AD2"/>
    <w:rsid w:val="005239BA"/>
    <w:rsid w:val="0052409E"/>
    <w:rsid w:val="00532B8B"/>
    <w:rsid w:val="005342DB"/>
    <w:rsid w:val="00541226"/>
    <w:rsid w:val="00545A83"/>
    <w:rsid w:val="00560F66"/>
    <w:rsid w:val="00561692"/>
    <w:rsid w:val="0058020E"/>
    <w:rsid w:val="00582837"/>
    <w:rsid w:val="00585E5C"/>
    <w:rsid w:val="00587573"/>
    <w:rsid w:val="00587825"/>
    <w:rsid w:val="005905D3"/>
    <w:rsid w:val="0059172F"/>
    <w:rsid w:val="00593E57"/>
    <w:rsid w:val="0059770D"/>
    <w:rsid w:val="005B35D7"/>
    <w:rsid w:val="005B4AB6"/>
    <w:rsid w:val="005C681D"/>
    <w:rsid w:val="005D10C1"/>
    <w:rsid w:val="005D1635"/>
    <w:rsid w:val="005D34DD"/>
    <w:rsid w:val="005D48EC"/>
    <w:rsid w:val="005D5AC0"/>
    <w:rsid w:val="005D62B0"/>
    <w:rsid w:val="005F1931"/>
    <w:rsid w:val="005F68CA"/>
    <w:rsid w:val="0060451B"/>
    <w:rsid w:val="006054CE"/>
    <w:rsid w:val="00617441"/>
    <w:rsid w:val="0062105F"/>
    <w:rsid w:val="00624433"/>
    <w:rsid w:val="00624E19"/>
    <w:rsid w:val="0062781E"/>
    <w:rsid w:val="0063021E"/>
    <w:rsid w:val="00641EC1"/>
    <w:rsid w:val="00642750"/>
    <w:rsid w:val="006432E7"/>
    <w:rsid w:val="006556B6"/>
    <w:rsid w:val="00656A22"/>
    <w:rsid w:val="0066261A"/>
    <w:rsid w:val="00667FC3"/>
    <w:rsid w:val="006721BD"/>
    <w:rsid w:val="00672F54"/>
    <w:rsid w:val="006765B1"/>
    <w:rsid w:val="0069036E"/>
    <w:rsid w:val="00690E9C"/>
    <w:rsid w:val="00693005"/>
    <w:rsid w:val="00697A7A"/>
    <w:rsid w:val="006A190E"/>
    <w:rsid w:val="006A205F"/>
    <w:rsid w:val="006A2487"/>
    <w:rsid w:val="006B3B6F"/>
    <w:rsid w:val="006B4A0B"/>
    <w:rsid w:val="006B733D"/>
    <w:rsid w:val="006C2A2A"/>
    <w:rsid w:val="006C3911"/>
    <w:rsid w:val="006D1DAD"/>
    <w:rsid w:val="006D65E6"/>
    <w:rsid w:val="006E03CB"/>
    <w:rsid w:val="006E4178"/>
    <w:rsid w:val="006E49B9"/>
    <w:rsid w:val="006E7E84"/>
    <w:rsid w:val="006F3933"/>
    <w:rsid w:val="007042AC"/>
    <w:rsid w:val="0070766C"/>
    <w:rsid w:val="0071157B"/>
    <w:rsid w:val="00722A2F"/>
    <w:rsid w:val="00724B4D"/>
    <w:rsid w:val="007269FA"/>
    <w:rsid w:val="00727CCB"/>
    <w:rsid w:val="00730C26"/>
    <w:rsid w:val="00735ABD"/>
    <w:rsid w:val="0074688C"/>
    <w:rsid w:val="007501EC"/>
    <w:rsid w:val="00756E31"/>
    <w:rsid w:val="00771D7F"/>
    <w:rsid w:val="00773898"/>
    <w:rsid w:val="00775323"/>
    <w:rsid w:val="00780EAB"/>
    <w:rsid w:val="00786403"/>
    <w:rsid w:val="007903D0"/>
    <w:rsid w:val="00794638"/>
    <w:rsid w:val="007A04EA"/>
    <w:rsid w:val="007A200F"/>
    <w:rsid w:val="007A3C1C"/>
    <w:rsid w:val="007B093F"/>
    <w:rsid w:val="007B1DF3"/>
    <w:rsid w:val="007B4422"/>
    <w:rsid w:val="007B56E9"/>
    <w:rsid w:val="007B7C1A"/>
    <w:rsid w:val="007C0DBA"/>
    <w:rsid w:val="007C2F89"/>
    <w:rsid w:val="007C3A82"/>
    <w:rsid w:val="007D55DC"/>
    <w:rsid w:val="007F6EBA"/>
    <w:rsid w:val="007F760B"/>
    <w:rsid w:val="00802985"/>
    <w:rsid w:val="008143A5"/>
    <w:rsid w:val="00814780"/>
    <w:rsid w:val="00815C38"/>
    <w:rsid w:val="00816569"/>
    <w:rsid w:val="0081739E"/>
    <w:rsid w:val="0082287D"/>
    <w:rsid w:val="008360D2"/>
    <w:rsid w:val="0083654D"/>
    <w:rsid w:val="00840ECD"/>
    <w:rsid w:val="00846486"/>
    <w:rsid w:val="00855835"/>
    <w:rsid w:val="00862195"/>
    <w:rsid w:val="00862718"/>
    <w:rsid w:val="00865D39"/>
    <w:rsid w:val="0087098A"/>
    <w:rsid w:val="0088654B"/>
    <w:rsid w:val="00895C01"/>
    <w:rsid w:val="00895EF7"/>
    <w:rsid w:val="008A3290"/>
    <w:rsid w:val="008A5AFD"/>
    <w:rsid w:val="008B3792"/>
    <w:rsid w:val="008B6D93"/>
    <w:rsid w:val="008C1C53"/>
    <w:rsid w:val="008C4D10"/>
    <w:rsid w:val="008D27D1"/>
    <w:rsid w:val="008E0055"/>
    <w:rsid w:val="008E5291"/>
    <w:rsid w:val="008F14D8"/>
    <w:rsid w:val="008F6975"/>
    <w:rsid w:val="009007DF"/>
    <w:rsid w:val="009168FB"/>
    <w:rsid w:val="00917B13"/>
    <w:rsid w:val="00925F93"/>
    <w:rsid w:val="00932C3A"/>
    <w:rsid w:val="00934138"/>
    <w:rsid w:val="00945DC2"/>
    <w:rsid w:val="00946783"/>
    <w:rsid w:val="0095020D"/>
    <w:rsid w:val="00964942"/>
    <w:rsid w:val="00966601"/>
    <w:rsid w:val="00966A72"/>
    <w:rsid w:val="009674E9"/>
    <w:rsid w:val="00967A63"/>
    <w:rsid w:val="00972205"/>
    <w:rsid w:val="009804D6"/>
    <w:rsid w:val="00982929"/>
    <w:rsid w:val="00982E5F"/>
    <w:rsid w:val="00983324"/>
    <w:rsid w:val="00984DBF"/>
    <w:rsid w:val="009920E6"/>
    <w:rsid w:val="009941DE"/>
    <w:rsid w:val="00995D76"/>
    <w:rsid w:val="00996918"/>
    <w:rsid w:val="009A4BA7"/>
    <w:rsid w:val="009A4D99"/>
    <w:rsid w:val="009A74C3"/>
    <w:rsid w:val="009B505C"/>
    <w:rsid w:val="009B63D8"/>
    <w:rsid w:val="009C157D"/>
    <w:rsid w:val="009C1831"/>
    <w:rsid w:val="009C466E"/>
    <w:rsid w:val="009D1479"/>
    <w:rsid w:val="009E3DA1"/>
    <w:rsid w:val="009F51F9"/>
    <w:rsid w:val="009F5855"/>
    <w:rsid w:val="00A021F3"/>
    <w:rsid w:val="00A15034"/>
    <w:rsid w:val="00A1653D"/>
    <w:rsid w:val="00A231BB"/>
    <w:rsid w:val="00A2412F"/>
    <w:rsid w:val="00A30F7E"/>
    <w:rsid w:val="00A31F47"/>
    <w:rsid w:val="00A35275"/>
    <w:rsid w:val="00A51878"/>
    <w:rsid w:val="00A57B0E"/>
    <w:rsid w:val="00A67E72"/>
    <w:rsid w:val="00A70BAB"/>
    <w:rsid w:val="00A745DD"/>
    <w:rsid w:val="00A76FAA"/>
    <w:rsid w:val="00A77590"/>
    <w:rsid w:val="00A7786E"/>
    <w:rsid w:val="00A80207"/>
    <w:rsid w:val="00A84DB5"/>
    <w:rsid w:val="00A87076"/>
    <w:rsid w:val="00A911BA"/>
    <w:rsid w:val="00A939E8"/>
    <w:rsid w:val="00AA2E14"/>
    <w:rsid w:val="00AA50DB"/>
    <w:rsid w:val="00AA548B"/>
    <w:rsid w:val="00AA6252"/>
    <w:rsid w:val="00AB20A1"/>
    <w:rsid w:val="00AB3489"/>
    <w:rsid w:val="00AB5F38"/>
    <w:rsid w:val="00AC1278"/>
    <w:rsid w:val="00AD1606"/>
    <w:rsid w:val="00AE0BA3"/>
    <w:rsid w:val="00AE1232"/>
    <w:rsid w:val="00AE4F6A"/>
    <w:rsid w:val="00B0039F"/>
    <w:rsid w:val="00B0272F"/>
    <w:rsid w:val="00B02AB9"/>
    <w:rsid w:val="00B02BCB"/>
    <w:rsid w:val="00B0457B"/>
    <w:rsid w:val="00B05D4E"/>
    <w:rsid w:val="00B10D0C"/>
    <w:rsid w:val="00B11AA8"/>
    <w:rsid w:val="00B13323"/>
    <w:rsid w:val="00B1668D"/>
    <w:rsid w:val="00B20509"/>
    <w:rsid w:val="00B27ED1"/>
    <w:rsid w:val="00B32A91"/>
    <w:rsid w:val="00B344BE"/>
    <w:rsid w:val="00B36BDE"/>
    <w:rsid w:val="00B37EAF"/>
    <w:rsid w:val="00B40BE2"/>
    <w:rsid w:val="00B415D1"/>
    <w:rsid w:val="00B41D41"/>
    <w:rsid w:val="00B44AFC"/>
    <w:rsid w:val="00B45FD9"/>
    <w:rsid w:val="00B46E71"/>
    <w:rsid w:val="00B530EF"/>
    <w:rsid w:val="00B63477"/>
    <w:rsid w:val="00B63AB5"/>
    <w:rsid w:val="00B6478F"/>
    <w:rsid w:val="00B65645"/>
    <w:rsid w:val="00B76C33"/>
    <w:rsid w:val="00B90635"/>
    <w:rsid w:val="00B932CB"/>
    <w:rsid w:val="00B93813"/>
    <w:rsid w:val="00BA2249"/>
    <w:rsid w:val="00BB1196"/>
    <w:rsid w:val="00BB16A9"/>
    <w:rsid w:val="00BB2B33"/>
    <w:rsid w:val="00BB5F08"/>
    <w:rsid w:val="00BB7F26"/>
    <w:rsid w:val="00BC3932"/>
    <w:rsid w:val="00BC3FED"/>
    <w:rsid w:val="00BD0849"/>
    <w:rsid w:val="00BD3526"/>
    <w:rsid w:val="00BD6628"/>
    <w:rsid w:val="00BD7472"/>
    <w:rsid w:val="00BD7E69"/>
    <w:rsid w:val="00BE7AB6"/>
    <w:rsid w:val="00BF29CB"/>
    <w:rsid w:val="00C04019"/>
    <w:rsid w:val="00C04356"/>
    <w:rsid w:val="00C04769"/>
    <w:rsid w:val="00C06D3A"/>
    <w:rsid w:val="00C15979"/>
    <w:rsid w:val="00C177D4"/>
    <w:rsid w:val="00C2130B"/>
    <w:rsid w:val="00C217C7"/>
    <w:rsid w:val="00C270EE"/>
    <w:rsid w:val="00C30CAE"/>
    <w:rsid w:val="00C31169"/>
    <w:rsid w:val="00C41520"/>
    <w:rsid w:val="00C4694D"/>
    <w:rsid w:val="00C50B56"/>
    <w:rsid w:val="00C50C5B"/>
    <w:rsid w:val="00C51F87"/>
    <w:rsid w:val="00C52E93"/>
    <w:rsid w:val="00C61250"/>
    <w:rsid w:val="00C63450"/>
    <w:rsid w:val="00C65530"/>
    <w:rsid w:val="00C6641D"/>
    <w:rsid w:val="00C72833"/>
    <w:rsid w:val="00C74121"/>
    <w:rsid w:val="00C75DD9"/>
    <w:rsid w:val="00C82599"/>
    <w:rsid w:val="00C91F2B"/>
    <w:rsid w:val="00C93AF4"/>
    <w:rsid w:val="00C97D28"/>
    <w:rsid w:val="00CA0939"/>
    <w:rsid w:val="00CA13D3"/>
    <w:rsid w:val="00CA1B4D"/>
    <w:rsid w:val="00CA1EA1"/>
    <w:rsid w:val="00CA5531"/>
    <w:rsid w:val="00CA663C"/>
    <w:rsid w:val="00CB0B3B"/>
    <w:rsid w:val="00CB0C69"/>
    <w:rsid w:val="00CC0961"/>
    <w:rsid w:val="00CD1624"/>
    <w:rsid w:val="00CE106D"/>
    <w:rsid w:val="00CE1F4B"/>
    <w:rsid w:val="00CE48D1"/>
    <w:rsid w:val="00CE7B99"/>
    <w:rsid w:val="00CF08F1"/>
    <w:rsid w:val="00D00D92"/>
    <w:rsid w:val="00D02A12"/>
    <w:rsid w:val="00D0325A"/>
    <w:rsid w:val="00D05129"/>
    <w:rsid w:val="00D13CDD"/>
    <w:rsid w:val="00D14427"/>
    <w:rsid w:val="00D155AC"/>
    <w:rsid w:val="00D17892"/>
    <w:rsid w:val="00D226D0"/>
    <w:rsid w:val="00D26290"/>
    <w:rsid w:val="00D32CF7"/>
    <w:rsid w:val="00D40F1E"/>
    <w:rsid w:val="00D43087"/>
    <w:rsid w:val="00D43A53"/>
    <w:rsid w:val="00D43B1B"/>
    <w:rsid w:val="00D45CEE"/>
    <w:rsid w:val="00D45E8E"/>
    <w:rsid w:val="00D4632D"/>
    <w:rsid w:val="00D477C3"/>
    <w:rsid w:val="00D529DF"/>
    <w:rsid w:val="00D54866"/>
    <w:rsid w:val="00D73C44"/>
    <w:rsid w:val="00D95146"/>
    <w:rsid w:val="00DB0522"/>
    <w:rsid w:val="00DB45AE"/>
    <w:rsid w:val="00DE1104"/>
    <w:rsid w:val="00DE1843"/>
    <w:rsid w:val="00DE338A"/>
    <w:rsid w:val="00DF725A"/>
    <w:rsid w:val="00E15FED"/>
    <w:rsid w:val="00E17325"/>
    <w:rsid w:val="00E22A64"/>
    <w:rsid w:val="00E23E93"/>
    <w:rsid w:val="00E23EA7"/>
    <w:rsid w:val="00E27303"/>
    <w:rsid w:val="00E452F4"/>
    <w:rsid w:val="00E46870"/>
    <w:rsid w:val="00E4786D"/>
    <w:rsid w:val="00E51B2D"/>
    <w:rsid w:val="00E56E92"/>
    <w:rsid w:val="00E63542"/>
    <w:rsid w:val="00E711F4"/>
    <w:rsid w:val="00E75A74"/>
    <w:rsid w:val="00E8255E"/>
    <w:rsid w:val="00E835C9"/>
    <w:rsid w:val="00E842E8"/>
    <w:rsid w:val="00E8593C"/>
    <w:rsid w:val="00E86758"/>
    <w:rsid w:val="00E86C18"/>
    <w:rsid w:val="00EA1A06"/>
    <w:rsid w:val="00EA24F4"/>
    <w:rsid w:val="00EA273B"/>
    <w:rsid w:val="00EA2E4F"/>
    <w:rsid w:val="00EA370D"/>
    <w:rsid w:val="00EA53A7"/>
    <w:rsid w:val="00EA7AE7"/>
    <w:rsid w:val="00EB0ED7"/>
    <w:rsid w:val="00EB2E96"/>
    <w:rsid w:val="00EB33DB"/>
    <w:rsid w:val="00EB4B2E"/>
    <w:rsid w:val="00EB6A91"/>
    <w:rsid w:val="00EC580A"/>
    <w:rsid w:val="00EC70B1"/>
    <w:rsid w:val="00ED3F64"/>
    <w:rsid w:val="00EE0FE2"/>
    <w:rsid w:val="00EE23D6"/>
    <w:rsid w:val="00EE65C9"/>
    <w:rsid w:val="00EF1F29"/>
    <w:rsid w:val="00EF43E1"/>
    <w:rsid w:val="00EF6D1F"/>
    <w:rsid w:val="00F04308"/>
    <w:rsid w:val="00F132C7"/>
    <w:rsid w:val="00F147C2"/>
    <w:rsid w:val="00F1698C"/>
    <w:rsid w:val="00F16E3C"/>
    <w:rsid w:val="00F172A7"/>
    <w:rsid w:val="00F174C0"/>
    <w:rsid w:val="00F2360F"/>
    <w:rsid w:val="00F23A20"/>
    <w:rsid w:val="00F3262F"/>
    <w:rsid w:val="00F32BF6"/>
    <w:rsid w:val="00F43F22"/>
    <w:rsid w:val="00F45196"/>
    <w:rsid w:val="00F45AC4"/>
    <w:rsid w:val="00F52C0E"/>
    <w:rsid w:val="00F55CE3"/>
    <w:rsid w:val="00F71126"/>
    <w:rsid w:val="00F84A9B"/>
    <w:rsid w:val="00F900CB"/>
    <w:rsid w:val="00F92A7E"/>
    <w:rsid w:val="00F942EB"/>
    <w:rsid w:val="00FA0C14"/>
    <w:rsid w:val="00FA306B"/>
    <w:rsid w:val="00FA6D03"/>
    <w:rsid w:val="00FA6E47"/>
    <w:rsid w:val="00FB02B1"/>
    <w:rsid w:val="00FB04A0"/>
    <w:rsid w:val="00FB1BD8"/>
    <w:rsid w:val="00FB4BA6"/>
    <w:rsid w:val="00FC0DCA"/>
    <w:rsid w:val="00FC41DA"/>
    <w:rsid w:val="00FC498A"/>
    <w:rsid w:val="00FC678C"/>
    <w:rsid w:val="00FD2ED3"/>
    <w:rsid w:val="00FE4DFE"/>
    <w:rsid w:val="00FE5656"/>
    <w:rsid w:val="00FF1BAF"/>
    <w:rsid w:val="00FF20A2"/>
    <w:rsid w:val="00FF252C"/>
    <w:rsid w:val="00FF34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81E48"/>
  <w15:chartTrackingRefBased/>
  <w15:docId w15:val="{49D192EA-E058-442D-A9EC-A6C415D27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01EC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7F2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501E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Revision">
    <w:name w:val="Revision"/>
    <w:hidden/>
    <w:uiPriority w:val="99"/>
    <w:semiHidden/>
    <w:rsid w:val="00010D46"/>
  </w:style>
  <w:style w:type="paragraph" w:styleId="Bibliography">
    <w:name w:val="Bibliography"/>
    <w:basedOn w:val="Normal"/>
    <w:next w:val="Normal"/>
    <w:uiPriority w:val="37"/>
    <w:unhideWhenUsed/>
    <w:rsid w:val="00BD6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36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14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7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5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27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8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64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5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14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1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1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0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4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8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0826DDE-9F20-C846-B387-45246010C762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 xmlns:b="http://schemas.openxmlformats.org/officeDocument/2006/bibliography" xmlns="http://schemas.openxmlformats.org/officeDocument/2006/bibliography">
    <b:Tag>Placeholder1</b:Tag>
    <b:RefOrder>3</b:RefOrder>
  </b:Source>
  <b:Source>
    <b:Tag>Gab18</b:Tag>
    <b:SourceType>JournalArticle</b:SourceType>
    <b:Guid>{F2C1AFD1-9567-45A9-92BA-D1871FD5D9DB}</b:Guid>
    <b:Title>Gabions To The Rescue</b:Title>
    <b:Year>2018</b:Year>
    <b:LCID>en-GB</b:LCID>
    <b:JournalName>Civil Engineering: Magazone of the South African Institution of Civil Engineering</b:JournalName>
    <b:Pages>59-60</b:Pages>
    <b:Volume>26</b:Volume>
    <b:Issue>6</b:Issue>
    <b:URL>https://eur01.safelinks.protection.outlook.com/?url=https%3A%2F%2Fwww.proquest.com%2Fdocview%2F2121510530%2FfulltextPDF%2F5F92C098F1C4D0BPQ%2F1%3Faccountid%3D130472%26parentSessionId%3D0iVkX%252BmxJV1L5nBIJMiNmLQCcHb1cKA0oFvvw7xbL7k%253D%26parentSessionId</b:URL>
    <b:RefOrder>2</b:RefOrder>
  </b:Source>
  <b:Source>
    <b:Tag>StV22</b:Tag>
    <b:SourceType>JournalArticle</b:SourceType>
    <b:Guid>{7A19D338-0CD8-491B-A432-A7BCE7332E03}</b:Guid>
    <b:Title>St Vincent and the Grenadines Elevation Map</b:Title>
    <b:JournalName>GISGeography</b:JournalName>
    <b:Year>2022</b:Year>
    <b:RefOrder>1</b:RefOrder>
  </b:Source>
</b:Sources>
</file>

<file path=customXml/itemProps1.xml><?xml version="1.0" encoding="utf-8"?>
<ds:datastoreItem xmlns:ds="http://schemas.openxmlformats.org/officeDocument/2006/customXml" ds:itemID="{0CF62BAE-C11D-45E9-A300-5CB2AB52E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8068</TotalTime>
  <Pages>10</Pages>
  <Words>1060</Words>
  <Characters>6042</Characters>
  <Application>Microsoft Office Word</Application>
  <DocSecurity>0</DocSecurity>
  <Lines>50</Lines>
  <Paragraphs>14</Paragraphs>
  <ScaleCrop>false</ScaleCrop>
  <Company/>
  <LinksUpToDate>false</LinksUpToDate>
  <CharactersWithSpaces>7088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LonyÉ Browne (2114209)</dc:creator>
  <cp:keywords/>
  <dc:description/>
  <cp:lastModifiedBy>LonyÉ Browne (2114209)</cp:lastModifiedBy>
  <cp:revision>567</cp:revision>
  <dcterms:created xsi:type="dcterms:W3CDTF">2022-11-07T18:59:00Z</dcterms:created>
  <dcterms:modified xsi:type="dcterms:W3CDTF">2022-12-05T19:08:00Z</dcterms:modified>
</cp:coreProperties>
</file>