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CE99FF" w14:textId="0CDF7936" w:rsidR="00C35585" w:rsidRPr="001D1473" w:rsidRDefault="00C35585" w:rsidP="00C35585">
      <w:pPr>
        <w:jc w:val="both"/>
        <w:rPr>
          <w:rFonts w:ascii="Arial" w:eastAsiaTheme="minorEastAsia" w:hAnsi="Arial" w:cs="Arial"/>
          <w:b/>
          <w:bCs/>
          <w:sz w:val="28"/>
          <w:szCs w:val="28"/>
          <w:lang w:eastAsia="en-GB"/>
        </w:rPr>
      </w:pPr>
      <w:r w:rsidRPr="001D1473">
        <w:rPr>
          <w:rFonts w:ascii="Arial" w:eastAsiaTheme="minorEastAsia" w:hAnsi="Arial" w:cs="Arial"/>
          <w:b/>
          <w:bCs/>
          <w:sz w:val="28"/>
          <w:szCs w:val="28"/>
          <w:lang w:eastAsia="en-GB"/>
        </w:rPr>
        <w:t>Elva Parinaud – 2319600</w:t>
      </w:r>
    </w:p>
    <w:p w14:paraId="64FE7C3C" w14:textId="19575DFF" w:rsidR="00C35585" w:rsidRPr="001D1473" w:rsidRDefault="00C35585" w:rsidP="00C35585">
      <w:pPr>
        <w:jc w:val="both"/>
        <w:rPr>
          <w:rFonts w:ascii="Arial" w:eastAsiaTheme="minorEastAsia" w:hAnsi="Arial" w:cs="Arial"/>
          <w:b/>
          <w:bCs/>
          <w:sz w:val="28"/>
          <w:szCs w:val="28"/>
          <w:lang w:eastAsia="en-GB"/>
        </w:rPr>
      </w:pPr>
      <w:r w:rsidRPr="001D1473">
        <w:rPr>
          <w:rFonts w:ascii="Arial" w:eastAsiaTheme="minorEastAsia" w:hAnsi="Arial" w:cs="Arial"/>
          <w:b/>
          <w:bCs/>
          <w:sz w:val="28"/>
          <w:szCs w:val="28"/>
          <w:lang w:eastAsia="en-GB"/>
        </w:rPr>
        <w:t xml:space="preserve">Module 5 </w:t>
      </w:r>
      <w:r w:rsidR="00ED316D" w:rsidRPr="001D1473">
        <w:rPr>
          <w:rFonts w:ascii="Arial" w:eastAsiaTheme="minorEastAsia" w:hAnsi="Arial" w:cs="Arial"/>
          <w:b/>
          <w:bCs/>
          <w:sz w:val="28"/>
          <w:szCs w:val="28"/>
          <w:lang w:eastAsia="en-GB"/>
        </w:rPr>
        <w:t>–</w:t>
      </w:r>
      <w:r w:rsidR="000805E7" w:rsidRPr="001D1473">
        <w:rPr>
          <w:rFonts w:ascii="Arial" w:eastAsiaTheme="minorEastAsia" w:hAnsi="Arial" w:cs="Arial"/>
          <w:b/>
          <w:bCs/>
          <w:sz w:val="28"/>
          <w:szCs w:val="28"/>
          <w:lang w:eastAsia="en-GB"/>
        </w:rPr>
        <w:t xml:space="preserve"> </w:t>
      </w:r>
      <w:r w:rsidR="00ED316D" w:rsidRPr="001D1473">
        <w:rPr>
          <w:rFonts w:ascii="Arial" w:eastAsiaTheme="minorEastAsia" w:hAnsi="Arial" w:cs="Arial"/>
          <w:b/>
          <w:bCs/>
          <w:sz w:val="28"/>
          <w:szCs w:val="28"/>
          <w:lang w:eastAsia="en-GB"/>
        </w:rPr>
        <w:t>BMPF7074</w:t>
      </w:r>
      <w:r w:rsidR="008C1F70" w:rsidRPr="001D1473">
        <w:rPr>
          <w:rFonts w:ascii="Arial" w:eastAsiaTheme="minorEastAsia" w:hAnsi="Arial" w:cs="Arial"/>
          <w:b/>
          <w:bCs/>
          <w:sz w:val="28"/>
          <w:szCs w:val="28"/>
          <w:lang w:eastAsia="en-GB"/>
        </w:rPr>
        <w:t>D (Cohort N)</w:t>
      </w:r>
    </w:p>
    <w:p w14:paraId="561F7397" w14:textId="4036BF42" w:rsidR="008C1F70" w:rsidRPr="001D1473" w:rsidRDefault="000300C8" w:rsidP="00C35585">
      <w:pPr>
        <w:jc w:val="both"/>
        <w:rPr>
          <w:rFonts w:ascii="Arial" w:eastAsiaTheme="minorEastAsia" w:hAnsi="Arial" w:cs="Arial"/>
          <w:b/>
          <w:bCs/>
          <w:sz w:val="28"/>
          <w:szCs w:val="28"/>
          <w:lang w:eastAsia="en-GB"/>
        </w:rPr>
      </w:pPr>
      <w:r w:rsidRPr="001D1473">
        <w:rPr>
          <w:rFonts w:ascii="Arial" w:eastAsiaTheme="minorEastAsia" w:hAnsi="Arial" w:cs="Arial"/>
          <w:b/>
          <w:bCs/>
          <w:sz w:val="28"/>
          <w:szCs w:val="28"/>
          <w:lang w:eastAsia="en-GB"/>
        </w:rPr>
        <w:t>Practice Based Research Project</w:t>
      </w:r>
    </w:p>
    <w:p w14:paraId="015CC741" w14:textId="77777777" w:rsidR="00C35585" w:rsidRPr="001D1473" w:rsidRDefault="00C35585" w:rsidP="00AE5060">
      <w:pPr>
        <w:jc w:val="both"/>
        <w:rPr>
          <w:rFonts w:ascii="Arial" w:eastAsiaTheme="minorEastAsia" w:hAnsi="Arial" w:cs="Arial"/>
          <w:sz w:val="28"/>
          <w:szCs w:val="28"/>
          <w:lang w:eastAsia="en-GB"/>
        </w:rPr>
      </w:pPr>
    </w:p>
    <w:p w14:paraId="3FBF256D" w14:textId="31089103" w:rsidR="00627DEF" w:rsidRPr="001D1473" w:rsidRDefault="00627DEF" w:rsidP="00AE5060">
      <w:pPr>
        <w:jc w:val="both"/>
        <w:rPr>
          <w:rFonts w:ascii="Arial" w:eastAsiaTheme="minorEastAsia" w:hAnsi="Arial" w:cs="Arial"/>
          <w:b/>
          <w:bCs/>
          <w:sz w:val="28"/>
          <w:szCs w:val="28"/>
          <w:u w:val="single"/>
          <w:lang w:eastAsia="en-GB"/>
        </w:rPr>
      </w:pPr>
      <w:r w:rsidRPr="001D1473">
        <w:rPr>
          <w:rFonts w:ascii="Arial" w:eastAsiaTheme="minorEastAsia" w:hAnsi="Arial" w:cs="Arial"/>
          <w:b/>
          <w:bCs/>
          <w:sz w:val="28"/>
          <w:szCs w:val="28"/>
          <w:u w:val="single"/>
          <w:lang w:eastAsia="en-GB"/>
        </w:rPr>
        <w:t>Title</w:t>
      </w:r>
    </w:p>
    <w:p w14:paraId="3F017273" w14:textId="77777777" w:rsidR="00465AEA" w:rsidRPr="000D5F39" w:rsidRDefault="00465AEA" w:rsidP="00465AEA">
      <w:pPr>
        <w:jc w:val="both"/>
        <w:rPr>
          <w:rFonts w:asciiTheme="minorBidi" w:eastAsiaTheme="minorEastAsia" w:hAnsiTheme="minorBidi"/>
          <w:sz w:val="28"/>
          <w:szCs w:val="28"/>
          <w:lang w:eastAsia="en-GB"/>
        </w:rPr>
      </w:pPr>
    </w:p>
    <w:p w14:paraId="35906983" w14:textId="77777777" w:rsidR="00465AEA" w:rsidRPr="000D5F39" w:rsidRDefault="00465AEA" w:rsidP="00465AEA">
      <w:pPr>
        <w:jc w:val="both"/>
        <w:rPr>
          <w:rFonts w:asciiTheme="minorBidi" w:eastAsiaTheme="minorEastAsia" w:hAnsiTheme="minorBidi"/>
          <w:b/>
          <w:bCs/>
          <w:lang w:eastAsia="en-GB"/>
        </w:rPr>
      </w:pPr>
      <w:r w:rsidRPr="000D5F39">
        <w:rPr>
          <w:rFonts w:asciiTheme="minorBidi" w:eastAsiaTheme="minorEastAsia" w:hAnsiTheme="minorBidi"/>
          <w:b/>
          <w:bCs/>
          <w:lang w:eastAsia="en-GB"/>
        </w:rPr>
        <w:t>Understanding the role of voice pedagogy in the discovery and development of the self and personal identity in singing students and the learning and therapy based theories best suited for the mitigation of negative influences to emotional and psychological well-being during the pedagogic process.</w:t>
      </w:r>
    </w:p>
    <w:p w14:paraId="728CB520" w14:textId="77777777" w:rsidR="00A27AED" w:rsidRPr="000D5F39" w:rsidRDefault="00A27AED" w:rsidP="00AE5060">
      <w:pPr>
        <w:jc w:val="both"/>
        <w:rPr>
          <w:rFonts w:asciiTheme="minorBidi" w:eastAsiaTheme="minorEastAsia" w:hAnsiTheme="minorBidi"/>
          <w:sz w:val="28"/>
          <w:szCs w:val="28"/>
          <w:lang w:eastAsia="en-GB"/>
        </w:rPr>
      </w:pPr>
    </w:p>
    <w:p w14:paraId="63FC744F" w14:textId="77777777" w:rsidR="00A27AED" w:rsidRPr="000D5F39" w:rsidRDefault="00A27AED" w:rsidP="00AE5060">
      <w:pPr>
        <w:jc w:val="both"/>
        <w:rPr>
          <w:rFonts w:asciiTheme="minorBidi" w:eastAsiaTheme="minorEastAsia" w:hAnsiTheme="minorBidi"/>
          <w:lang w:eastAsia="en-GB"/>
        </w:rPr>
      </w:pPr>
    </w:p>
    <w:p w14:paraId="0D4AF5D7" w14:textId="77777777" w:rsidR="00A27AED" w:rsidRPr="000D5F39" w:rsidRDefault="00A27AED" w:rsidP="00AE5060">
      <w:pPr>
        <w:jc w:val="both"/>
        <w:rPr>
          <w:rFonts w:asciiTheme="minorBidi" w:eastAsiaTheme="minorEastAsia" w:hAnsiTheme="minorBidi"/>
          <w:lang w:eastAsia="en-GB"/>
        </w:rPr>
      </w:pPr>
    </w:p>
    <w:p w14:paraId="394B0832" w14:textId="77777777" w:rsidR="00A27AED" w:rsidRDefault="00A27AED" w:rsidP="00AE5060">
      <w:pPr>
        <w:jc w:val="both"/>
        <w:rPr>
          <w:rFonts w:eastAsiaTheme="minorEastAsia"/>
          <w:lang w:eastAsia="en-GB"/>
        </w:rPr>
      </w:pPr>
    </w:p>
    <w:p w14:paraId="4DB44AA8" w14:textId="77777777" w:rsidR="00A27AED" w:rsidRDefault="00A27AED" w:rsidP="00AE5060">
      <w:pPr>
        <w:jc w:val="both"/>
        <w:rPr>
          <w:rFonts w:eastAsiaTheme="minorEastAsia"/>
          <w:lang w:eastAsia="en-GB"/>
        </w:rPr>
      </w:pPr>
    </w:p>
    <w:p w14:paraId="72B3266B" w14:textId="77777777" w:rsidR="00A27AED" w:rsidRDefault="00A27AED" w:rsidP="00AE5060">
      <w:pPr>
        <w:jc w:val="both"/>
        <w:rPr>
          <w:rFonts w:eastAsiaTheme="minorEastAsia"/>
          <w:lang w:eastAsia="en-GB"/>
        </w:rPr>
      </w:pPr>
    </w:p>
    <w:p w14:paraId="6ECE4F7A" w14:textId="77777777" w:rsidR="00A27AED" w:rsidRDefault="00A27AED" w:rsidP="00AE5060">
      <w:pPr>
        <w:jc w:val="both"/>
        <w:rPr>
          <w:rFonts w:eastAsiaTheme="minorEastAsia"/>
          <w:lang w:eastAsia="en-GB"/>
        </w:rPr>
      </w:pPr>
    </w:p>
    <w:p w14:paraId="57A8E19A" w14:textId="77777777" w:rsidR="00A27AED" w:rsidRDefault="00A27AED" w:rsidP="00AE5060">
      <w:pPr>
        <w:jc w:val="both"/>
        <w:rPr>
          <w:rFonts w:eastAsiaTheme="minorEastAsia"/>
          <w:lang w:eastAsia="en-GB"/>
        </w:rPr>
      </w:pPr>
    </w:p>
    <w:p w14:paraId="2D04B3BA" w14:textId="77777777" w:rsidR="00A27AED" w:rsidRDefault="00A27AED" w:rsidP="00AE5060">
      <w:pPr>
        <w:jc w:val="both"/>
        <w:rPr>
          <w:rFonts w:eastAsiaTheme="minorEastAsia"/>
          <w:lang w:eastAsia="en-GB"/>
        </w:rPr>
      </w:pPr>
    </w:p>
    <w:p w14:paraId="615517E7" w14:textId="77777777" w:rsidR="00A27AED" w:rsidRDefault="00A27AED" w:rsidP="00AE5060">
      <w:pPr>
        <w:jc w:val="both"/>
        <w:rPr>
          <w:rFonts w:eastAsiaTheme="minorEastAsia"/>
          <w:lang w:eastAsia="en-GB"/>
        </w:rPr>
      </w:pPr>
    </w:p>
    <w:p w14:paraId="6FF895D5" w14:textId="77777777" w:rsidR="00A27AED" w:rsidRDefault="00A27AED" w:rsidP="00AE5060">
      <w:pPr>
        <w:jc w:val="both"/>
        <w:rPr>
          <w:rFonts w:eastAsiaTheme="minorEastAsia"/>
          <w:lang w:eastAsia="en-GB"/>
        </w:rPr>
      </w:pPr>
    </w:p>
    <w:p w14:paraId="3F53CF96" w14:textId="77777777" w:rsidR="00A27AED" w:rsidRDefault="00A27AED" w:rsidP="00AE5060">
      <w:pPr>
        <w:jc w:val="both"/>
        <w:rPr>
          <w:rFonts w:eastAsiaTheme="minorEastAsia"/>
          <w:lang w:eastAsia="en-GB"/>
        </w:rPr>
      </w:pPr>
    </w:p>
    <w:p w14:paraId="6B0049F9" w14:textId="77777777" w:rsidR="002C4742" w:rsidRDefault="002C4742" w:rsidP="00AE5060">
      <w:pPr>
        <w:jc w:val="both"/>
        <w:rPr>
          <w:rFonts w:eastAsiaTheme="minorEastAsia"/>
          <w:lang w:eastAsia="en-GB"/>
        </w:rPr>
      </w:pPr>
    </w:p>
    <w:p w14:paraId="2236E397" w14:textId="77777777" w:rsidR="00A27AED" w:rsidRDefault="00A27AED" w:rsidP="00AE5060">
      <w:pPr>
        <w:jc w:val="both"/>
        <w:rPr>
          <w:rFonts w:eastAsiaTheme="minorEastAsia"/>
          <w:lang w:eastAsia="en-GB"/>
        </w:rPr>
      </w:pPr>
    </w:p>
    <w:sdt>
      <w:sdtPr>
        <w:rPr>
          <w:rFonts w:asciiTheme="minorHAnsi" w:eastAsiaTheme="minorHAnsi" w:hAnsiTheme="minorHAnsi" w:cstheme="minorBidi"/>
          <w:color w:val="auto"/>
          <w:kern w:val="2"/>
          <w:sz w:val="24"/>
          <w:szCs w:val="24"/>
          <w:lang w:eastAsia="en-US"/>
          <w14:ligatures w14:val="standardContextual"/>
        </w:rPr>
        <w:id w:val="1972325164"/>
        <w:docPartObj>
          <w:docPartGallery w:val="Table of Contents"/>
          <w:docPartUnique/>
        </w:docPartObj>
      </w:sdtPr>
      <w:sdtEndPr>
        <w:rPr>
          <w:b/>
          <w:bCs/>
        </w:rPr>
      </w:sdtEndPr>
      <w:sdtContent>
        <w:p w14:paraId="52C1AC3A" w14:textId="77777777" w:rsidR="000D5F39" w:rsidRDefault="000D5F39">
          <w:pPr>
            <w:pStyle w:val="TOCHeading"/>
            <w:rPr>
              <w:rFonts w:asciiTheme="minorHAnsi" w:eastAsiaTheme="minorHAnsi" w:hAnsiTheme="minorHAnsi" w:cstheme="minorBidi"/>
              <w:color w:val="auto"/>
              <w:kern w:val="2"/>
              <w:sz w:val="24"/>
              <w:szCs w:val="24"/>
              <w:lang w:eastAsia="en-US"/>
              <w14:ligatures w14:val="standardContextual"/>
            </w:rPr>
          </w:pPr>
        </w:p>
        <w:p w14:paraId="1E54301D" w14:textId="77777777" w:rsidR="00957F08" w:rsidRDefault="00957F08">
          <w:pPr>
            <w:pStyle w:val="TOCHeading"/>
            <w:rPr>
              <w:color w:val="auto"/>
            </w:rPr>
          </w:pPr>
        </w:p>
        <w:p w14:paraId="3FC40E6F" w14:textId="77777777" w:rsidR="00957F08" w:rsidRDefault="00957F08">
          <w:pPr>
            <w:pStyle w:val="TOCHeading"/>
            <w:rPr>
              <w:color w:val="auto"/>
            </w:rPr>
          </w:pPr>
        </w:p>
        <w:p w14:paraId="6667F386" w14:textId="1EC67D5D" w:rsidR="001E1E98" w:rsidRPr="001E1E98" w:rsidRDefault="001E1E98">
          <w:pPr>
            <w:pStyle w:val="TOCHeading"/>
            <w:rPr>
              <w:color w:val="auto"/>
            </w:rPr>
          </w:pPr>
          <w:r w:rsidRPr="001E1E98">
            <w:rPr>
              <w:color w:val="auto"/>
            </w:rPr>
            <w:t>Contents</w:t>
          </w:r>
        </w:p>
        <w:p w14:paraId="120D5995" w14:textId="67EE2B72" w:rsidR="00AE29C2" w:rsidRDefault="001E1E9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2338712" w:history="1">
            <w:r w:rsidR="00AE29C2" w:rsidRPr="00DF32B4">
              <w:rPr>
                <w:rStyle w:val="Hyperlink"/>
                <w:noProof/>
              </w:rPr>
              <w:t>Project Portfolio</w:t>
            </w:r>
            <w:r w:rsidR="00AE29C2">
              <w:rPr>
                <w:noProof/>
                <w:webHidden/>
              </w:rPr>
              <w:tab/>
            </w:r>
            <w:r w:rsidR="00AE29C2">
              <w:rPr>
                <w:noProof/>
                <w:webHidden/>
              </w:rPr>
              <w:fldChar w:fldCharType="begin"/>
            </w:r>
            <w:r w:rsidR="00AE29C2">
              <w:rPr>
                <w:noProof/>
                <w:webHidden/>
              </w:rPr>
              <w:instrText xml:space="preserve"> PAGEREF _Toc232338712 \h </w:instrText>
            </w:r>
            <w:r w:rsidR="00AE29C2">
              <w:rPr>
                <w:noProof/>
                <w:webHidden/>
              </w:rPr>
            </w:r>
            <w:r w:rsidR="00AE29C2">
              <w:rPr>
                <w:noProof/>
                <w:webHidden/>
              </w:rPr>
              <w:fldChar w:fldCharType="separate"/>
            </w:r>
            <w:r w:rsidR="00AE29C2">
              <w:rPr>
                <w:noProof/>
                <w:webHidden/>
              </w:rPr>
              <w:t>4</w:t>
            </w:r>
            <w:r w:rsidR="00AE29C2">
              <w:rPr>
                <w:noProof/>
                <w:webHidden/>
              </w:rPr>
              <w:fldChar w:fldCharType="end"/>
            </w:r>
          </w:hyperlink>
        </w:p>
        <w:p w14:paraId="25326419" w14:textId="6F765402" w:rsidR="00AE29C2" w:rsidRDefault="00AE29C2">
          <w:pPr>
            <w:pStyle w:val="TOC2"/>
            <w:tabs>
              <w:tab w:val="right" w:leader="dot" w:pos="9016"/>
            </w:tabs>
            <w:rPr>
              <w:rFonts w:eastAsiaTheme="minorEastAsia"/>
              <w:noProof/>
              <w:lang w:eastAsia="en-GB"/>
            </w:rPr>
          </w:pPr>
          <w:hyperlink w:anchor="_Toc232338713" w:history="1">
            <w:r w:rsidRPr="00DF32B4">
              <w:rPr>
                <w:rStyle w:val="Hyperlink"/>
                <w:rFonts w:cs="Arial"/>
                <w:noProof/>
              </w:rPr>
              <w:t>Introduction</w:t>
            </w:r>
            <w:r>
              <w:rPr>
                <w:noProof/>
                <w:webHidden/>
              </w:rPr>
              <w:tab/>
            </w:r>
            <w:r>
              <w:rPr>
                <w:noProof/>
                <w:webHidden/>
              </w:rPr>
              <w:fldChar w:fldCharType="begin"/>
            </w:r>
            <w:r>
              <w:rPr>
                <w:noProof/>
                <w:webHidden/>
              </w:rPr>
              <w:instrText xml:space="preserve"> PAGEREF _Toc232338713 \h </w:instrText>
            </w:r>
            <w:r>
              <w:rPr>
                <w:noProof/>
                <w:webHidden/>
              </w:rPr>
            </w:r>
            <w:r>
              <w:rPr>
                <w:noProof/>
                <w:webHidden/>
              </w:rPr>
              <w:fldChar w:fldCharType="separate"/>
            </w:r>
            <w:r>
              <w:rPr>
                <w:noProof/>
                <w:webHidden/>
              </w:rPr>
              <w:t>4</w:t>
            </w:r>
            <w:r>
              <w:rPr>
                <w:noProof/>
                <w:webHidden/>
              </w:rPr>
              <w:fldChar w:fldCharType="end"/>
            </w:r>
          </w:hyperlink>
        </w:p>
        <w:p w14:paraId="1936EB0D" w14:textId="74922845" w:rsidR="00AE29C2" w:rsidRDefault="00AE29C2">
          <w:pPr>
            <w:pStyle w:val="TOC2"/>
            <w:tabs>
              <w:tab w:val="right" w:leader="dot" w:pos="9016"/>
            </w:tabs>
            <w:rPr>
              <w:rFonts w:eastAsiaTheme="minorEastAsia"/>
              <w:noProof/>
              <w:lang w:eastAsia="en-GB"/>
            </w:rPr>
          </w:pPr>
          <w:hyperlink w:anchor="_Toc232338714" w:history="1">
            <w:r w:rsidRPr="00DF32B4">
              <w:rPr>
                <w:rStyle w:val="Hyperlink"/>
                <w:noProof/>
              </w:rPr>
              <w:t>Planned Programme of Study</w:t>
            </w:r>
            <w:r>
              <w:rPr>
                <w:noProof/>
                <w:webHidden/>
              </w:rPr>
              <w:tab/>
            </w:r>
            <w:r>
              <w:rPr>
                <w:noProof/>
                <w:webHidden/>
              </w:rPr>
              <w:fldChar w:fldCharType="begin"/>
            </w:r>
            <w:r>
              <w:rPr>
                <w:noProof/>
                <w:webHidden/>
              </w:rPr>
              <w:instrText xml:space="preserve"> PAGEREF _Toc232338714 \h </w:instrText>
            </w:r>
            <w:r>
              <w:rPr>
                <w:noProof/>
                <w:webHidden/>
              </w:rPr>
            </w:r>
            <w:r>
              <w:rPr>
                <w:noProof/>
                <w:webHidden/>
              </w:rPr>
              <w:fldChar w:fldCharType="separate"/>
            </w:r>
            <w:r>
              <w:rPr>
                <w:noProof/>
                <w:webHidden/>
              </w:rPr>
              <w:t>4</w:t>
            </w:r>
            <w:r>
              <w:rPr>
                <w:noProof/>
                <w:webHidden/>
              </w:rPr>
              <w:fldChar w:fldCharType="end"/>
            </w:r>
          </w:hyperlink>
        </w:p>
        <w:p w14:paraId="6AE40EA3" w14:textId="2FE4CA78" w:rsidR="00AE29C2" w:rsidRDefault="00AE29C2">
          <w:pPr>
            <w:pStyle w:val="TOC2"/>
            <w:tabs>
              <w:tab w:val="right" w:leader="dot" w:pos="9016"/>
            </w:tabs>
            <w:rPr>
              <w:rFonts w:eastAsiaTheme="minorEastAsia"/>
              <w:noProof/>
              <w:lang w:eastAsia="en-GB"/>
            </w:rPr>
          </w:pPr>
          <w:hyperlink w:anchor="_Toc232338715" w:history="1">
            <w:r w:rsidRPr="00DF32B4">
              <w:rPr>
                <w:rStyle w:val="Hyperlink"/>
                <w:rFonts w:cs="Arial"/>
                <w:noProof/>
                <w:lang w:eastAsia="en-GB"/>
              </w:rPr>
              <w:t>Aims</w:t>
            </w:r>
            <w:r>
              <w:rPr>
                <w:noProof/>
                <w:webHidden/>
              </w:rPr>
              <w:tab/>
            </w:r>
            <w:r>
              <w:rPr>
                <w:noProof/>
                <w:webHidden/>
              </w:rPr>
              <w:fldChar w:fldCharType="begin"/>
            </w:r>
            <w:r>
              <w:rPr>
                <w:noProof/>
                <w:webHidden/>
              </w:rPr>
              <w:instrText xml:space="preserve"> PAGEREF _Toc232338715 \h </w:instrText>
            </w:r>
            <w:r>
              <w:rPr>
                <w:noProof/>
                <w:webHidden/>
              </w:rPr>
            </w:r>
            <w:r>
              <w:rPr>
                <w:noProof/>
                <w:webHidden/>
              </w:rPr>
              <w:fldChar w:fldCharType="separate"/>
            </w:r>
            <w:r>
              <w:rPr>
                <w:noProof/>
                <w:webHidden/>
              </w:rPr>
              <w:t>4</w:t>
            </w:r>
            <w:r>
              <w:rPr>
                <w:noProof/>
                <w:webHidden/>
              </w:rPr>
              <w:fldChar w:fldCharType="end"/>
            </w:r>
          </w:hyperlink>
        </w:p>
        <w:p w14:paraId="4A1276E7" w14:textId="3DEDC5F6" w:rsidR="00AE29C2" w:rsidRDefault="00AE29C2">
          <w:pPr>
            <w:pStyle w:val="TOC2"/>
            <w:tabs>
              <w:tab w:val="right" w:leader="dot" w:pos="9016"/>
            </w:tabs>
            <w:rPr>
              <w:rFonts w:eastAsiaTheme="minorEastAsia"/>
              <w:noProof/>
              <w:lang w:eastAsia="en-GB"/>
            </w:rPr>
          </w:pPr>
          <w:hyperlink w:anchor="_Toc232338716" w:history="1">
            <w:r w:rsidRPr="00DF32B4">
              <w:rPr>
                <w:rStyle w:val="Hyperlink"/>
                <w:rFonts w:cs="Arial"/>
                <w:noProof/>
                <w:lang w:eastAsia="en-GB"/>
              </w:rPr>
              <w:t>Objectives</w:t>
            </w:r>
            <w:r>
              <w:rPr>
                <w:noProof/>
                <w:webHidden/>
              </w:rPr>
              <w:tab/>
            </w:r>
            <w:r>
              <w:rPr>
                <w:noProof/>
                <w:webHidden/>
              </w:rPr>
              <w:fldChar w:fldCharType="begin"/>
            </w:r>
            <w:r>
              <w:rPr>
                <w:noProof/>
                <w:webHidden/>
              </w:rPr>
              <w:instrText xml:space="preserve"> PAGEREF _Toc232338716 \h </w:instrText>
            </w:r>
            <w:r>
              <w:rPr>
                <w:noProof/>
                <w:webHidden/>
              </w:rPr>
            </w:r>
            <w:r>
              <w:rPr>
                <w:noProof/>
                <w:webHidden/>
              </w:rPr>
              <w:fldChar w:fldCharType="separate"/>
            </w:r>
            <w:r>
              <w:rPr>
                <w:noProof/>
                <w:webHidden/>
              </w:rPr>
              <w:t>5</w:t>
            </w:r>
            <w:r>
              <w:rPr>
                <w:noProof/>
                <w:webHidden/>
              </w:rPr>
              <w:fldChar w:fldCharType="end"/>
            </w:r>
          </w:hyperlink>
        </w:p>
        <w:p w14:paraId="41686724" w14:textId="0063C278" w:rsidR="00AE29C2" w:rsidRDefault="00AE29C2">
          <w:pPr>
            <w:pStyle w:val="TOC2"/>
            <w:tabs>
              <w:tab w:val="right" w:leader="dot" w:pos="9016"/>
            </w:tabs>
            <w:rPr>
              <w:rFonts w:eastAsiaTheme="minorEastAsia"/>
              <w:noProof/>
              <w:lang w:eastAsia="en-GB"/>
            </w:rPr>
          </w:pPr>
          <w:hyperlink w:anchor="_Toc232338717" w:history="1">
            <w:r w:rsidRPr="00DF32B4">
              <w:rPr>
                <w:rStyle w:val="Hyperlink"/>
                <w:rFonts w:cs="Arial"/>
                <w:noProof/>
                <w:lang w:eastAsia="en-GB"/>
              </w:rPr>
              <w:t>Theoretical Influences</w:t>
            </w:r>
            <w:r>
              <w:rPr>
                <w:noProof/>
                <w:webHidden/>
              </w:rPr>
              <w:tab/>
            </w:r>
            <w:r>
              <w:rPr>
                <w:noProof/>
                <w:webHidden/>
              </w:rPr>
              <w:fldChar w:fldCharType="begin"/>
            </w:r>
            <w:r>
              <w:rPr>
                <w:noProof/>
                <w:webHidden/>
              </w:rPr>
              <w:instrText xml:space="preserve"> PAGEREF _Toc232338717 \h </w:instrText>
            </w:r>
            <w:r>
              <w:rPr>
                <w:noProof/>
                <w:webHidden/>
              </w:rPr>
            </w:r>
            <w:r>
              <w:rPr>
                <w:noProof/>
                <w:webHidden/>
              </w:rPr>
              <w:fldChar w:fldCharType="separate"/>
            </w:r>
            <w:r>
              <w:rPr>
                <w:noProof/>
                <w:webHidden/>
              </w:rPr>
              <w:t>5</w:t>
            </w:r>
            <w:r>
              <w:rPr>
                <w:noProof/>
                <w:webHidden/>
              </w:rPr>
              <w:fldChar w:fldCharType="end"/>
            </w:r>
          </w:hyperlink>
        </w:p>
        <w:p w14:paraId="5D49A725" w14:textId="331607BC" w:rsidR="00AE29C2" w:rsidRDefault="00AE29C2">
          <w:pPr>
            <w:pStyle w:val="TOC2"/>
            <w:tabs>
              <w:tab w:val="right" w:leader="dot" w:pos="9016"/>
            </w:tabs>
            <w:rPr>
              <w:rFonts w:eastAsiaTheme="minorEastAsia"/>
              <w:noProof/>
              <w:lang w:eastAsia="en-GB"/>
            </w:rPr>
          </w:pPr>
          <w:hyperlink w:anchor="_Toc232338718" w:history="1">
            <w:r w:rsidRPr="00DF32B4">
              <w:rPr>
                <w:rStyle w:val="Hyperlink"/>
                <w:rFonts w:cs="Arial"/>
                <w:noProof/>
                <w:lang w:eastAsia="en-GB"/>
              </w:rPr>
              <w:t>Expected Learning Outcomes</w:t>
            </w:r>
            <w:r>
              <w:rPr>
                <w:noProof/>
                <w:webHidden/>
              </w:rPr>
              <w:tab/>
            </w:r>
            <w:r>
              <w:rPr>
                <w:noProof/>
                <w:webHidden/>
              </w:rPr>
              <w:fldChar w:fldCharType="begin"/>
            </w:r>
            <w:r>
              <w:rPr>
                <w:noProof/>
                <w:webHidden/>
              </w:rPr>
              <w:instrText xml:space="preserve"> PAGEREF _Toc232338718 \h </w:instrText>
            </w:r>
            <w:r>
              <w:rPr>
                <w:noProof/>
                <w:webHidden/>
              </w:rPr>
            </w:r>
            <w:r>
              <w:rPr>
                <w:noProof/>
                <w:webHidden/>
              </w:rPr>
              <w:fldChar w:fldCharType="separate"/>
            </w:r>
            <w:r>
              <w:rPr>
                <w:noProof/>
                <w:webHidden/>
              </w:rPr>
              <w:t>5</w:t>
            </w:r>
            <w:r>
              <w:rPr>
                <w:noProof/>
                <w:webHidden/>
              </w:rPr>
              <w:fldChar w:fldCharType="end"/>
            </w:r>
          </w:hyperlink>
        </w:p>
        <w:p w14:paraId="6D9E12D3" w14:textId="26AF5852" w:rsidR="00AE29C2" w:rsidRDefault="00AE29C2">
          <w:pPr>
            <w:pStyle w:val="TOC2"/>
            <w:tabs>
              <w:tab w:val="right" w:leader="dot" w:pos="9016"/>
            </w:tabs>
            <w:rPr>
              <w:rFonts w:eastAsiaTheme="minorEastAsia"/>
              <w:noProof/>
              <w:lang w:eastAsia="en-GB"/>
            </w:rPr>
          </w:pPr>
          <w:hyperlink w:anchor="_Toc232338719" w:history="1">
            <w:r w:rsidRPr="00DF32B4">
              <w:rPr>
                <w:rStyle w:val="Hyperlink"/>
                <w:rFonts w:cs="Arial"/>
                <w:noProof/>
                <w:lang w:eastAsia="en-GB"/>
              </w:rPr>
              <w:t>Methodology</w:t>
            </w:r>
            <w:r>
              <w:rPr>
                <w:noProof/>
                <w:webHidden/>
              </w:rPr>
              <w:tab/>
            </w:r>
            <w:r>
              <w:rPr>
                <w:noProof/>
                <w:webHidden/>
              </w:rPr>
              <w:fldChar w:fldCharType="begin"/>
            </w:r>
            <w:r>
              <w:rPr>
                <w:noProof/>
                <w:webHidden/>
              </w:rPr>
              <w:instrText xml:space="preserve"> PAGEREF _Toc232338719 \h </w:instrText>
            </w:r>
            <w:r>
              <w:rPr>
                <w:noProof/>
                <w:webHidden/>
              </w:rPr>
            </w:r>
            <w:r>
              <w:rPr>
                <w:noProof/>
                <w:webHidden/>
              </w:rPr>
              <w:fldChar w:fldCharType="separate"/>
            </w:r>
            <w:r>
              <w:rPr>
                <w:noProof/>
                <w:webHidden/>
              </w:rPr>
              <w:t>6</w:t>
            </w:r>
            <w:r>
              <w:rPr>
                <w:noProof/>
                <w:webHidden/>
              </w:rPr>
              <w:fldChar w:fldCharType="end"/>
            </w:r>
          </w:hyperlink>
        </w:p>
        <w:p w14:paraId="6445276E" w14:textId="28A711F9" w:rsidR="00AE29C2" w:rsidRDefault="00AE29C2">
          <w:pPr>
            <w:pStyle w:val="TOC2"/>
            <w:tabs>
              <w:tab w:val="right" w:leader="dot" w:pos="9016"/>
            </w:tabs>
            <w:rPr>
              <w:rFonts w:eastAsiaTheme="minorEastAsia"/>
              <w:noProof/>
              <w:lang w:eastAsia="en-GB"/>
            </w:rPr>
          </w:pPr>
          <w:hyperlink w:anchor="_Toc232338720" w:history="1">
            <w:r w:rsidRPr="00DF32B4">
              <w:rPr>
                <w:rStyle w:val="Hyperlink"/>
                <w:noProof/>
              </w:rPr>
              <w:t>Timeline of Theorists and Theories</w:t>
            </w:r>
            <w:r>
              <w:rPr>
                <w:noProof/>
                <w:webHidden/>
              </w:rPr>
              <w:tab/>
            </w:r>
            <w:r>
              <w:rPr>
                <w:noProof/>
                <w:webHidden/>
              </w:rPr>
              <w:fldChar w:fldCharType="begin"/>
            </w:r>
            <w:r>
              <w:rPr>
                <w:noProof/>
                <w:webHidden/>
              </w:rPr>
              <w:instrText xml:space="preserve"> PAGEREF _Toc232338720 \h </w:instrText>
            </w:r>
            <w:r>
              <w:rPr>
                <w:noProof/>
                <w:webHidden/>
              </w:rPr>
            </w:r>
            <w:r>
              <w:rPr>
                <w:noProof/>
                <w:webHidden/>
              </w:rPr>
              <w:fldChar w:fldCharType="separate"/>
            </w:r>
            <w:r>
              <w:rPr>
                <w:noProof/>
                <w:webHidden/>
              </w:rPr>
              <w:t>7</w:t>
            </w:r>
            <w:r>
              <w:rPr>
                <w:noProof/>
                <w:webHidden/>
              </w:rPr>
              <w:fldChar w:fldCharType="end"/>
            </w:r>
          </w:hyperlink>
        </w:p>
        <w:p w14:paraId="4C068DB0" w14:textId="6001D362" w:rsidR="00AE29C2" w:rsidRDefault="00AE29C2">
          <w:pPr>
            <w:pStyle w:val="TOC2"/>
            <w:tabs>
              <w:tab w:val="right" w:leader="dot" w:pos="9016"/>
            </w:tabs>
            <w:rPr>
              <w:rFonts w:eastAsiaTheme="minorEastAsia"/>
              <w:noProof/>
              <w:lang w:eastAsia="en-GB"/>
            </w:rPr>
          </w:pPr>
          <w:hyperlink w:anchor="_Toc232338721" w:history="1">
            <w:r w:rsidRPr="00DF32B4">
              <w:rPr>
                <w:rStyle w:val="Hyperlink"/>
                <w:noProof/>
              </w:rPr>
              <w:t>Timeline Table  of  Study</w:t>
            </w:r>
            <w:r>
              <w:rPr>
                <w:noProof/>
                <w:webHidden/>
              </w:rPr>
              <w:tab/>
            </w:r>
            <w:r>
              <w:rPr>
                <w:noProof/>
                <w:webHidden/>
              </w:rPr>
              <w:fldChar w:fldCharType="begin"/>
            </w:r>
            <w:r>
              <w:rPr>
                <w:noProof/>
                <w:webHidden/>
              </w:rPr>
              <w:instrText xml:space="preserve"> PAGEREF _Toc232338721 \h </w:instrText>
            </w:r>
            <w:r>
              <w:rPr>
                <w:noProof/>
                <w:webHidden/>
              </w:rPr>
            </w:r>
            <w:r>
              <w:rPr>
                <w:noProof/>
                <w:webHidden/>
              </w:rPr>
              <w:fldChar w:fldCharType="separate"/>
            </w:r>
            <w:r>
              <w:rPr>
                <w:noProof/>
                <w:webHidden/>
              </w:rPr>
              <w:t>8</w:t>
            </w:r>
            <w:r>
              <w:rPr>
                <w:noProof/>
                <w:webHidden/>
              </w:rPr>
              <w:fldChar w:fldCharType="end"/>
            </w:r>
          </w:hyperlink>
        </w:p>
        <w:p w14:paraId="327673E7" w14:textId="34EBCB38" w:rsidR="00AE29C2" w:rsidRDefault="00AE29C2">
          <w:pPr>
            <w:pStyle w:val="TOC1"/>
            <w:tabs>
              <w:tab w:val="right" w:leader="dot" w:pos="9016"/>
            </w:tabs>
            <w:rPr>
              <w:rFonts w:eastAsiaTheme="minorEastAsia"/>
              <w:noProof/>
              <w:lang w:eastAsia="en-GB"/>
            </w:rPr>
          </w:pPr>
          <w:hyperlink w:anchor="_Toc232338722" w:history="1">
            <w:r w:rsidRPr="00DF32B4">
              <w:rPr>
                <w:rStyle w:val="Hyperlink"/>
                <w:noProof/>
              </w:rPr>
              <w:t>Project Report</w:t>
            </w:r>
            <w:r>
              <w:rPr>
                <w:noProof/>
                <w:webHidden/>
              </w:rPr>
              <w:tab/>
            </w:r>
            <w:r>
              <w:rPr>
                <w:noProof/>
                <w:webHidden/>
              </w:rPr>
              <w:fldChar w:fldCharType="begin"/>
            </w:r>
            <w:r>
              <w:rPr>
                <w:noProof/>
                <w:webHidden/>
              </w:rPr>
              <w:instrText xml:space="preserve"> PAGEREF _Toc232338722 \h </w:instrText>
            </w:r>
            <w:r>
              <w:rPr>
                <w:noProof/>
                <w:webHidden/>
              </w:rPr>
            </w:r>
            <w:r>
              <w:rPr>
                <w:noProof/>
                <w:webHidden/>
              </w:rPr>
              <w:fldChar w:fldCharType="separate"/>
            </w:r>
            <w:r>
              <w:rPr>
                <w:noProof/>
                <w:webHidden/>
              </w:rPr>
              <w:t>9</w:t>
            </w:r>
            <w:r>
              <w:rPr>
                <w:noProof/>
                <w:webHidden/>
              </w:rPr>
              <w:fldChar w:fldCharType="end"/>
            </w:r>
          </w:hyperlink>
        </w:p>
        <w:p w14:paraId="05492C07" w14:textId="2F0F509C" w:rsidR="00AE29C2" w:rsidRDefault="00AE29C2">
          <w:pPr>
            <w:pStyle w:val="TOC2"/>
            <w:tabs>
              <w:tab w:val="right" w:leader="dot" w:pos="9016"/>
            </w:tabs>
            <w:rPr>
              <w:rFonts w:eastAsiaTheme="minorEastAsia"/>
              <w:noProof/>
              <w:lang w:eastAsia="en-GB"/>
            </w:rPr>
          </w:pPr>
          <w:hyperlink w:anchor="_Toc232338723" w:history="1">
            <w:r w:rsidRPr="00DF32B4">
              <w:rPr>
                <w:rStyle w:val="Hyperlink"/>
                <w:noProof/>
              </w:rPr>
              <w:t>Introduction</w:t>
            </w:r>
            <w:r>
              <w:rPr>
                <w:noProof/>
                <w:webHidden/>
              </w:rPr>
              <w:tab/>
            </w:r>
            <w:r>
              <w:rPr>
                <w:noProof/>
                <w:webHidden/>
              </w:rPr>
              <w:fldChar w:fldCharType="begin"/>
            </w:r>
            <w:r>
              <w:rPr>
                <w:noProof/>
                <w:webHidden/>
              </w:rPr>
              <w:instrText xml:space="preserve"> PAGEREF _Toc232338723 \h </w:instrText>
            </w:r>
            <w:r>
              <w:rPr>
                <w:noProof/>
                <w:webHidden/>
              </w:rPr>
            </w:r>
            <w:r>
              <w:rPr>
                <w:noProof/>
                <w:webHidden/>
              </w:rPr>
              <w:fldChar w:fldCharType="separate"/>
            </w:r>
            <w:r>
              <w:rPr>
                <w:noProof/>
                <w:webHidden/>
              </w:rPr>
              <w:t>9</w:t>
            </w:r>
            <w:r>
              <w:rPr>
                <w:noProof/>
                <w:webHidden/>
              </w:rPr>
              <w:fldChar w:fldCharType="end"/>
            </w:r>
          </w:hyperlink>
        </w:p>
        <w:p w14:paraId="632ACA7A" w14:textId="490C947C" w:rsidR="00AE29C2" w:rsidRDefault="00AE29C2">
          <w:pPr>
            <w:pStyle w:val="TOC2"/>
            <w:tabs>
              <w:tab w:val="right" w:leader="dot" w:pos="9016"/>
            </w:tabs>
            <w:rPr>
              <w:rFonts w:eastAsiaTheme="minorEastAsia"/>
              <w:noProof/>
              <w:lang w:eastAsia="en-GB"/>
            </w:rPr>
          </w:pPr>
          <w:hyperlink w:anchor="_Toc232338724" w:history="1">
            <w:r w:rsidRPr="00DF32B4">
              <w:rPr>
                <w:rStyle w:val="Hyperlink"/>
                <w:rFonts w:cs="Arial"/>
                <w:noProof/>
              </w:rPr>
              <w:t>Defining The Self and Identity</w:t>
            </w:r>
            <w:r>
              <w:rPr>
                <w:noProof/>
                <w:webHidden/>
              </w:rPr>
              <w:tab/>
            </w:r>
            <w:r>
              <w:rPr>
                <w:noProof/>
                <w:webHidden/>
              </w:rPr>
              <w:fldChar w:fldCharType="begin"/>
            </w:r>
            <w:r>
              <w:rPr>
                <w:noProof/>
                <w:webHidden/>
              </w:rPr>
              <w:instrText xml:space="preserve"> PAGEREF _Toc232338724 \h </w:instrText>
            </w:r>
            <w:r>
              <w:rPr>
                <w:noProof/>
                <w:webHidden/>
              </w:rPr>
            </w:r>
            <w:r>
              <w:rPr>
                <w:noProof/>
                <w:webHidden/>
              </w:rPr>
              <w:fldChar w:fldCharType="separate"/>
            </w:r>
            <w:r>
              <w:rPr>
                <w:noProof/>
                <w:webHidden/>
              </w:rPr>
              <w:t>9</w:t>
            </w:r>
            <w:r>
              <w:rPr>
                <w:noProof/>
                <w:webHidden/>
              </w:rPr>
              <w:fldChar w:fldCharType="end"/>
            </w:r>
          </w:hyperlink>
        </w:p>
        <w:p w14:paraId="7BA6A486" w14:textId="320BE960" w:rsidR="00AE29C2" w:rsidRDefault="00AE29C2">
          <w:pPr>
            <w:pStyle w:val="TOC2"/>
            <w:tabs>
              <w:tab w:val="right" w:leader="dot" w:pos="9016"/>
            </w:tabs>
            <w:rPr>
              <w:rFonts w:eastAsiaTheme="minorEastAsia"/>
              <w:noProof/>
              <w:lang w:eastAsia="en-GB"/>
            </w:rPr>
          </w:pPr>
          <w:hyperlink w:anchor="_Toc232338725" w:history="1">
            <w:r w:rsidRPr="00DF32B4">
              <w:rPr>
                <w:rStyle w:val="Hyperlink"/>
                <w:rFonts w:cs="Arial"/>
                <w:noProof/>
              </w:rPr>
              <w:t>What is identity?</w:t>
            </w:r>
            <w:r>
              <w:rPr>
                <w:noProof/>
                <w:webHidden/>
              </w:rPr>
              <w:tab/>
            </w:r>
            <w:r>
              <w:rPr>
                <w:noProof/>
                <w:webHidden/>
              </w:rPr>
              <w:fldChar w:fldCharType="begin"/>
            </w:r>
            <w:r>
              <w:rPr>
                <w:noProof/>
                <w:webHidden/>
              </w:rPr>
              <w:instrText xml:space="preserve"> PAGEREF _Toc232338725 \h </w:instrText>
            </w:r>
            <w:r>
              <w:rPr>
                <w:noProof/>
                <w:webHidden/>
              </w:rPr>
            </w:r>
            <w:r>
              <w:rPr>
                <w:noProof/>
                <w:webHidden/>
              </w:rPr>
              <w:fldChar w:fldCharType="separate"/>
            </w:r>
            <w:r>
              <w:rPr>
                <w:noProof/>
                <w:webHidden/>
              </w:rPr>
              <w:t>10</w:t>
            </w:r>
            <w:r>
              <w:rPr>
                <w:noProof/>
                <w:webHidden/>
              </w:rPr>
              <w:fldChar w:fldCharType="end"/>
            </w:r>
          </w:hyperlink>
        </w:p>
        <w:p w14:paraId="4302B2B3" w14:textId="6CCCCCB9" w:rsidR="00AE29C2" w:rsidRDefault="00AE29C2">
          <w:pPr>
            <w:pStyle w:val="TOC2"/>
            <w:tabs>
              <w:tab w:val="right" w:leader="dot" w:pos="9016"/>
            </w:tabs>
            <w:rPr>
              <w:rFonts w:eastAsiaTheme="minorEastAsia"/>
              <w:noProof/>
              <w:lang w:eastAsia="en-GB"/>
            </w:rPr>
          </w:pPr>
          <w:hyperlink w:anchor="_Toc232338726" w:history="1">
            <w:r w:rsidRPr="00DF32B4">
              <w:rPr>
                <w:rStyle w:val="Hyperlink"/>
                <w:rFonts w:cs="Arial"/>
                <w:noProof/>
              </w:rPr>
              <w:t>The Needs of The Self</w:t>
            </w:r>
            <w:r>
              <w:rPr>
                <w:noProof/>
                <w:webHidden/>
              </w:rPr>
              <w:tab/>
            </w:r>
            <w:r>
              <w:rPr>
                <w:noProof/>
                <w:webHidden/>
              </w:rPr>
              <w:fldChar w:fldCharType="begin"/>
            </w:r>
            <w:r>
              <w:rPr>
                <w:noProof/>
                <w:webHidden/>
              </w:rPr>
              <w:instrText xml:space="preserve"> PAGEREF _Toc232338726 \h </w:instrText>
            </w:r>
            <w:r>
              <w:rPr>
                <w:noProof/>
                <w:webHidden/>
              </w:rPr>
            </w:r>
            <w:r>
              <w:rPr>
                <w:noProof/>
                <w:webHidden/>
              </w:rPr>
              <w:fldChar w:fldCharType="separate"/>
            </w:r>
            <w:r>
              <w:rPr>
                <w:noProof/>
                <w:webHidden/>
              </w:rPr>
              <w:t>10</w:t>
            </w:r>
            <w:r>
              <w:rPr>
                <w:noProof/>
                <w:webHidden/>
              </w:rPr>
              <w:fldChar w:fldCharType="end"/>
            </w:r>
          </w:hyperlink>
        </w:p>
        <w:p w14:paraId="598E46FB" w14:textId="5367C146" w:rsidR="00AE29C2" w:rsidRDefault="00AE29C2">
          <w:pPr>
            <w:pStyle w:val="TOC2"/>
            <w:tabs>
              <w:tab w:val="right" w:leader="dot" w:pos="9016"/>
            </w:tabs>
            <w:rPr>
              <w:rFonts w:eastAsiaTheme="minorEastAsia"/>
              <w:noProof/>
              <w:lang w:eastAsia="en-GB"/>
            </w:rPr>
          </w:pPr>
          <w:hyperlink w:anchor="_Toc232338727" w:history="1">
            <w:r w:rsidRPr="00DF32B4">
              <w:rPr>
                <w:rStyle w:val="Hyperlink"/>
                <w:rFonts w:cs="Arial"/>
                <w:noProof/>
              </w:rPr>
              <w:t>Self-Esteem</w:t>
            </w:r>
            <w:r>
              <w:rPr>
                <w:noProof/>
                <w:webHidden/>
              </w:rPr>
              <w:tab/>
            </w:r>
            <w:r>
              <w:rPr>
                <w:noProof/>
                <w:webHidden/>
              </w:rPr>
              <w:fldChar w:fldCharType="begin"/>
            </w:r>
            <w:r>
              <w:rPr>
                <w:noProof/>
                <w:webHidden/>
              </w:rPr>
              <w:instrText xml:space="preserve"> PAGEREF _Toc232338727 \h </w:instrText>
            </w:r>
            <w:r>
              <w:rPr>
                <w:noProof/>
                <w:webHidden/>
              </w:rPr>
            </w:r>
            <w:r>
              <w:rPr>
                <w:noProof/>
                <w:webHidden/>
              </w:rPr>
              <w:fldChar w:fldCharType="separate"/>
            </w:r>
            <w:r>
              <w:rPr>
                <w:noProof/>
                <w:webHidden/>
              </w:rPr>
              <w:t>11</w:t>
            </w:r>
            <w:r>
              <w:rPr>
                <w:noProof/>
                <w:webHidden/>
              </w:rPr>
              <w:fldChar w:fldCharType="end"/>
            </w:r>
          </w:hyperlink>
        </w:p>
        <w:p w14:paraId="4245EFBD" w14:textId="7F3B638D" w:rsidR="00AE29C2" w:rsidRDefault="00AE29C2">
          <w:pPr>
            <w:pStyle w:val="TOC2"/>
            <w:tabs>
              <w:tab w:val="right" w:leader="dot" w:pos="9016"/>
            </w:tabs>
            <w:rPr>
              <w:rFonts w:eastAsiaTheme="minorEastAsia"/>
              <w:noProof/>
              <w:lang w:eastAsia="en-GB"/>
            </w:rPr>
          </w:pPr>
          <w:hyperlink w:anchor="_Toc232338728" w:history="1">
            <w:r w:rsidRPr="00DF32B4">
              <w:rPr>
                <w:rStyle w:val="Hyperlink"/>
                <w:rFonts w:cs="Arial"/>
                <w:noProof/>
              </w:rPr>
              <w:t>Self-Confidence to Self-Perception</w:t>
            </w:r>
            <w:r>
              <w:rPr>
                <w:noProof/>
                <w:webHidden/>
              </w:rPr>
              <w:tab/>
            </w:r>
            <w:r>
              <w:rPr>
                <w:noProof/>
                <w:webHidden/>
              </w:rPr>
              <w:fldChar w:fldCharType="begin"/>
            </w:r>
            <w:r>
              <w:rPr>
                <w:noProof/>
                <w:webHidden/>
              </w:rPr>
              <w:instrText xml:space="preserve"> PAGEREF _Toc232338728 \h </w:instrText>
            </w:r>
            <w:r>
              <w:rPr>
                <w:noProof/>
                <w:webHidden/>
              </w:rPr>
            </w:r>
            <w:r>
              <w:rPr>
                <w:noProof/>
                <w:webHidden/>
              </w:rPr>
              <w:fldChar w:fldCharType="separate"/>
            </w:r>
            <w:r>
              <w:rPr>
                <w:noProof/>
                <w:webHidden/>
              </w:rPr>
              <w:t>12</w:t>
            </w:r>
            <w:r>
              <w:rPr>
                <w:noProof/>
                <w:webHidden/>
              </w:rPr>
              <w:fldChar w:fldCharType="end"/>
            </w:r>
          </w:hyperlink>
        </w:p>
        <w:p w14:paraId="100AF65C" w14:textId="2434A759" w:rsidR="00AE29C2" w:rsidRDefault="00AE29C2">
          <w:pPr>
            <w:pStyle w:val="TOC2"/>
            <w:tabs>
              <w:tab w:val="right" w:leader="dot" w:pos="9016"/>
            </w:tabs>
            <w:rPr>
              <w:rFonts w:eastAsiaTheme="minorEastAsia"/>
              <w:noProof/>
              <w:lang w:eastAsia="en-GB"/>
            </w:rPr>
          </w:pPr>
          <w:hyperlink w:anchor="_Toc232338729" w:history="1">
            <w:r w:rsidRPr="00DF32B4">
              <w:rPr>
                <w:rStyle w:val="Hyperlink"/>
                <w:rFonts w:cs="Arial"/>
                <w:noProof/>
              </w:rPr>
              <w:t>Self-Actualisation</w:t>
            </w:r>
            <w:r>
              <w:rPr>
                <w:noProof/>
                <w:webHidden/>
              </w:rPr>
              <w:tab/>
            </w:r>
            <w:r>
              <w:rPr>
                <w:noProof/>
                <w:webHidden/>
              </w:rPr>
              <w:fldChar w:fldCharType="begin"/>
            </w:r>
            <w:r>
              <w:rPr>
                <w:noProof/>
                <w:webHidden/>
              </w:rPr>
              <w:instrText xml:space="preserve"> PAGEREF _Toc232338729 \h </w:instrText>
            </w:r>
            <w:r>
              <w:rPr>
                <w:noProof/>
                <w:webHidden/>
              </w:rPr>
            </w:r>
            <w:r>
              <w:rPr>
                <w:noProof/>
                <w:webHidden/>
              </w:rPr>
              <w:fldChar w:fldCharType="separate"/>
            </w:r>
            <w:r>
              <w:rPr>
                <w:noProof/>
                <w:webHidden/>
              </w:rPr>
              <w:t>12</w:t>
            </w:r>
            <w:r>
              <w:rPr>
                <w:noProof/>
                <w:webHidden/>
              </w:rPr>
              <w:fldChar w:fldCharType="end"/>
            </w:r>
          </w:hyperlink>
        </w:p>
        <w:p w14:paraId="0F99F2F4" w14:textId="3742D33E" w:rsidR="00AE29C2" w:rsidRDefault="00AE29C2">
          <w:pPr>
            <w:pStyle w:val="TOC2"/>
            <w:tabs>
              <w:tab w:val="right" w:leader="dot" w:pos="9016"/>
            </w:tabs>
            <w:rPr>
              <w:rFonts w:eastAsiaTheme="minorEastAsia"/>
              <w:noProof/>
              <w:lang w:eastAsia="en-GB"/>
            </w:rPr>
          </w:pPr>
          <w:hyperlink w:anchor="_Toc232338730" w:history="1">
            <w:r w:rsidRPr="00DF32B4">
              <w:rPr>
                <w:rStyle w:val="Hyperlink"/>
                <w:rFonts w:cs="Arial"/>
                <w:noProof/>
              </w:rPr>
              <w:t>The Ideal Self, Self Awareness and Self-Regulation</w:t>
            </w:r>
            <w:r>
              <w:rPr>
                <w:noProof/>
                <w:webHidden/>
              </w:rPr>
              <w:tab/>
            </w:r>
            <w:r>
              <w:rPr>
                <w:noProof/>
                <w:webHidden/>
              </w:rPr>
              <w:fldChar w:fldCharType="begin"/>
            </w:r>
            <w:r>
              <w:rPr>
                <w:noProof/>
                <w:webHidden/>
              </w:rPr>
              <w:instrText xml:space="preserve"> PAGEREF _Toc232338730 \h </w:instrText>
            </w:r>
            <w:r>
              <w:rPr>
                <w:noProof/>
                <w:webHidden/>
              </w:rPr>
            </w:r>
            <w:r>
              <w:rPr>
                <w:noProof/>
                <w:webHidden/>
              </w:rPr>
              <w:fldChar w:fldCharType="separate"/>
            </w:r>
            <w:r>
              <w:rPr>
                <w:noProof/>
                <w:webHidden/>
              </w:rPr>
              <w:t>13</w:t>
            </w:r>
            <w:r>
              <w:rPr>
                <w:noProof/>
                <w:webHidden/>
              </w:rPr>
              <w:fldChar w:fldCharType="end"/>
            </w:r>
          </w:hyperlink>
        </w:p>
        <w:p w14:paraId="200A31B7" w14:textId="5FB9F79B" w:rsidR="00AE29C2" w:rsidRDefault="00AE29C2">
          <w:pPr>
            <w:pStyle w:val="TOC2"/>
            <w:tabs>
              <w:tab w:val="right" w:leader="dot" w:pos="9016"/>
            </w:tabs>
            <w:rPr>
              <w:rFonts w:eastAsiaTheme="minorEastAsia"/>
              <w:noProof/>
              <w:lang w:eastAsia="en-GB"/>
            </w:rPr>
          </w:pPr>
          <w:hyperlink w:anchor="_Toc232338731" w:history="1">
            <w:r w:rsidRPr="00DF32B4">
              <w:rPr>
                <w:rStyle w:val="Hyperlink"/>
                <w:rFonts w:cs="Arial"/>
                <w:noProof/>
              </w:rPr>
              <w:t>Voice Pedagogy and the revelation of self</w:t>
            </w:r>
            <w:r>
              <w:rPr>
                <w:noProof/>
                <w:webHidden/>
              </w:rPr>
              <w:tab/>
            </w:r>
            <w:r>
              <w:rPr>
                <w:noProof/>
                <w:webHidden/>
              </w:rPr>
              <w:fldChar w:fldCharType="begin"/>
            </w:r>
            <w:r>
              <w:rPr>
                <w:noProof/>
                <w:webHidden/>
              </w:rPr>
              <w:instrText xml:space="preserve"> PAGEREF _Toc232338731 \h </w:instrText>
            </w:r>
            <w:r>
              <w:rPr>
                <w:noProof/>
                <w:webHidden/>
              </w:rPr>
            </w:r>
            <w:r>
              <w:rPr>
                <w:noProof/>
                <w:webHidden/>
              </w:rPr>
              <w:fldChar w:fldCharType="separate"/>
            </w:r>
            <w:r>
              <w:rPr>
                <w:noProof/>
                <w:webHidden/>
              </w:rPr>
              <w:t>13</w:t>
            </w:r>
            <w:r>
              <w:rPr>
                <w:noProof/>
                <w:webHidden/>
              </w:rPr>
              <w:fldChar w:fldCharType="end"/>
            </w:r>
          </w:hyperlink>
        </w:p>
        <w:p w14:paraId="4222005D" w14:textId="10C2C820" w:rsidR="00AE29C2" w:rsidRDefault="00AE29C2">
          <w:pPr>
            <w:pStyle w:val="TOC2"/>
            <w:tabs>
              <w:tab w:val="right" w:leader="dot" w:pos="9016"/>
            </w:tabs>
            <w:rPr>
              <w:rFonts w:eastAsiaTheme="minorEastAsia"/>
              <w:noProof/>
              <w:lang w:eastAsia="en-GB"/>
            </w:rPr>
          </w:pPr>
          <w:hyperlink w:anchor="_Toc232338732" w:history="1">
            <w:r w:rsidRPr="00DF32B4">
              <w:rPr>
                <w:rStyle w:val="Hyperlink"/>
                <w:rFonts w:cs="Arial"/>
                <w:noProof/>
                <w:lang w:eastAsia="en-GB"/>
              </w:rPr>
              <w:t>Self-perception and Singing</w:t>
            </w:r>
            <w:r>
              <w:rPr>
                <w:noProof/>
                <w:webHidden/>
              </w:rPr>
              <w:tab/>
            </w:r>
            <w:r>
              <w:rPr>
                <w:noProof/>
                <w:webHidden/>
              </w:rPr>
              <w:fldChar w:fldCharType="begin"/>
            </w:r>
            <w:r>
              <w:rPr>
                <w:noProof/>
                <w:webHidden/>
              </w:rPr>
              <w:instrText xml:space="preserve"> PAGEREF _Toc232338732 \h </w:instrText>
            </w:r>
            <w:r>
              <w:rPr>
                <w:noProof/>
                <w:webHidden/>
              </w:rPr>
            </w:r>
            <w:r>
              <w:rPr>
                <w:noProof/>
                <w:webHidden/>
              </w:rPr>
              <w:fldChar w:fldCharType="separate"/>
            </w:r>
            <w:r>
              <w:rPr>
                <w:noProof/>
                <w:webHidden/>
              </w:rPr>
              <w:t>14</w:t>
            </w:r>
            <w:r>
              <w:rPr>
                <w:noProof/>
                <w:webHidden/>
              </w:rPr>
              <w:fldChar w:fldCharType="end"/>
            </w:r>
          </w:hyperlink>
        </w:p>
        <w:p w14:paraId="2D74C32F" w14:textId="383E9DB9" w:rsidR="00AE29C2" w:rsidRDefault="00AE29C2">
          <w:pPr>
            <w:pStyle w:val="TOC2"/>
            <w:tabs>
              <w:tab w:val="right" w:leader="dot" w:pos="9016"/>
            </w:tabs>
            <w:rPr>
              <w:rFonts w:eastAsiaTheme="minorEastAsia"/>
              <w:noProof/>
              <w:lang w:eastAsia="en-GB"/>
            </w:rPr>
          </w:pPr>
          <w:hyperlink w:anchor="_Toc232338733" w:history="1">
            <w:r w:rsidRPr="00DF32B4">
              <w:rPr>
                <w:rStyle w:val="Hyperlink"/>
                <w:rFonts w:cs="Arial"/>
                <w:noProof/>
                <w:lang w:eastAsia="en-GB"/>
              </w:rPr>
              <w:t>The transformational potential of student-centred learning</w:t>
            </w:r>
            <w:r>
              <w:rPr>
                <w:noProof/>
                <w:webHidden/>
              </w:rPr>
              <w:tab/>
            </w:r>
            <w:r>
              <w:rPr>
                <w:noProof/>
                <w:webHidden/>
              </w:rPr>
              <w:fldChar w:fldCharType="begin"/>
            </w:r>
            <w:r>
              <w:rPr>
                <w:noProof/>
                <w:webHidden/>
              </w:rPr>
              <w:instrText xml:space="preserve"> PAGEREF _Toc232338733 \h </w:instrText>
            </w:r>
            <w:r>
              <w:rPr>
                <w:noProof/>
                <w:webHidden/>
              </w:rPr>
            </w:r>
            <w:r>
              <w:rPr>
                <w:noProof/>
                <w:webHidden/>
              </w:rPr>
              <w:fldChar w:fldCharType="separate"/>
            </w:r>
            <w:r>
              <w:rPr>
                <w:noProof/>
                <w:webHidden/>
              </w:rPr>
              <w:t>15</w:t>
            </w:r>
            <w:r>
              <w:rPr>
                <w:noProof/>
                <w:webHidden/>
              </w:rPr>
              <w:fldChar w:fldCharType="end"/>
            </w:r>
          </w:hyperlink>
        </w:p>
        <w:p w14:paraId="73709BEB" w14:textId="00DEF602" w:rsidR="00AE29C2" w:rsidRDefault="00AE29C2">
          <w:pPr>
            <w:pStyle w:val="TOC2"/>
            <w:tabs>
              <w:tab w:val="right" w:leader="dot" w:pos="9016"/>
            </w:tabs>
            <w:rPr>
              <w:rFonts w:eastAsiaTheme="minorEastAsia"/>
              <w:noProof/>
              <w:lang w:eastAsia="en-GB"/>
            </w:rPr>
          </w:pPr>
          <w:hyperlink w:anchor="_Toc232338734" w:history="1">
            <w:r w:rsidRPr="00DF32B4">
              <w:rPr>
                <w:rStyle w:val="Hyperlink"/>
                <w:noProof/>
              </w:rPr>
              <w:t>Conclusion</w:t>
            </w:r>
            <w:r>
              <w:rPr>
                <w:noProof/>
                <w:webHidden/>
              </w:rPr>
              <w:tab/>
            </w:r>
            <w:r>
              <w:rPr>
                <w:noProof/>
                <w:webHidden/>
              </w:rPr>
              <w:fldChar w:fldCharType="begin"/>
            </w:r>
            <w:r>
              <w:rPr>
                <w:noProof/>
                <w:webHidden/>
              </w:rPr>
              <w:instrText xml:space="preserve"> PAGEREF _Toc232338734 \h </w:instrText>
            </w:r>
            <w:r>
              <w:rPr>
                <w:noProof/>
                <w:webHidden/>
              </w:rPr>
            </w:r>
            <w:r>
              <w:rPr>
                <w:noProof/>
                <w:webHidden/>
              </w:rPr>
              <w:fldChar w:fldCharType="separate"/>
            </w:r>
            <w:r>
              <w:rPr>
                <w:noProof/>
                <w:webHidden/>
              </w:rPr>
              <w:t>16</w:t>
            </w:r>
            <w:r>
              <w:rPr>
                <w:noProof/>
                <w:webHidden/>
              </w:rPr>
              <w:fldChar w:fldCharType="end"/>
            </w:r>
          </w:hyperlink>
        </w:p>
        <w:p w14:paraId="421A68E7" w14:textId="2EAC22E6" w:rsidR="00AE29C2" w:rsidRDefault="00AE29C2">
          <w:pPr>
            <w:pStyle w:val="TOC1"/>
            <w:tabs>
              <w:tab w:val="right" w:leader="dot" w:pos="9016"/>
            </w:tabs>
            <w:rPr>
              <w:rFonts w:eastAsiaTheme="minorEastAsia"/>
              <w:noProof/>
              <w:lang w:eastAsia="en-GB"/>
            </w:rPr>
          </w:pPr>
          <w:hyperlink w:anchor="_Toc232338735" w:history="1">
            <w:r w:rsidRPr="00DF32B4">
              <w:rPr>
                <w:rStyle w:val="Hyperlink"/>
                <w:noProof/>
              </w:rPr>
              <w:t>Critical Reflection</w:t>
            </w:r>
            <w:r>
              <w:rPr>
                <w:noProof/>
                <w:webHidden/>
              </w:rPr>
              <w:tab/>
            </w:r>
            <w:r>
              <w:rPr>
                <w:noProof/>
                <w:webHidden/>
              </w:rPr>
              <w:fldChar w:fldCharType="begin"/>
            </w:r>
            <w:r>
              <w:rPr>
                <w:noProof/>
                <w:webHidden/>
              </w:rPr>
              <w:instrText xml:space="preserve"> PAGEREF _Toc232338735 \h </w:instrText>
            </w:r>
            <w:r>
              <w:rPr>
                <w:noProof/>
                <w:webHidden/>
              </w:rPr>
            </w:r>
            <w:r>
              <w:rPr>
                <w:noProof/>
                <w:webHidden/>
              </w:rPr>
              <w:fldChar w:fldCharType="separate"/>
            </w:r>
            <w:r>
              <w:rPr>
                <w:noProof/>
                <w:webHidden/>
              </w:rPr>
              <w:t>17</w:t>
            </w:r>
            <w:r>
              <w:rPr>
                <w:noProof/>
                <w:webHidden/>
              </w:rPr>
              <w:fldChar w:fldCharType="end"/>
            </w:r>
          </w:hyperlink>
        </w:p>
        <w:p w14:paraId="0A373A5E" w14:textId="14A66E12" w:rsidR="00AE29C2" w:rsidRDefault="00AE29C2">
          <w:pPr>
            <w:pStyle w:val="TOC2"/>
            <w:tabs>
              <w:tab w:val="right" w:leader="dot" w:pos="9016"/>
            </w:tabs>
            <w:rPr>
              <w:rFonts w:eastAsiaTheme="minorEastAsia"/>
              <w:noProof/>
              <w:lang w:eastAsia="en-GB"/>
            </w:rPr>
          </w:pPr>
          <w:hyperlink w:anchor="_Toc232338736" w:history="1">
            <w:r w:rsidRPr="00DF32B4">
              <w:rPr>
                <w:rStyle w:val="Hyperlink"/>
                <w:rFonts w:cs="Arial"/>
                <w:noProof/>
                <w:lang w:eastAsia="en-GB"/>
              </w:rPr>
              <w:t>Description</w:t>
            </w:r>
            <w:r>
              <w:rPr>
                <w:noProof/>
                <w:webHidden/>
              </w:rPr>
              <w:tab/>
            </w:r>
            <w:r>
              <w:rPr>
                <w:noProof/>
                <w:webHidden/>
              </w:rPr>
              <w:fldChar w:fldCharType="begin"/>
            </w:r>
            <w:r>
              <w:rPr>
                <w:noProof/>
                <w:webHidden/>
              </w:rPr>
              <w:instrText xml:space="preserve"> PAGEREF _Toc232338736 \h </w:instrText>
            </w:r>
            <w:r>
              <w:rPr>
                <w:noProof/>
                <w:webHidden/>
              </w:rPr>
            </w:r>
            <w:r>
              <w:rPr>
                <w:noProof/>
                <w:webHidden/>
              </w:rPr>
              <w:fldChar w:fldCharType="separate"/>
            </w:r>
            <w:r>
              <w:rPr>
                <w:noProof/>
                <w:webHidden/>
              </w:rPr>
              <w:t>17</w:t>
            </w:r>
            <w:r>
              <w:rPr>
                <w:noProof/>
                <w:webHidden/>
              </w:rPr>
              <w:fldChar w:fldCharType="end"/>
            </w:r>
          </w:hyperlink>
        </w:p>
        <w:p w14:paraId="03C6D077" w14:textId="610C22CA" w:rsidR="00AE29C2" w:rsidRDefault="00AE29C2">
          <w:pPr>
            <w:pStyle w:val="TOC2"/>
            <w:tabs>
              <w:tab w:val="right" w:leader="dot" w:pos="9016"/>
            </w:tabs>
            <w:rPr>
              <w:rFonts w:eastAsiaTheme="minorEastAsia"/>
              <w:noProof/>
              <w:lang w:eastAsia="en-GB"/>
            </w:rPr>
          </w:pPr>
          <w:hyperlink w:anchor="_Toc232338737" w:history="1">
            <w:r w:rsidRPr="00DF32B4">
              <w:rPr>
                <w:rStyle w:val="Hyperlink"/>
                <w:rFonts w:cs="Arial"/>
                <w:noProof/>
                <w:lang w:eastAsia="en-GB"/>
              </w:rPr>
              <w:t>Feelings</w:t>
            </w:r>
            <w:r>
              <w:rPr>
                <w:noProof/>
                <w:webHidden/>
              </w:rPr>
              <w:tab/>
            </w:r>
            <w:r>
              <w:rPr>
                <w:noProof/>
                <w:webHidden/>
              </w:rPr>
              <w:fldChar w:fldCharType="begin"/>
            </w:r>
            <w:r>
              <w:rPr>
                <w:noProof/>
                <w:webHidden/>
              </w:rPr>
              <w:instrText xml:space="preserve"> PAGEREF _Toc232338737 \h </w:instrText>
            </w:r>
            <w:r>
              <w:rPr>
                <w:noProof/>
                <w:webHidden/>
              </w:rPr>
            </w:r>
            <w:r>
              <w:rPr>
                <w:noProof/>
                <w:webHidden/>
              </w:rPr>
              <w:fldChar w:fldCharType="separate"/>
            </w:r>
            <w:r>
              <w:rPr>
                <w:noProof/>
                <w:webHidden/>
              </w:rPr>
              <w:t>17</w:t>
            </w:r>
            <w:r>
              <w:rPr>
                <w:noProof/>
                <w:webHidden/>
              </w:rPr>
              <w:fldChar w:fldCharType="end"/>
            </w:r>
          </w:hyperlink>
        </w:p>
        <w:p w14:paraId="7D380E10" w14:textId="6B163689" w:rsidR="00AE29C2" w:rsidRDefault="00AE29C2">
          <w:pPr>
            <w:pStyle w:val="TOC2"/>
            <w:tabs>
              <w:tab w:val="right" w:leader="dot" w:pos="9016"/>
            </w:tabs>
            <w:rPr>
              <w:rFonts w:eastAsiaTheme="minorEastAsia"/>
              <w:noProof/>
              <w:lang w:eastAsia="en-GB"/>
            </w:rPr>
          </w:pPr>
          <w:hyperlink w:anchor="_Toc232338738" w:history="1">
            <w:r w:rsidRPr="00DF32B4">
              <w:rPr>
                <w:rStyle w:val="Hyperlink"/>
                <w:rFonts w:cs="Arial"/>
                <w:noProof/>
                <w:lang w:eastAsia="en-GB"/>
              </w:rPr>
              <w:t>Evaluation</w:t>
            </w:r>
            <w:r>
              <w:rPr>
                <w:noProof/>
                <w:webHidden/>
              </w:rPr>
              <w:tab/>
            </w:r>
            <w:r>
              <w:rPr>
                <w:noProof/>
                <w:webHidden/>
              </w:rPr>
              <w:fldChar w:fldCharType="begin"/>
            </w:r>
            <w:r>
              <w:rPr>
                <w:noProof/>
                <w:webHidden/>
              </w:rPr>
              <w:instrText xml:space="preserve"> PAGEREF _Toc232338738 \h </w:instrText>
            </w:r>
            <w:r>
              <w:rPr>
                <w:noProof/>
                <w:webHidden/>
              </w:rPr>
            </w:r>
            <w:r>
              <w:rPr>
                <w:noProof/>
                <w:webHidden/>
              </w:rPr>
              <w:fldChar w:fldCharType="separate"/>
            </w:r>
            <w:r>
              <w:rPr>
                <w:noProof/>
                <w:webHidden/>
              </w:rPr>
              <w:t>18</w:t>
            </w:r>
            <w:r>
              <w:rPr>
                <w:noProof/>
                <w:webHidden/>
              </w:rPr>
              <w:fldChar w:fldCharType="end"/>
            </w:r>
          </w:hyperlink>
        </w:p>
        <w:p w14:paraId="6A807BCA" w14:textId="2F9CADF9" w:rsidR="00AE29C2" w:rsidRDefault="00AE29C2">
          <w:pPr>
            <w:pStyle w:val="TOC2"/>
            <w:tabs>
              <w:tab w:val="right" w:leader="dot" w:pos="9016"/>
            </w:tabs>
            <w:rPr>
              <w:rFonts w:eastAsiaTheme="minorEastAsia"/>
              <w:noProof/>
              <w:lang w:eastAsia="en-GB"/>
            </w:rPr>
          </w:pPr>
          <w:hyperlink w:anchor="_Toc232338739" w:history="1">
            <w:r w:rsidRPr="00DF32B4">
              <w:rPr>
                <w:rStyle w:val="Hyperlink"/>
                <w:rFonts w:cs="Arial"/>
                <w:noProof/>
                <w:lang w:eastAsia="en-GB"/>
              </w:rPr>
              <w:t>Analysis</w:t>
            </w:r>
            <w:r>
              <w:rPr>
                <w:noProof/>
                <w:webHidden/>
              </w:rPr>
              <w:tab/>
            </w:r>
            <w:r>
              <w:rPr>
                <w:noProof/>
                <w:webHidden/>
              </w:rPr>
              <w:fldChar w:fldCharType="begin"/>
            </w:r>
            <w:r>
              <w:rPr>
                <w:noProof/>
                <w:webHidden/>
              </w:rPr>
              <w:instrText xml:space="preserve"> PAGEREF _Toc232338739 \h </w:instrText>
            </w:r>
            <w:r>
              <w:rPr>
                <w:noProof/>
                <w:webHidden/>
              </w:rPr>
            </w:r>
            <w:r>
              <w:rPr>
                <w:noProof/>
                <w:webHidden/>
              </w:rPr>
              <w:fldChar w:fldCharType="separate"/>
            </w:r>
            <w:r>
              <w:rPr>
                <w:noProof/>
                <w:webHidden/>
              </w:rPr>
              <w:t>18</w:t>
            </w:r>
            <w:r>
              <w:rPr>
                <w:noProof/>
                <w:webHidden/>
              </w:rPr>
              <w:fldChar w:fldCharType="end"/>
            </w:r>
          </w:hyperlink>
        </w:p>
        <w:p w14:paraId="5E19D783" w14:textId="0E83F535" w:rsidR="00AE29C2" w:rsidRDefault="00AE29C2">
          <w:pPr>
            <w:pStyle w:val="TOC2"/>
            <w:tabs>
              <w:tab w:val="right" w:leader="dot" w:pos="9016"/>
            </w:tabs>
            <w:rPr>
              <w:rFonts w:eastAsiaTheme="minorEastAsia"/>
              <w:noProof/>
              <w:lang w:eastAsia="en-GB"/>
            </w:rPr>
          </w:pPr>
          <w:hyperlink w:anchor="_Toc232338740" w:history="1">
            <w:r w:rsidRPr="00DF32B4">
              <w:rPr>
                <w:rStyle w:val="Hyperlink"/>
                <w:rFonts w:cs="Arial"/>
                <w:noProof/>
                <w:lang w:eastAsia="en-GB"/>
              </w:rPr>
              <w:t>Conclusion</w:t>
            </w:r>
            <w:r>
              <w:rPr>
                <w:noProof/>
                <w:webHidden/>
              </w:rPr>
              <w:tab/>
            </w:r>
            <w:r>
              <w:rPr>
                <w:noProof/>
                <w:webHidden/>
              </w:rPr>
              <w:fldChar w:fldCharType="begin"/>
            </w:r>
            <w:r>
              <w:rPr>
                <w:noProof/>
                <w:webHidden/>
              </w:rPr>
              <w:instrText xml:space="preserve"> PAGEREF _Toc232338740 \h </w:instrText>
            </w:r>
            <w:r>
              <w:rPr>
                <w:noProof/>
                <w:webHidden/>
              </w:rPr>
            </w:r>
            <w:r>
              <w:rPr>
                <w:noProof/>
                <w:webHidden/>
              </w:rPr>
              <w:fldChar w:fldCharType="separate"/>
            </w:r>
            <w:r>
              <w:rPr>
                <w:noProof/>
                <w:webHidden/>
              </w:rPr>
              <w:t>19</w:t>
            </w:r>
            <w:r>
              <w:rPr>
                <w:noProof/>
                <w:webHidden/>
              </w:rPr>
              <w:fldChar w:fldCharType="end"/>
            </w:r>
          </w:hyperlink>
        </w:p>
        <w:p w14:paraId="206DA258" w14:textId="20CA0E19" w:rsidR="00AE29C2" w:rsidRDefault="00AE29C2">
          <w:pPr>
            <w:pStyle w:val="TOC2"/>
            <w:tabs>
              <w:tab w:val="right" w:leader="dot" w:pos="9016"/>
            </w:tabs>
            <w:rPr>
              <w:rFonts w:eastAsiaTheme="minorEastAsia"/>
              <w:noProof/>
              <w:lang w:eastAsia="en-GB"/>
            </w:rPr>
          </w:pPr>
          <w:hyperlink w:anchor="_Toc232338741" w:history="1">
            <w:r w:rsidRPr="00DF32B4">
              <w:rPr>
                <w:rStyle w:val="Hyperlink"/>
                <w:rFonts w:cs="Arial"/>
                <w:noProof/>
                <w:lang w:eastAsia="en-GB"/>
              </w:rPr>
              <w:t>Action Plan</w:t>
            </w:r>
            <w:r>
              <w:rPr>
                <w:noProof/>
                <w:webHidden/>
              </w:rPr>
              <w:tab/>
            </w:r>
            <w:r>
              <w:rPr>
                <w:noProof/>
                <w:webHidden/>
              </w:rPr>
              <w:fldChar w:fldCharType="begin"/>
            </w:r>
            <w:r>
              <w:rPr>
                <w:noProof/>
                <w:webHidden/>
              </w:rPr>
              <w:instrText xml:space="preserve"> PAGEREF _Toc232338741 \h </w:instrText>
            </w:r>
            <w:r>
              <w:rPr>
                <w:noProof/>
                <w:webHidden/>
              </w:rPr>
            </w:r>
            <w:r>
              <w:rPr>
                <w:noProof/>
                <w:webHidden/>
              </w:rPr>
              <w:fldChar w:fldCharType="separate"/>
            </w:r>
            <w:r>
              <w:rPr>
                <w:noProof/>
                <w:webHidden/>
              </w:rPr>
              <w:t>19</w:t>
            </w:r>
            <w:r>
              <w:rPr>
                <w:noProof/>
                <w:webHidden/>
              </w:rPr>
              <w:fldChar w:fldCharType="end"/>
            </w:r>
          </w:hyperlink>
        </w:p>
        <w:p w14:paraId="13C0E05C" w14:textId="28F9D712" w:rsidR="002C4742" w:rsidRPr="00957F08" w:rsidRDefault="001E1E98" w:rsidP="00957F08">
          <w:pPr>
            <w:rPr>
              <w:b/>
              <w:bCs/>
            </w:rPr>
          </w:pPr>
          <w:r>
            <w:rPr>
              <w:b/>
              <w:bCs/>
            </w:rPr>
            <w:fldChar w:fldCharType="end"/>
          </w:r>
        </w:p>
      </w:sdtContent>
    </w:sdt>
    <w:p w14:paraId="723426B9" w14:textId="77777777" w:rsidR="005056A8" w:rsidRDefault="005056A8" w:rsidP="00A865DC">
      <w:pPr>
        <w:pStyle w:val="Title"/>
        <w:rPr>
          <w:lang w:eastAsia="en-GB"/>
        </w:rPr>
      </w:pPr>
    </w:p>
    <w:p w14:paraId="05B4830E" w14:textId="77777777" w:rsidR="005056A8" w:rsidRDefault="005056A8" w:rsidP="00A865DC">
      <w:pPr>
        <w:pStyle w:val="Title"/>
        <w:rPr>
          <w:lang w:eastAsia="en-GB"/>
        </w:rPr>
      </w:pPr>
    </w:p>
    <w:p w14:paraId="1F533071" w14:textId="77777777" w:rsidR="005056A8" w:rsidRDefault="005056A8" w:rsidP="00A865DC">
      <w:pPr>
        <w:pStyle w:val="Title"/>
        <w:rPr>
          <w:lang w:eastAsia="en-GB"/>
        </w:rPr>
      </w:pPr>
    </w:p>
    <w:p w14:paraId="30F8F0F4" w14:textId="77777777" w:rsidR="005056A8" w:rsidRDefault="005056A8" w:rsidP="00A865DC">
      <w:pPr>
        <w:pStyle w:val="Title"/>
        <w:rPr>
          <w:lang w:eastAsia="en-GB"/>
        </w:rPr>
      </w:pPr>
    </w:p>
    <w:p w14:paraId="1C458B72" w14:textId="77777777" w:rsidR="005056A8" w:rsidRDefault="005056A8" w:rsidP="00A865DC">
      <w:pPr>
        <w:pStyle w:val="Title"/>
        <w:rPr>
          <w:lang w:eastAsia="en-GB"/>
        </w:rPr>
      </w:pPr>
    </w:p>
    <w:p w14:paraId="24AC90AB" w14:textId="77777777" w:rsidR="005056A8" w:rsidRDefault="005056A8" w:rsidP="00A865DC">
      <w:pPr>
        <w:pStyle w:val="Title"/>
        <w:rPr>
          <w:lang w:eastAsia="en-GB"/>
        </w:rPr>
      </w:pPr>
    </w:p>
    <w:p w14:paraId="4CB89907" w14:textId="77777777" w:rsidR="005056A8" w:rsidRDefault="005056A8" w:rsidP="00A865DC">
      <w:pPr>
        <w:pStyle w:val="Title"/>
        <w:rPr>
          <w:lang w:eastAsia="en-GB"/>
        </w:rPr>
      </w:pPr>
    </w:p>
    <w:p w14:paraId="2A87C36A" w14:textId="77777777" w:rsidR="005056A8" w:rsidRDefault="005056A8" w:rsidP="00A865DC">
      <w:pPr>
        <w:pStyle w:val="Title"/>
        <w:rPr>
          <w:lang w:eastAsia="en-GB"/>
        </w:rPr>
      </w:pPr>
    </w:p>
    <w:p w14:paraId="545AD681" w14:textId="77777777" w:rsidR="005056A8" w:rsidRDefault="005056A8" w:rsidP="00A865DC">
      <w:pPr>
        <w:pStyle w:val="Title"/>
        <w:rPr>
          <w:lang w:eastAsia="en-GB"/>
        </w:rPr>
      </w:pPr>
    </w:p>
    <w:p w14:paraId="333E7894" w14:textId="77777777" w:rsidR="005056A8" w:rsidRDefault="005056A8" w:rsidP="00A865DC">
      <w:pPr>
        <w:pStyle w:val="Title"/>
        <w:rPr>
          <w:lang w:eastAsia="en-GB"/>
        </w:rPr>
      </w:pPr>
    </w:p>
    <w:p w14:paraId="0C4C91D4" w14:textId="77777777" w:rsidR="005056A8" w:rsidRDefault="005056A8" w:rsidP="00A865DC">
      <w:pPr>
        <w:pStyle w:val="Title"/>
        <w:rPr>
          <w:lang w:eastAsia="en-GB"/>
        </w:rPr>
      </w:pPr>
    </w:p>
    <w:p w14:paraId="74478D2A" w14:textId="77777777" w:rsidR="005056A8" w:rsidRDefault="005056A8" w:rsidP="00A865DC">
      <w:pPr>
        <w:pStyle w:val="Title"/>
        <w:rPr>
          <w:lang w:eastAsia="en-GB"/>
        </w:rPr>
      </w:pPr>
    </w:p>
    <w:p w14:paraId="1E8F8B61" w14:textId="77777777" w:rsidR="005056A8" w:rsidRDefault="005056A8" w:rsidP="00A865DC">
      <w:pPr>
        <w:pStyle w:val="Title"/>
        <w:rPr>
          <w:lang w:eastAsia="en-GB"/>
        </w:rPr>
      </w:pPr>
    </w:p>
    <w:p w14:paraId="2CBB27FB" w14:textId="77777777" w:rsidR="005056A8" w:rsidRDefault="005056A8" w:rsidP="00A865DC">
      <w:pPr>
        <w:pStyle w:val="Title"/>
        <w:rPr>
          <w:lang w:eastAsia="en-GB"/>
        </w:rPr>
      </w:pPr>
    </w:p>
    <w:p w14:paraId="5C036649" w14:textId="77777777" w:rsidR="005056A8" w:rsidRDefault="005056A8" w:rsidP="00A865DC">
      <w:pPr>
        <w:pStyle w:val="Title"/>
        <w:rPr>
          <w:lang w:eastAsia="en-GB"/>
        </w:rPr>
      </w:pPr>
    </w:p>
    <w:p w14:paraId="557A95AE" w14:textId="77777777" w:rsidR="005056A8" w:rsidRDefault="005056A8" w:rsidP="00A865DC">
      <w:pPr>
        <w:pStyle w:val="Title"/>
        <w:rPr>
          <w:lang w:eastAsia="en-GB"/>
        </w:rPr>
      </w:pPr>
    </w:p>
    <w:p w14:paraId="086A1158" w14:textId="77777777" w:rsidR="005056A8" w:rsidRDefault="005056A8" w:rsidP="00A865DC">
      <w:pPr>
        <w:pStyle w:val="Title"/>
        <w:rPr>
          <w:lang w:eastAsia="en-GB"/>
        </w:rPr>
      </w:pPr>
    </w:p>
    <w:p w14:paraId="56EDCE72" w14:textId="2BC35FCF" w:rsidR="00AE5060" w:rsidRPr="00AE29C2" w:rsidRDefault="00AE5060" w:rsidP="00AE29C2">
      <w:pPr>
        <w:pStyle w:val="Heading1"/>
      </w:pPr>
      <w:bookmarkStart w:id="0" w:name="_Toc232338712"/>
      <w:r w:rsidRPr="00AE29C2">
        <w:lastRenderedPageBreak/>
        <w:t>Project Portfolio</w:t>
      </w:r>
      <w:bookmarkEnd w:id="0"/>
    </w:p>
    <w:p w14:paraId="7C15C09B" w14:textId="77777777" w:rsidR="00AE5060" w:rsidRPr="00483DD0" w:rsidRDefault="00AE5060" w:rsidP="00651A04">
      <w:pPr>
        <w:pStyle w:val="Heading2"/>
        <w:rPr>
          <w:rFonts w:cs="Arial"/>
          <w:sz w:val="22"/>
          <w:szCs w:val="22"/>
        </w:rPr>
      </w:pPr>
      <w:bookmarkStart w:id="1" w:name="_Toc232338713"/>
      <w:r w:rsidRPr="00483DD0">
        <w:rPr>
          <w:rFonts w:cs="Arial"/>
          <w:sz w:val="22"/>
          <w:szCs w:val="22"/>
        </w:rPr>
        <w:t>Introduction</w:t>
      </w:r>
      <w:bookmarkEnd w:id="1"/>
    </w:p>
    <w:p w14:paraId="47C1A4A7" w14:textId="77777777" w:rsidR="00305215" w:rsidRPr="00483DD0" w:rsidRDefault="00AE5060" w:rsidP="00305215">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The self and identity have been personal focal points within my holistic vocal coaching practice for more than two decades. Throughout this period the emphasis on ‘the body as the instrument’ has grown significantly. The embodied voice reveals the physical, psychological, and emotional aspects of an individual</w:t>
      </w:r>
      <w:r w:rsidR="00946DC6" w:rsidRPr="00483DD0">
        <w:rPr>
          <w:rFonts w:ascii="Arial" w:eastAsiaTheme="minorEastAsia" w:hAnsi="Arial" w:cs="Arial"/>
          <w:sz w:val="22"/>
          <w:szCs w:val="22"/>
          <w:lang w:eastAsia="en-GB"/>
        </w:rPr>
        <w:t xml:space="preserve"> (O’Bryan, 2015).</w:t>
      </w:r>
      <w:r w:rsidRPr="00483DD0">
        <w:rPr>
          <w:rFonts w:ascii="Arial" w:eastAsiaTheme="minorEastAsia" w:hAnsi="Arial" w:cs="Arial"/>
          <w:sz w:val="22"/>
          <w:szCs w:val="22"/>
          <w:lang w:eastAsia="en-GB"/>
        </w:rPr>
        <w:t xml:space="preserve"> This holistic involvement should not </w:t>
      </w:r>
      <w:bookmarkStart w:id="2" w:name="_Int_2yxxIIw8"/>
      <w:r w:rsidRPr="00483DD0">
        <w:rPr>
          <w:rFonts w:ascii="Arial" w:eastAsiaTheme="minorEastAsia" w:hAnsi="Arial" w:cs="Arial"/>
          <w:sz w:val="22"/>
          <w:szCs w:val="22"/>
          <w:lang w:eastAsia="en-GB"/>
        </w:rPr>
        <w:t>be dismissed</w:t>
      </w:r>
      <w:bookmarkEnd w:id="2"/>
      <w:r w:rsidRPr="00483DD0">
        <w:rPr>
          <w:rFonts w:ascii="Arial" w:eastAsiaTheme="minorEastAsia" w:hAnsi="Arial" w:cs="Arial"/>
          <w:sz w:val="22"/>
          <w:szCs w:val="22"/>
          <w:lang w:eastAsia="en-GB"/>
        </w:rPr>
        <w:t xml:space="preserve"> in voice pedagogy. The vocal expression that takes place in a holistic vocal coaching environment often expresses more than a student’s vocal aspects. Individuals express challenges with confidence, self-esteem, versions of trauma or fear and engage internal </w:t>
      </w:r>
      <w:bookmarkStart w:id="3" w:name="_Int_S2wKhKFc"/>
      <w:r w:rsidRPr="00483DD0">
        <w:rPr>
          <w:rFonts w:ascii="Arial" w:eastAsiaTheme="minorEastAsia" w:hAnsi="Arial" w:cs="Arial"/>
          <w:sz w:val="22"/>
          <w:szCs w:val="22"/>
          <w:lang w:eastAsia="en-GB"/>
        </w:rPr>
        <w:t>facets</w:t>
      </w:r>
      <w:bookmarkEnd w:id="3"/>
      <w:r w:rsidRPr="00483DD0">
        <w:rPr>
          <w:rFonts w:ascii="Arial" w:eastAsiaTheme="minorEastAsia" w:hAnsi="Arial" w:cs="Arial"/>
          <w:sz w:val="22"/>
          <w:szCs w:val="22"/>
          <w:lang w:eastAsia="en-GB"/>
        </w:rPr>
        <w:t xml:space="preserve"> of the self</w:t>
      </w:r>
      <w:r w:rsidR="00595B47" w:rsidRPr="00483DD0">
        <w:rPr>
          <w:rFonts w:ascii="Arial" w:eastAsiaTheme="minorEastAsia" w:hAnsi="Arial" w:cs="Arial"/>
          <w:sz w:val="22"/>
          <w:szCs w:val="22"/>
          <w:lang w:eastAsia="en-GB"/>
        </w:rPr>
        <w:t xml:space="preserve"> </w:t>
      </w:r>
      <w:r w:rsidR="004A5778" w:rsidRPr="00483DD0">
        <w:rPr>
          <w:rFonts w:ascii="Arial" w:eastAsiaTheme="minorEastAsia" w:hAnsi="Arial" w:cs="Arial"/>
          <w:sz w:val="22"/>
          <w:szCs w:val="22"/>
          <w:lang w:eastAsia="en-GB"/>
        </w:rPr>
        <w:t>(</w:t>
      </w:r>
      <w:r w:rsidR="00663317" w:rsidRPr="00483DD0">
        <w:rPr>
          <w:rFonts w:ascii="Arial" w:eastAsia="Times New Roman" w:hAnsi="Arial" w:cs="Arial"/>
          <w:sz w:val="22"/>
          <w:szCs w:val="22"/>
          <w:lang w:eastAsia="en-GB"/>
        </w:rPr>
        <w:t>Papageorgi et al</w:t>
      </w:r>
      <w:r w:rsidR="00305215" w:rsidRPr="00483DD0">
        <w:rPr>
          <w:rFonts w:ascii="Arial" w:eastAsia="Times New Roman" w:hAnsi="Arial" w:cs="Arial"/>
          <w:sz w:val="22"/>
          <w:szCs w:val="22"/>
          <w:lang w:eastAsia="en-GB"/>
        </w:rPr>
        <w:t>, 2022)</w:t>
      </w:r>
      <w:r w:rsidRPr="00483DD0">
        <w:rPr>
          <w:rFonts w:ascii="Arial" w:eastAsiaTheme="minorEastAsia" w:hAnsi="Arial" w:cs="Arial"/>
          <w:sz w:val="22"/>
          <w:szCs w:val="22"/>
          <w:lang w:eastAsia="en-GB"/>
        </w:rPr>
        <w:t xml:space="preserve">. </w:t>
      </w:r>
    </w:p>
    <w:p w14:paraId="698AE84D" w14:textId="7C050432" w:rsidR="00AE5060" w:rsidRPr="00483DD0" w:rsidRDefault="00AE5060" w:rsidP="00305215">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Thi</w:t>
      </w:r>
      <w:r w:rsidR="00305215" w:rsidRPr="00483DD0">
        <w:rPr>
          <w:rFonts w:ascii="Arial" w:eastAsiaTheme="minorEastAsia" w:hAnsi="Arial" w:cs="Arial"/>
          <w:sz w:val="22"/>
          <w:szCs w:val="22"/>
          <w:lang w:eastAsia="en-GB"/>
        </w:rPr>
        <w:t xml:space="preserve">s </w:t>
      </w:r>
      <w:r w:rsidRPr="00483DD0">
        <w:rPr>
          <w:rFonts w:ascii="Arial" w:eastAsiaTheme="minorEastAsia" w:hAnsi="Arial" w:cs="Arial"/>
          <w:sz w:val="22"/>
          <w:szCs w:val="22"/>
          <w:lang w:eastAsia="en-GB"/>
        </w:rPr>
        <w:t xml:space="preserve">study topic </w:t>
      </w:r>
      <w:bookmarkStart w:id="4" w:name="_Int_UTINSnp7"/>
      <w:r w:rsidRPr="00483DD0">
        <w:rPr>
          <w:rFonts w:ascii="Arial" w:eastAsiaTheme="minorEastAsia" w:hAnsi="Arial" w:cs="Arial"/>
          <w:sz w:val="22"/>
          <w:szCs w:val="22"/>
          <w:lang w:eastAsia="en-GB"/>
        </w:rPr>
        <w:t>was chosen</w:t>
      </w:r>
      <w:bookmarkEnd w:id="4"/>
      <w:r w:rsidRPr="00483DD0">
        <w:rPr>
          <w:rFonts w:ascii="Arial" w:eastAsiaTheme="minorEastAsia" w:hAnsi="Arial" w:cs="Arial"/>
          <w:sz w:val="22"/>
          <w:szCs w:val="22"/>
          <w:lang w:eastAsia="en-GB"/>
        </w:rPr>
        <w:t xml:space="preserve"> in response to the many transformations </w:t>
      </w:r>
      <w:bookmarkStart w:id="5" w:name="_Int_Fy5Z9oB4"/>
      <w:r w:rsidRPr="00483DD0">
        <w:rPr>
          <w:rFonts w:ascii="Arial" w:eastAsiaTheme="minorEastAsia" w:hAnsi="Arial" w:cs="Arial"/>
          <w:sz w:val="22"/>
          <w:szCs w:val="22"/>
          <w:lang w:eastAsia="en-GB"/>
        </w:rPr>
        <w:t>observed</w:t>
      </w:r>
      <w:bookmarkEnd w:id="5"/>
      <w:r w:rsidRPr="00483DD0">
        <w:rPr>
          <w:rFonts w:ascii="Arial" w:eastAsiaTheme="minorEastAsia" w:hAnsi="Arial" w:cs="Arial"/>
          <w:sz w:val="22"/>
          <w:szCs w:val="22"/>
          <w:lang w:eastAsia="en-GB"/>
        </w:rPr>
        <w:t xml:space="preserve"> in individuals through the practice of holistic vocal coaching. My role as a voice practitioner has highlighted the many obstacles attached to an individual’s experience of voice production and vocal expression</w:t>
      </w:r>
      <w:r w:rsidR="00C20D91" w:rsidRPr="00483DD0">
        <w:rPr>
          <w:rFonts w:ascii="Arial" w:eastAsiaTheme="minorEastAsia" w:hAnsi="Arial" w:cs="Arial"/>
          <w:sz w:val="22"/>
          <w:szCs w:val="22"/>
          <w:lang w:eastAsia="en-GB"/>
        </w:rPr>
        <w:t xml:space="preserve"> (Hands, 2009)</w:t>
      </w:r>
      <w:r w:rsidRPr="00483DD0">
        <w:rPr>
          <w:rFonts w:ascii="Arial" w:eastAsiaTheme="minorEastAsia" w:hAnsi="Arial" w:cs="Arial"/>
          <w:sz w:val="22"/>
          <w:szCs w:val="22"/>
          <w:lang w:eastAsia="en-GB"/>
        </w:rPr>
        <w:t>. As an undertaking, learning to sing or speak publicly, creates a personal experience which is bespoke to each individual in relation to their personal life circumstances and past life events</w:t>
      </w:r>
      <w:r w:rsidR="00C3556C" w:rsidRPr="00483DD0">
        <w:rPr>
          <w:rFonts w:ascii="Arial" w:eastAsiaTheme="minorEastAsia" w:hAnsi="Arial" w:cs="Arial"/>
          <w:sz w:val="22"/>
          <w:szCs w:val="22"/>
          <w:lang w:eastAsia="en-GB"/>
        </w:rPr>
        <w:t xml:space="preserve"> (W</w:t>
      </w:r>
      <w:r w:rsidR="009F3841" w:rsidRPr="00483DD0">
        <w:rPr>
          <w:rFonts w:ascii="Arial" w:eastAsiaTheme="minorEastAsia" w:hAnsi="Arial" w:cs="Arial"/>
          <w:sz w:val="22"/>
          <w:szCs w:val="22"/>
          <w:lang w:eastAsia="en-GB"/>
        </w:rPr>
        <w:t>hidden, 2015)</w:t>
      </w:r>
      <w:r w:rsidRPr="00483DD0">
        <w:rPr>
          <w:rFonts w:ascii="Arial" w:eastAsiaTheme="minorEastAsia" w:hAnsi="Arial" w:cs="Arial"/>
          <w:sz w:val="22"/>
          <w:szCs w:val="22"/>
          <w:lang w:eastAsia="en-GB"/>
        </w:rPr>
        <w:t xml:space="preserve">. </w:t>
      </w:r>
      <w:r w:rsidR="00E85365" w:rsidRPr="00483DD0">
        <w:rPr>
          <w:rFonts w:ascii="Arial" w:eastAsiaTheme="minorEastAsia" w:hAnsi="Arial" w:cs="Arial"/>
          <w:sz w:val="22"/>
          <w:szCs w:val="22"/>
          <w:lang w:eastAsia="en-GB"/>
        </w:rPr>
        <w:t xml:space="preserve"> </w:t>
      </w:r>
      <w:r w:rsidR="006A4BA5" w:rsidRPr="00483DD0">
        <w:rPr>
          <w:rFonts w:ascii="Arial" w:eastAsiaTheme="minorEastAsia" w:hAnsi="Arial" w:cs="Arial"/>
          <w:sz w:val="22"/>
          <w:szCs w:val="22"/>
          <w:lang w:eastAsia="en-GB"/>
        </w:rPr>
        <w:t>I</w:t>
      </w:r>
      <w:r w:rsidR="006253F2" w:rsidRPr="00483DD0">
        <w:rPr>
          <w:rFonts w:ascii="Arial" w:eastAsiaTheme="minorEastAsia" w:hAnsi="Arial" w:cs="Arial"/>
          <w:sz w:val="22"/>
          <w:szCs w:val="22"/>
          <w:lang w:eastAsia="en-GB"/>
        </w:rPr>
        <w:t xml:space="preserve">t is </w:t>
      </w:r>
      <w:r w:rsidR="005A6BD4" w:rsidRPr="00483DD0">
        <w:rPr>
          <w:rFonts w:ascii="Arial" w:eastAsiaTheme="minorEastAsia" w:hAnsi="Arial" w:cs="Arial"/>
          <w:sz w:val="22"/>
          <w:szCs w:val="22"/>
          <w:lang w:eastAsia="en-GB"/>
        </w:rPr>
        <w:t xml:space="preserve">my philosophy that </w:t>
      </w:r>
      <w:r w:rsidR="002C1C6A" w:rsidRPr="00483DD0">
        <w:rPr>
          <w:rFonts w:ascii="Arial" w:eastAsiaTheme="minorEastAsia" w:hAnsi="Arial" w:cs="Arial"/>
          <w:sz w:val="22"/>
          <w:szCs w:val="22"/>
          <w:lang w:eastAsia="en-GB"/>
        </w:rPr>
        <w:t>t</w:t>
      </w:r>
      <w:r w:rsidRPr="00483DD0">
        <w:rPr>
          <w:rFonts w:ascii="Arial" w:eastAsiaTheme="minorEastAsia" w:hAnsi="Arial" w:cs="Arial"/>
          <w:sz w:val="22"/>
          <w:szCs w:val="22"/>
          <w:lang w:eastAsia="en-GB"/>
        </w:rPr>
        <w:t xml:space="preserve">he pedagogic process awakens parts of the self, healthy and </w:t>
      </w:r>
      <w:r w:rsidR="00023C5C" w:rsidRPr="00483DD0">
        <w:rPr>
          <w:rFonts w:ascii="Arial" w:eastAsiaTheme="minorEastAsia" w:hAnsi="Arial" w:cs="Arial"/>
          <w:sz w:val="22"/>
          <w:szCs w:val="22"/>
          <w:lang w:eastAsia="en-GB"/>
        </w:rPr>
        <w:t>afflicted, as</w:t>
      </w:r>
      <w:r w:rsidRPr="00483DD0">
        <w:rPr>
          <w:rFonts w:ascii="Arial" w:eastAsiaTheme="minorEastAsia" w:hAnsi="Arial" w:cs="Arial"/>
          <w:sz w:val="22"/>
          <w:szCs w:val="22"/>
          <w:lang w:eastAsia="en-GB"/>
        </w:rPr>
        <w:t xml:space="preserve"> the student adapts to the technical, emotional and mental tasks at hand within the learning environment. The</w:t>
      </w:r>
      <w:r w:rsidR="00336A97" w:rsidRPr="00483DD0">
        <w:rPr>
          <w:rFonts w:ascii="Arial" w:eastAsiaTheme="minorEastAsia" w:hAnsi="Arial" w:cs="Arial"/>
          <w:sz w:val="22"/>
          <w:szCs w:val="22"/>
          <w:lang w:eastAsia="en-GB"/>
        </w:rPr>
        <w:t xml:space="preserve">refore, </w:t>
      </w:r>
      <w:r w:rsidR="001205EC" w:rsidRPr="00483DD0">
        <w:rPr>
          <w:rFonts w:ascii="Arial" w:eastAsiaTheme="minorEastAsia" w:hAnsi="Arial" w:cs="Arial"/>
          <w:sz w:val="22"/>
          <w:szCs w:val="22"/>
          <w:lang w:eastAsia="en-GB"/>
        </w:rPr>
        <w:t xml:space="preserve">it could be argued that </w:t>
      </w:r>
      <w:r w:rsidR="00336A97" w:rsidRPr="00483DD0">
        <w:rPr>
          <w:rFonts w:ascii="Arial" w:eastAsiaTheme="minorEastAsia" w:hAnsi="Arial" w:cs="Arial"/>
          <w:sz w:val="22"/>
          <w:szCs w:val="22"/>
          <w:lang w:eastAsia="en-GB"/>
        </w:rPr>
        <w:t>the</w:t>
      </w:r>
      <w:r w:rsidRPr="00483DD0">
        <w:rPr>
          <w:rFonts w:ascii="Arial" w:eastAsiaTheme="minorEastAsia" w:hAnsi="Arial" w:cs="Arial"/>
          <w:sz w:val="22"/>
          <w:szCs w:val="22"/>
          <w:lang w:eastAsia="en-GB"/>
        </w:rPr>
        <w:t xml:space="preserve"> combination of emotional, psychological and physical awakening, with progressive and productive nurturing and navigation, creates a platform for potential transformation.</w:t>
      </w:r>
    </w:p>
    <w:p w14:paraId="3FFDB8D8" w14:textId="423A04AC" w:rsidR="000E5765" w:rsidRPr="00483DD0" w:rsidRDefault="00AE5060" w:rsidP="00926330">
      <w:pPr>
        <w:pStyle w:val="Heading2"/>
      </w:pPr>
      <w:bookmarkStart w:id="6" w:name="_Toc232338714"/>
      <w:r w:rsidRPr="00483DD0">
        <w:t>Planned Programme of Study</w:t>
      </w:r>
      <w:bookmarkEnd w:id="6"/>
    </w:p>
    <w:p w14:paraId="22523F8C" w14:textId="1E58E6BD" w:rsidR="00A865DC" w:rsidRPr="00483DD0" w:rsidRDefault="00993E79" w:rsidP="00AA355D">
      <w:pPr>
        <w:pStyle w:val="Heading2"/>
        <w:rPr>
          <w:rFonts w:cs="Arial"/>
          <w:sz w:val="22"/>
          <w:szCs w:val="22"/>
          <w:lang w:eastAsia="en-GB"/>
        </w:rPr>
      </w:pPr>
      <w:bookmarkStart w:id="7" w:name="_Toc232338715"/>
      <w:r w:rsidRPr="00483DD0">
        <w:rPr>
          <w:rFonts w:cs="Arial"/>
          <w:sz w:val="22"/>
          <w:szCs w:val="22"/>
          <w:lang w:eastAsia="en-GB"/>
        </w:rPr>
        <w:t>Aims</w:t>
      </w:r>
      <w:bookmarkEnd w:id="7"/>
    </w:p>
    <w:p w14:paraId="4350D689" w14:textId="0328DDF6" w:rsidR="00AA355D" w:rsidRPr="00483DD0" w:rsidRDefault="00AE5060" w:rsidP="00AA355D">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The aim of this study</w:t>
      </w:r>
      <w:r w:rsidR="00003DEB" w:rsidRPr="00483DD0">
        <w:rPr>
          <w:rFonts w:ascii="Arial" w:eastAsiaTheme="minorEastAsia" w:hAnsi="Arial" w:cs="Arial"/>
          <w:sz w:val="22"/>
          <w:szCs w:val="22"/>
          <w:lang w:eastAsia="en-GB"/>
        </w:rPr>
        <w:t xml:space="preserve"> addresses the reparation and alleviation of negative self-concepts through holistic vocal coaching and analyses the best ethical learning and therapy disciplines to employ in practice</w:t>
      </w:r>
      <w:r w:rsidR="00A51AD6" w:rsidRPr="00483DD0">
        <w:rPr>
          <w:rFonts w:ascii="Arial" w:eastAsiaTheme="minorEastAsia" w:hAnsi="Arial" w:cs="Arial"/>
          <w:sz w:val="22"/>
          <w:szCs w:val="22"/>
          <w:lang w:eastAsia="en-GB"/>
        </w:rPr>
        <w:t xml:space="preserve">. </w:t>
      </w:r>
      <w:r w:rsidR="00746C2B" w:rsidRPr="00483DD0">
        <w:rPr>
          <w:rFonts w:ascii="Arial" w:eastAsiaTheme="minorEastAsia" w:hAnsi="Arial" w:cs="Arial"/>
          <w:sz w:val="22"/>
          <w:szCs w:val="22"/>
          <w:lang w:eastAsia="en-GB"/>
        </w:rPr>
        <w:t>The</w:t>
      </w:r>
      <w:r w:rsidR="00A47BEF" w:rsidRPr="00483DD0">
        <w:rPr>
          <w:rFonts w:ascii="Arial" w:eastAsiaTheme="minorEastAsia" w:hAnsi="Arial" w:cs="Arial"/>
          <w:sz w:val="22"/>
          <w:szCs w:val="22"/>
          <w:lang w:eastAsia="en-GB"/>
        </w:rPr>
        <w:t xml:space="preserve"> </w:t>
      </w:r>
      <w:r w:rsidR="00F87559" w:rsidRPr="00483DD0">
        <w:rPr>
          <w:rFonts w:ascii="Arial" w:eastAsiaTheme="minorEastAsia" w:hAnsi="Arial" w:cs="Arial"/>
          <w:sz w:val="22"/>
          <w:szCs w:val="22"/>
          <w:lang w:eastAsia="en-GB"/>
        </w:rPr>
        <w:t>depth of historical literature surrounding the topic of the self and identity</w:t>
      </w:r>
      <w:r w:rsidR="003014F5" w:rsidRPr="00483DD0">
        <w:rPr>
          <w:rFonts w:ascii="Arial" w:eastAsiaTheme="minorEastAsia" w:hAnsi="Arial" w:cs="Arial"/>
          <w:sz w:val="22"/>
          <w:szCs w:val="22"/>
          <w:lang w:eastAsia="en-GB"/>
        </w:rPr>
        <w:t xml:space="preserve"> </w:t>
      </w:r>
      <w:r w:rsidR="00F8236A" w:rsidRPr="00483DD0">
        <w:rPr>
          <w:rFonts w:ascii="Arial" w:eastAsiaTheme="minorEastAsia" w:hAnsi="Arial" w:cs="Arial"/>
          <w:sz w:val="22"/>
          <w:szCs w:val="22"/>
          <w:lang w:eastAsia="en-GB"/>
        </w:rPr>
        <w:t>is comprised of</w:t>
      </w:r>
      <w:r w:rsidR="00CE7453" w:rsidRPr="00483DD0">
        <w:rPr>
          <w:rFonts w:ascii="Arial" w:eastAsiaTheme="minorEastAsia" w:hAnsi="Arial" w:cs="Arial"/>
          <w:sz w:val="22"/>
          <w:szCs w:val="22"/>
          <w:lang w:eastAsia="en-GB"/>
        </w:rPr>
        <w:t xml:space="preserve"> a </w:t>
      </w:r>
      <w:r w:rsidR="00FD3501" w:rsidRPr="00483DD0">
        <w:rPr>
          <w:rFonts w:ascii="Arial" w:eastAsiaTheme="minorEastAsia" w:hAnsi="Arial" w:cs="Arial"/>
          <w:sz w:val="22"/>
          <w:szCs w:val="22"/>
          <w:lang w:eastAsia="en-GB"/>
        </w:rPr>
        <w:t xml:space="preserve">substantial </w:t>
      </w:r>
      <w:r w:rsidR="00D157EA" w:rsidRPr="00483DD0">
        <w:rPr>
          <w:rFonts w:ascii="Arial" w:eastAsiaTheme="minorEastAsia" w:hAnsi="Arial" w:cs="Arial"/>
          <w:sz w:val="22"/>
          <w:szCs w:val="22"/>
          <w:lang w:eastAsia="en-GB"/>
        </w:rPr>
        <w:t>catalogue</w:t>
      </w:r>
      <w:r w:rsidR="004B50DC" w:rsidRPr="00483DD0">
        <w:rPr>
          <w:rFonts w:ascii="Arial" w:eastAsiaTheme="minorEastAsia" w:hAnsi="Arial" w:cs="Arial"/>
          <w:sz w:val="22"/>
          <w:szCs w:val="22"/>
          <w:lang w:eastAsia="en-GB"/>
        </w:rPr>
        <w:t xml:space="preserve"> of theories</w:t>
      </w:r>
      <w:r w:rsidR="00D157EA" w:rsidRPr="00483DD0">
        <w:rPr>
          <w:rFonts w:ascii="Arial" w:eastAsiaTheme="minorEastAsia" w:hAnsi="Arial" w:cs="Arial"/>
          <w:sz w:val="22"/>
          <w:szCs w:val="22"/>
          <w:lang w:eastAsia="en-GB"/>
        </w:rPr>
        <w:t xml:space="preserve"> founded </w:t>
      </w:r>
      <w:r w:rsidR="00F8236A" w:rsidRPr="00483DD0">
        <w:rPr>
          <w:rFonts w:ascii="Arial" w:eastAsiaTheme="minorEastAsia" w:hAnsi="Arial" w:cs="Arial"/>
          <w:sz w:val="22"/>
          <w:szCs w:val="22"/>
          <w:lang w:eastAsia="en-GB"/>
        </w:rPr>
        <w:t xml:space="preserve">in </w:t>
      </w:r>
      <w:r w:rsidR="0002410A" w:rsidRPr="00483DD0">
        <w:rPr>
          <w:rFonts w:ascii="Arial" w:eastAsiaTheme="minorEastAsia" w:hAnsi="Arial" w:cs="Arial"/>
          <w:sz w:val="22"/>
          <w:szCs w:val="22"/>
          <w:lang w:eastAsia="en-GB"/>
        </w:rPr>
        <w:t xml:space="preserve">social, </w:t>
      </w:r>
      <w:r w:rsidR="007D6245" w:rsidRPr="00483DD0">
        <w:rPr>
          <w:rFonts w:ascii="Arial" w:eastAsiaTheme="minorEastAsia" w:hAnsi="Arial" w:cs="Arial"/>
          <w:sz w:val="22"/>
          <w:szCs w:val="22"/>
          <w:lang w:eastAsia="en-GB"/>
        </w:rPr>
        <w:t>psychological and philosophical contexts</w:t>
      </w:r>
      <w:r w:rsidR="00607E14" w:rsidRPr="00483DD0">
        <w:rPr>
          <w:rFonts w:ascii="Arial" w:eastAsiaTheme="minorEastAsia" w:hAnsi="Arial" w:cs="Arial"/>
          <w:sz w:val="22"/>
          <w:szCs w:val="22"/>
          <w:lang w:eastAsia="en-GB"/>
        </w:rPr>
        <w:t xml:space="preserve"> (</w:t>
      </w:r>
      <w:r w:rsidR="001B1665" w:rsidRPr="00483DD0">
        <w:rPr>
          <w:rFonts w:ascii="Arial" w:eastAsiaTheme="minorEastAsia" w:hAnsi="Arial" w:cs="Arial"/>
          <w:sz w:val="22"/>
          <w:szCs w:val="22"/>
          <w:lang w:eastAsia="en-GB"/>
        </w:rPr>
        <w:t>B</w:t>
      </w:r>
      <w:r w:rsidR="00AB2EEA" w:rsidRPr="00483DD0">
        <w:rPr>
          <w:rFonts w:ascii="Arial" w:eastAsiaTheme="minorEastAsia" w:hAnsi="Arial" w:cs="Arial"/>
          <w:sz w:val="22"/>
          <w:szCs w:val="22"/>
          <w:lang w:eastAsia="en-GB"/>
        </w:rPr>
        <w:t>aumeister,1986)</w:t>
      </w:r>
      <w:r w:rsidR="007D6245" w:rsidRPr="00483DD0">
        <w:rPr>
          <w:rFonts w:ascii="Arial" w:eastAsiaTheme="minorEastAsia" w:hAnsi="Arial" w:cs="Arial"/>
          <w:sz w:val="22"/>
          <w:szCs w:val="22"/>
          <w:lang w:eastAsia="en-GB"/>
        </w:rPr>
        <w:t xml:space="preserve">. </w:t>
      </w:r>
      <w:r w:rsidR="00D255ED" w:rsidRPr="00483DD0">
        <w:rPr>
          <w:rFonts w:ascii="Arial" w:eastAsiaTheme="minorEastAsia" w:hAnsi="Arial" w:cs="Arial"/>
          <w:sz w:val="22"/>
          <w:szCs w:val="22"/>
          <w:lang w:eastAsia="en-GB"/>
        </w:rPr>
        <w:t xml:space="preserve">This </w:t>
      </w:r>
      <w:r w:rsidR="005F6883" w:rsidRPr="00483DD0">
        <w:rPr>
          <w:rFonts w:ascii="Arial" w:eastAsiaTheme="minorEastAsia" w:hAnsi="Arial" w:cs="Arial"/>
          <w:sz w:val="22"/>
          <w:szCs w:val="22"/>
          <w:lang w:eastAsia="en-GB"/>
        </w:rPr>
        <w:t>study</w:t>
      </w:r>
      <w:r w:rsidR="00B37189" w:rsidRPr="00483DD0">
        <w:rPr>
          <w:rFonts w:ascii="Arial" w:eastAsiaTheme="minorEastAsia" w:hAnsi="Arial" w:cs="Arial"/>
          <w:sz w:val="22"/>
          <w:szCs w:val="22"/>
          <w:lang w:eastAsia="en-GB"/>
        </w:rPr>
        <w:t xml:space="preserve"> </w:t>
      </w:r>
      <w:r w:rsidR="00E66FB2" w:rsidRPr="00483DD0">
        <w:rPr>
          <w:rFonts w:ascii="Arial" w:eastAsiaTheme="minorEastAsia" w:hAnsi="Arial" w:cs="Arial"/>
          <w:sz w:val="22"/>
          <w:szCs w:val="22"/>
          <w:lang w:eastAsia="en-GB"/>
        </w:rPr>
        <w:t xml:space="preserve">brings the </w:t>
      </w:r>
      <w:r w:rsidR="00B37189" w:rsidRPr="00483DD0">
        <w:rPr>
          <w:rFonts w:ascii="Arial" w:eastAsiaTheme="minorEastAsia" w:hAnsi="Arial" w:cs="Arial"/>
          <w:sz w:val="22"/>
          <w:szCs w:val="22"/>
          <w:lang w:eastAsia="en-GB"/>
        </w:rPr>
        <w:t>literature</w:t>
      </w:r>
      <w:r w:rsidR="00F35EF9" w:rsidRPr="00483DD0">
        <w:rPr>
          <w:rFonts w:ascii="Arial" w:eastAsiaTheme="minorEastAsia" w:hAnsi="Arial" w:cs="Arial"/>
          <w:sz w:val="22"/>
          <w:szCs w:val="22"/>
          <w:lang w:eastAsia="en-GB"/>
        </w:rPr>
        <w:t xml:space="preserve"> focus</w:t>
      </w:r>
      <w:r w:rsidR="00B37189" w:rsidRPr="00483DD0">
        <w:rPr>
          <w:rFonts w:ascii="Arial" w:eastAsiaTheme="minorEastAsia" w:hAnsi="Arial" w:cs="Arial"/>
          <w:sz w:val="22"/>
          <w:szCs w:val="22"/>
          <w:lang w:eastAsia="en-GB"/>
        </w:rPr>
        <w:t xml:space="preserve"> into the </w:t>
      </w:r>
      <w:r w:rsidR="00487F05" w:rsidRPr="00483DD0">
        <w:rPr>
          <w:rFonts w:ascii="Arial" w:eastAsiaTheme="minorEastAsia" w:hAnsi="Arial" w:cs="Arial"/>
          <w:sz w:val="22"/>
          <w:szCs w:val="22"/>
          <w:lang w:eastAsia="en-GB"/>
        </w:rPr>
        <w:t>21</w:t>
      </w:r>
      <w:r w:rsidR="00487F05" w:rsidRPr="00483DD0">
        <w:rPr>
          <w:rFonts w:ascii="Arial" w:eastAsiaTheme="minorEastAsia" w:hAnsi="Arial" w:cs="Arial"/>
          <w:sz w:val="22"/>
          <w:szCs w:val="22"/>
          <w:vertAlign w:val="superscript"/>
          <w:lang w:eastAsia="en-GB"/>
        </w:rPr>
        <w:t>st</w:t>
      </w:r>
      <w:r w:rsidR="00487F05" w:rsidRPr="00483DD0">
        <w:rPr>
          <w:rFonts w:ascii="Arial" w:eastAsiaTheme="minorEastAsia" w:hAnsi="Arial" w:cs="Arial"/>
          <w:sz w:val="22"/>
          <w:szCs w:val="22"/>
          <w:lang w:eastAsia="en-GB"/>
        </w:rPr>
        <w:t xml:space="preserve"> century where </w:t>
      </w:r>
      <w:r w:rsidR="00F05239" w:rsidRPr="00483DD0">
        <w:rPr>
          <w:rFonts w:ascii="Arial" w:eastAsiaTheme="minorEastAsia" w:hAnsi="Arial" w:cs="Arial"/>
          <w:sz w:val="22"/>
          <w:szCs w:val="22"/>
          <w:lang w:eastAsia="en-GB"/>
        </w:rPr>
        <w:t xml:space="preserve">the strength of </w:t>
      </w:r>
      <w:r w:rsidR="00252ED6" w:rsidRPr="00483DD0">
        <w:rPr>
          <w:rFonts w:ascii="Arial" w:eastAsiaTheme="minorEastAsia" w:hAnsi="Arial" w:cs="Arial"/>
          <w:sz w:val="22"/>
          <w:szCs w:val="22"/>
          <w:lang w:eastAsia="en-GB"/>
        </w:rPr>
        <w:t xml:space="preserve">the </w:t>
      </w:r>
      <w:r w:rsidR="000F2BB3" w:rsidRPr="00483DD0">
        <w:rPr>
          <w:rFonts w:ascii="Arial" w:eastAsiaTheme="minorEastAsia" w:hAnsi="Arial" w:cs="Arial"/>
          <w:sz w:val="22"/>
          <w:szCs w:val="22"/>
          <w:lang w:eastAsia="en-GB"/>
        </w:rPr>
        <w:t xml:space="preserve">self </w:t>
      </w:r>
      <w:r w:rsidR="00F35EF9" w:rsidRPr="00483DD0">
        <w:rPr>
          <w:rFonts w:ascii="Arial" w:eastAsiaTheme="minorEastAsia" w:hAnsi="Arial" w:cs="Arial"/>
          <w:sz w:val="22"/>
          <w:szCs w:val="22"/>
          <w:lang w:eastAsia="en-GB"/>
        </w:rPr>
        <w:t>a</w:t>
      </w:r>
      <w:r w:rsidR="000F2BB3" w:rsidRPr="00483DD0">
        <w:rPr>
          <w:rFonts w:ascii="Arial" w:eastAsiaTheme="minorEastAsia" w:hAnsi="Arial" w:cs="Arial"/>
          <w:sz w:val="22"/>
          <w:szCs w:val="22"/>
          <w:lang w:eastAsia="en-GB"/>
        </w:rPr>
        <w:t>nd identity</w:t>
      </w:r>
      <w:r w:rsidR="00F00F9A" w:rsidRPr="00483DD0">
        <w:rPr>
          <w:rFonts w:ascii="Arial" w:eastAsiaTheme="minorEastAsia" w:hAnsi="Arial" w:cs="Arial"/>
          <w:sz w:val="22"/>
          <w:szCs w:val="22"/>
          <w:lang w:eastAsia="en-GB"/>
        </w:rPr>
        <w:t xml:space="preserve"> </w:t>
      </w:r>
      <w:r w:rsidR="00D2510F" w:rsidRPr="00483DD0">
        <w:rPr>
          <w:rFonts w:ascii="Arial" w:eastAsiaTheme="minorEastAsia" w:hAnsi="Arial" w:cs="Arial"/>
          <w:sz w:val="22"/>
          <w:szCs w:val="22"/>
          <w:lang w:eastAsia="en-GB"/>
        </w:rPr>
        <w:t>as concepts has become</w:t>
      </w:r>
      <w:r w:rsidR="00252ED6" w:rsidRPr="00483DD0">
        <w:rPr>
          <w:rFonts w:ascii="Arial" w:eastAsiaTheme="minorEastAsia" w:hAnsi="Arial" w:cs="Arial"/>
          <w:sz w:val="22"/>
          <w:szCs w:val="22"/>
          <w:lang w:eastAsia="en-GB"/>
        </w:rPr>
        <w:t xml:space="preserve"> </w:t>
      </w:r>
      <w:r w:rsidR="006A23BF" w:rsidRPr="00483DD0">
        <w:rPr>
          <w:rFonts w:ascii="Arial" w:eastAsiaTheme="minorEastAsia" w:hAnsi="Arial" w:cs="Arial"/>
          <w:sz w:val="22"/>
          <w:szCs w:val="22"/>
          <w:lang w:eastAsia="en-GB"/>
        </w:rPr>
        <w:t>amplified in relation</w:t>
      </w:r>
      <w:r w:rsidR="00510DE3" w:rsidRPr="00483DD0">
        <w:rPr>
          <w:rFonts w:ascii="Arial" w:eastAsiaTheme="minorEastAsia" w:hAnsi="Arial" w:cs="Arial"/>
          <w:sz w:val="22"/>
          <w:szCs w:val="22"/>
          <w:lang w:eastAsia="en-GB"/>
        </w:rPr>
        <w:t>a</w:t>
      </w:r>
      <w:r w:rsidR="00B17977" w:rsidRPr="00483DD0">
        <w:rPr>
          <w:rFonts w:ascii="Arial" w:eastAsiaTheme="minorEastAsia" w:hAnsi="Arial" w:cs="Arial"/>
          <w:sz w:val="22"/>
          <w:szCs w:val="22"/>
          <w:lang w:eastAsia="en-GB"/>
        </w:rPr>
        <w:t xml:space="preserve">l, sociological and </w:t>
      </w:r>
      <w:r w:rsidR="00D10D9A" w:rsidRPr="00483DD0">
        <w:rPr>
          <w:rFonts w:ascii="Arial" w:eastAsiaTheme="minorEastAsia" w:hAnsi="Arial" w:cs="Arial"/>
          <w:sz w:val="22"/>
          <w:szCs w:val="22"/>
          <w:lang w:eastAsia="en-GB"/>
        </w:rPr>
        <w:t xml:space="preserve">especially psychological </w:t>
      </w:r>
      <w:r w:rsidR="00622518" w:rsidRPr="00483DD0">
        <w:rPr>
          <w:rFonts w:ascii="Arial" w:eastAsiaTheme="minorEastAsia" w:hAnsi="Arial" w:cs="Arial"/>
          <w:sz w:val="22"/>
          <w:szCs w:val="22"/>
          <w:lang w:eastAsia="en-GB"/>
        </w:rPr>
        <w:t>discipline</w:t>
      </w:r>
      <w:r w:rsidR="007A22C3" w:rsidRPr="00483DD0">
        <w:rPr>
          <w:rFonts w:ascii="Arial" w:eastAsiaTheme="minorEastAsia" w:hAnsi="Arial" w:cs="Arial"/>
          <w:sz w:val="22"/>
          <w:szCs w:val="22"/>
          <w:lang w:eastAsia="en-GB"/>
        </w:rPr>
        <w:t>s</w:t>
      </w:r>
      <w:r w:rsidR="002C77ED">
        <w:rPr>
          <w:rFonts w:ascii="Arial" w:eastAsiaTheme="minorEastAsia" w:hAnsi="Arial" w:cs="Arial"/>
          <w:sz w:val="22"/>
          <w:szCs w:val="22"/>
          <w:lang w:eastAsia="en-GB"/>
        </w:rPr>
        <w:t>,</w:t>
      </w:r>
      <w:r w:rsidR="007A22C3" w:rsidRPr="00483DD0">
        <w:rPr>
          <w:rFonts w:ascii="Arial" w:eastAsiaTheme="minorEastAsia" w:hAnsi="Arial" w:cs="Arial"/>
          <w:sz w:val="22"/>
          <w:szCs w:val="22"/>
          <w:lang w:eastAsia="en-GB"/>
        </w:rPr>
        <w:t xml:space="preserve"> as the importance of </w:t>
      </w:r>
      <w:r w:rsidR="005D0F5E" w:rsidRPr="00483DD0">
        <w:rPr>
          <w:rFonts w:ascii="Arial" w:eastAsiaTheme="minorEastAsia" w:hAnsi="Arial" w:cs="Arial"/>
          <w:sz w:val="22"/>
          <w:szCs w:val="22"/>
          <w:lang w:eastAsia="en-GB"/>
        </w:rPr>
        <w:t>mental</w:t>
      </w:r>
      <w:r w:rsidR="00267F98" w:rsidRPr="00483DD0">
        <w:rPr>
          <w:rFonts w:ascii="Arial" w:eastAsiaTheme="minorEastAsia" w:hAnsi="Arial" w:cs="Arial"/>
          <w:sz w:val="22"/>
          <w:szCs w:val="22"/>
          <w:lang w:eastAsia="en-GB"/>
        </w:rPr>
        <w:t xml:space="preserve"> and </w:t>
      </w:r>
      <w:r w:rsidR="00944F08" w:rsidRPr="00483DD0">
        <w:rPr>
          <w:rFonts w:ascii="Arial" w:eastAsiaTheme="minorEastAsia" w:hAnsi="Arial" w:cs="Arial"/>
          <w:sz w:val="22"/>
          <w:szCs w:val="22"/>
          <w:lang w:eastAsia="en-GB"/>
        </w:rPr>
        <w:t>emotional well-being has gradually gai</w:t>
      </w:r>
      <w:r w:rsidR="00345B2F" w:rsidRPr="00483DD0">
        <w:rPr>
          <w:rFonts w:ascii="Arial" w:eastAsiaTheme="minorEastAsia" w:hAnsi="Arial" w:cs="Arial"/>
          <w:sz w:val="22"/>
          <w:szCs w:val="22"/>
          <w:lang w:eastAsia="en-GB"/>
        </w:rPr>
        <w:t xml:space="preserve">ned </w:t>
      </w:r>
      <w:r w:rsidR="00A436B9" w:rsidRPr="00483DD0">
        <w:rPr>
          <w:rFonts w:ascii="Arial" w:eastAsiaTheme="minorEastAsia" w:hAnsi="Arial" w:cs="Arial"/>
          <w:sz w:val="22"/>
          <w:szCs w:val="22"/>
          <w:lang w:eastAsia="en-GB"/>
        </w:rPr>
        <w:t>recognition as a</w:t>
      </w:r>
      <w:r w:rsidR="003A0427" w:rsidRPr="00483DD0">
        <w:rPr>
          <w:rFonts w:ascii="Arial" w:eastAsiaTheme="minorEastAsia" w:hAnsi="Arial" w:cs="Arial"/>
          <w:sz w:val="22"/>
          <w:szCs w:val="22"/>
          <w:lang w:eastAsia="en-GB"/>
        </w:rPr>
        <w:t xml:space="preserve">n integral </w:t>
      </w:r>
      <w:r w:rsidR="00DA1BFA" w:rsidRPr="00483DD0">
        <w:rPr>
          <w:rFonts w:ascii="Arial" w:eastAsiaTheme="minorEastAsia" w:hAnsi="Arial" w:cs="Arial"/>
          <w:sz w:val="22"/>
          <w:szCs w:val="22"/>
          <w:lang w:eastAsia="en-GB"/>
        </w:rPr>
        <w:t>component in</w:t>
      </w:r>
      <w:r w:rsidR="003A0427" w:rsidRPr="00483DD0">
        <w:rPr>
          <w:rFonts w:ascii="Arial" w:eastAsiaTheme="minorEastAsia" w:hAnsi="Arial" w:cs="Arial"/>
          <w:sz w:val="22"/>
          <w:szCs w:val="22"/>
          <w:lang w:eastAsia="en-GB"/>
        </w:rPr>
        <w:t xml:space="preserve"> </w:t>
      </w:r>
      <w:r w:rsidR="008E10F6" w:rsidRPr="00483DD0">
        <w:rPr>
          <w:rFonts w:ascii="Arial" w:eastAsiaTheme="minorEastAsia" w:hAnsi="Arial" w:cs="Arial"/>
          <w:sz w:val="22"/>
          <w:szCs w:val="22"/>
          <w:lang w:eastAsia="en-GB"/>
        </w:rPr>
        <w:t xml:space="preserve">all areas </w:t>
      </w:r>
      <w:r w:rsidR="008B2D6D" w:rsidRPr="00483DD0">
        <w:rPr>
          <w:rFonts w:ascii="Arial" w:eastAsiaTheme="minorEastAsia" w:hAnsi="Arial" w:cs="Arial"/>
          <w:sz w:val="22"/>
          <w:szCs w:val="22"/>
          <w:lang w:eastAsia="en-GB"/>
        </w:rPr>
        <w:t>of an individual</w:t>
      </w:r>
      <w:r w:rsidR="00402F12" w:rsidRPr="00483DD0">
        <w:rPr>
          <w:rFonts w:ascii="Arial" w:eastAsiaTheme="minorEastAsia" w:hAnsi="Arial" w:cs="Arial"/>
          <w:sz w:val="22"/>
          <w:szCs w:val="22"/>
          <w:lang w:eastAsia="en-GB"/>
        </w:rPr>
        <w:t>’s life</w:t>
      </w:r>
      <w:r w:rsidR="00AB2EEA" w:rsidRPr="00483DD0">
        <w:rPr>
          <w:rFonts w:ascii="Arial" w:eastAsiaTheme="minorEastAsia" w:hAnsi="Arial" w:cs="Arial"/>
          <w:sz w:val="22"/>
          <w:szCs w:val="22"/>
          <w:lang w:eastAsia="en-GB"/>
        </w:rPr>
        <w:t xml:space="preserve"> (</w:t>
      </w:r>
      <w:r w:rsidR="00A9599E" w:rsidRPr="00483DD0">
        <w:rPr>
          <w:rFonts w:ascii="Arial" w:eastAsiaTheme="minorEastAsia" w:hAnsi="Arial" w:cs="Arial"/>
          <w:sz w:val="22"/>
          <w:szCs w:val="22"/>
          <w:lang w:eastAsia="en-GB"/>
        </w:rPr>
        <w:t>Leary, 2012)</w:t>
      </w:r>
      <w:r w:rsidR="00402F12" w:rsidRPr="00483DD0">
        <w:rPr>
          <w:rFonts w:ascii="Arial" w:eastAsiaTheme="minorEastAsia" w:hAnsi="Arial" w:cs="Arial"/>
          <w:sz w:val="22"/>
          <w:szCs w:val="22"/>
          <w:lang w:eastAsia="en-GB"/>
        </w:rPr>
        <w:t>.</w:t>
      </w:r>
      <w:r w:rsidR="00AC4455" w:rsidRPr="00483DD0">
        <w:rPr>
          <w:rFonts w:ascii="Arial" w:eastAsiaTheme="minorEastAsia" w:hAnsi="Arial" w:cs="Arial"/>
          <w:sz w:val="22"/>
          <w:szCs w:val="22"/>
          <w:lang w:eastAsia="en-GB"/>
        </w:rPr>
        <w:t xml:space="preserve"> The</w:t>
      </w:r>
      <w:r w:rsidR="00CB23B3" w:rsidRPr="00483DD0">
        <w:rPr>
          <w:rFonts w:ascii="Arial" w:eastAsiaTheme="minorEastAsia" w:hAnsi="Arial" w:cs="Arial"/>
          <w:sz w:val="22"/>
          <w:szCs w:val="22"/>
          <w:lang w:eastAsia="en-GB"/>
        </w:rPr>
        <w:t xml:space="preserve"> </w:t>
      </w:r>
      <w:r w:rsidR="00855D4B" w:rsidRPr="00483DD0">
        <w:rPr>
          <w:rFonts w:ascii="Arial" w:eastAsiaTheme="minorEastAsia" w:hAnsi="Arial" w:cs="Arial"/>
          <w:sz w:val="22"/>
          <w:szCs w:val="22"/>
          <w:lang w:eastAsia="en-GB"/>
        </w:rPr>
        <w:t>consideration of these concept</w:t>
      </w:r>
      <w:r w:rsidR="00E664BB" w:rsidRPr="00483DD0">
        <w:rPr>
          <w:rFonts w:ascii="Arial" w:eastAsiaTheme="minorEastAsia" w:hAnsi="Arial" w:cs="Arial"/>
          <w:sz w:val="22"/>
          <w:szCs w:val="22"/>
          <w:lang w:eastAsia="en-GB"/>
        </w:rPr>
        <w:t xml:space="preserve">s in the domain of </w:t>
      </w:r>
      <w:r w:rsidR="00384847" w:rsidRPr="00483DD0">
        <w:rPr>
          <w:rFonts w:ascii="Arial" w:eastAsiaTheme="minorEastAsia" w:hAnsi="Arial" w:cs="Arial"/>
          <w:sz w:val="22"/>
          <w:szCs w:val="22"/>
          <w:lang w:eastAsia="en-GB"/>
        </w:rPr>
        <w:t>voice pedagogy</w:t>
      </w:r>
      <w:r w:rsidR="00C8136D" w:rsidRPr="00483DD0">
        <w:rPr>
          <w:rFonts w:ascii="Arial" w:eastAsiaTheme="minorEastAsia" w:hAnsi="Arial" w:cs="Arial"/>
          <w:sz w:val="22"/>
          <w:szCs w:val="22"/>
          <w:lang w:eastAsia="en-GB"/>
        </w:rPr>
        <w:t>, literature a</w:t>
      </w:r>
      <w:r w:rsidR="003A20A8" w:rsidRPr="00483DD0">
        <w:rPr>
          <w:rFonts w:ascii="Arial" w:eastAsiaTheme="minorEastAsia" w:hAnsi="Arial" w:cs="Arial"/>
          <w:sz w:val="22"/>
          <w:szCs w:val="22"/>
          <w:lang w:eastAsia="en-GB"/>
        </w:rPr>
        <w:t>nd practice,</w:t>
      </w:r>
      <w:r w:rsidR="00384847" w:rsidRPr="00483DD0">
        <w:rPr>
          <w:rFonts w:ascii="Arial" w:eastAsiaTheme="minorEastAsia" w:hAnsi="Arial" w:cs="Arial"/>
          <w:sz w:val="22"/>
          <w:szCs w:val="22"/>
          <w:lang w:eastAsia="en-GB"/>
        </w:rPr>
        <w:t xml:space="preserve"> </w:t>
      </w:r>
      <w:r w:rsidR="00FB2E44" w:rsidRPr="00483DD0">
        <w:rPr>
          <w:rFonts w:ascii="Arial" w:eastAsiaTheme="minorEastAsia" w:hAnsi="Arial" w:cs="Arial"/>
          <w:sz w:val="22"/>
          <w:szCs w:val="22"/>
          <w:lang w:eastAsia="en-GB"/>
        </w:rPr>
        <w:t xml:space="preserve">has equally </w:t>
      </w:r>
      <w:r w:rsidR="00EE1546" w:rsidRPr="00483DD0">
        <w:rPr>
          <w:rFonts w:ascii="Arial" w:eastAsiaTheme="minorEastAsia" w:hAnsi="Arial" w:cs="Arial"/>
          <w:sz w:val="22"/>
          <w:szCs w:val="22"/>
          <w:lang w:eastAsia="en-GB"/>
        </w:rPr>
        <w:t>expanded.</w:t>
      </w:r>
      <w:r w:rsidR="00C8136D" w:rsidRPr="00483DD0">
        <w:rPr>
          <w:rFonts w:ascii="Arial" w:eastAsiaTheme="minorEastAsia" w:hAnsi="Arial" w:cs="Arial"/>
          <w:sz w:val="22"/>
          <w:szCs w:val="22"/>
          <w:lang w:eastAsia="en-GB"/>
        </w:rPr>
        <w:t xml:space="preserve"> </w:t>
      </w:r>
      <w:r w:rsidR="00034B0E" w:rsidRPr="00483DD0">
        <w:rPr>
          <w:rFonts w:ascii="Arial" w:eastAsiaTheme="minorEastAsia" w:hAnsi="Arial" w:cs="Arial"/>
          <w:sz w:val="22"/>
          <w:szCs w:val="22"/>
          <w:lang w:eastAsia="en-GB"/>
        </w:rPr>
        <w:t xml:space="preserve">In my professional </w:t>
      </w:r>
      <w:r w:rsidR="00C7639A" w:rsidRPr="00483DD0">
        <w:rPr>
          <w:rFonts w:ascii="Arial" w:eastAsiaTheme="minorEastAsia" w:hAnsi="Arial" w:cs="Arial"/>
          <w:sz w:val="22"/>
          <w:szCs w:val="22"/>
          <w:lang w:eastAsia="en-GB"/>
        </w:rPr>
        <w:t xml:space="preserve">vocal </w:t>
      </w:r>
      <w:r w:rsidR="00034B0E" w:rsidRPr="00483DD0">
        <w:rPr>
          <w:rFonts w:ascii="Arial" w:eastAsiaTheme="minorEastAsia" w:hAnsi="Arial" w:cs="Arial"/>
          <w:sz w:val="22"/>
          <w:szCs w:val="22"/>
          <w:lang w:eastAsia="en-GB"/>
        </w:rPr>
        <w:t>practice</w:t>
      </w:r>
      <w:r w:rsidR="00282FF5" w:rsidRPr="00483DD0">
        <w:rPr>
          <w:rFonts w:ascii="Arial" w:eastAsiaTheme="minorEastAsia" w:hAnsi="Arial" w:cs="Arial"/>
          <w:sz w:val="22"/>
          <w:szCs w:val="22"/>
          <w:lang w:eastAsia="en-GB"/>
        </w:rPr>
        <w:t xml:space="preserve">, </w:t>
      </w:r>
      <w:r w:rsidR="003465EC" w:rsidRPr="00483DD0">
        <w:rPr>
          <w:rFonts w:ascii="Arial" w:eastAsiaTheme="minorEastAsia" w:hAnsi="Arial" w:cs="Arial"/>
          <w:sz w:val="22"/>
          <w:szCs w:val="22"/>
          <w:lang w:eastAsia="en-GB"/>
        </w:rPr>
        <w:t xml:space="preserve">the </w:t>
      </w:r>
      <w:r w:rsidR="00414EDA" w:rsidRPr="00483DD0">
        <w:rPr>
          <w:rFonts w:ascii="Arial" w:eastAsiaTheme="minorEastAsia" w:hAnsi="Arial" w:cs="Arial"/>
          <w:sz w:val="22"/>
          <w:szCs w:val="22"/>
          <w:lang w:eastAsia="en-GB"/>
        </w:rPr>
        <w:t>emergence of</w:t>
      </w:r>
      <w:r w:rsidR="00A21286" w:rsidRPr="00483DD0">
        <w:rPr>
          <w:rFonts w:ascii="Arial" w:eastAsiaTheme="minorEastAsia" w:hAnsi="Arial" w:cs="Arial"/>
          <w:sz w:val="22"/>
          <w:szCs w:val="22"/>
          <w:lang w:eastAsia="en-GB"/>
        </w:rPr>
        <w:t xml:space="preserve"> emotions</w:t>
      </w:r>
      <w:r w:rsidR="006E6813" w:rsidRPr="00483DD0">
        <w:rPr>
          <w:rFonts w:ascii="Arial" w:eastAsiaTheme="minorEastAsia" w:hAnsi="Arial" w:cs="Arial"/>
          <w:sz w:val="22"/>
          <w:szCs w:val="22"/>
          <w:lang w:eastAsia="en-GB"/>
        </w:rPr>
        <w:t xml:space="preserve"> and mindsets</w:t>
      </w:r>
      <w:r w:rsidR="008440A3" w:rsidRPr="00483DD0">
        <w:rPr>
          <w:rFonts w:ascii="Arial" w:eastAsiaTheme="minorEastAsia" w:hAnsi="Arial" w:cs="Arial"/>
          <w:sz w:val="22"/>
          <w:szCs w:val="22"/>
          <w:lang w:eastAsia="en-GB"/>
        </w:rPr>
        <w:t>,</w:t>
      </w:r>
      <w:r w:rsidR="006E6813" w:rsidRPr="00483DD0">
        <w:rPr>
          <w:rFonts w:ascii="Arial" w:eastAsiaTheme="minorEastAsia" w:hAnsi="Arial" w:cs="Arial"/>
          <w:sz w:val="22"/>
          <w:szCs w:val="22"/>
          <w:lang w:eastAsia="en-GB"/>
        </w:rPr>
        <w:t xml:space="preserve"> as they pertain to </w:t>
      </w:r>
      <w:r w:rsidR="00871884" w:rsidRPr="00483DD0">
        <w:rPr>
          <w:rFonts w:ascii="Arial" w:eastAsiaTheme="minorEastAsia" w:hAnsi="Arial" w:cs="Arial"/>
          <w:sz w:val="22"/>
          <w:szCs w:val="22"/>
          <w:lang w:eastAsia="en-GB"/>
        </w:rPr>
        <w:t>an indi</w:t>
      </w:r>
      <w:r w:rsidR="00130D5C" w:rsidRPr="00483DD0">
        <w:rPr>
          <w:rFonts w:ascii="Arial" w:eastAsiaTheme="minorEastAsia" w:hAnsi="Arial" w:cs="Arial"/>
          <w:sz w:val="22"/>
          <w:szCs w:val="22"/>
          <w:lang w:eastAsia="en-GB"/>
        </w:rPr>
        <w:t>vidual’s sense of</w:t>
      </w:r>
      <w:r w:rsidR="00026B3B" w:rsidRPr="00483DD0">
        <w:rPr>
          <w:rFonts w:ascii="Arial" w:eastAsiaTheme="minorEastAsia" w:hAnsi="Arial" w:cs="Arial"/>
          <w:sz w:val="22"/>
          <w:szCs w:val="22"/>
          <w:lang w:eastAsia="en-GB"/>
        </w:rPr>
        <w:t xml:space="preserve"> se</w:t>
      </w:r>
      <w:r w:rsidR="001C38AD" w:rsidRPr="00483DD0">
        <w:rPr>
          <w:rFonts w:ascii="Arial" w:eastAsiaTheme="minorEastAsia" w:hAnsi="Arial" w:cs="Arial"/>
          <w:sz w:val="22"/>
          <w:szCs w:val="22"/>
          <w:lang w:eastAsia="en-GB"/>
        </w:rPr>
        <w:t>lf</w:t>
      </w:r>
      <w:r w:rsidR="00EE7925" w:rsidRPr="00483DD0">
        <w:rPr>
          <w:rFonts w:ascii="Arial" w:eastAsiaTheme="minorEastAsia" w:hAnsi="Arial" w:cs="Arial"/>
          <w:sz w:val="22"/>
          <w:szCs w:val="22"/>
          <w:lang w:eastAsia="en-GB"/>
        </w:rPr>
        <w:t>,</w:t>
      </w:r>
      <w:r w:rsidR="00481CD9" w:rsidRPr="00483DD0">
        <w:rPr>
          <w:rFonts w:ascii="Arial" w:eastAsiaTheme="minorEastAsia" w:hAnsi="Arial" w:cs="Arial"/>
          <w:sz w:val="22"/>
          <w:szCs w:val="22"/>
          <w:lang w:eastAsia="en-GB"/>
        </w:rPr>
        <w:t xml:space="preserve"> </w:t>
      </w:r>
      <w:r w:rsidR="002454F9" w:rsidRPr="00483DD0">
        <w:rPr>
          <w:rFonts w:ascii="Arial" w:eastAsiaTheme="minorEastAsia" w:hAnsi="Arial" w:cs="Arial"/>
          <w:sz w:val="22"/>
          <w:szCs w:val="22"/>
          <w:lang w:eastAsia="en-GB"/>
        </w:rPr>
        <w:t>occurs</w:t>
      </w:r>
      <w:r w:rsidR="00E86A15" w:rsidRPr="00483DD0">
        <w:rPr>
          <w:rFonts w:ascii="Arial" w:eastAsiaTheme="minorEastAsia" w:hAnsi="Arial" w:cs="Arial"/>
          <w:sz w:val="22"/>
          <w:szCs w:val="22"/>
          <w:lang w:eastAsia="en-GB"/>
        </w:rPr>
        <w:t xml:space="preserve"> </w:t>
      </w:r>
      <w:r w:rsidR="00EC651E" w:rsidRPr="00483DD0">
        <w:rPr>
          <w:rFonts w:ascii="Arial" w:eastAsiaTheme="minorEastAsia" w:hAnsi="Arial" w:cs="Arial"/>
          <w:sz w:val="22"/>
          <w:szCs w:val="22"/>
          <w:lang w:eastAsia="en-GB"/>
        </w:rPr>
        <w:t>customarily during coaching sessions</w:t>
      </w:r>
      <w:r w:rsidR="007A0FC9" w:rsidRPr="00483DD0">
        <w:rPr>
          <w:rFonts w:ascii="Arial" w:eastAsiaTheme="minorEastAsia" w:hAnsi="Arial" w:cs="Arial"/>
          <w:sz w:val="22"/>
          <w:szCs w:val="22"/>
          <w:lang w:eastAsia="en-GB"/>
        </w:rPr>
        <w:t xml:space="preserve"> (Vella et al,</w:t>
      </w:r>
      <w:r w:rsidR="007560D6" w:rsidRPr="00483DD0">
        <w:rPr>
          <w:rFonts w:ascii="Arial" w:eastAsiaTheme="minorEastAsia" w:hAnsi="Arial" w:cs="Arial"/>
          <w:sz w:val="22"/>
          <w:szCs w:val="22"/>
          <w:lang w:eastAsia="en-GB"/>
        </w:rPr>
        <w:t xml:space="preserve"> 2021)</w:t>
      </w:r>
      <w:r w:rsidR="00DF7D93" w:rsidRPr="00483DD0">
        <w:rPr>
          <w:rFonts w:ascii="Arial" w:eastAsiaTheme="minorEastAsia" w:hAnsi="Arial" w:cs="Arial"/>
          <w:sz w:val="22"/>
          <w:szCs w:val="22"/>
          <w:lang w:eastAsia="en-GB"/>
        </w:rPr>
        <w:t xml:space="preserve">. The </w:t>
      </w:r>
      <w:r w:rsidR="00B50765" w:rsidRPr="00483DD0">
        <w:rPr>
          <w:rFonts w:ascii="Arial" w:eastAsiaTheme="minorEastAsia" w:hAnsi="Arial" w:cs="Arial"/>
          <w:sz w:val="22"/>
          <w:szCs w:val="22"/>
          <w:lang w:eastAsia="en-GB"/>
        </w:rPr>
        <w:t>favourab</w:t>
      </w:r>
      <w:r w:rsidR="00C46448" w:rsidRPr="00483DD0">
        <w:rPr>
          <w:rFonts w:ascii="Arial" w:eastAsiaTheme="minorEastAsia" w:hAnsi="Arial" w:cs="Arial"/>
          <w:sz w:val="22"/>
          <w:szCs w:val="22"/>
          <w:lang w:eastAsia="en-GB"/>
        </w:rPr>
        <w:t xml:space="preserve">le </w:t>
      </w:r>
      <w:r w:rsidR="00DF7D93" w:rsidRPr="00483DD0">
        <w:rPr>
          <w:rFonts w:ascii="Arial" w:eastAsiaTheme="minorEastAsia" w:hAnsi="Arial" w:cs="Arial"/>
          <w:sz w:val="22"/>
          <w:szCs w:val="22"/>
          <w:lang w:eastAsia="en-GB"/>
        </w:rPr>
        <w:t>understanding and navigation of these</w:t>
      </w:r>
      <w:r w:rsidR="00EB69ED" w:rsidRPr="00483DD0">
        <w:rPr>
          <w:rFonts w:ascii="Arial" w:eastAsiaTheme="minorEastAsia" w:hAnsi="Arial" w:cs="Arial"/>
          <w:sz w:val="22"/>
          <w:szCs w:val="22"/>
          <w:lang w:eastAsia="en-GB"/>
        </w:rPr>
        <w:t xml:space="preserve"> feelings</w:t>
      </w:r>
      <w:r w:rsidR="00E06A85" w:rsidRPr="00483DD0">
        <w:rPr>
          <w:rFonts w:ascii="Arial" w:eastAsiaTheme="minorEastAsia" w:hAnsi="Arial" w:cs="Arial"/>
          <w:sz w:val="22"/>
          <w:szCs w:val="22"/>
          <w:lang w:eastAsia="en-GB"/>
        </w:rPr>
        <w:t xml:space="preserve"> are, in my experience,</w:t>
      </w:r>
      <w:r w:rsidR="00E86A15" w:rsidRPr="00483DD0">
        <w:rPr>
          <w:rFonts w:ascii="Arial" w:eastAsiaTheme="minorEastAsia" w:hAnsi="Arial" w:cs="Arial"/>
          <w:sz w:val="22"/>
          <w:szCs w:val="22"/>
          <w:lang w:eastAsia="en-GB"/>
        </w:rPr>
        <w:t xml:space="preserve"> relevant </w:t>
      </w:r>
      <w:r w:rsidR="00E06A85" w:rsidRPr="00483DD0">
        <w:rPr>
          <w:rFonts w:ascii="Arial" w:eastAsiaTheme="minorEastAsia" w:hAnsi="Arial" w:cs="Arial"/>
          <w:sz w:val="22"/>
          <w:szCs w:val="22"/>
          <w:lang w:eastAsia="en-GB"/>
        </w:rPr>
        <w:t>and benefic</w:t>
      </w:r>
      <w:r w:rsidR="003A7A64" w:rsidRPr="00483DD0">
        <w:rPr>
          <w:rFonts w:ascii="Arial" w:eastAsiaTheme="minorEastAsia" w:hAnsi="Arial" w:cs="Arial"/>
          <w:sz w:val="22"/>
          <w:szCs w:val="22"/>
          <w:lang w:eastAsia="en-GB"/>
        </w:rPr>
        <w:t>ial t</w:t>
      </w:r>
      <w:r w:rsidR="00E86A15" w:rsidRPr="00483DD0">
        <w:rPr>
          <w:rFonts w:ascii="Arial" w:eastAsiaTheme="minorEastAsia" w:hAnsi="Arial" w:cs="Arial"/>
          <w:sz w:val="22"/>
          <w:szCs w:val="22"/>
          <w:lang w:eastAsia="en-GB"/>
        </w:rPr>
        <w:t>o my students’</w:t>
      </w:r>
      <w:r w:rsidR="00436E3F" w:rsidRPr="00483DD0">
        <w:rPr>
          <w:rFonts w:ascii="Arial" w:eastAsiaTheme="minorEastAsia" w:hAnsi="Arial" w:cs="Arial"/>
          <w:sz w:val="22"/>
          <w:szCs w:val="22"/>
          <w:lang w:eastAsia="en-GB"/>
        </w:rPr>
        <w:t xml:space="preserve"> </w:t>
      </w:r>
      <w:r w:rsidR="003A7A64" w:rsidRPr="00483DD0">
        <w:rPr>
          <w:rFonts w:ascii="Arial" w:eastAsiaTheme="minorEastAsia" w:hAnsi="Arial" w:cs="Arial"/>
          <w:sz w:val="22"/>
          <w:szCs w:val="22"/>
          <w:lang w:eastAsia="en-GB"/>
        </w:rPr>
        <w:t>vocal</w:t>
      </w:r>
      <w:r w:rsidR="00436E3F" w:rsidRPr="00483DD0">
        <w:rPr>
          <w:rFonts w:ascii="Arial" w:eastAsiaTheme="minorEastAsia" w:hAnsi="Arial" w:cs="Arial"/>
          <w:sz w:val="22"/>
          <w:szCs w:val="22"/>
          <w:lang w:eastAsia="en-GB"/>
        </w:rPr>
        <w:t xml:space="preserve"> and </w:t>
      </w:r>
      <w:r w:rsidR="003A7A64" w:rsidRPr="00483DD0">
        <w:rPr>
          <w:rFonts w:ascii="Arial" w:eastAsiaTheme="minorEastAsia" w:hAnsi="Arial" w:cs="Arial"/>
          <w:sz w:val="22"/>
          <w:szCs w:val="22"/>
          <w:lang w:eastAsia="en-GB"/>
        </w:rPr>
        <w:t>personal</w:t>
      </w:r>
      <w:r w:rsidR="00436E3F" w:rsidRPr="00483DD0">
        <w:rPr>
          <w:rFonts w:ascii="Arial" w:eastAsiaTheme="minorEastAsia" w:hAnsi="Arial" w:cs="Arial"/>
          <w:sz w:val="22"/>
          <w:szCs w:val="22"/>
          <w:lang w:eastAsia="en-GB"/>
        </w:rPr>
        <w:t xml:space="preserve"> development</w:t>
      </w:r>
      <w:r w:rsidR="001C4901" w:rsidRPr="00483DD0">
        <w:rPr>
          <w:rFonts w:ascii="Arial" w:eastAsiaTheme="minorEastAsia" w:hAnsi="Arial" w:cs="Arial"/>
          <w:sz w:val="22"/>
          <w:szCs w:val="22"/>
          <w:lang w:eastAsia="en-GB"/>
        </w:rPr>
        <w:t xml:space="preserve">. </w:t>
      </w:r>
      <w:r w:rsidR="00A37B65" w:rsidRPr="00483DD0">
        <w:rPr>
          <w:rFonts w:ascii="Arial" w:eastAsiaTheme="minorEastAsia" w:hAnsi="Arial" w:cs="Arial"/>
          <w:sz w:val="22"/>
          <w:szCs w:val="22"/>
          <w:lang w:eastAsia="en-GB"/>
        </w:rPr>
        <w:t xml:space="preserve">Former </w:t>
      </w:r>
      <w:r w:rsidR="006C468E" w:rsidRPr="00483DD0">
        <w:rPr>
          <w:rFonts w:ascii="Arial" w:eastAsiaTheme="minorEastAsia" w:hAnsi="Arial" w:cs="Arial"/>
          <w:sz w:val="22"/>
          <w:szCs w:val="22"/>
          <w:lang w:eastAsia="en-GB"/>
        </w:rPr>
        <w:t xml:space="preserve">research </w:t>
      </w:r>
      <w:r w:rsidR="00A37B65" w:rsidRPr="00483DD0">
        <w:rPr>
          <w:rFonts w:ascii="Arial" w:eastAsiaTheme="minorEastAsia" w:hAnsi="Arial" w:cs="Arial"/>
          <w:sz w:val="22"/>
          <w:szCs w:val="22"/>
          <w:lang w:eastAsia="en-GB"/>
        </w:rPr>
        <w:t>projects</w:t>
      </w:r>
      <w:r w:rsidR="008448AE" w:rsidRPr="00483DD0">
        <w:rPr>
          <w:rFonts w:ascii="Arial" w:eastAsiaTheme="minorEastAsia" w:hAnsi="Arial" w:cs="Arial"/>
          <w:sz w:val="22"/>
          <w:szCs w:val="22"/>
          <w:lang w:eastAsia="en-GB"/>
        </w:rPr>
        <w:t xml:space="preserve"> on the subject </w:t>
      </w:r>
      <w:r w:rsidR="00AC55C3" w:rsidRPr="00483DD0">
        <w:rPr>
          <w:rFonts w:ascii="Arial" w:eastAsiaTheme="minorEastAsia" w:hAnsi="Arial" w:cs="Arial"/>
          <w:sz w:val="22"/>
          <w:szCs w:val="22"/>
          <w:lang w:eastAsia="en-GB"/>
        </w:rPr>
        <w:t xml:space="preserve">of </w:t>
      </w:r>
      <w:r w:rsidR="00C76A21" w:rsidRPr="00483DD0">
        <w:rPr>
          <w:rFonts w:ascii="Arial" w:eastAsiaTheme="minorEastAsia" w:hAnsi="Arial" w:cs="Arial"/>
          <w:sz w:val="22"/>
          <w:szCs w:val="22"/>
          <w:lang w:eastAsia="en-GB"/>
        </w:rPr>
        <w:t xml:space="preserve">holistic </w:t>
      </w:r>
      <w:r w:rsidR="008448AE" w:rsidRPr="00483DD0">
        <w:rPr>
          <w:rFonts w:ascii="Arial" w:eastAsiaTheme="minorEastAsia" w:hAnsi="Arial" w:cs="Arial"/>
          <w:sz w:val="22"/>
          <w:szCs w:val="22"/>
          <w:lang w:eastAsia="en-GB"/>
        </w:rPr>
        <w:t>voice peda</w:t>
      </w:r>
      <w:r w:rsidR="00A92569" w:rsidRPr="00483DD0">
        <w:rPr>
          <w:rFonts w:ascii="Arial" w:eastAsiaTheme="minorEastAsia" w:hAnsi="Arial" w:cs="Arial"/>
          <w:sz w:val="22"/>
          <w:szCs w:val="22"/>
          <w:lang w:eastAsia="en-GB"/>
        </w:rPr>
        <w:t>gogy</w:t>
      </w:r>
      <w:r w:rsidR="00C76A21" w:rsidRPr="00483DD0">
        <w:rPr>
          <w:rFonts w:ascii="Arial" w:eastAsiaTheme="minorEastAsia" w:hAnsi="Arial" w:cs="Arial"/>
          <w:sz w:val="22"/>
          <w:szCs w:val="22"/>
          <w:lang w:eastAsia="en-GB"/>
        </w:rPr>
        <w:t xml:space="preserve">, </w:t>
      </w:r>
      <w:r w:rsidR="00A92569" w:rsidRPr="00483DD0">
        <w:rPr>
          <w:rFonts w:ascii="Arial" w:eastAsiaTheme="minorEastAsia" w:hAnsi="Arial" w:cs="Arial"/>
          <w:sz w:val="22"/>
          <w:szCs w:val="22"/>
          <w:lang w:eastAsia="en-GB"/>
        </w:rPr>
        <w:t>self</w:t>
      </w:r>
      <w:r w:rsidR="0025560B" w:rsidRPr="00483DD0">
        <w:rPr>
          <w:rFonts w:ascii="Arial" w:eastAsiaTheme="minorEastAsia" w:hAnsi="Arial" w:cs="Arial"/>
          <w:sz w:val="22"/>
          <w:szCs w:val="22"/>
          <w:lang w:eastAsia="en-GB"/>
        </w:rPr>
        <w:t>-</w:t>
      </w:r>
      <w:r w:rsidR="00A92569" w:rsidRPr="00483DD0">
        <w:rPr>
          <w:rFonts w:ascii="Arial" w:eastAsiaTheme="minorEastAsia" w:hAnsi="Arial" w:cs="Arial"/>
          <w:sz w:val="22"/>
          <w:szCs w:val="22"/>
          <w:lang w:eastAsia="en-GB"/>
        </w:rPr>
        <w:t>esteem and</w:t>
      </w:r>
      <w:r w:rsidR="0025560B" w:rsidRPr="00483DD0">
        <w:rPr>
          <w:rFonts w:ascii="Arial" w:eastAsiaTheme="minorEastAsia" w:hAnsi="Arial" w:cs="Arial"/>
          <w:sz w:val="22"/>
          <w:szCs w:val="22"/>
          <w:lang w:eastAsia="en-GB"/>
        </w:rPr>
        <w:t xml:space="preserve"> </w:t>
      </w:r>
      <w:r w:rsidR="00AC55C3" w:rsidRPr="00483DD0">
        <w:rPr>
          <w:rFonts w:ascii="Arial" w:eastAsiaTheme="minorEastAsia" w:hAnsi="Arial" w:cs="Arial"/>
          <w:sz w:val="22"/>
          <w:szCs w:val="22"/>
          <w:lang w:eastAsia="en-GB"/>
        </w:rPr>
        <w:t>identity</w:t>
      </w:r>
      <w:r w:rsidR="0025560B" w:rsidRPr="00483DD0">
        <w:rPr>
          <w:rFonts w:ascii="Arial" w:eastAsiaTheme="minorEastAsia" w:hAnsi="Arial" w:cs="Arial"/>
          <w:sz w:val="22"/>
          <w:szCs w:val="22"/>
          <w:lang w:eastAsia="en-GB"/>
        </w:rPr>
        <w:t>,</w:t>
      </w:r>
      <w:r w:rsidR="00866341" w:rsidRPr="00483DD0">
        <w:rPr>
          <w:rFonts w:ascii="Arial" w:eastAsiaTheme="minorEastAsia" w:hAnsi="Arial" w:cs="Arial"/>
          <w:sz w:val="22"/>
          <w:szCs w:val="22"/>
          <w:lang w:eastAsia="en-GB"/>
        </w:rPr>
        <w:t xml:space="preserve"> </w:t>
      </w:r>
      <w:r w:rsidR="005D6835" w:rsidRPr="00483DD0">
        <w:rPr>
          <w:rFonts w:ascii="Arial" w:eastAsiaTheme="minorEastAsia" w:hAnsi="Arial" w:cs="Arial"/>
          <w:sz w:val="22"/>
          <w:szCs w:val="22"/>
          <w:lang w:eastAsia="en-GB"/>
        </w:rPr>
        <w:t xml:space="preserve">conducted </w:t>
      </w:r>
      <w:r w:rsidR="00197DD7" w:rsidRPr="00483DD0">
        <w:rPr>
          <w:rFonts w:ascii="Arial" w:eastAsiaTheme="minorEastAsia" w:hAnsi="Arial" w:cs="Arial"/>
          <w:sz w:val="22"/>
          <w:szCs w:val="22"/>
          <w:lang w:eastAsia="en-GB"/>
        </w:rPr>
        <w:t xml:space="preserve">over the course of </w:t>
      </w:r>
      <w:r w:rsidR="005D6835" w:rsidRPr="00483DD0">
        <w:rPr>
          <w:rFonts w:ascii="Arial" w:eastAsiaTheme="minorEastAsia" w:hAnsi="Arial" w:cs="Arial"/>
          <w:sz w:val="22"/>
          <w:szCs w:val="22"/>
          <w:lang w:eastAsia="en-GB"/>
        </w:rPr>
        <w:t xml:space="preserve">my </w:t>
      </w:r>
      <w:r w:rsidR="00B21BCD" w:rsidRPr="00483DD0">
        <w:rPr>
          <w:rFonts w:ascii="Arial" w:eastAsiaTheme="minorEastAsia" w:hAnsi="Arial" w:cs="Arial"/>
          <w:sz w:val="22"/>
          <w:szCs w:val="22"/>
          <w:lang w:eastAsia="en-GB"/>
        </w:rPr>
        <w:t>master’s</w:t>
      </w:r>
      <w:r w:rsidR="005D6835" w:rsidRPr="00483DD0">
        <w:rPr>
          <w:rFonts w:ascii="Arial" w:eastAsiaTheme="minorEastAsia" w:hAnsi="Arial" w:cs="Arial"/>
          <w:sz w:val="22"/>
          <w:szCs w:val="22"/>
          <w:lang w:eastAsia="en-GB"/>
        </w:rPr>
        <w:t xml:space="preserve"> studies, </w:t>
      </w:r>
      <w:r w:rsidR="00866341" w:rsidRPr="00483DD0">
        <w:rPr>
          <w:rFonts w:ascii="Arial" w:eastAsiaTheme="minorEastAsia" w:hAnsi="Arial" w:cs="Arial"/>
          <w:sz w:val="22"/>
          <w:szCs w:val="22"/>
          <w:lang w:eastAsia="en-GB"/>
        </w:rPr>
        <w:t>have r</w:t>
      </w:r>
      <w:r w:rsidR="0025560B" w:rsidRPr="00483DD0">
        <w:rPr>
          <w:rFonts w:ascii="Arial" w:eastAsiaTheme="minorEastAsia" w:hAnsi="Arial" w:cs="Arial"/>
          <w:sz w:val="22"/>
          <w:szCs w:val="22"/>
          <w:lang w:eastAsia="en-GB"/>
        </w:rPr>
        <w:t>aised</w:t>
      </w:r>
      <w:r w:rsidR="00866341" w:rsidRPr="00483DD0">
        <w:rPr>
          <w:rFonts w:ascii="Arial" w:eastAsiaTheme="minorEastAsia" w:hAnsi="Arial" w:cs="Arial"/>
          <w:sz w:val="22"/>
          <w:szCs w:val="22"/>
          <w:lang w:eastAsia="en-GB"/>
        </w:rPr>
        <w:t xml:space="preserve"> </w:t>
      </w:r>
      <w:r w:rsidR="00197DD7" w:rsidRPr="00483DD0">
        <w:rPr>
          <w:rFonts w:ascii="Arial" w:eastAsiaTheme="minorEastAsia" w:hAnsi="Arial" w:cs="Arial"/>
          <w:sz w:val="22"/>
          <w:szCs w:val="22"/>
          <w:lang w:eastAsia="en-GB"/>
        </w:rPr>
        <w:t xml:space="preserve">an </w:t>
      </w:r>
      <w:r w:rsidR="00866341" w:rsidRPr="00483DD0">
        <w:rPr>
          <w:rFonts w:ascii="Arial" w:eastAsiaTheme="minorEastAsia" w:hAnsi="Arial" w:cs="Arial"/>
          <w:sz w:val="22"/>
          <w:szCs w:val="22"/>
          <w:lang w:eastAsia="en-GB"/>
        </w:rPr>
        <w:t xml:space="preserve">ethical </w:t>
      </w:r>
      <w:r w:rsidR="0025560B" w:rsidRPr="00483DD0">
        <w:rPr>
          <w:rFonts w:ascii="Arial" w:eastAsiaTheme="minorEastAsia" w:hAnsi="Arial" w:cs="Arial"/>
          <w:sz w:val="22"/>
          <w:szCs w:val="22"/>
          <w:lang w:eastAsia="en-GB"/>
        </w:rPr>
        <w:t>awareness</w:t>
      </w:r>
      <w:r w:rsidR="003E5257" w:rsidRPr="00483DD0">
        <w:rPr>
          <w:rFonts w:ascii="Arial" w:eastAsiaTheme="minorEastAsia" w:hAnsi="Arial" w:cs="Arial"/>
          <w:sz w:val="22"/>
          <w:szCs w:val="22"/>
          <w:lang w:eastAsia="en-GB"/>
        </w:rPr>
        <w:t xml:space="preserve">, the resolution of which </w:t>
      </w:r>
      <w:r w:rsidR="002813AA" w:rsidRPr="00483DD0">
        <w:rPr>
          <w:rFonts w:ascii="Arial" w:eastAsiaTheme="minorEastAsia" w:hAnsi="Arial" w:cs="Arial"/>
          <w:sz w:val="22"/>
          <w:szCs w:val="22"/>
          <w:lang w:eastAsia="en-GB"/>
        </w:rPr>
        <w:t>would con</w:t>
      </w:r>
      <w:r w:rsidR="00902EB0" w:rsidRPr="00483DD0">
        <w:rPr>
          <w:rFonts w:ascii="Arial" w:eastAsiaTheme="minorEastAsia" w:hAnsi="Arial" w:cs="Arial"/>
          <w:sz w:val="22"/>
          <w:szCs w:val="22"/>
          <w:lang w:eastAsia="en-GB"/>
        </w:rPr>
        <w:t>stitute</w:t>
      </w:r>
      <w:r w:rsidR="00773CB6" w:rsidRPr="00483DD0">
        <w:rPr>
          <w:rFonts w:ascii="Arial" w:eastAsiaTheme="minorEastAsia" w:hAnsi="Arial" w:cs="Arial"/>
          <w:sz w:val="22"/>
          <w:szCs w:val="22"/>
          <w:lang w:eastAsia="en-GB"/>
        </w:rPr>
        <w:t>,</w:t>
      </w:r>
      <w:r w:rsidR="00F3687B" w:rsidRPr="00483DD0">
        <w:rPr>
          <w:rFonts w:ascii="Arial" w:eastAsiaTheme="minorEastAsia" w:hAnsi="Arial" w:cs="Arial"/>
          <w:sz w:val="22"/>
          <w:szCs w:val="22"/>
          <w:lang w:eastAsia="en-GB"/>
        </w:rPr>
        <w:t xml:space="preserve"> in my opinion</w:t>
      </w:r>
      <w:r w:rsidR="000D1DEC" w:rsidRPr="00483DD0">
        <w:rPr>
          <w:rFonts w:ascii="Arial" w:eastAsiaTheme="minorEastAsia" w:hAnsi="Arial" w:cs="Arial"/>
          <w:sz w:val="22"/>
          <w:szCs w:val="22"/>
          <w:lang w:eastAsia="en-GB"/>
        </w:rPr>
        <w:t>, a</w:t>
      </w:r>
      <w:r w:rsidR="00801A38" w:rsidRPr="00483DD0">
        <w:rPr>
          <w:rFonts w:ascii="Arial" w:eastAsiaTheme="minorEastAsia" w:hAnsi="Arial" w:cs="Arial"/>
          <w:sz w:val="22"/>
          <w:szCs w:val="22"/>
          <w:lang w:eastAsia="en-GB"/>
        </w:rPr>
        <w:t xml:space="preserve"> significant step</w:t>
      </w:r>
      <w:r w:rsidR="00737FE9" w:rsidRPr="00483DD0">
        <w:rPr>
          <w:rFonts w:ascii="Arial" w:eastAsiaTheme="minorEastAsia" w:hAnsi="Arial" w:cs="Arial"/>
          <w:sz w:val="22"/>
          <w:szCs w:val="22"/>
          <w:lang w:eastAsia="en-GB"/>
        </w:rPr>
        <w:t xml:space="preserve"> </w:t>
      </w:r>
      <w:r w:rsidR="0084689F" w:rsidRPr="00483DD0">
        <w:rPr>
          <w:rFonts w:ascii="Arial" w:eastAsiaTheme="minorEastAsia" w:hAnsi="Arial" w:cs="Arial"/>
          <w:sz w:val="22"/>
          <w:szCs w:val="22"/>
          <w:lang w:eastAsia="en-GB"/>
        </w:rPr>
        <w:t xml:space="preserve">towards </w:t>
      </w:r>
      <w:r w:rsidR="006175D2" w:rsidRPr="00483DD0">
        <w:rPr>
          <w:rFonts w:ascii="Arial" w:eastAsiaTheme="minorEastAsia" w:hAnsi="Arial" w:cs="Arial"/>
          <w:sz w:val="22"/>
          <w:szCs w:val="22"/>
          <w:lang w:eastAsia="en-GB"/>
        </w:rPr>
        <w:t xml:space="preserve">the </w:t>
      </w:r>
      <w:r w:rsidR="00CC74E2" w:rsidRPr="00483DD0">
        <w:rPr>
          <w:rFonts w:ascii="Arial" w:eastAsiaTheme="minorEastAsia" w:hAnsi="Arial" w:cs="Arial"/>
          <w:sz w:val="22"/>
          <w:szCs w:val="22"/>
          <w:lang w:eastAsia="en-GB"/>
        </w:rPr>
        <w:t>ethic</w:t>
      </w:r>
      <w:r w:rsidR="00AF23FB" w:rsidRPr="00483DD0">
        <w:rPr>
          <w:rFonts w:ascii="Arial" w:eastAsiaTheme="minorEastAsia" w:hAnsi="Arial" w:cs="Arial"/>
          <w:sz w:val="22"/>
          <w:szCs w:val="22"/>
          <w:lang w:eastAsia="en-GB"/>
        </w:rPr>
        <w:t xml:space="preserve">al </w:t>
      </w:r>
      <w:r w:rsidR="006175D2" w:rsidRPr="00483DD0">
        <w:rPr>
          <w:rFonts w:ascii="Arial" w:eastAsiaTheme="minorEastAsia" w:hAnsi="Arial" w:cs="Arial"/>
          <w:sz w:val="22"/>
          <w:szCs w:val="22"/>
          <w:lang w:eastAsia="en-GB"/>
        </w:rPr>
        <w:t>establish</w:t>
      </w:r>
      <w:r w:rsidR="00AF23FB" w:rsidRPr="00483DD0">
        <w:rPr>
          <w:rFonts w:ascii="Arial" w:eastAsiaTheme="minorEastAsia" w:hAnsi="Arial" w:cs="Arial"/>
          <w:sz w:val="22"/>
          <w:szCs w:val="22"/>
          <w:lang w:eastAsia="en-GB"/>
        </w:rPr>
        <w:t xml:space="preserve">ment and expansion of </w:t>
      </w:r>
      <w:r w:rsidR="006C2DC8" w:rsidRPr="00483DD0">
        <w:rPr>
          <w:rFonts w:ascii="Arial" w:eastAsiaTheme="minorEastAsia" w:hAnsi="Arial" w:cs="Arial"/>
          <w:sz w:val="22"/>
          <w:szCs w:val="22"/>
          <w:lang w:eastAsia="en-GB"/>
        </w:rPr>
        <w:t>thera</w:t>
      </w:r>
      <w:r w:rsidR="00675057" w:rsidRPr="00483DD0">
        <w:rPr>
          <w:rFonts w:ascii="Arial" w:eastAsiaTheme="minorEastAsia" w:hAnsi="Arial" w:cs="Arial"/>
          <w:sz w:val="22"/>
          <w:szCs w:val="22"/>
          <w:lang w:eastAsia="en-GB"/>
        </w:rPr>
        <w:t>py based holistic voice coaching</w:t>
      </w:r>
      <w:r w:rsidR="00521795" w:rsidRPr="00483DD0">
        <w:rPr>
          <w:rFonts w:ascii="Arial" w:eastAsiaTheme="minorEastAsia" w:hAnsi="Arial" w:cs="Arial"/>
          <w:sz w:val="22"/>
          <w:szCs w:val="22"/>
          <w:lang w:eastAsia="en-GB"/>
        </w:rPr>
        <w:t xml:space="preserve"> </w:t>
      </w:r>
      <w:r w:rsidR="003908B9" w:rsidRPr="00483DD0">
        <w:rPr>
          <w:rFonts w:ascii="Arial" w:eastAsiaTheme="minorEastAsia" w:hAnsi="Arial" w:cs="Arial"/>
          <w:sz w:val="22"/>
          <w:szCs w:val="22"/>
          <w:lang w:eastAsia="en-GB"/>
        </w:rPr>
        <w:t xml:space="preserve">(Parinaud, </w:t>
      </w:r>
      <w:r w:rsidR="00F8195A" w:rsidRPr="00483DD0">
        <w:rPr>
          <w:rFonts w:ascii="Arial" w:eastAsiaTheme="minorEastAsia" w:hAnsi="Arial" w:cs="Arial"/>
          <w:sz w:val="22"/>
          <w:szCs w:val="22"/>
          <w:lang w:eastAsia="en-GB"/>
        </w:rPr>
        <w:t>2024)</w:t>
      </w:r>
      <w:r w:rsidR="009103CC" w:rsidRPr="00483DD0">
        <w:rPr>
          <w:rFonts w:ascii="Arial" w:eastAsiaTheme="minorEastAsia" w:hAnsi="Arial" w:cs="Arial"/>
          <w:sz w:val="22"/>
          <w:szCs w:val="22"/>
          <w:lang w:eastAsia="en-GB"/>
        </w:rPr>
        <w:t>.</w:t>
      </w:r>
    </w:p>
    <w:p w14:paraId="6A9C8DE3" w14:textId="48700C7C" w:rsidR="00710DC2" w:rsidRPr="00483DD0" w:rsidRDefault="00DD6998" w:rsidP="00397720">
      <w:pPr>
        <w:pStyle w:val="Heading2"/>
        <w:rPr>
          <w:rFonts w:cs="Arial"/>
          <w:sz w:val="22"/>
          <w:szCs w:val="22"/>
          <w:lang w:eastAsia="en-GB"/>
        </w:rPr>
      </w:pPr>
      <w:bookmarkStart w:id="8" w:name="_Toc232338716"/>
      <w:r w:rsidRPr="00483DD0">
        <w:rPr>
          <w:rFonts w:cs="Arial"/>
          <w:sz w:val="22"/>
          <w:szCs w:val="22"/>
          <w:lang w:eastAsia="en-GB"/>
        </w:rPr>
        <w:lastRenderedPageBreak/>
        <w:t>O</w:t>
      </w:r>
      <w:r w:rsidR="00710DC2" w:rsidRPr="00483DD0">
        <w:rPr>
          <w:rFonts w:cs="Arial"/>
          <w:sz w:val="22"/>
          <w:szCs w:val="22"/>
          <w:lang w:eastAsia="en-GB"/>
        </w:rPr>
        <w:t>bjectives</w:t>
      </w:r>
      <w:bookmarkEnd w:id="8"/>
      <w:r w:rsidR="00710DC2" w:rsidRPr="00483DD0">
        <w:rPr>
          <w:rFonts w:cs="Arial"/>
          <w:sz w:val="22"/>
          <w:szCs w:val="22"/>
          <w:lang w:eastAsia="en-GB"/>
        </w:rPr>
        <w:t xml:space="preserve"> </w:t>
      </w:r>
    </w:p>
    <w:p w14:paraId="2DF3C37E" w14:textId="0A3C3F86" w:rsidR="00710DC2" w:rsidRPr="00483DD0" w:rsidRDefault="001442EF" w:rsidP="00AE5060">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R</w:t>
      </w:r>
      <w:r w:rsidR="00AE5060" w:rsidRPr="00483DD0">
        <w:rPr>
          <w:rFonts w:ascii="Arial" w:eastAsiaTheme="minorEastAsia" w:hAnsi="Arial" w:cs="Arial"/>
          <w:sz w:val="22"/>
          <w:szCs w:val="22"/>
          <w:lang w:eastAsia="en-GB"/>
        </w:rPr>
        <w:t xml:space="preserve">eview and correlate literature in the domain of the self and identity in order to create an advanced and concentrated understanding of existent self-concepts as they pertain to the healthy formation of an individual’s identity. </w:t>
      </w:r>
    </w:p>
    <w:p w14:paraId="25799ADC" w14:textId="77777777" w:rsidR="00636186" w:rsidRDefault="001442EF" w:rsidP="00AE5060">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I</w:t>
      </w:r>
      <w:r w:rsidR="00AE5060" w:rsidRPr="00483DD0">
        <w:rPr>
          <w:rFonts w:ascii="Arial" w:eastAsiaTheme="minorEastAsia" w:hAnsi="Arial" w:cs="Arial"/>
          <w:sz w:val="22"/>
          <w:szCs w:val="22"/>
          <w:lang w:eastAsia="en-GB"/>
        </w:rPr>
        <w:t>dentif</w:t>
      </w:r>
      <w:r w:rsidR="002E00D1" w:rsidRPr="00483DD0">
        <w:rPr>
          <w:rFonts w:ascii="Arial" w:eastAsiaTheme="minorEastAsia" w:hAnsi="Arial" w:cs="Arial"/>
          <w:sz w:val="22"/>
          <w:szCs w:val="22"/>
          <w:lang w:eastAsia="en-GB"/>
        </w:rPr>
        <w:t>y</w:t>
      </w:r>
      <w:r w:rsidR="00AE5060" w:rsidRPr="00483DD0">
        <w:rPr>
          <w:rFonts w:ascii="Arial" w:eastAsiaTheme="minorEastAsia" w:hAnsi="Arial" w:cs="Arial"/>
          <w:sz w:val="22"/>
          <w:szCs w:val="22"/>
          <w:lang w:eastAsia="en-GB"/>
        </w:rPr>
        <w:t xml:space="preserve"> the self-concepts which externalise most often in the voice studio</w:t>
      </w:r>
      <w:r w:rsidR="00636186">
        <w:rPr>
          <w:rFonts w:ascii="Arial" w:eastAsiaTheme="minorEastAsia" w:hAnsi="Arial" w:cs="Arial"/>
          <w:sz w:val="22"/>
          <w:szCs w:val="22"/>
          <w:lang w:eastAsia="en-GB"/>
        </w:rPr>
        <w:t>.</w:t>
      </w:r>
      <w:r w:rsidR="00AE5060" w:rsidRPr="00483DD0">
        <w:rPr>
          <w:rFonts w:ascii="Arial" w:eastAsiaTheme="minorEastAsia" w:hAnsi="Arial" w:cs="Arial"/>
          <w:sz w:val="22"/>
          <w:szCs w:val="22"/>
          <w:lang w:eastAsia="en-GB"/>
        </w:rPr>
        <w:t xml:space="preserve"> </w:t>
      </w:r>
    </w:p>
    <w:p w14:paraId="762356E2" w14:textId="26E21162" w:rsidR="00AE5060" w:rsidRPr="00483DD0" w:rsidRDefault="00636186" w:rsidP="00AE5060">
      <w:pPr>
        <w:jc w:val="both"/>
        <w:rPr>
          <w:rFonts w:ascii="Arial" w:eastAsiaTheme="minorEastAsia" w:hAnsi="Arial" w:cs="Arial"/>
          <w:sz w:val="22"/>
          <w:szCs w:val="22"/>
          <w:lang w:eastAsia="en-GB"/>
        </w:rPr>
      </w:pPr>
      <w:r>
        <w:rPr>
          <w:rFonts w:ascii="Arial" w:eastAsiaTheme="minorEastAsia" w:hAnsi="Arial" w:cs="Arial"/>
          <w:sz w:val="22"/>
          <w:szCs w:val="22"/>
          <w:lang w:eastAsia="en-GB"/>
        </w:rPr>
        <w:t xml:space="preserve">Identify </w:t>
      </w:r>
      <w:r w:rsidR="00AE5060" w:rsidRPr="00483DD0">
        <w:rPr>
          <w:rFonts w:ascii="Arial" w:eastAsiaTheme="minorEastAsia" w:hAnsi="Arial" w:cs="Arial"/>
          <w:sz w:val="22"/>
          <w:szCs w:val="22"/>
          <w:lang w:eastAsia="en-GB"/>
        </w:rPr>
        <w:t>the reasons why</w:t>
      </w:r>
      <w:r w:rsidR="00D904CD">
        <w:rPr>
          <w:rFonts w:ascii="Arial" w:eastAsiaTheme="minorEastAsia" w:hAnsi="Arial" w:cs="Arial"/>
          <w:sz w:val="22"/>
          <w:szCs w:val="22"/>
          <w:lang w:eastAsia="en-GB"/>
        </w:rPr>
        <w:t>,</w:t>
      </w:r>
      <w:r w:rsidR="00AE5060" w:rsidRPr="00483DD0">
        <w:rPr>
          <w:rFonts w:ascii="Arial" w:eastAsiaTheme="minorEastAsia" w:hAnsi="Arial" w:cs="Arial"/>
          <w:sz w:val="22"/>
          <w:szCs w:val="22"/>
          <w:lang w:eastAsia="en-GB"/>
        </w:rPr>
        <w:t xml:space="preserve"> and how these self-concepts influence an individual’s personal identity.</w:t>
      </w:r>
    </w:p>
    <w:p w14:paraId="0A304010" w14:textId="77777777" w:rsidR="00BF4610" w:rsidRPr="00483DD0" w:rsidRDefault="008B0BC2" w:rsidP="00AE5060">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C</w:t>
      </w:r>
      <w:r w:rsidR="00AE5060" w:rsidRPr="00483DD0">
        <w:rPr>
          <w:rFonts w:ascii="Arial" w:eastAsiaTheme="minorEastAsia" w:hAnsi="Arial" w:cs="Arial"/>
          <w:sz w:val="22"/>
          <w:szCs w:val="22"/>
          <w:lang w:eastAsia="en-GB"/>
        </w:rPr>
        <w:t>reat</w:t>
      </w:r>
      <w:r w:rsidRPr="00483DD0">
        <w:rPr>
          <w:rFonts w:ascii="Arial" w:eastAsiaTheme="minorEastAsia" w:hAnsi="Arial" w:cs="Arial"/>
          <w:sz w:val="22"/>
          <w:szCs w:val="22"/>
          <w:lang w:eastAsia="en-GB"/>
        </w:rPr>
        <w:t>e</w:t>
      </w:r>
      <w:r w:rsidR="00AE5060" w:rsidRPr="00483DD0">
        <w:rPr>
          <w:rFonts w:ascii="Arial" w:eastAsiaTheme="minorEastAsia" w:hAnsi="Arial" w:cs="Arial"/>
          <w:sz w:val="22"/>
          <w:szCs w:val="22"/>
          <w:lang w:eastAsia="en-GB"/>
        </w:rPr>
        <w:t xml:space="preserve"> a</w:t>
      </w:r>
      <w:r w:rsidR="0044581E" w:rsidRPr="00483DD0">
        <w:rPr>
          <w:rFonts w:ascii="Arial" w:eastAsiaTheme="minorEastAsia" w:hAnsi="Arial" w:cs="Arial"/>
          <w:sz w:val="22"/>
          <w:szCs w:val="22"/>
          <w:lang w:eastAsia="en-GB"/>
        </w:rPr>
        <w:t xml:space="preserve"> sea</w:t>
      </w:r>
      <w:r w:rsidR="00684740" w:rsidRPr="00483DD0">
        <w:rPr>
          <w:rFonts w:ascii="Arial" w:eastAsiaTheme="minorEastAsia" w:hAnsi="Arial" w:cs="Arial"/>
          <w:sz w:val="22"/>
          <w:szCs w:val="22"/>
          <w:lang w:eastAsia="en-GB"/>
        </w:rPr>
        <w:t>rch strategy which include</w:t>
      </w:r>
      <w:r w:rsidRPr="00483DD0">
        <w:rPr>
          <w:rFonts w:ascii="Arial" w:eastAsiaTheme="minorEastAsia" w:hAnsi="Arial" w:cs="Arial"/>
          <w:sz w:val="22"/>
          <w:szCs w:val="22"/>
          <w:lang w:eastAsia="en-GB"/>
        </w:rPr>
        <w:t>s</w:t>
      </w:r>
      <w:r w:rsidR="00684740" w:rsidRPr="00483DD0">
        <w:rPr>
          <w:rFonts w:ascii="Arial" w:eastAsiaTheme="minorEastAsia" w:hAnsi="Arial" w:cs="Arial"/>
          <w:sz w:val="22"/>
          <w:szCs w:val="22"/>
          <w:lang w:eastAsia="en-GB"/>
        </w:rPr>
        <w:t xml:space="preserve"> a</w:t>
      </w:r>
      <w:r w:rsidR="00206812" w:rsidRPr="00483DD0">
        <w:rPr>
          <w:rFonts w:ascii="Arial" w:eastAsiaTheme="minorEastAsia" w:hAnsi="Arial" w:cs="Arial"/>
          <w:sz w:val="22"/>
          <w:szCs w:val="22"/>
          <w:lang w:eastAsia="en-GB"/>
        </w:rPr>
        <w:t>n</w:t>
      </w:r>
      <w:r w:rsidR="00AE5060" w:rsidRPr="00483DD0">
        <w:rPr>
          <w:rFonts w:ascii="Arial" w:eastAsiaTheme="minorEastAsia" w:hAnsi="Arial" w:cs="Arial"/>
          <w:sz w:val="22"/>
          <w:szCs w:val="22"/>
          <w:lang w:eastAsia="en-GB"/>
        </w:rPr>
        <w:t xml:space="preserve"> </w:t>
      </w:r>
      <w:r w:rsidR="00EF0A84" w:rsidRPr="00483DD0">
        <w:rPr>
          <w:rFonts w:ascii="Arial" w:eastAsiaTheme="minorEastAsia" w:hAnsi="Arial" w:cs="Arial"/>
          <w:sz w:val="22"/>
          <w:szCs w:val="22"/>
          <w:lang w:eastAsia="en-GB"/>
        </w:rPr>
        <w:t xml:space="preserve">informed selection </w:t>
      </w:r>
      <w:r w:rsidR="00AE5060" w:rsidRPr="00483DD0">
        <w:rPr>
          <w:rFonts w:ascii="Arial" w:eastAsiaTheme="minorEastAsia" w:hAnsi="Arial" w:cs="Arial"/>
          <w:sz w:val="22"/>
          <w:szCs w:val="22"/>
          <w:lang w:eastAsia="en-GB"/>
        </w:rPr>
        <w:t>of researchers, authors and pioneers in the chosen field of study</w:t>
      </w:r>
      <w:r w:rsidR="008720DA" w:rsidRPr="00483DD0">
        <w:rPr>
          <w:rFonts w:ascii="Arial" w:eastAsiaTheme="minorEastAsia" w:hAnsi="Arial" w:cs="Arial"/>
          <w:sz w:val="22"/>
          <w:szCs w:val="22"/>
          <w:lang w:eastAsia="en-GB"/>
        </w:rPr>
        <w:t>.</w:t>
      </w:r>
      <w:r w:rsidR="00AE5060" w:rsidRPr="00483DD0">
        <w:rPr>
          <w:rFonts w:ascii="Arial" w:eastAsiaTheme="minorEastAsia" w:hAnsi="Arial" w:cs="Arial"/>
          <w:sz w:val="22"/>
          <w:szCs w:val="22"/>
          <w:lang w:eastAsia="en-GB"/>
        </w:rPr>
        <w:t xml:space="preserve"> </w:t>
      </w:r>
    </w:p>
    <w:p w14:paraId="71F80067" w14:textId="77777777" w:rsidR="000A5DE7" w:rsidRPr="00483DD0" w:rsidRDefault="00BF4610" w:rsidP="00AE5060">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E</w:t>
      </w:r>
      <w:r w:rsidR="00AE5060" w:rsidRPr="00483DD0">
        <w:rPr>
          <w:rFonts w:ascii="Arial" w:eastAsiaTheme="minorEastAsia" w:hAnsi="Arial" w:cs="Arial"/>
          <w:sz w:val="22"/>
          <w:szCs w:val="22"/>
          <w:lang w:eastAsia="en-GB"/>
        </w:rPr>
        <w:t xml:space="preserve">stablish a timeline through the years which follows the chronological development of theories surrounding the self and identity. </w:t>
      </w:r>
    </w:p>
    <w:p w14:paraId="1D76B177" w14:textId="678C912B" w:rsidR="00AA355D" w:rsidRPr="00483DD0" w:rsidRDefault="00292CE7" w:rsidP="00AA355D">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Condu</w:t>
      </w:r>
      <w:r w:rsidR="00455258" w:rsidRPr="00483DD0">
        <w:rPr>
          <w:rFonts w:ascii="Arial" w:eastAsiaTheme="minorEastAsia" w:hAnsi="Arial" w:cs="Arial"/>
          <w:sz w:val="22"/>
          <w:szCs w:val="22"/>
          <w:lang w:eastAsia="en-GB"/>
        </w:rPr>
        <w:t xml:space="preserve">ct a </w:t>
      </w:r>
      <w:r w:rsidR="00EB0EC4" w:rsidRPr="00483DD0">
        <w:rPr>
          <w:rFonts w:ascii="Arial" w:eastAsiaTheme="minorEastAsia" w:hAnsi="Arial" w:cs="Arial"/>
          <w:sz w:val="22"/>
          <w:szCs w:val="22"/>
          <w:lang w:eastAsia="en-GB"/>
        </w:rPr>
        <w:t xml:space="preserve">parallel study of the best learning and therapeutic practices significant to the study, as this will provide a framework for the mitigation of ethical considerations. </w:t>
      </w:r>
    </w:p>
    <w:p w14:paraId="2E453A59" w14:textId="1662FE39" w:rsidR="00ED45DF" w:rsidRPr="00483DD0" w:rsidRDefault="00875309" w:rsidP="00397720">
      <w:pPr>
        <w:pStyle w:val="Heading2"/>
        <w:rPr>
          <w:rFonts w:cs="Arial"/>
          <w:sz w:val="22"/>
          <w:szCs w:val="22"/>
          <w:lang w:eastAsia="en-GB"/>
        </w:rPr>
      </w:pPr>
      <w:bookmarkStart w:id="9" w:name="_Toc232338717"/>
      <w:r w:rsidRPr="00483DD0">
        <w:rPr>
          <w:rFonts w:cs="Arial"/>
          <w:sz w:val="22"/>
          <w:szCs w:val="22"/>
          <w:lang w:eastAsia="en-GB"/>
        </w:rPr>
        <w:t>Theoretical Influences</w:t>
      </w:r>
      <w:bookmarkEnd w:id="9"/>
    </w:p>
    <w:p w14:paraId="44C919FB" w14:textId="20A59603" w:rsidR="00AE5060" w:rsidRPr="00483DD0" w:rsidRDefault="00AE5060" w:rsidP="00EE384D">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The topic of the self is multifaceted and intertwined, it is therefore important to decide upon the self-concepts which are significant and relatable to the study in order to develop the topic with relevance to professional practice. The theoretical influences are attached to a constructivist, reflective, and experiential framework. The understanding of self-concepts and their influence on life is a personal learning experience for all, as concepts of the self exist within us all and influence each individual’s life</w:t>
      </w:r>
      <w:r w:rsidR="00DD11C8" w:rsidRPr="00483DD0">
        <w:rPr>
          <w:rFonts w:ascii="Arial" w:eastAsiaTheme="minorEastAsia" w:hAnsi="Arial" w:cs="Arial"/>
          <w:sz w:val="22"/>
          <w:szCs w:val="22"/>
          <w:lang w:eastAsia="en-GB"/>
        </w:rPr>
        <w:t xml:space="preserve"> (Mishra, 2016)</w:t>
      </w:r>
      <w:r w:rsidR="00A44F8F" w:rsidRPr="00483DD0">
        <w:rPr>
          <w:rFonts w:ascii="Arial" w:eastAsiaTheme="minorEastAsia" w:hAnsi="Arial" w:cs="Arial"/>
          <w:sz w:val="22"/>
          <w:szCs w:val="22"/>
          <w:lang w:eastAsia="en-GB"/>
        </w:rPr>
        <w:t>.</w:t>
      </w:r>
      <w:r w:rsidR="00F2398F" w:rsidRPr="00483DD0">
        <w:rPr>
          <w:rFonts w:ascii="Arial" w:eastAsiaTheme="minorEastAsia" w:hAnsi="Arial" w:cs="Arial"/>
          <w:sz w:val="22"/>
          <w:szCs w:val="22"/>
          <w:lang w:eastAsia="en-GB"/>
        </w:rPr>
        <w:t xml:space="preserve"> The role of holistic voice coaching in </w:t>
      </w:r>
      <w:r w:rsidR="00FC5456" w:rsidRPr="00483DD0">
        <w:rPr>
          <w:rFonts w:ascii="Arial" w:eastAsiaTheme="minorEastAsia" w:hAnsi="Arial" w:cs="Arial"/>
          <w:sz w:val="22"/>
          <w:szCs w:val="22"/>
          <w:lang w:eastAsia="en-GB"/>
        </w:rPr>
        <w:t xml:space="preserve">highlighting </w:t>
      </w:r>
      <w:r w:rsidR="00A06CE3" w:rsidRPr="00483DD0">
        <w:rPr>
          <w:rFonts w:ascii="Arial" w:eastAsiaTheme="minorEastAsia" w:hAnsi="Arial" w:cs="Arial"/>
          <w:sz w:val="22"/>
          <w:szCs w:val="22"/>
          <w:lang w:eastAsia="en-GB"/>
        </w:rPr>
        <w:t xml:space="preserve">self-concepts and notably the </w:t>
      </w:r>
      <w:r w:rsidR="007648BF" w:rsidRPr="00483DD0">
        <w:rPr>
          <w:rFonts w:ascii="Arial" w:eastAsiaTheme="minorEastAsia" w:hAnsi="Arial" w:cs="Arial"/>
          <w:sz w:val="22"/>
          <w:szCs w:val="22"/>
          <w:lang w:eastAsia="en-GB"/>
        </w:rPr>
        <w:t>parts</w:t>
      </w:r>
      <w:r w:rsidR="00A06CE3" w:rsidRPr="00483DD0">
        <w:rPr>
          <w:rFonts w:ascii="Arial" w:eastAsiaTheme="minorEastAsia" w:hAnsi="Arial" w:cs="Arial"/>
          <w:sz w:val="22"/>
          <w:szCs w:val="22"/>
          <w:lang w:eastAsia="en-GB"/>
        </w:rPr>
        <w:t xml:space="preserve"> of</w:t>
      </w:r>
      <w:r w:rsidR="00F7429B" w:rsidRPr="00483DD0">
        <w:rPr>
          <w:rFonts w:ascii="Arial" w:eastAsiaTheme="minorEastAsia" w:hAnsi="Arial" w:cs="Arial"/>
          <w:sz w:val="22"/>
          <w:szCs w:val="22"/>
          <w:lang w:eastAsia="en-GB"/>
        </w:rPr>
        <w:t xml:space="preserve"> the self which are sus</w:t>
      </w:r>
      <w:r w:rsidR="007F13EC" w:rsidRPr="00483DD0">
        <w:rPr>
          <w:rFonts w:ascii="Arial" w:eastAsiaTheme="minorEastAsia" w:hAnsi="Arial" w:cs="Arial"/>
          <w:sz w:val="22"/>
          <w:szCs w:val="22"/>
          <w:lang w:eastAsia="en-GB"/>
        </w:rPr>
        <w:t>ceptible to affliction</w:t>
      </w:r>
      <w:r w:rsidR="0036179E" w:rsidRPr="00483DD0">
        <w:rPr>
          <w:rFonts w:ascii="Arial" w:eastAsiaTheme="minorEastAsia" w:hAnsi="Arial" w:cs="Arial"/>
          <w:sz w:val="22"/>
          <w:szCs w:val="22"/>
          <w:lang w:eastAsia="en-GB"/>
        </w:rPr>
        <w:t xml:space="preserve">, in my experiential opinion, </w:t>
      </w:r>
      <w:r w:rsidR="002C0A3F" w:rsidRPr="00483DD0">
        <w:rPr>
          <w:rFonts w:ascii="Arial" w:eastAsiaTheme="minorEastAsia" w:hAnsi="Arial" w:cs="Arial"/>
          <w:sz w:val="22"/>
          <w:szCs w:val="22"/>
          <w:lang w:eastAsia="en-GB"/>
        </w:rPr>
        <w:t>occurs with subtlety</w:t>
      </w:r>
      <w:r w:rsidR="003200EF" w:rsidRPr="00483DD0">
        <w:rPr>
          <w:rFonts w:ascii="Arial" w:eastAsiaTheme="minorEastAsia" w:hAnsi="Arial" w:cs="Arial"/>
          <w:sz w:val="22"/>
          <w:szCs w:val="22"/>
          <w:lang w:eastAsia="en-GB"/>
        </w:rPr>
        <w:t xml:space="preserve"> and without force or acknowledgement</w:t>
      </w:r>
      <w:r w:rsidR="004701F9" w:rsidRPr="00483DD0">
        <w:rPr>
          <w:rFonts w:ascii="Arial" w:eastAsiaTheme="minorEastAsia" w:hAnsi="Arial" w:cs="Arial"/>
          <w:sz w:val="22"/>
          <w:szCs w:val="22"/>
          <w:lang w:eastAsia="en-GB"/>
        </w:rPr>
        <w:t xml:space="preserve"> initially </w:t>
      </w:r>
      <w:r w:rsidR="008E3C81" w:rsidRPr="00483DD0">
        <w:rPr>
          <w:rFonts w:ascii="Arial" w:eastAsiaTheme="minorEastAsia" w:hAnsi="Arial" w:cs="Arial"/>
          <w:sz w:val="22"/>
          <w:szCs w:val="22"/>
          <w:lang w:eastAsia="en-GB"/>
        </w:rPr>
        <w:t>due to the intrinsic nature of voice production</w:t>
      </w:r>
      <w:r w:rsidR="00F37178" w:rsidRPr="00483DD0">
        <w:rPr>
          <w:rFonts w:ascii="Arial" w:eastAsiaTheme="minorEastAsia" w:hAnsi="Arial" w:cs="Arial"/>
          <w:sz w:val="22"/>
          <w:szCs w:val="22"/>
          <w:lang w:eastAsia="en-GB"/>
        </w:rPr>
        <w:t>, notably singing</w:t>
      </w:r>
      <w:r w:rsidR="00EA1765" w:rsidRPr="00483DD0">
        <w:rPr>
          <w:rFonts w:ascii="Arial" w:eastAsiaTheme="minorEastAsia" w:hAnsi="Arial" w:cs="Arial"/>
          <w:sz w:val="22"/>
          <w:szCs w:val="22"/>
          <w:lang w:eastAsia="en-GB"/>
        </w:rPr>
        <w:t xml:space="preserve"> and the </w:t>
      </w:r>
      <w:r w:rsidR="00A60AE8" w:rsidRPr="00483DD0">
        <w:rPr>
          <w:rFonts w:ascii="Arial" w:eastAsiaTheme="minorEastAsia" w:hAnsi="Arial" w:cs="Arial"/>
          <w:sz w:val="22"/>
          <w:szCs w:val="22"/>
          <w:lang w:eastAsia="en-GB"/>
        </w:rPr>
        <w:t xml:space="preserve">natural </w:t>
      </w:r>
      <w:r w:rsidR="00EA1765" w:rsidRPr="00483DD0">
        <w:rPr>
          <w:rFonts w:ascii="Arial" w:eastAsiaTheme="minorEastAsia" w:hAnsi="Arial" w:cs="Arial"/>
          <w:sz w:val="22"/>
          <w:szCs w:val="22"/>
          <w:lang w:eastAsia="en-GB"/>
        </w:rPr>
        <w:t xml:space="preserve">vulnerability </w:t>
      </w:r>
      <w:r w:rsidR="00B402AC" w:rsidRPr="00483DD0">
        <w:rPr>
          <w:rFonts w:ascii="Arial" w:eastAsiaTheme="minorEastAsia" w:hAnsi="Arial" w:cs="Arial"/>
          <w:sz w:val="22"/>
          <w:szCs w:val="22"/>
          <w:lang w:eastAsia="en-GB"/>
        </w:rPr>
        <w:t xml:space="preserve">experienced </w:t>
      </w:r>
      <w:r w:rsidR="006F34DC" w:rsidRPr="00483DD0">
        <w:rPr>
          <w:rFonts w:ascii="Arial" w:eastAsiaTheme="minorEastAsia" w:hAnsi="Arial" w:cs="Arial"/>
          <w:sz w:val="22"/>
          <w:szCs w:val="22"/>
          <w:lang w:eastAsia="en-GB"/>
        </w:rPr>
        <w:t>by students</w:t>
      </w:r>
      <w:r w:rsidR="00421017" w:rsidRPr="00483DD0">
        <w:rPr>
          <w:rFonts w:ascii="Arial" w:eastAsiaTheme="minorEastAsia" w:hAnsi="Arial" w:cs="Arial"/>
          <w:sz w:val="22"/>
          <w:szCs w:val="22"/>
          <w:lang w:eastAsia="en-GB"/>
        </w:rPr>
        <w:t>. This vulnerability is</w:t>
      </w:r>
      <w:r w:rsidR="0019745A" w:rsidRPr="00483DD0">
        <w:rPr>
          <w:rFonts w:ascii="Arial" w:eastAsiaTheme="minorEastAsia" w:hAnsi="Arial" w:cs="Arial"/>
          <w:sz w:val="22"/>
          <w:szCs w:val="22"/>
          <w:lang w:eastAsia="en-GB"/>
        </w:rPr>
        <w:t xml:space="preserve">, more often, commonly linked to </w:t>
      </w:r>
      <w:r w:rsidR="00CD00AB" w:rsidRPr="00483DD0">
        <w:rPr>
          <w:rFonts w:ascii="Arial" w:eastAsiaTheme="minorEastAsia" w:hAnsi="Arial" w:cs="Arial"/>
          <w:sz w:val="22"/>
          <w:szCs w:val="22"/>
          <w:lang w:eastAsia="en-GB"/>
        </w:rPr>
        <w:t>issues of confidence and Music Performance Anxiety. I propose that with</w:t>
      </w:r>
      <w:r w:rsidR="00FC66CF" w:rsidRPr="00483DD0">
        <w:rPr>
          <w:rFonts w:ascii="Arial" w:eastAsiaTheme="minorEastAsia" w:hAnsi="Arial" w:cs="Arial"/>
          <w:sz w:val="22"/>
          <w:szCs w:val="22"/>
          <w:lang w:eastAsia="en-GB"/>
        </w:rPr>
        <w:t xml:space="preserve"> </w:t>
      </w:r>
      <w:r w:rsidR="008A7A95" w:rsidRPr="00483DD0">
        <w:rPr>
          <w:rFonts w:ascii="Arial" w:eastAsiaTheme="minorEastAsia" w:hAnsi="Arial" w:cs="Arial"/>
          <w:sz w:val="22"/>
          <w:szCs w:val="22"/>
          <w:lang w:eastAsia="en-GB"/>
        </w:rPr>
        <w:t>the employment of</w:t>
      </w:r>
      <w:r w:rsidR="00CD00AB" w:rsidRPr="00483DD0">
        <w:rPr>
          <w:rFonts w:ascii="Arial" w:eastAsiaTheme="minorEastAsia" w:hAnsi="Arial" w:cs="Arial"/>
          <w:sz w:val="22"/>
          <w:szCs w:val="22"/>
          <w:lang w:eastAsia="en-GB"/>
        </w:rPr>
        <w:t xml:space="preserve"> </w:t>
      </w:r>
      <w:r w:rsidR="00956CBA" w:rsidRPr="00483DD0">
        <w:rPr>
          <w:rFonts w:ascii="Arial" w:eastAsiaTheme="minorEastAsia" w:hAnsi="Arial" w:cs="Arial"/>
          <w:sz w:val="22"/>
          <w:szCs w:val="22"/>
          <w:lang w:eastAsia="en-GB"/>
        </w:rPr>
        <w:t>particular</w:t>
      </w:r>
      <w:r w:rsidR="004914E9" w:rsidRPr="00483DD0">
        <w:rPr>
          <w:rFonts w:ascii="Arial" w:eastAsiaTheme="minorEastAsia" w:hAnsi="Arial" w:cs="Arial"/>
          <w:sz w:val="22"/>
          <w:szCs w:val="22"/>
          <w:lang w:eastAsia="en-GB"/>
        </w:rPr>
        <w:t xml:space="preserve"> learning and </w:t>
      </w:r>
      <w:r w:rsidR="00B019F6" w:rsidRPr="00483DD0">
        <w:rPr>
          <w:rFonts w:ascii="Arial" w:eastAsiaTheme="minorEastAsia" w:hAnsi="Arial" w:cs="Arial"/>
          <w:sz w:val="22"/>
          <w:szCs w:val="22"/>
          <w:lang w:eastAsia="en-GB"/>
        </w:rPr>
        <w:t xml:space="preserve">therapy based </w:t>
      </w:r>
      <w:r w:rsidR="00956CBA" w:rsidRPr="00483DD0">
        <w:rPr>
          <w:rFonts w:ascii="Arial" w:eastAsiaTheme="minorEastAsia" w:hAnsi="Arial" w:cs="Arial"/>
          <w:sz w:val="22"/>
          <w:szCs w:val="22"/>
          <w:lang w:eastAsia="en-GB"/>
        </w:rPr>
        <w:t>skills</w:t>
      </w:r>
      <w:r w:rsidR="00CD45AB" w:rsidRPr="00483DD0">
        <w:rPr>
          <w:rFonts w:ascii="Arial" w:eastAsiaTheme="minorEastAsia" w:hAnsi="Arial" w:cs="Arial"/>
          <w:sz w:val="22"/>
          <w:szCs w:val="22"/>
          <w:lang w:eastAsia="en-GB"/>
        </w:rPr>
        <w:t>,</w:t>
      </w:r>
      <w:r w:rsidR="00956CBA" w:rsidRPr="00483DD0">
        <w:rPr>
          <w:rFonts w:ascii="Arial" w:eastAsiaTheme="minorEastAsia" w:hAnsi="Arial" w:cs="Arial"/>
          <w:sz w:val="22"/>
          <w:szCs w:val="22"/>
          <w:lang w:eastAsia="en-GB"/>
        </w:rPr>
        <w:t xml:space="preserve"> </w:t>
      </w:r>
      <w:r w:rsidR="00CD45AB" w:rsidRPr="00483DD0">
        <w:rPr>
          <w:rFonts w:ascii="Arial" w:eastAsiaTheme="minorEastAsia" w:hAnsi="Arial" w:cs="Arial"/>
          <w:sz w:val="22"/>
          <w:szCs w:val="22"/>
          <w:lang w:eastAsia="en-GB"/>
        </w:rPr>
        <w:t>voice practitioner</w:t>
      </w:r>
      <w:r w:rsidR="001673FB" w:rsidRPr="00483DD0">
        <w:rPr>
          <w:rFonts w:ascii="Arial" w:eastAsiaTheme="minorEastAsia" w:hAnsi="Arial" w:cs="Arial"/>
          <w:sz w:val="22"/>
          <w:szCs w:val="22"/>
          <w:lang w:eastAsia="en-GB"/>
        </w:rPr>
        <w:t xml:space="preserve">s and </w:t>
      </w:r>
      <w:r w:rsidR="00CD45AB" w:rsidRPr="00483DD0">
        <w:rPr>
          <w:rFonts w:ascii="Arial" w:eastAsiaTheme="minorEastAsia" w:hAnsi="Arial" w:cs="Arial"/>
          <w:sz w:val="22"/>
          <w:szCs w:val="22"/>
          <w:lang w:eastAsia="en-GB"/>
        </w:rPr>
        <w:t>students</w:t>
      </w:r>
      <w:r w:rsidR="001673FB" w:rsidRPr="00483DD0">
        <w:rPr>
          <w:rFonts w:ascii="Arial" w:eastAsiaTheme="minorEastAsia" w:hAnsi="Arial" w:cs="Arial"/>
          <w:sz w:val="22"/>
          <w:szCs w:val="22"/>
          <w:lang w:eastAsia="en-GB"/>
        </w:rPr>
        <w:t xml:space="preserve"> can observe the </w:t>
      </w:r>
      <w:r w:rsidR="00830989" w:rsidRPr="00483DD0">
        <w:rPr>
          <w:rFonts w:ascii="Arial" w:eastAsiaTheme="minorEastAsia" w:hAnsi="Arial" w:cs="Arial"/>
          <w:sz w:val="22"/>
          <w:szCs w:val="22"/>
          <w:lang w:eastAsia="en-GB"/>
        </w:rPr>
        <w:t xml:space="preserve">deeper self-concepts </w:t>
      </w:r>
      <w:r w:rsidR="00354616" w:rsidRPr="00483DD0">
        <w:rPr>
          <w:rFonts w:ascii="Arial" w:eastAsiaTheme="minorEastAsia" w:hAnsi="Arial" w:cs="Arial"/>
          <w:sz w:val="22"/>
          <w:szCs w:val="22"/>
          <w:lang w:eastAsia="en-GB"/>
        </w:rPr>
        <w:t>within</w:t>
      </w:r>
      <w:r w:rsidR="003B5955" w:rsidRPr="00483DD0">
        <w:rPr>
          <w:rFonts w:ascii="Arial" w:eastAsiaTheme="minorEastAsia" w:hAnsi="Arial" w:cs="Arial"/>
          <w:sz w:val="22"/>
          <w:szCs w:val="22"/>
          <w:lang w:eastAsia="en-GB"/>
        </w:rPr>
        <w:t xml:space="preserve">, the potential reasons for their affliction and the </w:t>
      </w:r>
      <w:r w:rsidR="00500634" w:rsidRPr="00483DD0">
        <w:rPr>
          <w:rFonts w:ascii="Arial" w:eastAsiaTheme="minorEastAsia" w:hAnsi="Arial" w:cs="Arial"/>
          <w:sz w:val="22"/>
          <w:szCs w:val="22"/>
          <w:lang w:eastAsia="en-GB"/>
        </w:rPr>
        <w:t>p</w:t>
      </w:r>
      <w:r w:rsidR="00D431A3" w:rsidRPr="00483DD0">
        <w:rPr>
          <w:rFonts w:ascii="Arial" w:eastAsiaTheme="minorEastAsia" w:hAnsi="Arial" w:cs="Arial"/>
          <w:sz w:val="22"/>
          <w:szCs w:val="22"/>
          <w:lang w:eastAsia="en-GB"/>
        </w:rPr>
        <w:t>ath to</w:t>
      </w:r>
      <w:r w:rsidR="00500634" w:rsidRPr="00483DD0">
        <w:rPr>
          <w:rFonts w:ascii="Arial" w:eastAsiaTheme="minorEastAsia" w:hAnsi="Arial" w:cs="Arial"/>
          <w:sz w:val="22"/>
          <w:szCs w:val="22"/>
          <w:lang w:eastAsia="en-GB"/>
        </w:rPr>
        <w:t xml:space="preserve"> alleviation through the voice </w:t>
      </w:r>
      <w:r w:rsidR="00591027" w:rsidRPr="00483DD0">
        <w:rPr>
          <w:rFonts w:ascii="Arial" w:eastAsiaTheme="minorEastAsia" w:hAnsi="Arial" w:cs="Arial"/>
          <w:sz w:val="22"/>
          <w:szCs w:val="22"/>
          <w:lang w:eastAsia="en-GB"/>
        </w:rPr>
        <w:t>coaching process.</w:t>
      </w:r>
      <w:r w:rsidR="00354616" w:rsidRPr="00483DD0">
        <w:rPr>
          <w:rFonts w:ascii="Arial" w:eastAsiaTheme="minorEastAsia" w:hAnsi="Arial" w:cs="Arial"/>
          <w:sz w:val="22"/>
          <w:szCs w:val="22"/>
          <w:lang w:eastAsia="en-GB"/>
        </w:rPr>
        <w:t xml:space="preserve"> </w:t>
      </w:r>
      <w:r w:rsidR="0088637F" w:rsidRPr="00483DD0">
        <w:rPr>
          <w:rFonts w:ascii="Arial" w:eastAsiaTheme="minorEastAsia" w:hAnsi="Arial" w:cs="Arial"/>
          <w:sz w:val="22"/>
          <w:szCs w:val="22"/>
          <w:lang w:eastAsia="en-GB"/>
        </w:rPr>
        <w:t xml:space="preserve">This study </w:t>
      </w:r>
      <w:r w:rsidR="00CD7162" w:rsidRPr="00483DD0">
        <w:rPr>
          <w:rFonts w:ascii="Arial" w:eastAsiaTheme="minorEastAsia" w:hAnsi="Arial" w:cs="Arial"/>
          <w:sz w:val="22"/>
          <w:szCs w:val="22"/>
          <w:lang w:eastAsia="en-GB"/>
        </w:rPr>
        <w:t xml:space="preserve">examines </w:t>
      </w:r>
      <w:r w:rsidR="00CC6DAB" w:rsidRPr="00483DD0">
        <w:rPr>
          <w:rFonts w:ascii="Arial" w:eastAsiaTheme="minorEastAsia" w:hAnsi="Arial" w:cs="Arial"/>
          <w:sz w:val="22"/>
          <w:szCs w:val="22"/>
          <w:lang w:eastAsia="en-GB"/>
        </w:rPr>
        <w:t xml:space="preserve">the key </w:t>
      </w:r>
      <w:r w:rsidR="0018166D" w:rsidRPr="00483DD0">
        <w:rPr>
          <w:rFonts w:ascii="Arial" w:eastAsiaTheme="minorEastAsia" w:hAnsi="Arial" w:cs="Arial"/>
          <w:sz w:val="22"/>
          <w:szCs w:val="22"/>
          <w:lang w:eastAsia="en-GB"/>
        </w:rPr>
        <w:t>aspects of this propos</w:t>
      </w:r>
      <w:r w:rsidR="000F6F4E" w:rsidRPr="00483DD0">
        <w:rPr>
          <w:rFonts w:ascii="Arial" w:eastAsiaTheme="minorEastAsia" w:hAnsi="Arial" w:cs="Arial"/>
          <w:sz w:val="22"/>
          <w:szCs w:val="22"/>
          <w:lang w:eastAsia="en-GB"/>
        </w:rPr>
        <w:t xml:space="preserve">ition and the </w:t>
      </w:r>
      <w:r w:rsidR="009412EA" w:rsidRPr="00483DD0">
        <w:rPr>
          <w:rFonts w:ascii="Arial" w:eastAsiaTheme="minorEastAsia" w:hAnsi="Arial" w:cs="Arial"/>
          <w:sz w:val="22"/>
          <w:szCs w:val="22"/>
          <w:lang w:eastAsia="en-GB"/>
        </w:rPr>
        <w:t xml:space="preserve">many </w:t>
      </w:r>
      <w:r w:rsidR="00463D4F" w:rsidRPr="00483DD0">
        <w:rPr>
          <w:rFonts w:ascii="Arial" w:eastAsiaTheme="minorEastAsia" w:hAnsi="Arial" w:cs="Arial"/>
          <w:sz w:val="22"/>
          <w:szCs w:val="22"/>
          <w:lang w:eastAsia="en-GB"/>
        </w:rPr>
        <w:t>features</w:t>
      </w:r>
      <w:r w:rsidR="000F6F4E" w:rsidRPr="00483DD0">
        <w:rPr>
          <w:rFonts w:ascii="Arial" w:eastAsiaTheme="minorEastAsia" w:hAnsi="Arial" w:cs="Arial"/>
          <w:sz w:val="22"/>
          <w:szCs w:val="22"/>
          <w:lang w:eastAsia="en-GB"/>
        </w:rPr>
        <w:t xml:space="preserve"> of the self and identity </w:t>
      </w:r>
      <w:r w:rsidR="00DC6FE5" w:rsidRPr="00483DD0">
        <w:rPr>
          <w:rFonts w:ascii="Arial" w:eastAsiaTheme="minorEastAsia" w:hAnsi="Arial" w:cs="Arial"/>
          <w:sz w:val="22"/>
          <w:szCs w:val="22"/>
          <w:lang w:eastAsia="en-GB"/>
        </w:rPr>
        <w:t xml:space="preserve">affiliated with </w:t>
      </w:r>
      <w:r w:rsidR="00A63049" w:rsidRPr="00483DD0">
        <w:rPr>
          <w:rFonts w:ascii="Arial" w:eastAsiaTheme="minorEastAsia" w:hAnsi="Arial" w:cs="Arial"/>
          <w:sz w:val="22"/>
          <w:szCs w:val="22"/>
          <w:lang w:eastAsia="en-GB"/>
        </w:rPr>
        <w:t xml:space="preserve">voice </w:t>
      </w:r>
      <w:r w:rsidR="00EE384D" w:rsidRPr="00483DD0">
        <w:rPr>
          <w:rFonts w:ascii="Arial" w:eastAsiaTheme="minorEastAsia" w:hAnsi="Arial" w:cs="Arial"/>
          <w:sz w:val="22"/>
          <w:szCs w:val="22"/>
          <w:lang w:eastAsia="en-GB"/>
        </w:rPr>
        <w:t>production and voice pedagogy.</w:t>
      </w:r>
      <w:r w:rsidR="00EA634A" w:rsidRPr="00483DD0">
        <w:rPr>
          <w:rFonts w:ascii="Arial" w:eastAsiaTheme="minorEastAsia" w:hAnsi="Arial" w:cs="Arial"/>
          <w:sz w:val="22"/>
          <w:szCs w:val="22"/>
          <w:lang w:eastAsia="en-GB"/>
        </w:rPr>
        <w:t xml:space="preserve"> </w:t>
      </w:r>
      <w:r w:rsidR="00FC66CF" w:rsidRPr="00483DD0">
        <w:rPr>
          <w:rFonts w:ascii="Arial" w:eastAsiaTheme="minorEastAsia" w:hAnsi="Arial" w:cs="Arial"/>
          <w:sz w:val="22"/>
          <w:szCs w:val="22"/>
          <w:lang w:eastAsia="en-GB"/>
        </w:rPr>
        <w:t xml:space="preserve"> </w:t>
      </w:r>
      <w:r w:rsidR="00F575B8" w:rsidRPr="00483DD0">
        <w:rPr>
          <w:rFonts w:ascii="Arial" w:eastAsiaTheme="minorEastAsia" w:hAnsi="Arial" w:cs="Arial"/>
          <w:sz w:val="22"/>
          <w:szCs w:val="22"/>
          <w:lang w:eastAsia="en-GB"/>
        </w:rPr>
        <w:t xml:space="preserve"> </w:t>
      </w:r>
    </w:p>
    <w:p w14:paraId="062816BA" w14:textId="77777777" w:rsidR="00BC637C" w:rsidRPr="00926330" w:rsidRDefault="00875309" w:rsidP="00224DA4">
      <w:pPr>
        <w:pStyle w:val="Heading2"/>
        <w:rPr>
          <w:rFonts w:cs="Arial"/>
          <w:lang w:eastAsia="en-GB"/>
        </w:rPr>
      </w:pPr>
      <w:bookmarkStart w:id="10" w:name="_Toc232338718"/>
      <w:r w:rsidRPr="00926330">
        <w:rPr>
          <w:rFonts w:cs="Arial"/>
          <w:lang w:eastAsia="en-GB"/>
        </w:rPr>
        <w:t>Expec</w:t>
      </w:r>
      <w:r w:rsidR="00397720" w:rsidRPr="00926330">
        <w:rPr>
          <w:rFonts w:cs="Arial"/>
          <w:lang w:eastAsia="en-GB"/>
        </w:rPr>
        <w:t>ted Learning Outcom</w:t>
      </w:r>
      <w:r w:rsidR="00BC637C" w:rsidRPr="00926330">
        <w:rPr>
          <w:rFonts w:cs="Arial"/>
          <w:lang w:eastAsia="en-GB"/>
        </w:rPr>
        <w:t>es</w:t>
      </w:r>
      <w:bookmarkEnd w:id="10"/>
    </w:p>
    <w:p w14:paraId="79B715D1" w14:textId="2EF648C9" w:rsidR="00E17E7E" w:rsidRPr="00F97927" w:rsidRDefault="00AE5060" w:rsidP="00224DA4">
      <w:pPr>
        <w:jc w:val="both"/>
        <w:rPr>
          <w:rFonts w:ascii="Arial" w:hAnsi="Arial" w:cs="Arial"/>
          <w:sz w:val="22"/>
          <w:szCs w:val="22"/>
          <w:lang w:eastAsia="en-GB"/>
        </w:rPr>
      </w:pPr>
      <w:r w:rsidRPr="00F97927">
        <w:rPr>
          <w:rFonts w:ascii="Arial" w:hAnsi="Arial" w:cs="Arial"/>
          <w:sz w:val="22"/>
          <w:szCs w:val="22"/>
          <w:lang w:eastAsia="en-GB"/>
        </w:rPr>
        <w:t>The expected learning outcomes include clearly outlining the concepts of self and their origins and formation; determining the reasons for and the impact of afflicted self-concepts; understanding why and how these aspects of the self are revealed during vocal coaching; developing the best learning style in the voice studio, in order to positively manage the possible challenges to self and finally, analysing which therapeutic discipline could be integrated into the teaching style for a safer, more ethical approach to the psychological and emotional challenges a student may encounter.</w:t>
      </w:r>
      <w:r w:rsidR="00E17E7E" w:rsidRPr="00F97927">
        <w:rPr>
          <w:rFonts w:ascii="Arial" w:hAnsi="Arial" w:cs="Arial"/>
          <w:sz w:val="22"/>
          <w:szCs w:val="22"/>
          <w:lang w:eastAsia="en-GB"/>
        </w:rPr>
        <w:t xml:space="preserve"> </w:t>
      </w:r>
      <w:r w:rsidR="00E17E7E" w:rsidRPr="00F97927">
        <w:rPr>
          <w:rFonts w:ascii="Arial" w:hAnsi="Arial" w:cs="Arial"/>
          <w:sz w:val="22"/>
          <w:szCs w:val="22"/>
        </w:rPr>
        <w:t>The idea that identity is a product of a multitude of approaches to self and influenced by contextualised versions of the self, has been theorised through literature since the 19th century by philosophers, psychologists and social scientists alike (Quinn, 2006). The earlier philosophical descriptions of the</w:t>
      </w:r>
      <w:r w:rsidR="00E17E7E" w:rsidRPr="00224DA4">
        <w:t xml:space="preserve"> </w:t>
      </w:r>
      <w:r w:rsidR="007D1977" w:rsidRPr="00F97927">
        <w:rPr>
          <w:rFonts w:ascii="Arial" w:hAnsi="Arial" w:cs="Arial"/>
          <w:sz w:val="22"/>
          <w:szCs w:val="22"/>
        </w:rPr>
        <w:t>self</w:t>
      </w:r>
      <w:r w:rsidR="00B30A59">
        <w:rPr>
          <w:rFonts w:ascii="Arial" w:hAnsi="Arial" w:cs="Arial"/>
          <w:sz w:val="22"/>
          <w:szCs w:val="22"/>
        </w:rPr>
        <w:t xml:space="preserve"> </w:t>
      </w:r>
      <w:r w:rsidR="007D1977" w:rsidRPr="00F97927">
        <w:rPr>
          <w:rFonts w:ascii="Arial" w:hAnsi="Arial" w:cs="Arial"/>
          <w:sz w:val="22"/>
          <w:szCs w:val="22"/>
        </w:rPr>
        <w:t>merged</w:t>
      </w:r>
      <w:r w:rsidR="00E17E7E" w:rsidRPr="00F97927">
        <w:rPr>
          <w:rFonts w:ascii="Arial" w:hAnsi="Arial" w:cs="Arial"/>
          <w:sz w:val="22"/>
          <w:szCs w:val="22"/>
        </w:rPr>
        <w:t xml:space="preserve"> and evolved into the psychological field of research that will navigate the focus of this study. </w:t>
      </w:r>
    </w:p>
    <w:p w14:paraId="1B4C8982" w14:textId="7FCCDCDF" w:rsidR="00AE5060" w:rsidRPr="00224DA4" w:rsidRDefault="00AE5060" w:rsidP="00224DA4">
      <w:pPr>
        <w:jc w:val="both"/>
        <w:rPr>
          <w:lang w:eastAsia="en-GB"/>
        </w:rPr>
      </w:pPr>
    </w:p>
    <w:p w14:paraId="0BCAC263" w14:textId="77777777" w:rsidR="00CE0204" w:rsidRPr="00483DD0" w:rsidRDefault="00CE0204" w:rsidP="00AE5060">
      <w:pPr>
        <w:jc w:val="both"/>
        <w:rPr>
          <w:rFonts w:ascii="Arial" w:eastAsiaTheme="minorEastAsia" w:hAnsi="Arial" w:cs="Arial"/>
          <w:sz w:val="22"/>
          <w:szCs w:val="22"/>
          <w:lang w:eastAsia="en-GB"/>
        </w:rPr>
      </w:pPr>
    </w:p>
    <w:p w14:paraId="458A9A7E" w14:textId="54E6B971" w:rsidR="001E4196" w:rsidRPr="00483DD0" w:rsidRDefault="001E4196" w:rsidP="001E4196">
      <w:pPr>
        <w:pStyle w:val="Heading2"/>
        <w:rPr>
          <w:rFonts w:eastAsiaTheme="minorEastAsia" w:cs="Arial"/>
          <w:sz w:val="22"/>
          <w:szCs w:val="22"/>
          <w:lang w:eastAsia="en-GB"/>
        </w:rPr>
      </w:pPr>
      <w:bookmarkStart w:id="11" w:name="_Toc232338719"/>
      <w:bookmarkStart w:id="12" w:name="_Int_lMQFML0o"/>
      <w:r w:rsidRPr="00483DD0">
        <w:rPr>
          <w:rFonts w:cs="Arial"/>
          <w:sz w:val="22"/>
          <w:szCs w:val="22"/>
          <w:lang w:eastAsia="en-GB"/>
        </w:rPr>
        <w:t>Methodology</w:t>
      </w:r>
      <w:bookmarkEnd w:id="11"/>
    </w:p>
    <w:p w14:paraId="7155BBFF" w14:textId="77777777" w:rsidR="001E4196" w:rsidRPr="00483DD0" w:rsidRDefault="001E4196" w:rsidP="001E4196">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 xml:space="preserve">The initial task of creating a focus framework of self-concepts and types of identity follows a phenomenological and thematic approach. The literature surrounding the self and identity is historically and thematically dense. It extends across a number of disciplines and numerous researchers (Gecas, 1982). The initial aim of the literature review was to select the key theorists from psychology, philosophy, sociology and anthropology in order to establish an understanding and a classification of the many definitions and versions attached to the constructs of self and identity. The study adopted a blend of methodologies which naturally claimed their place within the literature review. A narrative approach to the initial administration of the extant literature promoted the triage and analysis of the peer-reviewed and gray publications and articles (Schirmer, 2007). A lateral thematic approach produced the categorisation of the self-concepts and the links to identity that were relevant to this study; the research question and the associated professional practice (Sundler et al, 2019). A reflective approach was maintained throughout the study with continued reflection upon practice-based observations and the consideration of my students’ experiences in relation to self-concepts during voice coaching sessions. This hermeneutic method within an interpretivist paradigm promotes a profound review of the human experience and the human input towards the creation of their social environment. The interpretivist focus on understanding the world through individual interpretation guided the research methodology in a positive direction. This helped to maintain a focus on the research question and the research criteria specific to the study (Butler,1998). The employment of a systematic review method was originally contemplated, however the rigidity of the method, the speculative nature of the research question and the thematic approach to the classification of extant literature, led to the omission of the potential use of this method.   </w:t>
      </w:r>
    </w:p>
    <w:p w14:paraId="7791106C" w14:textId="6AB1F925" w:rsidR="000D0D94" w:rsidRPr="00483DD0" w:rsidRDefault="001E4196" w:rsidP="007F4305">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Despite their affinity it was important to research and define the self and identity as separate constructs in order to understand their origin and subsequently their link to each other (Leary, 2012). Search phrases and words were simple upon input, for example, The self; The self and identity; Study of the self; William James and the self; concepts of the self; the formation of identity; types of identity and personal identity. The search strategy was centred around peer reviewed literature and some book publications, some of which dated back as far as the 17</w:t>
      </w:r>
      <w:r w:rsidRPr="00483DD0">
        <w:rPr>
          <w:rFonts w:ascii="Arial" w:eastAsiaTheme="minorEastAsia" w:hAnsi="Arial" w:cs="Arial"/>
          <w:sz w:val="22"/>
          <w:szCs w:val="22"/>
          <w:vertAlign w:val="superscript"/>
          <w:lang w:eastAsia="en-GB"/>
        </w:rPr>
        <w:t>th</w:t>
      </w:r>
      <w:r w:rsidRPr="00483DD0">
        <w:rPr>
          <w:rFonts w:ascii="Arial" w:eastAsiaTheme="minorEastAsia" w:hAnsi="Arial" w:cs="Arial"/>
          <w:sz w:val="22"/>
          <w:szCs w:val="22"/>
          <w:lang w:eastAsia="en-GB"/>
        </w:rPr>
        <w:t xml:space="preserve"> century with the work of Descartes and into the 18</w:t>
      </w:r>
      <w:r w:rsidRPr="00483DD0">
        <w:rPr>
          <w:rFonts w:ascii="Arial" w:eastAsiaTheme="minorEastAsia" w:hAnsi="Arial" w:cs="Arial"/>
          <w:sz w:val="22"/>
          <w:szCs w:val="22"/>
          <w:vertAlign w:val="superscript"/>
          <w:lang w:eastAsia="en-GB"/>
        </w:rPr>
        <w:t>th</w:t>
      </w:r>
      <w:r w:rsidRPr="00483DD0">
        <w:rPr>
          <w:rFonts w:ascii="Arial" w:eastAsiaTheme="minorEastAsia" w:hAnsi="Arial" w:cs="Arial"/>
          <w:sz w:val="22"/>
          <w:szCs w:val="22"/>
          <w:lang w:eastAsia="en-GB"/>
        </w:rPr>
        <w:t xml:space="preserve"> century with William James (Gecas,1982)</w:t>
      </w:r>
      <w:r w:rsidR="00496A18" w:rsidRPr="00483DD0">
        <w:rPr>
          <w:rFonts w:ascii="Arial" w:eastAsiaTheme="minorEastAsia" w:hAnsi="Arial" w:cs="Arial"/>
          <w:sz w:val="22"/>
          <w:szCs w:val="22"/>
          <w:lang w:eastAsia="en-GB"/>
        </w:rPr>
        <w:t>. This was the commencement</w:t>
      </w:r>
      <w:r w:rsidR="00071A43" w:rsidRPr="00483DD0">
        <w:rPr>
          <w:rFonts w:ascii="Arial" w:eastAsiaTheme="minorEastAsia" w:hAnsi="Arial" w:cs="Arial"/>
          <w:sz w:val="22"/>
          <w:szCs w:val="22"/>
          <w:lang w:eastAsia="en-GB"/>
        </w:rPr>
        <w:t xml:space="preserve"> inclusion </w:t>
      </w:r>
      <w:r w:rsidR="00496A18" w:rsidRPr="00483DD0">
        <w:rPr>
          <w:rFonts w:ascii="Arial" w:eastAsiaTheme="minorEastAsia" w:hAnsi="Arial" w:cs="Arial"/>
          <w:sz w:val="22"/>
          <w:szCs w:val="22"/>
          <w:lang w:eastAsia="en-GB"/>
        </w:rPr>
        <w:t xml:space="preserve"> period </w:t>
      </w:r>
      <w:r w:rsidR="00071A43" w:rsidRPr="00483DD0">
        <w:rPr>
          <w:rFonts w:ascii="Arial" w:eastAsiaTheme="minorEastAsia" w:hAnsi="Arial" w:cs="Arial"/>
          <w:sz w:val="22"/>
          <w:szCs w:val="22"/>
          <w:lang w:eastAsia="en-GB"/>
        </w:rPr>
        <w:t xml:space="preserve">for the </w:t>
      </w:r>
      <w:r w:rsidR="001A5EC0" w:rsidRPr="00483DD0">
        <w:rPr>
          <w:rFonts w:ascii="Arial" w:eastAsiaTheme="minorEastAsia" w:hAnsi="Arial" w:cs="Arial"/>
          <w:sz w:val="22"/>
          <w:szCs w:val="22"/>
          <w:lang w:eastAsia="en-GB"/>
        </w:rPr>
        <w:t>literature review</w:t>
      </w:r>
      <w:r w:rsidRPr="00483DD0">
        <w:rPr>
          <w:rFonts w:ascii="Arial" w:eastAsiaTheme="minorEastAsia" w:hAnsi="Arial" w:cs="Arial"/>
          <w:sz w:val="22"/>
          <w:szCs w:val="22"/>
          <w:lang w:eastAsia="en-GB"/>
        </w:rPr>
        <w:t xml:space="preserve">. The study of the </w:t>
      </w:r>
      <w:proofErr w:type="spellStart"/>
      <w:r w:rsidRPr="00483DD0">
        <w:rPr>
          <w:rFonts w:ascii="Arial" w:eastAsiaTheme="minorEastAsia" w:hAnsi="Arial" w:cs="Arial"/>
          <w:sz w:val="22"/>
          <w:szCs w:val="22"/>
          <w:lang w:eastAsia="en-GB"/>
        </w:rPr>
        <w:t>self shares</w:t>
      </w:r>
      <w:proofErr w:type="spellEnd"/>
      <w:r w:rsidRPr="00483DD0">
        <w:rPr>
          <w:rFonts w:ascii="Arial" w:eastAsiaTheme="minorEastAsia" w:hAnsi="Arial" w:cs="Arial"/>
          <w:sz w:val="22"/>
          <w:szCs w:val="22"/>
          <w:lang w:eastAsia="en-GB"/>
        </w:rPr>
        <w:t xml:space="preserve"> a platform in literature with the complex and intricate concept of consciousness (Schaefer, 2017), which is defined by the OED as </w:t>
      </w:r>
      <w:r w:rsidR="008F139F">
        <w:rPr>
          <w:rFonts w:ascii="Arial" w:eastAsiaTheme="minorEastAsia" w:hAnsi="Arial" w:cs="Arial"/>
          <w:sz w:val="22"/>
          <w:szCs w:val="22"/>
          <w:lang w:eastAsia="en-GB"/>
        </w:rPr>
        <w:t>‘</w:t>
      </w:r>
      <w:r w:rsidRPr="00483DD0">
        <w:rPr>
          <w:rFonts w:ascii="Arial" w:eastAsiaTheme="minorEastAsia" w:hAnsi="Arial" w:cs="Arial"/>
          <w:sz w:val="22"/>
          <w:szCs w:val="22"/>
          <w:lang w:eastAsia="en-GB"/>
        </w:rPr>
        <w:t xml:space="preserve">A person’s essential being that distinguishes them from others, especially considered as the object of introspection or reflexive action’ (Oxford English Dictionary online, 2026.) It is affiliated with psychology and philosophy, as well as, profoundly connected to metaphysics and spirituality. I chose, however, to exclude the latter disciplines from the study, as the self within these disciplines, warrants a much wider and focused arena and distorts the central purpose </w:t>
      </w:r>
      <w:r w:rsidR="00062054" w:rsidRPr="00483DD0">
        <w:rPr>
          <w:rFonts w:ascii="Arial" w:eastAsiaTheme="minorEastAsia" w:hAnsi="Arial" w:cs="Arial"/>
          <w:sz w:val="22"/>
          <w:szCs w:val="22"/>
          <w:lang w:eastAsia="en-GB"/>
        </w:rPr>
        <w:t>and</w:t>
      </w:r>
      <w:r w:rsidR="00C54EBA" w:rsidRPr="00483DD0">
        <w:rPr>
          <w:rFonts w:ascii="Arial" w:eastAsiaTheme="minorEastAsia" w:hAnsi="Arial" w:cs="Arial"/>
          <w:sz w:val="22"/>
          <w:szCs w:val="22"/>
          <w:lang w:eastAsia="en-GB"/>
        </w:rPr>
        <w:t xml:space="preserve"> directional </w:t>
      </w:r>
      <w:r w:rsidRPr="00483DD0">
        <w:rPr>
          <w:rFonts w:ascii="Arial" w:eastAsiaTheme="minorEastAsia" w:hAnsi="Arial" w:cs="Arial"/>
          <w:sz w:val="22"/>
          <w:szCs w:val="22"/>
          <w:lang w:eastAsia="en-GB"/>
        </w:rPr>
        <w:t xml:space="preserve"> understanding of the study</w:t>
      </w:r>
      <w:r w:rsidR="007D3E8B" w:rsidRPr="00483DD0">
        <w:rPr>
          <w:rFonts w:ascii="Arial" w:eastAsiaTheme="minorEastAsia" w:hAnsi="Arial" w:cs="Arial"/>
          <w:sz w:val="22"/>
          <w:szCs w:val="22"/>
          <w:lang w:eastAsia="en-GB"/>
        </w:rPr>
        <w:t xml:space="preserve"> (</w:t>
      </w:r>
      <w:r w:rsidR="00E309A8">
        <w:rPr>
          <w:rFonts w:ascii="Arial" w:eastAsiaTheme="minorEastAsia" w:hAnsi="Arial" w:cs="Arial"/>
          <w:sz w:val="22"/>
          <w:szCs w:val="22"/>
          <w:lang w:eastAsia="en-GB"/>
        </w:rPr>
        <w:t>Patino</w:t>
      </w:r>
      <w:r w:rsidR="007D3E8B" w:rsidRPr="00483DD0">
        <w:rPr>
          <w:rFonts w:ascii="Arial" w:eastAsiaTheme="minorEastAsia" w:hAnsi="Arial" w:cs="Arial"/>
          <w:sz w:val="22"/>
          <w:szCs w:val="22"/>
          <w:lang w:eastAsia="en-GB"/>
        </w:rPr>
        <w:t>,</w:t>
      </w:r>
      <w:r w:rsidR="00397909" w:rsidRPr="00483DD0">
        <w:rPr>
          <w:rFonts w:ascii="Arial" w:eastAsiaTheme="minorEastAsia" w:hAnsi="Arial" w:cs="Arial"/>
          <w:sz w:val="22"/>
          <w:szCs w:val="22"/>
          <w:lang w:eastAsia="en-GB"/>
        </w:rPr>
        <w:t xml:space="preserve"> 2018)</w:t>
      </w:r>
      <w:r w:rsidRPr="00483DD0">
        <w:rPr>
          <w:rFonts w:ascii="Arial" w:eastAsiaTheme="minorEastAsia" w:hAnsi="Arial" w:cs="Arial"/>
          <w:sz w:val="22"/>
          <w:szCs w:val="22"/>
          <w:lang w:eastAsia="en-GB"/>
        </w:rPr>
        <w:t xml:space="preserve">. </w:t>
      </w:r>
      <w:r w:rsidR="00B62312" w:rsidRPr="00483DD0">
        <w:rPr>
          <w:rFonts w:ascii="Arial" w:eastAsiaTheme="minorEastAsia" w:hAnsi="Arial" w:cs="Arial"/>
          <w:sz w:val="22"/>
          <w:szCs w:val="22"/>
          <w:lang w:eastAsia="en-GB"/>
        </w:rPr>
        <w:t xml:space="preserve">The </w:t>
      </w:r>
      <w:r w:rsidR="00D1448D" w:rsidRPr="00483DD0">
        <w:rPr>
          <w:rFonts w:ascii="Arial" w:eastAsiaTheme="minorEastAsia" w:hAnsi="Arial" w:cs="Arial"/>
          <w:sz w:val="22"/>
          <w:szCs w:val="22"/>
          <w:lang w:eastAsia="en-GB"/>
        </w:rPr>
        <w:t xml:space="preserve">review </w:t>
      </w:r>
      <w:r w:rsidR="00431EA2" w:rsidRPr="00483DD0">
        <w:rPr>
          <w:rFonts w:ascii="Arial" w:eastAsiaTheme="minorEastAsia" w:hAnsi="Arial" w:cs="Arial"/>
          <w:sz w:val="22"/>
          <w:szCs w:val="22"/>
          <w:lang w:eastAsia="en-GB"/>
        </w:rPr>
        <w:t xml:space="preserve">followed </w:t>
      </w:r>
      <w:r w:rsidR="00420B4B" w:rsidRPr="00483DD0">
        <w:rPr>
          <w:rFonts w:ascii="Arial" w:eastAsiaTheme="minorEastAsia" w:hAnsi="Arial" w:cs="Arial"/>
          <w:sz w:val="22"/>
          <w:szCs w:val="22"/>
          <w:lang w:eastAsia="en-GB"/>
        </w:rPr>
        <w:t xml:space="preserve">theorists from the </w:t>
      </w:r>
      <w:r w:rsidR="00B8078F" w:rsidRPr="00483DD0">
        <w:rPr>
          <w:rFonts w:ascii="Arial" w:eastAsiaTheme="minorEastAsia" w:hAnsi="Arial" w:cs="Arial"/>
          <w:sz w:val="22"/>
          <w:szCs w:val="22"/>
          <w:lang w:eastAsia="en-GB"/>
        </w:rPr>
        <w:t>16</w:t>
      </w:r>
      <w:r w:rsidR="00B8078F" w:rsidRPr="00483DD0">
        <w:rPr>
          <w:rFonts w:ascii="Arial" w:eastAsiaTheme="minorEastAsia" w:hAnsi="Arial" w:cs="Arial"/>
          <w:sz w:val="22"/>
          <w:szCs w:val="22"/>
          <w:vertAlign w:val="superscript"/>
          <w:lang w:eastAsia="en-GB"/>
        </w:rPr>
        <w:t>th</w:t>
      </w:r>
      <w:r w:rsidR="00B8078F" w:rsidRPr="00483DD0">
        <w:rPr>
          <w:rFonts w:ascii="Arial" w:eastAsiaTheme="minorEastAsia" w:hAnsi="Arial" w:cs="Arial"/>
          <w:sz w:val="22"/>
          <w:szCs w:val="22"/>
          <w:lang w:eastAsia="en-GB"/>
        </w:rPr>
        <w:t xml:space="preserve"> to </w:t>
      </w:r>
      <w:r w:rsidR="00C8521A" w:rsidRPr="00483DD0">
        <w:rPr>
          <w:rFonts w:ascii="Arial" w:eastAsiaTheme="minorEastAsia" w:hAnsi="Arial" w:cs="Arial"/>
          <w:sz w:val="22"/>
          <w:szCs w:val="22"/>
          <w:lang w:eastAsia="en-GB"/>
        </w:rPr>
        <w:t xml:space="preserve">the </w:t>
      </w:r>
      <w:r w:rsidR="0007296A" w:rsidRPr="00483DD0">
        <w:rPr>
          <w:rFonts w:ascii="Arial" w:eastAsiaTheme="minorEastAsia" w:hAnsi="Arial" w:cs="Arial"/>
          <w:sz w:val="22"/>
          <w:szCs w:val="22"/>
          <w:lang w:eastAsia="en-GB"/>
        </w:rPr>
        <w:t>21</w:t>
      </w:r>
      <w:r w:rsidR="0007296A" w:rsidRPr="00483DD0">
        <w:rPr>
          <w:rFonts w:ascii="Arial" w:eastAsiaTheme="minorEastAsia" w:hAnsi="Arial" w:cs="Arial"/>
          <w:sz w:val="22"/>
          <w:szCs w:val="22"/>
          <w:vertAlign w:val="superscript"/>
          <w:lang w:eastAsia="en-GB"/>
        </w:rPr>
        <w:t>st</w:t>
      </w:r>
      <w:r w:rsidR="0007296A" w:rsidRPr="00483DD0">
        <w:rPr>
          <w:rFonts w:ascii="Arial" w:eastAsiaTheme="minorEastAsia" w:hAnsi="Arial" w:cs="Arial"/>
          <w:sz w:val="22"/>
          <w:szCs w:val="22"/>
          <w:lang w:eastAsia="en-GB"/>
        </w:rPr>
        <w:t xml:space="preserve"> century</w:t>
      </w:r>
      <w:r w:rsidR="00696662" w:rsidRPr="00483DD0">
        <w:rPr>
          <w:rFonts w:ascii="Arial" w:eastAsiaTheme="minorEastAsia" w:hAnsi="Arial" w:cs="Arial"/>
          <w:sz w:val="22"/>
          <w:szCs w:val="22"/>
          <w:lang w:eastAsia="en-GB"/>
        </w:rPr>
        <w:t>. The table below shows th</w:t>
      </w:r>
      <w:r w:rsidR="00AC2479" w:rsidRPr="00483DD0">
        <w:rPr>
          <w:rFonts w:ascii="Arial" w:eastAsiaTheme="minorEastAsia" w:hAnsi="Arial" w:cs="Arial"/>
          <w:sz w:val="22"/>
          <w:szCs w:val="22"/>
          <w:lang w:eastAsia="en-GB"/>
        </w:rPr>
        <w:t xml:space="preserve">e timeline </w:t>
      </w:r>
      <w:r w:rsidR="00B111F2" w:rsidRPr="00483DD0">
        <w:rPr>
          <w:rFonts w:ascii="Arial" w:eastAsiaTheme="minorEastAsia" w:hAnsi="Arial" w:cs="Arial"/>
          <w:sz w:val="22"/>
          <w:szCs w:val="22"/>
          <w:lang w:eastAsia="en-GB"/>
        </w:rPr>
        <w:t xml:space="preserve">of </w:t>
      </w:r>
      <w:r w:rsidR="006D40B8" w:rsidRPr="00483DD0">
        <w:rPr>
          <w:rFonts w:ascii="Arial" w:eastAsiaTheme="minorEastAsia" w:hAnsi="Arial" w:cs="Arial"/>
          <w:sz w:val="22"/>
          <w:szCs w:val="22"/>
          <w:lang w:eastAsia="en-GB"/>
        </w:rPr>
        <w:t xml:space="preserve">sociologists, </w:t>
      </w:r>
      <w:r w:rsidR="00BE708F" w:rsidRPr="00483DD0">
        <w:rPr>
          <w:rFonts w:ascii="Arial" w:eastAsiaTheme="minorEastAsia" w:hAnsi="Arial" w:cs="Arial"/>
          <w:sz w:val="22"/>
          <w:szCs w:val="22"/>
          <w:lang w:eastAsia="en-GB"/>
        </w:rPr>
        <w:t>psychologist and philoso</w:t>
      </w:r>
      <w:r w:rsidR="00E34982" w:rsidRPr="00483DD0">
        <w:rPr>
          <w:rFonts w:ascii="Arial" w:eastAsiaTheme="minorEastAsia" w:hAnsi="Arial" w:cs="Arial"/>
          <w:sz w:val="22"/>
          <w:szCs w:val="22"/>
          <w:lang w:eastAsia="en-GB"/>
        </w:rPr>
        <w:t xml:space="preserve">phers </w:t>
      </w:r>
      <w:r w:rsidR="00A64221" w:rsidRPr="00483DD0">
        <w:rPr>
          <w:rFonts w:ascii="Arial" w:eastAsiaTheme="minorEastAsia" w:hAnsi="Arial" w:cs="Arial"/>
          <w:sz w:val="22"/>
          <w:szCs w:val="22"/>
          <w:lang w:eastAsia="en-GB"/>
        </w:rPr>
        <w:t xml:space="preserve">and their contribution to </w:t>
      </w:r>
      <w:r w:rsidR="00483DD0" w:rsidRPr="00483DD0">
        <w:rPr>
          <w:rFonts w:ascii="Arial" w:eastAsiaTheme="minorEastAsia" w:hAnsi="Arial" w:cs="Arial"/>
          <w:sz w:val="22"/>
          <w:szCs w:val="22"/>
          <w:lang w:eastAsia="en-GB"/>
        </w:rPr>
        <w:t xml:space="preserve">the study of the self and identity. </w:t>
      </w:r>
    </w:p>
    <w:p w14:paraId="4C2DFA42" w14:textId="77777777" w:rsidR="00813FE2" w:rsidRDefault="00813FE2" w:rsidP="001E4196">
      <w:pPr>
        <w:pStyle w:val="Title"/>
        <w:rPr>
          <w:rFonts w:ascii="Arial" w:hAnsi="Arial" w:cs="Arial"/>
          <w:b/>
          <w:bCs/>
          <w:sz w:val="22"/>
          <w:szCs w:val="22"/>
        </w:rPr>
      </w:pPr>
    </w:p>
    <w:p w14:paraId="6A252E57" w14:textId="12C9361F" w:rsidR="001E4196" w:rsidRPr="00650FA0" w:rsidRDefault="00065EF6" w:rsidP="00813FE2">
      <w:pPr>
        <w:pStyle w:val="Heading2"/>
      </w:pPr>
      <w:bookmarkStart w:id="13" w:name="_Toc232338720"/>
      <w:r>
        <w:lastRenderedPageBreak/>
        <w:t xml:space="preserve">Timeline of </w:t>
      </w:r>
      <w:r w:rsidR="00F0589A">
        <w:t>Theorists and Theories</w:t>
      </w:r>
      <w:bookmarkEnd w:id="13"/>
    </w:p>
    <w:tbl>
      <w:tblPr>
        <w:tblStyle w:val="PlainTable3"/>
        <w:tblW w:w="9781" w:type="dxa"/>
        <w:tblLook w:val="04A0" w:firstRow="1" w:lastRow="0" w:firstColumn="1" w:lastColumn="0" w:noHBand="0" w:noVBand="1"/>
      </w:tblPr>
      <w:tblGrid>
        <w:gridCol w:w="2552"/>
        <w:gridCol w:w="2835"/>
        <w:gridCol w:w="4394"/>
      </w:tblGrid>
      <w:tr w:rsidR="00337BD4" w:rsidRPr="00650FA0" w14:paraId="684AF47A" w14:textId="77777777" w:rsidTr="00FF4F3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552" w:type="dxa"/>
            <w:hideMark/>
          </w:tcPr>
          <w:p w14:paraId="17BF285A" w14:textId="1D73E653" w:rsidR="00337BD4" w:rsidRPr="00650FA0" w:rsidRDefault="00337BD4" w:rsidP="00546350">
            <w:pPr>
              <w:spacing w:line="259" w:lineRule="auto"/>
              <w:jc w:val="center"/>
              <w:rPr>
                <w:rFonts w:ascii="Arial" w:hAnsi="Arial" w:cs="Arial"/>
                <w:sz w:val="22"/>
                <w:szCs w:val="22"/>
              </w:rPr>
            </w:pPr>
            <w:r w:rsidRPr="00650FA0">
              <w:rPr>
                <w:rFonts w:ascii="Arial" w:hAnsi="Arial" w:cs="Arial"/>
                <w:sz w:val="22"/>
                <w:szCs w:val="22"/>
              </w:rPr>
              <w:t>Period</w:t>
            </w:r>
          </w:p>
        </w:tc>
        <w:tc>
          <w:tcPr>
            <w:tcW w:w="2835" w:type="dxa"/>
            <w:hideMark/>
          </w:tcPr>
          <w:p w14:paraId="1B7BBE18" w14:textId="08C6DF7F" w:rsidR="00337BD4" w:rsidRPr="00650FA0" w:rsidRDefault="00337BD4" w:rsidP="00546350">
            <w:pPr>
              <w:spacing w:line="259"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50FA0">
              <w:rPr>
                <w:rFonts w:ascii="Arial" w:hAnsi="Arial" w:cs="Arial"/>
                <w:sz w:val="22"/>
                <w:szCs w:val="22"/>
              </w:rPr>
              <w:t>Theorist</w:t>
            </w:r>
          </w:p>
        </w:tc>
        <w:tc>
          <w:tcPr>
            <w:tcW w:w="4394" w:type="dxa"/>
            <w:hideMark/>
          </w:tcPr>
          <w:p w14:paraId="75385770" w14:textId="561F2CE9" w:rsidR="00337BD4" w:rsidRPr="00650FA0" w:rsidRDefault="00535089" w:rsidP="00055263">
            <w:pPr>
              <w:spacing w:line="259"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50FA0">
              <w:rPr>
                <w:rFonts w:ascii="Arial" w:hAnsi="Arial" w:cs="Arial"/>
                <w:sz w:val="22"/>
                <w:szCs w:val="22"/>
              </w:rPr>
              <w:t>K</w:t>
            </w:r>
            <w:r w:rsidR="004A5472" w:rsidRPr="00650FA0">
              <w:rPr>
                <w:rFonts w:ascii="Arial" w:hAnsi="Arial" w:cs="Arial"/>
                <w:sz w:val="22"/>
                <w:szCs w:val="22"/>
              </w:rPr>
              <w:t>EY THEORY</w:t>
            </w:r>
          </w:p>
        </w:tc>
      </w:tr>
      <w:tr w:rsidR="00337BD4" w:rsidRPr="00483DD0" w14:paraId="7A35A21F" w14:textId="77777777" w:rsidTr="00FF4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2" w:type="dxa"/>
            <w:hideMark/>
          </w:tcPr>
          <w:p w14:paraId="1E91D4C6" w14:textId="239C3F7C" w:rsidR="00337BD4" w:rsidRPr="00483DD0" w:rsidRDefault="00337BD4" w:rsidP="009114D9">
            <w:r>
              <w:t>16</w:t>
            </w:r>
            <w:r w:rsidRPr="006B7670">
              <w:rPr>
                <w:vertAlign w:val="superscript"/>
              </w:rPr>
              <w:t>th</w:t>
            </w:r>
            <w:r>
              <w:t xml:space="preserve"> / 17</w:t>
            </w:r>
            <w:r w:rsidRPr="00FF3E5E">
              <w:rPr>
                <w:vertAlign w:val="superscript"/>
              </w:rPr>
              <w:t>th</w:t>
            </w:r>
            <w:r>
              <w:t xml:space="preserve"> Century</w:t>
            </w:r>
          </w:p>
        </w:tc>
        <w:tc>
          <w:tcPr>
            <w:tcW w:w="2835" w:type="dxa"/>
            <w:hideMark/>
          </w:tcPr>
          <w:p w14:paraId="5B9C6B59" w14:textId="77777777" w:rsidR="00337BD4" w:rsidRPr="00A84FEE" w:rsidRDefault="00337BD4" w:rsidP="00A84FEE">
            <w:pPr>
              <w:pStyle w:val="ListParagraph"/>
              <w:numPr>
                <w:ilvl w:val="0"/>
                <w:numId w:val="13"/>
              </w:num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84FEE">
              <w:rPr>
                <w:rFonts w:ascii="Arial" w:hAnsi="Arial" w:cs="Arial"/>
                <w:sz w:val="22"/>
                <w:szCs w:val="22"/>
              </w:rPr>
              <w:t>Rene Descartes</w:t>
            </w:r>
          </w:p>
        </w:tc>
        <w:tc>
          <w:tcPr>
            <w:tcW w:w="4394" w:type="dxa"/>
            <w:hideMark/>
          </w:tcPr>
          <w:p w14:paraId="1ACF10BF" w14:textId="335F4CF9" w:rsidR="00337BD4" w:rsidRPr="00483DD0" w:rsidRDefault="00E42B7B" w:rsidP="00055263">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The thinking </w:t>
            </w:r>
            <w:r w:rsidR="00147FC0">
              <w:rPr>
                <w:rFonts w:ascii="Arial" w:hAnsi="Arial" w:cs="Arial"/>
                <w:sz w:val="22"/>
                <w:szCs w:val="22"/>
              </w:rPr>
              <w:t>self</w:t>
            </w:r>
            <w:r w:rsidR="002E2459">
              <w:rPr>
                <w:rFonts w:ascii="Arial" w:hAnsi="Arial" w:cs="Arial"/>
                <w:sz w:val="22"/>
                <w:szCs w:val="22"/>
              </w:rPr>
              <w:t xml:space="preserve"> </w:t>
            </w:r>
            <w:r w:rsidR="00622FDC">
              <w:rPr>
                <w:rFonts w:ascii="Arial" w:hAnsi="Arial" w:cs="Arial"/>
                <w:sz w:val="22"/>
                <w:szCs w:val="22"/>
              </w:rPr>
              <w:t xml:space="preserve">– Identity </w:t>
            </w:r>
            <w:r w:rsidR="00295ECD">
              <w:rPr>
                <w:rFonts w:ascii="Arial" w:hAnsi="Arial" w:cs="Arial"/>
                <w:sz w:val="22"/>
                <w:szCs w:val="22"/>
              </w:rPr>
              <w:t>as consci</w:t>
            </w:r>
            <w:r w:rsidR="002A1491">
              <w:rPr>
                <w:rFonts w:ascii="Arial" w:hAnsi="Arial" w:cs="Arial"/>
                <w:sz w:val="22"/>
                <w:szCs w:val="22"/>
              </w:rPr>
              <w:t>ousness</w:t>
            </w:r>
          </w:p>
        </w:tc>
      </w:tr>
      <w:tr w:rsidR="00337BD4" w:rsidRPr="00483DD0" w14:paraId="2E79C95E" w14:textId="77777777" w:rsidTr="00FF4F3C">
        <w:trPr>
          <w:trHeight w:val="1283"/>
        </w:trPr>
        <w:tc>
          <w:tcPr>
            <w:cnfStyle w:val="001000000000" w:firstRow="0" w:lastRow="0" w:firstColumn="1" w:lastColumn="0" w:oddVBand="0" w:evenVBand="0" w:oddHBand="0" w:evenHBand="0" w:firstRowFirstColumn="0" w:firstRowLastColumn="0" w:lastRowFirstColumn="0" w:lastRowLastColumn="0"/>
            <w:tcW w:w="2552" w:type="dxa"/>
            <w:hideMark/>
          </w:tcPr>
          <w:p w14:paraId="76997BB7" w14:textId="36EA2887" w:rsidR="00337BD4" w:rsidRPr="00483DD0" w:rsidRDefault="00337BD4" w:rsidP="009114D9">
            <w:r>
              <w:t>17</w:t>
            </w:r>
            <w:r w:rsidRPr="00FF3E5E">
              <w:rPr>
                <w:vertAlign w:val="superscript"/>
              </w:rPr>
              <w:t>th</w:t>
            </w:r>
            <w:r>
              <w:t xml:space="preserve"> / 18</w:t>
            </w:r>
            <w:r w:rsidRPr="00FF3E5E">
              <w:rPr>
                <w:vertAlign w:val="superscript"/>
              </w:rPr>
              <w:t>th</w:t>
            </w:r>
            <w:r>
              <w:t xml:space="preserve"> Century</w:t>
            </w:r>
          </w:p>
        </w:tc>
        <w:tc>
          <w:tcPr>
            <w:tcW w:w="2835" w:type="dxa"/>
            <w:hideMark/>
          </w:tcPr>
          <w:p w14:paraId="792C1071" w14:textId="455346A7" w:rsidR="00337BD4" w:rsidRPr="00A84FEE" w:rsidRDefault="00337BD4" w:rsidP="00A84FEE">
            <w:pPr>
              <w:pStyle w:val="ListParagraph"/>
              <w:numPr>
                <w:ilvl w:val="0"/>
                <w:numId w:val="12"/>
              </w:numPr>
              <w:spacing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84FEE">
              <w:rPr>
                <w:rFonts w:ascii="Arial" w:hAnsi="Arial" w:cs="Arial"/>
                <w:sz w:val="22"/>
                <w:szCs w:val="22"/>
              </w:rPr>
              <w:t>David Hume</w:t>
            </w:r>
          </w:p>
        </w:tc>
        <w:tc>
          <w:tcPr>
            <w:tcW w:w="4394" w:type="dxa"/>
            <w:hideMark/>
          </w:tcPr>
          <w:p w14:paraId="2A7FADB9" w14:textId="3DA77324" w:rsidR="00337BD4" w:rsidRPr="00483DD0" w:rsidRDefault="0068502D" w:rsidP="00055263">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The self is </w:t>
            </w:r>
            <w:r w:rsidR="00CB3EF0">
              <w:rPr>
                <w:rFonts w:ascii="Arial" w:hAnsi="Arial" w:cs="Arial"/>
                <w:sz w:val="22"/>
                <w:szCs w:val="22"/>
              </w:rPr>
              <w:t xml:space="preserve">made up of perceptions and </w:t>
            </w:r>
            <w:r w:rsidR="009026B5">
              <w:rPr>
                <w:rFonts w:ascii="Arial" w:hAnsi="Arial" w:cs="Arial"/>
                <w:sz w:val="22"/>
                <w:szCs w:val="22"/>
              </w:rPr>
              <w:t>experiences</w:t>
            </w:r>
          </w:p>
        </w:tc>
      </w:tr>
      <w:tr w:rsidR="00337BD4" w:rsidRPr="00483DD0" w14:paraId="2AB09CE3" w14:textId="77777777" w:rsidTr="00FF4F3C">
        <w:trPr>
          <w:cnfStyle w:val="000000100000" w:firstRow="0" w:lastRow="0" w:firstColumn="0" w:lastColumn="0" w:oddVBand="0" w:evenVBand="0" w:oddHBand="1" w:evenHBand="0" w:firstRowFirstColumn="0" w:firstRowLastColumn="0" w:lastRowFirstColumn="0" w:lastRowLastColumn="0"/>
          <w:trHeight w:val="992"/>
        </w:trPr>
        <w:tc>
          <w:tcPr>
            <w:cnfStyle w:val="001000000000" w:firstRow="0" w:lastRow="0" w:firstColumn="1" w:lastColumn="0" w:oddVBand="0" w:evenVBand="0" w:oddHBand="0" w:evenHBand="0" w:firstRowFirstColumn="0" w:firstRowLastColumn="0" w:lastRowFirstColumn="0" w:lastRowLastColumn="0"/>
            <w:tcW w:w="2552" w:type="dxa"/>
            <w:hideMark/>
          </w:tcPr>
          <w:p w14:paraId="112EDA51" w14:textId="0409BEB7" w:rsidR="00337BD4" w:rsidRPr="00483DD0" w:rsidRDefault="00337BD4" w:rsidP="009114D9">
            <w:r>
              <w:t>18</w:t>
            </w:r>
            <w:r w:rsidRPr="00FF3E5E">
              <w:rPr>
                <w:vertAlign w:val="superscript"/>
              </w:rPr>
              <w:t>th</w:t>
            </w:r>
            <w:r>
              <w:t xml:space="preserve"> / 19</w:t>
            </w:r>
            <w:r w:rsidRPr="00FF3E5E">
              <w:rPr>
                <w:vertAlign w:val="superscript"/>
              </w:rPr>
              <w:t>th</w:t>
            </w:r>
            <w:r>
              <w:t xml:space="preserve"> Century</w:t>
            </w:r>
          </w:p>
        </w:tc>
        <w:tc>
          <w:tcPr>
            <w:tcW w:w="2835" w:type="dxa"/>
            <w:hideMark/>
          </w:tcPr>
          <w:p w14:paraId="4D7A0D9F" w14:textId="2AED41E9" w:rsidR="00337BD4" w:rsidRPr="00A84FEE" w:rsidRDefault="00337BD4" w:rsidP="00A84FEE">
            <w:pPr>
              <w:pStyle w:val="ListParagraph"/>
              <w:numPr>
                <w:ilvl w:val="0"/>
                <w:numId w:val="11"/>
              </w:num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84FEE">
              <w:rPr>
                <w:rFonts w:ascii="Arial" w:hAnsi="Arial" w:cs="Arial"/>
                <w:sz w:val="22"/>
                <w:szCs w:val="22"/>
              </w:rPr>
              <w:t>Immanuel Kant</w:t>
            </w:r>
          </w:p>
        </w:tc>
        <w:tc>
          <w:tcPr>
            <w:tcW w:w="4394" w:type="dxa"/>
            <w:hideMark/>
          </w:tcPr>
          <w:p w14:paraId="5E696F71" w14:textId="032CF7BF" w:rsidR="00337BD4" w:rsidRPr="00483DD0" w:rsidRDefault="004220B1" w:rsidP="00055263">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The </w:t>
            </w:r>
            <w:r w:rsidR="00F23B64">
              <w:rPr>
                <w:rFonts w:ascii="Arial" w:hAnsi="Arial" w:cs="Arial"/>
                <w:sz w:val="22"/>
                <w:szCs w:val="22"/>
              </w:rPr>
              <w:t xml:space="preserve">self is </w:t>
            </w:r>
            <w:r w:rsidR="00344A77">
              <w:rPr>
                <w:rFonts w:ascii="Arial" w:hAnsi="Arial" w:cs="Arial"/>
                <w:sz w:val="22"/>
                <w:szCs w:val="22"/>
              </w:rPr>
              <w:t>formed through</w:t>
            </w:r>
            <w:r w:rsidR="00001F16">
              <w:rPr>
                <w:rFonts w:ascii="Arial" w:hAnsi="Arial" w:cs="Arial"/>
                <w:sz w:val="22"/>
                <w:szCs w:val="22"/>
              </w:rPr>
              <w:t xml:space="preserve"> </w:t>
            </w:r>
            <w:r w:rsidR="00767480">
              <w:rPr>
                <w:rFonts w:ascii="Arial" w:hAnsi="Arial" w:cs="Arial"/>
                <w:sz w:val="22"/>
                <w:szCs w:val="22"/>
              </w:rPr>
              <w:t xml:space="preserve">combined </w:t>
            </w:r>
            <w:r w:rsidR="00333C6B">
              <w:rPr>
                <w:rFonts w:ascii="Arial" w:hAnsi="Arial" w:cs="Arial"/>
                <w:sz w:val="22"/>
                <w:szCs w:val="22"/>
              </w:rPr>
              <w:t>lived experiences.</w:t>
            </w:r>
          </w:p>
        </w:tc>
      </w:tr>
      <w:tr w:rsidR="00337BD4" w:rsidRPr="00483DD0" w14:paraId="2F78D2F7" w14:textId="77777777" w:rsidTr="00FF4F3C">
        <w:trPr>
          <w:trHeight w:val="1082"/>
        </w:trPr>
        <w:tc>
          <w:tcPr>
            <w:cnfStyle w:val="001000000000" w:firstRow="0" w:lastRow="0" w:firstColumn="1" w:lastColumn="0" w:oddVBand="0" w:evenVBand="0" w:oddHBand="0" w:evenHBand="0" w:firstRowFirstColumn="0" w:firstRowLastColumn="0" w:lastRowFirstColumn="0" w:lastRowLastColumn="0"/>
            <w:tcW w:w="2552" w:type="dxa"/>
            <w:hideMark/>
          </w:tcPr>
          <w:p w14:paraId="547F8489" w14:textId="21C184A4" w:rsidR="00337BD4" w:rsidRPr="00CF3DB3" w:rsidRDefault="00337BD4" w:rsidP="009114D9">
            <w:pPr>
              <w:rPr>
                <w:vertAlign w:val="superscript"/>
              </w:rPr>
            </w:pPr>
            <w:r w:rsidRPr="00A84FEE">
              <w:t>19</w:t>
            </w:r>
            <w:r w:rsidRPr="00A84FEE">
              <w:rPr>
                <w:vertAlign w:val="superscript"/>
              </w:rPr>
              <w:t>th</w:t>
            </w:r>
            <w:r w:rsidRPr="00A84FEE">
              <w:t xml:space="preserve"> /</w:t>
            </w:r>
            <w:r>
              <w:rPr>
                <w:b w:val="0"/>
                <w:bCs w:val="0"/>
              </w:rPr>
              <w:t xml:space="preserve"> </w:t>
            </w:r>
            <w:r w:rsidRPr="00483DD0">
              <w:t>20</w:t>
            </w:r>
            <w:r w:rsidRPr="00A84FEE">
              <w:rPr>
                <w:vertAlign w:val="superscript"/>
              </w:rPr>
              <w:t>th</w:t>
            </w:r>
            <w:r>
              <w:rPr>
                <w:b w:val="0"/>
                <w:bCs w:val="0"/>
              </w:rPr>
              <w:t xml:space="preserve"> </w:t>
            </w:r>
            <w:r w:rsidRPr="00483DD0">
              <w:t xml:space="preserve"> Century</w:t>
            </w:r>
          </w:p>
        </w:tc>
        <w:tc>
          <w:tcPr>
            <w:tcW w:w="2835" w:type="dxa"/>
            <w:hideMark/>
          </w:tcPr>
          <w:p w14:paraId="228D8E21" w14:textId="77777777" w:rsidR="00337BD4" w:rsidRDefault="00337BD4" w:rsidP="00D9234D">
            <w:pPr>
              <w:pStyle w:val="ListParagraph"/>
              <w:numPr>
                <w:ilvl w:val="0"/>
                <w:numId w:val="8"/>
              </w:numPr>
              <w:spacing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D9234D">
              <w:rPr>
                <w:rFonts w:ascii="Arial" w:hAnsi="Arial" w:cs="Arial"/>
                <w:sz w:val="22"/>
                <w:szCs w:val="22"/>
              </w:rPr>
              <w:t>William James</w:t>
            </w:r>
          </w:p>
          <w:p w14:paraId="3B008BCA" w14:textId="77777777" w:rsidR="00511963" w:rsidRDefault="00511963" w:rsidP="006A32AE">
            <w:pPr>
              <w:pStyle w:val="ListParagraph"/>
              <w:spacing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3C1E971" w14:textId="77777777" w:rsidR="00337BD4" w:rsidRDefault="00337BD4" w:rsidP="00D9234D">
            <w:pPr>
              <w:pStyle w:val="ListParagraph"/>
              <w:numPr>
                <w:ilvl w:val="0"/>
                <w:numId w:val="8"/>
              </w:numPr>
              <w:spacing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Sigmund Freud</w:t>
            </w:r>
          </w:p>
          <w:p w14:paraId="5A14A7FC" w14:textId="77777777" w:rsidR="00BA667F" w:rsidRDefault="00BA667F" w:rsidP="00DF1A2F">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A79F0A4" w14:textId="77777777" w:rsidR="00DF1A2F" w:rsidRPr="00DF1A2F" w:rsidRDefault="00DF1A2F" w:rsidP="00DF1A2F">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82D4D86" w14:textId="77777777" w:rsidR="00337BD4" w:rsidRDefault="00337BD4" w:rsidP="00D9234D">
            <w:pPr>
              <w:pStyle w:val="ListParagraph"/>
              <w:numPr>
                <w:ilvl w:val="0"/>
                <w:numId w:val="8"/>
              </w:numPr>
              <w:spacing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George Mead</w:t>
            </w:r>
          </w:p>
          <w:p w14:paraId="0DD3E6FB" w14:textId="77777777" w:rsidR="00304B2A" w:rsidRDefault="00304B2A" w:rsidP="00444F61">
            <w:pPr>
              <w:pStyle w:val="ListParagraph"/>
              <w:spacing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B0C4DF7" w14:textId="351C0097" w:rsidR="00DF1A2F" w:rsidRPr="00D9234D" w:rsidRDefault="00DF1A2F" w:rsidP="00DC0F44">
            <w:pPr>
              <w:pStyle w:val="ListParagraph"/>
              <w:spacing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4394" w:type="dxa"/>
            <w:hideMark/>
          </w:tcPr>
          <w:p w14:paraId="30960365" w14:textId="77777777" w:rsidR="00337BD4" w:rsidRDefault="00DF5E76" w:rsidP="007A46CD">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Identity and the self are multifaceted</w:t>
            </w:r>
            <w:r w:rsidR="007A5280">
              <w:rPr>
                <w:rFonts w:ascii="Arial" w:hAnsi="Arial" w:cs="Arial"/>
                <w:sz w:val="22"/>
                <w:szCs w:val="22"/>
              </w:rPr>
              <w:t xml:space="preserve"> and multi</w:t>
            </w:r>
            <w:r w:rsidR="008F2B53">
              <w:rPr>
                <w:rFonts w:ascii="Arial" w:hAnsi="Arial" w:cs="Arial"/>
                <w:sz w:val="22"/>
                <w:szCs w:val="22"/>
              </w:rPr>
              <w:t>-</w:t>
            </w:r>
            <w:r w:rsidR="007A5280">
              <w:rPr>
                <w:rFonts w:ascii="Arial" w:hAnsi="Arial" w:cs="Arial"/>
                <w:sz w:val="22"/>
                <w:szCs w:val="22"/>
              </w:rPr>
              <w:t>i</w:t>
            </w:r>
            <w:r w:rsidR="005E08C6">
              <w:rPr>
                <w:rFonts w:ascii="Arial" w:hAnsi="Arial" w:cs="Arial"/>
                <w:sz w:val="22"/>
                <w:szCs w:val="22"/>
              </w:rPr>
              <w:t>n</w:t>
            </w:r>
            <w:r w:rsidR="008F2B53">
              <w:rPr>
                <w:rFonts w:ascii="Arial" w:hAnsi="Arial" w:cs="Arial"/>
                <w:sz w:val="22"/>
                <w:szCs w:val="22"/>
              </w:rPr>
              <w:t>fluenced</w:t>
            </w:r>
          </w:p>
          <w:p w14:paraId="37B2423B" w14:textId="77777777" w:rsidR="0095367E" w:rsidRDefault="00F545DA" w:rsidP="007A46CD">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The se</w:t>
            </w:r>
            <w:r w:rsidR="006F1111">
              <w:rPr>
                <w:rFonts w:ascii="Arial" w:hAnsi="Arial" w:cs="Arial"/>
                <w:sz w:val="22"/>
                <w:szCs w:val="22"/>
              </w:rPr>
              <w:t>lf consists of the ego</w:t>
            </w:r>
            <w:r w:rsidR="00615ED1">
              <w:rPr>
                <w:rFonts w:ascii="Arial" w:hAnsi="Arial" w:cs="Arial"/>
                <w:sz w:val="22"/>
                <w:szCs w:val="22"/>
              </w:rPr>
              <w:t xml:space="preserve">, </w:t>
            </w:r>
            <w:r w:rsidR="00AE33BC">
              <w:rPr>
                <w:rFonts w:ascii="Arial" w:hAnsi="Arial" w:cs="Arial"/>
                <w:sz w:val="22"/>
                <w:szCs w:val="22"/>
              </w:rPr>
              <w:t>the id and super</w:t>
            </w:r>
            <w:r w:rsidR="00870AAF">
              <w:rPr>
                <w:rFonts w:ascii="Arial" w:hAnsi="Arial" w:cs="Arial"/>
                <w:sz w:val="22"/>
                <w:szCs w:val="22"/>
              </w:rPr>
              <w:t>ego</w:t>
            </w:r>
            <w:r w:rsidR="00BA667F">
              <w:rPr>
                <w:rFonts w:ascii="Arial" w:hAnsi="Arial" w:cs="Arial"/>
                <w:sz w:val="22"/>
                <w:szCs w:val="22"/>
              </w:rPr>
              <w:t>.</w:t>
            </w:r>
            <w:r w:rsidR="002834D7">
              <w:rPr>
                <w:rFonts w:ascii="Arial" w:hAnsi="Arial" w:cs="Arial"/>
                <w:sz w:val="22"/>
                <w:szCs w:val="22"/>
              </w:rPr>
              <w:t xml:space="preserve"> Identity is formed </w:t>
            </w:r>
            <w:r w:rsidR="002D540D">
              <w:rPr>
                <w:rFonts w:ascii="Arial" w:hAnsi="Arial" w:cs="Arial"/>
                <w:sz w:val="22"/>
                <w:szCs w:val="22"/>
              </w:rPr>
              <w:t xml:space="preserve">through </w:t>
            </w:r>
            <w:r w:rsidR="001C7F67">
              <w:rPr>
                <w:rFonts w:ascii="Arial" w:hAnsi="Arial" w:cs="Arial"/>
                <w:sz w:val="22"/>
                <w:szCs w:val="22"/>
              </w:rPr>
              <w:t>mental conflict</w:t>
            </w:r>
          </w:p>
          <w:p w14:paraId="6217E088" w14:textId="136C1DE8" w:rsidR="00D70985" w:rsidRPr="00483DD0" w:rsidRDefault="00DF1A2F" w:rsidP="007A46CD">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The self </w:t>
            </w:r>
            <w:r w:rsidR="006A32AE">
              <w:rPr>
                <w:rFonts w:ascii="Arial" w:hAnsi="Arial" w:cs="Arial"/>
                <w:sz w:val="22"/>
                <w:szCs w:val="22"/>
              </w:rPr>
              <w:t>emerges from social interaction</w:t>
            </w:r>
            <w:r w:rsidR="002834D7">
              <w:rPr>
                <w:rFonts w:ascii="Arial" w:hAnsi="Arial" w:cs="Arial"/>
                <w:sz w:val="22"/>
                <w:szCs w:val="22"/>
              </w:rPr>
              <w:t xml:space="preserve"> </w:t>
            </w:r>
          </w:p>
        </w:tc>
      </w:tr>
      <w:tr w:rsidR="00337BD4" w:rsidRPr="00483DD0" w14:paraId="6B40AC27" w14:textId="77777777" w:rsidTr="00FF4F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2" w:type="dxa"/>
            <w:hideMark/>
          </w:tcPr>
          <w:p w14:paraId="4942276B" w14:textId="41EA4813" w:rsidR="00337BD4" w:rsidRPr="00483DD0" w:rsidRDefault="00337BD4" w:rsidP="009114D9">
            <w:r w:rsidRPr="00483DD0">
              <w:t>20th Century</w:t>
            </w:r>
          </w:p>
        </w:tc>
        <w:tc>
          <w:tcPr>
            <w:tcW w:w="2835" w:type="dxa"/>
            <w:hideMark/>
          </w:tcPr>
          <w:p w14:paraId="24248C14" w14:textId="77777777" w:rsidR="00337BD4" w:rsidRDefault="00337BD4" w:rsidP="00580A57">
            <w:pPr>
              <w:pStyle w:val="ListParagraph"/>
              <w:numPr>
                <w:ilvl w:val="0"/>
                <w:numId w:val="9"/>
              </w:num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80A57">
              <w:rPr>
                <w:rFonts w:ascii="Arial" w:hAnsi="Arial" w:cs="Arial"/>
                <w:sz w:val="22"/>
                <w:szCs w:val="22"/>
              </w:rPr>
              <w:t>Erik Erikson</w:t>
            </w:r>
          </w:p>
          <w:p w14:paraId="0E7E0C50" w14:textId="77777777" w:rsidR="00350632" w:rsidRDefault="00350632" w:rsidP="00444F61">
            <w:pPr>
              <w:pStyle w:val="ListParagraph"/>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10C5BC35" w14:textId="77777777" w:rsidR="002842AF" w:rsidRPr="00350632" w:rsidRDefault="002842AF" w:rsidP="00350632">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0148208D" w14:textId="77777777" w:rsidR="00337BD4" w:rsidRDefault="00337BD4" w:rsidP="00580A57">
            <w:pPr>
              <w:pStyle w:val="ListParagraph"/>
              <w:numPr>
                <w:ilvl w:val="0"/>
                <w:numId w:val="9"/>
              </w:num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Carl Rogers</w:t>
            </w:r>
          </w:p>
          <w:p w14:paraId="6C32C72F" w14:textId="77777777" w:rsidR="00350632" w:rsidRDefault="00350632" w:rsidP="00350632">
            <w:pPr>
              <w:pStyle w:val="ListParagraph"/>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52DF2994" w14:textId="77777777" w:rsidR="00350632" w:rsidRDefault="00350632" w:rsidP="00350632">
            <w:pPr>
              <w:pStyle w:val="ListParagraph"/>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29B8FFFF" w14:textId="77777777" w:rsidR="003B4C1F" w:rsidRDefault="003B4C1F" w:rsidP="00350632">
            <w:pPr>
              <w:pStyle w:val="ListParagraph"/>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16333C24" w14:textId="77777777" w:rsidR="00337BD4" w:rsidRDefault="00337BD4" w:rsidP="00580A57">
            <w:pPr>
              <w:pStyle w:val="ListParagraph"/>
              <w:numPr>
                <w:ilvl w:val="0"/>
                <w:numId w:val="9"/>
              </w:num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Paulo Freire</w:t>
            </w:r>
          </w:p>
          <w:p w14:paraId="09EF1DF9" w14:textId="14159783" w:rsidR="003B4C1F" w:rsidRPr="00580A57" w:rsidRDefault="003B4C1F" w:rsidP="00444F61">
            <w:pPr>
              <w:pStyle w:val="ListParagraph"/>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4394" w:type="dxa"/>
            <w:hideMark/>
          </w:tcPr>
          <w:p w14:paraId="6D85C22C" w14:textId="53A5A32C" w:rsidR="00337BD4" w:rsidRDefault="00686A9D" w:rsidP="007A46CD">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Development </w:t>
            </w:r>
            <w:r w:rsidR="00D10801">
              <w:rPr>
                <w:rFonts w:ascii="Arial" w:hAnsi="Arial" w:cs="Arial"/>
                <w:sz w:val="22"/>
                <w:szCs w:val="22"/>
              </w:rPr>
              <w:t>of self develops thro</w:t>
            </w:r>
            <w:r w:rsidR="004B3FD1">
              <w:rPr>
                <w:rFonts w:ascii="Arial" w:hAnsi="Arial" w:cs="Arial"/>
                <w:sz w:val="22"/>
                <w:szCs w:val="22"/>
              </w:rPr>
              <w:t xml:space="preserve">ughout life </w:t>
            </w:r>
            <w:r w:rsidR="00C91571">
              <w:rPr>
                <w:rFonts w:ascii="Arial" w:hAnsi="Arial" w:cs="Arial"/>
                <w:sz w:val="22"/>
                <w:szCs w:val="22"/>
              </w:rPr>
              <w:t xml:space="preserve">by way of 8 </w:t>
            </w:r>
            <w:r w:rsidR="00CC48CC">
              <w:rPr>
                <w:rFonts w:ascii="Arial" w:hAnsi="Arial" w:cs="Arial"/>
                <w:sz w:val="22"/>
                <w:szCs w:val="22"/>
              </w:rPr>
              <w:t>specific s</w:t>
            </w:r>
            <w:r w:rsidR="00C255AF">
              <w:rPr>
                <w:rFonts w:ascii="Arial" w:hAnsi="Arial" w:cs="Arial"/>
                <w:sz w:val="22"/>
                <w:szCs w:val="22"/>
              </w:rPr>
              <w:t>haping</w:t>
            </w:r>
            <w:r w:rsidR="00CC64BA">
              <w:rPr>
                <w:rFonts w:ascii="Arial" w:hAnsi="Arial" w:cs="Arial"/>
                <w:sz w:val="22"/>
                <w:szCs w:val="22"/>
              </w:rPr>
              <w:t xml:space="preserve"> </w:t>
            </w:r>
            <w:r w:rsidR="00884E33">
              <w:rPr>
                <w:rFonts w:ascii="Arial" w:hAnsi="Arial" w:cs="Arial"/>
                <w:sz w:val="22"/>
                <w:szCs w:val="22"/>
              </w:rPr>
              <w:t>psychosocial</w:t>
            </w:r>
            <w:r w:rsidR="002842AF">
              <w:rPr>
                <w:rFonts w:ascii="Arial" w:hAnsi="Arial" w:cs="Arial"/>
                <w:sz w:val="22"/>
                <w:szCs w:val="22"/>
              </w:rPr>
              <w:t xml:space="preserve"> stages.</w:t>
            </w:r>
          </w:p>
          <w:p w14:paraId="5BAE101F" w14:textId="78F52A82" w:rsidR="002842AF" w:rsidRDefault="0041012F" w:rsidP="007A46CD">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Experience shapes self-concepts</w:t>
            </w:r>
            <w:r w:rsidR="008B568F">
              <w:rPr>
                <w:rFonts w:ascii="Arial" w:hAnsi="Arial" w:cs="Arial"/>
                <w:sz w:val="22"/>
                <w:szCs w:val="22"/>
              </w:rPr>
              <w:t xml:space="preserve">, </w:t>
            </w:r>
            <w:r w:rsidR="006F29C2">
              <w:rPr>
                <w:rFonts w:ascii="Arial" w:hAnsi="Arial" w:cs="Arial"/>
                <w:sz w:val="22"/>
                <w:szCs w:val="22"/>
              </w:rPr>
              <w:t>harmony between the real and ideal self. Person-Centered therapy</w:t>
            </w:r>
            <w:r w:rsidR="00636E4E">
              <w:rPr>
                <w:rFonts w:ascii="Arial" w:hAnsi="Arial" w:cs="Arial"/>
                <w:sz w:val="22"/>
                <w:szCs w:val="22"/>
              </w:rPr>
              <w:t>.</w:t>
            </w:r>
            <w:r>
              <w:rPr>
                <w:rFonts w:ascii="Arial" w:hAnsi="Arial" w:cs="Arial"/>
                <w:sz w:val="22"/>
                <w:szCs w:val="22"/>
              </w:rPr>
              <w:t xml:space="preserve"> </w:t>
            </w:r>
            <w:r w:rsidR="00E200AF">
              <w:rPr>
                <w:rFonts w:ascii="Arial" w:hAnsi="Arial" w:cs="Arial"/>
                <w:sz w:val="22"/>
                <w:szCs w:val="22"/>
              </w:rPr>
              <w:t>Self-actualisation</w:t>
            </w:r>
            <w:r w:rsidR="003B4C1F">
              <w:rPr>
                <w:rFonts w:ascii="Arial" w:hAnsi="Arial" w:cs="Arial"/>
                <w:sz w:val="22"/>
                <w:szCs w:val="22"/>
              </w:rPr>
              <w:t>.</w:t>
            </w:r>
          </w:p>
          <w:p w14:paraId="355D94BA" w14:textId="2AC10CC0" w:rsidR="00636E4E" w:rsidRPr="00483DD0" w:rsidRDefault="00636E4E" w:rsidP="007A46CD">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Transformative learning. </w:t>
            </w:r>
            <w:r w:rsidR="0096524D">
              <w:rPr>
                <w:rFonts w:ascii="Arial" w:hAnsi="Arial" w:cs="Arial"/>
                <w:sz w:val="22"/>
                <w:szCs w:val="22"/>
              </w:rPr>
              <w:t>Development of identity through critical reflection and dialogue</w:t>
            </w:r>
          </w:p>
        </w:tc>
      </w:tr>
      <w:tr w:rsidR="009114D9" w:rsidRPr="00483DD0" w14:paraId="08538355" w14:textId="77777777" w:rsidTr="00B01D9A">
        <w:tc>
          <w:tcPr>
            <w:cnfStyle w:val="001000000000" w:firstRow="0" w:lastRow="0" w:firstColumn="1" w:lastColumn="0" w:oddVBand="0" w:evenVBand="0" w:oddHBand="0" w:evenHBand="0" w:firstRowFirstColumn="0" w:firstRowLastColumn="0" w:lastRowFirstColumn="0" w:lastRowLastColumn="0"/>
            <w:tcW w:w="2552" w:type="dxa"/>
            <w:hideMark/>
          </w:tcPr>
          <w:p w14:paraId="3C0A3239" w14:textId="77777777" w:rsidR="009114D9" w:rsidRPr="00A84FEE" w:rsidRDefault="009114D9" w:rsidP="009114D9">
            <w:r w:rsidRPr="00A84FEE">
              <w:t>20</w:t>
            </w:r>
            <w:r w:rsidRPr="00A84FEE">
              <w:rPr>
                <w:vertAlign w:val="superscript"/>
              </w:rPr>
              <w:t>th</w:t>
            </w:r>
            <w:r w:rsidRPr="00A84FEE">
              <w:t xml:space="preserve"> / 21</w:t>
            </w:r>
            <w:r w:rsidRPr="00A84FEE">
              <w:rPr>
                <w:vertAlign w:val="superscript"/>
              </w:rPr>
              <w:t>st</w:t>
            </w:r>
            <w:r w:rsidRPr="00A84FEE">
              <w:t xml:space="preserve">  Century</w:t>
            </w:r>
          </w:p>
        </w:tc>
        <w:tc>
          <w:tcPr>
            <w:tcW w:w="2835" w:type="dxa"/>
            <w:hideMark/>
          </w:tcPr>
          <w:p w14:paraId="6E35924A" w14:textId="77777777" w:rsidR="009114D9" w:rsidRPr="00A84FEE" w:rsidRDefault="009114D9" w:rsidP="00B01D9A">
            <w:pPr>
              <w:pStyle w:val="ListParagraph"/>
              <w:numPr>
                <w:ilvl w:val="0"/>
                <w:numId w:val="10"/>
              </w:numPr>
              <w:spacing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84FEE">
              <w:rPr>
                <w:rFonts w:ascii="Arial" w:hAnsi="Arial" w:cs="Arial"/>
                <w:sz w:val="22"/>
                <w:szCs w:val="22"/>
              </w:rPr>
              <w:t>Berger and Luckmann</w:t>
            </w:r>
          </w:p>
        </w:tc>
        <w:tc>
          <w:tcPr>
            <w:tcW w:w="4394" w:type="dxa"/>
            <w:hideMark/>
          </w:tcPr>
          <w:p w14:paraId="183A1C11" w14:textId="77777777" w:rsidR="009114D9" w:rsidRPr="00483DD0" w:rsidRDefault="009114D9" w:rsidP="00B01D9A">
            <w:pPr>
              <w:spacing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Identity is socially constructed and fluid through social interaction.</w:t>
            </w:r>
          </w:p>
        </w:tc>
      </w:tr>
      <w:tr w:rsidR="00337BD4" w:rsidRPr="00483DD0" w14:paraId="3AB3852E" w14:textId="77777777" w:rsidTr="00FF4F3C">
        <w:trPr>
          <w:cnfStyle w:val="000000100000" w:firstRow="0" w:lastRow="0" w:firstColumn="0" w:lastColumn="0" w:oddVBand="0" w:evenVBand="0" w:oddHBand="1" w:evenHBand="0" w:firstRowFirstColumn="0" w:firstRowLastColumn="0" w:lastRowFirstColumn="0" w:lastRowLastColumn="0"/>
          <w:trHeight w:val="1523"/>
        </w:trPr>
        <w:tc>
          <w:tcPr>
            <w:cnfStyle w:val="001000000000" w:firstRow="0" w:lastRow="0" w:firstColumn="1" w:lastColumn="0" w:oddVBand="0" w:evenVBand="0" w:oddHBand="0" w:evenHBand="0" w:firstRowFirstColumn="0" w:firstRowLastColumn="0" w:lastRowFirstColumn="0" w:lastRowLastColumn="0"/>
            <w:tcW w:w="2552" w:type="dxa"/>
            <w:hideMark/>
          </w:tcPr>
          <w:p w14:paraId="429E69B5" w14:textId="11681FB1" w:rsidR="00337BD4" w:rsidRPr="00483DD0" w:rsidRDefault="00337BD4" w:rsidP="009114D9">
            <w:r w:rsidRPr="00483DD0">
              <w:t xml:space="preserve">Contemporary Theory </w:t>
            </w:r>
            <w:r>
              <w:t xml:space="preserve">- </w:t>
            </w:r>
            <w:r w:rsidRPr="00483DD0">
              <w:t>2</w:t>
            </w:r>
            <w:r>
              <w:rPr>
                <w:b w:val="0"/>
                <w:bCs w:val="0"/>
              </w:rPr>
              <w:t>1</w:t>
            </w:r>
            <w:r w:rsidRPr="00A84FEE">
              <w:rPr>
                <w:vertAlign w:val="superscript"/>
              </w:rPr>
              <w:t>st</w:t>
            </w:r>
            <w:r w:rsidRPr="00A84FEE">
              <w:t xml:space="preserve">  </w:t>
            </w:r>
            <w:r w:rsidRPr="00483DD0">
              <w:t>Century</w:t>
            </w:r>
          </w:p>
        </w:tc>
        <w:tc>
          <w:tcPr>
            <w:tcW w:w="2835" w:type="dxa"/>
            <w:hideMark/>
          </w:tcPr>
          <w:p w14:paraId="5BBE491D" w14:textId="77777777" w:rsidR="00337BD4" w:rsidRDefault="00337BD4" w:rsidP="007545FF">
            <w:pPr>
              <w:pStyle w:val="ListParagraph"/>
              <w:numPr>
                <w:ilvl w:val="0"/>
                <w:numId w:val="10"/>
              </w:num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545FF">
              <w:rPr>
                <w:rFonts w:ascii="Arial" w:hAnsi="Arial" w:cs="Arial"/>
                <w:sz w:val="22"/>
                <w:szCs w:val="22"/>
              </w:rPr>
              <w:t>Anthony Elliot</w:t>
            </w:r>
          </w:p>
          <w:p w14:paraId="3157AD0B" w14:textId="77777777" w:rsidR="007764AA" w:rsidRDefault="007764AA" w:rsidP="00444F61">
            <w:pPr>
              <w:pStyle w:val="ListParagraph"/>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2DED64F3" w14:textId="77777777" w:rsidR="00337BD4" w:rsidRDefault="00337BD4" w:rsidP="007545FF">
            <w:pPr>
              <w:pStyle w:val="ListParagraph"/>
              <w:numPr>
                <w:ilvl w:val="0"/>
                <w:numId w:val="10"/>
              </w:num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Hyun Ju Chong</w:t>
            </w:r>
          </w:p>
          <w:p w14:paraId="47318970" w14:textId="77777777" w:rsidR="008E121E" w:rsidRDefault="008E121E" w:rsidP="008E121E">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6B503554" w14:textId="77777777" w:rsidR="008E121E" w:rsidRDefault="008E121E" w:rsidP="008E121E">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41209EA1" w14:textId="77777777" w:rsidR="008E121E" w:rsidRPr="008E121E" w:rsidRDefault="008E121E" w:rsidP="008E121E">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2BEFD94C" w14:textId="77777777" w:rsidR="00337BD4" w:rsidRDefault="00337BD4" w:rsidP="007545FF">
            <w:pPr>
              <w:pStyle w:val="ListParagraph"/>
              <w:numPr>
                <w:ilvl w:val="0"/>
                <w:numId w:val="10"/>
              </w:num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Melanie Fennell</w:t>
            </w:r>
          </w:p>
          <w:p w14:paraId="7304EA3E" w14:textId="77777777" w:rsidR="008E121E" w:rsidRDefault="008E121E" w:rsidP="005D385C">
            <w:pPr>
              <w:pStyle w:val="ListParagraph"/>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5F0E0045" w14:textId="77777777" w:rsidR="008E121E" w:rsidRPr="008E121E" w:rsidRDefault="008E121E" w:rsidP="008E121E">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0051F313" w14:textId="77777777" w:rsidR="00337BD4" w:rsidRDefault="00337BD4" w:rsidP="007545FF">
            <w:pPr>
              <w:pStyle w:val="ListParagraph"/>
              <w:numPr>
                <w:ilvl w:val="0"/>
                <w:numId w:val="10"/>
              </w:num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Richard Boyatzis</w:t>
            </w:r>
          </w:p>
          <w:p w14:paraId="2E24EAD8" w14:textId="77777777" w:rsidR="00257598" w:rsidRDefault="00257598" w:rsidP="00257598">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079D3744" w14:textId="77777777" w:rsidR="00257598" w:rsidRPr="00257598" w:rsidRDefault="00257598" w:rsidP="00257598">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42F174DC" w14:textId="77777777" w:rsidR="00337BD4" w:rsidRDefault="00337BD4" w:rsidP="007545FF">
            <w:pPr>
              <w:pStyle w:val="ListParagraph"/>
              <w:numPr>
                <w:ilvl w:val="0"/>
                <w:numId w:val="10"/>
              </w:num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Elisa Monti</w:t>
            </w:r>
          </w:p>
          <w:p w14:paraId="1038CEDF" w14:textId="77777777" w:rsidR="00D06FBB" w:rsidRDefault="00D06FBB" w:rsidP="005D385C">
            <w:pPr>
              <w:pStyle w:val="ListParagraph"/>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0CA837D3" w14:textId="77777777" w:rsidR="00337BD4" w:rsidRDefault="00337BD4" w:rsidP="007545FF">
            <w:pPr>
              <w:pStyle w:val="ListParagraph"/>
              <w:numPr>
                <w:ilvl w:val="0"/>
                <w:numId w:val="10"/>
              </w:num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Diane Austin</w:t>
            </w:r>
          </w:p>
          <w:p w14:paraId="15146A8A" w14:textId="77777777" w:rsidR="00CD76E3" w:rsidRDefault="00CD76E3" w:rsidP="00CD76E3">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4CA06FA1" w14:textId="77777777" w:rsidR="00CD76E3" w:rsidRDefault="00CD76E3" w:rsidP="00CD76E3">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2ED6EC4B" w14:textId="77777777" w:rsidR="00D97D2F" w:rsidRPr="00CD76E3" w:rsidRDefault="00D97D2F" w:rsidP="00CD76E3">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524A1ED1" w14:textId="7DD0F205" w:rsidR="00337BD4" w:rsidRPr="007545FF" w:rsidRDefault="00337BD4" w:rsidP="007545FF">
            <w:pPr>
              <w:pStyle w:val="ListParagraph"/>
              <w:numPr>
                <w:ilvl w:val="0"/>
                <w:numId w:val="10"/>
              </w:num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lastRenderedPageBreak/>
              <w:t>David Hawkins</w:t>
            </w:r>
          </w:p>
        </w:tc>
        <w:tc>
          <w:tcPr>
            <w:tcW w:w="4394" w:type="dxa"/>
            <w:hideMark/>
          </w:tcPr>
          <w:p w14:paraId="1DD2E9D8" w14:textId="77777777" w:rsidR="00337BD4" w:rsidRDefault="004C6A16" w:rsidP="007A46CD">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lastRenderedPageBreak/>
              <w:t>Self-concepts</w:t>
            </w:r>
            <w:r w:rsidR="002F2B09">
              <w:rPr>
                <w:rFonts w:ascii="Arial" w:hAnsi="Arial" w:cs="Arial"/>
                <w:sz w:val="22"/>
                <w:szCs w:val="22"/>
              </w:rPr>
              <w:t xml:space="preserve"> are fluid and </w:t>
            </w:r>
            <w:r w:rsidR="00865FF8">
              <w:rPr>
                <w:rFonts w:ascii="Arial" w:hAnsi="Arial" w:cs="Arial"/>
                <w:sz w:val="22"/>
                <w:szCs w:val="22"/>
              </w:rPr>
              <w:t xml:space="preserve">shaped </w:t>
            </w:r>
            <w:r w:rsidR="00884E33">
              <w:rPr>
                <w:rFonts w:ascii="Arial" w:hAnsi="Arial" w:cs="Arial"/>
                <w:sz w:val="22"/>
                <w:szCs w:val="22"/>
              </w:rPr>
              <w:t>by social and personal situations</w:t>
            </w:r>
          </w:p>
          <w:p w14:paraId="3543D3F8" w14:textId="77777777" w:rsidR="007764AA" w:rsidRDefault="0030060E" w:rsidP="007A46CD">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Self-concepts </w:t>
            </w:r>
            <w:r w:rsidR="00C15799">
              <w:rPr>
                <w:rFonts w:ascii="Arial" w:hAnsi="Arial" w:cs="Arial"/>
                <w:sz w:val="22"/>
                <w:szCs w:val="22"/>
              </w:rPr>
              <w:t xml:space="preserve">influence voice production </w:t>
            </w:r>
            <w:r>
              <w:rPr>
                <w:rFonts w:ascii="Arial" w:hAnsi="Arial" w:cs="Arial"/>
                <w:sz w:val="22"/>
                <w:szCs w:val="22"/>
              </w:rPr>
              <w:t>and</w:t>
            </w:r>
            <w:r w:rsidR="008245E3">
              <w:rPr>
                <w:rFonts w:ascii="Arial" w:hAnsi="Arial" w:cs="Arial"/>
                <w:sz w:val="22"/>
                <w:szCs w:val="22"/>
              </w:rPr>
              <w:t xml:space="preserve"> inversely singing affects the self. </w:t>
            </w:r>
            <w:r w:rsidR="008B6F58">
              <w:rPr>
                <w:rFonts w:ascii="Arial" w:hAnsi="Arial" w:cs="Arial"/>
                <w:sz w:val="22"/>
                <w:szCs w:val="22"/>
              </w:rPr>
              <w:t>Strong voice in music therapy and voice research.</w:t>
            </w:r>
          </w:p>
          <w:p w14:paraId="4750DD4B" w14:textId="2A1B7A56" w:rsidR="002533BE" w:rsidRDefault="00697DB4" w:rsidP="005230C9">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The self is affected by </w:t>
            </w:r>
            <w:r w:rsidR="00336029">
              <w:rPr>
                <w:rFonts w:ascii="Arial" w:hAnsi="Arial" w:cs="Arial"/>
                <w:sz w:val="22"/>
                <w:szCs w:val="22"/>
              </w:rPr>
              <w:t xml:space="preserve">low self-esteem. </w:t>
            </w:r>
            <w:r w:rsidR="002533BE">
              <w:rPr>
                <w:rFonts w:ascii="Arial" w:hAnsi="Arial" w:cs="Arial"/>
                <w:sz w:val="22"/>
                <w:szCs w:val="22"/>
              </w:rPr>
              <w:t>Low self-belief affects identity and behaviour.</w:t>
            </w:r>
          </w:p>
          <w:p w14:paraId="6C3F4547" w14:textId="77777777" w:rsidR="002533BE" w:rsidRDefault="00E200AF" w:rsidP="005230C9">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Founded the ideal self as concept</w:t>
            </w:r>
            <w:r w:rsidR="003B4C1F">
              <w:rPr>
                <w:rFonts w:ascii="Arial" w:hAnsi="Arial" w:cs="Arial"/>
                <w:sz w:val="22"/>
                <w:szCs w:val="22"/>
              </w:rPr>
              <w:t>.</w:t>
            </w:r>
            <w:r w:rsidR="007837AD">
              <w:rPr>
                <w:rFonts w:ascii="Arial" w:hAnsi="Arial" w:cs="Arial"/>
                <w:sz w:val="22"/>
                <w:szCs w:val="22"/>
              </w:rPr>
              <w:t xml:space="preserve"> Presents </w:t>
            </w:r>
            <w:r w:rsidR="009D1640">
              <w:rPr>
                <w:rFonts w:ascii="Arial" w:hAnsi="Arial" w:cs="Arial"/>
                <w:sz w:val="22"/>
                <w:szCs w:val="22"/>
              </w:rPr>
              <w:t xml:space="preserve">an individual’s internal desire for </w:t>
            </w:r>
            <w:r w:rsidR="00257598">
              <w:rPr>
                <w:rFonts w:ascii="Arial" w:hAnsi="Arial" w:cs="Arial"/>
                <w:sz w:val="22"/>
                <w:szCs w:val="22"/>
              </w:rPr>
              <w:t>intentional change and improvement.</w:t>
            </w:r>
          </w:p>
          <w:p w14:paraId="335761D3" w14:textId="77777777" w:rsidR="00257598" w:rsidRDefault="00147344" w:rsidP="005230C9">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Promotes an understanding of the link between </w:t>
            </w:r>
            <w:r w:rsidR="00F166B5">
              <w:rPr>
                <w:rFonts w:ascii="Arial" w:hAnsi="Arial" w:cs="Arial"/>
                <w:sz w:val="22"/>
                <w:szCs w:val="22"/>
              </w:rPr>
              <w:t>tr</w:t>
            </w:r>
            <w:r>
              <w:rPr>
                <w:rFonts w:ascii="Arial" w:hAnsi="Arial" w:cs="Arial"/>
                <w:sz w:val="22"/>
                <w:szCs w:val="22"/>
              </w:rPr>
              <w:t xml:space="preserve">auma, emotion </w:t>
            </w:r>
            <w:r w:rsidR="00D06FBB">
              <w:rPr>
                <w:rFonts w:ascii="Arial" w:hAnsi="Arial" w:cs="Arial"/>
                <w:sz w:val="22"/>
                <w:szCs w:val="22"/>
              </w:rPr>
              <w:t>and the voice.</w:t>
            </w:r>
          </w:p>
          <w:p w14:paraId="7A78BD29" w14:textId="77777777" w:rsidR="00D06FBB" w:rsidRDefault="00D06FBB" w:rsidP="005230C9">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Pioneered the embodied voice</w:t>
            </w:r>
            <w:r w:rsidR="00443A7C">
              <w:rPr>
                <w:rFonts w:ascii="Arial" w:hAnsi="Arial" w:cs="Arial"/>
                <w:sz w:val="22"/>
                <w:szCs w:val="22"/>
              </w:rPr>
              <w:t xml:space="preserve">, </w:t>
            </w:r>
            <w:r w:rsidR="00880FF5">
              <w:rPr>
                <w:rFonts w:ascii="Arial" w:hAnsi="Arial" w:cs="Arial"/>
                <w:sz w:val="22"/>
                <w:szCs w:val="22"/>
              </w:rPr>
              <w:t>the body as the instrument</w:t>
            </w:r>
            <w:r w:rsidR="00A93EA1">
              <w:rPr>
                <w:rFonts w:ascii="Arial" w:hAnsi="Arial" w:cs="Arial"/>
                <w:sz w:val="22"/>
                <w:szCs w:val="22"/>
              </w:rPr>
              <w:t xml:space="preserve">, vocal psychotherapy </w:t>
            </w:r>
            <w:r w:rsidR="00443A7C">
              <w:rPr>
                <w:rFonts w:ascii="Arial" w:hAnsi="Arial" w:cs="Arial"/>
                <w:sz w:val="22"/>
                <w:szCs w:val="22"/>
              </w:rPr>
              <w:t>and</w:t>
            </w:r>
            <w:r w:rsidR="003522BB">
              <w:rPr>
                <w:rFonts w:ascii="Arial" w:hAnsi="Arial" w:cs="Arial"/>
                <w:sz w:val="22"/>
                <w:szCs w:val="22"/>
              </w:rPr>
              <w:t xml:space="preserve"> the link </w:t>
            </w:r>
            <w:r w:rsidR="0083416C">
              <w:rPr>
                <w:rFonts w:ascii="Arial" w:hAnsi="Arial" w:cs="Arial"/>
                <w:sz w:val="22"/>
                <w:szCs w:val="22"/>
              </w:rPr>
              <w:t>between the mind, singing, expression and the self.</w:t>
            </w:r>
            <w:r w:rsidR="00A93EA1">
              <w:rPr>
                <w:rFonts w:ascii="Arial" w:hAnsi="Arial" w:cs="Arial"/>
                <w:sz w:val="22"/>
                <w:szCs w:val="22"/>
              </w:rPr>
              <w:t xml:space="preserve"> </w:t>
            </w:r>
            <w:r w:rsidR="003522BB">
              <w:rPr>
                <w:rFonts w:ascii="Arial" w:hAnsi="Arial" w:cs="Arial"/>
                <w:sz w:val="22"/>
                <w:szCs w:val="22"/>
              </w:rPr>
              <w:t xml:space="preserve"> </w:t>
            </w:r>
          </w:p>
          <w:p w14:paraId="008D1E82" w14:textId="26674EFB" w:rsidR="00CD76E3" w:rsidRPr="00483DD0" w:rsidRDefault="00CD76E3" w:rsidP="005230C9">
            <w:pPr>
              <w:spacing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lastRenderedPageBreak/>
              <w:t>Developed th</w:t>
            </w:r>
            <w:r w:rsidR="00650FA0">
              <w:rPr>
                <w:rFonts w:ascii="Arial" w:hAnsi="Arial" w:cs="Arial"/>
                <w:sz w:val="22"/>
                <w:szCs w:val="22"/>
              </w:rPr>
              <w:t>e ‘Map of Consciousness’. Profound work on emotional states and the effect on the self and identity.</w:t>
            </w:r>
          </w:p>
        </w:tc>
      </w:tr>
    </w:tbl>
    <w:p w14:paraId="7AD27376" w14:textId="77777777" w:rsidR="00F97927" w:rsidRDefault="00F97927" w:rsidP="00F97927">
      <w:pPr>
        <w:pStyle w:val="Title"/>
        <w:rPr>
          <w:lang w:eastAsia="en-GB"/>
        </w:rPr>
      </w:pPr>
    </w:p>
    <w:p w14:paraId="4DF63B9F" w14:textId="77777777" w:rsidR="00F97927" w:rsidRDefault="00F97927" w:rsidP="00F97927">
      <w:pPr>
        <w:pStyle w:val="Title"/>
        <w:jc w:val="both"/>
        <w:rPr>
          <w:rFonts w:ascii="Arial" w:eastAsiaTheme="minorEastAsia" w:hAnsi="Arial" w:cs="Arial"/>
          <w:sz w:val="22"/>
          <w:szCs w:val="22"/>
          <w:lang w:eastAsia="en-GB"/>
        </w:rPr>
      </w:pPr>
    </w:p>
    <w:p w14:paraId="3F4EED28" w14:textId="33C5FFE1" w:rsidR="007F4305" w:rsidRPr="006A5F26" w:rsidRDefault="007F4305" w:rsidP="00F97927">
      <w:pPr>
        <w:pStyle w:val="Title"/>
        <w:jc w:val="both"/>
        <w:rPr>
          <w:rFonts w:ascii="Arial" w:hAnsi="Arial" w:cs="Arial"/>
          <w:sz w:val="22"/>
          <w:szCs w:val="22"/>
        </w:rPr>
      </w:pPr>
      <w:r w:rsidRPr="006A5F26">
        <w:rPr>
          <w:rFonts w:ascii="Arial" w:eastAsiaTheme="minorEastAsia" w:hAnsi="Arial" w:cs="Arial"/>
          <w:sz w:val="22"/>
          <w:szCs w:val="22"/>
          <w:lang w:eastAsia="en-GB"/>
        </w:rPr>
        <w:t xml:space="preserve">The developments within the domain of identity and self-concepts have created a credible catalogue of </w:t>
      </w:r>
      <w:r w:rsidR="00C8739C" w:rsidRPr="006A5F26">
        <w:rPr>
          <w:rFonts w:ascii="Arial" w:eastAsiaTheme="minorEastAsia" w:hAnsi="Arial" w:cs="Arial"/>
          <w:sz w:val="22"/>
          <w:szCs w:val="22"/>
          <w:lang w:eastAsia="en-GB"/>
        </w:rPr>
        <w:t>peer reviewed research in comparison to earlier years. My</w:t>
      </w:r>
      <w:r w:rsidR="00160411" w:rsidRPr="006A5F26">
        <w:rPr>
          <w:rFonts w:ascii="Arial" w:eastAsiaTheme="minorEastAsia" w:hAnsi="Arial" w:cs="Arial"/>
          <w:sz w:val="22"/>
          <w:szCs w:val="22"/>
          <w:lang w:eastAsia="en-GB"/>
        </w:rPr>
        <w:t xml:space="preserve"> research</w:t>
      </w:r>
      <w:r w:rsidR="001A44A9" w:rsidRPr="006A5F26">
        <w:rPr>
          <w:rFonts w:ascii="Arial" w:eastAsiaTheme="minorEastAsia" w:hAnsi="Arial" w:cs="Arial"/>
          <w:sz w:val="22"/>
          <w:szCs w:val="22"/>
          <w:lang w:eastAsia="en-GB"/>
        </w:rPr>
        <w:t xml:space="preserve"> included a mi</w:t>
      </w:r>
      <w:r w:rsidR="00A10F91" w:rsidRPr="006A5F26">
        <w:rPr>
          <w:rFonts w:ascii="Arial" w:eastAsiaTheme="minorEastAsia" w:hAnsi="Arial" w:cs="Arial"/>
          <w:sz w:val="22"/>
          <w:szCs w:val="22"/>
          <w:lang w:eastAsia="en-GB"/>
        </w:rPr>
        <w:t xml:space="preserve">xture of peer-reviewed and </w:t>
      </w:r>
      <w:r w:rsidR="00031205" w:rsidRPr="006A5F26">
        <w:rPr>
          <w:rFonts w:ascii="Arial" w:eastAsiaTheme="minorEastAsia" w:hAnsi="Arial" w:cs="Arial"/>
          <w:sz w:val="22"/>
          <w:szCs w:val="22"/>
          <w:lang w:eastAsia="en-GB"/>
        </w:rPr>
        <w:t>non-peer</w:t>
      </w:r>
      <w:r w:rsidR="00B65008" w:rsidRPr="006A5F26">
        <w:rPr>
          <w:rFonts w:ascii="Arial" w:eastAsiaTheme="minorEastAsia" w:hAnsi="Arial" w:cs="Arial"/>
          <w:sz w:val="22"/>
          <w:szCs w:val="22"/>
          <w:lang w:eastAsia="en-GB"/>
        </w:rPr>
        <w:t>-</w:t>
      </w:r>
      <w:r w:rsidR="00A10F91" w:rsidRPr="006A5F26">
        <w:rPr>
          <w:rFonts w:ascii="Arial" w:eastAsiaTheme="minorEastAsia" w:hAnsi="Arial" w:cs="Arial"/>
          <w:sz w:val="22"/>
          <w:szCs w:val="22"/>
          <w:lang w:eastAsia="en-GB"/>
        </w:rPr>
        <w:t xml:space="preserve">reviewed </w:t>
      </w:r>
      <w:r w:rsidR="005D12A6" w:rsidRPr="006A5F26">
        <w:rPr>
          <w:rFonts w:ascii="Arial" w:eastAsiaTheme="minorEastAsia" w:hAnsi="Arial" w:cs="Arial"/>
          <w:sz w:val="22"/>
          <w:szCs w:val="22"/>
          <w:lang w:eastAsia="en-GB"/>
        </w:rPr>
        <w:t xml:space="preserve">articles, as well as </w:t>
      </w:r>
      <w:r w:rsidR="00BD3623" w:rsidRPr="006A5F26">
        <w:rPr>
          <w:rFonts w:ascii="Arial" w:eastAsiaTheme="minorEastAsia" w:hAnsi="Arial" w:cs="Arial"/>
          <w:sz w:val="22"/>
          <w:szCs w:val="22"/>
          <w:lang w:eastAsia="en-GB"/>
        </w:rPr>
        <w:t xml:space="preserve">book publications. </w:t>
      </w:r>
      <w:r w:rsidR="00F01E3E" w:rsidRPr="006A5F26">
        <w:rPr>
          <w:rFonts w:ascii="Arial" w:eastAsiaTheme="minorEastAsia" w:hAnsi="Arial" w:cs="Arial"/>
          <w:sz w:val="22"/>
          <w:szCs w:val="22"/>
          <w:lang w:eastAsia="en-GB"/>
        </w:rPr>
        <w:t>Platforms such JSTOR, Rese</w:t>
      </w:r>
      <w:r w:rsidR="00031205" w:rsidRPr="006A5F26">
        <w:rPr>
          <w:rFonts w:ascii="Arial" w:eastAsiaTheme="minorEastAsia" w:hAnsi="Arial" w:cs="Arial"/>
          <w:sz w:val="22"/>
          <w:szCs w:val="22"/>
          <w:lang w:eastAsia="en-GB"/>
        </w:rPr>
        <w:t>arch</w:t>
      </w:r>
      <w:r w:rsidR="0042589F" w:rsidRPr="006A5F26">
        <w:rPr>
          <w:rFonts w:ascii="Arial" w:eastAsiaTheme="minorEastAsia" w:hAnsi="Arial" w:cs="Arial"/>
          <w:sz w:val="22"/>
          <w:szCs w:val="22"/>
          <w:lang w:eastAsia="en-GB"/>
        </w:rPr>
        <w:t>Gate, Science</w:t>
      </w:r>
      <w:r w:rsidR="00BE2497" w:rsidRPr="006A5F26">
        <w:rPr>
          <w:rFonts w:ascii="Arial" w:eastAsiaTheme="minorEastAsia" w:hAnsi="Arial" w:cs="Arial"/>
          <w:sz w:val="22"/>
          <w:szCs w:val="22"/>
          <w:lang w:eastAsia="en-GB"/>
        </w:rPr>
        <w:t xml:space="preserve">Direct, Sage </w:t>
      </w:r>
      <w:r w:rsidR="0086450F" w:rsidRPr="006A5F26">
        <w:rPr>
          <w:rFonts w:ascii="Arial" w:eastAsiaTheme="minorEastAsia" w:hAnsi="Arial" w:cs="Arial"/>
          <w:sz w:val="22"/>
          <w:szCs w:val="22"/>
          <w:lang w:eastAsia="en-GB"/>
        </w:rPr>
        <w:t>Journals</w:t>
      </w:r>
      <w:r w:rsidR="008B2A97" w:rsidRPr="006A5F26">
        <w:rPr>
          <w:rFonts w:ascii="Arial" w:eastAsiaTheme="minorEastAsia" w:hAnsi="Arial" w:cs="Arial"/>
          <w:sz w:val="22"/>
          <w:szCs w:val="22"/>
          <w:lang w:eastAsia="en-GB"/>
        </w:rPr>
        <w:t>, Taylor and Francis</w:t>
      </w:r>
      <w:r w:rsidR="00FA144F" w:rsidRPr="006A5F26">
        <w:rPr>
          <w:rFonts w:ascii="Arial" w:eastAsiaTheme="minorEastAsia" w:hAnsi="Arial" w:cs="Arial"/>
          <w:sz w:val="22"/>
          <w:szCs w:val="22"/>
          <w:lang w:eastAsia="en-GB"/>
        </w:rPr>
        <w:t>, ProQuest</w:t>
      </w:r>
      <w:r w:rsidR="00BD7254" w:rsidRPr="006A5F26">
        <w:rPr>
          <w:rFonts w:ascii="Arial" w:eastAsiaTheme="minorEastAsia" w:hAnsi="Arial" w:cs="Arial"/>
          <w:sz w:val="22"/>
          <w:szCs w:val="22"/>
          <w:lang w:eastAsia="en-GB"/>
        </w:rPr>
        <w:t xml:space="preserve"> an</w:t>
      </w:r>
      <w:r w:rsidR="00CA53FB" w:rsidRPr="006A5F26">
        <w:rPr>
          <w:rFonts w:ascii="Arial" w:eastAsiaTheme="minorEastAsia" w:hAnsi="Arial" w:cs="Arial"/>
          <w:sz w:val="22"/>
          <w:szCs w:val="22"/>
          <w:lang w:eastAsia="en-GB"/>
        </w:rPr>
        <w:t>d APA PsycNet</w:t>
      </w:r>
      <w:r w:rsidR="00CE384C" w:rsidRPr="006A5F26">
        <w:rPr>
          <w:rFonts w:ascii="Arial" w:eastAsiaTheme="minorEastAsia" w:hAnsi="Arial" w:cs="Arial"/>
          <w:sz w:val="22"/>
          <w:szCs w:val="22"/>
          <w:lang w:eastAsia="en-GB"/>
        </w:rPr>
        <w:t xml:space="preserve"> provided</w:t>
      </w:r>
      <w:r w:rsidR="002F45D8" w:rsidRPr="006A5F26">
        <w:rPr>
          <w:rFonts w:ascii="Arial" w:eastAsiaTheme="minorEastAsia" w:hAnsi="Arial" w:cs="Arial"/>
          <w:sz w:val="22"/>
          <w:szCs w:val="22"/>
          <w:lang w:eastAsia="en-GB"/>
        </w:rPr>
        <w:t xml:space="preserve"> sources of</w:t>
      </w:r>
      <w:r w:rsidR="00CE384C" w:rsidRPr="006A5F26">
        <w:rPr>
          <w:rFonts w:ascii="Arial" w:eastAsiaTheme="minorEastAsia" w:hAnsi="Arial" w:cs="Arial"/>
          <w:sz w:val="22"/>
          <w:szCs w:val="22"/>
          <w:lang w:eastAsia="en-GB"/>
        </w:rPr>
        <w:t xml:space="preserve"> peer reviewed </w:t>
      </w:r>
      <w:r w:rsidR="002F45D8" w:rsidRPr="006A5F26">
        <w:rPr>
          <w:rFonts w:ascii="Arial" w:eastAsiaTheme="minorEastAsia" w:hAnsi="Arial" w:cs="Arial"/>
          <w:sz w:val="22"/>
          <w:szCs w:val="22"/>
          <w:lang w:eastAsia="en-GB"/>
        </w:rPr>
        <w:t xml:space="preserve">and reliable </w:t>
      </w:r>
      <w:r w:rsidR="00AC4147" w:rsidRPr="006A5F26">
        <w:rPr>
          <w:rFonts w:ascii="Arial" w:eastAsiaTheme="minorEastAsia" w:hAnsi="Arial" w:cs="Arial"/>
          <w:sz w:val="22"/>
          <w:szCs w:val="22"/>
          <w:lang w:eastAsia="en-GB"/>
        </w:rPr>
        <w:t>literature</w:t>
      </w:r>
      <w:r w:rsidR="003913CA" w:rsidRPr="006A5F26">
        <w:rPr>
          <w:rFonts w:ascii="Arial" w:eastAsiaTheme="minorEastAsia" w:hAnsi="Arial" w:cs="Arial"/>
          <w:sz w:val="22"/>
          <w:szCs w:val="22"/>
          <w:lang w:eastAsia="en-GB"/>
        </w:rPr>
        <w:t xml:space="preserve">. In moments where I chose </w:t>
      </w:r>
      <w:r w:rsidR="00AC5995" w:rsidRPr="006A5F26">
        <w:rPr>
          <w:rFonts w:ascii="Arial" w:eastAsiaTheme="minorEastAsia" w:hAnsi="Arial" w:cs="Arial"/>
          <w:sz w:val="22"/>
          <w:szCs w:val="22"/>
          <w:lang w:eastAsia="en-GB"/>
        </w:rPr>
        <w:t xml:space="preserve">to use </w:t>
      </w:r>
      <w:r w:rsidR="009F7F40" w:rsidRPr="006A5F26">
        <w:rPr>
          <w:rFonts w:ascii="Arial" w:eastAsiaTheme="minorEastAsia" w:hAnsi="Arial" w:cs="Arial"/>
          <w:sz w:val="22"/>
          <w:szCs w:val="22"/>
          <w:lang w:eastAsia="en-GB"/>
        </w:rPr>
        <w:t>gray literature</w:t>
      </w:r>
      <w:r w:rsidR="00CC3340" w:rsidRPr="006A5F26">
        <w:rPr>
          <w:rFonts w:ascii="Arial" w:eastAsiaTheme="minorEastAsia" w:hAnsi="Arial" w:cs="Arial"/>
          <w:sz w:val="22"/>
          <w:szCs w:val="22"/>
          <w:lang w:eastAsia="en-GB"/>
        </w:rPr>
        <w:t>,</w:t>
      </w:r>
      <w:r w:rsidR="002F03F7" w:rsidRPr="006A5F26">
        <w:rPr>
          <w:rFonts w:ascii="Arial" w:eastAsiaTheme="minorEastAsia" w:hAnsi="Arial" w:cs="Arial"/>
          <w:sz w:val="22"/>
          <w:szCs w:val="22"/>
          <w:lang w:eastAsia="en-GB"/>
        </w:rPr>
        <w:t xml:space="preserve"> there were</w:t>
      </w:r>
      <w:r w:rsidR="00CC3340" w:rsidRPr="006A5F26">
        <w:rPr>
          <w:rFonts w:ascii="Arial" w:eastAsiaTheme="minorEastAsia" w:hAnsi="Arial" w:cs="Arial"/>
          <w:sz w:val="22"/>
          <w:szCs w:val="22"/>
          <w:lang w:eastAsia="en-GB"/>
        </w:rPr>
        <w:t xml:space="preserve"> valid</w:t>
      </w:r>
      <w:r w:rsidR="002F03F7" w:rsidRPr="006A5F26">
        <w:rPr>
          <w:rFonts w:ascii="Arial" w:eastAsiaTheme="minorEastAsia" w:hAnsi="Arial" w:cs="Arial"/>
          <w:sz w:val="22"/>
          <w:szCs w:val="22"/>
          <w:lang w:eastAsia="en-GB"/>
        </w:rPr>
        <w:t xml:space="preserve"> threads within the theme </w:t>
      </w:r>
      <w:r w:rsidR="0081253F" w:rsidRPr="006A5F26">
        <w:rPr>
          <w:rFonts w:ascii="Arial" w:eastAsiaTheme="minorEastAsia" w:hAnsi="Arial" w:cs="Arial"/>
          <w:sz w:val="22"/>
          <w:szCs w:val="22"/>
          <w:lang w:eastAsia="en-GB"/>
        </w:rPr>
        <w:t xml:space="preserve">that were linked to the fundamental theories </w:t>
      </w:r>
      <w:r w:rsidR="00F03193" w:rsidRPr="006A5F26">
        <w:rPr>
          <w:rFonts w:ascii="Arial" w:eastAsiaTheme="minorEastAsia" w:hAnsi="Arial" w:cs="Arial"/>
          <w:sz w:val="22"/>
          <w:szCs w:val="22"/>
          <w:lang w:eastAsia="en-GB"/>
        </w:rPr>
        <w:t xml:space="preserve">of self, identity, </w:t>
      </w:r>
      <w:r w:rsidR="00410558" w:rsidRPr="006A5F26">
        <w:rPr>
          <w:rFonts w:ascii="Arial" w:eastAsiaTheme="minorEastAsia" w:hAnsi="Arial" w:cs="Arial"/>
          <w:sz w:val="22"/>
          <w:szCs w:val="22"/>
          <w:lang w:eastAsia="en-GB"/>
        </w:rPr>
        <w:t xml:space="preserve">self-concepts, </w:t>
      </w:r>
      <w:r w:rsidR="00F03193" w:rsidRPr="006A5F26">
        <w:rPr>
          <w:rFonts w:ascii="Arial" w:eastAsiaTheme="minorEastAsia" w:hAnsi="Arial" w:cs="Arial"/>
          <w:sz w:val="22"/>
          <w:szCs w:val="22"/>
          <w:lang w:eastAsia="en-GB"/>
        </w:rPr>
        <w:t xml:space="preserve">transformative </w:t>
      </w:r>
      <w:r w:rsidR="004B49BA" w:rsidRPr="006A5F26">
        <w:rPr>
          <w:rFonts w:ascii="Arial" w:eastAsiaTheme="minorEastAsia" w:hAnsi="Arial" w:cs="Arial"/>
          <w:sz w:val="22"/>
          <w:szCs w:val="22"/>
          <w:lang w:eastAsia="en-GB"/>
        </w:rPr>
        <w:t xml:space="preserve">and reflective </w:t>
      </w:r>
      <w:r w:rsidR="00F03193" w:rsidRPr="006A5F26">
        <w:rPr>
          <w:rFonts w:ascii="Arial" w:eastAsiaTheme="minorEastAsia" w:hAnsi="Arial" w:cs="Arial"/>
          <w:sz w:val="22"/>
          <w:szCs w:val="22"/>
          <w:lang w:eastAsia="en-GB"/>
        </w:rPr>
        <w:t>learning</w:t>
      </w:r>
      <w:r w:rsidR="004B49BA" w:rsidRPr="006A5F26">
        <w:rPr>
          <w:rFonts w:ascii="Arial" w:eastAsiaTheme="minorEastAsia" w:hAnsi="Arial" w:cs="Arial"/>
          <w:sz w:val="22"/>
          <w:szCs w:val="22"/>
          <w:lang w:eastAsia="en-GB"/>
        </w:rPr>
        <w:t>, person centered therapy</w:t>
      </w:r>
      <w:r w:rsidR="0046233A" w:rsidRPr="006A5F26">
        <w:rPr>
          <w:rFonts w:ascii="Arial" w:eastAsiaTheme="minorEastAsia" w:hAnsi="Arial" w:cs="Arial"/>
          <w:sz w:val="22"/>
          <w:szCs w:val="22"/>
          <w:lang w:eastAsia="en-GB"/>
        </w:rPr>
        <w:t xml:space="preserve"> an</w:t>
      </w:r>
      <w:r w:rsidR="00220FD0" w:rsidRPr="006A5F26">
        <w:rPr>
          <w:rFonts w:ascii="Arial" w:eastAsiaTheme="minorEastAsia" w:hAnsi="Arial" w:cs="Arial"/>
          <w:sz w:val="22"/>
          <w:szCs w:val="22"/>
          <w:lang w:eastAsia="en-GB"/>
        </w:rPr>
        <w:t>d vocal psychotherapy.</w:t>
      </w:r>
      <w:r w:rsidR="00A11F34" w:rsidRPr="006A5F26">
        <w:rPr>
          <w:rFonts w:ascii="Arial" w:eastAsiaTheme="minorEastAsia" w:hAnsi="Arial" w:cs="Arial"/>
          <w:sz w:val="22"/>
          <w:szCs w:val="22"/>
          <w:lang w:eastAsia="en-GB"/>
        </w:rPr>
        <w:t xml:space="preserve"> Throughout my Masters studies it has become apparent that many authors, in the domain of personal development </w:t>
      </w:r>
      <w:r w:rsidR="00D8588B" w:rsidRPr="006A5F26">
        <w:rPr>
          <w:rFonts w:ascii="Arial" w:eastAsiaTheme="minorEastAsia" w:hAnsi="Arial" w:cs="Arial"/>
          <w:sz w:val="22"/>
          <w:szCs w:val="22"/>
          <w:lang w:eastAsia="en-GB"/>
        </w:rPr>
        <w:t>share their work and knowledge through book</w:t>
      </w:r>
      <w:r w:rsidR="00801E52" w:rsidRPr="006A5F26">
        <w:rPr>
          <w:rFonts w:ascii="Arial" w:eastAsiaTheme="minorEastAsia" w:hAnsi="Arial" w:cs="Arial"/>
          <w:sz w:val="22"/>
          <w:szCs w:val="22"/>
          <w:lang w:eastAsia="en-GB"/>
        </w:rPr>
        <w:t>s rather than articles. I firmly believe that this type of literat</w:t>
      </w:r>
      <w:r w:rsidR="0078286A" w:rsidRPr="006A5F26">
        <w:rPr>
          <w:rFonts w:ascii="Arial" w:eastAsiaTheme="minorEastAsia" w:hAnsi="Arial" w:cs="Arial"/>
          <w:sz w:val="22"/>
          <w:szCs w:val="22"/>
          <w:lang w:eastAsia="en-GB"/>
        </w:rPr>
        <w:t>ure is highly credible, especially pertaining to my</w:t>
      </w:r>
      <w:r w:rsidR="001E7609" w:rsidRPr="006A5F26">
        <w:rPr>
          <w:rFonts w:ascii="Arial" w:eastAsiaTheme="minorEastAsia" w:hAnsi="Arial" w:cs="Arial"/>
          <w:sz w:val="22"/>
          <w:szCs w:val="22"/>
          <w:lang w:eastAsia="en-GB"/>
        </w:rPr>
        <w:t xml:space="preserve"> chosen field of research and </w:t>
      </w:r>
      <w:r w:rsidR="00554C17" w:rsidRPr="006A5F26">
        <w:rPr>
          <w:rFonts w:ascii="Arial" w:eastAsiaTheme="minorEastAsia" w:hAnsi="Arial" w:cs="Arial"/>
          <w:sz w:val="22"/>
          <w:szCs w:val="22"/>
          <w:lang w:eastAsia="en-GB"/>
        </w:rPr>
        <w:t>my</w:t>
      </w:r>
      <w:r w:rsidR="0078286A" w:rsidRPr="006A5F26">
        <w:rPr>
          <w:rFonts w:ascii="Arial" w:eastAsiaTheme="minorEastAsia" w:hAnsi="Arial" w:cs="Arial"/>
          <w:sz w:val="22"/>
          <w:szCs w:val="22"/>
          <w:lang w:eastAsia="en-GB"/>
        </w:rPr>
        <w:t xml:space="preserve"> resea</w:t>
      </w:r>
      <w:r w:rsidR="00554C17" w:rsidRPr="006A5F26">
        <w:rPr>
          <w:rFonts w:ascii="Arial" w:eastAsiaTheme="minorEastAsia" w:hAnsi="Arial" w:cs="Arial"/>
          <w:sz w:val="22"/>
          <w:szCs w:val="22"/>
          <w:lang w:eastAsia="en-GB"/>
        </w:rPr>
        <w:t>rch question and should therefore be included</w:t>
      </w:r>
      <w:r w:rsidR="003873FE" w:rsidRPr="006A5F26">
        <w:rPr>
          <w:rFonts w:ascii="Arial" w:eastAsiaTheme="minorEastAsia" w:hAnsi="Arial" w:cs="Arial"/>
          <w:sz w:val="22"/>
          <w:szCs w:val="22"/>
          <w:lang w:eastAsia="en-GB"/>
        </w:rPr>
        <w:t xml:space="preserve"> in my studies</w:t>
      </w:r>
      <w:r w:rsidR="00413BEA" w:rsidRPr="006A5F26">
        <w:rPr>
          <w:rFonts w:ascii="Arial" w:eastAsiaTheme="minorEastAsia" w:hAnsi="Arial" w:cs="Arial"/>
          <w:sz w:val="22"/>
          <w:szCs w:val="22"/>
          <w:lang w:eastAsia="en-GB"/>
        </w:rPr>
        <w:t>.</w:t>
      </w:r>
      <w:r w:rsidR="00220FD0" w:rsidRPr="006A5F26">
        <w:rPr>
          <w:rFonts w:ascii="Arial" w:eastAsiaTheme="minorEastAsia" w:hAnsi="Arial" w:cs="Arial"/>
          <w:sz w:val="22"/>
          <w:szCs w:val="22"/>
          <w:lang w:eastAsia="en-GB"/>
        </w:rPr>
        <w:t xml:space="preserve"> </w:t>
      </w:r>
      <w:r w:rsidR="00F03193" w:rsidRPr="006A5F26">
        <w:rPr>
          <w:rFonts w:ascii="Arial" w:eastAsiaTheme="minorEastAsia" w:hAnsi="Arial" w:cs="Arial"/>
          <w:sz w:val="22"/>
          <w:szCs w:val="22"/>
          <w:lang w:eastAsia="en-GB"/>
        </w:rPr>
        <w:t xml:space="preserve">  </w:t>
      </w:r>
    </w:p>
    <w:p w14:paraId="31682C13" w14:textId="51ECE1C9" w:rsidR="00465864" w:rsidRPr="006A5F26" w:rsidRDefault="00465864" w:rsidP="00F97927">
      <w:pPr>
        <w:pStyle w:val="Title"/>
        <w:jc w:val="both"/>
        <w:rPr>
          <w:rFonts w:ascii="Arial" w:hAnsi="Arial" w:cs="Arial"/>
          <w:sz w:val="22"/>
          <w:szCs w:val="22"/>
        </w:rPr>
      </w:pPr>
    </w:p>
    <w:p w14:paraId="250C6E29" w14:textId="4FEC6D11" w:rsidR="006B7670" w:rsidRPr="00256282" w:rsidRDefault="00B8495A" w:rsidP="00256282">
      <w:pPr>
        <w:pStyle w:val="Heading2"/>
      </w:pPr>
      <w:bookmarkStart w:id="14" w:name="_Toc232338721"/>
      <w:r w:rsidRPr="00256282">
        <w:t xml:space="preserve">Timeline Table  </w:t>
      </w:r>
      <w:r w:rsidR="00256282" w:rsidRPr="00256282">
        <w:t>of  Study</w:t>
      </w:r>
      <w:bookmarkEnd w:id="14"/>
    </w:p>
    <w:p w14:paraId="1C559941" w14:textId="77777777" w:rsidR="00F97927" w:rsidRPr="00F97927" w:rsidRDefault="00F97927" w:rsidP="00224DA4">
      <w:pPr>
        <w:pStyle w:val="Title"/>
        <w:rPr>
          <w:sz w:val="22"/>
          <w:szCs w:val="22"/>
        </w:rPr>
      </w:pPr>
    </w:p>
    <w:tbl>
      <w:tblPr>
        <w:tblStyle w:val="TableGrid"/>
        <w:tblW w:w="0" w:type="auto"/>
        <w:tblLayout w:type="fixed"/>
        <w:tblLook w:val="04A0" w:firstRow="1" w:lastRow="0" w:firstColumn="1" w:lastColumn="0" w:noHBand="0" w:noVBand="1"/>
      </w:tblPr>
      <w:tblGrid>
        <w:gridCol w:w="1696"/>
        <w:gridCol w:w="1276"/>
        <w:gridCol w:w="1573"/>
        <w:gridCol w:w="1483"/>
        <w:gridCol w:w="1482"/>
        <w:gridCol w:w="1489"/>
      </w:tblGrid>
      <w:tr w:rsidR="00D6534C" w:rsidRPr="0040485F" w14:paraId="53D6C569" w14:textId="77777777" w:rsidTr="002A43E1">
        <w:trPr>
          <w:trHeight w:val="1040"/>
        </w:trPr>
        <w:tc>
          <w:tcPr>
            <w:tcW w:w="1696" w:type="dxa"/>
          </w:tcPr>
          <w:p w14:paraId="22EB62F4" w14:textId="77777777" w:rsidR="0040485F" w:rsidRDefault="0040485F" w:rsidP="0040485F">
            <w:pPr>
              <w:pStyle w:val="Title"/>
              <w:jc w:val="center"/>
              <w:rPr>
                <w:rFonts w:ascii="Arial" w:hAnsi="Arial" w:cs="Arial"/>
                <w:sz w:val="24"/>
                <w:szCs w:val="24"/>
              </w:rPr>
            </w:pPr>
          </w:p>
          <w:p w14:paraId="1E74FCD6" w14:textId="77777777" w:rsidR="0040485F" w:rsidRDefault="0040485F" w:rsidP="0040485F">
            <w:pPr>
              <w:pStyle w:val="Title"/>
              <w:jc w:val="center"/>
              <w:rPr>
                <w:rFonts w:ascii="Arial" w:hAnsi="Arial" w:cs="Arial"/>
                <w:sz w:val="24"/>
                <w:szCs w:val="24"/>
              </w:rPr>
            </w:pPr>
          </w:p>
          <w:p w14:paraId="20A07CCA" w14:textId="3B3FED07" w:rsidR="00D6534C" w:rsidRPr="0040485F" w:rsidRDefault="008821BF" w:rsidP="0040485F">
            <w:pPr>
              <w:pStyle w:val="Title"/>
              <w:jc w:val="center"/>
              <w:rPr>
                <w:rFonts w:ascii="Arial" w:hAnsi="Arial" w:cs="Arial"/>
                <w:sz w:val="24"/>
                <w:szCs w:val="24"/>
              </w:rPr>
            </w:pPr>
            <w:r w:rsidRPr="0040485F">
              <w:rPr>
                <w:rFonts w:ascii="Arial" w:hAnsi="Arial" w:cs="Arial"/>
                <w:sz w:val="24"/>
                <w:szCs w:val="24"/>
              </w:rPr>
              <w:t>Activi</w:t>
            </w:r>
            <w:r w:rsidR="00DD5517" w:rsidRPr="0040485F">
              <w:rPr>
                <w:rFonts w:ascii="Arial" w:hAnsi="Arial" w:cs="Arial"/>
                <w:sz w:val="24"/>
                <w:szCs w:val="24"/>
              </w:rPr>
              <w:t>ty</w:t>
            </w:r>
          </w:p>
        </w:tc>
        <w:tc>
          <w:tcPr>
            <w:tcW w:w="1276" w:type="dxa"/>
          </w:tcPr>
          <w:p w14:paraId="06897C1D" w14:textId="77777777" w:rsidR="0040485F" w:rsidRDefault="0040485F" w:rsidP="0040485F">
            <w:pPr>
              <w:pStyle w:val="Title"/>
              <w:jc w:val="center"/>
              <w:rPr>
                <w:rFonts w:ascii="Arial" w:hAnsi="Arial" w:cs="Arial"/>
                <w:sz w:val="24"/>
                <w:szCs w:val="24"/>
              </w:rPr>
            </w:pPr>
          </w:p>
          <w:p w14:paraId="66246791" w14:textId="43D2BC2A" w:rsidR="00D6534C" w:rsidRPr="0040485F" w:rsidRDefault="00DD5517" w:rsidP="0040485F">
            <w:pPr>
              <w:pStyle w:val="Title"/>
              <w:jc w:val="center"/>
              <w:rPr>
                <w:rFonts w:ascii="Arial" w:hAnsi="Arial" w:cs="Arial"/>
                <w:sz w:val="24"/>
                <w:szCs w:val="24"/>
              </w:rPr>
            </w:pPr>
            <w:r w:rsidRPr="0040485F">
              <w:rPr>
                <w:rFonts w:ascii="Arial" w:hAnsi="Arial" w:cs="Arial"/>
                <w:sz w:val="24"/>
                <w:szCs w:val="24"/>
              </w:rPr>
              <w:t>Late Feb</w:t>
            </w:r>
            <w:r w:rsidR="00DA0DB2" w:rsidRPr="0040485F">
              <w:rPr>
                <w:rFonts w:ascii="Arial" w:hAnsi="Arial" w:cs="Arial"/>
                <w:sz w:val="24"/>
                <w:szCs w:val="24"/>
              </w:rPr>
              <w:t>ruary</w:t>
            </w:r>
          </w:p>
          <w:p w14:paraId="47E010FF" w14:textId="57A72F69" w:rsidR="004A4143" w:rsidRPr="0040485F" w:rsidRDefault="004A4143" w:rsidP="0040485F">
            <w:pPr>
              <w:jc w:val="center"/>
              <w:rPr>
                <w:rFonts w:ascii="Arial" w:hAnsi="Arial" w:cs="Arial"/>
              </w:rPr>
            </w:pPr>
          </w:p>
        </w:tc>
        <w:tc>
          <w:tcPr>
            <w:tcW w:w="1573" w:type="dxa"/>
          </w:tcPr>
          <w:p w14:paraId="6F005A89" w14:textId="77777777" w:rsidR="0040485F" w:rsidRDefault="0040485F" w:rsidP="0040485F">
            <w:pPr>
              <w:pStyle w:val="Title"/>
              <w:jc w:val="center"/>
              <w:rPr>
                <w:rFonts w:ascii="Arial" w:hAnsi="Arial" w:cs="Arial"/>
                <w:sz w:val="24"/>
                <w:szCs w:val="24"/>
              </w:rPr>
            </w:pPr>
          </w:p>
          <w:p w14:paraId="7C7CA14E" w14:textId="77777777" w:rsidR="0040485F" w:rsidRDefault="0040485F" w:rsidP="0040485F">
            <w:pPr>
              <w:pStyle w:val="Title"/>
              <w:jc w:val="center"/>
              <w:rPr>
                <w:rFonts w:ascii="Arial" w:hAnsi="Arial" w:cs="Arial"/>
                <w:sz w:val="24"/>
                <w:szCs w:val="24"/>
              </w:rPr>
            </w:pPr>
          </w:p>
          <w:p w14:paraId="79F8E8A4" w14:textId="7B9E219E" w:rsidR="00D6534C" w:rsidRPr="0040485F" w:rsidRDefault="00DA0DB2" w:rsidP="0040485F">
            <w:pPr>
              <w:pStyle w:val="Title"/>
              <w:jc w:val="center"/>
              <w:rPr>
                <w:rFonts w:ascii="Arial" w:hAnsi="Arial" w:cs="Arial"/>
                <w:sz w:val="24"/>
                <w:szCs w:val="24"/>
              </w:rPr>
            </w:pPr>
            <w:r w:rsidRPr="0040485F">
              <w:rPr>
                <w:rFonts w:ascii="Arial" w:hAnsi="Arial" w:cs="Arial"/>
                <w:sz w:val="24"/>
                <w:szCs w:val="24"/>
              </w:rPr>
              <w:t>March</w:t>
            </w:r>
          </w:p>
        </w:tc>
        <w:tc>
          <w:tcPr>
            <w:tcW w:w="1483" w:type="dxa"/>
          </w:tcPr>
          <w:p w14:paraId="7E77C74A" w14:textId="77777777" w:rsidR="0040485F" w:rsidRDefault="0040485F" w:rsidP="0040485F">
            <w:pPr>
              <w:pStyle w:val="Title"/>
              <w:jc w:val="center"/>
              <w:rPr>
                <w:rFonts w:ascii="Arial" w:hAnsi="Arial" w:cs="Arial"/>
                <w:sz w:val="24"/>
                <w:szCs w:val="24"/>
              </w:rPr>
            </w:pPr>
          </w:p>
          <w:p w14:paraId="36A9F4EA" w14:textId="77777777" w:rsidR="0040485F" w:rsidRDefault="0040485F" w:rsidP="0040485F">
            <w:pPr>
              <w:pStyle w:val="Title"/>
              <w:jc w:val="center"/>
              <w:rPr>
                <w:rFonts w:ascii="Arial" w:hAnsi="Arial" w:cs="Arial"/>
                <w:sz w:val="24"/>
                <w:szCs w:val="24"/>
              </w:rPr>
            </w:pPr>
          </w:p>
          <w:p w14:paraId="5D01CBE5" w14:textId="5425513A" w:rsidR="00D6534C" w:rsidRPr="0040485F" w:rsidRDefault="00DA0DB2" w:rsidP="0040485F">
            <w:pPr>
              <w:pStyle w:val="Title"/>
              <w:jc w:val="center"/>
              <w:rPr>
                <w:rFonts w:ascii="Arial" w:hAnsi="Arial" w:cs="Arial"/>
                <w:sz w:val="24"/>
                <w:szCs w:val="24"/>
              </w:rPr>
            </w:pPr>
            <w:r w:rsidRPr="0040485F">
              <w:rPr>
                <w:rFonts w:ascii="Arial" w:hAnsi="Arial" w:cs="Arial"/>
                <w:sz w:val="24"/>
                <w:szCs w:val="24"/>
              </w:rPr>
              <w:t>April</w:t>
            </w:r>
          </w:p>
        </w:tc>
        <w:tc>
          <w:tcPr>
            <w:tcW w:w="1482" w:type="dxa"/>
          </w:tcPr>
          <w:p w14:paraId="0625AC31" w14:textId="77777777" w:rsidR="0040485F" w:rsidRDefault="0040485F" w:rsidP="0040485F">
            <w:pPr>
              <w:pStyle w:val="Title"/>
              <w:jc w:val="center"/>
              <w:rPr>
                <w:rFonts w:ascii="Arial" w:hAnsi="Arial" w:cs="Arial"/>
                <w:sz w:val="24"/>
                <w:szCs w:val="24"/>
              </w:rPr>
            </w:pPr>
          </w:p>
          <w:p w14:paraId="6454CC29" w14:textId="77777777" w:rsidR="0040485F" w:rsidRDefault="0040485F" w:rsidP="0040485F">
            <w:pPr>
              <w:pStyle w:val="Title"/>
              <w:jc w:val="center"/>
              <w:rPr>
                <w:rFonts w:ascii="Arial" w:hAnsi="Arial" w:cs="Arial"/>
                <w:sz w:val="24"/>
                <w:szCs w:val="24"/>
              </w:rPr>
            </w:pPr>
          </w:p>
          <w:p w14:paraId="28F7F4D2" w14:textId="6E4B930A" w:rsidR="00D6534C" w:rsidRPr="0040485F" w:rsidRDefault="00DA0DB2" w:rsidP="0040485F">
            <w:pPr>
              <w:pStyle w:val="Title"/>
              <w:jc w:val="center"/>
              <w:rPr>
                <w:rFonts w:ascii="Arial" w:hAnsi="Arial" w:cs="Arial"/>
                <w:sz w:val="24"/>
                <w:szCs w:val="24"/>
              </w:rPr>
            </w:pPr>
            <w:r w:rsidRPr="0040485F">
              <w:rPr>
                <w:rFonts w:ascii="Arial" w:hAnsi="Arial" w:cs="Arial"/>
                <w:sz w:val="24"/>
                <w:szCs w:val="24"/>
              </w:rPr>
              <w:t>May</w:t>
            </w:r>
          </w:p>
        </w:tc>
        <w:tc>
          <w:tcPr>
            <w:tcW w:w="1489" w:type="dxa"/>
          </w:tcPr>
          <w:p w14:paraId="58AB67B1" w14:textId="77777777" w:rsidR="0040485F" w:rsidRDefault="0040485F" w:rsidP="0040485F">
            <w:pPr>
              <w:pStyle w:val="Title"/>
              <w:jc w:val="center"/>
              <w:rPr>
                <w:rFonts w:ascii="Arial" w:hAnsi="Arial" w:cs="Arial"/>
                <w:sz w:val="24"/>
                <w:szCs w:val="24"/>
              </w:rPr>
            </w:pPr>
          </w:p>
          <w:p w14:paraId="53E5AE40" w14:textId="77777777" w:rsidR="0040485F" w:rsidRDefault="0040485F" w:rsidP="0040485F">
            <w:pPr>
              <w:pStyle w:val="Title"/>
              <w:jc w:val="center"/>
              <w:rPr>
                <w:rFonts w:ascii="Arial" w:hAnsi="Arial" w:cs="Arial"/>
                <w:sz w:val="24"/>
                <w:szCs w:val="24"/>
              </w:rPr>
            </w:pPr>
          </w:p>
          <w:p w14:paraId="68F053A8" w14:textId="42B5CF7C" w:rsidR="00D6534C" w:rsidRPr="0040485F" w:rsidRDefault="00DA0DB2" w:rsidP="0040485F">
            <w:pPr>
              <w:pStyle w:val="Title"/>
              <w:jc w:val="center"/>
              <w:rPr>
                <w:rFonts w:ascii="Arial" w:hAnsi="Arial" w:cs="Arial"/>
                <w:sz w:val="24"/>
                <w:szCs w:val="24"/>
              </w:rPr>
            </w:pPr>
            <w:r w:rsidRPr="0040485F">
              <w:rPr>
                <w:rFonts w:ascii="Arial" w:hAnsi="Arial" w:cs="Arial"/>
                <w:sz w:val="24"/>
                <w:szCs w:val="24"/>
              </w:rPr>
              <w:t>June</w:t>
            </w:r>
          </w:p>
          <w:p w14:paraId="4B77F3F4" w14:textId="705692CA" w:rsidR="001542AE" w:rsidRPr="0040485F" w:rsidRDefault="001542AE" w:rsidP="0040485F">
            <w:pPr>
              <w:rPr>
                <w:rFonts w:ascii="Arial" w:hAnsi="Arial" w:cs="Arial"/>
              </w:rPr>
            </w:pPr>
          </w:p>
        </w:tc>
      </w:tr>
      <w:tr w:rsidR="00D6534C" w:rsidRPr="0040485F" w14:paraId="70BC3668" w14:textId="77777777" w:rsidTr="002A43E1">
        <w:trPr>
          <w:trHeight w:val="564"/>
        </w:trPr>
        <w:tc>
          <w:tcPr>
            <w:tcW w:w="1696" w:type="dxa"/>
          </w:tcPr>
          <w:p w14:paraId="71602AF4" w14:textId="29A9A4C4" w:rsidR="00D6534C" w:rsidRPr="0040485F" w:rsidRDefault="00A06B71" w:rsidP="00224DA4">
            <w:pPr>
              <w:pStyle w:val="Title"/>
              <w:rPr>
                <w:rFonts w:ascii="Arial" w:hAnsi="Arial" w:cs="Arial"/>
                <w:sz w:val="22"/>
                <w:szCs w:val="22"/>
              </w:rPr>
            </w:pPr>
            <w:r w:rsidRPr="0040485F">
              <w:rPr>
                <w:rFonts w:ascii="Arial" w:hAnsi="Arial" w:cs="Arial"/>
                <w:sz w:val="22"/>
                <w:szCs w:val="22"/>
              </w:rPr>
              <w:t>Initial literature research</w:t>
            </w:r>
          </w:p>
        </w:tc>
        <w:tc>
          <w:tcPr>
            <w:tcW w:w="1276" w:type="dxa"/>
          </w:tcPr>
          <w:p w14:paraId="115CBC5E" w14:textId="48F94E43" w:rsidR="00D6534C" w:rsidRPr="00D66A99" w:rsidRDefault="00D66A99" w:rsidP="006A5A87">
            <w:pPr>
              <w:pStyle w:val="Title"/>
              <w:jc w:val="center"/>
              <w:rPr>
                <w:rFonts w:ascii="Arial" w:hAnsi="Arial" w:cs="Arial"/>
                <w:sz w:val="40"/>
                <w:szCs w:val="40"/>
              </w:rPr>
            </w:pPr>
            <w:r w:rsidRPr="00D66A99">
              <w:rPr>
                <w:rFonts w:ascii="Arial" w:hAnsi="Arial" w:cs="Arial"/>
                <w:sz w:val="40"/>
                <w:szCs w:val="40"/>
              </w:rPr>
              <w:sym w:font="Webdings" w:char="F03D"/>
            </w:r>
          </w:p>
        </w:tc>
        <w:tc>
          <w:tcPr>
            <w:tcW w:w="1573" w:type="dxa"/>
          </w:tcPr>
          <w:p w14:paraId="2DB32104" w14:textId="6B2C5225" w:rsidR="00D6534C" w:rsidRPr="0040485F" w:rsidRDefault="00D66A99" w:rsidP="006A5A87">
            <w:pPr>
              <w:pStyle w:val="Title"/>
              <w:jc w:val="center"/>
              <w:rPr>
                <w:rFonts w:ascii="Arial" w:hAnsi="Arial" w:cs="Arial"/>
                <w:sz w:val="22"/>
                <w:szCs w:val="22"/>
              </w:rPr>
            </w:pPr>
            <w:r w:rsidRPr="00D66A99">
              <w:rPr>
                <w:rFonts w:ascii="Arial" w:hAnsi="Arial" w:cs="Arial"/>
                <w:sz w:val="40"/>
                <w:szCs w:val="40"/>
              </w:rPr>
              <w:sym w:font="Webdings" w:char="F03D"/>
            </w:r>
          </w:p>
        </w:tc>
        <w:tc>
          <w:tcPr>
            <w:tcW w:w="1483" w:type="dxa"/>
          </w:tcPr>
          <w:p w14:paraId="4C065924" w14:textId="77777777" w:rsidR="00D6534C" w:rsidRPr="0040485F" w:rsidRDefault="00D6534C" w:rsidP="006A5A87">
            <w:pPr>
              <w:pStyle w:val="Title"/>
              <w:jc w:val="center"/>
              <w:rPr>
                <w:rFonts w:ascii="Arial" w:hAnsi="Arial" w:cs="Arial"/>
                <w:sz w:val="22"/>
                <w:szCs w:val="22"/>
              </w:rPr>
            </w:pPr>
          </w:p>
        </w:tc>
        <w:tc>
          <w:tcPr>
            <w:tcW w:w="1482" w:type="dxa"/>
          </w:tcPr>
          <w:p w14:paraId="2A9686E2" w14:textId="77777777" w:rsidR="00D6534C" w:rsidRPr="0040485F" w:rsidRDefault="00D6534C" w:rsidP="006A5A87">
            <w:pPr>
              <w:pStyle w:val="Title"/>
              <w:jc w:val="center"/>
              <w:rPr>
                <w:rFonts w:ascii="Arial" w:hAnsi="Arial" w:cs="Arial"/>
                <w:sz w:val="22"/>
                <w:szCs w:val="22"/>
              </w:rPr>
            </w:pPr>
          </w:p>
        </w:tc>
        <w:tc>
          <w:tcPr>
            <w:tcW w:w="1489" w:type="dxa"/>
          </w:tcPr>
          <w:p w14:paraId="6BC1468B" w14:textId="77777777" w:rsidR="00D6534C" w:rsidRPr="0040485F" w:rsidRDefault="00D6534C" w:rsidP="00224DA4">
            <w:pPr>
              <w:pStyle w:val="Title"/>
              <w:rPr>
                <w:rFonts w:ascii="Arial" w:hAnsi="Arial" w:cs="Arial"/>
                <w:sz w:val="22"/>
                <w:szCs w:val="22"/>
              </w:rPr>
            </w:pPr>
          </w:p>
        </w:tc>
      </w:tr>
      <w:tr w:rsidR="00D6534C" w:rsidRPr="0040485F" w14:paraId="6DD44655" w14:textId="77777777" w:rsidTr="002A43E1">
        <w:tc>
          <w:tcPr>
            <w:tcW w:w="1696" w:type="dxa"/>
          </w:tcPr>
          <w:p w14:paraId="7F8033FB" w14:textId="4366F2D5" w:rsidR="00D6534C" w:rsidRPr="0040485F" w:rsidRDefault="00A06B71" w:rsidP="00224DA4">
            <w:pPr>
              <w:pStyle w:val="Title"/>
              <w:rPr>
                <w:rFonts w:ascii="Arial" w:hAnsi="Arial" w:cs="Arial"/>
                <w:sz w:val="22"/>
                <w:szCs w:val="22"/>
              </w:rPr>
            </w:pPr>
            <w:r w:rsidRPr="0040485F">
              <w:rPr>
                <w:rFonts w:ascii="Arial" w:hAnsi="Arial" w:cs="Arial"/>
                <w:sz w:val="22"/>
                <w:szCs w:val="22"/>
              </w:rPr>
              <w:t>Triage and selection of literature</w:t>
            </w:r>
          </w:p>
        </w:tc>
        <w:tc>
          <w:tcPr>
            <w:tcW w:w="1276" w:type="dxa"/>
          </w:tcPr>
          <w:p w14:paraId="74571C4A" w14:textId="26F2FFED" w:rsidR="00D6534C" w:rsidRPr="0040485F" w:rsidRDefault="00D66A99" w:rsidP="006A5A87">
            <w:pPr>
              <w:pStyle w:val="Title"/>
              <w:jc w:val="center"/>
              <w:rPr>
                <w:rFonts w:ascii="Arial" w:hAnsi="Arial" w:cs="Arial"/>
                <w:sz w:val="22"/>
                <w:szCs w:val="22"/>
              </w:rPr>
            </w:pPr>
            <w:r w:rsidRPr="00D66A99">
              <w:rPr>
                <w:rFonts w:ascii="Arial" w:hAnsi="Arial" w:cs="Arial"/>
                <w:sz w:val="40"/>
                <w:szCs w:val="40"/>
              </w:rPr>
              <w:sym w:font="Webdings" w:char="F03D"/>
            </w:r>
          </w:p>
        </w:tc>
        <w:tc>
          <w:tcPr>
            <w:tcW w:w="1573" w:type="dxa"/>
          </w:tcPr>
          <w:p w14:paraId="4CE549AE" w14:textId="10353D02" w:rsidR="00D6534C" w:rsidRPr="0040485F" w:rsidRDefault="00D66A99" w:rsidP="006A5A87">
            <w:pPr>
              <w:pStyle w:val="Title"/>
              <w:jc w:val="center"/>
              <w:rPr>
                <w:rFonts w:ascii="Arial" w:hAnsi="Arial" w:cs="Arial"/>
                <w:sz w:val="22"/>
                <w:szCs w:val="22"/>
              </w:rPr>
            </w:pPr>
            <w:r w:rsidRPr="00D66A99">
              <w:rPr>
                <w:rFonts w:ascii="Arial" w:hAnsi="Arial" w:cs="Arial"/>
                <w:sz w:val="40"/>
                <w:szCs w:val="40"/>
              </w:rPr>
              <w:sym w:font="Webdings" w:char="F03D"/>
            </w:r>
          </w:p>
        </w:tc>
        <w:tc>
          <w:tcPr>
            <w:tcW w:w="1483" w:type="dxa"/>
          </w:tcPr>
          <w:p w14:paraId="1348695D" w14:textId="77777777" w:rsidR="00D6534C" w:rsidRPr="0040485F" w:rsidRDefault="00D6534C" w:rsidP="006A5A87">
            <w:pPr>
              <w:pStyle w:val="Title"/>
              <w:jc w:val="center"/>
              <w:rPr>
                <w:rFonts w:ascii="Arial" w:hAnsi="Arial" w:cs="Arial"/>
                <w:sz w:val="22"/>
                <w:szCs w:val="22"/>
              </w:rPr>
            </w:pPr>
          </w:p>
        </w:tc>
        <w:tc>
          <w:tcPr>
            <w:tcW w:w="1482" w:type="dxa"/>
          </w:tcPr>
          <w:p w14:paraId="5BFEBD65" w14:textId="77777777" w:rsidR="00D6534C" w:rsidRPr="0040485F" w:rsidRDefault="00D6534C" w:rsidP="006A5A87">
            <w:pPr>
              <w:pStyle w:val="Title"/>
              <w:jc w:val="center"/>
              <w:rPr>
                <w:rFonts w:ascii="Arial" w:hAnsi="Arial" w:cs="Arial"/>
                <w:sz w:val="22"/>
                <w:szCs w:val="22"/>
              </w:rPr>
            </w:pPr>
          </w:p>
        </w:tc>
        <w:tc>
          <w:tcPr>
            <w:tcW w:w="1489" w:type="dxa"/>
          </w:tcPr>
          <w:p w14:paraId="56B4B6C3" w14:textId="77777777" w:rsidR="00D6534C" w:rsidRPr="0040485F" w:rsidRDefault="00D6534C" w:rsidP="00224DA4">
            <w:pPr>
              <w:pStyle w:val="Title"/>
              <w:rPr>
                <w:rFonts w:ascii="Arial" w:hAnsi="Arial" w:cs="Arial"/>
                <w:sz w:val="22"/>
                <w:szCs w:val="22"/>
              </w:rPr>
            </w:pPr>
          </w:p>
        </w:tc>
      </w:tr>
      <w:tr w:rsidR="00D6534C" w:rsidRPr="0040485F" w14:paraId="180EF7C5" w14:textId="77777777" w:rsidTr="002A43E1">
        <w:tc>
          <w:tcPr>
            <w:tcW w:w="1696" w:type="dxa"/>
          </w:tcPr>
          <w:p w14:paraId="039B0F83" w14:textId="733847C7" w:rsidR="00D6534C" w:rsidRPr="0040485F" w:rsidRDefault="00A06B71" w:rsidP="00224DA4">
            <w:pPr>
              <w:pStyle w:val="Title"/>
              <w:rPr>
                <w:rFonts w:ascii="Arial" w:hAnsi="Arial" w:cs="Arial"/>
                <w:sz w:val="22"/>
                <w:szCs w:val="22"/>
              </w:rPr>
            </w:pPr>
            <w:r w:rsidRPr="0040485F">
              <w:rPr>
                <w:rFonts w:ascii="Arial" w:hAnsi="Arial" w:cs="Arial"/>
                <w:sz w:val="22"/>
                <w:szCs w:val="22"/>
              </w:rPr>
              <w:t>Review and critical analysis of literature</w:t>
            </w:r>
          </w:p>
        </w:tc>
        <w:tc>
          <w:tcPr>
            <w:tcW w:w="1276" w:type="dxa"/>
          </w:tcPr>
          <w:p w14:paraId="6EAEC5F7" w14:textId="77777777" w:rsidR="00D6534C" w:rsidRPr="0040485F" w:rsidRDefault="00D6534C" w:rsidP="00224DA4">
            <w:pPr>
              <w:pStyle w:val="Title"/>
              <w:rPr>
                <w:rFonts w:ascii="Arial" w:hAnsi="Arial" w:cs="Arial"/>
                <w:sz w:val="22"/>
                <w:szCs w:val="22"/>
              </w:rPr>
            </w:pPr>
          </w:p>
        </w:tc>
        <w:tc>
          <w:tcPr>
            <w:tcW w:w="1573" w:type="dxa"/>
          </w:tcPr>
          <w:p w14:paraId="41ED8978" w14:textId="6D5D4064" w:rsidR="00D6534C" w:rsidRPr="0040485F" w:rsidRDefault="00B85752" w:rsidP="006A5A87">
            <w:pPr>
              <w:pStyle w:val="Title"/>
              <w:jc w:val="center"/>
              <w:rPr>
                <w:rFonts w:ascii="Arial" w:hAnsi="Arial" w:cs="Arial"/>
                <w:sz w:val="22"/>
                <w:szCs w:val="22"/>
              </w:rPr>
            </w:pPr>
            <w:r w:rsidRPr="00D66A99">
              <w:rPr>
                <w:rFonts w:ascii="Arial" w:hAnsi="Arial" w:cs="Arial"/>
                <w:sz w:val="40"/>
                <w:szCs w:val="40"/>
              </w:rPr>
              <w:sym w:font="Webdings" w:char="F03D"/>
            </w:r>
          </w:p>
        </w:tc>
        <w:tc>
          <w:tcPr>
            <w:tcW w:w="1483" w:type="dxa"/>
          </w:tcPr>
          <w:p w14:paraId="50BF9A6F" w14:textId="147B2ABC" w:rsidR="00D6534C" w:rsidRPr="0040485F" w:rsidRDefault="00B85752" w:rsidP="006A5A87">
            <w:pPr>
              <w:pStyle w:val="Title"/>
              <w:jc w:val="center"/>
              <w:rPr>
                <w:rFonts w:ascii="Arial" w:hAnsi="Arial" w:cs="Arial"/>
                <w:sz w:val="22"/>
                <w:szCs w:val="22"/>
              </w:rPr>
            </w:pPr>
            <w:r w:rsidRPr="00D66A99">
              <w:rPr>
                <w:rFonts w:ascii="Arial" w:hAnsi="Arial" w:cs="Arial"/>
                <w:sz w:val="40"/>
                <w:szCs w:val="40"/>
              </w:rPr>
              <w:sym w:font="Webdings" w:char="F03D"/>
            </w:r>
          </w:p>
        </w:tc>
        <w:tc>
          <w:tcPr>
            <w:tcW w:w="1482" w:type="dxa"/>
          </w:tcPr>
          <w:p w14:paraId="619465FF" w14:textId="77777777" w:rsidR="00D6534C" w:rsidRPr="0040485F" w:rsidRDefault="00D6534C" w:rsidP="006A5A87">
            <w:pPr>
              <w:pStyle w:val="Title"/>
              <w:jc w:val="center"/>
              <w:rPr>
                <w:rFonts w:ascii="Arial" w:hAnsi="Arial" w:cs="Arial"/>
                <w:sz w:val="22"/>
                <w:szCs w:val="22"/>
              </w:rPr>
            </w:pPr>
          </w:p>
        </w:tc>
        <w:tc>
          <w:tcPr>
            <w:tcW w:w="1489" w:type="dxa"/>
          </w:tcPr>
          <w:p w14:paraId="1519C107" w14:textId="77777777" w:rsidR="00D6534C" w:rsidRPr="0040485F" w:rsidRDefault="00D6534C" w:rsidP="00224DA4">
            <w:pPr>
              <w:pStyle w:val="Title"/>
              <w:rPr>
                <w:rFonts w:ascii="Arial" w:hAnsi="Arial" w:cs="Arial"/>
                <w:sz w:val="22"/>
                <w:szCs w:val="22"/>
              </w:rPr>
            </w:pPr>
          </w:p>
        </w:tc>
      </w:tr>
      <w:tr w:rsidR="00D6534C" w:rsidRPr="0040485F" w14:paraId="574BB975" w14:textId="77777777" w:rsidTr="002A43E1">
        <w:trPr>
          <w:trHeight w:val="568"/>
        </w:trPr>
        <w:tc>
          <w:tcPr>
            <w:tcW w:w="1696" w:type="dxa"/>
          </w:tcPr>
          <w:p w14:paraId="11440C52" w14:textId="47D46FB9" w:rsidR="00D6534C" w:rsidRPr="0040485F" w:rsidRDefault="00A06B71" w:rsidP="00224DA4">
            <w:pPr>
              <w:pStyle w:val="Title"/>
              <w:rPr>
                <w:rFonts w:ascii="Arial" w:hAnsi="Arial" w:cs="Arial"/>
                <w:sz w:val="22"/>
                <w:szCs w:val="22"/>
              </w:rPr>
            </w:pPr>
            <w:r w:rsidRPr="0040485F">
              <w:rPr>
                <w:rFonts w:ascii="Arial" w:hAnsi="Arial" w:cs="Arial"/>
                <w:sz w:val="22"/>
                <w:szCs w:val="22"/>
              </w:rPr>
              <w:t xml:space="preserve">Draft </w:t>
            </w:r>
            <w:r w:rsidR="001E608B" w:rsidRPr="0040485F">
              <w:rPr>
                <w:rFonts w:ascii="Arial" w:hAnsi="Arial" w:cs="Arial"/>
                <w:sz w:val="22"/>
                <w:szCs w:val="22"/>
              </w:rPr>
              <w:t>literature review</w:t>
            </w:r>
          </w:p>
        </w:tc>
        <w:tc>
          <w:tcPr>
            <w:tcW w:w="1276" w:type="dxa"/>
          </w:tcPr>
          <w:p w14:paraId="7A9971C3" w14:textId="77777777" w:rsidR="00D6534C" w:rsidRPr="0040485F" w:rsidRDefault="00D6534C" w:rsidP="00224DA4">
            <w:pPr>
              <w:pStyle w:val="Title"/>
              <w:rPr>
                <w:rFonts w:ascii="Arial" w:hAnsi="Arial" w:cs="Arial"/>
                <w:sz w:val="22"/>
                <w:szCs w:val="22"/>
              </w:rPr>
            </w:pPr>
          </w:p>
        </w:tc>
        <w:tc>
          <w:tcPr>
            <w:tcW w:w="1573" w:type="dxa"/>
          </w:tcPr>
          <w:p w14:paraId="6BAE4D15" w14:textId="77777777" w:rsidR="00D6534C" w:rsidRPr="0040485F" w:rsidRDefault="00D6534C" w:rsidP="006A5A87">
            <w:pPr>
              <w:pStyle w:val="Title"/>
              <w:jc w:val="center"/>
              <w:rPr>
                <w:rFonts w:ascii="Arial" w:hAnsi="Arial" w:cs="Arial"/>
                <w:sz w:val="22"/>
                <w:szCs w:val="22"/>
              </w:rPr>
            </w:pPr>
          </w:p>
        </w:tc>
        <w:tc>
          <w:tcPr>
            <w:tcW w:w="1483" w:type="dxa"/>
          </w:tcPr>
          <w:p w14:paraId="18D01997" w14:textId="454CE15B" w:rsidR="00D6534C" w:rsidRPr="0040485F" w:rsidRDefault="00B85752" w:rsidP="006A5A87">
            <w:pPr>
              <w:pStyle w:val="Title"/>
              <w:jc w:val="center"/>
              <w:rPr>
                <w:rFonts w:ascii="Arial" w:hAnsi="Arial" w:cs="Arial"/>
                <w:sz w:val="22"/>
                <w:szCs w:val="22"/>
              </w:rPr>
            </w:pPr>
            <w:r w:rsidRPr="00D66A99">
              <w:rPr>
                <w:rFonts w:ascii="Arial" w:hAnsi="Arial" w:cs="Arial"/>
                <w:sz w:val="40"/>
                <w:szCs w:val="40"/>
              </w:rPr>
              <w:sym w:font="Webdings" w:char="F03D"/>
            </w:r>
          </w:p>
        </w:tc>
        <w:tc>
          <w:tcPr>
            <w:tcW w:w="1482" w:type="dxa"/>
          </w:tcPr>
          <w:p w14:paraId="02726C2F" w14:textId="1751DAF8" w:rsidR="00D6534C" w:rsidRPr="0040485F" w:rsidRDefault="00B85752" w:rsidP="006A5A87">
            <w:pPr>
              <w:pStyle w:val="Title"/>
              <w:jc w:val="center"/>
              <w:rPr>
                <w:rFonts w:ascii="Arial" w:hAnsi="Arial" w:cs="Arial"/>
                <w:sz w:val="22"/>
                <w:szCs w:val="22"/>
              </w:rPr>
            </w:pPr>
            <w:r w:rsidRPr="00D66A99">
              <w:rPr>
                <w:rFonts w:ascii="Arial" w:hAnsi="Arial" w:cs="Arial"/>
                <w:sz w:val="40"/>
                <w:szCs w:val="40"/>
              </w:rPr>
              <w:sym w:font="Webdings" w:char="F03D"/>
            </w:r>
          </w:p>
        </w:tc>
        <w:tc>
          <w:tcPr>
            <w:tcW w:w="1489" w:type="dxa"/>
          </w:tcPr>
          <w:p w14:paraId="7AACEEA2" w14:textId="77777777" w:rsidR="00D6534C" w:rsidRPr="0040485F" w:rsidRDefault="00D6534C" w:rsidP="00224DA4">
            <w:pPr>
              <w:pStyle w:val="Title"/>
              <w:rPr>
                <w:rFonts w:ascii="Arial" w:hAnsi="Arial" w:cs="Arial"/>
                <w:sz w:val="22"/>
                <w:szCs w:val="22"/>
              </w:rPr>
            </w:pPr>
          </w:p>
        </w:tc>
      </w:tr>
      <w:tr w:rsidR="00D6534C" w:rsidRPr="0040485F" w14:paraId="31BC54DE" w14:textId="77777777" w:rsidTr="002A43E1">
        <w:trPr>
          <w:trHeight w:val="704"/>
        </w:trPr>
        <w:tc>
          <w:tcPr>
            <w:tcW w:w="1696" w:type="dxa"/>
          </w:tcPr>
          <w:p w14:paraId="0F16B0F9" w14:textId="18968250" w:rsidR="00D6534C" w:rsidRPr="0040485F" w:rsidRDefault="001E608B" w:rsidP="00224DA4">
            <w:pPr>
              <w:pStyle w:val="Title"/>
              <w:rPr>
                <w:rFonts w:ascii="Arial" w:hAnsi="Arial" w:cs="Arial"/>
                <w:sz w:val="22"/>
                <w:szCs w:val="22"/>
              </w:rPr>
            </w:pPr>
            <w:r w:rsidRPr="0040485F">
              <w:rPr>
                <w:rFonts w:ascii="Arial" w:hAnsi="Arial" w:cs="Arial"/>
                <w:sz w:val="22"/>
                <w:szCs w:val="22"/>
              </w:rPr>
              <w:t>Revisions following feedback</w:t>
            </w:r>
          </w:p>
        </w:tc>
        <w:tc>
          <w:tcPr>
            <w:tcW w:w="1276" w:type="dxa"/>
          </w:tcPr>
          <w:p w14:paraId="748FF069" w14:textId="3EE3C282" w:rsidR="00D6534C" w:rsidRPr="0040485F" w:rsidRDefault="00D6534C" w:rsidP="00224DA4">
            <w:pPr>
              <w:pStyle w:val="Title"/>
              <w:rPr>
                <w:rFonts w:ascii="Arial" w:hAnsi="Arial" w:cs="Arial"/>
                <w:sz w:val="22"/>
                <w:szCs w:val="22"/>
              </w:rPr>
            </w:pPr>
          </w:p>
        </w:tc>
        <w:tc>
          <w:tcPr>
            <w:tcW w:w="1573" w:type="dxa"/>
          </w:tcPr>
          <w:p w14:paraId="5106CF93" w14:textId="77777777" w:rsidR="00D6534C" w:rsidRPr="0040485F" w:rsidRDefault="00D6534C" w:rsidP="006A5A87">
            <w:pPr>
              <w:pStyle w:val="Title"/>
              <w:jc w:val="center"/>
              <w:rPr>
                <w:rFonts w:ascii="Arial" w:hAnsi="Arial" w:cs="Arial"/>
                <w:sz w:val="22"/>
                <w:szCs w:val="22"/>
              </w:rPr>
            </w:pPr>
          </w:p>
        </w:tc>
        <w:tc>
          <w:tcPr>
            <w:tcW w:w="1483" w:type="dxa"/>
          </w:tcPr>
          <w:p w14:paraId="0D5615BE" w14:textId="77777777" w:rsidR="00D6534C" w:rsidRPr="0040485F" w:rsidRDefault="00D6534C" w:rsidP="006A5A87">
            <w:pPr>
              <w:pStyle w:val="Title"/>
              <w:jc w:val="center"/>
              <w:rPr>
                <w:rFonts w:ascii="Arial" w:hAnsi="Arial" w:cs="Arial"/>
                <w:sz w:val="22"/>
                <w:szCs w:val="22"/>
              </w:rPr>
            </w:pPr>
          </w:p>
        </w:tc>
        <w:tc>
          <w:tcPr>
            <w:tcW w:w="1482" w:type="dxa"/>
          </w:tcPr>
          <w:p w14:paraId="3A8CDD9C" w14:textId="1A886708" w:rsidR="00D6534C" w:rsidRPr="0040485F" w:rsidRDefault="006C4A53" w:rsidP="006A5A87">
            <w:pPr>
              <w:pStyle w:val="Title"/>
              <w:jc w:val="center"/>
              <w:rPr>
                <w:rFonts w:ascii="Arial" w:hAnsi="Arial" w:cs="Arial"/>
                <w:sz w:val="22"/>
                <w:szCs w:val="22"/>
              </w:rPr>
            </w:pPr>
            <w:r w:rsidRPr="00D66A99">
              <w:rPr>
                <w:rFonts w:ascii="Arial" w:hAnsi="Arial" w:cs="Arial"/>
                <w:sz w:val="40"/>
                <w:szCs w:val="40"/>
              </w:rPr>
              <w:sym w:font="Webdings" w:char="F03D"/>
            </w:r>
          </w:p>
        </w:tc>
        <w:tc>
          <w:tcPr>
            <w:tcW w:w="1489" w:type="dxa"/>
          </w:tcPr>
          <w:p w14:paraId="491E7D5E" w14:textId="77777777" w:rsidR="00D6534C" w:rsidRPr="0040485F" w:rsidRDefault="00D6534C" w:rsidP="00224DA4">
            <w:pPr>
              <w:pStyle w:val="Title"/>
              <w:rPr>
                <w:rFonts w:ascii="Arial" w:hAnsi="Arial" w:cs="Arial"/>
                <w:sz w:val="22"/>
                <w:szCs w:val="22"/>
              </w:rPr>
            </w:pPr>
          </w:p>
        </w:tc>
      </w:tr>
      <w:tr w:rsidR="001E608B" w:rsidRPr="0040485F" w14:paraId="42DA0B73" w14:textId="77777777" w:rsidTr="002A43E1">
        <w:trPr>
          <w:trHeight w:val="503"/>
        </w:trPr>
        <w:tc>
          <w:tcPr>
            <w:tcW w:w="1696" w:type="dxa"/>
          </w:tcPr>
          <w:p w14:paraId="7C22193A" w14:textId="7F2BB1AF" w:rsidR="001E608B" w:rsidRPr="0040485F" w:rsidRDefault="001E608B" w:rsidP="00224DA4">
            <w:pPr>
              <w:pStyle w:val="Title"/>
              <w:rPr>
                <w:rFonts w:ascii="Arial" w:hAnsi="Arial" w:cs="Arial"/>
                <w:sz w:val="22"/>
                <w:szCs w:val="22"/>
              </w:rPr>
            </w:pPr>
            <w:r w:rsidRPr="0040485F">
              <w:rPr>
                <w:rFonts w:ascii="Arial" w:hAnsi="Arial" w:cs="Arial"/>
                <w:sz w:val="22"/>
                <w:szCs w:val="22"/>
              </w:rPr>
              <w:t>Editing and proof</w:t>
            </w:r>
            <w:r w:rsidR="0040485F" w:rsidRPr="0040485F">
              <w:rPr>
                <w:rFonts w:ascii="Arial" w:hAnsi="Arial" w:cs="Arial"/>
                <w:sz w:val="22"/>
                <w:szCs w:val="22"/>
              </w:rPr>
              <w:t>-reading</w:t>
            </w:r>
          </w:p>
        </w:tc>
        <w:tc>
          <w:tcPr>
            <w:tcW w:w="1276" w:type="dxa"/>
          </w:tcPr>
          <w:p w14:paraId="432EC2AD" w14:textId="77777777" w:rsidR="001E608B" w:rsidRPr="0040485F" w:rsidRDefault="001E608B" w:rsidP="00224DA4">
            <w:pPr>
              <w:pStyle w:val="Title"/>
              <w:rPr>
                <w:rFonts w:ascii="Arial" w:hAnsi="Arial" w:cs="Arial"/>
                <w:sz w:val="22"/>
                <w:szCs w:val="22"/>
              </w:rPr>
            </w:pPr>
          </w:p>
        </w:tc>
        <w:tc>
          <w:tcPr>
            <w:tcW w:w="1573" w:type="dxa"/>
          </w:tcPr>
          <w:p w14:paraId="73EF4362" w14:textId="77777777" w:rsidR="001E608B" w:rsidRPr="0040485F" w:rsidRDefault="001E608B" w:rsidP="00224DA4">
            <w:pPr>
              <w:pStyle w:val="Title"/>
              <w:rPr>
                <w:rFonts w:ascii="Arial" w:hAnsi="Arial" w:cs="Arial"/>
                <w:sz w:val="22"/>
                <w:szCs w:val="22"/>
              </w:rPr>
            </w:pPr>
          </w:p>
        </w:tc>
        <w:tc>
          <w:tcPr>
            <w:tcW w:w="1483" w:type="dxa"/>
          </w:tcPr>
          <w:p w14:paraId="3CF8ECF4" w14:textId="77777777" w:rsidR="001E608B" w:rsidRPr="0040485F" w:rsidRDefault="001E608B" w:rsidP="00224DA4">
            <w:pPr>
              <w:pStyle w:val="Title"/>
              <w:rPr>
                <w:rFonts w:ascii="Arial" w:hAnsi="Arial" w:cs="Arial"/>
                <w:sz w:val="22"/>
                <w:szCs w:val="22"/>
              </w:rPr>
            </w:pPr>
          </w:p>
        </w:tc>
        <w:tc>
          <w:tcPr>
            <w:tcW w:w="1482" w:type="dxa"/>
          </w:tcPr>
          <w:p w14:paraId="34A72B47" w14:textId="3E999C75" w:rsidR="001E608B" w:rsidRPr="0040485F" w:rsidRDefault="006A5A87" w:rsidP="006A5A87">
            <w:pPr>
              <w:pStyle w:val="Title"/>
              <w:jc w:val="center"/>
              <w:rPr>
                <w:rFonts w:ascii="Arial" w:hAnsi="Arial" w:cs="Arial"/>
                <w:sz w:val="22"/>
                <w:szCs w:val="22"/>
              </w:rPr>
            </w:pPr>
            <w:r w:rsidRPr="00D66A99">
              <w:rPr>
                <w:rFonts w:ascii="Arial" w:hAnsi="Arial" w:cs="Arial"/>
                <w:sz w:val="40"/>
                <w:szCs w:val="40"/>
              </w:rPr>
              <w:sym w:font="Webdings" w:char="F03D"/>
            </w:r>
          </w:p>
        </w:tc>
        <w:tc>
          <w:tcPr>
            <w:tcW w:w="1489" w:type="dxa"/>
          </w:tcPr>
          <w:p w14:paraId="0C340615" w14:textId="7BD67B1A" w:rsidR="001E608B" w:rsidRPr="0040485F" w:rsidRDefault="006A5A87" w:rsidP="006A5A87">
            <w:pPr>
              <w:pStyle w:val="Title"/>
              <w:jc w:val="center"/>
              <w:rPr>
                <w:rFonts w:ascii="Arial" w:hAnsi="Arial" w:cs="Arial"/>
                <w:sz w:val="22"/>
                <w:szCs w:val="22"/>
              </w:rPr>
            </w:pPr>
            <w:r w:rsidRPr="00D66A99">
              <w:rPr>
                <w:rFonts w:ascii="Arial" w:hAnsi="Arial" w:cs="Arial"/>
                <w:sz w:val="40"/>
                <w:szCs w:val="40"/>
              </w:rPr>
              <w:sym w:font="Webdings" w:char="F03D"/>
            </w:r>
          </w:p>
        </w:tc>
      </w:tr>
      <w:tr w:rsidR="001E608B" w:rsidRPr="0040485F" w14:paraId="57EB47BB" w14:textId="77777777" w:rsidTr="002A43E1">
        <w:trPr>
          <w:trHeight w:val="569"/>
        </w:trPr>
        <w:tc>
          <w:tcPr>
            <w:tcW w:w="1696" w:type="dxa"/>
          </w:tcPr>
          <w:p w14:paraId="0011453D" w14:textId="6C01C583" w:rsidR="001E608B" w:rsidRPr="0040485F" w:rsidRDefault="0040485F" w:rsidP="00224DA4">
            <w:pPr>
              <w:pStyle w:val="Title"/>
              <w:rPr>
                <w:rFonts w:ascii="Arial" w:hAnsi="Arial" w:cs="Arial"/>
                <w:sz w:val="22"/>
                <w:szCs w:val="22"/>
              </w:rPr>
            </w:pPr>
            <w:r w:rsidRPr="0040485F">
              <w:rPr>
                <w:rFonts w:ascii="Arial" w:hAnsi="Arial" w:cs="Arial"/>
                <w:sz w:val="22"/>
                <w:szCs w:val="22"/>
              </w:rPr>
              <w:t>Final Submission</w:t>
            </w:r>
          </w:p>
        </w:tc>
        <w:tc>
          <w:tcPr>
            <w:tcW w:w="1276" w:type="dxa"/>
          </w:tcPr>
          <w:p w14:paraId="3199F4A0" w14:textId="77777777" w:rsidR="001E608B" w:rsidRPr="0040485F" w:rsidRDefault="001E608B" w:rsidP="00224DA4">
            <w:pPr>
              <w:pStyle w:val="Title"/>
              <w:rPr>
                <w:rFonts w:ascii="Arial" w:hAnsi="Arial" w:cs="Arial"/>
                <w:sz w:val="22"/>
                <w:szCs w:val="22"/>
              </w:rPr>
            </w:pPr>
          </w:p>
        </w:tc>
        <w:tc>
          <w:tcPr>
            <w:tcW w:w="1573" w:type="dxa"/>
          </w:tcPr>
          <w:p w14:paraId="7A4A7231" w14:textId="77777777" w:rsidR="001E608B" w:rsidRPr="0040485F" w:rsidRDefault="001E608B" w:rsidP="00224DA4">
            <w:pPr>
              <w:pStyle w:val="Title"/>
              <w:rPr>
                <w:rFonts w:ascii="Arial" w:hAnsi="Arial" w:cs="Arial"/>
                <w:sz w:val="22"/>
                <w:szCs w:val="22"/>
              </w:rPr>
            </w:pPr>
          </w:p>
        </w:tc>
        <w:tc>
          <w:tcPr>
            <w:tcW w:w="1483" w:type="dxa"/>
          </w:tcPr>
          <w:p w14:paraId="150BC800" w14:textId="77777777" w:rsidR="001E608B" w:rsidRPr="0040485F" w:rsidRDefault="001E608B" w:rsidP="00224DA4">
            <w:pPr>
              <w:pStyle w:val="Title"/>
              <w:rPr>
                <w:rFonts w:ascii="Arial" w:hAnsi="Arial" w:cs="Arial"/>
                <w:sz w:val="22"/>
                <w:szCs w:val="22"/>
              </w:rPr>
            </w:pPr>
          </w:p>
        </w:tc>
        <w:tc>
          <w:tcPr>
            <w:tcW w:w="1482" w:type="dxa"/>
          </w:tcPr>
          <w:p w14:paraId="000467C5" w14:textId="77777777" w:rsidR="001E608B" w:rsidRPr="0040485F" w:rsidRDefault="001E608B" w:rsidP="006A5A87">
            <w:pPr>
              <w:pStyle w:val="Title"/>
              <w:jc w:val="center"/>
              <w:rPr>
                <w:rFonts w:ascii="Arial" w:hAnsi="Arial" w:cs="Arial"/>
                <w:sz w:val="22"/>
                <w:szCs w:val="22"/>
              </w:rPr>
            </w:pPr>
          </w:p>
        </w:tc>
        <w:tc>
          <w:tcPr>
            <w:tcW w:w="1489" w:type="dxa"/>
          </w:tcPr>
          <w:p w14:paraId="440D93C8" w14:textId="1C06D063" w:rsidR="001E608B" w:rsidRPr="0040485F" w:rsidRDefault="006A5A87" w:rsidP="006A5A87">
            <w:pPr>
              <w:pStyle w:val="Title"/>
              <w:jc w:val="center"/>
              <w:rPr>
                <w:rFonts w:ascii="Arial" w:hAnsi="Arial" w:cs="Arial"/>
                <w:sz w:val="22"/>
                <w:szCs w:val="22"/>
              </w:rPr>
            </w:pPr>
            <w:r w:rsidRPr="00D66A99">
              <w:rPr>
                <w:rFonts w:ascii="Arial" w:hAnsi="Arial" w:cs="Arial"/>
                <w:sz w:val="40"/>
                <w:szCs w:val="40"/>
              </w:rPr>
              <w:sym w:font="Webdings" w:char="F03D"/>
            </w:r>
          </w:p>
        </w:tc>
      </w:tr>
    </w:tbl>
    <w:p w14:paraId="6143D9B6" w14:textId="77777777" w:rsidR="00F97927" w:rsidRPr="0040485F" w:rsidRDefault="00F97927" w:rsidP="00224DA4">
      <w:pPr>
        <w:pStyle w:val="Title"/>
        <w:rPr>
          <w:rFonts w:ascii="Arial" w:hAnsi="Arial" w:cs="Arial"/>
          <w:sz w:val="22"/>
          <w:szCs w:val="22"/>
        </w:rPr>
      </w:pPr>
    </w:p>
    <w:p w14:paraId="4E68382B" w14:textId="77777777" w:rsidR="00F97927" w:rsidRDefault="00F97927" w:rsidP="00224DA4">
      <w:pPr>
        <w:pStyle w:val="Title"/>
      </w:pPr>
    </w:p>
    <w:p w14:paraId="663D0594" w14:textId="77777777" w:rsidR="00630B43" w:rsidRDefault="00630B43" w:rsidP="00224DA4">
      <w:pPr>
        <w:pStyle w:val="Title"/>
      </w:pPr>
    </w:p>
    <w:p w14:paraId="67E59601" w14:textId="294C1136" w:rsidR="001E4196" w:rsidRPr="00483DD0" w:rsidRDefault="001E4196" w:rsidP="00AE29C2">
      <w:pPr>
        <w:pStyle w:val="Heading1"/>
      </w:pPr>
      <w:bookmarkStart w:id="15" w:name="_Toc232338722"/>
      <w:r w:rsidRPr="00483DD0">
        <w:lastRenderedPageBreak/>
        <w:t>Project Report</w:t>
      </w:r>
      <w:bookmarkEnd w:id="15"/>
    </w:p>
    <w:p w14:paraId="6DB8A23E" w14:textId="77777777" w:rsidR="001E4196" w:rsidRPr="00483DD0" w:rsidRDefault="001E4196" w:rsidP="00224DA4">
      <w:pPr>
        <w:pStyle w:val="Heading2"/>
      </w:pPr>
      <w:bookmarkStart w:id="16" w:name="_Toc232338723"/>
      <w:r w:rsidRPr="00483DD0">
        <w:t>Introduction</w:t>
      </w:r>
      <w:bookmarkEnd w:id="16"/>
    </w:p>
    <w:p w14:paraId="516D5029" w14:textId="08890EB0" w:rsidR="00044A2C" w:rsidRPr="00483DD0" w:rsidRDefault="001E4196" w:rsidP="004D30C2">
      <w:pPr>
        <w:jc w:val="both"/>
        <w:rPr>
          <w:rFonts w:ascii="Arial" w:hAnsi="Arial" w:cs="Arial"/>
          <w:sz w:val="22"/>
          <w:szCs w:val="22"/>
        </w:rPr>
      </w:pPr>
      <w:r w:rsidRPr="00483DD0">
        <w:rPr>
          <w:rFonts w:ascii="Arial" w:hAnsi="Arial" w:cs="Arial"/>
          <w:sz w:val="22"/>
          <w:szCs w:val="22"/>
        </w:rPr>
        <w:t xml:space="preserve">The deconstruction of identity and the study of the self generate correlated theories, principally as identity </w:t>
      </w:r>
      <w:bookmarkStart w:id="17" w:name="_Int_11Xc3ggk"/>
      <w:r w:rsidRPr="00483DD0">
        <w:rPr>
          <w:rFonts w:ascii="Arial" w:hAnsi="Arial" w:cs="Arial"/>
          <w:sz w:val="22"/>
          <w:szCs w:val="22"/>
        </w:rPr>
        <w:t>is formed</w:t>
      </w:r>
      <w:bookmarkEnd w:id="17"/>
      <w:r w:rsidRPr="00483DD0">
        <w:rPr>
          <w:rFonts w:ascii="Arial" w:hAnsi="Arial" w:cs="Arial"/>
          <w:sz w:val="22"/>
          <w:szCs w:val="22"/>
        </w:rPr>
        <w:t xml:space="preserve"> from multiple concepts of self. The </w:t>
      </w:r>
      <w:bookmarkStart w:id="18" w:name="_Int_s0o9qrWw"/>
      <w:r w:rsidRPr="00483DD0">
        <w:rPr>
          <w:rFonts w:ascii="Arial" w:hAnsi="Arial" w:cs="Arial"/>
          <w:sz w:val="22"/>
          <w:szCs w:val="22"/>
        </w:rPr>
        <w:t>initial</w:t>
      </w:r>
      <w:bookmarkEnd w:id="18"/>
      <w:r w:rsidRPr="00483DD0">
        <w:rPr>
          <w:rFonts w:ascii="Arial" w:hAnsi="Arial" w:cs="Arial"/>
          <w:sz w:val="22"/>
          <w:szCs w:val="22"/>
        </w:rPr>
        <w:t xml:space="preserve"> undertaking of defining each construct affirms their intricate and interwoven nature. Researchers from varied disciplines have confirmed the insufficiency and inefficacy of </w:t>
      </w:r>
      <w:bookmarkStart w:id="19" w:name="_Int_GlekhXTZ"/>
      <w:r w:rsidRPr="00483DD0">
        <w:rPr>
          <w:rFonts w:ascii="Arial" w:hAnsi="Arial" w:cs="Arial"/>
          <w:sz w:val="22"/>
          <w:szCs w:val="22"/>
        </w:rPr>
        <w:t>establishing</w:t>
      </w:r>
      <w:bookmarkEnd w:id="19"/>
      <w:r w:rsidRPr="00483DD0">
        <w:rPr>
          <w:rFonts w:ascii="Arial" w:hAnsi="Arial" w:cs="Arial"/>
          <w:sz w:val="22"/>
          <w:szCs w:val="22"/>
        </w:rPr>
        <w:t xml:space="preserve"> a singular definition of the self and identity (Elliot, 2014). The diversity of definitions has been evolving since the 17</w:t>
      </w:r>
      <w:r w:rsidRPr="00483DD0">
        <w:rPr>
          <w:rFonts w:ascii="Arial" w:hAnsi="Arial" w:cs="Arial"/>
          <w:sz w:val="22"/>
          <w:szCs w:val="22"/>
          <w:vertAlign w:val="superscript"/>
        </w:rPr>
        <w:t>th</w:t>
      </w:r>
      <w:r w:rsidRPr="00483DD0">
        <w:rPr>
          <w:rFonts w:ascii="Arial" w:hAnsi="Arial" w:cs="Arial"/>
          <w:sz w:val="22"/>
          <w:szCs w:val="22"/>
        </w:rPr>
        <w:t xml:space="preserve"> century. Philosopher Rene Descartes spoke about the self as an intrinsic sense of being, related to consciousness and thought. His view suggested the self </w:t>
      </w:r>
      <w:bookmarkStart w:id="20" w:name="_Int_zQ3km1DG"/>
      <w:r w:rsidRPr="00483DD0">
        <w:rPr>
          <w:rFonts w:ascii="Arial" w:hAnsi="Arial" w:cs="Arial"/>
          <w:sz w:val="22"/>
          <w:szCs w:val="22"/>
        </w:rPr>
        <w:t>was detached</w:t>
      </w:r>
      <w:bookmarkEnd w:id="20"/>
      <w:r w:rsidRPr="00483DD0">
        <w:rPr>
          <w:rFonts w:ascii="Arial" w:hAnsi="Arial" w:cs="Arial"/>
          <w:sz w:val="22"/>
          <w:szCs w:val="22"/>
        </w:rPr>
        <w:t xml:space="preserve"> from the world (Priest, 1981). The evolution of his theory </w:t>
      </w:r>
      <w:bookmarkStart w:id="21" w:name="_Int_mhGrsp65"/>
      <w:r w:rsidRPr="00483DD0">
        <w:rPr>
          <w:rFonts w:ascii="Arial" w:hAnsi="Arial" w:cs="Arial"/>
          <w:sz w:val="22"/>
          <w:szCs w:val="22"/>
        </w:rPr>
        <w:t>was proposed</w:t>
      </w:r>
      <w:bookmarkEnd w:id="21"/>
      <w:r w:rsidRPr="00483DD0">
        <w:rPr>
          <w:rFonts w:ascii="Arial" w:hAnsi="Arial" w:cs="Arial"/>
          <w:sz w:val="22"/>
          <w:szCs w:val="22"/>
        </w:rPr>
        <w:t xml:space="preserve"> by Hume who expanded upon the notion of thought as the structure of the self to include </w:t>
      </w:r>
      <w:bookmarkStart w:id="22" w:name="_Int_jQJtcbuQ"/>
      <w:r w:rsidRPr="00483DD0">
        <w:rPr>
          <w:rFonts w:ascii="Arial" w:hAnsi="Arial" w:cs="Arial"/>
          <w:sz w:val="22"/>
          <w:szCs w:val="22"/>
        </w:rPr>
        <w:t>perception</w:t>
      </w:r>
      <w:bookmarkEnd w:id="22"/>
      <w:r w:rsidRPr="00483DD0">
        <w:rPr>
          <w:rFonts w:ascii="Arial" w:hAnsi="Arial" w:cs="Arial"/>
          <w:sz w:val="22"/>
          <w:szCs w:val="22"/>
        </w:rPr>
        <w:t xml:space="preserve">, </w:t>
      </w:r>
      <w:bookmarkStart w:id="23" w:name="_Int_rev9qUnr"/>
      <w:r w:rsidRPr="00483DD0">
        <w:rPr>
          <w:rFonts w:ascii="Arial" w:hAnsi="Arial" w:cs="Arial"/>
          <w:sz w:val="22"/>
          <w:szCs w:val="22"/>
        </w:rPr>
        <w:t>memory</w:t>
      </w:r>
      <w:bookmarkEnd w:id="23"/>
      <w:r w:rsidRPr="00483DD0">
        <w:rPr>
          <w:rFonts w:ascii="Arial" w:hAnsi="Arial" w:cs="Arial"/>
          <w:sz w:val="22"/>
          <w:szCs w:val="22"/>
        </w:rPr>
        <w:t xml:space="preserve"> and emotion. Emmanuel Kant expanded further, linking the self to human experience, as that which shapes and gives meaning and structure to life (Kitcher, 1982).</w:t>
      </w:r>
      <w:r w:rsidR="00386629">
        <w:rPr>
          <w:rFonts w:ascii="Arial" w:hAnsi="Arial" w:cs="Arial"/>
          <w:sz w:val="22"/>
          <w:szCs w:val="22"/>
        </w:rPr>
        <w:t xml:space="preserve"> T</w:t>
      </w:r>
      <w:r w:rsidR="00F471DF">
        <w:rPr>
          <w:rFonts w:ascii="Arial" w:hAnsi="Arial" w:cs="Arial"/>
          <w:sz w:val="22"/>
          <w:szCs w:val="22"/>
        </w:rPr>
        <w:t>he intention of t</w:t>
      </w:r>
      <w:r w:rsidR="00386629">
        <w:rPr>
          <w:rFonts w:ascii="Arial" w:hAnsi="Arial" w:cs="Arial"/>
          <w:sz w:val="22"/>
          <w:szCs w:val="22"/>
        </w:rPr>
        <w:t>his report</w:t>
      </w:r>
      <w:r w:rsidR="00F471DF">
        <w:rPr>
          <w:rFonts w:ascii="Arial" w:hAnsi="Arial" w:cs="Arial"/>
          <w:sz w:val="22"/>
          <w:szCs w:val="22"/>
        </w:rPr>
        <w:t xml:space="preserve"> is to</w:t>
      </w:r>
      <w:r w:rsidR="00D855EA">
        <w:rPr>
          <w:rFonts w:ascii="Arial" w:hAnsi="Arial" w:cs="Arial"/>
          <w:sz w:val="22"/>
          <w:szCs w:val="22"/>
        </w:rPr>
        <w:t xml:space="preserve"> bring forth an ill</w:t>
      </w:r>
      <w:r w:rsidR="00405AE6">
        <w:rPr>
          <w:rFonts w:ascii="Arial" w:hAnsi="Arial" w:cs="Arial"/>
          <w:sz w:val="22"/>
          <w:szCs w:val="22"/>
        </w:rPr>
        <w:t xml:space="preserve">ustration of the self </w:t>
      </w:r>
      <w:r w:rsidR="00596F7C">
        <w:rPr>
          <w:rFonts w:ascii="Arial" w:hAnsi="Arial" w:cs="Arial"/>
          <w:sz w:val="22"/>
          <w:szCs w:val="22"/>
        </w:rPr>
        <w:t xml:space="preserve">and identity </w:t>
      </w:r>
      <w:r w:rsidR="00405AE6">
        <w:rPr>
          <w:rFonts w:ascii="Arial" w:hAnsi="Arial" w:cs="Arial"/>
          <w:sz w:val="22"/>
          <w:szCs w:val="22"/>
        </w:rPr>
        <w:t xml:space="preserve">that </w:t>
      </w:r>
      <w:r w:rsidR="0020784C">
        <w:rPr>
          <w:rFonts w:ascii="Arial" w:hAnsi="Arial" w:cs="Arial"/>
          <w:sz w:val="22"/>
          <w:szCs w:val="22"/>
        </w:rPr>
        <w:t xml:space="preserve">provides </w:t>
      </w:r>
      <w:r w:rsidR="00104E87">
        <w:rPr>
          <w:rFonts w:ascii="Arial" w:hAnsi="Arial" w:cs="Arial"/>
          <w:sz w:val="22"/>
          <w:szCs w:val="22"/>
        </w:rPr>
        <w:t xml:space="preserve">a clear </w:t>
      </w:r>
      <w:r w:rsidR="00C22196">
        <w:rPr>
          <w:rFonts w:ascii="Arial" w:hAnsi="Arial" w:cs="Arial"/>
          <w:sz w:val="22"/>
          <w:szCs w:val="22"/>
        </w:rPr>
        <w:t>understanding o</w:t>
      </w:r>
      <w:r w:rsidR="008D57A6">
        <w:rPr>
          <w:rFonts w:ascii="Arial" w:hAnsi="Arial" w:cs="Arial"/>
          <w:sz w:val="22"/>
          <w:szCs w:val="22"/>
        </w:rPr>
        <w:t xml:space="preserve">f their importance </w:t>
      </w:r>
      <w:r w:rsidR="00870958">
        <w:rPr>
          <w:rFonts w:ascii="Arial" w:hAnsi="Arial" w:cs="Arial"/>
          <w:sz w:val="22"/>
          <w:szCs w:val="22"/>
        </w:rPr>
        <w:t>to the human experience and</w:t>
      </w:r>
      <w:r w:rsidR="008312A5">
        <w:rPr>
          <w:rFonts w:ascii="Arial" w:hAnsi="Arial" w:cs="Arial"/>
          <w:sz w:val="22"/>
          <w:szCs w:val="22"/>
        </w:rPr>
        <w:t xml:space="preserve"> to what extent</w:t>
      </w:r>
      <w:r w:rsidR="00EA6A91">
        <w:rPr>
          <w:rFonts w:ascii="Arial" w:hAnsi="Arial" w:cs="Arial"/>
          <w:sz w:val="22"/>
          <w:szCs w:val="22"/>
        </w:rPr>
        <w:t xml:space="preserve"> </w:t>
      </w:r>
      <w:r w:rsidR="008312A5">
        <w:rPr>
          <w:rFonts w:ascii="Arial" w:hAnsi="Arial" w:cs="Arial"/>
          <w:sz w:val="22"/>
          <w:szCs w:val="22"/>
        </w:rPr>
        <w:t xml:space="preserve">they are woven into the fabric of </w:t>
      </w:r>
      <w:r w:rsidR="00503DCC">
        <w:rPr>
          <w:rFonts w:ascii="Arial" w:hAnsi="Arial" w:cs="Arial"/>
          <w:sz w:val="22"/>
          <w:szCs w:val="22"/>
        </w:rPr>
        <w:t xml:space="preserve">our </w:t>
      </w:r>
      <w:r w:rsidR="00DB102C">
        <w:rPr>
          <w:rFonts w:ascii="Arial" w:hAnsi="Arial" w:cs="Arial"/>
          <w:sz w:val="22"/>
          <w:szCs w:val="22"/>
        </w:rPr>
        <w:t xml:space="preserve">psychological and social </w:t>
      </w:r>
      <w:r w:rsidR="0004479B">
        <w:rPr>
          <w:rFonts w:ascii="Arial" w:hAnsi="Arial" w:cs="Arial"/>
          <w:sz w:val="22"/>
          <w:szCs w:val="22"/>
        </w:rPr>
        <w:t>substan</w:t>
      </w:r>
      <w:r w:rsidR="00AF748C">
        <w:rPr>
          <w:rFonts w:ascii="Arial" w:hAnsi="Arial" w:cs="Arial"/>
          <w:sz w:val="22"/>
          <w:szCs w:val="22"/>
        </w:rPr>
        <w:t>ce</w:t>
      </w:r>
      <w:r w:rsidR="00503DCC">
        <w:rPr>
          <w:rFonts w:ascii="Arial" w:hAnsi="Arial" w:cs="Arial"/>
          <w:sz w:val="22"/>
          <w:szCs w:val="22"/>
        </w:rPr>
        <w:t>.</w:t>
      </w:r>
      <w:r w:rsidR="00A23310">
        <w:rPr>
          <w:rFonts w:ascii="Arial" w:hAnsi="Arial" w:cs="Arial"/>
          <w:sz w:val="22"/>
          <w:szCs w:val="22"/>
        </w:rPr>
        <w:t xml:space="preserve"> As the </w:t>
      </w:r>
      <w:r w:rsidR="007D2E40">
        <w:rPr>
          <w:rFonts w:ascii="Arial" w:hAnsi="Arial" w:cs="Arial"/>
          <w:sz w:val="22"/>
          <w:szCs w:val="22"/>
        </w:rPr>
        <w:t>intrinsic nature of t</w:t>
      </w:r>
      <w:r w:rsidR="00023E2D">
        <w:rPr>
          <w:rFonts w:ascii="Arial" w:hAnsi="Arial" w:cs="Arial"/>
          <w:sz w:val="22"/>
          <w:szCs w:val="22"/>
        </w:rPr>
        <w:t>hese concepts</w:t>
      </w:r>
      <w:r w:rsidR="00D57D76">
        <w:rPr>
          <w:rFonts w:ascii="Arial" w:hAnsi="Arial" w:cs="Arial"/>
          <w:sz w:val="22"/>
          <w:szCs w:val="22"/>
        </w:rPr>
        <w:t xml:space="preserve"> is understood</w:t>
      </w:r>
      <w:r w:rsidR="00CD20F5">
        <w:rPr>
          <w:rFonts w:ascii="Arial" w:hAnsi="Arial" w:cs="Arial"/>
          <w:sz w:val="22"/>
          <w:szCs w:val="22"/>
        </w:rPr>
        <w:t xml:space="preserve"> and fu</w:t>
      </w:r>
      <w:r w:rsidR="002604FD">
        <w:rPr>
          <w:rFonts w:ascii="Arial" w:hAnsi="Arial" w:cs="Arial"/>
          <w:sz w:val="22"/>
          <w:szCs w:val="22"/>
        </w:rPr>
        <w:t>rther defined</w:t>
      </w:r>
      <w:r w:rsidR="00970858">
        <w:rPr>
          <w:rFonts w:ascii="Arial" w:hAnsi="Arial" w:cs="Arial"/>
          <w:sz w:val="22"/>
          <w:szCs w:val="22"/>
        </w:rPr>
        <w:t xml:space="preserve">, it </w:t>
      </w:r>
      <w:r w:rsidR="00D57D76">
        <w:rPr>
          <w:rFonts w:ascii="Arial" w:hAnsi="Arial" w:cs="Arial"/>
          <w:sz w:val="22"/>
          <w:szCs w:val="22"/>
        </w:rPr>
        <w:t xml:space="preserve">becomes evident to </w:t>
      </w:r>
      <w:r w:rsidR="00C26034">
        <w:rPr>
          <w:rFonts w:ascii="Arial" w:hAnsi="Arial" w:cs="Arial"/>
          <w:sz w:val="22"/>
          <w:szCs w:val="22"/>
        </w:rPr>
        <w:t>what extent they can be observed in</w:t>
      </w:r>
      <w:r w:rsidR="00245600">
        <w:rPr>
          <w:rFonts w:ascii="Arial" w:hAnsi="Arial" w:cs="Arial"/>
          <w:sz w:val="22"/>
          <w:szCs w:val="22"/>
        </w:rPr>
        <w:t xml:space="preserve"> everyday life</w:t>
      </w:r>
      <w:r w:rsidR="00751644">
        <w:rPr>
          <w:rFonts w:ascii="Arial" w:hAnsi="Arial" w:cs="Arial"/>
          <w:sz w:val="22"/>
          <w:szCs w:val="22"/>
        </w:rPr>
        <w:t xml:space="preserve"> and </w:t>
      </w:r>
      <w:r w:rsidR="004E05A8">
        <w:rPr>
          <w:rFonts w:ascii="Arial" w:hAnsi="Arial" w:cs="Arial"/>
          <w:sz w:val="22"/>
          <w:szCs w:val="22"/>
        </w:rPr>
        <w:t xml:space="preserve">positively or negatively impact all </w:t>
      </w:r>
      <w:r w:rsidR="00CA4366">
        <w:rPr>
          <w:rFonts w:ascii="Arial" w:hAnsi="Arial" w:cs="Arial"/>
          <w:sz w:val="22"/>
          <w:szCs w:val="22"/>
        </w:rPr>
        <w:t>situations</w:t>
      </w:r>
      <w:r w:rsidR="002E77AD">
        <w:rPr>
          <w:rFonts w:ascii="Arial" w:hAnsi="Arial" w:cs="Arial"/>
          <w:sz w:val="22"/>
          <w:szCs w:val="22"/>
        </w:rPr>
        <w:t xml:space="preserve"> (</w:t>
      </w:r>
      <w:r w:rsidR="00135E9F">
        <w:rPr>
          <w:rFonts w:ascii="Arial" w:hAnsi="Arial" w:cs="Arial"/>
          <w:sz w:val="22"/>
          <w:szCs w:val="22"/>
        </w:rPr>
        <w:t>Fennell, 2016)</w:t>
      </w:r>
      <w:r w:rsidR="004E05A8">
        <w:rPr>
          <w:rFonts w:ascii="Arial" w:hAnsi="Arial" w:cs="Arial"/>
          <w:sz w:val="22"/>
          <w:szCs w:val="22"/>
        </w:rPr>
        <w:t>.</w:t>
      </w:r>
    </w:p>
    <w:p w14:paraId="41E68A9A" w14:textId="77777777" w:rsidR="00DE4067" w:rsidRPr="00483DD0" w:rsidRDefault="00DE4067" w:rsidP="00DE4067">
      <w:pPr>
        <w:pStyle w:val="Heading2"/>
        <w:rPr>
          <w:rFonts w:cs="Arial"/>
          <w:sz w:val="22"/>
          <w:szCs w:val="22"/>
        </w:rPr>
      </w:pPr>
      <w:bookmarkStart w:id="24" w:name="_Toc232338724"/>
      <w:r w:rsidRPr="00483DD0">
        <w:rPr>
          <w:rFonts w:cs="Arial"/>
          <w:sz w:val="22"/>
          <w:szCs w:val="22"/>
        </w:rPr>
        <w:t>Defining The Self and Identity</w:t>
      </w:r>
      <w:bookmarkEnd w:id="24"/>
    </w:p>
    <w:p w14:paraId="6AB32FFA" w14:textId="01A47E44" w:rsidR="009C76D8" w:rsidRPr="00483DD0" w:rsidRDefault="00DF59DD" w:rsidP="00B43A71">
      <w:pPr>
        <w:jc w:val="both"/>
        <w:rPr>
          <w:rFonts w:ascii="Arial" w:hAnsi="Arial" w:cs="Arial"/>
          <w:sz w:val="22"/>
          <w:szCs w:val="22"/>
        </w:rPr>
      </w:pPr>
      <w:r w:rsidRPr="00483DD0">
        <w:rPr>
          <w:rFonts w:ascii="Arial" w:hAnsi="Arial" w:cs="Arial"/>
          <w:sz w:val="22"/>
          <w:szCs w:val="22"/>
        </w:rPr>
        <w:t>A significant</w:t>
      </w:r>
      <w:bookmarkEnd w:id="12"/>
      <w:r w:rsidRPr="00483DD0">
        <w:rPr>
          <w:rFonts w:ascii="Arial" w:hAnsi="Arial" w:cs="Arial"/>
          <w:sz w:val="22"/>
          <w:szCs w:val="22"/>
        </w:rPr>
        <w:t xml:space="preserve"> </w:t>
      </w:r>
      <w:r w:rsidR="005D6A7E" w:rsidRPr="00483DD0">
        <w:rPr>
          <w:rFonts w:ascii="Arial" w:hAnsi="Arial" w:cs="Arial"/>
          <w:sz w:val="22"/>
          <w:szCs w:val="22"/>
        </w:rPr>
        <w:t>figure in th</w:t>
      </w:r>
      <w:r w:rsidR="00415495" w:rsidRPr="00483DD0">
        <w:rPr>
          <w:rFonts w:ascii="Arial" w:hAnsi="Arial" w:cs="Arial"/>
          <w:sz w:val="22"/>
          <w:szCs w:val="22"/>
        </w:rPr>
        <w:t>e</w:t>
      </w:r>
      <w:r w:rsidR="005D6A7E" w:rsidRPr="00483DD0">
        <w:rPr>
          <w:rFonts w:ascii="Arial" w:hAnsi="Arial" w:cs="Arial"/>
          <w:sz w:val="22"/>
          <w:szCs w:val="22"/>
        </w:rPr>
        <w:t xml:space="preserve"> </w:t>
      </w:r>
      <w:r w:rsidR="00F00C81" w:rsidRPr="00483DD0">
        <w:rPr>
          <w:rFonts w:ascii="Arial" w:hAnsi="Arial" w:cs="Arial"/>
          <w:sz w:val="22"/>
          <w:szCs w:val="22"/>
        </w:rPr>
        <w:t xml:space="preserve">focal shift from </w:t>
      </w:r>
      <w:r w:rsidR="003B1DD0" w:rsidRPr="00483DD0">
        <w:rPr>
          <w:rFonts w:ascii="Arial" w:hAnsi="Arial" w:cs="Arial"/>
          <w:sz w:val="22"/>
          <w:szCs w:val="22"/>
        </w:rPr>
        <w:t xml:space="preserve">philosophy to </w:t>
      </w:r>
      <w:r w:rsidR="0012633E" w:rsidRPr="00483DD0">
        <w:rPr>
          <w:rFonts w:ascii="Arial" w:hAnsi="Arial" w:cs="Arial"/>
          <w:sz w:val="22"/>
          <w:szCs w:val="22"/>
        </w:rPr>
        <w:t xml:space="preserve">psychology </w:t>
      </w:r>
      <w:r w:rsidR="00F00C81" w:rsidRPr="00483DD0">
        <w:rPr>
          <w:rFonts w:ascii="Arial" w:hAnsi="Arial" w:cs="Arial"/>
          <w:sz w:val="22"/>
          <w:szCs w:val="22"/>
        </w:rPr>
        <w:t>was</w:t>
      </w:r>
      <w:r w:rsidR="00CB1452" w:rsidRPr="00483DD0">
        <w:rPr>
          <w:rFonts w:ascii="Arial" w:hAnsi="Arial" w:cs="Arial"/>
          <w:sz w:val="22"/>
          <w:szCs w:val="22"/>
        </w:rPr>
        <w:t xml:space="preserve"> </w:t>
      </w:r>
      <w:r w:rsidR="00A64A9F" w:rsidRPr="00483DD0">
        <w:rPr>
          <w:rFonts w:ascii="Arial" w:hAnsi="Arial" w:cs="Arial"/>
          <w:sz w:val="22"/>
          <w:szCs w:val="22"/>
        </w:rPr>
        <w:t>the 18</w:t>
      </w:r>
      <w:r w:rsidR="00A64A9F" w:rsidRPr="00483DD0">
        <w:rPr>
          <w:rFonts w:ascii="Arial" w:hAnsi="Arial" w:cs="Arial"/>
          <w:sz w:val="22"/>
          <w:szCs w:val="22"/>
          <w:vertAlign w:val="superscript"/>
        </w:rPr>
        <w:t>th</w:t>
      </w:r>
      <w:r w:rsidR="00A64A9F" w:rsidRPr="00483DD0">
        <w:rPr>
          <w:rFonts w:ascii="Arial" w:hAnsi="Arial" w:cs="Arial"/>
          <w:sz w:val="22"/>
          <w:szCs w:val="22"/>
        </w:rPr>
        <w:t xml:space="preserve"> century psychologist</w:t>
      </w:r>
      <w:r w:rsidR="00F00C81" w:rsidRPr="00483DD0">
        <w:rPr>
          <w:rFonts w:ascii="Arial" w:hAnsi="Arial" w:cs="Arial"/>
          <w:sz w:val="22"/>
          <w:szCs w:val="22"/>
        </w:rPr>
        <w:t xml:space="preserve"> Will</w:t>
      </w:r>
      <w:r w:rsidR="00E31824" w:rsidRPr="00483DD0">
        <w:rPr>
          <w:rFonts w:ascii="Arial" w:hAnsi="Arial" w:cs="Arial"/>
          <w:sz w:val="22"/>
          <w:szCs w:val="22"/>
        </w:rPr>
        <w:t>iam James.</w:t>
      </w:r>
      <w:r w:rsidR="00044A2C" w:rsidRPr="00483DD0">
        <w:rPr>
          <w:rFonts w:ascii="Arial" w:hAnsi="Arial" w:cs="Arial"/>
          <w:sz w:val="22"/>
          <w:szCs w:val="22"/>
        </w:rPr>
        <w:t xml:space="preserve"> </w:t>
      </w:r>
      <w:r w:rsidR="007F1216" w:rsidRPr="00483DD0">
        <w:rPr>
          <w:rFonts w:ascii="Arial" w:hAnsi="Arial" w:cs="Arial"/>
          <w:sz w:val="22"/>
          <w:szCs w:val="22"/>
        </w:rPr>
        <w:t xml:space="preserve">In </w:t>
      </w:r>
      <w:r w:rsidR="00CD6687" w:rsidRPr="00483DD0">
        <w:rPr>
          <w:rFonts w:ascii="Arial" w:hAnsi="Arial" w:cs="Arial"/>
          <w:sz w:val="22"/>
          <w:szCs w:val="22"/>
        </w:rPr>
        <w:t>‘</w:t>
      </w:r>
      <w:r w:rsidR="007F1216" w:rsidRPr="00483DD0">
        <w:rPr>
          <w:rFonts w:ascii="Arial" w:hAnsi="Arial" w:cs="Arial"/>
          <w:sz w:val="22"/>
          <w:szCs w:val="22"/>
        </w:rPr>
        <w:t>The Hidden Self</w:t>
      </w:r>
      <w:r w:rsidR="00401A91" w:rsidRPr="00483DD0">
        <w:rPr>
          <w:rFonts w:ascii="Arial" w:hAnsi="Arial" w:cs="Arial"/>
          <w:sz w:val="22"/>
          <w:szCs w:val="22"/>
        </w:rPr>
        <w:t>,’</w:t>
      </w:r>
      <w:r w:rsidR="007F1216" w:rsidRPr="00483DD0">
        <w:rPr>
          <w:rFonts w:ascii="Arial" w:hAnsi="Arial" w:cs="Arial"/>
          <w:sz w:val="22"/>
          <w:szCs w:val="22"/>
        </w:rPr>
        <w:t xml:space="preserve"> </w:t>
      </w:r>
      <w:r w:rsidR="00DF3CFE" w:rsidRPr="00483DD0">
        <w:rPr>
          <w:rFonts w:ascii="Arial" w:hAnsi="Arial" w:cs="Arial"/>
          <w:sz w:val="22"/>
          <w:szCs w:val="22"/>
        </w:rPr>
        <w:t xml:space="preserve">William James </w:t>
      </w:r>
      <w:r w:rsidR="00D64BD6" w:rsidRPr="00483DD0">
        <w:rPr>
          <w:rFonts w:ascii="Arial" w:hAnsi="Arial" w:cs="Arial"/>
          <w:sz w:val="22"/>
          <w:szCs w:val="22"/>
        </w:rPr>
        <w:t xml:space="preserve">presented the self </w:t>
      </w:r>
      <w:r w:rsidR="00190C53" w:rsidRPr="00483DD0">
        <w:rPr>
          <w:rFonts w:ascii="Arial" w:hAnsi="Arial" w:cs="Arial"/>
          <w:sz w:val="22"/>
          <w:szCs w:val="22"/>
        </w:rPr>
        <w:t xml:space="preserve">as </w:t>
      </w:r>
      <w:r w:rsidR="00A42077" w:rsidRPr="00483DD0">
        <w:rPr>
          <w:rFonts w:ascii="Arial" w:hAnsi="Arial" w:cs="Arial"/>
          <w:sz w:val="22"/>
          <w:szCs w:val="22"/>
        </w:rPr>
        <w:t>a p</w:t>
      </w:r>
      <w:r w:rsidR="003205F5" w:rsidRPr="00483DD0">
        <w:rPr>
          <w:rFonts w:ascii="Arial" w:hAnsi="Arial" w:cs="Arial"/>
          <w:sz w:val="22"/>
          <w:szCs w:val="22"/>
        </w:rPr>
        <w:t xml:space="preserve">rojected </w:t>
      </w:r>
      <w:r w:rsidR="000C7A08" w:rsidRPr="00483DD0">
        <w:rPr>
          <w:rFonts w:ascii="Arial" w:hAnsi="Arial" w:cs="Arial"/>
          <w:sz w:val="22"/>
          <w:szCs w:val="22"/>
        </w:rPr>
        <w:t xml:space="preserve">persona </w:t>
      </w:r>
      <w:r w:rsidR="00A9460E" w:rsidRPr="00483DD0">
        <w:rPr>
          <w:rFonts w:ascii="Arial" w:hAnsi="Arial" w:cs="Arial"/>
          <w:sz w:val="22"/>
          <w:szCs w:val="22"/>
        </w:rPr>
        <w:t>for s</w:t>
      </w:r>
      <w:r w:rsidR="00C17297" w:rsidRPr="00483DD0">
        <w:rPr>
          <w:rFonts w:ascii="Arial" w:hAnsi="Arial" w:cs="Arial"/>
          <w:sz w:val="22"/>
          <w:szCs w:val="22"/>
        </w:rPr>
        <w:t xml:space="preserve">ocietal and </w:t>
      </w:r>
      <w:r w:rsidR="001006DA" w:rsidRPr="00483DD0">
        <w:rPr>
          <w:rFonts w:ascii="Arial" w:hAnsi="Arial" w:cs="Arial"/>
          <w:sz w:val="22"/>
          <w:szCs w:val="22"/>
        </w:rPr>
        <w:t xml:space="preserve">relational </w:t>
      </w:r>
      <w:r w:rsidR="009E563E" w:rsidRPr="00483DD0">
        <w:rPr>
          <w:rFonts w:ascii="Arial" w:hAnsi="Arial" w:cs="Arial"/>
          <w:sz w:val="22"/>
          <w:szCs w:val="22"/>
        </w:rPr>
        <w:t>living.</w:t>
      </w:r>
      <w:r w:rsidR="00985C04" w:rsidRPr="00483DD0">
        <w:rPr>
          <w:rFonts w:ascii="Arial" w:hAnsi="Arial" w:cs="Arial"/>
          <w:sz w:val="22"/>
          <w:szCs w:val="22"/>
        </w:rPr>
        <w:t xml:space="preserve"> </w:t>
      </w:r>
      <w:r w:rsidR="009E563E" w:rsidRPr="00483DD0">
        <w:rPr>
          <w:rFonts w:ascii="Arial" w:hAnsi="Arial" w:cs="Arial"/>
          <w:sz w:val="22"/>
          <w:szCs w:val="22"/>
        </w:rPr>
        <w:t>H</w:t>
      </w:r>
      <w:r w:rsidR="00985C04" w:rsidRPr="00483DD0">
        <w:rPr>
          <w:rFonts w:ascii="Arial" w:hAnsi="Arial" w:cs="Arial"/>
          <w:sz w:val="22"/>
          <w:szCs w:val="22"/>
        </w:rPr>
        <w:t xml:space="preserve">e also </w:t>
      </w:r>
      <w:bookmarkStart w:id="25" w:name="_Int_SO8uSkhk"/>
      <w:r w:rsidR="00AD2C1B" w:rsidRPr="00483DD0">
        <w:rPr>
          <w:rFonts w:ascii="Arial" w:hAnsi="Arial" w:cs="Arial"/>
          <w:sz w:val="22"/>
          <w:szCs w:val="22"/>
        </w:rPr>
        <w:t>maintained</w:t>
      </w:r>
      <w:bookmarkEnd w:id="25"/>
      <w:r w:rsidR="00985C04" w:rsidRPr="00483DD0">
        <w:rPr>
          <w:rFonts w:ascii="Arial" w:hAnsi="Arial" w:cs="Arial"/>
          <w:sz w:val="22"/>
          <w:szCs w:val="22"/>
        </w:rPr>
        <w:t xml:space="preserve"> </w:t>
      </w:r>
      <w:r w:rsidR="009E563E" w:rsidRPr="00483DD0">
        <w:rPr>
          <w:rFonts w:ascii="Arial" w:hAnsi="Arial" w:cs="Arial"/>
          <w:sz w:val="22"/>
          <w:szCs w:val="22"/>
        </w:rPr>
        <w:t xml:space="preserve">the </w:t>
      </w:r>
      <w:r w:rsidR="00703E93" w:rsidRPr="00483DD0">
        <w:rPr>
          <w:rFonts w:ascii="Arial" w:hAnsi="Arial" w:cs="Arial"/>
          <w:sz w:val="22"/>
          <w:szCs w:val="22"/>
        </w:rPr>
        <w:t xml:space="preserve">parallel </w:t>
      </w:r>
      <w:r w:rsidR="009E563E" w:rsidRPr="00483DD0">
        <w:rPr>
          <w:rFonts w:ascii="Arial" w:hAnsi="Arial" w:cs="Arial"/>
          <w:sz w:val="22"/>
          <w:szCs w:val="22"/>
        </w:rPr>
        <w:t>existe</w:t>
      </w:r>
      <w:r w:rsidR="001437A3" w:rsidRPr="00483DD0">
        <w:rPr>
          <w:rFonts w:ascii="Arial" w:hAnsi="Arial" w:cs="Arial"/>
          <w:sz w:val="22"/>
          <w:szCs w:val="22"/>
        </w:rPr>
        <w:t xml:space="preserve">nce </w:t>
      </w:r>
      <w:r w:rsidR="00C653EC">
        <w:rPr>
          <w:rFonts w:ascii="Arial" w:hAnsi="Arial" w:cs="Arial"/>
          <w:sz w:val="22"/>
          <w:szCs w:val="22"/>
        </w:rPr>
        <w:t xml:space="preserve"> </w:t>
      </w:r>
      <w:r w:rsidR="00866646" w:rsidRPr="00483DD0">
        <w:rPr>
          <w:rFonts w:ascii="Arial" w:hAnsi="Arial" w:cs="Arial"/>
          <w:sz w:val="22"/>
          <w:szCs w:val="22"/>
        </w:rPr>
        <w:t xml:space="preserve">foundation for </w:t>
      </w:r>
      <w:r w:rsidR="005713D0" w:rsidRPr="00483DD0">
        <w:rPr>
          <w:rFonts w:ascii="Arial" w:hAnsi="Arial" w:cs="Arial"/>
          <w:sz w:val="22"/>
          <w:szCs w:val="22"/>
        </w:rPr>
        <w:t xml:space="preserve">further research </w:t>
      </w:r>
      <w:r w:rsidR="002D297D" w:rsidRPr="00483DD0">
        <w:rPr>
          <w:rFonts w:ascii="Arial" w:hAnsi="Arial" w:cs="Arial"/>
          <w:sz w:val="22"/>
          <w:szCs w:val="22"/>
        </w:rPr>
        <w:t>in which</w:t>
      </w:r>
      <w:r w:rsidR="00F26D50" w:rsidRPr="00483DD0">
        <w:rPr>
          <w:rFonts w:ascii="Arial" w:hAnsi="Arial" w:cs="Arial"/>
          <w:sz w:val="22"/>
          <w:szCs w:val="22"/>
        </w:rPr>
        <w:t xml:space="preserve"> </w:t>
      </w:r>
      <w:r w:rsidR="007D6E87" w:rsidRPr="00483DD0">
        <w:rPr>
          <w:rFonts w:ascii="Arial" w:hAnsi="Arial" w:cs="Arial"/>
          <w:sz w:val="22"/>
          <w:szCs w:val="22"/>
        </w:rPr>
        <w:t xml:space="preserve">an understanding of </w:t>
      </w:r>
      <w:r w:rsidR="00434EDC" w:rsidRPr="00483DD0">
        <w:rPr>
          <w:rFonts w:ascii="Arial" w:hAnsi="Arial" w:cs="Arial"/>
          <w:sz w:val="22"/>
          <w:szCs w:val="22"/>
        </w:rPr>
        <w:t>various</w:t>
      </w:r>
      <w:r w:rsidR="00415495" w:rsidRPr="00483DD0">
        <w:rPr>
          <w:rFonts w:ascii="Arial" w:hAnsi="Arial" w:cs="Arial"/>
          <w:sz w:val="22"/>
          <w:szCs w:val="22"/>
        </w:rPr>
        <w:t xml:space="preserve"> versions of the</w:t>
      </w:r>
      <w:r w:rsidR="00434EDC" w:rsidRPr="00483DD0">
        <w:rPr>
          <w:rFonts w:ascii="Arial" w:hAnsi="Arial" w:cs="Arial"/>
          <w:sz w:val="22"/>
          <w:szCs w:val="22"/>
        </w:rPr>
        <w:t xml:space="preserve"> self was </w:t>
      </w:r>
      <w:bookmarkStart w:id="26" w:name="_Int_MRVYXex9"/>
      <w:r w:rsidR="00BD3D54" w:rsidRPr="00483DD0">
        <w:rPr>
          <w:rFonts w:ascii="Arial" w:hAnsi="Arial" w:cs="Arial"/>
          <w:sz w:val="22"/>
          <w:szCs w:val="22"/>
        </w:rPr>
        <w:t>submitted</w:t>
      </w:r>
      <w:bookmarkEnd w:id="26"/>
      <w:r w:rsidR="00434EDC" w:rsidRPr="00483DD0">
        <w:rPr>
          <w:rFonts w:ascii="Arial" w:hAnsi="Arial" w:cs="Arial"/>
          <w:sz w:val="22"/>
          <w:szCs w:val="22"/>
        </w:rPr>
        <w:t xml:space="preserve">. </w:t>
      </w:r>
      <w:r w:rsidR="00DC3757" w:rsidRPr="00483DD0">
        <w:rPr>
          <w:rFonts w:ascii="Arial" w:hAnsi="Arial" w:cs="Arial"/>
          <w:sz w:val="22"/>
          <w:szCs w:val="22"/>
        </w:rPr>
        <w:t>I</w:t>
      </w:r>
      <w:r w:rsidR="00A25031" w:rsidRPr="00483DD0">
        <w:rPr>
          <w:rFonts w:ascii="Arial" w:hAnsi="Arial" w:cs="Arial"/>
          <w:sz w:val="22"/>
          <w:szCs w:val="22"/>
        </w:rPr>
        <w:t>ndividual</w:t>
      </w:r>
      <w:r w:rsidR="00DC3757" w:rsidRPr="00483DD0">
        <w:rPr>
          <w:rFonts w:ascii="Arial" w:hAnsi="Arial" w:cs="Arial"/>
          <w:sz w:val="22"/>
          <w:szCs w:val="22"/>
        </w:rPr>
        <w:t>s</w:t>
      </w:r>
      <w:r w:rsidR="00A25031" w:rsidRPr="00483DD0">
        <w:rPr>
          <w:rFonts w:ascii="Arial" w:hAnsi="Arial" w:cs="Arial"/>
          <w:sz w:val="22"/>
          <w:szCs w:val="22"/>
        </w:rPr>
        <w:t xml:space="preserve"> </w:t>
      </w:r>
      <w:r w:rsidR="00C15E62" w:rsidRPr="00483DD0">
        <w:rPr>
          <w:rFonts w:ascii="Arial" w:hAnsi="Arial" w:cs="Arial"/>
          <w:sz w:val="22"/>
          <w:szCs w:val="22"/>
        </w:rPr>
        <w:t xml:space="preserve">adapt to the </w:t>
      </w:r>
      <w:r w:rsidR="00CE4F63" w:rsidRPr="00483DD0">
        <w:rPr>
          <w:rFonts w:ascii="Arial" w:hAnsi="Arial" w:cs="Arial"/>
          <w:sz w:val="22"/>
          <w:szCs w:val="22"/>
        </w:rPr>
        <w:t xml:space="preserve">surrounding contexts </w:t>
      </w:r>
      <w:r w:rsidR="00D52737" w:rsidRPr="00483DD0">
        <w:rPr>
          <w:rFonts w:ascii="Arial" w:hAnsi="Arial" w:cs="Arial"/>
          <w:sz w:val="22"/>
          <w:szCs w:val="22"/>
        </w:rPr>
        <w:t xml:space="preserve">of the world in which they live, </w:t>
      </w:r>
      <w:r w:rsidR="00273EB6" w:rsidRPr="00483DD0">
        <w:rPr>
          <w:rFonts w:ascii="Arial" w:hAnsi="Arial" w:cs="Arial"/>
          <w:sz w:val="22"/>
          <w:szCs w:val="22"/>
        </w:rPr>
        <w:t xml:space="preserve">a world </w:t>
      </w:r>
      <w:r w:rsidR="00D677A4" w:rsidRPr="00483DD0">
        <w:rPr>
          <w:rFonts w:ascii="Arial" w:hAnsi="Arial" w:cs="Arial"/>
          <w:sz w:val="22"/>
          <w:szCs w:val="22"/>
        </w:rPr>
        <w:t xml:space="preserve">which </w:t>
      </w:r>
      <w:r w:rsidR="00652E19" w:rsidRPr="00483DD0">
        <w:rPr>
          <w:rFonts w:ascii="Arial" w:hAnsi="Arial" w:cs="Arial"/>
          <w:sz w:val="22"/>
          <w:szCs w:val="22"/>
        </w:rPr>
        <w:t>creates</w:t>
      </w:r>
      <w:r w:rsidR="00391AD6" w:rsidRPr="00483DD0">
        <w:rPr>
          <w:rFonts w:ascii="Arial" w:hAnsi="Arial" w:cs="Arial"/>
          <w:sz w:val="22"/>
          <w:szCs w:val="22"/>
        </w:rPr>
        <w:t xml:space="preserve"> th</w:t>
      </w:r>
      <w:r w:rsidR="00DF2E33" w:rsidRPr="00483DD0">
        <w:rPr>
          <w:rFonts w:ascii="Arial" w:hAnsi="Arial" w:cs="Arial"/>
          <w:sz w:val="22"/>
          <w:szCs w:val="22"/>
        </w:rPr>
        <w:t>eir</w:t>
      </w:r>
      <w:r w:rsidR="00391AD6" w:rsidRPr="00483DD0">
        <w:rPr>
          <w:rFonts w:ascii="Arial" w:hAnsi="Arial" w:cs="Arial"/>
          <w:sz w:val="22"/>
          <w:szCs w:val="22"/>
        </w:rPr>
        <w:t xml:space="preserve"> </w:t>
      </w:r>
      <w:r w:rsidR="00B8022E" w:rsidRPr="00483DD0">
        <w:rPr>
          <w:rFonts w:ascii="Arial" w:hAnsi="Arial" w:cs="Arial"/>
          <w:sz w:val="22"/>
          <w:szCs w:val="22"/>
        </w:rPr>
        <w:t xml:space="preserve">framework </w:t>
      </w:r>
      <w:r w:rsidR="00A24DDF" w:rsidRPr="00483DD0">
        <w:rPr>
          <w:rFonts w:ascii="Arial" w:hAnsi="Arial" w:cs="Arial"/>
          <w:sz w:val="22"/>
          <w:szCs w:val="22"/>
        </w:rPr>
        <w:t xml:space="preserve">for </w:t>
      </w:r>
      <w:r w:rsidR="00DF2E33" w:rsidRPr="00483DD0">
        <w:rPr>
          <w:rFonts w:ascii="Arial" w:hAnsi="Arial" w:cs="Arial"/>
          <w:sz w:val="22"/>
          <w:szCs w:val="22"/>
        </w:rPr>
        <w:t>surviva</w:t>
      </w:r>
      <w:r w:rsidR="007438C4" w:rsidRPr="00483DD0">
        <w:rPr>
          <w:rFonts w:ascii="Arial" w:hAnsi="Arial" w:cs="Arial"/>
          <w:sz w:val="22"/>
          <w:szCs w:val="22"/>
        </w:rPr>
        <w:t>l</w:t>
      </w:r>
      <w:r w:rsidR="007F1C71" w:rsidRPr="00483DD0">
        <w:rPr>
          <w:rFonts w:ascii="Arial" w:hAnsi="Arial" w:cs="Arial"/>
          <w:sz w:val="22"/>
          <w:szCs w:val="22"/>
        </w:rPr>
        <w:t xml:space="preserve"> and thereby</w:t>
      </w:r>
      <w:r w:rsidR="003D1DDF" w:rsidRPr="00483DD0">
        <w:rPr>
          <w:rFonts w:ascii="Arial" w:hAnsi="Arial" w:cs="Arial"/>
          <w:sz w:val="22"/>
          <w:szCs w:val="22"/>
        </w:rPr>
        <w:t xml:space="preserve"> </w:t>
      </w:r>
      <w:r w:rsidR="008A387E" w:rsidRPr="00483DD0">
        <w:rPr>
          <w:rFonts w:ascii="Arial" w:hAnsi="Arial" w:cs="Arial"/>
          <w:sz w:val="22"/>
          <w:szCs w:val="22"/>
        </w:rPr>
        <w:t xml:space="preserve">contributes to </w:t>
      </w:r>
      <w:r w:rsidR="003D1DDF" w:rsidRPr="00483DD0">
        <w:rPr>
          <w:rFonts w:ascii="Arial" w:hAnsi="Arial" w:cs="Arial"/>
          <w:sz w:val="22"/>
          <w:szCs w:val="22"/>
        </w:rPr>
        <w:t>their</w:t>
      </w:r>
      <w:r w:rsidR="005A4BE3" w:rsidRPr="00483DD0">
        <w:rPr>
          <w:rFonts w:ascii="Arial" w:hAnsi="Arial" w:cs="Arial"/>
          <w:sz w:val="22"/>
          <w:szCs w:val="22"/>
        </w:rPr>
        <w:t xml:space="preserve"> experience</w:t>
      </w:r>
      <w:r w:rsidR="00295FAE" w:rsidRPr="00483DD0">
        <w:rPr>
          <w:rFonts w:ascii="Arial" w:hAnsi="Arial" w:cs="Arial"/>
          <w:sz w:val="22"/>
          <w:szCs w:val="22"/>
        </w:rPr>
        <w:t xml:space="preserve"> and their</w:t>
      </w:r>
      <w:r w:rsidR="003D1DDF" w:rsidRPr="00483DD0">
        <w:rPr>
          <w:rFonts w:ascii="Arial" w:hAnsi="Arial" w:cs="Arial"/>
          <w:sz w:val="22"/>
          <w:szCs w:val="22"/>
        </w:rPr>
        <w:t xml:space="preserve"> </w:t>
      </w:r>
      <w:r w:rsidR="003B278D" w:rsidRPr="00483DD0">
        <w:rPr>
          <w:rFonts w:ascii="Arial" w:hAnsi="Arial" w:cs="Arial"/>
          <w:sz w:val="22"/>
          <w:szCs w:val="22"/>
        </w:rPr>
        <w:t>identity</w:t>
      </w:r>
      <w:r w:rsidR="00175C6C" w:rsidRPr="00483DD0">
        <w:rPr>
          <w:rFonts w:ascii="Arial" w:hAnsi="Arial" w:cs="Arial"/>
          <w:sz w:val="22"/>
          <w:szCs w:val="22"/>
        </w:rPr>
        <w:t xml:space="preserve"> </w:t>
      </w:r>
      <w:r w:rsidR="002D0F65" w:rsidRPr="00483DD0">
        <w:rPr>
          <w:rFonts w:ascii="Arial" w:hAnsi="Arial" w:cs="Arial"/>
          <w:sz w:val="22"/>
          <w:szCs w:val="22"/>
        </w:rPr>
        <w:t>(</w:t>
      </w:r>
      <w:r w:rsidR="00175C6C" w:rsidRPr="00483DD0">
        <w:rPr>
          <w:rFonts w:ascii="Arial" w:hAnsi="Arial" w:cs="Arial"/>
          <w:sz w:val="22"/>
          <w:szCs w:val="22"/>
        </w:rPr>
        <w:t>James, 2015)</w:t>
      </w:r>
      <w:r w:rsidR="003804D5" w:rsidRPr="00483DD0">
        <w:rPr>
          <w:rFonts w:ascii="Arial" w:hAnsi="Arial" w:cs="Arial"/>
          <w:sz w:val="22"/>
          <w:szCs w:val="22"/>
        </w:rPr>
        <w:t>.</w:t>
      </w:r>
      <w:r w:rsidR="00410B29" w:rsidRPr="00483DD0">
        <w:rPr>
          <w:rFonts w:ascii="Arial" w:hAnsi="Arial" w:cs="Arial"/>
          <w:sz w:val="22"/>
          <w:szCs w:val="22"/>
        </w:rPr>
        <w:t xml:space="preserve"> </w:t>
      </w:r>
      <w:r w:rsidR="0023305B" w:rsidRPr="00483DD0">
        <w:rPr>
          <w:rFonts w:ascii="Arial" w:hAnsi="Arial" w:cs="Arial"/>
          <w:sz w:val="22"/>
          <w:szCs w:val="22"/>
        </w:rPr>
        <w:t>An elabor</w:t>
      </w:r>
      <w:r w:rsidR="00F64D48" w:rsidRPr="00483DD0">
        <w:rPr>
          <w:rFonts w:ascii="Arial" w:hAnsi="Arial" w:cs="Arial"/>
          <w:sz w:val="22"/>
          <w:szCs w:val="22"/>
        </w:rPr>
        <w:t xml:space="preserve">ated echo </w:t>
      </w:r>
      <w:r w:rsidR="00DC08A4" w:rsidRPr="00483DD0">
        <w:rPr>
          <w:rFonts w:ascii="Arial" w:hAnsi="Arial" w:cs="Arial"/>
          <w:sz w:val="22"/>
          <w:szCs w:val="22"/>
        </w:rPr>
        <w:t>of Kant’s earlier suggestions.</w:t>
      </w:r>
      <w:r w:rsidR="005D7F4F" w:rsidRPr="00483DD0">
        <w:rPr>
          <w:rFonts w:ascii="Arial" w:hAnsi="Arial" w:cs="Arial"/>
          <w:sz w:val="22"/>
          <w:szCs w:val="22"/>
        </w:rPr>
        <w:t xml:space="preserve"> </w:t>
      </w:r>
    </w:p>
    <w:p w14:paraId="1244EBC9" w14:textId="0B62A834" w:rsidR="001806D5" w:rsidRPr="00483DD0" w:rsidRDefault="009C663A" w:rsidP="005674F9">
      <w:pPr>
        <w:jc w:val="both"/>
        <w:rPr>
          <w:rFonts w:ascii="Arial" w:hAnsi="Arial" w:cs="Arial"/>
          <w:sz w:val="22"/>
          <w:szCs w:val="22"/>
        </w:rPr>
      </w:pPr>
      <w:r w:rsidRPr="00483DD0">
        <w:rPr>
          <w:rFonts w:ascii="Arial" w:hAnsi="Arial" w:cs="Arial"/>
          <w:sz w:val="22"/>
          <w:szCs w:val="22"/>
        </w:rPr>
        <w:t>Psychologists such as</w:t>
      </w:r>
      <w:r w:rsidR="00340654" w:rsidRPr="00483DD0">
        <w:rPr>
          <w:rFonts w:ascii="Arial" w:hAnsi="Arial" w:cs="Arial"/>
          <w:sz w:val="22"/>
          <w:szCs w:val="22"/>
        </w:rPr>
        <w:t xml:space="preserve"> Sigmund</w:t>
      </w:r>
      <w:r w:rsidRPr="00483DD0">
        <w:rPr>
          <w:rFonts w:ascii="Arial" w:hAnsi="Arial" w:cs="Arial"/>
          <w:sz w:val="22"/>
          <w:szCs w:val="22"/>
        </w:rPr>
        <w:t xml:space="preserve"> Freud, </w:t>
      </w:r>
      <w:r w:rsidR="009A1A10" w:rsidRPr="00483DD0">
        <w:rPr>
          <w:rFonts w:ascii="Arial" w:hAnsi="Arial" w:cs="Arial"/>
          <w:sz w:val="22"/>
          <w:szCs w:val="22"/>
        </w:rPr>
        <w:t>Carl Rogers</w:t>
      </w:r>
      <w:r w:rsidR="00E96D40" w:rsidRPr="00483DD0">
        <w:rPr>
          <w:rFonts w:ascii="Arial" w:hAnsi="Arial" w:cs="Arial"/>
          <w:sz w:val="22"/>
          <w:szCs w:val="22"/>
        </w:rPr>
        <w:t xml:space="preserve">, Erik </w:t>
      </w:r>
      <w:bookmarkStart w:id="27" w:name="_Int_2GsAnwm3"/>
      <w:r w:rsidR="00E96D40" w:rsidRPr="00483DD0">
        <w:rPr>
          <w:rFonts w:ascii="Arial" w:hAnsi="Arial" w:cs="Arial"/>
          <w:sz w:val="22"/>
          <w:szCs w:val="22"/>
        </w:rPr>
        <w:t>Erikson</w:t>
      </w:r>
      <w:bookmarkEnd w:id="27"/>
      <w:r w:rsidR="00E96D40" w:rsidRPr="00483DD0">
        <w:rPr>
          <w:rFonts w:ascii="Arial" w:hAnsi="Arial" w:cs="Arial"/>
          <w:sz w:val="22"/>
          <w:szCs w:val="22"/>
        </w:rPr>
        <w:t xml:space="preserve"> and </w:t>
      </w:r>
      <w:r w:rsidR="00E04D6A" w:rsidRPr="00483DD0">
        <w:rPr>
          <w:rFonts w:ascii="Arial" w:hAnsi="Arial" w:cs="Arial"/>
          <w:sz w:val="22"/>
          <w:szCs w:val="22"/>
        </w:rPr>
        <w:t xml:space="preserve">George Mead </w:t>
      </w:r>
      <w:r w:rsidR="003F458F" w:rsidRPr="00483DD0">
        <w:rPr>
          <w:rFonts w:ascii="Arial" w:hAnsi="Arial" w:cs="Arial"/>
          <w:sz w:val="22"/>
          <w:szCs w:val="22"/>
        </w:rPr>
        <w:t xml:space="preserve">further </w:t>
      </w:r>
      <w:r w:rsidR="002859D0" w:rsidRPr="00483DD0">
        <w:rPr>
          <w:rFonts w:ascii="Arial" w:hAnsi="Arial" w:cs="Arial"/>
          <w:sz w:val="22"/>
          <w:szCs w:val="22"/>
        </w:rPr>
        <w:t>advanced the</w:t>
      </w:r>
      <w:r w:rsidR="004D276A" w:rsidRPr="00483DD0">
        <w:rPr>
          <w:rFonts w:ascii="Arial" w:hAnsi="Arial" w:cs="Arial"/>
          <w:sz w:val="22"/>
          <w:szCs w:val="22"/>
        </w:rPr>
        <w:t xml:space="preserve"> concept of the</w:t>
      </w:r>
      <w:r w:rsidR="002859D0" w:rsidRPr="00483DD0">
        <w:rPr>
          <w:rFonts w:ascii="Arial" w:hAnsi="Arial" w:cs="Arial"/>
          <w:sz w:val="22"/>
          <w:szCs w:val="22"/>
        </w:rPr>
        <w:t xml:space="preserve"> </w:t>
      </w:r>
      <w:r w:rsidR="003E70B3" w:rsidRPr="00483DD0">
        <w:rPr>
          <w:rFonts w:ascii="Arial" w:hAnsi="Arial" w:cs="Arial"/>
          <w:sz w:val="22"/>
          <w:szCs w:val="22"/>
        </w:rPr>
        <w:t>self into</w:t>
      </w:r>
      <w:r w:rsidR="00CD20AB" w:rsidRPr="00483DD0">
        <w:rPr>
          <w:rFonts w:ascii="Arial" w:hAnsi="Arial" w:cs="Arial"/>
          <w:sz w:val="22"/>
          <w:szCs w:val="22"/>
        </w:rPr>
        <w:t xml:space="preserve"> the realm of</w:t>
      </w:r>
      <w:r w:rsidR="003E70B3" w:rsidRPr="00483DD0">
        <w:rPr>
          <w:rFonts w:ascii="Arial" w:hAnsi="Arial" w:cs="Arial"/>
          <w:sz w:val="22"/>
          <w:szCs w:val="22"/>
        </w:rPr>
        <w:t xml:space="preserve"> </w:t>
      </w:r>
      <w:r w:rsidR="00CD20AB" w:rsidRPr="00483DD0">
        <w:rPr>
          <w:rFonts w:ascii="Arial" w:hAnsi="Arial" w:cs="Arial"/>
          <w:sz w:val="22"/>
          <w:szCs w:val="22"/>
        </w:rPr>
        <w:t xml:space="preserve">physical embodiment, social </w:t>
      </w:r>
      <w:r w:rsidR="00F2732B" w:rsidRPr="00483DD0">
        <w:rPr>
          <w:rFonts w:ascii="Arial" w:hAnsi="Arial" w:cs="Arial"/>
          <w:sz w:val="22"/>
          <w:szCs w:val="22"/>
        </w:rPr>
        <w:t>interaction, and social experience</w:t>
      </w:r>
      <w:r w:rsidR="00392771" w:rsidRPr="00483DD0">
        <w:rPr>
          <w:rFonts w:ascii="Arial" w:hAnsi="Arial" w:cs="Arial"/>
          <w:sz w:val="22"/>
          <w:szCs w:val="22"/>
        </w:rPr>
        <w:t xml:space="preserve"> (</w:t>
      </w:r>
      <w:r w:rsidR="007C5A91" w:rsidRPr="00483DD0">
        <w:rPr>
          <w:rFonts w:ascii="Arial" w:hAnsi="Arial" w:cs="Arial"/>
          <w:sz w:val="22"/>
          <w:szCs w:val="22"/>
        </w:rPr>
        <w:t>Gecas, 1982)</w:t>
      </w:r>
      <w:r w:rsidR="00F2732B" w:rsidRPr="00483DD0">
        <w:rPr>
          <w:rFonts w:ascii="Arial" w:hAnsi="Arial" w:cs="Arial"/>
          <w:sz w:val="22"/>
          <w:szCs w:val="22"/>
        </w:rPr>
        <w:t xml:space="preserve">. Freud introduced the </w:t>
      </w:r>
      <w:r w:rsidR="005B04A3" w:rsidRPr="00483DD0">
        <w:rPr>
          <w:rFonts w:ascii="Arial" w:hAnsi="Arial" w:cs="Arial"/>
          <w:sz w:val="22"/>
          <w:szCs w:val="22"/>
        </w:rPr>
        <w:t>idea</w:t>
      </w:r>
      <w:r w:rsidR="00C92FF6" w:rsidRPr="00483DD0">
        <w:rPr>
          <w:rFonts w:ascii="Arial" w:hAnsi="Arial" w:cs="Arial"/>
          <w:sz w:val="22"/>
          <w:szCs w:val="22"/>
        </w:rPr>
        <w:t xml:space="preserve"> </w:t>
      </w:r>
      <w:r w:rsidR="005B4088" w:rsidRPr="00483DD0">
        <w:rPr>
          <w:rFonts w:ascii="Arial" w:hAnsi="Arial" w:cs="Arial"/>
          <w:sz w:val="22"/>
          <w:szCs w:val="22"/>
        </w:rPr>
        <w:t xml:space="preserve">of </w:t>
      </w:r>
      <w:r w:rsidR="00917AA4" w:rsidRPr="00483DD0">
        <w:rPr>
          <w:rFonts w:ascii="Arial" w:hAnsi="Arial" w:cs="Arial"/>
          <w:sz w:val="22"/>
          <w:szCs w:val="22"/>
        </w:rPr>
        <w:t>the conflicted self</w:t>
      </w:r>
      <w:r w:rsidR="009A3F14" w:rsidRPr="00483DD0">
        <w:rPr>
          <w:rFonts w:ascii="Arial" w:hAnsi="Arial" w:cs="Arial"/>
          <w:sz w:val="22"/>
          <w:szCs w:val="22"/>
        </w:rPr>
        <w:t>. He explored the influence of desire</w:t>
      </w:r>
      <w:r w:rsidR="00707521" w:rsidRPr="00483DD0">
        <w:rPr>
          <w:rFonts w:ascii="Arial" w:hAnsi="Arial" w:cs="Arial"/>
          <w:sz w:val="22"/>
          <w:szCs w:val="22"/>
        </w:rPr>
        <w:t xml:space="preserve"> and </w:t>
      </w:r>
      <w:r w:rsidR="009A3F14" w:rsidRPr="00483DD0">
        <w:rPr>
          <w:rFonts w:ascii="Arial" w:hAnsi="Arial" w:cs="Arial"/>
          <w:sz w:val="22"/>
          <w:szCs w:val="22"/>
        </w:rPr>
        <w:t>unconscious reactio</w:t>
      </w:r>
      <w:r w:rsidR="001A1136" w:rsidRPr="00483DD0">
        <w:rPr>
          <w:rFonts w:ascii="Arial" w:hAnsi="Arial" w:cs="Arial"/>
          <w:sz w:val="22"/>
          <w:szCs w:val="22"/>
        </w:rPr>
        <w:t>n</w:t>
      </w:r>
      <w:r w:rsidR="00C90EEE" w:rsidRPr="00483DD0">
        <w:rPr>
          <w:rFonts w:ascii="Arial" w:hAnsi="Arial" w:cs="Arial"/>
          <w:sz w:val="22"/>
          <w:szCs w:val="22"/>
        </w:rPr>
        <w:t xml:space="preserve"> </w:t>
      </w:r>
      <w:r w:rsidR="00172B2E" w:rsidRPr="00483DD0">
        <w:rPr>
          <w:rFonts w:ascii="Arial" w:hAnsi="Arial" w:cs="Arial"/>
          <w:sz w:val="22"/>
          <w:szCs w:val="22"/>
        </w:rPr>
        <w:t>(the i</w:t>
      </w:r>
      <w:r w:rsidR="00C90EEE" w:rsidRPr="00483DD0">
        <w:rPr>
          <w:rFonts w:ascii="Arial" w:hAnsi="Arial" w:cs="Arial"/>
          <w:sz w:val="22"/>
          <w:szCs w:val="22"/>
        </w:rPr>
        <w:t>d)</w:t>
      </w:r>
      <w:r w:rsidR="00707521" w:rsidRPr="00483DD0">
        <w:rPr>
          <w:rFonts w:ascii="Arial" w:hAnsi="Arial" w:cs="Arial"/>
          <w:sz w:val="22"/>
          <w:szCs w:val="22"/>
        </w:rPr>
        <w:t xml:space="preserve"> </w:t>
      </w:r>
      <w:r w:rsidR="002859AC" w:rsidRPr="00483DD0">
        <w:rPr>
          <w:rFonts w:ascii="Arial" w:hAnsi="Arial" w:cs="Arial"/>
          <w:sz w:val="22"/>
          <w:szCs w:val="22"/>
        </w:rPr>
        <w:t xml:space="preserve">in contrast </w:t>
      </w:r>
      <w:r w:rsidR="000F6E2A" w:rsidRPr="00483DD0">
        <w:rPr>
          <w:rFonts w:ascii="Arial" w:hAnsi="Arial" w:cs="Arial"/>
          <w:sz w:val="22"/>
          <w:szCs w:val="22"/>
        </w:rPr>
        <w:t>with</w:t>
      </w:r>
      <w:r w:rsidR="002859AC" w:rsidRPr="00483DD0">
        <w:rPr>
          <w:rFonts w:ascii="Arial" w:hAnsi="Arial" w:cs="Arial"/>
          <w:sz w:val="22"/>
          <w:szCs w:val="22"/>
        </w:rPr>
        <w:t xml:space="preserve"> rational and expected behaviour</w:t>
      </w:r>
      <w:r w:rsidR="004E185A" w:rsidRPr="00483DD0">
        <w:rPr>
          <w:rFonts w:ascii="Arial" w:hAnsi="Arial" w:cs="Arial"/>
          <w:sz w:val="22"/>
          <w:szCs w:val="22"/>
        </w:rPr>
        <w:t xml:space="preserve"> (the super ego)</w:t>
      </w:r>
      <w:r w:rsidR="002F1BA7" w:rsidRPr="00483DD0">
        <w:rPr>
          <w:rFonts w:ascii="Arial" w:hAnsi="Arial" w:cs="Arial"/>
          <w:sz w:val="22"/>
          <w:szCs w:val="22"/>
        </w:rPr>
        <w:t>,</w:t>
      </w:r>
      <w:r w:rsidR="00011BE9" w:rsidRPr="00483DD0">
        <w:rPr>
          <w:rFonts w:ascii="Arial" w:hAnsi="Arial" w:cs="Arial"/>
          <w:sz w:val="22"/>
          <w:szCs w:val="22"/>
        </w:rPr>
        <w:t xml:space="preserve"> </w:t>
      </w:r>
      <w:r w:rsidR="00483484" w:rsidRPr="00483DD0">
        <w:rPr>
          <w:rFonts w:ascii="Arial" w:hAnsi="Arial" w:cs="Arial"/>
          <w:sz w:val="22"/>
          <w:szCs w:val="22"/>
        </w:rPr>
        <w:t xml:space="preserve">illustrating the impact of </w:t>
      </w:r>
      <w:r w:rsidR="007927B1" w:rsidRPr="00483DD0">
        <w:rPr>
          <w:rFonts w:ascii="Arial" w:hAnsi="Arial" w:cs="Arial"/>
          <w:sz w:val="22"/>
          <w:szCs w:val="22"/>
        </w:rPr>
        <w:t xml:space="preserve">a </w:t>
      </w:r>
      <w:proofErr w:type="spellStart"/>
      <w:r w:rsidR="00BE20A2" w:rsidRPr="00483DD0">
        <w:rPr>
          <w:rFonts w:ascii="Arial" w:hAnsi="Arial" w:cs="Arial"/>
          <w:sz w:val="22"/>
          <w:szCs w:val="22"/>
        </w:rPr>
        <w:t>self formed</w:t>
      </w:r>
      <w:proofErr w:type="spellEnd"/>
      <w:r w:rsidR="007927B1" w:rsidRPr="00483DD0">
        <w:rPr>
          <w:rFonts w:ascii="Arial" w:hAnsi="Arial" w:cs="Arial"/>
          <w:sz w:val="22"/>
          <w:szCs w:val="22"/>
        </w:rPr>
        <w:t xml:space="preserve"> </w:t>
      </w:r>
      <w:r w:rsidR="00254444" w:rsidRPr="00483DD0">
        <w:rPr>
          <w:rFonts w:ascii="Arial" w:hAnsi="Arial" w:cs="Arial"/>
          <w:sz w:val="22"/>
          <w:szCs w:val="22"/>
        </w:rPr>
        <w:t xml:space="preserve">and influenced by </w:t>
      </w:r>
      <w:r w:rsidR="00864630" w:rsidRPr="00483DD0">
        <w:rPr>
          <w:rFonts w:ascii="Arial" w:hAnsi="Arial" w:cs="Arial"/>
          <w:sz w:val="22"/>
          <w:szCs w:val="22"/>
        </w:rPr>
        <w:t xml:space="preserve">surrounding </w:t>
      </w:r>
      <w:r w:rsidR="009B5284" w:rsidRPr="00483DD0">
        <w:rPr>
          <w:rFonts w:ascii="Arial" w:hAnsi="Arial" w:cs="Arial"/>
          <w:sz w:val="22"/>
          <w:szCs w:val="22"/>
        </w:rPr>
        <w:t>external</w:t>
      </w:r>
      <w:r w:rsidR="008B7EDA" w:rsidRPr="00483DD0">
        <w:rPr>
          <w:rFonts w:ascii="Arial" w:hAnsi="Arial" w:cs="Arial"/>
          <w:sz w:val="22"/>
          <w:szCs w:val="22"/>
        </w:rPr>
        <w:t xml:space="preserve"> experiences</w:t>
      </w:r>
      <w:r w:rsidR="009D579D" w:rsidRPr="00483DD0">
        <w:rPr>
          <w:rFonts w:ascii="Arial" w:hAnsi="Arial" w:cs="Arial"/>
          <w:sz w:val="22"/>
          <w:szCs w:val="22"/>
        </w:rPr>
        <w:t xml:space="preserve">, </w:t>
      </w:r>
      <w:bookmarkStart w:id="28" w:name="_Int_QxbAnYHZ"/>
      <w:r w:rsidR="009D579D" w:rsidRPr="00483DD0">
        <w:rPr>
          <w:rFonts w:ascii="Arial" w:hAnsi="Arial" w:cs="Arial"/>
          <w:sz w:val="22"/>
          <w:szCs w:val="22"/>
        </w:rPr>
        <w:t>perceptions</w:t>
      </w:r>
      <w:bookmarkEnd w:id="28"/>
      <w:r w:rsidR="001D176E" w:rsidRPr="00483DD0">
        <w:rPr>
          <w:rFonts w:ascii="Arial" w:hAnsi="Arial" w:cs="Arial"/>
          <w:sz w:val="22"/>
          <w:szCs w:val="22"/>
        </w:rPr>
        <w:t xml:space="preserve">, </w:t>
      </w:r>
      <w:bookmarkStart w:id="29" w:name="_Int_ciF4Xbm4"/>
      <w:r w:rsidR="001D176E" w:rsidRPr="00483DD0">
        <w:rPr>
          <w:rFonts w:ascii="Arial" w:hAnsi="Arial" w:cs="Arial"/>
          <w:sz w:val="22"/>
          <w:szCs w:val="22"/>
        </w:rPr>
        <w:t>expectations</w:t>
      </w:r>
      <w:bookmarkEnd w:id="29"/>
      <w:r w:rsidR="001D176E" w:rsidRPr="00483DD0">
        <w:rPr>
          <w:rFonts w:ascii="Arial" w:hAnsi="Arial" w:cs="Arial"/>
          <w:sz w:val="22"/>
          <w:szCs w:val="22"/>
        </w:rPr>
        <w:t xml:space="preserve"> and </w:t>
      </w:r>
      <w:r w:rsidR="00813FAD" w:rsidRPr="00483DD0">
        <w:rPr>
          <w:rFonts w:ascii="Arial" w:hAnsi="Arial" w:cs="Arial"/>
          <w:sz w:val="22"/>
          <w:szCs w:val="22"/>
        </w:rPr>
        <w:t>inter</w:t>
      </w:r>
      <w:r w:rsidR="001806D5" w:rsidRPr="00483DD0">
        <w:rPr>
          <w:rFonts w:ascii="Arial" w:hAnsi="Arial" w:cs="Arial"/>
          <w:sz w:val="22"/>
          <w:szCs w:val="22"/>
        </w:rPr>
        <w:t>communications</w:t>
      </w:r>
      <w:r w:rsidR="001664E7" w:rsidRPr="00483DD0">
        <w:rPr>
          <w:rFonts w:ascii="Arial" w:hAnsi="Arial" w:cs="Arial"/>
          <w:sz w:val="22"/>
          <w:szCs w:val="22"/>
        </w:rPr>
        <w:t xml:space="preserve"> (Freud,</w:t>
      </w:r>
      <w:r w:rsidR="00C33506" w:rsidRPr="00483DD0">
        <w:rPr>
          <w:rFonts w:ascii="Arial" w:hAnsi="Arial" w:cs="Arial"/>
          <w:sz w:val="22"/>
          <w:szCs w:val="22"/>
        </w:rPr>
        <w:t xml:space="preserve"> 1989)</w:t>
      </w:r>
      <w:r w:rsidR="00A309E8" w:rsidRPr="00483DD0">
        <w:rPr>
          <w:rFonts w:ascii="Arial" w:hAnsi="Arial" w:cs="Arial"/>
          <w:sz w:val="22"/>
          <w:szCs w:val="22"/>
        </w:rPr>
        <w:t>.</w:t>
      </w:r>
      <w:r w:rsidR="005674F9" w:rsidRPr="00483DD0">
        <w:rPr>
          <w:rFonts w:ascii="Arial" w:hAnsi="Arial" w:cs="Arial"/>
          <w:sz w:val="22"/>
          <w:szCs w:val="22"/>
        </w:rPr>
        <w:t xml:space="preserve"> He </w:t>
      </w:r>
      <w:r w:rsidR="00C027DC" w:rsidRPr="00483DD0">
        <w:rPr>
          <w:rFonts w:ascii="Arial" w:hAnsi="Arial" w:cs="Arial"/>
          <w:sz w:val="22"/>
          <w:szCs w:val="22"/>
        </w:rPr>
        <w:t xml:space="preserve">created the ego as </w:t>
      </w:r>
      <w:r w:rsidR="002C2BD4" w:rsidRPr="00483DD0">
        <w:rPr>
          <w:rFonts w:ascii="Arial" w:hAnsi="Arial" w:cs="Arial"/>
          <w:sz w:val="22"/>
          <w:szCs w:val="22"/>
        </w:rPr>
        <w:t>a</w:t>
      </w:r>
      <w:r w:rsidR="00C027DC" w:rsidRPr="00483DD0">
        <w:rPr>
          <w:rFonts w:ascii="Arial" w:hAnsi="Arial" w:cs="Arial"/>
          <w:sz w:val="22"/>
          <w:szCs w:val="22"/>
        </w:rPr>
        <w:t xml:space="preserve"> regulator</w:t>
      </w:r>
      <w:r w:rsidR="006A373B" w:rsidRPr="00483DD0">
        <w:rPr>
          <w:rFonts w:ascii="Arial" w:hAnsi="Arial" w:cs="Arial"/>
          <w:sz w:val="22"/>
          <w:szCs w:val="22"/>
        </w:rPr>
        <w:t xml:space="preserve"> </w:t>
      </w:r>
      <w:r w:rsidR="0011776E" w:rsidRPr="00483DD0">
        <w:rPr>
          <w:rFonts w:ascii="Arial" w:hAnsi="Arial" w:cs="Arial"/>
          <w:sz w:val="22"/>
          <w:szCs w:val="22"/>
        </w:rPr>
        <w:t>in order to mediate</w:t>
      </w:r>
      <w:r w:rsidR="006A373B" w:rsidRPr="00483DD0">
        <w:rPr>
          <w:rFonts w:ascii="Arial" w:hAnsi="Arial" w:cs="Arial"/>
          <w:sz w:val="22"/>
          <w:szCs w:val="22"/>
        </w:rPr>
        <w:t xml:space="preserve"> these influences</w:t>
      </w:r>
      <w:r w:rsidR="003D418E" w:rsidRPr="00483DD0">
        <w:rPr>
          <w:rFonts w:ascii="Arial" w:hAnsi="Arial" w:cs="Arial"/>
          <w:sz w:val="22"/>
          <w:szCs w:val="22"/>
        </w:rPr>
        <w:t xml:space="preserve"> </w:t>
      </w:r>
      <w:r w:rsidR="00BF0F9C" w:rsidRPr="00483DD0">
        <w:rPr>
          <w:rFonts w:ascii="Arial" w:hAnsi="Arial" w:cs="Arial"/>
          <w:sz w:val="22"/>
          <w:szCs w:val="22"/>
        </w:rPr>
        <w:t xml:space="preserve">for the </w:t>
      </w:r>
      <w:r w:rsidR="003D418E" w:rsidRPr="00483DD0">
        <w:rPr>
          <w:rFonts w:ascii="Arial" w:hAnsi="Arial" w:cs="Arial"/>
          <w:sz w:val="22"/>
          <w:szCs w:val="22"/>
        </w:rPr>
        <w:t>grounding</w:t>
      </w:r>
      <w:r w:rsidR="00BF0F9C" w:rsidRPr="00483DD0">
        <w:rPr>
          <w:rFonts w:ascii="Arial" w:hAnsi="Arial" w:cs="Arial"/>
          <w:sz w:val="22"/>
          <w:szCs w:val="22"/>
        </w:rPr>
        <w:t xml:space="preserve"> of </w:t>
      </w:r>
      <w:r w:rsidR="003D418E" w:rsidRPr="00483DD0">
        <w:rPr>
          <w:rFonts w:ascii="Arial" w:hAnsi="Arial" w:cs="Arial"/>
          <w:sz w:val="22"/>
          <w:szCs w:val="22"/>
        </w:rPr>
        <w:t>the self</w:t>
      </w:r>
      <w:r w:rsidR="00354C40" w:rsidRPr="00483DD0">
        <w:rPr>
          <w:rFonts w:ascii="Arial" w:hAnsi="Arial" w:cs="Arial"/>
          <w:sz w:val="22"/>
          <w:szCs w:val="22"/>
        </w:rPr>
        <w:t xml:space="preserve"> in </w:t>
      </w:r>
      <w:r w:rsidR="00E0409C" w:rsidRPr="00483DD0">
        <w:rPr>
          <w:rFonts w:ascii="Arial" w:hAnsi="Arial" w:cs="Arial"/>
          <w:sz w:val="22"/>
          <w:szCs w:val="22"/>
        </w:rPr>
        <w:t>reality or ev</w:t>
      </w:r>
      <w:r w:rsidR="00D16CF9" w:rsidRPr="00483DD0">
        <w:rPr>
          <w:rFonts w:ascii="Arial" w:hAnsi="Arial" w:cs="Arial"/>
          <w:sz w:val="22"/>
          <w:szCs w:val="22"/>
        </w:rPr>
        <w:t>eryday life.</w:t>
      </w:r>
      <w:r w:rsidR="009C4400" w:rsidRPr="00483DD0">
        <w:rPr>
          <w:rFonts w:ascii="Arial" w:hAnsi="Arial" w:cs="Arial"/>
          <w:sz w:val="22"/>
          <w:szCs w:val="22"/>
        </w:rPr>
        <w:t xml:space="preserve"> </w:t>
      </w:r>
      <w:r w:rsidR="00A309E8" w:rsidRPr="00483DD0">
        <w:rPr>
          <w:rFonts w:ascii="Arial" w:hAnsi="Arial" w:cs="Arial"/>
          <w:sz w:val="22"/>
          <w:szCs w:val="22"/>
        </w:rPr>
        <w:t xml:space="preserve"> His </w:t>
      </w:r>
      <w:r w:rsidR="00207EC5" w:rsidRPr="00483DD0">
        <w:rPr>
          <w:rFonts w:ascii="Arial" w:hAnsi="Arial" w:cs="Arial"/>
          <w:sz w:val="22"/>
          <w:szCs w:val="22"/>
        </w:rPr>
        <w:t xml:space="preserve">theories surrounding dreams and </w:t>
      </w:r>
      <w:r w:rsidR="00D455F3" w:rsidRPr="00483DD0">
        <w:rPr>
          <w:rFonts w:ascii="Arial" w:hAnsi="Arial" w:cs="Arial"/>
          <w:sz w:val="22"/>
          <w:szCs w:val="22"/>
        </w:rPr>
        <w:t xml:space="preserve">the </w:t>
      </w:r>
      <w:r w:rsidR="00207EC5" w:rsidRPr="00483DD0">
        <w:rPr>
          <w:rFonts w:ascii="Arial" w:hAnsi="Arial" w:cs="Arial"/>
          <w:sz w:val="22"/>
          <w:szCs w:val="22"/>
        </w:rPr>
        <w:t>uncon</w:t>
      </w:r>
      <w:r w:rsidR="00871CE6" w:rsidRPr="00483DD0">
        <w:rPr>
          <w:rFonts w:ascii="Arial" w:hAnsi="Arial" w:cs="Arial"/>
          <w:sz w:val="22"/>
          <w:szCs w:val="22"/>
        </w:rPr>
        <w:t xml:space="preserve">scious </w:t>
      </w:r>
      <w:r w:rsidR="00426740" w:rsidRPr="00483DD0">
        <w:rPr>
          <w:rFonts w:ascii="Arial" w:hAnsi="Arial" w:cs="Arial"/>
          <w:sz w:val="22"/>
          <w:szCs w:val="22"/>
        </w:rPr>
        <w:t xml:space="preserve">support </w:t>
      </w:r>
      <w:r w:rsidR="00DC22E6" w:rsidRPr="00483DD0">
        <w:rPr>
          <w:rFonts w:ascii="Arial" w:hAnsi="Arial" w:cs="Arial"/>
          <w:sz w:val="22"/>
          <w:szCs w:val="22"/>
        </w:rPr>
        <w:t>James’</w:t>
      </w:r>
      <w:r w:rsidR="001B0359" w:rsidRPr="00483DD0">
        <w:rPr>
          <w:rFonts w:ascii="Arial" w:hAnsi="Arial" w:cs="Arial"/>
          <w:sz w:val="22"/>
          <w:szCs w:val="22"/>
        </w:rPr>
        <w:t xml:space="preserve"> </w:t>
      </w:r>
      <w:r w:rsidR="00CB764C" w:rsidRPr="00483DD0">
        <w:rPr>
          <w:rFonts w:ascii="Arial" w:hAnsi="Arial" w:cs="Arial"/>
          <w:sz w:val="22"/>
          <w:szCs w:val="22"/>
        </w:rPr>
        <w:t xml:space="preserve">presentation </w:t>
      </w:r>
      <w:r w:rsidR="00C6102F" w:rsidRPr="00483DD0">
        <w:rPr>
          <w:rFonts w:ascii="Arial" w:hAnsi="Arial" w:cs="Arial"/>
          <w:sz w:val="22"/>
          <w:szCs w:val="22"/>
        </w:rPr>
        <w:t xml:space="preserve">of </w:t>
      </w:r>
      <w:r w:rsidR="00CB764C" w:rsidRPr="00483DD0">
        <w:rPr>
          <w:rFonts w:ascii="Arial" w:hAnsi="Arial" w:cs="Arial"/>
          <w:sz w:val="22"/>
          <w:szCs w:val="22"/>
        </w:rPr>
        <w:t>the self</w:t>
      </w:r>
      <w:r w:rsidR="00471612" w:rsidRPr="00483DD0">
        <w:rPr>
          <w:rFonts w:ascii="Arial" w:hAnsi="Arial" w:cs="Arial"/>
          <w:sz w:val="22"/>
          <w:szCs w:val="22"/>
        </w:rPr>
        <w:t xml:space="preserve"> as </w:t>
      </w:r>
      <w:r w:rsidR="008127E5" w:rsidRPr="00483DD0">
        <w:rPr>
          <w:rFonts w:ascii="Arial" w:hAnsi="Arial" w:cs="Arial"/>
          <w:sz w:val="22"/>
          <w:szCs w:val="22"/>
        </w:rPr>
        <w:t xml:space="preserve">both </w:t>
      </w:r>
      <w:r w:rsidR="00471612" w:rsidRPr="00483DD0">
        <w:rPr>
          <w:rFonts w:ascii="Arial" w:hAnsi="Arial" w:cs="Arial"/>
          <w:sz w:val="22"/>
          <w:szCs w:val="22"/>
        </w:rPr>
        <w:t xml:space="preserve">a </w:t>
      </w:r>
      <w:r w:rsidR="008127E5" w:rsidRPr="00483DD0">
        <w:rPr>
          <w:rFonts w:ascii="Arial" w:hAnsi="Arial" w:cs="Arial"/>
          <w:sz w:val="22"/>
          <w:szCs w:val="22"/>
        </w:rPr>
        <w:t>physical</w:t>
      </w:r>
      <w:r w:rsidR="002E1EEB" w:rsidRPr="00483DD0">
        <w:rPr>
          <w:rFonts w:ascii="Arial" w:hAnsi="Arial" w:cs="Arial"/>
          <w:sz w:val="22"/>
          <w:szCs w:val="22"/>
        </w:rPr>
        <w:t xml:space="preserve">, psychological, and </w:t>
      </w:r>
      <w:r w:rsidR="008127E5" w:rsidRPr="00483DD0">
        <w:rPr>
          <w:rFonts w:ascii="Arial" w:hAnsi="Arial" w:cs="Arial"/>
          <w:sz w:val="22"/>
          <w:szCs w:val="22"/>
        </w:rPr>
        <w:t xml:space="preserve">metaphysical </w:t>
      </w:r>
      <w:r w:rsidR="00AD2C1B" w:rsidRPr="00483DD0">
        <w:rPr>
          <w:rFonts w:ascii="Arial" w:hAnsi="Arial" w:cs="Arial"/>
          <w:sz w:val="22"/>
          <w:szCs w:val="22"/>
        </w:rPr>
        <w:t>concept</w:t>
      </w:r>
      <w:r w:rsidR="00ED3FFF" w:rsidRPr="00483DD0">
        <w:rPr>
          <w:rFonts w:ascii="Arial" w:hAnsi="Arial" w:cs="Arial"/>
          <w:sz w:val="22"/>
          <w:szCs w:val="22"/>
        </w:rPr>
        <w:t xml:space="preserve"> (</w:t>
      </w:r>
      <w:r w:rsidR="000559E7" w:rsidRPr="00483DD0">
        <w:rPr>
          <w:rFonts w:ascii="Arial" w:hAnsi="Arial" w:cs="Arial"/>
          <w:sz w:val="22"/>
          <w:szCs w:val="22"/>
        </w:rPr>
        <w:t>Lear</w:t>
      </w:r>
      <w:r w:rsidR="00EE1AD1" w:rsidRPr="00483DD0">
        <w:rPr>
          <w:rFonts w:ascii="Arial" w:hAnsi="Arial" w:cs="Arial"/>
          <w:sz w:val="22"/>
          <w:szCs w:val="22"/>
        </w:rPr>
        <w:t>y</w:t>
      </w:r>
      <w:r w:rsidR="000559E7" w:rsidRPr="00483DD0">
        <w:rPr>
          <w:rFonts w:ascii="Arial" w:hAnsi="Arial" w:cs="Arial"/>
          <w:sz w:val="22"/>
          <w:szCs w:val="22"/>
        </w:rPr>
        <w:t xml:space="preserve">, </w:t>
      </w:r>
      <w:r w:rsidR="0088229D" w:rsidRPr="00483DD0">
        <w:rPr>
          <w:rFonts w:ascii="Arial" w:hAnsi="Arial" w:cs="Arial"/>
          <w:sz w:val="22"/>
          <w:szCs w:val="22"/>
        </w:rPr>
        <w:t>20</w:t>
      </w:r>
      <w:r w:rsidR="00A00BF7" w:rsidRPr="00483DD0">
        <w:rPr>
          <w:rFonts w:ascii="Arial" w:hAnsi="Arial" w:cs="Arial"/>
          <w:sz w:val="22"/>
          <w:szCs w:val="22"/>
        </w:rPr>
        <w:t>12</w:t>
      </w:r>
      <w:r w:rsidR="0088229D" w:rsidRPr="00483DD0">
        <w:rPr>
          <w:rFonts w:ascii="Arial" w:hAnsi="Arial" w:cs="Arial"/>
          <w:sz w:val="22"/>
          <w:szCs w:val="22"/>
        </w:rPr>
        <w:t>)</w:t>
      </w:r>
      <w:r w:rsidR="00AD2C1B" w:rsidRPr="00483DD0">
        <w:rPr>
          <w:rFonts w:ascii="Arial" w:hAnsi="Arial" w:cs="Arial"/>
          <w:sz w:val="22"/>
          <w:szCs w:val="22"/>
        </w:rPr>
        <w:t xml:space="preserve">. </w:t>
      </w:r>
    </w:p>
    <w:p w14:paraId="4C4113B7" w14:textId="003E3CE0" w:rsidR="00FE70D3" w:rsidRPr="00483DD0" w:rsidRDefault="00997036" w:rsidP="00662578">
      <w:pPr>
        <w:jc w:val="both"/>
        <w:rPr>
          <w:rFonts w:ascii="Arial" w:hAnsi="Arial" w:cs="Arial"/>
          <w:sz w:val="22"/>
          <w:szCs w:val="22"/>
        </w:rPr>
      </w:pPr>
      <w:r w:rsidRPr="00483DD0">
        <w:rPr>
          <w:rFonts w:ascii="Arial" w:hAnsi="Arial" w:cs="Arial"/>
          <w:sz w:val="22"/>
          <w:szCs w:val="22"/>
        </w:rPr>
        <w:t xml:space="preserve">Evolution in </w:t>
      </w:r>
      <w:r w:rsidR="00812A69" w:rsidRPr="00483DD0">
        <w:rPr>
          <w:rFonts w:ascii="Arial" w:hAnsi="Arial" w:cs="Arial"/>
          <w:sz w:val="22"/>
          <w:szCs w:val="22"/>
        </w:rPr>
        <w:t>research reve</w:t>
      </w:r>
      <w:r w:rsidR="005E4987" w:rsidRPr="00483DD0">
        <w:rPr>
          <w:rFonts w:ascii="Arial" w:hAnsi="Arial" w:cs="Arial"/>
          <w:sz w:val="22"/>
          <w:szCs w:val="22"/>
        </w:rPr>
        <w:t>als the self</w:t>
      </w:r>
      <w:r w:rsidR="001806D5" w:rsidRPr="00483DD0">
        <w:rPr>
          <w:rFonts w:ascii="Arial" w:hAnsi="Arial" w:cs="Arial"/>
          <w:sz w:val="22"/>
          <w:szCs w:val="22"/>
        </w:rPr>
        <w:t xml:space="preserve"> </w:t>
      </w:r>
      <w:r w:rsidR="00E21C15" w:rsidRPr="00483DD0">
        <w:rPr>
          <w:rFonts w:ascii="Arial" w:hAnsi="Arial" w:cs="Arial"/>
          <w:sz w:val="22"/>
          <w:szCs w:val="22"/>
        </w:rPr>
        <w:t>as</w:t>
      </w:r>
      <w:r w:rsidR="001806D5" w:rsidRPr="00483DD0">
        <w:rPr>
          <w:rFonts w:ascii="Arial" w:hAnsi="Arial" w:cs="Arial"/>
          <w:sz w:val="22"/>
          <w:szCs w:val="22"/>
        </w:rPr>
        <w:t xml:space="preserve"> </w:t>
      </w:r>
      <w:r w:rsidR="00C81BD0" w:rsidRPr="00483DD0">
        <w:rPr>
          <w:rFonts w:ascii="Arial" w:hAnsi="Arial" w:cs="Arial"/>
          <w:sz w:val="22"/>
          <w:szCs w:val="22"/>
        </w:rPr>
        <w:t xml:space="preserve">a concept forged </w:t>
      </w:r>
      <w:r w:rsidR="00DF44A8" w:rsidRPr="00483DD0">
        <w:rPr>
          <w:rFonts w:ascii="Arial" w:hAnsi="Arial" w:cs="Arial"/>
          <w:sz w:val="22"/>
          <w:szCs w:val="22"/>
        </w:rPr>
        <w:t>by human experience</w:t>
      </w:r>
      <w:r w:rsidR="00056446" w:rsidRPr="00483DD0">
        <w:rPr>
          <w:rFonts w:ascii="Arial" w:hAnsi="Arial" w:cs="Arial"/>
          <w:sz w:val="22"/>
          <w:szCs w:val="22"/>
        </w:rPr>
        <w:t xml:space="preserve">, </w:t>
      </w:r>
      <w:r w:rsidR="009D3926" w:rsidRPr="00483DD0">
        <w:rPr>
          <w:rFonts w:ascii="Arial" w:hAnsi="Arial" w:cs="Arial"/>
          <w:sz w:val="22"/>
          <w:szCs w:val="22"/>
        </w:rPr>
        <w:t xml:space="preserve">bringing individuals </w:t>
      </w:r>
      <w:r w:rsidR="00E33D6E" w:rsidRPr="00483DD0">
        <w:rPr>
          <w:rFonts w:ascii="Arial" w:hAnsi="Arial" w:cs="Arial"/>
          <w:sz w:val="22"/>
          <w:szCs w:val="22"/>
        </w:rPr>
        <w:t xml:space="preserve">further </w:t>
      </w:r>
      <w:r w:rsidR="00C1147C" w:rsidRPr="00483DD0">
        <w:rPr>
          <w:rFonts w:ascii="Arial" w:hAnsi="Arial" w:cs="Arial"/>
          <w:sz w:val="22"/>
          <w:szCs w:val="22"/>
        </w:rPr>
        <w:t>in</w:t>
      </w:r>
      <w:r w:rsidR="001E7F1A" w:rsidRPr="00483DD0">
        <w:rPr>
          <w:rFonts w:ascii="Arial" w:hAnsi="Arial" w:cs="Arial"/>
          <w:sz w:val="22"/>
          <w:szCs w:val="22"/>
        </w:rPr>
        <w:t>to</w:t>
      </w:r>
      <w:r w:rsidR="00C1147C" w:rsidRPr="00483DD0">
        <w:rPr>
          <w:rFonts w:ascii="Arial" w:hAnsi="Arial" w:cs="Arial"/>
          <w:sz w:val="22"/>
          <w:szCs w:val="22"/>
        </w:rPr>
        <w:t xml:space="preserve"> a collective environment rather than a</w:t>
      </w:r>
      <w:r w:rsidR="001E7F1A" w:rsidRPr="00483DD0">
        <w:rPr>
          <w:rFonts w:ascii="Arial" w:hAnsi="Arial" w:cs="Arial"/>
          <w:sz w:val="22"/>
          <w:szCs w:val="22"/>
        </w:rPr>
        <w:t xml:space="preserve">n </w:t>
      </w:r>
      <w:r w:rsidR="008F45DA" w:rsidRPr="00483DD0">
        <w:rPr>
          <w:rFonts w:ascii="Arial" w:hAnsi="Arial" w:cs="Arial"/>
          <w:sz w:val="22"/>
          <w:szCs w:val="22"/>
        </w:rPr>
        <w:t>intrinsic and personal one</w:t>
      </w:r>
      <w:r w:rsidR="00D2373B" w:rsidRPr="00483DD0">
        <w:rPr>
          <w:rFonts w:ascii="Arial" w:hAnsi="Arial" w:cs="Arial"/>
          <w:sz w:val="22"/>
          <w:szCs w:val="22"/>
        </w:rPr>
        <w:t xml:space="preserve"> (</w:t>
      </w:r>
      <w:r w:rsidR="00167F19" w:rsidRPr="00483DD0">
        <w:rPr>
          <w:rFonts w:ascii="Arial" w:hAnsi="Arial" w:cs="Arial"/>
          <w:sz w:val="22"/>
          <w:szCs w:val="22"/>
        </w:rPr>
        <w:t>E</w:t>
      </w:r>
      <w:r w:rsidR="001F4E88" w:rsidRPr="00483DD0">
        <w:rPr>
          <w:rFonts w:ascii="Arial" w:hAnsi="Arial" w:cs="Arial"/>
          <w:sz w:val="22"/>
          <w:szCs w:val="22"/>
        </w:rPr>
        <w:t>lliott, 2014)</w:t>
      </w:r>
      <w:r w:rsidR="008F45DA" w:rsidRPr="00483DD0">
        <w:rPr>
          <w:rFonts w:ascii="Arial" w:hAnsi="Arial" w:cs="Arial"/>
          <w:sz w:val="22"/>
          <w:szCs w:val="22"/>
        </w:rPr>
        <w:t>.</w:t>
      </w:r>
      <w:r w:rsidR="008847AF" w:rsidRPr="00483DD0">
        <w:rPr>
          <w:rFonts w:ascii="Arial" w:hAnsi="Arial" w:cs="Arial"/>
          <w:sz w:val="22"/>
          <w:szCs w:val="22"/>
        </w:rPr>
        <w:t xml:space="preserve"> It is this</w:t>
      </w:r>
      <w:r w:rsidR="00A40E26" w:rsidRPr="00483DD0">
        <w:rPr>
          <w:rFonts w:ascii="Arial" w:hAnsi="Arial" w:cs="Arial"/>
          <w:sz w:val="22"/>
          <w:szCs w:val="22"/>
        </w:rPr>
        <w:t xml:space="preserve"> </w:t>
      </w:r>
      <w:r w:rsidR="00D859F6" w:rsidRPr="00483DD0">
        <w:rPr>
          <w:rFonts w:ascii="Arial" w:hAnsi="Arial" w:cs="Arial"/>
          <w:sz w:val="22"/>
          <w:szCs w:val="22"/>
        </w:rPr>
        <w:t>contrast</w:t>
      </w:r>
      <w:r w:rsidR="005516CC" w:rsidRPr="00483DD0">
        <w:rPr>
          <w:rFonts w:ascii="Arial" w:hAnsi="Arial" w:cs="Arial"/>
          <w:sz w:val="22"/>
          <w:szCs w:val="22"/>
        </w:rPr>
        <w:t>,</w:t>
      </w:r>
      <w:r w:rsidR="00460732" w:rsidRPr="00483DD0">
        <w:rPr>
          <w:rFonts w:ascii="Arial" w:hAnsi="Arial" w:cs="Arial"/>
          <w:sz w:val="22"/>
          <w:szCs w:val="22"/>
        </w:rPr>
        <w:t xml:space="preserve"> and it</w:t>
      </w:r>
      <w:r w:rsidR="00BA5D9D" w:rsidRPr="00483DD0">
        <w:rPr>
          <w:rFonts w:ascii="Arial" w:hAnsi="Arial" w:cs="Arial"/>
          <w:sz w:val="22"/>
          <w:szCs w:val="22"/>
        </w:rPr>
        <w:t xml:space="preserve">s </w:t>
      </w:r>
      <w:r w:rsidR="00460732" w:rsidRPr="00483DD0">
        <w:rPr>
          <w:rFonts w:ascii="Arial" w:hAnsi="Arial" w:cs="Arial"/>
          <w:sz w:val="22"/>
          <w:szCs w:val="22"/>
        </w:rPr>
        <w:t xml:space="preserve">influence on an </w:t>
      </w:r>
      <w:r w:rsidR="00BA6F38" w:rsidRPr="00483DD0">
        <w:rPr>
          <w:rFonts w:ascii="Arial" w:hAnsi="Arial" w:cs="Arial"/>
          <w:sz w:val="22"/>
          <w:szCs w:val="22"/>
        </w:rPr>
        <w:t>individual's</w:t>
      </w:r>
      <w:r w:rsidR="00F6078B" w:rsidRPr="00483DD0">
        <w:rPr>
          <w:rFonts w:ascii="Arial" w:hAnsi="Arial" w:cs="Arial"/>
          <w:sz w:val="22"/>
          <w:szCs w:val="22"/>
        </w:rPr>
        <w:t xml:space="preserve"> sense of self and </w:t>
      </w:r>
      <w:r w:rsidR="00BA6F38" w:rsidRPr="00483DD0">
        <w:rPr>
          <w:rFonts w:ascii="Arial" w:hAnsi="Arial" w:cs="Arial"/>
          <w:sz w:val="22"/>
          <w:szCs w:val="22"/>
        </w:rPr>
        <w:t>identity, that</w:t>
      </w:r>
      <w:r w:rsidR="00D859F6" w:rsidRPr="00483DD0">
        <w:rPr>
          <w:rFonts w:ascii="Arial" w:hAnsi="Arial" w:cs="Arial"/>
          <w:sz w:val="22"/>
          <w:szCs w:val="22"/>
        </w:rPr>
        <w:t xml:space="preserve"> we will </w:t>
      </w:r>
      <w:r w:rsidR="00EF3027" w:rsidRPr="00483DD0">
        <w:rPr>
          <w:rFonts w:ascii="Arial" w:hAnsi="Arial" w:cs="Arial"/>
          <w:sz w:val="22"/>
          <w:szCs w:val="22"/>
        </w:rPr>
        <w:t>explore further through the observation of</w:t>
      </w:r>
      <w:r w:rsidR="00297FCA" w:rsidRPr="00483DD0">
        <w:rPr>
          <w:rFonts w:ascii="Arial" w:hAnsi="Arial" w:cs="Arial"/>
          <w:sz w:val="22"/>
          <w:szCs w:val="22"/>
        </w:rPr>
        <w:t xml:space="preserve"> </w:t>
      </w:r>
      <w:r w:rsidR="00F073B6" w:rsidRPr="00483DD0">
        <w:rPr>
          <w:rFonts w:ascii="Arial" w:hAnsi="Arial" w:cs="Arial"/>
          <w:sz w:val="22"/>
          <w:szCs w:val="22"/>
        </w:rPr>
        <w:t xml:space="preserve">the </w:t>
      </w:r>
      <w:r w:rsidR="00FE70D3" w:rsidRPr="00483DD0">
        <w:rPr>
          <w:rFonts w:ascii="Arial" w:hAnsi="Arial" w:cs="Arial"/>
          <w:sz w:val="22"/>
          <w:szCs w:val="22"/>
        </w:rPr>
        <w:t>various versions of the afflicted sel</w:t>
      </w:r>
      <w:r w:rsidR="003316BD" w:rsidRPr="00483DD0">
        <w:rPr>
          <w:rFonts w:ascii="Arial" w:hAnsi="Arial" w:cs="Arial"/>
          <w:sz w:val="22"/>
          <w:szCs w:val="22"/>
        </w:rPr>
        <w:t>f</w:t>
      </w:r>
      <w:r w:rsidR="00BA6F38" w:rsidRPr="00483DD0">
        <w:rPr>
          <w:rFonts w:ascii="Arial" w:hAnsi="Arial" w:cs="Arial"/>
          <w:sz w:val="22"/>
          <w:szCs w:val="22"/>
        </w:rPr>
        <w:t>.</w:t>
      </w:r>
      <w:r w:rsidR="001B2F56" w:rsidRPr="00483DD0">
        <w:rPr>
          <w:rFonts w:ascii="Arial" w:hAnsi="Arial" w:cs="Arial"/>
          <w:sz w:val="22"/>
          <w:szCs w:val="22"/>
        </w:rPr>
        <w:t xml:space="preserve"> </w:t>
      </w:r>
      <w:r w:rsidR="00BA6F38" w:rsidRPr="00483DD0">
        <w:rPr>
          <w:rFonts w:ascii="Arial" w:hAnsi="Arial" w:cs="Arial"/>
          <w:sz w:val="22"/>
          <w:szCs w:val="22"/>
        </w:rPr>
        <w:t>We will</w:t>
      </w:r>
      <w:r w:rsidR="00690842" w:rsidRPr="00483DD0">
        <w:rPr>
          <w:rFonts w:ascii="Arial" w:hAnsi="Arial" w:cs="Arial"/>
          <w:sz w:val="22"/>
          <w:szCs w:val="22"/>
        </w:rPr>
        <w:t xml:space="preserve"> also</w:t>
      </w:r>
      <w:r w:rsidR="00BA6F38" w:rsidRPr="00483DD0">
        <w:rPr>
          <w:rFonts w:ascii="Arial" w:hAnsi="Arial" w:cs="Arial"/>
          <w:sz w:val="22"/>
          <w:szCs w:val="22"/>
        </w:rPr>
        <w:t xml:space="preserve"> </w:t>
      </w:r>
      <w:r w:rsidR="001E6317" w:rsidRPr="00483DD0">
        <w:rPr>
          <w:rFonts w:ascii="Arial" w:hAnsi="Arial" w:cs="Arial"/>
          <w:sz w:val="22"/>
          <w:szCs w:val="22"/>
        </w:rPr>
        <w:t>examine to what extent</w:t>
      </w:r>
      <w:r w:rsidR="002C77DE" w:rsidRPr="00483DD0">
        <w:rPr>
          <w:rFonts w:ascii="Arial" w:hAnsi="Arial" w:cs="Arial"/>
          <w:sz w:val="22"/>
          <w:szCs w:val="22"/>
        </w:rPr>
        <w:t xml:space="preserve"> </w:t>
      </w:r>
      <w:r w:rsidR="00377665" w:rsidRPr="00483DD0">
        <w:rPr>
          <w:rFonts w:ascii="Arial" w:hAnsi="Arial" w:cs="Arial"/>
          <w:sz w:val="22"/>
          <w:szCs w:val="22"/>
        </w:rPr>
        <w:t xml:space="preserve">voice pedagogy can </w:t>
      </w:r>
      <w:bookmarkStart w:id="30" w:name="_Int_KgdmcIe4"/>
      <w:r w:rsidR="002B4ABD" w:rsidRPr="00483DD0">
        <w:rPr>
          <w:rFonts w:ascii="Arial" w:hAnsi="Arial" w:cs="Arial"/>
          <w:sz w:val="22"/>
          <w:szCs w:val="22"/>
        </w:rPr>
        <w:t>assist</w:t>
      </w:r>
      <w:bookmarkEnd w:id="30"/>
      <w:r w:rsidR="002B4ABD" w:rsidRPr="00483DD0">
        <w:rPr>
          <w:rFonts w:ascii="Arial" w:hAnsi="Arial" w:cs="Arial"/>
          <w:sz w:val="22"/>
          <w:szCs w:val="22"/>
        </w:rPr>
        <w:t xml:space="preserve"> in the </w:t>
      </w:r>
      <w:r w:rsidR="00F94B15" w:rsidRPr="00483DD0">
        <w:rPr>
          <w:rFonts w:ascii="Arial" w:hAnsi="Arial" w:cs="Arial"/>
          <w:sz w:val="22"/>
          <w:szCs w:val="22"/>
        </w:rPr>
        <w:t>restor</w:t>
      </w:r>
      <w:r w:rsidR="002B4ABD" w:rsidRPr="00483DD0">
        <w:rPr>
          <w:rFonts w:ascii="Arial" w:hAnsi="Arial" w:cs="Arial"/>
          <w:sz w:val="22"/>
          <w:szCs w:val="22"/>
        </w:rPr>
        <w:t>ation o</w:t>
      </w:r>
      <w:r w:rsidR="0032092B" w:rsidRPr="00483DD0">
        <w:rPr>
          <w:rFonts w:ascii="Arial" w:hAnsi="Arial" w:cs="Arial"/>
          <w:sz w:val="22"/>
          <w:szCs w:val="22"/>
        </w:rPr>
        <w:t>f a</w:t>
      </w:r>
      <w:r w:rsidR="00C833AD" w:rsidRPr="00483DD0">
        <w:rPr>
          <w:rFonts w:ascii="Arial" w:hAnsi="Arial" w:cs="Arial"/>
          <w:sz w:val="22"/>
          <w:szCs w:val="22"/>
        </w:rPr>
        <w:t>n individual</w:t>
      </w:r>
      <w:r w:rsidR="000547A7" w:rsidRPr="00483DD0">
        <w:rPr>
          <w:rFonts w:ascii="Arial" w:hAnsi="Arial" w:cs="Arial"/>
          <w:sz w:val="22"/>
          <w:szCs w:val="22"/>
        </w:rPr>
        <w:t>’s</w:t>
      </w:r>
      <w:r w:rsidR="00F94B15" w:rsidRPr="00483DD0">
        <w:rPr>
          <w:rFonts w:ascii="Arial" w:hAnsi="Arial" w:cs="Arial"/>
          <w:sz w:val="22"/>
          <w:szCs w:val="22"/>
        </w:rPr>
        <w:t xml:space="preserve"> relationship to the</w:t>
      </w:r>
      <w:r w:rsidR="00002B3A" w:rsidRPr="00483DD0">
        <w:rPr>
          <w:rFonts w:ascii="Arial" w:hAnsi="Arial" w:cs="Arial"/>
          <w:sz w:val="22"/>
          <w:szCs w:val="22"/>
        </w:rPr>
        <w:t>ir</w:t>
      </w:r>
      <w:r w:rsidR="00F94B15" w:rsidRPr="00483DD0">
        <w:rPr>
          <w:rFonts w:ascii="Arial" w:hAnsi="Arial" w:cs="Arial"/>
          <w:sz w:val="22"/>
          <w:szCs w:val="22"/>
        </w:rPr>
        <w:t xml:space="preserve"> authentic self and </w:t>
      </w:r>
      <w:r w:rsidR="00002B3A" w:rsidRPr="00483DD0">
        <w:rPr>
          <w:rFonts w:ascii="Arial" w:hAnsi="Arial" w:cs="Arial"/>
          <w:sz w:val="22"/>
          <w:szCs w:val="22"/>
        </w:rPr>
        <w:t xml:space="preserve">their </w:t>
      </w:r>
      <w:r w:rsidR="00F94B15" w:rsidRPr="00483DD0">
        <w:rPr>
          <w:rFonts w:ascii="Arial" w:hAnsi="Arial" w:cs="Arial"/>
          <w:sz w:val="22"/>
          <w:szCs w:val="22"/>
        </w:rPr>
        <w:t xml:space="preserve">personal </w:t>
      </w:r>
      <w:r w:rsidR="002B4ABD" w:rsidRPr="00483DD0">
        <w:rPr>
          <w:rFonts w:ascii="Arial" w:hAnsi="Arial" w:cs="Arial"/>
          <w:sz w:val="22"/>
          <w:szCs w:val="22"/>
        </w:rPr>
        <w:t xml:space="preserve">identity. </w:t>
      </w:r>
      <w:r w:rsidR="00FC5EAF">
        <w:rPr>
          <w:rFonts w:ascii="Arial" w:hAnsi="Arial" w:cs="Arial"/>
          <w:sz w:val="22"/>
          <w:szCs w:val="22"/>
        </w:rPr>
        <w:t xml:space="preserve">I will </w:t>
      </w:r>
      <w:r w:rsidR="00B311EF">
        <w:rPr>
          <w:rFonts w:ascii="Arial" w:hAnsi="Arial" w:cs="Arial"/>
          <w:sz w:val="22"/>
          <w:szCs w:val="22"/>
        </w:rPr>
        <w:t xml:space="preserve">use terms such as </w:t>
      </w:r>
      <w:r w:rsidR="00B31C05">
        <w:rPr>
          <w:rFonts w:ascii="Arial" w:hAnsi="Arial" w:cs="Arial"/>
          <w:sz w:val="22"/>
          <w:szCs w:val="22"/>
        </w:rPr>
        <w:t>‘</w:t>
      </w:r>
      <w:r w:rsidR="00B311EF">
        <w:rPr>
          <w:rFonts w:ascii="Arial" w:hAnsi="Arial" w:cs="Arial"/>
          <w:sz w:val="22"/>
          <w:szCs w:val="22"/>
        </w:rPr>
        <w:t>afflicted self</w:t>
      </w:r>
      <w:r w:rsidR="00B31C05">
        <w:rPr>
          <w:rFonts w:ascii="Arial" w:hAnsi="Arial" w:cs="Arial"/>
          <w:sz w:val="22"/>
          <w:szCs w:val="22"/>
        </w:rPr>
        <w:t>’</w:t>
      </w:r>
      <w:r w:rsidR="00FC73F4">
        <w:rPr>
          <w:rFonts w:ascii="Arial" w:hAnsi="Arial" w:cs="Arial"/>
          <w:sz w:val="22"/>
          <w:szCs w:val="22"/>
        </w:rPr>
        <w:t>,</w:t>
      </w:r>
      <w:r w:rsidR="00B31C05">
        <w:rPr>
          <w:rFonts w:ascii="Arial" w:hAnsi="Arial" w:cs="Arial"/>
          <w:sz w:val="22"/>
          <w:szCs w:val="22"/>
        </w:rPr>
        <w:t xml:space="preserve"> </w:t>
      </w:r>
      <w:r w:rsidR="009939BD">
        <w:rPr>
          <w:rFonts w:ascii="Arial" w:hAnsi="Arial" w:cs="Arial"/>
          <w:sz w:val="22"/>
          <w:szCs w:val="22"/>
        </w:rPr>
        <w:t>‘</w:t>
      </w:r>
      <w:r w:rsidR="00B31C05">
        <w:rPr>
          <w:rFonts w:ascii="Arial" w:hAnsi="Arial" w:cs="Arial"/>
          <w:sz w:val="22"/>
          <w:szCs w:val="22"/>
        </w:rPr>
        <w:t>self-</w:t>
      </w:r>
      <w:r w:rsidR="009939BD">
        <w:rPr>
          <w:rFonts w:ascii="Arial" w:hAnsi="Arial" w:cs="Arial"/>
          <w:sz w:val="22"/>
          <w:szCs w:val="22"/>
        </w:rPr>
        <w:t>affliction’</w:t>
      </w:r>
      <w:r w:rsidR="00FC73F4">
        <w:rPr>
          <w:rFonts w:ascii="Arial" w:hAnsi="Arial" w:cs="Arial"/>
          <w:sz w:val="22"/>
          <w:szCs w:val="22"/>
        </w:rPr>
        <w:t xml:space="preserve"> and </w:t>
      </w:r>
      <w:r w:rsidR="00061017">
        <w:rPr>
          <w:rFonts w:ascii="Arial" w:hAnsi="Arial" w:cs="Arial"/>
          <w:sz w:val="22"/>
          <w:szCs w:val="22"/>
        </w:rPr>
        <w:t>‘</w:t>
      </w:r>
      <w:r w:rsidR="00FC73F4">
        <w:rPr>
          <w:rFonts w:ascii="Arial" w:hAnsi="Arial" w:cs="Arial"/>
          <w:sz w:val="22"/>
          <w:szCs w:val="22"/>
        </w:rPr>
        <w:t>afflicted self-concepts</w:t>
      </w:r>
      <w:r w:rsidR="00061017">
        <w:rPr>
          <w:rFonts w:ascii="Arial" w:hAnsi="Arial" w:cs="Arial"/>
          <w:sz w:val="22"/>
          <w:szCs w:val="22"/>
        </w:rPr>
        <w:t>’</w:t>
      </w:r>
      <w:r w:rsidR="00B31C05">
        <w:rPr>
          <w:rFonts w:ascii="Arial" w:hAnsi="Arial" w:cs="Arial"/>
          <w:sz w:val="22"/>
          <w:szCs w:val="22"/>
        </w:rPr>
        <w:t xml:space="preserve"> </w:t>
      </w:r>
      <w:r w:rsidR="009939BD">
        <w:rPr>
          <w:rFonts w:ascii="Arial" w:hAnsi="Arial" w:cs="Arial"/>
          <w:sz w:val="22"/>
          <w:szCs w:val="22"/>
        </w:rPr>
        <w:t>to describe</w:t>
      </w:r>
      <w:r w:rsidR="00CA549B">
        <w:rPr>
          <w:rFonts w:ascii="Arial" w:hAnsi="Arial" w:cs="Arial"/>
          <w:sz w:val="22"/>
          <w:szCs w:val="22"/>
        </w:rPr>
        <w:t xml:space="preserve"> self-concepts that have </w:t>
      </w:r>
      <w:r w:rsidR="00CA549B">
        <w:rPr>
          <w:rFonts w:ascii="Arial" w:hAnsi="Arial" w:cs="Arial"/>
          <w:sz w:val="22"/>
          <w:szCs w:val="22"/>
        </w:rPr>
        <w:lastRenderedPageBreak/>
        <w:t xml:space="preserve">been negatively impacted, for example </w:t>
      </w:r>
      <w:r w:rsidR="00EE4B8C">
        <w:rPr>
          <w:rFonts w:ascii="Arial" w:hAnsi="Arial" w:cs="Arial"/>
          <w:sz w:val="22"/>
          <w:szCs w:val="22"/>
        </w:rPr>
        <w:t>low self-esteem, negative self-perception</w:t>
      </w:r>
      <w:r w:rsidR="00B3654D">
        <w:rPr>
          <w:rFonts w:ascii="Arial" w:hAnsi="Arial" w:cs="Arial"/>
          <w:sz w:val="22"/>
          <w:szCs w:val="22"/>
        </w:rPr>
        <w:t xml:space="preserve">, </w:t>
      </w:r>
      <w:r w:rsidR="0064290F">
        <w:rPr>
          <w:rFonts w:ascii="Arial" w:hAnsi="Arial" w:cs="Arial"/>
          <w:sz w:val="22"/>
          <w:szCs w:val="22"/>
        </w:rPr>
        <w:t xml:space="preserve">negative self-belief and </w:t>
      </w:r>
      <w:r w:rsidR="00E37021">
        <w:rPr>
          <w:rFonts w:ascii="Arial" w:hAnsi="Arial" w:cs="Arial"/>
          <w:sz w:val="22"/>
          <w:szCs w:val="22"/>
        </w:rPr>
        <w:t>low-self-worth</w:t>
      </w:r>
      <w:r w:rsidR="00FC73F4">
        <w:rPr>
          <w:rFonts w:ascii="Arial" w:hAnsi="Arial" w:cs="Arial"/>
          <w:sz w:val="22"/>
          <w:szCs w:val="22"/>
        </w:rPr>
        <w:t xml:space="preserve">. </w:t>
      </w:r>
      <w:r w:rsidR="00061017">
        <w:rPr>
          <w:rFonts w:ascii="Arial" w:hAnsi="Arial" w:cs="Arial"/>
          <w:sz w:val="22"/>
          <w:szCs w:val="22"/>
        </w:rPr>
        <w:t xml:space="preserve">These </w:t>
      </w:r>
      <w:r w:rsidR="00F60323">
        <w:rPr>
          <w:rFonts w:ascii="Arial" w:hAnsi="Arial" w:cs="Arial"/>
          <w:sz w:val="22"/>
          <w:szCs w:val="22"/>
        </w:rPr>
        <w:t xml:space="preserve">can encompassed by the term </w:t>
      </w:r>
      <w:r w:rsidR="00311200">
        <w:rPr>
          <w:rFonts w:ascii="Arial" w:hAnsi="Arial" w:cs="Arial"/>
          <w:sz w:val="22"/>
          <w:szCs w:val="22"/>
        </w:rPr>
        <w:t>‘</w:t>
      </w:r>
      <w:r w:rsidR="00F60323">
        <w:rPr>
          <w:rFonts w:ascii="Arial" w:hAnsi="Arial" w:cs="Arial"/>
          <w:sz w:val="22"/>
          <w:szCs w:val="22"/>
        </w:rPr>
        <w:t>afflicted self-concepts</w:t>
      </w:r>
      <w:r w:rsidR="00311200">
        <w:rPr>
          <w:rFonts w:ascii="Arial" w:hAnsi="Arial" w:cs="Arial"/>
          <w:sz w:val="22"/>
          <w:szCs w:val="22"/>
        </w:rPr>
        <w:t>’</w:t>
      </w:r>
      <w:r w:rsidR="00F60323">
        <w:rPr>
          <w:rFonts w:ascii="Arial" w:hAnsi="Arial" w:cs="Arial"/>
          <w:sz w:val="22"/>
          <w:szCs w:val="22"/>
        </w:rPr>
        <w:t>.</w:t>
      </w:r>
    </w:p>
    <w:p w14:paraId="6C31BF82" w14:textId="45B2BD67" w:rsidR="004F3602" w:rsidRPr="00483DD0" w:rsidRDefault="006F0FF6" w:rsidP="00662578">
      <w:pPr>
        <w:jc w:val="both"/>
        <w:rPr>
          <w:rFonts w:ascii="Arial" w:hAnsi="Arial" w:cs="Arial"/>
          <w:sz w:val="22"/>
          <w:szCs w:val="22"/>
        </w:rPr>
      </w:pPr>
      <w:r w:rsidRPr="00483DD0">
        <w:rPr>
          <w:rFonts w:ascii="Arial" w:hAnsi="Arial" w:cs="Arial"/>
          <w:sz w:val="22"/>
          <w:szCs w:val="22"/>
        </w:rPr>
        <w:t>The sociolog</w:t>
      </w:r>
      <w:r w:rsidR="00BB188F" w:rsidRPr="00483DD0">
        <w:rPr>
          <w:rFonts w:ascii="Arial" w:hAnsi="Arial" w:cs="Arial"/>
          <w:sz w:val="22"/>
          <w:szCs w:val="22"/>
        </w:rPr>
        <w:t xml:space="preserve">ical </w:t>
      </w:r>
      <w:r w:rsidR="005C7355" w:rsidRPr="00483DD0">
        <w:rPr>
          <w:rFonts w:ascii="Arial" w:hAnsi="Arial" w:cs="Arial"/>
          <w:sz w:val="22"/>
          <w:szCs w:val="22"/>
        </w:rPr>
        <w:t>conceptions</w:t>
      </w:r>
      <w:r w:rsidR="002C7C7D" w:rsidRPr="00483DD0">
        <w:rPr>
          <w:rFonts w:ascii="Arial" w:hAnsi="Arial" w:cs="Arial"/>
          <w:sz w:val="22"/>
          <w:szCs w:val="22"/>
        </w:rPr>
        <w:t xml:space="preserve"> </w:t>
      </w:r>
      <w:r w:rsidR="002B030B" w:rsidRPr="00483DD0">
        <w:rPr>
          <w:rFonts w:ascii="Arial" w:hAnsi="Arial" w:cs="Arial"/>
          <w:sz w:val="22"/>
          <w:szCs w:val="22"/>
        </w:rPr>
        <w:t xml:space="preserve">of self and </w:t>
      </w:r>
      <w:r w:rsidR="00A96F03" w:rsidRPr="00483DD0">
        <w:rPr>
          <w:rFonts w:ascii="Arial" w:hAnsi="Arial" w:cs="Arial"/>
          <w:sz w:val="22"/>
          <w:szCs w:val="22"/>
        </w:rPr>
        <w:t>identity adopt</w:t>
      </w:r>
      <w:r w:rsidR="003F7B75" w:rsidRPr="00483DD0">
        <w:rPr>
          <w:rFonts w:ascii="Arial" w:hAnsi="Arial" w:cs="Arial"/>
          <w:sz w:val="22"/>
          <w:szCs w:val="22"/>
        </w:rPr>
        <w:t xml:space="preserve"> many </w:t>
      </w:r>
      <w:r w:rsidR="002E73F1" w:rsidRPr="00483DD0">
        <w:rPr>
          <w:rFonts w:ascii="Arial" w:hAnsi="Arial" w:cs="Arial"/>
          <w:sz w:val="22"/>
          <w:szCs w:val="22"/>
        </w:rPr>
        <w:t xml:space="preserve">versions </w:t>
      </w:r>
      <w:r w:rsidR="003237CF" w:rsidRPr="00483DD0">
        <w:rPr>
          <w:rFonts w:ascii="Arial" w:hAnsi="Arial" w:cs="Arial"/>
          <w:sz w:val="22"/>
          <w:szCs w:val="22"/>
        </w:rPr>
        <w:t xml:space="preserve">in relation to the context </w:t>
      </w:r>
      <w:r w:rsidR="000673EE" w:rsidRPr="00483DD0">
        <w:rPr>
          <w:rFonts w:ascii="Arial" w:hAnsi="Arial" w:cs="Arial"/>
          <w:sz w:val="22"/>
          <w:szCs w:val="22"/>
        </w:rPr>
        <w:t>in focus.</w:t>
      </w:r>
      <w:r w:rsidR="00655DC6" w:rsidRPr="00483DD0">
        <w:rPr>
          <w:rFonts w:ascii="Arial" w:hAnsi="Arial" w:cs="Arial"/>
          <w:sz w:val="22"/>
          <w:szCs w:val="22"/>
        </w:rPr>
        <w:t xml:space="preserve"> </w:t>
      </w:r>
      <w:r w:rsidR="001613F6" w:rsidRPr="00483DD0">
        <w:rPr>
          <w:rFonts w:ascii="Arial" w:hAnsi="Arial" w:cs="Arial"/>
          <w:sz w:val="22"/>
          <w:szCs w:val="22"/>
        </w:rPr>
        <w:t xml:space="preserve">Observing the </w:t>
      </w:r>
      <w:r w:rsidR="007F565D" w:rsidRPr="00483DD0">
        <w:rPr>
          <w:rFonts w:ascii="Arial" w:hAnsi="Arial" w:cs="Arial"/>
          <w:sz w:val="22"/>
          <w:szCs w:val="22"/>
        </w:rPr>
        <w:t>development</w:t>
      </w:r>
      <w:r w:rsidR="00157A49" w:rsidRPr="00483DD0">
        <w:rPr>
          <w:rFonts w:ascii="Arial" w:hAnsi="Arial" w:cs="Arial"/>
          <w:sz w:val="22"/>
          <w:szCs w:val="22"/>
        </w:rPr>
        <w:t xml:space="preserve">s in </w:t>
      </w:r>
      <w:r w:rsidR="007F565D" w:rsidRPr="00483DD0">
        <w:rPr>
          <w:rFonts w:ascii="Arial" w:hAnsi="Arial" w:cs="Arial"/>
          <w:sz w:val="22"/>
          <w:szCs w:val="22"/>
        </w:rPr>
        <w:t>research</w:t>
      </w:r>
      <w:r w:rsidR="001613F6" w:rsidRPr="00483DD0">
        <w:rPr>
          <w:rFonts w:ascii="Arial" w:hAnsi="Arial" w:cs="Arial"/>
          <w:sz w:val="22"/>
          <w:szCs w:val="22"/>
        </w:rPr>
        <w:t xml:space="preserve"> </w:t>
      </w:r>
      <w:r w:rsidR="00594F1E" w:rsidRPr="00483DD0">
        <w:rPr>
          <w:rFonts w:ascii="Arial" w:hAnsi="Arial" w:cs="Arial"/>
          <w:sz w:val="22"/>
          <w:szCs w:val="22"/>
        </w:rPr>
        <w:t>appears to create a theore</w:t>
      </w:r>
      <w:r w:rsidR="00121BE3" w:rsidRPr="00483DD0">
        <w:rPr>
          <w:rFonts w:ascii="Arial" w:hAnsi="Arial" w:cs="Arial"/>
          <w:sz w:val="22"/>
          <w:szCs w:val="22"/>
        </w:rPr>
        <w:t>tical</w:t>
      </w:r>
      <w:r w:rsidR="00157A49" w:rsidRPr="00483DD0">
        <w:rPr>
          <w:rFonts w:ascii="Arial" w:hAnsi="Arial" w:cs="Arial"/>
          <w:sz w:val="22"/>
          <w:szCs w:val="22"/>
        </w:rPr>
        <w:t xml:space="preserve"> pattern</w:t>
      </w:r>
      <w:r w:rsidR="006759FF" w:rsidRPr="00483DD0">
        <w:rPr>
          <w:rFonts w:ascii="Arial" w:hAnsi="Arial" w:cs="Arial"/>
          <w:sz w:val="22"/>
          <w:szCs w:val="22"/>
        </w:rPr>
        <w:t>, presenting the self as a</w:t>
      </w:r>
      <w:r w:rsidR="002F1170" w:rsidRPr="00483DD0">
        <w:rPr>
          <w:rFonts w:ascii="Arial" w:hAnsi="Arial" w:cs="Arial"/>
          <w:sz w:val="22"/>
          <w:szCs w:val="22"/>
        </w:rPr>
        <w:t>n</w:t>
      </w:r>
      <w:r w:rsidR="00F43BC7" w:rsidRPr="00483DD0">
        <w:rPr>
          <w:rFonts w:ascii="Arial" w:hAnsi="Arial" w:cs="Arial"/>
          <w:sz w:val="22"/>
          <w:szCs w:val="22"/>
        </w:rPr>
        <w:t xml:space="preserve"> </w:t>
      </w:r>
      <w:r w:rsidR="006044BE" w:rsidRPr="00483DD0">
        <w:rPr>
          <w:rFonts w:ascii="Arial" w:hAnsi="Arial" w:cs="Arial"/>
          <w:sz w:val="22"/>
          <w:szCs w:val="22"/>
        </w:rPr>
        <w:t xml:space="preserve">inner mould </w:t>
      </w:r>
      <w:r w:rsidR="00E4396A" w:rsidRPr="00483DD0">
        <w:rPr>
          <w:rFonts w:ascii="Arial" w:hAnsi="Arial" w:cs="Arial"/>
          <w:sz w:val="22"/>
          <w:szCs w:val="22"/>
        </w:rPr>
        <w:t>which is</w:t>
      </w:r>
      <w:r w:rsidR="002F1170" w:rsidRPr="00483DD0">
        <w:rPr>
          <w:rFonts w:ascii="Arial" w:hAnsi="Arial" w:cs="Arial"/>
          <w:sz w:val="22"/>
          <w:szCs w:val="22"/>
        </w:rPr>
        <w:t xml:space="preserve"> shaped </w:t>
      </w:r>
      <w:r w:rsidR="00135395" w:rsidRPr="00483DD0">
        <w:rPr>
          <w:rFonts w:ascii="Arial" w:hAnsi="Arial" w:cs="Arial"/>
          <w:sz w:val="22"/>
          <w:szCs w:val="22"/>
        </w:rPr>
        <w:t>and influenced</w:t>
      </w:r>
      <w:r w:rsidR="00E4396A" w:rsidRPr="00483DD0">
        <w:rPr>
          <w:rFonts w:ascii="Arial" w:hAnsi="Arial" w:cs="Arial"/>
          <w:sz w:val="22"/>
          <w:szCs w:val="22"/>
        </w:rPr>
        <w:t xml:space="preserve"> </w:t>
      </w:r>
      <w:r w:rsidR="00135395" w:rsidRPr="00483DD0">
        <w:rPr>
          <w:rFonts w:ascii="Arial" w:hAnsi="Arial" w:cs="Arial"/>
          <w:sz w:val="22"/>
          <w:szCs w:val="22"/>
        </w:rPr>
        <w:t>by our</w:t>
      </w:r>
      <w:r w:rsidR="002F1170" w:rsidRPr="00483DD0">
        <w:rPr>
          <w:rFonts w:ascii="Arial" w:hAnsi="Arial" w:cs="Arial"/>
          <w:sz w:val="22"/>
          <w:szCs w:val="22"/>
        </w:rPr>
        <w:t xml:space="preserve"> environment</w:t>
      </w:r>
      <w:r w:rsidR="005D2646" w:rsidRPr="00483DD0">
        <w:rPr>
          <w:rFonts w:ascii="Arial" w:hAnsi="Arial" w:cs="Arial"/>
          <w:sz w:val="22"/>
          <w:szCs w:val="22"/>
        </w:rPr>
        <w:t xml:space="preserve">, </w:t>
      </w:r>
      <w:r w:rsidR="00833B85" w:rsidRPr="00483DD0">
        <w:rPr>
          <w:rFonts w:ascii="Arial" w:hAnsi="Arial" w:cs="Arial"/>
          <w:sz w:val="22"/>
          <w:szCs w:val="22"/>
        </w:rPr>
        <w:t xml:space="preserve">thus </w:t>
      </w:r>
      <w:r w:rsidR="005D2646" w:rsidRPr="00483DD0">
        <w:rPr>
          <w:rFonts w:ascii="Arial" w:hAnsi="Arial" w:cs="Arial"/>
          <w:sz w:val="22"/>
          <w:szCs w:val="22"/>
        </w:rPr>
        <w:t xml:space="preserve">creating </w:t>
      </w:r>
      <w:r w:rsidR="00CF5982" w:rsidRPr="00483DD0">
        <w:rPr>
          <w:rFonts w:ascii="Arial" w:hAnsi="Arial" w:cs="Arial"/>
          <w:sz w:val="22"/>
          <w:szCs w:val="22"/>
        </w:rPr>
        <w:t xml:space="preserve">one or more </w:t>
      </w:r>
      <w:r w:rsidR="005D2646" w:rsidRPr="00483DD0">
        <w:rPr>
          <w:rFonts w:ascii="Arial" w:hAnsi="Arial" w:cs="Arial"/>
          <w:sz w:val="22"/>
          <w:szCs w:val="22"/>
        </w:rPr>
        <w:t>identit</w:t>
      </w:r>
      <w:r w:rsidR="00CF5982" w:rsidRPr="00483DD0">
        <w:rPr>
          <w:rFonts w:ascii="Arial" w:hAnsi="Arial" w:cs="Arial"/>
          <w:sz w:val="22"/>
          <w:szCs w:val="22"/>
        </w:rPr>
        <w:t>ies</w:t>
      </w:r>
      <w:r w:rsidR="00CC54CA" w:rsidRPr="00483DD0">
        <w:rPr>
          <w:rFonts w:ascii="Arial" w:hAnsi="Arial" w:cs="Arial"/>
          <w:sz w:val="22"/>
          <w:szCs w:val="22"/>
        </w:rPr>
        <w:t xml:space="preserve"> (Quinn</w:t>
      </w:r>
      <w:r w:rsidR="005C5EFD" w:rsidRPr="00483DD0">
        <w:rPr>
          <w:rFonts w:ascii="Arial" w:hAnsi="Arial" w:cs="Arial"/>
          <w:sz w:val="22"/>
          <w:szCs w:val="22"/>
        </w:rPr>
        <w:t>, 2006)</w:t>
      </w:r>
      <w:r w:rsidR="00833B85" w:rsidRPr="00483DD0">
        <w:rPr>
          <w:rFonts w:ascii="Arial" w:hAnsi="Arial" w:cs="Arial"/>
          <w:sz w:val="22"/>
          <w:szCs w:val="22"/>
        </w:rPr>
        <w:t xml:space="preserve">. </w:t>
      </w:r>
      <w:r w:rsidR="00485CA6" w:rsidRPr="00483DD0">
        <w:rPr>
          <w:rFonts w:ascii="Arial" w:hAnsi="Arial" w:cs="Arial"/>
          <w:sz w:val="22"/>
          <w:szCs w:val="22"/>
        </w:rPr>
        <w:t>Erikson</w:t>
      </w:r>
      <w:r w:rsidR="00026796" w:rsidRPr="00483DD0">
        <w:rPr>
          <w:rFonts w:ascii="Arial" w:hAnsi="Arial" w:cs="Arial"/>
          <w:sz w:val="22"/>
          <w:szCs w:val="22"/>
        </w:rPr>
        <w:t xml:space="preserve"> and Mead </w:t>
      </w:r>
      <w:r w:rsidR="005B7B4C" w:rsidRPr="00483DD0">
        <w:rPr>
          <w:rFonts w:ascii="Arial" w:hAnsi="Arial" w:cs="Arial"/>
          <w:sz w:val="22"/>
          <w:szCs w:val="22"/>
        </w:rPr>
        <w:t xml:space="preserve">shared </w:t>
      </w:r>
      <w:r w:rsidR="005414E4" w:rsidRPr="00483DD0">
        <w:rPr>
          <w:rFonts w:ascii="Arial" w:hAnsi="Arial" w:cs="Arial"/>
          <w:sz w:val="22"/>
          <w:szCs w:val="22"/>
        </w:rPr>
        <w:t xml:space="preserve">the </w:t>
      </w:r>
      <w:r w:rsidR="00B159FD" w:rsidRPr="00483DD0">
        <w:rPr>
          <w:rFonts w:ascii="Arial" w:hAnsi="Arial" w:cs="Arial"/>
          <w:sz w:val="22"/>
          <w:szCs w:val="22"/>
        </w:rPr>
        <w:t xml:space="preserve">belief that identity </w:t>
      </w:r>
      <w:bookmarkStart w:id="31" w:name="_Int_BqBCjaXR"/>
      <w:r w:rsidR="00044B1B" w:rsidRPr="00483DD0">
        <w:rPr>
          <w:rFonts w:ascii="Arial" w:hAnsi="Arial" w:cs="Arial"/>
          <w:sz w:val="22"/>
          <w:szCs w:val="22"/>
        </w:rPr>
        <w:t>is linked</w:t>
      </w:r>
      <w:bookmarkEnd w:id="31"/>
      <w:r w:rsidR="00044B1B" w:rsidRPr="00483DD0">
        <w:rPr>
          <w:rFonts w:ascii="Arial" w:hAnsi="Arial" w:cs="Arial"/>
          <w:sz w:val="22"/>
          <w:szCs w:val="22"/>
        </w:rPr>
        <w:t xml:space="preserve"> </w:t>
      </w:r>
      <w:r w:rsidR="0034446B" w:rsidRPr="00483DD0">
        <w:rPr>
          <w:rFonts w:ascii="Arial" w:hAnsi="Arial" w:cs="Arial"/>
          <w:sz w:val="22"/>
          <w:szCs w:val="22"/>
        </w:rPr>
        <w:t xml:space="preserve">to </w:t>
      </w:r>
      <w:r w:rsidR="00ED2FDE" w:rsidRPr="00483DD0">
        <w:rPr>
          <w:rFonts w:ascii="Arial" w:hAnsi="Arial" w:cs="Arial"/>
          <w:sz w:val="22"/>
          <w:szCs w:val="22"/>
        </w:rPr>
        <w:t xml:space="preserve">social </w:t>
      </w:r>
      <w:r w:rsidR="009C2B3C" w:rsidRPr="00483DD0">
        <w:rPr>
          <w:rFonts w:ascii="Arial" w:hAnsi="Arial" w:cs="Arial"/>
          <w:sz w:val="22"/>
          <w:szCs w:val="22"/>
        </w:rPr>
        <w:t xml:space="preserve">and cultural </w:t>
      </w:r>
      <w:r w:rsidR="00ED2FDE" w:rsidRPr="00483DD0">
        <w:rPr>
          <w:rFonts w:ascii="Arial" w:hAnsi="Arial" w:cs="Arial"/>
          <w:sz w:val="22"/>
          <w:szCs w:val="22"/>
        </w:rPr>
        <w:t>development</w:t>
      </w:r>
      <w:r w:rsidR="00326446" w:rsidRPr="00483DD0">
        <w:rPr>
          <w:rFonts w:ascii="Arial" w:hAnsi="Arial" w:cs="Arial"/>
          <w:sz w:val="22"/>
          <w:szCs w:val="22"/>
        </w:rPr>
        <w:t>, as well as past experience</w:t>
      </w:r>
      <w:r w:rsidR="00847FDF" w:rsidRPr="00483DD0">
        <w:rPr>
          <w:rFonts w:ascii="Arial" w:hAnsi="Arial" w:cs="Arial"/>
          <w:sz w:val="22"/>
          <w:szCs w:val="22"/>
        </w:rPr>
        <w:t>s</w:t>
      </w:r>
      <w:r w:rsidR="00AC7CE8" w:rsidRPr="00483DD0">
        <w:rPr>
          <w:rFonts w:ascii="Arial" w:hAnsi="Arial" w:cs="Arial"/>
          <w:sz w:val="22"/>
          <w:szCs w:val="22"/>
        </w:rPr>
        <w:t xml:space="preserve"> (</w:t>
      </w:r>
      <w:r w:rsidR="00B415AC" w:rsidRPr="00483DD0">
        <w:rPr>
          <w:rFonts w:ascii="Arial" w:hAnsi="Arial" w:cs="Arial"/>
          <w:sz w:val="22"/>
          <w:szCs w:val="22"/>
        </w:rPr>
        <w:t>Mead, 1978)</w:t>
      </w:r>
      <w:r w:rsidR="009C2B3C" w:rsidRPr="00483DD0">
        <w:rPr>
          <w:rFonts w:ascii="Arial" w:hAnsi="Arial" w:cs="Arial"/>
          <w:sz w:val="22"/>
          <w:szCs w:val="22"/>
        </w:rPr>
        <w:t>. Berger and Luckmann</w:t>
      </w:r>
      <w:r w:rsidR="007C7D34" w:rsidRPr="00483DD0">
        <w:rPr>
          <w:rFonts w:ascii="Arial" w:hAnsi="Arial" w:cs="Arial"/>
          <w:sz w:val="22"/>
          <w:szCs w:val="22"/>
        </w:rPr>
        <w:t xml:space="preserve"> </w:t>
      </w:r>
      <w:r w:rsidR="00E253D5" w:rsidRPr="00483DD0">
        <w:rPr>
          <w:rFonts w:ascii="Arial" w:hAnsi="Arial" w:cs="Arial"/>
          <w:sz w:val="22"/>
          <w:szCs w:val="22"/>
        </w:rPr>
        <w:t xml:space="preserve">upheld </w:t>
      </w:r>
      <w:r w:rsidR="00854903" w:rsidRPr="00483DD0">
        <w:rPr>
          <w:rFonts w:ascii="Arial" w:hAnsi="Arial" w:cs="Arial"/>
          <w:sz w:val="22"/>
          <w:szCs w:val="22"/>
        </w:rPr>
        <w:t xml:space="preserve">similar </w:t>
      </w:r>
      <w:r w:rsidR="007C7D34" w:rsidRPr="00483DD0">
        <w:rPr>
          <w:rFonts w:ascii="Arial" w:hAnsi="Arial" w:cs="Arial"/>
          <w:sz w:val="22"/>
          <w:szCs w:val="22"/>
        </w:rPr>
        <w:t>vie</w:t>
      </w:r>
      <w:r w:rsidR="00854903" w:rsidRPr="00483DD0">
        <w:rPr>
          <w:rFonts w:ascii="Arial" w:hAnsi="Arial" w:cs="Arial"/>
          <w:sz w:val="22"/>
          <w:szCs w:val="22"/>
        </w:rPr>
        <w:t>ws</w:t>
      </w:r>
      <w:r w:rsidR="00065F31" w:rsidRPr="00483DD0">
        <w:rPr>
          <w:rFonts w:ascii="Arial" w:hAnsi="Arial" w:cs="Arial"/>
          <w:sz w:val="22"/>
          <w:szCs w:val="22"/>
        </w:rPr>
        <w:t xml:space="preserve"> with a further suggestion that </w:t>
      </w:r>
      <w:r w:rsidR="00B32E91" w:rsidRPr="00483DD0">
        <w:rPr>
          <w:rFonts w:ascii="Arial" w:hAnsi="Arial" w:cs="Arial"/>
          <w:sz w:val="22"/>
          <w:szCs w:val="22"/>
        </w:rPr>
        <w:t xml:space="preserve">identity </w:t>
      </w:r>
      <w:r w:rsidR="0068543A" w:rsidRPr="00483DD0">
        <w:rPr>
          <w:rFonts w:ascii="Arial" w:hAnsi="Arial" w:cs="Arial"/>
          <w:sz w:val="22"/>
          <w:szCs w:val="22"/>
        </w:rPr>
        <w:t>is not stable o</w:t>
      </w:r>
      <w:r w:rsidR="00A3416B" w:rsidRPr="00483DD0">
        <w:rPr>
          <w:rFonts w:ascii="Arial" w:hAnsi="Arial" w:cs="Arial"/>
          <w:sz w:val="22"/>
          <w:szCs w:val="22"/>
        </w:rPr>
        <w:t>r natural.</w:t>
      </w:r>
      <w:r w:rsidR="002C7A61" w:rsidRPr="00483DD0">
        <w:rPr>
          <w:rFonts w:ascii="Arial" w:hAnsi="Arial" w:cs="Arial"/>
          <w:sz w:val="22"/>
          <w:szCs w:val="22"/>
        </w:rPr>
        <w:t xml:space="preserve"> </w:t>
      </w:r>
      <w:r w:rsidR="000F2311" w:rsidRPr="00483DD0">
        <w:rPr>
          <w:rFonts w:ascii="Arial" w:hAnsi="Arial" w:cs="Arial"/>
          <w:sz w:val="22"/>
          <w:szCs w:val="22"/>
        </w:rPr>
        <w:t>Th</w:t>
      </w:r>
      <w:r w:rsidR="003626C3" w:rsidRPr="00483DD0">
        <w:rPr>
          <w:rFonts w:ascii="Arial" w:hAnsi="Arial" w:cs="Arial"/>
          <w:sz w:val="22"/>
          <w:szCs w:val="22"/>
        </w:rPr>
        <w:t>is</w:t>
      </w:r>
      <w:r w:rsidR="00BE21A3" w:rsidRPr="00483DD0">
        <w:rPr>
          <w:rFonts w:ascii="Arial" w:hAnsi="Arial" w:cs="Arial"/>
          <w:sz w:val="22"/>
          <w:szCs w:val="22"/>
        </w:rPr>
        <w:t xml:space="preserve"> </w:t>
      </w:r>
      <w:r w:rsidR="00110857" w:rsidRPr="00483DD0">
        <w:rPr>
          <w:rFonts w:ascii="Arial" w:hAnsi="Arial" w:cs="Arial"/>
          <w:sz w:val="22"/>
          <w:szCs w:val="22"/>
        </w:rPr>
        <w:t xml:space="preserve">suggestion of multiple influences </w:t>
      </w:r>
      <w:r w:rsidR="001462DA" w:rsidRPr="00483DD0">
        <w:rPr>
          <w:rFonts w:ascii="Arial" w:hAnsi="Arial" w:cs="Arial"/>
          <w:sz w:val="22"/>
          <w:szCs w:val="22"/>
        </w:rPr>
        <w:t xml:space="preserve">to identity and </w:t>
      </w:r>
      <w:r w:rsidR="00D77E6A" w:rsidRPr="00483DD0">
        <w:rPr>
          <w:rFonts w:ascii="Arial" w:hAnsi="Arial" w:cs="Arial"/>
          <w:sz w:val="22"/>
          <w:szCs w:val="22"/>
        </w:rPr>
        <w:t xml:space="preserve">the </w:t>
      </w:r>
      <w:r w:rsidR="00E66BE3" w:rsidRPr="00483DD0">
        <w:rPr>
          <w:rFonts w:ascii="Arial" w:hAnsi="Arial" w:cs="Arial"/>
          <w:sz w:val="22"/>
          <w:szCs w:val="22"/>
        </w:rPr>
        <w:t xml:space="preserve">subsequent instability </w:t>
      </w:r>
      <w:r w:rsidR="006549C3" w:rsidRPr="00483DD0">
        <w:rPr>
          <w:rFonts w:ascii="Arial" w:hAnsi="Arial" w:cs="Arial"/>
          <w:sz w:val="22"/>
          <w:szCs w:val="22"/>
        </w:rPr>
        <w:t xml:space="preserve">could </w:t>
      </w:r>
      <w:r w:rsidR="00130396" w:rsidRPr="00483DD0">
        <w:rPr>
          <w:rFonts w:ascii="Arial" w:hAnsi="Arial" w:cs="Arial"/>
          <w:sz w:val="22"/>
          <w:szCs w:val="22"/>
        </w:rPr>
        <w:t xml:space="preserve">explain how an individual </w:t>
      </w:r>
      <w:r w:rsidR="008A1CAA" w:rsidRPr="00483DD0">
        <w:rPr>
          <w:rFonts w:ascii="Arial" w:hAnsi="Arial" w:cs="Arial"/>
          <w:sz w:val="22"/>
          <w:szCs w:val="22"/>
        </w:rPr>
        <w:t xml:space="preserve">may suffer from various </w:t>
      </w:r>
      <w:r w:rsidR="00772483" w:rsidRPr="00483DD0">
        <w:rPr>
          <w:rFonts w:ascii="Arial" w:hAnsi="Arial" w:cs="Arial"/>
          <w:sz w:val="22"/>
          <w:szCs w:val="22"/>
        </w:rPr>
        <w:t>self-afflictions</w:t>
      </w:r>
      <w:r w:rsidR="00E968BF" w:rsidRPr="00483DD0">
        <w:rPr>
          <w:rFonts w:ascii="Arial" w:hAnsi="Arial" w:cs="Arial"/>
          <w:sz w:val="22"/>
          <w:szCs w:val="22"/>
        </w:rPr>
        <w:t xml:space="preserve"> while f</w:t>
      </w:r>
      <w:r w:rsidR="006549C3" w:rsidRPr="00483DD0">
        <w:rPr>
          <w:rFonts w:ascii="Arial" w:hAnsi="Arial" w:cs="Arial"/>
          <w:sz w:val="22"/>
          <w:szCs w:val="22"/>
        </w:rPr>
        <w:t xml:space="preserve">inding </w:t>
      </w:r>
      <w:r w:rsidR="003B5A70" w:rsidRPr="00483DD0">
        <w:rPr>
          <w:rFonts w:ascii="Arial" w:hAnsi="Arial" w:cs="Arial"/>
          <w:sz w:val="22"/>
          <w:szCs w:val="22"/>
        </w:rPr>
        <w:t>their core self</w:t>
      </w:r>
      <w:r w:rsidR="00E968BF" w:rsidRPr="00483DD0">
        <w:rPr>
          <w:rFonts w:ascii="Arial" w:hAnsi="Arial" w:cs="Arial"/>
          <w:sz w:val="22"/>
          <w:szCs w:val="22"/>
        </w:rPr>
        <w:t xml:space="preserve">. The </w:t>
      </w:r>
      <w:r w:rsidR="00CD2FE6" w:rsidRPr="00483DD0">
        <w:rPr>
          <w:rFonts w:ascii="Arial" w:hAnsi="Arial" w:cs="Arial"/>
          <w:sz w:val="22"/>
          <w:szCs w:val="22"/>
        </w:rPr>
        <w:t>intrinsic impact of singing</w:t>
      </w:r>
      <w:r w:rsidR="00F752CD" w:rsidRPr="00483DD0">
        <w:rPr>
          <w:rFonts w:ascii="Arial" w:hAnsi="Arial" w:cs="Arial"/>
          <w:sz w:val="22"/>
          <w:szCs w:val="22"/>
        </w:rPr>
        <w:t xml:space="preserve"> and notably voice coaching</w:t>
      </w:r>
      <w:r w:rsidR="00141338" w:rsidRPr="00483DD0">
        <w:rPr>
          <w:rFonts w:ascii="Arial" w:hAnsi="Arial" w:cs="Arial"/>
          <w:sz w:val="22"/>
          <w:szCs w:val="22"/>
        </w:rPr>
        <w:t xml:space="preserve"> </w:t>
      </w:r>
      <w:r w:rsidR="0045409F" w:rsidRPr="00483DD0">
        <w:rPr>
          <w:rFonts w:ascii="Arial" w:hAnsi="Arial" w:cs="Arial"/>
          <w:sz w:val="22"/>
          <w:szCs w:val="22"/>
        </w:rPr>
        <w:t xml:space="preserve">within the body, </w:t>
      </w:r>
      <w:r w:rsidR="000258F7" w:rsidRPr="00483DD0">
        <w:rPr>
          <w:rFonts w:ascii="Arial" w:hAnsi="Arial" w:cs="Arial"/>
          <w:sz w:val="22"/>
          <w:szCs w:val="22"/>
        </w:rPr>
        <w:t xml:space="preserve">can </w:t>
      </w:r>
      <w:r w:rsidR="003F3748" w:rsidRPr="00483DD0">
        <w:rPr>
          <w:rFonts w:ascii="Arial" w:hAnsi="Arial" w:cs="Arial"/>
          <w:sz w:val="22"/>
          <w:szCs w:val="22"/>
        </w:rPr>
        <w:t>produce</w:t>
      </w:r>
      <w:r w:rsidR="00F05159" w:rsidRPr="00483DD0">
        <w:rPr>
          <w:rFonts w:ascii="Arial" w:hAnsi="Arial" w:cs="Arial"/>
          <w:sz w:val="22"/>
          <w:szCs w:val="22"/>
        </w:rPr>
        <w:t xml:space="preserve"> feelings and thoughts about </w:t>
      </w:r>
      <w:r w:rsidR="00A00966" w:rsidRPr="00483DD0">
        <w:rPr>
          <w:rFonts w:ascii="Arial" w:hAnsi="Arial" w:cs="Arial"/>
          <w:sz w:val="22"/>
          <w:szCs w:val="22"/>
        </w:rPr>
        <w:t xml:space="preserve">an </w:t>
      </w:r>
      <w:r w:rsidR="003A2BD2" w:rsidRPr="00483DD0">
        <w:rPr>
          <w:rFonts w:ascii="Arial" w:hAnsi="Arial" w:cs="Arial"/>
          <w:sz w:val="22"/>
          <w:szCs w:val="22"/>
        </w:rPr>
        <w:t>individual’s</w:t>
      </w:r>
      <w:r w:rsidR="00A00966" w:rsidRPr="00483DD0">
        <w:rPr>
          <w:rFonts w:ascii="Arial" w:hAnsi="Arial" w:cs="Arial"/>
          <w:sz w:val="22"/>
          <w:szCs w:val="22"/>
        </w:rPr>
        <w:t xml:space="preserve"> sense of self</w:t>
      </w:r>
      <w:r w:rsidR="008E0F87" w:rsidRPr="00483DD0">
        <w:rPr>
          <w:rFonts w:ascii="Arial" w:hAnsi="Arial" w:cs="Arial"/>
          <w:sz w:val="22"/>
          <w:szCs w:val="22"/>
        </w:rPr>
        <w:t xml:space="preserve"> through </w:t>
      </w:r>
      <w:r w:rsidR="0045409F" w:rsidRPr="00483DD0">
        <w:rPr>
          <w:rFonts w:ascii="Arial" w:hAnsi="Arial" w:cs="Arial"/>
          <w:sz w:val="22"/>
          <w:szCs w:val="22"/>
        </w:rPr>
        <w:t xml:space="preserve">potential vulnerability </w:t>
      </w:r>
      <w:r w:rsidR="00D604AD" w:rsidRPr="00483DD0">
        <w:rPr>
          <w:rFonts w:ascii="Arial" w:hAnsi="Arial" w:cs="Arial"/>
          <w:sz w:val="22"/>
          <w:szCs w:val="22"/>
        </w:rPr>
        <w:t xml:space="preserve">and </w:t>
      </w:r>
      <w:r w:rsidR="002148DE" w:rsidRPr="00483DD0">
        <w:rPr>
          <w:rFonts w:ascii="Arial" w:hAnsi="Arial" w:cs="Arial"/>
          <w:sz w:val="22"/>
          <w:szCs w:val="22"/>
        </w:rPr>
        <w:t xml:space="preserve">affliction to </w:t>
      </w:r>
      <w:r w:rsidR="009C27AE" w:rsidRPr="00483DD0">
        <w:rPr>
          <w:rFonts w:ascii="Arial" w:hAnsi="Arial" w:cs="Arial"/>
          <w:sz w:val="22"/>
          <w:szCs w:val="22"/>
        </w:rPr>
        <w:t xml:space="preserve">certain </w:t>
      </w:r>
      <w:r w:rsidR="00845193" w:rsidRPr="00483DD0">
        <w:rPr>
          <w:rFonts w:ascii="Arial" w:hAnsi="Arial" w:cs="Arial"/>
          <w:sz w:val="22"/>
          <w:szCs w:val="22"/>
        </w:rPr>
        <w:t>self-concepts</w:t>
      </w:r>
      <w:r w:rsidR="009C27AE" w:rsidRPr="00483DD0">
        <w:rPr>
          <w:rFonts w:ascii="Arial" w:hAnsi="Arial" w:cs="Arial"/>
          <w:sz w:val="22"/>
          <w:szCs w:val="22"/>
        </w:rPr>
        <w:t>.</w:t>
      </w:r>
      <w:r w:rsidR="00CD2FE6" w:rsidRPr="00483DD0">
        <w:rPr>
          <w:rFonts w:ascii="Arial" w:hAnsi="Arial" w:cs="Arial"/>
          <w:sz w:val="22"/>
          <w:szCs w:val="22"/>
        </w:rPr>
        <w:t xml:space="preserve"> </w:t>
      </w:r>
      <w:r w:rsidR="006303B3" w:rsidRPr="00483DD0">
        <w:rPr>
          <w:rFonts w:ascii="Arial" w:hAnsi="Arial" w:cs="Arial"/>
          <w:sz w:val="22"/>
          <w:szCs w:val="22"/>
        </w:rPr>
        <w:t xml:space="preserve"> </w:t>
      </w:r>
    </w:p>
    <w:p w14:paraId="71CE742C" w14:textId="7A547113" w:rsidR="0080564E" w:rsidRPr="00483DD0" w:rsidRDefault="00951C1C" w:rsidP="001E1E98">
      <w:pPr>
        <w:pStyle w:val="Heading2"/>
        <w:rPr>
          <w:rFonts w:cs="Arial"/>
          <w:sz w:val="22"/>
          <w:szCs w:val="22"/>
        </w:rPr>
      </w:pPr>
      <w:bookmarkStart w:id="32" w:name="_Toc232338725"/>
      <w:r w:rsidRPr="00483DD0">
        <w:rPr>
          <w:rFonts w:cs="Arial"/>
          <w:sz w:val="22"/>
          <w:szCs w:val="22"/>
        </w:rPr>
        <w:t>What is identity?</w:t>
      </w:r>
      <w:bookmarkEnd w:id="32"/>
    </w:p>
    <w:p w14:paraId="0FBFFCD7" w14:textId="1BA052D1" w:rsidR="00E26D62" w:rsidRPr="00483DD0" w:rsidRDefault="000A24F3" w:rsidP="004914DE">
      <w:pPr>
        <w:jc w:val="both"/>
        <w:rPr>
          <w:rFonts w:ascii="Arial" w:hAnsi="Arial" w:cs="Arial"/>
          <w:sz w:val="22"/>
          <w:szCs w:val="22"/>
        </w:rPr>
      </w:pPr>
      <w:r w:rsidRPr="00483DD0">
        <w:rPr>
          <w:rFonts w:ascii="Arial" w:hAnsi="Arial" w:cs="Arial"/>
          <w:sz w:val="22"/>
          <w:szCs w:val="22"/>
        </w:rPr>
        <w:t>The existence of s</w:t>
      </w:r>
      <w:r w:rsidR="00004847" w:rsidRPr="00483DD0">
        <w:rPr>
          <w:rFonts w:ascii="Arial" w:hAnsi="Arial" w:cs="Arial"/>
          <w:sz w:val="22"/>
          <w:szCs w:val="22"/>
        </w:rPr>
        <w:t xml:space="preserve">piritual, </w:t>
      </w:r>
      <w:r w:rsidR="00CC2C3C" w:rsidRPr="00483DD0">
        <w:rPr>
          <w:rFonts w:ascii="Arial" w:hAnsi="Arial" w:cs="Arial"/>
          <w:sz w:val="22"/>
          <w:szCs w:val="22"/>
        </w:rPr>
        <w:t>social, political</w:t>
      </w:r>
      <w:r w:rsidR="00EC2655" w:rsidRPr="00483DD0">
        <w:rPr>
          <w:rFonts w:ascii="Arial" w:hAnsi="Arial" w:cs="Arial"/>
          <w:sz w:val="22"/>
          <w:szCs w:val="22"/>
        </w:rPr>
        <w:t xml:space="preserve">, </w:t>
      </w:r>
      <w:r w:rsidR="00CC2C3C" w:rsidRPr="00483DD0">
        <w:rPr>
          <w:rFonts w:ascii="Arial" w:hAnsi="Arial" w:cs="Arial"/>
          <w:sz w:val="22"/>
          <w:szCs w:val="22"/>
        </w:rPr>
        <w:t xml:space="preserve">cultural, gender, </w:t>
      </w:r>
      <w:r w:rsidR="003022F9" w:rsidRPr="00483DD0">
        <w:rPr>
          <w:rFonts w:ascii="Arial" w:hAnsi="Arial" w:cs="Arial"/>
          <w:sz w:val="22"/>
          <w:szCs w:val="22"/>
        </w:rPr>
        <w:t xml:space="preserve">physical, racial, </w:t>
      </w:r>
      <w:bookmarkStart w:id="33" w:name="_Int_Mactr5LJ"/>
      <w:r w:rsidR="007134DB" w:rsidRPr="00483DD0">
        <w:rPr>
          <w:rFonts w:ascii="Arial" w:hAnsi="Arial" w:cs="Arial"/>
          <w:sz w:val="22"/>
          <w:szCs w:val="22"/>
        </w:rPr>
        <w:t>geographical</w:t>
      </w:r>
      <w:bookmarkEnd w:id="33"/>
      <w:r w:rsidR="007134DB" w:rsidRPr="00483DD0">
        <w:rPr>
          <w:rFonts w:ascii="Arial" w:hAnsi="Arial" w:cs="Arial"/>
          <w:sz w:val="22"/>
          <w:szCs w:val="22"/>
        </w:rPr>
        <w:t xml:space="preserve"> and personal</w:t>
      </w:r>
      <w:r w:rsidR="0085126A" w:rsidRPr="00483DD0">
        <w:rPr>
          <w:rFonts w:ascii="Arial" w:hAnsi="Arial" w:cs="Arial"/>
          <w:sz w:val="22"/>
          <w:szCs w:val="22"/>
        </w:rPr>
        <w:t xml:space="preserve"> </w:t>
      </w:r>
      <w:r w:rsidR="006A6E7E" w:rsidRPr="00483DD0">
        <w:rPr>
          <w:rFonts w:ascii="Arial" w:hAnsi="Arial" w:cs="Arial"/>
          <w:sz w:val="22"/>
          <w:szCs w:val="22"/>
        </w:rPr>
        <w:t xml:space="preserve">contexts </w:t>
      </w:r>
      <w:r w:rsidR="00DA5200" w:rsidRPr="00483DD0">
        <w:rPr>
          <w:rFonts w:ascii="Arial" w:hAnsi="Arial" w:cs="Arial"/>
          <w:sz w:val="22"/>
          <w:szCs w:val="22"/>
        </w:rPr>
        <w:t xml:space="preserve">all </w:t>
      </w:r>
      <w:r w:rsidR="00C70C74" w:rsidRPr="00483DD0">
        <w:rPr>
          <w:rFonts w:ascii="Arial" w:hAnsi="Arial" w:cs="Arial"/>
          <w:sz w:val="22"/>
          <w:szCs w:val="22"/>
        </w:rPr>
        <w:t>generate</w:t>
      </w:r>
      <w:r w:rsidR="00DA5200" w:rsidRPr="00483DD0">
        <w:rPr>
          <w:rFonts w:ascii="Arial" w:hAnsi="Arial" w:cs="Arial"/>
          <w:sz w:val="22"/>
          <w:szCs w:val="22"/>
        </w:rPr>
        <w:t xml:space="preserve"> a </w:t>
      </w:r>
      <w:r w:rsidR="00CE0666" w:rsidRPr="00483DD0">
        <w:rPr>
          <w:rFonts w:ascii="Arial" w:hAnsi="Arial" w:cs="Arial"/>
          <w:sz w:val="22"/>
          <w:szCs w:val="22"/>
        </w:rPr>
        <w:t xml:space="preserve">specific </w:t>
      </w:r>
      <w:r w:rsidR="00DA5200" w:rsidRPr="00483DD0">
        <w:rPr>
          <w:rFonts w:ascii="Arial" w:hAnsi="Arial" w:cs="Arial"/>
          <w:sz w:val="22"/>
          <w:szCs w:val="22"/>
        </w:rPr>
        <w:t xml:space="preserve">self that </w:t>
      </w:r>
      <w:bookmarkStart w:id="34" w:name="_Int_vJEg6eZu"/>
      <w:bookmarkStart w:id="35" w:name="_Int_CGrMEVEu"/>
      <w:r w:rsidR="00DA5200" w:rsidRPr="00483DD0">
        <w:rPr>
          <w:rFonts w:ascii="Arial" w:hAnsi="Arial" w:cs="Arial"/>
          <w:sz w:val="22"/>
          <w:szCs w:val="22"/>
        </w:rPr>
        <w:t xml:space="preserve">is </w:t>
      </w:r>
      <w:r w:rsidR="0037490D" w:rsidRPr="00483DD0">
        <w:rPr>
          <w:rFonts w:ascii="Arial" w:hAnsi="Arial" w:cs="Arial"/>
          <w:sz w:val="22"/>
          <w:szCs w:val="22"/>
        </w:rPr>
        <w:t>encouraged</w:t>
      </w:r>
      <w:bookmarkEnd w:id="34"/>
      <w:r w:rsidR="00DA5200" w:rsidRPr="00483DD0">
        <w:rPr>
          <w:rFonts w:ascii="Arial" w:hAnsi="Arial" w:cs="Arial"/>
          <w:sz w:val="22"/>
          <w:szCs w:val="22"/>
        </w:rPr>
        <w:t xml:space="preserve"> to</w:t>
      </w:r>
      <w:bookmarkEnd w:id="35"/>
      <w:r w:rsidR="00DA5200" w:rsidRPr="00483DD0">
        <w:rPr>
          <w:rFonts w:ascii="Arial" w:hAnsi="Arial" w:cs="Arial"/>
          <w:sz w:val="22"/>
          <w:szCs w:val="22"/>
        </w:rPr>
        <w:t xml:space="preserve"> adapt </w:t>
      </w:r>
      <w:bookmarkStart w:id="36" w:name="_Int_cGlCLgMV"/>
      <w:r w:rsidR="00DA5200" w:rsidRPr="00483DD0">
        <w:rPr>
          <w:rFonts w:ascii="Arial" w:hAnsi="Arial" w:cs="Arial"/>
          <w:sz w:val="22"/>
          <w:szCs w:val="22"/>
        </w:rPr>
        <w:t>in order to</w:t>
      </w:r>
      <w:bookmarkEnd w:id="36"/>
      <w:r w:rsidR="00DA5200" w:rsidRPr="00483DD0">
        <w:rPr>
          <w:rFonts w:ascii="Arial" w:hAnsi="Arial" w:cs="Arial"/>
          <w:sz w:val="22"/>
          <w:szCs w:val="22"/>
        </w:rPr>
        <w:t xml:space="preserve"> </w:t>
      </w:r>
      <w:r w:rsidR="009E2B3F" w:rsidRPr="00483DD0">
        <w:rPr>
          <w:rFonts w:ascii="Arial" w:hAnsi="Arial" w:cs="Arial"/>
          <w:sz w:val="22"/>
          <w:szCs w:val="22"/>
        </w:rPr>
        <w:t xml:space="preserve">uphold an identity that </w:t>
      </w:r>
      <w:r w:rsidR="00714307" w:rsidRPr="00483DD0">
        <w:rPr>
          <w:rFonts w:ascii="Arial" w:hAnsi="Arial" w:cs="Arial"/>
          <w:sz w:val="22"/>
          <w:szCs w:val="22"/>
        </w:rPr>
        <w:t>belong</w:t>
      </w:r>
      <w:r w:rsidR="009E2B3F" w:rsidRPr="00483DD0">
        <w:rPr>
          <w:rFonts w:ascii="Arial" w:hAnsi="Arial" w:cs="Arial"/>
          <w:sz w:val="22"/>
          <w:szCs w:val="22"/>
        </w:rPr>
        <w:t>s</w:t>
      </w:r>
      <w:r w:rsidR="00714307" w:rsidRPr="00483DD0">
        <w:rPr>
          <w:rFonts w:ascii="Arial" w:hAnsi="Arial" w:cs="Arial"/>
          <w:sz w:val="22"/>
          <w:szCs w:val="22"/>
        </w:rPr>
        <w:t xml:space="preserve"> to the </w:t>
      </w:r>
      <w:r w:rsidR="00B57974" w:rsidRPr="00483DD0">
        <w:rPr>
          <w:rFonts w:ascii="Arial" w:hAnsi="Arial" w:cs="Arial"/>
          <w:sz w:val="22"/>
          <w:szCs w:val="22"/>
        </w:rPr>
        <w:t xml:space="preserve">society and </w:t>
      </w:r>
      <w:r w:rsidR="009A19D4" w:rsidRPr="00483DD0">
        <w:rPr>
          <w:rFonts w:ascii="Arial" w:hAnsi="Arial" w:cs="Arial"/>
          <w:sz w:val="22"/>
          <w:szCs w:val="22"/>
        </w:rPr>
        <w:t xml:space="preserve">the </w:t>
      </w:r>
      <w:r w:rsidR="00B57974" w:rsidRPr="00483DD0">
        <w:rPr>
          <w:rFonts w:ascii="Arial" w:hAnsi="Arial" w:cs="Arial"/>
          <w:sz w:val="22"/>
          <w:szCs w:val="22"/>
        </w:rPr>
        <w:t xml:space="preserve">world </w:t>
      </w:r>
      <w:r w:rsidR="007C6182" w:rsidRPr="00483DD0">
        <w:rPr>
          <w:rFonts w:ascii="Arial" w:hAnsi="Arial" w:cs="Arial"/>
          <w:sz w:val="22"/>
          <w:szCs w:val="22"/>
        </w:rPr>
        <w:t xml:space="preserve">within </w:t>
      </w:r>
      <w:r w:rsidR="00B57974" w:rsidRPr="00483DD0">
        <w:rPr>
          <w:rFonts w:ascii="Arial" w:hAnsi="Arial" w:cs="Arial"/>
          <w:sz w:val="22"/>
          <w:szCs w:val="22"/>
        </w:rPr>
        <w:t xml:space="preserve">which the </w:t>
      </w:r>
      <w:r w:rsidR="00DE04DB" w:rsidRPr="00483DD0">
        <w:rPr>
          <w:rFonts w:ascii="Arial" w:hAnsi="Arial" w:cs="Arial"/>
          <w:sz w:val="22"/>
          <w:szCs w:val="22"/>
        </w:rPr>
        <w:t>individual</w:t>
      </w:r>
      <w:r w:rsidR="001B2090" w:rsidRPr="00483DD0">
        <w:rPr>
          <w:rFonts w:ascii="Arial" w:hAnsi="Arial" w:cs="Arial"/>
          <w:sz w:val="22"/>
          <w:szCs w:val="22"/>
        </w:rPr>
        <w:t xml:space="preserve"> </w:t>
      </w:r>
      <w:bookmarkStart w:id="37" w:name="_Int_7EFnI5bH"/>
      <w:r w:rsidR="00925801" w:rsidRPr="00483DD0">
        <w:rPr>
          <w:rFonts w:ascii="Arial" w:hAnsi="Arial" w:cs="Arial"/>
          <w:sz w:val="22"/>
          <w:szCs w:val="22"/>
        </w:rPr>
        <w:t>res</w:t>
      </w:r>
      <w:r w:rsidR="00175E2F" w:rsidRPr="00483DD0">
        <w:rPr>
          <w:rFonts w:ascii="Arial" w:hAnsi="Arial" w:cs="Arial"/>
          <w:sz w:val="22"/>
          <w:szCs w:val="22"/>
        </w:rPr>
        <w:t>ides</w:t>
      </w:r>
      <w:bookmarkEnd w:id="37"/>
      <w:r w:rsidR="001B2090" w:rsidRPr="00483DD0">
        <w:rPr>
          <w:rFonts w:ascii="Arial" w:hAnsi="Arial" w:cs="Arial"/>
          <w:sz w:val="22"/>
          <w:szCs w:val="22"/>
        </w:rPr>
        <w:t>.</w:t>
      </w:r>
      <w:r w:rsidR="00D6698E" w:rsidRPr="00483DD0">
        <w:rPr>
          <w:rFonts w:ascii="Arial" w:hAnsi="Arial" w:cs="Arial"/>
          <w:sz w:val="22"/>
          <w:szCs w:val="22"/>
        </w:rPr>
        <w:t xml:space="preserve"> </w:t>
      </w:r>
      <w:r w:rsidR="009E62A6" w:rsidRPr="00483DD0">
        <w:rPr>
          <w:rFonts w:ascii="Arial" w:hAnsi="Arial" w:cs="Arial"/>
          <w:sz w:val="22"/>
          <w:szCs w:val="22"/>
        </w:rPr>
        <w:t xml:space="preserve">In </w:t>
      </w:r>
      <w:r w:rsidR="00D44161" w:rsidRPr="00483DD0">
        <w:rPr>
          <w:rFonts w:ascii="Arial" w:hAnsi="Arial" w:cs="Arial"/>
          <w:sz w:val="22"/>
          <w:szCs w:val="22"/>
        </w:rPr>
        <w:t>‘</w:t>
      </w:r>
      <w:r w:rsidR="00672EB8" w:rsidRPr="00483DD0">
        <w:rPr>
          <w:rFonts w:ascii="Arial" w:hAnsi="Arial" w:cs="Arial"/>
          <w:sz w:val="22"/>
          <w:szCs w:val="22"/>
        </w:rPr>
        <w:t>C</w:t>
      </w:r>
      <w:r w:rsidR="009E62A6" w:rsidRPr="00483DD0">
        <w:rPr>
          <w:rFonts w:ascii="Arial" w:hAnsi="Arial" w:cs="Arial"/>
          <w:sz w:val="22"/>
          <w:szCs w:val="22"/>
        </w:rPr>
        <w:t>once</w:t>
      </w:r>
      <w:r w:rsidR="005C5082" w:rsidRPr="00483DD0">
        <w:rPr>
          <w:rFonts w:ascii="Arial" w:hAnsi="Arial" w:cs="Arial"/>
          <w:sz w:val="22"/>
          <w:szCs w:val="22"/>
        </w:rPr>
        <w:t xml:space="preserve">pts of </w:t>
      </w:r>
      <w:r w:rsidR="00D44161" w:rsidRPr="00483DD0">
        <w:rPr>
          <w:rFonts w:ascii="Arial" w:hAnsi="Arial" w:cs="Arial"/>
          <w:sz w:val="22"/>
          <w:szCs w:val="22"/>
        </w:rPr>
        <w:t>S</w:t>
      </w:r>
      <w:r w:rsidR="005C5082" w:rsidRPr="00483DD0">
        <w:rPr>
          <w:rFonts w:ascii="Arial" w:hAnsi="Arial" w:cs="Arial"/>
          <w:sz w:val="22"/>
          <w:szCs w:val="22"/>
        </w:rPr>
        <w:t>elf</w:t>
      </w:r>
      <w:r w:rsidR="00D44161" w:rsidRPr="00483DD0">
        <w:rPr>
          <w:rFonts w:ascii="Arial" w:hAnsi="Arial" w:cs="Arial"/>
          <w:sz w:val="22"/>
          <w:szCs w:val="22"/>
        </w:rPr>
        <w:t xml:space="preserve">’ </w:t>
      </w:r>
      <w:r w:rsidR="005C5082" w:rsidRPr="00483DD0">
        <w:rPr>
          <w:rFonts w:ascii="Arial" w:hAnsi="Arial" w:cs="Arial"/>
          <w:sz w:val="22"/>
          <w:szCs w:val="22"/>
        </w:rPr>
        <w:t>Anthony Elliot</w:t>
      </w:r>
      <w:r w:rsidR="003F57EB" w:rsidRPr="00483DD0">
        <w:rPr>
          <w:rFonts w:ascii="Arial" w:hAnsi="Arial" w:cs="Arial"/>
          <w:sz w:val="22"/>
          <w:szCs w:val="22"/>
        </w:rPr>
        <w:t xml:space="preserve"> </w:t>
      </w:r>
      <w:r w:rsidR="00A22B15" w:rsidRPr="00483DD0">
        <w:rPr>
          <w:rFonts w:ascii="Arial" w:hAnsi="Arial" w:cs="Arial"/>
          <w:sz w:val="22"/>
          <w:szCs w:val="22"/>
        </w:rPr>
        <w:t>highlights</w:t>
      </w:r>
      <w:r w:rsidR="00CC7310" w:rsidRPr="00483DD0">
        <w:rPr>
          <w:rFonts w:ascii="Arial" w:hAnsi="Arial" w:cs="Arial"/>
          <w:sz w:val="22"/>
          <w:szCs w:val="22"/>
        </w:rPr>
        <w:t xml:space="preserve"> </w:t>
      </w:r>
      <w:r w:rsidR="001C658E" w:rsidRPr="00483DD0">
        <w:rPr>
          <w:rFonts w:ascii="Arial" w:hAnsi="Arial" w:cs="Arial"/>
          <w:sz w:val="22"/>
          <w:szCs w:val="22"/>
        </w:rPr>
        <w:t xml:space="preserve">the way in which </w:t>
      </w:r>
      <w:r w:rsidR="00846C8E" w:rsidRPr="00483DD0">
        <w:rPr>
          <w:rFonts w:ascii="Arial" w:hAnsi="Arial" w:cs="Arial"/>
          <w:sz w:val="22"/>
          <w:szCs w:val="22"/>
        </w:rPr>
        <w:t>every day</w:t>
      </w:r>
      <w:r w:rsidR="001C658E" w:rsidRPr="00483DD0">
        <w:rPr>
          <w:rFonts w:ascii="Arial" w:hAnsi="Arial" w:cs="Arial"/>
          <w:sz w:val="22"/>
          <w:szCs w:val="22"/>
        </w:rPr>
        <w:t xml:space="preserve"> routines and situations </w:t>
      </w:r>
      <w:r w:rsidR="00573294" w:rsidRPr="00483DD0">
        <w:rPr>
          <w:rFonts w:ascii="Arial" w:hAnsi="Arial" w:cs="Arial"/>
          <w:sz w:val="22"/>
          <w:szCs w:val="22"/>
        </w:rPr>
        <w:t xml:space="preserve">create </w:t>
      </w:r>
      <w:r w:rsidR="00A67AFD" w:rsidRPr="00483DD0">
        <w:rPr>
          <w:rFonts w:ascii="Arial" w:hAnsi="Arial" w:cs="Arial"/>
          <w:sz w:val="22"/>
          <w:szCs w:val="22"/>
        </w:rPr>
        <w:t xml:space="preserve">external and surrounding influences </w:t>
      </w:r>
      <w:r w:rsidR="00573294" w:rsidRPr="00483DD0">
        <w:rPr>
          <w:rFonts w:ascii="Arial" w:hAnsi="Arial" w:cs="Arial"/>
          <w:sz w:val="22"/>
          <w:szCs w:val="22"/>
        </w:rPr>
        <w:t xml:space="preserve">which </w:t>
      </w:r>
      <w:r w:rsidR="001E7C10" w:rsidRPr="00483DD0">
        <w:rPr>
          <w:rFonts w:ascii="Arial" w:hAnsi="Arial" w:cs="Arial"/>
          <w:sz w:val="22"/>
          <w:szCs w:val="22"/>
        </w:rPr>
        <w:t xml:space="preserve">continually </w:t>
      </w:r>
      <w:bookmarkStart w:id="38" w:name="_Int_dn7PORlx"/>
      <w:r w:rsidR="001E7C10" w:rsidRPr="00483DD0">
        <w:rPr>
          <w:rFonts w:ascii="Arial" w:hAnsi="Arial" w:cs="Arial"/>
          <w:sz w:val="22"/>
          <w:szCs w:val="22"/>
        </w:rPr>
        <w:t>impact</w:t>
      </w:r>
      <w:bookmarkEnd w:id="38"/>
      <w:r w:rsidR="00A67AFD" w:rsidRPr="00483DD0">
        <w:rPr>
          <w:rFonts w:ascii="Arial" w:hAnsi="Arial" w:cs="Arial"/>
          <w:sz w:val="22"/>
          <w:szCs w:val="22"/>
        </w:rPr>
        <w:t xml:space="preserve"> </w:t>
      </w:r>
      <w:r w:rsidR="00416DF3" w:rsidRPr="00483DD0">
        <w:rPr>
          <w:rFonts w:ascii="Arial" w:hAnsi="Arial" w:cs="Arial"/>
          <w:sz w:val="22"/>
          <w:szCs w:val="22"/>
        </w:rPr>
        <w:t>an indivi</w:t>
      </w:r>
      <w:r w:rsidR="004E23B8" w:rsidRPr="00483DD0">
        <w:rPr>
          <w:rFonts w:ascii="Arial" w:hAnsi="Arial" w:cs="Arial"/>
          <w:sz w:val="22"/>
          <w:szCs w:val="22"/>
        </w:rPr>
        <w:t xml:space="preserve">dual’s </w:t>
      </w:r>
      <w:r w:rsidR="009A7C00" w:rsidRPr="00483DD0">
        <w:rPr>
          <w:rFonts w:ascii="Arial" w:hAnsi="Arial" w:cs="Arial"/>
          <w:sz w:val="22"/>
          <w:szCs w:val="22"/>
        </w:rPr>
        <w:t>sense of sel</w:t>
      </w:r>
      <w:r w:rsidR="00DA1563" w:rsidRPr="00483DD0">
        <w:rPr>
          <w:rFonts w:ascii="Arial" w:hAnsi="Arial" w:cs="Arial"/>
          <w:sz w:val="22"/>
          <w:szCs w:val="22"/>
        </w:rPr>
        <w:t>f</w:t>
      </w:r>
      <w:r w:rsidR="00744B77" w:rsidRPr="00483DD0">
        <w:rPr>
          <w:rFonts w:ascii="Arial" w:hAnsi="Arial" w:cs="Arial"/>
          <w:sz w:val="22"/>
          <w:szCs w:val="22"/>
        </w:rPr>
        <w:t xml:space="preserve"> (Elliot, </w:t>
      </w:r>
      <w:r w:rsidR="00ED5203" w:rsidRPr="00483DD0">
        <w:rPr>
          <w:rFonts w:ascii="Arial" w:hAnsi="Arial" w:cs="Arial"/>
          <w:sz w:val="22"/>
          <w:szCs w:val="22"/>
        </w:rPr>
        <w:t>2014)</w:t>
      </w:r>
      <w:r w:rsidR="001E7C10" w:rsidRPr="00483DD0">
        <w:rPr>
          <w:rFonts w:ascii="Arial" w:hAnsi="Arial" w:cs="Arial"/>
          <w:sz w:val="22"/>
          <w:szCs w:val="22"/>
        </w:rPr>
        <w:t xml:space="preserve">. </w:t>
      </w:r>
      <w:r w:rsidR="000662F4" w:rsidRPr="00483DD0">
        <w:rPr>
          <w:rFonts w:ascii="Arial" w:hAnsi="Arial" w:cs="Arial"/>
          <w:sz w:val="22"/>
          <w:szCs w:val="22"/>
        </w:rPr>
        <w:t xml:space="preserve">He particularly </w:t>
      </w:r>
      <w:r w:rsidR="008D75CB" w:rsidRPr="00483DD0">
        <w:rPr>
          <w:rFonts w:ascii="Arial" w:hAnsi="Arial" w:cs="Arial"/>
          <w:sz w:val="22"/>
          <w:szCs w:val="22"/>
        </w:rPr>
        <w:t xml:space="preserve">calls attention to the </w:t>
      </w:r>
      <w:bookmarkStart w:id="39" w:name="_Int_di7LuetA"/>
      <w:r w:rsidR="005E5995" w:rsidRPr="00483DD0">
        <w:rPr>
          <w:rFonts w:ascii="Arial" w:hAnsi="Arial" w:cs="Arial"/>
          <w:sz w:val="22"/>
          <w:szCs w:val="22"/>
        </w:rPr>
        <w:t>significant influence</w:t>
      </w:r>
      <w:bookmarkEnd w:id="39"/>
      <w:r w:rsidR="005E5995" w:rsidRPr="00483DD0">
        <w:rPr>
          <w:rFonts w:ascii="Arial" w:hAnsi="Arial" w:cs="Arial"/>
          <w:sz w:val="22"/>
          <w:szCs w:val="22"/>
        </w:rPr>
        <w:t xml:space="preserve"> that </w:t>
      </w:r>
      <w:r w:rsidR="00895E87" w:rsidRPr="00483DD0">
        <w:rPr>
          <w:rFonts w:ascii="Arial" w:hAnsi="Arial" w:cs="Arial"/>
          <w:sz w:val="22"/>
          <w:szCs w:val="22"/>
        </w:rPr>
        <w:t xml:space="preserve">the </w:t>
      </w:r>
      <w:r w:rsidR="005E5995" w:rsidRPr="00483DD0">
        <w:rPr>
          <w:rFonts w:ascii="Arial" w:hAnsi="Arial" w:cs="Arial"/>
          <w:sz w:val="22"/>
          <w:szCs w:val="22"/>
        </w:rPr>
        <w:t xml:space="preserve">media, social </w:t>
      </w:r>
      <w:bookmarkStart w:id="40" w:name="_Int_V1x65PVW"/>
      <w:r w:rsidR="005E5995" w:rsidRPr="00483DD0">
        <w:rPr>
          <w:rFonts w:ascii="Arial" w:hAnsi="Arial" w:cs="Arial"/>
          <w:sz w:val="22"/>
          <w:szCs w:val="22"/>
        </w:rPr>
        <w:t>media</w:t>
      </w:r>
      <w:bookmarkEnd w:id="40"/>
      <w:r w:rsidR="006B1E17" w:rsidRPr="00483DD0">
        <w:rPr>
          <w:rFonts w:ascii="Arial" w:hAnsi="Arial" w:cs="Arial"/>
          <w:sz w:val="22"/>
          <w:szCs w:val="22"/>
        </w:rPr>
        <w:t xml:space="preserve"> and other forms of digital communication</w:t>
      </w:r>
      <w:r w:rsidR="00424715" w:rsidRPr="00483DD0">
        <w:rPr>
          <w:rFonts w:ascii="Arial" w:hAnsi="Arial" w:cs="Arial"/>
          <w:sz w:val="22"/>
          <w:szCs w:val="22"/>
        </w:rPr>
        <w:t xml:space="preserve"> have on the forging of a person’s identity.</w:t>
      </w:r>
      <w:r w:rsidR="007D2101" w:rsidRPr="00483DD0">
        <w:rPr>
          <w:rFonts w:ascii="Arial" w:hAnsi="Arial" w:cs="Arial"/>
          <w:sz w:val="22"/>
          <w:szCs w:val="22"/>
        </w:rPr>
        <w:t xml:space="preserve"> The </w:t>
      </w:r>
      <w:r w:rsidR="00C13EB3" w:rsidRPr="00483DD0">
        <w:rPr>
          <w:rFonts w:ascii="Arial" w:hAnsi="Arial" w:cs="Arial"/>
          <w:sz w:val="22"/>
          <w:szCs w:val="22"/>
        </w:rPr>
        <w:t xml:space="preserve">contrast between the </w:t>
      </w:r>
      <w:r w:rsidR="00E13174" w:rsidRPr="00483DD0">
        <w:rPr>
          <w:rFonts w:ascii="Arial" w:hAnsi="Arial" w:cs="Arial"/>
          <w:sz w:val="22"/>
          <w:szCs w:val="22"/>
        </w:rPr>
        <w:t xml:space="preserve">explicit concepts of self </w:t>
      </w:r>
      <w:r w:rsidR="00A47895" w:rsidRPr="00483DD0">
        <w:rPr>
          <w:rFonts w:ascii="Arial" w:hAnsi="Arial" w:cs="Arial"/>
          <w:sz w:val="22"/>
          <w:szCs w:val="22"/>
        </w:rPr>
        <w:t xml:space="preserve">which </w:t>
      </w:r>
      <w:bookmarkStart w:id="41" w:name="_Int_l3VgaK6O"/>
      <w:r w:rsidR="00A47895" w:rsidRPr="00483DD0">
        <w:rPr>
          <w:rFonts w:ascii="Arial" w:hAnsi="Arial" w:cs="Arial"/>
          <w:sz w:val="22"/>
          <w:szCs w:val="22"/>
        </w:rPr>
        <w:t>are managed</w:t>
      </w:r>
      <w:bookmarkEnd w:id="41"/>
      <w:r w:rsidR="00A47895" w:rsidRPr="00483DD0">
        <w:rPr>
          <w:rFonts w:ascii="Arial" w:hAnsi="Arial" w:cs="Arial"/>
          <w:sz w:val="22"/>
          <w:szCs w:val="22"/>
        </w:rPr>
        <w:t xml:space="preserve"> and </w:t>
      </w:r>
      <w:bookmarkStart w:id="42" w:name="_Int_tigkRv2y"/>
      <w:r w:rsidR="00A47895" w:rsidRPr="00483DD0">
        <w:rPr>
          <w:rFonts w:ascii="Arial" w:hAnsi="Arial" w:cs="Arial"/>
          <w:sz w:val="22"/>
          <w:szCs w:val="22"/>
        </w:rPr>
        <w:t>maintained</w:t>
      </w:r>
      <w:bookmarkEnd w:id="42"/>
      <w:r w:rsidR="00A47895" w:rsidRPr="00483DD0">
        <w:rPr>
          <w:rFonts w:ascii="Arial" w:hAnsi="Arial" w:cs="Arial"/>
          <w:sz w:val="22"/>
          <w:szCs w:val="22"/>
        </w:rPr>
        <w:t xml:space="preserve"> </w:t>
      </w:r>
      <w:r w:rsidR="00581952" w:rsidRPr="00483DD0">
        <w:rPr>
          <w:rFonts w:ascii="Arial" w:hAnsi="Arial" w:cs="Arial"/>
          <w:sz w:val="22"/>
          <w:szCs w:val="22"/>
        </w:rPr>
        <w:t xml:space="preserve">as part of everyday life </w:t>
      </w:r>
      <w:r w:rsidR="00D67FD5" w:rsidRPr="00483DD0">
        <w:rPr>
          <w:rFonts w:ascii="Arial" w:hAnsi="Arial" w:cs="Arial"/>
          <w:sz w:val="22"/>
          <w:szCs w:val="22"/>
        </w:rPr>
        <w:t>through</w:t>
      </w:r>
      <w:r w:rsidR="00581952" w:rsidRPr="00483DD0">
        <w:rPr>
          <w:rFonts w:ascii="Arial" w:hAnsi="Arial" w:cs="Arial"/>
          <w:sz w:val="22"/>
          <w:szCs w:val="22"/>
        </w:rPr>
        <w:t xml:space="preserve"> interactions</w:t>
      </w:r>
      <w:r w:rsidR="00CE39FB" w:rsidRPr="00483DD0">
        <w:rPr>
          <w:rFonts w:ascii="Arial" w:hAnsi="Arial" w:cs="Arial"/>
          <w:sz w:val="22"/>
          <w:szCs w:val="22"/>
        </w:rPr>
        <w:t xml:space="preserve"> and relationships,</w:t>
      </w:r>
      <w:r w:rsidR="00581952" w:rsidRPr="00483DD0">
        <w:rPr>
          <w:rFonts w:ascii="Arial" w:hAnsi="Arial" w:cs="Arial"/>
          <w:sz w:val="22"/>
          <w:szCs w:val="22"/>
        </w:rPr>
        <w:t xml:space="preserve"> and</w:t>
      </w:r>
      <w:r w:rsidR="00D67FD5" w:rsidRPr="00483DD0">
        <w:rPr>
          <w:rFonts w:ascii="Arial" w:hAnsi="Arial" w:cs="Arial"/>
          <w:sz w:val="22"/>
          <w:szCs w:val="22"/>
        </w:rPr>
        <w:t xml:space="preserve"> </w:t>
      </w:r>
      <w:r w:rsidR="00F11784" w:rsidRPr="00483DD0">
        <w:rPr>
          <w:rFonts w:ascii="Arial" w:hAnsi="Arial" w:cs="Arial"/>
          <w:sz w:val="22"/>
          <w:szCs w:val="22"/>
        </w:rPr>
        <w:t xml:space="preserve">the implicit, </w:t>
      </w:r>
      <w:bookmarkStart w:id="43" w:name="_Int_JHFvVwRl"/>
      <w:r w:rsidR="00F11784" w:rsidRPr="00483DD0">
        <w:rPr>
          <w:rFonts w:ascii="Arial" w:hAnsi="Arial" w:cs="Arial"/>
          <w:sz w:val="22"/>
          <w:szCs w:val="22"/>
        </w:rPr>
        <w:t>intrinsic</w:t>
      </w:r>
      <w:bookmarkEnd w:id="43"/>
      <w:r w:rsidR="00F11784" w:rsidRPr="00483DD0">
        <w:rPr>
          <w:rFonts w:ascii="Arial" w:hAnsi="Arial" w:cs="Arial"/>
          <w:sz w:val="22"/>
          <w:szCs w:val="22"/>
        </w:rPr>
        <w:t xml:space="preserve"> and deeply rooted </w:t>
      </w:r>
      <w:r w:rsidR="00C27D89" w:rsidRPr="00483DD0">
        <w:rPr>
          <w:rFonts w:ascii="Arial" w:hAnsi="Arial" w:cs="Arial"/>
          <w:sz w:val="22"/>
          <w:szCs w:val="22"/>
        </w:rPr>
        <w:t xml:space="preserve">parts of </w:t>
      </w:r>
      <w:r w:rsidR="000312DA" w:rsidRPr="00483DD0">
        <w:rPr>
          <w:rFonts w:ascii="Arial" w:hAnsi="Arial" w:cs="Arial"/>
          <w:sz w:val="22"/>
          <w:szCs w:val="22"/>
        </w:rPr>
        <w:t xml:space="preserve">the </w:t>
      </w:r>
      <w:proofErr w:type="spellStart"/>
      <w:r w:rsidR="00C27D89" w:rsidRPr="00483DD0">
        <w:rPr>
          <w:rFonts w:ascii="Arial" w:hAnsi="Arial" w:cs="Arial"/>
          <w:sz w:val="22"/>
          <w:szCs w:val="22"/>
        </w:rPr>
        <w:t>self create</w:t>
      </w:r>
      <w:proofErr w:type="spellEnd"/>
      <w:r w:rsidR="00C27D89" w:rsidRPr="00483DD0">
        <w:rPr>
          <w:rFonts w:ascii="Arial" w:hAnsi="Arial" w:cs="Arial"/>
          <w:sz w:val="22"/>
          <w:szCs w:val="22"/>
        </w:rPr>
        <w:t xml:space="preserve"> </w:t>
      </w:r>
      <w:r w:rsidR="00216A16" w:rsidRPr="00483DD0">
        <w:rPr>
          <w:rFonts w:ascii="Arial" w:hAnsi="Arial" w:cs="Arial"/>
          <w:sz w:val="22"/>
          <w:szCs w:val="22"/>
        </w:rPr>
        <w:t xml:space="preserve">the many versions of </w:t>
      </w:r>
      <w:r w:rsidR="00C14E56" w:rsidRPr="00483DD0">
        <w:rPr>
          <w:rFonts w:ascii="Arial" w:hAnsi="Arial" w:cs="Arial"/>
          <w:sz w:val="22"/>
          <w:szCs w:val="22"/>
        </w:rPr>
        <w:t>identity</w:t>
      </w:r>
      <w:r w:rsidR="00216A16" w:rsidRPr="00483DD0">
        <w:rPr>
          <w:rFonts w:ascii="Arial" w:hAnsi="Arial" w:cs="Arial"/>
          <w:sz w:val="22"/>
          <w:szCs w:val="22"/>
        </w:rPr>
        <w:t xml:space="preserve"> that </w:t>
      </w:r>
      <w:r w:rsidR="00864D87" w:rsidRPr="00483DD0">
        <w:rPr>
          <w:rFonts w:ascii="Arial" w:hAnsi="Arial" w:cs="Arial"/>
          <w:sz w:val="22"/>
          <w:szCs w:val="22"/>
        </w:rPr>
        <w:t xml:space="preserve">can </w:t>
      </w:r>
      <w:r w:rsidR="000312DA" w:rsidRPr="00483DD0">
        <w:rPr>
          <w:rFonts w:ascii="Arial" w:hAnsi="Arial" w:cs="Arial"/>
          <w:sz w:val="22"/>
          <w:szCs w:val="22"/>
        </w:rPr>
        <w:t xml:space="preserve">be present in an </w:t>
      </w:r>
      <w:r w:rsidR="003F7155" w:rsidRPr="00483DD0">
        <w:rPr>
          <w:rFonts w:ascii="Arial" w:hAnsi="Arial" w:cs="Arial"/>
          <w:sz w:val="22"/>
          <w:szCs w:val="22"/>
        </w:rPr>
        <w:t>individual’s</w:t>
      </w:r>
      <w:r w:rsidR="000312DA" w:rsidRPr="00483DD0">
        <w:rPr>
          <w:rFonts w:ascii="Arial" w:hAnsi="Arial" w:cs="Arial"/>
          <w:sz w:val="22"/>
          <w:szCs w:val="22"/>
        </w:rPr>
        <w:t xml:space="preserve"> existence</w:t>
      </w:r>
      <w:r w:rsidR="00CA584C" w:rsidRPr="00483DD0">
        <w:rPr>
          <w:rFonts w:ascii="Arial" w:hAnsi="Arial" w:cs="Arial"/>
          <w:sz w:val="22"/>
          <w:szCs w:val="22"/>
        </w:rPr>
        <w:t xml:space="preserve"> </w:t>
      </w:r>
      <w:r w:rsidR="00C5363A" w:rsidRPr="00483DD0">
        <w:rPr>
          <w:rFonts w:ascii="Arial" w:hAnsi="Arial" w:cs="Arial"/>
          <w:sz w:val="22"/>
          <w:szCs w:val="22"/>
        </w:rPr>
        <w:t>(</w:t>
      </w:r>
      <w:r w:rsidR="00334F3C" w:rsidRPr="00483DD0">
        <w:rPr>
          <w:rFonts w:ascii="Arial" w:hAnsi="Arial" w:cs="Arial"/>
          <w:sz w:val="22"/>
          <w:szCs w:val="22"/>
        </w:rPr>
        <w:t>Olson, 2024)</w:t>
      </w:r>
      <w:r w:rsidR="000312DA" w:rsidRPr="00483DD0">
        <w:rPr>
          <w:rFonts w:ascii="Arial" w:hAnsi="Arial" w:cs="Arial"/>
          <w:sz w:val="22"/>
          <w:szCs w:val="22"/>
        </w:rPr>
        <w:t xml:space="preserve">. </w:t>
      </w:r>
      <w:r w:rsidR="00D942D0" w:rsidRPr="00483DD0">
        <w:rPr>
          <w:rFonts w:ascii="Arial" w:hAnsi="Arial" w:cs="Arial"/>
          <w:sz w:val="22"/>
          <w:szCs w:val="22"/>
        </w:rPr>
        <w:t>It is understandable that</w:t>
      </w:r>
      <w:r w:rsidR="007B65B4" w:rsidRPr="00483DD0">
        <w:rPr>
          <w:rFonts w:ascii="Arial" w:hAnsi="Arial" w:cs="Arial"/>
          <w:sz w:val="22"/>
          <w:szCs w:val="22"/>
        </w:rPr>
        <w:t xml:space="preserve"> an actual self, </w:t>
      </w:r>
      <w:r w:rsidR="00265CC9" w:rsidRPr="00483DD0">
        <w:rPr>
          <w:rFonts w:ascii="Arial" w:hAnsi="Arial" w:cs="Arial"/>
          <w:sz w:val="22"/>
          <w:szCs w:val="22"/>
        </w:rPr>
        <w:t xml:space="preserve">a social self, </w:t>
      </w:r>
      <w:r w:rsidR="009F3D47" w:rsidRPr="00483DD0">
        <w:rPr>
          <w:rFonts w:ascii="Arial" w:hAnsi="Arial" w:cs="Arial"/>
          <w:sz w:val="22"/>
          <w:szCs w:val="22"/>
        </w:rPr>
        <w:t>a private self</w:t>
      </w:r>
      <w:r w:rsidR="00176A38" w:rsidRPr="00483DD0">
        <w:rPr>
          <w:rFonts w:ascii="Arial" w:hAnsi="Arial" w:cs="Arial"/>
          <w:sz w:val="22"/>
          <w:szCs w:val="22"/>
        </w:rPr>
        <w:t>, a performing self</w:t>
      </w:r>
      <w:r w:rsidR="00B05BCA" w:rsidRPr="00483DD0">
        <w:rPr>
          <w:rFonts w:ascii="Arial" w:hAnsi="Arial" w:cs="Arial"/>
          <w:sz w:val="22"/>
          <w:szCs w:val="22"/>
        </w:rPr>
        <w:t>,</w:t>
      </w:r>
      <w:r w:rsidR="00176A38" w:rsidRPr="00483DD0">
        <w:rPr>
          <w:rFonts w:ascii="Arial" w:hAnsi="Arial" w:cs="Arial"/>
          <w:sz w:val="22"/>
          <w:szCs w:val="22"/>
        </w:rPr>
        <w:t xml:space="preserve"> a</w:t>
      </w:r>
      <w:r w:rsidR="00F15E8F" w:rsidRPr="00483DD0">
        <w:rPr>
          <w:rFonts w:ascii="Arial" w:hAnsi="Arial" w:cs="Arial"/>
          <w:sz w:val="22"/>
          <w:szCs w:val="22"/>
        </w:rPr>
        <w:t xml:space="preserve">nd an </w:t>
      </w:r>
      <w:r w:rsidR="00176A38" w:rsidRPr="00483DD0">
        <w:rPr>
          <w:rFonts w:ascii="Arial" w:hAnsi="Arial" w:cs="Arial"/>
          <w:sz w:val="22"/>
          <w:szCs w:val="22"/>
        </w:rPr>
        <w:t>ideal self</w:t>
      </w:r>
      <w:r w:rsidR="00022783" w:rsidRPr="00483DD0">
        <w:rPr>
          <w:rFonts w:ascii="Arial" w:hAnsi="Arial" w:cs="Arial"/>
          <w:sz w:val="22"/>
          <w:szCs w:val="22"/>
        </w:rPr>
        <w:t xml:space="preserve"> </w:t>
      </w:r>
      <w:bookmarkStart w:id="44" w:name="_Int_9p48mp6g"/>
      <w:r w:rsidR="00022783" w:rsidRPr="00483DD0">
        <w:rPr>
          <w:rFonts w:ascii="Arial" w:hAnsi="Arial" w:cs="Arial"/>
          <w:sz w:val="22"/>
          <w:szCs w:val="22"/>
        </w:rPr>
        <w:t xml:space="preserve">are </w:t>
      </w:r>
      <w:r w:rsidR="00005962" w:rsidRPr="00483DD0">
        <w:rPr>
          <w:rFonts w:ascii="Arial" w:hAnsi="Arial" w:cs="Arial"/>
          <w:sz w:val="22"/>
          <w:szCs w:val="22"/>
        </w:rPr>
        <w:t>believed</w:t>
      </w:r>
      <w:bookmarkEnd w:id="44"/>
      <w:r w:rsidR="00022783" w:rsidRPr="00483DD0">
        <w:rPr>
          <w:rFonts w:ascii="Arial" w:hAnsi="Arial" w:cs="Arial"/>
          <w:sz w:val="22"/>
          <w:szCs w:val="22"/>
        </w:rPr>
        <w:t xml:space="preserve"> to </w:t>
      </w:r>
      <w:r w:rsidR="007129FB" w:rsidRPr="00483DD0">
        <w:rPr>
          <w:rFonts w:ascii="Arial" w:hAnsi="Arial" w:cs="Arial"/>
          <w:sz w:val="22"/>
          <w:szCs w:val="22"/>
        </w:rPr>
        <w:t>compound an individual’s identity</w:t>
      </w:r>
      <w:r w:rsidR="00284F54" w:rsidRPr="00483DD0">
        <w:rPr>
          <w:rFonts w:ascii="Arial" w:hAnsi="Arial" w:cs="Arial"/>
          <w:sz w:val="22"/>
          <w:szCs w:val="22"/>
        </w:rPr>
        <w:t xml:space="preserve"> (Kitcher, 1982)</w:t>
      </w:r>
      <w:r w:rsidR="007129FB" w:rsidRPr="00483DD0">
        <w:rPr>
          <w:rFonts w:ascii="Arial" w:hAnsi="Arial" w:cs="Arial"/>
          <w:sz w:val="22"/>
          <w:szCs w:val="22"/>
        </w:rPr>
        <w:t xml:space="preserve">. </w:t>
      </w:r>
      <w:r w:rsidR="005247CD" w:rsidRPr="00483DD0">
        <w:rPr>
          <w:rFonts w:ascii="Arial" w:hAnsi="Arial" w:cs="Arial"/>
          <w:sz w:val="22"/>
          <w:szCs w:val="22"/>
        </w:rPr>
        <w:t>The O</w:t>
      </w:r>
      <w:r w:rsidR="00D5145A" w:rsidRPr="00483DD0">
        <w:rPr>
          <w:rFonts w:ascii="Arial" w:hAnsi="Arial" w:cs="Arial"/>
          <w:sz w:val="22"/>
          <w:szCs w:val="22"/>
        </w:rPr>
        <w:t>xford English Dictionary</w:t>
      </w:r>
      <w:r w:rsidR="005247CD" w:rsidRPr="00483DD0">
        <w:rPr>
          <w:rFonts w:ascii="Arial" w:hAnsi="Arial" w:cs="Arial"/>
          <w:sz w:val="22"/>
          <w:szCs w:val="22"/>
        </w:rPr>
        <w:t xml:space="preserve"> defines </w:t>
      </w:r>
      <w:r w:rsidR="00E74B5E" w:rsidRPr="00483DD0">
        <w:rPr>
          <w:rFonts w:ascii="Arial" w:hAnsi="Arial" w:cs="Arial"/>
          <w:sz w:val="22"/>
          <w:szCs w:val="22"/>
        </w:rPr>
        <w:t>identity as</w:t>
      </w:r>
      <w:r w:rsidR="005B1B0C" w:rsidRPr="00483DD0">
        <w:rPr>
          <w:rFonts w:ascii="Arial" w:hAnsi="Arial" w:cs="Arial"/>
          <w:sz w:val="22"/>
          <w:szCs w:val="22"/>
        </w:rPr>
        <w:t xml:space="preserve"> </w:t>
      </w:r>
      <w:r w:rsidR="00DE149D" w:rsidRPr="00483DD0">
        <w:rPr>
          <w:rFonts w:ascii="Arial" w:hAnsi="Arial" w:cs="Arial"/>
          <w:sz w:val="22"/>
          <w:szCs w:val="22"/>
        </w:rPr>
        <w:t xml:space="preserve">‘The sameness of </w:t>
      </w:r>
      <w:r w:rsidR="00C476B2" w:rsidRPr="00483DD0">
        <w:rPr>
          <w:rFonts w:ascii="Arial" w:hAnsi="Arial" w:cs="Arial"/>
          <w:sz w:val="22"/>
          <w:szCs w:val="22"/>
        </w:rPr>
        <w:t xml:space="preserve">a </w:t>
      </w:r>
      <w:r w:rsidR="00DE149D" w:rsidRPr="00483DD0">
        <w:rPr>
          <w:rFonts w:ascii="Arial" w:hAnsi="Arial" w:cs="Arial"/>
          <w:sz w:val="22"/>
          <w:szCs w:val="22"/>
        </w:rPr>
        <w:t xml:space="preserve">person or thing </w:t>
      </w:r>
      <w:r w:rsidR="00E61205" w:rsidRPr="00483DD0">
        <w:rPr>
          <w:rFonts w:ascii="Arial" w:hAnsi="Arial" w:cs="Arial"/>
          <w:sz w:val="22"/>
          <w:szCs w:val="22"/>
        </w:rPr>
        <w:t>at all times</w:t>
      </w:r>
      <w:r w:rsidR="00102B63" w:rsidRPr="00483DD0">
        <w:rPr>
          <w:rFonts w:ascii="Arial" w:hAnsi="Arial" w:cs="Arial"/>
          <w:sz w:val="22"/>
          <w:szCs w:val="22"/>
        </w:rPr>
        <w:t xml:space="preserve"> or in all circumstances</w:t>
      </w:r>
      <w:r w:rsidR="00394634" w:rsidRPr="00483DD0">
        <w:rPr>
          <w:rFonts w:ascii="Arial" w:hAnsi="Arial" w:cs="Arial"/>
          <w:sz w:val="22"/>
          <w:szCs w:val="22"/>
        </w:rPr>
        <w:t>; identity, personality.</w:t>
      </w:r>
      <w:r w:rsidR="00C476B2" w:rsidRPr="00483DD0">
        <w:rPr>
          <w:rFonts w:ascii="Arial" w:hAnsi="Arial" w:cs="Arial"/>
          <w:sz w:val="22"/>
          <w:szCs w:val="22"/>
        </w:rPr>
        <w:t>’</w:t>
      </w:r>
      <w:r w:rsidR="003E2155" w:rsidRPr="00483DD0">
        <w:rPr>
          <w:rFonts w:ascii="Arial" w:hAnsi="Arial" w:cs="Arial"/>
          <w:sz w:val="22"/>
          <w:szCs w:val="22"/>
        </w:rPr>
        <w:t xml:space="preserve"> There are </w:t>
      </w:r>
      <w:r w:rsidR="000B518A" w:rsidRPr="00483DD0">
        <w:rPr>
          <w:rFonts w:ascii="Arial" w:hAnsi="Arial" w:cs="Arial"/>
          <w:sz w:val="22"/>
          <w:szCs w:val="22"/>
        </w:rPr>
        <w:t xml:space="preserve">many </w:t>
      </w:r>
      <w:r w:rsidR="00F66963" w:rsidRPr="00483DD0">
        <w:rPr>
          <w:rFonts w:ascii="Arial" w:hAnsi="Arial" w:cs="Arial"/>
          <w:sz w:val="22"/>
          <w:szCs w:val="22"/>
        </w:rPr>
        <w:t>definitions in circulatio</w:t>
      </w:r>
      <w:r w:rsidR="00FB66EA" w:rsidRPr="00483DD0">
        <w:rPr>
          <w:rFonts w:ascii="Arial" w:hAnsi="Arial" w:cs="Arial"/>
          <w:sz w:val="22"/>
          <w:szCs w:val="22"/>
        </w:rPr>
        <w:t>n, which all lend to the multifac</w:t>
      </w:r>
      <w:r w:rsidR="00DD4EA5" w:rsidRPr="00483DD0">
        <w:rPr>
          <w:rFonts w:ascii="Arial" w:hAnsi="Arial" w:cs="Arial"/>
          <w:sz w:val="22"/>
          <w:szCs w:val="22"/>
        </w:rPr>
        <w:t>e</w:t>
      </w:r>
      <w:r w:rsidR="00FB66EA" w:rsidRPr="00483DD0">
        <w:rPr>
          <w:rFonts w:ascii="Arial" w:hAnsi="Arial" w:cs="Arial"/>
          <w:sz w:val="22"/>
          <w:szCs w:val="22"/>
        </w:rPr>
        <w:t xml:space="preserve">ted </w:t>
      </w:r>
      <w:r w:rsidR="00DD4EA5" w:rsidRPr="00483DD0">
        <w:rPr>
          <w:rFonts w:ascii="Arial" w:hAnsi="Arial" w:cs="Arial"/>
          <w:sz w:val="22"/>
          <w:szCs w:val="22"/>
        </w:rPr>
        <w:t xml:space="preserve">nature of the term and the concept. </w:t>
      </w:r>
      <w:r w:rsidR="006507D8" w:rsidRPr="00483DD0">
        <w:rPr>
          <w:rFonts w:ascii="Arial" w:hAnsi="Arial" w:cs="Arial"/>
          <w:sz w:val="22"/>
          <w:szCs w:val="22"/>
        </w:rPr>
        <w:t xml:space="preserve">This </w:t>
      </w:r>
      <w:r w:rsidR="00785625" w:rsidRPr="00483DD0">
        <w:rPr>
          <w:rFonts w:ascii="Arial" w:hAnsi="Arial" w:cs="Arial"/>
          <w:sz w:val="22"/>
          <w:szCs w:val="22"/>
        </w:rPr>
        <w:t xml:space="preserve"> defin</w:t>
      </w:r>
      <w:r w:rsidR="00F06F0F" w:rsidRPr="00483DD0">
        <w:rPr>
          <w:rFonts w:ascii="Arial" w:hAnsi="Arial" w:cs="Arial"/>
          <w:sz w:val="22"/>
          <w:szCs w:val="22"/>
        </w:rPr>
        <w:t>ition</w:t>
      </w:r>
      <w:r w:rsidR="002F532D" w:rsidRPr="00483DD0">
        <w:rPr>
          <w:rFonts w:ascii="Arial" w:hAnsi="Arial" w:cs="Arial"/>
          <w:sz w:val="22"/>
          <w:szCs w:val="22"/>
        </w:rPr>
        <w:t xml:space="preserve"> particularly resonates</w:t>
      </w:r>
      <w:r w:rsidR="00F06F0F" w:rsidRPr="00483DD0">
        <w:rPr>
          <w:rFonts w:ascii="Arial" w:hAnsi="Arial" w:cs="Arial"/>
          <w:sz w:val="22"/>
          <w:szCs w:val="22"/>
        </w:rPr>
        <w:t xml:space="preserve"> because it</w:t>
      </w:r>
      <w:r w:rsidR="00941D99" w:rsidRPr="00483DD0">
        <w:rPr>
          <w:rFonts w:ascii="Arial" w:hAnsi="Arial" w:cs="Arial"/>
          <w:sz w:val="22"/>
          <w:szCs w:val="22"/>
        </w:rPr>
        <w:t xml:space="preserve"> indirectly</w:t>
      </w:r>
      <w:r w:rsidR="00F06F0F" w:rsidRPr="00483DD0">
        <w:rPr>
          <w:rFonts w:ascii="Arial" w:hAnsi="Arial" w:cs="Arial"/>
          <w:sz w:val="22"/>
          <w:szCs w:val="22"/>
        </w:rPr>
        <w:t xml:space="preserve"> </w:t>
      </w:r>
      <w:r w:rsidR="00F766A7" w:rsidRPr="00483DD0">
        <w:rPr>
          <w:rFonts w:ascii="Arial" w:hAnsi="Arial" w:cs="Arial"/>
          <w:sz w:val="22"/>
          <w:szCs w:val="22"/>
        </w:rPr>
        <w:t>highlights</w:t>
      </w:r>
      <w:r w:rsidR="00F06F0F" w:rsidRPr="00483DD0">
        <w:rPr>
          <w:rFonts w:ascii="Arial" w:hAnsi="Arial" w:cs="Arial"/>
          <w:sz w:val="22"/>
          <w:szCs w:val="22"/>
        </w:rPr>
        <w:t xml:space="preserve"> the </w:t>
      </w:r>
      <w:r w:rsidR="00B72FCA" w:rsidRPr="00483DD0">
        <w:rPr>
          <w:rFonts w:ascii="Arial" w:hAnsi="Arial" w:cs="Arial"/>
          <w:sz w:val="22"/>
          <w:szCs w:val="22"/>
        </w:rPr>
        <w:t>conflict individuals encounter</w:t>
      </w:r>
      <w:r w:rsidR="00FE3DD2" w:rsidRPr="00483DD0">
        <w:rPr>
          <w:rFonts w:ascii="Arial" w:hAnsi="Arial" w:cs="Arial"/>
          <w:sz w:val="22"/>
          <w:szCs w:val="22"/>
        </w:rPr>
        <w:t xml:space="preserve"> between </w:t>
      </w:r>
      <w:r w:rsidR="00943BBA" w:rsidRPr="00483DD0">
        <w:rPr>
          <w:rFonts w:ascii="Arial" w:hAnsi="Arial" w:cs="Arial"/>
          <w:sz w:val="22"/>
          <w:szCs w:val="22"/>
        </w:rPr>
        <w:t xml:space="preserve">being themselves and being the </w:t>
      </w:r>
      <w:r w:rsidR="005C3794" w:rsidRPr="00483DD0">
        <w:rPr>
          <w:rFonts w:ascii="Arial" w:hAnsi="Arial" w:cs="Arial"/>
          <w:sz w:val="22"/>
          <w:szCs w:val="22"/>
        </w:rPr>
        <w:t>many versions of themselves</w:t>
      </w:r>
      <w:r w:rsidR="004C3A0F" w:rsidRPr="00483DD0">
        <w:rPr>
          <w:rFonts w:ascii="Arial" w:hAnsi="Arial" w:cs="Arial"/>
          <w:sz w:val="22"/>
          <w:szCs w:val="22"/>
        </w:rPr>
        <w:t xml:space="preserve"> </w:t>
      </w:r>
      <w:r w:rsidR="00C50040" w:rsidRPr="00483DD0">
        <w:rPr>
          <w:rFonts w:ascii="Arial" w:hAnsi="Arial" w:cs="Arial"/>
          <w:sz w:val="22"/>
          <w:szCs w:val="22"/>
        </w:rPr>
        <w:t>in numerous</w:t>
      </w:r>
      <w:r w:rsidR="00A24983" w:rsidRPr="00483DD0">
        <w:rPr>
          <w:rFonts w:ascii="Arial" w:hAnsi="Arial" w:cs="Arial"/>
          <w:sz w:val="22"/>
          <w:szCs w:val="22"/>
        </w:rPr>
        <w:t xml:space="preserve"> </w:t>
      </w:r>
      <w:r w:rsidR="002212C7" w:rsidRPr="00483DD0">
        <w:rPr>
          <w:rFonts w:ascii="Arial" w:hAnsi="Arial" w:cs="Arial"/>
          <w:sz w:val="22"/>
          <w:szCs w:val="22"/>
        </w:rPr>
        <w:t>contexts</w:t>
      </w:r>
      <w:r w:rsidR="00E30CD7" w:rsidRPr="00483DD0">
        <w:rPr>
          <w:rFonts w:ascii="Arial" w:hAnsi="Arial" w:cs="Arial"/>
          <w:sz w:val="22"/>
          <w:szCs w:val="22"/>
        </w:rPr>
        <w:t xml:space="preserve"> </w:t>
      </w:r>
      <w:r w:rsidR="0027379A" w:rsidRPr="00483DD0">
        <w:rPr>
          <w:rFonts w:ascii="Arial" w:hAnsi="Arial" w:cs="Arial"/>
          <w:sz w:val="22"/>
          <w:szCs w:val="22"/>
        </w:rPr>
        <w:t>(</w:t>
      </w:r>
      <w:r w:rsidR="00E30CD7" w:rsidRPr="00483DD0">
        <w:rPr>
          <w:rFonts w:ascii="Arial" w:hAnsi="Arial" w:cs="Arial"/>
          <w:sz w:val="22"/>
          <w:szCs w:val="22"/>
        </w:rPr>
        <w:t>OED,</w:t>
      </w:r>
      <w:r w:rsidR="004F32EF" w:rsidRPr="00483DD0">
        <w:rPr>
          <w:rFonts w:ascii="Arial" w:hAnsi="Arial" w:cs="Arial"/>
          <w:sz w:val="22"/>
          <w:szCs w:val="22"/>
        </w:rPr>
        <w:t xml:space="preserve"> 2026)</w:t>
      </w:r>
      <w:r w:rsidR="002212C7" w:rsidRPr="00483DD0">
        <w:rPr>
          <w:rFonts w:ascii="Arial" w:hAnsi="Arial" w:cs="Arial"/>
          <w:sz w:val="22"/>
          <w:szCs w:val="22"/>
        </w:rPr>
        <w:t>. It is this confli</w:t>
      </w:r>
      <w:r w:rsidR="007A3B05" w:rsidRPr="00483DD0">
        <w:rPr>
          <w:rFonts w:ascii="Arial" w:hAnsi="Arial" w:cs="Arial"/>
          <w:sz w:val="22"/>
          <w:szCs w:val="22"/>
        </w:rPr>
        <w:t>ct that affects the</w:t>
      </w:r>
      <w:r w:rsidR="00FD626D" w:rsidRPr="00483DD0">
        <w:rPr>
          <w:rFonts w:ascii="Arial" w:hAnsi="Arial" w:cs="Arial"/>
          <w:sz w:val="22"/>
          <w:szCs w:val="22"/>
        </w:rPr>
        <w:t>ir core sense of self a</w:t>
      </w:r>
      <w:r w:rsidR="000259D1" w:rsidRPr="00483DD0">
        <w:rPr>
          <w:rFonts w:ascii="Arial" w:hAnsi="Arial" w:cs="Arial"/>
          <w:sz w:val="22"/>
          <w:szCs w:val="22"/>
        </w:rPr>
        <w:t xml:space="preserve">nd </w:t>
      </w:r>
      <w:r w:rsidR="00744A27" w:rsidRPr="00483DD0">
        <w:rPr>
          <w:rFonts w:ascii="Arial" w:hAnsi="Arial" w:cs="Arial"/>
          <w:sz w:val="22"/>
          <w:szCs w:val="22"/>
        </w:rPr>
        <w:t xml:space="preserve">negatively </w:t>
      </w:r>
      <w:r w:rsidR="000259D1" w:rsidRPr="00483DD0">
        <w:rPr>
          <w:rFonts w:ascii="Arial" w:hAnsi="Arial" w:cs="Arial"/>
          <w:sz w:val="22"/>
          <w:szCs w:val="22"/>
        </w:rPr>
        <w:t>impacts the voice student</w:t>
      </w:r>
      <w:r w:rsidR="004B477E" w:rsidRPr="00483DD0">
        <w:rPr>
          <w:rFonts w:ascii="Arial" w:hAnsi="Arial" w:cs="Arial"/>
          <w:sz w:val="22"/>
          <w:szCs w:val="22"/>
        </w:rPr>
        <w:t>’</w:t>
      </w:r>
      <w:r w:rsidR="000259D1" w:rsidRPr="00483DD0">
        <w:rPr>
          <w:rFonts w:ascii="Arial" w:hAnsi="Arial" w:cs="Arial"/>
          <w:sz w:val="22"/>
          <w:szCs w:val="22"/>
        </w:rPr>
        <w:t>s</w:t>
      </w:r>
      <w:r w:rsidR="004B477E" w:rsidRPr="00483DD0">
        <w:rPr>
          <w:rFonts w:ascii="Arial" w:hAnsi="Arial" w:cs="Arial"/>
          <w:sz w:val="22"/>
          <w:szCs w:val="22"/>
        </w:rPr>
        <w:t xml:space="preserve"> </w:t>
      </w:r>
      <w:r w:rsidR="00744A27" w:rsidRPr="00483DD0">
        <w:rPr>
          <w:rFonts w:ascii="Arial" w:hAnsi="Arial" w:cs="Arial"/>
          <w:sz w:val="22"/>
          <w:szCs w:val="22"/>
        </w:rPr>
        <w:t xml:space="preserve">mindset </w:t>
      </w:r>
      <w:r w:rsidR="00992DDA" w:rsidRPr="00483DD0">
        <w:rPr>
          <w:rFonts w:ascii="Arial" w:hAnsi="Arial" w:cs="Arial"/>
          <w:sz w:val="22"/>
          <w:szCs w:val="22"/>
        </w:rPr>
        <w:t>in the classroom</w:t>
      </w:r>
      <w:r w:rsidR="002875C8" w:rsidRPr="00483DD0">
        <w:rPr>
          <w:rFonts w:ascii="Arial" w:hAnsi="Arial" w:cs="Arial"/>
          <w:sz w:val="22"/>
          <w:szCs w:val="22"/>
        </w:rPr>
        <w:t xml:space="preserve"> (</w:t>
      </w:r>
      <w:r w:rsidR="000513AB" w:rsidRPr="00483DD0">
        <w:rPr>
          <w:rFonts w:ascii="Arial" w:hAnsi="Arial" w:cs="Arial"/>
          <w:sz w:val="22"/>
          <w:szCs w:val="22"/>
        </w:rPr>
        <w:t>Chong, 2001</w:t>
      </w:r>
      <w:r w:rsidR="009D6EF2" w:rsidRPr="00483DD0">
        <w:rPr>
          <w:rFonts w:ascii="Arial" w:hAnsi="Arial" w:cs="Arial"/>
          <w:sz w:val="22"/>
          <w:szCs w:val="22"/>
        </w:rPr>
        <w:t>)</w:t>
      </w:r>
      <w:r w:rsidR="00992DDA" w:rsidRPr="00483DD0">
        <w:rPr>
          <w:rFonts w:ascii="Arial" w:hAnsi="Arial" w:cs="Arial"/>
          <w:sz w:val="22"/>
          <w:szCs w:val="22"/>
        </w:rPr>
        <w:t>.</w:t>
      </w:r>
      <w:r w:rsidR="00744A27" w:rsidRPr="00483DD0">
        <w:rPr>
          <w:rFonts w:ascii="Arial" w:hAnsi="Arial" w:cs="Arial"/>
          <w:sz w:val="22"/>
          <w:szCs w:val="22"/>
        </w:rPr>
        <w:t xml:space="preserve"> </w:t>
      </w:r>
      <w:r w:rsidR="00297794" w:rsidRPr="00483DD0">
        <w:rPr>
          <w:rFonts w:ascii="Arial" w:hAnsi="Arial" w:cs="Arial"/>
          <w:sz w:val="22"/>
          <w:szCs w:val="22"/>
        </w:rPr>
        <w:t>Erving Goffman</w:t>
      </w:r>
      <w:r w:rsidR="00F42EBC" w:rsidRPr="00483DD0">
        <w:rPr>
          <w:rFonts w:ascii="Arial" w:hAnsi="Arial" w:cs="Arial"/>
          <w:sz w:val="22"/>
          <w:szCs w:val="22"/>
        </w:rPr>
        <w:t>’s</w:t>
      </w:r>
      <w:r w:rsidR="00297794" w:rsidRPr="00483DD0">
        <w:rPr>
          <w:rFonts w:ascii="Arial" w:hAnsi="Arial" w:cs="Arial"/>
          <w:sz w:val="22"/>
          <w:szCs w:val="22"/>
        </w:rPr>
        <w:t xml:space="preserve"> </w:t>
      </w:r>
      <w:r w:rsidR="00283104" w:rsidRPr="00483DD0">
        <w:rPr>
          <w:rFonts w:ascii="Arial" w:hAnsi="Arial" w:cs="Arial"/>
          <w:sz w:val="22"/>
          <w:szCs w:val="22"/>
        </w:rPr>
        <w:t>study of</w:t>
      </w:r>
      <w:r w:rsidR="00F83B92" w:rsidRPr="00483DD0">
        <w:rPr>
          <w:rFonts w:ascii="Arial" w:hAnsi="Arial" w:cs="Arial"/>
          <w:sz w:val="22"/>
          <w:szCs w:val="22"/>
        </w:rPr>
        <w:t xml:space="preserve"> performance identity</w:t>
      </w:r>
      <w:r w:rsidR="005760F0" w:rsidRPr="00483DD0">
        <w:rPr>
          <w:rFonts w:ascii="Arial" w:hAnsi="Arial" w:cs="Arial"/>
          <w:sz w:val="22"/>
          <w:szCs w:val="22"/>
        </w:rPr>
        <w:t xml:space="preserve"> </w:t>
      </w:r>
      <w:bookmarkStart w:id="45" w:name="_Int_bLEGnYNY"/>
      <w:r w:rsidR="005760F0" w:rsidRPr="00483DD0">
        <w:rPr>
          <w:rFonts w:ascii="Arial" w:hAnsi="Arial" w:cs="Arial"/>
          <w:sz w:val="22"/>
          <w:szCs w:val="22"/>
        </w:rPr>
        <w:t>provides</w:t>
      </w:r>
      <w:bookmarkEnd w:id="45"/>
      <w:r w:rsidR="005760F0" w:rsidRPr="00483DD0">
        <w:rPr>
          <w:rFonts w:ascii="Arial" w:hAnsi="Arial" w:cs="Arial"/>
          <w:sz w:val="22"/>
          <w:szCs w:val="22"/>
        </w:rPr>
        <w:t xml:space="preserve"> </w:t>
      </w:r>
      <w:r w:rsidR="00F25281" w:rsidRPr="00483DD0">
        <w:rPr>
          <w:rFonts w:ascii="Arial" w:hAnsi="Arial" w:cs="Arial"/>
          <w:sz w:val="22"/>
          <w:szCs w:val="22"/>
        </w:rPr>
        <w:t xml:space="preserve">some concrete </w:t>
      </w:r>
      <w:r w:rsidR="00C73CB9" w:rsidRPr="00483DD0">
        <w:rPr>
          <w:rFonts w:ascii="Arial" w:hAnsi="Arial" w:cs="Arial"/>
          <w:sz w:val="22"/>
          <w:szCs w:val="22"/>
        </w:rPr>
        <w:t xml:space="preserve">examples of </w:t>
      </w:r>
      <w:r w:rsidR="009675C5" w:rsidRPr="00483DD0">
        <w:rPr>
          <w:rFonts w:ascii="Arial" w:hAnsi="Arial" w:cs="Arial"/>
          <w:sz w:val="22"/>
          <w:szCs w:val="22"/>
        </w:rPr>
        <w:t xml:space="preserve">how individuals adapt their behaviour </w:t>
      </w:r>
      <w:bookmarkStart w:id="46" w:name="_Int_LoqnwySK"/>
      <w:r w:rsidR="009675C5" w:rsidRPr="00483DD0">
        <w:rPr>
          <w:rFonts w:ascii="Arial" w:hAnsi="Arial" w:cs="Arial"/>
          <w:sz w:val="22"/>
          <w:szCs w:val="22"/>
        </w:rPr>
        <w:t>in order to</w:t>
      </w:r>
      <w:bookmarkEnd w:id="46"/>
      <w:r w:rsidR="009675C5" w:rsidRPr="00483DD0">
        <w:rPr>
          <w:rFonts w:ascii="Arial" w:hAnsi="Arial" w:cs="Arial"/>
          <w:sz w:val="22"/>
          <w:szCs w:val="22"/>
        </w:rPr>
        <w:t xml:space="preserve"> fit into a particular context</w:t>
      </w:r>
      <w:r w:rsidR="00DE1F37" w:rsidRPr="00483DD0">
        <w:rPr>
          <w:rFonts w:ascii="Arial" w:hAnsi="Arial" w:cs="Arial"/>
          <w:sz w:val="22"/>
          <w:szCs w:val="22"/>
        </w:rPr>
        <w:t xml:space="preserve"> (</w:t>
      </w:r>
      <w:r w:rsidR="0029715F" w:rsidRPr="00483DD0">
        <w:rPr>
          <w:rFonts w:ascii="Arial" w:hAnsi="Arial" w:cs="Arial"/>
          <w:sz w:val="22"/>
          <w:szCs w:val="22"/>
        </w:rPr>
        <w:t>Bullingham et al</w:t>
      </w:r>
      <w:r w:rsidR="001F3FAE" w:rsidRPr="00483DD0">
        <w:rPr>
          <w:rFonts w:ascii="Arial" w:hAnsi="Arial" w:cs="Arial"/>
          <w:sz w:val="22"/>
          <w:szCs w:val="22"/>
        </w:rPr>
        <w:t>,</w:t>
      </w:r>
      <w:r w:rsidR="0096205F" w:rsidRPr="00483DD0">
        <w:rPr>
          <w:rFonts w:ascii="Arial" w:hAnsi="Arial" w:cs="Arial"/>
          <w:sz w:val="22"/>
          <w:szCs w:val="22"/>
        </w:rPr>
        <w:t xml:space="preserve"> 2013)</w:t>
      </w:r>
      <w:r w:rsidR="009675C5" w:rsidRPr="00483DD0">
        <w:rPr>
          <w:rFonts w:ascii="Arial" w:hAnsi="Arial" w:cs="Arial"/>
          <w:sz w:val="22"/>
          <w:szCs w:val="22"/>
        </w:rPr>
        <w:t>.</w:t>
      </w:r>
      <w:r w:rsidR="00E86E05" w:rsidRPr="00483DD0">
        <w:rPr>
          <w:rFonts w:ascii="Arial" w:hAnsi="Arial" w:cs="Arial"/>
          <w:sz w:val="22"/>
          <w:szCs w:val="22"/>
        </w:rPr>
        <w:t xml:space="preserve"> </w:t>
      </w:r>
      <w:r w:rsidR="00EB352B" w:rsidRPr="00483DD0">
        <w:rPr>
          <w:rFonts w:ascii="Arial" w:hAnsi="Arial" w:cs="Arial"/>
          <w:sz w:val="22"/>
          <w:szCs w:val="22"/>
        </w:rPr>
        <w:t xml:space="preserve">Consideration of this </w:t>
      </w:r>
      <w:r w:rsidR="00CA67DA" w:rsidRPr="00483DD0">
        <w:rPr>
          <w:rFonts w:ascii="Arial" w:hAnsi="Arial" w:cs="Arial"/>
          <w:sz w:val="22"/>
          <w:szCs w:val="22"/>
        </w:rPr>
        <w:t>concept</w:t>
      </w:r>
      <w:r w:rsidR="00F97059" w:rsidRPr="00483DD0">
        <w:rPr>
          <w:rFonts w:ascii="Arial" w:hAnsi="Arial" w:cs="Arial"/>
          <w:sz w:val="22"/>
          <w:szCs w:val="22"/>
        </w:rPr>
        <w:t xml:space="preserve"> throughout</w:t>
      </w:r>
      <w:r w:rsidR="0078482E" w:rsidRPr="00483DD0">
        <w:rPr>
          <w:rFonts w:ascii="Arial" w:hAnsi="Arial" w:cs="Arial"/>
          <w:sz w:val="22"/>
          <w:szCs w:val="22"/>
        </w:rPr>
        <w:t xml:space="preserve"> </w:t>
      </w:r>
      <w:r w:rsidR="00F97059" w:rsidRPr="00483DD0">
        <w:rPr>
          <w:rFonts w:ascii="Arial" w:hAnsi="Arial" w:cs="Arial"/>
          <w:sz w:val="22"/>
          <w:szCs w:val="22"/>
        </w:rPr>
        <w:t>an individual</w:t>
      </w:r>
      <w:r w:rsidR="0078482E" w:rsidRPr="00483DD0">
        <w:rPr>
          <w:rFonts w:ascii="Arial" w:hAnsi="Arial" w:cs="Arial"/>
          <w:sz w:val="22"/>
          <w:szCs w:val="22"/>
        </w:rPr>
        <w:t>’s lifetime</w:t>
      </w:r>
      <w:r w:rsidR="00F97059" w:rsidRPr="00483DD0">
        <w:rPr>
          <w:rFonts w:ascii="Arial" w:hAnsi="Arial" w:cs="Arial"/>
          <w:sz w:val="22"/>
          <w:szCs w:val="22"/>
        </w:rPr>
        <w:t xml:space="preserve"> </w:t>
      </w:r>
      <w:r w:rsidR="00E809EC" w:rsidRPr="00483DD0">
        <w:rPr>
          <w:rFonts w:ascii="Arial" w:hAnsi="Arial" w:cs="Arial"/>
          <w:sz w:val="22"/>
          <w:szCs w:val="22"/>
        </w:rPr>
        <w:t xml:space="preserve">allows a </w:t>
      </w:r>
      <w:r w:rsidR="004255DD" w:rsidRPr="00483DD0">
        <w:rPr>
          <w:rFonts w:ascii="Arial" w:hAnsi="Arial" w:cs="Arial"/>
          <w:sz w:val="22"/>
          <w:szCs w:val="22"/>
        </w:rPr>
        <w:t>clear</w:t>
      </w:r>
      <w:r w:rsidR="00E809EC" w:rsidRPr="00483DD0">
        <w:rPr>
          <w:rFonts w:ascii="Arial" w:hAnsi="Arial" w:cs="Arial"/>
          <w:sz w:val="22"/>
          <w:szCs w:val="22"/>
        </w:rPr>
        <w:t xml:space="preserve"> </w:t>
      </w:r>
      <w:r w:rsidR="004255DD" w:rsidRPr="00483DD0">
        <w:rPr>
          <w:rFonts w:ascii="Arial" w:hAnsi="Arial" w:cs="Arial"/>
          <w:sz w:val="22"/>
          <w:szCs w:val="22"/>
        </w:rPr>
        <w:t>outline</w:t>
      </w:r>
      <w:r w:rsidR="00E809EC" w:rsidRPr="00483DD0">
        <w:rPr>
          <w:rFonts w:ascii="Arial" w:hAnsi="Arial" w:cs="Arial"/>
          <w:sz w:val="22"/>
          <w:szCs w:val="22"/>
        </w:rPr>
        <w:t xml:space="preserve"> </w:t>
      </w:r>
      <w:r w:rsidR="00F77615" w:rsidRPr="00483DD0">
        <w:rPr>
          <w:rFonts w:ascii="Arial" w:hAnsi="Arial" w:cs="Arial"/>
          <w:sz w:val="22"/>
          <w:szCs w:val="22"/>
        </w:rPr>
        <w:t>of the</w:t>
      </w:r>
      <w:r w:rsidR="008821E4" w:rsidRPr="00483DD0">
        <w:rPr>
          <w:rFonts w:ascii="Arial" w:hAnsi="Arial" w:cs="Arial"/>
          <w:sz w:val="22"/>
          <w:szCs w:val="22"/>
        </w:rPr>
        <w:t xml:space="preserve"> </w:t>
      </w:r>
      <w:r w:rsidR="00D16124" w:rsidRPr="00483DD0">
        <w:rPr>
          <w:rFonts w:ascii="Arial" w:hAnsi="Arial" w:cs="Arial"/>
          <w:sz w:val="22"/>
          <w:szCs w:val="22"/>
        </w:rPr>
        <w:t>way in which self and identity begin to form</w:t>
      </w:r>
      <w:r w:rsidR="00E26D62" w:rsidRPr="00483DD0">
        <w:rPr>
          <w:rFonts w:ascii="Arial" w:hAnsi="Arial" w:cs="Arial"/>
          <w:sz w:val="22"/>
          <w:szCs w:val="22"/>
        </w:rPr>
        <w:t xml:space="preserve"> in humans.</w:t>
      </w:r>
      <w:r w:rsidR="00A469A9" w:rsidRPr="00483DD0">
        <w:rPr>
          <w:rFonts w:ascii="Arial" w:hAnsi="Arial" w:cs="Arial"/>
          <w:sz w:val="22"/>
          <w:szCs w:val="22"/>
        </w:rPr>
        <w:t xml:space="preserve"> </w:t>
      </w:r>
      <w:r w:rsidR="0034014F" w:rsidRPr="00483DD0">
        <w:rPr>
          <w:rFonts w:ascii="Arial" w:hAnsi="Arial" w:cs="Arial"/>
          <w:sz w:val="22"/>
          <w:szCs w:val="22"/>
        </w:rPr>
        <w:t xml:space="preserve">I hypothesise that a strong and consistent core sense of self </w:t>
      </w:r>
      <w:r w:rsidR="00F539A5" w:rsidRPr="00483DD0">
        <w:rPr>
          <w:rFonts w:ascii="Arial" w:hAnsi="Arial" w:cs="Arial"/>
          <w:sz w:val="22"/>
          <w:szCs w:val="22"/>
        </w:rPr>
        <w:t xml:space="preserve">forms the sameness of </w:t>
      </w:r>
      <w:r w:rsidR="00476FA7" w:rsidRPr="00483DD0">
        <w:rPr>
          <w:rFonts w:ascii="Arial" w:hAnsi="Arial" w:cs="Arial"/>
          <w:sz w:val="22"/>
          <w:szCs w:val="22"/>
        </w:rPr>
        <w:t xml:space="preserve">an individual in all situations. </w:t>
      </w:r>
    </w:p>
    <w:p w14:paraId="7A5D539B" w14:textId="16AE4758" w:rsidR="000C73E4" w:rsidRPr="00483DD0" w:rsidRDefault="004E2FFF" w:rsidP="00206829">
      <w:pPr>
        <w:pStyle w:val="Heading2"/>
        <w:rPr>
          <w:rFonts w:cs="Arial"/>
          <w:sz w:val="22"/>
          <w:szCs w:val="22"/>
        </w:rPr>
      </w:pPr>
      <w:bookmarkStart w:id="47" w:name="_Toc232338726"/>
      <w:r w:rsidRPr="00483DD0">
        <w:rPr>
          <w:rFonts w:cs="Arial"/>
          <w:sz w:val="22"/>
          <w:szCs w:val="22"/>
        </w:rPr>
        <w:t xml:space="preserve">The </w:t>
      </w:r>
      <w:r w:rsidR="00DB5A1B" w:rsidRPr="00483DD0">
        <w:rPr>
          <w:rFonts w:cs="Arial"/>
          <w:sz w:val="22"/>
          <w:szCs w:val="22"/>
        </w:rPr>
        <w:t>Needs of The Self</w:t>
      </w:r>
      <w:bookmarkEnd w:id="47"/>
    </w:p>
    <w:p w14:paraId="24B205B6" w14:textId="29166940" w:rsidR="00DD65D4" w:rsidRPr="00483DD0" w:rsidRDefault="000412C9" w:rsidP="00662578">
      <w:pPr>
        <w:jc w:val="both"/>
        <w:rPr>
          <w:rFonts w:ascii="Arial" w:hAnsi="Arial" w:cs="Arial"/>
          <w:sz w:val="22"/>
          <w:szCs w:val="22"/>
        </w:rPr>
      </w:pPr>
      <w:r w:rsidRPr="00483DD0">
        <w:rPr>
          <w:rFonts w:ascii="Arial" w:hAnsi="Arial" w:cs="Arial"/>
          <w:sz w:val="22"/>
          <w:szCs w:val="22"/>
        </w:rPr>
        <w:t>The ada</w:t>
      </w:r>
      <w:r w:rsidR="00DC336A" w:rsidRPr="00483DD0">
        <w:rPr>
          <w:rFonts w:ascii="Arial" w:hAnsi="Arial" w:cs="Arial"/>
          <w:sz w:val="22"/>
          <w:szCs w:val="22"/>
        </w:rPr>
        <w:t xml:space="preserve">ptation of an individual to </w:t>
      </w:r>
      <w:r w:rsidR="00194990" w:rsidRPr="00483DD0">
        <w:rPr>
          <w:rFonts w:ascii="Arial" w:hAnsi="Arial" w:cs="Arial"/>
          <w:sz w:val="22"/>
          <w:szCs w:val="22"/>
        </w:rPr>
        <w:t xml:space="preserve">their </w:t>
      </w:r>
      <w:r w:rsidR="00463E09" w:rsidRPr="00483DD0">
        <w:rPr>
          <w:rFonts w:ascii="Arial" w:hAnsi="Arial" w:cs="Arial"/>
          <w:sz w:val="22"/>
          <w:szCs w:val="22"/>
        </w:rPr>
        <w:t xml:space="preserve">varied </w:t>
      </w:r>
      <w:r w:rsidR="00194990" w:rsidRPr="00483DD0">
        <w:rPr>
          <w:rFonts w:ascii="Arial" w:hAnsi="Arial" w:cs="Arial"/>
          <w:sz w:val="22"/>
          <w:szCs w:val="22"/>
        </w:rPr>
        <w:t>surrounding</w:t>
      </w:r>
      <w:r w:rsidR="008C7D83" w:rsidRPr="00483DD0">
        <w:rPr>
          <w:rFonts w:ascii="Arial" w:hAnsi="Arial" w:cs="Arial"/>
          <w:sz w:val="22"/>
          <w:szCs w:val="22"/>
        </w:rPr>
        <w:t xml:space="preserve"> context</w:t>
      </w:r>
      <w:r w:rsidR="00463E09" w:rsidRPr="00483DD0">
        <w:rPr>
          <w:rFonts w:ascii="Arial" w:hAnsi="Arial" w:cs="Arial"/>
          <w:sz w:val="22"/>
          <w:szCs w:val="22"/>
        </w:rPr>
        <w:t>s</w:t>
      </w:r>
      <w:r w:rsidR="00194990" w:rsidRPr="00483DD0">
        <w:rPr>
          <w:rFonts w:ascii="Arial" w:hAnsi="Arial" w:cs="Arial"/>
          <w:sz w:val="22"/>
          <w:szCs w:val="22"/>
        </w:rPr>
        <w:t xml:space="preserve"> takes place </w:t>
      </w:r>
      <w:r w:rsidR="00E75DE6" w:rsidRPr="00483DD0">
        <w:rPr>
          <w:rFonts w:ascii="Arial" w:hAnsi="Arial" w:cs="Arial"/>
          <w:sz w:val="22"/>
          <w:szCs w:val="22"/>
        </w:rPr>
        <w:t xml:space="preserve">in order to create </w:t>
      </w:r>
      <w:r w:rsidR="00DE3B44" w:rsidRPr="00483DD0">
        <w:rPr>
          <w:rFonts w:ascii="Arial" w:hAnsi="Arial" w:cs="Arial"/>
          <w:sz w:val="22"/>
          <w:szCs w:val="22"/>
        </w:rPr>
        <w:t>an acceptable</w:t>
      </w:r>
      <w:r w:rsidR="005A7917" w:rsidRPr="00483DD0">
        <w:rPr>
          <w:rFonts w:ascii="Arial" w:hAnsi="Arial" w:cs="Arial"/>
          <w:sz w:val="22"/>
          <w:szCs w:val="22"/>
        </w:rPr>
        <w:t>, pleasant</w:t>
      </w:r>
      <w:r w:rsidR="00DE3B44" w:rsidRPr="00483DD0">
        <w:rPr>
          <w:rFonts w:ascii="Arial" w:hAnsi="Arial" w:cs="Arial"/>
          <w:sz w:val="22"/>
          <w:szCs w:val="22"/>
        </w:rPr>
        <w:t xml:space="preserve"> and manageable</w:t>
      </w:r>
      <w:r w:rsidR="00AE6558" w:rsidRPr="00483DD0">
        <w:rPr>
          <w:rFonts w:ascii="Arial" w:hAnsi="Arial" w:cs="Arial"/>
          <w:sz w:val="22"/>
          <w:szCs w:val="22"/>
        </w:rPr>
        <w:t xml:space="preserve"> life</w:t>
      </w:r>
      <w:r w:rsidR="005A7917" w:rsidRPr="00483DD0">
        <w:rPr>
          <w:rFonts w:ascii="Arial" w:hAnsi="Arial" w:cs="Arial"/>
          <w:sz w:val="22"/>
          <w:szCs w:val="22"/>
        </w:rPr>
        <w:t xml:space="preserve"> experience</w:t>
      </w:r>
      <w:r w:rsidR="00D27580" w:rsidRPr="00483DD0">
        <w:rPr>
          <w:rFonts w:ascii="Arial" w:hAnsi="Arial" w:cs="Arial"/>
          <w:sz w:val="22"/>
          <w:szCs w:val="22"/>
        </w:rPr>
        <w:t xml:space="preserve"> (</w:t>
      </w:r>
      <w:r w:rsidR="00B47FEC" w:rsidRPr="00483DD0">
        <w:rPr>
          <w:rFonts w:ascii="Arial" w:hAnsi="Arial" w:cs="Arial"/>
          <w:sz w:val="22"/>
          <w:szCs w:val="22"/>
        </w:rPr>
        <w:t>Schmitt and Pilcher</w:t>
      </w:r>
      <w:r w:rsidR="00680C0E" w:rsidRPr="00483DD0">
        <w:rPr>
          <w:rFonts w:ascii="Arial" w:hAnsi="Arial" w:cs="Arial"/>
          <w:sz w:val="22"/>
          <w:szCs w:val="22"/>
        </w:rPr>
        <w:t>, 2004)</w:t>
      </w:r>
      <w:r w:rsidR="00B938B1" w:rsidRPr="00483DD0">
        <w:rPr>
          <w:rFonts w:ascii="Arial" w:hAnsi="Arial" w:cs="Arial"/>
          <w:sz w:val="22"/>
          <w:szCs w:val="22"/>
        </w:rPr>
        <w:t xml:space="preserve">. </w:t>
      </w:r>
      <w:r w:rsidR="00E26D62" w:rsidRPr="00483DD0">
        <w:rPr>
          <w:rFonts w:ascii="Arial" w:hAnsi="Arial" w:cs="Arial"/>
          <w:sz w:val="22"/>
          <w:szCs w:val="22"/>
        </w:rPr>
        <w:t xml:space="preserve">The needs </w:t>
      </w:r>
      <w:r w:rsidR="0088143C" w:rsidRPr="00483DD0">
        <w:rPr>
          <w:rFonts w:ascii="Arial" w:hAnsi="Arial" w:cs="Arial"/>
          <w:sz w:val="22"/>
          <w:szCs w:val="22"/>
        </w:rPr>
        <w:t xml:space="preserve">of an infant and the </w:t>
      </w:r>
      <w:r w:rsidR="00B2677E" w:rsidRPr="00483DD0">
        <w:rPr>
          <w:rFonts w:ascii="Arial" w:hAnsi="Arial" w:cs="Arial"/>
          <w:sz w:val="22"/>
          <w:szCs w:val="22"/>
        </w:rPr>
        <w:t>fulfilment</w:t>
      </w:r>
      <w:r w:rsidR="00D150C7" w:rsidRPr="00483DD0">
        <w:rPr>
          <w:rFonts w:ascii="Arial" w:hAnsi="Arial" w:cs="Arial"/>
          <w:sz w:val="22"/>
          <w:szCs w:val="22"/>
        </w:rPr>
        <w:t xml:space="preserve"> of these needs </w:t>
      </w:r>
      <w:r w:rsidR="00B2677E" w:rsidRPr="00483DD0">
        <w:rPr>
          <w:rFonts w:ascii="Arial" w:hAnsi="Arial" w:cs="Arial"/>
          <w:sz w:val="22"/>
          <w:szCs w:val="22"/>
        </w:rPr>
        <w:t xml:space="preserve">by the infant's caregiver create the foundation for the </w:t>
      </w:r>
      <w:r w:rsidR="005C0F9B" w:rsidRPr="00483DD0">
        <w:rPr>
          <w:rFonts w:ascii="Arial" w:hAnsi="Arial" w:cs="Arial"/>
          <w:sz w:val="22"/>
          <w:szCs w:val="22"/>
        </w:rPr>
        <w:t>fo</w:t>
      </w:r>
      <w:r w:rsidR="001B049D" w:rsidRPr="00483DD0">
        <w:rPr>
          <w:rFonts w:ascii="Arial" w:hAnsi="Arial" w:cs="Arial"/>
          <w:sz w:val="22"/>
          <w:szCs w:val="22"/>
        </w:rPr>
        <w:t xml:space="preserve">rging and creation of identity through </w:t>
      </w:r>
      <w:r w:rsidR="00F3541F" w:rsidRPr="00483DD0">
        <w:rPr>
          <w:rFonts w:ascii="Arial" w:hAnsi="Arial" w:cs="Arial"/>
          <w:sz w:val="22"/>
          <w:szCs w:val="22"/>
        </w:rPr>
        <w:t xml:space="preserve">the identification and validation of </w:t>
      </w:r>
      <w:r w:rsidR="007D4B72" w:rsidRPr="00483DD0">
        <w:rPr>
          <w:rFonts w:ascii="Arial" w:hAnsi="Arial" w:cs="Arial"/>
          <w:sz w:val="22"/>
          <w:szCs w:val="22"/>
        </w:rPr>
        <w:t xml:space="preserve">fundamental necessities such as love, </w:t>
      </w:r>
      <w:r w:rsidR="008E1493" w:rsidRPr="00483DD0">
        <w:rPr>
          <w:rFonts w:ascii="Arial" w:hAnsi="Arial" w:cs="Arial"/>
          <w:sz w:val="22"/>
          <w:szCs w:val="22"/>
        </w:rPr>
        <w:t xml:space="preserve">nurturing, </w:t>
      </w:r>
      <w:r w:rsidR="007D4B72" w:rsidRPr="00483DD0">
        <w:rPr>
          <w:rFonts w:ascii="Arial" w:hAnsi="Arial" w:cs="Arial"/>
          <w:sz w:val="22"/>
          <w:szCs w:val="22"/>
        </w:rPr>
        <w:t xml:space="preserve">safety, security, </w:t>
      </w:r>
      <w:r w:rsidR="00BB2632" w:rsidRPr="00483DD0">
        <w:rPr>
          <w:rFonts w:ascii="Arial" w:hAnsi="Arial" w:cs="Arial"/>
          <w:sz w:val="22"/>
          <w:szCs w:val="22"/>
        </w:rPr>
        <w:t xml:space="preserve">acknowledgement and </w:t>
      </w:r>
      <w:r w:rsidR="00807DF0" w:rsidRPr="00483DD0">
        <w:rPr>
          <w:rFonts w:ascii="Arial" w:hAnsi="Arial" w:cs="Arial"/>
          <w:sz w:val="22"/>
          <w:szCs w:val="22"/>
        </w:rPr>
        <w:t xml:space="preserve">belonging. </w:t>
      </w:r>
      <w:r w:rsidR="009B2CC2" w:rsidRPr="00483DD0">
        <w:rPr>
          <w:rFonts w:ascii="Arial" w:hAnsi="Arial" w:cs="Arial"/>
          <w:sz w:val="22"/>
          <w:szCs w:val="22"/>
        </w:rPr>
        <w:t xml:space="preserve">Maslow </w:t>
      </w:r>
      <w:r w:rsidR="00F108A4" w:rsidRPr="00483DD0">
        <w:rPr>
          <w:rFonts w:ascii="Arial" w:hAnsi="Arial" w:cs="Arial"/>
          <w:sz w:val="22"/>
          <w:szCs w:val="22"/>
        </w:rPr>
        <w:t xml:space="preserve">captured these necessities in </w:t>
      </w:r>
      <w:r w:rsidR="00E810F9" w:rsidRPr="00483DD0">
        <w:rPr>
          <w:rFonts w:ascii="Arial" w:hAnsi="Arial" w:cs="Arial"/>
          <w:sz w:val="22"/>
          <w:szCs w:val="22"/>
        </w:rPr>
        <w:t>his</w:t>
      </w:r>
      <w:r w:rsidR="00DE7CBB" w:rsidRPr="00483DD0">
        <w:rPr>
          <w:rFonts w:ascii="Arial" w:hAnsi="Arial" w:cs="Arial"/>
          <w:sz w:val="22"/>
          <w:szCs w:val="22"/>
        </w:rPr>
        <w:t xml:space="preserve"> </w:t>
      </w:r>
      <w:r w:rsidR="00F51C30" w:rsidRPr="00483DD0">
        <w:rPr>
          <w:rFonts w:ascii="Arial" w:hAnsi="Arial" w:cs="Arial"/>
          <w:sz w:val="22"/>
          <w:szCs w:val="22"/>
        </w:rPr>
        <w:t>hiera</w:t>
      </w:r>
      <w:r w:rsidR="00D903BA" w:rsidRPr="00483DD0">
        <w:rPr>
          <w:rFonts w:ascii="Arial" w:hAnsi="Arial" w:cs="Arial"/>
          <w:sz w:val="22"/>
          <w:szCs w:val="22"/>
        </w:rPr>
        <w:t>rchy</w:t>
      </w:r>
      <w:r w:rsidR="00CB6334" w:rsidRPr="00483DD0">
        <w:rPr>
          <w:rFonts w:ascii="Arial" w:hAnsi="Arial" w:cs="Arial"/>
          <w:sz w:val="22"/>
          <w:szCs w:val="22"/>
        </w:rPr>
        <w:t>-of-</w:t>
      </w:r>
      <w:r w:rsidR="00FB0E0F" w:rsidRPr="00483DD0">
        <w:rPr>
          <w:rFonts w:ascii="Arial" w:hAnsi="Arial" w:cs="Arial"/>
          <w:sz w:val="22"/>
          <w:szCs w:val="22"/>
        </w:rPr>
        <w:t>needs</w:t>
      </w:r>
      <w:r w:rsidR="005022BB" w:rsidRPr="00483DD0">
        <w:rPr>
          <w:rFonts w:ascii="Arial" w:hAnsi="Arial" w:cs="Arial"/>
          <w:sz w:val="22"/>
          <w:szCs w:val="22"/>
        </w:rPr>
        <w:t xml:space="preserve"> mode</w:t>
      </w:r>
      <w:r w:rsidR="00673D90" w:rsidRPr="00483DD0">
        <w:rPr>
          <w:rFonts w:ascii="Arial" w:hAnsi="Arial" w:cs="Arial"/>
          <w:sz w:val="22"/>
          <w:szCs w:val="22"/>
        </w:rPr>
        <w:t>l. It suggests</w:t>
      </w:r>
      <w:r w:rsidR="009E27C1" w:rsidRPr="00483DD0">
        <w:rPr>
          <w:rFonts w:ascii="Arial" w:hAnsi="Arial" w:cs="Arial"/>
          <w:sz w:val="22"/>
          <w:szCs w:val="22"/>
        </w:rPr>
        <w:t xml:space="preserve"> </w:t>
      </w:r>
      <w:r w:rsidR="009E27C1" w:rsidRPr="00483DD0">
        <w:rPr>
          <w:rFonts w:ascii="Arial" w:hAnsi="Arial" w:cs="Arial"/>
          <w:sz w:val="22"/>
          <w:szCs w:val="22"/>
        </w:rPr>
        <w:lastRenderedPageBreak/>
        <w:t>how</w:t>
      </w:r>
      <w:r w:rsidR="00794CBE" w:rsidRPr="00483DD0">
        <w:rPr>
          <w:rFonts w:ascii="Arial" w:hAnsi="Arial" w:cs="Arial"/>
          <w:sz w:val="22"/>
          <w:szCs w:val="22"/>
        </w:rPr>
        <w:t xml:space="preserve"> </w:t>
      </w:r>
      <w:r w:rsidR="006170BE" w:rsidRPr="00483DD0">
        <w:rPr>
          <w:rFonts w:ascii="Arial" w:hAnsi="Arial" w:cs="Arial"/>
          <w:sz w:val="22"/>
          <w:szCs w:val="22"/>
        </w:rPr>
        <w:t>fulfilling</w:t>
      </w:r>
      <w:r w:rsidR="009E27C1" w:rsidRPr="00483DD0">
        <w:rPr>
          <w:rFonts w:ascii="Arial" w:hAnsi="Arial" w:cs="Arial"/>
          <w:sz w:val="22"/>
          <w:szCs w:val="22"/>
        </w:rPr>
        <w:t xml:space="preserve"> th</w:t>
      </w:r>
      <w:r w:rsidR="00F4168F" w:rsidRPr="00483DD0">
        <w:rPr>
          <w:rFonts w:ascii="Arial" w:hAnsi="Arial" w:cs="Arial"/>
          <w:sz w:val="22"/>
          <w:szCs w:val="22"/>
        </w:rPr>
        <w:t>is</w:t>
      </w:r>
      <w:r w:rsidR="006170BE" w:rsidRPr="00483DD0">
        <w:rPr>
          <w:rFonts w:ascii="Arial" w:hAnsi="Arial" w:cs="Arial"/>
          <w:sz w:val="22"/>
          <w:szCs w:val="22"/>
        </w:rPr>
        <w:t xml:space="preserve"> structure can be</w:t>
      </w:r>
      <w:r w:rsidR="00BC570B" w:rsidRPr="00483DD0">
        <w:rPr>
          <w:rFonts w:ascii="Arial" w:hAnsi="Arial" w:cs="Arial"/>
          <w:sz w:val="22"/>
          <w:szCs w:val="22"/>
        </w:rPr>
        <w:t>come a necessity for individuals throughout their lifetime</w:t>
      </w:r>
      <w:r w:rsidR="009A19D4" w:rsidRPr="00483DD0">
        <w:rPr>
          <w:rFonts w:ascii="Arial" w:hAnsi="Arial" w:cs="Arial"/>
          <w:sz w:val="22"/>
          <w:szCs w:val="22"/>
        </w:rPr>
        <w:t xml:space="preserve"> as a means of establishing security, stability and inclusion</w:t>
      </w:r>
      <w:r w:rsidR="00113F24" w:rsidRPr="00483DD0">
        <w:rPr>
          <w:rFonts w:ascii="Arial" w:hAnsi="Arial" w:cs="Arial"/>
          <w:sz w:val="22"/>
          <w:szCs w:val="22"/>
        </w:rPr>
        <w:t xml:space="preserve"> (Rojas et al, </w:t>
      </w:r>
      <w:r w:rsidR="00C125B7" w:rsidRPr="00483DD0">
        <w:rPr>
          <w:rFonts w:ascii="Arial" w:hAnsi="Arial" w:cs="Arial"/>
          <w:sz w:val="22"/>
          <w:szCs w:val="22"/>
        </w:rPr>
        <w:t>2023)</w:t>
      </w:r>
      <w:r w:rsidR="009A19D4" w:rsidRPr="00483DD0">
        <w:rPr>
          <w:rFonts w:ascii="Arial" w:hAnsi="Arial" w:cs="Arial"/>
          <w:sz w:val="22"/>
          <w:szCs w:val="22"/>
        </w:rPr>
        <w:t>.</w:t>
      </w:r>
      <w:r w:rsidR="00195022" w:rsidRPr="00483DD0">
        <w:rPr>
          <w:rFonts w:ascii="Arial" w:hAnsi="Arial" w:cs="Arial"/>
          <w:sz w:val="22"/>
          <w:szCs w:val="22"/>
        </w:rPr>
        <w:t xml:space="preserve"> </w:t>
      </w:r>
      <w:r w:rsidR="00EC32BA" w:rsidRPr="00483DD0">
        <w:rPr>
          <w:rFonts w:ascii="Arial" w:hAnsi="Arial" w:cs="Arial"/>
          <w:sz w:val="22"/>
          <w:szCs w:val="22"/>
        </w:rPr>
        <w:t xml:space="preserve">Since the </w:t>
      </w:r>
      <w:r w:rsidR="006B19DC" w:rsidRPr="00483DD0">
        <w:rPr>
          <w:rFonts w:ascii="Arial" w:hAnsi="Arial" w:cs="Arial"/>
          <w:sz w:val="22"/>
          <w:szCs w:val="22"/>
        </w:rPr>
        <w:t xml:space="preserve">creation of the theory in 1943 </w:t>
      </w:r>
      <w:r w:rsidR="00906762" w:rsidRPr="00483DD0">
        <w:rPr>
          <w:rFonts w:ascii="Arial" w:hAnsi="Arial" w:cs="Arial"/>
          <w:sz w:val="22"/>
          <w:szCs w:val="22"/>
        </w:rPr>
        <w:t>the</w:t>
      </w:r>
      <w:r w:rsidR="00524BBE" w:rsidRPr="00483DD0">
        <w:rPr>
          <w:rFonts w:ascii="Arial" w:hAnsi="Arial" w:cs="Arial"/>
          <w:sz w:val="22"/>
          <w:szCs w:val="22"/>
        </w:rPr>
        <w:t xml:space="preserve"> </w:t>
      </w:r>
      <w:r w:rsidR="00F11A1A" w:rsidRPr="00483DD0">
        <w:rPr>
          <w:rFonts w:ascii="Arial" w:hAnsi="Arial" w:cs="Arial"/>
          <w:sz w:val="22"/>
          <w:szCs w:val="22"/>
        </w:rPr>
        <w:t xml:space="preserve">overall presentation of the </w:t>
      </w:r>
      <w:r w:rsidR="008F4C81" w:rsidRPr="00483DD0">
        <w:rPr>
          <w:rFonts w:ascii="Arial" w:hAnsi="Arial" w:cs="Arial"/>
          <w:sz w:val="22"/>
          <w:szCs w:val="22"/>
        </w:rPr>
        <w:t>hierarchal</w:t>
      </w:r>
      <w:r w:rsidR="00DD54AC" w:rsidRPr="00483DD0">
        <w:rPr>
          <w:rFonts w:ascii="Arial" w:hAnsi="Arial" w:cs="Arial"/>
          <w:sz w:val="22"/>
          <w:szCs w:val="22"/>
        </w:rPr>
        <w:t xml:space="preserve"> mode</w:t>
      </w:r>
      <w:r w:rsidR="00E10F7B" w:rsidRPr="00483DD0">
        <w:rPr>
          <w:rFonts w:ascii="Arial" w:hAnsi="Arial" w:cs="Arial"/>
          <w:sz w:val="22"/>
          <w:szCs w:val="22"/>
        </w:rPr>
        <w:t xml:space="preserve">l has been </w:t>
      </w:r>
      <w:r w:rsidR="000D5122" w:rsidRPr="00483DD0">
        <w:rPr>
          <w:rFonts w:ascii="Arial" w:hAnsi="Arial" w:cs="Arial"/>
          <w:sz w:val="22"/>
          <w:szCs w:val="22"/>
        </w:rPr>
        <w:t>instrumental</w:t>
      </w:r>
      <w:r w:rsidR="00E10F7B" w:rsidRPr="00483DD0">
        <w:rPr>
          <w:rFonts w:ascii="Arial" w:hAnsi="Arial" w:cs="Arial"/>
          <w:sz w:val="22"/>
          <w:szCs w:val="22"/>
        </w:rPr>
        <w:t xml:space="preserve"> in </w:t>
      </w:r>
      <w:r w:rsidR="00CF293D" w:rsidRPr="00483DD0">
        <w:rPr>
          <w:rFonts w:ascii="Arial" w:hAnsi="Arial" w:cs="Arial"/>
          <w:sz w:val="22"/>
          <w:szCs w:val="22"/>
        </w:rPr>
        <w:t xml:space="preserve">guiding </w:t>
      </w:r>
      <w:r w:rsidR="00A97236" w:rsidRPr="00483DD0">
        <w:rPr>
          <w:rFonts w:ascii="Arial" w:hAnsi="Arial" w:cs="Arial"/>
          <w:sz w:val="22"/>
          <w:szCs w:val="22"/>
        </w:rPr>
        <w:t>individuals</w:t>
      </w:r>
      <w:r w:rsidR="00F43FA7" w:rsidRPr="00483DD0">
        <w:rPr>
          <w:rFonts w:ascii="Arial" w:hAnsi="Arial" w:cs="Arial"/>
          <w:sz w:val="22"/>
          <w:szCs w:val="22"/>
        </w:rPr>
        <w:t xml:space="preserve"> in </w:t>
      </w:r>
      <w:r w:rsidR="009F11B9" w:rsidRPr="00483DD0">
        <w:rPr>
          <w:rFonts w:ascii="Arial" w:hAnsi="Arial" w:cs="Arial"/>
          <w:sz w:val="22"/>
          <w:szCs w:val="22"/>
        </w:rPr>
        <w:t xml:space="preserve">the </w:t>
      </w:r>
      <w:r w:rsidR="008D747A" w:rsidRPr="00483DD0">
        <w:rPr>
          <w:rFonts w:ascii="Arial" w:hAnsi="Arial" w:cs="Arial"/>
          <w:sz w:val="22"/>
          <w:szCs w:val="22"/>
        </w:rPr>
        <w:t>understanding</w:t>
      </w:r>
      <w:r w:rsidR="00D33DEB" w:rsidRPr="00483DD0">
        <w:rPr>
          <w:rFonts w:ascii="Arial" w:hAnsi="Arial" w:cs="Arial"/>
          <w:sz w:val="22"/>
          <w:szCs w:val="22"/>
        </w:rPr>
        <w:t xml:space="preserve"> and structuring</w:t>
      </w:r>
      <w:r w:rsidR="008D747A" w:rsidRPr="00483DD0">
        <w:rPr>
          <w:rFonts w:ascii="Arial" w:hAnsi="Arial" w:cs="Arial"/>
          <w:sz w:val="22"/>
          <w:szCs w:val="22"/>
        </w:rPr>
        <w:t xml:space="preserve"> of </w:t>
      </w:r>
      <w:r w:rsidR="000868E9" w:rsidRPr="00483DD0">
        <w:rPr>
          <w:rFonts w:ascii="Arial" w:hAnsi="Arial" w:cs="Arial"/>
          <w:sz w:val="22"/>
          <w:szCs w:val="22"/>
        </w:rPr>
        <w:t>certain aspects of self</w:t>
      </w:r>
      <w:r w:rsidR="000F6B33" w:rsidRPr="00483DD0">
        <w:rPr>
          <w:rFonts w:ascii="Arial" w:hAnsi="Arial" w:cs="Arial"/>
          <w:sz w:val="22"/>
          <w:szCs w:val="22"/>
        </w:rPr>
        <w:t>.</w:t>
      </w:r>
      <w:r w:rsidR="009354B8" w:rsidRPr="00483DD0">
        <w:rPr>
          <w:rFonts w:ascii="Arial" w:hAnsi="Arial" w:cs="Arial"/>
          <w:sz w:val="22"/>
          <w:szCs w:val="22"/>
        </w:rPr>
        <w:t xml:space="preserve"> </w:t>
      </w:r>
      <w:r w:rsidR="00257236" w:rsidRPr="00483DD0">
        <w:rPr>
          <w:rFonts w:ascii="Arial" w:hAnsi="Arial" w:cs="Arial"/>
          <w:sz w:val="22"/>
          <w:szCs w:val="22"/>
        </w:rPr>
        <w:t>In contrast, t</w:t>
      </w:r>
      <w:r w:rsidR="005424EB" w:rsidRPr="00483DD0">
        <w:rPr>
          <w:rFonts w:ascii="Arial" w:hAnsi="Arial" w:cs="Arial"/>
          <w:sz w:val="22"/>
          <w:szCs w:val="22"/>
        </w:rPr>
        <w:t xml:space="preserve">he model </w:t>
      </w:r>
      <w:r w:rsidR="00812911" w:rsidRPr="00483DD0">
        <w:rPr>
          <w:rFonts w:ascii="Arial" w:hAnsi="Arial" w:cs="Arial"/>
          <w:sz w:val="22"/>
          <w:szCs w:val="22"/>
        </w:rPr>
        <w:t xml:space="preserve">may </w:t>
      </w:r>
      <w:r w:rsidR="00F25575" w:rsidRPr="00483DD0">
        <w:rPr>
          <w:rFonts w:ascii="Arial" w:hAnsi="Arial" w:cs="Arial"/>
          <w:sz w:val="22"/>
          <w:szCs w:val="22"/>
        </w:rPr>
        <w:t>present</w:t>
      </w:r>
      <w:r w:rsidR="00812911" w:rsidRPr="00483DD0">
        <w:rPr>
          <w:rFonts w:ascii="Arial" w:hAnsi="Arial" w:cs="Arial"/>
          <w:sz w:val="22"/>
          <w:szCs w:val="22"/>
        </w:rPr>
        <w:t xml:space="preserve"> </w:t>
      </w:r>
      <w:r w:rsidR="00257236" w:rsidRPr="00483DD0">
        <w:rPr>
          <w:rFonts w:ascii="Arial" w:hAnsi="Arial" w:cs="Arial"/>
          <w:sz w:val="22"/>
          <w:szCs w:val="22"/>
        </w:rPr>
        <w:t>a</w:t>
      </w:r>
      <w:r w:rsidR="00192189" w:rsidRPr="00483DD0">
        <w:rPr>
          <w:rFonts w:ascii="Arial" w:hAnsi="Arial" w:cs="Arial"/>
          <w:sz w:val="22"/>
          <w:szCs w:val="22"/>
        </w:rPr>
        <w:t xml:space="preserve"> </w:t>
      </w:r>
      <w:r w:rsidR="00ED11AB" w:rsidRPr="00483DD0">
        <w:rPr>
          <w:rFonts w:ascii="Arial" w:hAnsi="Arial" w:cs="Arial"/>
          <w:sz w:val="22"/>
          <w:szCs w:val="22"/>
        </w:rPr>
        <w:t xml:space="preserve">social, economic and personal </w:t>
      </w:r>
      <w:r w:rsidR="00835FFC" w:rsidRPr="00483DD0">
        <w:rPr>
          <w:rFonts w:ascii="Arial" w:hAnsi="Arial" w:cs="Arial"/>
          <w:sz w:val="22"/>
          <w:szCs w:val="22"/>
        </w:rPr>
        <w:t xml:space="preserve">criteria for successful living that if not achieved </w:t>
      </w:r>
      <w:r w:rsidR="00B83C64" w:rsidRPr="00483DD0">
        <w:rPr>
          <w:rFonts w:ascii="Arial" w:hAnsi="Arial" w:cs="Arial"/>
          <w:sz w:val="22"/>
          <w:szCs w:val="22"/>
        </w:rPr>
        <w:t xml:space="preserve">could negatively impact an individual's </w:t>
      </w:r>
      <w:r w:rsidR="00165C12" w:rsidRPr="00483DD0">
        <w:rPr>
          <w:rFonts w:ascii="Arial" w:hAnsi="Arial" w:cs="Arial"/>
          <w:sz w:val="22"/>
          <w:szCs w:val="22"/>
        </w:rPr>
        <w:t>identity or sense of self</w:t>
      </w:r>
      <w:r w:rsidR="00C00EA8" w:rsidRPr="00483DD0">
        <w:rPr>
          <w:rFonts w:ascii="Arial" w:hAnsi="Arial" w:cs="Arial"/>
          <w:sz w:val="22"/>
          <w:szCs w:val="22"/>
        </w:rPr>
        <w:t xml:space="preserve"> (</w:t>
      </w:r>
      <w:r w:rsidR="00BB2F68" w:rsidRPr="00483DD0">
        <w:rPr>
          <w:rFonts w:ascii="Arial" w:hAnsi="Arial" w:cs="Arial"/>
          <w:sz w:val="22"/>
          <w:szCs w:val="22"/>
        </w:rPr>
        <w:t xml:space="preserve">Saunders et al, </w:t>
      </w:r>
      <w:r w:rsidR="001B1185">
        <w:rPr>
          <w:rFonts w:ascii="Arial" w:hAnsi="Arial" w:cs="Arial"/>
          <w:sz w:val="22"/>
          <w:szCs w:val="22"/>
        </w:rPr>
        <w:t>1998</w:t>
      </w:r>
      <w:r w:rsidR="00BB2F68" w:rsidRPr="00483DD0">
        <w:rPr>
          <w:rFonts w:ascii="Arial" w:hAnsi="Arial" w:cs="Arial"/>
          <w:sz w:val="22"/>
          <w:szCs w:val="22"/>
        </w:rPr>
        <w:t>)</w:t>
      </w:r>
      <w:r w:rsidR="00165C12" w:rsidRPr="00483DD0">
        <w:rPr>
          <w:rFonts w:ascii="Arial" w:hAnsi="Arial" w:cs="Arial"/>
          <w:sz w:val="22"/>
          <w:szCs w:val="22"/>
        </w:rPr>
        <w:t xml:space="preserve">. </w:t>
      </w:r>
      <w:r w:rsidR="0036724A" w:rsidRPr="00483DD0">
        <w:rPr>
          <w:rFonts w:ascii="Arial" w:hAnsi="Arial" w:cs="Arial"/>
          <w:sz w:val="22"/>
          <w:szCs w:val="22"/>
        </w:rPr>
        <w:t>The</w:t>
      </w:r>
      <w:r w:rsidR="004C7E95" w:rsidRPr="00483DD0">
        <w:rPr>
          <w:rFonts w:ascii="Arial" w:hAnsi="Arial" w:cs="Arial"/>
          <w:sz w:val="22"/>
          <w:szCs w:val="22"/>
        </w:rPr>
        <w:t xml:space="preserve"> positive or negative</w:t>
      </w:r>
      <w:r w:rsidR="0036724A" w:rsidRPr="00483DD0">
        <w:rPr>
          <w:rFonts w:ascii="Arial" w:hAnsi="Arial" w:cs="Arial"/>
          <w:sz w:val="22"/>
          <w:szCs w:val="22"/>
        </w:rPr>
        <w:t xml:space="preserve"> effect of the hiera</w:t>
      </w:r>
      <w:r w:rsidR="0081012B" w:rsidRPr="00483DD0">
        <w:rPr>
          <w:rFonts w:ascii="Arial" w:hAnsi="Arial" w:cs="Arial"/>
          <w:sz w:val="22"/>
          <w:szCs w:val="22"/>
        </w:rPr>
        <w:t>r</w:t>
      </w:r>
      <w:r w:rsidR="000E1108" w:rsidRPr="00483DD0">
        <w:rPr>
          <w:rFonts w:ascii="Arial" w:hAnsi="Arial" w:cs="Arial"/>
          <w:sz w:val="22"/>
          <w:szCs w:val="22"/>
        </w:rPr>
        <w:t>chy of needs on an individual's perception and actions</w:t>
      </w:r>
      <w:r w:rsidR="00817D4A" w:rsidRPr="00483DD0">
        <w:rPr>
          <w:rFonts w:ascii="Arial" w:hAnsi="Arial" w:cs="Arial"/>
          <w:sz w:val="22"/>
          <w:szCs w:val="22"/>
        </w:rPr>
        <w:t xml:space="preserve"> can be </w:t>
      </w:r>
      <w:r w:rsidR="004C7E95" w:rsidRPr="00483DD0">
        <w:rPr>
          <w:rFonts w:ascii="Arial" w:hAnsi="Arial" w:cs="Arial"/>
          <w:sz w:val="22"/>
          <w:szCs w:val="22"/>
        </w:rPr>
        <w:t xml:space="preserve">attributed to </w:t>
      </w:r>
      <w:r w:rsidR="004A5AA2" w:rsidRPr="00483DD0">
        <w:rPr>
          <w:rFonts w:ascii="Arial" w:hAnsi="Arial" w:cs="Arial"/>
          <w:sz w:val="22"/>
          <w:szCs w:val="22"/>
        </w:rPr>
        <w:t>the ideal self</w:t>
      </w:r>
      <w:r w:rsidR="00F6163A" w:rsidRPr="00483DD0">
        <w:rPr>
          <w:rFonts w:ascii="Arial" w:hAnsi="Arial" w:cs="Arial"/>
          <w:sz w:val="22"/>
          <w:szCs w:val="22"/>
        </w:rPr>
        <w:t xml:space="preserve"> and the </w:t>
      </w:r>
      <w:r w:rsidR="00B04715" w:rsidRPr="00483DD0">
        <w:rPr>
          <w:rFonts w:ascii="Arial" w:hAnsi="Arial" w:cs="Arial"/>
          <w:sz w:val="22"/>
          <w:szCs w:val="22"/>
        </w:rPr>
        <w:t>need for self-actualisation</w:t>
      </w:r>
      <w:r w:rsidR="009003C9" w:rsidRPr="00483DD0">
        <w:rPr>
          <w:rFonts w:ascii="Arial" w:hAnsi="Arial" w:cs="Arial"/>
          <w:sz w:val="22"/>
          <w:szCs w:val="22"/>
        </w:rPr>
        <w:t xml:space="preserve"> the desire </w:t>
      </w:r>
      <w:r w:rsidR="008906A0" w:rsidRPr="00483DD0">
        <w:rPr>
          <w:rFonts w:ascii="Arial" w:hAnsi="Arial" w:cs="Arial"/>
          <w:sz w:val="22"/>
          <w:szCs w:val="22"/>
        </w:rPr>
        <w:t>of the self to enhance and imp</w:t>
      </w:r>
      <w:r w:rsidR="00447200" w:rsidRPr="00483DD0">
        <w:rPr>
          <w:rFonts w:ascii="Arial" w:hAnsi="Arial" w:cs="Arial"/>
          <w:sz w:val="22"/>
          <w:szCs w:val="22"/>
        </w:rPr>
        <w:t xml:space="preserve">rove) </w:t>
      </w:r>
      <w:r w:rsidR="004D7F81" w:rsidRPr="00483DD0">
        <w:rPr>
          <w:rFonts w:ascii="Arial" w:hAnsi="Arial" w:cs="Arial"/>
          <w:sz w:val="22"/>
          <w:szCs w:val="22"/>
        </w:rPr>
        <w:t xml:space="preserve">which will </w:t>
      </w:r>
      <w:r w:rsidR="008D5E23" w:rsidRPr="00483DD0">
        <w:rPr>
          <w:rFonts w:ascii="Arial" w:hAnsi="Arial" w:cs="Arial"/>
          <w:sz w:val="22"/>
          <w:szCs w:val="22"/>
        </w:rPr>
        <w:t xml:space="preserve">be </w:t>
      </w:r>
      <w:r w:rsidR="00447200" w:rsidRPr="00483DD0">
        <w:rPr>
          <w:rFonts w:ascii="Arial" w:hAnsi="Arial" w:cs="Arial"/>
          <w:sz w:val="22"/>
          <w:szCs w:val="22"/>
        </w:rPr>
        <w:t>explore</w:t>
      </w:r>
      <w:r w:rsidR="008D5E23" w:rsidRPr="00483DD0">
        <w:rPr>
          <w:rFonts w:ascii="Arial" w:hAnsi="Arial" w:cs="Arial"/>
          <w:sz w:val="22"/>
          <w:szCs w:val="22"/>
        </w:rPr>
        <w:t>d</w:t>
      </w:r>
      <w:r w:rsidR="00447200" w:rsidRPr="00483DD0">
        <w:rPr>
          <w:rFonts w:ascii="Arial" w:hAnsi="Arial" w:cs="Arial"/>
          <w:sz w:val="22"/>
          <w:szCs w:val="22"/>
        </w:rPr>
        <w:t xml:space="preserve"> </w:t>
      </w:r>
      <w:r w:rsidR="00A12A9A" w:rsidRPr="00483DD0">
        <w:rPr>
          <w:rFonts w:ascii="Arial" w:hAnsi="Arial" w:cs="Arial"/>
          <w:sz w:val="22"/>
          <w:szCs w:val="22"/>
        </w:rPr>
        <w:t xml:space="preserve">further </w:t>
      </w:r>
      <w:r w:rsidR="00996933" w:rsidRPr="00483DD0">
        <w:rPr>
          <w:rFonts w:ascii="Arial" w:hAnsi="Arial" w:cs="Arial"/>
          <w:sz w:val="22"/>
          <w:szCs w:val="22"/>
        </w:rPr>
        <w:t>throughout the study</w:t>
      </w:r>
      <w:r w:rsidR="008433F0" w:rsidRPr="00483DD0">
        <w:rPr>
          <w:rFonts w:ascii="Arial" w:hAnsi="Arial" w:cs="Arial"/>
          <w:sz w:val="22"/>
          <w:szCs w:val="22"/>
        </w:rPr>
        <w:t xml:space="preserve"> (</w:t>
      </w:r>
      <w:r w:rsidR="003320BF" w:rsidRPr="00483DD0">
        <w:rPr>
          <w:rFonts w:ascii="Arial" w:hAnsi="Arial" w:cs="Arial"/>
          <w:sz w:val="22"/>
          <w:szCs w:val="22"/>
        </w:rPr>
        <w:t>Ivtzan</w:t>
      </w:r>
      <w:r w:rsidR="00346D50" w:rsidRPr="00483DD0">
        <w:rPr>
          <w:rFonts w:ascii="Arial" w:hAnsi="Arial" w:cs="Arial"/>
          <w:sz w:val="22"/>
          <w:szCs w:val="22"/>
        </w:rPr>
        <w:t xml:space="preserve"> </w:t>
      </w:r>
      <w:r w:rsidR="003320BF" w:rsidRPr="00483DD0">
        <w:rPr>
          <w:rFonts w:ascii="Arial" w:hAnsi="Arial" w:cs="Arial"/>
          <w:sz w:val="22"/>
          <w:szCs w:val="22"/>
        </w:rPr>
        <w:t>et al, 2013</w:t>
      </w:r>
      <w:r w:rsidR="00D40F9B" w:rsidRPr="00483DD0">
        <w:rPr>
          <w:rFonts w:ascii="Arial" w:hAnsi="Arial" w:cs="Arial"/>
          <w:sz w:val="22"/>
          <w:szCs w:val="22"/>
        </w:rPr>
        <w:t>)</w:t>
      </w:r>
      <w:r w:rsidR="00996933" w:rsidRPr="00483DD0">
        <w:rPr>
          <w:rFonts w:ascii="Arial" w:hAnsi="Arial" w:cs="Arial"/>
          <w:sz w:val="22"/>
          <w:szCs w:val="22"/>
        </w:rPr>
        <w:t>.</w:t>
      </w:r>
      <w:r w:rsidR="00CB0862" w:rsidRPr="00483DD0">
        <w:rPr>
          <w:rFonts w:ascii="Arial" w:hAnsi="Arial" w:cs="Arial"/>
          <w:sz w:val="22"/>
          <w:szCs w:val="22"/>
        </w:rPr>
        <w:t xml:space="preserve"> </w:t>
      </w:r>
      <w:r w:rsidR="00BE3E85" w:rsidRPr="00483DD0">
        <w:rPr>
          <w:rFonts w:ascii="Arial" w:hAnsi="Arial" w:cs="Arial"/>
          <w:sz w:val="22"/>
          <w:szCs w:val="22"/>
        </w:rPr>
        <w:t xml:space="preserve">The </w:t>
      </w:r>
      <w:r w:rsidR="00B96890" w:rsidRPr="00483DD0">
        <w:rPr>
          <w:rFonts w:ascii="Arial" w:hAnsi="Arial" w:cs="Arial"/>
          <w:sz w:val="22"/>
          <w:szCs w:val="22"/>
        </w:rPr>
        <w:t>vastness of identity as a concept</w:t>
      </w:r>
      <w:r w:rsidR="00BD0FBB" w:rsidRPr="00483DD0">
        <w:rPr>
          <w:rFonts w:ascii="Arial" w:hAnsi="Arial" w:cs="Arial"/>
          <w:sz w:val="22"/>
          <w:szCs w:val="22"/>
        </w:rPr>
        <w:t xml:space="preserve"> can be expected </w:t>
      </w:r>
      <w:r w:rsidR="005F0DE9" w:rsidRPr="00483DD0">
        <w:rPr>
          <w:rFonts w:ascii="Arial" w:hAnsi="Arial" w:cs="Arial"/>
          <w:sz w:val="22"/>
          <w:szCs w:val="22"/>
        </w:rPr>
        <w:t>when we consider that it spans across</w:t>
      </w:r>
      <w:r w:rsidR="00F15E33" w:rsidRPr="00483DD0">
        <w:rPr>
          <w:rFonts w:ascii="Arial" w:hAnsi="Arial" w:cs="Arial"/>
          <w:sz w:val="22"/>
          <w:szCs w:val="22"/>
        </w:rPr>
        <w:t xml:space="preserve"> </w:t>
      </w:r>
      <w:r w:rsidR="00620A28" w:rsidRPr="00483DD0">
        <w:rPr>
          <w:rFonts w:ascii="Arial" w:hAnsi="Arial" w:cs="Arial"/>
          <w:sz w:val="22"/>
          <w:szCs w:val="22"/>
        </w:rPr>
        <w:t xml:space="preserve">at least four </w:t>
      </w:r>
      <w:r w:rsidR="00CA76DB" w:rsidRPr="00483DD0">
        <w:rPr>
          <w:rFonts w:ascii="Arial" w:hAnsi="Arial" w:cs="Arial"/>
          <w:sz w:val="22"/>
          <w:szCs w:val="22"/>
        </w:rPr>
        <w:t>principal fi</w:t>
      </w:r>
      <w:r w:rsidR="000C0181" w:rsidRPr="00483DD0">
        <w:rPr>
          <w:rFonts w:ascii="Arial" w:hAnsi="Arial" w:cs="Arial"/>
          <w:sz w:val="22"/>
          <w:szCs w:val="22"/>
        </w:rPr>
        <w:t>elds of study</w:t>
      </w:r>
      <w:r w:rsidR="00EF55FC" w:rsidRPr="00483DD0">
        <w:rPr>
          <w:rFonts w:ascii="Arial" w:hAnsi="Arial" w:cs="Arial"/>
          <w:sz w:val="22"/>
          <w:szCs w:val="22"/>
        </w:rPr>
        <w:t>:</w:t>
      </w:r>
      <w:r w:rsidR="000C0181" w:rsidRPr="00483DD0">
        <w:rPr>
          <w:rFonts w:ascii="Arial" w:hAnsi="Arial" w:cs="Arial"/>
          <w:sz w:val="22"/>
          <w:szCs w:val="22"/>
        </w:rPr>
        <w:t xml:space="preserve"> psychology</w:t>
      </w:r>
      <w:r w:rsidR="006A673A" w:rsidRPr="00483DD0">
        <w:rPr>
          <w:rFonts w:ascii="Arial" w:hAnsi="Arial" w:cs="Arial"/>
          <w:sz w:val="22"/>
          <w:szCs w:val="22"/>
        </w:rPr>
        <w:t xml:space="preserve"> (</w:t>
      </w:r>
      <w:r w:rsidR="00AB6DAA" w:rsidRPr="00483DD0">
        <w:rPr>
          <w:rFonts w:ascii="Arial" w:hAnsi="Arial" w:cs="Arial"/>
          <w:sz w:val="22"/>
          <w:szCs w:val="22"/>
        </w:rPr>
        <w:t>related to thought</w:t>
      </w:r>
      <w:r w:rsidR="00D91664" w:rsidRPr="00483DD0">
        <w:rPr>
          <w:rFonts w:ascii="Arial" w:hAnsi="Arial" w:cs="Arial"/>
          <w:sz w:val="22"/>
          <w:szCs w:val="22"/>
        </w:rPr>
        <w:t>, emotion and the concepts of self</w:t>
      </w:r>
      <w:r w:rsidR="00DF6E9D" w:rsidRPr="00483DD0">
        <w:rPr>
          <w:rFonts w:ascii="Arial" w:hAnsi="Arial" w:cs="Arial"/>
          <w:sz w:val="22"/>
          <w:szCs w:val="22"/>
        </w:rPr>
        <w:t>)</w:t>
      </w:r>
      <w:r w:rsidR="00EF55FC" w:rsidRPr="00483DD0">
        <w:rPr>
          <w:rFonts w:ascii="Arial" w:hAnsi="Arial" w:cs="Arial"/>
          <w:sz w:val="22"/>
          <w:szCs w:val="22"/>
        </w:rPr>
        <w:t>;</w:t>
      </w:r>
      <w:r w:rsidR="000C0181" w:rsidRPr="00483DD0">
        <w:rPr>
          <w:rFonts w:ascii="Arial" w:hAnsi="Arial" w:cs="Arial"/>
          <w:sz w:val="22"/>
          <w:szCs w:val="22"/>
        </w:rPr>
        <w:t xml:space="preserve"> </w:t>
      </w:r>
      <w:r w:rsidR="00EC0045" w:rsidRPr="00483DD0">
        <w:rPr>
          <w:rFonts w:ascii="Arial" w:hAnsi="Arial" w:cs="Arial"/>
          <w:sz w:val="22"/>
          <w:szCs w:val="22"/>
        </w:rPr>
        <w:t>sociology</w:t>
      </w:r>
      <w:r w:rsidR="00E8059B" w:rsidRPr="00483DD0">
        <w:rPr>
          <w:rFonts w:ascii="Arial" w:hAnsi="Arial" w:cs="Arial"/>
          <w:sz w:val="22"/>
          <w:szCs w:val="22"/>
        </w:rPr>
        <w:t xml:space="preserve"> (influenced </w:t>
      </w:r>
      <w:r w:rsidR="00CE4A42" w:rsidRPr="00483DD0">
        <w:rPr>
          <w:rFonts w:ascii="Arial" w:hAnsi="Arial" w:cs="Arial"/>
          <w:sz w:val="22"/>
          <w:szCs w:val="22"/>
        </w:rPr>
        <w:t>by society, family</w:t>
      </w:r>
      <w:r w:rsidR="00EC0045" w:rsidRPr="00483DD0">
        <w:rPr>
          <w:rFonts w:ascii="Arial" w:hAnsi="Arial" w:cs="Arial"/>
          <w:sz w:val="22"/>
          <w:szCs w:val="22"/>
        </w:rPr>
        <w:t>,</w:t>
      </w:r>
      <w:r w:rsidR="00CE4A42" w:rsidRPr="00483DD0">
        <w:rPr>
          <w:rFonts w:ascii="Arial" w:hAnsi="Arial" w:cs="Arial"/>
          <w:sz w:val="22"/>
          <w:szCs w:val="22"/>
        </w:rPr>
        <w:t xml:space="preserve"> work and </w:t>
      </w:r>
      <w:r w:rsidR="00674ED8" w:rsidRPr="00483DD0">
        <w:rPr>
          <w:rFonts w:ascii="Arial" w:hAnsi="Arial" w:cs="Arial"/>
          <w:sz w:val="22"/>
          <w:szCs w:val="22"/>
        </w:rPr>
        <w:t>relationship and culture)</w:t>
      </w:r>
      <w:r w:rsidR="00EF55FC" w:rsidRPr="00483DD0">
        <w:rPr>
          <w:rFonts w:ascii="Arial" w:hAnsi="Arial" w:cs="Arial"/>
          <w:sz w:val="22"/>
          <w:szCs w:val="22"/>
        </w:rPr>
        <w:t>;</w:t>
      </w:r>
      <w:r w:rsidR="00EC0045" w:rsidRPr="00483DD0">
        <w:rPr>
          <w:rFonts w:ascii="Arial" w:hAnsi="Arial" w:cs="Arial"/>
          <w:sz w:val="22"/>
          <w:szCs w:val="22"/>
        </w:rPr>
        <w:t xml:space="preserve"> philosophy</w:t>
      </w:r>
      <w:r w:rsidR="00674ED8" w:rsidRPr="00483DD0">
        <w:rPr>
          <w:rFonts w:ascii="Arial" w:hAnsi="Arial" w:cs="Arial"/>
          <w:sz w:val="22"/>
          <w:szCs w:val="22"/>
        </w:rPr>
        <w:t xml:space="preserve">, </w:t>
      </w:r>
      <w:r w:rsidR="00EC0045" w:rsidRPr="00483DD0">
        <w:rPr>
          <w:rFonts w:ascii="Arial" w:hAnsi="Arial" w:cs="Arial"/>
          <w:sz w:val="22"/>
          <w:szCs w:val="22"/>
        </w:rPr>
        <w:t>metaphysics</w:t>
      </w:r>
      <w:r w:rsidR="002E006F" w:rsidRPr="00483DD0">
        <w:rPr>
          <w:rFonts w:ascii="Arial" w:hAnsi="Arial" w:cs="Arial"/>
          <w:sz w:val="22"/>
          <w:szCs w:val="22"/>
        </w:rPr>
        <w:t xml:space="preserve"> </w:t>
      </w:r>
      <w:r w:rsidR="00674ED8" w:rsidRPr="00483DD0">
        <w:rPr>
          <w:rFonts w:ascii="Arial" w:hAnsi="Arial" w:cs="Arial"/>
          <w:sz w:val="22"/>
          <w:szCs w:val="22"/>
        </w:rPr>
        <w:t>and</w:t>
      </w:r>
      <w:r w:rsidR="002E006F" w:rsidRPr="00483DD0">
        <w:rPr>
          <w:rFonts w:ascii="Arial" w:hAnsi="Arial" w:cs="Arial"/>
          <w:sz w:val="22"/>
          <w:szCs w:val="22"/>
        </w:rPr>
        <w:t xml:space="preserve"> spirituality</w:t>
      </w:r>
      <w:r w:rsidR="0045750A" w:rsidRPr="00483DD0">
        <w:rPr>
          <w:rFonts w:ascii="Arial" w:hAnsi="Arial" w:cs="Arial"/>
          <w:sz w:val="22"/>
          <w:szCs w:val="22"/>
        </w:rPr>
        <w:t xml:space="preserve"> (questioning </w:t>
      </w:r>
      <w:r w:rsidR="004F0732" w:rsidRPr="00483DD0">
        <w:rPr>
          <w:rFonts w:ascii="Arial" w:hAnsi="Arial" w:cs="Arial"/>
          <w:sz w:val="22"/>
          <w:szCs w:val="22"/>
        </w:rPr>
        <w:t>existence, life’s meaning and consciousness)</w:t>
      </w:r>
      <w:r w:rsidR="000006E7" w:rsidRPr="00483DD0">
        <w:rPr>
          <w:rFonts w:ascii="Arial" w:hAnsi="Arial" w:cs="Arial"/>
          <w:sz w:val="22"/>
          <w:szCs w:val="22"/>
        </w:rPr>
        <w:t>.</w:t>
      </w:r>
      <w:r w:rsidR="002E006F" w:rsidRPr="00483DD0">
        <w:rPr>
          <w:rFonts w:ascii="Arial" w:hAnsi="Arial" w:cs="Arial"/>
          <w:sz w:val="22"/>
          <w:szCs w:val="22"/>
        </w:rPr>
        <w:t xml:space="preserve"> </w:t>
      </w:r>
      <w:r w:rsidR="00D778B0" w:rsidRPr="00483DD0">
        <w:rPr>
          <w:rFonts w:ascii="Arial" w:hAnsi="Arial" w:cs="Arial"/>
          <w:sz w:val="22"/>
          <w:szCs w:val="22"/>
        </w:rPr>
        <w:t>A</w:t>
      </w:r>
      <w:r w:rsidR="00885DDF" w:rsidRPr="00483DD0">
        <w:rPr>
          <w:rFonts w:ascii="Arial" w:hAnsi="Arial" w:cs="Arial"/>
          <w:sz w:val="22"/>
          <w:szCs w:val="22"/>
        </w:rPr>
        <w:t xml:space="preserve">midst </w:t>
      </w:r>
      <w:r w:rsidR="002E006F" w:rsidRPr="00483DD0">
        <w:rPr>
          <w:rFonts w:ascii="Arial" w:hAnsi="Arial" w:cs="Arial"/>
          <w:sz w:val="22"/>
          <w:szCs w:val="22"/>
        </w:rPr>
        <w:t>the many domain</w:t>
      </w:r>
      <w:r w:rsidR="009F1158" w:rsidRPr="00483DD0">
        <w:rPr>
          <w:rFonts w:ascii="Arial" w:hAnsi="Arial" w:cs="Arial"/>
          <w:sz w:val="22"/>
          <w:szCs w:val="22"/>
        </w:rPr>
        <w:t>s</w:t>
      </w:r>
      <w:r w:rsidR="00885DDF" w:rsidRPr="00483DD0">
        <w:rPr>
          <w:rFonts w:ascii="Arial" w:hAnsi="Arial" w:cs="Arial"/>
          <w:sz w:val="22"/>
          <w:szCs w:val="22"/>
        </w:rPr>
        <w:t xml:space="preserve"> and subsequent</w:t>
      </w:r>
      <w:r w:rsidR="007417F1" w:rsidRPr="00483DD0">
        <w:rPr>
          <w:rFonts w:ascii="Arial" w:hAnsi="Arial" w:cs="Arial"/>
          <w:sz w:val="22"/>
          <w:szCs w:val="22"/>
        </w:rPr>
        <w:t xml:space="preserve"> negative influences</w:t>
      </w:r>
      <w:r w:rsidR="00885DDF" w:rsidRPr="00483DD0">
        <w:rPr>
          <w:rFonts w:ascii="Arial" w:hAnsi="Arial" w:cs="Arial"/>
          <w:sz w:val="22"/>
          <w:szCs w:val="22"/>
        </w:rPr>
        <w:t>,</w:t>
      </w:r>
      <w:r w:rsidR="009F1158" w:rsidRPr="00483DD0">
        <w:rPr>
          <w:rFonts w:ascii="Arial" w:hAnsi="Arial" w:cs="Arial"/>
          <w:sz w:val="22"/>
          <w:szCs w:val="22"/>
        </w:rPr>
        <w:t xml:space="preserve"> an individual</w:t>
      </w:r>
      <w:r w:rsidR="00E50E96" w:rsidRPr="00483DD0">
        <w:rPr>
          <w:rFonts w:ascii="Arial" w:hAnsi="Arial" w:cs="Arial"/>
          <w:sz w:val="22"/>
          <w:szCs w:val="22"/>
        </w:rPr>
        <w:t xml:space="preserve">’s identity and sense of self </w:t>
      </w:r>
      <w:r w:rsidR="000006E7" w:rsidRPr="00483DD0">
        <w:rPr>
          <w:rFonts w:ascii="Arial" w:hAnsi="Arial" w:cs="Arial"/>
          <w:sz w:val="22"/>
          <w:szCs w:val="22"/>
        </w:rPr>
        <w:t xml:space="preserve">can become </w:t>
      </w:r>
      <w:r w:rsidR="00C10D92" w:rsidRPr="00483DD0">
        <w:rPr>
          <w:rFonts w:ascii="Arial" w:hAnsi="Arial" w:cs="Arial"/>
          <w:sz w:val="22"/>
          <w:szCs w:val="22"/>
        </w:rPr>
        <w:t>fragmented and unstable</w:t>
      </w:r>
      <w:r w:rsidR="0006505F" w:rsidRPr="00483DD0">
        <w:rPr>
          <w:rFonts w:ascii="Arial" w:hAnsi="Arial" w:cs="Arial"/>
          <w:sz w:val="22"/>
          <w:szCs w:val="22"/>
        </w:rPr>
        <w:t xml:space="preserve"> (Piastro, </w:t>
      </w:r>
      <w:r w:rsidR="00980F02" w:rsidRPr="00483DD0">
        <w:rPr>
          <w:rFonts w:ascii="Arial" w:hAnsi="Arial" w:cs="Arial"/>
          <w:sz w:val="22"/>
          <w:szCs w:val="22"/>
        </w:rPr>
        <w:t>2014)</w:t>
      </w:r>
      <w:r w:rsidR="00987F94" w:rsidRPr="00483DD0">
        <w:rPr>
          <w:rFonts w:ascii="Arial" w:hAnsi="Arial" w:cs="Arial"/>
          <w:sz w:val="22"/>
          <w:szCs w:val="22"/>
        </w:rPr>
        <w:t>.</w:t>
      </w:r>
      <w:r w:rsidR="00885DDF" w:rsidRPr="00483DD0">
        <w:rPr>
          <w:rFonts w:ascii="Arial" w:hAnsi="Arial" w:cs="Arial"/>
          <w:sz w:val="22"/>
          <w:szCs w:val="22"/>
        </w:rPr>
        <w:t xml:space="preserve"> </w:t>
      </w:r>
      <w:r w:rsidR="00C10D92" w:rsidRPr="00483DD0">
        <w:rPr>
          <w:rFonts w:ascii="Arial" w:hAnsi="Arial" w:cs="Arial"/>
          <w:sz w:val="22"/>
          <w:szCs w:val="22"/>
        </w:rPr>
        <w:t xml:space="preserve"> </w:t>
      </w:r>
      <w:r w:rsidR="009F1158" w:rsidRPr="00483DD0">
        <w:rPr>
          <w:rFonts w:ascii="Arial" w:hAnsi="Arial" w:cs="Arial"/>
          <w:sz w:val="22"/>
          <w:szCs w:val="22"/>
        </w:rPr>
        <w:t xml:space="preserve"> </w:t>
      </w:r>
    </w:p>
    <w:p w14:paraId="3A459CD0" w14:textId="42502EB9" w:rsidR="00E84541" w:rsidRPr="00483DD0" w:rsidRDefault="00C66CF6" w:rsidP="00662578">
      <w:pPr>
        <w:jc w:val="both"/>
        <w:rPr>
          <w:rFonts w:ascii="Arial" w:hAnsi="Arial" w:cs="Arial"/>
          <w:sz w:val="22"/>
          <w:szCs w:val="22"/>
        </w:rPr>
      </w:pPr>
      <w:r w:rsidRPr="00483DD0">
        <w:rPr>
          <w:rFonts w:ascii="Arial" w:hAnsi="Arial" w:cs="Arial"/>
          <w:sz w:val="22"/>
          <w:szCs w:val="22"/>
        </w:rPr>
        <w:t xml:space="preserve">The progression of research </w:t>
      </w:r>
      <w:r w:rsidR="0033030E" w:rsidRPr="00483DD0">
        <w:rPr>
          <w:rFonts w:ascii="Arial" w:hAnsi="Arial" w:cs="Arial"/>
          <w:sz w:val="22"/>
          <w:szCs w:val="22"/>
        </w:rPr>
        <w:t xml:space="preserve">since </w:t>
      </w:r>
      <w:r w:rsidR="003A0DC7" w:rsidRPr="00483DD0">
        <w:rPr>
          <w:rFonts w:ascii="Arial" w:hAnsi="Arial" w:cs="Arial"/>
          <w:sz w:val="22"/>
          <w:szCs w:val="22"/>
        </w:rPr>
        <w:t>Descartes</w:t>
      </w:r>
      <w:r w:rsidR="00112B03" w:rsidRPr="00483DD0">
        <w:rPr>
          <w:rFonts w:ascii="Arial" w:hAnsi="Arial" w:cs="Arial"/>
          <w:sz w:val="22"/>
          <w:szCs w:val="22"/>
        </w:rPr>
        <w:t>’</w:t>
      </w:r>
      <w:r w:rsidR="003A0DC7" w:rsidRPr="00483DD0">
        <w:rPr>
          <w:rFonts w:ascii="Arial" w:hAnsi="Arial" w:cs="Arial"/>
          <w:sz w:val="22"/>
          <w:szCs w:val="22"/>
        </w:rPr>
        <w:t xml:space="preserve"> era</w:t>
      </w:r>
      <w:r w:rsidRPr="00483DD0">
        <w:rPr>
          <w:rFonts w:ascii="Arial" w:hAnsi="Arial" w:cs="Arial"/>
          <w:sz w:val="22"/>
          <w:szCs w:val="22"/>
        </w:rPr>
        <w:t xml:space="preserve"> </w:t>
      </w:r>
      <w:r w:rsidR="00112B03" w:rsidRPr="00483DD0">
        <w:rPr>
          <w:rFonts w:ascii="Arial" w:hAnsi="Arial" w:cs="Arial"/>
          <w:sz w:val="22"/>
          <w:szCs w:val="22"/>
        </w:rPr>
        <w:t>displays the</w:t>
      </w:r>
      <w:r w:rsidR="00160B3D" w:rsidRPr="00483DD0">
        <w:rPr>
          <w:rFonts w:ascii="Arial" w:hAnsi="Arial" w:cs="Arial"/>
          <w:sz w:val="22"/>
          <w:szCs w:val="22"/>
        </w:rPr>
        <w:t xml:space="preserve"> </w:t>
      </w:r>
      <w:r w:rsidR="008352E1" w:rsidRPr="00483DD0">
        <w:rPr>
          <w:rFonts w:ascii="Arial" w:hAnsi="Arial" w:cs="Arial"/>
          <w:sz w:val="22"/>
          <w:szCs w:val="22"/>
        </w:rPr>
        <w:t>weighing</w:t>
      </w:r>
      <w:r w:rsidR="00160B3D" w:rsidRPr="00483DD0">
        <w:rPr>
          <w:rFonts w:ascii="Arial" w:hAnsi="Arial" w:cs="Arial"/>
          <w:sz w:val="22"/>
          <w:szCs w:val="22"/>
        </w:rPr>
        <w:t xml:space="preserve"> of the</w:t>
      </w:r>
      <w:r w:rsidR="00CA3B48" w:rsidRPr="00483DD0">
        <w:rPr>
          <w:rFonts w:ascii="Arial" w:hAnsi="Arial" w:cs="Arial"/>
          <w:sz w:val="22"/>
          <w:szCs w:val="22"/>
        </w:rPr>
        <w:t xml:space="preserve">ories surrounding </w:t>
      </w:r>
      <w:r w:rsidR="008352E1" w:rsidRPr="00483DD0">
        <w:rPr>
          <w:rFonts w:ascii="Arial" w:hAnsi="Arial" w:cs="Arial"/>
          <w:sz w:val="22"/>
          <w:szCs w:val="22"/>
        </w:rPr>
        <w:t>the self and identity</w:t>
      </w:r>
      <w:r w:rsidR="00CB219A" w:rsidRPr="00483DD0">
        <w:rPr>
          <w:rFonts w:ascii="Arial" w:hAnsi="Arial" w:cs="Arial"/>
          <w:sz w:val="22"/>
          <w:szCs w:val="22"/>
        </w:rPr>
        <w:t xml:space="preserve"> be</w:t>
      </w:r>
      <w:r w:rsidR="001D6165" w:rsidRPr="00483DD0">
        <w:rPr>
          <w:rFonts w:ascii="Arial" w:hAnsi="Arial" w:cs="Arial"/>
          <w:sz w:val="22"/>
          <w:szCs w:val="22"/>
        </w:rPr>
        <w:t>tween social influence</w:t>
      </w:r>
      <w:r w:rsidR="006E48C6" w:rsidRPr="00483DD0">
        <w:rPr>
          <w:rFonts w:ascii="Arial" w:hAnsi="Arial" w:cs="Arial"/>
          <w:sz w:val="22"/>
          <w:szCs w:val="22"/>
        </w:rPr>
        <w:t xml:space="preserve"> and</w:t>
      </w:r>
      <w:r w:rsidR="00711223" w:rsidRPr="00483DD0">
        <w:rPr>
          <w:rFonts w:ascii="Arial" w:hAnsi="Arial" w:cs="Arial"/>
          <w:sz w:val="22"/>
          <w:szCs w:val="22"/>
        </w:rPr>
        <w:t xml:space="preserve"> con</w:t>
      </w:r>
      <w:r w:rsidR="006E48C6" w:rsidRPr="00483DD0">
        <w:rPr>
          <w:rFonts w:ascii="Arial" w:hAnsi="Arial" w:cs="Arial"/>
          <w:sz w:val="22"/>
          <w:szCs w:val="22"/>
        </w:rPr>
        <w:t>sciousness</w:t>
      </w:r>
      <w:r w:rsidR="00D6195D" w:rsidRPr="00483DD0">
        <w:rPr>
          <w:rFonts w:ascii="Arial" w:hAnsi="Arial" w:cs="Arial"/>
          <w:sz w:val="22"/>
          <w:szCs w:val="22"/>
        </w:rPr>
        <w:t>.</w:t>
      </w:r>
      <w:r w:rsidR="006E48C6" w:rsidRPr="00483DD0">
        <w:rPr>
          <w:rFonts w:ascii="Arial" w:hAnsi="Arial" w:cs="Arial"/>
          <w:sz w:val="22"/>
          <w:szCs w:val="22"/>
        </w:rPr>
        <w:t xml:space="preserve"> </w:t>
      </w:r>
      <w:r w:rsidR="00E5762B" w:rsidRPr="00483DD0">
        <w:rPr>
          <w:rFonts w:ascii="Arial" w:hAnsi="Arial" w:cs="Arial"/>
          <w:sz w:val="22"/>
          <w:szCs w:val="22"/>
        </w:rPr>
        <w:t>An</w:t>
      </w:r>
      <w:r w:rsidR="009C5882" w:rsidRPr="00483DD0">
        <w:rPr>
          <w:rFonts w:ascii="Arial" w:hAnsi="Arial" w:cs="Arial"/>
          <w:sz w:val="22"/>
          <w:szCs w:val="22"/>
        </w:rPr>
        <w:t xml:space="preserve"> </w:t>
      </w:r>
      <w:r w:rsidR="006213F0" w:rsidRPr="00483DD0">
        <w:rPr>
          <w:rFonts w:ascii="Arial" w:hAnsi="Arial" w:cs="Arial"/>
          <w:sz w:val="22"/>
          <w:szCs w:val="22"/>
        </w:rPr>
        <w:t>a</w:t>
      </w:r>
      <w:r w:rsidR="00E7563D" w:rsidRPr="00483DD0">
        <w:rPr>
          <w:rFonts w:ascii="Arial" w:hAnsi="Arial" w:cs="Arial"/>
          <w:sz w:val="22"/>
          <w:szCs w:val="22"/>
        </w:rPr>
        <w:t>dvancement</w:t>
      </w:r>
      <w:r w:rsidR="006213F0" w:rsidRPr="00483DD0">
        <w:rPr>
          <w:rFonts w:ascii="Arial" w:hAnsi="Arial" w:cs="Arial"/>
          <w:sz w:val="22"/>
          <w:szCs w:val="22"/>
        </w:rPr>
        <w:t xml:space="preserve"> to</w:t>
      </w:r>
      <w:r w:rsidR="00C4507D" w:rsidRPr="00483DD0">
        <w:rPr>
          <w:rFonts w:ascii="Arial" w:hAnsi="Arial" w:cs="Arial"/>
          <w:sz w:val="22"/>
          <w:szCs w:val="22"/>
        </w:rPr>
        <w:t>war</w:t>
      </w:r>
      <w:r w:rsidR="00796C86" w:rsidRPr="00483DD0">
        <w:rPr>
          <w:rFonts w:ascii="Arial" w:hAnsi="Arial" w:cs="Arial"/>
          <w:sz w:val="22"/>
          <w:szCs w:val="22"/>
        </w:rPr>
        <w:t xml:space="preserve">ds </w:t>
      </w:r>
      <w:r w:rsidR="00475603" w:rsidRPr="00483DD0">
        <w:rPr>
          <w:rFonts w:ascii="Arial" w:hAnsi="Arial" w:cs="Arial"/>
          <w:sz w:val="22"/>
          <w:szCs w:val="22"/>
        </w:rPr>
        <w:t xml:space="preserve">20th century research </w:t>
      </w:r>
      <w:r w:rsidR="000046ED" w:rsidRPr="00483DD0">
        <w:rPr>
          <w:rFonts w:ascii="Arial" w:hAnsi="Arial" w:cs="Arial"/>
          <w:sz w:val="22"/>
          <w:szCs w:val="22"/>
        </w:rPr>
        <w:t>widens the focus on</w:t>
      </w:r>
      <w:r w:rsidR="0076432A" w:rsidRPr="00483DD0">
        <w:rPr>
          <w:rFonts w:ascii="Arial" w:hAnsi="Arial" w:cs="Arial"/>
          <w:sz w:val="22"/>
          <w:szCs w:val="22"/>
        </w:rPr>
        <w:t xml:space="preserve"> the intrinsic nature of the self </w:t>
      </w:r>
      <w:r w:rsidR="00CD78B4" w:rsidRPr="00483DD0">
        <w:rPr>
          <w:rFonts w:ascii="Arial" w:hAnsi="Arial" w:cs="Arial"/>
          <w:sz w:val="22"/>
          <w:szCs w:val="22"/>
        </w:rPr>
        <w:t xml:space="preserve">and identity </w:t>
      </w:r>
      <w:r w:rsidR="0076432A" w:rsidRPr="00483DD0">
        <w:rPr>
          <w:rFonts w:ascii="Arial" w:hAnsi="Arial" w:cs="Arial"/>
          <w:sz w:val="22"/>
          <w:szCs w:val="22"/>
        </w:rPr>
        <w:t>and the relationship</w:t>
      </w:r>
      <w:r w:rsidR="00AA035B" w:rsidRPr="00483DD0">
        <w:rPr>
          <w:rFonts w:ascii="Arial" w:hAnsi="Arial" w:cs="Arial"/>
          <w:sz w:val="22"/>
          <w:szCs w:val="22"/>
        </w:rPr>
        <w:t xml:space="preserve"> to mental </w:t>
      </w:r>
      <w:r w:rsidR="001013BF" w:rsidRPr="00483DD0">
        <w:rPr>
          <w:rFonts w:ascii="Arial" w:hAnsi="Arial" w:cs="Arial"/>
          <w:sz w:val="22"/>
          <w:szCs w:val="22"/>
        </w:rPr>
        <w:t xml:space="preserve">and emotional </w:t>
      </w:r>
      <w:r w:rsidR="00DE24EA" w:rsidRPr="00483DD0">
        <w:rPr>
          <w:rFonts w:ascii="Arial" w:hAnsi="Arial" w:cs="Arial"/>
          <w:sz w:val="22"/>
          <w:szCs w:val="22"/>
        </w:rPr>
        <w:t>well-being</w:t>
      </w:r>
      <w:r w:rsidR="002E0D8D" w:rsidRPr="00483DD0">
        <w:rPr>
          <w:rFonts w:ascii="Arial" w:hAnsi="Arial" w:cs="Arial"/>
          <w:sz w:val="22"/>
          <w:szCs w:val="22"/>
        </w:rPr>
        <w:t>. Th</w:t>
      </w:r>
      <w:r w:rsidR="00580BFD" w:rsidRPr="00483DD0">
        <w:rPr>
          <w:rFonts w:ascii="Arial" w:hAnsi="Arial" w:cs="Arial"/>
          <w:sz w:val="22"/>
          <w:szCs w:val="22"/>
        </w:rPr>
        <w:t>e</w:t>
      </w:r>
      <w:r w:rsidR="002E0D8D" w:rsidRPr="00483DD0">
        <w:rPr>
          <w:rFonts w:ascii="Arial" w:hAnsi="Arial" w:cs="Arial"/>
          <w:sz w:val="22"/>
          <w:szCs w:val="22"/>
        </w:rPr>
        <w:t xml:space="preserve"> </w:t>
      </w:r>
      <w:r w:rsidR="00FC4984" w:rsidRPr="00483DD0">
        <w:rPr>
          <w:rFonts w:ascii="Arial" w:hAnsi="Arial" w:cs="Arial"/>
          <w:sz w:val="22"/>
          <w:szCs w:val="22"/>
        </w:rPr>
        <w:t>shift in focus bring</w:t>
      </w:r>
      <w:r w:rsidR="00700D5B" w:rsidRPr="00483DD0">
        <w:rPr>
          <w:rFonts w:ascii="Arial" w:hAnsi="Arial" w:cs="Arial"/>
          <w:sz w:val="22"/>
          <w:szCs w:val="22"/>
        </w:rPr>
        <w:t>s</w:t>
      </w:r>
      <w:r w:rsidR="00FC4984" w:rsidRPr="00483DD0">
        <w:rPr>
          <w:rFonts w:ascii="Arial" w:hAnsi="Arial" w:cs="Arial"/>
          <w:sz w:val="22"/>
          <w:szCs w:val="22"/>
        </w:rPr>
        <w:t xml:space="preserve"> </w:t>
      </w:r>
      <w:r w:rsidR="00580BFD" w:rsidRPr="00483DD0">
        <w:rPr>
          <w:rFonts w:ascii="Arial" w:hAnsi="Arial" w:cs="Arial"/>
          <w:sz w:val="22"/>
          <w:szCs w:val="22"/>
        </w:rPr>
        <w:t>this project</w:t>
      </w:r>
      <w:r w:rsidR="00FC4984" w:rsidRPr="00483DD0">
        <w:rPr>
          <w:rFonts w:ascii="Arial" w:hAnsi="Arial" w:cs="Arial"/>
          <w:sz w:val="22"/>
          <w:szCs w:val="22"/>
        </w:rPr>
        <w:t xml:space="preserve"> </w:t>
      </w:r>
      <w:r w:rsidR="00580BFD" w:rsidRPr="00483DD0">
        <w:rPr>
          <w:rFonts w:ascii="Arial" w:hAnsi="Arial" w:cs="Arial"/>
          <w:sz w:val="22"/>
          <w:szCs w:val="22"/>
        </w:rPr>
        <w:t xml:space="preserve">closer to </w:t>
      </w:r>
      <w:r w:rsidR="00835AFF" w:rsidRPr="00483DD0">
        <w:rPr>
          <w:rFonts w:ascii="Arial" w:hAnsi="Arial" w:cs="Arial"/>
          <w:sz w:val="22"/>
          <w:szCs w:val="22"/>
        </w:rPr>
        <w:t>the</w:t>
      </w:r>
      <w:r w:rsidR="000B6E80" w:rsidRPr="00483DD0">
        <w:rPr>
          <w:rFonts w:ascii="Arial" w:hAnsi="Arial" w:cs="Arial"/>
          <w:sz w:val="22"/>
          <w:szCs w:val="22"/>
        </w:rPr>
        <w:t xml:space="preserve"> </w:t>
      </w:r>
      <w:r w:rsidR="00835142" w:rsidRPr="00483DD0">
        <w:rPr>
          <w:rFonts w:ascii="Arial" w:hAnsi="Arial" w:cs="Arial"/>
          <w:sz w:val="22"/>
          <w:szCs w:val="22"/>
        </w:rPr>
        <w:t>aspects</w:t>
      </w:r>
      <w:r w:rsidR="009D12DE" w:rsidRPr="00483DD0">
        <w:rPr>
          <w:rFonts w:ascii="Arial" w:hAnsi="Arial" w:cs="Arial"/>
          <w:sz w:val="22"/>
          <w:szCs w:val="22"/>
        </w:rPr>
        <w:t xml:space="preserve"> linking</w:t>
      </w:r>
      <w:r w:rsidR="00BC2BC6" w:rsidRPr="00483DD0">
        <w:rPr>
          <w:rFonts w:ascii="Arial" w:hAnsi="Arial" w:cs="Arial"/>
          <w:sz w:val="22"/>
          <w:szCs w:val="22"/>
        </w:rPr>
        <w:t xml:space="preserve"> </w:t>
      </w:r>
      <w:r w:rsidR="009D12DE" w:rsidRPr="00483DD0">
        <w:rPr>
          <w:rFonts w:ascii="Arial" w:hAnsi="Arial" w:cs="Arial"/>
          <w:sz w:val="22"/>
          <w:szCs w:val="22"/>
        </w:rPr>
        <w:t>the unders</w:t>
      </w:r>
      <w:r w:rsidR="00A9516C" w:rsidRPr="00483DD0">
        <w:rPr>
          <w:rFonts w:ascii="Arial" w:hAnsi="Arial" w:cs="Arial"/>
          <w:sz w:val="22"/>
          <w:szCs w:val="22"/>
        </w:rPr>
        <w:t>t</w:t>
      </w:r>
      <w:r w:rsidR="009D12DE" w:rsidRPr="00483DD0">
        <w:rPr>
          <w:rFonts w:ascii="Arial" w:hAnsi="Arial" w:cs="Arial"/>
          <w:sz w:val="22"/>
          <w:szCs w:val="22"/>
        </w:rPr>
        <w:t>anding</w:t>
      </w:r>
      <w:r w:rsidR="00E97D72" w:rsidRPr="00483DD0">
        <w:rPr>
          <w:rFonts w:ascii="Arial" w:hAnsi="Arial" w:cs="Arial"/>
          <w:sz w:val="22"/>
          <w:szCs w:val="22"/>
        </w:rPr>
        <w:t xml:space="preserve"> of</w:t>
      </w:r>
      <w:r w:rsidR="009D12DE" w:rsidRPr="00483DD0">
        <w:rPr>
          <w:rFonts w:ascii="Arial" w:hAnsi="Arial" w:cs="Arial"/>
          <w:sz w:val="22"/>
          <w:szCs w:val="22"/>
        </w:rPr>
        <w:t xml:space="preserve"> </w:t>
      </w:r>
      <w:r w:rsidR="00BC2BC6" w:rsidRPr="00483DD0">
        <w:rPr>
          <w:rFonts w:ascii="Arial" w:hAnsi="Arial" w:cs="Arial"/>
          <w:sz w:val="22"/>
          <w:szCs w:val="22"/>
        </w:rPr>
        <w:t>self and identity to</w:t>
      </w:r>
      <w:r w:rsidR="009D12DE" w:rsidRPr="00483DD0">
        <w:rPr>
          <w:rFonts w:ascii="Arial" w:hAnsi="Arial" w:cs="Arial"/>
          <w:sz w:val="22"/>
          <w:szCs w:val="22"/>
        </w:rPr>
        <w:t xml:space="preserve"> </w:t>
      </w:r>
      <w:r w:rsidR="006F3EF7" w:rsidRPr="00483DD0">
        <w:rPr>
          <w:rFonts w:ascii="Arial" w:hAnsi="Arial" w:cs="Arial"/>
          <w:sz w:val="22"/>
          <w:szCs w:val="22"/>
        </w:rPr>
        <w:t xml:space="preserve">the </w:t>
      </w:r>
      <w:r w:rsidR="001428AE" w:rsidRPr="00483DD0">
        <w:rPr>
          <w:rFonts w:ascii="Arial" w:hAnsi="Arial" w:cs="Arial"/>
          <w:sz w:val="22"/>
          <w:szCs w:val="22"/>
        </w:rPr>
        <w:t>achiev</w:t>
      </w:r>
      <w:r w:rsidR="006F3EF7" w:rsidRPr="00483DD0">
        <w:rPr>
          <w:rFonts w:ascii="Arial" w:hAnsi="Arial" w:cs="Arial"/>
          <w:sz w:val="22"/>
          <w:szCs w:val="22"/>
        </w:rPr>
        <w:t xml:space="preserve">ement of </w:t>
      </w:r>
      <w:r w:rsidR="001428AE" w:rsidRPr="00483DD0">
        <w:rPr>
          <w:rFonts w:ascii="Arial" w:hAnsi="Arial" w:cs="Arial"/>
          <w:sz w:val="22"/>
          <w:szCs w:val="22"/>
        </w:rPr>
        <w:t>positive</w:t>
      </w:r>
      <w:r w:rsidR="006B1F5A" w:rsidRPr="00483DD0">
        <w:rPr>
          <w:rFonts w:ascii="Arial" w:hAnsi="Arial" w:cs="Arial"/>
          <w:sz w:val="22"/>
          <w:szCs w:val="22"/>
        </w:rPr>
        <w:t>, healing</w:t>
      </w:r>
      <w:r w:rsidR="00594DEC" w:rsidRPr="00483DD0">
        <w:rPr>
          <w:rFonts w:ascii="Arial" w:hAnsi="Arial" w:cs="Arial"/>
          <w:sz w:val="22"/>
          <w:szCs w:val="22"/>
        </w:rPr>
        <w:t xml:space="preserve"> and transformati</w:t>
      </w:r>
      <w:r w:rsidR="00E3467A" w:rsidRPr="00483DD0">
        <w:rPr>
          <w:rFonts w:ascii="Arial" w:hAnsi="Arial" w:cs="Arial"/>
          <w:sz w:val="22"/>
          <w:szCs w:val="22"/>
        </w:rPr>
        <w:t xml:space="preserve">onal </w:t>
      </w:r>
      <w:r w:rsidR="001428AE" w:rsidRPr="00483DD0">
        <w:rPr>
          <w:rFonts w:ascii="Arial" w:hAnsi="Arial" w:cs="Arial"/>
          <w:sz w:val="22"/>
          <w:szCs w:val="22"/>
        </w:rPr>
        <w:t>personal development</w:t>
      </w:r>
      <w:r w:rsidR="006F3EF7" w:rsidRPr="00483DD0">
        <w:rPr>
          <w:rFonts w:ascii="Arial" w:hAnsi="Arial" w:cs="Arial"/>
          <w:sz w:val="22"/>
          <w:szCs w:val="22"/>
        </w:rPr>
        <w:t xml:space="preserve">, </w:t>
      </w:r>
      <w:r w:rsidR="00FE5974" w:rsidRPr="00483DD0">
        <w:rPr>
          <w:rFonts w:ascii="Arial" w:hAnsi="Arial" w:cs="Arial"/>
          <w:sz w:val="22"/>
          <w:szCs w:val="22"/>
        </w:rPr>
        <w:t>par</w:t>
      </w:r>
      <w:r w:rsidR="0033067C" w:rsidRPr="00483DD0">
        <w:rPr>
          <w:rFonts w:ascii="Arial" w:hAnsi="Arial" w:cs="Arial"/>
          <w:sz w:val="22"/>
          <w:szCs w:val="22"/>
        </w:rPr>
        <w:t>ticularly</w:t>
      </w:r>
      <w:r w:rsidR="006F3EF7" w:rsidRPr="00483DD0">
        <w:rPr>
          <w:rFonts w:ascii="Arial" w:hAnsi="Arial" w:cs="Arial"/>
          <w:sz w:val="22"/>
          <w:szCs w:val="22"/>
        </w:rPr>
        <w:t xml:space="preserve"> </w:t>
      </w:r>
      <w:r w:rsidR="008F6304" w:rsidRPr="00483DD0">
        <w:rPr>
          <w:rFonts w:ascii="Arial" w:hAnsi="Arial" w:cs="Arial"/>
          <w:sz w:val="22"/>
          <w:szCs w:val="22"/>
        </w:rPr>
        <w:t>wit</w:t>
      </w:r>
      <w:r w:rsidR="009C5882" w:rsidRPr="00483DD0">
        <w:rPr>
          <w:rFonts w:ascii="Arial" w:hAnsi="Arial" w:cs="Arial"/>
          <w:sz w:val="22"/>
          <w:szCs w:val="22"/>
        </w:rPr>
        <w:t xml:space="preserve">h </w:t>
      </w:r>
      <w:r w:rsidR="008F6304" w:rsidRPr="00483DD0">
        <w:rPr>
          <w:rFonts w:ascii="Arial" w:hAnsi="Arial" w:cs="Arial"/>
          <w:sz w:val="22"/>
          <w:szCs w:val="22"/>
        </w:rPr>
        <w:t xml:space="preserve">the </w:t>
      </w:r>
      <w:r w:rsidR="0033067C" w:rsidRPr="00483DD0">
        <w:rPr>
          <w:rFonts w:ascii="Arial" w:hAnsi="Arial" w:cs="Arial"/>
          <w:sz w:val="22"/>
          <w:szCs w:val="22"/>
        </w:rPr>
        <w:t>vocal learning environment</w:t>
      </w:r>
      <w:r w:rsidR="00644321" w:rsidRPr="00483DD0">
        <w:rPr>
          <w:rFonts w:ascii="Arial" w:hAnsi="Arial" w:cs="Arial"/>
          <w:sz w:val="22"/>
          <w:szCs w:val="22"/>
        </w:rPr>
        <w:t xml:space="preserve"> </w:t>
      </w:r>
      <w:r w:rsidR="00531B08" w:rsidRPr="00483DD0">
        <w:rPr>
          <w:rFonts w:ascii="Arial" w:hAnsi="Arial" w:cs="Arial"/>
          <w:sz w:val="22"/>
          <w:szCs w:val="22"/>
        </w:rPr>
        <w:t>(</w:t>
      </w:r>
      <w:r w:rsidR="008E0B29" w:rsidRPr="00483DD0">
        <w:rPr>
          <w:rFonts w:ascii="Arial" w:hAnsi="Arial" w:cs="Arial"/>
          <w:sz w:val="22"/>
          <w:szCs w:val="22"/>
        </w:rPr>
        <w:t xml:space="preserve">Chong, </w:t>
      </w:r>
      <w:r w:rsidR="00973558" w:rsidRPr="00483DD0">
        <w:rPr>
          <w:rFonts w:ascii="Arial" w:hAnsi="Arial" w:cs="Arial"/>
          <w:sz w:val="22"/>
          <w:szCs w:val="22"/>
        </w:rPr>
        <w:t>2001</w:t>
      </w:r>
      <w:r w:rsidR="00531B08" w:rsidRPr="00483DD0">
        <w:rPr>
          <w:rFonts w:ascii="Arial" w:hAnsi="Arial" w:cs="Arial"/>
          <w:sz w:val="22"/>
          <w:szCs w:val="22"/>
        </w:rPr>
        <w:t>)</w:t>
      </w:r>
      <w:r w:rsidR="0033067C" w:rsidRPr="00483DD0">
        <w:rPr>
          <w:rFonts w:ascii="Arial" w:hAnsi="Arial" w:cs="Arial"/>
          <w:sz w:val="22"/>
          <w:szCs w:val="22"/>
        </w:rPr>
        <w:t>.</w:t>
      </w:r>
      <w:r w:rsidR="00AD01D8" w:rsidRPr="00483DD0">
        <w:rPr>
          <w:rFonts w:ascii="Arial" w:hAnsi="Arial" w:cs="Arial"/>
          <w:sz w:val="22"/>
          <w:szCs w:val="22"/>
        </w:rPr>
        <w:t xml:space="preserve"> </w:t>
      </w:r>
      <w:r w:rsidR="00985969">
        <w:rPr>
          <w:rFonts w:ascii="Arial" w:hAnsi="Arial" w:cs="Arial"/>
          <w:sz w:val="22"/>
          <w:szCs w:val="22"/>
        </w:rPr>
        <w:t>Th</w:t>
      </w:r>
      <w:r w:rsidR="00145DBF">
        <w:rPr>
          <w:rFonts w:ascii="Arial" w:hAnsi="Arial" w:cs="Arial"/>
          <w:sz w:val="22"/>
          <w:szCs w:val="22"/>
        </w:rPr>
        <w:t xml:space="preserve">is is </w:t>
      </w:r>
      <w:r w:rsidR="00E57DCB">
        <w:rPr>
          <w:rFonts w:ascii="Arial" w:hAnsi="Arial" w:cs="Arial"/>
          <w:sz w:val="22"/>
          <w:szCs w:val="22"/>
        </w:rPr>
        <w:t>supported by</w:t>
      </w:r>
      <w:r w:rsidR="00E72ED2">
        <w:rPr>
          <w:rFonts w:ascii="Arial" w:hAnsi="Arial" w:cs="Arial"/>
          <w:sz w:val="22"/>
          <w:szCs w:val="22"/>
        </w:rPr>
        <w:t xml:space="preserve"> </w:t>
      </w:r>
      <w:r w:rsidR="00FF7ED8">
        <w:rPr>
          <w:rFonts w:ascii="Arial" w:hAnsi="Arial" w:cs="Arial"/>
          <w:sz w:val="22"/>
          <w:szCs w:val="22"/>
        </w:rPr>
        <w:t xml:space="preserve">contemporary </w:t>
      </w:r>
      <w:r w:rsidR="00E72ED2">
        <w:rPr>
          <w:rFonts w:ascii="Arial" w:hAnsi="Arial" w:cs="Arial"/>
          <w:sz w:val="22"/>
          <w:szCs w:val="22"/>
        </w:rPr>
        <w:t>liter</w:t>
      </w:r>
      <w:r w:rsidR="008756BB">
        <w:rPr>
          <w:rFonts w:ascii="Arial" w:hAnsi="Arial" w:cs="Arial"/>
          <w:sz w:val="22"/>
          <w:szCs w:val="22"/>
        </w:rPr>
        <w:t>ature from</w:t>
      </w:r>
      <w:r w:rsidR="00E57DCB">
        <w:rPr>
          <w:rFonts w:ascii="Arial" w:hAnsi="Arial" w:cs="Arial"/>
          <w:sz w:val="22"/>
          <w:szCs w:val="22"/>
        </w:rPr>
        <w:t xml:space="preserve"> 21</w:t>
      </w:r>
      <w:r w:rsidR="00E57DCB" w:rsidRPr="00E57DCB">
        <w:rPr>
          <w:rFonts w:ascii="Arial" w:hAnsi="Arial" w:cs="Arial"/>
          <w:sz w:val="22"/>
          <w:szCs w:val="22"/>
          <w:vertAlign w:val="superscript"/>
        </w:rPr>
        <w:t>st</w:t>
      </w:r>
      <w:r w:rsidR="00E57DCB">
        <w:rPr>
          <w:rFonts w:ascii="Arial" w:hAnsi="Arial" w:cs="Arial"/>
          <w:sz w:val="22"/>
          <w:szCs w:val="22"/>
        </w:rPr>
        <w:t xml:space="preserve"> century </w:t>
      </w:r>
      <w:r w:rsidR="003D0318">
        <w:rPr>
          <w:rFonts w:ascii="Arial" w:hAnsi="Arial" w:cs="Arial"/>
          <w:sz w:val="22"/>
          <w:szCs w:val="22"/>
        </w:rPr>
        <w:t>pioneers in</w:t>
      </w:r>
      <w:r w:rsidR="00C9040B">
        <w:rPr>
          <w:rFonts w:ascii="Arial" w:hAnsi="Arial" w:cs="Arial"/>
          <w:sz w:val="22"/>
          <w:szCs w:val="22"/>
        </w:rPr>
        <w:t xml:space="preserve"> </w:t>
      </w:r>
      <w:r w:rsidR="0092193A">
        <w:rPr>
          <w:rFonts w:ascii="Arial" w:hAnsi="Arial" w:cs="Arial"/>
          <w:sz w:val="22"/>
          <w:szCs w:val="22"/>
        </w:rPr>
        <w:t>voca</w:t>
      </w:r>
      <w:r w:rsidR="00AB59A4">
        <w:rPr>
          <w:rFonts w:ascii="Arial" w:hAnsi="Arial" w:cs="Arial"/>
          <w:sz w:val="22"/>
          <w:szCs w:val="22"/>
        </w:rPr>
        <w:t>l psychotherapy; trauma-</w:t>
      </w:r>
      <w:r w:rsidR="00381A68">
        <w:rPr>
          <w:rFonts w:ascii="Arial" w:hAnsi="Arial" w:cs="Arial"/>
          <w:sz w:val="22"/>
          <w:szCs w:val="22"/>
        </w:rPr>
        <w:t xml:space="preserve">informed </w:t>
      </w:r>
      <w:r w:rsidR="00823A7A">
        <w:rPr>
          <w:rFonts w:ascii="Arial" w:hAnsi="Arial" w:cs="Arial"/>
          <w:sz w:val="22"/>
          <w:szCs w:val="22"/>
        </w:rPr>
        <w:t>voice coaching; voice and em</w:t>
      </w:r>
      <w:r w:rsidR="00653874">
        <w:rPr>
          <w:rFonts w:ascii="Arial" w:hAnsi="Arial" w:cs="Arial"/>
          <w:sz w:val="22"/>
          <w:szCs w:val="22"/>
        </w:rPr>
        <w:t>otion and the embodied voice</w:t>
      </w:r>
      <w:r w:rsidR="0099180E">
        <w:rPr>
          <w:rFonts w:ascii="Arial" w:hAnsi="Arial" w:cs="Arial"/>
          <w:sz w:val="22"/>
          <w:szCs w:val="22"/>
        </w:rPr>
        <w:t>, such as Diane Austin, Meredith Da</w:t>
      </w:r>
      <w:r w:rsidR="002B5573">
        <w:rPr>
          <w:rFonts w:ascii="Arial" w:hAnsi="Arial" w:cs="Arial"/>
          <w:sz w:val="22"/>
          <w:szCs w:val="22"/>
        </w:rPr>
        <w:t xml:space="preserve">yme, </w:t>
      </w:r>
      <w:r w:rsidR="00371A45">
        <w:rPr>
          <w:rFonts w:ascii="Arial" w:hAnsi="Arial" w:cs="Arial"/>
          <w:sz w:val="22"/>
          <w:szCs w:val="22"/>
        </w:rPr>
        <w:t>Hyun Ju Chong</w:t>
      </w:r>
      <w:r w:rsidR="00E72ED2">
        <w:rPr>
          <w:rFonts w:ascii="Arial" w:hAnsi="Arial" w:cs="Arial"/>
          <w:sz w:val="22"/>
          <w:szCs w:val="22"/>
        </w:rPr>
        <w:t xml:space="preserve"> and </w:t>
      </w:r>
      <w:r w:rsidR="0099180E">
        <w:rPr>
          <w:rFonts w:ascii="Arial" w:hAnsi="Arial" w:cs="Arial"/>
          <w:sz w:val="22"/>
          <w:szCs w:val="22"/>
        </w:rPr>
        <w:t>Elisa Monti</w:t>
      </w:r>
      <w:r w:rsidR="00E72ED2">
        <w:rPr>
          <w:rFonts w:ascii="Arial" w:hAnsi="Arial" w:cs="Arial"/>
          <w:sz w:val="22"/>
          <w:szCs w:val="22"/>
        </w:rPr>
        <w:t>.</w:t>
      </w:r>
      <w:r w:rsidR="0099180E">
        <w:rPr>
          <w:rFonts w:ascii="Arial" w:hAnsi="Arial" w:cs="Arial"/>
          <w:sz w:val="22"/>
          <w:szCs w:val="22"/>
        </w:rPr>
        <w:t xml:space="preserve"> </w:t>
      </w:r>
      <w:r w:rsidR="00FF7ED8">
        <w:rPr>
          <w:rFonts w:ascii="Arial" w:hAnsi="Arial" w:cs="Arial"/>
          <w:sz w:val="22"/>
          <w:szCs w:val="22"/>
        </w:rPr>
        <w:t xml:space="preserve">These theorists </w:t>
      </w:r>
      <w:r w:rsidR="00A84CE6">
        <w:rPr>
          <w:rFonts w:ascii="Arial" w:hAnsi="Arial" w:cs="Arial"/>
          <w:sz w:val="22"/>
          <w:szCs w:val="22"/>
        </w:rPr>
        <w:t xml:space="preserve">and practitioners are </w:t>
      </w:r>
      <w:r w:rsidR="009A68A1">
        <w:rPr>
          <w:rFonts w:ascii="Arial" w:hAnsi="Arial" w:cs="Arial"/>
          <w:sz w:val="22"/>
          <w:szCs w:val="22"/>
        </w:rPr>
        <w:t>bridging the gap between voice pedagogy, psychology and social theory.</w:t>
      </w:r>
      <w:r w:rsidR="0099180E">
        <w:rPr>
          <w:rFonts w:ascii="Arial" w:hAnsi="Arial" w:cs="Arial"/>
          <w:sz w:val="22"/>
          <w:szCs w:val="22"/>
        </w:rPr>
        <w:t xml:space="preserve"> </w:t>
      </w:r>
    </w:p>
    <w:p w14:paraId="6B779BAA" w14:textId="582CFF71" w:rsidR="009142EB" w:rsidRPr="00483DD0" w:rsidRDefault="00C03FF7" w:rsidP="009142EB">
      <w:pPr>
        <w:jc w:val="both"/>
        <w:rPr>
          <w:rFonts w:ascii="Arial" w:hAnsi="Arial" w:cs="Arial"/>
          <w:sz w:val="22"/>
          <w:szCs w:val="22"/>
        </w:rPr>
      </w:pPr>
      <w:r w:rsidRPr="00483DD0">
        <w:rPr>
          <w:rFonts w:ascii="Arial" w:hAnsi="Arial" w:cs="Arial"/>
          <w:sz w:val="22"/>
          <w:szCs w:val="22"/>
        </w:rPr>
        <w:t>The departure</w:t>
      </w:r>
      <w:r w:rsidR="009037B3" w:rsidRPr="00483DD0">
        <w:rPr>
          <w:rFonts w:ascii="Arial" w:hAnsi="Arial" w:cs="Arial"/>
          <w:sz w:val="22"/>
          <w:szCs w:val="22"/>
        </w:rPr>
        <w:t xml:space="preserve"> </w:t>
      </w:r>
      <w:r w:rsidR="00E01E3E" w:rsidRPr="00483DD0">
        <w:rPr>
          <w:rFonts w:ascii="Arial" w:hAnsi="Arial" w:cs="Arial"/>
          <w:sz w:val="22"/>
          <w:szCs w:val="22"/>
        </w:rPr>
        <w:t xml:space="preserve">from the </w:t>
      </w:r>
      <w:r w:rsidR="00A0036C" w:rsidRPr="00483DD0">
        <w:rPr>
          <w:rFonts w:ascii="Arial" w:hAnsi="Arial" w:cs="Arial"/>
          <w:sz w:val="22"/>
          <w:szCs w:val="22"/>
        </w:rPr>
        <w:t xml:space="preserve">socially </w:t>
      </w:r>
      <w:r w:rsidR="008F1AF0" w:rsidRPr="00483DD0">
        <w:rPr>
          <w:rFonts w:ascii="Arial" w:hAnsi="Arial" w:cs="Arial"/>
          <w:sz w:val="22"/>
          <w:szCs w:val="22"/>
        </w:rPr>
        <w:t xml:space="preserve">influenced </w:t>
      </w:r>
      <w:r w:rsidR="00701C2F" w:rsidRPr="00483DD0">
        <w:rPr>
          <w:rFonts w:ascii="Arial" w:hAnsi="Arial" w:cs="Arial"/>
          <w:sz w:val="22"/>
          <w:szCs w:val="22"/>
        </w:rPr>
        <w:t>and performative</w:t>
      </w:r>
      <w:r w:rsidR="003E1D1C" w:rsidRPr="00483DD0">
        <w:rPr>
          <w:rFonts w:ascii="Arial" w:hAnsi="Arial" w:cs="Arial"/>
          <w:sz w:val="22"/>
          <w:szCs w:val="22"/>
        </w:rPr>
        <w:t xml:space="preserve"> </w:t>
      </w:r>
      <w:r w:rsidR="003863C8" w:rsidRPr="00483DD0">
        <w:rPr>
          <w:rFonts w:ascii="Arial" w:hAnsi="Arial" w:cs="Arial"/>
          <w:sz w:val="22"/>
          <w:szCs w:val="22"/>
        </w:rPr>
        <w:t>self</w:t>
      </w:r>
      <w:r w:rsidR="00F8316F" w:rsidRPr="00483DD0">
        <w:rPr>
          <w:rFonts w:ascii="Arial" w:hAnsi="Arial" w:cs="Arial"/>
          <w:sz w:val="22"/>
          <w:szCs w:val="22"/>
        </w:rPr>
        <w:t xml:space="preserve"> </w:t>
      </w:r>
      <w:r w:rsidR="00034B02" w:rsidRPr="00483DD0">
        <w:rPr>
          <w:rFonts w:ascii="Arial" w:hAnsi="Arial" w:cs="Arial"/>
          <w:sz w:val="22"/>
          <w:szCs w:val="22"/>
        </w:rPr>
        <w:t xml:space="preserve">towards a more </w:t>
      </w:r>
      <w:r w:rsidR="003613B3" w:rsidRPr="00483DD0">
        <w:rPr>
          <w:rFonts w:ascii="Arial" w:hAnsi="Arial" w:cs="Arial"/>
          <w:sz w:val="22"/>
          <w:szCs w:val="22"/>
        </w:rPr>
        <w:t xml:space="preserve">current </w:t>
      </w:r>
      <w:r w:rsidR="00196E90" w:rsidRPr="00483DD0">
        <w:rPr>
          <w:rFonts w:ascii="Arial" w:hAnsi="Arial" w:cs="Arial"/>
          <w:sz w:val="22"/>
          <w:szCs w:val="22"/>
        </w:rPr>
        <w:t xml:space="preserve">and </w:t>
      </w:r>
      <w:r w:rsidR="004B6D42" w:rsidRPr="00483DD0">
        <w:rPr>
          <w:rFonts w:ascii="Arial" w:hAnsi="Arial" w:cs="Arial"/>
          <w:sz w:val="22"/>
          <w:szCs w:val="22"/>
        </w:rPr>
        <w:t>intrinsic</w:t>
      </w:r>
      <w:r w:rsidR="005C6B04" w:rsidRPr="00483DD0">
        <w:rPr>
          <w:rFonts w:ascii="Arial" w:hAnsi="Arial" w:cs="Arial"/>
          <w:sz w:val="22"/>
          <w:szCs w:val="22"/>
        </w:rPr>
        <w:t xml:space="preserve"> form</w:t>
      </w:r>
      <w:r w:rsidR="004B6D42" w:rsidRPr="00483DD0">
        <w:rPr>
          <w:rFonts w:ascii="Arial" w:hAnsi="Arial" w:cs="Arial"/>
          <w:sz w:val="22"/>
          <w:szCs w:val="22"/>
        </w:rPr>
        <w:t xml:space="preserve"> </w:t>
      </w:r>
      <w:r w:rsidR="00C72065" w:rsidRPr="00483DD0">
        <w:rPr>
          <w:rFonts w:ascii="Arial" w:hAnsi="Arial" w:cs="Arial"/>
          <w:sz w:val="22"/>
          <w:szCs w:val="22"/>
        </w:rPr>
        <w:t>of thinking</w:t>
      </w:r>
      <w:r w:rsidR="00043CF4" w:rsidRPr="00483DD0">
        <w:rPr>
          <w:rFonts w:ascii="Arial" w:hAnsi="Arial" w:cs="Arial"/>
          <w:sz w:val="22"/>
          <w:szCs w:val="22"/>
        </w:rPr>
        <w:t xml:space="preserve"> </w:t>
      </w:r>
      <w:r w:rsidR="00F76637" w:rsidRPr="00483DD0">
        <w:rPr>
          <w:rFonts w:ascii="Arial" w:hAnsi="Arial" w:cs="Arial"/>
          <w:sz w:val="22"/>
          <w:szCs w:val="22"/>
        </w:rPr>
        <w:t xml:space="preserve">introduces </w:t>
      </w:r>
      <w:r w:rsidR="001A2299" w:rsidRPr="00483DD0">
        <w:rPr>
          <w:rFonts w:ascii="Arial" w:hAnsi="Arial" w:cs="Arial"/>
          <w:sz w:val="22"/>
          <w:szCs w:val="22"/>
        </w:rPr>
        <w:t xml:space="preserve">an additional group of </w:t>
      </w:r>
      <w:r w:rsidR="00CB30D7" w:rsidRPr="00483DD0">
        <w:rPr>
          <w:rFonts w:ascii="Arial" w:hAnsi="Arial" w:cs="Arial"/>
          <w:sz w:val="22"/>
          <w:szCs w:val="22"/>
        </w:rPr>
        <w:t>self-concepts</w:t>
      </w:r>
      <w:r w:rsidR="006E4501" w:rsidRPr="00483DD0">
        <w:rPr>
          <w:rFonts w:ascii="Arial" w:hAnsi="Arial" w:cs="Arial"/>
          <w:sz w:val="22"/>
          <w:szCs w:val="22"/>
        </w:rPr>
        <w:t xml:space="preserve"> which</w:t>
      </w:r>
      <w:r w:rsidR="00CE1F9B" w:rsidRPr="00483DD0">
        <w:rPr>
          <w:rFonts w:ascii="Arial" w:hAnsi="Arial" w:cs="Arial"/>
          <w:sz w:val="22"/>
          <w:szCs w:val="22"/>
        </w:rPr>
        <w:t xml:space="preserve"> </w:t>
      </w:r>
      <w:r w:rsidR="00A3179B" w:rsidRPr="00483DD0">
        <w:rPr>
          <w:rFonts w:ascii="Arial" w:hAnsi="Arial" w:cs="Arial"/>
          <w:sz w:val="22"/>
          <w:szCs w:val="22"/>
        </w:rPr>
        <w:t>fa</w:t>
      </w:r>
      <w:r w:rsidR="00C27343" w:rsidRPr="00483DD0">
        <w:rPr>
          <w:rFonts w:ascii="Arial" w:hAnsi="Arial" w:cs="Arial"/>
          <w:sz w:val="22"/>
          <w:szCs w:val="22"/>
        </w:rPr>
        <w:t>vour the</w:t>
      </w:r>
      <w:r w:rsidR="00B944F5" w:rsidRPr="00483DD0">
        <w:rPr>
          <w:rFonts w:ascii="Arial" w:hAnsi="Arial" w:cs="Arial"/>
          <w:sz w:val="22"/>
          <w:szCs w:val="22"/>
        </w:rPr>
        <w:t xml:space="preserve"> internal </w:t>
      </w:r>
      <w:r w:rsidR="00EE3342" w:rsidRPr="00483DD0">
        <w:rPr>
          <w:rFonts w:ascii="Arial" w:hAnsi="Arial" w:cs="Arial"/>
          <w:sz w:val="22"/>
          <w:szCs w:val="22"/>
        </w:rPr>
        <w:t xml:space="preserve">sense </w:t>
      </w:r>
      <w:r w:rsidR="00186561" w:rsidRPr="00483DD0">
        <w:rPr>
          <w:rFonts w:ascii="Arial" w:hAnsi="Arial" w:cs="Arial"/>
          <w:sz w:val="22"/>
          <w:szCs w:val="22"/>
        </w:rPr>
        <w:t>of</w:t>
      </w:r>
      <w:r w:rsidR="0072454A" w:rsidRPr="00483DD0">
        <w:rPr>
          <w:rFonts w:ascii="Arial" w:hAnsi="Arial" w:cs="Arial"/>
          <w:sz w:val="22"/>
          <w:szCs w:val="22"/>
        </w:rPr>
        <w:t xml:space="preserve"> </w:t>
      </w:r>
      <w:r w:rsidR="00186561" w:rsidRPr="00483DD0">
        <w:rPr>
          <w:rFonts w:ascii="Arial" w:hAnsi="Arial" w:cs="Arial"/>
          <w:sz w:val="22"/>
          <w:szCs w:val="22"/>
        </w:rPr>
        <w:t>self</w:t>
      </w:r>
      <w:r w:rsidR="007A23EF" w:rsidRPr="00483DD0">
        <w:rPr>
          <w:rFonts w:ascii="Arial" w:hAnsi="Arial" w:cs="Arial"/>
          <w:sz w:val="22"/>
          <w:szCs w:val="22"/>
        </w:rPr>
        <w:t xml:space="preserve"> (</w:t>
      </w:r>
      <w:r w:rsidR="00581B35" w:rsidRPr="00483DD0">
        <w:rPr>
          <w:rFonts w:ascii="Arial" w:hAnsi="Arial" w:cs="Arial"/>
          <w:sz w:val="22"/>
          <w:szCs w:val="22"/>
        </w:rPr>
        <w:t xml:space="preserve">Othman and Leng, </w:t>
      </w:r>
      <w:r w:rsidR="000174F2" w:rsidRPr="00483DD0">
        <w:rPr>
          <w:rFonts w:ascii="Arial" w:hAnsi="Arial" w:cs="Arial"/>
          <w:sz w:val="22"/>
          <w:szCs w:val="22"/>
        </w:rPr>
        <w:t>2011)</w:t>
      </w:r>
      <w:r w:rsidR="008B5D87" w:rsidRPr="00483DD0">
        <w:rPr>
          <w:rFonts w:ascii="Arial" w:hAnsi="Arial" w:cs="Arial"/>
          <w:sz w:val="22"/>
          <w:szCs w:val="22"/>
        </w:rPr>
        <w:t xml:space="preserve">. </w:t>
      </w:r>
      <w:r w:rsidR="003539DD" w:rsidRPr="00483DD0">
        <w:rPr>
          <w:rFonts w:ascii="Arial" w:hAnsi="Arial" w:cs="Arial"/>
          <w:sz w:val="22"/>
          <w:szCs w:val="22"/>
        </w:rPr>
        <w:t>A</w:t>
      </w:r>
      <w:r w:rsidR="00A71E96" w:rsidRPr="00483DD0">
        <w:rPr>
          <w:rFonts w:ascii="Arial" w:hAnsi="Arial" w:cs="Arial"/>
          <w:sz w:val="22"/>
          <w:szCs w:val="22"/>
        </w:rPr>
        <w:t xml:space="preserve">mong </w:t>
      </w:r>
      <w:r w:rsidR="008B5D87" w:rsidRPr="00483DD0">
        <w:rPr>
          <w:rFonts w:ascii="Arial" w:hAnsi="Arial" w:cs="Arial"/>
          <w:sz w:val="22"/>
          <w:szCs w:val="22"/>
        </w:rPr>
        <w:t xml:space="preserve">these </w:t>
      </w:r>
      <w:r w:rsidR="004B7ED3" w:rsidRPr="00483DD0">
        <w:rPr>
          <w:rFonts w:ascii="Arial" w:hAnsi="Arial" w:cs="Arial"/>
          <w:sz w:val="22"/>
          <w:szCs w:val="22"/>
        </w:rPr>
        <w:t>concepts</w:t>
      </w:r>
      <w:r w:rsidR="001738CB" w:rsidRPr="00483DD0">
        <w:rPr>
          <w:rFonts w:ascii="Arial" w:hAnsi="Arial" w:cs="Arial"/>
          <w:sz w:val="22"/>
          <w:szCs w:val="22"/>
        </w:rPr>
        <w:t xml:space="preserve"> of self</w:t>
      </w:r>
      <w:r w:rsidR="00C62430" w:rsidRPr="00483DD0">
        <w:rPr>
          <w:rFonts w:ascii="Arial" w:hAnsi="Arial" w:cs="Arial"/>
          <w:sz w:val="22"/>
          <w:szCs w:val="22"/>
        </w:rPr>
        <w:t>,</w:t>
      </w:r>
      <w:r w:rsidR="004B7ED3" w:rsidRPr="00483DD0">
        <w:rPr>
          <w:rFonts w:ascii="Arial" w:hAnsi="Arial" w:cs="Arial"/>
          <w:sz w:val="22"/>
          <w:szCs w:val="22"/>
        </w:rPr>
        <w:t xml:space="preserve"> we </w:t>
      </w:r>
      <w:bookmarkStart w:id="48" w:name="_Int_XsC4XHHF"/>
      <w:r w:rsidR="004B7ED3" w:rsidRPr="00483DD0">
        <w:rPr>
          <w:rFonts w:ascii="Arial" w:hAnsi="Arial" w:cs="Arial"/>
          <w:sz w:val="22"/>
          <w:szCs w:val="22"/>
        </w:rPr>
        <w:t>encounter</w:t>
      </w:r>
      <w:bookmarkEnd w:id="48"/>
      <w:r w:rsidR="00956677" w:rsidRPr="00483DD0">
        <w:rPr>
          <w:rFonts w:ascii="Arial" w:hAnsi="Arial" w:cs="Arial"/>
          <w:sz w:val="22"/>
          <w:szCs w:val="22"/>
        </w:rPr>
        <w:t xml:space="preserve"> self</w:t>
      </w:r>
      <w:r w:rsidR="003B73B6" w:rsidRPr="00483DD0">
        <w:rPr>
          <w:rFonts w:ascii="Arial" w:hAnsi="Arial" w:cs="Arial"/>
          <w:sz w:val="22"/>
          <w:szCs w:val="22"/>
        </w:rPr>
        <w:t>-</w:t>
      </w:r>
      <w:r w:rsidR="006B0BE1" w:rsidRPr="00483DD0">
        <w:rPr>
          <w:rFonts w:ascii="Arial" w:hAnsi="Arial" w:cs="Arial"/>
          <w:sz w:val="22"/>
          <w:szCs w:val="22"/>
        </w:rPr>
        <w:t>esteem, self-confidence</w:t>
      </w:r>
      <w:r w:rsidR="00562A34" w:rsidRPr="00483DD0">
        <w:rPr>
          <w:rFonts w:ascii="Arial" w:hAnsi="Arial" w:cs="Arial"/>
          <w:sz w:val="22"/>
          <w:szCs w:val="22"/>
        </w:rPr>
        <w:t>,</w:t>
      </w:r>
      <w:r w:rsidR="00196208" w:rsidRPr="00483DD0">
        <w:rPr>
          <w:rFonts w:ascii="Arial" w:hAnsi="Arial" w:cs="Arial"/>
          <w:sz w:val="22"/>
          <w:szCs w:val="22"/>
        </w:rPr>
        <w:t xml:space="preserve"> self-belief, </w:t>
      </w:r>
      <w:r w:rsidR="00F86DA7" w:rsidRPr="00483DD0">
        <w:rPr>
          <w:rFonts w:ascii="Arial" w:hAnsi="Arial" w:cs="Arial"/>
          <w:sz w:val="22"/>
          <w:szCs w:val="22"/>
        </w:rPr>
        <w:t>self-worth,</w:t>
      </w:r>
      <w:r w:rsidR="005E6AC4" w:rsidRPr="00483DD0">
        <w:rPr>
          <w:rFonts w:ascii="Arial" w:hAnsi="Arial" w:cs="Arial"/>
          <w:sz w:val="22"/>
          <w:szCs w:val="22"/>
        </w:rPr>
        <w:t xml:space="preserve"> </w:t>
      </w:r>
      <w:r w:rsidR="00F86DA7" w:rsidRPr="00483DD0">
        <w:rPr>
          <w:rFonts w:ascii="Arial" w:hAnsi="Arial" w:cs="Arial"/>
          <w:sz w:val="22"/>
          <w:szCs w:val="22"/>
        </w:rPr>
        <w:t>self</w:t>
      </w:r>
      <w:r w:rsidR="007D6DAB" w:rsidRPr="00483DD0">
        <w:rPr>
          <w:rFonts w:ascii="Arial" w:hAnsi="Arial" w:cs="Arial"/>
          <w:sz w:val="22"/>
          <w:szCs w:val="22"/>
        </w:rPr>
        <w:t>-awareness and self</w:t>
      </w:r>
      <w:r w:rsidR="00A03187" w:rsidRPr="00483DD0">
        <w:rPr>
          <w:rFonts w:ascii="Arial" w:hAnsi="Arial" w:cs="Arial"/>
          <w:sz w:val="22"/>
          <w:szCs w:val="22"/>
        </w:rPr>
        <w:t>-</w:t>
      </w:r>
      <w:r w:rsidR="00CF1CC4" w:rsidRPr="00483DD0">
        <w:rPr>
          <w:rFonts w:ascii="Arial" w:hAnsi="Arial" w:cs="Arial"/>
          <w:sz w:val="22"/>
          <w:szCs w:val="22"/>
        </w:rPr>
        <w:t>regulation</w:t>
      </w:r>
      <w:r w:rsidR="000B074C" w:rsidRPr="00483DD0">
        <w:rPr>
          <w:rFonts w:ascii="Arial" w:hAnsi="Arial" w:cs="Arial"/>
          <w:sz w:val="22"/>
          <w:szCs w:val="22"/>
        </w:rPr>
        <w:t xml:space="preserve">. While </w:t>
      </w:r>
      <w:r w:rsidR="0096240E" w:rsidRPr="00483DD0">
        <w:rPr>
          <w:rFonts w:ascii="Arial" w:hAnsi="Arial" w:cs="Arial"/>
          <w:sz w:val="22"/>
          <w:szCs w:val="22"/>
        </w:rPr>
        <w:t>further concept</w:t>
      </w:r>
      <w:r w:rsidR="00227F4D" w:rsidRPr="00483DD0">
        <w:rPr>
          <w:rFonts w:ascii="Arial" w:hAnsi="Arial" w:cs="Arial"/>
          <w:sz w:val="22"/>
          <w:szCs w:val="22"/>
        </w:rPr>
        <w:t>ions</w:t>
      </w:r>
      <w:r w:rsidR="0096240E" w:rsidRPr="00483DD0">
        <w:rPr>
          <w:rFonts w:ascii="Arial" w:hAnsi="Arial" w:cs="Arial"/>
          <w:sz w:val="22"/>
          <w:szCs w:val="22"/>
        </w:rPr>
        <w:t xml:space="preserve"> of </w:t>
      </w:r>
      <w:r w:rsidR="000E2F47" w:rsidRPr="00483DD0">
        <w:rPr>
          <w:rFonts w:ascii="Arial" w:hAnsi="Arial" w:cs="Arial"/>
          <w:sz w:val="22"/>
          <w:szCs w:val="22"/>
        </w:rPr>
        <w:t xml:space="preserve">the </w:t>
      </w:r>
      <w:r w:rsidR="00BF2C8F" w:rsidRPr="00483DD0">
        <w:rPr>
          <w:rFonts w:ascii="Arial" w:hAnsi="Arial" w:cs="Arial"/>
          <w:sz w:val="22"/>
          <w:szCs w:val="22"/>
        </w:rPr>
        <w:t>self</w:t>
      </w:r>
      <w:r w:rsidR="00531B08" w:rsidRPr="00483DD0">
        <w:rPr>
          <w:rFonts w:ascii="Arial" w:hAnsi="Arial" w:cs="Arial"/>
          <w:sz w:val="22"/>
          <w:szCs w:val="22"/>
        </w:rPr>
        <w:t xml:space="preserve"> </w:t>
      </w:r>
      <w:r w:rsidR="00BF2C8F" w:rsidRPr="00483DD0">
        <w:rPr>
          <w:rFonts w:ascii="Arial" w:hAnsi="Arial" w:cs="Arial"/>
          <w:sz w:val="22"/>
          <w:szCs w:val="22"/>
        </w:rPr>
        <w:t>exist</w:t>
      </w:r>
      <w:r w:rsidR="00757432" w:rsidRPr="00483DD0">
        <w:rPr>
          <w:rFonts w:ascii="Arial" w:hAnsi="Arial" w:cs="Arial"/>
          <w:sz w:val="22"/>
          <w:szCs w:val="22"/>
        </w:rPr>
        <w:t>,</w:t>
      </w:r>
      <w:r w:rsidR="002C417C" w:rsidRPr="00483DD0">
        <w:rPr>
          <w:rFonts w:ascii="Arial" w:hAnsi="Arial" w:cs="Arial"/>
          <w:sz w:val="22"/>
          <w:szCs w:val="22"/>
        </w:rPr>
        <w:t xml:space="preserve"> </w:t>
      </w:r>
      <w:r w:rsidR="00227F4D" w:rsidRPr="00483DD0">
        <w:rPr>
          <w:rFonts w:ascii="Arial" w:hAnsi="Arial" w:cs="Arial"/>
          <w:sz w:val="22"/>
          <w:szCs w:val="22"/>
        </w:rPr>
        <w:t>this project will focus specifically on the</w:t>
      </w:r>
      <w:r w:rsidR="00464EDF" w:rsidRPr="00483DD0">
        <w:rPr>
          <w:rFonts w:ascii="Arial" w:hAnsi="Arial" w:cs="Arial"/>
          <w:sz w:val="22"/>
          <w:szCs w:val="22"/>
        </w:rPr>
        <w:t>se</w:t>
      </w:r>
      <w:r w:rsidR="00227F4D" w:rsidRPr="00483DD0">
        <w:rPr>
          <w:rFonts w:ascii="Arial" w:hAnsi="Arial" w:cs="Arial"/>
          <w:sz w:val="22"/>
          <w:szCs w:val="22"/>
        </w:rPr>
        <w:t xml:space="preserve"> principal concepts</w:t>
      </w:r>
      <w:r w:rsidR="00480F61" w:rsidRPr="00483DD0">
        <w:rPr>
          <w:rFonts w:ascii="Arial" w:hAnsi="Arial" w:cs="Arial"/>
          <w:sz w:val="22"/>
          <w:szCs w:val="22"/>
        </w:rPr>
        <w:t xml:space="preserve"> as </w:t>
      </w:r>
      <w:r w:rsidR="000B074C" w:rsidRPr="00483DD0">
        <w:rPr>
          <w:rFonts w:ascii="Arial" w:hAnsi="Arial" w:cs="Arial"/>
          <w:sz w:val="22"/>
          <w:szCs w:val="22"/>
        </w:rPr>
        <w:t>integral and important components of</w:t>
      </w:r>
      <w:r w:rsidR="00230385" w:rsidRPr="00483DD0">
        <w:rPr>
          <w:rFonts w:ascii="Arial" w:hAnsi="Arial" w:cs="Arial"/>
          <w:sz w:val="22"/>
          <w:szCs w:val="22"/>
        </w:rPr>
        <w:t xml:space="preserve"> </w:t>
      </w:r>
      <w:r w:rsidR="00715396" w:rsidRPr="00483DD0">
        <w:rPr>
          <w:rFonts w:ascii="Arial" w:hAnsi="Arial" w:cs="Arial"/>
          <w:sz w:val="22"/>
          <w:szCs w:val="22"/>
        </w:rPr>
        <w:t xml:space="preserve">the </w:t>
      </w:r>
      <w:r w:rsidR="007D7B23" w:rsidRPr="00483DD0">
        <w:rPr>
          <w:rFonts w:ascii="Arial" w:hAnsi="Arial" w:cs="Arial"/>
          <w:sz w:val="22"/>
          <w:szCs w:val="22"/>
        </w:rPr>
        <w:t>se</w:t>
      </w:r>
      <w:r w:rsidR="00015391" w:rsidRPr="00483DD0">
        <w:rPr>
          <w:rFonts w:ascii="Arial" w:hAnsi="Arial" w:cs="Arial"/>
          <w:sz w:val="22"/>
          <w:szCs w:val="22"/>
        </w:rPr>
        <w:t xml:space="preserve">lf </w:t>
      </w:r>
      <w:r w:rsidR="00715396" w:rsidRPr="00483DD0">
        <w:rPr>
          <w:rFonts w:ascii="Arial" w:hAnsi="Arial" w:cs="Arial"/>
          <w:sz w:val="22"/>
          <w:szCs w:val="22"/>
        </w:rPr>
        <w:t>and identity.</w:t>
      </w:r>
    </w:p>
    <w:p w14:paraId="7A33BD49" w14:textId="7485DCD5" w:rsidR="006B1AB3" w:rsidRPr="00483DD0" w:rsidRDefault="006B1AB3" w:rsidP="00206829">
      <w:pPr>
        <w:pStyle w:val="Heading2"/>
        <w:rPr>
          <w:rFonts w:cs="Arial"/>
          <w:sz w:val="22"/>
          <w:szCs w:val="22"/>
        </w:rPr>
      </w:pPr>
      <w:bookmarkStart w:id="49" w:name="_Toc232338727"/>
      <w:r w:rsidRPr="00483DD0">
        <w:rPr>
          <w:rFonts w:cs="Arial"/>
          <w:sz w:val="22"/>
          <w:szCs w:val="22"/>
        </w:rPr>
        <w:t>Self-Esteem</w:t>
      </w:r>
      <w:bookmarkEnd w:id="49"/>
    </w:p>
    <w:p w14:paraId="1D0B2941" w14:textId="0DA694ED" w:rsidR="008764E3" w:rsidRPr="00483DD0" w:rsidRDefault="00996018" w:rsidP="00EA5E2A">
      <w:pPr>
        <w:jc w:val="both"/>
        <w:rPr>
          <w:rFonts w:ascii="Arial" w:hAnsi="Arial" w:cs="Arial"/>
          <w:sz w:val="22"/>
          <w:szCs w:val="22"/>
        </w:rPr>
      </w:pPr>
      <w:r w:rsidRPr="00483DD0">
        <w:rPr>
          <w:rFonts w:ascii="Arial" w:hAnsi="Arial" w:cs="Arial"/>
          <w:sz w:val="22"/>
          <w:szCs w:val="22"/>
        </w:rPr>
        <w:t>Self-esteem</w:t>
      </w:r>
      <w:r w:rsidR="0064313F" w:rsidRPr="00483DD0">
        <w:rPr>
          <w:rFonts w:ascii="Arial" w:hAnsi="Arial" w:cs="Arial"/>
          <w:sz w:val="22"/>
          <w:szCs w:val="22"/>
        </w:rPr>
        <w:t xml:space="preserve"> </w:t>
      </w:r>
      <w:r w:rsidR="00D157C1" w:rsidRPr="00483DD0">
        <w:rPr>
          <w:rFonts w:ascii="Arial" w:hAnsi="Arial" w:cs="Arial"/>
          <w:sz w:val="22"/>
          <w:szCs w:val="22"/>
        </w:rPr>
        <w:t xml:space="preserve">is a fundamental </w:t>
      </w:r>
      <w:r w:rsidRPr="00483DD0">
        <w:rPr>
          <w:rFonts w:ascii="Arial" w:hAnsi="Arial" w:cs="Arial"/>
          <w:sz w:val="22"/>
          <w:szCs w:val="22"/>
        </w:rPr>
        <w:t xml:space="preserve">component of </w:t>
      </w:r>
      <w:r w:rsidR="00995AA5" w:rsidRPr="00483DD0">
        <w:rPr>
          <w:rFonts w:ascii="Arial" w:hAnsi="Arial" w:cs="Arial"/>
          <w:sz w:val="22"/>
          <w:szCs w:val="22"/>
        </w:rPr>
        <w:t xml:space="preserve">positive human </w:t>
      </w:r>
      <w:r w:rsidRPr="00483DD0">
        <w:rPr>
          <w:rFonts w:ascii="Arial" w:hAnsi="Arial" w:cs="Arial"/>
          <w:sz w:val="22"/>
          <w:szCs w:val="22"/>
        </w:rPr>
        <w:t>experience</w:t>
      </w:r>
      <w:r w:rsidR="00995AA5" w:rsidRPr="00483DD0">
        <w:rPr>
          <w:rFonts w:ascii="Arial" w:hAnsi="Arial" w:cs="Arial"/>
          <w:sz w:val="22"/>
          <w:szCs w:val="22"/>
        </w:rPr>
        <w:t xml:space="preserve">. </w:t>
      </w:r>
      <w:r w:rsidR="005F7879" w:rsidRPr="00483DD0">
        <w:rPr>
          <w:rFonts w:ascii="Arial" w:hAnsi="Arial" w:cs="Arial"/>
          <w:sz w:val="22"/>
          <w:szCs w:val="22"/>
        </w:rPr>
        <w:t xml:space="preserve">It </w:t>
      </w:r>
      <w:r w:rsidR="00C92FD6" w:rsidRPr="00483DD0">
        <w:rPr>
          <w:rFonts w:ascii="Arial" w:hAnsi="Arial" w:cs="Arial"/>
          <w:sz w:val="22"/>
          <w:szCs w:val="22"/>
        </w:rPr>
        <w:t xml:space="preserve">encompasses </w:t>
      </w:r>
      <w:r w:rsidR="00AF0BF7" w:rsidRPr="00483DD0">
        <w:rPr>
          <w:rFonts w:ascii="Arial" w:hAnsi="Arial" w:cs="Arial"/>
          <w:sz w:val="22"/>
          <w:szCs w:val="22"/>
        </w:rPr>
        <w:t xml:space="preserve">the way in </w:t>
      </w:r>
      <w:r w:rsidR="00B013D8" w:rsidRPr="00483DD0">
        <w:rPr>
          <w:rFonts w:ascii="Arial" w:hAnsi="Arial" w:cs="Arial"/>
          <w:sz w:val="22"/>
          <w:szCs w:val="22"/>
        </w:rPr>
        <w:t>which individual</w:t>
      </w:r>
      <w:r w:rsidR="0073641A" w:rsidRPr="00483DD0">
        <w:rPr>
          <w:rFonts w:ascii="Arial" w:hAnsi="Arial" w:cs="Arial"/>
          <w:sz w:val="22"/>
          <w:szCs w:val="22"/>
        </w:rPr>
        <w:t>s</w:t>
      </w:r>
      <w:r w:rsidR="00B013D8" w:rsidRPr="00483DD0">
        <w:rPr>
          <w:rFonts w:ascii="Arial" w:hAnsi="Arial" w:cs="Arial"/>
          <w:sz w:val="22"/>
          <w:szCs w:val="22"/>
        </w:rPr>
        <w:t xml:space="preserve"> perceive and value </w:t>
      </w:r>
      <w:r w:rsidR="000D0CF1" w:rsidRPr="00483DD0">
        <w:rPr>
          <w:rFonts w:ascii="Arial" w:hAnsi="Arial" w:cs="Arial"/>
          <w:sz w:val="22"/>
          <w:szCs w:val="22"/>
        </w:rPr>
        <w:t>themselves and</w:t>
      </w:r>
      <w:r w:rsidR="00A46393" w:rsidRPr="00483DD0">
        <w:rPr>
          <w:rFonts w:ascii="Arial" w:hAnsi="Arial" w:cs="Arial"/>
          <w:sz w:val="22"/>
          <w:szCs w:val="22"/>
        </w:rPr>
        <w:t xml:space="preserve"> i</w:t>
      </w:r>
      <w:r w:rsidR="00BD74AE" w:rsidRPr="00483DD0">
        <w:rPr>
          <w:rFonts w:ascii="Arial" w:hAnsi="Arial" w:cs="Arial"/>
          <w:sz w:val="22"/>
          <w:szCs w:val="22"/>
        </w:rPr>
        <w:t>mpacts an</w:t>
      </w:r>
      <w:r w:rsidR="00515E57" w:rsidRPr="00483DD0">
        <w:rPr>
          <w:rFonts w:ascii="Arial" w:hAnsi="Arial" w:cs="Arial"/>
          <w:sz w:val="22"/>
          <w:szCs w:val="22"/>
        </w:rPr>
        <w:t xml:space="preserve"> </w:t>
      </w:r>
      <w:r w:rsidR="000F3886" w:rsidRPr="00483DD0">
        <w:rPr>
          <w:rFonts w:ascii="Arial" w:hAnsi="Arial" w:cs="Arial"/>
          <w:sz w:val="22"/>
          <w:szCs w:val="22"/>
        </w:rPr>
        <w:t xml:space="preserve">individual’s overall </w:t>
      </w:r>
      <w:r w:rsidR="00D07ECF" w:rsidRPr="00483DD0">
        <w:rPr>
          <w:rFonts w:ascii="Arial" w:hAnsi="Arial" w:cs="Arial"/>
          <w:sz w:val="22"/>
          <w:szCs w:val="22"/>
        </w:rPr>
        <w:t>sense of self</w:t>
      </w:r>
      <w:r w:rsidR="00653A54" w:rsidRPr="00483DD0">
        <w:rPr>
          <w:rFonts w:ascii="Arial" w:hAnsi="Arial" w:cs="Arial"/>
          <w:sz w:val="22"/>
          <w:szCs w:val="22"/>
        </w:rPr>
        <w:t xml:space="preserve"> (Fennell, 2016)</w:t>
      </w:r>
      <w:r w:rsidR="00515E57" w:rsidRPr="00483DD0">
        <w:rPr>
          <w:rFonts w:ascii="Arial" w:hAnsi="Arial" w:cs="Arial"/>
          <w:sz w:val="22"/>
          <w:szCs w:val="22"/>
        </w:rPr>
        <w:t xml:space="preserve">. </w:t>
      </w:r>
      <w:r w:rsidR="00D32303" w:rsidRPr="00483DD0">
        <w:rPr>
          <w:rFonts w:ascii="Arial" w:hAnsi="Arial" w:cs="Arial"/>
          <w:sz w:val="22"/>
          <w:szCs w:val="22"/>
        </w:rPr>
        <w:t>Se</w:t>
      </w:r>
      <w:r w:rsidR="000F67B4" w:rsidRPr="00483DD0">
        <w:rPr>
          <w:rFonts w:ascii="Arial" w:hAnsi="Arial" w:cs="Arial"/>
          <w:sz w:val="22"/>
          <w:szCs w:val="22"/>
        </w:rPr>
        <w:t>lf</w:t>
      </w:r>
      <w:r w:rsidR="00C15F52" w:rsidRPr="00483DD0">
        <w:rPr>
          <w:rFonts w:ascii="Arial" w:hAnsi="Arial" w:cs="Arial"/>
          <w:sz w:val="22"/>
          <w:szCs w:val="22"/>
        </w:rPr>
        <w:t>-</w:t>
      </w:r>
      <w:r w:rsidR="000F67B4" w:rsidRPr="00483DD0">
        <w:rPr>
          <w:rFonts w:ascii="Arial" w:hAnsi="Arial" w:cs="Arial"/>
          <w:sz w:val="22"/>
          <w:szCs w:val="22"/>
        </w:rPr>
        <w:t>esteem can be exhibited a</w:t>
      </w:r>
      <w:r w:rsidR="00A50AD1" w:rsidRPr="00483DD0">
        <w:rPr>
          <w:rFonts w:ascii="Arial" w:hAnsi="Arial" w:cs="Arial"/>
          <w:sz w:val="22"/>
          <w:szCs w:val="22"/>
        </w:rPr>
        <w:t>t a</w:t>
      </w:r>
      <w:r w:rsidR="000F67B4" w:rsidRPr="00483DD0">
        <w:rPr>
          <w:rFonts w:ascii="Arial" w:hAnsi="Arial" w:cs="Arial"/>
          <w:sz w:val="22"/>
          <w:szCs w:val="22"/>
        </w:rPr>
        <w:t xml:space="preserve"> healthy</w:t>
      </w:r>
      <w:r w:rsidR="005010D7" w:rsidRPr="00483DD0">
        <w:rPr>
          <w:rFonts w:ascii="Arial" w:hAnsi="Arial" w:cs="Arial"/>
          <w:sz w:val="22"/>
          <w:szCs w:val="22"/>
        </w:rPr>
        <w:t xml:space="preserve"> level and generally </w:t>
      </w:r>
      <w:r w:rsidR="00121F32" w:rsidRPr="00483DD0">
        <w:rPr>
          <w:rFonts w:ascii="Arial" w:hAnsi="Arial" w:cs="Arial"/>
          <w:sz w:val="22"/>
          <w:szCs w:val="22"/>
        </w:rPr>
        <w:t>creates</w:t>
      </w:r>
      <w:r w:rsidR="00CE5B0E" w:rsidRPr="00483DD0">
        <w:rPr>
          <w:rFonts w:ascii="Arial" w:hAnsi="Arial" w:cs="Arial"/>
          <w:sz w:val="22"/>
          <w:szCs w:val="22"/>
        </w:rPr>
        <w:t xml:space="preserve"> a positive </w:t>
      </w:r>
      <w:r w:rsidR="00121F32" w:rsidRPr="00483DD0">
        <w:rPr>
          <w:rFonts w:ascii="Arial" w:hAnsi="Arial" w:cs="Arial"/>
          <w:sz w:val="22"/>
          <w:szCs w:val="22"/>
        </w:rPr>
        <w:t>and manageable life experience.</w:t>
      </w:r>
      <w:r w:rsidR="00D67867" w:rsidRPr="00483DD0">
        <w:rPr>
          <w:rFonts w:ascii="Arial" w:hAnsi="Arial" w:cs="Arial"/>
          <w:sz w:val="22"/>
          <w:szCs w:val="22"/>
        </w:rPr>
        <w:t xml:space="preserve"> </w:t>
      </w:r>
      <w:r w:rsidR="00EE1F75" w:rsidRPr="00483DD0">
        <w:rPr>
          <w:rFonts w:ascii="Arial" w:hAnsi="Arial" w:cs="Arial"/>
          <w:sz w:val="22"/>
          <w:szCs w:val="22"/>
        </w:rPr>
        <w:t>It suggest</w:t>
      </w:r>
      <w:r w:rsidR="00D84ADE" w:rsidRPr="00483DD0">
        <w:rPr>
          <w:rFonts w:ascii="Arial" w:hAnsi="Arial" w:cs="Arial"/>
          <w:sz w:val="22"/>
          <w:szCs w:val="22"/>
        </w:rPr>
        <w:t>s</w:t>
      </w:r>
      <w:r w:rsidR="00EE1F75" w:rsidRPr="00483DD0">
        <w:rPr>
          <w:rFonts w:ascii="Arial" w:hAnsi="Arial" w:cs="Arial"/>
          <w:sz w:val="22"/>
          <w:szCs w:val="22"/>
        </w:rPr>
        <w:t xml:space="preserve"> that an individual</w:t>
      </w:r>
      <w:r w:rsidR="00A33B43" w:rsidRPr="00483DD0">
        <w:rPr>
          <w:rFonts w:ascii="Arial" w:hAnsi="Arial" w:cs="Arial"/>
          <w:sz w:val="22"/>
          <w:szCs w:val="22"/>
        </w:rPr>
        <w:t xml:space="preserve">’s </w:t>
      </w:r>
      <w:r w:rsidR="00A434B8" w:rsidRPr="00483DD0">
        <w:rPr>
          <w:rFonts w:ascii="Arial" w:hAnsi="Arial" w:cs="Arial"/>
          <w:sz w:val="22"/>
          <w:szCs w:val="22"/>
        </w:rPr>
        <w:t>self-evaluation</w:t>
      </w:r>
      <w:r w:rsidR="00A33B43" w:rsidRPr="00483DD0">
        <w:rPr>
          <w:rFonts w:ascii="Arial" w:hAnsi="Arial" w:cs="Arial"/>
          <w:sz w:val="22"/>
          <w:szCs w:val="22"/>
        </w:rPr>
        <w:t xml:space="preserve"> is fair and m</w:t>
      </w:r>
      <w:r w:rsidR="0024713B" w:rsidRPr="00483DD0">
        <w:rPr>
          <w:rFonts w:ascii="Arial" w:hAnsi="Arial" w:cs="Arial"/>
          <w:sz w:val="22"/>
          <w:szCs w:val="22"/>
        </w:rPr>
        <w:t>ediate</w:t>
      </w:r>
      <w:r w:rsidR="00235223" w:rsidRPr="00483DD0">
        <w:rPr>
          <w:rFonts w:ascii="Arial" w:hAnsi="Arial" w:cs="Arial"/>
          <w:sz w:val="22"/>
          <w:szCs w:val="22"/>
        </w:rPr>
        <w:t>d</w:t>
      </w:r>
      <w:r w:rsidR="00AE1C65" w:rsidRPr="00483DD0">
        <w:rPr>
          <w:rFonts w:ascii="Arial" w:hAnsi="Arial" w:cs="Arial"/>
          <w:sz w:val="22"/>
          <w:szCs w:val="22"/>
        </w:rPr>
        <w:t>,</w:t>
      </w:r>
      <w:r w:rsidR="00235223" w:rsidRPr="00483DD0">
        <w:rPr>
          <w:rFonts w:ascii="Arial" w:hAnsi="Arial" w:cs="Arial"/>
          <w:sz w:val="22"/>
          <w:szCs w:val="22"/>
        </w:rPr>
        <w:t xml:space="preserve"> </w:t>
      </w:r>
      <w:r w:rsidR="00FF6DAB" w:rsidRPr="00483DD0">
        <w:rPr>
          <w:rFonts w:ascii="Arial" w:hAnsi="Arial" w:cs="Arial"/>
          <w:sz w:val="22"/>
          <w:szCs w:val="22"/>
        </w:rPr>
        <w:t>meaning they can distinguish between</w:t>
      </w:r>
      <w:r w:rsidR="00D760BF" w:rsidRPr="00483DD0">
        <w:rPr>
          <w:rFonts w:ascii="Arial" w:hAnsi="Arial" w:cs="Arial"/>
          <w:sz w:val="22"/>
          <w:szCs w:val="22"/>
        </w:rPr>
        <w:t xml:space="preserve"> their</w:t>
      </w:r>
      <w:r w:rsidR="00FF6DAB" w:rsidRPr="00483DD0">
        <w:rPr>
          <w:rFonts w:ascii="Arial" w:hAnsi="Arial" w:cs="Arial"/>
          <w:sz w:val="22"/>
          <w:szCs w:val="22"/>
        </w:rPr>
        <w:t xml:space="preserve"> positive </w:t>
      </w:r>
      <w:r w:rsidR="00747932" w:rsidRPr="00483DD0">
        <w:rPr>
          <w:rFonts w:ascii="Arial" w:hAnsi="Arial" w:cs="Arial"/>
          <w:sz w:val="22"/>
          <w:szCs w:val="22"/>
        </w:rPr>
        <w:t>and negative qualities</w:t>
      </w:r>
      <w:r w:rsidR="007C04A5" w:rsidRPr="00483DD0">
        <w:rPr>
          <w:rFonts w:ascii="Arial" w:hAnsi="Arial" w:cs="Arial"/>
          <w:sz w:val="22"/>
          <w:szCs w:val="22"/>
        </w:rPr>
        <w:t xml:space="preserve"> in a</w:t>
      </w:r>
      <w:r w:rsidR="00D808CC" w:rsidRPr="00483DD0">
        <w:rPr>
          <w:rFonts w:ascii="Arial" w:hAnsi="Arial" w:cs="Arial"/>
          <w:sz w:val="22"/>
          <w:szCs w:val="22"/>
        </w:rPr>
        <w:t xml:space="preserve"> balanced</w:t>
      </w:r>
      <w:r w:rsidR="003355F5" w:rsidRPr="00483DD0">
        <w:rPr>
          <w:rFonts w:ascii="Arial" w:hAnsi="Arial" w:cs="Arial"/>
          <w:sz w:val="22"/>
          <w:szCs w:val="22"/>
        </w:rPr>
        <w:t xml:space="preserve"> and affirmative manner</w:t>
      </w:r>
      <w:r w:rsidR="006B4828" w:rsidRPr="00483DD0">
        <w:rPr>
          <w:rFonts w:ascii="Arial" w:hAnsi="Arial" w:cs="Arial"/>
          <w:sz w:val="22"/>
          <w:szCs w:val="22"/>
        </w:rPr>
        <w:t xml:space="preserve">. </w:t>
      </w:r>
      <w:r w:rsidR="00D76B27" w:rsidRPr="00483DD0">
        <w:rPr>
          <w:rFonts w:ascii="Arial" w:hAnsi="Arial" w:cs="Arial"/>
          <w:sz w:val="22"/>
          <w:szCs w:val="22"/>
        </w:rPr>
        <w:t xml:space="preserve">Healthy self-esteem </w:t>
      </w:r>
      <w:r w:rsidR="00B26AF3" w:rsidRPr="00483DD0">
        <w:rPr>
          <w:rFonts w:ascii="Arial" w:hAnsi="Arial" w:cs="Arial"/>
          <w:sz w:val="22"/>
          <w:szCs w:val="22"/>
        </w:rPr>
        <w:t xml:space="preserve">fundamentally </w:t>
      </w:r>
      <w:r w:rsidR="00BA04A1" w:rsidRPr="00483DD0">
        <w:rPr>
          <w:rFonts w:ascii="Arial" w:hAnsi="Arial" w:cs="Arial"/>
          <w:sz w:val="22"/>
          <w:szCs w:val="22"/>
        </w:rPr>
        <w:t>refers to</w:t>
      </w:r>
      <w:r w:rsidR="00B26AF3" w:rsidRPr="00483DD0">
        <w:rPr>
          <w:rFonts w:ascii="Arial" w:hAnsi="Arial" w:cs="Arial"/>
          <w:sz w:val="22"/>
          <w:szCs w:val="22"/>
        </w:rPr>
        <w:t xml:space="preserve"> </w:t>
      </w:r>
      <w:r w:rsidR="00A030DA" w:rsidRPr="00483DD0">
        <w:rPr>
          <w:rFonts w:ascii="Arial" w:hAnsi="Arial" w:cs="Arial"/>
          <w:sz w:val="22"/>
          <w:szCs w:val="22"/>
        </w:rPr>
        <w:t>an individual’s ability</w:t>
      </w:r>
      <w:r w:rsidR="00BA04A1" w:rsidRPr="00483DD0">
        <w:rPr>
          <w:rFonts w:ascii="Arial" w:hAnsi="Arial" w:cs="Arial"/>
          <w:sz w:val="22"/>
          <w:szCs w:val="22"/>
        </w:rPr>
        <w:t xml:space="preserve"> to </w:t>
      </w:r>
      <w:r w:rsidR="00CE4A01" w:rsidRPr="00483DD0">
        <w:rPr>
          <w:rFonts w:ascii="Arial" w:hAnsi="Arial" w:cs="Arial"/>
          <w:sz w:val="22"/>
          <w:szCs w:val="22"/>
        </w:rPr>
        <w:t>fully accept</w:t>
      </w:r>
      <w:r w:rsidR="00A030DA" w:rsidRPr="00483DD0">
        <w:rPr>
          <w:rFonts w:ascii="Arial" w:hAnsi="Arial" w:cs="Arial"/>
          <w:sz w:val="22"/>
          <w:szCs w:val="22"/>
        </w:rPr>
        <w:t xml:space="preserve"> </w:t>
      </w:r>
      <w:r w:rsidR="00CE4A01" w:rsidRPr="00483DD0">
        <w:rPr>
          <w:rFonts w:ascii="Arial" w:hAnsi="Arial" w:cs="Arial"/>
          <w:sz w:val="22"/>
          <w:szCs w:val="22"/>
        </w:rPr>
        <w:t xml:space="preserve">all aspects of </w:t>
      </w:r>
      <w:r w:rsidR="00434E07" w:rsidRPr="00483DD0">
        <w:rPr>
          <w:rFonts w:ascii="Arial" w:hAnsi="Arial" w:cs="Arial"/>
          <w:sz w:val="22"/>
          <w:szCs w:val="22"/>
        </w:rPr>
        <w:t xml:space="preserve">themselves </w:t>
      </w:r>
      <w:r w:rsidR="00F27EFE" w:rsidRPr="00483DD0">
        <w:rPr>
          <w:rFonts w:ascii="Arial" w:hAnsi="Arial" w:cs="Arial"/>
          <w:sz w:val="22"/>
          <w:szCs w:val="22"/>
        </w:rPr>
        <w:t>in parallel</w:t>
      </w:r>
      <w:r w:rsidR="008A2DC6" w:rsidRPr="00483DD0">
        <w:rPr>
          <w:rFonts w:ascii="Arial" w:hAnsi="Arial" w:cs="Arial"/>
          <w:sz w:val="22"/>
          <w:szCs w:val="22"/>
        </w:rPr>
        <w:t xml:space="preserve"> </w:t>
      </w:r>
      <w:r w:rsidR="000D0CF1" w:rsidRPr="00483DD0">
        <w:rPr>
          <w:rFonts w:ascii="Arial" w:hAnsi="Arial" w:cs="Arial"/>
          <w:sz w:val="22"/>
          <w:szCs w:val="22"/>
        </w:rPr>
        <w:t>with effective</w:t>
      </w:r>
      <w:r w:rsidR="00434E07" w:rsidRPr="00483DD0">
        <w:rPr>
          <w:rFonts w:ascii="Arial" w:hAnsi="Arial" w:cs="Arial"/>
          <w:sz w:val="22"/>
          <w:szCs w:val="22"/>
        </w:rPr>
        <w:t xml:space="preserve"> </w:t>
      </w:r>
      <w:r w:rsidR="00F449DE" w:rsidRPr="00483DD0">
        <w:rPr>
          <w:rFonts w:ascii="Arial" w:hAnsi="Arial" w:cs="Arial"/>
          <w:sz w:val="22"/>
          <w:szCs w:val="22"/>
        </w:rPr>
        <w:t>integration</w:t>
      </w:r>
      <w:r w:rsidR="00434E07" w:rsidRPr="00483DD0">
        <w:rPr>
          <w:rFonts w:ascii="Arial" w:hAnsi="Arial" w:cs="Arial"/>
          <w:sz w:val="22"/>
          <w:szCs w:val="22"/>
        </w:rPr>
        <w:t xml:space="preserve"> </w:t>
      </w:r>
      <w:r w:rsidR="00F449DE" w:rsidRPr="00483DD0">
        <w:rPr>
          <w:rFonts w:ascii="Arial" w:hAnsi="Arial" w:cs="Arial"/>
          <w:sz w:val="22"/>
          <w:szCs w:val="22"/>
        </w:rPr>
        <w:t>into</w:t>
      </w:r>
      <w:r w:rsidR="008A2DC6" w:rsidRPr="00483DD0">
        <w:rPr>
          <w:rFonts w:ascii="Arial" w:hAnsi="Arial" w:cs="Arial"/>
          <w:sz w:val="22"/>
          <w:szCs w:val="22"/>
        </w:rPr>
        <w:t xml:space="preserve"> </w:t>
      </w:r>
      <w:r w:rsidR="00D21D4A" w:rsidRPr="00483DD0">
        <w:rPr>
          <w:rFonts w:ascii="Arial" w:hAnsi="Arial" w:cs="Arial"/>
          <w:sz w:val="22"/>
          <w:szCs w:val="22"/>
        </w:rPr>
        <w:t>all facets of life</w:t>
      </w:r>
      <w:r w:rsidR="001A1877" w:rsidRPr="00483DD0">
        <w:rPr>
          <w:rFonts w:ascii="Arial" w:hAnsi="Arial" w:cs="Arial"/>
          <w:sz w:val="22"/>
          <w:szCs w:val="22"/>
        </w:rPr>
        <w:t xml:space="preserve"> (</w:t>
      </w:r>
      <w:r w:rsidR="0049633D" w:rsidRPr="00483DD0">
        <w:rPr>
          <w:rFonts w:ascii="Arial" w:hAnsi="Arial" w:cs="Arial"/>
          <w:sz w:val="22"/>
          <w:szCs w:val="22"/>
        </w:rPr>
        <w:t>Randal et al, 2015</w:t>
      </w:r>
      <w:r w:rsidR="00C47BE5" w:rsidRPr="00483DD0">
        <w:rPr>
          <w:rFonts w:ascii="Arial" w:hAnsi="Arial" w:cs="Arial"/>
          <w:sz w:val="22"/>
          <w:szCs w:val="22"/>
        </w:rPr>
        <w:t>)</w:t>
      </w:r>
      <w:r w:rsidR="00D21D4A" w:rsidRPr="00483DD0">
        <w:rPr>
          <w:rFonts w:ascii="Arial" w:hAnsi="Arial" w:cs="Arial"/>
          <w:sz w:val="22"/>
          <w:szCs w:val="22"/>
        </w:rPr>
        <w:t>.</w:t>
      </w:r>
      <w:r w:rsidR="00364668" w:rsidRPr="00483DD0">
        <w:rPr>
          <w:rFonts w:ascii="Arial" w:hAnsi="Arial" w:cs="Arial"/>
          <w:sz w:val="22"/>
          <w:szCs w:val="22"/>
        </w:rPr>
        <w:t xml:space="preserve"> A </w:t>
      </w:r>
      <w:r w:rsidR="000F67B4" w:rsidRPr="00483DD0">
        <w:rPr>
          <w:rFonts w:ascii="Arial" w:hAnsi="Arial" w:cs="Arial"/>
          <w:sz w:val="22"/>
          <w:szCs w:val="22"/>
        </w:rPr>
        <w:t>low</w:t>
      </w:r>
      <w:r w:rsidR="00364668" w:rsidRPr="00483DD0">
        <w:rPr>
          <w:rFonts w:ascii="Arial" w:hAnsi="Arial" w:cs="Arial"/>
          <w:sz w:val="22"/>
          <w:szCs w:val="22"/>
        </w:rPr>
        <w:t xml:space="preserve"> level of self-esteem</w:t>
      </w:r>
      <w:r w:rsidR="003A6ABD" w:rsidRPr="00483DD0">
        <w:rPr>
          <w:rFonts w:ascii="Arial" w:hAnsi="Arial" w:cs="Arial"/>
          <w:sz w:val="22"/>
          <w:szCs w:val="22"/>
        </w:rPr>
        <w:t xml:space="preserve"> </w:t>
      </w:r>
      <w:r w:rsidR="006B6D9D" w:rsidRPr="00483DD0">
        <w:rPr>
          <w:rFonts w:ascii="Arial" w:hAnsi="Arial" w:cs="Arial"/>
          <w:sz w:val="22"/>
          <w:szCs w:val="22"/>
        </w:rPr>
        <w:t>impl</w:t>
      </w:r>
      <w:r w:rsidR="004A4A7D" w:rsidRPr="00483DD0">
        <w:rPr>
          <w:rFonts w:ascii="Arial" w:hAnsi="Arial" w:cs="Arial"/>
          <w:sz w:val="22"/>
          <w:szCs w:val="22"/>
        </w:rPr>
        <w:t xml:space="preserve">ies </w:t>
      </w:r>
      <w:r w:rsidR="008E44A0" w:rsidRPr="00483DD0">
        <w:rPr>
          <w:rFonts w:ascii="Arial" w:hAnsi="Arial" w:cs="Arial"/>
          <w:sz w:val="22"/>
          <w:szCs w:val="22"/>
        </w:rPr>
        <w:t>an opposing mindset</w:t>
      </w:r>
      <w:r w:rsidR="005F0255" w:rsidRPr="00483DD0">
        <w:rPr>
          <w:rFonts w:ascii="Arial" w:hAnsi="Arial" w:cs="Arial"/>
          <w:sz w:val="22"/>
          <w:szCs w:val="22"/>
        </w:rPr>
        <w:t xml:space="preserve"> which </w:t>
      </w:r>
      <w:r w:rsidR="00DC19A7" w:rsidRPr="00483DD0">
        <w:rPr>
          <w:rFonts w:ascii="Arial" w:hAnsi="Arial" w:cs="Arial"/>
          <w:sz w:val="22"/>
          <w:szCs w:val="22"/>
        </w:rPr>
        <w:t>principally adopts a</w:t>
      </w:r>
      <w:r w:rsidR="00025F23" w:rsidRPr="00483DD0">
        <w:rPr>
          <w:rFonts w:ascii="Arial" w:hAnsi="Arial" w:cs="Arial"/>
          <w:sz w:val="22"/>
          <w:szCs w:val="22"/>
        </w:rPr>
        <w:t xml:space="preserve"> critical, pessim</w:t>
      </w:r>
      <w:r w:rsidR="00990370" w:rsidRPr="00483DD0">
        <w:rPr>
          <w:rFonts w:ascii="Arial" w:hAnsi="Arial" w:cs="Arial"/>
          <w:sz w:val="22"/>
          <w:szCs w:val="22"/>
        </w:rPr>
        <w:t xml:space="preserve">istic and </w:t>
      </w:r>
      <w:r w:rsidR="00B5551E" w:rsidRPr="00483DD0">
        <w:rPr>
          <w:rFonts w:ascii="Arial" w:hAnsi="Arial" w:cs="Arial"/>
          <w:sz w:val="22"/>
          <w:szCs w:val="22"/>
        </w:rPr>
        <w:t>unfavourable</w:t>
      </w:r>
      <w:r w:rsidR="00990370" w:rsidRPr="00483DD0">
        <w:rPr>
          <w:rFonts w:ascii="Arial" w:hAnsi="Arial" w:cs="Arial"/>
          <w:sz w:val="22"/>
          <w:szCs w:val="22"/>
        </w:rPr>
        <w:t xml:space="preserve"> view</w:t>
      </w:r>
      <w:r w:rsidR="00B5551E" w:rsidRPr="00483DD0">
        <w:rPr>
          <w:rFonts w:ascii="Arial" w:hAnsi="Arial" w:cs="Arial"/>
          <w:sz w:val="22"/>
          <w:szCs w:val="22"/>
        </w:rPr>
        <w:t xml:space="preserve"> of self. </w:t>
      </w:r>
      <w:r w:rsidR="004A0C01" w:rsidRPr="00483DD0">
        <w:rPr>
          <w:rFonts w:ascii="Arial" w:hAnsi="Arial" w:cs="Arial"/>
          <w:sz w:val="22"/>
          <w:szCs w:val="22"/>
        </w:rPr>
        <w:t xml:space="preserve">This may </w:t>
      </w:r>
      <w:r w:rsidR="00C61C33" w:rsidRPr="00483DD0">
        <w:rPr>
          <w:rFonts w:ascii="Arial" w:hAnsi="Arial" w:cs="Arial"/>
          <w:sz w:val="22"/>
          <w:szCs w:val="22"/>
        </w:rPr>
        <w:t>negatively affect</w:t>
      </w:r>
      <w:r w:rsidR="00DD2AF0" w:rsidRPr="00483DD0">
        <w:rPr>
          <w:rFonts w:ascii="Arial" w:hAnsi="Arial" w:cs="Arial"/>
          <w:sz w:val="22"/>
          <w:szCs w:val="22"/>
        </w:rPr>
        <w:t xml:space="preserve"> </w:t>
      </w:r>
      <w:r w:rsidR="00CB6E03" w:rsidRPr="00483DD0">
        <w:rPr>
          <w:rFonts w:ascii="Arial" w:hAnsi="Arial" w:cs="Arial"/>
          <w:sz w:val="22"/>
          <w:szCs w:val="22"/>
        </w:rPr>
        <w:t xml:space="preserve">the way in which an </w:t>
      </w:r>
      <w:r w:rsidR="00CB6AFC" w:rsidRPr="00483DD0">
        <w:rPr>
          <w:rFonts w:ascii="Arial" w:hAnsi="Arial" w:cs="Arial"/>
          <w:sz w:val="22"/>
          <w:szCs w:val="22"/>
        </w:rPr>
        <w:t>individual</w:t>
      </w:r>
      <w:r w:rsidR="00AE1D5E" w:rsidRPr="00483DD0">
        <w:rPr>
          <w:rFonts w:ascii="Arial" w:hAnsi="Arial" w:cs="Arial"/>
          <w:sz w:val="22"/>
          <w:szCs w:val="22"/>
        </w:rPr>
        <w:t xml:space="preserve"> behaves, participates </w:t>
      </w:r>
      <w:r w:rsidR="005E7004" w:rsidRPr="00483DD0">
        <w:rPr>
          <w:rFonts w:ascii="Arial" w:hAnsi="Arial" w:cs="Arial"/>
          <w:sz w:val="22"/>
          <w:szCs w:val="22"/>
        </w:rPr>
        <w:t>i</w:t>
      </w:r>
      <w:r w:rsidR="00EC2155" w:rsidRPr="00483DD0">
        <w:rPr>
          <w:rFonts w:ascii="Arial" w:hAnsi="Arial" w:cs="Arial"/>
          <w:sz w:val="22"/>
          <w:szCs w:val="22"/>
        </w:rPr>
        <w:t>n and perceives everyday situations</w:t>
      </w:r>
      <w:r w:rsidR="00EA5E2A" w:rsidRPr="00483DD0">
        <w:rPr>
          <w:rFonts w:ascii="Arial" w:hAnsi="Arial" w:cs="Arial"/>
          <w:sz w:val="22"/>
          <w:szCs w:val="22"/>
        </w:rPr>
        <w:t xml:space="preserve">, </w:t>
      </w:r>
      <w:r w:rsidR="00B25182" w:rsidRPr="00483DD0">
        <w:rPr>
          <w:rFonts w:ascii="Arial" w:hAnsi="Arial" w:cs="Arial"/>
          <w:sz w:val="22"/>
          <w:szCs w:val="22"/>
        </w:rPr>
        <w:t xml:space="preserve">impacting </w:t>
      </w:r>
      <w:r w:rsidR="00B708B3" w:rsidRPr="00483DD0">
        <w:rPr>
          <w:rFonts w:ascii="Arial" w:hAnsi="Arial" w:cs="Arial"/>
          <w:sz w:val="22"/>
          <w:szCs w:val="22"/>
        </w:rPr>
        <w:t>soc</w:t>
      </w:r>
      <w:r w:rsidR="00EF3A7D" w:rsidRPr="00483DD0">
        <w:rPr>
          <w:rFonts w:ascii="Arial" w:hAnsi="Arial" w:cs="Arial"/>
          <w:sz w:val="22"/>
          <w:szCs w:val="22"/>
        </w:rPr>
        <w:t xml:space="preserve">ial interaction, relationships and </w:t>
      </w:r>
      <w:r w:rsidR="00DA131D" w:rsidRPr="00483DD0">
        <w:rPr>
          <w:rFonts w:ascii="Arial" w:hAnsi="Arial" w:cs="Arial"/>
          <w:sz w:val="22"/>
          <w:szCs w:val="22"/>
        </w:rPr>
        <w:t xml:space="preserve">an individual’s </w:t>
      </w:r>
      <w:r w:rsidR="00DC24F3" w:rsidRPr="00483DD0">
        <w:rPr>
          <w:rFonts w:ascii="Arial" w:hAnsi="Arial" w:cs="Arial"/>
          <w:sz w:val="22"/>
          <w:szCs w:val="22"/>
        </w:rPr>
        <w:t xml:space="preserve">ability to </w:t>
      </w:r>
      <w:r w:rsidR="00DE5DCF" w:rsidRPr="00483DD0">
        <w:rPr>
          <w:rFonts w:ascii="Arial" w:hAnsi="Arial" w:cs="Arial"/>
          <w:sz w:val="22"/>
          <w:szCs w:val="22"/>
        </w:rPr>
        <w:t xml:space="preserve">effectively navigate </w:t>
      </w:r>
      <w:r w:rsidR="00A866E3" w:rsidRPr="00483DD0">
        <w:rPr>
          <w:rFonts w:ascii="Arial" w:hAnsi="Arial" w:cs="Arial"/>
          <w:sz w:val="22"/>
          <w:szCs w:val="22"/>
        </w:rPr>
        <w:t>t</w:t>
      </w:r>
      <w:r w:rsidR="003D6D99" w:rsidRPr="00483DD0">
        <w:rPr>
          <w:rFonts w:ascii="Arial" w:hAnsi="Arial" w:cs="Arial"/>
          <w:sz w:val="22"/>
          <w:szCs w:val="22"/>
        </w:rPr>
        <w:t xml:space="preserve">heir professional </w:t>
      </w:r>
      <w:r w:rsidR="00E64278" w:rsidRPr="00483DD0">
        <w:rPr>
          <w:rFonts w:ascii="Arial" w:hAnsi="Arial" w:cs="Arial"/>
          <w:sz w:val="22"/>
          <w:szCs w:val="22"/>
        </w:rPr>
        <w:t xml:space="preserve">life. </w:t>
      </w:r>
    </w:p>
    <w:p w14:paraId="56AFD145" w14:textId="4D99DEAE" w:rsidR="00CD001D" w:rsidRPr="00483DD0" w:rsidRDefault="00F7116A" w:rsidP="005E3669">
      <w:pPr>
        <w:jc w:val="both"/>
        <w:rPr>
          <w:rFonts w:ascii="Arial" w:hAnsi="Arial" w:cs="Arial"/>
          <w:sz w:val="22"/>
          <w:szCs w:val="22"/>
        </w:rPr>
      </w:pPr>
      <w:r w:rsidRPr="00483DD0">
        <w:rPr>
          <w:rFonts w:ascii="Arial" w:hAnsi="Arial" w:cs="Arial"/>
          <w:sz w:val="22"/>
          <w:szCs w:val="22"/>
        </w:rPr>
        <w:lastRenderedPageBreak/>
        <w:t xml:space="preserve">Healthy and low self-esteem </w:t>
      </w:r>
      <w:r w:rsidR="006351E2" w:rsidRPr="00483DD0">
        <w:rPr>
          <w:rFonts w:ascii="Arial" w:hAnsi="Arial" w:cs="Arial"/>
          <w:sz w:val="22"/>
          <w:szCs w:val="22"/>
        </w:rPr>
        <w:t>develop as a resul</w:t>
      </w:r>
      <w:r w:rsidR="00136FF0" w:rsidRPr="00483DD0">
        <w:rPr>
          <w:rFonts w:ascii="Arial" w:hAnsi="Arial" w:cs="Arial"/>
          <w:sz w:val="22"/>
          <w:szCs w:val="22"/>
        </w:rPr>
        <w:t>t of life experience</w:t>
      </w:r>
      <w:r w:rsidR="005775A2" w:rsidRPr="00483DD0">
        <w:rPr>
          <w:rFonts w:ascii="Arial" w:hAnsi="Arial" w:cs="Arial"/>
          <w:sz w:val="22"/>
          <w:szCs w:val="22"/>
        </w:rPr>
        <w:t xml:space="preserve">. Negative </w:t>
      </w:r>
      <w:r w:rsidR="00382527" w:rsidRPr="00483DD0">
        <w:rPr>
          <w:rFonts w:ascii="Arial" w:hAnsi="Arial" w:cs="Arial"/>
          <w:sz w:val="22"/>
          <w:szCs w:val="22"/>
        </w:rPr>
        <w:t>past experiences</w:t>
      </w:r>
      <w:r w:rsidR="007D104B" w:rsidRPr="00483DD0">
        <w:rPr>
          <w:rFonts w:ascii="Arial" w:hAnsi="Arial" w:cs="Arial"/>
          <w:sz w:val="22"/>
          <w:szCs w:val="22"/>
        </w:rPr>
        <w:t>, for example</w:t>
      </w:r>
      <w:r w:rsidR="00336A66" w:rsidRPr="00483DD0">
        <w:rPr>
          <w:rFonts w:ascii="Arial" w:hAnsi="Arial" w:cs="Arial"/>
          <w:sz w:val="22"/>
          <w:szCs w:val="22"/>
        </w:rPr>
        <w:t xml:space="preserve"> trauma</w:t>
      </w:r>
      <w:r w:rsidR="007D104B" w:rsidRPr="00483DD0">
        <w:rPr>
          <w:rFonts w:ascii="Arial" w:hAnsi="Arial" w:cs="Arial"/>
          <w:sz w:val="22"/>
          <w:szCs w:val="22"/>
        </w:rPr>
        <w:t xml:space="preserve">tic </w:t>
      </w:r>
      <w:r w:rsidR="00FE29A7" w:rsidRPr="00483DD0">
        <w:rPr>
          <w:rFonts w:ascii="Arial" w:hAnsi="Arial" w:cs="Arial"/>
          <w:sz w:val="22"/>
          <w:szCs w:val="22"/>
        </w:rPr>
        <w:t>events</w:t>
      </w:r>
      <w:r w:rsidR="00336A66" w:rsidRPr="00483DD0">
        <w:rPr>
          <w:rFonts w:ascii="Arial" w:hAnsi="Arial" w:cs="Arial"/>
          <w:sz w:val="22"/>
          <w:szCs w:val="22"/>
        </w:rPr>
        <w:t>,</w:t>
      </w:r>
      <w:r w:rsidR="000021A7" w:rsidRPr="00483DD0">
        <w:rPr>
          <w:rFonts w:ascii="Arial" w:hAnsi="Arial" w:cs="Arial"/>
          <w:sz w:val="22"/>
          <w:szCs w:val="22"/>
        </w:rPr>
        <w:t xml:space="preserve"> versions of abuse</w:t>
      </w:r>
      <w:r w:rsidR="00FE29A7" w:rsidRPr="00483DD0">
        <w:rPr>
          <w:rFonts w:ascii="Arial" w:hAnsi="Arial" w:cs="Arial"/>
          <w:sz w:val="22"/>
          <w:szCs w:val="22"/>
        </w:rPr>
        <w:t xml:space="preserve">, such as </w:t>
      </w:r>
      <w:r w:rsidR="009B5ABE" w:rsidRPr="00483DD0">
        <w:rPr>
          <w:rFonts w:ascii="Arial" w:hAnsi="Arial" w:cs="Arial"/>
          <w:sz w:val="22"/>
          <w:szCs w:val="22"/>
        </w:rPr>
        <w:t>physical</w:t>
      </w:r>
      <w:r w:rsidR="009A7288" w:rsidRPr="00483DD0">
        <w:rPr>
          <w:rFonts w:ascii="Arial" w:hAnsi="Arial" w:cs="Arial"/>
          <w:sz w:val="22"/>
          <w:szCs w:val="22"/>
        </w:rPr>
        <w:t xml:space="preserve"> </w:t>
      </w:r>
      <w:r w:rsidR="00026DE8" w:rsidRPr="00483DD0">
        <w:rPr>
          <w:rFonts w:ascii="Arial" w:hAnsi="Arial" w:cs="Arial"/>
          <w:sz w:val="22"/>
          <w:szCs w:val="22"/>
        </w:rPr>
        <w:t xml:space="preserve">maltreatment, </w:t>
      </w:r>
      <w:r w:rsidR="00FE29A7" w:rsidRPr="00483DD0">
        <w:rPr>
          <w:rFonts w:ascii="Arial" w:hAnsi="Arial" w:cs="Arial"/>
          <w:sz w:val="22"/>
          <w:szCs w:val="22"/>
        </w:rPr>
        <w:t>emotional manipulation</w:t>
      </w:r>
      <w:r w:rsidR="00BD5BB6" w:rsidRPr="00483DD0">
        <w:rPr>
          <w:rFonts w:ascii="Arial" w:hAnsi="Arial" w:cs="Arial"/>
          <w:sz w:val="22"/>
          <w:szCs w:val="22"/>
        </w:rPr>
        <w:t xml:space="preserve"> or neglect, </w:t>
      </w:r>
      <w:r w:rsidR="00387148" w:rsidRPr="00483DD0">
        <w:rPr>
          <w:rFonts w:ascii="Arial" w:hAnsi="Arial" w:cs="Arial"/>
          <w:sz w:val="22"/>
          <w:szCs w:val="22"/>
        </w:rPr>
        <w:t>bullying</w:t>
      </w:r>
      <w:r w:rsidR="00D902C4" w:rsidRPr="00483DD0">
        <w:rPr>
          <w:rFonts w:ascii="Arial" w:hAnsi="Arial" w:cs="Arial"/>
          <w:sz w:val="22"/>
          <w:szCs w:val="22"/>
        </w:rPr>
        <w:t xml:space="preserve"> or</w:t>
      </w:r>
      <w:r w:rsidR="00D009F5" w:rsidRPr="00483DD0">
        <w:rPr>
          <w:rFonts w:ascii="Arial" w:hAnsi="Arial" w:cs="Arial"/>
          <w:sz w:val="22"/>
          <w:szCs w:val="22"/>
        </w:rPr>
        <w:t xml:space="preserve"> verbal </w:t>
      </w:r>
      <w:r w:rsidR="00DF4448" w:rsidRPr="00483DD0">
        <w:rPr>
          <w:rFonts w:ascii="Arial" w:hAnsi="Arial" w:cs="Arial"/>
          <w:sz w:val="22"/>
          <w:szCs w:val="22"/>
        </w:rPr>
        <w:t>abuse</w:t>
      </w:r>
      <w:r w:rsidR="00031DFC" w:rsidRPr="00483DD0">
        <w:rPr>
          <w:rFonts w:ascii="Arial" w:hAnsi="Arial" w:cs="Arial"/>
          <w:sz w:val="22"/>
          <w:szCs w:val="22"/>
        </w:rPr>
        <w:t>,</w:t>
      </w:r>
      <w:r w:rsidR="000021A7" w:rsidRPr="00483DD0">
        <w:rPr>
          <w:rFonts w:ascii="Arial" w:hAnsi="Arial" w:cs="Arial"/>
          <w:sz w:val="22"/>
          <w:szCs w:val="22"/>
        </w:rPr>
        <w:t xml:space="preserve"> </w:t>
      </w:r>
      <w:r w:rsidR="006917CC" w:rsidRPr="00483DD0">
        <w:rPr>
          <w:rFonts w:ascii="Arial" w:hAnsi="Arial" w:cs="Arial"/>
          <w:sz w:val="22"/>
          <w:szCs w:val="22"/>
        </w:rPr>
        <w:t>affect an individual</w:t>
      </w:r>
      <w:r w:rsidR="0076102A" w:rsidRPr="00483DD0">
        <w:rPr>
          <w:rFonts w:ascii="Arial" w:hAnsi="Arial" w:cs="Arial"/>
          <w:sz w:val="22"/>
          <w:szCs w:val="22"/>
        </w:rPr>
        <w:t xml:space="preserve">’s ability to value, </w:t>
      </w:r>
      <w:r w:rsidR="00E65B47" w:rsidRPr="00483DD0">
        <w:rPr>
          <w:rFonts w:ascii="Arial" w:hAnsi="Arial" w:cs="Arial"/>
          <w:sz w:val="22"/>
          <w:szCs w:val="22"/>
        </w:rPr>
        <w:t>nurture, trust</w:t>
      </w:r>
      <w:r w:rsidR="00306496" w:rsidRPr="00483DD0">
        <w:rPr>
          <w:rFonts w:ascii="Arial" w:hAnsi="Arial" w:cs="Arial"/>
          <w:sz w:val="22"/>
          <w:szCs w:val="22"/>
        </w:rPr>
        <w:t>, o</w:t>
      </w:r>
      <w:r w:rsidR="00355A81" w:rsidRPr="00483DD0">
        <w:rPr>
          <w:rFonts w:ascii="Arial" w:hAnsi="Arial" w:cs="Arial"/>
          <w:sz w:val="22"/>
          <w:szCs w:val="22"/>
        </w:rPr>
        <w:t>r love</w:t>
      </w:r>
      <w:r w:rsidR="00581823" w:rsidRPr="00483DD0">
        <w:rPr>
          <w:rFonts w:ascii="Arial" w:hAnsi="Arial" w:cs="Arial"/>
          <w:sz w:val="22"/>
          <w:szCs w:val="22"/>
        </w:rPr>
        <w:t xml:space="preserve"> themse</w:t>
      </w:r>
      <w:r w:rsidR="00355A81" w:rsidRPr="00483DD0">
        <w:rPr>
          <w:rFonts w:ascii="Arial" w:hAnsi="Arial" w:cs="Arial"/>
          <w:sz w:val="22"/>
          <w:szCs w:val="22"/>
        </w:rPr>
        <w:t>lves</w:t>
      </w:r>
      <w:r w:rsidR="008C6B65" w:rsidRPr="00483DD0">
        <w:rPr>
          <w:rFonts w:ascii="Arial" w:hAnsi="Arial" w:cs="Arial"/>
          <w:sz w:val="22"/>
          <w:szCs w:val="22"/>
        </w:rPr>
        <w:t xml:space="preserve"> and others</w:t>
      </w:r>
      <w:r w:rsidR="006E34B6" w:rsidRPr="00483DD0">
        <w:rPr>
          <w:rFonts w:ascii="Arial" w:hAnsi="Arial" w:cs="Arial"/>
          <w:sz w:val="22"/>
          <w:szCs w:val="22"/>
        </w:rPr>
        <w:t>.</w:t>
      </w:r>
      <w:r w:rsidR="00A379EF" w:rsidRPr="00483DD0">
        <w:rPr>
          <w:rFonts w:ascii="Arial" w:hAnsi="Arial" w:cs="Arial"/>
          <w:sz w:val="22"/>
          <w:szCs w:val="22"/>
        </w:rPr>
        <w:t xml:space="preserve"> </w:t>
      </w:r>
      <w:r w:rsidR="00765A87" w:rsidRPr="00483DD0">
        <w:rPr>
          <w:rFonts w:ascii="Arial" w:hAnsi="Arial" w:cs="Arial"/>
          <w:sz w:val="22"/>
          <w:szCs w:val="22"/>
        </w:rPr>
        <w:t xml:space="preserve">It is common for negative </w:t>
      </w:r>
      <w:r w:rsidR="00BB7B1C" w:rsidRPr="00483DD0">
        <w:rPr>
          <w:rFonts w:ascii="Arial" w:hAnsi="Arial" w:cs="Arial"/>
          <w:sz w:val="22"/>
          <w:szCs w:val="22"/>
        </w:rPr>
        <w:t xml:space="preserve">experiences to occur </w:t>
      </w:r>
      <w:r w:rsidR="00767A72" w:rsidRPr="00483DD0">
        <w:rPr>
          <w:rFonts w:ascii="Arial" w:hAnsi="Arial" w:cs="Arial"/>
          <w:sz w:val="22"/>
          <w:szCs w:val="22"/>
        </w:rPr>
        <w:t xml:space="preserve">as early as </w:t>
      </w:r>
      <w:r w:rsidR="00E83E90" w:rsidRPr="00483DD0">
        <w:rPr>
          <w:rFonts w:ascii="Arial" w:hAnsi="Arial" w:cs="Arial"/>
          <w:sz w:val="22"/>
          <w:szCs w:val="22"/>
        </w:rPr>
        <w:t>childhood</w:t>
      </w:r>
      <w:r w:rsidR="005E2637" w:rsidRPr="00483DD0">
        <w:rPr>
          <w:rFonts w:ascii="Arial" w:hAnsi="Arial" w:cs="Arial"/>
          <w:sz w:val="22"/>
          <w:szCs w:val="22"/>
        </w:rPr>
        <w:t xml:space="preserve"> (Liu et al, </w:t>
      </w:r>
      <w:r w:rsidR="00DD5B6F" w:rsidRPr="00483DD0">
        <w:rPr>
          <w:rFonts w:ascii="Arial" w:hAnsi="Arial" w:cs="Arial"/>
          <w:sz w:val="22"/>
          <w:szCs w:val="22"/>
        </w:rPr>
        <w:t>2021)</w:t>
      </w:r>
      <w:r w:rsidR="00BA1E07" w:rsidRPr="00483DD0">
        <w:rPr>
          <w:rFonts w:ascii="Arial" w:hAnsi="Arial" w:cs="Arial"/>
          <w:sz w:val="22"/>
          <w:szCs w:val="22"/>
        </w:rPr>
        <w:t xml:space="preserve">. Cultural, </w:t>
      </w:r>
      <w:r w:rsidR="003007A2" w:rsidRPr="00483DD0">
        <w:rPr>
          <w:rFonts w:ascii="Arial" w:hAnsi="Arial" w:cs="Arial"/>
          <w:sz w:val="22"/>
          <w:szCs w:val="22"/>
        </w:rPr>
        <w:t>familial</w:t>
      </w:r>
      <w:r w:rsidR="000346DC" w:rsidRPr="00483DD0">
        <w:rPr>
          <w:rFonts w:ascii="Arial" w:hAnsi="Arial" w:cs="Arial"/>
          <w:sz w:val="22"/>
          <w:szCs w:val="22"/>
        </w:rPr>
        <w:t xml:space="preserve">, </w:t>
      </w:r>
      <w:r w:rsidR="00BA1E07" w:rsidRPr="00483DD0">
        <w:rPr>
          <w:rFonts w:ascii="Arial" w:hAnsi="Arial" w:cs="Arial"/>
          <w:sz w:val="22"/>
          <w:szCs w:val="22"/>
        </w:rPr>
        <w:t xml:space="preserve">relational and </w:t>
      </w:r>
      <w:r w:rsidR="003007A2" w:rsidRPr="00483DD0">
        <w:rPr>
          <w:rFonts w:ascii="Arial" w:hAnsi="Arial" w:cs="Arial"/>
          <w:sz w:val="22"/>
          <w:szCs w:val="22"/>
        </w:rPr>
        <w:t xml:space="preserve">societal </w:t>
      </w:r>
      <w:r w:rsidR="000346DC" w:rsidRPr="00483DD0">
        <w:rPr>
          <w:rFonts w:ascii="Arial" w:hAnsi="Arial" w:cs="Arial"/>
          <w:sz w:val="22"/>
          <w:szCs w:val="22"/>
        </w:rPr>
        <w:t>difficulties</w:t>
      </w:r>
      <w:r w:rsidR="00F7735F" w:rsidRPr="00483DD0">
        <w:rPr>
          <w:rFonts w:ascii="Arial" w:hAnsi="Arial" w:cs="Arial"/>
          <w:sz w:val="22"/>
          <w:szCs w:val="22"/>
        </w:rPr>
        <w:t xml:space="preserve"> may</w:t>
      </w:r>
      <w:r w:rsidR="000346DC" w:rsidRPr="00483DD0">
        <w:rPr>
          <w:rFonts w:ascii="Arial" w:hAnsi="Arial" w:cs="Arial"/>
          <w:sz w:val="22"/>
          <w:szCs w:val="22"/>
        </w:rPr>
        <w:t xml:space="preserve"> </w:t>
      </w:r>
      <w:r w:rsidR="00582730" w:rsidRPr="00483DD0">
        <w:rPr>
          <w:rFonts w:ascii="Arial" w:hAnsi="Arial" w:cs="Arial"/>
          <w:sz w:val="22"/>
          <w:szCs w:val="22"/>
        </w:rPr>
        <w:t xml:space="preserve">produce generational </w:t>
      </w:r>
      <w:r w:rsidR="00F7735F" w:rsidRPr="00483DD0">
        <w:rPr>
          <w:rFonts w:ascii="Arial" w:hAnsi="Arial" w:cs="Arial"/>
          <w:sz w:val="22"/>
          <w:szCs w:val="22"/>
        </w:rPr>
        <w:t>reiteration</w:t>
      </w:r>
      <w:r w:rsidR="00A4591F" w:rsidRPr="00483DD0">
        <w:rPr>
          <w:rFonts w:ascii="Arial" w:hAnsi="Arial" w:cs="Arial"/>
          <w:sz w:val="22"/>
          <w:szCs w:val="22"/>
        </w:rPr>
        <w:t>.</w:t>
      </w:r>
      <w:r w:rsidR="00AD14E6" w:rsidRPr="00483DD0">
        <w:rPr>
          <w:rFonts w:ascii="Arial" w:hAnsi="Arial" w:cs="Arial"/>
          <w:sz w:val="22"/>
          <w:szCs w:val="22"/>
        </w:rPr>
        <w:t xml:space="preserve"> </w:t>
      </w:r>
      <w:r w:rsidR="00544CE3" w:rsidRPr="00483DD0">
        <w:rPr>
          <w:rFonts w:ascii="Arial" w:hAnsi="Arial" w:cs="Arial"/>
          <w:sz w:val="22"/>
          <w:szCs w:val="22"/>
        </w:rPr>
        <w:t xml:space="preserve">An individual’s </w:t>
      </w:r>
      <w:r w:rsidR="009776D1" w:rsidRPr="00483DD0">
        <w:rPr>
          <w:rFonts w:ascii="Arial" w:hAnsi="Arial" w:cs="Arial"/>
          <w:sz w:val="22"/>
          <w:szCs w:val="22"/>
        </w:rPr>
        <w:t xml:space="preserve">failure to address or acknowledge </w:t>
      </w:r>
      <w:r w:rsidR="00484A4C" w:rsidRPr="00483DD0">
        <w:rPr>
          <w:rFonts w:ascii="Arial" w:hAnsi="Arial" w:cs="Arial"/>
          <w:sz w:val="22"/>
          <w:szCs w:val="22"/>
        </w:rPr>
        <w:t>the intrinsic effect of trauma</w:t>
      </w:r>
      <w:r w:rsidR="001332FF" w:rsidRPr="00483DD0">
        <w:rPr>
          <w:rFonts w:ascii="Arial" w:hAnsi="Arial" w:cs="Arial"/>
          <w:sz w:val="22"/>
          <w:szCs w:val="22"/>
        </w:rPr>
        <w:t xml:space="preserve"> or negative </w:t>
      </w:r>
      <w:r w:rsidR="00214AFE" w:rsidRPr="00483DD0">
        <w:rPr>
          <w:rFonts w:ascii="Arial" w:hAnsi="Arial" w:cs="Arial"/>
          <w:sz w:val="22"/>
          <w:szCs w:val="22"/>
        </w:rPr>
        <w:t>p</w:t>
      </w:r>
      <w:r w:rsidR="001332FF" w:rsidRPr="00483DD0">
        <w:rPr>
          <w:rFonts w:ascii="Arial" w:hAnsi="Arial" w:cs="Arial"/>
          <w:sz w:val="22"/>
          <w:szCs w:val="22"/>
        </w:rPr>
        <w:t>ast experience</w:t>
      </w:r>
      <w:r w:rsidR="00484A4C" w:rsidRPr="00483DD0">
        <w:rPr>
          <w:rFonts w:ascii="Arial" w:hAnsi="Arial" w:cs="Arial"/>
          <w:sz w:val="22"/>
          <w:szCs w:val="22"/>
        </w:rPr>
        <w:t xml:space="preserve"> in their life</w:t>
      </w:r>
      <w:r w:rsidR="00B679C1" w:rsidRPr="00483DD0">
        <w:rPr>
          <w:rFonts w:ascii="Arial" w:hAnsi="Arial" w:cs="Arial"/>
          <w:sz w:val="22"/>
          <w:szCs w:val="22"/>
        </w:rPr>
        <w:t>,</w:t>
      </w:r>
      <w:r w:rsidR="00484A4C" w:rsidRPr="00483DD0">
        <w:rPr>
          <w:rFonts w:ascii="Arial" w:hAnsi="Arial" w:cs="Arial"/>
          <w:sz w:val="22"/>
          <w:szCs w:val="22"/>
        </w:rPr>
        <w:t xml:space="preserve"> </w:t>
      </w:r>
      <w:r w:rsidR="001332FF" w:rsidRPr="00483DD0">
        <w:rPr>
          <w:rFonts w:ascii="Arial" w:hAnsi="Arial" w:cs="Arial"/>
          <w:sz w:val="22"/>
          <w:szCs w:val="22"/>
        </w:rPr>
        <w:t>risks</w:t>
      </w:r>
      <w:r w:rsidR="00B679C1" w:rsidRPr="00483DD0">
        <w:rPr>
          <w:rFonts w:ascii="Arial" w:hAnsi="Arial" w:cs="Arial"/>
          <w:sz w:val="22"/>
          <w:szCs w:val="22"/>
        </w:rPr>
        <w:t xml:space="preserve"> the</w:t>
      </w:r>
      <w:r w:rsidR="001332FF" w:rsidRPr="00483DD0">
        <w:rPr>
          <w:rFonts w:ascii="Arial" w:hAnsi="Arial" w:cs="Arial"/>
          <w:sz w:val="22"/>
          <w:szCs w:val="22"/>
        </w:rPr>
        <w:t xml:space="preserve"> </w:t>
      </w:r>
      <w:r w:rsidR="00DA7408" w:rsidRPr="00483DD0">
        <w:rPr>
          <w:rFonts w:ascii="Arial" w:hAnsi="Arial" w:cs="Arial"/>
          <w:sz w:val="22"/>
          <w:szCs w:val="22"/>
        </w:rPr>
        <w:t>creation of a similar situation in the lives</w:t>
      </w:r>
      <w:r w:rsidR="00D629EB" w:rsidRPr="00483DD0">
        <w:rPr>
          <w:rFonts w:ascii="Arial" w:hAnsi="Arial" w:cs="Arial"/>
          <w:sz w:val="22"/>
          <w:szCs w:val="22"/>
        </w:rPr>
        <w:t xml:space="preserve"> of</w:t>
      </w:r>
      <w:r w:rsidR="00DA7408" w:rsidRPr="00483DD0">
        <w:rPr>
          <w:rFonts w:ascii="Arial" w:hAnsi="Arial" w:cs="Arial"/>
          <w:sz w:val="22"/>
          <w:szCs w:val="22"/>
        </w:rPr>
        <w:t xml:space="preserve"> </w:t>
      </w:r>
      <w:r w:rsidR="006966E8" w:rsidRPr="00483DD0">
        <w:rPr>
          <w:rFonts w:ascii="Arial" w:hAnsi="Arial" w:cs="Arial"/>
          <w:sz w:val="22"/>
          <w:szCs w:val="22"/>
        </w:rPr>
        <w:t>people with whom they are associated</w:t>
      </w:r>
      <w:r w:rsidR="00821A9F" w:rsidRPr="00483DD0">
        <w:rPr>
          <w:rFonts w:ascii="Arial" w:hAnsi="Arial" w:cs="Arial"/>
          <w:sz w:val="22"/>
          <w:szCs w:val="22"/>
        </w:rPr>
        <w:t xml:space="preserve"> (Fenell, 2016)</w:t>
      </w:r>
      <w:r w:rsidR="006966E8" w:rsidRPr="00483DD0">
        <w:rPr>
          <w:rFonts w:ascii="Arial" w:hAnsi="Arial" w:cs="Arial"/>
          <w:sz w:val="22"/>
          <w:szCs w:val="22"/>
        </w:rPr>
        <w:t>.</w:t>
      </w:r>
    </w:p>
    <w:p w14:paraId="5880B488" w14:textId="1C62F89C" w:rsidR="00964D24" w:rsidRPr="00483DD0" w:rsidRDefault="00743986" w:rsidP="00004B30">
      <w:pPr>
        <w:jc w:val="both"/>
        <w:rPr>
          <w:rFonts w:ascii="Arial" w:hAnsi="Arial" w:cs="Arial"/>
          <w:sz w:val="22"/>
          <w:szCs w:val="22"/>
        </w:rPr>
      </w:pPr>
      <w:r w:rsidRPr="00483DD0">
        <w:rPr>
          <w:rFonts w:ascii="Arial" w:hAnsi="Arial" w:cs="Arial"/>
          <w:sz w:val="22"/>
          <w:szCs w:val="22"/>
        </w:rPr>
        <w:t>Understanding</w:t>
      </w:r>
      <w:r w:rsidR="00860BE5" w:rsidRPr="00483DD0">
        <w:rPr>
          <w:rFonts w:ascii="Arial" w:hAnsi="Arial" w:cs="Arial"/>
          <w:sz w:val="22"/>
          <w:szCs w:val="22"/>
        </w:rPr>
        <w:t xml:space="preserve"> the origin of </w:t>
      </w:r>
      <w:r w:rsidR="009D1ED7" w:rsidRPr="00483DD0">
        <w:rPr>
          <w:rFonts w:ascii="Arial" w:hAnsi="Arial" w:cs="Arial"/>
          <w:sz w:val="22"/>
          <w:szCs w:val="22"/>
        </w:rPr>
        <w:t xml:space="preserve">healthy and </w:t>
      </w:r>
      <w:r w:rsidR="00860BE5" w:rsidRPr="00483DD0">
        <w:rPr>
          <w:rFonts w:ascii="Arial" w:hAnsi="Arial" w:cs="Arial"/>
          <w:sz w:val="22"/>
          <w:szCs w:val="22"/>
        </w:rPr>
        <w:t>low-</w:t>
      </w:r>
      <w:r w:rsidR="008F5DA5" w:rsidRPr="00483DD0">
        <w:rPr>
          <w:rFonts w:ascii="Arial" w:hAnsi="Arial" w:cs="Arial"/>
          <w:sz w:val="22"/>
          <w:szCs w:val="22"/>
        </w:rPr>
        <w:t>self-esteem</w:t>
      </w:r>
      <w:r w:rsidR="00CA2004" w:rsidRPr="00483DD0">
        <w:rPr>
          <w:rFonts w:ascii="Arial" w:hAnsi="Arial" w:cs="Arial"/>
          <w:sz w:val="22"/>
          <w:szCs w:val="22"/>
        </w:rPr>
        <w:t xml:space="preserve"> </w:t>
      </w:r>
      <w:r w:rsidR="00F60ADC" w:rsidRPr="00483DD0">
        <w:rPr>
          <w:rFonts w:ascii="Arial" w:hAnsi="Arial" w:cs="Arial"/>
          <w:sz w:val="22"/>
          <w:szCs w:val="22"/>
        </w:rPr>
        <w:t xml:space="preserve">evokes </w:t>
      </w:r>
      <w:r w:rsidR="00B24AEE" w:rsidRPr="00483DD0">
        <w:rPr>
          <w:rFonts w:ascii="Arial" w:hAnsi="Arial" w:cs="Arial"/>
          <w:sz w:val="22"/>
          <w:szCs w:val="22"/>
        </w:rPr>
        <w:t xml:space="preserve">earlier </w:t>
      </w:r>
      <w:r w:rsidR="008A736B" w:rsidRPr="00483DD0">
        <w:rPr>
          <w:rFonts w:ascii="Arial" w:hAnsi="Arial" w:cs="Arial"/>
          <w:sz w:val="22"/>
          <w:szCs w:val="22"/>
        </w:rPr>
        <w:t>descriptions</w:t>
      </w:r>
      <w:r w:rsidR="00B24AEE" w:rsidRPr="00483DD0">
        <w:rPr>
          <w:rFonts w:ascii="Arial" w:hAnsi="Arial" w:cs="Arial"/>
          <w:sz w:val="22"/>
          <w:szCs w:val="22"/>
        </w:rPr>
        <w:t xml:space="preserve"> </w:t>
      </w:r>
      <w:r w:rsidR="008A736B" w:rsidRPr="00483DD0">
        <w:rPr>
          <w:rFonts w:ascii="Arial" w:hAnsi="Arial" w:cs="Arial"/>
          <w:sz w:val="22"/>
          <w:szCs w:val="22"/>
        </w:rPr>
        <w:t>of the self and identity.</w:t>
      </w:r>
      <w:r w:rsidR="00056EC6" w:rsidRPr="00483DD0">
        <w:rPr>
          <w:rFonts w:ascii="Arial" w:hAnsi="Arial" w:cs="Arial"/>
          <w:sz w:val="22"/>
          <w:szCs w:val="22"/>
        </w:rPr>
        <w:t xml:space="preserve"> </w:t>
      </w:r>
      <w:r w:rsidR="003C062E" w:rsidRPr="00483DD0">
        <w:rPr>
          <w:rFonts w:ascii="Arial" w:hAnsi="Arial" w:cs="Arial"/>
          <w:sz w:val="22"/>
          <w:szCs w:val="22"/>
        </w:rPr>
        <w:t xml:space="preserve">As we reflect upon </w:t>
      </w:r>
      <w:r w:rsidR="005D4988" w:rsidRPr="00483DD0">
        <w:rPr>
          <w:rFonts w:ascii="Arial" w:hAnsi="Arial" w:cs="Arial"/>
          <w:sz w:val="22"/>
          <w:szCs w:val="22"/>
        </w:rPr>
        <w:t xml:space="preserve">Erikson’s </w:t>
      </w:r>
      <w:r w:rsidR="009814A9" w:rsidRPr="00483DD0">
        <w:rPr>
          <w:rFonts w:ascii="Arial" w:hAnsi="Arial" w:cs="Arial"/>
          <w:sz w:val="22"/>
          <w:szCs w:val="22"/>
        </w:rPr>
        <w:t xml:space="preserve">idea that </w:t>
      </w:r>
      <w:r w:rsidR="002E00FB" w:rsidRPr="00483DD0">
        <w:rPr>
          <w:rFonts w:ascii="Arial" w:hAnsi="Arial" w:cs="Arial"/>
          <w:sz w:val="22"/>
          <w:szCs w:val="22"/>
        </w:rPr>
        <w:t>identity</w:t>
      </w:r>
      <w:r w:rsidR="009814A9" w:rsidRPr="00483DD0">
        <w:rPr>
          <w:rFonts w:ascii="Arial" w:hAnsi="Arial" w:cs="Arial"/>
          <w:sz w:val="22"/>
          <w:szCs w:val="22"/>
        </w:rPr>
        <w:t xml:space="preserve"> is linked to </w:t>
      </w:r>
      <w:r w:rsidR="00FB14BA" w:rsidRPr="00483DD0">
        <w:rPr>
          <w:rFonts w:ascii="Arial" w:hAnsi="Arial" w:cs="Arial"/>
          <w:sz w:val="22"/>
          <w:szCs w:val="22"/>
        </w:rPr>
        <w:t xml:space="preserve">an individual’s </w:t>
      </w:r>
      <w:r w:rsidR="008C5243" w:rsidRPr="00483DD0">
        <w:rPr>
          <w:rFonts w:ascii="Arial" w:hAnsi="Arial" w:cs="Arial"/>
          <w:sz w:val="22"/>
          <w:szCs w:val="22"/>
        </w:rPr>
        <w:t>past experiences</w:t>
      </w:r>
      <w:r w:rsidR="002E2794" w:rsidRPr="00483DD0">
        <w:rPr>
          <w:rFonts w:ascii="Arial" w:hAnsi="Arial" w:cs="Arial"/>
          <w:sz w:val="22"/>
          <w:szCs w:val="22"/>
        </w:rPr>
        <w:t>;</w:t>
      </w:r>
      <w:r w:rsidR="008C5243" w:rsidRPr="00483DD0">
        <w:rPr>
          <w:rFonts w:ascii="Arial" w:hAnsi="Arial" w:cs="Arial"/>
          <w:sz w:val="22"/>
          <w:szCs w:val="22"/>
        </w:rPr>
        <w:t xml:space="preserve"> </w:t>
      </w:r>
      <w:r w:rsidR="00485A3F" w:rsidRPr="00483DD0">
        <w:rPr>
          <w:rFonts w:ascii="Arial" w:hAnsi="Arial" w:cs="Arial"/>
          <w:sz w:val="22"/>
          <w:szCs w:val="22"/>
        </w:rPr>
        <w:t xml:space="preserve">Maslow’s </w:t>
      </w:r>
      <w:r w:rsidR="002E2794" w:rsidRPr="00483DD0">
        <w:rPr>
          <w:rFonts w:ascii="Arial" w:hAnsi="Arial" w:cs="Arial"/>
          <w:sz w:val="22"/>
          <w:szCs w:val="22"/>
        </w:rPr>
        <w:t>model for self-actualisation</w:t>
      </w:r>
      <w:r w:rsidR="003C062E" w:rsidRPr="00483DD0">
        <w:rPr>
          <w:rFonts w:ascii="Arial" w:hAnsi="Arial" w:cs="Arial"/>
          <w:sz w:val="22"/>
          <w:szCs w:val="22"/>
        </w:rPr>
        <w:t xml:space="preserve">; </w:t>
      </w:r>
      <w:r w:rsidR="002E2794" w:rsidRPr="00483DD0">
        <w:rPr>
          <w:rFonts w:ascii="Arial" w:hAnsi="Arial" w:cs="Arial"/>
          <w:sz w:val="22"/>
          <w:szCs w:val="22"/>
        </w:rPr>
        <w:t xml:space="preserve">Mead’s </w:t>
      </w:r>
      <w:r w:rsidR="00A31F70" w:rsidRPr="00483DD0">
        <w:rPr>
          <w:rFonts w:ascii="Arial" w:hAnsi="Arial" w:cs="Arial"/>
          <w:sz w:val="22"/>
          <w:szCs w:val="22"/>
        </w:rPr>
        <w:t>suggestion that</w:t>
      </w:r>
      <w:r w:rsidR="00185B1A" w:rsidRPr="00483DD0">
        <w:rPr>
          <w:rFonts w:ascii="Arial" w:hAnsi="Arial" w:cs="Arial"/>
          <w:sz w:val="22"/>
          <w:szCs w:val="22"/>
        </w:rPr>
        <w:t xml:space="preserve"> the self </w:t>
      </w:r>
      <w:r w:rsidR="00A31F70" w:rsidRPr="00483DD0">
        <w:rPr>
          <w:rFonts w:ascii="Arial" w:hAnsi="Arial" w:cs="Arial"/>
          <w:sz w:val="22"/>
          <w:szCs w:val="22"/>
        </w:rPr>
        <w:t>i</w:t>
      </w:r>
      <w:r w:rsidR="00185B1A" w:rsidRPr="00483DD0">
        <w:rPr>
          <w:rFonts w:ascii="Arial" w:hAnsi="Arial" w:cs="Arial"/>
          <w:sz w:val="22"/>
          <w:szCs w:val="22"/>
        </w:rPr>
        <w:t xml:space="preserve">s </w:t>
      </w:r>
      <w:r w:rsidR="00DE38D2" w:rsidRPr="00483DD0">
        <w:rPr>
          <w:rFonts w:ascii="Arial" w:hAnsi="Arial" w:cs="Arial"/>
          <w:sz w:val="22"/>
          <w:szCs w:val="22"/>
        </w:rPr>
        <w:t>influenced</w:t>
      </w:r>
      <w:r w:rsidR="001E6E31" w:rsidRPr="00483DD0">
        <w:rPr>
          <w:rFonts w:ascii="Arial" w:hAnsi="Arial" w:cs="Arial"/>
          <w:sz w:val="22"/>
          <w:szCs w:val="22"/>
        </w:rPr>
        <w:t xml:space="preserve"> </w:t>
      </w:r>
      <w:r w:rsidR="00DE38D2" w:rsidRPr="00483DD0">
        <w:rPr>
          <w:rFonts w:ascii="Arial" w:hAnsi="Arial" w:cs="Arial"/>
          <w:sz w:val="22"/>
          <w:szCs w:val="22"/>
        </w:rPr>
        <w:t>by</w:t>
      </w:r>
      <w:r w:rsidR="001E6E31" w:rsidRPr="00483DD0">
        <w:rPr>
          <w:rFonts w:ascii="Arial" w:hAnsi="Arial" w:cs="Arial"/>
          <w:sz w:val="22"/>
          <w:szCs w:val="22"/>
        </w:rPr>
        <w:t xml:space="preserve"> other</w:t>
      </w:r>
      <w:r w:rsidR="001640F0" w:rsidRPr="00483DD0">
        <w:rPr>
          <w:rFonts w:ascii="Arial" w:hAnsi="Arial" w:cs="Arial"/>
          <w:sz w:val="22"/>
          <w:szCs w:val="22"/>
        </w:rPr>
        <w:t>s</w:t>
      </w:r>
      <w:r w:rsidR="00246E34" w:rsidRPr="00483DD0">
        <w:rPr>
          <w:rFonts w:ascii="Arial" w:hAnsi="Arial" w:cs="Arial"/>
          <w:sz w:val="22"/>
          <w:szCs w:val="22"/>
        </w:rPr>
        <w:t>’</w:t>
      </w:r>
      <w:r w:rsidR="009A45BA" w:rsidRPr="00483DD0">
        <w:rPr>
          <w:rFonts w:ascii="Arial" w:hAnsi="Arial" w:cs="Arial"/>
          <w:sz w:val="22"/>
          <w:szCs w:val="22"/>
        </w:rPr>
        <w:t xml:space="preserve"> perspectives</w:t>
      </w:r>
      <w:r w:rsidR="001640F0" w:rsidRPr="00483DD0">
        <w:rPr>
          <w:rFonts w:ascii="Arial" w:hAnsi="Arial" w:cs="Arial"/>
          <w:sz w:val="22"/>
          <w:szCs w:val="22"/>
        </w:rPr>
        <w:t xml:space="preserve"> </w:t>
      </w:r>
      <w:r w:rsidR="00004B30" w:rsidRPr="00483DD0">
        <w:rPr>
          <w:rFonts w:ascii="Arial" w:hAnsi="Arial" w:cs="Arial"/>
          <w:sz w:val="22"/>
          <w:szCs w:val="22"/>
        </w:rPr>
        <w:t>and Elliot’s</w:t>
      </w:r>
      <w:r w:rsidR="00897C7D" w:rsidRPr="00483DD0">
        <w:rPr>
          <w:rFonts w:ascii="Arial" w:hAnsi="Arial" w:cs="Arial"/>
          <w:sz w:val="22"/>
          <w:szCs w:val="22"/>
        </w:rPr>
        <w:t xml:space="preserve"> indication that </w:t>
      </w:r>
      <w:r w:rsidR="00004B30" w:rsidRPr="00483DD0">
        <w:rPr>
          <w:rFonts w:ascii="Arial" w:hAnsi="Arial" w:cs="Arial"/>
          <w:sz w:val="22"/>
          <w:szCs w:val="22"/>
        </w:rPr>
        <w:t>society forges one’s sense of self,</w:t>
      </w:r>
      <w:r w:rsidR="00FB14BA" w:rsidRPr="00483DD0">
        <w:rPr>
          <w:rFonts w:ascii="Arial" w:hAnsi="Arial" w:cs="Arial"/>
          <w:sz w:val="22"/>
          <w:szCs w:val="22"/>
        </w:rPr>
        <w:t xml:space="preserve"> </w:t>
      </w:r>
      <w:r w:rsidR="00B928E7" w:rsidRPr="00483DD0">
        <w:rPr>
          <w:rFonts w:ascii="Arial" w:hAnsi="Arial" w:cs="Arial"/>
          <w:sz w:val="22"/>
          <w:szCs w:val="22"/>
        </w:rPr>
        <w:t xml:space="preserve">the external </w:t>
      </w:r>
      <w:r w:rsidR="00EF7824" w:rsidRPr="00483DD0">
        <w:rPr>
          <w:rFonts w:ascii="Arial" w:hAnsi="Arial" w:cs="Arial"/>
          <w:sz w:val="22"/>
          <w:szCs w:val="22"/>
        </w:rPr>
        <w:t xml:space="preserve">strain on </w:t>
      </w:r>
      <w:r w:rsidR="00F8747C" w:rsidRPr="00483DD0">
        <w:rPr>
          <w:rFonts w:ascii="Arial" w:hAnsi="Arial" w:cs="Arial"/>
          <w:sz w:val="22"/>
          <w:szCs w:val="22"/>
        </w:rPr>
        <w:t>individuals</w:t>
      </w:r>
      <w:r w:rsidR="00D059AA" w:rsidRPr="00483DD0">
        <w:rPr>
          <w:rFonts w:ascii="Arial" w:hAnsi="Arial" w:cs="Arial"/>
          <w:sz w:val="22"/>
          <w:szCs w:val="22"/>
        </w:rPr>
        <w:t xml:space="preserve"> to </w:t>
      </w:r>
      <w:r w:rsidR="00134A36" w:rsidRPr="00483DD0">
        <w:rPr>
          <w:rFonts w:ascii="Arial" w:hAnsi="Arial" w:cs="Arial"/>
          <w:sz w:val="22"/>
          <w:szCs w:val="22"/>
        </w:rPr>
        <w:t xml:space="preserve">perform, succeed, </w:t>
      </w:r>
      <w:r w:rsidR="00EB120D" w:rsidRPr="00483DD0">
        <w:rPr>
          <w:rFonts w:ascii="Arial" w:hAnsi="Arial" w:cs="Arial"/>
          <w:sz w:val="22"/>
          <w:szCs w:val="22"/>
        </w:rPr>
        <w:t xml:space="preserve">belong, </w:t>
      </w:r>
      <w:r w:rsidR="003300EB" w:rsidRPr="00483DD0">
        <w:rPr>
          <w:rFonts w:ascii="Arial" w:hAnsi="Arial" w:cs="Arial"/>
          <w:sz w:val="22"/>
          <w:szCs w:val="22"/>
        </w:rPr>
        <w:t xml:space="preserve">and </w:t>
      </w:r>
      <w:r w:rsidR="00C706D5" w:rsidRPr="00483DD0">
        <w:rPr>
          <w:rFonts w:ascii="Arial" w:hAnsi="Arial" w:cs="Arial"/>
          <w:sz w:val="22"/>
          <w:szCs w:val="22"/>
        </w:rPr>
        <w:t>please</w:t>
      </w:r>
      <w:r w:rsidR="00D53981" w:rsidRPr="00483DD0">
        <w:rPr>
          <w:rFonts w:ascii="Arial" w:hAnsi="Arial" w:cs="Arial"/>
          <w:sz w:val="22"/>
          <w:szCs w:val="22"/>
        </w:rPr>
        <w:t>,</w:t>
      </w:r>
      <w:r w:rsidR="00525ACB" w:rsidRPr="00483DD0">
        <w:rPr>
          <w:rFonts w:ascii="Arial" w:hAnsi="Arial" w:cs="Arial"/>
          <w:sz w:val="22"/>
          <w:szCs w:val="22"/>
        </w:rPr>
        <w:t xml:space="preserve"> becomes</w:t>
      </w:r>
      <w:r w:rsidR="00C47FCC" w:rsidRPr="00483DD0">
        <w:rPr>
          <w:rFonts w:ascii="Arial" w:hAnsi="Arial" w:cs="Arial"/>
          <w:sz w:val="22"/>
          <w:szCs w:val="22"/>
        </w:rPr>
        <w:t xml:space="preserve"> </w:t>
      </w:r>
      <w:r w:rsidR="006A46AB" w:rsidRPr="00483DD0">
        <w:rPr>
          <w:rFonts w:ascii="Arial" w:hAnsi="Arial" w:cs="Arial"/>
          <w:sz w:val="22"/>
          <w:szCs w:val="22"/>
        </w:rPr>
        <w:t>markedly</w:t>
      </w:r>
      <w:r w:rsidR="009E7EA9" w:rsidRPr="00483DD0">
        <w:rPr>
          <w:rFonts w:ascii="Arial" w:hAnsi="Arial" w:cs="Arial"/>
          <w:sz w:val="22"/>
          <w:szCs w:val="22"/>
        </w:rPr>
        <w:t xml:space="preserve"> </w:t>
      </w:r>
      <w:r w:rsidR="008B5A34" w:rsidRPr="00483DD0">
        <w:rPr>
          <w:rFonts w:ascii="Arial" w:hAnsi="Arial" w:cs="Arial"/>
          <w:sz w:val="22"/>
          <w:szCs w:val="22"/>
        </w:rPr>
        <w:t>und</w:t>
      </w:r>
      <w:r w:rsidR="00D53981" w:rsidRPr="00483DD0">
        <w:rPr>
          <w:rFonts w:ascii="Arial" w:hAnsi="Arial" w:cs="Arial"/>
          <w:sz w:val="22"/>
          <w:szCs w:val="22"/>
        </w:rPr>
        <w:t>erstandable</w:t>
      </w:r>
      <w:r w:rsidR="00861111" w:rsidRPr="00483DD0">
        <w:rPr>
          <w:rFonts w:ascii="Arial" w:hAnsi="Arial" w:cs="Arial"/>
          <w:sz w:val="22"/>
          <w:szCs w:val="22"/>
        </w:rPr>
        <w:t xml:space="preserve">. </w:t>
      </w:r>
      <w:r w:rsidR="00647BA7" w:rsidRPr="00483DD0">
        <w:rPr>
          <w:rFonts w:ascii="Arial" w:hAnsi="Arial" w:cs="Arial"/>
          <w:sz w:val="22"/>
          <w:szCs w:val="22"/>
        </w:rPr>
        <w:t xml:space="preserve">The social </w:t>
      </w:r>
      <w:r w:rsidR="00653D41" w:rsidRPr="00483DD0">
        <w:rPr>
          <w:rFonts w:ascii="Arial" w:hAnsi="Arial" w:cs="Arial"/>
          <w:sz w:val="22"/>
          <w:szCs w:val="22"/>
        </w:rPr>
        <w:t>influences</w:t>
      </w:r>
      <w:r w:rsidR="00647BA7" w:rsidRPr="00483DD0">
        <w:rPr>
          <w:rFonts w:ascii="Arial" w:hAnsi="Arial" w:cs="Arial"/>
          <w:sz w:val="22"/>
          <w:szCs w:val="22"/>
        </w:rPr>
        <w:t xml:space="preserve"> affecting </w:t>
      </w:r>
      <w:r w:rsidR="00B57744" w:rsidRPr="00483DD0">
        <w:rPr>
          <w:rFonts w:ascii="Arial" w:hAnsi="Arial" w:cs="Arial"/>
          <w:sz w:val="22"/>
          <w:szCs w:val="22"/>
        </w:rPr>
        <w:t>the de</w:t>
      </w:r>
      <w:r w:rsidR="000C0265" w:rsidRPr="00483DD0">
        <w:rPr>
          <w:rFonts w:ascii="Arial" w:hAnsi="Arial" w:cs="Arial"/>
          <w:sz w:val="22"/>
          <w:szCs w:val="22"/>
        </w:rPr>
        <w:t xml:space="preserve">velopment </w:t>
      </w:r>
      <w:r w:rsidR="00F04927" w:rsidRPr="00483DD0">
        <w:rPr>
          <w:rFonts w:ascii="Arial" w:hAnsi="Arial" w:cs="Arial"/>
          <w:sz w:val="22"/>
          <w:szCs w:val="22"/>
        </w:rPr>
        <w:t>of</w:t>
      </w:r>
      <w:r w:rsidR="00004B30" w:rsidRPr="00483DD0">
        <w:rPr>
          <w:rFonts w:ascii="Arial" w:hAnsi="Arial" w:cs="Arial"/>
          <w:sz w:val="22"/>
          <w:szCs w:val="22"/>
        </w:rPr>
        <w:t xml:space="preserve"> self-esteem </w:t>
      </w:r>
      <w:r w:rsidR="000D0A09" w:rsidRPr="00483DD0">
        <w:rPr>
          <w:rFonts w:ascii="Arial" w:hAnsi="Arial" w:cs="Arial"/>
          <w:sz w:val="22"/>
          <w:szCs w:val="22"/>
        </w:rPr>
        <w:t>c</w:t>
      </w:r>
      <w:r w:rsidR="00C20E08" w:rsidRPr="00483DD0">
        <w:rPr>
          <w:rFonts w:ascii="Arial" w:hAnsi="Arial" w:cs="Arial"/>
          <w:sz w:val="22"/>
          <w:szCs w:val="22"/>
        </w:rPr>
        <w:t>ould</w:t>
      </w:r>
      <w:r w:rsidR="00AF033B" w:rsidRPr="00483DD0">
        <w:rPr>
          <w:rFonts w:ascii="Arial" w:hAnsi="Arial" w:cs="Arial"/>
          <w:sz w:val="22"/>
          <w:szCs w:val="22"/>
        </w:rPr>
        <w:t xml:space="preserve"> </w:t>
      </w:r>
      <w:bookmarkStart w:id="50" w:name="_Int_yqeWJKKJ"/>
      <w:r w:rsidR="00AF033B" w:rsidRPr="00483DD0">
        <w:rPr>
          <w:rFonts w:ascii="Arial" w:hAnsi="Arial" w:cs="Arial"/>
          <w:sz w:val="22"/>
          <w:szCs w:val="22"/>
        </w:rPr>
        <w:t>be perceived</w:t>
      </w:r>
      <w:bookmarkEnd w:id="50"/>
      <w:r w:rsidR="00AF033B" w:rsidRPr="00483DD0">
        <w:rPr>
          <w:rFonts w:ascii="Arial" w:hAnsi="Arial" w:cs="Arial"/>
          <w:sz w:val="22"/>
          <w:szCs w:val="22"/>
        </w:rPr>
        <w:t xml:space="preserve"> as </w:t>
      </w:r>
      <w:r w:rsidR="000D0A09" w:rsidRPr="00483DD0">
        <w:rPr>
          <w:rFonts w:ascii="Arial" w:hAnsi="Arial" w:cs="Arial"/>
          <w:sz w:val="22"/>
          <w:szCs w:val="22"/>
        </w:rPr>
        <w:t xml:space="preserve">social </w:t>
      </w:r>
      <w:r w:rsidR="00AF033B" w:rsidRPr="00483DD0">
        <w:rPr>
          <w:rFonts w:ascii="Arial" w:hAnsi="Arial" w:cs="Arial"/>
          <w:sz w:val="22"/>
          <w:szCs w:val="22"/>
        </w:rPr>
        <w:t xml:space="preserve">pressure </w:t>
      </w:r>
      <w:r w:rsidR="00A56BF7" w:rsidRPr="00483DD0">
        <w:rPr>
          <w:rFonts w:ascii="Arial" w:hAnsi="Arial" w:cs="Arial"/>
          <w:sz w:val="22"/>
          <w:szCs w:val="22"/>
        </w:rPr>
        <w:t>to</w:t>
      </w:r>
      <w:r w:rsidR="000D0A09" w:rsidRPr="00483DD0">
        <w:rPr>
          <w:rFonts w:ascii="Arial" w:hAnsi="Arial" w:cs="Arial"/>
          <w:sz w:val="22"/>
          <w:szCs w:val="22"/>
        </w:rPr>
        <w:t xml:space="preserve"> an individual’s</w:t>
      </w:r>
      <w:r w:rsidR="00B94412" w:rsidRPr="00483DD0">
        <w:rPr>
          <w:rFonts w:ascii="Arial" w:hAnsi="Arial" w:cs="Arial"/>
          <w:sz w:val="22"/>
          <w:szCs w:val="22"/>
        </w:rPr>
        <w:t xml:space="preserve"> identity </w:t>
      </w:r>
      <w:r w:rsidR="000F04C9" w:rsidRPr="00483DD0">
        <w:rPr>
          <w:rFonts w:ascii="Arial" w:hAnsi="Arial" w:cs="Arial"/>
          <w:sz w:val="22"/>
          <w:szCs w:val="22"/>
        </w:rPr>
        <w:t>and</w:t>
      </w:r>
      <w:r w:rsidR="000D0A09" w:rsidRPr="00483DD0">
        <w:rPr>
          <w:rFonts w:ascii="Arial" w:hAnsi="Arial" w:cs="Arial"/>
          <w:sz w:val="22"/>
          <w:szCs w:val="22"/>
        </w:rPr>
        <w:t xml:space="preserve"> sense of se</w:t>
      </w:r>
      <w:r w:rsidR="00B879FE" w:rsidRPr="00483DD0">
        <w:rPr>
          <w:rFonts w:ascii="Arial" w:hAnsi="Arial" w:cs="Arial"/>
          <w:sz w:val="22"/>
          <w:szCs w:val="22"/>
        </w:rPr>
        <w:t>lf, particularly an individual wit</w:t>
      </w:r>
      <w:r w:rsidR="0025780A" w:rsidRPr="00483DD0">
        <w:rPr>
          <w:rFonts w:ascii="Arial" w:hAnsi="Arial" w:cs="Arial"/>
          <w:sz w:val="22"/>
          <w:szCs w:val="22"/>
        </w:rPr>
        <w:t>h</w:t>
      </w:r>
      <w:r w:rsidR="0008099E" w:rsidRPr="00483DD0">
        <w:rPr>
          <w:rFonts w:ascii="Arial" w:hAnsi="Arial" w:cs="Arial"/>
          <w:sz w:val="22"/>
          <w:szCs w:val="22"/>
        </w:rPr>
        <w:t xml:space="preserve"> low self-esteem</w:t>
      </w:r>
      <w:r w:rsidR="0044326C" w:rsidRPr="00483DD0">
        <w:rPr>
          <w:rFonts w:ascii="Arial" w:hAnsi="Arial" w:cs="Arial"/>
          <w:sz w:val="22"/>
          <w:szCs w:val="22"/>
        </w:rPr>
        <w:t xml:space="preserve"> (Matsumoto</w:t>
      </w:r>
      <w:r w:rsidR="00B51127" w:rsidRPr="00483DD0">
        <w:rPr>
          <w:rFonts w:ascii="Arial" w:hAnsi="Arial" w:cs="Arial"/>
          <w:sz w:val="22"/>
          <w:szCs w:val="22"/>
        </w:rPr>
        <w:t xml:space="preserve"> et al, 2022)</w:t>
      </w:r>
      <w:r w:rsidR="0025780A" w:rsidRPr="00483DD0">
        <w:rPr>
          <w:rFonts w:ascii="Arial" w:hAnsi="Arial" w:cs="Arial"/>
          <w:sz w:val="22"/>
          <w:szCs w:val="22"/>
        </w:rPr>
        <w:t>.</w:t>
      </w:r>
      <w:r w:rsidR="0008099E" w:rsidRPr="00483DD0">
        <w:rPr>
          <w:rFonts w:ascii="Arial" w:hAnsi="Arial" w:cs="Arial"/>
          <w:sz w:val="22"/>
          <w:szCs w:val="22"/>
        </w:rPr>
        <w:t xml:space="preserve"> </w:t>
      </w:r>
      <w:r w:rsidR="00CB18B9">
        <w:rPr>
          <w:rFonts w:ascii="Arial" w:hAnsi="Arial" w:cs="Arial"/>
          <w:sz w:val="22"/>
          <w:szCs w:val="22"/>
        </w:rPr>
        <w:t>A related concept to t</w:t>
      </w:r>
      <w:r w:rsidR="00DC2B53">
        <w:rPr>
          <w:rFonts w:ascii="Arial" w:hAnsi="Arial" w:cs="Arial"/>
          <w:sz w:val="22"/>
          <w:szCs w:val="22"/>
        </w:rPr>
        <w:t>his</w:t>
      </w:r>
      <w:r w:rsidR="00EE0447">
        <w:rPr>
          <w:rFonts w:ascii="Arial" w:hAnsi="Arial" w:cs="Arial"/>
          <w:sz w:val="22"/>
          <w:szCs w:val="22"/>
        </w:rPr>
        <w:t xml:space="preserve"> social</w:t>
      </w:r>
      <w:r w:rsidR="00DC2B53">
        <w:rPr>
          <w:rFonts w:ascii="Arial" w:hAnsi="Arial" w:cs="Arial"/>
          <w:sz w:val="22"/>
          <w:szCs w:val="22"/>
        </w:rPr>
        <w:t xml:space="preserve"> </w:t>
      </w:r>
      <w:r w:rsidR="00E26E92">
        <w:rPr>
          <w:rFonts w:ascii="Arial" w:hAnsi="Arial" w:cs="Arial"/>
          <w:sz w:val="22"/>
          <w:szCs w:val="22"/>
        </w:rPr>
        <w:t>pressure is perfectionism</w:t>
      </w:r>
      <w:r w:rsidR="008D6EFE">
        <w:rPr>
          <w:rFonts w:ascii="Arial" w:hAnsi="Arial" w:cs="Arial"/>
          <w:sz w:val="22"/>
          <w:szCs w:val="22"/>
        </w:rPr>
        <w:t>, much like</w:t>
      </w:r>
      <w:r w:rsidR="00941A00">
        <w:rPr>
          <w:rFonts w:ascii="Arial" w:hAnsi="Arial" w:cs="Arial"/>
          <w:sz w:val="22"/>
          <w:szCs w:val="22"/>
        </w:rPr>
        <w:t xml:space="preserve"> comparison, it can </w:t>
      </w:r>
      <w:r w:rsidR="00595F58">
        <w:rPr>
          <w:rFonts w:ascii="Arial" w:hAnsi="Arial" w:cs="Arial"/>
          <w:sz w:val="22"/>
          <w:szCs w:val="22"/>
        </w:rPr>
        <w:t xml:space="preserve">have an adverse </w:t>
      </w:r>
      <w:r w:rsidR="00322039">
        <w:rPr>
          <w:rFonts w:ascii="Arial" w:hAnsi="Arial" w:cs="Arial"/>
          <w:sz w:val="22"/>
          <w:szCs w:val="22"/>
        </w:rPr>
        <w:t xml:space="preserve">effect on an </w:t>
      </w:r>
      <w:r w:rsidR="00595F58">
        <w:rPr>
          <w:rFonts w:ascii="Arial" w:hAnsi="Arial" w:cs="Arial"/>
          <w:sz w:val="22"/>
          <w:szCs w:val="22"/>
        </w:rPr>
        <w:t>individual</w:t>
      </w:r>
      <w:r w:rsidR="00322039">
        <w:rPr>
          <w:rFonts w:ascii="Arial" w:hAnsi="Arial" w:cs="Arial"/>
          <w:sz w:val="22"/>
          <w:szCs w:val="22"/>
        </w:rPr>
        <w:t>’</w:t>
      </w:r>
      <w:r w:rsidR="00595F58">
        <w:rPr>
          <w:rFonts w:ascii="Arial" w:hAnsi="Arial" w:cs="Arial"/>
          <w:sz w:val="22"/>
          <w:szCs w:val="22"/>
        </w:rPr>
        <w:t>s</w:t>
      </w:r>
      <w:r w:rsidR="008D6EFE">
        <w:rPr>
          <w:rFonts w:ascii="Arial" w:hAnsi="Arial" w:cs="Arial"/>
          <w:sz w:val="22"/>
          <w:szCs w:val="22"/>
        </w:rPr>
        <w:t xml:space="preserve"> sense of self</w:t>
      </w:r>
      <w:r w:rsidR="00356F22">
        <w:rPr>
          <w:rFonts w:ascii="Arial" w:hAnsi="Arial" w:cs="Arial"/>
          <w:sz w:val="22"/>
          <w:szCs w:val="22"/>
        </w:rPr>
        <w:t xml:space="preserve"> and is often linked to low self-esteem</w:t>
      </w:r>
      <w:r w:rsidR="008C01EB">
        <w:rPr>
          <w:rFonts w:ascii="Arial" w:hAnsi="Arial" w:cs="Arial"/>
          <w:sz w:val="22"/>
          <w:szCs w:val="22"/>
        </w:rPr>
        <w:t xml:space="preserve"> (Khossou</w:t>
      </w:r>
      <w:r w:rsidR="00D61FF0">
        <w:rPr>
          <w:rFonts w:ascii="Arial" w:hAnsi="Arial" w:cs="Arial"/>
          <w:sz w:val="22"/>
          <w:szCs w:val="22"/>
        </w:rPr>
        <w:t>si et al, 2024)</w:t>
      </w:r>
      <w:r w:rsidR="00356F22">
        <w:rPr>
          <w:rFonts w:ascii="Arial" w:hAnsi="Arial" w:cs="Arial"/>
          <w:sz w:val="22"/>
          <w:szCs w:val="22"/>
        </w:rPr>
        <w:t>.</w:t>
      </w:r>
      <w:r w:rsidR="00426715">
        <w:rPr>
          <w:rFonts w:ascii="Arial" w:hAnsi="Arial" w:cs="Arial"/>
          <w:sz w:val="22"/>
          <w:szCs w:val="22"/>
        </w:rPr>
        <w:t xml:space="preserve"> </w:t>
      </w:r>
      <w:r w:rsidR="001E0E47">
        <w:rPr>
          <w:rFonts w:ascii="Arial" w:hAnsi="Arial" w:cs="Arial"/>
          <w:sz w:val="22"/>
          <w:szCs w:val="22"/>
        </w:rPr>
        <w:t>The int</w:t>
      </w:r>
      <w:r w:rsidR="00A42E88">
        <w:rPr>
          <w:rFonts w:ascii="Arial" w:hAnsi="Arial" w:cs="Arial"/>
          <w:sz w:val="22"/>
          <w:szCs w:val="22"/>
        </w:rPr>
        <w:t>rinsic link of perfectioni</w:t>
      </w:r>
      <w:r w:rsidR="003A4FDA">
        <w:rPr>
          <w:rFonts w:ascii="Arial" w:hAnsi="Arial" w:cs="Arial"/>
          <w:sz w:val="22"/>
          <w:szCs w:val="22"/>
        </w:rPr>
        <w:t xml:space="preserve">sm to </w:t>
      </w:r>
      <w:r w:rsidR="00B97A8C">
        <w:rPr>
          <w:rFonts w:ascii="Arial" w:hAnsi="Arial" w:cs="Arial"/>
          <w:sz w:val="22"/>
          <w:szCs w:val="22"/>
        </w:rPr>
        <w:t>self-concepts</w:t>
      </w:r>
      <w:r w:rsidR="003A4FDA">
        <w:rPr>
          <w:rFonts w:ascii="Arial" w:hAnsi="Arial" w:cs="Arial"/>
          <w:sz w:val="22"/>
          <w:szCs w:val="22"/>
        </w:rPr>
        <w:t xml:space="preserve"> may </w:t>
      </w:r>
      <w:r w:rsidR="00E650B5">
        <w:rPr>
          <w:rFonts w:ascii="Arial" w:hAnsi="Arial" w:cs="Arial"/>
          <w:sz w:val="22"/>
          <w:szCs w:val="22"/>
        </w:rPr>
        <w:t>explain why it often emerges within</w:t>
      </w:r>
      <w:r w:rsidR="00B97A8C">
        <w:rPr>
          <w:rFonts w:ascii="Arial" w:hAnsi="Arial" w:cs="Arial"/>
          <w:sz w:val="22"/>
          <w:szCs w:val="22"/>
        </w:rPr>
        <w:t xml:space="preserve"> voice students in a pedagogic setting (</w:t>
      </w:r>
      <w:r w:rsidR="00F97927">
        <w:rPr>
          <w:rFonts w:ascii="Arial" w:hAnsi="Arial" w:cs="Arial"/>
          <w:sz w:val="22"/>
          <w:szCs w:val="22"/>
        </w:rPr>
        <w:t>Austin, 2015)</w:t>
      </w:r>
      <w:r w:rsidR="00B97A8C">
        <w:rPr>
          <w:rFonts w:ascii="Arial" w:hAnsi="Arial" w:cs="Arial"/>
          <w:sz w:val="22"/>
          <w:szCs w:val="22"/>
        </w:rPr>
        <w:t xml:space="preserve">. </w:t>
      </w:r>
      <w:r w:rsidR="0025114B">
        <w:rPr>
          <w:rFonts w:ascii="Arial" w:hAnsi="Arial" w:cs="Arial"/>
          <w:sz w:val="22"/>
          <w:szCs w:val="22"/>
        </w:rPr>
        <w:t xml:space="preserve"> </w:t>
      </w:r>
      <w:r w:rsidR="003A4FDA">
        <w:rPr>
          <w:rFonts w:ascii="Arial" w:hAnsi="Arial" w:cs="Arial"/>
          <w:sz w:val="22"/>
          <w:szCs w:val="22"/>
        </w:rPr>
        <w:t xml:space="preserve"> </w:t>
      </w:r>
    </w:p>
    <w:p w14:paraId="167547FD" w14:textId="1ACCEA51" w:rsidR="00206829" w:rsidRPr="00483DD0" w:rsidRDefault="00206829" w:rsidP="00235C91">
      <w:pPr>
        <w:pStyle w:val="Heading2"/>
        <w:rPr>
          <w:rFonts w:cs="Arial"/>
          <w:sz w:val="22"/>
          <w:szCs w:val="22"/>
        </w:rPr>
      </w:pPr>
      <w:bookmarkStart w:id="51" w:name="_Toc232338728"/>
      <w:r w:rsidRPr="00483DD0">
        <w:rPr>
          <w:rFonts w:cs="Arial"/>
          <w:sz w:val="22"/>
          <w:szCs w:val="22"/>
        </w:rPr>
        <w:t>Self</w:t>
      </w:r>
      <w:r w:rsidR="007562B4" w:rsidRPr="00483DD0">
        <w:rPr>
          <w:rFonts w:cs="Arial"/>
          <w:sz w:val="22"/>
          <w:szCs w:val="22"/>
        </w:rPr>
        <w:t>-Confidence to Self-</w:t>
      </w:r>
      <w:r w:rsidR="00800B3C" w:rsidRPr="00483DD0">
        <w:rPr>
          <w:rFonts w:cs="Arial"/>
          <w:sz w:val="22"/>
          <w:szCs w:val="22"/>
        </w:rPr>
        <w:t>Per</w:t>
      </w:r>
      <w:r w:rsidR="00235C91" w:rsidRPr="00483DD0">
        <w:rPr>
          <w:rFonts w:cs="Arial"/>
          <w:sz w:val="22"/>
          <w:szCs w:val="22"/>
        </w:rPr>
        <w:t>ception</w:t>
      </w:r>
      <w:bookmarkEnd w:id="51"/>
      <w:r w:rsidR="00235C91" w:rsidRPr="00483DD0">
        <w:rPr>
          <w:rFonts w:cs="Arial"/>
          <w:sz w:val="22"/>
          <w:szCs w:val="22"/>
        </w:rPr>
        <w:t xml:space="preserve"> </w:t>
      </w:r>
    </w:p>
    <w:p w14:paraId="698B7829" w14:textId="693FEAA9" w:rsidR="00235C91" w:rsidRPr="00483DD0" w:rsidRDefault="002C5AAD" w:rsidP="008D6BC4">
      <w:pPr>
        <w:jc w:val="both"/>
        <w:rPr>
          <w:rFonts w:ascii="Arial" w:hAnsi="Arial" w:cs="Arial"/>
          <w:sz w:val="22"/>
          <w:szCs w:val="22"/>
        </w:rPr>
      </w:pPr>
      <w:r w:rsidRPr="00483DD0">
        <w:rPr>
          <w:rFonts w:ascii="Arial" w:hAnsi="Arial" w:cs="Arial"/>
          <w:sz w:val="22"/>
          <w:szCs w:val="22"/>
        </w:rPr>
        <w:t>Self-confidence</w:t>
      </w:r>
      <w:r w:rsidR="004B7753" w:rsidRPr="00483DD0">
        <w:rPr>
          <w:rFonts w:ascii="Arial" w:hAnsi="Arial" w:cs="Arial"/>
          <w:sz w:val="22"/>
          <w:szCs w:val="22"/>
        </w:rPr>
        <w:t xml:space="preserve">, </w:t>
      </w:r>
      <w:r w:rsidRPr="00483DD0">
        <w:rPr>
          <w:rFonts w:ascii="Arial" w:hAnsi="Arial" w:cs="Arial"/>
          <w:sz w:val="22"/>
          <w:szCs w:val="22"/>
        </w:rPr>
        <w:t>self-belief</w:t>
      </w:r>
      <w:r w:rsidR="00837E7B" w:rsidRPr="00483DD0">
        <w:rPr>
          <w:rFonts w:ascii="Arial" w:hAnsi="Arial" w:cs="Arial"/>
          <w:sz w:val="22"/>
          <w:szCs w:val="22"/>
        </w:rPr>
        <w:t xml:space="preserve">, self-worth and </w:t>
      </w:r>
      <w:r w:rsidRPr="00483DD0">
        <w:rPr>
          <w:rFonts w:ascii="Arial" w:hAnsi="Arial" w:cs="Arial"/>
          <w:sz w:val="22"/>
          <w:szCs w:val="22"/>
        </w:rPr>
        <w:t>self-perception</w:t>
      </w:r>
      <w:r w:rsidR="00153AB7" w:rsidRPr="00483DD0">
        <w:rPr>
          <w:rFonts w:ascii="Arial" w:hAnsi="Arial" w:cs="Arial"/>
          <w:sz w:val="22"/>
          <w:szCs w:val="22"/>
        </w:rPr>
        <w:t xml:space="preserve"> </w:t>
      </w:r>
      <w:r w:rsidR="00381B24" w:rsidRPr="00483DD0">
        <w:rPr>
          <w:rFonts w:ascii="Arial" w:hAnsi="Arial" w:cs="Arial"/>
          <w:sz w:val="22"/>
          <w:szCs w:val="22"/>
        </w:rPr>
        <w:t xml:space="preserve">share </w:t>
      </w:r>
      <w:r w:rsidR="002240CF" w:rsidRPr="00483DD0">
        <w:rPr>
          <w:rFonts w:ascii="Arial" w:hAnsi="Arial" w:cs="Arial"/>
          <w:sz w:val="22"/>
          <w:szCs w:val="22"/>
        </w:rPr>
        <w:t xml:space="preserve">a </w:t>
      </w:r>
      <w:r w:rsidR="00BF7A05" w:rsidRPr="00483DD0">
        <w:rPr>
          <w:rFonts w:ascii="Arial" w:hAnsi="Arial" w:cs="Arial"/>
          <w:sz w:val="22"/>
          <w:szCs w:val="22"/>
        </w:rPr>
        <w:t xml:space="preserve">close </w:t>
      </w:r>
      <w:r w:rsidR="002240CF" w:rsidRPr="00483DD0">
        <w:rPr>
          <w:rFonts w:ascii="Arial" w:hAnsi="Arial" w:cs="Arial"/>
          <w:sz w:val="22"/>
          <w:szCs w:val="22"/>
        </w:rPr>
        <w:t xml:space="preserve">space in </w:t>
      </w:r>
      <w:r w:rsidR="00BB7FA6" w:rsidRPr="00483DD0">
        <w:rPr>
          <w:rFonts w:ascii="Arial" w:hAnsi="Arial" w:cs="Arial"/>
          <w:sz w:val="22"/>
          <w:szCs w:val="22"/>
        </w:rPr>
        <w:t xml:space="preserve">the arena of </w:t>
      </w:r>
      <w:r w:rsidR="00B51127" w:rsidRPr="00483DD0">
        <w:rPr>
          <w:rFonts w:ascii="Arial" w:hAnsi="Arial" w:cs="Arial"/>
          <w:sz w:val="22"/>
          <w:szCs w:val="22"/>
        </w:rPr>
        <w:t>self-concepts</w:t>
      </w:r>
      <w:r w:rsidR="004A5001" w:rsidRPr="00483DD0">
        <w:rPr>
          <w:rFonts w:ascii="Arial" w:hAnsi="Arial" w:cs="Arial"/>
          <w:sz w:val="22"/>
          <w:szCs w:val="22"/>
        </w:rPr>
        <w:t>. It could be argued that</w:t>
      </w:r>
      <w:r w:rsidR="000F243F" w:rsidRPr="00483DD0">
        <w:rPr>
          <w:rFonts w:ascii="Arial" w:hAnsi="Arial" w:cs="Arial"/>
          <w:sz w:val="22"/>
          <w:szCs w:val="22"/>
        </w:rPr>
        <w:t>,</w:t>
      </w:r>
      <w:r w:rsidR="00837E7B" w:rsidRPr="00483DD0">
        <w:rPr>
          <w:rFonts w:ascii="Arial" w:hAnsi="Arial" w:cs="Arial"/>
          <w:sz w:val="22"/>
          <w:szCs w:val="22"/>
        </w:rPr>
        <w:t xml:space="preserve"> collectively</w:t>
      </w:r>
      <w:r w:rsidR="000F243F" w:rsidRPr="00483DD0">
        <w:rPr>
          <w:rFonts w:ascii="Arial" w:hAnsi="Arial" w:cs="Arial"/>
          <w:sz w:val="22"/>
          <w:szCs w:val="22"/>
        </w:rPr>
        <w:t>,</w:t>
      </w:r>
      <w:r w:rsidR="004A5001" w:rsidRPr="00483DD0">
        <w:rPr>
          <w:rFonts w:ascii="Arial" w:hAnsi="Arial" w:cs="Arial"/>
          <w:sz w:val="22"/>
          <w:szCs w:val="22"/>
        </w:rPr>
        <w:t xml:space="preserve"> they </w:t>
      </w:r>
      <w:r w:rsidR="00295B44" w:rsidRPr="00483DD0">
        <w:rPr>
          <w:rFonts w:ascii="Arial" w:hAnsi="Arial" w:cs="Arial"/>
          <w:sz w:val="22"/>
          <w:szCs w:val="22"/>
        </w:rPr>
        <w:t>formulate an</w:t>
      </w:r>
      <w:r w:rsidR="00276723" w:rsidRPr="00483DD0">
        <w:rPr>
          <w:rFonts w:ascii="Arial" w:hAnsi="Arial" w:cs="Arial"/>
          <w:sz w:val="22"/>
          <w:szCs w:val="22"/>
        </w:rPr>
        <w:t xml:space="preserve"> umbrella </w:t>
      </w:r>
      <w:r w:rsidR="00661BA0" w:rsidRPr="00483DD0">
        <w:rPr>
          <w:rFonts w:ascii="Arial" w:hAnsi="Arial" w:cs="Arial"/>
          <w:sz w:val="22"/>
          <w:szCs w:val="22"/>
        </w:rPr>
        <w:t xml:space="preserve">definition </w:t>
      </w:r>
      <w:r w:rsidR="006362F4" w:rsidRPr="00483DD0">
        <w:rPr>
          <w:rFonts w:ascii="Arial" w:hAnsi="Arial" w:cs="Arial"/>
          <w:sz w:val="22"/>
          <w:szCs w:val="22"/>
        </w:rPr>
        <w:t xml:space="preserve">of </w:t>
      </w:r>
      <w:r w:rsidR="00A92B55" w:rsidRPr="00483DD0">
        <w:rPr>
          <w:rFonts w:ascii="Arial" w:hAnsi="Arial" w:cs="Arial"/>
          <w:sz w:val="22"/>
          <w:szCs w:val="22"/>
        </w:rPr>
        <w:t>the</w:t>
      </w:r>
      <w:r w:rsidR="00E81F00" w:rsidRPr="00483DD0">
        <w:rPr>
          <w:rFonts w:ascii="Arial" w:hAnsi="Arial" w:cs="Arial"/>
          <w:sz w:val="22"/>
          <w:szCs w:val="22"/>
        </w:rPr>
        <w:t xml:space="preserve"> </w:t>
      </w:r>
      <w:r w:rsidR="00BF7A05" w:rsidRPr="00483DD0">
        <w:rPr>
          <w:rFonts w:ascii="Arial" w:hAnsi="Arial" w:cs="Arial"/>
          <w:sz w:val="22"/>
          <w:szCs w:val="22"/>
        </w:rPr>
        <w:t>self-esteem</w:t>
      </w:r>
      <w:r w:rsidR="00A92CD7" w:rsidRPr="00483DD0">
        <w:rPr>
          <w:rFonts w:ascii="Arial" w:hAnsi="Arial" w:cs="Arial"/>
          <w:sz w:val="22"/>
          <w:szCs w:val="22"/>
        </w:rPr>
        <w:t xml:space="preserve">. </w:t>
      </w:r>
      <w:r w:rsidR="00577939" w:rsidRPr="00483DD0">
        <w:rPr>
          <w:rFonts w:ascii="Arial" w:hAnsi="Arial" w:cs="Arial"/>
          <w:sz w:val="22"/>
          <w:szCs w:val="22"/>
        </w:rPr>
        <w:t>Self</w:t>
      </w:r>
      <w:r w:rsidR="00D93976" w:rsidRPr="00483DD0">
        <w:rPr>
          <w:rFonts w:ascii="Arial" w:hAnsi="Arial" w:cs="Arial"/>
          <w:sz w:val="22"/>
          <w:szCs w:val="22"/>
        </w:rPr>
        <w:t>-confide</w:t>
      </w:r>
      <w:r w:rsidR="00A37AF3" w:rsidRPr="00483DD0">
        <w:rPr>
          <w:rFonts w:ascii="Arial" w:hAnsi="Arial" w:cs="Arial"/>
          <w:sz w:val="22"/>
          <w:szCs w:val="22"/>
        </w:rPr>
        <w:t xml:space="preserve">nce </w:t>
      </w:r>
      <w:r w:rsidR="00FF2BCC" w:rsidRPr="00483DD0">
        <w:rPr>
          <w:rFonts w:ascii="Arial" w:hAnsi="Arial" w:cs="Arial"/>
          <w:sz w:val="22"/>
          <w:szCs w:val="22"/>
        </w:rPr>
        <w:t>is</w:t>
      </w:r>
      <w:r w:rsidR="00DF49C8" w:rsidRPr="00483DD0">
        <w:rPr>
          <w:rFonts w:ascii="Arial" w:hAnsi="Arial" w:cs="Arial"/>
          <w:sz w:val="22"/>
          <w:szCs w:val="22"/>
        </w:rPr>
        <w:t xml:space="preserve"> de</w:t>
      </w:r>
      <w:r w:rsidR="004163E0" w:rsidRPr="00483DD0">
        <w:rPr>
          <w:rFonts w:ascii="Arial" w:hAnsi="Arial" w:cs="Arial"/>
          <w:sz w:val="22"/>
          <w:szCs w:val="22"/>
        </w:rPr>
        <w:t>fined</w:t>
      </w:r>
      <w:r w:rsidR="00DF49C8" w:rsidRPr="00483DD0">
        <w:rPr>
          <w:rFonts w:ascii="Arial" w:hAnsi="Arial" w:cs="Arial"/>
          <w:sz w:val="22"/>
          <w:szCs w:val="22"/>
        </w:rPr>
        <w:t xml:space="preserve"> as</w:t>
      </w:r>
      <w:r w:rsidR="004163E0" w:rsidRPr="00483DD0">
        <w:rPr>
          <w:rFonts w:ascii="Arial" w:hAnsi="Arial" w:cs="Arial"/>
          <w:sz w:val="22"/>
          <w:szCs w:val="22"/>
        </w:rPr>
        <w:t xml:space="preserve"> an</w:t>
      </w:r>
      <w:r w:rsidR="00AF5D28" w:rsidRPr="00483DD0">
        <w:rPr>
          <w:rFonts w:ascii="Arial" w:hAnsi="Arial" w:cs="Arial"/>
          <w:sz w:val="22"/>
          <w:szCs w:val="22"/>
        </w:rPr>
        <w:t xml:space="preserve"> </w:t>
      </w:r>
      <w:r w:rsidR="004163E0" w:rsidRPr="00483DD0">
        <w:rPr>
          <w:rFonts w:ascii="Arial" w:hAnsi="Arial" w:cs="Arial"/>
          <w:sz w:val="22"/>
          <w:szCs w:val="22"/>
        </w:rPr>
        <w:t xml:space="preserve">individual’s </w:t>
      </w:r>
      <w:r w:rsidR="00441B07" w:rsidRPr="00483DD0">
        <w:rPr>
          <w:rFonts w:ascii="Arial" w:hAnsi="Arial" w:cs="Arial"/>
          <w:sz w:val="22"/>
          <w:szCs w:val="22"/>
        </w:rPr>
        <w:t xml:space="preserve">belief in their ability to successfully </w:t>
      </w:r>
      <w:r w:rsidR="00300DC5" w:rsidRPr="00483DD0">
        <w:rPr>
          <w:rFonts w:ascii="Arial" w:hAnsi="Arial" w:cs="Arial"/>
          <w:sz w:val="22"/>
          <w:szCs w:val="22"/>
        </w:rPr>
        <w:t xml:space="preserve">influence, </w:t>
      </w:r>
      <w:r w:rsidR="00441B07" w:rsidRPr="00483DD0">
        <w:rPr>
          <w:rFonts w:ascii="Arial" w:hAnsi="Arial" w:cs="Arial"/>
          <w:sz w:val="22"/>
          <w:szCs w:val="22"/>
        </w:rPr>
        <w:t>achieve</w:t>
      </w:r>
      <w:r w:rsidR="00D847D9" w:rsidRPr="00483DD0">
        <w:rPr>
          <w:rFonts w:ascii="Arial" w:hAnsi="Arial" w:cs="Arial"/>
          <w:sz w:val="22"/>
          <w:szCs w:val="22"/>
        </w:rPr>
        <w:t xml:space="preserve"> and </w:t>
      </w:r>
      <w:r w:rsidR="008331F4" w:rsidRPr="00483DD0">
        <w:rPr>
          <w:rFonts w:ascii="Arial" w:hAnsi="Arial" w:cs="Arial"/>
          <w:sz w:val="22"/>
          <w:szCs w:val="22"/>
        </w:rPr>
        <w:t>succee</w:t>
      </w:r>
      <w:r w:rsidR="009D7ECB" w:rsidRPr="00483DD0">
        <w:rPr>
          <w:rFonts w:ascii="Arial" w:hAnsi="Arial" w:cs="Arial"/>
          <w:sz w:val="22"/>
          <w:szCs w:val="22"/>
        </w:rPr>
        <w:t>d</w:t>
      </w:r>
      <w:r w:rsidR="008B5990" w:rsidRPr="00483DD0">
        <w:rPr>
          <w:rFonts w:ascii="Arial" w:hAnsi="Arial" w:cs="Arial"/>
          <w:sz w:val="22"/>
          <w:szCs w:val="22"/>
        </w:rPr>
        <w:t xml:space="preserve"> in </w:t>
      </w:r>
      <w:r w:rsidR="00D10BC5" w:rsidRPr="00483DD0">
        <w:rPr>
          <w:rFonts w:ascii="Arial" w:hAnsi="Arial" w:cs="Arial"/>
          <w:sz w:val="22"/>
          <w:szCs w:val="22"/>
        </w:rPr>
        <w:t>any presented</w:t>
      </w:r>
      <w:r w:rsidR="009D7ECB" w:rsidRPr="00483DD0">
        <w:rPr>
          <w:rFonts w:ascii="Arial" w:hAnsi="Arial" w:cs="Arial"/>
          <w:sz w:val="22"/>
          <w:szCs w:val="22"/>
        </w:rPr>
        <w:t xml:space="preserve"> situation</w:t>
      </w:r>
      <w:r w:rsidR="00AC51C8" w:rsidRPr="00483DD0">
        <w:rPr>
          <w:rFonts w:ascii="Arial" w:hAnsi="Arial" w:cs="Arial"/>
          <w:sz w:val="22"/>
          <w:szCs w:val="22"/>
        </w:rPr>
        <w:t xml:space="preserve"> (Greenacre</w:t>
      </w:r>
      <w:r w:rsidR="00395344" w:rsidRPr="00483DD0">
        <w:rPr>
          <w:rFonts w:ascii="Arial" w:hAnsi="Arial" w:cs="Arial"/>
          <w:sz w:val="22"/>
          <w:szCs w:val="22"/>
        </w:rPr>
        <w:t xml:space="preserve"> et al, 2014)</w:t>
      </w:r>
      <w:r w:rsidR="002203A4" w:rsidRPr="00483DD0">
        <w:rPr>
          <w:rFonts w:ascii="Arial" w:hAnsi="Arial" w:cs="Arial"/>
          <w:sz w:val="22"/>
          <w:szCs w:val="22"/>
        </w:rPr>
        <w:t xml:space="preserve">. </w:t>
      </w:r>
      <w:r w:rsidR="009D4786" w:rsidRPr="00483DD0">
        <w:rPr>
          <w:rFonts w:ascii="Arial" w:hAnsi="Arial" w:cs="Arial"/>
          <w:sz w:val="22"/>
          <w:szCs w:val="22"/>
        </w:rPr>
        <w:t>An individual displaying healthy or low sel</w:t>
      </w:r>
      <w:r w:rsidR="009C5DB7" w:rsidRPr="00483DD0">
        <w:rPr>
          <w:rFonts w:ascii="Arial" w:hAnsi="Arial" w:cs="Arial"/>
          <w:sz w:val="22"/>
          <w:szCs w:val="22"/>
        </w:rPr>
        <w:t>f</w:t>
      </w:r>
      <w:r w:rsidR="009D4786" w:rsidRPr="00483DD0">
        <w:rPr>
          <w:rFonts w:ascii="Arial" w:hAnsi="Arial" w:cs="Arial"/>
          <w:sz w:val="22"/>
          <w:szCs w:val="22"/>
        </w:rPr>
        <w:t>-esteem</w:t>
      </w:r>
      <w:r w:rsidR="009C5DB7" w:rsidRPr="00483DD0">
        <w:rPr>
          <w:rFonts w:ascii="Arial" w:hAnsi="Arial" w:cs="Arial"/>
          <w:sz w:val="22"/>
          <w:szCs w:val="22"/>
        </w:rPr>
        <w:t xml:space="preserve"> is </w:t>
      </w:r>
      <w:r w:rsidR="00A75102" w:rsidRPr="00483DD0">
        <w:rPr>
          <w:rFonts w:ascii="Arial" w:hAnsi="Arial" w:cs="Arial"/>
          <w:sz w:val="22"/>
          <w:szCs w:val="22"/>
        </w:rPr>
        <w:t>likely to present a</w:t>
      </w:r>
      <w:r w:rsidR="00BA648D" w:rsidRPr="00483DD0">
        <w:rPr>
          <w:rFonts w:ascii="Arial" w:hAnsi="Arial" w:cs="Arial"/>
          <w:sz w:val="22"/>
          <w:szCs w:val="22"/>
        </w:rPr>
        <w:t>n equivalent</w:t>
      </w:r>
      <w:r w:rsidR="00A75102" w:rsidRPr="00483DD0">
        <w:rPr>
          <w:rFonts w:ascii="Arial" w:hAnsi="Arial" w:cs="Arial"/>
          <w:sz w:val="22"/>
          <w:szCs w:val="22"/>
        </w:rPr>
        <w:t xml:space="preserve"> level of </w:t>
      </w:r>
      <w:r w:rsidR="004F1D48" w:rsidRPr="00483DD0">
        <w:rPr>
          <w:rFonts w:ascii="Arial" w:hAnsi="Arial" w:cs="Arial"/>
          <w:sz w:val="22"/>
          <w:szCs w:val="22"/>
        </w:rPr>
        <w:t>self-confidence</w:t>
      </w:r>
      <w:r w:rsidR="00DA1622" w:rsidRPr="00483DD0">
        <w:rPr>
          <w:rFonts w:ascii="Arial" w:hAnsi="Arial" w:cs="Arial"/>
          <w:sz w:val="22"/>
          <w:szCs w:val="22"/>
        </w:rPr>
        <w:t xml:space="preserve"> as a result </w:t>
      </w:r>
      <w:r w:rsidR="00D55D9A" w:rsidRPr="00483DD0">
        <w:rPr>
          <w:rFonts w:ascii="Arial" w:hAnsi="Arial" w:cs="Arial"/>
          <w:sz w:val="22"/>
          <w:szCs w:val="22"/>
        </w:rPr>
        <w:t>of the self-</w:t>
      </w:r>
      <w:r w:rsidR="00EA7714" w:rsidRPr="00483DD0">
        <w:rPr>
          <w:rFonts w:ascii="Arial" w:hAnsi="Arial" w:cs="Arial"/>
          <w:sz w:val="22"/>
          <w:szCs w:val="22"/>
        </w:rPr>
        <w:t xml:space="preserve">valuation or </w:t>
      </w:r>
      <w:r w:rsidR="00D55D9A" w:rsidRPr="00483DD0">
        <w:rPr>
          <w:rFonts w:ascii="Arial" w:hAnsi="Arial" w:cs="Arial"/>
          <w:sz w:val="22"/>
          <w:szCs w:val="22"/>
        </w:rPr>
        <w:t xml:space="preserve">devaluation that </w:t>
      </w:r>
      <w:r w:rsidR="003B6D38" w:rsidRPr="00483DD0">
        <w:rPr>
          <w:rFonts w:ascii="Arial" w:hAnsi="Arial" w:cs="Arial"/>
          <w:sz w:val="22"/>
          <w:szCs w:val="22"/>
        </w:rPr>
        <w:t>an individual may experience</w:t>
      </w:r>
      <w:r w:rsidR="007F4F71" w:rsidRPr="00483DD0">
        <w:rPr>
          <w:rFonts w:ascii="Arial" w:hAnsi="Arial" w:cs="Arial"/>
          <w:sz w:val="22"/>
          <w:szCs w:val="22"/>
        </w:rPr>
        <w:t xml:space="preserve"> (Fennell,</w:t>
      </w:r>
      <w:r w:rsidR="007456C8" w:rsidRPr="00483DD0">
        <w:rPr>
          <w:rFonts w:ascii="Arial" w:hAnsi="Arial" w:cs="Arial"/>
          <w:sz w:val="22"/>
          <w:szCs w:val="22"/>
        </w:rPr>
        <w:t xml:space="preserve"> 2016).</w:t>
      </w:r>
      <w:r w:rsidR="009B75A3" w:rsidRPr="00483DD0">
        <w:rPr>
          <w:rFonts w:ascii="Arial" w:hAnsi="Arial" w:cs="Arial"/>
          <w:sz w:val="22"/>
          <w:szCs w:val="22"/>
        </w:rPr>
        <w:t xml:space="preserve"> Self-belief and self-percept</w:t>
      </w:r>
      <w:r w:rsidR="004E27A4" w:rsidRPr="00483DD0">
        <w:rPr>
          <w:rFonts w:ascii="Arial" w:hAnsi="Arial" w:cs="Arial"/>
          <w:sz w:val="22"/>
          <w:szCs w:val="22"/>
        </w:rPr>
        <w:t>ion</w:t>
      </w:r>
      <w:r w:rsidR="00617A19" w:rsidRPr="00483DD0">
        <w:rPr>
          <w:rFonts w:ascii="Arial" w:hAnsi="Arial" w:cs="Arial"/>
          <w:sz w:val="22"/>
          <w:szCs w:val="22"/>
        </w:rPr>
        <w:t xml:space="preserve"> also share an overlapping </w:t>
      </w:r>
      <w:r w:rsidR="00CD6C7A" w:rsidRPr="00483DD0">
        <w:rPr>
          <w:rFonts w:ascii="Arial" w:hAnsi="Arial" w:cs="Arial"/>
          <w:sz w:val="22"/>
          <w:szCs w:val="22"/>
        </w:rPr>
        <w:t>definition.</w:t>
      </w:r>
      <w:r w:rsidR="00E03360" w:rsidRPr="00483DD0">
        <w:rPr>
          <w:rFonts w:ascii="Arial" w:hAnsi="Arial" w:cs="Arial"/>
          <w:sz w:val="22"/>
          <w:szCs w:val="22"/>
        </w:rPr>
        <w:t xml:space="preserve"> Self</w:t>
      </w:r>
      <w:r w:rsidR="00804D92" w:rsidRPr="00483DD0">
        <w:rPr>
          <w:rFonts w:ascii="Arial" w:hAnsi="Arial" w:cs="Arial"/>
          <w:sz w:val="22"/>
          <w:szCs w:val="22"/>
        </w:rPr>
        <w:t>-</w:t>
      </w:r>
      <w:r w:rsidR="00E03360" w:rsidRPr="00483DD0">
        <w:rPr>
          <w:rFonts w:ascii="Arial" w:hAnsi="Arial" w:cs="Arial"/>
          <w:sz w:val="22"/>
          <w:szCs w:val="22"/>
        </w:rPr>
        <w:t xml:space="preserve">belief, </w:t>
      </w:r>
      <w:r w:rsidR="00A2597C" w:rsidRPr="00483DD0">
        <w:rPr>
          <w:rFonts w:ascii="Arial" w:hAnsi="Arial" w:cs="Arial"/>
          <w:sz w:val="22"/>
          <w:szCs w:val="22"/>
        </w:rPr>
        <w:t>an individual’s</w:t>
      </w:r>
      <w:r w:rsidR="00E86C4C" w:rsidRPr="00483DD0">
        <w:rPr>
          <w:rFonts w:ascii="Arial" w:hAnsi="Arial" w:cs="Arial"/>
          <w:sz w:val="22"/>
          <w:szCs w:val="22"/>
        </w:rPr>
        <w:t xml:space="preserve"> opinion of their</w:t>
      </w:r>
      <w:r w:rsidR="00944BF3" w:rsidRPr="00483DD0">
        <w:rPr>
          <w:rFonts w:ascii="Arial" w:hAnsi="Arial" w:cs="Arial"/>
          <w:sz w:val="22"/>
          <w:szCs w:val="22"/>
        </w:rPr>
        <w:t xml:space="preserve"> overall</w:t>
      </w:r>
      <w:r w:rsidR="00E86C4C" w:rsidRPr="00483DD0">
        <w:rPr>
          <w:rFonts w:ascii="Arial" w:hAnsi="Arial" w:cs="Arial"/>
          <w:sz w:val="22"/>
          <w:szCs w:val="22"/>
        </w:rPr>
        <w:t xml:space="preserve"> capacity for </w:t>
      </w:r>
      <w:r w:rsidR="00DF065A" w:rsidRPr="00483DD0">
        <w:rPr>
          <w:rFonts w:ascii="Arial" w:hAnsi="Arial" w:cs="Arial"/>
          <w:sz w:val="22"/>
          <w:szCs w:val="22"/>
        </w:rPr>
        <w:t xml:space="preserve">successful </w:t>
      </w:r>
      <w:r w:rsidR="00E86C4C" w:rsidRPr="00483DD0">
        <w:rPr>
          <w:rFonts w:ascii="Arial" w:hAnsi="Arial" w:cs="Arial"/>
          <w:sz w:val="22"/>
          <w:szCs w:val="22"/>
        </w:rPr>
        <w:t>performance</w:t>
      </w:r>
      <w:r w:rsidR="00E772AC" w:rsidRPr="00483DD0">
        <w:rPr>
          <w:rFonts w:ascii="Arial" w:hAnsi="Arial" w:cs="Arial"/>
          <w:sz w:val="22"/>
          <w:szCs w:val="22"/>
        </w:rPr>
        <w:t xml:space="preserve"> across general life situations</w:t>
      </w:r>
      <w:r w:rsidR="00DC567A" w:rsidRPr="00483DD0">
        <w:rPr>
          <w:rFonts w:ascii="Arial" w:hAnsi="Arial" w:cs="Arial"/>
          <w:sz w:val="22"/>
          <w:szCs w:val="22"/>
        </w:rPr>
        <w:t>, is closely related to self</w:t>
      </w:r>
      <w:r w:rsidR="00A050DA" w:rsidRPr="00483DD0">
        <w:rPr>
          <w:rFonts w:ascii="Arial" w:hAnsi="Arial" w:cs="Arial"/>
          <w:sz w:val="22"/>
          <w:szCs w:val="22"/>
        </w:rPr>
        <w:t>-perception</w:t>
      </w:r>
      <w:r w:rsidR="00D80821" w:rsidRPr="00483DD0">
        <w:rPr>
          <w:rFonts w:ascii="Arial" w:hAnsi="Arial" w:cs="Arial"/>
          <w:sz w:val="22"/>
          <w:szCs w:val="22"/>
        </w:rPr>
        <w:t xml:space="preserve">, </w:t>
      </w:r>
      <w:r w:rsidR="00757CBE" w:rsidRPr="00483DD0">
        <w:rPr>
          <w:rFonts w:ascii="Arial" w:hAnsi="Arial" w:cs="Arial"/>
          <w:sz w:val="22"/>
          <w:szCs w:val="22"/>
        </w:rPr>
        <w:t>the way in</w:t>
      </w:r>
      <w:r w:rsidR="00680C03" w:rsidRPr="00483DD0">
        <w:rPr>
          <w:rFonts w:ascii="Arial" w:hAnsi="Arial" w:cs="Arial"/>
          <w:sz w:val="22"/>
          <w:szCs w:val="22"/>
        </w:rPr>
        <w:t xml:space="preserve"> which</w:t>
      </w:r>
      <w:r w:rsidR="00757CBE" w:rsidRPr="00483DD0">
        <w:rPr>
          <w:rFonts w:ascii="Arial" w:hAnsi="Arial" w:cs="Arial"/>
          <w:sz w:val="22"/>
          <w:szCs w:val="22"/>
        </w:rPr>
        <w:t xml:space="preserve"> a</w:t>
      </w:r>
      <w:r w:rsidR="00C43AE9" w:rsidRPr="00483DD0">
        <w:rPr>
          <w:rFonts w:ascii="Arial" w:hAnsi="Arial" w:cs="Arial"/>
          <w:sz w:val="22"/>
          <w:szCs w:val="22"/>
        </w:rPr>
        <w:t xml:space="preserve"> p</w:t>
      </w:r>
      <w:r w:rsidR="003F2D55" w:rsidRPr="00483DD0">
        <w:rPr>
          <w:rFonts w:ascii="Arial" w:hAnsi="Arial" w:cs="Arial"/>
          <w:sz w:val="22"/>
          <w:szCs w:val="22"/>
        </w:rPr>
        <w:t xml:space="preserve">erson </w:t>
      </w:r>
      <w:r w:rsidR="006A2D51" w:rsidRPr="00483DD0">
        <w:rPr>
          <w:rFonts w:ascii="Arial" w:hAnsi="Arial" w:cs="Arial"/>
          <w:sz w:val="22"/>
          <w:szCs w:val="22"/>
        </w:rPr>
        <w:t>perceives</w:t>
      </w:r>
      <w:r w:rsidR="003F2D55" w:rsidRPr="00483DD0">
        <w:rPr>
          <w:rFonts w:ascii="Arial" w:hAnsi="Arial" w:cs="Arial"/>
          <w:sz w:val="22"/>
          <w:szCs w:val="22"/>
        </w:rPr>
        <w:t xml:space="preserve"> themselves</w:t>
      </w:r>
      <w:r w:rsidR="004E3264" w:rsidRPr="00483DD0">
        <w:rPr>
          <w:rFonts w:ascii="Arial" w:hAnsi="Arial" w:cs="Arial"/>
          <w:sz w:val="22"/>
          <w:szCs w:val="22"/>
        </w:rPr>
        <w:t xml:space="preserve">, </w:t>
      </w:r>
      <w:r w:rsidR="004968E1" w:rsidRPr="00483DD0">
        <w:rPr>
          <w:rFonts w:ascii="Arial" w:hAnsi="Arial" w:cs="Arial"/>
          <w:sz w:val="22"/>
          <w:szCs w:val="22"/>
        </w:rPr>
        <w:t>physically, socially, professional</w:t>
      </w:r>
      <w:r w:rsidR="0009758A" w:rsidRPr="00483DD0">
        <w:rPr>
          <w:rFonts w:ascii="Arial" w:hAnsi="Arial" w:cs="Arial"/>
          <w:sz w:val="22"/>
          <w:szCs w:val="22"/>
        </w:rPr>
        <w:t xml:space="preserve">ly, </w:t>
      </w:r>
      <w:r w:rsidR="00064103" w:rsidRPr="00483DD0">
        <w:rPr>
          <w:rFonts w:ascii="Arial" w:hAnsi="Arial" w:cs="Arial"/>
          <w:sz w:val="22"/>
          <w:szCs w:val="22"/>
        </w:rPr>
        <w:t>culturally</w:t>
      </w:r>
      <w:r w:rsidR="00D146AD" w:rsidRPr="00483DD0">
        <w:rPr>
          <w:rFonts w:ascii="Arial" w:hAnsi="Arial" w:cs="Arial"/>
          <w:sz w:val="22"/>
          <w:szCs w:val="22"/>
        </w:rPr>
        <w:t>, in terms</w:t>
      </w:r>
      <w:r w:rsidR="0009758A" w:rsidRPr="00483DD0">
        <w:rPr>
          <w:rFonts w:ascii="Arial" w:hAnsi="Arial" w:cs="Arial"/>
          <w:sz w:val="22"/>
          <w:szCs w:val="22"/>
        </w:rPr>
        <w:t xml:space="preserve"> of opini</w:t>
      </w:r>
      <w:r w:rsidR="00D146AD" w:rsidRPr="00483DD0">
        <w:rPr>
          <w:rFonts w:ascii="Arial" w:hAnsi="Arial" w:cs="Arial"/>
          <w:sz w:val="22"/>
          <w:szCs w:val="22"/>
        </w:rPr>
        <w:t>on</w:t>
      </w:r>
      <w:r w:rsidR="009679AB" w:rsidRPr="00483DD0">
        <w:rPr>
          <w:rFonts w:ascii="Arial" w:hAnsi="Arial" w:cs="Arial"/>
          <w:sz w:val="22"/>
          <w:szCs w:val="22"/>
        </w:rPr>
        <w:t xml:space="preserve"> (</w:t>
      </w:r>
      <w:r w:rsidR="007521E8" w:rsidRPr="00483DD0">
        <w:rPr>
          <w:rFonts w:ascii="Arial" w:hAnsi="Arial" w:cs="Arial"/>
          <w:sz w:val="22"/>
          <w:szCs w:val="22"/>
        </w:rPr>
        <w:t>Mruk, 2013)</w:t>
      </w:r>
      <w:r w:rsidR="00D146AD" w:rsidRPr="00483DD0">
        <w:rPr>
          <w:rFonts w:ascii="Arial" w:hAnsi="Arial" w:cs="Arial"/>
          <w:sz w:val="22"/>
          <w:szCs w:val="22"/>
        </w:rPr>
        <w:t>.</w:t>
      </w:r>
      <w:r w:rsidR="00D722DD" w:rsidRPr="00483DD0">
        <w:rPr>
          <w:rFonts w:ascii="Arial" w:hAnsi="Arial" w:cs="Arial"/>
          <w:sz w:val="22"/>
          <w:szCs w:val="22"/>
        </w:rPr>
        <w:t xml:space="preserve"> </w:t>
      </w:r>
      <w:r w:rsidR="008E6641" w:rsidRPr="00483DD0">
        <w:rPr>
          <w:rFonts w:ascii="Arial" w:hAnsi="Arial" w:cs="Arial"/>
          <w:sz w:val="22"/>
          <w:szCs w:val="22"/>
        </w:rPr>
        <w:t>An individual with a negative</w:t>
      </w:r>
      <w:r w:rsidR="00964215" w:rsidRPr="00483DD0">
        <w:rPr>
          <w:rFonts w:ascii="Arial" w:hAnsi="Arial" w:cs="Arial"/>
          <w:sz w:val="22"/>
          <w:szCs w:val="22"/>
        </w:rPr>
        <w:t xml:space="preserve"> self-perception </w:t>
      </w:r>
      <w:r w:rsidR="0065468C" w:rsidRPr="00483DD0">
        <w:rPr>
          <w:rFonts w:ascii="Arial" w:hAnsi="Arial" w:cs="Arial"/>
          <w:sz w:val="22"/>
          <w:szCs w:val="22"/>
        </w:rPr>
        <w:t xml:space="preserve">may </w:t>
      </w:r>
      <w:r w:rsidR="00EE00C3" w:rsidRPr="00483DD0">
        <w:rPr>
          <w:rFonts w:ascii="Arial" w:hAnsi="Arial" w:cs="Arial"/>
          <w:sz w:val="22"/>
          <w:szCs w:val="22"/>
        </w:rPr>
        <w:t xml:space="preserve">in parallel </w:t>
      </w:r>
      <w:r w:rsidR="00A44491" w:rsidRPr="00483DD0">
        <w:rPr>
          <w:rFonts w:ascii="Arial" w:hAnsi="Arial" w:cs="Arial"/>
          <w:sz w:val="22"/>
          <w:szCs w:val="22"/>
        </w:rPr>
        <w:t xml:space="preserve">experience </w:t>
      </w:r>
      <w:r w:rsidR="00EE7771" w:rsidRPr="00483DD0">
        <w:rPr>
          <w:rFonts w:ascii="Arial" w:hAnsi="Arial" w:cs="Arial"/>
          <w:sz w:val="22"/>
          <w:szCs w:val="22"/>
        </w:rPr>
        <w:t>negative self-</w:t>
      </w:r>
      <w:r w:rsidR="00DB0F27" w:rsidRPr="00483DD0">
        <w:rPr>
          <w:rFonts w:ascii="Arial" w:hAnsi="Arial" w:cs="Arial"/>
          <w:sz w:val="22"/>
          <w:szCs w:val="22"/>
        </w:rPr>
        <w:t>belie</w:t>
      </w:r>
      <w:r w:rsidR="00D74E77" w:rsidRPr="00483DD0">
        <w:rPr>
          <w:rFonts w:ascii="Arial" w:hAnsi="Arial" w:cs="Arial"/>
          <w:sz w:val="22"/>
          <w:szCs w:val="22"/>
        </w:rPr>
        <w:t>f</w:t>
      </w:r>
      <w:r w:rsidR="004B0D3F" w:rsidRPr="00483DD0">
        <w:rPr>
          <w:rFonts w:ascii="Arial" w:hAnsi="Arial" w:cs="Arial"/>
          <w:sz w:val="22"/>
          <w:szCs w:val="22"/>
        </w:rPr>
        <w:t xml:space="preserve"> </w:t>
      </w:r>
      <w:r w:rsidR="003D037E" w:rsidRPr="00483DD0">
        <w:rPr>
          <w:rFonts w:ascii="Arial" w:hAnsi="Arial" w:cs="Arial"/>
          <w:sz w:val="22"/>
          <w:szCs w:val="22"/>
        </w:rPr>
        <w:t xml:space="preserve">as a result of </w:t>
      </w:r>
      <w:r w:rsidR="002F29B9" w:rsidRPr="00483DD0">
        <w:rPr>
          <w:rFonts w:ascii="Arial" w:hAnsi="Arial" w:cs="Arial"/>
          <w:sz w:val="22"/>
          <w:szCs w:val="22"/>
        </w:rPr>
        <w:t xml:space="preserve">an </w:t>
      </w:r>
      <w:r w:rsidR="000A660C" w:rsidRPr="00483DD0">
        <w:rPr>
          <w:rFonts w:ascii="Arial" w:hAnsi="Arial" w:cs="Arial"/>
          <w:sz w:val="22"/>
          <w:szCs w:val="22"/>
        </w:rPr>
        <w:t xml:space="preserve">adverse </w:t>
      </w:r>
      <w:r w:rsidR="002F29B9" w:rsidRPr="00483DD0">
        <w:rPr>
          <w:rFonts w:ascii="Arial" w:hAnsi="Arial" w:cs="Arial"/>
          <w:sz w:val="22"/>
          <w:szCs w:val="22"/>
        </w:rPr>
        <w:t>opinion about their capabilities</w:t>
      </w:r>
      <w:r w:rsidR="00D74E77" w:rsidRPr="00483DD0">
        <w:rPr>
          <w:rFonts w:ascii="Arial" w:hAnsi="Arial" w:cs="Arial"/>
          <w:sz w:val="22"/>
          <w:szCs w:val="22"/>
        </w:rPr>
        <w:t>.</w:t>
      </w:r>
      <w:r w:rsidR="00437CFE" w:rsidRPr="00483DD0">
        <w:rPr>
          <w:rFonts w:ascii="Arial" w:hAnsi="Arial" w:cs="Arial"/>
          <w:sz w:val="22"/>
          <w:szCs w:val="22"/>
        </w:rPr>
        <w:t xml:space="preserve"> </w:t>
      </w:r>
      <w:r w:rsidR="00DA130F" w:rsidRPr="00483DD0">
        <w:rPr>
          <w:rFonts w:ascii="Arial" w:hAnsi="Arial" w:cs="Arial"/>
          <w:sz w:val="22"/>
          <w:szCs w:val="22"/>
        </w:rPr>
        <w:t xml:space="preserve">The </w:t>
      </w:r>
      <w:r w:rsidR="00F75E10" w:rsidRPr="00483DD0">
        <w:rPr>
          <w:rFonts w:ascii="Arial" w:hAnsi="Arial" w:cs="Arial"/>
          <w:sz w:val="22"/>
          <w:szCs w:val="22"/>
        </w:rPr>
        <w:t xml:space="preserve">negative </w:t>
      </w:r>
      <w:r w:rsidR="00DA130F" w:rsidRPr="00483DD0">
        <w:rPr>
          <w:rFonts w:ascii="Arial" w:hAnsi="Arial" w:cs="Arial"/>
          <w:sz w:val="22"/>
          <w:szCs w:val="22"/>
        </w:rPr>
        <w:t xml:space="preserve">impact on </w:t>
      </w:r>
      <w:r w:rsidR="00A34B87" w:rsidRPr="00483DD0">
        <w:rPr>
          <w:rFonts w:ascii="Arial" w:hAnsi="Arial" w:cs="Arial"/>
          <w:sz w:val="22"/>
          <w:szCs w:val="22"/>
        </w:rPr>
        <w:t xml:space="preserve">the human experience that </w:t>
      </w:r>
      <w:r w:rsidR="00126798" w:rsidRPr="00483DD0">
        <w:rPr>
          <w:rFonts w:ascii="Arial" w:hAnsi="Arial" w:cs="Arial"/>
          <w:sz w:val="22"/>
          <w:szCs w:val="22"/>
        </w:rPr>
        <w:t>e</w:t>
      </w:r>
      <w:r w:rsidR="00EF6AE1" w:rsidRPr="00483DD0">
        <w:rPr>
          <w:rFonts w:ascii="Arial" w:hAnsi="Arial" w:cs="Arial"/>
          <w:sz w:val="22"/>
          <w:szCs w:val="22"/>
        </w:rPr>
        <w:t>ach of</w:t>
      </w:r>
      <w:r w:rsidR="00D25FDD" w:rsidRPr="00483DD0">
        <w:rPr>
          <w:rFonts w:ascii="Arial" w:hAnsi="Arial" w:cs="Arial"/>
          <w:sz w:val="22"/>
          <w:szCs w:val="22"/>
        </w:rPr>
        <w:t xml:space="preserve"> these</w:t>
      </w:r>
      <w:r w:rsidR="00EF6AE1" w:rsidRPr="00483DD0">
        <w:rPr>
          <w:rFonts w:ascii="Arial" w:hAnsi="Arial" w:cs="Arial"/>
          <w:sz w:val="22"/>
          <w:szCs w:val="22"/>
        </w:rPr>
        <w:t xml:space="preserve"> </w:t>
      </w:r>
      <w:r w:rsidR="00745EA9" w:rsidRPr="00483DD0">
        <w:rPr>
          <w:rFonts w:ascii="Arial" w:hAnsi="Arial" w:cs="Arial"/>
          <w:sz w:val="22"/>
          <w:szCs w:val="22"/>
        </w:rPr>
        <w:t>self-concepts</w:t>
      </w:r>
      <w:r w:rsidR="0097367E" w:rsidRPr="00483DD0">
        <w:rPr>
          <w:rFonts w:ascii="Arial" w:hAnsi="Arial" w:cs="Arial"/>
          <w:sz w:val="22"/>
          <w:szCs w:val="22"/>
        </w:rPr>
        <w:t xml:space="preserve"> </w:t>
      </w:r>
      <w:r w:rsidR="00B17ADC" w:rsidRPr="00483DD0">
        <w:rPr>
          <w:rFonts w:ascii="Arial" w:hAnsi="Arial" w:cs="Arial"/>
          <w:sz w:val="22"/>
          <w:szCs w:val="22"/>
        </w:rPr>
        <w:t xml:space="preserve">has the capacity to </w:t>
      </w:r>
      <w:r w:rsidR="00212FD6" w:rsidRPr="00483DD0">
        <w:rPr>
          <w:rFonts w:ascii="Arial" w:hAnsi="Arial" w:cs="Arial"/>
          <w:sz w:val="22"/>
          <w:szCs w:val="22"/>
        </w:rPr>
        <w:t>produce</w:t>
      </w:r>
      <w:r w:rsidR="00284EF9" w:rsidRPr="00483DD0">
        <w:rPr>
          <w:rFonts w:ascii="Arial" w:hAnsi="Arial" w:cs="Arial"/>
          <w:sz w:val="22"/>
          <w:szCs w:val="22"/>
        </w:rPr>
        <w:t xml:space="preserve"> is synonymous with the</w:t>
      </w:r>
      <w:r w:rsidR="00124ABC" w:rsidRPr="00483DD0">
        <w:rPr>
          <w:rFonts w:ascii="Arial" w:hAnsi="Arial" w:cs="Arial"/>
          <w:sz w:val="22"/>
          <w:szCs w:val="22"/>
        </w:rPr>
        <w:t xml:space="preserve"> difficulties </w:t>
      </w:r>
      <w:r w:rsidR="004A6C59" w:rsidRPr="00483DD0">
        <w:rPr>
          <w:rFonts w:ascii="Arial" w:hAnsi="Arial" w:cs="Arial"/>
          <w:sz w:val="22"/>
          <w:szCs w:val="22"/>
        </w:rPr>
        <w:t xml:space="preserve">a </w:t>
      </w:r>
      <w:r w:rsidR="00EF72E3" w:rsidRPr="00483DD0">
        <w:rPr>
          <w:rFonts w:ascii="Arial" w:hAnsi="Arial" w:cs="Arial"/>
          <w:sz w:val="22"/>
          <w:szCs w:val="22"/>
        </w:rPr>
        <w:t>person with low self-esteem may endure</w:t>
      </w:r>
      <w:r w:rsidR="005830DB" w:rsidRPr="00483DD0">
        <w:rPr>
          <w:rFonts w:ascii="Arial" w:hAnsi="Arial" w:cs="Arial"/>
          <w:sz w:val="22"/>
          <w:szCs w:val="22"/>
        </w:rPr>
        <w:t xml:space="preserve"> (</w:t>
      </w:r>
      <w:r w:rsidR="00577F75" w:rsidRPr="00483DD0">
        <w:rPr>
          <w:rFonts w:ascii="Arial" w:hAnsi="Arial" w:cs="Arial"/>
          <w:sz w:val="22"/>
          <w:szCs w:val="22"/>
        </w:rPr>
        <w:t>Makri-Botsari, 2001)</w:t>
      </w:r>
      <w:r w:rsidR="00EF72E3" w:rsidRPr="00483DD0">
        <w:rPr>
          <w:rFonts w:ascii="Arial" w:hAnsi="Arial" w:cs="Arial"/>
          <w:sz w:val="22"/>
          <w:szCs w:val="22"/>
        </w:rPr>
        <w:t>.</w:t>
      </w:r>
    </w:p>
    <w:p w14:paraId="277FE520" w14:textId="6BBAB912" w:rsidR="00922002" w:rsidRPr="00483DD0" w:rsidRDefault="00922002" w:rsidP="00922002">
      <w:pPr>
        <w:pStyle w:val="Heading2"/>
        <w:rPr>
          <w:rFonts w:cs="Arial"/>
          <w:sz w:val="22"/>
          <w:szCs w:val="22"/>
        </w:rPr>
      </w:pPr>
      <w:bookmarkStart w:id="52" w:name="_Toc232338729"/>
      <w:r w:rsidRPr="00483DD0">
        <w:rPr>
          <w:rFonts w:cs="Arial"/>
          <w:sz w:val="22"/>
          <w:szCs w:val="22"/>
        </w:rPr>
        <w:t>Self-Actualisation</w:t>
      </w:r>
      <w:bookmarkEnd w:id="52"/>
    </w:p>
    <w:p w14:paraId="79930847" w14:textId="41842A7D" w:rsidR="0077761F" w:rsidRPr="00483DD0" w:rsidRDefault="0069261B" w:rsidP="00E542E0">
      <w:pPr>
        <w:jc w:val="both"/>
        <w:rPr>
          <w:rFonts w:ascii="Arial" w:hAnsi="Arial" w:cs="Arial"/>
          <w:sz w:val="22"/>
          <w:szCs w:val="22"/>
        </w:rPr>
      </w:pPr>
      <w:r w:rsidRPr="00483DD0">
        <w:rPr>
          <w:rFonts w:ascii="Arial" w:hAnsi="Arial" w:cs="Arial"/>
          <w:sz w:val="22"/>
          <w:szCs w:val="22"/>
        </w:rPr>
        <w:t>Carl Rogers, a prominent 20</w:t>
      </w:r>
      <w:r w:rsidRPr="00483DD0">
        <w:rPr>
          <w:rFonts w:ascii="Arial" w:hAnsi="Arial" w:cs="Arial"/>
          <w:sz w:val="22"/>
          <w:szCs w:val="22"/>
          <w:vertAlign w:val="superscript"/>
        </w:rPr>
        <w:t>th</w:t>
      </w:r>
      <w:r w:rsidRPr="00483DD0">
        <w:rPr>
          <w:rFonts w:ascii="Arial" w:hAnsi="Arial" w:cs="Arial"/>
          <w:sz w:val="22"/>
          <w:szCs w:val="22"/>
        </w:rPr>
        <w:t xml:space="preserve"> century psychologist</w:t>
      </w:r>
      <w:r w:rsidR="00031703" w:rsidRPr="00483DD0">
        <w:rPr>
          <w:rFonts w:ascii="Arial" w:hAnsi="Arial" w:cs="Arial"/>
          <w:sz w:val="22"/>
          <w:szCs w:val="22"/>
        </w:rPr>
        <w:t>,</w:t>
      </w:r>
      <w:r w:rsidR="00692FC4" w:rsidRPr="00483DD0">
        <w:rPr>
          <w:rFonts w:ascii="Arial" w:hAnsi="Arial" w:cs="Arial"/>
          <w:sz w:val="22"/>
          <w:szCs w:val="22"/>
        </w:rPr>
        <w:t xml:space="preserve"> </w:t>
      </w:r>
      <w:r w:rsidR="003E5CC4" w:rsidRPr="00483DD0">
        <w:rPr>
          <w:rFonts w:ascii="Arial" w:hAnsi="Arial" w:cs="Arial"/>
          <w:sz w:val="22"/>
          <w:szCs w:val="22"/>
        </w:rPr>
        <w:t>emp</w:t>
      </w:r>
      <w:r w:rsidR="006023BB" w:rsidRPr="00483DD0">
        <w:rPr>
          <w:rFonts w:ascii="Arial" w:hAnsi="Arial" w:cs="Arial"/>
          <w:sz w:val="22"/>
          <w:szCs w:val="22"/>
        </w:rPr>
        <w:t>h</w:t>
      </w:r>
      <w:r w:rsidR="003E5CC4" w:rsidRPr="00483DD0">
        <w:rPr>
          <w:rFonts w:ascii="Arial" w:hAnsi="Arial" w:cs="Arial"/>
          <w:sz w:val="22"/>
          <w:szCs w:val="22"/>
        </w:rPr>
        <w:t>as</w:t>
      </w:r>
      <w:r w:rsidR="006D6AA1" w:rsidRPr="00483DD0">
        <w:rPr>
          <w:rFonts w:ascii="Arial" w:hAnsi="Arial" w:cs="Arial"/>
          <w:sz w:val="22"/>
          <w:szCs w:val="22"/>
        </w:rPr>
        <w:t>ise</w:t>
      </w:r>
      <w:r w:rsidR="003E5CC4" w:rsidRPr="00483DD0">
        <w:rPr>
          <w:rFonts w:ascii="Arial" w:hAnsi="Arial" w:cs="Arial"/>
          <w:sz w:val="22"/>
          <w:szCs w:val="22"/>
        </w:rPr>
        <w:t>d</w:t>
      </w:r>
      <w:r w:rsidR="00536681" w:rsidRPr="00483DD0">
        <w:rPr>
          <w:rFonts w:ascii="Arial" w:hAnsi="Arial" w:cs="Arial"/>
          <w:sz w:val="22"/>
          <w:szCs w:val="22"/>
        </w:rPr>
        <w:t xml:space="preserve"> the </w:t>
      </w:r>
      <w:r w:rsidR="00B73642" w:rsidRPr="00483DD0">
        <w:rPr>
          <w:rFonts w:ascii="Arial" w:hAnsi="Arial" w:cs="Arial"/>
          <w:sz w:val="22"/>
          <w:szCs w:val="22"/>
        </w:rPr>
        <w:t>correlation</w:t>
      </w:r>
      <w:r w:rsidR="00536681" w:rsidRPr="00483DD0">
        <w:rPr>
          <w:rFonts w:ascii="Arial" w:hAnsi="Arial" w:cs="Arial"/>
          <w:sz w:val="22"/>
          <w:szCs w:val="22"/>
        </w:rPr>
        <w:t xml:space="preserve"> between</w:t>
      </w:r>
      <w:r w:rsidR="006C2E03" w:rsidRPr="00483DD0">
        <w:rPr>
          <w:rFonts w:ascii="Arial" w:hAnsi="Arial" w:cs="Arial"/>
          <w:sz w:val="22"/>
          <w:szCs w:val="22"/>
        </w:rPr>
        <w:t xml:space="preserve"> </w:t>
      </w:r>
      <w:r w:rsidR="00A62910" w:rsidRPr="00483DD0">
        <w:rPr>
          <w:rFonts w:ascii="Arial" w:hAnsi="Arial" w:cs="Arial"/>
          <w:sz w:val="22"/>
          <w:szCs w:val="22"/>
        </w:rPr>
        <w:t>self-perce</w:t>
      </w:r>
      <w:r w:rsidR="006935E2" w:rsidRPr="00483DD0">
        <w:rPr>
          <w:rFonts w:ascii="Arial" w:hAnsi="Arial" w:cs="Arial"/>
          <w:sz w:val="22"/>
          <w:szCs w:val="22"/>
        </w:rPr>
        <w:t>p</w:t>
      </w:r>
      <w:r w:rsidR="003358E6" w:rsidRPr="00483DD0">
        <w:rPr>
          <w:rFonts w:ascii="Arial" w:hAnsi="Arial" w:cs="Arial"/>
          <w:sz w:val="22"/>
          <w:szCs w:val="22"/>
        </w:rPr>
        <w:t>tion and life experience</w:t>
      </w:r>
      <w:r w:rsidR="00A87BC8" w:rsidRPr="00483DD0">
        <w:rPr>
          <w:rFonts w:ascii="Arial" w:hAnsi="Arial" w:cs="Arial"/>
          <w:sz w:val="22"/>
          <w:szCs w:val="22"/>
        </w:rPr>
        <w:t>. H</w:t>
      </w:r>
      <w:r w:rsidR="00517D08" w:rsidRPr="00483DD0">
        <w:rPr>
          <w:rFonts w:ascii="Arial" w:hAnsi="Arial" w:cs="Arial"/>
          <w:sz w:val="22"/>
          <w:szCs w:val="22"/>
        </w:rPr>
        <w:t>is work focus</w:t>
      </w:r>
      <w:r w:rsidR="00237D17" w:rsidRPr="00483DD0">
        <w:rPr>
          <w:rFonts w:ascii="Arial" w:hAnsi="Arial" w:cs="Arial"/>
          <w:sz w:val="22"/>
          <w:szCs w:val="22"/>
        </w:rPr>
        <w:t xml:space="preserve">ed on </w:t>
      </w:r>
      <w:r w:rsidR="006463AC" w:rsidRPr="00483DD0">
        <w:rPr>
          <w:rFonts w:ascii="Arial" w:hAnsi="Arial" w:cs="Arial"/>
          <w:sz w:val="22"/>
          <w:szCs w:val="22"/>
        </w:rPr>
        <w:t xml:space="preserve">promoting </w:t>
      </w:r>
      <w:r w:rsidR="00184C97" w:rsidRPr="00483DD0">
        <w:rPr>
          <w:rFonts w:ascii="Arial" w:hAnsi="Arial" w:cs="Arial"/>
          <w:sz w:val="22"/>
          <w:szCs w:val="22"/>
        </w:rPr>
        <w:t>a healthy self</w:t>
      </w:r>
      <w:r w:rsidR="00EE56B6" w:rsidRPr="00483DD0">
        <w:rPr>
          <w:rFonts w:ascii="Arial" w:hAnsi="Arial" w:cs="Arial"/>
          <w:sz w:val="22"/>
          <w:szCs w:val="22"/>
        </w:rPr>
        <w:t>-</w:t>
      </w:r>
      <w:r w:rsidR="006765C7" w:rsidRPr="00483DD0">
        <w:rPr>
          <w:rFonts w:ascii="Arial" w:hAnsi="Arial" w:cs="Arial"/>
          <w:sz w:val="22"/>
          <w:szCs w:val="22"/>
        </w:rPr>
        <w:t>imag</w:t>
      </w:r>
      <w:r w:rsidR="004462CE" w:rsidRPr="00483DD0">
        <w:rPr>
          <w:rFonts w:ascii="Arial" w:hAnsi="Arial" w:cs="Arial"/>
          <w:sz w:val="22"/>
          <w:szCs w:val="22"/>
        </w:rPr>
        <w:t>e</w:t>
      </w:r>
      <w:r w:rsidR="007B3640" w:rsidRPr="00483DD0">
        <w:rPr>
          <w:rFonts w:ascii="Arial" w:hAnsi="Arial" w:cs="Arial"/>
          <w:sz w:val="22"/>
          <w:szCs w:val="22"/>
        </w:rPr>
        <w:t xml:space="preserve"> </w:t>
      </w:r>
      <w:r w:rsidR="00BE1A23" w:rsidRPr="00483DD0">
        <w:rPr>
          <w:rFonts w:ascii="Arial" w:hAnsi="Arial" w:cs="Arial"/>
          <w:sz w:val="22"/>
          <w:szCs w:val="22"/>
        </w:rPr>
        <w:t>in order to facilitate</w:t>
      </w:r>
      <w:r w:rsidR="007B3640" w:rsidRPr="00483DD0">
        <w:rPr>
          <w:rFonts w:ascii="Arial" w:hAnsi="Arial" w:cs="Arial"/>
          <w:sz w:val="22"/>
          <w:szCs w:val="22"/>
        </w:rPr>
        <w:t xml:space="preserve"> </w:t>
      </w:r>
      <w:r w:rsidR="00750B5F" w:rsidRPr="00483DD0">
        <w:rPr>
          <w:rFonts w:ascii="Arial" w:hAnsi="Arial" w:cs="Arial"/>
          <w:sz w:val="22"/>
          <w:szCs w:val="22"/>
        </w:rPr>
        <w:t>a</w:t>
      </w:r>
      <w:r w:rsidR="004A191F" w:rsidRPr="00483DD0">
        <w:rPr>
          <w:rFonts w:ascii="Arial" w:hAnsi="Arial" w:cs="Arial"/>
          <w:sz w:val="22"/>
          <w:szCs w:val="22"/>
        </w:rPr>
        <w:t xml:space="preserve"> </w:t>
      </w:r>
      <w:r w:rsidR="009B3031" w:rsidRPr="00483DD0">
        <w:rPr>
          <w:rFonts w:ascii="Arial" w:hAnsi="Arial" w:cs="Arial"/>
          <w:sz w:val="22"/>
          <w:szCs w:val="22"/>
        </w:rPr>
        <w:t xml:space="preserve">positive assimilation </w:t>
      </w:r>
      <w:r w:rsidR="000A799E" w:rsidRPr="00483DD0">
        <w:rPr>
          <w:rFonts w:ascii="Arial" w:hAnsi="Arial" w:cs="Arial"/>
          <w:sz w:val="22"/>
          <w:szCs w:val="22"/>
        </w:rPr>
        <w:t xml:space="preserve">of </w:t>
      </w:r>
      <w:r w:rsidR="009D093F" w:rsidRPr="00483DD0">
        <w:rPr>
          <w:rFonts w:ascii="Arial" w:hAnsi="Arial" w:cs="Arial"/>
          <w:sz w:val="22"/>
          <w:szCs w:val="22"/>
        </w:rPr>
        <w:t xml:space="preserve">challenging </w:t>
      </w:r>
      <w:r w:rsidR="00082310" w:rsidRPr="00483DD0">
        <w:rPr>
          <w:rFonts w:ascii="Arial" w:hAnsi="Arial" w:cs="Arial"/>
          <w:sz w:val="22"/>
          <w:szCs w:val="22"/>
        </w:rPr>
        <w:t>past</w:t>
      </w:r>
      <w:r w:rsidR="009D093F" w:rsidRPr="00483DD0">
        <w:rPr>
          <w:rFonts w:ascii="Arial" w:hAnsi="Arial" w:cs="Arial"/>
          <w:sz w:val="22"/>
          <w:szCs w:val="22"/>
        </w:rPr>
        <w:t xml:space="preserve"> experiences</w:t>
      </w:r>
      <w:r w:rsidR="00BA36E6" w:rsidRPr="00483DD0">
        <w:rPr>
          <w:rFonts w:ascii="Arial" w:hAnsi="Arial" w:cs="Arial"/>
          <w:sz w:val="22"/>
          <w:szCs w:val="22"/>
        </w:rPr>
        <w:t xml:space="preserve"> </w:t>
      </w:r>
      <w:r w:rsidR="002E5459" w:rsidRPr="00483DD0">
        <w:rPr>
          <w:rFonts w:ascii="Arial" w:hAnsi="Arial" w:cs="Arial"/>
          <w:sz w:val="22"/>
          <w:szCs w:val="22"/>
        </w:rPr>
        <w:t>for</w:t>
      </w:r>
      <w:r w:rsidR="00A16419" w:rsidRPr="00483DD0">
        <w:rPr>
          <w:rFonts w:ascii="Arial" w:hAnsi="Arial" w:cs="Arial"/>
          <w:sz w:val="22"/>
          <w:szCs w:val="22"/>
        </w:rPr>
        <w:t xml:space="preserve"> a</w:t>
      </w:r>
      <w:r w:rsidR="00105565" w:rsidRPr="00483DD0">
        <w:rPr>
          <w:rFonts w:ascii="Arial" w:hAnsi="Arial" w:cs="Arial"/>
          <w:sz w:val="22"/>
          <w:szCs w:val="22"/>
        </w:rPr>
        <w:t xml:space="preserve"> </w:t>
      </w:r>
      <w:r w:rsidR="00211F63" w:rsidRPr="00483DD0">
        <w:rPr>
          <w:rFonts w:ascii="Arial" w:hAnsi="Arial" w:cs="Arial"/>
          <w:sz w:val="22"/>
          <w:szCs w:val="22"/>
        </w:rPr>
        <w:t>produ</w:t>
      </w:r>
      <w:r w:rsidR="00B676EA" w:rsidRPr="00483DD0">
        <w:rPr>
          <w:rFonts w:ascii="Arial" w:hAnsi="Arial" w:cs="Arial"/>
          <w:sz w:val="22"/>
          <w:szCs w:val="22"/>
        </w:rPr>
        <w:t>ctive and health</w:t>
      </w:r>
      <w:r w:rsidR="00555B87" w:rsidRPr="00483DD0">
        <w:rPr>
          <w:rFonts w:ascii="Arial" w:hAnsi="Arial" w:cs="Arial"/>
          <w:sz w:val="22"/>
          <w:szCs w:val="22"/>
        </w:rPr>
        <w:t>ful</w:t>
      </w:r>
      <w:r w:rsidR="00B676EA" w:rsidRPr="00483DD0">
        <w:rPr>
          <w:rFonts w:ascii="Arial" w:hAnsi="Arial" w:cs="Arial"/>
          <w:sz w:val="22"/>
          <w:szCs w:val="22"/>
        </w:rPr>
        <w:t xml:space="preserve"> integration of </w:t>
      </w:r>
      <w:r w:rsidR="008108EF" w:rsidRPr="00483DD0">
        <w:rPr>
          <w:rFonts w:ascii="Arial" w:hAnsi="Arial" w:cs="Arial"/>
          <w:sz w:val="22"/>
          <w:szCs w:val="22"/>
        </w:rPr>
        <w:t xml:space="preserve">individuals </w:t>
      </w:r>
      <w:r w:rsidR="00A16419" w:rsidRPr="00483DD0">
        <w:rPr>
          <w:rFonts w:ascii="Arial" w:hAnsi="Arial" w:cs="Arial"/>
          <w:sz w:val="22"/>
          <w:szCs w:val="22"/>
        </w:rPr>
        <w:t>into</w:t>
      </w:r>
      <w:r w:rsidR="00423E6C" w:rsidRPr="00483DD0">
        <w:rPr>
          <w:rFonts w:ascii="Arial" w:hAnsi="Arial" w:cs="Arial"/>
          <w:sz w:val="22"/>
          <w:szCs w:val="22"/>
        </w:rPr>
        <w:t xml:space="preserve"> their li</w:t>
      </w:r>
      <w:r w:rsidR="00466390" w:rsidRPr="00483DD0">
        <w:rPr>
          <w:rFonts w:ascii="Arial" w:hAnsi="Arial" w:cs="Arial"/>
          <w:sz w:val="22"/>
          <w:szCs w:val="22"/>
        </w:rPr>
        <w:t>ved experience</w:t>
      </w:r>
      <w:r w:rsidR="00F757C1">
        <w:rPr>
          <w:rFonts w:ascii="Arial" w:hAnsi="Arial" w:cs="Arial"/>
          <w:sz w:val="22"/>
          <w:szCs w:val="22"/>
        </w:rPr>
        <w:t xml:space="preserve"> </w:t>
      </w:r>
      <w:r w:rsidR="009F4F12">
        <w:rPr>
          <w:rFonts w:ascii="Arial" w:hAnsi="Arial" w:cs="Arial"/>
          <w:sz w:val="22"/>
          <w:szCs w:val="22"/>
        </w:rPr>
        <w:t>(</w:t>
      </w:r>
      <w:r w:rsidR="00F757C1">
        <w:rPr>
          <w:rFonts w:ascii="Arial" w:hAnsi="Arial" w:cs="Arial"/>
          <w:sz w:val="22"/>
          <w:szCs w:val="22"/>
        </w:rPr>
        <w:t>Rogers, 1979)</w:t>
      </w:r>
      <w:r w:rsidR="00A072D0" w:rsidRPr="00483DD0">
        <w:rPr>
          <w:rFonts w:ascii="Arial" w:hAnsi="Arial" w:cs="Arial"/>
          <w:sz w:val="22"/>
          <w:szCs w:val="22"/>
        </w:rPr>
        <w:t>.</w:t>
      </w:r>
      <w:r w:rsidR="00941776" w:rsidRPr="00483DD0">
        <w:rPr>
          <w:rFonts w:ascii="Arial" w:hAnsi="Arial" w:cs="Arial"/>
          <w:sz w:val="22"/>
          <w:szCs w:val="22"/>
        </w:rPr>
        <w:t xml:space="preserve"> </w:t>
      </w:r>
      <w:r w:rsidR="00951199" w:rsidRPr="00483DD0">
        <w:rPr>
          <w:rFonts w:ascii="Arial" w:hAnsi="Arial" w:cs="Arial"/>
          <w:sz w:val="22"/>
          <w:szCs w:val="22"/>
        </w:rPr>
        <w:t>Unlike Freud’s</w:t>
      </w:r>
      <w:r w:rsidR="00841663" w:rsidRPr="00483DD0">
        <w:rPr>
          <w:rFonts w:ascii="Arial" w:hAnsi="Arial" w:cs="Arial"/>
          <w:sz w:val="22"/>
          <w:szCs w:val="22"/>
        </w:rPr>
        <w:t xml:space="preserve"> </w:t>
      </w:r>
      <w:r w:rsidR="00985F62" w:rsidRPr="00483DD0">
        <w:rPr>
          <w:rFonts w:ascii="Arial" w:hAnsi="Arial" w:cs="Arial"/>
          <w:sz w:val="22"/>
          <w:szCs w:val="22"/>
        </w:rPr>
        <w:t>classic, slightly clinical</w:t>
      </w:r>
      <w:r w:rsidR="00BC0545" w:rsidRPr="00483DD0">
        <w:rPr>
          <w:rFonts w:ascii="Arial" w:hAnsi="Arial" w:cs="Arial"/>
          <w:sz w:val="22"/>
          <w:szCs w:val="22"/>
        </w:rPr>
        <w:t>,</w:t>
      </w:r>
      <w:r w:rsidR="00985F62" w:rsidRPr="00483DD0">
        <w:rPr>
          <w:rFonts w:ascii="Arial" w:hAnsi="Arial" w:cs="Arial"/>
          <w:sz w:val="22"/>
          <w:szCs w:val="22"/>
        </w:rPr>
        <w:t xml:space="preserve"> </w:t>
      </w:r>
      <w:r w:rsidR="00491C2E" w:rsidRPr="00483DD0">
        <w:rPr>
          <w:rFonts w:ascii="Arial" w:hAnsi="Arial" w:cs="Arial"/>
          <w:sz w:val="22"/>
          <w:szCs w:val="22"/>
        </w:rPr>
        <w:t>theor</w:t>
      </w:r>
      <w:r w:rsidR="00FC2E52" w:rsidRPr="00483DD0">
        <w:rPr>
          <w:rFonts w:ascii="Arial" w:hAnsi="Arial" w:cs="Arial"/>
          <w:sz w:val="22"/>
          <w:szCs w:val="22"/>
        </w:rPr>
        <w:t>y of the</w:t>
      </w:r>
      <w:r w:rsidR="002B105E" w:rsidRPr="00483DD0">
        <w:rPr>
          <w:rFonts w:ascii="Arial" w:hAnsi="Arial" w:cs="Arial"/>
          <w:sz w:val="22"/>
          <w:szCs w:val="22"/>
        </w:rPr>
        <w:t xml:space="preserve"> unconscious and</w:t>
      </w:r>
      <w:r w:rsidR="00FC2E52" w:rsidRPr="00483DD0">
        <w:rPr>
          <w:rFonts w:ascii="Arial" w:hAnsi="Arial" w:cs="Arial"/>
          <w:sz w:val="22"/>
          <w:szCs w:val="22"/>
        </w:rPr>
        <w:t xml:space="preserve"> </w:t>
      </w:r>
      <w:r w:rsidR="00130926" w:rsidRPr="00483DD0">
        <w:rPr>
          <w:rFonts w:ascii="Arial" w:hAnsi="Arial" w:cs="Arial"/>
          <w:sz w:val="22"/>
          <w:szCs w:val="22"/>
        </w:rPr>
        <w:t xml:space="preserve">conflicted </w:t>
      </w:r>
      <w:r w:rsidR="00FC2E52" w:rsidRPr="00483DD0">
        <w:rPr>
          <w:rFonts w:ascii="Arial" w:hAnsi="Arial" w:cs="Arial"/>
          <w:sz w:val="22"/>
          <w:szCs w:val="22"/>
        </w:rPr>
        <w:t>self</w:t>
      </w:r>
      <w:r w:rsidR="00074665" w:rsidRPr="00483DD0">
        <w:rPr>
          <w:rFonts w:ascii="Arial" w:hAnsi="Arial" w:cs="Arial"/>
          <w:sz w:val="22"/>
          <w:szCs w:val="22"/>
        </w:rPr>
        <w:t xml:space="preserve">, Rogers </w:t>
      </w:r>
      <w:r w:rsidR="00941776" w:rsidRPr="00483DD0">
        <w:rPr>
          <w:rFonts w:ascii="Arial" w:hAnsi="Arial" w:cs="Arial"/>
          <w:sz w:val="22"/>
          <w:szCs w:val="22"/>
        </w:rPr>
        <w:t xml:space="preserve">contemporary </w:t>
      </w:r>
      <w:r w:rsidR="00B320A7" w:rsidRPr="00483DD0">
        <w:rPr>
          <w:rFonts w:ascii="Arial" w:hAnsi="Arial" w:cs="Arial"/>
          <w:sz w:val="22"/>
          <w:szCs w:val="22"/>
        </w:rPr>
        <w:t xml:space="preserve">and </w:t>
      </w:r>
      <w:r w:rsidR="00B515CD" w:rsidRPr="00483DD0">
        <w:rPr>
          <w:rFonts w:ascii="Arial" w:hAnsi="Arial" w:cs="Arial"/>
          <w:sz w:val="22"/>
          <w:szCs w:val="22"/>
        </w:rPr>
        <w:t xml:space="preserve">altruistic </w:t>
      </w:r>
      <w:r w:rsidR="00560878" w:rsidRPr="00483DD0">
        <w:rPr>
          <w:rFonts w:ascii="Arial" w:hAnsi="Arial" w:cs="Arial"/>
          <w:sz w:val="22"/>
          <w:szCs w:val="22"/>
        </w:rPr>
        <w:t xml:space="preserve">approach favours </w:t>
      </w:r>
      <w:r w:rsidR="004A523C" w:rsidRPr="00483DD0">
        <w:rPr>
          <w:rFonts w:ascii="Arial" w:hAnsi="Arial" w:cs="Arial"/>
          <w:sz w:val="22"/>
          <w:szCs w:val="22"/>
        </w:rPr>
        <w:t xml:space="preserve">an authentic version of </w:t>
      </w:r>
      <w:r w:rsidR="0039797E" w:rsidRPr="00483DD0">
        <w:rPr>
          <w:rFonts w:ascii="Arial" w:hAnsi="Arial" w:cs="Arial"/>
          <w:sz w:val="22"/>
          <w:szCs w:val="22"/>
        </w:rPr>
        <w:t>the self</w:t>
      </w:r>
      <w:r w:rsidR="004E067B" w:rsidRPr="00483DD0">
        <w:rPr>
          <w:rFonts w:ascii="Arial" w:hAnsi="Arial" w:cs="Arial"/>
          <w:sz w:val="22"/>
          <w:szCs w:val="22"/>
        </w:rPr>
        <w:t xml:space="preserve">. </w:t>
      </w:r>
      <w:r w:rsidR="00104FB2" w:rsidRPr="00483DD0">
        <w:rPr>
          <w:rFonts w:ascii="Arial" w:hAnsi="Arial" w:cs="Arial"/>
          <w:sz w:val="22"/>
          <w:szCs w:val="22"/>
        </w:rPr>
        <w:t xml:space="preserve">His </w:t>
      </w:r>
      <w:r w:rsidR="00DB50A8" w:rsidRPr="00483DD0">
        <w:rPr>
          <w:rFonts w:ascii="Arial" w:hAnsi="Arial" w:cs="Arial"/>
          <w:sz w:val="22"/>
          <w:szCs w:val="22"/>
        </w:rPr>
        <w:t>development of person-</w:t>
      </w:r>
      <w:r w:rsidR="00D71C34" w:rsidRPr="00483DD0">
        <w:rPr>
          <w:rFonts w:ascii="Arial" w:hAnsi="Arial" w:cs="Arial"/>
          <w:sz w:val="22"/>
          <w:szCs w:val="22"/>
        </w:rPr>
        <w:t>centred therapy further</w:t>
      </w:r>
      <w:r w:rsidR="0033050B" w:rsidRPr="00483DD0">
        <w:rPr>
          <w:rFonts w:ascii="Arial" w:hAnsi="Arial" w:cs="Arial"/>
          <w:sz w:val="22"/>
          <w:szCs w:val="22"/>
        </w:rPr>
        <w:t xml:space="preserve"> </w:t>
      </w:r>
      <w:r w:rsidR="00A83EF1" w:rsidRPr="00483DD0">
        <w:rPr>
          <w:rFonts w:ascii="Arial" w:hAnsi="Arial" w:cs="Arial"/>
          <w:sz w:val="22"/>
          <w:szCs w:val="22"/>
        </w:rPr>
        <w:t>displayed the empathetic</w:t>
      </w:r>
      <w:r w:rsidR="00636A8D" w:rsidRPr="00483DD0">
        <w:rPr>
          <w:rFonts w:ascii="Arial" w:hAnsi="Arial" w:cs="Arial"/>
          <w:sz w:val="22"/>
          <w:szCs w:val="22"/>
        </w:rPr>
        <w:t xml:space="preserve">, natural and </w:t>
      </w:r>
      <w:r w:rsidR="00C501B8" w:rsidRPr="00483DD0">
        <w:rPr>
          <w:rFonts w:ascii="Arial" w:hAnsi="Arial" w:cs="Arial"/>
          <w:sz w:val="22"/>
          <w:szCs w:val="22"/>
        </w:rPr>
        <w:t xml:space="preserve">supportive </w:t>
      </w:r>
      <w:r w:rsidR="003B3302" w:rsidRPr="00483DD0">
        <w:rPr>
          <w:rFonts w:ascii="Arial" w:hAnsi="Arial" w:cs="Arial"/>
          <w:sz w:val="22"/>
          <w:szCs w:val="22"/>
        </w:rPr>
        <w:t xml:space="preserve">evolution of </w:t>
      </w:r>
      <w:r w:rsidR="004A7C70" w:rsidRPr="00483DD0">
        <w:rPr>
          <w:rFonts w:ascii="Arial" w:hAnsi="Arial" w:cs="Arial"/>
          <w:sz w:val="22"/>
          <w:szCs w:val="22"/>
        </w:rPr>
        <w:t xml:space="preserve">psychology and psychotherapy since </w:t>
      </w:r>
      <w:r w:rsidR="00F85C14" w:rsidRPr="00483DD0">
        <w:rPr>
          <w:rFonts w:ascii="Arial" w:hAnsi="Arial" w:cs="Arial"/>
          <w:sz w:val="22"/>
          <w:szCs w:val="22"/>
        </w:rPr>
        <w:t>earlier psychologist</w:t>
      </w:r>
      <w:r w:rsidR="0077761F" w:rsidRPr="00483DD0">
        <w:rPr>
          <w:rFonts w:ascii="Arial" w:hAnsi="Arial" w:cs="Arial"/>
          <w:sz w:val="22"/>
          <w:szCs w:val="22"/>
        </w:rPr>
        <w:t>s.</w:t>
      </w:r>
      <w:r w:rsidR="00E4497F" w:rsidRPr="00483DD0">
        <w:rPr>
          <w:rFonts w:ascii="Arial" w:hAnsi="Arial" w:cs="Arial"/>
          <w:sz w:val="22"/>
          <w:szCs w:val="22"/>
        </w:rPr>
        <w:t xml:space="preserve"> This </w:t>
      </w:r>
      <w:r w:rsidR="00A41B1D" w:rsidRPr="00483DD0">
        <w:rPr>
          <w:rFonts w:ascii="Arial" w:hAnsi="Arial" w:cs="Arial"/>
          <w:sz w:val="22"/>
          <w:szCs w:val="22"/>
        </w:rPr>
        <w:t>method</w:t>
      </w:r>
      <w:r w:rsidR="00EF578F" w:rsidRPr="00483DD0">
        <w:rPr>
          <w:rFonts w:ascii="Arial" w:hAnsi="Arial" w:cs="Arial"/>
          <w:sz w:val="22"/>
          <w:szCs w:val="22"/>
        </w:rPr>
        <w:t>, typically</w:t>
      </w:r>
      <w:r w:rsidR="00435F98" w:rsidRPr="00483DD0">
        <w:rPr>
          <w:rFonts w:ascii="Arial" w:hAnsi="Arial" w:cs="Arial"/>
          <w:sz w:val="22"/>
          <w:szCs w:val="22"/>
        </w:rPr>
        <w:t xml:space="preserve"> associated</w:t>
      </w:r>
      <w:r w:rsidR="00EA2D41" w:rsidRPr="00483DD0">
        <w:rPr>
          <w:rFonts w:ascii="Arial" w:hAnsi="Arial" w:cs="Arial"/>
          <w:sz w:val="22"/>
          <w:szCs w:val="22"/>
        </w:rPr>
        <w:t xml:space="preserve"> with R</w:t>
      </w:r>
      <w:r w:rsidR="00D97481" w:rsidRPr="00483DD0">
        <w:rPr>
          <w:rFonts w:ascii="Arial" w:hAnsi="Arial" w:cs="Arial"/>
          <w:sz w:val="22"/>
          <w:szCs w:val="22"/>
        </w:rPr>
        <w:t xml:space="preserve">ogers </w:t>
      </w:r>
      <w:r w:rsidR="00CD4237" w:rsidRPr="00483DD0">
        <w:rPr>
          <w:rFonts w:ascii="Arial" w:hAnsi="Arial" w:cs="Arial"/>
          <w:sz w:val="22"/>
          <w:szCs w:val="22"/>
        </w:rPr>
        <w:t xml:space="preserve">is </w:t>
      </w:r>
      <w:r w:rsidR="00D57087" w:rsidRPr="00483DD0">
        <w:rPr>
          <w:rFonts w:ascii="Arial" w:hAnsi="Arial" w:cs="Arial"/>
          <w:sz w:val="22"/>
          <w:szCs w:val="22"/>
        </w:rPr>
        <w:t>known</w:t>
      </w:r>
      <w:r w:rsidR="00CD4237" w:rsidRPr="00483DD0">
        <w:rPr>
          <w:rFonts w:ascii="Arial" w:hAnsi="Arial" w:cs="Arial"/>
          <w:sz w:val="22"/>
          <w:szCs w:val="22"/>
        </w:rPr>
        <w:t xml:space="preserve"> as</w:t>
      </w:r>
      <w:r w:rsidR="00D57087" w:rsidRPr="00483DD0">
        <w:rPr>
          <w:rFonts w:ascii="Arial" w:hAnsi="Arial" w:cs="Arial"/>
          <w:sz w:val="22"/>
          <w:szCs w:val="22"/>
        </w:rPr>
        <w:t xml:space="preserve"> </w:t>
      </w:r>
      <w:r w:rsidR="008D5077" w:rsidRPr="00483DD0">
        <w:rPr>
          <w:rFonts w:ascii="Arial" w:hAnsi="Arial" w:cs="Arial"/>
          <w:sz w:val="22"/>
          <w:szCs w:val="22"/>
        </w:rPr>
        <w:t>self-actualisation</w:t>
      </w:r>
      <w:r w:rsidR="003904BB" w:rsidRPr="00483DD0">
        <w:rPr>
          <w:rFonts w:ascii="Arial" w:hAnsi="Arial" w:cs="Arial"/>
          <w:sz w:val="22"/>
          <w:szCs w:val="22"/>
        </w:rPr>
        <w:t>.</w:t>
      </w:r>
      <w:r w:rsidR="00176AE0" w:rsidRPr="00483DD0">
        <w:rPr>
          <w:rFonts w:ascii="Arial" w:hAnsi="Arial" w:cs="Arial"/>
          <w:sz w:val="22"/>
          <w:szCs w:val="22"/>
        </w:rPr>
        <w:t xml:space="preserve"> </w:t>
      </w:r>
      <w:r w:rsidR="00327FA1" w:rsidRPr="00483DD0">
        <w:rPr>
          <w:rFonts w:ascii="Arial" w:hAnsi="Arial" w:cs="Arial"/>
          <w:sz w:val="22"/>
          <w:szCs w:val="22"/>
        </w:rPr>
        <w:t xml:space="preserve">It </w:t>
      </w:r>
      <w:r w:rsidR="009D6947" w:rsidRPr="00483DD0">
        <w:rPr>
          <w:rFonts w:ascii="Arial" w:hAnsi="Arial" w:cs="Arial"/>
          <w:sz w:val="22"/>
          <w:szCs w:val="22"/>
        </w:rPr>
        <w:t>adv</w:t>
      </w:r>
      <w:r w:rsidR="003176BF" w:rsidRPr="00483DD0">
        <w:rPr>
          <w:rFonts w:ascii="Arial" w:hAnsi="Arial" w:cs="Arial"/>
          <w:sz w:val="22"/>
          <w:szCs w:val="22"/>
        </w:rPr>
        <w:t>a</w:t>
      </w:r>
      <w:r w:rsidR="001A4B0A" w:rsidRPr="00483DD0">
        <w:rPr>
          <w:rFonts w:ascii="Arial" w:hAnsi="Arial" w:cs="Arial"/>
          <w:sz w:val="22"/>
          <w:szCs w:val="22"/>
        </w:rPr>
        <w:t>nces</w:t>
      </w:r>
      <w:r w:rsidR="00327FA1" w:rsidRPr="00483DD0">
        <w:rPr>
          <w:rFonts w:ascii="Arial" w:hAnsi="Arial" w:cs="Arial"/>
          <w:sz w:val="22"/>
          <w:szCs w:val="22"/>
        </w:rPr>
        <w:t xml:space="preserve"> the principal that individuals </w:t>
      </w:r>
      <w:r w:rsidR="000546E2" w:rsidRPr="00483DD0">
        <w:rPr>
          <w:rFonts w:ascii="Arial" w:hAnsi="Arial" w:cs="Arial"/>
          <w:sz w:val="22"/>
          <w:szCs w:val="22"/>
        </w:rPr>
        <w:t xml:space="preserve">naturally </w:t>
      </w:r>
      <w:r w:rsidR="000546E2" w:rsidRPr="00483DD0">
        <w:rPr>
          <w:rFonts w:ascii="Arial" w:hAnsi="Arial" w:cs="Arial"/>
          <w:sz w:val="22"/>
          <w:szCs w:val="22"/>
        </w:rPr>
        <w:lastRenderedPageBreak/>
        <w:t>move towards growth when they are</w:t>
      </w:r>
      <w:r w:rsidR="00392F05" w:rsidRPr="00483DD0">
        <w:rPr>
          <w:rFonts w:ascii="Arial" w:hAnsi="Arial" w:cs="Arial"/>
          <w:sz w:val="22"/>
          <w:szCs w:val="22"/>
        </w:rPr>
        <w:t xml:space="preserve"> </w:t>
      </w:r>
      <w:r w:rsidR="003F6CEC" w:rsidRPr="00483DD0">
        <w:rPr>
          <w:rFonts w:ascii="Arial" w:hAnsi="Arial" w:cs="Arial"/>
          <w:sz w:val="22"/>
          <w:szCs w:val="22"/>
        </w:rPr>
        <w:t>nurtured, heard, seen and understood.</w:t>
      </w:r>
      <w:r w:rsidR="00F53C8D" w:rsidRPr="00483DD0">
        <w:rPr>
          <w:rFonts w:ascii="Arial" w:hAnsi="Arial" w:cs="Arial"/>
          <w:sz w:val="22"/>
          <w:szCs w:val="22"/>
        </w:rPr>
        <w:t xml:space="preserve"> This fresh style of therapy forged a path away from therapist centred healing</w:t>
      </w:r>
      <w:r w:rsidR="00C56996" w:rsidRPr="00483DD0">
        <w:rPr>
          <w:rFonts w:ascii="Arial" w:hAnsi="Arial" w:cs="Arial"/>
          <w:sz w:val="22"/>
          <w:szCs w:val="22"/>
        </w:rPr>
        <w:t xml:space="preserve"> </w:t>
      </w:r>
      <w:r w:rsidR="001154F6" w:rsidRPr="00483DD0">
        <w:rPr>
          <w:rFonts w:ascii="Arial" w:hAnsi="Arial" w:cs="Arial"/>
          <w:sz w:val="22"/>
          <w:szCs w:val="22"/>
        </w:rPr>
        <w:t>to</w:t>
      </w:r>
      <w:r w:rsidR="00EA2082" w:rsidRPr="00483DD0">
        <w:rPr>
          <w:rFonts w:ascii="Arial" w:hAnsi="Arial" w:cs="Arial"/>
          <w:sz w:val="22"/>
          <w:szCs w:val="22"/>
        </w:rPr>
        <w:t>wa</w:t>
      </w:r>
      <w:r w:rsidR="00910351" w:rsidRPr="00483DD0">
        <w:rPr>
          <w:rFonts w:ascii="Arial" w:hAnsi="Arial" w:cs="Arial"/>
          <w:sz w:val="22"/>
          <w:szCs w:val="22"/>
        </w:rPr>
        <w:t>rds</w:t>
      </w:r>
      <w:r w:rsidR="006F3126" w:rsidRPr="00483DD0">
        <w:rPr>
          <w:rFonts w:ascii="Arial" w:hAnsi="Arial" w:cs="Arial"/>
          <w:sz w:val="22"/>
          <w:szCs w:val="22"/>
        </w:rPr>
        <w:t xml:space="preserve"> a</w:t>
      </w:r>
      <w:r w:rsidR="00FE6B2C" w:rsidRPr="00483DD0">
        <w:rPr>
          <w:rFonts w:ascii="Arial" w:hAnsi="Arial" w:cs="Arial"/>
          <w:sz w:val="22"/>
          <w:szCs w:val="22"/>
        </w:rPr>
        <w:t xml:space="preserve"> </w:t>
      </w:r>
      <w:r w:rsidR="00155500" w:rsidRPr="00483DD0">
        <w:rPr>
          <w:rFonts w:ascii="Arial" w:hAnsi="Arial" w:cs="Arial"/>
          <w:sz w:val="22"/>
          <w:szCs w:val="22"/>
        </w:rPr>
        <w:t>cl</w:t>
      </w:r>
      <w:r w:rsidR="00F73135" w:rsidRPr="00483DD0">
        <w:rPr>
          <w:rFonts w:ascii="Arial" w:hAnsi="Arial" w:cs="Arial"/>
          <w:sz w:val="22"/>
          <w:szCs w:val="22"/>
        </w:rPr>
        <w:t xml:space="preserve">ient </w:t>
      </w:r>
      <w:r w:rsidR="008B76F3" w:rsidRPr="00483DD0">
        <w:rPr>
          <w:rFonts w:ascii="Arial" w:hAnsi="Arial" w:cs="Arial"/>
          <w:sz w:val="22"/>
          <w:szCs w:val="22"/>
        </w:rPr>
        <w:t>f</w:t>
      </w:r>
      <w:r w:rsidR="00E108E9" w:rsidRPr="00483DD0">
        <w:rPr>
          <w:rFonts w:ascii="Arial" w:hAnsi="Arial" w:cs="Arial"/>
          <w:sz w:val="22"/>
          <w:szCs w:val="22"/>
        </w:rPr>
        <w:t>oc</w:t>
      </w:r>
      <w:r w:rsidR="00611B2F" w:rsidRPr="00483DD0">
        <w:rPr>
          <w:rFonts w:ascii="Arial" w:hAnsi="Arial" w:cs="Arial"/>
          <w:sz w:val="22"/>
          <w:szCs w:val="22"/>
        </w:rPr>
        <w:t xml:space="preserve">used </w:t>
      </w:r>
      <w:r w:rsidR="00AC3755" w:rsidRPr="00483DD0">
        <w:rPr>
          <w:rFonts w:ascii="Arial" w:hAnsi="Arial" w:cs="Arial"/>
          <w:sz w:val="22"/>
          <w:szCs w:val="22"/>
        </w:rPr>
        <w:t>hea</w:t>
      </w:r>
      <w:r w:rsidR="004638D7" w:rsidRPr="00483DD0">
        <w:rPr>
          <w:rFonts w:ascii="Arial" w:hAnsi="Arial" w:cs="Arial"/>
          <w:sz w:val="22"/>
          <w:szCs w:val="22"/>
        </w:rPr>
        <w:t>ling</w:t>
      </w:r>
      <w:r w:rsidR="0092633A" w:rsidRPr="00483DD0">
        <w:rPr>
          <w:rFonts w:ascii="Arial" w:hAnsi="Arial" w:cs="Arial"/>
          <w:sz w:val="22"/>
          <w:szCs w:val="22"/>
        </w:rPr>
        <w:t xml:space="preserve"> mod</w:t>
      </w:r>
      <w:r w:rsidR="00717A7A" w:rsidRPr="00483DD0">
        <w:rPr>
          <w:rFonts w:ascii="Arial" w:hAnsi="Arial" w:cs="Arial"/>
          <w:sz w:val="22"/>
          <w:szCs w:val="22"/>
        </w:rPr>
        <w:t>ality</w:t>
      </w:r>
      <w:r w:rsidR="00FD357D" w:rsidRPr="00483DD0">
        <w:rPr>
          <w:rFonts w:ascii="Arial" w:hAnsi="Arial" w:cs="Arial"/>
          <w:sz w:val="22"/>
          <w:szCs w:val="22"/>
        </w:rPr>
        <w:t>.</w:t>
      </w:r>
    </w:p>
    <w:p w14:paraId="09B7A189" w14:textId="5B7D5F6F" w:rsidR="008775E0" w:rsidRPr="00483DD0" w:rsidRDefault="008775E0" w:rsidP="008775E0">
      <w:pPr>
        <w:pStyle w:val="Heading2"/>
        <w:rPr>
          <w:rFonts w:cs="Arial"/>
          <w:sz w:val="22"/>
          <w:szCs w:val="22"/>
        </w:rPr>
      </w:pPr>
      <w:bookmarkStart w:id="53" w:name="_Toc232338730"/>
      <w:r w:rsidRPr="00483DD0">
        <w:rPr>
          <w:rFonts w:cs="Arial"/>
          <w:sz w:val="22"/>
          <w:szCs w:val="22"/>
        </w:rPr>
        <w:t>The Ideal Self</w:t>
      </w:r>
      <w:r w:rsidR="00EA066C" w:rsidRPr="00483DD0">
        <w:rPr>
          <w:rFonts w:cs="Arial"/>
          <w:sz w:val="22"/>
          <w:szCs w:val="22"/>
        </w:rPr>
        <w:t>, Self Awareness and Self-Regulation</w:t>
      </w:r>
      <w:bookmarkEnd w:id="53"/>
    </w:p>
    <w:p w14:paraId="268C6C2D" w14:textId="02630E82" w:rsidR="00905273" w:rsidRPr="00483DD0" w:rsidRDefault="00905273" w:rsidP="00905273">
      <w:pPr>
        <w:jc w:val="both"/>
        <w:rPr>
          <w:rFonts w:ascii="Arial" w:hAnsi="Arial" w:cs="Arial"/>
          <w:sz w:val="22"/>
          <w:szCs w:val="22"/>
        </w:rPr>
      </w:pPr>
      <w:r w:rsidRPr="00483DD0">
        <w:rPr>
          <w:rFonts w:ascii="Arial" w:hAnsi="Arial" w:cs="Arial"/>
          <w:sz w:val="22"/>
          <w:szCs w:val="22"/>
        </w:rPr>
        <w:t>Ohio University professors Richard Boyatzis and Kleio Akrivou conducted a 2006 research study into the ideal self and its role in creating a framework for intentional and positive change to an individual’s life</w:t>
      </w:r>
      <w:r w:rsidR="00116D2F" w:rsidRPr="00483DD0">
        <w:rPr>
          <w:rFonts w:ascii="Arial" w:hAnsi="Arial" w:cs="Arial"/>
          <w:sz w:val="22"/>
          <w:szCs w:val="22"/>
        </w:rPr>
        <w:t xml:space="preserve"> (</w:t>
      </w:r>
      <w:r w:rsidR="003A19C8" w:rsidRPr="00483DD0">
        <w:rPr>
          <w:rFonts w:ascii="Arial" w:hAnsi="Arial" w:cs="Arial"/>
          <w:sz w:val="22"/>
          <w:szCs w:val="22"/>
        </w:rPr>
        <w:t>Boyatzis and Ak</w:t>
      </w:r>
      <w:r w:rsidR="00CE5A7D" w:rsidRPr="00483DD0">
        <w:rPr>
          <w:rFonts w:ascii="Arial" w:hAnsi="Arial" w:cs="Arial"/>
          <w:sz w:val="22"/>
          <w:szCs w:val="22"/>
        </w:rPr>
        <w:t xml:space="preserve">rivou, 2006) </w:t>
      </w:r>
      <w:r w:rsidRPr="00483DD0">
        <w:rPr>
          <w:rFonts w:ascii="Arial" w:hAnsi="Arial" w:cs="Arial"/>
          <w:sz w:val="22"/>
          <w:szCs w:val="22"/>
        </w:rPr>
        <w:t xml:space="preserve">. Their study resonates with </w:t>
      </w:r>
      <w:r w:rsidR="0050697F" w:rsidRPr="00483DD0">
        <w:rPr>
          <w:rFonts w:ascii="Arial" w:hAnsi="Arial" w:cs="Arial"/>
          <w:sz w:val="22"/>
          <w:szCs w:val="22"/>
        </w:rPr>
        <w:t>the ev</w:t>
      </w:r>
      <w:r w:rsidR="00780E2D" w:rsidRPr="00483DD0">
        <w:rPr>
          <w:rFonts w:ascii="Arial" w:hAnsi="Arial" w:cs="Arial"/>
          <w:sz w:val="22"/>
          <w:szCs w:val="22"/>
        </w:rPr>
        <w:t>olvi</w:t>
      </w:r>
      <w:r w:rsidR="008D12E5" w:rsidRPr="00483DD0">
        <w:rPr>
          <w:rFonts w:ascii="Arial" w:hAnsi="Arial" w:cs="Arial"/>
          <w:sz w:val="22"/>
          <w:szCs w:val="22"/>
        </w:rPr>
        <w:t>ng</w:t>
      </w:r>
      <w:r w:rsidRPr="00483DD0">
        <w:rPr>
          <w:rFonts w:ascii="Arial" w:hAnsi="Arial" w:cs="Arial"/>
          <w:sz w:val="22"/>
          <w:szCs w:val="22"/>
        </w:rPr>
        <w:t xml:space="preserve"> 20</w:t>
      </w:r>
      <w:r w:rsidRPr="00483DD0">
        <w:rPr>
          <w:rFonts w:ascii="Arial" w:hAnsi="Arial" w:cs="Arial"/>
          <w:sz w:val="22"/>
          <w:szCs w:val="22"/>
          <w:vertAlign w:val="superscript"/>
        </w:rPr>
        <w:t>th</w:t>
      </w:r>
      <w:r w:rsidRPr="00483DD0">
        <w:rPr>
          <w:rFonts w:ascii="Arial" w:hAnsi="Arial" w:cs="Arial"/>
          <w:sz w:val="22"/>
          <w:szCs w:val="22"/>
        </w:rPr>
        <w:t xml:space="preserve"> century </w:t>
      </w:r>
      <w:r w:rsidR="00953C78" w:rsidRPr="00483DD0">
        <w:rPr>
          <w:rFonts w:ascii="Arial" w:hAnsi="Arial" w:cs="Arial"/>
          <w:sz w:val="22"/>
          <w:szCs w:val="22"/>
        </w:rPr>
        <w:t>hea</w:t>
      </w:r>
      <w:r w:rsidR="00380024" w:rsidRPr="00483DD0">
        <w:rPr>
          <w:rFonts w:ascii="Arial" w:hAnsi="Arial" w:cs="Arial"/>
          <w:sz w:val="22"/>
          <w:szCs w:val="22"/>
        </w:rPr>
        <w:t xml:space="preserve">ling </w:t>
      </w:r>
      <w:r w:rsidRPr="00483DD0">
        <w:rPr>
          <w:rFonts w:ascii="Arial" w:hAnsi="Arial" w:cs="Arial"/>
          <w:sz w:val="22"/>
          <w:szCs w:val="22"/>
        </w:rPr>
        <w:t xml:space="preserve">approach to self and identity and </w:t>
      </w:r>
      <w:r w:rsidR="00395A00" w:rsidRPr="00483DD0">
        <w:rPr>
          <w:rFonts w:ascii="Arial" w:hAnsi="Arial" w:cs="Arial"/>
          <w:sz w:val="22"/>
          <w:szCs w:val="22"/>
        </w:rPr>
        <w:t>ele</w:t>
      </w:r>
      <w:r w:rsidR="00715D77" w:rsidRPr="00483DD0">
        <w:rPr>
          <w:rFonts w:ascii="Arial" w:hAnsi="Arial" w:cs="Arial"/>
          <w:sz w:val="22"/>
          <w:szCs w:val="22"/>
        </w:rPr>
        <w:t>vates</w:t>
      </w:r>
      <w:r w:rsidR="00F241F1" w:rsidRPr="00483DD0">
        <w:rPr>
          <w:rFonts w:ascii="Arial" w:hAnsi="Arial" w:cs="Arial"/>
          <w:sz w:val="22"/>
          <w:szCs w:val="22"/>
        </w:rPr>
        <w:t xml:space="preserve"> </w:t>
      </w:r>
      <w:r w:rsidRPr="00483DD0">
        <w:rPr>
          <w:rFonts w:ascii="Arial" w:hAnsi="Arial" w:cs="Arial"/>
          <w:sz w:val="22"/>
          <w:szCs w:val="22"/>
        </w:rPr>
        <w:t>the importance of understanding the core self.</w:t>
      </w:r>
    </w:p>
    <w:p w14:paraId="67F2B27E" w14:textId="65559AA7" w:rsidR="008A0078" w:rsidRPr="00483DD0" w:rsidRDefault="00905273" w:rsidP="00713B0C">
      <w:pPr>
        <w:jc w:val="both"/>
        <w:rPr>
          <w:rFonts w:ascii="Arial" w:hAnsi="Arial" w:cs="Arial"/>
          <w:sz w:val="22"/>
          <w:szCs w:val="22"/>
        </w:rPr>
      </w:pPr>
      <w:r w:rsidRPr="00483DD0">
        <w:rPr>
          <w:rFonts w:ascii="Arial" w:hAnsi="Arial" w:cs="Arial"/>
          <w:sz w:val="22"/>
          <w:szCs w:val="22"/>
        </w:rPr>
        <w:t xml:space="preserve">The ideal </w:t>
      </w:r>
      <w:proofErr w:type="spellStart"/>
      <w:r w:rsidRPr="00483DD0">
        <w:rPr>
          <w:rFonts w:ascii="Arial" w:hAnsi="Arial" w:cs="Arial"/>
          <w:sz w:val="22"/>
          <w:szCs w:val="22"/>
        </w:rPr>
        <w:t>self constitutes</w:t>
      </w:r>
      <w:proofErr w:type="spellEnd"/>
      <w:r w:rsidRPr="00483DD0">
        <w:rPr>
          <w:rFonts w:ascii="Arial" w:hAnsi="Arial" w:cs="Arial"/>
          <w:sz w:val="22"/>
          <w:szCs w:val="22"/>
        </w:rPr>
        <w:t xml:space="preserve"> the personal desire held by an individual to affect positive change in their lives. It brings the spotlight onto a person’s inherent goals and dreams and highlights the benefits to their development that arise from allowing visualisation and focus on these goals with hope, optimism and an intrinsic understanding of one’s inner being</w:t>
      </w:r>
      <w:r w:rsidR="00B96ADD" w:rsidRPr="00483DD0">
        <w:rPr>
          <w:rFonts w:ascii="Arial" w:hAnsi="Arial" w:cs="Arial"/>
          <w:sz w:val="22"/>
          <w:szCs w:val="22"/>
        </w:rPr>
        <w:t xml:space="preserve"> (Boyatis</w:t>
      </w:r>
      <w:r w:rsidR="00713B0C" w:rsidRPr="00483DD0">
        <w:rPr>
          <w:rFonts w:ascii="Arial" w:hAnsi="Arial" w:cs="Arial"/>
          <w:sz w:val="22"/>
          <w:szCs w:val="22"/>
        </w:rPr>
        <w:t xml:space="preserve"> and Dhar, 2021)</w:t>
      </w:r>
      <w:r w:rsidRPr="00483DD0">
        <w:rPr>
          <w:rFonts w:ascii="Arial" w:hAnsi="Arial" w:cs="Arial"/>
          <w:sz w:val="22"/>
          <w:szCs w:val="22"/>
        </w:rPr>
        <w:t>.</w:t>
      </w:r>
      <w:r w:rsidR="00EC0001" w:rsidRPr="00483DD0">
        <w:rPr>
          <w:rFonts w:ascii="Arial" w:hAnsi="Arial" w:cs="Arial"/>
          <w:sz w:val="22"/>
          <w:szCs w:val="22"/>
        </w:rPr>
        <w:t xml:space="preserve"> </w:t>
      </w:r>
      <w:r w:rsidR="00FB1458" w:rsidRPr="00483DD0">
        <w:rPr>
          <w:rFonts w:ascii="Arial" w:hAnsi="Arial" w:cs="Arial"/>
          <w:sz w:val="22"/>
          <w:szCs w:val="22"/>
        </w:rPr>
        <w:t>T</w:t>
      </w:r>
      <w:r w:rsidR="004B7F9D" w:rsidRPr="00483DD0">
        <w:rPr>
          <w:rFonts w:ascii="Arial" w:hAnsi="Arial" w:cs="Arial"/>
          <w:sz w:val="22"/>
          <w:szCs w:val="22"/>
        </w:rPr>
        <w:t>his</w:t>
      </w:r>
      <w:r w:rsidR="00C624CD" w:rsidRPr="00483DD0">
        <w:rPr>
          <w:rFonts w:ascii="Arial" w:hAnsi="Arial" w:cs="Arial"/>
          <w:sz w:val="22"/>
          <w:szCs w:val="22"/>
        </w:rPr>
        <w:t xml:space="preserve"> </w:t>
      </w:r>
      <w:r w:rsidR="00756C74" w:rsidRPr="00483DD0">
        <w:rPr>
          <w:rFonts w:ascii="Arial" w:hAnsi="Arial" w:cs="Arial"/>
          <w:sz w:val="22"/>
          <w:szCs w:val="22"/>
        </w:rPr>
        <w:t>c</w:t>
      </w:r>
      <w:r w:rsidR="0052212B" w:rsidRPr="00483DD0">
        <w:rPr>
          <w:rFonts w:ascii="Arial" w:hAnsi="Arial" w:cs="Arial"/>
          <w:sz w:val="22"/>
          <w:szCs w:val="22"/>
        </w:rPr>
        <w:t>ore</w:t>
      </w:r>
      <w:r w:rsidR="004B7F9D" w:rsidRPr="00483DD0">
        <w:rPr>
          <w:rFonts w:ascii="Arial" w:hAnsi="Arial" w:cs="Arial"/>
          <w:sz w:val="22"/>
          <w:szCs w:val="22"/>
        </w:rPr>
        <w:t xml:space="preserve"> </w:t>
      </w:r>
      <w:r w:rsidR="00B61C6D" w:rsidRPr="00483DD0">
        <w:rPr>
          <w:rFonts w:ascii="Arial" w:hAnsi="Arial" w:cs="Arial"/>
          <w:sz w:val="22"/>
          <w:szCs w:val="22"/>
        </w:rPr>
        <w:t>un</w:t>
      </w:r>
      <w:r w:rsidR="007757F0" w:rsidRPr="00483DD0">
        <w:rPr>
          <w:rFonts w:ascii="Arial" w:hAnsi="Arial" w:cs="Arial"/>
          <w:sz w:val="22"/>
          <w:szCs w:val="22"/>
        </w:rPr>
        <w:t>ders</w:t>
      </w:r>
      <w:r w:rsidR="002B5E87" w:rsidRPr="00483DD0">
        <w:rPr>
          <w:rFonts w:ascii="Arial" w:hAnsi="Arial" w:cs="Arial"/>
          <w:sz w:val="22"/>
          <w:szCs w:val="22"/>
        </w:rPr>
        <w:t>tandi</w:t>
      </w:r>
      <w:r w:rsidR="000E25CD" w:rsidRPr="00483DD0">
        <w:rPr>
          <w:rFonts w:ascii="Arial" w:hAnsi="Arial" w:cs="Arial"/>
          <w:sz w:val="22"/>
          <w:szCs w:val="22"/>
        </w:rPr>
        <w:t xml:space="preserve">ng </w:t>
      </w:r>
      <w:r w:rsidR="00027183" w:rsidRPr="00483DD0">
        <w:rPr>
          <w:rFonts w:ascii="Arial" w:hAnsi="Arial" w:cs="Arial"/>
          <w:sz w:val="22"/>
          <w:szCs w:val="22"/>
        </w:rPr>
        <w:t>of</w:t>
      </w:r>
      <w:r w:rsidR="00007756" w:rsidRPr="00483DD0">
        <w:rPr>
          <w:rFonts w:ascii="Arial" w:hAnsi="Arial" w:cs="Arial"/>
          <w:sz w:val="22"/>
          <w:szCs w:val="22"/>
        </w:rPr>
        <w:t xml:space="preserve"> se</w:t>
      </w:r>
      <w:r w:rsidR="00AB2C49" w:rsidRPr="00483DD0">
        <w:rPr>
          <w:rFonts w:ascii="Arial" w:hAnsi="Arial" w:cs="Arial"/>
          <w:sz w:val="22"/>
          <w:szCs w:val="22"/>
        </w:rPr>
        <w:t xml:space="preserve">lf </w:t>
      </w:r>
      <w:r w:rsidR="00AE6522" w:rsidRPr="00483DD0">
        <w:rPr>
          <w:rFonts w:ascii="Arial" w:hAnsi="Arial" w:cs="Arial"/>
          <w:sz w:val="22"/>
          <w:szCs w:val="22"/>
        </w:rPr>
        <w:t>ca</w:t>
      </w:r>
      <w:r w:rsidR="000F6A18" w:rsidRPr="00483DD0">
        <w:rPr>
          <w:rFonts w:ascii="Arial" w:hAnsi="Arial" w:cs="Arial"/>
          <w:sz w:val="22"/>
          <w:szCs w:val="22"/>
        </w:rPr>
        <w:t xml:space="preserve">n be </w:t>
      </w:r>
      <w:r w:rsidR="00516A34" w:rsidRPr="00483DD0">
        <w:rPr>
          <w:rFonts w:ascii="Arial" w:hAnsi="Arial" w:cs="Arial"/>
          <w:sz w:val="22"/>
          <w:szCs w:val="22"/>
        </w:rPr>
        <w:t>fac</w:t>
      </w:r>
      <w:r w:rsidR="00AB7FE2" w:rsidRPr="00483DD0">
        <w:rPr>
          <w:rFonts w:ascii="Arial" w:hAnsi="Arial" w:cs="Arial"/>
          <w:sz w:val="22"/>
          <w:szCs w:val="22"/>
        </w:rPr>
        <w:t>il</w:t>
      </w:r>
      <w:r w:rsidR="00883F6C" w:rsidRPr="00483DD0">
        <w:rPr>
          <w:rFonts w:ascii="Arial" w:hAnsi="Arial" w:cs="Arial"/>
          <w:sz w:val="22"/>
          <w:szCs w:val="22"/>
        </w:rPr>
        <w:t>i</w:t>
      </w:r>
      <w:r w:rsidR="005662AD" w:rsidRPr="00483DD0">
        <w:rPr>
          <w:rFonts w:ascii="Arial" w:hAnsi="Arial" w:cs="Arial"/>
          <w:sz w:val="22"/>
          <w:szCs w:val="22"/>
        </w:rPr>
        <w:t>ta</w:t>
      </w:r>
      <w:r w:rsidR="005C2508" w:rsidRPr="00483DD0">
        <w:rPr>
          <w:rFonts w:ascii="Arial" w:hAnsi="Arial" w:cs="Arial"/>
          <w:sz w:val="22"/>
          <w:szCs w:val="22"/>
        </w:rPr>
        <w:t>te</w:t>
      </w:r>
      <w:r w:rsidR="00456244" w:rsidRPr="00483DD0">
        <w:rPr>
          <w:rFonts w:ascii="Arial" w:hAnsi="Arial" w:cs="Arial"/>
          <w:sz w:val="22"/>
          <w:szCs w:val="22"/>
        </w:rPr>
        <w:t xml:space="preserve">d </w:t>
      </w:r>
      <w:r w:rsidR="00F13CF4" w:rsidRPr="00483DD0">
        <w:rPr>
          <w:rFonts w:ascii="Arial" w:hAnsi="Arial" w:cs="Arial"/>
          <w:sz w:val="22"/>
          <w:szCs w:val="22"/>
        </w:rPr>
        <w:t>by</w:t>
      </w:r>
      <w:r w:rsidR="00C507C5" w:rsidRPr="00483DD0">
        <w:rPr>
          <w:rFonts w:ascii="Arial" w:hAnsi="Arial" w:cs="Arial"/>
          <w:sz w:val="22"/>
          <w:szCs w:val="22"/>
        </w:rPr>
        <w:t xml:space="preserve"> ac</w:t>
      </w:r>
      <w:r w:rsidR="00B26745" w:rsidRPr="00483DD0">
        <w:rPr>
          <w:rFonts w:ascii="Arial" w:hAnsi="Arial" w:cs="Arial"/>
          <w:sz w:val="22"/>
          <w:szCs w:val="22"/>
        </w:rPr>
        <w:t>kno</w:t>
      </w:r>
      <w:r w:rsidR="002D5448" w:rsidRPr="00483DD0">
        <w:rPr>
          <w:rFonts w:ascii="Arial" w:hAnsi="Arial" w:cs="Arial"/>
          <w:sz w:val="22"/>
          <w:szCs w:val="22"/>
        </w:rPr>
        <w:t>w</w:t>
      </w:r>
      <w:r w:rsidR="00CD2309" w:rsidRPr="00483DD0">
        <w:rPr>
          <w:rFonts w:ascii="Arial" w:hAnsi="Arial" w:cs="Arial"/>
          <w:sz w:val="22"/>
          <w:szCs w:val="22"/>
        </w:rPr>
        <w:t>ledg</w:t>
      </w:r>
      <w:r w:rsidR="00521667" w:rsidRPr="00483DD0">
        <w:rPr>
          <w:rFonts w:ascii="Arial" w:hAnsi="Arial" w:cs="Arial"/>
          <w:sz w:val="22"/>
          <w:szCs w:val="22"/>
        </w:rPr>
        <w:t>ing</w:t>
      </w:r>
      <w:r w:rsidR="004C605B" w:rsidRPr="00483DD0">
        <w:rPr>
          <w:rFonts w:ascii="Arial" w:hAnsi="Arial" w:cs="Arial"/>
          <w:sz w:val="22"/>
          <w:szCs w:val="22"/>
        </w:rPr>
        <w:t xml:space="preserve"> </w:t>
      </w:r>
      <w:r w:rsidR="00353A65" w:rsidRPr="00483DD0">
        <w:rPr>
          <w:rFonts w:ascii="Arial" w:hAnsi="Arial" w:cs="Arial"/>
          <w:sz w:val="22"/>
          <w:szCs w:val="22"/>
        </w:rPr>
        <w:t xml:space="preserve">the </w:t>
      </w:r>
      <w:r w:rsidR="00997C89" w:rsidRPr="00483DD0">
        <w:rPr>
          <w:rFonts w:ascii="Arial" w:hAnsi="Arial" w:cs="Arial"/>
          <w:sz w:val="22"/>
          <w:szCs w:val="22"/>
        </w:rPr>
        <w:t>f</w:t>
      </w:r>
      <w:r w:rsidR="00300B7F" w:rsidRPr="00483DD0">
        <w:rPr>
          <w:rFonts w:ascii="Arial" w:hAnsi="Arial" w:cs="Arial"/>
          <w:sz w:val="22"/>
          <w:szCs w:val="22"/>
        </w:rPr>
        <w:t>ina</w:t>
      </w:r>
      <w:r w:rsidR="006B33C9" w:rsidRPr="00483DD0">
        <w:rPr>
          <w:rFonts w:ascii="Arial" w:hAnsi="Arial" w:cs="Arial"/>
          <w:sz w:val="22"/>
          <w:szCs w:val="22"/>
        </w:rPr>
        <w:t xml:space="preserve">l </w:t>
      </w:r>
      <w:r w:rsidR="002601BF" w:rsidRPr="00483DD0">
        <w:rPr>
          <w:rFonts w:ascii="Arial" w:hAnsi="Arial" w:cs="Arial"/>
          <w:sz w:val="22"/>
          <w:szCs w:val="22"/>
        </w:rPr>
        <w:t xml:space="preserve">two </w:t>
      </w:r>
      <w:r w:rsidR="008D49B3" w:rsidRPr="00483DD0">
        <w:rPr>
          <w:rFonts w:ascii="Arial" w:hAnsi="Arial" w:cs="Arial"/>
          <w:sz w:val="22"/>
          <w:szCs w:val="22"/>
        </w:rPr>
        <w:t>pri</w:t>
      </w:r>
      <w:r w:rsidR="00652DD1" w:rsidRPr="00483DD0">
        <w:rPr>
          <w:rFonts w:ascii="Arial" w:hAnsi="Arial" w:cs="Arial"/>
          <w:sz w:val="22"/>
          <w:szCs w:val="22"/>
        </w:rPr>
        <w:t>nc</w:t>
      </w:r>
      <w:r w:rsidR="001B6590" w:rsidRPr="00483DD0">
        <w:rPr>
          <w:rFonts w:ascii="Arial" w:hAnsi="Arial" w:cs="Arial"/>
          <w:sz w:val="22"/>
          <w:szCs w:val="22"/>
        </w:rPr>
        <w:t>ipa</w:t>
      </w:r>
      <w:r w:rsidR="009C1E18" w:rsidRPr="00483DD0">
        <w:rPr>
          <w:rFonts w:ascii="Arial" w:hAnsi="Arial" w:cs="Arial"/>
          <w:sz w:val="22"/>
          <w:szCs w:val="22"/>
        </w:rPr>
        <w:t>l</w:t>
      </w:r>
      <w:r w:rsidR="005C3B87" w:rsidRPr="00483DD0">
        <w:rPr>
          <w:rFonts w:ascii="Arial" w:hAnsi="Arial" w:cs="Arial"/>
          <w:sz w:val="22"/>
          <w:szCs w:val="22"/>
        </w:rPr>
        <w:t xml:space="preserve"> </w:t>
      </w:r>
      <w:r w:rsidR="00CC4B0E" w:rsidRPr="00483DD0">
        <w:rPr>
          <w:rFonts w:ascii="Arial" w:hAnsi="Arial" w:cs="Arial"/>
          <w:sz w:val="22"/>
          <w:szCs w:val="22"/>
        </w:rPr>
        <w:t>self-concepts</w:t>
      </w:r>
      <w:r w:rsidR="0013121C" w:rsidRPr="00483DD0">
        <w:rPr>
          <w:rFonts w:ascii="Arial" w:hAnsi="Arial" w:cs="Arial"/>
          <w:sz w:val="22"/>
          <w:szCs w:val="22"/>
        </w:rPr>
        <w:t xml:space="preserve"> </w:t>
      </w:r>
      <w:r w:rsidR="00B85653" w:rsidRPr="00483DD0">
        <w:rPr>
          <w:rFonts w:ascii="Arial" w:hAnsi="Arial" w:cs="Arial"/>
          <w:sz w:val="22"/>
          <w:szCs w:val="22"/>
        </w:rPr>
        <w:t>of</w:t>
      </w:r>
      <w:r w:rsidR="00EA6C10" w:rsidRPr="00483DD0">
        <w:rPr>
          <w:rFonts w:ascii="Arial" w:hAnsi="Arial" w:cs="Arial"/>
          <w:sz w:val="22"/>
          <w:szCs w:val="22"/>
        </w:rPr>
        <w:t xml:space="preserve"> t</w:t>
      </w:r>
      <w:r w:rsidR="0047644F" w:rsidRPr="00483DD0">
        <w:rPr>
          <w:rFonts w:ascii="Arial" w:hAnsi="Arial" w:cs="Arial"/>
          <w:sz w:val="22"/>
          <w:szCs w:val="22"/>
        </w:rPr>
        <w:t>his</w:t>
      </w:r>
      <w:r w:rsidR="00E351AD" w:rsidRPr="00483DD0">
        <w:rPr>
          <w:rFonts w:ascii="Arial" w:hAnsi="Arial" w:cs="Arial"/>
          <w:sz w:val="22"/>
          <w:szCs w:val="22"/>
        </w:rPr>
        <w:t xml:space="preserve"> s</w:t>
      </w:r>
      <w:r w:rsidR="00374129" w:rsidRPr="00483DD0">
        <w:rPr>
          <w:rFonts w:ascii="Arial" w:hAnsi="Arial" w:cs="Arial"/>
          <w:sz w:val="22"/>
          <w:szCs w:val="22"/>
        </w:rPr>
        <w:t>tud</w:t>
      </w:r>
      <w:r w:rsidR="002915F1" w:rsidRPr="00483DD0">
        <w:rPr>
          <w:rFonts w:ascii="Arial" w:hAnsi="Arial" w:cs="Arial"/>
          <w:sz w:val="22"/>
          <w:szCs w:val="22"/>
        </w:rPr>
        <w:t>y</w:t>
      </w:r>
      <w:r w:rsidR="002970A1" w:rsidRPr="00483DD0">
        <w:rPr>
          <w:rFonts w:ascii="Arial" w:hAnsi="Arial" w:cs="Arial"/>
          <w:sz w:val="22"/>
          <w:szCs w:val="22"/>
        </w:rPr>
        <w:t xml:space="preserve">, </w:t>
      </w:r>
      <w:r w:rsidR="003F539C" w:rsidRPr="00483DD0">
        <w:rPr>
          <w:rFonts w:ascii="Arial" w:hAnsi="Arial" w:cs="Arial"/>
          <w:sz w:val="22"/>
          <w:szCs w:val="22"/>
        </w:rPr>
        <w:t>s</w:t>
      </w:r>
      <w:r w:rsidR="000F7CD7" w:rsidRPr="00483DD0">
        <w:rPr>
          <w:rFonts w:ascii="Arial" w:hAnsi="Arial" w:cs="Arial"/>
          <w:sz w:val="22"/>
          <w:szCs w:val="22"/>
        </w:rPr>
        <w:t>elf-awareness and self-regulation</w:t>
      </w:r>
      <w:r w:rsidR="00B45CCE" w:rsidRPr="00483DD0">
        <w:rPr>
          <w:rFonts w:ascii="Arial" w:hAnsi="Arial" w:cs="Arial"/>
          <w:sz w:val="22"/>
          <w:szCs w:val="22"/>
        </w:rPr>
        <w:t>.</w:t>
      </w:r>
      <w:r w:rsidR="000F7CD7" w:rsidRPr="00483DD0">
        <w:rPr>
          <w:rFonts w:ascii="Arial" w:hAnsi="Arial" w:cs="Arial"/>
          <w:sz w:val="22"/>
          <w:szCs w:val="22"/>
        </w:rPr>
        <w:t xml:space="preserve"> </w:t>
      </w:r>
    </w:p>
    <w:p w14:paraId="1977ABA2" w14:textId="7E637DAB" w:rsidR="000F7CD7" w:rsidRPr="00483DD0" w:rsidRDefault="00CB7E6A" w:rsidP="000F7CD7">
      <w:pPr>
        <w:jc w:val="both"/>
        <w:rPr>
          <w:rFonts w:ascii="Arial" w:hAnsi="Arial" w:cs="Arial"/>
          <w:sz w:val="22"/>
          <w:szCs w:val="22"/>
        </w:rPr>
      </w:pPr>
      <w:r w:rsidRPr="00483DD0">
        <w:rPr>
          <w:rFonts w:ascii="Arial" w:hAnsi="Arial" w:cs="Arial"/>
          <w:sz w:val="22"/>
          <w:szCs w:val="22"/>
        </w:rPr>
        <w:t>A</w:t>
      </w:r>
      <w:r w:rsidR="0015613B" w:rsidRPr="00483DD0">
        <w:rPr>
          <w:rFonts w:ascii="Arial" w:hAnsi="Arial" w:cs="Arial"/>
          <w:sz w:val="22"/>
          <w:szCs w:val="22"/>
        </w:rPr>
        <w:t>n</w:t>
      </w:r>
      <w:r w:rsidR="009A2A8A" w:rsidRPr="00483DD0">
        <w:rPr>
          <w:rFonts w:ascii="Arial" w:hAnsi="Arial" w:cs="Arial"/>
          <w:sz w:val="22"/>
          <w:szCs w:val="22"/>
        </w:rPr>
        <w:t>a</w:t>
      </w:r>
      <w:r w:rsidR="00242017" w:rsidRPr="00483DD0">
        <w:rPr>
          <w:rFonts w:ascii="Arial" w:hAnsi="Arial" w:cs="Arial"/>
          <w:sz w:val="22"/>
          <w:szCs w:val="22"/>
        </w:rPr>
        <w:t>l</w:t>
      </w:r>
      <w:r w:rsidR="00306CC5" w:rsidRPr="00483DD0">
        <w:rPr>
          <w:rFonts w:ascii="Arial" w:hAnsi="Arial" w:cs="Arial"/>
          <w:sz w:val="22"/>
          <w:szCs w:val="22"/>
        </w:rPr>
        <w:t>og</w:t>
      </w:r>
      <w:r w:rsidR="00BA593F" w:rsidRPr="00483DD0">
        <w:rPr>
          <w:rFonts w:ascii="Arial" w:hAnsi="Arial" w:cs="Arial"/>
          <w:sz w:val="22"/>
          <w:szCs w:val="22"/>
        </w:rPr>
        <w:t>ous</w:t>
      </w:r>
      <w:r w:rsidR="009E0A97" w:rsidRPr="00483DD0">
        <w:rPr>
          <w:rFonts w:ascii="Arial" w:hAnsi="Arial" w:cs="Arial"/>
          <w:sz w:val="22"/>
          <w:szCs w:val="22"/>
        </w:rPr>
        <w:t xml:space="preserve"> </w:t>
      </w:r>
      <w:r w:rsidR="00597940" w:rsidRPr="00483DD0">
        <w:rPr>
          <w:rFonts w:ascii="Arial" w:hAnsi="Arial" w:cs="Arial"/>
          <w:sz w:val="22"/>
          <w:szCs w:val="22"/>
        </w:rPr>
        <w:t xml:space="preserve">with </w:t>
      </w:r>
      <w:r w:rsidR="00C52C0C" w:rsidRPr="00483DD0">
        <w:rPr>
          <w:rFonts w:ascii="Arial" w:hAnsi="Arial" w:cs="Arial"/>
          <w:sz w:val="22"/>
          <w:szCs w:val="22"/>
        </w:rPr>
        <w:t>self</w:t>
      </w:r>
      <w:r w:rsidR="00B93477" w:rsidRPr="00483DD0">
        <w:rPr>
          <w:rFonts w:ascii="Arial" w:hAnsi="Arial" w:cs="Arial"/>
          <w:sz w:val="22"/>
          <w:szCs w:val="22"/>
        </w:rPr>
        <w:t>-a</w:t>
      </w:r>
      <w:r w:rsidR="006E71A5" w:rsidRPr="00483DD0">
        <w:rPr>
          <w:rFonts w:ascii="Arial" w:hAnsi="Arial" w:cs="Arial"/>
          <w:sz w:val="22"/>
          <w:szCs w:val="22"/>
        </w:rPr>
        <w:t>ctua</w:t>
      </w:r>
      <w:r w:rsidR="006C32E9" w:rsidRPr="00483DD0">
        <w:rPr>
          <w:rFonts w:ascii="Arial" w:hAnsi="Arial" w:cs="Arial"/>
          <w:sz w:val="22"/>
          <w:szCs w:val="22"/>
        </w:rPr>
        <w:t>l</w:t>
      </w:r>
      <w:r w:rsidR="00282154" w:rsidRPr="00483DD0">
        <w:rPr>
          <w:rFonts w:ascii="Arial" w:hAnsi="Arial" w:cs="Arial"/>
          <w:sz w:val="22"/>
          <w:szCs w:val="22"/>
        </w:rPr>
        <w:t>i</w:t>
      </w:r>
      <w:r w:rsidR="001F78D7" w:rsidRPr="00483DD0">
        <w:rPr>
          <w:rFonts w:ascii="Arial" w:hAnsi="Arial" w:cs="Arial"/>
          <w:sz w:val="22"/>
          <w:szCs w:val="22"/>
        </w:rPr>
        <w:t>sat</w:t>
      </w:r>
      <w:r w:rsidR="00E6768D" w:rsidRPr="00483DD0">
        <w:rPr>
          <w:rFonts w:ascii="Arial" w:hAnsi="Arial" w:cs="Arial"/>
          <w:sz w:val="22"/>
          <w:szCs w:val="22"/>
        </w:rPr>
        <w:t>ion</w:t>
      </w:r>
      <w:r w:rsidR="00F21746" w:rsidRPr="00483DD0">
        <w:rPr>
          <w:rFonts w:ascii="Arial" w:hAnsi="Arial" w:cs="Arial"/>
          <w:sz w:val="22"/>
          <w:szCs w:val="22"/>
        </w:rPr>
        <w:t xml:space="preserve"> an</w:t>
      </w:r>
      <w:r w:rsidR="00031A6A" w:rsidRPr="00483DD0">
        <w:rPr>
          <w:rFonts w:ascii="Arial" w:hAnsi="Arial" w:cs="Arial"/>
          <w:sz w:val="22"/>
          <w:szCs w:val="22"/>
        </w:rPr>
        <w:t xml:space="preserve">d </w:t>
      </w:r>
      <w:r w:rsidR="00301626" w:rsidRPr="00483DD0">
        <w:rPr>
          <w:rFonts w:ascii="Arial" w:hAnsi="Arial" w:cs="Arial"/>
          <w:sz w:val="22"/>
          <w:szCs w:val="22"/>
        </w:rPr>
        <w:t xml:space="preserve">the </w:t>
      </w:r>
      <w:r w:rsidR="002E68B1" w:rsidRPr="00483DD0">
        <w:rPr>
          <w:rFonts w:ascii="Arial" w:hAnsi="Arial" w:cs="Arial"/>
          <w:sz w:val="22"/>
          <w:szCs w:val="22"/>
        </w:rPr>
        <w:t>i</w:t>
      </w:r>
      <w:r w:rsidR="006B09EC" w:rsidRPr="00483DD0">
        <w:rPr>
          <w:rFonts w:ascii="Arial" w:hAnsi="Arial" w:cs="Arial"/>
          <w:sz w:val="22"/>
          <w:szCs w:val="22"/>
        </w:rPr>
        <w:t xml:space="preserve">deal </w:t>
      </w:r>
      <w:r w:rsidR="000850A7" w:rsidRPr="00483DD0">
        <w:rPr>
          <w:rFonts w:ascii="Arial" w:hAnsi="Arial" w:cs="Arial"/>
          <w:sz w:val="22"/>
          <w:szCs w:val="22"/>
        </w:rPr>
        <w:t>sel</w:t>
      </w:r>
      <w:r w:rsidR="00A12706" w:rsidRPr="00483DD0">
        <w:rPr>
          <w:rFonts w:ascii="Arial" w:hAnsi="Arial" w:cs="Arial"/>
          <w:sz w:val="22"/>
          <w:szCs w:val="22"/>
        </w:rPr>
        <w:t>f</w:t>
      </w:r>
      <w:r w:rsidR="005751E0" w:rsidRPr="00483DD0">
        <w:rPr>
          <w:rFonts w:ascii="Arial" w:hAnsi="Arial" w:cs="Arial"/>
          <w:sz w:val="22"/>
          <w:szCs w:val="22"/>
        </w:rPr>
        <w:t xml:space="preserve">, </w:t>
      </w:r>
      <w:r w:rsidR="00E65A53" w:rsidRPr="00483DD0">
        <w:rPr>
          <w:rFonts w:ascii="Arial" w:hAnsi="Arial" w:cs="Arial"/>
          <w:sz w:val="22"/>
          <w:szCs w:val="22"/>
        </w:rPr>
        <w:t>th</w:t>
      </w:r>
      <w:r w:rsidR="0056402D" w:rsidRPr="00483DD0">
        <w:rPr>
          <w:rFonts w:ascii="Arial" w:hAnsi="Arial" w:cs="Arial"/>
          <w:sz w:val="22"/>
          <w:szCs w:val="22"/>
        </w:rPr>
        <w:t xml:space="preserve">ese </w:t>
      </w:r>
      <w:r w:rsidR="004B6076" w:rsidRPr="00483DD0">
        <w:rPr>
          <w:rFonts w:ascii="Arial" w:hAnsi="Arial" w:cs="Arial"/>
          <w:sz w:val="22"/>
          <w:szCs w:val="22"/>
        </w:rPr>
        <w:t>no</w:t>
      </w:r>
      <w:r w:rsidR="00796EB6" w:rsidRPr="00483DD0">
        <w:rPr>
          <w:rFonts w:ascii="Arial" w:hAnsi="Arial" w:cs="Arial"/>
          <w:sz w:val="22"/>
          <w:szCs w:val="22"/>
        </w:rPr>
        <w:t>tio</w:t>
      </w:r>
      <w:r w:rsidR="00E601FA" w:rsidRPr="00483DD0">
        <w:rPr>
          <w:rFonts w:ascii="Arial" w:hAnsi="Arial" w:cs="Arial"/>
          <w:sz w:val="22"/>
          <w:szCs w:val="22"/>
        </w:rPr>
        <w:t xml:space="preserve">ns </w:t>
      </w:r>
      <w:r w:rsidR="0031195C" w:rsidRPr="00483DD0">
        <w:rPr>
          <w:rFonts w:ascii="Arial" w:hAnsi="Arial" w:cs="Arial"/>
          <w:sz w:val="22"/>
          <w:szCs w:val="22"/>
        </w:rPr>
        <w:t xml:space="preserve">of </w:t>
      </w:r>
      <w:r w:rsidR="004C2AAB" w:rsidRPr="00483DD0">
        <w:rPr>
          <w:rFonts w:ascii="Arial" w:hAnsi="Arial" w:cs="Arial"/>
          <w:sz w:val="22"/>
          <w:szCs w:val="22"/>
        </w:rPr>
        <w:t>sel</w:t>
      </w:r>
      <w:r w:rsidR="00945C0F" w:rsidRPr="00483DD0">
        <w:rPr>
          <w:rFonts w:ascii="Arial" w:hAnsi="Arial" w:cs="Arial"/>
          <w:sz w:val="22"/>
          <w:szCs w:val="22"/>
        </w:rPr>
        <w:t>f</w:t>
      </w:r>
      <w:r w:rsidR="00CD2C5E" w:rsidRPr="00483DD0">
        <w:rPr>
          <w:rFonts w:ascii="Arial" w:hAnsi="Arial" w:cs="Arial"/>
          <w:sz w:val="22"/>
          <w:szCs w:val="22"/>
        </w:rPr>
        <w:t xml:space="preserve"> </w:t>
      </w:r>
      <w:r w:rsidR="000F7CD7" w:rsidRPr="00483DD0">
        <w:rPr>
          <w:rFonts w:ascii="Arial" w:hAnsi="Arial" w:cs="Arial"/>
          <w:sz w:val="22"/>
          <w:szCs w:val="22"/>
        </w:rPr>
        <w:t xml:space="preserve">may </w:t>
      </w:r>
      <w:r w:rsidR="009C4633" w:rsidRPr="00483DD0">
        <w:rPr>
          <w:rFonts w:ascii="Arial" w:hAnsi="Arial" w:cs="Arial"/>
          <w:sz w:val="22"/>
          <w:szCs w:val="22"/>
        </w:rPr>
        <w:t>also</w:t>
      </w:r>
      <w:r w:rsidR="000F7CD7" w:rsidRPr="00483DD0">
        <w:rPr>
          <w:rFonts w:ascii="Arial" w:hAnsi="Arial" w:cs="Arial"/>
          <w:sz w:val="22"/>
          <w:szCs w:val="22"/>
        </w:rPr>
        <w:t xml:space="preserve"> be associated with </w:t>
      </w:r>
      <w:r w:rsidR="00E40806" w:rsidRPr="00483DD0">
        <w:rPr>
          <w:rFonts w:ascii="Arial" w:hAnsi="Arial" w:cs="Arial"/>
          <w:sz w:val="22"/>
          <w:szCs w:val="22"/>
        </w:rPr>
        <w:t>he</w:t>
      </w:r>
      <w:r w:rsidR="00415B41" w:rsidRPr="00483DD0">
        <w:rPr>
          <w:rFonts w:ascii="Arial" w:hAnsi="Arial" w:cs="Arial"/>
          <w:sz w:val="22"/>
          <w:szCs w:val="22"/>
        </w:rPr>
        <w:t>aling</w:t>
      </w:r>
      <w:r w:rsidR="00FB0224" w:rsidRPr="00483DD0">
        <w:rPr>
          <w:rFonts w:ascii="Arial" w:hAnsi="Arial" w:cs="Arial"/>
          <w:sz w:val="22"/>
          <w:szCs w:val="22"/>
        </w:rPr>
        <w:t xml:space="preserve"> </w:t>
      </w:r>
      <w:r w:rsidR="00EB070E" w:rsidRPr="00483DD0">
        <w:rPr>
          <w:rFonts w:ascii="Arial" w:hAnsi="Arial" w:cs="Arial"/>
          <w:sz w:val="22"/>
          <w:szCs w:val="22"/>
        </w:rPr>
        <w:t xml:space="preserve">and </w:t>
      </w:r>
      <w:r w:rsidR="000F7CD7" w:rsidRPr="00483DD0">
        <w:rPr>
          <w:rFonts w:ascii="Arial" w:hAnsi="Arial" w:cs="Arial"/>
          <w:sz w:val="22"/>
          <w:szCs w:val="22"/>
        </w:rPr>
        <w:t>advancement in the interest of personal development. Self-awareness is generally defined as an individual’s ability to recognise their emotions and thoughts and the impact these have on their sense of self and overall behaviour. Self-regulation describes the capacity to monitor, balance and regulate thought</w:t>
      </w:r>
      <w:r w:rsidR="008767C2" w:rsidRPr="00483DD0">
        <w:rPr>
          <w:rFonts w:ascii="Arial" w:hAnsi="Arial" w:cs="Arial"/>
          <w:sz w:val="22"/>
          <w:szCs w:val="22"/>
        </w:rPr>
        <w:t>s</w:t>
      </w:r>
      <w:r w:rsidR="00013B29" w:rsidRPr="00483DD0">
        <w:rPr>
          <w:rFonts w:ascii="Arial" w:hAnsi="Arial" w:cs="Arial"/>
          <w:sz w:val="22"/>
          <w:szCs w:val="22"/>
        </w:rPr>
        <w:t>, emotions</w:t>
      </w:r>
      <w:r w:rsidR="000F7CD7" w:rsidRPr="00483DD0">
        <w:rPr>
          <w:rFonts w:ascii="Arial" w:hAnsi="Arial" w:cs="Arial"/>
          <w:sz w:val="22"/>
          <w:szCs w:val="22"/>
        </w:rPr>
        <w:t xml:space="preserve"> and </w:t>
      </w:r>
      <w:r w:rsidR="00013B29" w:rsidRPr="00483DD0">
        <w:rPr>
          <w:rFonts w:ascii="Arial" w:hAnsi="Arial" w:cs="Arial"/>
          <w:sz w:val="22"/>
          <w:szCs w:val="22"/>
        </w:rPr>
        <w:t>behaviour</w:t>
      </w:r>
      <w:r w:rsidR="000F7CD7" w:rsidRPr="00483DD0">
        <w:rPr>
          <w:rFonts w:ascii="Arial" w:hAnsi="Arial" w:cs="Arial"/>
          <w:sz w:val="22"/>
          <w:szCs w:val="22"/>
        </w:rPr>
        <w:t>, particularly those which create a negative impact on the self and identity</w:t>
      </w:r>
      <w:r w:rsidR="009F0840" w:rsidRPr="00483DD0">
        <w:rPr>
          <w:rFonts w:ascii="Arial" w:hAnsi="Arial" w:cs="Arial"/>
          <w:sz w:val="22"/>
          <w:szCs w:val="22"/>
        </w:rPr>
        <w:t xml:space="preserve"> (Halfon</w:t>
      </w:r>
      <w:r w:rsidR="009F57C9" w:rsidRPr="00483DD0">
        <w:rPr>
          <w:rFonts w:ascii="Arial" w:hAnsi="Arial" w:cs="Arial"/>
          <w:sz w:val="22"/>
          <w:szCs w:val="22"/>
        </w:rPr>
        <w:t xml:space="preserve">, </w:t>
      </w:r>
      <w:r w:rsidR="00002EB7" w:rsidRPr="00483DD0">
        <w:rPr>
          <w:rFonts w:ascii="Arial" w:hAnsi="Arial" w:cs="Arial"/>
          <w:sz w:val="22"/>
          <w:szCs w:val="22"/>
        </w:rPr>
        <w:t>2018)</w:t>
      </w:r>
      <w:r w:rsidR="000F7CD7" w:rsidRPr="00483DD0">
        <w:rPr>
          <w:rFonts w:ascii="Arial" w:hAnsi="Arial" w:cs="Arial"/>
          <w:sz w:val="22"/>
          <w:szCs w:val="22"/>
        </w:rPr>
        <w:t>.</w:t>
      </w:r>
    </w:p>
    <w:p w14:paraId="12C42396" w14:textId="35C9972C" w:rsidR="00117545" w:rsidRPr="00483DD0" w:rsidRDefault="00117545" w:rsidP="001E1E98">
      <w:pPr>
        <w:pStyle w:val="Heading2"/>
        <w:rPr>
          <w:rFonts w:cs="Arial"/>
          <w:sz w:val="22"/>
          <w:szCs w:val="22"/>
        </w:rPr>
      </w:pPr>
      <w:bookmarkStart w:id="54" w:name="_Toc232338731"/>
      <w:r w:rsidRPr="00483DD0">
        <w:rPr>
          <w:rFonts w:cs="Arial"/>
          <w:sz w:val="22"/>
          <w:szCs w:val="22"/>
        </w:rPr>
        <w:t>Voice Pedagogy</w:t>
      </w:r>
      <w:r w:rsidR="002B754F" w:rsidRPr="00483DD0">
        <w:rPr>
          <w:rFonts w:cs="Arial"/>
          <w:sz w:val="22"/>
          <w:szCs w:val="22"/>
        </w:rPr>
        <w:t xml:space="preserve"> and the revela</w:t>
      </w:r>
      <w:r w:rsidR="00651A04" w:rsidRPr="00483DD0">
        <w:rPr>
          <w:rFonts w:cs="Arial"/>
          <w:sz w:val="22"/>
          <w:szCs w:val="22"/>
        </w:rPr>
        <w:t>tion of self</w:t>
      </w:r>
      <w:bookmarkEnd w:id="54"/>
    </w:p>
    <w:p w14:paraId="7A311103" w14:textId="2D1BACD2" w:rsidR="00F470CF" w:rsidRPr="00483DD0" w:rsidRDefault="009B49D4" w:rsidP="00926411">
      <w:pPr>
        <w:jc w:val="both"/>
        <w:rPr>
          <w:rFonts w:ascii="Arial" w:hAnsi="Arial" w:cs="Arial"/>
          <w:sz w:val="22"/>
          <w:szCs w:val="22"/>
        </w:rPr>
      </w:pPr>
      <w:r w:rsidRPr="00483DD0">
        <w:rPr>
          <w:rFonts w:ascii="Arial" w:hAnsi="Arial" w:cs="Arial"/>
          <w:sz w:val="22"/>
          <w:szCs w:val="22"/>
        </w:rPr>
        <w:t>Tra</w:t>
      </w:r>
      <w:r w:rsidR="00C06A90" w:rsidRPr="00483DD0">
        <w:rPr>
          <w:rFonts w:ascii="Arial" w:hAnsi="Arial" w:cs="Arial"/>
          <w:sz w:val="22"/>
          <w:szCs w:val="22"/>
        </w:rPr>
        <w:t>ditio</w:t>
      </w:r>
      <w:r w:rsidR="00FD7607" w:rsidRPr="00483DD0">
        <w:rPr>
          <w:rFonts w:ascii="Arial" w:hAnsi="Arial" w:cs="Arial"/>
          <w:sz w:val="22"/>
          <w:szCs w:val="22"/>
        </w:rPr>
        <w:t xml:space="preserve">nal </w:t>
      </w:r>
      <w:r w:rsidR="00EA1944" w:rsidRPr="00483DD0">
        <w:rPr>
          <w:rFonts w:ascii="Arial" w:hAnsi="Arial" w:cs="Arial"/>
          <w:sz w:val="22"/>
          <w:szCs w:val="22"/>
        </w:rPr>
        <w:t>voi</w:t>
      </w:r>
      <w:r w:rsidR="00FA56F2" w:rsidRPr="00483DD0">
        <w:rPr>
          <w:rFonts w:ascii="Arial" w:hAnsi="Arial" w:cs="Arial"/>
          <w:sz w:val="22"/>
          <w:szCs w:val="22"/>
        </w:rPr>
        <w:t xml:space="preserve">ce </w:t>
      </w:r>
      <w:r w:rsidR="007821CB" w:rsidRPr="00483DD0">
        <w:rPr>
          <w:rFonts w:ascii="Arial" w:hAnsi="Arial" w:cs="Arial"/>
          <w:sz w:val="22"/>
          <w:szCs w:val="22"/>
        </w:rPr>
        <w:t>pedagogy</w:t>
      </w:r>
      <w:r w:rsidR="009B4DB8" w:rsidRPr="00483DD0">
        <w:rPr>
          <w:rFonts w:ascii="Arial" w:hAnsi="Arial" w:cs="Arial"/>
          <w:sz w:val="22"/>
          <w:szCs w:val="22"/>
        </w:rPr>
        <w:t xml:space="preserve"> </w:t>
      </w:r>
      <w:r w:rsidR="000A7E93" w:rsidRPr="00483DD0">
        <w:rPr>
          <w:rFonts w:ascii="Arial" w:hAnsi="Arial" w:cs="Arial"/>
          <w:sz w:val="22"/>
          <w:szCs w:val="22"/>
        </w:rPr>
        <w:t>p</w:t>
      </w:r>
      <w:r w:rsidR="0069029C" w:rsidRPr="00483DD0">
        <w:rPr>
          <w:rFonts w:ascii="Arial" w:hAnsi="Arial" w:cs="Arial"/>
          <w:sz w:val="22"/>
          <w:szCs w:val="22"/>
        </w:rPr>
        <w:t>ract</w:t>
      </w:r>
      <w:r w:rsidR="005F031B" w:rsidRPr="00483DD0">
        <w:rPr>
          <w:rFonts w:ascii="Arial" w:hAnsi="Arial" w:cs="Arial"/>
          <w:sz w:val="22"/>
          <w:szCs w:val="22"/>
        </w:rPr>
        <w:t>ices</w:t>
      </w:r>
      <w:r w:rsidR="00C30AB1" w:rsidRPr="00483DD0">
        <w:rPr>
          <w:rFonts w:ascii="Arial" w:hAnsi="Arial" w:cs="Arial"/>
          <w:sz w:val="22"/>
          <w:szCs w:val="22"/>
        </w:rPr>
        <w:t xml:space="preserve"> may</w:t>
      </w:r>
      <w:r w:rsidR="002F3B06" w:rsidRPr="00483DD0">
        <w:rPr>
          <w:rFonts w:ascii="Arial" w:hAnsi="Arial" w:cs="Arial"/>
          <w:sz w:val="22"/>
          <w:szCs w:val="22"/>
        </w:rPr>
        <w:t xml:space="preserve"> </w:t>
      </w:r>
      <w:bookmarkStart w:id="55" w:name="_Int_XKeyWdXH"/>
      <w:r w:rsidR="002708C4" w:rsidRPr="00483DD0">
        <w:rPr>
          <w:rFonts w:ascii="Arial" w:hAnsi="Arial" w:cs="Arial"/>
          <w:sz w:val="22"/>
          <w:szCs w:val="22"/>
        </w:rPr>
        <w:t xml:space="preserve">be </w:t>
      </w:r>
      <w:r w:rsidR="0076513C" w:rsidRPr="00483DD0">
        <w:rPr>
          <w:rFonts w:ascii="Arial" w:hAnsi="Arial" w:cs="Arial"/>
          <w:sz w:val="22"/>
          <w:szCs w:val="22"/>
        </w:rPr>
        <w:t>perceived</w:t>
      </w:r>
      <w:bookmarkEnd w:id="55"/>
      <w:r w:rsidR="0076513C" w:rsidRPr="00483DD0">
        <w:rPr>
          <w:rFonts w:ascii="Arial" w:hAnsi="Arial" w:cs="Arial"/>
          <w:sz w:val="22"/>
          <w:szCs w:val="22"/>
        </w:rPr>
        <w:t xml:space="preserve"> as</w:t>
      </w:r>
      <w:r w:rsidR="00A575CB" w:rsidRPr="00483DD0">
        <w:rPr>
          <w:rFonts w:ascii="Arial" w:hAnsi="Arial" w:cs="Arial"/>
          <w:sz w:val="22"/>
          <w:szCs w:val="22"/>
        </w:rPr>
        <w:t xml:space="preserve"> </w:t>
      </w:r>
      <w:r w:rsidR="00C30AB1" w:rsidRPr="00483DD0">
        <w:rPr>
          <w:rFonts w:ascii="Arial" w:hAnsi="Arial" w:cs="Arial"/>
          <w:sz w:val="22"/>
          <w:szCs w:val="22"/>
        </w:rPr>
        <w:t>largely</w:t>
      </w:r>
      <w:r w:rsidR="001C236F" w:rsidRPr="00483DD0">
        <w:rPr>
          <w:rFonts w:ascii="Arial" w:hAnsi="Arial" w:cs="Arial"/>
          <w:sz w:val="22"/>
          <w:szCs w:val="22"/>
        </w:rPr>
        <w:t xml:space="preserve"> </w:t>
      </w:r>
      <w:r w:rsidR="0076513C" w:rsidRPr="00483DD0">
        <w:rPr>
          <w:rFonts w:ascii="Arial" w:hAnsi="Arial" w:cs="Arial"/>
          <w:sz w:val="22"/>
          <w:szCs w:val="22"/>
        </w:rPr>
        <w:t>t</w:t>
      </w:r>
      <w:r w:rsidR="008A55C5" w:rsidRPr="00483DD0">
        <w:rPr>
          <w:rFonts w:ascii="Arial" w:hAnsi="Arial" w:cs="Arial"/>
          <w:sz w:val="22"/>
          <w:szCs w:val="22"/>
        </w:rPr>
        <w:t>ec</w:t>
      </w:r>
      <w:r w:rsidR="00A14427" w:rsidRPr="00483DD0">
        <w:rPr>
          <w:rFonts w:ascii="Arial" w:hAnsi="Arial" w:cs="Arial"/>
          <w:sz w:val="22"/>
          <w:szCs w:val="22"/>
        </w:rPr>
        <w:t>hni</w:t>
      </w:r>
      <w:r w:rsidR="00D01CB8" w:rsidRPr="00483DD0">
        <w:rPr>
          <w:rFonts w:ascii="Arial" w:hAnsi="Arial" w:cs="Arial"/>
          <w:sz w:val="22"/>
          <w:szCs w:val="22"/>
        </w:rPr>
        <w:t xml:space="preserve">cal </w:t>
      </w:r>
      <w:r w:rsidR="00B51C40" w:rsidRPr="00483DD0">
        <w:rPr>
          <w:rFonts w:ascii="Arial" w:hAnsi="Arial" w:cs="Arial"/>
          <w:sz w:val="22"/>
          <w:szCs w:val="22"/>
        </w:rPr>
        <w:t xml:space="preserve">and </w:t>
      </w:r>
      <w:r w:rsidR="00CF1723" w:rsidRPr="00483DD0">
        <w:rPr>
          <w:rFonts w:ascii="Arial" w:hAnsi="Arial" w:cs="Arial"/>
          <w:sz w:val="22"/>
          <w:szCs w:val="22"/>
        </w:rPr>
        <w:t>the</w:t>
      </w:r>
      <w:r w:rsidR="00437290" w:rsidRPr="00483DD0">
        <w:rPr>
          <w:rFonts w:ascii="Arial" w:hAnsi="Arial" w:cs="Arial"/>
          <w:sz w:val="22"/>
          <w:szCs w:val="22"/>
        </w:rPr>
        <w:t>or</w:t>
      </w:r>
      <w:r w:rsidR="00367640" w:rsidRPr="00483DD0">
        <w:rPr>
          <w:rFonts w:ascii="Arial" w:hAnsi="Arial" w:cs="Arial"/>
          <w:sz w:val="22"/>
          <w:szCs w:val="22"/>
        </w:rPr>
        <w:t>et</w:t>
      </w:r>
      <w:r w:rsidR="007E371C" w:rsidRPr="00483DD0">
        <w:rPr>
          <w:rFonts w:ascii="Arial" w:hAnsi="Arial" w:cs="Arial"/>
          <w:sz w:val="22"/>
          <w:szCs w:val="22"/>
        </w:rPr>
        <w:t>ica</w:t>
      </w:r>
      <w:r w:rsidR="000071BB" w:rsidRPr="00483DD0">
        <w:rPr>
          <w:rFonts w:ascii="Arial" w:hAnsi="Arial" w:cs="Arial"/>
          <w:sz w:val="22"/>
          <w:szCs w:val="22"/>
        </w:rPr>
        <w:t>l</w:t>
      </w:r>
      <w:r w:rsidR="00C30AB1" w:rsidRPr="00483DD0">
        <w:rPr>
          <w:rFonts w:ascii="Arial" w:hAnsi="Arial" w:cs="Arial"/>
          <w:sz w:val="22"/>
          <w:szCs w:val="22"/>
        </w:rPr>
        <w:t>.</w:t>
      </w:r>
      <w:r w:rsidR="003A36BE" w:rsidRPr="00483DD0">
        <w:rPr>
          <w:rFonts w:ascii="Arial" w:hAnsi="Arial" w:cs="Arial"/>
          <w:sz w:val="22"/>
          <w:szCs w:val="22"/>
        </w:rPr>
        <w:t xml:space="preserve"> </w:t>
      </w:r>
      <w:r w:rsidR="00515488" w:rsidRPr="00483DD0">
        <w:rPr>
          <w:rFonts w:ascii="Arial" w:hAnsi="Arial" w:cs="Arial"/>
          <w:sz w:val="22"/>
          <w:szCs w:val="22"/>
        </w:rPr>
        <w:t xml:space="preserve">Much like the </w:t>
      </w:r>
      <w:r w:rsidR="004F215E" w:rsidRPr="00483DD0">
        <w:rPr>
          <w:rFonts w:ascii="Arial" w:hAnsi="Arial" w:cs="Arial"/>
          <w:sz w:val="22"/>
          <w:szCs w:val="22"/>
        </w:rPr>
        <w:t xml:space="preserve">earlier </w:t>
      </w:r>
      <w:r w:rsidR="00515488" w:rsidRPr="00483DD0">
        <w:rPr>
          <w:rFonts w:ascii="Arial" w:hAnsi="Arial" w:cs="Arial"/>
          <w:sz w:val="22"/>
          <w:szCs w:val="22"/>
        </w:rPr>
        <w:t>comparisons made</w:t>
      </w:r>
      <w:r w:rsidR="00E260FC" w:rsidRPr="00483DD0">
        <w:rPr>
          <w:rFonts w:ascii="Arial" w:hAnsi="Arial" w:cs="Arial"/>
          <w:sz w:val="22"/>
          <w:szCs w:val="22"/>
        </w:rPr>
        <w:t xml:space="preserve"> between </w:t>
      </w:r>
      <w:r w:rsidR="00B964E4" w:rsidRPr="00483DD0">
        <w:rPr>
          <w:rFonts w:ascii="Arial" w:hAnsi="Arial" w:cs="Arial"/>
          <w:sz w:val="22"/>
          <w:szCs w:val="22"/>
        </w:rPr>
        <w:t>trad</w:t>
      </w:r>
      <w:r w:rsidR="007A6804" w:rsidRPr="00483DD0">
        <w:rPr>
          <w:rFonts w:ascii="Arial" w:hAnsi="Arial" w:cs="Arial"/>
          <w:sz w:val="22"/>
          <w:szCs w:val="22"/>
        </w:rPr>
        <w:t>itional and 20</w:t>
      </w:r>
      <w:r w:rsidR="007A6804" w:rsidRPr="00483DD0">
        <w:rPr>
          <w:rFonts w:ascii="Arial" w:hAnsi="Arial" w:cs="Arial"/>
          <w:sz w:val="22"/>
          <w:szCs w:val="22"/>
          <w:vertAlign w:val="superscript"/>
        </w:rPr>
        <w:t>th</w:t>
      </w:r>
      <w:r w:rsidR="007A6804" w:rsidRPr="00483DD0">
        <w:rPr>
          <w:rFonts w:ascii="Arial" w:hAnsi="Arial" w:cs="Arial"/>
          <w:sz w:val="22"/>
          <w:szCs w:val="22"/>
        </w:rPr>
        <w:t xml:space="preserve"> century</w:t>
      </w:r>
      <w:r w:rsidR="00F16907" w:rsidRPr="00483DD0">
        <w:rPr>
          <w:rFonts w:ascii="Arial" w:hAnsi="Arial" w:cs="Arial"/>
          <w:sz w:val="22"/>
          <w:szCs w:val="22"/>
        </w:rPr>
        <w:t xml:space="preserve"> psychology</w:t>
      </w:r>
      <w:r w:rsidR="001837B6" w:rsidRPr="00483DD0">
        <w:rPr>
          <w:rFonts w:ascii="Arial" w:hAnsi="Arial" w:cs="Arial"/>
          <w:sz w:val="22"/>
          <w:szCs w:val="22"/>
        </w:rPr>
        <w:t xml:space="preserve">, </w:t>
      </w:r>
      <w:r w:rsidR="00373CA0" w:rsidRPr="00483DD0">
        <w:rPr>
          <w:rFonts w:ascii="Arial" w:hAnsi="Arial" w:cs="Arial"/>
          <w:sz w:val="22"/>
          <w:szCs w:val="22"/>
        </w:rPr>
        <w:t>conventional</w:t>
      </w:r>
      <w:r w:rsidR="00CD226E" w:rsidRPr="00483DD0">
        <w:rPr>
          <w:rFonts w:ascii="Arial" w:hAnsi="Arial" w:cs="Arial"/>
          <w:sz w:val="22"/>
          <w:szCs w:val="22"/>
        </w:rPr>
        <w:t xml:space="preserve"> </w:t>
      </w:r>
      <w:r w:rsidR="00E119C8" w:rsidRPr="00483DD0">
        <w:rPr>
          <w:rFonts w:ascii="Arial" w:hAnsi="Arial" w:cs="Arial"/>
          <w:sz w:val="22"/>
          <w:szCs w:val="22"/>
        </w:rPr>
        <w:t>voice</w:t>
      </w:r>
      <w:r w:rsidR="001F73EC" w:rsidRPr="00483DD0">
        <w:rPr>
          <w:rFonts w:ascii="Arial" w:hAnsi="Arial" w:cs="Arial"/>
          <w:sz w:val="22"/>
          <w:szCs w:val="22"/>
        </w:rPr>
        <w:t xml:space="preserve"> training</w:t>
      </w:r>
      <w:r w:rsidR="00E119C8" w:rsidRPr="00483DD0">
        <w:rPr>
          <w:rFonts w:ascii="Arial" w:hAnsi="Arial" w:cs="Arial"/>
          <w:sz w:val="22"/>
          <w:szCs w:val="22"/>
        </w:rPr>
        <w:t xml:space="preserve"> </w:t>
      </w:r>
      <w:r w:rsidR="00432EB8" w:rsidRPr="00483DD0">
        <w:rPr>
          <w:rFonts w:ascii="Arial" w:hAnsi="Arial" w:cs="Arial"/>
          <w:sz w:val="22"/>
          <w:szCs w:val="22"/>
        </w:rPr>
        <w:t xml:space="preserve">could </w:t>
      </w:r>
      <w:bookmarkStart w:id="56" w:name="_Int_Rx49znOm"/>
      <w:r w:rsidR="00432EB8" w:rsidRPr="00483DD0">
        <w:rPr>
          <w:rFonts w:ascii="Arial" w:hAnsi="Arial" w:cs="Arial"/>
          <w:sz w:val="22"/>
          <w:szCs w:val="22"/>
        </w:rPr>
        <w:t xml:space="preserve">be </w:t>
      </w:r>
      <w:r w:rsidR="00784469" w:rsidRPr="00483DD0">
        <w:rPr>
          <w:rFonts w:ascii="Arial" w:hAnsi="Arial" w:cs="Arial"/>
          <w:sz w:val="22"/>
          <w:szCs w:val="22"/>
        </w:rPr>
        <w:t>regarded</w:t>
      </w:r>
      <w:bookmarkEnd w:id="56"/>
      <w:r w:rsidR="00432EB8" w:rsidRPr="00483DD0">
        <w:rPr>
          <w:rFonts w:ascii="Arial" w:hAnsi="Arial" w:cs="Arial"/>
          <w:sz w:val="22"/>
          <w:szCs w:val="22"/>
        </w:rPr>
        <w:t xml:space="preserve"> </w:t>
      </w:r>
      <w:r w:rsidR="00A438F3" w:rsidRPr="00483DD0">
        <w:rPr>
          <w:rFonts w:ascii="Arial" w:hAnsi="Arial" w:cs="Arial"/>
          <w:sz w:val="22"/>
          <w:szCs w:val="22"/>
        </w:rPr>
        <w:t xml:space="preserve">as </w:t>
      </w:r>
      <w:r w:rsidR="00ED1C76" w:rsidRPr="00483DD0">
        <w:rPr>
          <w:rFonts w:ascii="Arial" w:hAnsi="Arial" w:cs="Arial"/>
          <w:sz w:val="22"/>
          <w:szCs w:val="22"/>
        </w:rPr>
        <w:t>lacking</w:t>
      </w:r>
      <w:r w:rsidR="00550D39" w:rsidRPr="00483DD0">
        <w:rPr>
          <w:rFonts w:ascii="Arial" w:hAnsi="Arial" w:cs="Arial"/>
          <w:sz w:val="22"/>
          <w:szCs w:val="22"/>
        </w:rPr>
        <w:t xml:space="preserve"> </w:t>
      </w:r>
      <w:r w:rsidR="00166039" w:rsidRPr="00483DD0">
        <w:rPr>
          <w:rFonts w:ascii="Arial" w:hAnsi="Arial" w:cs="Arial"/>
          <w:sz w:val="22"/>
          <w:szCs w:val="22"/>
        </w:rPr>
        <w:t>a p</w:t>
      </w:r>
      <w:r w:rsidR="00E91746" w:rsidRPr="00483DD0">
        <w:rPr>
          <w:rFonts w:ascii="Arial" w:hAnsi="Arial" w:cs="Arial"/>
          <w:sz w:val="22"/>
          <w:szCs w:val="22"/>
        </w:rPr>
        <w:t>ersonalised</w:t>
      </w:r>
      <w:r w:rsidR="00550D39" w:rsidRPr="00483DD0">
        <w:rPr>
          <w:rFonts w:ascii="Arial" w:hAnsi="Arial" w:cs="Arial"/>
          <w:sz w:val="22"/>
          <w:szCs w:val="22"/>
        </w:rPr>
        <w:t xml:space="preserve"> approach. </w:t>
      </w:r>
      <w:r w:rsidR="006E6786" w:rsidRPr="00483DD0">
        <w:rPr>
          <w:rFonts w:ascii="Arial" w:hAnsi="Arial" w:cs="Arial"/>
          <w:sz w:val="22"/>
          <w:szCs w:val="22"/>
        </w:rPr>
        <w:t>The evolution</w:t>
      </w:r>
      <w:r w:rsidR="001B5846" w:rsidRPr="00483DD0">
        <w:rPr>
          <w:rFonts w:ascii="Arial" w:hAnsi="Arial" w:cs="Arial"/>
          <w:sz w:val="22"/>
          <w:szCs w:val="22"/>
        </w:rPr>
        <w:t xml:space="preserve"> of</w:t>
      </w:r>
      <w:r w:rsidR="00A459BF" w:rsidRPr="00483DD0">
        <w:rPr>
          <w:rFonts w:ascii="Arial" w:hAnsi="Arial" w:cs="Arial"/>
          <w:sz w:val="22"/>
          <w:szCs w:val="22"/>
        </w:rPr>
        <w:t xml:space="preserve"> vo</w:t>
      </w:r>
      <w:r w:rsidR="00DF53C8" w:rsidRPr="00483DD0">
        <w:rPr>
          <w:rFonts w:ascii="Arial" w:hAnsi="Arial" w:cs="Arial"/>
          <w:sz w:val="22"/>
          <w:szCs w:val="22"/>
        </w:rPr>
        <w:t xml:space="preserve">cal </w:t>
      </w:r>
      <w:r w:rsidR="00804242" w:rsidRPr="00483DD0">
        <w:rPr>
          <w:rFonts w:ascii="Arial" w:hAnsi="Arial" w:cs="Arial"/>
          <w:sz w:val="22"/>
          <w:szCs w:val="22"/>
        </w:rPr>
        <w:t xml:space="preserve">training </w:t>
      </w:r>
      <w:r w:rsidR="00A754D8" w:rsidRPr="00483DD0">
        <w:rPr>
          <w:rFonts w:ascii="Arial" w:hAnsi="Arial" w:cs="Arial"/>
          <w:sz w:val="22"/>
          <w:szCs w:val="22"/>
        </w:rPr>
        <w:t>models</w:t>
      </w:r>
      <w:r w:rsidR="00F23FAA" w:rsidRPr="00483DD0">
        <w:rPr>
          <w:rFonts w:ascii="Arial" w:hAnsi="Arial" w:cs="Arial"/>
          <w:sz w:val="22"/>
          <w:szCs w:val="22"/>
        </w:rPr>
        <w:t xml:space="preserve"> </w:t>
      </w:r>
      <w:r w:rsidR="00804242" w:rsidRPr="00483DD0">
        <w:rPr>
          <w:rFonts w:ascii="Arial" w:hAnsi="Arial" w:cs="Arial"/>
          <w:sz w:val="22"/>
          <w:szCs w:val="22"/>
        </w:rPr>
        <w:t>and</w:t>
      </w:r>
      <w:r w:rsidR="00CD0A02" w:rsidRPr="00483DD0">
        <w:rPr>
          <w:rFonts w:ascii="Arial" w:hAnsi="Arial" w:cs="Arial"/>
          <w:sz w:val="22"/>
          <w:szCs w:val="22"/>
        </w:rPr>
        <w:t xml:space="preserve"> </w:t>
      </w:r>
      <w:r w:rsidR="001F73EC" w:rsidRPr="00483DD0">
        <w:rPr>
          <w:rFonts w:ascii="Arial" w:hAnsi="Arial" w:cs="Arial"/>
          <w:sz w:val="22"/>
          <w:szCs w:val="22"/>
        </w:rPr>
        <w:t xml:space="preserve">voice research </w:t>
      </w:r>
      <w:r w:rsidR="00766755" w:rsidRPr="00483DD0">
        <w:rPr>
          <w:rFonts w:ascii="Arial" w:hAnsi="Arial" w:cs="Arial"/>
          <w:sz w:val="22"/>
          <w:szCs w:val="22"/>
        </w:rPr>
        <w:t xml:space="preserve">have </w:t>
      </w:r>
      <w:r w:rsidR="00112D3D" w:rsidRPr="00483DD0">
        <w:rPr>
          <w:rFonts w:ascii="Arial" w:hAnsi="Arial" w:cs="Arial"/>
          <w:sz w:val="22"/>
          <w:szCs w:val="22"/>
        </w:rPr>
        <w:t xml:space="preserve">led the </w:t>
      </w:r>
      <w:r w:rsidR="000C70FC" w:rsidRPr="00483DD0">
        <w:rPr>
          <w:rFonts w:ascii="Arial" w:hAnsi="Arial" w:cs="Arial"/>
          <w:sz w:val="22"/>
          <w:szCs w:val="22"/>
        </w:rPr>
        <w:t>movement</w:t>
      </w:r>
      <w:r w:rsidR="000B5CB1" w:rsidRPr="00483DD0">
        <w:rPr>
          <w:rFonts w:ascii="Arial" w:hAnsi="Arial" w:cs="Arial"/>
          <w:sz w:val="22"/>
          <w:szCs w:val="22"/>
        </w:rPr>
        <w:t xml:space="preserve"> towards a more holistic style of teaching </w:t>
      </w:r>
      <w:r w:rsidR="000F4D9A" w:rsidRPr="00483DD0">
        <w:rPr>
          <w:rFonts w:ascii="Arial" w:hAnsi="Arial" w:cs="Arial"/>
          <w:sz w:val="22"/>
          <w:szCs w:val="22"/>
        </w:rPr>
        <w:t xml:space="preserve">and </w:t>
      </w:r>
      <w:r w:rsidR="00705D0A" w:rsidRPr="00483DD0">
        <w:rPr>
          <w:rFonts w:ascii="Arial" w:hAnsi="Arial" w:cs="Arial"/>
          <w:sz w:val="22"/>
          <w:szCs w:val="22"/>
        </w:rPr>
        <w:t>reinforced</w:t>
      </w:r>
      <w:r w:rsidR="000B5CB1" w:rsidRPr="00483DD0">
        <w:rPr>
          <w:rFonts w:ascii="Arial" w:hAnsi="Arial" w:cs="Arial"/>
          <w:sz w:val="22"/>
          <w:szCs w:val="22"/>
        </w:rPr>
        <w:t xml:space="preserve"> a focus on the mind and emotion </w:t>
      </w:r>
      <w:r w:rsidR="00080B5D" w:rsidRPr="00483DD0">
        <w:rPr>
          <w:rFonts w:ascii="Arial" w:hAnsi="Arial" w:cs="Arial"/>
          <w:sz w:val="22"/>
          <w:szCs w:val="22"/>
        </w:rPr>
        <w:t xml:space="preserve">in </w:t>
      </w:r>
      <w:r w:rsidR="00B11213" w:rsidRPr="00483DD0">
        <w:rPr>
          <w:rFonts w:ascii="Arial" w:hAnsi="Arial" w:cs="Arial"/>
          <w:sz w:val="22"/>
          <w:szCs w:val="22"/>
        </w:rPr>
        <w:t xml:space="preserve">voice production and </w:t>
      </w:r>
      <w:r w:rsidR="00847CD1" w:rsidRPr="00483DD0">
        <w:rPr>
          <w:rFonts w:ascii="Arial" w:hAnsi="Arial" w:cs="Arial"/>
          <w:sz w:val="22"/>
          <w:szCs w:val="22"/>
        </w:rPr>
        <w:t>pedagogy</w:t>
      </w:r>
      <w:r w:rsidR="00DB7090" w:rsidRPr="00483DD0">
        <w:rPr>
          <w:rFonts w:ascii="Arial" w:hAnsi="Arial" w:cs="Arial"/>
          <w:sz w:val="22"/>
          <w:szCs w:val="22"/>
        </w:rPr>
        <w:t xml:space="preserve"> (</w:t>
      </w:r>
      <w:r w:rsidR="00487548" w:rsidRPr="00483DD0">
        <w:rPr>
          <w:rFonts w:ascii="Arial" w:hAnsi="Arial" w:cs="Arial"/>
          <w:sz w:val="22"/>
          <w:szCs w:val="22"/>
        </w:rPr>
        <w:t>Hands, 2009</w:t>
      </w:r>
      <w:r w:rsidR="00C26B28" w:rsidRPr="00483DD0">
        <w:rPr>
          <w:rFonts w:ascii="Arial" w:hAnsi="Arial" w:cs="Arial"/>
          <w:sz w:val="22"/>
          <w:szCs w:val="22"/>
        </w:rPr>
        <w:t>)</w:t>
      </w:r>
      <w:r w:rsidR="00847CD1" w:rsidRPr="00483DD0">
        <w:rPr>
          <w:rFonts w:ascii="Arial" w:hAnsi="Arial" w:cs="Arial"/>
          <w:sz w:val="22"/>
          <w:szCs w:val="22"/>
        </w:rPr>
        <w:t xml:space="preserve">. </w:t>
      </w:r>
    </w:p>
    <w:p w14:paraId="44969A96" w14:textId="763F2D64" w:rsidR="00473F9A" w:rsidRPr="00483DD0" w:rsidRDefault="00473F9A" w:rsidP="00926411">
      <w:pPr>
        <w:jc w:val="both"/>
        <w:rPr>
          <w:rFonts w:ascii="Arial" w:hAnsi="Arial" w:cs="Arial"/>
          <w:sz w:val="22"/>
          <w:szCs w:val="22"/>
        </w:rPr>
      </w:pPr>
      <w:r w:rsidRPr="00483DD0">
        <w:rPr>
          <w:rFonts w:ascii="Arial" w:hAnsi="Arial" w:cs="Arial"/>
          <w:sz w:val="22"/>
          <w:szCs w:val="22"/>
        </w:rPr>
        <w:t xml:space="preserve">The challenges to self and identity explored in this study provide a framework </w:t>
      </w:r>
      <w:r w:rsidR="00E500A2" w:rsidRPr="00483DD0">
        <w:rPr>
          <w:rFonts w:ascii="Arial" w:hAnsi="Arial" w:cs="Arial"/>
          <w:sz w:val="22"/>
          <w:szCs w:val="22"/>
        </w:rPr>
        <w:t xml:space="preserve">of </w:t>
      </w:r>
      <w:r w:rsidRPr="00483DD0">
        <w:rPr>
          <w:rFonts w:ascii="Arial" w:hAnsi="Arial" w:cs="Arial"/>
          <w:sz w:val="22"/>
          <w:szCs w:val="22"/>
        </w:rPr>
        <w:t>reference in the analysis of voice pedagogy as a method of support in the formation of the core self and personal identity.</w:t>
      </w:r>
    </w:p>
    <w:p w14:paraId="3C013339" w14:textId="7011BE4A" w:rsidR="004B5BCB" w:rsidRPr="00483DD0" w:rsidRDefault="00C85E8D" w:rsidP="004B5BCB">
      <w:pPr>
        <w:jc w:val="both"/>
        <w:rPr>
          <w:rFonts w:ascii="Arial" w:hAnsi="Arial" w:cs="Arial"/>
          <w:sz w:val="22"/>
          <w:szCs w:val="22"/>
        </w:rPr>
      </w:pPr>
      <w:r w:rsidRPr="00483DD0">
        <w:rPr>
          <w:rFonts w:ascii="Arial" w:hAnsi="Arial" w:cs="Arial"/>
          <w:sz w:val="22"/>
          <w:szCs w:val="22"/>
        </w:rPr>
        <w:t>The study</w:t>
      </w:r>
      <w:r w:rsidR="00F10AFB" w:rsidRPr="00483DD0">
        <w:rPr>
          <w:rFonts w:ascii="Arial" w:hAnsi="Arial" w:cs="Arial"/>
          <w:sz w:val="22"/>
          <w:szCs w:val="22"/>
        </w:rPr>
        <w:t xml:space="preserve"> explores </w:t>
      </w:r>
      <w:r w:rsidR="00856EE1" w:rsidRPr="00483DD0">
        <w:rPr>
          <w:rFonts w:ascii="Arial" w:hAnsi="Arial" w:cs="Arial"/>
          <w:sz w:val="22"/>
          <w:szCs w:val="22"/>
        </w:rPr>
        <w:t xml:space="preserve">the various struggles </w:t>
      </w:r>
      <w:r w:rsidR="00CF2868" w:rsidRPr="00483DD0">
        <w:rPr>
          <w:rFonts w:ascii="Arial" w:hAnsi="Arial" w:cs="Arial"/>
          <w:sz w:val="22"/>
          <w:szCs w:val="22"/>
        </w:rPr>
        <w:t>related</w:t>
      </w:r>
      <w:r w:rsidR="00793FD3" w:rsidRPr="00483DD0">
        <w:rPr>
          <w:rFonts w:ascii="Arial" w:hAnsi="Arial" w:cs="Arial"/>
          <w:sz w:val="22"/>
          <w:szCs w:val="22"/>
        </w:rPr>
        <w:t xml:space="preserve"> to </w:t>
      </w:r>
      <w:r w:rsidR="00AC1B43" w:rsidRPr="00483DD0">
        <w:rPr>
          <w:rFonts w:ascii="Arial" w:hAnsi="Arial" w:cs="Arial"/>
          <w:sz w:val="22"/>
          <w:szCs w:val="22"/>
        </w:rPr>
        <w:t xml:space="preserve">the varying </w:t>
      </w:r>
      <w:r w:rsidR="00CD341F" w:rsidRPr="00483DD0">
        <w:rPr>
          <w:rFonts w:ascii="Arial" w:hAnsi="Arial" w:cs="Arial"/>
          <w:sz w:val="22"/>
          <w:szCs w:val="22"/>
        </w:rPr>
        <w:t>constructs of self</w:t>
      </w:r>
      <w:r w:rsidR="005F3FAB" w:rsidRPr="00483DD0">
        <w:rPr>
          <w:rFonts w:ascii="Arial" w:hAnsi="Arial" w:cs="Arial"/>
          <w:sz w:val="22"/>
          <w:szCs w:val="22"/>
        </w:rPr>
        <w:t xml:space="preserve"> </w:t>
      </w:r>
      <w:r w:rsidR="0007332E" w:rsidRPr="00483DD0">
        <w:rPr>
          <w:rFonts w:ascii="Arial" w:hAnsi="Arial" w:cs="Arial"/>
          <w:sz w:val="22"/>
          <w:szCs w:val="22"/>
        </w:rPr>
        <w:t>which may aris</w:t>
      </w:r>
      <w:r w:rsidR="00B73FEE" w:rsidRPr="00483DD0">
        <w:rPr>
          <w:rFonts w:ascii="Arial" w:hAnsi="Arial" w:cs="Arial"/>
          <w:sz w:val="22"/>
          <w:szCs w:val="22"/>
        </w:rPr>
        <w:t>e with</w:t>
      </w:r>
      <w:r w:rsidR="009A4153" w:rsidRPr="00483DD0">
        <w:rPr>
          <w:rFonts w:ascii="Arial" w:hAnsi="Arial" w:cs="Arial"/>
          <w:sz w:val="22"/>
          <w:szCs w:val="22"/>
        </w:rPr>
        <w:t>in</w:t>
      </w:r>
      <w:r w:rsidR="00B73FEE" w:rsidRPr="00483DD0">
        <w:rPr>
          <w:rFonts w:ascii="Arial" w:hAnsi="Arial" w:cs="Arial"/>
          <w:sz w:val="22"/>
          <w:szCs w:val="22"/>
        </w:rPr>
        <w:t xml:space="preserve"> an individual.</w:t>
      </w:r>
      <w:r w:rsidR="004530C7" w:rsidRPr="00483DD0">
        <w:rPr>
          <w:rFonts w:ascii="Arial" w:hAnsi="Arial" w:cs="Arial"/>
          <w:sz w:val="22"/>
          <w:szCs w:val="22"/>
        </w:rPr>
        <w:t xml:space="preserve"> These </w:t>
      </w:r>
      <w:r w:rsidR="0043502E" w:rsidRPr="00483DD0">
        <w:rPr>
          <w:rFonts w:ascii="Arial" w:hAnsi="Arial" w:cs="Arial"/>
          <w:sz w:val="22"/>
          <w:szCs w:val="22"/>
        </w:rPr>
        <w:t>struggles</w:t>
      </w:r>
      <w:r w:rsidR="004530C7" w:rsidRPr="00483DD0">
        <w:rPr>
          <w:rFonts w:ascii="Arial" w:hAnsi="Arial" w:cs="Arial"/>
          <w:sz w:val="22"/>
          <w:szCs w:val="22"/>
        </w:rPr>
        <w:t xml:space="preserve"> can a</w:t>
      </w:r>
      <w:r w:rsidR="00E95C3F" w:rsidRPr="00483DD0">
        <w:rPr>
          <w:rFonts w:ascii="Arial" w:hAnsi="Arial" w:cs="Arial"/>
          <w:sz w:val="22"/>
          <w:szCs w:val="22"/>
        </w:rPr>
        <w:t>ppear</w:t>
      </w:r>
      <w:r w:rsidR="004530C7" w:rsidRPr="00483DD0">
        <w:rPr>
          <w:rFonts w:ascii="Arial" w:hAnsi="Arial" w:cs="Arial"/>
          <w:sz w:val="22"/>
          <w:szCs w:val="22"/>
        </w:rPr>
        <w:t xml:space="preserve"> in the </w:t>
      </w:r>
      <w:r w:rsidR="00324488" w:rsidRPr="00483DD0">
        <w:rPr>
          <w:rFonts w:ascii="Arial" w:hAnsi="Arial" w:cs="Arial"/>
          <w:sz w:val="22"/>
          <w:szCs w:val="22"/>
        </w:rPr>
        <w:t>voice teaching s</w:t>
      </w:r>
      <w:r w:rsidR="003009D1" w:rsidRPr="00483DD0">
        <w:rPr>
          <w:rFonts w:ascii="Arial" w:hAnsi="Arial" w:cs="Arial"/>
          <w:sz w:val="22"/>
          <w:szCs w:val="22"/>
        </w:rPr>
        <w:t>tudio</w:t>
      </w:r>
      <w:r w:rsidR="00324488" w:rsidRPr="00483DD0">
        <w:rPr>
          <w:rFonts w:ascii="Arial" w:hAnsi="Arial" w:cs="Arial"/>
          <w:sz w:val="22"/>
          <w:szCs w:val="22"/>
        </w:rPr>
        <w:t xml:space="preserve"> </w:t>
      </w:r>
      <w:r w:rsidR="00C30BE8" w:rsidRPr="00483DD0">
        <w:rPr>
          <w:rFonts w:ascii="Arial" w:hAnsi="Arial" w:cs="Arial"/>
          <w:sz w:val="22"/>
          <w:szCs w:val="22"/>
        </w:rPr>
        <w:t>in the f</w:t>
      </w:r>
      <w:r w:rsidR="00876470" w:rsidRPr="00483DD0">
        <w:rPr>
          <w:rFonts w:ascii="Arial" w:hAnsi="Arial" w:cs="Arial"/>
          <w:sz w:val="22"/>
          <w:szCs w:val="22"/>
        </w:rPr>
        <w:t>orm</w:t>
      </w:r>
      <w:r w:rsidR="00C30BE8" w:rsidRPr="00483DD0">
        <w:rPr>
          <w:rFonts w:ascii="Arial" w:hAnsi="Arial" w:cs="Arial"/>
          <w:sz w:val="22"/>
          <w:szCs w:val="22"/>
        </w:rPr>
        <w:t xml:space="preserve"> of </w:t>
      </w:r>
      <w:r w:rsidR="00E069E2" w:rsidRPr="00483DD0">
        <w:rPr>
          <w:rFonts w:ascii="Arial" w:hAnsi="Arial" w:cs="Arial"/>
          <w:sz w:val="22"/>
          <w:szCs w:val="22"/>
        </w:rPr>
        <w:t>low self</w:t>
      </w:r>
      <w:r w:rsidR="00860371" w:rsidRPr="00483DD0">
        <w:rPr>
          <w:rFonts w:ascii="Arial" w:hAnsi="Arial" w:cs="Arial"/>
          <w:sz w:val="22"/>
          <w:szCs w:val="22"/>
        </w:rPr>
        <w:t>-esteem</w:t>
      </w:r>
      <w:r w:rsidR="00E069E2" w:rsidRPr="00483DD0">
        <w:rPr>
          <w:rFonts w:ascii="Arial" w:hAnsi="Arial" w:cs="Arial"/>
          <w:sz w:val="22"/>
          <w:szCs w:val="22"/>
        </w:rPr>
        <w:t xml:space="preserve">, </w:t>
      </w:r>
      <w:r w:rsidR="00C717D5" w:rsidRPr="00483DD0">
        <w:rPr>
          <w:rFonts w:ascii="Arial" w:hAnsi="Arial" w:cs="Arial"/>
          <w:sz w:val="22"/>
          <w:szCs w:val="22"/>
        </w:rPr>
        <w:t>performance anxiety</w:t>
      </w:r>
      <w:r w:rsidR="00F23641" w:rsidRPr="00483DD0">
        <w:rPr>
          <w:rFonts w:ascii="Arial" w:hAnsi="Arial" w:cs="Arial"/>
          <w:sz w:val="22"/>
          <w:szCs w:val="22"/>
        </w:rPr>
        <w:t>, low self-</w:t>
      </w:r>
      <w:r w:rsidR="00612D40" w:rsidRPr="00483DD0">
        <w:rPr>
          <w:rFonts w:ascii="Arial" w:hAnsi="Arial" w:cs="Arial"/>
          <w:sz w:val="22"/>
          <w:szCs w:val="22"/>
        </w:rPr>
        <w:t>confidence</w:t>
      </w:r>
      <w:r w:rsidR="00BB11D6" w:rsidRPr="00483DD0">
        <w:rPr>
          <w:rFonts w:ascii="Arial" w:hAnsi="Arial" w:cs="Arial"/>
          <w:sz w:val="22"/>
          <w:szCs w:val="22"/>
        </w:rPr>
        <w:t>, imposter</w:t>
      </w:r>
      <w:r w:rsidR="00663220" w:rsidRPr="00483DD0">
        <w:rPr>
          <w:rFonts w:ascii="Arial" w:hAnsi="Arial" w:cs="Arial"/>
          <w:sz w:val="22"/>
          <w:szCs w:val="22"/>
        </w:rPr>
        <w:t xml:space="preserve"> syndrome</w:t>
      </w:r>
      <w:r w:rsidR="00482795" w:rsidRPr="00483DD0">
        <w:rPr>
          <w:rFonts w:ascii="Arial" w:hAnsi="Arial" w:cs="Arial"/>
          <w:sz w:val="22"/>
          <w:szCs w:val="22"/>
        </w:rPr>
        <w:t>,</w:t>
      </w:r>
      <w:r w:rsidR="009C7AC0" w:rsidRPr="00483DD0">
        <w:rPr>
          <w:rFonts w:ascii="Arial" w:hAnsi="Arial" w:cs="Arial"/>
          <w:sz w:val="22"/>
          <w:szCs w:val="22"/>
        </w:rPr>
        <w:t xml:space="preserve"> </w:t>
      </w:r>
      <w:r w:rsidR="009146A2" w:rsidRPr="00483DD0">
        <w:rPr>
          <w:rFonts w:ascii="Arial" w:hAnsi="Arial" w:cs="Arial"/>
          <w:sz w:val="22"/>
          <w:szCs w:val="22"/>
        </w:rPr>
        <w:t>low self-</w:t>
      </w:r>
      <w:r w:rsidR="00612D40" w:rsidRPr="00483DD0">
        <w:rPr>
          <w:rFonts w:ascii="Arial" w:hAnsi="Arial" w:cs="Arial"/>
          <w:sz w:val="22"/>
          <w:szCs w:val="22"/>
        </w:rPr>
        <w:t>worth</w:t>
      </w:r>
      <w:r w:rsidR="00A919D8" w:rsidRPr="00483DD0">
        <w:rPr>
          <w:rFonts w:ascii="Arial" w:hAnsi="Arial" w:cs="Arial"/>
          <w:sz w:val="22"/>
          <w:szCs w:val="22"/>
        </w:rPr>
        <w:t>,</w:t>
      </w:r>
      <w:r w:rsidR="009C7AC0" w:rsidRPr="00483DD0">
        <w:rPr>
          <w:rFonts w:ascii="Arial" w:hAnsi="Arial" w:cs="Arial"/>
          <w:sz w:val="22"/>
          <w:szCs w:val="22"/>
        </w:rPr>
        <w:t xml:space="preserve"> low </w:t>
      </w:r>
      <w:bookmarkStart w:id="57" w:name="_Int_Shl8K8kp"/>
      <w:r w:rsidR="009C7AC0" w:rsidRPr="00483DD0">
        <w:rPr>
          <w:rFonts w:ascii="Arial" w:hAnsi="Arial" w:cs="Arial"/>
          <w:sz w:val="22"/>
          <w:szCs w:val="22"/>
        </w:rPr>
        <w:t>self-b</w:t>
      </w:r>
      <w:r w:rsidR="00D14F3D" w:rsidRPr="00483DD0">
        <w:rPr>
          <w:rFonts w:ascii="Arial" w:hAnsi="Arial" w:cs="Arial"/>
          <w:sz w:val="22"/>
          <w:szCs w:val="22"/>
        </w:rPr>
        <w:t>e</w:t>
      </w:r>
      <w:r w:rsidR="009C7AC0" w:rsidRPr="00483DD0">
        <w:rPr>
          <w:rFonts w:ascii="Arial" w:hAnsi="Arial" w:cs="Arial"/>
          <w:sz w:val="22"/>
          <w:szCs w:val="22"/>
        </w:rPr>
        <w:t>lief</w:t>
      </w:r>
      <w:bookmarkEnd w:id="57"/>
      <w:r w:rsidR="00033CC6" w:rsidRPr="00483DD0">
        <w:rPr>
          <w:rFonts w:ascii="Arial" w:hAnsi="Arial" w:cs="Arial"/>
          <w:sz w:val="22"/>
          <w:szCs w:val="22"/>
        </w:rPr>
        <w:t xml:space="preserve"> </w:t>
      </w:r>
      <w:r w:rsidR="00A919D8" w:rsidRPr="00483DD0">
        <w:rPr>
          <w:rFonts w:ascii="Arial" w:hAnsi="Arial" w:cs="Arial"/>
          <w:sz w:val="22"/>
          <w:szCs w:val="22"/>
        </w:rPr>
        <w:t xml:space="preserve">and </w:t>
      </w:r>
      <w:r w:rsidR="004F0762" w:rsidRPr="00483DD0">
        <w:rPr>
          <w:rFonts w:ascii="Arial" w:hAnsi="Arial" w:cs="Arial"/>
          <w:sz w:val="22"/>
          <w:szCs w:val="22"/>
        </w:rPr>
        <w:t>further examples</w:t>
      </w:r>
      <w:r w:rsidR="00C26B28" w:rsidRPr="00483DD0">
        <w:rPr>
          <w:rFonts w:ascii="Arial" w:hAnsi="Arial" w:cs="Arial"/>
          <w:sz w:val="22"/>
          <w:szCs w:val="22"/>
        </w:rPr>
        <w:t xml:space="preserve"> (</w:t>
      </w:r>
      <w:r w:rsidR="00B75E72" w:rsidRPr="00483DD0">
        <w:rPr>
          <w:rFonts w:ascii="Arial" w:hAnsi="Arial" w:cs="Arial"/>
          <w:sz w:val="22"/>
          <w:szCs w:val="22"/>
        </w:rPr>
        <w:t>Papageori</w:t>
      </w:r>
      <w:r w:rsidR="00BE6F2F" w:rsidRPr="00483DD0">
        <w:rPr>
          <w:rFonts w:ascii="Arial" w:hAnsi="Arial" w:cs="Arial"/>
          <w:sz w:val="22"/>
          <w:szCs w:val="22"/>
        </w:rPr>
        <w:t xml:space="preserve"> et al, 2009)</w:t>
      </w:r>
      <w:r w:rsidR="004F0762" w:rsidRPr="00483DD0">
        <w:rPr>
          <w:rFonts w:ascii="Arial" w:hAnsi="Arial" w:cs="Arial"/>
          <w:sz w:val="22"/>
          <w:szCs w:val="22"/>
        </w:rPr>
        <w:t>.</w:t>
      </w:r>
      <w:r w:rsidR="003D67DB" w:rsidRPr="00483DD0">
        <w:rPr>
          <w:rFonts w:ascii="Arial" w:hAnsi="Arial" w:cs="Arial"/>
          <w:sz w:val="22"/>
          <w:szCs w:val="22"/>
        </w:rPr>
        <w:t xml:space="preserve"> </w:t>
      </w:r>
    </w:p>
    <w:p w14:paraId="1B326DB5" w14:textId="7EB0E9BC" w:rsidR="00001274" w:rsidRPr="00483DD0" w:rsidRDefault="00001274" w:rsidP="00001274">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 xml:space="preserve">In order to understand how voice pedagogy can help the formation of the self and identity, it is important to explore some of the reasons a person could experience afflictions to certain self-concepts. We have </w:t>
      </w:r>
      <w:bookmarkStart w:id="58" w:name="_Int_RK5v8Mf6"/>
      <w:r w:rsidRPr="00483DD0">
        <w:rPr>
          <w:rFonts w:ascii="Arial" w:eastAsiaTheme="minorEastAsia" w:hAnsi="Arial" w:cs="Arial"/>
          <w:sz w:val="22"/>
          <w:szCs w:val="22"/>
          <w:lang w:eastAsia="en-GB"/>
        </w:rPr>
        <w:t>determined</w:t>
      </w:r>
      <w:bookmarkEnd w:id="58"/>
      <w:r w:rsidRPr="00483DD0">
        <w:rPr>
          <w:rFonts w:ascii="Arial" w:eastAsiaTheme="minorEastAsia" w:hAnsi="Arial" w:cs="Arial"/>
          <w:sz w:val="22"/>
          <w:szCs w:val="22"/>
          <w:lang w:eastAsia="en-GB"/>
        </w:rPr>
        <w:t xml:space="preserve"> that past experiences influence an individual’s everyday life and negative experiences have an adverse impact on an individual’s sense of self</w:t>
      </w:r>
      <w:r w:rsidR="00533246" w:rsidRPr="00483DD0">
        <w:rPr>
          <w:rFonts w:ascii="Arial" w:eastAsiaTheme="minorEastAsia" w:hAnsi="Arial" w:cs="Arial"/>
          <w:sz w:val="22"/>
          <w:szCs w:val="22"/>
          <w:lang w:eastAsia="en-GB"/>
        </w:rPr>
        <w:t xml:space="preserve"> (Campbell and Lavallee, </w:t>
      </w:r>
      <w:r w:rsidR="00486404" w:rsidRPr="00483DD0">
        <w:rPr>
          <w:rFonts w:ascii="Arial" w:eastAsiaTheme="minorEastAsia" w:hAnsi="Arial" w:cs="Arial"/>
          <w:sz w:val="22"/>
          <w:szCs w:val="22"/>
          <w:lang w:eastAsia="en-GB"/>
        </w:rPr>
        <w:t>1993)</w:t>
      </w:r>
      <w:r w:rsidRPr="00483DD0">
        <w:rPr>
          <w:rFonts w:ascii="Arial" w:eastAsiaTheme="minorEastAsia" w:hAnsi="Arial" w:cs="Arial"/>
          <w:sz w:val="22"/>
          <w:szCs w:val="22"/>
          <w:lang w:eastAsia="en-GB"/>
        </w:rPr>
        <w:t xml:space="preserve">. As a voice practitioner I have </w:t>
      </w:r>
      <w:bookmarkStart w:id="59" w:name="_Int_y5kuOGsU"/>
      <w:r w:rsidRPr="00483DD0">
        <w:rPr>
          <w:rFonts w:ascii="Arial" w:eastAsiaTheme="minorEastAsia" w:hAnsi="Arial" w:cs="Arial"/>
          <w:sz w:val="22"/>
          <w:szCs w:val="22"/>
          <w:lang w:eastAsia="en-GB"/>
        </w:rPr>
        <w:t>observed</w:t>
      </w:r>
      <w:bookmarkEnd w:id="59"/>
      <w:r w:rsidRPr="00483DD0">
        <w:rPr>
          <w:rFonts w:ascii="Arial" w:eastAsiaTheme="minorEastAsia" w:hAnsi="Arial" w:cs="Arial"/>
          <w:sz w:val="22"/>
          <w:szCs w:val="22"/>
          <w:lang w:eastAsia="en-GB"/>
        </w:rPr>
        <w:t xml:space="preserve"> the way in which negative situations can afflict and burden individuals psychologically, </w:t>
      </w:r>
      <w:bookmarkStart w:id="60" w:name="_Int_nA2FW4qj"/>
      <w:r w:rsidRPr="00483DD0">
        <w:rPr>
          <w:rFonts w:ascii="Arial" w:eastAsiaTheme="minorEastAsia" w:hAnsi="Arial" w:cs="Arial"/>
          <w:sz w:val="22"/>
          <w:szCs w:val="22"/>
          <w:lang w:eastAsia="en-GB"/>
        </w:rPr>
        <w:t>emotionally</w:t>
      </w:r>
      <w:bookmarkEnd w:id="60"/>
      <w:r w:rsidRPr="00483DD0">
        <w:rPr>
          <w:rFonts w:ascii="Arial" w:eastAsiaTheme="minorEastAsia" w:hAnsi="Arial" w:cs="Arial"/>
          <w:sz w:val="22"/>
          <w:szCs w:val="22"/>
          <w:lang w:eastAsia="en-GB"/>
        </w:rPr>
        <w:t xml:space="preserve"> and physically. Experiences such as childhood abuse of various kinds, bullying, emotional neglect, </w:t>
      </w:r>
      <w:r w:rsidRPr="00483DD0">
        <w:rPr>
          <w:rFonts w:ascii="Arial" w:eastAsiaTheme="minorEastAsia" w:hAnsi="Arial" w:cs="Arial"/>
          <w:sz w:val="22"/>
          <w:szCs w:val="22"/>
          <w:lang w:eastAsia="en-GB"/>
        </w:rPr>
        <w:lastRenderedPageBreak/>
        <w:t xml:space="preserve">negative verbal criticism can cause trauma which can engender low self-esteem, low self-worth, change an individual’s </w:t>
      </w:r>
      <w:bookmarkStart w:id="61" w:name="_Int_Fo7j2Avz"/>
      <w:r w:rsidRPr="00483DD0">
        <w:rPr>
          <w:rFonts w:ascii="Arial" w:eastAsiaTheme="minorEastAsia" w:hAnsi="Arial" w:cs="Arial"/>
          <w:sz w:val="22"/>
          <w:szCs w:val="22"/>
          <w:lang w:eastAsia="en-GB"/>
        </w:rPr>
        <w:t>perception</w:t>
      </w:r>
      <w:bookmarkEnd w:id="61"/>
      <w:r w:rsidRPr="00483DD0">
        <w:rPr>
          <w:rFonts w:ascii="Arial" w:eastAsiaTheme="minorEastAsia" w:hAnsi="Arial" w:cs="Arial"/>
          <w:sz w:val="22"/>
          <w:szCs w:val="22"/>
          <w:lang w:eastAsia="en-GB"/>
        </w:rPr>
        <w:t xml:space="preserve"> of themselves and diminish self-belief</w:t>
      </w:r>
      <w:r w:rsidR="00846328" w:rsidRPr="00483DD0">
        <w:rPr>
          <w:rFonts w:ascii="Arial" w:eastAsiaTheme="minorEastAsia" w:hAnsi="Arial" w:cs="Arial"/>
          <w:sz w:val="22"/>
          <w:szCs w:val="22"/>
          <w:lang w:eastAsia="en-GB"/>
        </w:rPr>
        <w:t xml:space="preserve"> (</w:t>
      </w:r>
      <w:r w:rsidR="003B4494" w:rsidRPr="00483DD0">
        <w:rPr>
          <w:rFonts w:ascii="Arial" w:eastAsiaTheme="minorEastAsia" w:hAnsi="Arial" w:cs="Arial"/>
          <w:sz w:val="22"/>
          <w:szCs w:val="22"/>
          <w:lang w:eastAsia="en-GB"/>
        </w:rPr>
        <w:t>Warin</w:t>
      </w:r>
      <w:r w:rsidR="003C7495" w:rsidRPr="00483DD0">
        <w:rPr>
          <w:rFonts w:ascii="Arial" w:eastAsiaTheme="minorEastAsia" w:hAnsi="Arial" w:cs="Arial"/>
          <w:sz w:val="22"/>
          <w:szCs w:val="22"/>
          <w:lang w:eastAsia="en-GB"/>
        </w:rPr>
        <w:t xml:space="preserve"> and Muldoon,</w:t>
      </w:r>
      <w:r w:rsidR="00A17B5F" w:rsidRPr="00483DD0">
        <w:rPr>
          <w:rFonts w:ascii="Arial" w:eastAsiaTheme="minorEastAsia" w:hAnsi="Arial" w:cs="Arial"/>
          <w:sz w:val="22"/>
          <w:szCs w:val="22"/>
          <w:lang w:eastAsia="en-GB"/>
        </w:rPr>
        <w:t xml:space="preserve"> 2009)</w:t>
      </w:r>
      <w:r w:rsidR="003C7495" w:rsidRPr="00483DD0">
        <w:rPr>
          <w:rFonts w:ascii="Arial" w:eastAsiaTheme="minorEastAsia" w:hAnsi="Arial" w:cs="Arial"/>
          <w:sz w:val="22"/>
          <w:szCs w:val="22"/>
          <w:lang w:eastAsia="en-GB"/>
        </w:rPr>
        <w:t xml:space="preserve"> </w:t>
      </w:r>
      <w:r w:rsidRPr="00483DD0">
        <w:rPr>
          <w:rFonts w:ascii="Arial" w:eastAsiaTheme="minorEastAsia" w:hAnsi="Arial" w:cs="Arial"/>
          <w:sz w:val="22"/>
          <w:szCs w:val="22"/>
          <w:lang w:eastAsia="en-GB"/>
        </w:rPr>
        <w:t xml:space="preserve">. These afflictions can produce feelings of insecurity, shame, guilt, invisibility, numbness. </w:t>
      </w:r>
      <w:bookmarkStart w:id="62" w:name="_Int_jP2bGBYz"/>
      <w:r w:rsidRPr="00483DD0">
        <w:rPr>
          <w:rFonts w:ascii="Arial" w:eastAsiaTheme="minorEastAsia" w:hAnsi="Arial" w:cs="Arial"/>
          <w:sz w:val="22"/>
          <w:szCs w:val="22"/>
          <w:lang w:eastAsia="en-GB"/>
        </w:rPr>
        <w:t>In order to</w:t>
      </w:r>
      <w:bookmarkEnd w:id="62"/>
      <w:r w:rsidRPr="00483DD0">
        <w:rPr>
          <w:rFonts w:ascii="Arial" w:eastAsiaTheme="minorEastAsia" w:hAnsi="Arial" w:cs="Arial"/>
          <w:sz w:val="22"/>
          <w:szCs w:val="22"/>
          <w:lang w:eastAsia="en-GB"/>
        </w:rPr>
        <w:t xml:space="preserve"> navigate these internal and often constant emotional and mental states, individuals may develop techniques for survival within society and their personal and professional lives. </w:t>
      </w:r>
    </w:p>
    <w:p w14:paraId="01DD844E" w14:textId="2A4023E1" w:rsidR="00CA7DC1" w:rsidRPr="00483DD0" w:rsidRDefault="00CA7DC1" w:rsidP="00CA7DC1">
      <w:pPr>
        <w:pStyle w:val="Heading2"/>
        <w:rPr>
          <w:rFonts w:cs="Arial"/>
          <w:sz w:val="22"/>
          <w:szCs w:val="22"/>
          <w:lang w:eastAsia="en-GB"/>
        </w:rPr>
      </w:pPr>
      <w:bookmarkStart w:id="63" w:name="_Toc232338732"/>
      <w:r w:rsidRPr="00483DD0">
        <w:rPr>
          <w:rFonts w:cs="Arial"/>
          <w:sz w:val="22"/>
          <w:szCs w:val="22"/>
          <w:lang w:eastAsia="en-GB"/>
        </w:rPr>
        <w:t>Self-perception and Singing</w:t>
      </w:r>
      <w:bookmarkEnd w:id="63"/>
    </w:p>
    <w:p w14:paraId="4BA1F194" w14:textId="02252DCC" w:rsidR="00001274" w:rsidRPr="00483DD0" w:rsidRDefault="00001274" w:rsidP="00A35F10">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 xml:space="preserve">In the voice coaching studio, in parallel to the impact of negative experiences which can </w:t>
      </w:r>
      <w:bookmarkStart w:id="64" w:name="_Int_DTjHC2vs"/>
      <w:r w:rsidRPr="00483DD0">
        <w:rPr>
          <w:rFonts w:ascii="Arial" w:eastAsiaTheme="minorEastAsia" w:hAnsi="Arial" w:cs="Arial"/>
          <w:sz w:val="22"/>
          <w:szCs w:val="22"/>
          <w:lang w:eastAsia="en-GB"/>
        </w:rPr>
        <w:t>be displayed</w:t>
      </w:r>
      <w:bookmarkEnd w:id="64"/>
      <w:r w:rsidRPr="00483DD0">
        <w:rPr>
          <w:rFonts w:ascii="Arial" w:eastAsiaTheme="minorEastAsia" w:hAnsi="Arial" w:cs="Arial"/>
          <w:sz w:val="22"/>
          <w:szCs w:val="22"/>
          <w:lang w:eastAsia="en-GB"/>
        </w:rPr>
        <w:t xml:space="preserve"> in </w:t>
      </w:r>
      <w:bookmarkStart w:id="65" w:name="_Int_xFWNbNiv"/>
      <w:r w:rsidRPr="00483DD0">
        <w:rPr>
          <w:rFonts w:ascii="Arial" w:eastAsiaTheme="minorEastAsia" w:hAnsi="Arial" w:cs="Arial"/>
          <w:sz w:val="22"/>
          <w:szCs w:val="22"/>
          <w:lang w:eastAsia="en-GB"/>
        </w:rPr>
        <w:t>numerous</w:t>
      </w:r>
      <w:bookmarkEnd w:id="65"/>
      <w:r w:rsidRPr="00483DD0">
        <w:rPr>
          <w:rFonts w:ascii="Arial" w:eastAsiaTheme="minorEastAsia" w:hAnsi="Arial" w:cs="Arial"/>
          <w:sz w:val="22"/>
          <w:szCs w:val="22"/>
          <w:lang w:eastAsia="en-GB"/>
        </w:rPr>
        <w:t xml:space="preserve"> ways, we must not forget the influence that the idea of singing and vocal expression has on an individual</w:t>
      </w:r>
      <w:r w:rsidR="00CD5363" w:rsidRPr="00483DD0">
        <w:rPr>
          <w:rFonts w:ascii="Arial" w:eastAsiaTheme="minorEastAsia" w:hAnsi="Arial" w:cs="Arial"/>
          <w:sz w:val="22"/>
          <w:szCs w:val="22"/>
          <w:lang w:eastAsia="en-GB"/>
        </w:rPr>
        <w:t xml:space="preserve"> (Chong, 2010)</w:t>
      </w:r>
      <w:r w:rsidRPr="00483DD0">
        <w:rPr>
          <w:rFonts w:ascii="Arial" w:eastAsiaTheme="minorEastAsia" w:hAnsi="Arial" w:cs="Arial"/>
          <w:sz w:val="22"/>
          <w:szCs w:val="22"/>
          <w:lang w:eastAsia="en-GB"/>
        </w:rPr>
        <w:t xml:space="preserve">. The activity itself has the capacity to awaken positive and negative thoughts and feelings within individuals. This, consequently activates the emotions attached to the act of singing or to what performing the activity has awoken intrinsically.  In her 2010 study, Hyun Ju Chong worked with a group of university students to acknowledge whether everybody enjoyed singing and the reasons for their positive or negative reactions to the question. She created three areas of classification, one where research participants enjoyed singing (as a means of stress release, mood enhancement, spiritual enhancement, shared experience, strengthening of self and identity, self-expression and self-actualisation). This category showed 88.3% affirming their enjoyment of singing in one of the additional contexts. The second classification explored participants who enjoyed singing alone. 8.2% of participants reacted positively to that particular context. The remaining percentage of students, 3.5%, expressed no enjoyment of singing. The students who made up the lower percentages feared judgement when singing in the presence of </w:t>
      </w:r>
      <w:r w:rsidR="00696AF7" w:rsidRPr="00483DD0">
        <w:rPr>
          <w:rFonts w:ascii="Arial" w:eastAsiaTheme="minorEastAsia" w:hAnsi="Arial" w:cs="Arial"/>
          <w:sz w:val="22"/>
          <w:szCs w:val="22"/>
          <w:lang w:eastAsia="en-GB"/>
        </w:rPr>
        <w:t>others or</w:t>
      </w:r>
      <w:r w:rsidRPr="00483DD0">
        <w:rPr>
          <w:rFonts w:ascii="Arial" w:eastAsiaTheme="minorEastAsia" w:hAnsi="Arial" w:cs="Arial"/>
          <w:sz w:val="22"/>
          <w:szCs w:val="22"/>
          <w:lang w:eastAsia="en-GB"/>
        </w:rPr>
        <w:t xml:space="preserve"> expressed low self-perception in relation to their voice and vocal ability</w:t>
      </w:r>
      <w:r w:rsidR="00A35F10" w:rsidRPr="00483DD0">
        <w:rPr>
          <w:rFonts w:ascii="Arial" w:eastAsiaTheme="minorEastAsia" w:hAnsi="Arial" w:cs="Arial"/>
          <w:sz w:val="22"/>
          <w:szCs w:val="22"/>
          <w:lang w:eastAsia="en-GB"/>
        </w:rPr>
        <w:t xml:space="preserve"> (Chong et al, 2022)</w:t>
      </w:r>
      <w:r w:rsidRPr="00483DD0">
        <w:rPr>
          <w:rFonts w:ascii="Arial" w:eastAsiaTheme="minorEastAsia" w:hAnsi="Arial" w:cs="Arial"/>
          <w:sz w:val="22"/>
          <w:szCs w:val="22"/>
          <w:lang w:eastAsia="en-GB"/>
        </w:rPr>
        <w:t>.</w:t>
      </w:r>
      <w:r w:rsidR="00A35F10" w:rsidRPr="00483DD0">
        <w:rPr>
          <w:rFonts w:ascii="Arial" w:eastAsiaTheme="minorEastAsia" w:hAnsi="Arial" w:cs="Arial"/>
          <w:sz w:val="22"/>
          <w:szCs w:val="22"/>
          <w:lang w:eastAsia="en-GB"/>
        </w:rPr>
        <w:t xml:space="preserve"> </w:t>
      </w:r>
      <w:r w:rsidRPr="00483DD0">
        <w:rPr>
          <w:rFonts w:ascii="Arial" w:eastAsiaTheme="minorEastAsia" w:hAnsi="Arial" w:cs="Arial"/>
          <w:sz w:val="22"/>
          <w:szCs w:val="22"/>
          <w:lang w:eastAsia="en-GB"/>
        </w:rPr>
        <w:t>The percentage of students who expressed negative feelings towards singing, albeit very small in the context of the study, reflects the relationship to vocal expression experienced by many individuals across the globe</w:t>
      </w:r>
      <w:r w:rsidR="00A05FB2" w:rsidRPr="00483DD0">
        <w:rPr>
          <w:rFonts w:ascii="Arial" w:eastAsiaTheme="minorEastAsia" w:hAnsi="Arial" w:cs="Arial"/>
          <w:sz w:val="22"/>
          <w:szCs w:val="22"/>
          <w:lang w:eastAsia="en-GB"/>
        </w:rPr>
        <w:t xml:space="preserve"> (Chong, 2010)</w:t>
      </w:r>
      <w:r w:rsidRPr="00483DD0">
        <w:rPr>
          <w:rFonts w:ascii="Arial" w:eastAsiaTheme="minorEastAsia" w:hAnsi="Arial" w:cs="Arial"/>
          <w:sz w:val="22"/>
          <w:szCs w:val="22"/>
          <w:lang w:eastAsia="en-GB"/>
        </w:rPr>
        <w:t xml:space="preserve">. The significance of the </w:t>
      </w:r>
      <w:r w:rsidR="00696AF7" w:rsidRPr="00483DD0">
        <w:rPr>
          <w:rFonts w:ascii="Arial" w:eastAsiaTheme="minorEastAsia" w:hAnsi="Arial" w:cs="Arial"/>
          <w:sz w:val="22"/>
          <w:szCs w:val="22"/>
          <w:lang w:eastAsia="en-GB"/>
        </w:rPr>
        <w:t>voice within</w:t>
      </w:r>
      <w:r w:rsidRPr="00483DD0">
        <w:rPr>
          <w:rFonts w:ascii="Arial" w:eastAsiaTheme="minorEastAsia" w:hAnsi="Arial" w:cs="Arial"/>
          <w:sz w:val="22"/>
          <w:szCs w:val="22"/>
          <w:lang w:eastAsia="en-GB"/>
        </w:rPr>
        <w:t xml:space="preserve"> the mind and the body, and the inherent attachment we have to our own voices and those of the people with whom we interact from our earliest years, reinforces the intrinsic emotional and psychological connection we feel towards our voices, positive and negative</w:t>
      </w:r>
      <w:r w:rsidR="00423AC4" w:rsidRPr="00483DD0">
        <w:rPr>
          <w:rFonts w:ascii="Arial" w:eastAsiaTheme="minorEastAsia" w:hAnsi="Arial" w:cs="Arial"/>
          <w:sz w:val="22"/>
          <w:szCs w:val="22"/>
          <w:lang w:eastAsia="en-GB"/>
        </w:rPr>
        <w:t xml:space="preserve"> (Keane, 1999). </w:t>
      </w:r>
      <w:r w:rsidRPr="00483DD0">
        <w:rPr>
          <w:rFonts w:ascii="Arial" w:eastAsiaTheme="minorEastAsia" w:hAnsi="Arial" w:cs="Arial"/>
          <w:sz w:val="22"/>
          <w:szCs w:val="22"/>
          <w:lang w:eastAsia="en-GB"/>
        </w:rPr>
        <w:t xml:space="preserve"> In a holistic vocal training environment, the voice practitioner aims to re-establish the connection by the traversing of barriers to healthy self-esteem, self-belief, self-worth and self-perception through the recalibration of negative thoughts and emotions that have been established following life experiences. </w:t>
      </w:r>
    </w:p>
    <w:p w14:paraId="1EBD8BC4" w14:textId="5665BF13" w:rsidR="00001274" w:rsidRPr="00483DD0" w:rsidRDefault="00001274" w:rsidP="00EA066C">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 xml:space="preserve">These life experiences are often intricate </w:t>
      </w:r>
      <w:r w:rsidR="00696AF7" w:rsidRPr="00483DD0">
        <w:rPr>
          <w:rFonts w:ascii="Arial" w:eastAsiaTheme="minorEastAsia" w:hAnsi="Arial" w:cs="Arial"/>
          <w:sz w:val="22"/>
          <w:szCs w:val="22"/>
          <w:lang w:eastAsia="en-GB"/>
        </w:rPr>
        <w:t>and varied</w:t>
      </w:r>
      <w:r w:rsidRPr="00483DD0">
        <w:rPr>
          <w:rFonts w:ascii="Arial" w:eastAsiaTheme="minorEastAsia" w:hAnsi="Arial" w:cs="Arial"/>
          <w:sz w:val="22"/>
          <w:szCs w:val="22"/>
          <w:lang w:eastAsia="en-GB"/>
        </w:rPr>
        <w:t xml:space="preserve"> in gravity according to the life of the individual, past and present.  Students may have a fear of making noise and singing loudly </w:t>
      </w:r>
      <w:bookmarkStart w:id="66" w:name="_Int_43F0QGqN"/>
      <w:r w:rsidRPr="00483DD0">
        <w:rPr>
          <w:rFonts w:ascii="Arial" w:eastAsiaTheme="minorEastAsia" w:hAnsi="Arial" w:cs="Arial"/>
          <w:sz w:val="22"/>
          <w:szCs w:val="22"/>
          <w:lang w:eastAsia="en-GB"/>
        </w:rPr>
        <w:t>as a result of</w:t>
      </w:r>
      <w:bookmarkEnd w:id="66"/>
      <w:r w:rsidRPr="00483DD0">
        <w:rPr>
          <w:rFonts w:ascii="Arial" w:eastAsiaTheme="minorEastAsia" w:hAnsi="Arial" w:cs="Arial"/>
          <w:sz w:val="22"/>
          <w:szCs w:val="22"/>
          <w:lang w:eastAsia="en-GB"/>
        </w:rPr>
        <w:t xml:space="preserve"> silence </w:t>
      </w:r>
      <w:bookmarkStart w:id="67" w:name="_Int_MnpaGgRI"/>
      <w:r w:rsidRPr="00483DD0">
        <w:rPr>
          <w:rFonts w:ascii="Arial" w:eastAsiaTheme="minorEastAsia" w:hAnsi="Arial" w:cs="Arial"/>
          <w:sz w:val="22"/>
          <w:szCs w:val="22"/>
          <w:lang w:eastAsia="en-GB"/>
        </w:rPr>
        <w:t>being imposed</w:t>
      </w:r>
      <w:bookmarkEnd w:id="67"/>
      <w:r w:rsidRPr="00483DD0">
        <w:rPr>
          <w:rFonts w:ascii="Arial" w:eastAsiaTheme="minorEastAsia" w:hAnsi="Arial" w:cs="Arial"/>
          <w:sz w:val="22"/>
          <w:szCs w:val="22"/>
          <w:lang w:eastAsia="en-GB"/>
        </w:rPr>
        <w:t xml:space="preserve"> upon them through childhood or during a familial or romantic relationship</w:t>
      </w:r>
      <w:r w:rsidR="00B559F8" w:rsidRPr="00483DD0">
        <w:rPr>
          <w:rFonts w:ascii="Arial" w:eastAsiaTheme="minorEastAsia" w:hAnsi="Arial" w:cs="Arial"/>
          <w:sz w:val="22"/>
          <w:szCs w:val="22"/>
          <w:lang w:eastAsia="en-GB"/>
        </w:rPr>
        <w:t xml:space="preserve"> (Austin, 20</w:t>
      </w:r>
      <w:r w:rsidR="009A605F" w:rsidRPr="00483DD0">
        <w:rPr>
          <w:rFonts w:ascii="Arial" w:eastAsiaTheme="minorEastAsia" w:hAnsi="Arial" w:cs="Arial"/>
          <w:sz w:val="22"/>
          <w:szCs w:val="22"/>
          <w:lang w:eastAsia="en-GB"/>
        </w:rPr>
        <w:t>15)</w:t>
      </w:r>
      <w:r w:rsidRPr="00483DD0">
        <w:rPr>
          <w:rFonts w:ascii="Arial" w:eastAsiaTheme="minorEastAsia" w:hAnsi="Arial" w:cs="Arial"/>
          <w:sz w:val="22"/>
          <w:szCs w:val="22"/>
          <w:lang w:eastAsia="en-GB"/>
        </w:rPr>
        <w:t>. Verbal, emotional and psychological abuse can cause students to develop low self-worth and low self-esteem with feelings of inadequacy which create the belief that they cannot sing, will never be able to sing or sound terrible, even when they are achieving in voice coaching session</w:t>
      </w:r>
      <w:r w:rsidR="00D91DF1" w:rsidRPr="00483DD0">
        <w:rPr>
          <w:rFonts w:ascii="Arial" w:eastAsiaTheme="minorEastAsia" w:hAnsi="Arial" w:cs="Arial"/>
          <w:sz w:val="22"/>
          <w:szCs w:val="22"/>
          <w:lang w:eastAsia="en-GB"/>
        </w:rPr>
        <w:t xml:space="preserve"> (Monti et al, 2017)</w:t>
      </w:r>
      <w:r w:rsidRPr="00483DD0">
        <w:rPr>
          <w:rFonts w:ascii="Arial" w:eastAsiaTheme="minorEastAsia" w:hAnsi="Arial" w:cs="Arial"/>
          <w:sz w:val="22"/>
          <w:szCs w:val="22"/>
          <w:lang w:eastAsia="en-GB"/>
        </w:rPr>
        <w:t xml:space="preserve">. Physical abuse can bring about discomfort within the body causing physical dissociation of self, </w:t>
      </w:r>
      <w:bookmarkStart w:id="68" w:name="_Int_zKkAHDHI"/>
      <w:r w:rsidRPr="00483DD0">
        <w:rPr>
          <w:rFonts w:ascii="Arial" w:eastAsiaTheme="minorEastAsia" w:hAnsi="Arial" w:cs="Arial"/>
          <w:sz w:val="22"/>
          <w:szCs w:val="22"/>
          <w:lang w:eastAsia="en-GB"/>
        </w:rPr>
        <w:t>being disconnected</w:t>
      </w:r>
      <w:bookmarkEnd w:id="68"/>
      <w:r w:rsidRPr="00483DD0">
        <w:rPr>
          <w:rFonts w:ascii="Arial" w:eastAsiaTheme="minorEastAsia" w:hAnsi="Arial" w:cs="Arial"/>
          <w:sz w:val="22"/>
          <w:szCs w:val="22"/>
          <w:lang w:eastAsia="en-GB"/>
        </w:rPr>
        <w:t xml:space="preserve"> from one’s physical producing sound and using their body</w:t>
      </w:r>
      <w:r w:rsidR="00BC3621" w:rsidRPr="00483DD0">
        <w:rPr>
          <w:rFonts w:ascii="Arial" w:eastAsiaTheme="minorEastAsia" w:hAnsi="Arial" w:cs="Arial"/>
          <w:sz w:val="22"/>
          <w:szCs w:val="22"/>
          <w:lang w:eastAsia="en-GB"/>
        </w:rPr>
        <w:t xml:space="preserve"> (</w:t>
      </w:r>
      <w:r w:rsidR="00306E29" w:rsidRPr="00483DD0">
        <w:rPr>
          <w:rFonts w:ascii="Arial" w:eastAsiaTheme="minorEastAsia" w:hAnsi="Arial" w:cs="Arial"/>
          <w:sz w:val="22"/>
          <w:szCs w:val="22"/>
          <w:lang w:eastAsia="en-GB"/>
        </w:rPr>
        <w:t>Van der Kolk, 2014)</w:t>
      </w:r>
      <w:r w:rsidRPr="00483DD0">
        <w:rPr>
          <w:rFonts w:ascii="Arial" w:eastAsiaTheme="minorEastAsia" w:hAnsi="Arial" w:cs="Arial"/>
          <w:sz w:val="22"/>
          <w:szCs w:val="22"/>
          <w:lang w:eastAsia="en-GB"/>
        </w:rPr>
        <w:t>. The deeply personal nature of singing and the embodiment of the instrument compels individuals to connect with their bodies in palpable ways, through breathing and the use of the body and vocal anatomy</w:t>
      </w:r>
      <w:r w:rsidR="001A1BA2" w:rsidRPr="00483DD0">
        <w:rPr>
          <w:rFonts w:ascii="Arial" w:eastAsiaTheme="minorEastAsia" w:hAnsi="Arial" w:cs="Arial"/>
          <w:sz w:val="22"/>
          <w:szCs w:val="22"/>
          <w:lang w:eastAsia="en-GB"/>
        </w:rPr>
        <w:t xml:space="preserve"> (Austin, </w:t>
      </w:r>
      <w:r w:rsidR="00F91DF8" w:rsidRPr="00483DD0">
        <w:rPr>
          <w:rFonts w:ascii="Arial" w:eastAsiaTheme="minorEastAsia" w:hAnsi="Arial" w:cs="Arial"/>
          <w:sz w:val="22"/>
          <w:szCs w:val="22"/>
          <w:lang w:eastAsia="en-GB"/>
        </w:rPr>
        <w:t>2008)</w:t>
      </w:r>
      <w:r w:rsidRPr="00483DD0">
        <w:rPr>
          <w:rFonts w:ascii="Arial" w:eastAsiaTheme="minorEastAsia" w:hAnsi="Arial" w:cs="Arial"/>
          <w:sz w:val="22"/>
          <w:szCs w:val="22"/>
          <w:lang w:eastAsia="en-GB"/>
        </w:rPr>
        <w:t xml:space="preserve">. This deep connection through feeling in the body can cause reactions such as shame, grief, fear and sadness. Negative social experiences can incite individuals to engage in comparison </w:t>
      </w:r>
      <w:r w:rsidRPr="00483DD0">
        <w:rPr>
          <w:rFonts w:ascii="Arial" w:eastAsiaTheme="minorEastAsia" w:hAnsi="Arial" w:cs="Arial"/>
          <w:sz w:val="22"/>
          <w:szCs w:val="22"/>
          <w:lang w:eastAsia="en-GB"/>
        </w:rPr>
        <w:lastRenderedPageBreak/>
        <w:t>as a result of low self-esteem and negative self-perception</w:t>
      </w:r>
      <w:r w:rsidR="003737EA" w:rsidRPr="00483DD0">
        <w:rPr>
          <w:rFonts w:ascii="Arial" w:eastAsiaTheme="minorEastAsia" w:hAnsi="Arial" w:cs="Arial"/>
          <w:sz w:val="22"/>
          <w:szCs w:val="22"/>
          <w:lang w:eastAsia="en-GB"/>
        </w:rPr>
        <w:t xml:space="preserve"> (Garcia et al, 2013)</w:t>
      </w:r>
      <w:r w:rsidRPr="00483DD0">
        <w:rPr>
          <w:rFonts w:ascii="Arial" w:eastAsiaTheme="minorEastAsia" w:hAnsi="Arial" w:cs="Arial"/>
          <w:sz w:val="22"/>
          <w:szCs w:val="22"/>
          <w:lang w:eastAsia="en-GB"/>
        </w:rPr>
        <w:t>. A student of the voice may be overly self-critical and lack self-confidence when comparing themselves to other singers or their teacher</w:t>
      </w:r>
      <w:r w:rsidR="00F91DF8" w:rsidRPr="00483DD0">
        <w:rPr>
          <w:rFonts w:ascii="Arial" w:eastAsiaTheme="minorEastAsia" w:hAnsi="Arial" w:cs="Arial"/>
          <w:sz w:val="22"/>
          <w:szCs w:val="22"/>
          <w:lang w:eastAsia="en-GB"/>
        </w:rPr>
        <w:t xml:space="preserve"> (</w:t>
      </w:r>
      <w:r w:rsidR="003737EA" w:rsidRPr="00483DD0">
        <w:rPr>
          <w:rFonts w:ascii="Arial" w:eastAsiaTheme="minorEastAsia" w:hAnsi="Arial" w:cs="Arial"/>
          <w:sz w:val="22"/>
          <w:szCs w:val="22"/>
          <w:lang w:eastAsia="en-GB"/>
        </w:rPr>
        <w:t>Chong</w:t>
      </w:r>
      <w:r w:rsidR="008D6709" w:rsidRPr="00483DD0">
        <w:rPr>
          <w:rFonts w:ascii="Arial" w:eastAsiaTheme="minorEastAsia" w:hAnsi="Arial" w:cs="Arial"/>
          <w:sz w:val="22"/>
          <w:szCs w:val="22"/>
          <w:lang w:eastAsia="en-GB"/>
        </w:rPr>
        <w:t xml:space="preserve"> et al, 20</w:t>
      </w:r>
      <w:r w:rsidR="003737EA" w:rsidRPr="00483DD0">
        <w:rPr>
          <w:rFonts w:ascii="Arial" w:eastAsiaTheme="minorEastAsia" w:hAnsi="Arial" w:cs="Arial"/>
          <w:sz w:val="22"/>
          <w:szCs w:val="22"/>
          <w:lang w:eastAsia="en-GB"/>
        </w:rPr>
        <w:t>22</w:t>
      </w:r>
      <w:r w:rsidR="00F04BF6" w:rsidRPr="00483DD0">
        <w:rPr>
          <w:rFonts w:ascii="Arial" w:eastAsiaTheme="minorEastAsia" w:hAnsi="Arial" w:cs="Arial"/>
          <w:sz w:val="22"/>
          <w:szCs w:val="22"/>
          <w:lang w:eastAsia="en-GB"/>
        </w:rPr>
        <w:t>)</w:t>
      </w:r>
      <w:r w:rsidR="003737EA" w:rsidRPr="00483DD0">
        <w:rPr>
          <w:rFonts w:ascii="Arial" w:eastAsiaTheme="minorEastAsia" w:hAnsi="Arial" w:cs="Arial"/>
          <w:sz w:val="22"/>
          <w:szCs w:val="22"/>
          <w:lang w:eastAsia="en-GB"/>
        </w:rPr>
        <w:t xml:space="preserve"> </w:t>
      </w:r>
      <w:r w:rsidRPr="00483DD0">
        <w:rPr>
          <w:rFonts w:ascii="Arial" w:eastAsiaTheme="minorEastAsia" w:hAnsi="Arial" w:cs="Arial"/>
          <w:sz w:val="22"/>
          <w:szCs w:val="22"/>
          <w:lang w:eastAsia="en-GB"/>
        </w:rPr>
        <w:t xml:space="preserve">. </w:t>
      </w:r>
    </w:p>
    <w:p w14:paraId="68A79F3D" w14:textId="71A8749D" w:rsidR="00001274" w:rsidRPr="00483DD0" w:rsidRDefault="00001274" w:rsidP="00001274">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The effects of vocal challenges on emotional and mental well-being are highly significant to a person’s life and often damaging to one’s sense of self in everyday situations</w:t>
      </w:r>
      <w:r w:rsidR="0088223B" w:rsidRPr="00483DD0">
        <w:rPr>
          <w:rFonts w:ascii="Arial" w:eastAsiaTheme="minorEastAsia" w:hAnsi="Arial" w:cs="Arial"/>
          <w:sz w:val="22"/>
          <w:szCs w:val="22"/>
          <w:lang w:eastAsia="en-GB"/>
        </w:rPr>
        <w:t xml:space="preserve"> (Austin,</w:t>
      </w:r>
      <w:r w:rsidR="00FA5DF7" w:rsidRPr="00483DD0">
        <w:rPr>
          <w:rFonts w:ascii="Arial" w:eastAsiaTheme="minorEastAsia" w:hAnsi="Arial" w:cs="Arial"/>
          <w:sz w:val="22"/>
          <w:szCs w:val="22"/>
          <w:lang w:eastAsia="en-GB"/>
        </w:rPr>
        <w:t xml:space="preserve"> 2015)</w:t>
      </w:r>
      <w:r w:rsidRPr="00483DD0">
        <w:rPr>
          <w:rFonts w:ascii="Arial" w:eastAsiaTheme="minorEastAsia" w:hAnsi="Arial" w:cs="Arial"/>
          <w:sz w:val="22"/>
          <w:szCs w:val="22"/>
          <w:lang w:eastAsia="en-GB"/>
        </w:rPr>
        <w:t>. We have determined that the vocal body experiencing negative self-perception will be impacted in the mind, heart and everyday action and interaction. It is worthy to note here that although the focus of this study lies with singing, the spoken voice experiences similar challenges</w:t>
      </w:r>
      <w:r w:rsidR="006F637C" w:rsidRPr="00483DD0">
        <w:rPr>
          <w:rFonts w:ascii="Arial" w:eastAsiaTheme="minorEastAsia" w:hAnsi="Arial" w:cs="Arial"/>
          <w:sz w:val="22"/>
          <w:szCs w:val="22"/>
          <w:lang w:eastAsia="en-GB"/>
        </w:rPr>
        <w:t xml:space="preserve"> (Monti et al, </w:t>
      </w:r>
      <w:r w:rsidR="00202A62" w:rsidRPr="00483DD0">
        <w:rPr>
          <w:rFonts w:ascii="Arial" w:eastAsiaTheme="minorEastAsia" w:hAnsi="Arial" w:cs="Arial"/>
          <w:sz w:val="22"/>
          <w:szCs w:val="22"/>
          <w:lang w:eastAsia="en-GB"/>
        </w:rPr>
        <w:t>2017)</w:t>
      </w:r>
      <w:r w:rsidRPr="00483DD0">
        <w:rPr>
          <w:rFonts w:ascii="Arial" w:eastAsiaTheme="minorEastAsia" w:hAnsi="Arial" w:cs="Arial"/>
          <w:sz w:val="22"/>
          <w:szCs w:val="22"/>
          <w:lang w:eastAsia="en-GB"/>
        </w:rPr>
        <w:t>. Singing is an ‘out of the comfort zone’ experience for many people, hence the widespread fear attached to vocal expression through song, however it can be equally disadvantageous for something as natural and familiar as an individual’s speaking voice to become ailed or impacted by illness, a traumatic event or a</w:t>
      </w:r>
      <w:r w:rsidR="00B90F18" w:rsidRPr="00483DD0">
        <w:rPr>
          <w:rFonts w:ascii="Arial" w:eastAsiaTheme="minorEastAsia" w:hAnsi="Arial" w:cs="Arial"/>
          <w:sz w:val="22"/>
          <w:szCs w:val="22"/>
          <w:lang w:eastAsia="en-GB"/>
        </w:rPr>
        <w:t>geing</w:t>
      </w:r>
      <w:r w:rsidRPr="00483DD0">
        <w:rPr>
          <w:rFonts w:ascii="Arial" w:eastAsiaTheme="minorEastAsia" w:hAnsi="Arial" w:cs="Arial"/>
          <w:sz w:val="22"/>
          <w:szCs w:val="22"/>
          <w:lang w:eastAsia="en-GB"/>
        </w:rPr>
        <w:t xml:space="preserve"> through the stages of life. A process to restore vocal freedom and confidence is therefore essential.</w:t>
      </w:r>
    </w:p>
    <w:p w14:paraId="468E42B3" w14:textId="77777777" w:rsidR="00001274" w:rsidRPr="00483DD0" w:rsidRDefault="00001274" w:rsidP="001E1E98">
      <w:pPr>
        <w:pStyle w:val="Heading2"/>
        <w:rPr>
          <w:rFonts w:cs="Arial"/>
          <w:sz w:val="22"/>
          <w:szCs w:val="22"/>
          <w:lang w:eastAsia="en-GB"/>
        </w:rPr>
      </w:pPr>
      <w:bookmarkStart w:id="69" w:name="_Toc232338733"/>
      <w:r w:rsidRPr="00483DD0">
        <w:rPr>
          <w:rFonts w:cs="Arial"/>
          <w:sz w:val="22"/>
          <w:szCs w:val="22"/>
          <w:lang w:eastAsia="en-GB"/>
        </w:rPr>
        <w:t>The transformational potential of student-centred learning</w:t>
      </w:r>
      <w:bookmarkEnd w:id="69"/>
      <w:r w:rsidRPr="00483DD0">
        <w:rPr>
          <w:rFonts w:cs="Arial"/>
          <w:sz w:val="22"/>
          <w:szCs w:val="22"/>
          <w:lang w:eastAsia="en-GB"/>
        </w:rPr>
        <w:tab/>
      </w:r>
    </w:p>
    <w:p w14:paraId="5AA1B8B3" w14:textId="662B7E03" w:rsidR="00001274" w:rsidRPr="00483DD0" w:rsidRDefault="00001274" w:rsidP="00001274">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In voice pedagogy, the teaching style and approach is highly significant to the vocal and technical development of the student, as one would expect. It is also equally important to their personal and emotional development, with respect to the challenges to self and identity that could potentially arise</w:t>
      </w:r>
      <w:r w:rsidR="004C4658" w:rsidRPr="00483DD0">
        <w:rPr>
          <w:rFonts w:ascii="Arial" w:eastAsiaTheme="minorEastAsia" w:hAnsi="Arial" w:cs="Arial"/>
          <w:sz w:val="22"/>
          <w:szCs w:val="22"/>
          <w:lang w:eastAsia="en-GB"/>
        </w:rPr>
        <w:t xml:space="preserve"> (Ragan, </w:t>
      </w:r>
      <w:r w:rsidR="0093057E" w:rsidRPr="00483DD0">
        <w:rPr>
          <w:rFonts w:ascii="Arial" w:eastAsiaTheme="minorEastAsia" w:hAnsi="Arial" w:cs="Arial"/>
          <w:sz w:val="22"/>
          <w:szCs w:val="22"/>
          <w:lang w:eastAsia="en-GB"/>
        </w:rPr>
        <w:t>2018)</w:t>
      </w:r>
      <w:r w:rsidRPr="00483DD0">
        <w:rPr>
          <w:rFonts w:ascii="Arial" w:eastAsiaTheme="minorEastAsia" w:hAnsi="Arial" w:cs="Arial"/>
          <w:sz w:val="22"/>
          <w:szCs w:val="22"/>
          <w:lang w:eastAsia="en-GB"/>
        </w:rPr>
        <w:t xml:space="preserve">. The learning framework has the scope to provide powerful change to a host of difficulties, although these afflictions could </w:t>
      </w:r>
      <w:bookmarkStart w:id="70" w:name="_Int_0QZMq4V6"/>
      <w:r w:rsidRPr="00483DD0">
        <w:rPr>
          <w:rFonts w:ascii="Arial" w:eastAsiaTheme="minorEastAsia" w:hAnsi="Arial" w:cs="Arial"/>
          <w:sz w:val="22"/>
          <w:szCs w:val="22"/>
          <w:lang w:eastAsia="en-GB"/>
        </w:rPr>
        <w:t>be regarded</w:t>
      </w:r>
      <w:bookmarkEnd w:id="70"/>
      <w:r w:rsidRPr="00483DD0">
        <w:rPr>
          <w:rFonts w:ascii="Arial" w:eastAsiaTheme="minorEastAsia" w:hAnsi="Arial" w:cs="Arial"/>
          <w:sz w:val="22"/>
          <w:szCs w:val="22"/>
          <w:lang w:eastAsia="en-GB"/>
        </w:rPr>
        <w:t xml:space="preserve"> as therapeutic rather than pedagogic. In my experience as a voice coach the displacement of emotional and mental hurdles during the learning process can </w:t>
      </w:r>
      <w:bookmarkStart w:id="71" w:name="_Int_9O4nM2Cm"/>
      <w:r w:rsidRPr="00483DD0">
        <w:rPr>
          <w:rFonts w:ascii="Arial" w:eastAsiaTheme="minorEastAsia" w:hAnsi="Arial" w:cs="Arial"/>
          <w:sz w:val="22"/>
          <w:szCs w:val="22"/>
          <w:lang w:eastAsia="en-GB"/>
        </w:rPr>
        <w:t>be achieved</w:t>
      </w:r>
      <w:bookmarkEnd w:id="71"/>
      <w:r w:rsidRPr="00483DD0">
        <w:rPr>
          <w:rFonts w:ascii="Arial" w:eastAsiaTheme="minorEastAsia" w:hAnsi="Arial" w:cs="Arial"/>
          <w:sz w:val="22"/>
          <w:szCs w:val="22"/>
          <w:lang w:eastAsia="en-GB"/>
        </w:rPr>
        <w:t xml:space="preserve"> through the application of the humanistic approach that is fundamental to Rogers’ person-centered therapy</w:t>
      </w:r>
      <w:r w:rsidR="00066FB4" w:rsidRPr="00483DD0">
        <w:rPr>
          <w:rFonts w:ascii="Arial" w:eastAsiaTheme="minorEastAsia" w:hAnsi="Arial" w:cs="Arial"/>
          <w:sz w:val="22"/>
          <w:szCs w:val="22"/>
          <w:lang w:eastAsia="en-GB"/>
        </w:rPr>
        <w:t xml:space="preserve"> (</w:t>
      </w:r>
      <w:r w:rsidR="00AB6B1B" w:rsidRPr="00483DD0">
        <w:rPr>
          <w:rFonts w:ascii="Arial" w:eastAsiaTheme="minorEastAsia" w:hAnsi="Arial" w:cs="Arial"/>
          <w:sz w:val="22"/>
          <w:szCs w:val="22"/>
          <w:lang w:eastAsia="en-GB"/>
        </w:rPr>
        <w:t>Yao</w:t>
      </w:r>
      <w:r w:rsidR="002A12B3" w:rsidRPr="00483DD0">
        <w:rPr>
          <w:rFonts w:ascii="Arial" w:eastAsiaTheme="minorEastAsia" w:hAnsi="Arial" w:cs="Arial"/>
          <w:sz w:val="22"/>
          <w:szCs w:val="22"/>
          <w:lang w:eastAsia="en-GB"/>
        </w:rPr>
        <w:t xml:space="preserve"> and Kabir, 2023)</w:t>
      </w:r>
      <w:r w:rsidRPr="00483DD0">
        <w:rPr>
          <w:rFonts w:ascii="Arial" w:eastAsiaTheme="minorEastAsia" w:hAnsi="Arial" w:cs="Arial"/>
          <w:sz w:val="22"/>
          <w:szCs w:val="22"/>
          <w:lang w:eastAsia="en-GB"/>
        </w:rPr>
        <w:t>. Rogers recognised that a client’s negative self-perception or similarly their negative self-belief was</w:t>
      </w:r>
      <w:bookmarkStart w:id="72" w:name="_Int_kLjEg584"/>
      <w:r w:rsidRPr="00483DD0">
        <w:rPr>
          <w:rFonts w:ascii="Arial" w:eastAsiaTheme="minorEastAsia" w:hAnsi="Arial" w:cs="Arial"/>
          <w:sz w:val="22"/>
          <w:szCs w:val="22"/>
          <w:lang w:eastAsia="en-GB"/>
        </w:rPr>
        <w:t>, in actuality, discordant</w:t>
      </w:r>
      <w:bookmarkEnd w:id="72"/>
      <w:r w:rsidRPr="00483DD0">
        <w:rPr>
          <w:rFonts w:ascii="Arial" w:eastAsiaTheme="minorEastAsia" w:hAnsi="Arial" w:cs="Arial"/>
          <w:sz w:val="22"/>
          <w:szCs w:val="22"/>
          <w:lang w:eastAsia="en-GB"/>
        </w:rPr>
        <w:t xml:space="preserve"> with their lived experience. It was his belief that an individual’s low sense of self created a hinderance to their self-actualisation, as well as amplifying anxiety</w:t>
      </w:r>
      <w:r w:rsidR="003F4D69" w:rsidRPr="00483DD0">
        <w:rPr>
          <w:rFonts w:ascii="Arial" w:eastAsiaTheme="minorEastAsia" w:hAnsi="Arial" w:cs="Arial"/>
          <w:sz w:val="22"/>
          <w:szCs w:val="22"/>
          <w:lang w:eastAsia="en-GB"/>
        </w:rPr>
        <w:t xml:space="preserve"> </w:t>
      </w:r>
      <w:r w:rsidR="003470BC" w:rsidRPr="00483DD0">
        <w:rPr>
          <w:rFonts w:ascii="Arial" w:eastAsiaTheme="minorEastAsia" w:hAnsi="Arial" w:cs="Arial"/>
          <w:sz w:val="22"/>
          <w:szCs w:val="22"/>
          <w:lang w:eastAsia="en-GB"/>
        </w:rPr>
        <w:t>(</w:t>
      </w:r>
      <w:r w:rsidR="001F56E1" w:rsidRPr="00483DD0">
        <w:rPr>
          <w:rFonts w:ascii="Arial" w:eastAsiaTheme="minorEastAsia" w:hAnsi="Arial" w:cs="Arial"/>
          <w:sz w:val="22"/>
          <w:szCs w:val="22"/>
          <w:lang w:eastAsia="en-GB"/>
        </w:rPr>
        <w:t>Rogers, 1979)</w:t>
      </w:r>
      <w:r w:rsidRPr="00483DD0">
        <w:rPr>
          <w:rFonts w:ascii="Arial" w:eastAsiaTheme="minorEastAsia" w:hAnsi="Arial" w:cs="Arial"/>
          <w:sz w:val="22"/>
          <w:szCs w:val="22"/>
          <w:lang w:eastAsia="en-GB"/>
        </w:rPr>
        <w:t xml:space="preserve">. This resonates within my practice and presents as barriers to the achievement of specific learning tasks. If a student believes that their voice is inadequate or that they will look and sound foolish if they sing in an unfamiliar register or engage in any manner of singing, they may, quite simply, not </w:t>
      </w:r>
      <w:bookmarkStart w:id="73" w:name="_Int_w5cHL8Y0"/>
      <w:r w:rsidRPr="00483DD0">
        <w:rPr>
          <w:rFonts w:ascii="Arial" w:eastAsiaTheme="minorEastAsia" w:hAnsi="Arial" w:cs="Arial"/>
          <w:sz w:val="22"/>
          <w:szCs w:val="22"/>
          <w:lang w:eastAsia="en-GB"/>
        </w:rPr>
        <w:t>attempt</w:t>
      </w:r>
      <w:bookmarkEnd w:id="73"/>
      <w:r w:rsidRPr="00483DD0">
        <w:rPr>
          <w:rFonts w:ascii="Arial" w:eastAsiaTheme="minorEastAsia" w:hAnsi="Arial" w:cs="Arial"/>
          <w:sz w:val="22"/>
          <w:szCs w:val="22"/>
          <w:lang w:eastAsia="en-GB"/>
        </w:rPr>
        <w:t xml:space="preserve"> the task at all</w:t>
      </w:r>
      <w:r w:rsidR="0085703E" w:rsidRPr="00483DD0">
        <w:rPr>
          <w:rFonts w:ascii="Arial" w:eastAsiaTheme="minorEastAsia" w:hAnsi="Arial" w:cs="Arial"/>
          <w:sz w:val="22"/>
          <w:szCs w:val="22"/>
          <w:lang w:eastAsia="en-GB"/>
        </w:rPr>
        <w:t xml:space="preserve"> (Chong, </w:t>
      </w:r>
      <w:r w:rsidR="00D22DDD" w:rsidRPr="00483DD0">
        <w:rPr>
          <w:rFonts w:ascii="Arial" w:eastAsiaTheme="minorEastAsia" w:hAnsi="Arial" w:cs="Arial"/>
          <w:sz w:val="22"/>
          <w:szCs w:val="22"/>
          <w:lang w:eastAsia="en-GB"/>
        </w:rPr>
        <w:t>2010)</w:t>
      </w:r>
      <w:r w:rsidRPr="00483DD0">
        <w:rPr>
          <w:rFonts w:ascii="Arial" w:eastAsiaTheme="minorEastAsia" w:hAnsi="Arial" w:cs="Arial"/>
          <w:sz w:val="22"/>
          <w:szCs w:val="22"/>
          <w:lang w:eastAsia="en-GB"/>
        </w:rPr>
        <w:t>. A process of guidance towards understanding the thoughts and emotions surrounding the barriers to self-expression, takes place, allowing the student to question, reflect upon and regulate emotions through self-awareness</w:t>
      </w:r>
      <w:r w:rsidR="00302701" w:rsidRPr="00483DD0">
        <w:rPr>
          <w:rFonts w:ascii="Arial" w:eastAsiaTheme="minorEastAsia" w:hAnsi="Arial" w:cs="Arial"/>
          <w:sz w:val="22"/>
          <w:szCs w:val="22"/>
          <w:lang w:eastAsia="en-GB"/>
        </w:rPr>
        <w:t xml:space="preserve"> (</w:t>
      </w:r>
      <w:r w:rsidR="00E93B3E" w:rsidRPr="00483DD0">
        <w:rPr>
          <w:rFonts w:ascii="Arial" w:eastAsiaTheme="minorEastAsia" w:hAnsi="Arial" w:cs="Arial"/>
          <w:sz w:val="22"/>
          <w:szCs w:val="22"/>
          <w:lang w:eastAsia="en-GB"/>
        </w:rPr>
        <w:t>Cepeda, 2006)</w:t>
      </w:r>
      <w:r w:rsidRPr="00483DD0">
        <w:rPr>
          <w:rFonts w:ascii="Arial" w:eastAsiaTheme="minorEastAsia" w:hAnsi="Arial" w:cs="Arial"/>
          <w:sz w:val="22"/>
          <w:szCs w:val="22"/>
          <w:lang w:eastAsia="en-GB"/>
        </w:rPr>
        <w:t>. The iteration of this process invites further reflection, revelation and understanding on the part of the student, who gradually replaces negative self-perception and self-belief for a more confident self-image while progressively achieving successfully during the learning process. An implication that Rogerian therapy could bring a positive and natural solution to the holistic vocal coaching environment. Transformative learning provides an equally affirmative countermeasure for the impact of the afflicted self on achievement and the traditionality of voice pedagogy. Paulo Freire developed the framework for learning in 1970 with the belief that education should promote personal growth and illicit change in an individual’s understanding of themselves and the world</w:t>
      </w:r>
      <w:r w:rsidR="001D2F41" w:rsidRPr="00483DD0">
        <w:rPr>
          <w:rFonts w:ascii="Arial" w:eastAsiaTheme="minorEastAsia" w:hAnsi="Arial" w:cs="Arial"/>
          <w:sz w:val="22"/>
          <w:szCs w:val="22"/>
          <w:lang w:eastAsia="en-GB"/>
        </w:rPr>
        <w:t xml:space="preserve"> (</w:t>
      </w:r>
      <w:r w:rsidR="0008280B" w:rsidRPr="00483DD0">
        <w:rPr>
          <w:rFonts w:ascii="Arial" w:eastAsiaTheme="minorEastAsia" w:hAnsi="Arial" w:cs="Arial"/>
          <w:sz w:val="22"/>
          <w:szCs w:val="22"/>
          <w:lang w:eastAsia="en-GB"/>
        </w:rPr>
        <w:t>Dirkx,1998)</w:t>
      </w:r>
      <w:r w:rsidRPr="00483DD0">
        <w:rPr>
          <w:rFonts w:ascii="Arial" w:eastAsiaTheme="minorEastAsia" w:hAnsi="Arial" w:cs="Arial"/>
          <w:sz w:val="22"/>
          <w:szCs w:val="22"/>
          <w:lang w:eastAsia="en-GB"/>
        </w:rPr>
        <w:t xml:space="preserve">. Educators implementing the transformative teaching method do not typically change the information they impart, rather they share it in a way that encourages critical thinking and guides students to question and challenge the socio-economic structure. </w:t>
      </w:r>
      <w:r w:rsidR="00154B4C" w:rsidRPr="00483DD0">
        <w:rPr>
          <w:rFonts w:ascii="Arial" w:eastAsiaTheme="minorEastAsia" w:hAnsi="Arial" w:cs="Arial"/>
          <w:sz w:val="22"/>
          <w:szCs w:val="22"/>
          <w:lang w:eastAsia="en-GB"/>
        </w:rPr>
        <w:t>Freire’s</w:t>
      </w:r>
      <w:r w:rsidRPr="00483DD0">
        <w:rPr>
          <w:rFonts w:ascii="Arial" w:eastAsiaTheme="minorEastAsia" w:hAnsi="Arial" w:cs="Arial"/>
          <w:sz w:val="22"/>
          <w:szCs w:val="22"/>
          <w:lang w:eastAsia="en-GB"/>
        </w:rPr>
        <w:t xml:space="preserve"> transformative teaching style found its origin within the literacy programmes he delivered in poverty-stricken parts of Brazil and his campaigns for freedom led in Africa and Latin America which resonates with the focus his teaching framework has on social change</w:t>
      </w:r>
      <w:r w:rsidR="00A542D1" w:rsidRPr="00483DD0">
        <w:rPr>
          <w:rFonts w:ascii="Arial" w:eastAsiaTheme="minorEastAsia" w:hAnsi="Arial" w:cs="Arial"/>
          <w:sz w:val="22"/>
          <w:szCs w:val="22"/>
          <w:lang w:eastAsia="en-GB"/>
        </w:rPr>
        <w:t xml:space="preserve"> (</w:t>
      </w:r>
      <w:r w:rsidR="001A139A" w:rsidRPr="00483DD0">
        <w:rPr>
          <w:rFonts w:ascii="Arial" w:eastAsiaTheme="minorEastAsia" w:hAnsi="Arial" w:cs="Arial"/>
          <w:sz w:val="22"/>
          <w:szCs w:val="22"/>
          <w:lang w:eastAsia="en-GB"/>
        </w:rPr>
        <w:t xml:space="preserve">Magro et al, </w:t>
      </w:r>
      <w:r w:rsidR="001A139A" w:rsidRPr="00483DD0">
        <w:rPr>
          <w:rFonts w:ascii="Arial" w:eastAsiaTheme="minorEastAsia" w:hAnsi="Arial" w:cs="Arial"/>
          <w:sz w:val="22"/>
          <w:szCs w:val="22"/>
          <w:lang w:eastAsia="en-GB"/>
        </w:rPr>
        <w:lastRenderedPageBreak/>
        <w:t>202</w:t>
      </w:r>
      <w:r w:rsidR="00C2169A" w:rsidRPr="00483DD0">
        <w:rPr>
          <w:rFonts w:ascii="Arial" w:eastAsiaTheme="minorEastAsia" w:hAnsi="Arial" w:cs="Arial"/>
          <w:sz w:val="22"/>
          <w:szCs w:val="22"/>
          <w:lang w:eastAsia="en-GB"/>
        </w:rPr>
        <w:t>0</w:t>
      </w:r>
      <w:r w:rsidR="001A139A" w:rsidRPr="00483DD0">
        <w:rPr>
          <w:rFonts w:ascii="Arial" w:eastAsiaTheme="minorEastAsia" w:hAnsi="Arial" w:cs="Arial"/>
          <w:sz w:val="22"/>
          <w:szCs w:val="22"/>
          <w:lang w:eastAsia="en-GB"/>
        </w:rPr>
        <w:t>)</w:t>
      </w:r>
      <w:r w:rsidRPr="00483DD0">
        <w:rPr>
          <w:rFonts w:ascii="Arial" w:eastAsiaTheme="minorEastAsia" w:hAnsi="Arial" w:cs="Arial"/>
          <w:sz w:val="22"/>
          <w:szCs w:val="22"/>
          <w:lang w:eastAsia="en-GB"/>
        </w:rPr>
        <w:t xml:space="preserve">. Since its creation, transformative learning has </w:t>
      </w:r>
      <w:bookmarkStart w:id="74" w:name="_Int_tk53I00P"/>
      <w:r w:rsidRPr="00483DD0">
        <w:rPr>
          <w:rFonts w:ascii="Arial" w:eastAsiaTheme="minorEastAsia" w:hAnsi="Arial" w:cs="Arial"/>
          <w:sz w:val="22"/>
          <w:szCs w:val="22"/>
          <w:lang w:eastAsia="en-GB"/>
        </w:rPr>
        <w:t>been elaborated</w:t>
      </w:r>
      <w:bookmarkEnd w:id="74"/>
      <w:r w:rsidRPr="00483DD0">
        <w:rPr>
          <w:rFonts w:ascii="Arial" w:eastAsiaTheme="minorEastAsia" w:hAnsi="Arial" w:cs="Arial"/>
          <w:sz w:val="22"/>
          <w:szCs w:val="22"/>
          <w:lang w:eastAsia="en-GB"/>
        </w:rPr>
        <w:t xml:space="preserve"> by several educators including John Mezirow who expanded on Freire’s socio-economic focus with a shift towards the transformation of negative thought and emotion through self-examination within the learning process. He formulated his theory with a study he conducted on women in America returning to education after long periods of time. His aim was to determine the elements which would aid or hinder the process</w:t>
      </w:r>
      <w:r w:rsidR="003C63E0" w:rsidRPr="00483DD0">
        <w:rPr>
          <w:rFonts w:ascii="Arial" w:eastAsiaTheme="minorEastAsia" w:hAnsi="Arial" w:cs="Arial"/>
          <w:sz w:val="22"/>
          <w:szCs w:val="22"/>
          <w:lang w:eastAsia="en-GB"/>
        </w:rPr>
        <w:t xml:space="preserve"> (Calle</w:t>
      </w:r>
      <w:r w:rsidR="002E6E92" w:rsidRPr="00483DD0">
        <w:rPr>
          <w:rFonts w:ascii="Arial" w:eastAsiaTheme="minorEastAsia" w:hAnsi="Arial" w:cs="Arial"/>
          <w:sz w:val="22"/>
          <w:szCs w:val="22"/>
          <w:lang w:eastAsia="en-GB"/>
        </w:rPr>
        <w:t>ja, 2014)</w:t>
      </w:r>
      <w:r w:rsidRPr="00483DD0">
        <w:rPr>
          <w:rFonts w:ascii="Arial" w:eastAsiaTheme="minorEastAsia" w:hAnsi="Arial" w:cs="Arial"/>
          <w:sz w:val="22"/>
          <w:szCs w:val="22"/>
          <w:lang w:eastAsia="en-GB"/>
        </w:rPr>
        <w:t>. Mezirow highlighted two main aspects important to the women’s re-entry into the learning environment, critical self-reflection and critical reflection. This was important to the management of the challenges they encountered during the process. The pedagogic benefits of self-reflection are echoed in the concept of metacognition, a concept developed by John Flavell in the 1970s</w:t>
      </w:r>
      <w:r w:rsidR="00733764" w:rsidRPr="00483DD0">
        <w:rPr>
          <w:rFonts w:ascii="Arial" w:eastAsiaTheme="minorEastAsia" w:hAnsi="Arial" w:cs="Arial"/>
          <w:sz w:val="22"/>
          <w:szCs w:val="22"/>
          <w:lang w:eastAsia="en-GB"/>
        </w:rPr>
        <w:t xml:space="preserve"> (Hartma</w:t>
      </w:r>
      <w:r w:rsidR="00DD514D" w:rsidRPr="00483DD0">
        <w:rPr>
          <w:rFonts w:ascii="Arial" w:eastAsiaTheme="minorEastAsia" w:hAnsi="Arial" w:cs="Arial"/>
          <w:sz w:val="22"/>
          <w:szCs w:val="22"/>
          <w:lang w:eastAsia="en-GB"/>
        </w:rPr>
        <w:t>n, 1998)</w:t>
      </w:r>
      <w:r w:rsidRPr="00483DD0">
        <w:rPr>
          <w:rFonts w:ascii="Arial" w:eastAsiaTheme="minorEastAsia" w:hAnsi="Arial" w:cs="Arial"/>
          <w:sz w:val="22"/>
          <w:szCs w:val="22"/>
          <w:lang w:eastAsia="en-GB"/>
        </w:rPr>
        <w:t>. He described the concept as “thinking about thinking”. Metacognition invites students to know themselves as learners; recognise elements positive and negatively influencing cognition; management and awareness of these elements and the strategies to facilitate this process; identification, regulation and evaluation of their learning</w:t>
      </w:r>
      <w:r w:rsidR="00A0342E" w:rsidRPr="00483DD0">
        <w:rPr>
          <w:rFonts w:ascii="Arial" w:eastAsiaTheme="minorEastAsia" w:hAnsi="Arial" w:cs="Arial"/>
          <w:sz w:val="22"/>
          <w:szCs w:val="22"/>
          <w:lang w:eastAsia="en-GB"/>
        </w:rPr>
        <w:t xml:space="preserve"> (</w:t>
      </w:r>
      <w:r w:rsidR="002417D9" w:rsidRPr="00483DD0">
        <w:rPr>
          <w:rFonts w:ascii="Arial" w:eastAsiaTheme="minorEastAsia" w:hAnsi="Arial" w:cs="Arial"/>
          <w:sz w:val="22"/>
          <w:szCs w:val="22"/>
          <w:lang w:eastAsia="en-GB"/>
        </w:rPr>
        <w:t>Colomer et al, 2013)</w:t>
      </w:r>
      <w:r w:rsidRPr="00483DD0">
        <w:rPr>
          <w:rFonts w:ascii="Arial" w:eastAsiaTheme="minorEastAsia" w:hAnsi="Arial" w:cs="Arial"/>
          <w:sz w:val="22"/>
          <w:szCs w:val="22"/>
          <w:lang w:eastAsia="en-GB"/>
        </w:rPr>
        <w:t xml:space="preserve">.    </w:t>
      </w:r>
    </w:p>
    <w:p w14:paraId="09379102" w14:textId="1EA41C83" w:rsidR="00001274" w:rsidRPr="00483DD0" w:rsidRDefault="00001274" w:rsidP="00001274">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We have explored the correctional effect of self-reflection, self-awareness</w:t>
      </w:r>
      <w:r w:rsidR="004F0D0B" w:rsidRPr="00483DD0">
        <w:rPr>
          <w:rFonts w:ascii="Arial" w:eastAsiaTheme="minorEastAsia" w:hAnsi="Arial" w:cs="Arial"/>
          <w:sz w:val="22"/>
          <w:szCs w:val="22"/>
          <w:lang w:eastAsia="en-GB"/>
        </w:rPr>
        <w:t>,</w:t>
      </w:r>
      <w:r w:rsidRPr="00483DD0">
        <w:rPr>
          <w:rFonts w:ascii="Arial" w:eastAsiaTheme="minorEastAsia" w:hAnsi="Arial" w:cs="Arial"/>
          <w:sz w:val="22"/>
          <w:szCs w:val="22"/>
          <w:lang w:eastAsia="en-GB"/>
        </w:rPr>
        <w:t xml:space="preserve"> and self-regulation in alignment with therapeutic and pedagogic processes. They create a foundation of researched and established techniques which can </w:t>
      </w:r>
      <w:bookmarkStart w:id="75" w:name="_Int_1HhF9xFU"/>
      <w:r w:rsidRPr="00483DD0">
        <w:rPr>
          <w:rFonts w:ascii="Arial" w:eastAsiaTheme="minorEastAsia" w:hAnsi="Arial" w:cs="Arial"/>
          <w:sz w:val="22"/>
          <w:szCs w:val="22"/>
          <w:lang w:eastAsia="en-GB"/>
        </w:rPr>
        <w:t>be applied</w:t>
      </w:r>
      <w:bookmarkEnd w:id="75"/>
      <w:r w:rsidRPr="00483DD0">
        <w:rPr>
          <w:rFonts w:ascii="Arial" w:eastAsiaTheme="minorEastAsia" w:hAnsi="Arial" w:cs="Arial"/>
          <w:sz w:val="22"/>
          <w:szCs w:val="22"/>
          <w:lang w:eastAsia="en-GB"/>
        </w:rPr>
        <w:t xml:space="preserve"> to the understanding and regulation of thoughts and emotions within the practice of holistic vocal coaching</w:t>
      </w:r>
      <w:r w:rsidR="00E111CB" w:rsidRPr="00483DD0">
        <w:rPr>
          <w:rFonts w:ascii="Arial" w:eastAsiaTheme="minorEastAsia" w:hAnsi="Arial" w:cs="Arial"/>
          <w:sz w:val="22"/>
          <w:szCs w:val="22"/>
          <w:lang w:eastAsia="en-GB"/>
        </w:rPr>
        <w:t xml:space="preserve"> (Dayme,</w:t>
      </w:r>
      <w:r w:rsidR="00756604" w:rsidRPr="00483DD0">
        <w:rPr>
          <w:rFonts w:ascii="Arial" w:eastAsiaTheme="minorEastAsia" w:hAnsi="Arial" w:cs="Arial"/>
          <w:sz w:val="22"/>
          <w:szCs w:val="22"/>
          <w:lang w:eastAsia="en-GB"/>
        </w:rPr>
        <w:t xml:space="preserve"> 2006)</w:t>
      </w:r>
      <w:r w:rsidRPr="00483DD0">
        <w:rPr>
          <w:rFonts w:ascii="Arial" w:eastAsiaTheme="minorEastAsia" w:hAnsi="Arial" w:cs="Arial"/>
          <w:sz w:val="22"/>
          <w:szCs w:val="22"/>
          <w:lang w:eastAsia="en-GB"/>
        </w:rPr>
        <w:t xml:space="preserve">. This transformative approach presents a range of positive outcomes for the voice student and many benefits to their core sense of self and thus, their personal identity. </w:t>
      </w:r>
    </w:p>
    <w:p w14:paraId="33C2B55F" w14:textId="2E0B3435" w:rsidR="00001274" w:rsidRPr="00483DD0" w:rsidRDefault="00001274" w:rsidP="00001274">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In addition to these benefits, vocal coaching contributes to the enhancement of resilience, discipline, communication, positivity, emotional intelligence, and body awareness</w:t>
      </w:r>
      <w:r w:rsidR="009D5589" w:rsidRPr="00483DD0">
        <w:rPr>
          <w:rFonts w:ascii="Arial" w:eastAsiaTheme="minorEastAsia" w:hAnsi="Arial" w:cs="Arial"/>
          <w:sz w:val="22"/>
          <w:szCs w:val="22"/>
          <w:lang w:eastAsia="en-GB"/>
        </w:rPr>
        <w:t xml:space="preserve"> (Chong</w:t>
      </w:r>
      <w:r w:rsidR="009E2745" w:rsidRPr="00483DD0">
        <w:rPr>
          <w:rFonts w:ascii="Arial" w:eastAsiaTheme="minorEastAsia" w:hAnsi="Arial" w:cs="Arial"/>
          <w:sz w:val="22"/>
          <w:szCs w:val="22"/>
          <w:lang w:eastAsia="en-GB"/>
        </w:rPr>
        <w:t xml:space="preserve"> and Kim</w:t>
      </w:r>
      <w:r w:rsidR="009D5589" w:rsidRPr="00483DD0">
        <w:rPr>
          <w:rFonts w:ascii="Arial" w:eastAsiaTheme="minorEastAsia" w:hAnsi="Arial" w:cs="Arial"/>
          <w:sz w:val="22"/>
          <w:szCs w:val="22"/>
          <w:lang w:eastAsia="en-GB"/>
        </w:rPr>
        <w:t>,  2010)</w:t>
      </w:r>
      <w:r w:rsidRPr="00483DD0">
        <w:rPr>
          <w:rFonts w:ascii="Arial" w:eastAsiaTheme="minorEastAsia" w:hAnsi="Arial" w:cs="Arial"/>
          <w:sz w:val="22"/>
          <w:szCs w:val="22"/>
          <w:lang w:eastAsia="en-GB"/>
        </w:rPr>
        <w:t xml:space="preserve">. The positive attributes are </w:t>
      </w:r>
      <w:bookmarkStart w:id="76" w:name="_Int_5wee1rPh"/>
      <w:r w:rsidRPr="00483DD0">
        <w:rPr>
          <w:rFonts w:ascii="Arial" w:eastAsiaTheme="minorEastAsia" w:hAnsi="Arial" w:cs="Arial"/>
          <w:sz w:val="22"/>
          <w:szCs w:val="22"/>
          <w:lang w:eastAsia="en-GB"/>
        </w:rPr>
        <w:t>numerous</w:t>
      </w:r>
      <w:bookmarkEnd w:id="76"/>
      <w:r w:rsidRPr="00483DD0">
        <w:rPr>
          <w:rFonts w:ascii="Arial" w:eastAsiaTheme="minorEastAsia" w:hAnsi="Arial" w:cs="Arial"/>
          <w:sz w:val="22"/>
          <w:szCs w:val="22"/>
          <w:lang w:eastAsia="en-GB"/>
        </w:rPr>
        <w:t>. It is important however to reflect upon the possible limitations and ethical considerations of using voice pedagogy in a psychological and emotional context</w:t>
      </w:r>
      <w:r w:rsidR="00675767" w:rsidRPr="00483DD0">
        <w:rPr>
          <w:rFonts w:ascii="Arial" w:eastAsiaTheme="minorEastAsia" w:hAnsi="Arial" w:cs="Arial"/>
          <w:sz w:val="22"/>
          <w:szCs w:val="22"/>
          <w:lang w:eastAsia="en-GB"/>
        </w:rPr>
        <w:t xml:space="preserve"> (Pop</w:t>
      </w:r>
      <w:r w:rsidR="00690CDA" w:rsidRPr="00483DD0">
        <w:rPr>
          <w:rFonts w:ascii="Arial" w:eastAsiaTheme="minorEastAsia" w:hAnsi="Arial" w:cs="Arial"/>
          <w:sz w:val="22"/>
          <w:szCs w:val="22"/>
          <w:lang w:eastAsia="en-GB"/>
        </w:rPr>
        <w:t>ovska</w:t>
      </w:r>
      <w:r w:rsidR="002C69B4" w:rsidRPr="00483DD0">
        <w:rPr>
          <w:rFonts w:ascii="Arial" w:eastAsiaTheme="minorEastAsia" w:hAnsi="Arial" w:cs="Arial"/>
          <w:sz w:val="22"/>
          <w:szCs w:val="22"/>
          <w:lang w:eastAsia="en-GB"/>
        </w:rPr>
        <w:t xml:space="preserve"> et al, 2021)</w:t>
      </w:r>
      <w:r w:rsidRPr="00483DD0">
        <w:rPr>
          <w:rFonts w:ascii="Arial" w:eastAsiaTheme="minorEastAsia" w:hAnsi="Arial" w:cs="Arial"/>
          <w:sz w:val="22"/>
          <w:szCs w:val="22"/>
          <w:lang w:eastAsia="en-GB"/>
        </w:rPr>
        <w:t xml:space="preserve">. The blend between therapy, education and physical awareness requires a nurturing approach. We have </w:t>
      </w:r>
      <w:bookmarkStart w:id="77" w:name="_Int_VobSuiTD"/>
      <w:r w:rsidRPr="00483DD0">
        <w:rPr>
          <w:rFonts w:ascii="Arial" w:eastAsiaTheme="minorEastAsia" w:hAnsi="Arial" w:cs="Arial"/>
          <w:sz w:val="22"/>
          <w:szCs w:val="22"/>
          <w:lang w:eastAsia="en-GB"/>
        </w:rPr>
        <w:t>observed</w:t>
      </w:r>
      <w:bookmarkEnd w:id="77"/>
      <w:r w:rsidRPr="00483DD0">
        <w:rPr>
          <w:rFonts w:ascii="Arial" w:eastAsiaTheme="minorEastAsia" w:hAnsi="Arial" w:cs="Arial"/>
          <w:sz w:val="22"/>
          <w:szCs w:val="22"/>
          <w:lang w:eastAsia="en-GB"/>
        </w:rPr>
        <w:t xml:space="preserve"> some of the vulnerabilities that an afflicted self-concept may create. Emotional and psychological vulnerabilities such as shame, guilt, anxiety, stress have a negative impact on an individual’s nervous system and, in turn, their physical state</w:t>
      </w:r>
      <w:r w:rsidR="00DF7A32" w:rsidRPr="00483DD0">
        <w:rPr>
          <w:rFonts w:ascii="Arial" w:eastAsiaTheme="minorEastAsia" w:hAnsi="Arial" w:cs="Arial"/>
          <w:sz w:val="22"/>
          <w:szCs w:val="22"/>
          <w:lang w:eastAsia="en-GB"/>
        </w:rPr>
        <w:t xml:space="preserve"> (</w:t>
      </w:r>
      <w:r w:rsidR="00840CAF" w:rsidRPr="00483DD0">
        <w:rPr>
          <w:rFonts w:ascii="Arial" w:eastAsiaTheme="minorEastAsia" w:hAnsi="Arial" w:cs="Arial"/>
          <w:sz w:val="22"/>
          <w:szCs w:val="22"/>
          <w:lang w:eastAsia="en-GB"/>
        </w:rPr>
        <w:t>Hawkins</w:t>
      </w:r>
      <w:r w:rsidR="00E41EBD" w:rsidRPr="00483DD0">
        <w:rPr>
          <w:rFonts w:ascii="Arial" w:eastAsiaTheme="minorEastAsia" w:hAnsi="Arial" w:cs="Arial"/>
          <w:sz w:val="22"/>
          <w:szCs w:val="22"/>
          <w:lang w:eastAsia="en-GB"/>
        </w:rPr>
        <w:t>, 2020)</w:t>
      </w:r>
      <w:r w:rsidRPr="00483DD0">
        <w:rPr>
          <w:rFonts w:ascii="Arial" w:eastAsiaTheme="minorEastAsia" w:hAnsi="Arial" w:cs="Arial"/>
          <w:sz w:val="22"/>
          <w:szCs w:val="22"/>
          <w:lang w:eastAsia="en-GB"/>
        </w:rPr>
        <w:t>. As a voice practitioner, it is imperative to foster consideration for all aspects of an individual’s holistic self and the ways in which one may be adversely affected in a voice coaching setting</w:t>
      </w:r>
      <w:r w:rsidR="001305A4" w:rsidRPr="00483DD0">
        <w:rPr>
          <w:rFonts w:ascii="Arial" w:eastAsiaTheme="minorEastAsia" w:hAnsi="Arial" w:cs="Arial"/>
          <w:sz w:val="22"/>
          <w:szCs w:val="22"/>
          <w:lang w:eastAsia="en-GB"/>
        </w:rPr>
        <w:t xml:space="preserve"> (</w:t>
      </w:r>
      <w:r w:rsidR="00A942CA" w:rsidRPr="00483DD0">
        <w:rPr>
          <w:rFonts w:ascii="Arial" w:eastAsiaTheme="minorEastAsia" w:hAnsi="Arial" w:cs="Arial"/>
          <w:sz w:val="22"/>
          <w:szCs w:val="22"/>
          <w:lang w:eastAsia="en-GB"/>
        </w:rPr>
        <w:t>Austin. 2015)</w:t>
      </w:r>
      <w:r w:rsidRPr="00483DD0">
        <w:rPr>
          <w:rFonts w:ascii="Arial" w:eastAsiaTheme="minorEastAsia" w:hAnsi="Arial" w:cs="Arial"/>
          <w:sz w:val="22"/>
          <w:szCs w:val="22"/>
          <w:lang w:eastAsia="en-GB"/>
        </w:rPr>
        <w:t>. In conjunction, it is equally important to honestly review one’s own capabilities as a practitioner. The sensitivity of emotional and psychological topics can cause an individual to relive traumatic or difficult moments when talking or thinking about them, in a voice coaching session for example</w:t>
      </w:r>
      <w:r w:rsidR="00452644" w:rsidRPr="00483DD0">
        <w:rPr>
          <w:rFonts w:ascii="Arial" w:eastAsiaTheme="minorEastAsia" w:hAnsi="Arial" w:cs="Arial"/>
          <w:sz w:val="22"/>
          <w:szCs w:val="22"/>
          <w:lang w:eastAsia="en-GB"/>
        </w:rPr>
        <w:t xml:space="preserve"> (Monti, </w:t>
      </w:r>
      <w:r w:rsidR="00D10A4B" w:rsidRPr="00483DD0">
        <w:rPr>
          <w:rFonts w:ascii="Arial" w:eastAsiaTheme="minorEastAsia" w:hAnsi="Arial" w:cs="Arial"/>
          <w:sz w:val="22"/>
          <w:szCs w:val="22"/>
          <w:lang w:eastAsia="en-GB"/>
        </w:rPr>
        <w:t>2017)</w:t>
      </w:r>
      <w:r w:rsidRPr="00483DD0">
        <w:rPr>
          <w:rFonts w:ascii="Arial" w:eastAsiaTheme="minorEastAsia" w:hAnsi="Arial" w:cs="Arial"/>
          <w:sz w:val="22"/>
          <w:szCs w:val="22"/>
          <w:lang w:eastAsia="en-GB"/>
        </w:rPr>
        <w:t xml:space="preserve">. In the same way that a student can be liberated from low </w:t>
      </w:r>
      <w:r w:rsidR="00655680" w:rsidRPr="00483DD0">
        <w:rPr>
          <w:rFonts w:ascii="Arial" w:eastAsiaTheme="minorEastAsia" w:hAnsi="Arial" w:cs="Arial"/>
          <w:sz w:val="22"/>
          <w:szCs w:val="22"/>
          <w:lang w:eastAsia="en-GB"/>
        </w:rPr>
        <w:t>self-worth</w:t>
      </w:r>
      <w:r w:rsidRPr="00483DD0">
        <w:rPr>
          <w:rFonts w:ascii="Arial" w:eastAsiaTheme="minorEastAsia" w:hAnsi="Arial" w:cs="Arial"/>
          <w:sz w:val="22"/>
          <w:szCs w:val="22"/>
          <w:lang w:eastAsia="en-GB"/>
        </w:rPr>
        <w:t xml:space="preserve"> or low </w:t>
      </w:r>
      <w:r w:rsidR="00655680" w:rsidRPr="00483DD0">
        <w:rPr>
          <w:rFonts w:ascii="Arial" w:eastAsiaTheme="minorEastAsia" w:hAnsi="Arial" w:cs="Arial"/>
          <w:sz w:val="22"/>
          <w:szCs w:val="22"/>
          <w:lang w:eastAsia="en-GB"/>
        </w:rPr>
        <w:t>self-esteem</w:t>
      </w:r>
      <w:r w:rsidRPr="00483DD0">
        <w:rPr>
          <w:rFonts w:ascii="Arial" w:eastAsiaTheme="minorEastAsia" w:hAnsi="Arial" w:cs="Arial"/>
          <w:sz w:val="22"/>
          <w:szCs w:val="22"/>
          <w:lang w:eastAsia="en-GB"/>
        </w:rPr>
        <w:t xml:space="preserve"> by talking through thoughts and emotions, another student may feel considerably worse after revisiting negative past experiences</w:t>
      </w:r>
      <w:r w:rsidR="00D10A4B" w:rsidRPr="00483DD0">
        <w:rPr>
          <w:rFonts w:ascii="Arial" w:eastAsiaTheme="minorEastAsia" w:hAnsi="Arial" w:cs="Arial"/>
          <w:sz w:val="22"/>
          <w:szCs w:val="22"/>
          <w:lang w:eastAsia="en-GB"/>
        </w:rPr>
        <w:t xml:space="preserve"> (</w:t>
      </w:r>
      <w:r w:rsidR="000D5082" w:rsidRPr="00483DD0">
        <w:rPr>
          <w:rFonts w:ascii="Arial" w:eastAsiaTheme="minorEastAsia" w:hAnsi="Arial" w:cs="Arial"/>
          <w:sz w:val="22"/>
          <w:szCs w:val="22"/>
          <w:lang w:eastAsia="en-GB"/>
        </w:rPr>
        <w:t>Austin, 2015)</w:t>
      </w:r>
      <w:r w:rsidRPr="00483DD0">
        <w:rPr>
          <w:rFonts w:ascii="Arial" w:eastAsiaTheme="minorEastAsia" w:hAnsi="Arial" w:cs="Arial"/>
          <w:sz w:val="22"/>
          <w:szCs w:val="22"/>
          <w:lang w:eastAsia="en-GB"/>
        </w:rPr>
        <w:t xml:space="preserve">. Understanding and implementing boundaries is crucial to the success of the teacher-student interaction. Both transformative learning and person-centered therapy give the student/client the lead in discussion following guidance questions, and the freedom to elaborate. Therapists and educators of both practices have considerations to adhere to. </w:t>
      </w:r>
    </w:p>
    <w:p w14:paraId="2FD13440" w14:textId="68EE0B8B" w:rsidR="00C50CE9" w:rsidRPr="00C07DD7" w:rsidRDefault="00C50CE9" w:rsidP="00C07DD7">
      <w:pPr>
        <w:pStyle w:val="Heading2"/>
      </w:pPr>
      <w:bookmarkStart w:id="78" w:name="_Toc232338734"/>
      <w:r w:rsidRPr="00C07DD7">
        <w:t>Conclusion</w:t>
      </w:r>
      <w:bookmarkEnd w:id="78"/>
    </w:p>
    <w:p w14:paraId="3AEC4AF7" w14:textId="446210B0" w:rsidR="00C21859" w:rsidRPr="006C415B" w:rsidRDefault="00001274" w:rsidP="006C415B">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 xml:space="preserve">Could it, therefore, be considered feasible to merge the transformative learning model with person-centered therapy to create an applicable framework for transformational holistic vocal coaching? Could a pedagogic/therapeutic model be developed for certification in order to </w:t>
      </w:r>
      <w:r w:rsidRPr="00483DD0">
        <w:rPr>
          <w:rFonts w:ascii="Arial" w:eastAsiaTheme="minorEastAsia" w:hAnsi="Arial" w:cs="Arial"/>
          <w:sz w:val="22"/>
          <w:szCs w:val="22"/>
          <w:lang w:eastAsia="en-GB"/>
        </w:rPr>
        <w:lastRenderedPageBreak/>
        <w:t>eliminate the ethical ambiguity that often surrounds the holistic approach?</w:t>
      </w:r>
      <w:r w:rsidR="00182901" w:rsidRPr="00483DD0">
        <w:rPr>
          <w:rFonts w:ascii="Arial" w:eastAsiaTheme="minorEastAsia" w:hAnsi="Arial" w:cs="Arial"/>
          <w:sz w:val="22"/>
          <w:szCs w:val="22"/>
          <w:lang w:eastAsia="en-GB"/>
        </w:rPr>
        <w:t xml:space="preserve"> </w:t>
      </w:r>
      <w:r w:rsidR="00B5659A" w:rsidRPr="00483DD0">
        <w:rPr>
          <w:rFonts w:ascii="Arial" w:eastAsiaTheme="minorEastAsia" w:hAnsi="Arial" w:cs="Arial"/>
          <w:sz w:val="22"/>
          <w:szCs w:val="22"/>
          <w:lang w:eastAsia="en-GB"/>
        </w:rPr>
        <w:t>These ar</w:t>
      </w:r>
      <w:r w:rsidR="00390998" w:rsidRPr="00483DD0">
        <w:rPr>
          <w:rFonts w:ascii="Arial" w:eastAsiaTheme="minorEastAsia" w:hAnsi="Arial" w:cs="Arial"/>
          <w:sz w:val="22"/>
          <w:szCs w:val="22"/>
          <w:lang w:eastAsia="en-GB"/>
        </w:rPr>
        <w:t xml:space="preserve">e questions which, in my opinion, </w:t>
      </w:r>
      <w:r w:rsidR="00BE7136" w:rsidRPr="00483DD0">
        <w:rPr>
          <w:rFonts w:ascii="Arial" w:eastAsiaTheme="minorEastAsia" w:hAnsi="Arial" w:cs="Arial"/>
          <w:sz w:val="22"/>
          <w:szCs w:val="22"/>
          <w:lang w:eastAsia="en-GB"/>
        </w:rPr>
        <w:t>create a</w:t>
      </w:r>
      <w:r w:rsidR="00AF4299" w:rsidRPr="00483DD0">
        <w:rPr>
          <w:rFonts w:ascii="Arial" w:eastAsiaTheme="minorEastAsia" w:hAnsi="Arial" w:cs="Arial"/>
          <w:sz w:val="22"/>
          <w:szCs w:val="22"/>
          <w:lang w:eastAsia="en-GB"/>
        </w:rPr>
        <w:t xml:space="preserve"> </w:t>
      </w:r>
      <w:r w:rsidR="00BE7136" w:rsidRPr="00483DD0">
        <w:rPr>
          <w:rFonts w:ascii="Arial" w:eastAsiaTheme="minorEastAsia" w:hAnsi="Arial" w:cs="Arial"/>
          <w:sz w:val="22"/>
          <w:szCs w:val="22"/>
          <w:lang w:eastAsia="en-GB"/>
        </w:rPr>
        <w:t>horizon</w:t>
      </w:r>
      <w:r w:rsidR="00AF4299" w:rsidRPr="00483DD0">
        <w:rPr>
          <w:rFonts w:ascii="Arial" w:eastAsiaTheme="minorEastAsia" w:hAnsi="Arial" w:cs="Arial"/>
          <w:sz w:val="22"/>
          <w:szCs w:val="22"/>
          <w:lang w:eastAsia="en-GB"/>
        </w:rPr>
        <w:t xml:space="preserve"> of potential</w:t>
      </w:r>
      <w:r w:rsidR="00BE7136" w:rsidRPr="00483DD0">
        <w:rPr>
          <w:rFonts w:ascii="Arial" w:eastAsiaTheme="minorEastAsia" w:hAnsi="Arial" w:cs="Arial"/>
          <w:sz w:val="22"/>
          <w:szCs w:val="22"/>
          <w:lang w:eastAsia="en-GB"/>
        </w:rPr>
        <w:t xml:space="preserve"> for the development and evolution of </w:t>
      </w:r>
      <w:r w:rsidR="00085F37" w:rsidRPr="00483DD0">
        <w:rPr>
          <w:rFonts w:ascii="Arial" w:eastAsiaTheme="minorEastAsia" w:hAnsi="Arial" w:cs="Arial"/>
          <w:sz w:val="22"/>
          <w:szCs w:val="22"/>
          <w:lang w:eastAsia="en-GB"/>
        </w:rPr>
        <w:t>holistic voice pedagogy.</w:t>
      </w:r>
      <w:r w:rsidR="00BA3696" w:rsidRPr="00483DD0">
        <w:rPr>
          <w:rFonts w:ascii="Arial" w:eastAsiaTheme="minorEastAsia" w:hAnsi="Arial" w:cs="Arial"/>
          <w:sz w:val="22"/>
          <w:szCs w:val="22"/>
          <w:lang w:eastAsia="en-GB"/>
        </w:rPr>
        <w:t xml:space="preserve"> </w:t>
      </w:r>
      <w:r w:rsidR="0075143B" w:rsidRPr="00483DD0">
        <w:rPr>
          <w:rFonts w:ascii="Arial" w:eastAsiaTheme="minorEastAsia" w:hAnsi="Arial" w:cs="Arial"/>
          <w:sz w:val="22"/>
          <w:szCs w:val="22"/>
          <w:lang w:eastAsia="en-GB"/>
        </w:rPr>
        <w:t xml:space="preserve">The </w:t>
      </w:r>
      <w:r w:rsidR="001A6748" w:rsidRPr="00483DD0">
        <w:rPr>
          <w:rFonts w:ascii="Arial" w:eastAsiaTheme="minorEastAsia" w:hAnsi="Arial" w:cs="Arial"/>
          <w:sz w:val="22"/>
          <w:szCs w:val="22"/>
          <w:lang w:eastAsia="en-GB"/>
        </w:rPr>
        <w:t>establishment</w:t>
      </w:r>
      <w:r w:rsidR="0075143B" w:rsidRPr="00483DD0">
        <w:rPr>
          <w:rFonts w:ascii="Arial" w:eastAsiaTheme="minorEastAsia" w:hAnsi="Arial" w:cs="Arial"/>
          <w:sz w:val="22"/>
          <w:szCs w:val="22"/>
          <w:lang w:eastAsia="en-GB"/>
        </w:rPr>
        <w:t xml:space="preserve"> of </w:t>
      </w:r>
      <w:r w:rsidR="00A01166" w:rsidRPr="00483DD0">
        <w:rPr>
          <w:rFonts w:ascii="Arial" w:eastAsiaTheme="minorEastAsia" w:hAnsi="Arial" w:cs="Arial"/>
          <w:sz w:val="22"/>
          <w:szCs w:val="22"/>
          <w:lang w:eastAsia="en-GB"/>
        </w:rPr>
        <w:t xml:space="preserve">measures to </w:t>
      </w:r>
      <w:r w:rsidR="003B399F" w:rsidRPr="00483DD0">
        <w:rPr>
          <w:rFonts w:ascii="Arial" w:eastAsiaTheme="minorEastAsia" w:hAnsi="Arial" w:cs="Arial"/>
          <w:sz w:val="22"/>
          <w:szCs w:val="22"/>
          <w:lang w:eastAsia="en-GB"/>
        </w:rPr>
        <w:t>mitigate</w:t>
      </w:r>
      <w:r w:rsidR="00982672" w:rsidRPr="00483DD0">
        <w:rPr>
          <w:rFonts w:ascii="Arial" w:eastAsiaTheme="minorEastAsia" w:hAnsi="Arial" w:cs="Arial"/>
          <w:sz w:val="22"/>
          <w:szCs w:val="22"/>
          <w:lang w:eastAsia="en-GB"/>
        </w:rPr>
        <w:t xml:space="preserve"> </w:t>
      </w:r>
      <w:r w:rsidR="001027AB" w:rsidRPr="00483DD0">
        <w:rPr>
          <w:rFonts w:ascii="Arial" w:eastAsiaTheme="minorEastAsia" w:hAnsi="Arial" w:cs="Arial"/>
          <w:sz w:val="22"/>
          <w:szCs w:val="22"/>
          <w:lang w:eastAsia="en-GB"/>
        </w:rPr>
        <w:t>ethical considerations</w:t>
      </w:r>
      <w:r w:rsidR="00982672" w:rsidRPr="00483DD0">
        <w:rPr>
          <w:rFonts w:ascii="Arial" w:eastAsiaTheme="minorEastAsia" w:hAnsi="Arial" w:cs="Arial"/>
          <w:sz w:val="22"/>
          <w:szCs w:val="22"/>
          <w:lang w:eastAsia="en-GB"/>
        </w:rPr>
        <w:t>, for example,</w:t>
      </w:r>
      <w:r w:rsidR="001027AB" w:rsidRPr="00483DD0">
        <w:rPr>
          <w:rFonts w:ascii="Arial" w:eastAsiaTheme="minorEastAsia" w:hAnsi="Arial" w:cs="Arial"/>
          <w:sz w:val="22"/>
          <w:szCs w:val="22"/>
          <w:lang w:eastAsia="en-GB"/>
        </w:rPr>
        <w:t xml:space="preserve"> with a</w:t>
      </w:r>
      <w:r w:rsidR="00C97159" w:rsidRPr="00483DD0">
        <w:rPr>
          <w:rFonts w:ascii="Arial" w:eastAsiaTheme="minorEastAsia" w:hAnsi="Arial" w:cs="Arial"/>
          <w:sz w:val="22"/>
          <w:szCs w:val="22"/>
          <w:lang w:eastAsia="en-GB"/>
        </w:rPr>
        <w:t>n additional</w:t>
      </w:r>
      <w:r w:rsidR="001027AB" w:rsidRPr="00483DD0">
        <w:rPr>
          <w:rFonts w:ascii="Arial" w:eastAsiaTheme="minorEastAsia" w:hAnsi="Arial" w:cs="Arial"/>
          <w:sz w:val="22"/>
          <w:szCs w:val="22"/>
          <w:lang w:eastAsia="en-GB"/>
        </w:rPr>
        <w:t xml:space="preserve"> therapeutic qualification</w:t>
      </w:r>
      <w:r w:rsidR="00D031F3" w:rsidRPr="00483DD0">
        <w:rPr>
          <w:rFonts w:ascii="Arial" w:eastAsiaTheme="minorEastAsia" w:hAnsi="Arial" w:cs="Arial"/>
          <w:sz w:val="22"/>
          <w:szCs w:val="22"/>
          <w:lang w:eastAsia="en-GB"/>
        </w:rPr>
        <w:t xml:space="preserve"> for voice </w:t>
      </w:r>
      <w:r w:rsidR="00EC30CC" w:rsidRPr="00483DD0">
        <w:rPr>
          <w:rFonts w:ascii="Arial" w:eastAsiaTheme="minorEastAsia" w:hAnsi="Arial" w:cs="Arial"/>
          <w:sz w:val="22"/>
          <w:szCs w:val="22"/>
          <w:lang w:eastAsia="en-GB"/>
        </w:rPr>
        <w:t>practitioners</w:t>
      </w:r>
      <w:r w:rsidR="00C97159" w:rsidRPr="00483DD0">
        <w:rPr>
          <w:rFonts w:ascii="Arial" w:eastAsiaTheme="minorEastAsia" w:hAnsi="Arial" w:cs="Arial"/>
          <w:sz w:val="22"/>
          <w:szCs w:val="22"/>
          <w:lang w:eastAsia="en-GB"/>
        </w:rPr>
        <w:t>,</w:t>
      </w:r>
      <w:r w:rsidR="00D64044" w:rsidRPr="00483DD0">
        <w:rPr>
          <w:rFonts w:ascii="Arial" w:eastAsiaTheme="minorEastAsia" w:hAnsi="Arial" w:cs="Arial"/>
          <w:sz w:val="22"/>
          <w:szCs w:val="22"/>
          <w:lang w:eastAsia="en-GB"/>
        </w:rPr>
        <w:t xml:space="preserve"> </w:t>
      </w:r>
      <w:r w:rsidR="004C3A03" w:rsidRPr="00483DD0">
        <w:rPr>
          <w:rFonts w:ascii="Arial" w:eastAsiaTheme="minorEastAsia" w:hAnsi="Arial" w:cs="Arial"/>
          <w:sz w:val="22"/>
          <w:szCs w:val="22"/>
          <w:lang w:eastAsia="en-GB"/>
        </w:rPr>
        <w:t xml:space="preserve">in CBT, NLP </w:t>
      </w:r>
      <w:r w:rsidR="006E4599" w:rsidRPr="00483DD0">
        <w:rPr>
          <w:rFonts w:ascii="Arial" w:eastAsiaTheme="minorEastAsia" w:hAnsi="Arial" w:cs="Arial"/>
          <w:sz w:val="22"/>
          <w:szCs w:val="22"/>
          <w:lang w:eastAsia="en-GB"/>
        </w:rPr>
        <w:t xml:space="preserve">or </w:t>
      </w:r>
      <w:r w:rsidR="00B27F9F" w:rsidRPr="00483DD0">
        <w:rPr>
          <w:rFonts w:ascii="Arial" w:eastAsiaTheme="minorEastAsia" w:hAnsi="Arial" w:cs="Arial"/>
          <w:sz w:val="22"/>
          <w:szCs w:val="22"/>
          <w:lang w:eastAsia="en-GB"/>
        </w:rPr>
        <w:t>P</w:t>
      </w:r>
      <w:r w:rsidR="006E4599" w:rsidRPr="00483DD0">
        <w:rPr>
          <w:rFonts w:ascii="Arial" w:eastAsiaTheme="minorEastAsia" w:hAnsi="Arial" w:cs="Arial"/>
          <w:sz w:val="22"/>
          <w:szCs w:val="22"/>
          <w:lang w:eastAsia="en-GB"/>
        </w:rPr>
        <w:t>erson-</w:t>
      </w:r>
      <w:r w:rsidR="00B27F9F" w:rsidRPr="00483DD0">
        <w:rPr>
          <w:rFonts w:ascii="Arial" w:eastAsiaTheme="minorEastAsia" w:hAnsi="Arial" w:cs="Arial"/>
          <w:sz w:val="22"/>
          <w:szCs w:val="22"/>
          <w:lang w:eastAsia="en-GB"/>
        </w:rPr>
        <w:t>C</w:t>
      </w:r>
      <w:r w:rsidR="006E4599" w:rsidRPr="00483DD0">
        <w:rPr>
          <w:rFonts w:ascii="Arial" w:eastAsiaTheme="minorEastAsia" w:hAnsi="Arial" w:cs="Arial"/>
          <w:sz w:val="22"/>
          <w:szCs w:val="22"/>
          <w:lang w:eastAsia="en-GB"/>
        </w:rPr>
        <w:t xml:space="preserve">entered </w:t>
      </w:r>
      <w:r w:rsidR="00B27F9F" w:rsidRPr="00483DD0">
        <w:rPr>
          <w:rFonts w:ascii="Arial" w:eastAsiaTheme="minorEastAsia" w:hAnsi="Arial" w:cs="Arial"/>
          <w:sz w:val="22"/>
          <w:szCs w:val="22"/>
          <w:lang w:eastAsia="en-GB"/>
        </w:rPr>
        <w:t>T</w:t>
      </w:r>
      <w:r w:rsidR="006E4599" w:rsidRPr="00483DD0">
        <w:rPr>
          <w:rFonts w:ascii="Arial" w:eastAsiaTheme="minorEastAsia" w:hAnsi="Arial" w:cs="Arial"/>
          <w:sz w:val="22"/>
          <w:szCs w:val="22"/>
          <w:lang w:eastAsia="en-GB"/>
        </w:rPr>
        <w:t>herapy</w:t>
      </w:r>
      <w:r w:rsidR="00C97159" w:rsidRPr="00483DD0">
        <w:rPr>
          <w:rFonts w:ascii="Arial" w:eastAsiaTheme="minorEastAsia" w:hAnsi="Arial" w:cs="Arial"/>
          <w:sz w:val="22"/>
          <w:szCs w:val="22"/>
          <w:lang w:eastAsia="en-GB"/>
        </w:rPr>
        <w:t xml:space="preserve"> cou</w:t>
      </w:r>
      <w:r w:rsidR="00027FDD" w:rsidRPr="00483DD0">
        <w:rPr>
          <w:rFonts w:ascii="Arial" w:eastAsiaTheme="minorEastAsia" w:hAnsi="Arial" w:cs="Arial"/>
          <w:sz w:val="22"/>
          <w:szCs w:val="22"/>
          <w:lang w:eastAsia="en-GB"/>
        </w:rPr>
        <w:t>ld eliminate</w:t>
      </w:r>
      <w:r w:rsidR="006E4599" w:rsidRPr="00483DD0">
        <w:rPr>
          <w:rFonts w:ascii="Arial" w:eastAsiaTheme="minorEastAsia" w:hAnsi="Arial" w:cs="Arial"/>
          <w:sz w:val="22"/>
          <w:szCs w:val="22"/>
          <w:lang w:eastAsia="en-GB"/>
        </w:rPr>
        <w:t xml:space="preserve"> </w:t>
      </w:r>
      <w:r w:rsidR="00AA01A8" w:rsidRPr="00483DD0">
        <w:rPr>
          <w:rFonts w:ascii="Arial" w:eastAsiaTheme="minorEastAsia" w:hAnsi="Arial" w:cs="Arial"/>
          <w:sz w:val="22"/>
          <w:szCs w:val="22"/>
          <w:lang w:eastAsia="en-GB"/>
        </w:rPr>
        <w:t xml:space="preserve">uncertainty </w:t>
      </w:r>
      <w:r w:rsidR="00724B33" w:rsidRPr="00483DD0">
        <w:rPr>
          <w:rFonts w:ascii="Arial" w:eastAsiaTheme="minorEastAsia" w:hAnsi="Arial" w:cs="Arial"/>
          <w:sz w:val="22"/>
          <w:szCs w:val="22"/>
          <w:lang w:eastAsia="en-GB"/>
        </w:rPr>
        <w:t xml:space="preserve">in the </w:t>
      </w:r>
      <w:r w:rsidR="00BE2912" w:rsidRPr="00483DD0">
        <w:rPr>
          <w:rFonts w:ascii="Arial" w:eastAsiaTheme="minorEastAsia" w:hAnsi="Arial" w:cs="Arial"/>
          <w:sz w:val="22"/>
          <w:szCs w:val="22"/>
          <w:lang w:eastAsia="en-GB"/>
        </w:rPr>
        <w:t>merging</w:t>
      </w:r>
      <w:r w:rsidR="00CD6A08" w:rsidRPr="00483DD0">
        <w:rPr>
          <w:rFonts w:ascii="Arial" w:eastAsiaTheme="minorEastAsia" w:hAnsi="Arial" w:cs="Arial"/>
          <w:sz w:val="22"/>
          <w:szCs w:val="22"/>
          <w:lang w:eastAsia="en-GB"/>
        </w:rPr>
        <w:t xml:space="preserve"> of disciplines and create a </w:t>
      </w:r>
      <w:r w:rsidR="00013E1F" w:rsidRPr="00483DD0">
        <w:rPr>
          <w:rFonts w:ascii="Arial" w:eastAsiaTheme="minorEastAsia" w:hAnsi="Arial" w:cs="Arial"/>
          <w:sz w:val="22"/>
          <w:szCs w:val="22"/>
          <w:lang w:eastAsia="en-GB"/>
        </w:rPr>
        <w:t>stable foundation for holistic voice</w:t>
      </w:r>
      <w:r w:rsidR="00B27F9F" w:rsidRPr="00483DD0">
        <w:rPr>
          <w:rFonts w:ascii="Arial" w:eastAsiaTheme="minorEastAsia" w:hAnsi="Arial" w:cs="Arial"/>
          <w:sz w:val="22"/>
          <w:szCs w:val="22"/>
          <w:lang w:eastAsia="en-GB"/>
        </w:rPr>
        <w:t xml:space="preserve"> pedagogy to </w:t>
      </w:r>
      <w:r w:rsidR="009A4122" w:rsidRPr="00483DD0">
        <w:rPr>
          <w:rFonts w:ascii="Arial" w:eastAsiaTheme="minorEastAsia" w:hAnsi="Arial" w:cs="Arial"/>
          <w:sz w:val="22"/>
          <w:szCs w:val="22"/>
          <w:lang w:eastAsia="en-GB"/>
        </w:rPr>
        <w:t>develop further</w:t>
      </w:r>
      <w:r w:rsidR="00C16E21" w:rsidRPr="00483DD0">
        <w:rPr>
          <w:rFonts w:ascii="Arial" w:eastAsiaTheme="minorEastAsia" w:hAnsi="Arial" w:cs="Arial"/>
          <w:sz w:val="22"/>
          <w:szCs w:val="22"/>
          <w:lang w:eastAsia="en-GB"/>
        </w:rPr>
        <w:t xml:space="preserve"> (</w:t>
      </w:r>
      <w:r w:rsidR="00324EC2" w:rsidRPr="00483DD0">
        <w:rPr>
          <w:rFonts w:ascii="Arial" w:eastAsiaTheme="minorEastAsia" w:hAnsi="Arial" w:cs="Arial"/>
          <w:sz w:val="22"/>
          <w:szCs w:val="22"/>
          <w:lang w:eastAsia="en-GB"/>
        </w:rPr>
        <w:t>Monti and Austin, 2018)</w:t>
      </w:r>
      <w:r w:rsidR="009A4122" w:rsidRPr="00483DD0">
        <w:rPr>
          <w:rFonts w:ascii="Arial" w:eastAsiaTheme="minorEastAsia" w:hAnsi="Arial" w:cs="Arial"/>
          <w:sz w:val="22"/>
          <w:szCs w:val="22"/>
          <w:lang w:eastAsia="en-GB"/>
        </w:rPr>
        <w:t>.</w:t>
      </w:r>
      <w:r w:rsidR="00013E1F" w:rsidRPr="00483DD0">
        <w:rPr>
          <w:rFonts w:ascii="Arial" w:eastAsiaTheme="minorEastAsia" w:hAnsi="Arial" w:cs="Arial"/>
          <w:sz w:val="22"/>
          <w:szCs w:val="22"/>
          <w:lang w:eastAsia="en-GB"/>
        </w:rPr>
        <w:t xml:space="preserve"> </w:t>
      </w:r>
      <w:r w:rsidR="006B5899" w:rsidRPr="00483DD0">
        <w:rPr>
          <w:rFonts w:ascii="Arial" w:eastAsiaTheme="minorEastAsia" w:hAnsi="Arial" w:cs="Arial"/>
          <w:sz w:val="22"/>
          <w:szCs w:val="22"/>
          <w:lang w:eastAsia="en-GB"/>
        </w:rPr>
        <w:t xml:space="preserve">These therapeutic </w:t>
      </w:r>
      <w:r w:rsidR="00B41794" w:rsidRPr="00483DD0">
        <w:rPr>
          <w:rFonts w:ascii="Arial" w:eastAsiaTheme="minorEastAsia" w:hAnsi="Arial" w:cs="Arial"/>
          <w:sz w:val="22"/>
          <w:szCs w:val="22"/>
          <w:lang w:eastAsia="en-GB"/>
        </w:rPr>
        <w:t xml:space="preserve">practices </w:t>
      </w:r>
      <w:r w:rsidR="00073EF9" w:rsidRPr="00483DD0">
        <w:rPr>
          <w:rFonts w:ascii="Arial" w:eastAsiaTheme="minorEastAsia" w:hAnsi="Arial" w:cs="Arial"/>
          <w:sz w:val="22"/>
          <w:szCs w:val="22"/>
          <w:lang w:eastAsia="en-GB"/>
        </w:rPr>
        <w:t xml:space="preserve">and their </w:t>
      </w:r>
      <w:r w:rsidR="008208F8" w:rsidRPr="00483DD0">
        <w:rPr>
          <w:rFonts w:ascii="Arial" w:eastAsiaTheme="minorEastAsia" w:hAnsi="Arial" w:cs="Arial"/>
          <w:sz w:val="22"/>
          <w:szCs w:val="22"/>
          <w:lang w:eastAsia="en-GB"/>
        </w:rPr>
        <w:t xml:space="preserve">respective benefits to </w:t>
      </w:r>
      <w:r w:rsidR="008A1155" w:rsidRPr="00483DD0">
        <w:rPr>
          <w:rFonts w:ascii="Arial" w:eastAsiaTheme="minorEastAsia" w:hAnsi="Arial" w:cs="Arial"/>
          <w:sz w:val="22"/>
          <w:szCs w:val="22"/>
          <w:lang w:eastAsia="en-GB"/>
        </w:rPr>
        <w:t xml:space="preserve">the pedagogic process </w:t>
      </w:r>
      <w:r w:rsidR="007D3327" w:rsidRPr="00483DD0">
        <w:rPr>
          <w:rFonts w:ascii="Arial" w:eastAsiaTheme="minorEastAsia" w:hAnsi="Arial" w:cs="Arial"/>
          <w:sz w:val="22"/>
          <w:szCs w:val="22"/>
          <w:lang w:eastAsia="en-GB"/>
        </w:rPr>
        <w:t>will be</w:t>
      </w:r>
      <w:r w:rsidR="0045586E" w:rsidRPr="00483DD0">
        <w:rPr>
          <w:rFonts w:ascii="Arial" w:eastAsiaTheme="minorEastAsia" w:hAnsi="Arial" w:cs="Arial"/>
          <w:sz w:val="22"/>
          <w:szCs w:val="22"/>
          <w:lang w:eastAsia="en-GB"/>
        </w:rPr>
        <w:t xml:space="preserve"> explored further in</w:t>
      </w:r>
      <w:r w:rsidR="008A1155" w:rsidRPr="00483DD0">
        <w:rPr>
          <w:rFonts w:ascii="Arial" w:eastAsiaTheme="minorEastAsia" w:hAnsi="Arial" w:cs="Arial"/>
          <w:sz w:val="22"/>
          <w:szCs w:val="22"/>
          <w:lang w:eastAsia="en-GB"/>
        </w:rPr>
        <w:t xml:space="preserve"> Module 6. </w:t>
      </w:r>
      <w:r w:rsidR="0045586E" w:rsidRPr="00483DD0">
        <w:rPr>
          <w:rFonts w:ascii="Arial" w:eastAsiaTheme="minorEastAsia" w:hAnsi="Arial" w:cs="Arial"/>
          <w:sz w:val="22"/>
          <w:szCs w:val="22"/>
          <w:lang w:eastAsia="en-GB"/>
        </w:rPr>
        <w:t xml:space="preserve"> </w:t>
      </w:r>
      <w:r w:rsidR="007D3327" w:rsidRPr="00483DD0">
        <w:rPr>
          <w:rFonts w:ascii="Arial" w:eastAsiaTheme="minorEastAsia" w:hAnsi="Arial" w:cs="Arial"/>
          <w:sz w:val="22"/>
          <w:szCs w:val="22"/>
          <w:lang w:eastAsia="en-GB"/>
        </w:rPr>
        <w:t xml:space="preserve"> </w:t>
      </w:r>
    </w:p>
    <w:p w14:paraId="28EF5560" w14:textId="518A1FA1" w:rsidR="00001274" w:rsidRPr="006C415B" w:rsidRDefault="00001274" w:rsidP="006C415B">
      <w:pPr>
        <w:pStyle w:val="Heading1"/>
      </w:pPr>
      <w:bookmarkStart w:id="79" w:name="_Toc232338735"/>
      <w:r w:rsidRPr="006C415B">
        <w:t>Critical Reflection</w:t>
      </w:r>
      <w:bookmarkEnd w:id="79"/>
    </w:p>
    <w:p w14:paraId="00AAFAF4" w14:textId="35FFBDAE" w:rsidR="00001274" w:rsidRPr="00483DD0" w:rsidRDefault="00996EE3" w:rsidP="001E1E98">
      <w:pPr>
        <w:pStyle w:val="Heading2"/>
        <w:rPr>
          <w:rFonts w:cs="Arial"/>
          <w:sz w:val="22"/>
          <w:szCs w:val="22"/>
          <w:lang w:eastAsia="en-GB"/>
        </w:rPr>
      </w:pPr>
      <w:bookmarkStart w:id="80" w:name="_Toc232338736"/>
      <w:r>
        <w:rPr>
          <w:rFonts w:cs="Arial"/>
          <w:sz w:val="22"/>
          <w:szCs w:val="22"/>
          <w:lang w:eastAsia="en-GB"/>
        </w:rPr>
        <w:t>Description</w:t>
      </w:r>
      <w:bookmarkEnd w:id="80"/>
    </w:p>
    <w:p w14:paraId="3A6A0329" w14:textId="149C6B01" w:rsidR="00001274" w:rsidRPr="00483DD0" w:rsidRDefault="00CD1319" w:rsidP="005E1562">
      <w:pPr>
        <w:jc w:val="both"/>
        <w:rPr>
          <w:rFonts w:ascii="Arial" w:eastAsiaTheme="minorEastAsia" w:hAnsi="Arial" w:cs="Arial"/>
          <w:sz w:val="22"/>
          <w:szCs w:val="22"/>
          <w:lang w:eastAsia="en-GB"/>
        </w:rPr>
      </w:pPr>
      <w:r>
        <w:rPr>
          <w:rFonts w:ascii="Arial" w:eastAsiaTheme="minorEastAsia" w:hAnsi="Arial" w:cs="Arial"/>
          <w:sz w:val="22"/>
          <w:szCs w:val="22"/>
          <w:lang w:eastAsia="en-GB"/>
        </w:rPr>
        <w:t>The</w:t>
      </w:r>
      <w:r w:rsidR="0096132F">
        <w:rPr>
          <w:rFonts w:ascii="Arial" w:eastAsiaTheme="minorEastAsia" w:hAnsi="Arial" w:cs="Arial"/>
          <w:sz w:val="22"/>
          <w:szCs w:val="22"/>
          <w:lang w:eastAsia="en-GB"/>
        </w:rPr>
        <w:t xml:space="preserve"> </w:t>
      </w:r>
      <w:r w:rsidR="00E932C7">
        <w:rPr>
          <w:rFonts w:ascii="Arial" w:eastAsiaTheme="minorEastAsia" w:hAnsi="Arial" w:cs="Arial"/>
          <w:sz w:val="22"/>
          <w:szCs w:val="22"/>
          <w:lang w:eastAsia="en-GB"/>
        </w:rPr>
        <w:t xml:space="preserve">preferred </w:t>
      </w:r>
      <w:r>
        <w:rPr>
          <w:rFonts w:ascii="Arial" w:eastAsiaTheme="minorEastAsia" w:hAnsi="Arial" w:cs="Arial"/>
          <w:sz w:val="22"/>
          <w:szCs w:val="22"/>
          <w:lang w:eastAsia="en-GB"/>
        </w:rPr>
        <w:t xml:space="preserve">model for my </w:t>
      </w:r>
      <w:r w:rsidR="00D92297">
        <w:rPr>
          <w:rFonts w:ascii="Arial" w:eastAsiaTheme="minorEastAsia" w:hAnsi="Arial" w:cs="Arial"/>
          <w:sz w:val="22"/>
          <w:szCs w:val="22"/>
          <w:lang w:eastAsia="en-GB"/>
        </w:rPr>
        <w:t xml:space="preserve">critical </w:t>
      </w:r>
      <w:r w:rsidR="0096132F">
        <w:rPr>
          <w:rFonts w:ascii="Arial" w:eastAsiaTheme="minorEastAsia" w:hAnsi="Arial" w:cs="Arial"/>
          <w:sz w:val="22"/>
          <w:szCs w:val="22"/>
          <w:lang w:eastAsia="en-GB"/>
        </w:rPr>
        <w:t>reflecti</w:t>
      </w:r>
      <w:r w:rsidR="00D92297">
        <w:rPr>
          <w:rFonts w:ascii="Arial" w:eastAsiaTheme="minorEastAsia" w:hAnsi="Arial" w:cs="Arial"/>
          <w:sz w:val="22"/>
          <w:szCs w:val="22"/>
          <w:lang w:eastAsia="en-GB"/>
        </w:rPr>
        <w:t>on adopt the</w:t>
      </w:r>
      <w:r>
        <w:rPr>
          <w:rFonts w:ascii="Arial" w:eastAsiaTheme="minorEastAsia" w:hAnsi="Arial" w:cs="Arial"/>
          <w:sz w:val="22"/>
          <w:szCs w:val="22"/>
          <w:lang w:eastAsia="en-GB"/>
        </w:rPr>
        <w:t xml:space="preserve"> </w:t>
      </w:r>
      <w:r w:rsidR="00D92297">
        <w:rPr>
          <w:rFonts w:ascii="Arial" w:eastAsiaTheme="minorEastAsia" w:hAnsi="Arial" w:cs="Arial"/>
          <w:sz w:val="22"/>
          <w:szCs w:val="22"/>
          <w:lang w:eastAsia="en-GB"/>
        </w:rPr>
        <w:t>Gibbs</w:t>
      </w:r>
      <w:r>
        <w:rPr>
          <w:rFonts w:ascii="Arial" w:eastAsiaTheme="minorEastAsia" w:hAnsi="Arial" w:cs="Arial"/>
          <w:sz w:val="22"/>
          <w:szCs w:val="22"/>
          <w:lang w:eastAsia="en-GB"/>
        </w:rPr>
        <w:t xml:space="preserve"> Ref</w:t>
      </w:r>
      <w:r w:rsidR="00063900">
        <w:rPr>
          <w:rFonts w:ascii="Arial" w:eastAsiaTheme="minorEastAsia" w:hAnsi="Arial" w:cs="Arial"/>
          <w:sz w:val="22"/>
          <w:szCs w:val="22"/>
          <w:lang w:eastAsia="en-GB"/>
        </w:rPr>
        <w:t xml:space="preserve">lective Cycle. The </w:t>
      </w:r>
      <w:r w:rsidR="00515B3F">
        <w:rPr>
          <w:rFonts w:ascii="Arial" w:eastAsiaTheme="minorEastAsia" w:hAnsi="Arial" w:cs="Arial"/>
          <w:sz w:val="22"/>
          <w:szCs w:val="22"/>
          <w:lang w:eastAsia="en-GB"/>
        </w:rPr>
        <w:t xml:space="preserve">six stage </w:t>
      </w:r>
      <w:r w:rsidR="0066391A">
        <w:rPr>
          <w:rFonts w:ascii="Arial" w:eastAsiaTheme="minorEastAsia" w:hAnsi="Arial" w:cs="Arial"/>
          <w:sz w:val="22"/>
          <w:szCs w:val="22"/>
          <w:lang w:eastAsia="en-GB"/>
        </w:rPr>
        <w:t>framework p</w:t>
      </w:r>
      <w:r w:rsidR="00E54F85">
        <w:rPr>
          <w:rFonts w:ascii="Arial" w:eastAsiaTheme="minorEastAsia" w:hAnsi="Arial" w:cs="Arial"/>
          <w:sz w:val="22"/>
          <w:szCs w:val="22"/>
          <w:lang w:eastAsia="en-GB"/>
        </w:rPr>
        <w:t>rovides</w:t>
      </w:r>
      <w:r w:rsidR="0066391A">
        <w:rPr>
          <w:rFonts w:ascii="Arial" w:eastAsiaTheme="minorEastAsia" w:hAnsi="Arial" w:cs="Arial"/>
          <w:sz w:val="22"/>
          <w:szCs w:val="22"/>
          <w:lang w:eastAsia="en-GB"/>
        </w:rPr>
        <w:t xml:space="preserve"> a clear and t</w:t>
      </w:r>
      <w:r w:rsidR="00E00251">
        <w:rPr>
          <w:rFonts w:ascii="Arial" w:eastAsiaTheme="minorEastAsia" w:hAnsi="Arial" w:cs="Arial"/>
          <w:sz w:val="22"/>
          <w:szCs w:val="22"/>
          <w:lang w:eastAsia="en-GB"/>
        </w:rPr>
        <w:t xml:space="preserve">horough pattern for </w:t>
      </w:r>
      <w:r w:rsidR="005F2A6F">
        <w:rPr>
          <w:rFonts w:ascii="Arial" w:eastAsiaTheme="minorEastAsia" w:hAnsi="Arial" w:cs="Arial"/>
          <w:sz w:val="22"/>
          <w:szCs w:val="22"/>
          <w:lang w:eastAsia="en-GB"/>
        </w:rPr>
        <w:t>rigorous reflection</w:t>
      </w:r>
      <w:r w:rsidR="000F259B">
        <w:rPr>
          <w:rFonts w:ascii="Arial" w:eastAsiaTheme="minorEastAsia" w:hAnsi="Arial" w:cs="Arial"/>
          <w:sz w:val="22"/>
          <w:szCs w:val="22"/>
          <w:lang w:eastAsia="en-GB"/>
        </w:rPr>
        <w:t xml:space="preserve"> (</w:t>
      </w:r>
      <w:r w:rsidR="00F034FD">
        <w:rPr>
          <w:rFonts w:ascii="Arial" w:eastAsiaTheme="minorEastAsia" w:hAnsi="Arial" w:cs="Arial"/>
          <w:sz w:val="22"/>
          <w:szCs w:val="22"/>
          <w:lang w:eastAsia="en-GB"/>
        </w:rPr>
        <w:t>A</w:t>
      </w:r>
      <w:r w:rsidR="0000783E">
        <w:rPr>
          <w:rFonts w:ascii="Arial" w:eastAsiaTheme="minorEastAsia" w:hAnsi="Arial" w:cs="Arial"/>
          <w:sz w:val="22"/>
          <w:szCs w:val="22"/>
          <w:lang w:eastAsia="en-GB"/>
        </w:rPr>
        <w:t>hmadpour et al</w:t>
      </w:r>
      <w:r w:rsidR="00792976">
        <w:rPr>
          <w:rFonts w:ascii="Arial" w:eastAsiaTheme="minorEastAsia" w:hAnsi="Arial" w:cs="Arial"/>
          <w:sz w:val="22"/>
          <w:szCs w:val="22"/>
          <w:lang w:eastAsia="en-GB"/>
        </w:rPr>
        <w:t>, 2025)</w:t>
      </w:r>
      <w:r w:rsidR="005F2A6F">
        <w:rPr>
          <w:rFonts w:ascii="Arial" w:eastAsiaTheme="minorEastAsia" w:hAnsi="Arial" w:cs="Arial"/>
          <w:sz w:val="22"/>
          <w:szCs w:val="22"/>
          <w:lang w:eastAsia="en-GB"/>
        </w:rPr>
        <w:t xml:space="preserve">. </w:t>
      </w:r>
      <w:r w:rsidR="0096132F">
        <w:rPr>
          <w:rFonts w:ascii="Arial" w:eastAsiaTheme="minorEastAsia" w:hAnsi="Arial" w:cs="Arial"/>
          <w:sz w:val="22"/>
          <w:szCs w:val="22"/>
          <w:lang w:eastAsia="en-GB"/>
        </w:rPr>
        <w:t xml:space="preserve"> </w:t>
      </w:r>
      <w:r w:rsidR="00001274" w:rsidRPr="00483DD0">
        <w:rPr>
          <w:rFonts w:ascii="Arial" w:eastAsiaTheme="minorEastAsia" w:hAnsi="Arial" w:cs="Arial"/>
          <w:sz w:val="22"/>
          <w:szCs w:val="22"/>
          <w:lang w:eastAsia="en-GB"/>
        </w:rPr>
        <w:t>The study focal point was the self and identity which are both topics I have explored in previous research studies</w:t>
      </w:r>
      <w:r w:rsidR="006F1108">
        <w:rPr>
          <w:rFonts w:ascii="Arial" w:eastAsiaTheme="minorEastAsia" w:hAnsi="Arial" w:cs="Arial"/>
          <w:sz w:val="22"/>
          <w:szCs w:val="22"/>
          <w:lang w:eastAsia="en-GB"/>
        </w:rPr>
        <w:t xml:space="preserve"> with </w:t>
      </w:r>
      <w:r w:rsidR="00285885">
        <w:rPr>
          <w:rFonts w:ascii="Arial" w:eastAsiaTheme="minorEastAsia" w:hAnsi="Arial" w:cs="Arial"/>
          <w:sz w:val="22"/>
          <w:szCs w:val="22"/>
          <w:lang w:eastAsia="en-GB"/>
        </w:rPr>
        <w:t xml:space="preserve">a view to highlighting the affiliation </w:t>
      </w:r>
      <w:r w:rsidR="0063607F">
        <w:rPr>
          <w:rFonts w:ascii="Arial" w:eastAsiaTheme="minorEastAsia" w:hAnsi="Arial" w:cs="Arial"/>
          <w:sz w:val="22"/>
          <w:szCs w:val="22"/>
          <w:lang w:eastAsia="en-GB"/>
        </w:rPr>
        <w:t>that</w:t>
      </w:r>
      <w:r w:rsidR="00285885">
        <w:rPr>
          <w:rFonts w:ascii="Arial" w:eastAsiaTheme="minorEastAsia" w:hAnsi="Arial" w:cs="Arial"/>
          <w:sz w:val="22"/>
          <w:szCs w:val="22"/>
          <w:lang w:eastAsia="en-GB"/>
        </w:rPr>
        <w:t xml:space="preserve"> </w:t>
      </w:r>
      <w:r w:rsidR="002379A3">
        <w:rPr>
          <w:rFonts w:ascii="Arial" w:eastAsiaTheme="minorEastAsia" w:hAnsi="Arial" w:cs="Arial"/>
          <w:sz w:val="22"/>
          <w:szCs w:val="22"/>
          <w:lang w:eastAsia="en-GB"/>
        </w:rPr>
        <w:t>thought, emotion and self-concepts</w:t>
      </w:r>
      <w:r w:rsidR="0063607F">
        <w:rPr>
          <w:rFonts w:ascii="Arial" w:eastAsiaTheme="minorEastAsia" w:hAnsi="Arial" w:cs="Arial"/>
          <w:sz w:val="22"/>
          <w:szCs w:val="22"/>
          <w:lang w:eastAsia="en-GB"/>
        </w:rPr>
        <w:t xml:space="preserve"> hold with </w:t>
      </w:r>
      <w:r w:rsidR="00EB2866">
        <w:rPr>
          <w:rFonts w:ascii="Arial" w:eastAsiaTheme="minorEastAsia" w:hAnsi="Arial" w:cs="Arial"/>
          <w:sz w:val="22"/>
          <w:szCs w:val="22"/>
          <w:lang w:eastAsia="en-GB"/>
        </w:rPr>
        <w:t xml:space="preserve">voice </w:t>
      </w:r>
      <w:r w:rsidR="000448C0">
        <w:rPr>
          <w:rFonts w:ascii="Arial" w:eastAsiaTheme="minorEastAsia" w:hAnsi="Arial" w:cs="Arial"/>
          <w:sz w:val="22"/>
          <w:szCs w:val="22"/>
          <w:lang w:eastAsia="en-GB"/>
        </w:rPr>
        <w:t xml:space="preserve">production and </w:t>
      </w:r>
      <w:r w:rsidR="00845BF2">
        <w:rPr>
          <w:rFonts w:ascii="Arial" w:eastAsiaTheme="minorEastAsia" w:hAnsi="Arial" w:cs="Arial"/>
          <w:sz w:val="22"/>
          <w:szCs w:val="22"/>
          <w:lang w:eastAsia="en-GB"/>
        </w:rPr>
        <w:t>voice pedagogy</w:t>
      </w:r>
      <w:r w:rsidR="005E1562">
        <w:rPr>
          <w:rFonts w:ascii="Arial" w:eastAsiaTheme="minorEastAsia" w:hAnsi="Arial" w:cs="Arial"/>
          <w:sz w:val="22"/>
          <w:szCs w:val="22"/>
          <w:lang w:eastAsia="en-GB"/>
        </w:rPr>
        <w:t xml:space="preserve"> (Chong, </w:t>
      </w:r>
      <w:r w:rsidR="00A018C3">
        <w:rPr>
          <w:rFonts w:ascii="Arial" w:eastAsiaTheme="minorEastAsia" w:hAnsi="Arial" w:cs="Arial"/>
          <w:sz w:val="22"/>
          <w:szCs w:val="22"/>
          <w:lang w:eastAsia="en-GB"/>
        </w:rPr>
        <w:t>2001)</w:t>
      </w:r>
      <w:r w:rsidR="00845BF2">
        <w:rPr>
          <w:rFonts w:ascii="Arial" w:eastAsiaTheme="minorEastAsia" w:hAnsi="Arial" w:cs="Arial"/>
          <w:sz w:val="22"/>
          <w:szCs w:val="22"/>
          <w:lang w:eastAsia="en-GB"/>
        </w:rPr>
        <w:t>.</w:t>
      </w:r>
      <w:r w:rsidR="00001274" w:rsidRPr="00483DD0">
        <w:rPr>
          <w:rFonts w:ascii="Arial" w:eastAsiaTheme="minorEastAsia" w:hAnsi="Arial" w:cs="Arial"/>
          <w:sz w:val="22"/>
          <w:szCs w:val="22"/>
          <w:lang w:eastAsia="en-GB"/>
        </w:rPr>
        <w:t xml:space="preserve"> My initial approach was therefore from a psychological perspective. However, considering the likes of William James, Freud, Erikson, Jung and Maslow, </w:t>
      </w:r>
      <w:r w:rsidR="00702B35">
        <w:rPr>
          <w:rFonts w:ascii="Arial" w:eastAsiaTheme="minorEastAsia" w:hAnsi="Arial" w:cs="Arial"/>
          <w:sz w:val="22"/>
          <w:szCs w:val="22"/>
          <w:lang w:eastAsia="en-GB"/>
        </w:rPr>
        <w:t xml:space="preserve">it was </w:t>
      </w:r>
      <w:r w:rsidR="000D4DC7">
        <w:rPr>
          <w:rFonts w:ascii="Arial" w:eastAsiaTheme="minorEastAsia" w:hAnsi="Arial" w:cs="Arial"/>
          <w:sz w:val="22"/>
          <w:szCs w:val="22"/>
          <w:lang w:eastAsia="en-GB"/>
        </w:rPr>
        <w:t>evident that</w:t>
      </w:r>
      <w:r w:rsidR="00001274" w:rsidRPr="00483DD0">
        <w:rPr>
          <w:rFonts w:ascii="Arial" w:eastAsiaTheme="minorEastAsia" w:hAnsi="Arial" w:cs="Arial"/>
          <w:sz w:val="22"/>
          <w:szCs w:val="22"/>
          <w:lang w:eastAsia="en-GB"/>
        </w:rPr>
        <w:t xml:space="preserve"> the philosophical and sociological correlations </w:t>
      </w:r>
      <w:r w:rsidR="000D4DC7">
        <w:rPr>
          <w:rFonts w:ascii="Arial" w:eastAsiaTheme="minorEastAsia" w:hAnsi="Arial" w:cs="Arial"/>
          <w:sz w:val="22"/>
          <w:szCs w:val="22"/>
          <w:lang w:eastAsia="en-GB"/>
        </w:rPr>
        <w:t>would become</w:t>
      </w:r>
      <w:r w:rsidR="00001274" w:rsidRPr="00483DD0">
        <w:rPr>
          <w:rFonts w:ascii="Arial" w:eastAsiaTheme="minorEastAsia" w:hAnsi="Arial" w:cs="Arial"/>
          <w:sz w:val="22"/>
          <w:szCs w:val="22"/>
          <w:lang w:eastAsia="en-GB"/>
        </w:rPr>
        <w:t xml:space="preserve"> rapidly involved and rapidly significant</w:t>
      </w:r>
      <w:r w:rsidR="005B3F6F">
        <w:rPr>
          <w:rFonts w:ascii="Arial" w:eastAsiaTheme="minorEastAsia" w:hAnsi="Arial" w:cs="Arial"/>
          <w:sz w:val="22"/>
          <w:szCs w:val="22"/>
          <w:lang w:eastAsia="en-GB"/>
        </w:rPr>
        <w:t xml:space="preserve"> (</w:t>
      </w:r>
      <w:r w:rsidR="005E1562">
        <w:rPr>
          <w:rFonts w:ascii="Arial" w:eastAsiaTheme="minorEastAsia" w:hAnsi="Arial" w:cs="Arial"/>
          <w:sz w:val="22"/>
          <w:szCs w:val="22"/>
          <w:lang w:eastAsia="en-GB"/>
        </w:rPr>
        <w:t>Gecas, 1982)</w:t>
      </w:r>
      <w:r w:rsidR="00001274" w:rsidRPr="00483DD0">
        <w:rPr>
          <w:rFonts w:ascii="Arial" w:eastAsiaTheme="minorEastAsia" w:hAnsi="Arial" w:cs="Arial"/>
          <w:sz w:val="22"/>
          <w:szCs w:val="22"/>
          <w:lang w:eastAsia="en-GB"/>
        </w:rPr>
        <w:t>. It became an instant challenge to maintain an orderly structure within a timeline that was coherent chronologically and theoretically. I was careful not to place too much focus on consciousness when sharing Freud and James’ work</w:t>
      </w:r>
      <w:r w:rsidR="000468E7">
        <w:rPr>
          <w:rFonts w:ascii="Arial" w:eastAsiaTheme="minorEastAsia" w:hAnsi="Arial" w:cs="Arial"/>
          <w:sz w:val="22"/>
          <w:szCs w:val="22"/>
          <w:lang w:eastAsia="en-GB"/>
        </w:rPr>
        <w:t xml:space="preserve"> </w:t>
      </w:r>
      <w:r w:rsidR="0046700A">
        <w:rPr>
          <w:rFonts w:ascii="Arial" w:eastAsiaTheme="minorEastAsia" w:hAnsi="Arial" w:cs="Arial"/>
          <w:sz w:val="22"/>
          <w:szCs w:val="22"/>
          <w:lang w:eastAsia="en-GB"/>
        </w:rPr>
        <w:t>(Myers, 1990)</w:t>
      </w:r>
      <w:r w:rsidR="00001274" w:rsidRPr="00483DD0">
        <w:rPr>
          <w:rFonts w:ascii="Arial" w:eastAsiaTheme="minorEastAsia" w:hAnsi="Arial" w:cs="Arial"/>
          <w:sz w:val="22"/>
          <w:szCs w:val="22"/>
          <w:lang w:eastAsia="en-GB"/>
        </w:rPr>
        <w:t>. Past research has allowed me to experience the multiple tangents to this topic</w:t>
      </w:r>
      <w:r w:rsidR="004F0D0B" w:rsidRPr="00483DD0">
        <w:rPr>
          <w:rFonts w:ascii="Arial" w:eastAsiaTheme="minorEastAsia" w:hAnsi="Arial" w:cs="Arial"/>
          <w:sz w:val="22"/>
          <w:szCs w:val="22"/>
          <w:lang w:eastAsia="en-GB"/>
        </w:rPr>
        <w:t>,</w:t>
      </w:r>
      <w:r w:rsidR="00001274" w:rsidRPr="00483DD0">
        <w:rPr>
          <w:rFonts w:ascii="Arial" w:eastAsiaTheme="minorEastAsia" w:hAnsi="Arial" w:cs="Arial"/>
          <w:sz w:val="22"/>
          <w:szCs w:val="22"/>
          <w:lang w:eastAsia="en-GB"/>
        </w:rPr>
        <w:t xml:space="preserve"> and I was keen to uphold the central themes which are the multifaceted concepts of the self and identity. I refined the list of social and philosophical theorists in order to expand on the psychological theme, which is one of the principal elements of the study and pertains to the mental health and emotional well-being of vocal coaching students</w:t>
      </w:r>
      <w:r w:rsidR="009B1BF4">
        <w:rPr>
          <w:rFonts w:ascii="Arial" w:eastAsiaTheme="minorEastAsia" w:hAnsi="Arial" w:cs="Arial"/>
          <w:sz w:val="22"/>
          <w:szCs w:val="22"/>
          <w:lang w:eastAsia="en-GB"/>
        </w:rPr>
        <w:t xml:space="preserve"> and therefore the research question</w:t>
      </w:r>
      <w:r w:rsidR="00001274" w:rsidRPr="00483DD0">
        <w:rPr>
          <w:rFonts w:ascii="Arial" w:eastAsiaTheme="minorEastAsia" w:hAnsi="Arial" w:cs="Arial"/>
          <w:sz w:val="22"/>
          <w:szCs w:val="22"/>
          <w:lang w:eastAsia="en-GB"/>
        </w:rPr>
        <w:t>. The literature review adopted the form of a jigsaw puzzle with pieces that, when connected successfully, would create a framework for the management and facilitation of emotional and psychological challenges to the self in a voice coaching environment, as well as the learning structure which could be best adapted to the implementation of student</w:t>
      </w:r>
      <w:r w:rsidR="009C2ABD" w:rsidRPr="00483DD0">
        <w:rPr>
          <w:rFonts w:ascii="Arial" w:eastAsiaTheme="minorEastAsia" w:hAnsi="Arial" w:cs="Arial"/>
          <w:sz w:val="22"/>
          <w:szCs w:val="22"/>
          <w:lang w:eastAsia="en-GB"/>
        </w:rPr>
        <w:t>-centred</w:t>
      </w:r>
      <w:r w:rsidR="00001274" w:rsidRPr="00483DD0">
        <w:rPr>
          <w:rFonts w:ascii="Arial" w:eastAsiaTheme="minorEastAsia" w:hAnsi="Arial" w:cs="Arial"/>
          <w:sz w:val="22"/>
          <w:szCs w:val="22"/>
          <w:lang w:eastAsia="en-GB"/>
        </w:rPr>
        <w:t>, holistic and humanistic pedagogy</w:t>
      </w:r>
      <w:r w:rsidR="003922CE">
        <w:rPr>
          <w:rFonts w:ascii="Arial" w:eastAsiaTheme="minorEastAsia" w:hAnsi="Arial" w:cs="Arial"/>
          <w:sz w:val="22"/>
          <w:szCs w:val="22"/>
          <w:lang w:eastAsia="en-GB"/>
        </w:rPr>
        <w:t xml:space="preserve"> (</w:t>
      </w:r>
      <w:r w:rsidR="00112F2A">
        <w:rPr>
          <w:rFonts w:ascii="Arial" w:eastAsiaTheme="minorEastAsia" w:hAnsi="Arial" w:cs="Arial"/>
          <w:sz w:val="22"/>
          <w:szCs w:val="22"/>
          <w:lang w:eastAsia="en-GB"/>
        </w:rPr>
        <w:t>Clark, 199</w:t>
      </w:r>
      <w:r w:rsidR="001F67CF">
        <w:rPr>
          <w:rFonts w:ascii="Arial" w:eastAsiaTheme="minorEastAsia" w:hAnsi="Arial" w:cs="Arial"/>
          <w:sz w:val="22"/>
          <w:szCs w:val="22"/>
          <w:lang w:eastAsia="en-GB"/>
        </w:rPr>
        <w:t>1)</w:t>
      </w:r>
      <w:r w:rsidR="00001274" w:rsidRPr="00483DD0">
        <w:rPr>
          <w:rFonts w:ascii="Arial" w:eastAsiaTheme="minorEastAsia" w:hAnsi="Arial" w:cs="Arial"/>
          <w:sz w:val="22"/>
          <w:szCs w:val="22"/>
          <w:lang w:eastAsia="en-GB"/>
        </w:rPr>
        <w:t xml:space="preserve">. I conducted the majority of my searches through Google Scholar which guided me to </w:t>
      </w:r>
      <w:r w:rsidR="00FD652D">
        <w:rPr>
          <w:rFonts w:ascii="Arial" w:eastAsiaTheme="minorEastAsia" w:hAnsi="Arial" w:cs="Arial"/>
          <w:sz w:val="22"/>
          <w:szCs w:val="22"/>
          <w:lang w:eastAsia="en-GB"/>
        </w:rPr>
        <w:t xml:space="preserve">the </w:t>
      </w:r>
      <w:r w:rsidR="00B72BA4">
        <w:rPr>
          <w:rFonts w:ascii="Arial" w:eastAsiaTheme="minorEastAsia" w:hAnsi="Arial" w:cs="Arial"/>
          <w:sz w:val="22"/>
          <w:szCs w:val="22"/>
          <w:lang w:eastAsia="en-GB"/>
        </w:rPr>
        <w:t xml:space="preserve">many </w:t>
      </w:r>
      <w:r w:rsidR="00FD652D">
        <w:rPr>
          <w:rFonts w:ascii="Arial" w:eastAsiaTheme="minorEastAsia" w:hAnsi="Arial" w:cs="Arial"/>
          <w:sz w:val="22"/>
          <w:szCs w:val="22"/>
          <w:lang w:eastAsia="en-GB"/>
        </w:rPr>
        <w:t xml:space="preserve">research platforms </w:t>
      </w:r>
      <w:r w:rsidR="00275664">
        <w:rPr>
          <w:rFonts w:ascii="Arial" w:eastAsiaTheme="minorEastAsia" w:hAnsi="Arial" w:cs="Arial"/>
          <w:sz w:val="22"/>
          <w:szCs w:val="22"/>
          <w:lang w:eastAsia="en-GB"/>
        </w:rPr>
        <w:t>mentioned</w:t>
      </w:r>
      <w:r w:rsidR="00FD652D">
        <w:rPr>
          <w:rFonts w:ascii="Arial" w:eastAsiaTheme="minorEastAsia" w:hAnsi="Arial" w:cs="Arial"/>
          <w:sz w:val="22"/>
          <w:szCs w:val="22"/>
          <w:lang w:eastAsia="en-GB"/>
        </w:rPr>
        <w:t xml:space="preserve"> in the method</w:t>
      </w:r>
      <w:r w:rsidR="00275664">
        <w:rPr>
          <w:rFonts w:ascii="Arial" w:eastAsiaTheme="minorEastAsia" w:hAnsi="Arial" w:cs="Arial"/>
          <w:sz w:val="22"/>
          <w:szCs w:val="22"/>
          <w:lang w:eastAsia="en-GB"/>
        </w:rPr>
        <w:t>ology</w:t>
      </w:r>
      <w:r w:rsidR="00042678">
        <w:rPr>
          <w:rFonts w:ascii="Arial" w:eastAsiaTheme="minorEastAsia" w:hAnsi="Arial" w:cs="Arial"/>
          <w:sz w:val="22"/>
          <w:szCs w:val="22"/>
          <w:lang w:eastAsia="en-GB"/>
        </w:rPr>
        <w:t>, for example, JSTOR and ScienceDirect</w:t>
      </w:r>
      <w:r w:rsidR="00C804F3">
        <w:rPr>
          <w:rFonts w:ascii="Arial" w:eastAsiaTheme="minorEastAsia" w:hAnsi="Arial" w:cs="Arial"/>
          <w:sz w:val="22"/>
          <w:szCs w:val="22"/>
          <w:lang w:eastAsia="en-GB"/>
        </w:rPr>
        <w:t>.</w:t>
      </w:r>
      <w:r w:rsidR="00001274" w:rsidRPr="00483DD0">
        <w:rPr>
          <w:rFonts w:ascii="Arial" w:eastAsiaTheme="minorEastAsia" w:hAnsi="Arial" w:cs="Arial"/>
          <w:sz w:val="22"/>
          <w:szCs w:val="22"/>
          <w:lang w:eastAsia="en-GB"/>
        </w:rPr>
        <w:t xml:space="preserve"> Despite using quite simple words and phrases, such as ‘The self and Identity</w:t>
      </w:r>
      <w:r w:rsidR="004F0D0B" w:rsidRPr="00483DD0">
        <w:rPr>
          <w:rFonts w:ascii="Arial" w:eastAsiaTheme="minorEastAsia" w:hAnsi="Arial" w:cs="Arial"/>
          <w:sz w:val="22"/>
          <w:szCs w:val="22"/>
          <w:lang w:eastAsia="en-GB"/>
        </w:rPr>
        <w:t>,’</w:t>
      </w:r>
      <w:r w:rsidR="00001274" w:rsidRPr="00483DD0">
        <w:rPr>
          <w:rFonts w:ascii="Arial" w:eastAsiaTheme="minorEastAsia" w:hAnsi="Arial" w:cs="Arial"/>
          <w:sz w:val="22"/>
          <w:szCs w:val="22"/>
          <w:lang w:eastAsia="en-GB"/>
        </w:rPr>
        <w:t xml:space="preserve"> ‘What is identity?</w:t>
      </w:r>
      <w:r w:rsidR="004F0D0B" w:rsidRPr="00483DD0">
        <w:rPr>
          <w:rFonts w:ascii="Arial" w:eastAsiaTheme="minorEastAsia" w:hAnsi="Arial" w:cs="Arial"/>
          <w:sz w:val="22"/>
          <w:szCs w:val="22"/>
          <w:lang w:eastAsia="en-GB"/>
        </w:rPr>
        <w:t>,</w:t>
      </w:r>
      <w:r w:rsidR="00001274" w:rsidRPr="00483DD0">
        <w:rPr>
          <w:rFonts w:ascii="Arial" w:eastAsiaTheme="minorEastAsia" w:hAnsi="Arial" w:cs="Arial"/>
          <w:sz w:val="22"/>
          <w:szCs w:val="22"/>
          <w:lang w:eastAsia="en-GB"/>
        </w:rPr>
        <w:t>’ ‘Contemporaries in research of the self and identity</w:t>
      </w:r>
      <w:r w:rsidR="004F0D0B" w:rsidRPr="00483DD0">
        <w:rPr>
          <w:rFonts w:ascii="Arial" w:eastAsiaTheme="minorEastAsia" w:hAnsi="Arial" w:cs="Arial"/>
          <w:sz w:val="22"/>
          <w:szCs w:val="22"/>
          <w:lang w:eastAsia="en-GB"/>
        </w:rPr>
        <w:t>,’</w:t>
      </w:r>
      <w:r w:rsidR="00001274" w:rsidRPr="00483DD0">
        <w:rPr>
          <w:rFonts w:ascii="Arial" w:eastAsiaTheme="minorEastAsia" w:hAnsi="Arial" w:cs="Arial"/>
          <w:sz w:val="22"/>
          <w:szCs w:val="22"/>
          <w:lang w:eastAsia="en-GB"/>
        </w:rPr>
        <w:t xml:space="preserve"> the searches offered many results and many routes for research expansion. </w:t>
      </w:r>
      <w:r w:rsidR="00C07C73">
        <w:rPr>
          <w:rFonts w:ascii="Arial" w:eastAsiaTheme="minorEastAsia" w:hAnsi="Arial" w:cs="Arial"/>
          <w:sz w:val="22"/>
          <w:szCs w:val="22"/>
          <w:lang w:eastAsia="en-GB"/>
        </w:rPr>
        <w:t xml:space="preserve">I followed </w:t>
      </w:r>
      <w:r w:rsidR="0048555F">
        <w:rPr>
          <w:rFonts w:ascii="Arial" w:eastAsiaTheme="minorEastAsia" w:hAnsi="Arial" w:cs="Arial"/>
          <w:sz w:val="22"/>
          <w:szCs w:val="22"/>
          <w:lang w:eastAsia="en-GB"/>
        </w:rPr>
        <w:t xml:space="preserve">a path that merged </w:t>
      </w:r>
      <w:r w:rsidR="008959D9">
        <w:rPr>
          <w:rFonts w:ascii="Arial" w:eastAsiaTheme="minorEastAsia" w:hAnsi="Arial" w:cs="Arial"/>
          <w:sz w:val="22"/>
          <w:szCs w:val="22"/>
          <w:lang w:eastAsia="en-GB"/>
        </w:rPr>
        <w:t xml:space="preserve">psychological theories and learning theories </w:t>
      </w:r>
      <w:r w:rsidR="000A36FD">
        <w:rPr>
          <w:rFonts w:ascii="Arial" w:eastAsiaTheme="minorEastAsia" w:hAnsi="Arial" w:cs="Arial"/>
          <w:sz w:val="22"/>
          <w:szCs w:val="22"/>
          <w:lang w:eastAsia="en-GB"/>
        </w:rPr>
        <w:t xml:space="preserve">in order to formulate a framework </w:t>
      </w:r>
      <w:r w:rsidR="0067771D">
        <w:rPr>
          <w:rFonts w:ascii="Arial" w:eastAsiaTheme="minorEastAsia" w:hAnsi="Arial" w:cs="Arial"/>
          <w:sz w:val="22"/>
          <w:szCs w:val="22"/>
          <w:lang w:eastAsia="en-GB"/>
        </w:rPr>
        <w:t>for application in practice.</w:t>
      </w:r>
    </w:p>
    <w:p w14:paraId="6BC04678" w14:textId="77777777" w:rsidR="00001274" w:rsidRPr="00483DD0" w:rsidRDefault="00001274" w:rsidP="001E1E98">
      <w:pPr>
        <w:pStyle w:val="Heading2"/>
        <w:rPr>
          <w:rFonts w:cs="Arial"/>
          <w:sz w:val="22"/>
          <w:szCs w:val="22"/>
          <w:lang w:eastAsia="en-GB"/>
        </w:rPr>
      </w:pPr>
      <w:bookmarkStart w:id="81" w:name="_Toc232338737"/>
      <w:r w:rsidRPr="00483DD0">
        <w:rPr>
          <w:rFonts w:cs="Arial"/>
          <w:sz w:val="22"/>
          <w:szCs w:val="22"/>
          <w:lang w:eastAsia="en-GB"/>
        </w:rPr>
        <w:t>Feelings</w:t>
      </w:r>
      <w:bookmarkEnd w:id="81"/>
    </w:p>
    <w:p w14:paraId="4A5C61B4" w14:textId="2615355B" w:rsidR="00001274" w:rsidRPr="00483DD0" w:rsidRDefault="00001274" w:rsidP="00001274">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I beg</w:t>
      </w:r>
      <w:r w:rsidR="007B07D1">
        <w:rPr>
          <w:rFonts w:ascii="Arial" w:eastAsiaTheme="minorEastAsia" w:hAnsi="Arial" w:cs="Arial"/>
          <w:sz w:val="22"/>
          <w:szCs w:val="22"/>
          <w:lang w:eastAsia="en-GB"/>
        </w:rPr>
        <w:t>a</w:t>
      </w:r>
      <w:r w:rsidRPr="00483DD0">
        <w:rPr>
          <w:rFonts w:ascii="Arial" w:eastAsiaTheme="minorEastAsia" w:hAnsi="Arial" w:cs="Arial"/>
          <w:sz w:val="22"/>
          <w:szCs w:val="22"/>
          <w:lang w:eastAsia="en-GB"/>
        </w:rPr>
        <w:t xml:space="preserve">n the process with a plan which outlined the approximate direction of the study in terms of the concepts to include and when. I felt confident with my chosen topic as it is central to my work as a holistic voice practitioner. </w:t>
      </w:r>
      <w:r w:rsidR="004B681D">
        <w:rPr>
          <w:rFonts w:ascii="Arial" w:eastAsiaTheme="minorEastAsia" w:hAnsi="Arial" w:cs="Arial"/>
          <w:sz w:val="22"/>
          <w:szCs w:val="22"/>
          <w:lang w:eastAsia="en-GB"/>
        </w:rPr>
        <w:t>My expectation</w:t>
      </w:r>
      <w:r w:rsidR="002F74A4">
        <w:rPr>
          <w:rFonts w:ascii="Arial" w:eastAsiaTheme="minorEastAsia" w:hAnsi="Arial" w:cs="Arial"/>
          <w:sz w:val="22"/>
          <w:szCs w:val="22"/>
          <w:lang w:eastAsia="en-GB"/>
        </w:rPr>
        <w:t>,</w:t>
      </w:r>
      <w:r w:rsidR="005139C7">
        <w:rPr>
          <w:rFonts w:ascii="Arial" w:eastAsiaTheme="minorEastAsia" w:hAnsi="Arial" w:cs="Arial"/>
          <w:sz w:val="22"/>
          <w:szCs w:val="22"/>
          <w:lang w:eastAsia="en-GB"/>
        </w:rPr>
        <w:t xml:space="preserve"> </w:t>
      </w:r>
      <w:r w:rsidR="00A078AC">
        <w:rPr>
          <w:rFonts w:ascii="Arial" w:eastAsiaTheme="minorEastAsia" w:hAnsi="Arial" w:cs="Arial"/>
          <w:sz w:val="22"/>
          <w:szCs w:val="22"/>
          <w:lang w:eastAsia="en-GB"/>
        </w:rPr>
        <w:t xml:space="preserve">at the initial stages of </w:t>
      </w:r>
      <w:r w:rsidR="002F74A4">
        <w:rPr>
          <w:rFonts w:ascii="Arial" w:eastAsiaTheme="minorEastAsia" w:hAnsi="Arial" w:cs="Arial"/>
          <w:sz w:val="22"/>
          <w:szCs w:val="22"/>
          <w:lang w:eastAsia="en-GB"/>
        </w:rPr>
        <w:t xml:space="preserve">my </w:t>
      </w:r>
      <w:r w:rsidR="00A078AC">
        <w:rPr>
          <w:rFonts w:ascii="Arial" w:eastAsiaTheme="minorEastAsia" w:hAnsi="Arial" w:cs="Arial"/>
          <w:sz w:val="22"/>
          <w:szCs w:val="22"/>
          <w:lang w:eastAsia="en-GB"/>
        </w:rPr>
        <w:t>voice ped</w:t>
      </w:r>
      <w:r w:rsidR="00B52860">
        <w:rPr>
          <w:rFonts w:ascii="Arial" w:eastAsiaTheme="minorEastAsia" w:hAnsi="Arial" w:cs="Arial"/>
          <w:sz w:val="22"/>
          <w:szCs w:val="22"/>
          <w:lang w:eastAsia="en-GB"/>
        </w:rPr>
        <w:t>a</w:t>
      </w:r>
      <w:r w:rsidR="00A078AC">
        <w:rPr>
          <w:rFonts w:ascii="Arial" w:eastAsiaTheme="minorEastAsia" w:hAnsi="Arial" w:cs="Arial"/>
          <w:sz w:val="22"/>
          <w:szCs w:val="22"/>
          <w:lang w:eastAsia="en-GB"/>
        </w:rPr>
        <w:t>gogy</w:t>
      </w:r>
      <w:r w:rsidR="00B52860">
        <w:rPr>
          <w:rFonts w:ascii="Arial" w:eastAsiaTheme="minorEastAsia" w:hAnsi="Arial" w:cs="Arial"/>
          <w:sz w:val="22"/>
          <w:szCs w:val="22"/>
          <w:lang w:eastAsia="en-GB"/>
        </w:rPr>
        <w:t xml:space="preserve"> research</w:t>
      </w:r>
      <w:r w:rsidR="002F74A4">
        <w:rPr>
          <w:rFonts w:ascii="Arial" w:eastAsiaTheme="minorEastAsia" w:hAnsi="Arial" w:cs="Arial"/>
          <w:sz w:val="22"/>
          <w:szCs w:val="22"/>
          <w:lang w:eastAsia="en-GB"/>
        </w:rPr>
        <w:t>, was to encounter lim</w:t>
      </w:r>
      <w:r w:rsidR="00F106C4">
        <w:rPr>
          <w:rFonts w:ascii="Arial" w:eastAsiaTheme="minorEastAsia" w:hAnsi="Arial" w:cs="Arial"/>
          <w:sz w:val="22"/>
          <w:szCs w:val="22"/>
          <w:lang w:eastAsia="en-GB"/>
        </w:rPr>
        <w:t>ited sources</w:t>
      </w:r>
      <w:r w:rsidRPr="00483DD0">
        <w:rPr>
          <w:rFonts w:ascii="Arial" w:eastAsiaTheme="minorEastAsia" w:hAnsi="Arial" w:cs="Arial"/>
          <w:sz w:val="22"/>
          <w:szCs w:val="22"/>
          <w:lang w:eastAsia="en-GB"/>
        </w:rPr>
        <w:t xml:space="preserve"> of literature in the field </w:t>
      </w:r>
      <w:r w:rsidR="001163F8">
        <w:rPr>
          <w:rFonts w:ascii="Arial" w:eastAsiaTheme="minorEastAsia" w:hAnsi="Arial" w:cs="Arial"/>
          <w:sz w:val="22"/>
          <w:szCs w:val="22"/>
          <w:lang w:eastAsia="en-GB"/>
        </w:rPr>
        <w:t xml:space="preserve">connecting it to </w:t>
      </w:r>
      <w:r w:rsidRPr="00483DD0">
        <w:rPr>
          <w:rFonts w:ascii="Arial" w:eastAsiaTheme="minorEastAsia" w:hAnsi="Arial" w:cs="Arial"/>
          <w:sz w:val="22"/>
          <w:szCs w:val="22"/>
          <w:lang w:eastAsia="en-GB"/>
        </w:rPr>
        <w:t>psychology and sociology</w:t>
      </w:r>
      <w:r w:rsidR="001163F8">
        <w:rPr>
          <w:rFonts w:ascii="Arial" w:eastAsiaTheme="minorEastAsia" w:hAnsi="Arial" w:cs="Arial"/>
          <w:sz w:val="22"/>
          <w:szCs w:val="22"/>
          <w:lang w:eastAsia="en-GB"/>
        </w:rPr>
        <w:t>.</w:t>
      </w:r>
      <w:r w:rsidRPr="00483DD0">
        <w:rPr>
          <w:rFonts w:ascii="Arial" w:eastAsiaTheme="minorEastAsia" w:hAnsi="Arial" w:cs="Arial"/>
          <w:sz w:val="22"/>
          <w:szCs w:val="22"/>
          <w:lang w:eastAsia="en-GB"/>
        </w:rPr>
        <w:t xml:space="preserve"> </w:t>
      </w:r>
      <w:r w:rsidR="001163F8">
        <w:rPr>
          <w:rFonts w:ascii="Arial" w:eastAsiaTheme="minorEastAsia" w:hAnsi="Arial" w:cs="Arial"/>
          <w:sz w:val="22"/>
          <w:szCs w:val="22"/>
          <w:lang w:eastAsia="en-GB"/>
        </w:rPr>
        <w:t>M</w:t>
      </w:r>
      <w:r w:rsidRPr="00483DD0">
        <w:rPr>
          <w:rFonts w:ascii="Arial" w:eastAsiaTheme="minorEastAsia" w:hAnsi="Arial" w:cs="Arial"/>
          <w:sz w:val="22"/>
          <w:szCs w:val="22"/>
          <w:lang w:eastAsia="en-GB"/>
        </w:rPr>
        <w:t xml:space="preserve">y past experience with research in the field of ‘singing and self-esteem’ and ‘identity formation through song', (which began four years ago) </w:t>
      </w:r>
      <w:r w:rsidR="00602DA1">
        <w:rPr>
          <w:rFonts w:ascii="Arial" w:eastAsiaTheme="minorEastAsia" w:hAnsi="Arial" w:cs="Arial"/>
          <w:sz w:val="22"/>
          <w:szCs w:val="22"/>
          <w:lang w:eastAsia="en-GB"/>
        </w:rPr>
        <w:t xml:space="preserve">often resulted in </w:t>
      </w:r>
      <w:r w:rsidRPr="00483DD0">
        <w:rPr>
          <w:rFonts w:ascii="Arial" w:eastAsiaTheme="minorEastAsia" w:hAnsi="Arial" w:cs="Arial"/>
          <w:sz w:val="22"/>
          <w:szCs w:val="22"/>
          <w:lang w:eastAsia="en-GB"/>
        </w:rPr>
        <w:t xml:space="preserve">a scarcity of </w:t>
      </w:r>
      <w:r w:rsidRPr="00483DD0">
        <w:rPr>
          <w:rFonts w:ascii="Arial" w:eastAsiaTheme="minorEastAsia" w:hAnsi="Arial" w:cs="Arial"/>
          <w:sz w:val="22"/>
          <w:szCs w:val="22"/>
          <w:lang w:eastAsia="en-GB"/>
        </w:rPr>
        <w:lastRenderedPageBreak/>
        <w:t>literature. However, I discovered that not only has research in my specific field increased, but principal researchers and authors from that initial season have significantly expanded their work and begun to create a true space for the topic in the research world. A prime example is Hyun Ju Chong, a professor at Ewha Women’s University in South Korea</w:t>
      </w:r>
      <w:r w:rsidR="00040582">
        <w:rPr>
          <w:rFonts w:ascii="Arial" w:eastAsiaTheme="minorEastAsia" w:hAnsi="Arial" w:cs="Arial"/>
          <w:sz w:val="22"/>
          <w:szCs w:val="22"/>
          <w:lang w:eastAsia="en-GB"/>
        </w:rPr>
        <w:t>( Chong, 2010)</w:t>
      </w:r>
      <w:r w:rsidRPr="00483DD0">
        <w:rPr>
          <w:rFonts w:ascii="Arial" w:eastAsiaTheme="minorEastAsia" w:hAnsi="Arial" w:cs="Arial"/>
          <w:sz w:val="22"/>
          <w:szCs w:val="22"/>
          <w:lang w:eastAsia="en-GB"/>
        </w:rPr>
        <w:t xml:space="preserve">. Her research in emotional healing, music therapy and mental health, resonates with my own research goals and continues to expand since I discovered her some years ago. </w:t>
      </w:r>
      <w:r w:rsidR="00A84175">
        <w:rPr>
          <w:rFonts w:ascii="Arial" w:eastAsiaTheme="minorEastAsia" w:hAnsi="Arial" w:cs="Arial"/>
          <w:sz w:val="22"/>
          <w:szCs w:val="22"/>
          <w:lang w:eastAsia="en-GB"/>
        </w:rPr>
        <w:t>Other</w:t>
      </w:r>
      <w:r w:rsidR="007A6988">
        <w:rPr>
          <w:rFonts w:ascii="Arial" w:eastAsiaTheme="minorEastAsia" w:hAnsi="Arial" w:cs="Arial"/>
          <w:sz w:val="22"/>
          <w:szCs w:val="22"/>
          <w:lang w:eastAsia="en-GB"/>
        </w:rPr>
        <w:t xml:space="preserve"> practitioners include Diane Austin and Meredith Dayme</w:t>
      </w:r>
      <w:r w:rsidR="009440F5">
        <w:rPr>
          <w:rFonts w:ascii="Arial" w:eastAsiaTheme="minorEastAsia" w:hAnsi="Arial" w:cs="Arial"/>
          <w:sz w:val="22"/>
          <w:szCs w:val="22"/>
          <w:lang w:eastAsia="en-GB"/>
        </w:rPr>
        <w:t xml:space="preserve">, who I have cited throughout this study. </w:t>
      </w:r>
      <w:r w:rsidRPr="00483DD0">
        <w:rPr>
          <w:rFonts w:ascii="Arial" w:eastAsiaTheme="minorEastAsia" w:hAnsi="Arial" w:cs="Arial"/>
          <w:sz w:val="22"/>
          <w:szCs w:val="22"/>
          <w:lang w:eastAsia="en-GB"/>
        </w:rPr>
        <w:t xml:space="preserve">It has instilled a desire to join </w:t>
      </w:r>
      <w:r w:rsidR="009440F5">
        <w:rPr>
          <w:rFonts w:ascii="Arial" w:eastAsiaTheme="minorEastAsia" w:hAnsi="Arial" w:cs="Arial"/>
          <w:sz w:val="22"/>
          <w:szCs w:val="22"/>
          <w:lang w:eastAsia="en-GB"/>
        </w:rPr>
        <w:t>them</w:t>
      </w:r>
      <w:r w:rsidRPr="00483DD0">
        <w:rPr>
          <w:rFonts w:ascii="Arial" w:eastAsiaTheme="minorEastAsia" w:hAnsi="Arial" w:cs="Arial"/>
          <w:sz w:val="22"/>
          <w:szCs w:val="22"/>
          <w:lang w:eastAsia="en-GB"/>
        </w:rPr>
        <w:t xml:space="preserve"> with my own research contributions in the future.</w:t>
      </w:r>
    </w:p>
    <w:p w14:paraId="551D16D3" w14:textId="76F26D9A" w:rsidR="00001274" w:rsidRPr="00483DD0" w:rsidRDefault="00001274" w:rsidP="00001274">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 xml:space="preserve">In the first section of the project report, while working with the many examples of psychologists, philosophers and sociologists, </w:t>
      </w:r>
      <w:r w:rsidR="00574AA3">
        <w:rPr>
          <w:rFonts w:ascii="Arial" w:eastAsiaTheme="minorEastAsia" w:hAnsi="Arial" w:cs="Arial"/>
          <w:sz w:val="22"/>
          <w:szCs w:val="22"/>
          <w:lang w:eastAsia="en-GB"/>
        </w:rPr>
        <w:t>A</w:t>
      </w:r>
      <w:r w:rsidRPr="00483DD0">
        <w:rPr>
          <w:rFonts w:ascii="Arial" w:eastAsiaTheme="minorEastAsia" w:hAnsi="Arial" w:cs="Arial"/>
          <w:sz w:val="22"/>
          <w:szCs w:val="22"/>
          <w:lang w:eastAsia="en-GB"/>
        </w:rPr>
        <w:t xml:space="preserve">t times, </w:t>
      </w:r>
      <w:r w:rsidR="00574AA3">
        <w:rPr>
          <w:rFonts w:ascii="Arial" w:eastAsiaTheme="minorEastAsia" w:hAnsi="Arial" w:cs="Arial"/>
          <w:sz w:val="22"/>
          <w:szCs w:val="22"/>
          <w:lang w:eastAsia="en-GB"/>
        </w:rPr>
        <w:t xml:space="preserve">I </w:t>
      </w:r>
      <w:r w:rsidR="00D83F6A">
        <w:rPr>
          <w:rFonts w:ascii="Arial" w:eastAsiaTheme="minorEastAsia" w:hAnsi="Arial" w:cs="Arial"/>
          <w:sz w:val="22"/>
          <w:szCs w:val="22"/>
          <w:lang w:eastAsia="en-GB"/>
        </w:rPr>
        <w:t>felt a detachment</w:t>
      </w:r>
      <w:r w:rsidRPr="00483DD0">
        <w:rPr>
          <w:rFonts w:ascii="Arial" w:eastAsiaTheme="minorEastAsia" w:hAnsi="Arial" w:cs="Arial"/>
          <w:sz w:val="22"/>
          <w:szCs w:val="22"/>
          <w:lang w:eastAsia="en-GB"/>
        </w:rPr>
        <w:t xml:space="preserve"> from </w:t>
      </w:r>
      <w:r w:rsidR="00D83F6A">
        <w:rPr>
          <w:rFonts w:ascii="Arial" w:eastAsiaTheme="minorEastAsia" w:hAnsi="Arial" w:cs="Arial"/>
          <w:sz w:val="22"/>
          <w:szCs w:val="22"/>
          <w:lang w:eastAsia="en-GB"/>
        </w:rPr>
        <w:t>my original ess</w:t>
      </w:r>
      <w:r w:rsidR="00B016AF">
        <w:rPr>
          <w:rFonts w:ascii="Arial" w:eastAsiaTheme="minorEastAsia" w:hAnsi="Arial" w:cs="Arial"/>
          <w:sz w:val="22"/>
          <w:szCs w:val="22"/>
          <w:lang w:eastAsia="en-GB"/>
        </w:rPr>
        <w:t>ay</w:t>
      </w:r>
      <w:r w:rsidRPr="00483DD0">
        <w:rPr>
          <w:rFonts w:ascii="Arial" w:eastAsiaTheme="minorEastAsia" w:hAnsi="Arial" w:cs="Arial"/>
          <w:sz w:val="22"/>
          <w:szCs w:val="22"/>
          <w:lang w:eastAsia="en-GB"/>
        </w:rPr>
        <w:t xml:space="preserve"> plan</w:t>
      </w:r>
      <w:r w:rsidR="00B016AF">
        <w:rPr>
          <w:rFonts w:ascii="Arial" w:eastAsiaTheme="minorEastAsia" w:hAnsi="Arial" w:cs="Arial"/>
          <w:sz w:val="22"/>
          <w:szCs w:val="22"/>
          <w:lang w:eastAsia="en-GB"/>
        </w:rPr>
        <w:t xml:space="preserve">. </w:t>
      </w:r>
      <w:r w:rsidR="0038730B" w:rsidRPr="00483DD0">
        <w:rPr>
          <w:rFonts w:ascii="Arial" w:eastAsiaTheme="minorEastAsia" w:hAnsi="Arial" w:cs="Arial"/>
          <w:sz w:val="22"/>
          <w:szCs w:val="22"/>
          <w:lang w:eastAsia="en-GB"/>
        </w:rPr>
        <w:t>E</w:t>
      </w:r>
      <w:r w:rsidR="001C6FA9" w:rsidRPr="00483DD0">
        <w:rPr>
          <w:rFonts w:ascii="Arial" w:eastAsiaTheme="minorEastAsia" w:hAnsi="Arial" w:cs="Arial"/>
          <w:sz w:val="22"/>
          <w:szCs w:val="22"/>
          <w:lang w:eastAsia="en-GB"/>
        </w:rPr>
        <w:t xml:space="preserve">ach </w:t>
      </w:r>
      <w:r w:rsidR="00A508A9" w:rsidRPr="00483DD0">
        <w:rPr>
          <w:rFonts w:ascii="Arial" w:eastAsiaTheme="minorEastAsia" w:hAnsi="Arial" w:cs="Arial"/>
          <w:sz w:val="22"/>
          <w:szCs w:val="22"/>
          <w:lang w:eastAsia="en-GB"/>
        </w:rPr>
        <w:t xml:space="preserve">discipline </w:t>
      </w:r>
      <w:r w:rsidR="00E80C75">
        <w:rPr>
          <w:rFonts w:ascii="Arial" w:eastAsiaTheme="minorEastAsia" w:hAnsi="Arial" w:cs="Arial"/>
          <w:sz w:val="22"/>
          <w:szCs w:val="22"/>
          <w:lang w:eastAsia="en-GB"/>
        </w:rPr>
        <w:t>proved</w:t>
      </w:r>
      <w:r w:rsidR="00A508A9" w:rsidRPr="00483DD0">
        <w:rPr>
          <w:rFonts w:ascii="Arial" w:eastAsiaTheme="minorEastAsia" w:hAnsi="Arial" w:cs="Arial"/>
          <w:sz w:val="22"/>
          <w:szCs w:val="22"/>
          <w:lang w:eastAsia="en-GB"/>
        </w:rPr>
        <w:t xml:space="preserve"> relevant to</w:t>
      </w:r>
      <w:r w:rsidR="00442818" w:rsidRPr="00483DD0">
        <w:rPr>
          <w:rFonts w:ascii="Arial" w:eastAsiaTheme="minorEastAsia" w:hAnsi="Arial" w:cs="Arial"/>
          <w:sz w:val="22"/>
          <w:szCs w:val="22"/>
          <w:lang w:eastAsia="en-GB"/>
        </w:rPr>
        <w:t xml:space="preserve"> the</w:t>
      </w:r>
      <w:r w:rsidR="00DD0CC0" w:rsidRPr="00483DD0">
        <w:rPr>
          <w:rFonts w:ascii="Arial" w:eastAsiaTheme="minorEastAsia" w:hAnsi="Arial" w:cs="Arial"/>
          <w:sz w:val="22"/>
          <w:szCs w:val="22"/>
          <w:lang w:eastAsia="en-GB"/>
        </w:rPr>
        <w:t xml:space="preserve"> </w:t>
      </w:r>
      <w:r w:rsidR="0055069F" w:rsidRPr="00483DD0">
        <w:rPr>
          <w:rFonts w:ascii="Arial" w:eastAsiaTheme="minorEastAsia" w:hAnsi="Arial" w:cs="Arial"/>
          <w:sz w:val="22"/>
          <w:szCs w:val="22"/>
          <w:lang w:eastAsia="en-GB"/>
        </w:rPr>
        <w:t xml:space="preserve">topic </w:t>
      </w:r>
      <w:r w:rsidR="00A508A9" w:rsidRPr="00483DD0">
        <w:rPr>
          <w:rFonts w:ascii="Arial" w:eastAsiaTheme="minorEastAsia" w:hAnsi="Arial" w:cs="Arial"/>
          <w:sz w:val="22"/>
          <w:szCs w:val="22"/>
          <w:lang w:eastAsia="en-GB"/>
        </w:rPr>
        <w:t>an</w:t>
      </w:r>
      <w:r w:rsidR="00014C24">
        <w:rPr>
          <w:rFonts w:ascii="Arial" w:eastAsiaTheme="minorEastAsia" w:hAnsi="Arial" w:cs="Arial"/>
          <w:sz w:val="22"/>
          <w:szCs w:val="22"/>
          <w:lang w:eastAsia="en-GB"/>
        </w:rPr>
        <w:t>d therefore had the potential to add value in some way</w:t>
      </w:r>
      <w:r w:rsidR="00B747FF">
        <w:rPr>
          <w:rFonts w:ascii="Arial" w:eastAsiaTheme="minorEastAsia" w:hAnsi="Arial" w:cs="Arial"/>
          <w:sz w:val="22"/>
          <w:szCs w:val="22"/>
          <w:lang w:eastAsia="en-GB"/>
        </w:rPr>
        <w:t xml:space="preserve">, especially as theories </w:t>
      </w:r>
      <w:r w:rsidR="004F5A5F">
        <w:rPr>
          <w:rFonts w:ascii="Arial" w:eastAsiaTheme="minorEastAsia" w:hAnsi="Arial" w:cs="Arial"/>
          <w:sz w:val="22"/>
          <w:szCs w:val="22"/>
          <w:lang w:eastAsia="en-GB"/>
        </w:rPr>
        <w:t xml:space="preserve">of the self and identity were </w:t>
      </w:r>
      <w:r w:rsidR="005F1633">
        <w:rPr>
          <w:rFonts w:ascii="Arial" w:eastAsiaTheme="minorEastAsia" w:hAnsi="Arial" w:cs="Arial"/>
          <w:sz w:val="22"/>
          <w:szCs w:val="22"/>
          <w:lang w:eastAsia="en-GB"/>
        </w:rPr>
        <w:t xml:space="preserve">often </w:t>
      </w:r>
      <w:r w:rsidR="004F5A5F">
        <w:rPr>
          <w:rFonts w:ascii="Arial" w:eastAsiaTheme="minorEastAsia" w:hAnsi="Arial" w:cs="Arial"/>
          <w:sz w:val="22"/>
          <w:szCs w:val="22"/>
          <w:lang w:eastAsia="en-GB"/>
        </w:rPr>
        <w:t>overlapping</w:t>
      </w:r>
      <w:r w:rsidR="003302C8">
        <w:rPr>
          <w:rFonts w:ascii="Arial" w:eastAsiaTheme="minorEastAsia" w:hAnsi="Arial" w:cs="Arial"/>
          <w:sz w:val="22"/>
          <w:szCs w:val="22"/>
          <w:lang w:eastAsia="en-GB"/>
        </w:rPr>
        <w:t xml:space="preserve"> (</w:t>
      </w:r>
      <w:r w:rsidR="007A4806">
        <w:rPr>
          <w:rFonts w:ascii="Arial" w:eastAsiaTheme="minorEastAsia" w:hAnsi="Arial" w:cs="Arial"/>
          <w:sz w:val="22"/>
          <w:szCs w:val="22"/>
          <w:lang w:eastAsia="en-GB"/>
        </w:rPr>
        <w:t>Leary, 2012)</w:t>
      </w:r>
      <w:r w:rsidR="00F5584A">
        <w:rPr>
          <w:rFonts w:ascii="Arial" w:eastAsiaTheme="minorEastAsia" w:hAnsi="Arial" w:cs="Arial"/>
          <w:sz w:val="22"/>
          <w:szCs w:val="22"/>
          <w:lang w:eastAsia="en-GB"/>
        </w:rPr>
        <w:t xml:space="preserve">. </w:t>
      </w:r>
      <w:r w:rsidRPr="00483DD0">
        <w:rPr>
          <w:rFonts w:ascii="Arial" w:eastAsiaTheme="minorEastAsia" w:hAnsi="Arial" w:cs="Arial"/>
          <w:sz w:val="22"/>
          <w:szCs w:val="22"/>
          <w:lang w:eastAsia="en-GB"/>
        </w:rPr>
        <w:t>It was interesting, however, to observe how the study took shape in those moments of redirection and recalibration</w:t>
      </w:r>
      <w:r w:rsidR="00F5584A">
        <w:rPr>
          <w:rFonts w:ascii="Arial" w:eastAsiaTheme="minorEastAsia" w:hAnsi="Arial" w:cs="Arial"/>
          <w:sz w:val="22"/>
          <w:szCs w:val="22"/>
          <w:lang w:eastAsia="en-GB"/>
        </w:rPr>
        <w:t xml:space="preserve">, as I </w:t>
      </w:r>
      <w:r w:rsidR="007A02FC">
        <w:rPr>
          <w:rFonts w:ascii="Arial" w:eastAsiaTheme="minorEastAsia" w:hAnsi="Arial" w:cs="Arial"/>
          <w:sz w:val="22"/>
          <w:szCs w:val="22"/>
          <w:lang w:eastAsia="en-GB"/>
        </w:rPr>
        <w:t>aimed</w:t>
      </w:r>
      <w:r w:rsidR="00F5584A">
        <w:rPr>
          <w:rFonts w:ascii="Arial" w:eastAsiaTheme="minorEastAsia" w:hAnsi="Arial" w:cs="Arial"/>
          <w:sz w:val="22"/>
          <w:szCs w:val="22"/>
          <w:lang w:eastAsia="en-GB"/>
        </w:rPr>
        <w:t xml:space="preserve"> to maintain </w:t>
      </w:r>
      <w:r w:rsidR="007A02FC">
        <w:rPr>
          <w:rFonts w:ascii="Arial" w:eastAsiaTheme="minorEastAsia" w:hAnsi="Arial" w:cs="Arial"/>
          <w:sz w:val="22"/>
          <w:szCs w:val="22"/>
          <w:lang w:eastAsia="en-GB"/>
        </w:rPr>
        <w:t>a fundamental focus</w:t>
      </w:r>
      <w:r w:rsidR="002C53E7">
        <w:rPr>
          <w:rFonts w:ascii="Arial" w:eastAsiaTheme="minorEastAsia" w:hAnsi="Arial" w:cs="Arial"/>
          <w:sz w:val="22"/>
          <w:szCs w:val="22"/>
          <w:lang w:eastAsia="en-GB"/>
        </w:rPr>
        <w:t xml:space="preserve"> </w:t>
      </w:r>
      <w:r w:rsidR="00302477">
        <w:rPr>
          <w:rFonts w:ascii="Arial" w:eastAsiaTheme="minorEastAsia" w:hAnsi="Arial" w:cs="Arial"/>
          <w:sz w:val="22"/>
          <w:szCs w:val="22"/>
          <w:lang w:eastAsia="en-GB"/>
        </w:rPr>
        <w:t xml:space="preserve">on, </w:t>
      </w:r>
      <w:r w:rsidR="00D97652">
        <w:rPr>
          <w:rFonts w:ascii="Arial" w:eastAsiaTheme="minorEastAsia" w:hAnsi="Arial" w:cs="Arial"/>
          <w:sz w:val="22"/>
          <w:szCs w:val="22"/>
          <w:lang w:eastAsia="en-GB"/>
        </w:rPr>
        <w:t>and link between</w:t>
      </w:r>
      <w:r w:rsidR="00D16C44">
        <w:rPr>
          <w:rFonts w:ascii="Arial" w:eastAsiaTheme="minorEastAsia" w:hAnsi="Arial" w:cs="Arial"/>
          <w:sz w:val="22"/>
          <w:szCs w:val="22"/>
          <w:lang w:eastAsia="en-GB"/>
        </w:rPr>
        <w:t>,</w:t>
      </w:r>
      <w:r w:rsidR="002C53E7">
        <w:rPr>
          <w:rFonts w:ascii="Arial" w:eastAsiaTheme="minorEastAsia" w:hAnsi="Arial" w:cs="Arial"/>
          <w:sz w:val="22"/>
          <w:szCs w:val="22"/>
          <w:lang w:eastAsia="en-GB"/>
        </w:rPr>
        <w:t xml:space="preserve"> psychology</w:t>
      </w:r>
      <w:r w:rsidR="003643A2">
        <w:rPr>
          <w:rFonts w:ascii="Arial" w:eastAsiaTheme="minorEastAsia" w:hAnsi="Arial" w:cs="Arial"/>
          <w:sz w:val="22"/>
          <w:szCs w:val="22"/>
          <w:lang w:eastAsia="en-GB"/>
        </w:rPr>
        <w:t xml:space="preserve"> theory;</w:t>
      </w:r>
      <w:r w:rsidR="002C53E7">
        <w:rPr>
          <w:rFonts w:ascii="Arial" w:eastAsiaTheme="minorEastAsia" w:hAnsi="Arial" w:cs="Arial"/>
          <w:sz w:val="22"/>
          <w:szCs w:val="22"/>
          <w:lang w:eastAsia="en-GB"/>
        </w:rPr>
        <w:t xml:space="preserve"> </w:t>
      </w:r>
      <w:r w:rsidR="00B02DE1">
        <w:rPr>
          <w:rFonts w:ascii="Arial" w:eastAsiaTheme="minorEastAsia" w:hAnsi="Arial" w:cs="Arial"/>
          <w:sz w:val="22"/>
          <w:szCs w:val="22"/>
          <w:lang w:eastAsia="en-GB"/>
        </w:rPr>
        <w:t>voice pedagogy</w:t>
      </w:r>
      <w:r w:rsidR="00CF1711">
        <w:rPr>
          <w:rFonts w:ascii="Arial" w:eastAsiaTheme="minorEastAsia" w:hAnsi="Arial" w:cs="Arial"/>
          <w:sz w:val="22"/>
          <w:szCs w:val="22"/>
          <w:lang w:eastAsia="en-GB"/>
        </w:rPr>
        <w:t>;</w:t>
      </w:r>
      <w:r w:rsidR="00B02DE1">
        <w:rPr>
          <w:rFonts w:ascii="Arial" w:eastAsiaTheme="minorEastAsia" w:hAnsi="Arial" w:cs="Arial"/>
          <w:sz w:val="22"/>
          <w:szCs w:val="22"/>
          <w:lang w:eastAsia="en-GB"/>
        </w:rPr>
        <w:t xml:space="preserve"> </w:t>
      </w:r>
      <w:r w:rsidR="002C53E7">
        <w:rPr>
          <w:rFonts w:ascii="Arial" w:eastAsiaTheme="minorEastAsia" w:hAnsi="Arial" w:cs="Arial"/>
          <w:sz w:val="22"/>
          <w:szCs w:val="22"/>
          <w:lang w:eastAsia="en-GB"/>
        </w:rPr>
        <w:t>personal</w:t>
      </w:r>
      <w:r w:rsidR="007A02FC">
        <w:rPr>
          <w:rFonts w:ascii="Arial" w:eastAsiaTheme="minorEastAsia" w:hAnsi="Arial" w:cs="Arial"/>
          <w:sz w:val="22"/>
          <w:szCs w:val="22"/>
          <w:lang w:eastAsia="en-GB"/>
        </w:rPr>
        <w:t xml:space="preserve"> </w:t>
      </w:r>
      <w:r w:rsidR="002C53E7">
        <w:rPr>
          <w:rFonts w:ascii="Arial" w:eastAsiaTheme="minorEastAsia" w:hAnsi="Arial" w:cs="Arial"/>
          <w:sz w:val="22"/>
          <w:szCs w:val="22"/>
          <w:lang w:eastAsia="en-GB"/>
        </w:rPr>
        <w:t>development</w:t>
      </w:r>
      <w:r w:rsidR="00CF1711">
        <w:rPr>
          <w:rFonts w:ascii="Arial" w:eastAsiaTheme="minorEastAsia" w:hAnsi="Arial" w:cs="Arial"/>
          <w:sz w:val="22"/>
          <w:szCs w:val="22"/>
          <w:lang w:eastAsia="en-GB"/>
        </w:rPr>
        <w:t>;</w:t>
      </w:r>
      <w:r w:rsidR="002C53E7">
        <w:rPr>
          <w:rFonts w:ascii="Arial" w:eastAsiaTheme="minorEastAsia" w:hAnsi="Arial" w:cs="Arial"/>
          <w:sz w:val="22"/>
          <w:szCs w:val="22"/>
          <w:lang w:eastAsia="en-GB"/>
        </w:rPr>
        <w:t xml:space="preserve"> </w:t>
      </w:r>
      <w:r w:rsidR="00B46DB3">
        <w:rPr>
          <w:rFonts w:ascii="Arial" w:eastAsiaTheme="minorEastAsia" w:hAnsi="Arial" w:cs="Arial"/>
          <w:sz w:val="22"/>
          <w:szCs w:val="22"/>
          <w:lang w:eastAsia="en-GB"/>
        </w:rPr>
        <w:t xml:space="preserve">self and identity development </w:t>
      </w:r>
      <w:r w:rsidR="00B02DE1">
        <w:rPr>
          <w:rFonts w:ascii="Arial" w:eastAsiaTheme="minorEastAsia" w:hAnsi="Arial" w:cs="Arial"/>
          <w:sz w:val="22"/>
          <w:szCs w:val="22"/>
          <w:lang w:eastAsia="en-GB"/>
        </w:rPr>
        <w:t xml:space="preserve">and </w:t>
      </w:r>
      <w:r w:rsidR="00B46DB3">
        <w:rPr>
          <w:rFonts w:ascii="Arial" w:eastAsiaTheme="minorEastAsia" w:hAnsi="Arial" w:cs="Arial"/>
          <w:sz w:val="22"/>
          <w:szCs w:val="22"/>
          <w:lang w:eastAsia="en-GB"/>
        </w:rPr>
        <w:t>self-affirming</w:t>
      </w:r>
      <w:r w:rsidR="00BB6A44">
        <w:rPr>
          <w:rFonts w:ascii="Arial" w:eastAsiaTheme="minorEastAsia" w:hAnsi="Arial" w:cs="Arial"/>
          <w:sz w:val="22"/>
          <w:szCs w:val="22"/>
          <w:lang w:eastAsia="en-GB"/>
        </w:rPr>
        <w:t xml:space="preserve"> </w:t>
      </w:r>
      <w:r w:rsidR="000314C9">
        <w:rPr>
          <w:rFonts w:ascii="Arial" w:eastAsiaTheme="minorEastAsia" w:hAnsi="Arial" w:cs="Arial"/>
          <w:sz w:val="22"/>
          <w:szCs w:val="22"/>
          <w:lang w:eastAsia="en-GB"/>
        </w:rPr>
        <w:t xml:space="preserve">learning </w:t>
      </w:r>
      <w:r w:rsidR="00B46DB3">
        <w:rPr>
          <w:rFonts w:ascii="Arial" w:eastAsiaTheme="minorEastAsia" w:hAnsi="Arial" w:cs="Arial"/>
          <w:sz w:val="22"/>
          <w:szCs w:val="22"/>
          <w:lang w:eastAsia="en-GB"/>
        </w:rPr>
        <w:t xml:space="preserve">theories. </w:t>
      </w:r>
      <w:r w:rsidRPr="00483DD0">
        <w:rPr>
          <w:rFonts w:ascii="Arial" w:eastAsiaTheme="minorEastAsia" w:hAnsi="Arial" w:cs="Arial"/>
          <w:sz w:val="22"/>
          <w:szCs w:val="22"/>
          <w:lang w:eastAsia="en-GB"/>
        </w:rPr>
        <w:t xml:space="preserve"> </w:t>
      </w:r>
    </w:p>
    <w:p w14:paraId="49DB4093" w14:textId="300068EF" w:rsidR="00001274" w:rsidRPr="00483DD0" w:rsidRDefault="00001274" w:rsidP="001E1E98">
      <w:pPr>
        <w:pStyle w:val="Heading2"/>
        <w:rPr>
          <w:rFonts w:cs="Arial"/>
          <w:sz w:val="22"/>
          <w:szCs w:val="22"/>
          <w:lang w:eastAsia="en-GB"/>
        </w:rPr>
      </w:pPr>
      <w:bookmarkStart w:id="82" w:name="_Toc232338738"/>
      <w:r w:rsidRPr="00483DD0">
        <w:rPr>
          <w:rFonts w:cs="Arial"/>
          <w:sz w:val="22"/>
          <w:szCs w:val="22"/>
          <w:lang w:eastAsia="en-GB"/>
        </w:rPr>
        <w:t>Evaluation</w:t>
      </w:r>
      <w:bookmarkEnd w:id="82"/>
    </w:p>
    <w:p w14:paraId="7B493698" w14:textId="3D6F3270" w:rsidR="00001274" w:rsidRPr="00483DD0" w:rsidRDefault="00001274" w:rsidP="00001274">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I consider the research process to be a strong point in this study. The use of Google Scholar was instrumental in producing clear concise results the majority of which were readily accessible for use or could be made available through UWTSD. I also found the referencing process much easier to navigate, facilitated by the downloading and classification of pdf literature</w:t>
      </w:r>
      <w:r w:rsidR="0091519F">
        <w:rPr>
          <w:rFonts w:ascii="Arial" w:eastAsiaTheme="minorEastAsia" w:hAnsi="Arial" w:cs="Arial"/>
          <w:sz w:val="22"/>
          <w:szCs w:val="22"/>
          <w:lang w:eastAsia="en-GB"/>
        </w:rPr>
        <w:t>.</w:t>
      </w:r>
      <w:r w:rsidR="007A49EC">
        <w:rPr>
          <w:rFonts w:ascii="Arial" w:eastAsiaTheme="minorEastAsia" w:hAnsi="Arial" w:cs="Arial"/>
          <w:sz w:val="22"/>
          <w:szCs w:val="22"/>
          <w:lang w:eastAsia="en-GB"/>
        </w:rPr>
        <w:t xml:space="preserve"> However, I believe the process could have been facilitated further </w:t>
      </w:r>
      <w:r w:rsidR="00EE2730">
        <w:rPr>
          <w:rFonts w:ascii="Arial" w:eastAsiaTheme="minorEastAsia" w:hAnsi="Arial" w:cs="Arial"/>
          <w:sz w:val="22"/>
          <w:szCs w:val="22"/>
          <w:lang w:eastAsia="en-GB"/>
        </w:rPr>
        <w:t>with the aid of a referencing tool such as Zotero or Mendel</w:t>
      </w:r>
      <w:r w:rsidR="005B1EB4">
        <w:rPr>
          <w:rFonts w:ascii="Arial" w:eastAsiaTheme="minorEastAsia" w:hAnsi="Arial" w:cs="Arial"/>
          <w:sz w:val="22"/>
          <w:szCs w:val="22"/>
          <w:lang w:eastAsia="en-GB"/>
        </w:rPr>
        <w:t>ey</w:t>
      </w:r>
      <w:r w:rsidR="00F13AAF">
        <w:rPr>
          <w:rFonts w:ascii="Arial" w:eastAsiaTheme="minorEastAsia" w:hAnsi="Arial" w:cs="Arial"/>
          <w:sz w:val="22"/>
          <w:szCs w:val="22"/>
          <w:lang w:eastAsia="en-GB"/>
        </w:rPr>
        <w:t xml:space="preserve"> </w:t>
      </w:r>
      <w:r w:rsidR="00CA1214">
        <w:rPr>
          <w:rFonts w:ascii="Arial" w:eastAsiaTheme="minorEastAsia" w:hAnsi="Arial" w:cs="Arial"/>
          <w:sz w:val="22"/>
          <w:szCs w:val="22"/>
          <w:lang w:eastAsia="en-GB"/>
        </w:rPr>
        <w:t xml:space="preserve">(Khan et </w:t>
      </w:r>
      <w:r w:rsidR="00F13AAF">
        <w:rPr>
          <w:rFonts w:ascii="Arial" w:eastAsiaTheme="minorEastAsia" w:hAnsi="Arial" w:cs="Arial"/>
          <w:sz w:val="22"/>
          <w:szCs w:val="22"/>
          <w:lang w:eastAsia="en-GB"/>
        </w:rPr>
        <w:t>al,</w:t>
      </w:r>
      <w:r w:rsidR="004B42AC">
        <w:rPr>
          <w:rFonts w:ascii="Arial" w:eastAsiaTheme="minorEastAsia" w:hAnsi="Arial" w:cs="Arial"/>
          <w:sz w:val="22"/>
          <w:szCs w:val="22"/>
          <w:lang w:eastAsia="en-GB"/>
        </w:rPr>
        <w:t xml:space="preserve"> 202</w:t>
      </w:r>
      <w:r w:rsidR="00FA266F">
        <w:rPr>
          <w:rFonts w:ascii="Arial" w:eastAsiaTheme="minorEastAsia" w:hAnsi="Arial" w:cs="Arial"/>
          <w:sz w:val="22"/>
          <w:szCs w:val="22"/>
          <w:lang w:eastAsia="en-GB"/>
        </w:rPr>
        <w:t>5</w:t>
      </w:r>
      <w:r w:rsidR="003A1956">
        <w:rPr>
          <w:rFonts w:ascii="Arial" w:eastAsiaTheme="minorEastAsia" w:hAnsi="Arial" w:cs="Arial"/>
          <w:sz w:val="22"/>
          <w:szCs w:val="22"/>
          <w:lang w:eastAsia="en-GB"/>
        </w:rPr>
        <w:t>)</w:t>
      </w:r>
      <w:r w:rsidR="005B1EB4">
        <w:rPr>
          <w:rFonts w:ascii="Arial" w:eastAsiaTheme="minorEastAsia" w:hAnsi="Arial" w:cs="Arial"/>
          <w:sz w:val="22"/>
          <w:szCs w:val="22"/>
          <w:lang w:eastAsia="en-GB"/>
        </w:rPr>
        <w:t>.</w:t>
      </w:r>
      <w:r w:rsidR="007A49EC">
        <w:rPr>
          <w:rFonts w:ascii="Arial" w:eastAsiaTheme="minorEastAsia" w:hAnsi="Arial" w:cs="Arial"/>
          <w:sz w:val="22"/>
          <w:szCs w:val="22"/>
          <w:lang w:eastAsia="en-GB"/>
        </w:rPr>
        <w:t xml:space="preserve"> </w:t>
      </w:r>
      <w:r w:rsidRPr="00483DD0">
        <w:rPr>
          <w:rFonts w:ascii="Arial" w:eastAsiaTheme="minorEastAsia" w:hAnsi="Arial" w:cs="Arial"/>
          <w:sz w:val="22"/>
          <w:szCs w:val="22"/>
          <w:lang w:eastAsia="en-GB"/>
        </w:rPr>
        <w:t xml:space="preserve"> The abundance of peer reviewed literature was also a positive point of the study and a sign that the field of research is broadening in a positive direction. </w:t>
      </w:r>
    </w:p>
    <w:p w14:paraId="67704F77" w14:textId="07C02FFD" w:rsidR="00001274" w:rsidRPr="00483DD0" w:rsidRDefault="00001274" w:rsidP="007D4921">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 xml:space="preserve"> An aspect of the study which I believe presented a challenge was the incorporation of the transformative learning literature into the voice pedagogy section. My essay plan required more initial detail. This would have permitted an easier integration of the learning constructs into the study.</w:t>
      </w:r>
      <w:r w:rsidR="002413CF">
        <w:rPr>
          <w:rFonts w:ascii="Arial" w:eastAsiaTheme="minorEastAsia" w:hAnsi="Arial" w:cs="Arial"/>
          <w:sz w:val="22"/>
          <w:szCs w:val="22"/>
          <w:lang w:eastAsia="en-GB"/>
        </w:rPr>
        <w:t xml:space="preserve"> </w:t>
      </w:r>
      <w:r w:rsidRPr="00483DD0">
        <w:rPr>
          <w:rFonts w:ascii="Arial" w:eastAsiaTheme="minorEastAsia" w:hAnsi="Arial" w:cs="Arial"/>
          <w:sz w:val="22"/>
          <w:szCs w:val="22"/>
          <w:lang w:eastAsia="en-GB"/>
        </w:rPr>
        <w:t>Despite the presence of an essay plan</w:t>
      </w:r>
      <w:r w:rsidR="00C81491" w:rsidRPr="00483DD0">
        <w:rPr>
          <w:rFonts w:ascii="Arial" w:eastAsiaTheme="minorEastAsia" w:hAnsi="Arial" w:cs="Arial"/>
          <w:sz w:val="22"/>
          <w:szCs w:val="22"/>
          <w:lang w:eastAsia="en-GB"/>
        </w:rPr>
        <w:t>,</w:t>
      </w:r>
      <w:r w:rsidRPr="00483DD0">
        <w:rPr>
          <w:rFonts w:ascii="Arial" w:eastAsiaTheme="minorEastAsia" w:hAnsi="Arial" w:cs="Arial"/>
          <w:sz w:val="22"/>
          <w:szCs w:val="22"/>
          <w:lang w:eastAsia="en-GB"/>
        </w:rPr>
        <w:t xml:space="preserve"> it can be challenging to maintain a consistent flow of study while navigating the tangents naturally created during the research process. I noticed that I had begun creating sub-plans throughout the literature review and writing process, in order to assimilate and incorporate any new information. </w:t>
      </w:r>
      <w:r w:rsidR="00E1780D">
        <w:rPr>
          <w:rFonts w:ascii="Arial" w:eastAsiaTheme="minorEastAsia" w:hAnsi="Arial" w:cs="Arial"/>
          <w:sz w:val="22"/>
          <w:szCs w:val="22"/>
          <w:lang w:eastAsia="en-GB"/>
        </w:rPr>
        <w:t>The reviewing of this new information</w:t>
      </w:r>
      <w:r w:rsidR="007D277E">
        <w:rPr>
          <w:rFonts w:ascii="Arial" w:eastAsiaTheme="minorEastAsia" w:hAnsi="Arial" w:cs="Arial"/>
          <w:sz w:val="22"/>
          <w:szCs w:val="22"/>
          <w:lang w:eastAsia="en-GB"/>
        </w:rPr>
        <w:t xml:space="preserve">, </w:t>
      </w:r>
      <w:r w:rsidR="00E1780D">
        <w:rPr>
          <w:rFonts w:ascii="Arial" w:eastAsiaTheme="minorEastAsia" w:hAnsi="Arial" w:cs="Arial"/>
          <w:sz w:val="22"/>
          <w:szCs w:val="22"/>
          <w:lang w:eastAsia="en-GB"/>
        </w:rPr>
        <w:t>w</w:t>
      </w:r>
      <w:r w:rsidR="002C2466">
        <w:rPr>
          <w:rFonts w:ascii="Arial" w:eastAsiaTheme="minorEastAsia" w:hAnsi="Arial" w:cs="Arial"/>
          <w:sz w:val="22"/>
          <w:szCs w:val="22"/>
          <w:lang w:eastAsia="en-GB"/>
        </w:rPr>
        <w:t>hich took place while drafting</w:t>
      </w:r>
      <w:r w:rsidR="00600136">
        <w:rPr>
          <w:rFonts w:ascii="Arial" w:eastAsiaTheme="minorEastAsia" w:hAnsi="Arial" w:cs="Arial"/>
          <w:sz w:val="22"/>
          <w:szCs w:val="22"/>
          <w:lang w:eastAsia="en-GB"/>
        </w:rPr>
        <w:t xml:space="preserve"> my project report,</w:t>
      </w:r>
      <w:r w:rsidR="002C2466">
        <w:rPr>
          <w:rFonts w:ascii="Arial" w:eastAsiaTheme="minorEastAsia" w:hAnsi="Arial" w:cs="Arial"/>
          <w:sz w:val="22"/>
          <w:szCs w:val="22"/>
          <w:lang w:eastAsia="en-GB"/>
        </w:rPr>
        <w:t xml:space="preserve"> </w:t>
      </w:r>
      <w:r w:rsidR="00616A0A">
        <w:rPr>
          <w:rFonts w:ascii="Arial" w:eastAsiaTheme="minorEastAsia" w:hAnsi="Arial" w:cs="Arial"/>
          <w:sz w:val="22"/>
          <w:szCs w:val="22"/>
          <w:lang w:eastAsia="en-GB"/>
        </w:rPr>
        <w:t>fo</w:t>
      </w:r>
      <w:r w:rsidR="005A27D1">
        <w:rPr>
          <w:rFonts w:ascii="Arial" w:eastAsiaTheme="minorEastAsia" w:hAnsi="Arial" w:cs="Arial"/>
          <w:sz w:val="22"/>
          <w:szCs w:val="22"/>
          <w:lang w:eastAsia="en-GB"/>
        </w:rPr>
        <w:t>rmed</w:t>
      </w:r>
      <w:r w:rsidR="008C52E3">
        <w:rPr>
          <w:rFonts w:ascii="Arial" w:eastAsiaTheme="minorEastAsia" w:hAnsi="Arial" w:cs="Arial"/>
          <w:sz w:val="22"/>
          <w:szCs w:val="22"/>
          <w:lang w:eastAsia="en-GB"/>
        </w:rPr>
        <w:t xml:space="preserve"> a</w:t>
      </w:r>
      <w:r w:rsidR="00A95E3F">
        <w:rPr>
          <w:rFonts w:ascii="Arial" w:eastAsiaTheme="minorEastAsia" w:hAnsi="Arial" w:cs="Arial"/>
          <w:sz w:val="22"/>
          <w:szCs w:val="22"/>
          <w:lang w:eastAsia="en-GB"/>
        </w:rPr>
        <w:t xml:space="preserve"> </w:t>
      </w:r>
      <w:r w:rsidR="005C18C7">
        <w:rPr>
          <w:rFonts w:ascii="Arial" w:eastAsiaTheme="minorEastAsia" w:hAnsi="Arial" w:cs="Arial"/>
          <w:sz w:val="22"/>
          <w:szCs w:val="22"/>
          <w:lang w:eastAsia="en-GB"/>
        </w:rPr>
        <w:t xml:space="preserve">strong </w:t>
      </w:r>
      <w:r w:rsidR="004C5663">
        <w:rPr>
          <w:rFonts w:ascii="Arial" w:eastAsiaTheme="minorEastAsia" w:hAnsi="Arial" w:cs="Arial"/>
          <w:sz w:val="22"/>
          <w:szCs w:val="22"/>
          <w:lang w:eastAsia="en-GB"/>
        </w:rPr>
        <w:t>unders</w:t>
      </w:r>
      <w:r w:rsidR="00360C76">
        <w:rPr>
          <w:rFonts w:ascii="Arial" w:eastAsiaTheme="minorEastAsia" w:hAnsi="Arial" w:cs="Arial"/>
          <w:sz w:val="22"/>
          <w:szCs w:val="22"/>
          <w:lang w:eastAsia="en-GB"/>
        </w:rPr>
        <w:t>tanding of transformative</w:t>
      </w:r>
      <w:r w:rsidR="00F23F82">
        <w:rPr>
          <w:rFonts w:ascii="Arial" w:eastAsiaTheme="minorEastAsia" w:hAnsi="Arial" w:cs="Arial"/>
          <w:sz w:val="22"/>
          <w:szCs w:val="22"/>
          <w:lang w:eastAsia="en-GB"/>
        </w:rPr>
        <w:t xml:space="preserve"> learning, </w:t>
      </w:r>
      <w:r w:rsidR="00360C76">
        <w:rPr>
          <w:rFonts w:ascii="Arial" w:eastAsiaTheme="minorEastAsia" w:hAnsi="Arial" w:cs="Arial"/>
          <w:sz w:val="22"/>
          <w:szCs w:val="22"/>
          <w:lang w:eastAsia="en-GB"/>
        </w:rPr>
        <w:t xml:space="preserve">reflective learning </w:t>
      </w:r>
      <w:r w:rsidR="00FD40A0">
        <w:rPr>
          <w:rFonts w:ascii="Arial" w:eastAsiaTheme="minorEastAsia" w:hAnsi="Arial" w:cs="Arial"/>
          <w:sz w:val="22"/>
          <w:szCs w:val="22"/>
          <w:lang w:eastAsia="en-GB"/>
        </w:rPr>
        <w:t>and person centered therapy</w:t>
      </w:r>
      <w:r w:rsidR="006917A3">
        <w:rPr>
          <w:rFonts w:ascii="Arial" w:eastAsiaTheme="minorEastAsia" w:hAnsi="Arial" w:cs="Arial"/>
          <w:sz w:val="22"/>
          <w:szCs w:val="22"/>
          <w:lang w:eastAsia="en-GB"/>
        </w:rPr>
        <w:t xml:space="preserve"> and the </w:t>
      </w:r>
      <w:r w:rsidR="000E1C9D">
        <w:rPr>
          <w:rFonts w:ascii="Arial" w:eastAsiaTheme="minorEastAsia" w:hAnsi="Arial" w:cs="Arial"/>
          <w:sz w:val="22"/>
          <w:szCs w:val="22"/>
          <w:lang w:eastAsia="en-GB"/>
        </w:rPr>
        <w:t xml:space="preserve">benefits of incorporating </w:t>
      </w:r>
      <w:r w:rsidR="00CE2CBF">
        <w:rPr>
          <w:rFonts w:ascii="Arial" w:eastAsiaTheme="minorEastAsia" w:hAnsi="Arial" w:cs="Arial"/>
          <w:sz w:val="22"/>
          <w:szCs w:val="22"/>
          <w:lang w:eastAsia="en-GB"/>
        </w:rPr>
        <w:t xml:space="preserve">them into my professional voice pedagogy, therefore </w:t>
      </w:r>
      <w:r w:rsidR="00733212">
        <w:rPr>
          <w:rFonts w:ascii="Arial" w:eastAsiaTheme="minorEastAsia" w:hAnsi="Arial" w:cs="Arial"/>
          <w:sz w:val="22"/>
          <w:szCs w:val="22"/>
          <w:lang w:eastAsia="en-GB"/>
        </w:rPr>
        <w:t xml:space="preserve">providing a positive response to my </w:t>
      </w:r>
      <w:r w:rsidR="00CF2468">
        <w:rPr>
          <w:rFonts w:ascii="Arial" w:eastAsiaTheme="minorEastAsia" w:hAnsi="Arial" w:cs="Arial"/>
          <w:sz w:val="22"/>
          <w:szCs w:val="22"/>
          <w:lang w:eastAsia="en-GB"/>
        </w:rPr>
        <w:t>research question.</w:t>
      </w:r>
      <w:r w:rsidRPr="00483DD0">
        <w:rPr>
          <w:rFonts w:ascii="Arial" w:eastAsiaTheme="minorEastAsia" w:hAnsi="Arial" w:cs="Arial"/>
          <w:sz w:val="22"/>
          <w:szCs w:val="22"/>
          <w:lang w:eastAsia="en-GB"/>
        </w:rPr>
        <w:tab/>
      </w:r>
      <w:r w:rsidRPr="00483DD0">
        <w:rPr>
          <w:rFonts w:ascii="Arial" w:eastAsiaTheme="minorEastAsia" w:hAnsi="Arial" w:cs="Arial"/>
          <w:sz w:val="22"/>
          <w:szCs w:val="22"/>
          <w:lang w:eastAsia="en-GB"/>
        </w:rPr>
        <w:tab/>
      </w:r>
    </w:p>
    <w:p w14:paraId="5AEA6AB0" w14:textId="1EFD1357" w:rsidR="00001274" w:rsidRPr="00483DD0" w:rsidRDefault="00001274" w:rsidP="001E1E98">
      <w:pPr>
        <w:pStyle w:val="Heading2"/>
        <w:rPr>
          <w:rFonts w:cs="Arial"/>
          <w:sz w:val="22"/>
          <w:szCs w:val="22"/>
          <w:lang w:eastAsia="en-GB"/>
        </w:rPr>
      </w:pPr>
      <w:bookmarkStart w:id="83" w:name="_Toc232338739"/>
      <w:r w:rsidRPr="00483DD0">
        <w:rPr>
          <w:rFonts w:cs="Arial"/>
          <w:sz w:val="22"/>
          <w:szCs w:val="22"/>
          <w:lang w:eastAsia="en-GB"/>
        </w:rPr>
        <w:t>Analysis</w:t>
      </w:r>
      <w:bookmarkEnd w:id="83"/>
      <w:r w:rsidRPr="00483DD0">
        <w:rPr>
          <w:rFonts w:cs="Arial"/>
          <w:sz w:val="22"/>
          <w:szCs w:val="22"/>
          <w:lang w:eastAsia="en-GB"/>
        </w:rPr>
        <w:tab/>
      </w:r>
    </w:p>
    <w:p w14:paraId="6E0BCF7B" w14:textId="1B955755" w:rsidR="00001274" w:rsidRPr="00483DD0" w:rsidRDefault="00001274" w:rsidP="00001274">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Throughout my studies, I have continually centred my focus around a psychological and emotional framework, an understandable approach when considering the holistic nature of my work, in theory and practice. In this study however, I expanded my focus to include the analysis of pedagogic styles rather than simply focusing on mental health practices such as Cognitive Behavioural Therapy</w:t>
      </w:r>
      <w:r w:rsidR="00774531">
        <w:rPr>
          <w:rFonts w:ascii="Arial" w:eastAsiaTheme="minorEastAsia" w:hAnsi="Arial" w:cs="Arial"/>
          <w:sz w:val="22"/>
          <w:szCs w:val="22"/>
          <w:lang w:eastAsia="en-GB"/>
        </w:rPr>
        <w:t>, a discipline I have referred to in past projects</w:t>
      </w:r>
      <w:r w:rsidRPr="00483DD0">
        <w:rPr>
          <w:rFonts w:ascii="Arial" w:eastAsiaTheme="minorEastAsia" w:hAnsi="Arial" w:cs="Arial"/>
          <w:sz w:val="22"/>
          <w:szCs w:val="22"/>
          <w:lang w:eastAsia="en-GB"/>
        </w:rPr>
        <w:t>. The affinity shared between holistic voice pedagogy and person-centered therapy in the approach to improving emotional and mental well-being reinforces the positive impact an overlapping of both practices could potentially create.</w:t>
      </w:r>
      <w:r w:rsidR="00612D50">
        <w:rPr>
          <w:rFonts w:ascii="Arial" w:eastAsiaTheme="minorEastAsia" w:hAnsi="Arial" w:cs="Arial"/>
          <w:sz w:val="22"/>
          <w:szCs w:val="22"/>
          <w:lang w:eastAsia="en-GB"/>
        </w:rPr>
        <w:t xml:space="preserve"> Both </w:t>
      </w:r>
      <w:r w:rsidR="00AC3442">
        <w:rPr>
          <w:rFonts w:ascii="Arial" w:eastAsiaTheme="minorEastAsia" w:hAnsi="Arial" w:cs="Arial"/>
          <w:sz w:val="22"/>
          <w:szCs w:val="22"/>
          <w:lang w:eastAsia="en-GB"/>
        </w:rPr>
        <w:t xml:space="preserve">person centered therapy and transformative learning </w:t>
      </w:r>
      <w:r w:rsidR="00AC3442">
        <w:rPr>
          <w:rFonts w:ascii="Arial" w:eastAsiaTheme="minorEastAsia" w:hAnsi="Arial" w:cs="Arial"/>
          <w:sz w:val="22"/>
          <w:szCs w:val="22"/>
          <w:lang w:eastAsia="en-GB"/>
        </w:rPr>
        <w:lastRenderedPageBreak/>
        <w:t xml:space="preserve">promote self-actualisation </w:t>
      </w:r>
      <w:r w:rsidR="00ED495C">
        <w:rPr>
          <w:rFonts w:ascii="Arial" w:eastAsiaTheme="minorEastAsia" w:hAnsi="Arial" w:cs="Arial"/>
          <w:sz w:val="22"/>
          <w:szCs w:val="22"/>
          <w:lang w:eastAsia="en-GB"/>
        </w:rPr>
        <w:t xml:space="preserve">and self-reflection which are paramount in the </w:t>
      </w:r>
      <w:r w:rsidR="002D44E5">
        <w:rPr>
          <w:rFonts w:ascii="Arial" w:eastAsiaTheme="minorEastAsia" w:hAnsi="Arial" w:cs="Arial"/>
          <w:sz w:val="22"/>
          <w:szCs w:val="22"/>
          <w:lang w:eastAsia="en-GB"/>
        </w:rPr>
        <w:t>healing of afflicted self-concepts</w:t>
      </w:r>
      <w:r w:rsidR="00B204D0">
        <w:rPr>
          <w:rFonts w:ascii="Arial" w:eastAsiaTheme="minorEastAsia" w:hAnsi="Arial" w:cs="Arial"/>
          <w:sz w:val="22"/>
          <w:szCs w:val="22"/>
          <w:lang w:eastAsia="en-GB"/>
        </w:rPr>
        <w:t xml:space="preserve"> (Calleja</w:t>
      </w:r>
      <w:r w:rsidR="00AD35FD">
        <w:rPr>
          <w:rFonts w:ascii="Arial" w:eastAsiaTheme="minorEastAsia" w:hAnsi="Arial" w:cs="Arial"/>
          <w:sz w:val="22"/>
          <w:szCs w:val="22"/>
          <w:lang w:eastAsia="en-GB"/>
        </w:rPr>
        <w:t xml:space="preserve">, 2014), </w:t>
      </w:r>
      <w:r w:rsidR="003F7EEA">
        <w:rPr>
          <w:rFonts w:ascii="Arial" w:eastAsiaTheme="minorEastAsia" w:hAnsi="Arial" w:cs="Arial"/>
          <w:sz w:val="22"/>
          <w:szCs w:val="22"/>
          <w:lang w:eastAsia="en-GB"/>
        </w:rPr>
        <w:t>(Cepeda, 2006)</w:t>
      </w:r>
      <w:r w:rsidR="002D44E5">
        <w:rPr>
          <w:rFonts w:ascii="Arial" w:eastAsiaTheme="minorEastAsia" w:hAnsi="Arial" w:cs="Arial"/>
          <w:sz w:val="22"/>
          <w:szCs w:val="22"/>
          <w:lang w:eastAsia="en-GB"/>
        </w:rPr>
        <w:t>.</w:t>
      </w:r>
      <w:r w:rsidR="003B1BD5">
        <w:rPr>
          <w:rFonts w:ascii="Arial" w:eastAsiaTheme="minorEastAsia" w:hAnsi="Arial" w:cs="Arial"/>
          <w:sz w:val="22"/>
          <w:szCs w:val="22"/>
          <w:lang w:eastAsia="en-GB"/>
        </w:rPr>
        <w:t xml:space="preserve"> The </w:t>
      </w:r>
      <w:r w:rsidR="00B62923">
        <w:rPr>
          <w:rFonts w:ascii="Arial" w:eastAsiaTheme="minorEastAsia" w:hAnsi="Arial" w:cs="Arial"/>
          <w:sz w:val="22"/>
          <w:szCs w:val="22"/>
          <w:lang w:eastAsia="en-GB"/>
        </w:rPr>
        <w:t xml:space="preserve">inevitable presence of </w:t>
      </w:r>
      <w:r w:rsidR="00D65E6A">
        <w:rPr>
          <w:rFonts w:ascii="Arial" w:eastAsiaTheme="minorEastAsia" w:hAnsi="Arial" w:cs="Arial"/>
          <w:sz w:val="22"/>
          <w:szCs w:val="22"/>
          <w:lang w:eastAsia="en-GB"/>
        </w:rPr>
        <w:t>self-concepts</w:t>
      </w:r>
      <w:r w:rsidR="00B62923">
        <w:rPr>
          <w:rFonts w:ascii="Arial" w:eastAsiaTheme="minorEastAsia" w:hAnsi="Arial" w:cs="Arial"/>
          <w:sz w:val="22"/>
          <w:szCs w:val="22"/>
          <w:lang w:eastAsia="en-GB"/>
        </w:rPr>
        <w:t xml:space="preserve"> in voice pedagogy </w:t>
      </w:r>
      <w:r w:rsidR="00667A9E">
        <w:rPr>
          <w:rFonts w:ascii="Arial" w:eastAsiaTheme="minorEastAsia" w:hAnsi="Arial" w:cs="Arial"/>
          <w:sz w:val="22"/>
          <w:szCs w:val="22"/>
          <w:lang w:eastAsia="en-GB"/>
        </w:rPr>
        <w:t xml:space="preserve">has been established, as well as the capacity for their afflicted </w:t>
      </w:r>
      <w:r w:rsidR="00D65E6A">
        <w:rPr>
          <w:rFonts w:ascii="Arial" w:eastAsiaTheme="minorEastAsia" w:hAnsi="Arial" w:cs="Arial"/>
          <w:sz w:val="22"/>
          <w:szCs w:val="22"/>
          <w:lang w:eastAsia="en-GB"/>
        </w:rPr>
        <w:t>versions to emerge during the coaching process</w:t>
      </w:r>
      <w:r w:rsidR="00504E93">
        <w:rPr>
          <w:rFonts w:ascii="Arial" w:eastAsiaTheme="minorEastAsia" w:hAnsi="Arial" w:cs="Arial"/>
          <w:sz w:val="22"/>
          <w:szCs w:val="22"/>
          <w:lang w:eastAsia="en-GB"/>
        </w:rPr>
        <w:t>.</w:t>
      </w:r>
      <w:r w:rsidR="000B543A">
        <w:rPr>
          <w:rFonts w:ascii="Arial" w:eastAsiaTheme="minorEastAsia" w:hAnsi="Arial" w:cs="Arial"/>
          <w:sz w:val="22"/>
          <w:szCs w:val="22"/>
          <w:lang w:eastAsia="en-GB"/>
        </w:rPr>
        <w:t xml:space="preserve"> </w:t>
      </w:r>
      <w:r w:rsidR="005C6839">
        <w:rPr>
          <w:rFonts w:ascii="Arial" w:eastAsiaTheme="minorEastAsia" w:hAnsi="Arial" w:cs="Arial"/>
          <w:sz w:val="22"/>
          <w:szCs w:val="22"/>
          <w:lang w:eastAsia="en-GB"/>
        </w:rPr>
        <w:t xml:space="preserve">Weaving the transformative learning and person centered therapy into the voice pedagogy framework </w:t>
      </w:r>
      <w:r w:rsidR="00B64729">
        <w:rPr>
          <w:rFonts w:ascii="Arial" w:eastAsiaTheme="minorEastAsia" w:hAnsi="Arial" w:cs="Arial"/>
          <w:sz w:val="22"/>
          <w:szCs w:val="22"/>
          <w:lang w:eastAsia="en-GB"/>
        </w:rPr>
        <w:t>has the potential to</w:t>
      </w:r>
      <w:r w:rsidR="005C6839">
        <w:rPr>
          <w:rFonts w:ascii="Arial" w:eastAsiaTheme="minorEastAsia" w:hAnsi="Arial" w:cs="Arial"/>
          <w:sz w:val="22"/>
          <w:szCs w:val="22"/>
          <w:lang w:eastAsia="en-GB"/>
        </w:rPr>
        <w:t xml:space="preserve"> </w:t>
      </w:r>
      <w:r w:rsidR="00985440">
        <w:rPr>
          <w:rFonts w:ascii="Arial" w:eastAsiaTheme="minorEastAsia" w:hAnsi="Arial" w:cs="Arial"/>
          <w:sz w:val="22"/>
          <w:szCs w:val="22"/>
          <w:lang w:eastAsia="en-GB"/>
        </w:rPr>
        <w:t>create a new and transformational form of voice coaching.</w:t>
      </w:r>
    </w:p>
    <w:p w14:paraId="2D7CB071" w14:textId="6F09D2F3" w:rsidR="00001274" w:rsidRPr="00483DD0" w:rsidRDefault="00001274" w:rsidP="001E1E98">
      <w:pPr>
        <w:pStyle w:val="Heading2"/>
        <w:rPr>
          <w:rFonts w:cs="Arial"/>
          <w:sz w:val="22"/>
          <w:szCs w:val="22"/>
          <w:lang w:eastAsia="en-GB"/>
        </w:rPr>
      </w:pPr>
      <w:bookmarkStart w:id="84" w:name="_Toc232338740"/>
      <w:r w:rsidRPr="00483DD0">
        <w:rPr>
          <w:rFonts w:cs="Arial"/>
          <w:sz w:val="22"/>
          <w:szCs w:val="22"/>
          <w:lang w:eastAsia="en-GB"/>
        </w:rPr>
        <w:t>Conclusion</w:t>
      </w:r>
      <w:bookmarkEnd w:id="84"/>
    </w:p>
    <w:p w14:paraId="2389A3B0" w14:textId="77777777" w:rsidR="00001274" w:rsidRPr="00483DD0" w:rsidRDefault="00001274" w:rsidP="00001274">
      <w:pPr>
        <w:jc w:val="both"/>
        <w:rPr>
          <w:rFonts w:ascii="Arial" w:eastAsiaTheme="minorEastAsia" w:hAnsi="Arial" w:cs="Arial"/>
          <w:sz w:val="22"/>
          <w:szCs w:val="22"/>
          <w:lang w:eastAsia="en-GB"/>
        </w:rPr>
      </w:pPr>
      <w:r w:rsidRPr="00483DD0">
        <w:rPr>
          <w:rFonts w:ascii="Arial" w:eastAsiaTheme="minorEastAsia" w:hAnsi="Arial" w:cs="Arial"/>
          <w:sz w:val="22"/>
          <w:szCs w:val="22"/>
          <w:lang w:eastAsia="en-GB"/>
        </w:rPr>
        <w:t xml:space="preserve">The research project presented an opportunity to revisit a topic which has been the central point of my career for more than two decades. As a holistic voice practitioner my pedagogic style has aimed to collectively acknowledge the involvement of the body (voice, vocal apparatus, anatomy); the mind (thought and consciousness) and the heart/soul (emotion and spirituality). Despite the longevity and efficacy of my teaching practice, I have been conscious of the unconventional aspects of my work within the world of research. The undertaking of this project and </w:t>
      </w:r>
      <w:bookmarkStart w:id="85" w:name="_Int_zQ1pc5KV"/>
      <w:r w:rsidRPr="00483DD0">
        <w:rPr>
          <w:rFonts w:ascii="Arial" w:eastAsiaTheme="minorEastAsia" w:hAnsi="Arial" w:cs="Arial"/>
          <w:sz w:val="22"/>
          <w:szCs w:val="22"/>
          <w:lang w:eastAsia="en-GB"/>
        </w:rPr>
        <w:t>previous</w:t>
      </w:r>
      <w:bookmarkEnd w:id="85"/>
      <w:r w:rsidRPr="00483DD0">
        <w:rPr>
          <w:rFonts w:ascii="Arial" w:eastAsiaTheme="minorEastAsia" w:hAnsi="Arial" w:cs="Arial"/>
          <w:sz w:val="22"/>
          <w:szCs w:val="22"/>
          <w:lang w:eastAsia="en-GB"/>
        </w:rPr>
        <w:t xml:space="preserve"> research on the topic of the self, self-esteem, and identity, (since the commencement of my studies), has allowed me to examine the field of research and those conducting the studies. The process has also evoked a positive evolution in my research strategy, my critical thinking and the overall view of my practice. </w:t>
      </w:r>
    </w:p>
    <w:p w14:paraId="70381728" w14:textId="77777777" w:rsidR="006C415B" w:rsidRDefault="00001274" w:rsidP="006C415B">
      <w:pPr>
        <w:pStyle w:val="Heading2"/>
        <w:rPr>
          <w:rFonts w:cs="Arial"/>
          <w:sz w:val="22"/>
          <w:szCs w:val="22"/>
          <w:lang w:eastAsia="en-GB"/>
        </w:rPr>
      </w:pPr>
      <w:bookmarkStart w:id="86" w:name="_Toc232338741"/>
      <w:r w:rsidRPr="00483DD0">
        <w:rPr>
          <w:rFonts w:cs="Arial"/>
          <w:sz w:val="22"/>
          <w:szCs w:val="22"/>
          <w:lang w:eastAsia="en-GB"/>
        </w:rPr>
        <w:t>Action Plan</w:t>
      </w:r>
      <w:bookmarkEnd w:id="86"/>
      <w:r w:rsidRPr="00483DD0">
        <w:rPr>
          <w:rFonts w:cs="Arial"/>
          <w:sz w:val="22"/>
          <w:szCs w:val="22"/>
          <w:lang w:eastAsia="en-GB"/>
        </w:rPr>
        <w:tab/>
      </w:r>
      <w:r w:rsidRPr="00483DD0">
        <w:rPr>
          <w:rFonts w:cs="Arial"/>
          <w:sz w:val="22"/>
          <w:szCs w:val="22"/>
          <w:lang w:eastAsia="en-GB"/>
        </w:rPr>
        <w:tab/>
      </w:r>
      <w:r w:rsidRPr="00483DD0">
        <w:rPr>
          <w:rFonts w:cs="Arial"/>
          <w:sz w:val="22"/>
          <w:szCs w:val="22"/>
          <w:lang w:eastAsia="en-GB"/>
        </w:rPr>
        <w:tab/>
      </w:r>
      <w:r w:rsidRPr="00483DD0">
        <w:rPr>
          <w:rFonts w:cs="Arial"/>
          <w:sz w:val="22"/>
          <w:szCs w:val="22"/>
          <w:lang w:eastAsia="en-GB"/>
        </w:rPr>
        <w:tab/>
      </w:r>
      <w:r w:rsidRPr="00483DD0">
        <w:rPr>
          <w:rFonts w:cs="Arial"/>
          <w:sz w:val="22"/>
          <w:szCs w:val="22"/>
          <w:lang w:eastAsia="en-GB"/>
        </w:rPr>
        <w:tab/>
      </w:r>
      <w:r w:rsidRPr="00483DD0">
        <w:rPr>
          <w:rFonts w:cs="Arial"/>
          <w:sz w:val="22"/>
          <w:szCs w:val="22"/>
          <w:lang w:eastAsia="en-GB"/>
        </w:rPr>
        <w:tab/>
      </w:r>
      <w:r w:rsidRPr="00483DD0">
        <w:rPr>
          <w:rFonts w:cs="Arial"/>
          <w:sz w:val="22"/>
          <w:szCs w:val="22"/>
          <w:lang w:eastAsia="en-GB"/>
        </w:rPr>
        <w:tab/>
      </w:r>
      <w:r w:rsidRPr="00483DD0">
        <w:rPr>
          <w:rFonts w:cs="Arial"/>
          <w:sz w:val="22"/>
          <w:szCs w:val="22"/>
          <w:lang w:eastAsia="en-GB"/>
        </w:rPr>
        <w:tab/>
      </w:r>
      <w:r w:rsidRPr="00483DD0">
        <w:rPr>
          <w:rFonts w:cs="Arial"/>
          <w:sz w:val="22"/>
          <w:szCs w:val="22"/>
          <w:lang w:eastAsia="en-GB"/>
        </w:rPr>
        <w:tab/>
        <w:t xml:space="preserve">    </w:t>
      </w:r>
      <w:r w:rsidRPr="00483DD0">
        <w:rPr>
          <w:rFonts w:cs="Arial"/>
          <w:sz w:val="22"/>
          <w:szCs w:val="22"/>
          <w:lang w:eastAsia="en-GB"/>
        </w:rPr>
        <w:tab/>
      </w:r>
      <w:r w:rsidRPr="00483DD0">
        <w:rPr>
          <w:rFonts w:cs="Arial"/>
          <w:sz w:val="22"/>
          <w:szCs w:val="22"/>
          <w:lang w:eastAsia="en-GB"/>
        </w:rPr>
        <w:tab/>
      </w:r>
      <w:bookmarkStart w:id="87" w:name="_Int_K8Ig5ph5"/>
    </w:p>
    <w:p w14:paraId="1239E110" w14:textId="09F539D4" w:rsidR="004B5BCB" w:rsidRPr="00483DD0" w:rsidRDefault="00001274" w:rsidP="00E54F85">
      <w:pPr>
        <w:jc w:val="both"/>
        <w:rPr>
          <w:rFonts w:ascii="Arial" w:hAnsi="Arial" w:cs="Arial"/>
          <w:sz w:val="22"/>
          <w:szCs w:val="22"/>
          <w:lang w:eastAsia="en-GB"/>
        </w:rPr>
      </w:pPr>
      <w:r w:rsidRPr="006C415B">
        <w:rPr>
          <w:rFonts w:ascii="Arial" w:hAnsi="Arial" w:cs="Arial"/>
          <w:sz w:val="22"/>
          <w:szCs w:val="22"/>
          <w:lang w:eastAsia="en-GB"/>
        </w:rPr>
        <w:t>In order to</w:t>
      </w:r>
      <w:bookmarkEnd w:id="87"/>
      <w:r w:rsidRPr="006C415B">
        <w:rPr>
          <w:rFonts w:ascii="Arial" w:hAnsi="Arial" w:cs="Arial"/>
          <w:sz w:val="22"/>
          <w:szCs w:val="22"/>
          <w:lang w:eastAsia="en-GB"/>
        </w:rPr>
        <w:t xml:space="preserve"> improve the management and incorporation of literature in future research projects, the creation and implementation of an in-depth essay plan will be a priority. The use of a mind map rather than a list will allow the essay to expand and develop in coherently linked sections. I would increase efficiency in my use of literature by planning a longer period for reviewing and correlating relevant data. Similarly, I would use of a mind map for this process. In consideration of tools for more effective organisation, I did not include a thematic table in this study, although it would have </w:t>
      </w:r>
      <w:bookmarkStart w:id="88" w:name="_Int_sN43jA2e"/>
      <w:r w:rsidRPr="006C415B">
        <w:rPr>
          <w:rFonts w:ascii="Arial" w:hAnsi="Arial" w:cs="Arial"/>
          <w:sz w:val="22"/>
          <w:szCs w:val="22"/>
          <w:lang w:eastAsia="en-GB"/>
        </w:rPr>
        <w:t>facilitated</w:t>
      </w:r>
      <w:bookmarkEnd w:id="88"/>
      <w:r w:rsidRPr="006C415B">
        <w:rPr>
          <w:rFonts w:ascii="Arial" w:hAnsi="Arial" w:cs="Arial"/>
          <w:sz w:val="22"/>
          <w:szCs w:val="22"/>
          <w:lang w:eastAsia="en-GB"/>
        </w:rPr>
        <w:t xml:space="preserve"> the classification of concepts and themes. I will prioritise the use of this tool in further research. </w:t>
      </w:r>
      <w:r w:rsidR="000D7C86">
        <w:rPr>
          <w:rFonts w:ascii="Arial" w:hAnsi="Arial" w:cs="Arial"/>
          <w:sz w:val="22"/>
          <w:szCs w:val="22"/>
          <w:lang w:eastAsia="en-GB"/>
        </w:rPr>
        <w:t xml:space="preserve">I will also employ the use of a referencing tool which can be linked to my </w:t>
      </w:r>
      <w:r w:rsidR="00281EE2">
        <w:rPr>
          <w:rFonts w:ascii="Arial" w:hAnsi="Arial" w:cs="Arial"/>
          <w:sz w:val="22"/>
          <w:szCs w:val="22"/>
          <w:lang w:eastAsia="en-GB"/>
        </w:rPr>
        <w:t>Word pl</w:t>
      </w:r>
      <w:r w:rsidR="00091346">
        <w:rPr>
          <w:rFonts w:ascii="Arial" w:hAnsi="Arial" w:cs="Arial"/>
          <w:sz w:val="22"/>
          <w:szCs w:val="22"/>
          <w:lang w:eastAsia="en-GB"/>
        </w:rPr>
        <w:t xml:space="preserve">atform for ease of </w:t>
      </w:r>
      <w:r w:rsidR="009A2C79">
        <w:rPr>
          <w:rFonts w:ascii="Arial" w:hAnsi="Arial" w:cs="Arial"/>
          <w:sz w:val="22"/>
          <w:szCs w:val="22"/>
          <w:lang w:eastAsia="en-GB"/>
        </w:rPr>
        <w:t>organisation</w:t>
      </w:r>
      <w:r w:rsidR="00091346">
        <w:rPr>
          <w:rFonts w:ascii="Arial" w:hAnsi="Arial" w:cs="Arial"/>
          <w:sz w:val="22"/>
          <w:szCs w:val="22"/>
          <w:lang w:eastAsia="en-GB"/>
        </w:rPr>
        <w:t xml:space="preserve"> and integration</w:t>
      </w:r>
      <w:r w:rsidR="009A2C79">
        <w:rPr>
          <w:rFonts w:ascii="Arial" w:hAnsi="Arial" w:cs="Arial"/>
          <w:sz w:val="22"/>
          <w:szCs w:val="22"/>
          <w:lang w:eastAsia="en-GB"/>
        </w:rPr>
        <w:t xml:space="preserve"> of references</w:t>
      </w:r>
      <w:r w:rsidR="00091346">
        <w:rPr>
          <w:rFonts w:ascii="Arial" w:hAnsi="Arial" w:cs="Arial"/>
          <w:sz w:val="22"/>
          <w:szCs w:val="22"/>
          <w:lang w:eastAsia="en-GB"/>
        </w:rPr>
        <w:t xml:space="preserve"> into my study document. </w:t>
      </w:r>
    </w:p>
    <w:p w14:paraId="15C4B2F9" w14:textId="77777777" w:rsidR="004B5BCB" w:rsidRPr="00483DD0" w:rsidRDefault="004B5BCB" w:rsidP="00926411">
      <w:pPr>
        <w:jc w:val="both"/>
        <w:rPr>
          <w:rFonts w:ascii="Arial" w:hAnsi="Arial" w:cs="Arial"/>
          <w:sz w:val="22"/>
          <w:szCs w:val="22"/>
        </w:rPr>
      </w:pPr>
    </w:p>
    <w:p w14:paraId="07622795" w14:textId="77777777" w:rsidR="004B5BCB" w:rsidRPr="00483DD0" w:rsidRDefault="004B5BCB" w:rsidP="00926411">
      <w:pPr>
        <w:jc w:val="both"/>
        <w:rPr>
          <w:rFonts w:ascii="Arial" w:hAnsi="Arial" w:cs="Arial"/>
          <w:sz w:val="22"/>
          <w:szCs w:val="22"/>
        </w:rPr>
      </w:pPr>
    </w:p>
    <w:p w14:paraId="0852987F" w14:textId="77777777" w:rsidR="004B5BCB" w:rsidRPr="00483DD0" w:rsidRDefault="004B5BCB" w:rsidP="00926411">
      <w:pPr>
        <w:jc w:val="both"/>
        <w:rPr>
          <w:rFonts w:ascii="Arial" w:hAnsi="Arial" w:cs="Arial"/>
          <w:sz w:val="22"/>
          <w:szCs w:val="22"/>
        </w:rPr>
      </w:pPr>
    </w:p>
    <w:p w14:paraId="1958BEDC" w14:textId="77777777" w:rsidR="004B5BCB" w:rsidRPr="00483DD0" w:rsidRDefault="004B5BCB" w:rsidP="00926411">
      <w:pPr>
        <w:jc w:val="both"/>
        <w:rPr>
          <w:rFonts w:ascii="Arial" w:hAnsi="Arial" w:cs="Arial"/>
          <w:sz w:val="22"/>
          <w:szCs w:val="22"/>
        </w:rPr>
      </w:pPr>
    </w:p>
    <w:p w14:paraId="7313392B" w14:textId="77777777" w:rsidR="004B5BCB" w:rsidRPr="00483DD0" w:rsidRDefault="004B5BCB" w:rsidP="00926411">
      <w:pPr>
        <w:jc w:val="both"/>
        <w:rPr>
          <w:rFonts w:ascii="Arial" w:hAnsi="Arial" w:cs="Arial"/>
          <w:sz w:val="22"/>
          <w:szCs w:val="22"/>
        </w:rPr>
      </w:pPr>
    </w:p>
    <w:p w14:paraId="6246EB67" w14:textId="77777777" w:rsidR="004B5BCB" w:rsidRPr="00483DD0" w:rsidRDefault="004B5BCB" w:rsidP="00926411">
      <w:pPr>
        <w:jc w:val="both"/>
        <w:rPr>
          <w:rFonts w:ascii="Arial" w:hAnsi="Arial" w:cs="Arial"/>
          <w:sz w:val="22"/>
          <w:szCs w:val="22"/>
        </w:rPr>
      </w:pPr>
    </w:p>
    <w:p w14:paraId="048E390E" w14:textId="77777777" w:rsidR="004B5BCB" w:rsidRPr="00483DD0" w:rsidRDefault="004B5BCB" w:rsidP="00926411">
      <w:pPr>
        <w:jc w:val="both"/>
        <w:rPr>
          <w:rFonts w:ascii="Arial" w:hAnsi="Arial" w:cs="Arial"/>
          <w:sz w:val="22"/>
          <w:szCs w:val="22"/>
        </w:rPr>
      </w:pPr>
    </w:p>
    <w:p w14:paraId="7A318F22" w14:textId="77777777" w:rsidR="00BF1BAE" w:rsidRPr="00483DD0" w:rsidRDefault="00BF1BAE" w:rsidP="00926411">
      <w:pPr>
        <w:jc w:val="both"/>
        <w:rPr>
          <w:rFonts w:ascii="Arial" w:hAnsi="Arial" w:cs="Arial"/>
          <w:sz w:val="22"/>
          <w:szCs w:val="22"/>
        </w:rPr>
      </w:pPr>
    </w:p>
    <w:p w14:paraId="051F6B14" w14:textId="77777777" w:rsidR="00391DA3" w:rsidRDefault="00391DA3" w:rsidP="00391DA3">
      <w:pPr>
        <w:rPr>
          <w:rFonts w:ascii="Arial" w:eastAsia="Times New Roman" w:hAnsi="Arial" w:cs="Arial"/>
          <w:b/>
          <w:bCs/>
          <w:sz w:val="22"/>
          <w:szCs w:val="22"/>
          <w:shd w:val="clear" w:color="auto" w:fill="FFFFFF"/>
        </w:rPr>
      </w:pPr>
    </w:p>
    <w:p w14:paraId="4ED3B023" w14:textId="77777777" w:rsidR="00391DA3" w:rsidRDefault="00391DA3" w:rsidP="00391DA3">
      <w:pPr>
        <w:rPr>
          <w:rFonts w:ascii="Arial" w:eastAsia="Times New Roman" w:hAnsi="Arial" w:cs="Arial"/>
          <w:b/>
          <w:bCs/>
          <w:sz w:val="22"/>
          <w:szCs w:val="22"/>
          <w:shd w:val="clear" w:color="auto" w:fill="FFFFFF"/>
        </w:rPr>
      </w:pPr>
    </w:p>
    <w:p w14:paraId="1F164DFE" w14:textId="77777777" w:rsidR="00391DA3" w:rsidRDefault="00391DA3" w:rsidP="00391DA3">
      <w:pPr>
        <w:rPr>
          <w:rFonts w:ascii="Arial" w:eastAsia="Times New Roman" w:hAnsi="Arial" w:cs="Arial"/>
          <w:b/>
          <w:bCs/>
          <w:sz w:val="22"/>
          <w:szCs w:val="22"/>
          <w:shd w:val="clear" w:color="auto" w:fill="FFFFFF"/>
        </w:rPr>
      </w:pPr>
    </w:p>
    <w:p w14:paraId="57CE0496" w14:textId="77777777" w:rsidR="00391DA3" w:rsidRDefault="00391DA3" w:rsidP="00391DA3">
      <w:pPr>
        <w:rPr>
          <w:rFonts w:ascii="Arial" w:eastAsia="Times New Roman" w:hAnsi="Arial" w:cs="Arial"/>
          <w:b/>
          <w:bCs/>
          <w:sz w:val="22"/>
          <w:szCs w:val="22"/>
          <w:shd w:val="clear" w:color="auto" w:fill="FFFFFF"/>
        </w:rPr>
      </w:pPr>
    </w:p>
    <w:p w14:paraId="582878A4" w14:textId="77777777" w:rsidR="007926F8" w:rsidRDefault="007926F8" w:rsidP="00391DA3">
      <w:pPr>
        <w:rPr>
          <w:rFonts w:ascii="Arial" w:eastAsia="Times New Roman" w:hAnsi="Arial" w:cs="Arial"/>
          <w:b/>
          <w:bCs/>
          <w:sz w:val="22"/>
          <w:szCs w:val="22"/>
          <w:shd w:val="clear" w:color="auto" w:fill="FFFFFF"/>
        </w:rPr>
      </w:pPr>
    </w:p>
    <w:p w14:paraId="2544B6ED" w14:textId="248E37A9" w:rsidR="007926F8" w:rsidRDefault="007926F8" w:rsidP="007926F8">
      <w:pPr>
        <w:pStyle w:val="Heading1"/>
        <w:rPr>
          <w:shd w:val="clear" w:color="auto" w:fill="FFFFFF"/>
        </w:rPr>
      </w:pPr>
      <w:r>
        <w:rPr>
          <w:shd w:val="clear" w:color="auto" w:fill="FFFFFF"/>
        </w:rPr>
        <w:t>References</w:t>
      </w:r>
    </w:p>
    <w:p w14:paraId="268A75D6" w14:textId="77777777" w:rsidR="007926F8" w:rsidRPr="007926F8" w:rsidRDefault="007926F8" w:rsidP="007926F8"/>
    <w:p w14:paraId="3C7B657F" w14:textId="23A8FED3" w:rsidR="00391DA3" w:rsidRPr="008A0439" w:rsidRDefault="00391DA3" w:rsidP="008917F9">
      <w:pPr>
        <w:jc w:val="both"/>
        <w:rPr>
          <w:rFonts w:ascii="Arial" w:eastAsia="Times New Roman" w:hAnsi="Arial" w:cs="Arial"/>
          <w:sz w:val="22"/>
          <w:szCs w:val="22"/>
          <w:shd w:val="clear" w:color="auto" w:fill="FFFFFF"/>
        </w:rPr>
      </w:pPr>
      <w:r w:rsidRPr="008A0439">
        <w:rPr>
          <w:rFonts w:ascii="Arial" w:eastAsia="Times New Roman" w:hAnsi="Arial" w:cs="Arial"/>
          <w:b/>
          <w:bCs/>
          <w:sz w:val="22"/>
          <w:szCs w:val="22"/>
          <w:shd w:val="clear" w:color="auto" w:fill="FFFFFF"/>
        </w:rPr>
        <w:t xml:space="preserve">Ahmadpour, N., Shariati, A. &amp; Moghadam, M.P. </w:t>
      </w:r>
      <w:r w:rsidRPr="008A0439">
        <w:rPr>
          <w:rFonts w:ascii="Arial" w:eastAsia="Times New Roman" w:hAnsi="Arial" w:cs="Arial"/>
          <w:sz w:val="22"/>
          <w:szCs w:val="22"/>
          <w:shd w:val="clear" w:color="auto" w:fill="FFFFFF"/>
        </w:rPr>
        <w:t>(2025). Effect of narrative writing based on Gibbs’ reflective model on the empathy and communication skills of nursing students.</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i/>
          <w:iCs/>
          <w:sz w:val="22"/>
          <w:szCs w:val="22"/>
        </w:rPr>
        <w:t>BMC Med Educ</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b/>
          <w:bCs/>
          <w:sz w:val="22"/>
          <w:szCs w:val="22"/>
        </w:rPr>
        <w:t>25</w:t>
      </w:r>
      <w:r w:rsidRPr="008A0439">
        <w:rPr>
          <w:rFonts w:ascii="Arial" w:eastAsia="Times New Roman" w:hAnsi="Arial" w:cs="Arial"/>
          <w:sz w:val="22"/>
          <w:szCs w:val="22"/>
          <w:shd w:val="clear" w:color="auto" w:fill="FFFFFF"/>
        </w:rPr>
        <w:t>, 10 (2025). https://doi.org/10.1186/s12909-024-06593-7</w:t>
      </w:r>
    </w:p>
    <w:p w14:paraId="64F17F6B" w14:textId="77777777" w:rsidR="00391DA3" w:rsidRPr="008A0439" w:rsidRDefault="00391DA3" w:rsidP="008917F9">
      <w:pPr>
        <w:pBdr>
          <w:bottom w:val="single" w:sz="6" w:space="30" w:color="auto"/>
        </w:pBdr>
        <w:spacing w:after="0" w:line="240" w:lineRule="auto"/>
        <w:jc w:val="both"/>
        <w:rPr>
          <w:rFonts w:ascii="Arial" w:hAnsi="Arial" w:cs="Arial"/>
          <w:sz w:val="22"/>
          <w:szCs w:val="22"/>
        </w:rPr>
      </w:pPr>
      <w:r w:rsidRPr="008A0439">
        <w:rPr>
          <w:rFonts w:ascii="Arial" w:hAnsi="Arial" w:cs="Arial"/>
          <w:b/>
          <w:bCs/>
          <w:sz w:val="22"/>
          <w:szCs w:val="22"/>
          <w:bdr w:val="none" w:sz="0" w:space="0" w:color="auto" w:frame="1"/>
          <w:shd w:val="clear" w:color="auto" w:fill="FFFFFF"/>
        </w:rPr>
        <w:t>Austin, Diane</w:t>
      </w:r>
      <w:r w:rsidRPr="008A0439">
        <w:rPr>
          <w:rFonts w:ascii="Arial" w:hAnsi="Arial" w:cs="Arial"/>
          <w:sz w:val="22"/>
          <w:szCs w:val="22"/>
          <w:bdr w:val="none" w:sz="0" w:space="0" w:color="auto" w:frame="1"/>
          <w:shd w:val="clear" w:color="auto" w:fill="FFFFFF"/>
        </w:rPr>
        <w:t>. (2015). Vocal Psychotherapy: Discovering Yourself through the Voice'</w:t>
      </w:r>
      <w:r w:rsidRPr="008A0439">
        <w:rPr>
          <w:rFonts w:ascii="Arial" w:hAnsi="Arial" w:cs="Arial"/>
          <w:sz w:val="22"/>
          <w:szCs w:val="22"/>
          <w:shd w:val="clear" w:color="auto" w:fill="FFFFFF"/>
        </w:rPr>
        <w:t>,</w:t>
      </w:r>
      <w:r w:rsidRPr="008A0439">
        <w:rPr>
          <w:rFonts w:ascii="Arial" w:hAnsi="Arial" w:cs="Arial"/>
          <w:sz w:val="22"/>
          <w:szCs w:val="22"/>
          <w:bdr w:val="none" w:sz="0" w:space="0" w:color="auto" w:frame="1"/>
          <w:shd w:val="clear" w:color="auto" w:fill="FFFFFF"/>
        </w:rPr>
        <w:t> in Jane Edwards (ed.)</w:t>
      </w:r>
      <w:r w:rsidRPr="008A0439">
        <w:rPr>
          <w:rFonts w:ascii="Arial" w:hAnsi="Arial" w:cs="Arial"/>
          <w:sz w:val="22"/>
          <w:szCs w:val="22"/>
          <w:shd w:val="clear" w:color="auto" w:fill="FFFFFF"/>
        </w:rPr>
        <w:t>, </w:t>
      </w:r>
      <w:r w:rsidRPr="008A0439">
        <w:rPr>
          <w:rFonts w:ascii="Arial" w:hAnsi="Arial" w:cs="Arial"/>
          <w:i/>
          <w:iCs/>
          <w:sz w:val="22"/>
          <w:szCs w:val="22"/>
          <w:bdr w:val="none" w:sz="0" w:space="0" w:color="auto" w:frame="1"/>
          <w:shd w:val="clear" w:color="auto" w:fill="FFFFFF"/>
        </w:rPr>
        <w:t>The Oxford Handbook of Music Therapy</w:t>
      </w:r>
      <w:r w:rsidRPr="008A0439">
        <w:rPr>
          <w:rFonts w:ascii="Arial" w:hAnsi="Arial" w:cs="Arial"/>
          <w:sz w:val="22"/>
          <w:szCs w:val="22"/>
          <w:bdr w:val="none" w:sz="0" w:space="0" w:color="auto" w:frame="1"/>
          <w:shd w:val="clear" w:color="auto" w:fill="FFFFFF"/>
        </w:rPr>
        <w:t>, Oxford Library of Psychology</w:t>
      </w:r>
      <w:r w:rsidRPr="008A0439">
        <w:rPr>
          <w:rFonts w:ascii="Arial" w:hAnsi="Arial" w:cs="Arial"/>
          <w:sz w:val="22"/>
          <w:szCs w:val="22"/>
          <w:shd w:val="clear" w:color="auto" w:fill="FFFFFF"/>
        </w:rPr>
        <w:t xml:space="preserve">. </w:t>
      </w:r>
      <w:r w:rsidRPr="008A0439">
        <w:rPr>
          <w:rFonts w:ascii="Arial" w:hAnsi="Arial" w:cs="Arial"/>
          <w:sz w:val="22"/>
          <w:szCs w:val="22"/>
          <w:bdr w:val="none" w:sz="0" w:space="0" w:color="auto" w:frame="1"/>
          <w:shd w:val="clear" w:color="auto" w:fill="FFFFFF"/>
        </w:rPr>
        <w:t>Oxford Academic, 4 Mar. 2015</w:t>
      </w:r>
      <w:r w:rsidRPr="008A0439">
        <w:rPr>
          <w:rFonts w:ascii="Arial" w:hAnsi="Arial" w:cs="Arial"/>
          <w:sz w:val="22"/>
          <w:szCs w:val="22"/>
          <w:shd w:val="clear" w:color="auto" w:fill="FFFFFF"/>
        </w:rPr>
        <w:t>). </w:t>
      </w:r>
      <w:hyperlink r:id="rId8" w:history="1">
        <w:r w:rsidRPr="008A0439">
          <w:rPr>
            <w:rFonts w:ascii="Arial" w:hAnsi="Arial" w:cs="Arial"/>
            <w:sz w:val="22"/>
            <w:szCs w:val="22"/>
            <w:bdr w:val="none" w:sz="0" w:space="0" w:color="auto" w:frame="1"/>
            <w:shd w:val="clear" w:color="auto" w:fill="FFFFFF"/>
          </w:rPr>
          <w:t>https://doi.org/10.1093/oxfordhb/9780199639755.013.4</w:t>
        </w:r>
      </w:hyperlink>
      <w:r w:rsidRPr="008A0439">
        <w:rPr>
          <w:rFonts w:ascii="Arial" w:hAnsi="Arial" w:cs="Arial"/>
          <w:sz w:val="22"/>
          <w:szCs w:val="22"/>
        </w:rPr>
        <w:t xml:space="preserve">  </w:t>
      </w:r>
    </w:p>
    <w:p w14:paraId="1FB21440" w14:textId="77777777" w:rsidR="00391DA3" w:rsidRPr="008A0439" w:rsidRDefault="00391DA3" w:rsidP="008917F9">
      <w:pPr>
        <w:pBdr>
          <w:bottom w:val="single" w:sz="6" w:space="30" w:color="auto"/>
        </w:pBdr>
        <w:spacing w:after="0" w:line="240" w:lineRule="auto"/>
        <w:jc w:val="both"/>
        <w:rPr>
          <w:rFonts w:ascii="Arial" w:hAnsi="Arial" w:cs="Arial"/>
          <w:sz w:val="22"/>
          <w:szCs w:val="22"/>
        </w:rPr>
      </w:pPr>
    </w:p>
    <w:p w14:paraId="0DBF8FB4" w14:textId="77777777" w:rsidR="00391DA3" w:rsidRPr="008A0439" w:rsidRDefault="00391DA3" w:rsidP="008917F9">
      <w:pPr>
        <w:pBdr>
          <w:bottom w:val="single" w:sz="6" w:space="30" w:color="auto"/>
        </w:pBdr>
        <w:spacing w:after="0" w:line="240" w:lineRule="auto"/>
        <w:jc w:val="both"/>
        <w:rPr>
          <w:rFonts w:ascii="Arial" w:hAnsi="Arial" w:cs="Arial"/>
          <w:sz w:val="22"/>
          <w:szCs w:val="22"/>
        </w:rPr>
      </w:pPr>
      <w:r w:rsidRPr="008A0439">
        <w:rPr>
          <w:rFonts w:ascii="Arial" w:hAnsi="Arial" w:cs="Arial"/>
          <w:b/>
          <w:bCs/>
          <w:sz w:val="22"/>
          <w:szCs w:val="22"/>
          <w:shd w:val="clear" w:color="auto" w:fill="FFFFFF"/>
        </w:rPr>
        <w:t>Austin, D, Kathleen M. Murphy. (2008)</w:t>
      </w:r>
      <w:r w:rsidRPr="008A0439">
        <w:rPr>
          <w:rFonts w:ascii="Arial" w:hAnsi="Arial" w:cs="Arial"/>
          <w:sz w:val="22"/>
          <w:szCs w:val="22"/>
          <w:shd w:val="clear" w:color="auto" w:fill="FFFFFF"/>
        </w:rPr>
        <w:t>. </w:t>
      </w:r>
      <w:r w:rsidRPr="008A0439">
        <w:rPr>
          <w:rFonts w:ascii="Arial" w:hAnsi="Arial" w:cs="Arial"/>
          <w:i/>
          <w:iCs/>
          <w:sz w:val="22"/>
          <w:szCs w:val="22"/>
          <w:bdr w:val="none" w:sz="0" w:space="0" w:color="auto" w:frame="1"/>
          <w:shd w:val="clear" w:color="auto" w:fill="FFFFFF"/>
        </w:rPr>
        <w:t>The theory and practice of vocal psychotherapy: Songs of the self</w:t>
      </w:r>
      <w:r w:rsidRPr="008A0439">
        <w:rPr>
          <w:rFonts w:ascii="Arial" w:hAnsi="Arial" w:cs="Arial"/>
          <w:sz w:val="22"/>
          <w:szCs w:val="22"/>
          <w:shd w:val="clear" w:color="auto" w:fill="FFFFFF"/>
        </w:rPr>
        <w:t>. Philadelphia: Jessica Kingsley Publishers. 223 pages. ISBN 978 1 84310 878 8, </w:t>
      </w:r>
      <w:r w:rsidRPr="008A0439">
        <w:rPr>
          <w:rFonts w:ascii="Arial" w:hAnsi="Arial" w:cs="Arial"/>
          <w:i/>
          <w:iCs/>
          <w:sz w:val="22"/>
          <w:szCs w:val="22"/>
          <w:bdr w:val="none" w:sz="0" w:space="0" w:color="auto" w:frame="1"/>
          <w:shd w:val="clear" w:color="auto" w:fill="FFFFFF"/>
        </w:rPr>
        <w:t>Music Therapy Perspectives</w:t>
      </w:r>
      <w:r w:rsidRPr="008A0439">
        <w:rPr>
          <w:rFonts w:ascii="Arial" w:hAnsi="Arial" w:cs="Arial"/>
          <w:sz w:val="22"/>
          <w:szCs w:val="22"/>
          <w:shd w:val="clear" w:color="auto" w:fill="FFFFFF"/>
        </w:rPr>
        <w:t>, Volume 30, Issue 1, 2012, Pages 94–95, </w:t>
      </w:r>
      <w:hyperlink r:id="rId9" w:history="1">
        <w:r w:rsidRPr="008A0439">
          <w:rPr>
            <w:rFonts w:ascii="Arial" w:hAnsi="Arial" w:cs="Arial"/>
            <w:sz w:val="22"/>
            <w:szCs w:val="22"/>
            <w:bdr w:val="none" w:sz="0" w:space="0" w:color="auto" w:frame="1"/>
            <w:shd w:val="clear" w:color="auto" w:fill="FFFFFF"/>
          </w:rPr>
          <w:t>https://doi.org/10.1093/mtp/30.1.94</w:t>
        </w:r>
      </w:hyperlink>
    </w:p>
    <w:p w14:paraId="08F8A591" w14:textId="77777777" w:rsidR="00391DA3" w:rsidRPr="008A0439" w:rsidRDefault="00391DA3" w:rsidP="008917F9">
      <w:pPr>
        <w:pBdr>
          <w:bottom w:val="single" w:sz="6" w:space="30" w:color="auto"/>
        </w:pBdr>
        <w:spacing w:after="0" w:line="240" w:lineRule="auto"/>
        <w:jc w:val="both"/>
        <w:rPr>
          <w:rFonts w:ascii="Arial" w:hAnsi="Arial" w:cs="Arial"/>
          <w:sz w:val="22"/>
          <w:szCs w:val="22"/>
        </w:rPr>
      </w:pPr>
    </w:p>
    <w:p w14:paraId="45F44F7E" w14:textId="77777777" w:rsidR="00391DA3" w:rsidRPr="008A0439" w:rsidRDefault="00391DA3" w:rsidP="008917F9">
      <w:pPr>
        <w:pBdr>
          <w:bottom w:val="single" w:sz="6" w:space="30" w:color="auto"/>
        </w:pBdr>
        <w:spacing w:after="0" w:line="240" w:lineRule="auto"/>
        <w:jc w:val="both"/>
        <w:rPr>
          <w:rFonts w:ascii="Arial" w:hAnsi="Arial" w:cs="Arial"/>
          <w:sz w:val="22"/>
          <w:szCs w:val="22"/>
          <w:shd w:val="clear" w:color="auto" w:fill="FFFFFF"/>
        </w:rPr>
      </w:pPr>
      <w:r w:rsidRPr="008A0439">
        <w:rPr>
          <w:rFonts w:ascii="Arial" w:hAnsi="Arial" w:cs="Arial"/>
          <w:b/>
          <w:bCs/>
          <w:sz w:val="22"/>
          <w:szCs w:val="22"/>
          <w:shd w:val="clear" w:color="auto" w:fill="FFFFFF"/>
        </w:rPr>
        <w:t>Baumeister, R. F. (1986).</w:t>
      </w:r>
      <w:r w:rsidRPr="008A0439">
        <w:rPr>
          <w:rFonts w:ascii="Arial" w:hAnsi="Arial" w:cs="Arial"/>
          <w:sz w:val="22"/>
          <w:szCs w:val="22"/>
          <w:shd w:val="clear" w:color="auto" w:fill="FFFFFF"/>
        </w:rPr>
        <w:t xml:space="preserve"> Identity, Cultural Change, and the Struggle for Self. New York: Oxford University Press.</w:t>
      </w:r>
    </w:p>
    <w:p w14:paraId="489A67DE" w14:textId="77777777" w:rsidR="00391DA3" w:rsidRPr="008A0439" w:rsidRDefault="00391DA3" w:rsidP="008917F9">
      <w:pPr>
        <w:pBdr>
          <w:bottom w:val="single" w:sz="6" w:space="30" w:color="auto"/>
        </w:pBdr>
        <w:spacing w:after="0" w:line="240" w:lineRule="auto"/>
        <w:jc w:val="both"/>
        <w:rPr>
          <w:rFonts w:ascii="Arial" w:hAnsi="Arial" w:cs="Arial"/>
          <w:sz w:val="22"/>
          <w:szCs w:val="22"/>
          <w:shd w:val="clear" w:color="auto" w:fill="FFFFFF"/>
        </w:rPr>
      </w:pPr>
    </w:p>
    <w:p w14:paraId="668F9A58" w14:textId="77777777" w:rsidR="00391DA3" w:rsidRPr="008A0439" w:rsidRDefault="00391DA3" w:rsidP="008917F9">
      <w:pPr>
        <w:pBdr>
          <w:bottom w:val="single" w:sz="6" w:space="30" w:color="auto"/>
        </w:pBdr>
        <w:spacing w:after="0" w:line="240" w:lineRule="auto"/>
        <w:jc w:val="both"/>
        <w:rPr>
          <w:rFonts w:ascii="Arial" w:hAnsi="Arial" w:cs="Arial"/>
          <w:sz w:val="22"/>
          <w:szCs w:val="22"/>
          <w:shd w:val="clear" w:color="auto" w:fill="FFFFFF"/>
        </w:rPr>
      </w:pPr>
      <w:r w:rsidRPr="008A0439">
        <w:rPr>
          <w:rFonts w:ascii="Arial" w:eastAsia="Times New Roman" w:hAnsi="Arial" w:cs="Arial"/>
          <w:b/>
          <w:bCs/>
          <w:sz w:val="22"/>
          <w:szCs w:val="22"/>
          <w:shd w:val="clear" w:color="auto" w:fill="FFFFFF"/>
        </w:rPr>
        <w:t>Boyatzis, Richard &amp; Akrivou,</w:t>
      </w:r>
      <w:r w:rsidRPr="008A0439">
        <w:rPr>
          <w:rFonts w:ascii="Arial" w:eastAsia="Times New Roman" w:hAnsi="Arial" w:cs="Arial"/>
          <w:sz w:val="22"/>
          <w:szCs w:val="22"/>
          <w:shd w:val="clear" w:color="auto" w:fill="FFFFFF"/>
        </w:rPr>
        <w:t xml:space="preserve"> Kleio. (2006). The ideal self as the driver of intentional change. Journal of Management Development. Vol. 25. Issue.27. 624-642. DOI.10.1108/02621710610678454.</w:t>
      </w:r>
    </w:p>
    <w:p w14:paraId="2E2114FC" w14:textId="77777777" w:rsidR="00391DA3" w:rsidRPr="008A0439" w:rsidRDefault="00391DA3" w:rsidP="008917F9">
      <w:pPr>
        <w:pBdr>
          <w:bottom w:val="single" w:sz="6" w:space="30" w:color="auto"/>
        </w:pBdr>
        <w:spacing w:after="0" w:line="240" w:lineRule="auto"/>
        <w:jc w:val="both"/>
        <w:rPr>
          <w:rFonts w:ascii="Arial" w:eastAsia="Times New Roman" w:hAnsi="Arial" w:cs="Arial"/>
          <w:b/>
          <w:bCs/>
          <w:kern w:val="0"/>
          <w:sz w:val="22"/>
          <w:szCs w:val="22"/>
          <w:lang w:eastAsia="en-GB"/>
          <w14:ligatures w14:val="none"/>
        </w:rPr>
      </w:pPr>
    </w:p>
    <w:p w14:paraId="462EDA6B" w14:textId="77777777" w:rsidR="00391DA3" w:rsidRPr="008A0439" w:rsidRDefault="00391DA3" w:rsidP="008917F9">
      <w:pPr>
        <w:pBdr>
          <w:bottom w:val="single" w:sz="6" w:space="30" w:color="auto"/>
        </w:pBdr>
        <w:spacing w:after="0" w:line="240" w:lineRule="auto"/>
        <w:jc w:val="both"/>
        <w:rPr>
          <w:rStyle w:val="location"/>
          <w:rFonts w:ascii="Arial" w:hAnsi="Arial" w:cs="Arial"/>
          <w:sz w:val="22"/>
          <w:szCs w:val="22"/>
        </w:rPr>
      </w:pPr>
      <w:r w:rsidRPr="008A0439">
        <w:rPr>
          <w:rStyle w:val="authors"/>
          <w:rFonts w:ascii="Arial" w:eastAsia="Times New Roman" w:hAnsi="Arial" w:cs="Arial"/>
          <w:b/>
          <w:bCs/>
          <w:sz w:val="22"/>
          <w:szCs w:val="22"/>
        </w:rPr>
        <w:t>Bullingham, Liam, Vasconcelos, Ana C</w:t>
      </w:r>
      <w:r w:rsidRPr="008A0439">
        <w:rPr>
          <w:rStyle w:val="authors"/>
          <w:rFonts w:ascii="Arial" w:eastAsia="Times New Roman" w:hAnsi="Arial" w:cs="Arial"/>
          <w:sz w:val="22"/>
          <w:szCs w:val="22"/>
        </w:rPr>
        <w:t xml:space="preserve">.(2013). </w:t>
      </w:r>
      <w:r w:rsidRPr="008A0439">
        <w:rPr>
          <w:rStyle w:val="Title1"/>
          <w:rFonts w:ascii="Arial" w:eastAsia="Times New Roman" w:hAnsi="Arial" w:cs="Arial"/>
          <w:sz w:val="22"/>
          <w:szCs w:val="22"/>
        </w:rPr>
        <w:t>The presentation of self in the online world: Goffman and the study of online identities</w:t>
      </w:r>
      <w:r w:rsidRPr="008A0439">
        <w:rPr>
          <w:rFonts w:ascii="Arial" w:eastAsia="Times New Roman" w:hAnsi="Arial" w:cs="Arial"/>
          <w:sz w:val="22"/>
          <w:szCs w:val="22"/>
        </w:rPr>
        <w:t xml:space="preserve">. </w:t>
      </w:r>
      <w:r w:rsidRPr="008A0439">
        <w:rPr>
          <w:rStyle w:val="journal"/>
          <w:rFonts w:ascii="Arial" w:eastAsia="Times New Roman" w:hAnsi="Arial" w:cs="Arial"/>
          <w:i/>
          <w:iCs/>
          <w:sz w:val="22"/>
          <w:szCs w:val="22"/>
        </w:rPr>
        <w:t>Journal of Information Science</w:t>
      </w:r>
      <w:r w:rsidRPr="008A0439">
        <w:rPr>
          <w:rFonts w:ascii="Arial" w:eastAsia="Times New Roman" w:hAnsi="Arial" w:cs="Arial"/>
          <w:sz w:val="22"/>
          <w:szCs w:val="22"/>
        </w:rPr>
        <w:br/>
      </w:r>
      <w:r w:rsidRPr="008A0439">
        <w:rPr>
          <w:rStyle w:val="location"/>
          <w:rFonts w:ascii="Arial" w:eastAsia="Times New Roman" w:hAnsi="Arial" w:cs="Arial"/>
          <w:sz w:val="22"/>
          <w:szCs w:val="22"/>
        </w:rPr>
        <w:t>Vol. 39 Issue 1,</w:t>
      </w:r>
      <w:r w:rsidRPr="008A0439">
        <w:rPr>
          <w:rStyle w:val="apple-converted-space"/>
          <w:rFonts w:ascii="Arial" w:eastAsia="Times New Roman" w:hAnsi="Arial" w:cs="Arial"/>
          <w:sz w:val="22"/>
          <w:szCs w:val="22"/>
        </w:rPr>
        <w:t> </w:t>
      </w:r>
      <w:r w:rsidRPr="008A0439">
        <w:rPr>
          <w:rStyle w:val="location"/>
          <w:rFonts w:ascii="Arial" w:eastAsia="Times New Roman" w:hAnsi="Arial" w:cs="Arial"/>
          <w:sz w:val="22"/>
          <w:szCs w:val="22"/>
        </w:rPr>
        <w:t>pp.</w:t>
      </w:r>
      <w:r w:rsidRPr="008A0439">
        <w:rPr>
          <w:rStyle w:val="apple-converted-space"/>
          <w:rFonts w:ascii="Arial" w:eastAsia="Times New Roman" w:hAnsi="Arial" w:cs="Arial"/>
          <w:sz w:val="22"/>
          <w:szCs w:val="22"/>
        </w:rPr>
        <w:t> </w:t>
      </w:r>
      <w:r w:rsidRPr="008A0439">
        <w:rPr>
          <w:rStyle w:val="location"/>
          <w:rFonts w:ascii="Arial" w:eastAsia="Times New Roman" w:hAnsi="Arial" w:cs="Arial"/>
          <w:sz w:val="22"/>
          <w:szCs w:val="22"/>
        </w:rPr>
        <w:t>101–112,</w:t>
      </w:r>
      <w:r w:rsidRPr="008A0439">
        <w:rPr>
          <w:rStyle w:val="apple-converted-space"/>
          <w:rFonts w:ascii="Arial" w:eastAsia="Times New Roman" w:hAnsi="Arial" w:cs="Arial"/>
          <w:sz w:val="22"/>
          <w:szCs w:val="22"/>
        </w:rPr>
        <w:t> </w:t>
      </w:r>
      <w:r w:rsidRPr="008A0439">
        <w:rPr>
          <w:rStyle w:val="location"/>
          <w:rFonts w:ascii="Arial" w:eastAsia="Times New Roman" w:hAnsi="Arial" w:cs="Arial"/>
          <w:sz w:val="22"/>
          <w:szCs w:val="22"/>
        </w:rPr>
        <w:t>2013.</w:t>
      </w:r>
      <w:r w:rsidRPr="008A0439">
        <w:rPr>
          <w:rStyle w:val="location"/>
          <w:rFonts w:ascii="Arial" w:hAnsi="Arial" w:cs="Arial"/>
          <w:sz w:val="22"/>
          <w:szCs w:val="22"/>
        </w:rPr>
        <w:t xml:space="preserve">  </w:t>
      </w:r>
    </w:p>
    <w:p w14:paraId="0E7E10AB" w14:textId="77777777" w:rsidR="00391DA3" w:rsidRPr="008A0439" w:rsidRDefault="00391DA3" w:rsidP="008917F9">
      <w:pPr>
        <w:pBdr>
          <w:bottom w:val="single" w:sz="6" w:space="30" w:color="auto"/>
        </w:pBdr>
        <w:spacing w:after="0" w:line="240" w:lineRule="auto"/>
        <w:jc w:val="both"/>
        <w:rPr>
          <w:rStyle w:val="location"/>
          <w:rFonts w:ascii="Arial" w:hAnsi="Arial" w:cs="Arial"/>
          <w:sz w:val="22"/>
          <w:szCs w:val="22"/>
        </w:rPr>
      </w:pPr>
    </w:p>
    <w:p w14:paraId="155222C7" w14:textId="77777777" w:rsidR="00391DA3" w:rsidRPr="008A0439" w:rsidRDefault="00391DA3" w:rsidP="008917F9">
      <w:pPr>
        <w:pBdr>
          <w:bottom w:val="single" w:sz="6" w:space="30" w:color="auto"/>
        </w:pBdr>
        <w:spacing w:after="0" w:line="240" w:lineRule="auto"/>
        <w:jc w:val="both"/>
        <w:rPr>
          <w:rFonts w:ascii="Arial" w:hAnsi="Arial" w:cs="Arial"/>
          <w:sz w:val="22"/>
          <w:szCs w:val="22"/>
        </w:rPr>
      </w:pPr>
      <w:r w:rsidRPr="008A0439">
        <w:rPr>
          <w:rFonts w:ascii="Arial" w:hAnsi="Arial" w:cs="Arial"/>
          <w:b/>
          <w:bCs/>
          <w:sz w:val="22"/>
          <w:szCs w:val="22"/>
        </w:rPr>
        <w:t>Butler, T</w:t>
      </w:r>
      <w:r w:rsidRPr="008A0439">
        <w:rPr>
          <w:rFonts w:ascii="Arial" w:hAnsi="Arial" w:cs="Arial"/>
          <w:sz w:val="22"/>
          <w:szCs w:val="22"/>
        </w:rPr>
        <w:t>. (1998) ‘Towards a hermeneutic method for interpretive research in information systems’,</w:t>
      </w:r>
      <w:r w:rsidRPr="008A0439">
        <w:rPr>
          <w:rStyle w:val="apple-converted-space"/>
          <w:rFonts w:ascii="Arial" w:hAnsi="Arial" w:cs="Arial"/>
          <w:sz w:val="22"/>
          <w:szCs w:val="22"/>
        </w:rPr>
        <w:t> </w:t>
      </w:r>
      <w:r w:rsidRPr="008A0439">
        <w:rPr>
          <w:rFonts w:ascii="Arial" w:hAnsi="Arial" w:cs="Arial"/>
          <w:i/>
          <w:iCs/>
          <w:sz w:val="22"/>
          <w:szCs w:val="22"/>
        </w:rPr>
        <w:t>Journal of Information Technology (Routledge, Ltd.)</w:t>
      </w:r>
      <w:r w:rsidRPr="008A0439">
        <w:rPr>
          <w:rFonts w:ascii="Arial" w:hAnsi="Arial" w:cs="Arial"/>
          <w:sz w:val="22"/>
          <w:szCs w:val="22"/>
        </w:rPr>
        <w:t xml:space="preserve">, 13(4), p. 285. doi:10.1057/jit.1998.7.   </w:t>
      </w:r>
    </w:p>
    <w:p w14:paraId="0B0CD7AE" w14:textId="77777777" w:rsidR="00391DA3" w:rsidRPr="008A0439" w:rsidRDefault="00391DA3" w:rsidP="008917F9">
      <w:pPr>
        <w:pBdr>
          <w:bottom w:val="single" w:sz="6" w:space="30" w:color="auto"/>
        </w:pBdr>
        <w:spacing w:after="0" w:line="240" w:lineRule="auto"/>
        <w:jc w:val="both"/>
        <w:rPr>
          <w:rFonts w:ascii="Arial" w:hAnsi="Arial" w:cs="Arial"/>
          <w:sz w:val="22"/>
          <w:szCs w:val="22"/>
        </w:rPr>
      </w:pPr>
    </w:p>
    <w:p w14:paraId="06BAE836" w14:textId="68201315"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hAnsi="Arial" w:cs="Arial"/>
          <w:b/>
          <w:bCs/>
          <w:sz w:val="22"/>
          <w:szCs w:val="22"/>
          <w:shd w:val="clear" w:color="auto" w:fill="FFFFFF"/>
        </w:rPr>
        <w:t>Cecilia Maria Patino</w:t>
      </w:r>
      <w:r w:rsidRPr="008A0439">
        <w:rPr>
          <w:rFonts w:ascii="Arial" w:eastAsia="Aptos" w:hAnsi="Arial" w:cs="Arial"/>
          <w:b/>
          <w:bCs/>
          <w:sz w:val="22"/>
          <w:szCs w:val="22"/>
          <w:shd w:val="clear" w:color="auto" w:fill="FFFFFF"/>
        </w:rPr>
        <w:t>,</w:t>
      </w:r>
      <w:r w:rsidRPr="008A0439">
        <w:rPr>
          <w:rFonts w:ascii="Arial" w:hAnsi="Arial" w:cs="Arial"/>
          <w:b/>
          <w:bCs/>
          <w:sz w:val="22"/>
          <w:szCs w:val="22"/>
          <w:shd w:val="clear" w:color="auto" w:fill="FFFFFF"/>
        </w:rPr>
        <w:t xml:space="preserve">  Juliana Carvalho Ferreira</w:t>
      </w:r>
      <w:r w:rsidRPr="008A0439">
        <w:rPr>
          <w:rFonts w:ascii="Arial" w:eastAsia="Aptos" w:hAnsi="Arial" w:cs="Arial"/>
          <w:b/>
          <w:bCs/>
          <w:sz w:val="22"/>
          <w:szCs w:val="22"/>
          <w:shd w:val="clear" w:color="auto" w:fill="FFFFFF"/>
        </w:rPr>
        <w:t xml:space="preserve">. </w:t>
      </w:r>
      <w:r w:rsidRPr="008A0439">
        <w:rPr>
          <w:rFonts w:ascii="Arial" w:eastAsia="Aptos" w:hAnsi="Arial" w:cs="Arial"/>
          <w:sz w:val="22"/>
          <w:szCs w:val="22"/>
          <w:shd w:val="clear" w:color="auto" w:fill="FFFFFF"/>
        </w:rPr>
        <w:t xml:space="preserve">(2018). </w:t>
      </w:r>
      <w:r w:rsidRPr="008A0439">
        <w:rPr>
          <w:rFonts w:ascii="Arial" w:eastAsia="Times New Roman" w:hAnsi="Arial" w:cs="Arial"/>
          <w:spacing w:val="-3"/>
          <w:kern w:val="36"/>
          <w:sz w:val="22"/>
          <w:szCs w:val="22"/>
          <w:lang w:eastAsia="en-GB"/>
          <w14:ligatures w14:val="none"/>
        </w:rPr>
        <w:t xml:space="preserve">Inclusion and exclusion criteria in research studies: definitions and why they matter. Brazilian Journal of Pulmonology, Mar-Apr 2018. </w:t>
      </w:r>
      <w:hyperlink r:id="rId10" w:history="1">
        <w:r w:rsidRPr="008A0439">
          <w:rPr>
            <w:rStyle w:val="Hyperlink"/>
            <w:rFonts w:ascii="Arial" w:eastAsia="Times New Roman" w:hAnsi="Arial" w:cs="Arial"/>
            <w:color w:val="auto"/>
            <w:kern w:val="0"/>
            <w:sz w:val="22"/>
            <w:szCs w:val="22"/>
            <w:u w:val="none"/>
            <w:lang w:eastAsia="en-GB"/>
            <w14:ligatures w14:val="none"/>
          </w:rPr>
          <w:t>https://doi.org/10.1590/S1806-37562018000000088</w:t>
        </w:r>
      </w:hyperlink>
    </w:p>
    <w:p w14:paraId="4B6B035C"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636CAC8C"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Times New Roman" w:hAnsi="Arial" w:cs="Arial"/>
          <w:b/>
          <w:bCs/>
          <w:sz w:val="22"/>
          <w:szCs w:val="22"/>
          <w:shd w:val="clear" w:color="auto" w:fill="FFFFFF"/>
        </w:rPr>
        <w:t>Cepeda, L. M., &amp; Davenport, D. S</w:t>
      </w:r>
      <w:r w:rsidRPr="008A0439">
        <w:rPr>
          <w:rFonts w:ascii="Arial" w:eastAsia="Times New Roman" w:hAnsi="Arial" w:cs="Arial"/>
          <w:sz w:val="22"/>
          <w:szCs w:val="22"/>
          <w:shd w:val="clear" w:color="auto" w:fill="FFFFFF"/>
        </w:rPr>
        <w:t>. (2006). Person-centered therapy and solution-focused brief therapy: An integration of present and future awareness. Psychotherapy: Theory, Research, Practice, Training, 43(1), 1–12.</w:t>
      </w:r>
      <w:r w:rsidRPr="008A0439">
        <w:rPr>
          <w:rFonts w:ascii="Arial" w:hAnsi="Arial" w:cs="Arial"/>
          <w:sz w:val="22"/>
          <w:szCs w:val="22"/>
        </w:rPr>
        <w:t xml:space="preserve"> </w:t>
      </w:r>
    </w:p>
    <w:p w14:paraId="5B2465AD"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1E5D907E"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Aptos" w:hAnsi="Arial" w:cs="Arial"/>
          <w:b/>
          <w:bCs/>
          <w:sz w:val="22"/>
          <w:szCs w:val="22"/>
        </w:rPr>
        <w:t>Chong, Hyun Ju</w:t>
      </w:r>
      <w:r w:rsidRPr="008A0439">
        <w:rPr>
          <w:rFonts w:ascii="Arial" w:eastAsia="Aptos" w:hAnsi="Arial" w:cs="Arial"/>
          <w:sz w:val="22"/>
          <w:szCs w:val="22"/>
        </w:rPr>
        <w:t>, (2001): Relationships between vocal characteristics and self-esteem: Quantitative and Qualitative studies.</w:t>
      </w:r>
    </w:p>
    <w:p w14:paraId="067CE1CE"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7FEF5FDE"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Times New Roman" w:hAnsi="Arial" w:cs="Arial"/>
          <w:b/>
          <w:bCs/>
          <w:sz w:val="22"/>
          <w:szCs w:val="22"/>
          <w:shd w:val="clear" w:color="auto" w:fill="FFFFFF"/>
        </w:rPr>
        <w:t>Chong, H.J. and Kim, S.J</w:t>
      </w:r>
      <w:r w:rsidRPr="008A0439">
        <w:rPr>
          <w:rFonts w:ascii="Arial" w:eastAsia="Times New Roman" w:hAnsi="Arial" w:cs="Arial"/>
          <w:sz w:val="22"/>
          <w:szCs w:val="22"/>
          <w:shd w:val="clear" w:color="auto" w:fill="FFFFFF"/>
        </w:rPr>
        <w:t xml:space="preserve">.(2010). Education-oriented music therapy as an after-school program for students with emotional and </w:t>
      </w:r>
      <w:proofErr w:type="spellStart"/>
      <w:r w:rsidRPr="008A0439">
        <w:rPr>
          <w:rFonts w:ascii="Arial" w:eastAsia="Times New Roman" w:hAnsi="Arial" w:cs="Arial"/>
          <w:sz w:val="22"/>
          <w:szCs w:val="22"/>
          <w:shd w:val="clear" w:color="auto" w:fill="FFFFFF"/>
        </w:rPr>
        <w:t>behavioral</w:t>
      </w:r>
      <w:proofErr w:type="spellEnd"/>
      <w:r w:rsidRPr="008A0439">
        <w:rPr>
          <w:rFonts w:ascii="Arial" w:eastAsia="Times New Roman" w:hAnsi="Arial" w:cs="Arial"/>
          <w:sz w:val="22"/>
          <w:szCs w:val="22"/>
          <w:shd w:val="clear" w:color="auto" w:fill="FFFFFF"/>
        </w:rPr>
        <w:t xml:space="preserve"> problems.</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i/>
          <w:iCs/>
          <w:sz w:val="22"/>
          <w:szCs w:val="22"/>
        </w:rPr>
        <w:t>The Arts in Psychotherapy</w:t>
      </w:r>
      <w:r w:rsidRPr="008A0439">
        <w:rPr>
          <w:rFonts w:ascii="Arial" w:eastAsia="Times New Roman" w:hAnsi="Arial" w:cs="Arial"/>
          <w:sz w:val="22"/>
          <w:szCs w:val="22"/>
          <w:shd w:val="clear" w:color="auto" w:fill="FFFFFF"/>
        </w:rPr>
        <w:t>,</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i/>
          <w:iCs/>
          <w:sz w:val="22"/>
          <w:szCs w:val="22"/>
        </w:rPr>
        <w:t>37</w:t>
      </w:r>
      <w:r w:rsidRPr="008A0439">
        <w:rPr>
          <w:rFonts w:ascii="Arial" w:eastAsia="Times New Roman" w:hAnsi="Arial" w:cs="Arial"/>
          <w:sz w:val="22"/>
          <w:szCs w:val="22"/>
          <w:shd w:val="clear" w:color="auto" w:fill="FFFFFF"/>
        </w:rPr>
        <w:t>(3), pp.190-196.</w:t>
      </w:r>
    </w:p>
    <w:p w14:paraId="1D3DC528"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65C14C99"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Times New Roman" w:hAnsi="Arial" w:cs="Arial"/>
          <w:b/>
          <w:bCs/>
          <w:sz w:val="22"/>
          <w:szCs w:val="22"/>
          <w:shd w:val="clear" w:color="auto" w:fill="FFFFFF"/>
        </w:rPr>
        <w:t>Chong, H.J</w:t>
      </w:r>
      <w:r w:rsidRPr="008A0439">
        <w:rPr>
          <w:rFonts w:ascii="Arial" w:eastAsia="Times New Roman" w:hAnsi="Arial" w:cs="Arial"/>
          <w:sz w:val="22"/>
          <w:szCs w:val="22"/>
          <w:shd w:val="clear" w:color="auto" w:fill="FFFFFF"/>
        </w:rPr>
        <w:t>.(2010). Do we all enjoy singing? A content analysis of non-vocalists’ attitudes toward singing.</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i/>
          <w:iCs/>
          <w:sz w:val="22"/>
          <w:szCs w:val="22"/>
        </w:rPr>
        <w:t>The Arts in Psychotherapy</w:t>
      </w:r>
      <w:r w:rsidRPr="008A0439">
        <w:rPr>
          <w:rFonts w:ascii="Arial" w:eastAsia="Times New Roman" w:hAnsi="Arial" w:cs="Arial"/>
          <w:sz w:val="22"/>
          <w:szCs w:val="22"/>
          <w:shd w:val="clear" w:color="auto" w:fill="FFFFFF"/>
        </w:rPr>
        <w:t>,</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i/>
          <w:iCs/>
          <w:sz w:val="22"/>
          <w:szCs w:val="22"/>
        </w:rPr>
        <w:t>37</w:t>
      </w:r>
      <w:r w:rsidRPr="008A0439">
        <w:rPr>
          <w:rFonts w:ascii="Arial" w:eastAsia="Times New Roman" w:hAnsi="Arial" w:cs="Arial"/>
          <w:sz w:val="22"/>
          <w:szCs w:val="22"/>
          <w:shd w:val="clear" w:color="auto" w:fill="FFFFFF"/>
        </w:rPr>
        <w:t xml:space="preserve">(2), pp.120-124. </w:t>
      </w:r>
    </w:p>
    <w:p w14:paraId="43A464D8"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14BD9574"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hAnsi="Arial" w:cs="Arial"/>
          <w:b/>
          <w:bCs/>
          <w:sz w:val="22"/>
          <w:szCs w:val="22"/>
        </w:rPr>
        <w:lastRenderedPageBreak/>
        <w:t>Chong, H. J, Choi, J.H, Lee, S.S</w:t>
      </w:r>
      <w:r w:rsidRPr="008A0439">
        <w:rPr>
          <w:rFonts w:ascii="Arial" w:hAnsi="Arial" w:cs="Arial"/>
          <w:sz w:val="22"/>
          <w:szCs w:val="22"/>
        </w:rPr>
        <w:t xml:space="preserve"> (2022): Does the perception of our own voice affect our behaviour? Journal of voice (2022)  </w:t>
      </w:r>
      <w:hyperlink r:id="rId11" w:history="1">
        <w:r w:rsidRPr="008A0439">
          <w:rPr>
            <w:rFonts w:ascii="Arial" w:hAnsi="Arial" w:cs="Arial"/>
            <w:sz w:val="22"/>
            <w:szCs w:val="22"/>
          </w:rPr>
          <w:t>https://doi.org/10.1016/j.jvoice.2022.02.003</w:t>
        </w:r>
      </w:hyperlink>
    </w:p>
    <w:p w14:paraId="481B3498"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56BD8090"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Times New Roman" w:hAnsi="Arial" w:cs="Arial"/>
          <w:b/>
          <w:bCs/>
          <w:sz w:val="22"/>
          <w:szCs w:val="22"/>
          <w:shd w:val="clear" w:color="auto" w:fill="FFFFFF"/>
        </w:rPr>
        <w:t>Clark, M.C., &amp; Wilson, A.L</w:t>
      </w:r>
      <w:r w:rsidRPr="008A0439">
        <w:rPr>
          <w:rFonts w:ascii="Arial" w:eastAsia="Times New Roman" w:hAnsi="Arial" w:cs="Arial"/>
          <w:sz w:val="22"/>
          <w:szCs w:val="22"/>
          <w:shd w:val="clear" w:color="auto" w:fill="FFFFFF"/>
        </w:rPr>
        <w:t>. (1991). Context and rationality in Mezirow's theory of transformational learning.</w:t>
      </w:r>
      <w:r w:rsidRPr="008A0439">
        <w:rPr>
          <w:rStyle w:val="apple-converted-space"/>
          <w:rFonts w:ascii="Arial" w:eastAsia="Times New Roman" w:hAnsi="Arial" w:cs="Arial"/>
          <w:sz w:val="22"/>
          <w:szCs w:val="22"/>
          <w:shd w:val="clear" w:color="auto" w:fill="FFFFFF"/>
        </w:rPr>
        <w:t> </w:t>
      </w:r>
      <w:r w:rsidRPr="008A0439">
        <w:rPr>
          <w:rStyle w:val="Emphasis"/>
          <w:rFonts w:ascii="Arial" w:eastAsia="Times New Roman" w:hAnsi="Arial" w:cs="Arial"/>
          <w:sz w:val="22"/>
          <w:szCs w:val="22"/>
        </w:rPr>
        <w:t>Adult Education Quarterly</w:t>
      </w:r>
      <w:r w:rsidRPr="008A0439">
        <w:rPr>
          <w:rFonts w:ascii="Arial" w:eastAsia="Times New Roman" w:hAnsi="Arial" w:cs="Arial"/>
          <w:sz w:val="22"/>
          <w:szCs w:val="22"/>
          <w:shd w:val="clear" w:color="auto" w:fill="FFFFFF"/>
        </w:rPr>
        <w:t>, 41(2), 75-91.</w:t>
      </w:r>
    </w:p>
    <w:p w14:paraId="3EF9E9E2"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148E4737"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Theme="minorEastAsia" w:hAnsi="Arial" w:cs="Arial"/>
          <w:b/>
          <w:bCs/>
          <w:kern w:val="0"/>
          <w:sz w:val="22"/>
          <w:szCs w:val="22"/>
          <w:lang w:eastAsia="en-GB"/>
          <w14:ligatures w14:val="none"/>
        </w:rPr>
        <w:t>Colin Calleja</w:t>
      </w:r>
      <w:r w:rsidRPr="008A0439">
        <w:rPr>
          <w:rFonts w:ascii="Arial" w:eastAsiaTheme="minorEastAsia" w:hAnsi="Arial" w:cs="Arial"/>
          <w:kern w:val="0"/>
          <w:sz w:val="22"/>
          <w:szCs w:val="22"/>
          <w:lang w:eastAsia="en-GB"/>
          <w14:ligatures w14:val="none"/>
        </w:rPr>
        <w:t>. (2014). Jack Mezirow’s conceptualisation of adult transformative learning: A review. Journal of Adult and Continuing Education – Volume 20 No. 1 Spring 2014http://dx.doi.org/10.7227/JACE.20.1.8. Manchester University Press</w:t>
      </w:r>
    </w:p>
    <w:p w14:paraId="314EC0BA" w14:textId="77777777" w:rsidR="00391DA3" w:rsidRPr="008A0439" w:rsidRDefault="00391DA3" w:rsidP="008917F9">
      <w:pPr>
        <w:pBdr>
          <w:bottom w:val="single" w:sz="6" w:space="30" w:color="auto"/>
        </w:pBdr>
        <w:spacing w:after="0" w:line="240" w:lineRule="auto"/>
        <w:jc w:val="both"/>
        <w:rPr>
          <w:rFonts w:ascii="Arial" w:eastAsia="Times New Roman" w:hAnsi="Arial" w:cs="Arial"/>
          <w:b/>
          <w:bCs/>
          <w:sz w:val="22"/>
          <w:szCs w:val="22"/>
          <w:shd w:val="clear" w:color="auto" w:fill="FFFFFF"/>
        </w:rPr>
      </w:pPr>
    </w:p>
    <w:p w14:paraId="35447ECE"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Times New Roman" w:hAnsi="Arial" w:cs="Arial"/>
          <w:b/>
          <w:bCs/>
          <w:sz w:val="22"/>
          <w:szCs w:val="22"/>
          <w:shd w:val="clear" w:color="auto" w:fill="FFFFFF"/>
        </w:rPr>
        <w:t xml:space="preserve">Colomer, J., </w:t>
      </w:r>
      <w:proofErr w:type="spellStart"/>
      <w:r w:rsidRPr="008A0439">
        <w:rPr>
          <w:rFonts w:ascii="Arial" w:eastAsia="Times New Roman" w:hAnsi="Arial" w:cs="Arial"/>
          <w:b/>
          <w:bCs/>
          <w:sz w:val="22"/>
          <w:szCs w:val="22"/>
          <w:shd w:val="clear" w:color="auto" w:fill="FFFFFF"/>
        </w:rPr>
        <w:t>Pallisera</w:t>
      </w:r>
      <w:proofErr w:type="spellEnd"/>
      <w:r w:rsidRPr="008A0439">
        <w:rPr>
          <w:rFonts w:ascii="Arial" w:eastAsia="Times New Roman" w:hAnsi="Arial" w:cs="Arial"/>
          <w:b/>
          <w:bCs/>
          <w:sz w:val="22"/>
          <w:szCs w:val="22"/>
          <w:shd w:val="clear" w:color="auto" w:fill="FFFFFF"/>
        </w:rPr>
        <w:t xml:space="preserve">, M., </w:t>
      </w:r>
      <w:proofErr w:type="spellStart"/>
      <w:r w:rsidRPr="008A0439">
        <w:rPr>
          <w:rFonts w:ascii="Arial" w:eastAsia="Times New Roman" w:hAnsi="Arial" w:cs="Arial"/>
          <w:b/>
          <w:bCs/>
          <w:sz w:val="22"/>
          <w:szCs w:val="22"/>
          <w:shd w:val="clear" w:color="auto" w:fill="FFFFFF"/>
        </w:rPr>
        <w:t>Fullana</w:t>
      </w:r>
      <w:proofErr w:type="spellEnd"/>
      <w:r w:rsidRPr="008A0439">
        <w:rPr>
          <w:rFonts w:ascii="Arial" w:eastAsia="Times New Roman" w:hAnsi="Arial" w:cs="Arial"/>
          <w:b/>
          <w:bCs/>
          <w:sz w:val="22"/>
          <w:szCs w:val="22"/>
          <w:shd w:val="clear" w:color="auto" w:fill="FFFFFF"/>
        </w:rPr>
        <w:t>, J., Burriel, M.P. and Fernández, R.</w:t>
      </w:r>
      <w:r w:rsidRPr="008A0439">
        <w:rPr>
          <w:rFonts w:ascii="Arial" w:eastAsia="Times New Roman" w:hAnsi="Arial" w:cs="Arial"/>
          <w:sz w:val="22"/>
          <w:szCs w:val="22"/>
          <w:shd w:val="clear" w:color="auto" w:fill="FFFFFF"/>
        </w:rPr>
        <w:t xml:space="preserve"> (2013). Reflective learning in higher education: A comparative analysis.</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i/>
          <w:iCs/>
          <w:sz w:val="22"/>
          <w:szCs w:val="22"/>
        </w:rPr>
        <w:t xml:space="preserve">Procedia-Social and </w:t>
      </w:r>
      <w:proofErr w:type="spellStart"/>
      <w:r w:rsidRPr="008A0439">
        <w:rPr>
          <w:rFonts w:ascii="Arial" w:eastAsia="Times New Roman" w:hAnsi="Arial" w:cs="Arial"/>
          <w:i/>
          <w:iCs/>
          <w:sz w:val="22"/>
          <w:szCs w:val="22"/>
        </w:rPr>
        <w:t>Behavioral</w:t>
      </w:r>
      <w:proofErr w:type="spellEnd"/>
      <w:r w:rsidRPr="008A0439">
        <w:rPr>
          <w:rFonts w:ascii="Arial" w:eastAsia="Times New Roman" w:hAnsi="Arial" w:cs="Arial"/>
          <w:i/>
          <w:iCs/>
          <w:sz w:val="22"/>
          <w:szCs w:val="22"/>
        </w:rPr>
        <w:t xml:space="preserve"> Sciences</w:t>
      </w:r>
      <w:r w:rsidRPr="008A0439">
        <w:rPr>
          <w:rFonts w:ascii="Arial" w:eastAsia="Times New Roman" w:hAnsi="Arial" w:cs="Arial"/>
          <w:sz w:val="22"/>
          <w:szCs w:val="22"/>
          <w:shd w:val="clear" w:color="auto" w:fill="FFFFFF"/>
        </w:rPr>
        <w:t>,</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i/>
          <w:iCs/>
          <w:sz w:val="22"/>
          <w:szCs w:val="22"/>
        </w:rPr>
        <w:t>93</w:t>
      </w:r>
      <w:r w:rsidRPr="008A0439">
        <w:rPr>
          <w:rFonts w:ascii="Arial" w:eastAsia="Times New Roman" w:hAnsi="Arial" w:cs="Arial"/>
          <w:sz w:val="22"/>
          <w:szCs w:val="22"/>
          <w:shd w:val="clear" w:color="auto" w:fill="FFFFFF"/>
        </w:rPr>
        <w:t>, pp.364-370.</w:t>
      </w:r>
    </w:p>
    <w:p w14:paraId="1FC17982" w14:textId="77777777" w:rsidR="00391DA3" w:rsidRPr="008A0439" w:rsidRDefault="00391DA3" w:rsidP="008917F9">
      <w:pPr>
        <w:pBdr>
          <w:bottom w:val="single" w:sz="6" w:space="30" w:color="auto"/>
        </w:pBdr>
        <w:spacing w:after="0" w:line="240" w:lineRule="auto"/>
        <w:jc w:val="both"/>
        <w:rPr>
          <w:rFonts w:ascii="Arial" w:hAnsi="Arial" w:cs="Arial"/>
          <w:b/>
          <w:bCs/>
          <w:sz w:val="22"/>
          <w:szCs w:val="22"/>
        </w:rPr>
      </w:pPr>
    </w:p>
    <w:p w14:paraId="5C5F2D71" w14:textId="3188FD8C"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hyperlink r:id="rId12" w:anchor="con1" w:history="1">
        <w:r w:rsidRPr="008A0439">
          <w:rPr>
            <w:rFonts w:ascii="Arial" w:eastAsia="Times New Roman" w:hAnsi="Arial" w:cs="Arial"/>
            <w:b/>
            <w:bCs/>
            <w:kern w:val="0"/>
            <w:sz w:val="22"/>
            <w:szCs w:val="22"/>
            <w:lang w:eastAsia="en-GB"/>
            <w14:ligatures w14:val="none"/>
          </w:rPr>
          <w:t>David P. Schmitt</w:t>
        </w:r>
      </w:hyperlink>
      <w:r w:rsidRPr="008A0439">
        <w:rPr>
          <w:rFonts w:ascii="Arial" w:eastAsia="Times New Roman" w:hAnsi="Arial" w:cs="Arial"/>
          <w:b/>
          <w:bCs/>
          <w:kern w:val="0"/>
          <w:sz w:val="22"/>
          <w:szCs w:val="22"/>
          <w:lang w:eastAsia="en-GB"/>
          <w14:ligatures w14:val="none"/>
        </w:rPr>
        <w:t> and </w:t>
      </w:r>
      <w:hyperlink r:id="rId13" w:anchor="con2" w:history="1">
        <w:r w:rsidRPr="008A0439">
          <w:rPr>
            <w:rFonts w:ascii="Arial" w:eastAsia="Times New Roman" w:hAnsi="Arial" w:cs="Arial"/>
            <w:b/>
            <w:bCs/>
            <w:kern w:val="0"/>
            <w:sz w:val="22"/>
            <w:szCs w:val="22"/>
            <w:lang w:eastAsia="en-GB"/>
            <w14:ligatures w14:val="none"/>
          </w:rPr>
          <w:t>June J. Pilcher</w:t>
        </w:r>
      </w:hyperlink>
      <w:r w:rsidRPr="008A0439">
        <w:rPr>
          <w:rFonts w:ascii="Arial" w:hAnsi="Arial" w:cs="Arial"/>
          <w:sz w:val="22"/>
          <w:szCs w:val="22"/>
        </w:rPr>
        <w:t xml:space="preserve">.(2004). </w:t>
      </w:r>
      <w:r w:rsidRPr="008A0439">
        <w:rPr>
          <w:rFonts w:ascii="Arial" w:eastAsia="Times New Roman" w:hAnsi="Arial" w:cs="Arial"/>
          <w:kern w:val="36"/>
          <w:sz w:val="22"/>
          <w:szCs w:val="22"/>
          <w:lang w:eastAsia="en-GB"/>
          <w14:ligatures w14:val="none"/>
        </w:rPr>
        <w:t>Evaluating Evidence of Psychological Adaptation: How Do We Know One When We See One?</w:t>
      </w:r>
      <w:r w:rsidRPr="008A0439">
        <w:rPr>
          <w:rFonts w:ascii="Arial" w:eastAsia="Times New Roman" w:hAnsi="Arial" w:cs="Arial"/>
          <w:sz w:val="22"/>
          <w:szCs w:val="22"/>
          <w:shd w:val="clear" w:color="auto" w:fill="FFFFFF"/>
        </w:rPr>
        <w:t xml:space="preserve"> </w:t>
      </w:r>
      <w:hyperlink r:id="rId14" w:history="1">
        <w:r w:rsidRPr="008A0439">
          <w:rPr>
            <w:rFonts w:ascii="Arial" w:eastAsia="Times New Roman" w:hAnsi="Arial" w:cs="Arial"/>
            <w:kern w:val="0"/>
            <w:sz w:val="22"/>
            <w:szCs w:val="22"/>
            <w:lang w:eastAsia="en-GB"/>
            <w14:ligatures w14:val="none"/>
          </w:rPr>
          <w:t>Volume 15, Issue 10</w:t>
        </w:r>
      </w:hyperlink>
      <w:r w:rsidRPr="008A0439">
        <w:rPr>
          <w:rFonts w:ascii="Arial" w:eastAsia="Times New Roman" w:hAnsi="Arial" w:cs="Arial"/>
          <w:sz w:val="22"/>
          <w:szCs w:val="22"/>
          <w:shd w:val="clear" w:color="auto" w:fill="FFFFFF"/>
        </w:rPr>
        <w:t xml:space="preserve">. Sage Publications. </w:t>
      </w:r>
      <w:hyperlink r:id="rId15" w:history="1">
        <w:r w:rsidRPr="008A0439">
          <w:rPr>
            <w:rStyle w:val="Hyperlink"/>
            <w:rFonts w:ascii="Arial" w:eastAsia="Times New Roman" w:hAnsi="Arial" w:cs="Arial"/>
            <w:color w:val="auto"/>
            <w:kern w:val="0"/>
            <w:sz w:val="22"/>
            <w:szCs w:val="22"/>
            <w:u w:val="none"/>
            <w:lang w:eastAsia="en-GB"/>
            <w14:ligatures w14:val="none"/>
          </w:rPr>
          <w:t>https://doi.org/10.1111/j.0956-7976.2004.00734.x</w:t>
        </w:r>
      </w:hyperlink>
      <w:r w:rsidRPr="008A0439">
        <w:rPr>
          <w:rFonts w:ascii="Arial" w:eastAsia="Times New Roman" w:hAnsi="Arial" w:cs="Arial"/>
          <w:sz w:val="22"/>
          <w:szCs w:val="22"/>
          <w:shd w:val="clear" w:color="auto" w:fill="FFFFFF"/>
        </w:rPr>
        <w:t xml:space="preserve">. </w:t>
      </w:r>
      <w:r w:rsidRPr="008A0439">
        <w:rPr>
          <w:rFonts w:ascii="Arial" w:eastAsia="Times New Roman" w:hAnsi="Arial" w:cs="Arial"/>
          <w:kern w:val="0"/>
          <w:sz w:val="22"/>
          <w:szCs w:val="22"/>
          <w:lang w:eastAsia="en-GB"/>
          <w14:ligatures w14:val="none"/>
        </w:rPr>
        <w:t>Association of psychological science</w:t>
      </w:r>
    </w:p>
    <w:p w14:paraId="4A5F3140"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40F13EFD"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Aptos" w:hAnsi="Arial" w:cs="Arial"/>
          <w:b/>
          <w:bCs/>
          <w:sz w:val="22"/>
          <w:szCs w:val="22"/>
          <w:shd w:val="clear" w:color="auto" w:fill="FFFFFF"/>
        </w:rPr>
        <w:t>Dayme, M.B. (</w:t>
      </w:r>
      <w:r w:rsidRPr="008A0439">
        <w:rPr>
          <w:rFonts w:ascii="Arial" w:eastAsia="Aptos" w:hAnsi="Arial" w:cs="Arial"/>
          <w:sz w:val="22"/>
          <w:szCs w:val="22"/>
          <w:shd w:val="clear" w:color="auto" w:fill="FFFFFF"/>
        </w:rPr>
        <w:t>2006):</w:t>
      </w:r>
      <w:r w:rsidRPr="008A0439">
        <w:rPr>
          <w:rFonts w:ascii="Arial" w:eastAsia="Aptos" w:hAnsi="Arial" w:cs="Arial"/>
          <w:b/>
          <w:bCs/>
          <w:sz w:val="22"/>
          <w:szCs w:val="22"/>
          <w:shd w:val="clear" w:color="auto" w:fill="FFFFFF"/>
        </w:rPr>
        <w:t xml:space="preserve"> </w:t>
      </w:r>
      <w:r w:rsidRPr="008A0439">
        <w:rPr>
          <w:rFonts w:ascii="Arial" w:eastAsia="Aptos" w:hAnsi="Arial" w:cs="Arial"/>
          <w:sz w:val="22"/>
          <w:szCs w:val="22"/>
          <w:shd w:val="clear" w:color="auto" w:fill="FFFFFF"/>
        </w:rPr>
        <w:t>An Argument for Whole Body and Holistic Approaches to Research in Singing. Journal of Singing, 63(1).</w:t>
      </w:r>
    </w:p>
    <w:p w14:paraId="020A487B"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5F8B3E9E"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Theme="minorEastAsia" w:hAnsi="Arial" w:cs="Arial"/>
          <w:b/>
          <w:bCs/>
          <w:kern w:val="0"/>
          <w:sz w:val="22"/>
          <w:szCs w:val="22"/>
          <w:lang w:eastAsia="en-GB"/>
          <w14:ligatures w14:val="none"/>
        </w:rPr>
        <w:t>Dirkx, John, M</w:t>
      </w:r>
      <w:r w:rsidRPr="008A0439">
        <w:rPr>
          <w:rFonts w:ascii="Arial" w:eastAsiaTheme="minorEastAsia" w:hAnsi="Arial" w:cs="Arial"/>
          <w:kern w:val="0"/>
          <w:sz w:val="22"/>
          <w:szCs w:val="22"/>
          <w:lang w:eastAsia="en-GB"/>
          <w14:ligatures w14:val="none"/>
        </w:rPr>
        <w:t>.(1998) Transformative Learning Theory in the</w:t>
      </w:r>
      <w:r w:rsidRPr="008A0439">
        <w:rPr>
          <w:rFonts w:ascii="Arial" w:eastAsia="Times New Roman" w:hAnsi="Arial" w:cs="Arial"/>
          <w:kern w:val="0"/>
          <w:sz w:val="22"/>
          <w:szCs w:val="22"/>
          <w:lang w:eastAsia="en-GB"/>
          <w14:ligatures w14:val="none"/>
        </w:rPr>
        <w:t xml:space="preserve"> </w:t>
      </w:r>
      <w:r w:rsidRPr="008A0439">
        <w:rPr>
          <w:rFonts w:ascii="Arial" w:eastAsiaTheme="minorEastAsia" w:hAnsi="Arial" w:cs="Arial"/>
          <w:kern w:val="0"/>
          <w:sz w:val="22"/>
          <w:szCs w:val="22"/>
          <w:lang w:eastAsia="en-GB"/>
          <w14:ligatures w14:val="none"/>
        </w:rPr>
        <w:t>Practice of Adult Education: An Overview. Journal of Lifelong Learning, vol 7, 1998, 1-14. 1</w:t>
      </w:r>
    </w:p>
    <w:p w14:paraId="7BEE2C7B"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7B2D6FE7"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Times New Roman" w:hAnsi="Arial" w:cs="Arial"/>
          <w:b/>
          <w:bCs/>
          <w:sz w:val="22"/>
          <w:szCs w:val="22"/>
          <w:shd w:val="clear" w:color="auto" w:fill="FFFFFF"/>
        </w:rPr>
        <w:t>Elliott, A.</w:t>
      </w:r>
      <w:r w:rsidRPr="008A0439">
        <w:rPr>
          <w:rFonts w:ascii="Arial" w:eastAsia="Times New Roman" w:hAnsi="Arial" w:cs="Arial"/>
          <w:sz w:val="22"/>
          <w:szCs w:val="22"/>
          <w:shd w:val="clear" w:color="auto" w:fill="FFFFFF"/>
        </w:rPr>
        <w:t xml:space="preserve"> (2014).</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i/>
          <w:iCs/>
          <w:sz w:val="22"/>
          <w:szCs w:val="22"/>
        </w:rPr>
        <w:t>Concepts of the self</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sz w:val="22"/>
          <w:szCs w:val="22"/>
          <w:shd w:val="clear" w:color="auto" w:fill="FFFFFF"/>
        </w:rPr>
        <w:t>(Third edition.). Polity Press.</w:t>
      </w:r>
    </w:p>
    <w:p w14:paraId="192AEFA0"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1F378699"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hAnsi="Arial" w:cs="Arial"/>
          <w:b/>
          <w:bCs/>
          <w:sz w:val="22"/>
          <w:szCs w:val="22"/>
        </w:rPr>
        <w:t>Fennell, Melanie</w:t>
      </w:r>
      <w:r w:rsidRPr="008A0439">
        <w:rPr>
          <w:rFonts w:ascii="Arial" w:hAnsi="Arial" w:cs="Arial"/>
          <w:sz w:val="22"/>
          <w:szCs w:val="22"/>
        </w:rPr>
        <w:t>, 2016: Overcoming low self-esteem.</w:t>
      </w:r>
    </w:p>
    <w:p w14:paraId="30335B46"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3D414F0B" w14:textId="77777777" w:rsidR="00391DA3" w:rsidRDefault="00391DA3" w:rsidP="008917F9">
      <w:pPr>
        <w:pBdr>
          <w:bottom w:val="single" w:sz="6" w:space="30" w:color="auto"/>
        </w:pBdr>
        <w:spacing w:after="0" w:line="240" w:lineRule="auto"/>
        <w:jc w:val="both"/>
        <w:rPr>
          <w:rFonts w:ascii="Arial" w:hAnsi="Arial" w:cs="Arial"/>
          <w:sz w:val="22"/>
          <w:szCs w:val="22"/>
        </w:rPr>
      </w:pPr>
      <w:r w:rsidRPr="008A0439">
        <w:rPr>
          <w:rFonts w:ascii="Arial" w:hAnsi="Arial" w:cs="Arial"/>
          <w:b/>
          <w:bCs/>
          <w:sz w:val="22"/>
          <w:szCs w:val="22"/>
        </w:rPr>
        <w:t>Freud, S</w:t>
      </w:r>
      <w:r w:rsidRPr="008A0439">
        <w:rPr>
          <w:rFonts w:ascii="Arial" w:hAnsi="Arial" w:cs="Arial"/>
          <w:sz w:val="22"/>
          <w:szCs w:val="22"/>
        </w:rPr>
        <w:t xml:space="preserve">.(1989). The Ego and the Id (1923). TACD Journal, 17(1), pp5-22. DOI: 10.1080/1046171X.1989.12034344. </w:t>
      </w:r>
    </w:p>
    <w:p w14:paraId="1E6899DC" w14:textId="77777777" w:rsidR="00B823B4" w:rsidRDefault="00B823B4" w:rsidP="008917F9">
      <w:pPr>
        <w:pBdr>
          <w:bottom w:val="single" w:sz="6" w:space="30" w:color="auto"/>
        </w:pBdr>
        <w:spacing w:after="0" w:line="240" w:lineRule="auto"/>
        <w:jc w:val="both"/>
        <w:rPr>
          <w:rFonts w:ascii="Arial" w:hAnsi="Arial" w:cs="Arial"/>
          <w:sz w:val="22"/>
          <w:szCs w:val="22"/>
        </w:rPr>
      </w:pPr>
    </w:p>
    <w:p w14:paraId="059FB2E6" w14:textId="1D8D332C" w:rsidR="00B823B4" w:rsidRPr="008A0439" w:rsidRDefault="00B823B4"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A72269">
        <w:rPr>
          <w:rFonts w:ascii="Arial" w:hAnsi="Arial" w:cs="Arial"/>
          <w:b/>
          <w:bCs/>
          <w:color w:val="222222"/>
          <w:sz w:val="20"/>
          <w:szCs w:val="20"/>
          <w:shd w:val="clear" w:color="auto" w:fill="FFFFFF"/>
        </w:rPr>
        <w:t>Garcia, S.M., Tor, A. and Schiff, T.M</w:t>
      </w:r>
      <w:r>
        <w:rPr>
          <w:rFonts w:ascii="Arial" w:hAnsi="Arial" w:cs="Arial"/>
          <w:color w:val="222222"/>
          <w:sz w:val="20"/>
          <w:szCs w:val="20"/>
          <w:shd w:val="clear" w:color="auto" w:fill="FFFFFF"/>
        </w:rPr>
        <w:t xml:space="preserve">. </w:t>
      </w:r>
      <w:r w:rsidR="00A72269">
        <w:rPr>
          <w:rFonts w:ascii="Arial" w:hAnsi="Arial" w:cs="Arial"/>
          <w:color w:val="222222"/>
          <w:sz w:val="20"/>
          <w:szCs w:val="20"/>
          <w:shd w:val="clear" w:color="auto" w:fill="FFFFFF"/>
        </w:rPr>
        <w:t>(</w:t>
      </w:r>
      <w:r>
        <w:rPr>
          <w:rFonts w:ascii="Arial" w:hAnsi="Arial" w:cs="Arial"/>
          <w:color w:val="222222"/>
          <w:sz w:val="20"/>
          <w:szCs w:val="20"/>
          <w:shd w:val="clear" w:color="auto" w:fill="FFFFFF"/>
        </w:rPr>
        <w:t>2013</w:t>
      </w:r>
      <w:r w:rsidR="00A72269">
        <w:rPr>
          <w:rFonts w:ascii="Arial" w:hAnsi="Arial" w:cs="Arial"/>
          <w:color w:val="222222"/>
          <w:sz w:val="20"/>
          <w:szCs w:val="20"/>
          <w:shd w:val="clear" w:color="auto" w:fill="FFFFFF"/>
        </w:rPr>
        <w:t>)</w:t>
      </w:r>
      <w:r>
        <w:rPr>
          <w:rFonts w:ascii="Arial" w:hAnsi="Arial" w:cs="Arial"/>
          <w:color w:val="222222"/>
          <w:sz w:val="20"/>
          <w:szCs w:val="20"/>
          <w:shd w:val="clear" w:color="auto" w:fill="FFFFFF"/>
        </w:rPr>
        <w:t>. The psychology of competition: A social comparison perspective. </w:t>
      </w:r>
      <w:r>
        <w:rPr>
          <w:rFonts w:ascii="Arial" w:hAnsi="Arial" w:cs="Arial"/>
          <w:i/>
          <w:iCs/>
          <w:color w:val="222222"/>
          <w:sz w:val="20"/>
          <w:szCs w:val="20"/>
          <w:shd w:val="clear" w:color="auto" w:fill="FFFFFF"/>
        </w:rPr>
        <w:t>Perspectives on psychological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(6), pp.634-650.</w:t>
      </w:r>
    </w:p>
    <w:p w14:paraId="0D821ED5"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53E58FF1" w14:textId="6F73B36E"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hAnsi="Arial" w:cs="Arial"/>
          <w:b/>
          <w:bCs/>
          <w:spacing w:val="-5"/>
          <w:sz w:val="22"/>
          <w:szCs w:val="22"/>
          <w:shd w:val="clear" w:color="auto" w:fill="FFFFFF"/>
        </w:rPr>
        <w:t>Gecas, V</w:t>
      </w:r>
      <w:r w:rsidRPr="008A0439">
        <w:rPr>
          <w:rFonts w:ascii="Arial" w:hAnsi="Arial" w:cs="Arial"/>
          <w:spacing w:val="-5"/>
          <w:sz w:val="22"/>
          <w:szCs w:val="22"/>
          <w:shd w:val="clear" w:color="auto" w:fill="FFFFFF"/>
        </w:rPr>
        <w:t>. (1982). The Self-Concept. </w:t>
      </w:r>
      <w:r w:rsidRPr="008A0439">
        <w:rPr>
          <w:rFonts w:ascii="Arial" w:hAnsi="Arial" w:cs="Arial"/>
          <w:i/>
          <w:iCs/>
          <w:spacing w:val="-5"/>
          <w:sz w:val="22"/>
          <w:szCs w:val="22"/>
          <w:shd w:val="clear" w:color="auto" w:fill="FFFFFF"/>
        </w:rPr>
        <w:t>Annual Review of Sociology</w:t>
      </w:r>
      <w:r w:rsidRPr="008A0439">
        <w:rPr>
          <w:rFonts w:ascii="Arial" w:hAnsi="Arial" w:cs="Arial"/>
          <w:spacing w:val="-5"/>
          <w:sz w:val="22"/>
          <w:szCs w:val="22"/>
          <w:shd w:val="clear" w:color="auto" w:fill="FFFFFF"/>
        </w:rPr>
        <w:t>, </w:t>
      </w:r>
      <w:r w:rsidRPr="008A0439">
        <w:rPr>
          <w:rFonts w:ascii="Arial" w:hAnsi="Arial" w:cs="Arial"/>
          <w:i/>
          <w:iCs/>
          <w:spacing w:val="-5"/>
          <w:sz w:val="22"/>
          <w:szCs w:val="22"/>
          <w:shd w:val="clear" w:color="auto" w:fill="FFFFFF"/>
        </w:rPr>
        <w:t>8</w:t>
      </w:r>
      <w:r w:rsidRPr="008A0439">
        <w:rPr>
          <w:rFonts w:ascii="Arial" w:hAnsi="Arial" w:cs="Arial"/>
          <w:spacing w:val="-5"/>
          <w:sz w:val="22"/>
          <w:szCs w:val="22"/>
          <w:shd w:val="clear" w:color="auto" w:fill="FFFFFF"/>
        </w:rPr>
        <w:t xml:space="preserve">, 1–33. </w:t>
      </w:r>
      <w:hyperlink r:id="rId16" w:history="1">
        <w:r w:rsidRPr="008A0439">
          <w:rPr>
            <w:rStyle w:val="Hyperlink"/>
            <w:rFonts w:ascii="Arial" w:hAnsi="Arial" w:cs="Arial"/>
            <w:color w:val="auto"/>
            <w:spacing w:val="-5"/>
            <w:sz w:val="22"/>
            <w:szCs w:val="22"/>
            <w:u w:val="none"/>
            <w:shd w:val="clear" w:color="auto" w:fill="FFFFFF"/>
          </w:rPr>
          <w:t>http://www.jstor.org/stable/2945986</w:t>
        </w:r>
      </w:hyperlink>
    </w:p>
    <w:p w14:paraId="28D00418"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4F39C3A4"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Times New Roman" w:hAnsi="Arial" w:cs="Arial"/>
          <w:b/>
          <w:bCs/>
          <w:kern w:val="0"/>
          <w:sz w:val="22"/>
          <w:szCs w:val="22"/>
          <w:lang w:eastAsia="en-GB"/>
          <w14:ligatures w14:val="none"/>
        </w:rPr>
        <w:t>Greenacre, Luke, Ngo Manh Tung, Tom Chapman</w:t>
      </w:r>
      <w:r w:rsidRPr="008A0439">
        <w:rPr>
          <w:rFonts w:ascii="Arial" w:eastAsia="Times New Roman" w:hAnsi="Arial" w:cs="Arial"/>
          <w:kern w:val="0"/>
          <w:sz w:val="22"/>
          <w:szCs w:val="22"/>
          <w:lang w:eastAsia="en-GB"/>
          <w14:ligatures w14:val="none"/>
        </w:rPr>
        <w:t xml:space="preserve">. (2014). Self-confidence and the ability to influence. </w:t>
      </w:r>
      <w:r w:rsidRPr="008A0439">
        <w:rPr>
          <w:rStyle w:val="s1"/>
          <w:rFonts w:ascii="Arial" w:hAnsi="Arial" w:cs="Arial"/>
          <w:sz w:val="22"/>
          <w:szCs w:val="22"/>
        </w:rPr>
        <w:t>Academy of Marketing Studies Journal, Volume 18, Number 2, 2014.</w:t>
      </w:r>
      <w:r w:rsidRPr="008A0439">
        <w:rPr>
          <w:rStyle w:val="s1"/>
          <w:rFonts w:ascii="Arial" w:eastAsia="Times New Roman" w:hAnsi="Arial" w:cs="Arial"/>
          <w:i w:val="0"/>
          <w:iCs w:val="0"/>
          <w:kern w:val="0"/>
          <w:sz w:val="22"/>
          <w:szCs w:val="22"/>
          <w:lang w:eastAsia="en-GB"/>
          <w14:ligatures w14:val="none"/>
        </w:rPr>
        <w:t xml:space="preserve"> </w:t>
      </w:r>
      <w:hyperlink r:id="rId17" w:anchor="page=176" w:history="1">
        <w:r w:rsidRPr="008A0439">
          <w:rPr>
            <w:rFonts w:ascii="Arial" w:hAnsi="Arial" w:cs="Arial"/>
            <w:sz w:val="22"/>
            <w:szCs w:val="22"/>
          </w:rPr>
          <w:t>Microsoft Word - AMSJ_Vol_18_No_2_2014</w:t>
        </w:r>
      </w:hyperlink>
    </w:p>
    <w:p w14:paraId="761349E2"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5D06651A"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hAnsi="Arial" w:cs="Arial"/>
          <w:b/>
          <w:bCs/>
          <w:sz w:val="22"/>
          <w:szCs w:val="22"/>
        </w:rPr>
        <w:t>Hands, Brian</w:t>
      </w:r>
      <w:r w:rsidRPr="008A0439">
        <w:rPr>
          <w:rFonts w:ascii="Arial" w:hAnsi="Arial" w:cs="Arial"/>
          <w:sz w:val="22"/>
          <w:szCs w:val="22"/>
        </w:rPr>
        <w:t>, (2009): Finding your Voice: A voice doctors holistic guide for voice users, teachers and therapist. BPS Books.</w:t>
      </w:r>
    </w:p>
    <w:p w14:paraId="596175FA"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0AF7E85E"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Times New Roman" w:hAnsi="Arial" w:cs="Arial"/>
          <w:b/>
          <w:bCs/>
          <w:spacing w:val="-5"/>
          <w:sz w:val="22"/>
          <w:szCs w:val="22"/>
        </w:rPr>
        <w:t>Hartman, H. J</w:t>
      </w:r>
      <w:r w:rsidRPr="008A0439">
        <w:rPr>
          <w:rFonts w:ascii="Arial" w:eastAsia="Times New Roman" w:hAnsi="Arial" w:cs="Arial"/>
          <w:spacing w:val="-5"/>
          <w:sz w:val="22"/>
          <w:szCs w:val="22"/>
        </w:rPr>
        <w:t>. (1998). Metacognition in teaching and learning: An introduction.</w:t>
      </w:r>
      <w:r w:rsidRPr="008A0439">
        <w:rPr>
          <w:rStyle w:val="apple-converted-space"/>
          <w:rFonts w:ascii="Arial" w:eastAsia="Times New Roman" w:hAnsi="Arial" w:cs="Arial"/>
          <w:spacing w:val="-5"/>
          <w:sz w:val="22"/>
          <w:szCs w:val="22"/>
        </w:rPr>
        <w:t> </w:t>
      </w:r>
      <w:r w:rsidRPr="008A0439">
        <w:rPr>
          <w:rFonts w:ascii="Arial" w:eastAsia="Times New Roman" w:hAnsi="Arial" w:cs="Arial"/>
          <w:i/>
          <w:iCs/>
          <w:spacing w:val="-5"/>
          <w:sz w:val="22"/>
          <w:szCs w:val="22"/>
        </w:rPr>
        <w:t>Instructional Science</w:t>
      </w:r>
      <w:r w:rsidRPr="008A0439">
        <w:rPr>
          <w:rFonts w:ascii="Arial" w:eastAsia="Times New Roman" w:hAnsi="Arial" w:cs="Arial"/>
          <w:spacing w:val="-5"/>
          <w:sz w:val="22"/>
          <w:szCs w:val="22"/>
        </w:rPr>
        <w:t>,</w:t>
      </w:r>
      <w:r w:rsidRPr="008A0439">
        <w:rPr>
          <w:rStyle w:val="apple-converted-space"/>
          <w:rFonts w:ascii="Arial" w:eastAsia="Times New Roman" w:hAnsi="Arial" w:cs="Arial"/>
          <w:spacing w:val="-5"/>
          <w:sz w:val="22"/>
          <w:szCs w:val="22"/>
        </w:rPr>
        <w:t> </w:t>
      </w:r>
      <w:r w:rsidRPr="008A0439">
        <w:rPr>
          <w:rFonts w:ascii="Arial" w:eastAsia="Times New Roman" w:hAnsi="Arial" w:cs="Arial"/>
          <w:i/>
          <w:iCs/>
          <w:spacing w:val="-5"/>
          <w:sz w:val="22"/>
          <w:szCs w:val="22"/>
        </w:rPr>
        <w:t>26</w:t>
      </w:r>
      <w:r w:rsidRPr="008A0439">
        <w:rPr>
          <w:rFonts w:ascii="Arial" w:eastAsia="Times New Roman" w:hAnsi="Arial" w:cs="Arial"/>
          <w:spacing w:val="-5"/>
          <w:sz w:val="22"/>
          <w:szCs w:val="22"/>
        </w:rPr>
        <w:t xml:space="preserve">(1/2), 1–3. </w:t>
      </w:r>
      <w:hyperlink r:id="rId18" w:history="1">
        <w:r w:rsidRPr="008A0439">
          <w:rPr>
            <w:rStyle w:val="Hyperlink"/>
            <w:rFonts w:ascii="Arial" w:eastAsia="Times New Roman" w:hAnsi="Arial" w:cs="Arial"/>
            <w:color w:val="auto"/>
            <w:spacing w:val="-5"/>
            <w:sz w:val="22"/>
            <w:szCs w:val="22"/>
            <w:u w:val="none"/>
          </w:rPr>
          <w:t>http://www.jstor.org/stable/23371261</w:t>
        </w:r>
      </w:hyperlink>
      <w:r w:rsidRPr="008A0439">
        <w:rPr>
          <w:rFonts w:ascii="Arial" w:eastAsia="Times New Roman" w:hAnsi="Arial" w:cs="Arial"/>
          <w:spacing w:val="-5"/>
          <w:sz w:val="22"/>
          <w:szCs w:val="22"/>
        </w:rPr>
        <w:t xml:space="preserve"> </w:t>
      </w:r>
    </w:p>
    <w:p w14:paraId="639A0AE1"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27A04470"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Aptos" w:hAnsi="Arial" w:cs="Arial"/>
          <w:b/>
          <w:bCs/>
          <w:sz w:val="22"/>
          <w:szCs w:val="22"/>
        </w:rPr>
        <w:t>Hawkins, D</w:t>
      </w:r>
      <w:r w:rsidRPr="008A0439">
        <w:rPr>
          <w:rFonts w:ascii="Arial" w:eastAsia="Aptos" w:hAnsi="Arial" w:cs="Arial"/>
          <w:sz w:val="22"/>
          <w:szCs w:val="22"/>
        </w:rPr>
        <w:t xml:space="preserve"> (2020): The Map of Consciousness Explained: A proven energy scale to actualise your ultimate potential. Hay House Inc</w:t>
      </w:r>
    </w:p>
    <w:p w14:paraId="4A6E4957"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0400617B" w14:textId="44B77F6B"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Times New Roman" w:hAnsi="Arial" w:cs="Arial"/>
          <w:b/>
          <w:bCs/>
          <w:sz w:val="22"/>
          <w:szCs w:val="22"/>
          <w:shd w:val="clear" w:color="auto" w:fill="FFFFFF"/>
        </w:rPr>
        <w:t>Ivtzan, I.</w:t>
      </w:r>
      <w:r w:rsidRPr="008A0439">
        <w:rPr>
          <w:rStyle w:val="apple-converted-space"/>
          <w:rFonts w:ascii="Arial" w:eastAsia="Times New Roman" w:hAnsi="Arial" w:cs="Arial"/>
          <w:b/>
          <w:bCs/>
          <w:sz w:val="22"/>
          <w:szCs w:val="22"/>
          <w:shd w:val="clear" w:color="auto" w:fill="FFFFFF"/>
        </w:rPr>
        <w:t> </w:t>
      </w:r>
      <w:r w:rsidRPr="008A0439">
        <w:rPr>
          <w:rFonts w:ascii="Arial" w:eastAsia="Times New Roman" w:hAnsi="Arial" w:cs="Arial"/>
          <w:b/>
          <w:bCs/>
          <w:i/>
          <w:iCs/>
          <w:sz w:val="22"/>
          <w:szCs w:val="22"/>
        </w:rPr>
        <w:t>et al</w:t>
      </w:r>
      <w:r w:rsidRPr="008A0439">
        <w:rPr>
          <w:rFonts w:ascii="Arial" w:eastAsia="Times New Roman" w:hAnsi="Arial" w:cs="Arial"/>
          <w:i/>
          <w:iCs/>
          <w:sz w:val="22"/>
          <w:szCs w:val="22"/>
        </w:rPr>
        <w:t>.</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sz w:val="22"/>
          <w:szCs w:val="22"/>
          <w:shd w:val="clear" w:color="auto" w:fill="FFFFFF"/>
        </w:rPr>
        <w:t>(2013). Wellbeing through self-fulfilment: Examining developmental aspects of self-actualization.,”</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i/>
          <w:iCs/>
          <w:sz w:val="22"/>
          <w:szCs w:val="22"/>
        </w:rPr>
        <w:t>The humanistic psychologist.</w:t>
      </w:r>
      <w:r w:rsidRPr="008A0439">
        <w:rPr>
          <w:rFonts w:ascii="Arial" w:eastAsia="Times New Roman" w:hAnsi="Arial" w:cs="Arial"/>
          <w:sz w:val="22"/>
          <w:szCs w:val="22"/>
          <w:shd w:val="clear" w:color="auto" w:fill="FFFFFF"/>
        </w:rPr>
        <w:t xml:space="preserve">, 41(2), pp. 119–132. Available at: </w:t>
      </w:r>
      <w:hyperlink r:id="rId19" w:history="1">
        <w:r w:rsidRPr="008A0439">
          <w:rPr>
            <w:rStyle w:val="Hyperlink"/>
            <w:rFonts w:ascii="Arial" w:eastAsia="Times New Roman" w:hAnsi="Arial" w:cs="Arial"/>
            <w:color w:val="auto"/>
            <w:sz w:val="22"/>
            <w:szCs w:val="22"/>
            <w:u w:val="none"/>
            <w:shd w:val="clear" w:color="auto" w:fill="FFFFFF"/>
          </w:rPr>
          <w:t>https://doi.org/10.1080/08873267.2012.712076</w:t>
        </w:r>
      </w:hyperlink>
      <w:r w:rsidRPr="008A0439">
        <w:rPr>
          <w:rFonts w:ascii="Arial" w:eastAsia="Times New Roman" w:hAnsi="Arial" w:cs="Arial"/>
          <w:sz w:val="22"/>
          <w:szCs w:val="22"/>
          <w:shd w:val="clear" w:color="auto" w:fill="FFFFFF"/>
        </w:rPr>
        <w:t xml:space="preserve">.  </w:t>
      </w:r>
    </w:p>
    <w:p w14:paraId="1DA85B1E"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5EBC408C"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hAnsi="Arial" w:cs="Arial"/>
          <w:b/>
          <w:bCs/>
          <w:sz w:val="22"/>
          <w:szCs w:val="22"/>
        </w:rPr>
        <w:lastRenderedPageBreak/>
        <w:t>James, W.</w:t>
      </w:r>
      <w:r w:rsidRPr="008A0439">
        <w:rPr>
          <w:rFonts w:ascii="Arial" w:hAnsi="Arial" w:cs="Arial"/>
          <w:sz w:val="22"/>
          <w:szCs w:val="22"/>
        </w:rPr>
        <w:t> (2015). The Hidden Self. CreateSpace Independent Publishing Platform</w:t>
      </w:r>
    </w:p>
    <w:p w14:paraId="770532F7"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1D813474" w14:textId="4E9FFA78"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Times New Roman" w:hAnsi="Arial" w:cs="Arial"/>
          <w:b/>
          <w:bCs/>
          <w:kern w:val="0"/>
          <w:sz w:val="22"/>
          <w:szCs w:val="22"/>
          <w:lang w:eastAsia="en-GB"/>
          <w14:ligatures w14:val="none"/>
        </w:rPr>
        <w:t>Janine Schirmer</w:t>
      </w:r>
      <w:r w:rsidRPr="008A0439">
        <w:rPr>
          <w:rFonts w:ascii="Arial" w:eastAsia="Times New Roman" w:hAnsi="Arial" w:cs="Arial"/>
          <w:spacing w:val="-3"/>
          <w:kern w:val="36"/>
          <w:sz w:val="22"/>
          <w:szCs w:val="22"/>
          <w:lang w:eastAsia="en-GB"/>
          <w14:ligatures w14:val="none"/>
        </w:rPr>
        <w:t xml:space="preserve">, (2007). Systematic literature review X narrative review. Paulista Nursing Records. June 2007.  </w:t>
      </w:r>
      <w:hyperlink r:id="rId20" w:history="1">
        <w:r w:rsidRPr="008A0439">
          <w:rPr>
            <w:rStyle w:val="Hyperlink"/>
            <w:rFonts w:ascii="Arial" w:eastAsia="Times New Roman" w:hAnsi="Arial" w:cs="Arial"/>
            <w:color w:val="auto"/>
            <w:kern w:val="0"/>
            <w:sz w:val="22"/>
            <w:szCs w:val="22"/>
            <w:u w:val="none"/>
            <w:lang w:eastAsia="en-GB"/>
            <w14:ligatures w14:val="none"/>
          </w:rPr>
          <w:t>https://doi.org/10.1590/S0103-21002007000200001</w:t>
        </w:r>
      </w:hyperlink>
      <w:r w:rsidRPr="008A0439">
        <w:rPr>
          <w:rFonts w:ascii="Arial" w:eastAsia="Times New Roman" w:hAnsi="Arial" w:cs="Arial"/>
          <w:kern w:val="0"/>
          <w:sz w:val="22"/>
          <w:szCs w:val="22"/>
          <w:lang w:eastAsia="en-GB"/>
          <w14:ligatures w14:val="none"/>
        </w:rPr>
        <w:t>.</w:t>
      </w:r>
    </w:p>
    <w:p w14:paraId="00C61066"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496FCCC1"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hAnsi="Arial" w:cs="Arial"/>
          <w:b/>
          <w:bCs/>
          <w:sz w:val="22"/>
          <w:szCs w:val="22"/>
          <w:shd w:val="clear" w:color="auto" w:fill="FFFFFF"/>
        </w:rPr>
        <w:t>Kathleen M. Murphy, Austin, D.</w:t>
      </w:r>
      <w:r w:rsidRPr="008A0439">
        <w:rPr>
          <w:rFonts w:ascii="Arial" w:hAnsi="Arial" w:cs="Arial"/>
          <w:sz w:val="22"/>
          <w:szCs w:val="22"/>
          <w:shd w:val="clear" w:color="auto" w:fill="FFFFFF"/>
        </w:rPr>
        <w:t xml:space="preserve"> (2008). </w:t>
      </w:r>
      <w:r w:rsidRPr="008A0439">
        <w:rPr>
          <w:rFonts w:ascii="Arial" w:hAnsi="Arial" w:cs="Arial"/>
          <w:i/>
          <w:iCs/>
          <w:sz w:val="22"/>
          <w:szCs w:val="22"/>
          <w:bdr w:val="none" w:sz="0" w:space="0" w:color="auto" w:frame="1"/>
          <w:shd w:val="clear" w:color="auto" w:fill="FFFFFF"/>
        </w:rPr>
        <w:t>The theory and practice of vocal psychotherapy: Songs of the self</w:t>
      </w:r>
      <w:r w:rsidRPr="008A0439">
        <w:rPr>
          <w:rFonts w:ascii="Arial" w:hAnsi="Arial" w:cs="Arial"/>
          <w:sz w:val="22"/>
          <w:szCs w:val="22"/>
          <w:shd w:val="clear" w:color="auto" w:fill="FFFFFF"/>
        </w:rPr>
        <w:t>. Philadelphia: Jessica Kingsley Publishers. 223 pages. ISBN 978 1 84310 878 8, </w:t>
      </w:r>
      <w:r w:rsidRPr="008A0439">
        <w:rPr>
          <w:rFonts w:ascii="Arial" w:hAnsi="Arial" w:cs="Arial"/>
          <w:i/>
          <w:iCs/>
          <w:sz w:val="22"/>
          <w:szCs w:val="22"/>
          <w:bdr w:val="none" w:sz="0" w:space="0" w:color="auto" w:frame="1"/>
          <w:shd w:val="clear" w:color="auto" w:fill="FFFFFF"/>
        </w:rPr>
        <w:t>Music Therapy Perspectives</w:t>
      </w:r>
      <w:r w:rsidRPr="008A0439">
        <w:rPr>
          <w:rFonts w:ascii="Arial" w:hAnsi="Arial" w:cs="Arial"/>
          <w:sz w:val="22"/>
          <w:szCs w:val="22"/>
          <w:shd w:val="clear" w:color="auto" w:fill="FFFFFF"/>
        </w:rPr>
        <w:t>, Volume 30, Issue 1, 2012, Pages 94–95, </w:t>
      </w:r>
      <w:hyperlink r:id="rId21" w:history="1">
        <w:r w:rsidRPr="008A0439">
          <w:rPr>
            <w:rFonts w:ascii="Arial" w:hAnsi="Arial" w:cs="Arial"/>
            <w:sz w:val="22"/>
            <w:szCs w:val="22"/>
            <w:bdr w:val="none" w:sz="0" w:space="0" w:color="auto" w:frame="1"/>
            <w:shd w:val="clear" w:color="auto" w:fill="FFFFFF"/>
          </w:rPr>
          <w:t>https://doi.org/10.1093/mtp/30.1.94</w:t>
        </w:r>
      </w:hyperlink>
    </w:p>
    <w:p w14:paraId="610EEEB1" w14:textId="77777777" w:rsidR="00391DA3" w:rsidRPr="008A043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7D339976" w14:textId="77777777" w:rsidR="007926F8"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hAnsi="Arial" w:cs="Arial"/>
          <w:b/>
          <w:bCs/>
          <w:spacing w:val="-5"/>
          <w:sz w:val="22"/>
          <w:szCs w:val="22"/>
          <w:shd w:val="clear" w:color="auto" w:fill="FFFFFF"/>
        </w:rPr>
        <w:t>Keane, W.</w:t>
      </w:r>
      <w:r w:rsidRPr="008A0439">
        <w:rPr>
          <w:rFonts w:ascii="Arial" w:hAnsi="Arial" w:cs="Arial"/>
          <w:spacing w:val="-5"/>
          <w:sz w:val="22"/>
          <w:szCs w:val="22"/>
          <w:shd w:val="clear" w:color="auto" w:fill="FFFFFF"/>
        </w:rPr>
        <w:t xml:space="preserve"> (1999). Voice. </w:t>
      </w:r>
      <w:r w:rsidRPr="008A0439">
        <w:rPr>
          <w:rFonts w:ascii="Arial" w:hAnsi="Arial" w:cs="Arial"/>
          <w:i/>
          <w:iCs/>
          <w:spacing w:val="-5"/>
          <w:sz w:val="22"/>
          <w:szCs w:val="22"/>
          <w:shd w:val="clear" w:color="auto" w:fill="FFFFFF"/>
        </w:rPr>
        <w:t>Journal of Linguistic Anthropology</w:t>
      </w:r>
      <w:r w:rsidRPr="008A0439">
        <w:rPr>
          <w:rFonts w:ascii="Arial" w:hAnsi="Arial" w:cs="Arial"/>
          <w:spacing w:val="-5"/>
          <w:sz w:val="22"/>
          <w:szCs w:val="22"/>
          <w:shd w:val="clear" w:color="auto" w:fill="FFFFFF"/>
        </w:rPr>
        <w:t>, </w:t>
      </w:r>
      <w:r w:rsidRPr="008A0439">
        <w:rPr>
          <w:rFonts w:ascii="Arial" w:hAnsi="Arial" w:cs="Arial"/>
          <w:i/>
          <w:iCs/>
          <w:spacing w:val="-5"/>
          <w:sz w:val="22"/>
          <w:szCs w:val="22"/>
          <w:shd w:val="clear" w:color="auto" w:fill="FFFFFF"/>
        </w:rPr>
        <w:t>9</w:t>
      </w:r>
      <w:r w:rsidRPr="008A0439">
        <w:rPr>
          <w:rFonts w:ascii="Arial" w:hAnsi="Arial" w:cs="Arial"/>
          <w:spacing w:val="-5"/>
          <w:sz w:val="22"/>
          <w:szCs w:val="22"/>
          <w:shd w:val="clear" w:color="auto" w:fill="FFFFFF"/>
        </w:rPr>
        <w:t xml:space="preserve">(1/2), 271–273. </w:t>
      </w:r>
      <w:hyperlink r:id="rId22" w:history="1">
        <w:r w:rsidRPr="008A0439">
          <w:rPr>
            <w:rStyle w:val="Hyperlink"/>
            <w:rFonts w:ascii="Arial" w:hAnsi="Arial" w:cs="Arial"/>
            <w:color w:val="auto"/>
            <w:spacing w:val="-5"/>
            <w:sz w:val="22"/>
            <w:szCs w:val="22"/>
            <w:u w:val="none"/>
            <w:shd w:val="clear" w:color="auto" w:fill="FFFFFF"/>
          </w:rPr>
          <w:t>http://www.jstor.org.uwtsd.idm.oclc.org/stable/43102485</w:t>
        </w:r>
      </w:hyperlink>
    </w:p>
    <w:p w14:paraId="106D8F4A" w14:textId="77777777" w:rsidR="007926F8" w:rsidRDefault="007926F8"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05AF1C8C" w14:textId="7D139F0A" w:rsidR="000C545B"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Theme="minorEastAsia" w:hAnsi="Arial" w:cs="Arial"/>
          <w:b/>
          <w:bCs/>
          <w:kern w:val="0"/>
          <w:sz w:val="22"/>
          <w:szCs w:val="22"/>
          <w:lang w:eastAsia="en-GB"/>
          <w14:ligatures w14:val="none"/>
        </w:rPr>
        <w:t xml:space="preserve">Khan, D.I., Shehata, I.M., Viswanath, O., </w:t>
      </w:r>
      <w:proofErr w:type="spellStart"/>
      <w:r w:rsidRPr="008A0439">
        <w:rPr>
          <w:rFonts w:ascii="Arial" w:eastAsiaTheme="minorEastAsia" w:hAnsi="Arial" w:cs="Arial"/>
          <w:b/>
          <w:bCs/>
          <w:kern w:val="0"/>
          <w:sz w:val="22"/>
          <w:szCs w:val="22"/>
          <w:lang w:eastAsia="en-GB"/>
          <w14:ligatures w14:val="none"/>
        </w:rPr>
        <w:t>Hasoon</w:t>
      </w:r>
      <w:proofErr w:type="spellEnd"/>
      <w:r w:rsidRPr="008A0439">
        <w:rPr>
          <w:rFonts w:ascii="Arial" w:eastAsiaTheme="minorEastAsia" w:hAnsi="Arial" w:cs="Arial"/>
          <w:b/>
          <w:bCs/>
          <w:kern w:val="0"/>
          <w:sz w:val="22"/>
          <w:szCs w:val="22"/>
          <w:lang w:eastAsia="en-GB"/>
          <w14:ligatures w14:val="none"/>
        </w:rPr>
        <w:t>, J</w:t>
      </w:r>
      <w:r w:rsidRPr="008A0439">
        <w:rPr>
          <w:rFonts w:ascii="Arial" w:eastAsiaTheme="minorEastAsia" w:hAnsi="Arial" w:cs="Arial"/>
          <w:kern w:val="0"/>
          <w:sz w:val="22"/>
          <w:szCs w:val="22"/>
          <w:lang w:eastAsia="en-GB"/>
          <w14:ligatures w14:val="none"/>
        </w:rPr>
        <w:t xml:space="preserve">. (2025). Referencing. In: Shehata, I.M., Viswanath, O. (eds) How to Successfully Publish a Manuscript. Springer, Cham. </w:t>
      </w:r>
      <w:hyperlink r:id="rId23" w:history="1">
        <w:r w:rsidR="000C545B" w:rsidRPr="00C20657">
          <w:rPr>
            <w:rStyle w:val="Hyperlink"/>
            <w:rFonts w:ascii="Arial" w:eastAsiaTheme="minorEastAsia" w:hAnsi="Arial" w:cs="Arial"/>
            <w:kern w:val="0"/>
            <w:sz w:val="22"/>
            <w:szCs w:val="22"/>
            <w:lang w:eastAsia="en-GB"/>
            <w14:ligatures w14:val="none"/>
          </w:rPr>
          <w:t>https://doi.org/10.1007/978-3-031-92538-2_8</w:t>
        </w:r>
      </w:hyperlink>
    </w:p>
    <w:p w14:paraId="0CDB1376" w14:textId="77777777" w:rsidR="000C545B" w:rsidRDefault="000C545B"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00BE3DC3" w14:textId="77777777" w:rsidR="00B77DE4"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Times New Roman" w:hAnsi="Arial" w:cs="Arial"/>
          <w:b/>
          <w:bCs/>
          <w:sz w:val="22"/>
          <w:szCs w:val="22"/>
          <w:shd w:val="clear" w:color="auto" w:fill="FFFFFF"/>
        </w:rPr>
        <w:t>Khossousi, V., Greene, D., Shafran, R., Callaghan, T., Dickinson, S. and Egan, S.J.</w:t>
      </w:r>
      <w:r w:rsidRPr="008A0439">
        <w:rPr>
          <w:rFonts w:ascii="Arial" w:eastAsia="Times New Roman" w:hAnsi="Arial" w:cs="Arial"/>
          <w:sz w:val="22"/>
          <w:szCs w:val="22"/>
          <w:shd w:val="clear" w:color="auto" w:fill="FFFFFF"/>
        </w:rPr>
        <w:t>(2024). The relationship between perfectionism and self-esteem in adults: a systematic review and meta-analysis.</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i/>
          <w:iCs/>
          <w:sz w:val="22"/>
          <w:szCs w:val="22"/>
        </w:rPr>
        <w:t>Behavioural and Cognitive Psychotherapy</w:t>
      </w:r>
      <w:r w:rsidRPr="008A0439">
        <w:rPr>
          <w:rFonts w:ascii="Arial" w:eastAsia="Times New Roman" w:hAnsi="Arial" w:cs="Arial"/>
          <w:sz w:val="22"/>
          <w:szCs w:val="22"/>
          <w:shd w:val="clear" w:color="auto" w:fill="FFFFFF"/>
        </w:rPr>
        <w:t>,</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i/>
          <w:iCs/>
          <w:sz w:val="22"/>
          <w:szCs w:val="22"/>
        </w:rPr>
        <w:t>52</w:t>
      </w:r>
      <w:r w:rsidRPr="008A0439">
        <w:rPr>
          <w:rFonts w:ascii="Arial" w:eastAsia="Times New Roman" w:hAnsi="Arial" w:cs="Arial"/>
          <w:sz w:val="22"/>
          <w:szCs w:val="22"/>
          <w:shd w:val="clear" w:color="auto" w:fill="FFFFFF"/>
        </w:rPr>
        <w:t xml:space="preserve">(6), pp.646-665.  </w:t>
      </w:r>
    </w:p>
    <w:p w14:paraId="3EF62843" w14:textId="77777777" w:rsidR="00B77DE4" w:rsidRDefault="00B77DE4"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61A3A6FD" w14:textId="77777777" w:rsidR="00B77DE4"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Times New Roman" w:hAnsi="Arial" w:cs="Arial"/>
          <w:b/>
          <w:bCs/>
          <w:spacing w:val="-5"/>
          <w:sz w:val="22"/>
          <w:szCs w:val="22"/>
        </w:rPr>
        <w:t>Kitcher, P.</w:t>
      </w:r>
      <w:r w:rsidRPr="008A0439">
        <w:rPr>
          <w:rFonts w:ascii="Arial" w:eastAsia="Times New Roman" w:hAnsi="Arial" w:cs="Arial"/>
          <w:spacing w:val="-5"/>
          <w:sz w:val="22"/>
          <w:szCs w:val="22"/>
        </w:rPr>
        <w:t xml:space="preserve"> (1982). Kant on Self-Identity.</w:t>
      </w:r>
      <w:r w:rsidRPr="008A0439">
        <w:rPr>
          <w:rStyle w:val="apple-converted-space"/>
          <w:rFonts w:ascii="Arial" w:eastAsia="Times New Roman" w:hAnsi="Arial" w:cs="Arial"/>
          <w:spacing w:val="-5"/>
          <w:sz w:val="22"/>
          <w:szCs w:val="22"/>
        </w:rPr>
        <w:t> </w:t>
      </w:r>
      <w:r w:rsidRPr="008A0439">
        <w:rPr>
          <w:rFonts w:ascii="Arial" w:eastAsia="Times New Roman" w:hAnsi="Arial" w:cs="Arial"/>
          <w:i/>
          <w:iCs/>
          <w:spacing w:val="-5"/>
          <w:sz w:val="22"/>
          <w:szCs w:val="22"/>
        </w:rPr>
        <w:t>The Philosophical Review</w:t>
      </w:r>
      <w:r w:rsidRPr="008A0439">
        <w:rPr>
          <w:rFonts w:ascii="Arial" w:eastAsia="Times New Roman" w:hAnsi="Arial" w:cs="Arial"/>
          <w:spacing w:val="-5"/>
          <w:sz w:val="22"/>
          <w:szCs w:val="22"/>
        </w:rPr>
        <w:t>,</w:t>
      </w:r>
      <w:r w:rsidRPr="008A0439">
        <w:rPr>
          <w:rStyle w:val="apple-converted-space"/>
          <w:rFonts w:ascii="Arial" w:eastAsia="Times New Roman" w:hAnsi="Arial" w:cs="Arial"/>
          <w:spacing w:val="-5"/>
          <w:sz w:val="22"/>
          <w:szCs w:val="22"/>
        </w:rPr>
        <w:t> </w:t>
      </w:r>
      <w:r w:rsidRPr="008A0439">
        <w:rPr>
          <w:rFonts w:ascii="Arial" w:eastAsia="Times New Roman" w:hAnsi="Arial" w:cs="Arial"/>
          <w:i/>
          <w:iCs/>
          <w:spacing w:val="-5"/>
          <w:sz w:val="22"/>
          <w:szCs w:val="22"/>
        </w:rPr>
        <w:t>91</w:t>
      </w:r>
      <w:r w:rsidRPr="008A0439">
        <w:rPr>
          <w:rFonts w:ascii="Arial" w:eastAsia="Times New Roman" w:hAnsi="Arial" w:cs="Arial"/>
          <w:spacing w:val="-5"/>
          <w:sz w:val="22"/>
          <w:szCs w:val="22"/>
        </w:rPr>
        <w:t xml:space="preserve">(1), 41–72. </w:t>
      </w:r>
      <w:hyperlink r:id="rId24" w:history="1">
        <w:r w:rsidRPr="008A0439">
          <w:rPr>
            <w:rStyle w:val="Hyperlink"/>
            <w:rFonts w:ascii="Arial" w:eastAsia="Times New Roman" w:hAnsi="Arial" w:cs="Arial"/>
            <w:color w:val="auto"/>
            <w:spacing w:val="-5"/>
            <w:sz w:val="22"/>
            <w:szCs w:val="22"/>
            <w:u w:val="none"/>
          </w:rPr>
          <w:t>https://doi.org/10.2307/2184668</w:t>
        </w:r>
      </w:hyperlink>
    </w:p>
    <w:p w14:paraId="5C161338" w14:textId="77777777" w:rsidR="00B77DE4" w:rsidRDefault="00B77DE4"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3BE69B0C" w14:textId="77777777" w:rsidR="00B77DE4"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Times New Roman" w:hAnsi="Arial" w:cs="Arial"/>
          <w:b/>
          <w:bCs/>
          <w:kern w:val="0"/>
          <w:sz w:val="22"/>
          <w:szCs w:val="22"/>
          <w:lang w:eastAsia="en-GB"/>
          <w14:ligatures w14:val="none"/>
        </w:rPr>
        <w:t>Leary, M &amp; Tangney, J. (2012).</w:t>
      </w:r>
      <w:r w:rsidRPr="008A0439">
        <w:rPr>
          <w:rFonts w:ascii="Arial" w:eastAsia="Times New Roman" w:hAnsi="Arial" w:cs="Arial"/>
          <w:kern w:val="0"/>
          <w:sz w:val="22"/>
          <w:szCs w:val="22"/>
          <w:lang w:eastAsia="en-GB"/>
          <w14:ligatures w14:val="none"/>
        </w:rPr>
        <w:t xml:space="preserve"> Handbook of Self and Identity. The Guilford Press</w:t>
      </w:r>
    </w:p>
    <w:p w14:paraId="097837FB" w14:textId="77777777" w:rsidR="00B77DE4" w:rsidRDefault="00B77DE4"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45AB9EB6" w14:textId="77777777" w:rsidR="00B77DE4"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hAnsi="Arial" w:cs="Arial"/>
          <w:b/>
          <w:bCs/>
          <w:sz w:val="22"/>
          <w:szCs w:val="22"/>
          <w:shd w:val="clear" w:color="auto" w:fill="FFFFFF"/>
        </w:rPr>
        <w:t>Liu Q, Jiang M, Li S, 5 Yang Y</w:t>
      </w:r>
      <w:r w:rsidRPr="008A0439">
        <w:rPr>
          <w:rFonts w:ascii="Arial" w:hAnsi="Arial" w:cs="Arial"/>
          <w:sz w:val="22"/>
          <w:szCs w:val="22"/>
          <w:shd w:val="clear" w:color="auto" w:fill="FFFFFF"/>
        </w:rPr>
        <w:t>, (2021): Social support, resilience, and self-esteem protect against common mental health problems in early adolescence: A non-recursive analysis from a two-year longitudinal study. Medicine (Baltimore). Jan 29;100(4):e24334. Doi: 10.1097/MD.0000000000024334. PMID: 33530225; PMCID: PMC7850671.</w:t>
      </w:r>
    </w:p>
    <w:p w14:paraId="37A12FB8" w14:textId="77777777" w:rsidR="00B77DE4" w:rsidRDefault="00B77DE4"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2CF7E58E" w14:textId="77777777" w:rsidR="00B77DE4"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hAnsi="Arial" w:cs="Arial"/>
          <w:b/>
          <w:bCs/>
          <w:sz w:val="22"/>
          <w:szCs w:val="22"/>
          <w:shd w:val="clear" w:color="auto" w:fill="FFFFFF"/>
        </w:rPr>
        <w:t>Makkar, S. R., &amp; Grisham, J. R</w:t>
      </w:r>
      <w:r w:rsidRPr="008A0439">
        <w:rPr>
          <w:rFonts w:ascii="Arial" w:hAnsi="Arial" w:cs="Arial"/>
          <w:sz w:val="22"/>
          <w:szCs w:val="22"/>
          <w:shd w:val="clear" w:color="auto" w:fill="FFFFFF"/>
        </w:rPr>
        <w:t>, (2011): Social anxiety and the effects of negative self-imagery on emotion, cognition, and post-event processing. </w:t>
      </w:r>
      <w:r w:rsidRPr="008A0439">
        <w:rPr>
          <w:rFonts w:ascii="Arial" w:hAnsi="Arial" w:cs="Arial"/>
          <w:i/>
          <w:iCs/>
          <w:sz w:val="22"/>
          <w:szCs w:val="22"/>
          <w:shd w:val="clear" w:color="auto" w:fill="FFFFFF"/>
        </w:rPr>
        <w:t>Behaviour Research and Therapy</w:t>
      </w:r>
      <w:r w:rsidRPr="008A0439">
        <w:rPr>
          <w:rFonts w:ascii="Arial" w:hAnsi="Arial" w:cs="Arial"/>
          <w:sz w:val="22"/>
          <w:szCs w:val="22"/>
          <w:shd w:val="clear" w:color="auto" w:fill="FFFFFF"/>
        </w:rPr>
        <w:t>, </w:t>
      </w:r>
      <w:r w:rsidRPr="008A0439">
        <w:rPr>
          <w:rFonts w:ascii="Arial" w:hAnsi="Arial" w:cs="Arial"/>
          <w:i/>
          <w:iCs/>
          <w:sz w:val="22"/>
          <w:szCs w:val="22"/>
          <w:shd w:val="clear" w:color="auto" w:fill="FFFFFF"/>
        </w:rPr>
        <w:t>49</w:t>
      </w:r>
      <w:r w:rsidRPr="008A0439">
        <w:rPr>
          <w:rFonts w:ascii="Arial" w:hAnsi="Arial" w:cs="Arial"/>
          <w:sz w:val="22"/>
          <w:szCs w:val="22"/>
          <w:shd w:val="clear" w:color="auto" w:fill="FFFFFF"/>
        </w:rPr>
        <w:t xml:space="preserve">(10), 654–664. </w:t>
      </w:r>
      <w:hyperlink r:id="rId25" w:history="1">
        <w:r w:rsidRPr="008A0439">
          <w:rPr>
            <w:rFonts w:ascii="Arial" w:hAnsi="Arial" w:cs="Arial"/>
            <w:sz w:val="22"/>
            <w:szCs w:val="22"/>
            <w:shd w:val="clear" w:color="auto" w:fill="FFFFFF"/>
          </w:rPr>
          <w:t>https://doi.org/10.1016/j.brat.2011.07.004</w:t>
        </w:r>
      </w:hyperlink>
    </w:p>
    <w:p w14:paraId="32A1ADDA" w14:textId="77777777" w:rsidR="00B77DE4" w:rsidRDefault="00B77DE4"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5A58593A" w14:textId="40ED6988" w:rsidR="00B77DE4"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hAnsi="Arial" w:cs="Arial"/>
          <w:b/>
          <w:bCs/>
          <w:sz w:val="22"/>
          <w:szCs w:val="22"/>
        </w:rPr>
        <w:t>Makri-Botsari, E</w:t>
      </w:r>
      <w:r w:rsidRPr="008A0439">
        <w:rPr>
          <w:rFonts w:ascii="Arial" w:hAnsi="Arial" w:cs="Arial"/>
          <w:sz w:val="22"/>
          <w:szCs w:val="22"/>
        </w:rPr>
        <w:t xml:space="preserve">,(2001): How Students Determine the Importance of Self Perception Domains and How This Relates to Self-Esteem. Evaluation &amp; Research in Education, 15(1), 1-16. </w:t>
      </w:r>
      <w:hyperlink r:id="rId26" w:history="1">
        <w:r w:rsidR="00B77DE4" w:rsidRPr="00C20657">
          <w:rPr>
            <w:rStyle w:val="Hyperlink"/>
            <w:rFonts w:ascii="Arial" w:hAnsi="Arial" w:cs="Arial"/>
            <w:sz w:val="22"/>
            <w:szCs w:val="22"/>
          </w:rPr>
          <w:t>https://doi.org/10.1080/09500790108666979</w:t>
        </w:r>
      </w:hyperlink>
    </w:p>
    <w:p w14:paraId="5A379B8F" w14:textId="77777777" w:rsidR="00B77DE4" w:rsidRDefault="00B77DE4"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1428F974" w14:textId="77777777" w:rsidR="00B77DE4"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hAnsi="Arial" w:cs="Arial"/>
          <w:b/>
          <w:bCs/>
          <w:sz w:val="22"/>
          <w:szCs w:val="22"/>
        </w:rPr>
        <w:t>Mariano Rojas, Alfonso Méndez, Karen Watkins-Fassler</w:t>
      </w:r>
      <w:r w:rsidRPr="008A0439">
        <w:rPr>
          <w:rFonts w:ascii="Arial" w:hAnsi="Arial" w:cs="Arial"/>
          <w:sz w:val="22"/>
          <w:szCs w:val="22"/>
        </w:rPr>
        <w:t xml:space="preserve"> (2023). The hierarchy of needs empirical examination of Maslow’s theory and lessons for development, Volume 165.https://doi.org/10.1016/j.worlddev.2023.106185</w:t>
      </w:r>
    </w:p>
    <w:p w14:paraId="47BD7ABC" w14:textId="77777777" w:rsidR="00B77DE4" w:rsidRDefault="00B77DE4"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7BF24DF1" w14:textId="77777777" w:rsidR="00B77DE4"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hAnsi="Arial" w:cs="Arial"/>
          <w:b/>
          <w:bCs/>
          <w:sz w:val="22"/>
          <w:szCs w:val="22"/>
        </w:rPr>
        <w:t xml:space="preserve">Matsumoto, N, </w:t>
      </w:r>
      <w:proofErr w:type="spellStart"/>
      <w:r w:rsidRPr="008A0439">
        <w:rPr>
          <w:rFonts w:ascii="Arial" w:hAnsi="Arial" w:cs="Arial"/>
          <w:b/>
          <w:bCs/>
          <w:sz w:val="22"/>
          <w:szCs w:val="22"/>
        </w:rPr>
        <w:t>Katahira</w:t>
      </w:r>
      <w:proofErr w:type="spellEnd"/>
      <w:r w:rsidRPr="008A0439">
        <w:rPr>
          <w:rFonts w:ascii="Arial" w:hAnsi="Arial" w:cs="Arial"/>
          <w:b/>
          <w:bCs/>
          <w:sz w:val="22"/>
          <w:szCs w:val="22"/>
        </w:rPr>
        <w:t>, K, Kawaguchi, J,</w:t>
      </w:r>
      <w:r w:rsidRPr="008A0439">
        <w:rPr>
          <w:rFonts w:ascii="Arial" w:hAnsi="Arial" w:cs="Arial"/>
          <w:sz w:val="22"/>
          <w:szCs w:val="22"/>
        </w:rPr>
        <w:t xml:space="preserve"> (2022): Negative self-perception appears to self-perpetuate.</w:t>
      </w:r>
      <w:r w:rsidRPr="008A0439">
        <w:rPr>
          <w:rFonts w:ascii="Arial" w:eastAsiaTheme="minorEastAsia" w:hAnsi="Arial" w:cs="Arial"/>
          <w:sz w:val="22"/>
          <w:szCs w:val="22"/>
          <w:lang w:eastAsia="en-GB"/>
        </w:rPr>
        <w:t xml:space="preserve"> Cognitive Reactivity Amplifies the Activation and Development of Negative Self-schema: A Revised Mnemic Neglect Paradigm and Computational </w:t>
      </w:r>
      <w:proofErr w:type="spellStart"/>
      <w:r w:rsidRPr="008A0439">
        <w:rPr>
          <w:rFonts w:ascii="Arial" w:eastAsiaTheme="minorEastAsia" w:hAnsi="Arial" w:cs="Arial"/>
          <w:sz w:val="22"/>
          <w:szCs w:val="22"/>
          <w:lang w:eastAsia="en-GB"/>
        </w:rPr>
        <w:t>ModellingJournal</w:t>
      </w:r>
      <w:proofErr w:type="spellEnd"/>
      <w:r w:rsidRPr="008A0439">
        <w:rPr>
          <w:rFonts w:ascii="Arial" w:eastAsiaTheme="minorEastAsia" w:hAnsi="Arial" w:cs="Arial"/>
          <w:sz w:val="22"/>
          <w:szCs w:val="22"/>
          <w:lang w:eastAsia="en-GB"/>
        </w:rPr>
        <w:t xml:space="preserve"> : </w:t>
      </w:r>
      <w:r w:rsidRPr="008A0439">
        <w:rPr>
          <w:rFonts w:ascii="Arial" w:eastAsia="Times New Roman" w:hAnsi="Arial" w:cs="Arial"/>
          <w:sz w:val="22"/>
          <w:szCs w:val="22"/>
          <w:lang w:eastAsia="en-GB"/>
        </w:rPr>
        <w:t>Cognitive Therapy and Research October 10, 2022</w:t>
      </w:r>
      <w:r w:rsidRPr="008A0439">
        <w:rPr>
          <w:rFonts w:ascii="Arial" w:hAnsi="Arial" w:cs="Arial"/>
          <w:sz w:val="22"/>
          <w:szCs w:val="22"/>
        </w:rPr>
        <w:t xml:space="preserve">. </w:t>
      </w:r>
      <w:r w:rsidRPr="008A0439">
        <w:rPr>
          <w:rFonts w:ascii="Arial" w:eastAsia="Times New Roman" w:hAnsi="Arial" w:cs="Arial"/>
          <w:sz w:val="22"/>
          <w:szCs w:val="22"/>
          <w:bdr w:val="none" w:sz="0" w:space="0" w:color="auto" w:frame="1"/>
          <w:lang w:eastAsia="en-GB"/>
        </w:rPr>
        <w:t>DOI</w:t>
      </w:r>
      <w:r w:rsidRPr="008A0439">
        <w:rPr>
          <w:rFonts w:ascii="Arial" w:eastAsia="Times New Roman" w:hAnsi="Arial" w:cs="Arial"/>
          <w:sz w:val="22"/>
          <w:szCs w:val="22"/>
          <w:lang w:eastAsia="en-GB"/>
        </w:rPr>
        <w:t>: </w:t>
      </w:r>
      <w:hyperlink r:id="rId27" w:tgtFrame="_blank" w:history="1">
        <w:r w:rsidRPr="008A0439">
          <w:rPr>
            <w:rFonts w:ascii="Arial" w:eastAsia="Times New Roman" w:hAnsi="Arial" w:cs="Arial"/>
            <w:sz w:val="22"/>
            <w:szCs w:val="22"/>
            <w:bdr w:val="none" w:sz="0" w:space="0" w:color="auto" w:frame="1"/>
            <w:lang w:eastAsia="en-GB"/>
          </w:rPr>
          <w:t>10.1007/s10608-022-10332-x</w:t>
        </w:r>
      </w:hyperlink>
    </w:p>
    <w:p w14:paraId="6B083712" w14:textId="77777777" w:rsidR="00B77DE4" w:rsidRDefault="00B77DE4"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1E6518A7" w14:textId="77777777" w:rsidR="00B77DE4"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hAnsi="Arial" w:cs="Arial"/>
          <w:b/>
          <w:bCs/>
          <w:sz w:val="22"/>
          <w:szCs w:val="22"/>
        </w:rPr>
        <w:t>Mayne, Brian</w:t>
      </w:r>
      <w:r w:rsidRPr="008A0439">
        <w:rPr>
          <w:rFonts w:ascii="Arial" w:hAnsi="Arial" w:cs="Arial"/>
          <w:sz w:val="22"/>
          <w:szCs w:val="22"/>
        </w:rPr>
        <w:t xml:space="preserve"> (2009): Self-Mapping – The Practical Workbook: How to awaken your true self. Watkins Publishing.</w:t>
      </w:r>
    </w:p>
    <w:p w14:paraId="79EAE211" w14:textId="77777777" w:rsidR="00B77DE4" w:rsidRDefault="00B77DE4"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4CFB6956" w14:textId="6A58BC30" w:rsidR="008917F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hAnsi="Arial" w:cs="Arial"/>
          <w:b/>
          <w:bCs/>
          <w:sz w:val="22"/>
          <w:szCs w:val="22"/>
        </w:rPr>
        <w:t>Mead, G.H.</w:t>
      </w:r>
      <w:r w:rsidRPr="008A0439">
        <w:rPr>
          <w:rFonts w:ascii="Arial" w:hAnsi="Arial" w:cs="Arial"/>
          <w:sz w:val="22"/>
          <w:szCs w:val="22"/>
        </w:rPr>
        <w:t xml:space="preserve">(1978). The Social Self. Psychiatry, 41(2), 178-182. </w:t>
      </w:r>
      <w:hyperlink r:id="rId28" w:history="1">
        <w:r w:rsidRPr="008A0439">
          <w:rPr>
            <w:rStyle w:val="Hyperlink"/>
            <w:rFonts w:ascii="Arial" w:hAnsi="Arial" w:cs="Arial"/>
            <w:color w:val="auto"/>
            <w:sz w:val="22"/>
            <w:szCs w:val="22"/>
            <w:u w:val="none"/>
          </w:rPr>
          <w:t>https://doi.org/10.1080/00332747.1978.11023971b</w:t>
        </w:r>
      </w:hyperlink>
      <w:r w:rsidRPr="008A0439">
        <w:rPr>
          <w:rFonts w:ascii="Arial" w:hAnsi="Arial" w:cs="Arial"/>
          <w:sz w:val="22"/>
          <w:szCs w:val="22"/>
        </w:rPr>
        <w:t xml:space="preserve">   </w:t>
      </w:r>
    </w:p>
    <w:p w14:paraId="2B6D6546" w14:textId="77777777" w:rsidR="008917F9" w:rsidRDefault="008917F9"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p>
    <w:p w14:paraId="7EFC1A97" w14:textId="6404E90C" w:rsidR="00391DA3" w:rsidRPr="008917F9" w:rsidRDefault="00391DA3" w:rsidP="008917F9">
      <w:pPr>
        <w:pBdr>
          <w:bottom w:val="single" w:sz="6" w:space="30"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Times New Roman" w:hAnsi="Arial" w:cs="Arial"/>
          <w:b/>
          <w:bCs/>
          <w:sz w:val="22"/>
          <w:szCs w:val="22"/>
          <w:shd w:val="clear" w:color="auto" w:fill="FFFFFF"/>
        </w:rPr>
        <w:lastRenderedPageBreak/>
        <w:t>Monti, E &amp; Austin, D</w:t>
      </w:r>
      <w:r w:rsidRPr="008A0439">
        <w:rPr>
          <w:rFonts w:ascii="Arial" w:eastAsia="Times New Roman" w:hAnsi="Arial" w:cs="Arial"/>
          <w:sz w:val="22"/>
          <w:szCs w:val="22"/>
          <w:shd w:val="clear" w:color="auto" w:fill="FFFFFF"/>
        </w:rPr>
        <w:t>. (2018). The dialogical self in vocal psychotherapy.</w:t>
      </w:r>
      <w:r w:rsidRPr="008A0439">
        <w:rPr>
          <w:rFonts w:ascii="Arial" w:eastAsia="Times New Roman" w:hAnsi="Arial" w:cs="Arial"/>
          <w:sz w:val="22"/>
          <w:szCs w:val="22"/>
        </w:rPr>
        <w:t xml:space="preserve"> Nordic Journal of Music Therapy. 27(2), 158-169. https://doi.org/10.1080/08098131.2017.1329227</w:t>
      </w:r>
    </w:p>
    <w:p w14:paraId="28950400"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r w:rsidRPr="008A0439">
        <w:rPr>
          <w:rFonts w:ascii="Arial" w:hAnsi="Arial" w:cs="Arial"/>
          <w:sz w:val="22"/>
          <w:szCs w:val="22"/>
        </w:rPr>
        <w:t>|</w:t>
      </w:r>
    </w:p>
    <w:p w14:paraId="77C73243"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r w:rsidRPr="008A0439">
        <w:rPr>
          <w:rFonts w:ascii="Arial" w:eastAsia="Times New Roman" w:hAnsi="Arial" w:cs="Arial"/>
          <w:b/>
          <w:bCs/>
          <w:kern w:val="0"/>
          <w:sz w:val="22"/>
          <w:szCs w:val="22"/>
          <w:lang w:eastAsia="en-GB"/>
          <w14:ligatures w14:val="none"/>
        </w:rPr>
        <w:t>Monti, E, Kidd, D.C, Carroll, L.M, &amp; Castano, E</w:t>
      </w:r>
      <w:r w:rsidRPr="008A0439">
        <w:rPr>
          <w:rFonts w:ascii="Arial" w:eastAsia="Times New Roman" w:hAnsi="Arial" w:cs="Arial"/>
          <w:kern w:val="0"/>
          <w:sz w:val="22"/>
          <w:szCs w:val="22"/>
          <w:lang w:eastAsia="en-GB"/>
          <w14:ligatures w14:val="none"/>
        </w:rPr>
        <w:t>. (2017). What’s in a singer’s voice: The effect of attachment , emotions and trauma. Logopedics. Phoniatrics Vocology, 42 (2), 62-72. https://doi.org/10.3109/14015439.2016.1166394</w:t>
      </w:r>
    </w:p>
    <w:p w14:paraId="2FE0325F"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p>
    <w:p w14:paraId="46F92E11"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r w:rsidRPr="008A0439">
        <w:rPr>
          <w:rFonts w:ascii="Arial" w:eastAsiaTheme="minorEastAsia" w:hAnsi="Arial" w:cs="Arial"/>
          <w:b/>
          <w:bCs/>
          <w:sz w:val="22"/>
          <w:szCs w:val="22"/>
          <w:lang w:eastAsia="en-GB"/>
        </w:rPr>
        <w:t>Mruk Christopher. J</w:t>
      </w:r>
      <w:r w:rsidRPr="008A0439">
        <w:rPr>
          <w:rFonts w:ascii="Arial" w:eastAsiaTheme="minorEastAsia" w:hAnsi="Arial" w:cs="Arial"/>
          <w:sz w:val="22"/>
          <w:szCs w:val="22"/>
          <w:lang w:eastAsia="en-GB"/>
        </w:rPr>
        <w:t xml:space="preserve"> (2013): Self-esteem, relationships and positive psychology: Concepts, Research and Connections. Positive psychology of love, chapter 11, pgs. 141 – 161. </w:t>
      </w:r>
      <w:hyperlink r:id="rId29" w:history="1">
        <w:r w:rsidRPr="008A0439">
          <w:rPr>
            <w:rFonts w:ascii="Arial" w:eastAsiaTheme="minorEastAsia" w:hAnsi="Arial" w:cs="Arial"/>
            <w:sz w:val="22"/>
            <w:szCs w:val="22"/>
            <w:lang w:eastAsia="en-GB"/>
          </w:rPr>
          <w:t>https://doi.org/10.1093/acprof:oso/9780199791064.003.0011</w:t>
        </w:r>
      </w:hyperlink>
      <w:r w:rsidRPr="008A0439">
        <w:rPr>
          <w:rFonts w:ascii="Arial" w:hAnsi="Arial" w:cs="Arial"/>
          <w:sz w:val="22"/>
          <w:szCs w:val="22"/>
        </w:rPr>
        <w:t xml:space="preserve"> </w:t>
      </w:r>
    </w:p>
    <w:p w14:paraId="60692DEC"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p>
    <w:p w14:paraId="3E139837"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r w:rsidRPr="008A0439">
        <w:rPr>
          <w:rFonts w:ascii="Arial" w:eastAsia="Times New Roman" w:hAnsi="Arial" w:cs="Arial"/>
          <w:b/>
          <w:bCs/>
          <w:spacing w:val="-5"/>
          <w:sz w:val="22"/>
          <w:szCs w:val="22"/>
        </w:rPr>
        <w:t>Myers, G. E</w:t>
      </w:r>
      <w:r w:rsidRPr="008A0439">
        <w:rPr>
          <w:rFonts w:ascii="Arial" w:eastAsia="Times New Roman" w:hAnsi="Arial" w:cs="Arial"/>
          <w:spacing w:val="-5"/>
          <w:sz w:val="22"/>
          <w:szCs w:val="22"/>
        </w:rPr>
        <w:t>. (1990). James and Freud.</w:t>
      </w:r>
      <w:r w:rsidRPr="008A0439">
        <w:rPr>
          <w:rStyle w:val="apple-converted-space"/>
          <w:rFonts w:ascii="Arial" w:eastAsia="Times New Roman" w:hAnsi="Arial" w:cs="Arial"/>
          <w:spacing w:val="-5"/>
          <w:sz w:val="22"/>
          <w:szCs w:val="22"/>
        </w:rPr>
        <w:t> </w:t>
      </w:r>
      <w:r w:rsidRPr="008A0439">
        <w:rPr>
          <w:rFonts w:ascii="Arial" w:eastAsia="Times New Roman" w:hAnsi="Arial" w:cs="Arial"/>
          <w:i/>
          <w:iCs/>
          <w:spacing w:val="-5"/>
          <w:sz w:val="22"/>
          <w:szCs w:val="22"/>
        </w:rPr>
        <w:t>The Journal of Philosophy</w:t>
      </w:r>
      <w:r w:rsidRPr="008A0439">
        <w:rPr>
          <w:rFonts w:ascii="Arial" w:eastAsia="Times New Roman" w:hAnsi="Arial" w:cs="Arial"/>
          <w:spacing w:val="-5"/>
          <w:sz w:val="22"/>
          <w:szCs w:val="22"/>
        </w:rPr>
        <w:t>,</w:t>
      </w:r>
      <w:r w:rsidRPr="008A0439">
        <w:rPr>
          <w:rStyle w:val="apple-converted-space"/>
          <w:rFonts w:ascii="Arial" w:eastAsia="Times New Roman" w:hAnsi="Arial" w:cs="Arial"/>
          <w:spacing w:val="-5"/>
          <w:sz w:val="22"/>
          <w:szCs w:val="22"/>
        </w:rPr>
        <w:t> </w:t>
      </w:r>
      <w:r w:rsidRPr="008A0439">
        <w:rPr>
          <w:rFonts w:ascii="Arial" w:eastAsia="Times New Roman" w:hAnsi="Arial" w:cs="Arial"/>
          <w:i/>
          <w:iCs/>
          <w:spacing w:val="-5"/>
          <w:sz w:val="22"/>
          <w:szCs w:val="22"/>
        </w:rPr>
        <w:t>87</w:t>
      </w:r>
      <w:r w:rsidRPr="008A0439">
        <w:rPr>
          <w:rFonts w:ascii="Arial" w:eastAsia="Times New Roman" w:hAnsi="Arial" w:cs="Arial"/>
          <w:spacing w:val="-5"/>
          <w:sz w:val="22"/>
          <w:szCs w:val="22"/>
        </w:rPr>
        <w:t xml:space="preserve">(11), 593–599. </w:t>
      </w:r>
      <w:hyperlink r:id="rId30" w:history="1">
        <w:r w:rsidRPr="008A0439">
          <w:rPr>
            <w:rStyle w:val="Hyperlink"/>
            <w:rFonts w:ascii="Arial" w:eastAsia="Times New Roman" w:hAnsi="Arial" w:cs="Arial"/>
            <w:color w:val="auto"/>
            <w:spacing w:val="-5"/>
            <w:sz w:val="22"/>
            <w:szCs w:val="22"/>
            <w:u w:val="none"/>
          </w:rPr>
          <w:t>http://www.jstor.org/stable/2026848</w:t>
        </w:r>
      </w:hyperlink>
    </w:p>
    <w:p w14:paraId="10C35BE3"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p>
    <w:p w14:paraId="31A8C824"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r w:rsidRPr="008A0439">
        <w:rPr>
          <w:rFonts w:ascii="Arial" w:hAnsi="Arial" w:cs="Arial"/>
          <w:b/>
          <w:bCs/>
          <w:sz w:val="22"/>
          <w:szCs w:val="22"/>
          <w:shd w:val="clear" w:color="auto" w:fill="FFFFFF"/>
        </w:rPr>
        <w:t>O’Bryan, J., 2015</w:t>
      </w:r>
      <w:r w:rsidRPr="008A0439">
        <w:rPr>
          <w:rFonts w:ascii="Arial" w:hAnsi="Arial" w:cs="Arial"/>
          <w:sz w:val="22"/>
          <w:szCs w:val="22"/>
          <w:shd w:val="clear" w:color="auto" w:fill="FFFFFF"/>
        </w:rPr>
        <w:t>. “We ARE our instrument!”: Forming a singer identity. </w:t>
      </w:r>
      <w:r w:rsidRPr="008A0439">
        <w:rPr>
          <w:rFonts w:ascii="Arial" w:hAnsi="Arial" w:cs="Arial"/>
          <w:i/>
          <w:iCs/>
          <w:sz w:val="22"/>
          <w:szCs w:val="22"/>
          <w:shd w:val="clear" w:color="auto" w:fill="FFFFFF"/>
        </w:rPr>
        <w:t>Research studies in music education</w:t>
      </w:r>
      <w:r w:rsidRPr="008A0439">
        <w:rPr>
          <w:rFonts w:ascii="Arial" w:hAnsi="Arial" w:cs="Arial"/>
          <w:sz w:val="22"/>
          <w:szCs w:val="22"/>
          <w:shd w:val="clear" w:color="auto" w:fill="FFFFFF"/>
        </w:rPr>
        <w:t>, </w:t>
      </w:r>
      <w:r w:rsidRPr="008A0439">
        <w:rPr>
          <w:rFonts w:ascii="Arial" w:hAnsi="Arial" w:cs="Arial"/>
          <w:i/>
          <w:iCs/>
          <w:sz w:val="22"/>
          <w:szCs w:val="22"/>
          <w:shd w:val="clear" w:color="auto" w:fill="FFFFFF"/>
        </w:rPr>
        <w:t>37</w:t>
      </w:r>
      <w:r w:rsidRPr="008A0439">
        <w:rPr>
          <w:rFonts w:ascii="Arial" w:hAnsi="Arial" w:cs="Arial"/>
          <w:sz w:val="22"/>
          <w:szCs w:val="22"/>
          <w:shd w:val="clear" w:color="auto" w:fill="FFFFFF"/>
        </w:rPr>
        <w:t>(1), pp.123-137.</w:t>
      </w:r>
      <w:r w:rsidRPr="008A0439">
        <w:rPr>
          <w:rFonts w:ascii="Arial" w:hAnsi="Arial" w:cs="Arial"/>
          <w:sz w:val="22"/>
          <w:szCs w:val="22"/>
        </w:rPr>
        <w:t xml:space="preserve"> </w:t>
      </w:r>
    </w:p>
    <w:p w14:paraId="3312DB28"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p>
    <w:p w14:paraId="756E4B58" w14:textId="69385B2C" w:rsidR="00391DA3" w:rsidRPr="008A0439" w:rsidRDefault="00391DA3" w:rsidP="008917F9">
      <w:pPr>
        <w:pBdr>
          <w:bottom w:val="single" w:sz="6" w:space="31" w:color="auto"/>
        </w:pBdr>
        <w:spacing w:after="0" w:line="240" w:lineRule="auto"/>
        <w:jc w:val="both"/>
        <w:rPr>
          <w:rFonts w:ascii="Arial" w:hAnsi="Arial" w:cs="Arial"/>
          <w:sz w:val="22"/>
          <w:szCs w:val="22"/>
        </w:rPr>
      </w:pPr>
      <w:r w:rsidRPr="008A0439">
        <w:rPr>
          <w:rFonts w:ascii="Arial" w:hAnsi="Arial" w:cs="Arial"/>
          <w:b/>
          <w:bCs/>
          <w:sz w:val="22"/>
          <w:szCs w:val="22"/>
        </w:rPr>
        <w:t>Olson, Eric T</w:t>
      </w:r>
      <w:r w:rsidRPr="008A0439">
        <w:rPr>
          <w:rFonts w:ascii="Arial" w:hAnsi="Arial" w:cs="Arial"/>
          <w:sz w:val="22"/>
          <w:szCs w:val="22"/>
        </w:rPr>
        <w:t>. (2024). Personal Identity.  </w:t>
      </w:r>
      <w:r w:rsidRPr="008A0439">
        <w:rPr>
          <w:rFonts w:ascii="Arial" w:hAnsi="Arial" w:cs="Arial"/>
          <w:i/>
          <w:iCs/>
          <w:sz w:val="22"/>
          <w:szCs w:val="22"/>
        </w:rPr>
        <w:t>The Stanford Encyclopedia of Philosophy </w:t>
      </w:r>
      <w:r w:rsidRPr="008A0439">
        <w:rPr>
          <w:rFonts w:ascii="Arial" w:hAnsi="Arial" w:cs="Arial"/>
          <w:sz w:val="22"/>
          <w:szCs w:val="22"/>
        </w:rPr>
        <w:t xml:space="preserve">(Winter 2024 Edition), </w:t>
      </w:r>
      <w:hyperlink r:id="rId31" w:history="1">
        <w:r w:rsidRPr="008A0439">
          <w:rPr>
            <w:rStyle w:val="Hyperlink"/>
            <w:rFonts w:ascii="Arial" w:hAnsi="Arial" w:cs="Arial"/>
            <w:color w:val="auto"/>
            <w:sz w:val="22"/>
            <w:szCs w:val="22"/>
            <w:u w:val="none"/>
          </w:rPr>
          <w:t>https://plato.stanford.edu/archives/win2024/entries/identity-personal/</w:t>
        </w:r>
      </w:hyperlink>
      <w:r w:rsidRPr="008A0439">
        <w:rPr>
          <w:rFonts w:ascii="Arial" w:hAnsi="Arial" w:cs="Arial"/>
          <w:sz w:val="22"/>
          <w:szCs w:val="22"/>
        </w:rPr>
        <w:t xml:space="preserve"> </w:t>
      </w:r>
    </w:p>
    <w:p w14:paraId="234D698E"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p>
    <w:p w14:paraId="6BD7265A"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r w:rsidRPr="008A0439">
        <w:rPr>
          <w:rFonts w:ascii="Arial" w:eastAsia="Times New Roman" w:hAnsi="Arial" w:cs="Arial"/>
          <w:b/>
          <w:bCs/>
          <w:sz w:val="22"/>
          <w:szCs w:val="22"/>
          <w:shd w:val="clear" w:color="auto" w:fill="FFFFFF"/>
        </w:rPr>
        <w:t xml:space="preserve">Othman, N. and Leng, K.B. </w:t>
      </w:r>
      <w:r w:rsidRPr="008A0439">
        <w:rPr>
          <w:rFonts w:ascii="Arial" w:eastAsia="Times New Roman" w:hAnsi="Arial" w:cs="Arial"/>
          <w:sz w:val="22"/>
          <w:szCs w:val="22"/>
          <w:shd w:val="clear" w:color="auto" w:fill="FFFFFF"/>
        </w:rPr>
        <w:t>(2011). The relationship between self-concept, intrinsic motivation, self-determination and academic achievement among Chinese primary school students.</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i/>
          <w:iCs/>
          <w:sz w:val="22"/>
          <w:szCs w:val="22"/>
        </w:rPr>
        <w:t>International Journal of Psychological Studies</w:t>
      </w:r>
      <w:r w:rsidRPr="008A0439">
        <w:rPr>
          <w:rFonts w:ascii="Arial" w:eastAsia="Times New Roman" w:hAnsi="Arial" w:cs="Arial"/>
          <w:sz w:val="22"/>
          <w:szCs w:val="22"/>
          <w:shd w:val="clear" w:color="auto" w:fill="FFFFFF"/>
        </w:rPr>
        <w:t>,</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i/>
          <w:iCs/>
          <w:sz w:val="22"/>
          <w:szCs w:val="22"/>
        </w:rPr>
        <w:t>3</w:t>
      </w:r>
      <w:r w:rsidRPr="008A0439">
        <w:rPr>
          <w:rFonts w:ascii="Arial" w:eastAsia="Times New Roman" w:hAnsi="Arial" w:cs="Arial"/>
          <w:sz w:val="22"/>
          <w:szCs w:val="22"/>
          <w:shd w:val="clear" w:color="auto" w:fill="FFFFFF"/>
        </w:rPr>
        <w:t>(1), p.90.</w:t>
      </w:r>
    </w:p>
    <w:p w14:paraId="37E74C9F"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p>
    <w:p w14:paraId="3F734867"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r w:rsidRPr="008A0439">
        <w:rPr>
          <w:rFonts w:ascii="Arial" w:eastAsia="Times New Roman" w:hAnsi="Arial" w:cs="Arial"/>
          <w:b/>
          <w:bCs/>
          <w:sz w:val="22"/>
          <w:szCs w:val="22"/>
          <w:lang w:eastAsia="en-GB"/>
        </w:rPr>
        <w:t>Papageorgi, L, Saunders, J, Himonides, E and Welch, G.</w:t>
      </w:r>
      <w:r w:rsidRPr="008A0439">
        <w:rPr>
          <w:rFonts w:ascii="Arial" w:eastAsia="Times New Roman" w:hAnsi="Arial" w:cs="Arial"/>
          <w:sz w:val="22"/>
          <w:szCs w:val="22"/>
          <w:lang w:eastAsia="en-GB"/>
        </w:rPr>
        <w:t xml:space="preserve"> (2022): Singing and Social Identity in Young Children. DOI: 10.3389/fpsyg.2022.823229</w:t>
      </w:r>
    </w:p>
    <w:p w14:paraId="44AD6CB0"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p>
    <w:p w14:paraId="4C2F6A89"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r w:rsidRPr="008A0439">
        <w:rPr>
          <w:rFonts w:ascii="Arial" w:eastAsia="Aptos" w:hAnsi="Arial" w:cs="Arial"/>
          <w:b/>
          <w:bCs/>
          <w:sz w:val="22"/>
          <w:szCs w:val="22"/>
        </w:rPr>
        <w:t>Parinaud, E. (2024).</w:t>
      </w:r>
      <w:r w:rsidRPr="008A0439">
        <w:rPr>
          <w:rFonts w:ascii="Arial" w:eastAsia="Aptos" w:hAnsi="Arial" w:cs="Arial"/>
          <w:sz w:val="22"/>
          <w:szCs w:val="22"/>
        </w:rPr>
        <w:t xml:space="preserve"> A critical evaluation of the physiological effect of negative self-perception on the singing voice. MODULE 1 – BMPF7047D</w:t>
      </w:r>
    </w:p>
    <w:p w14:paraId="5216F85D"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p>
    <w:p w14:paraId="5642E585" w14:textId="77777777" w:rsidR="00391DA3" w:rsidRPr="008A0439" w:rsidRDefault="00391DA3" w:rsidP="008917F9">
      <w:pPr>
        <w:pBdr>
          <w:bottom w:val="single" w:sz="6" w:space="31" w:color="auto"/>
        </w:pBdr>
        <w:spacing w:after="0" w:line="240" w:lineRule="auto"/>
        <w:jc w:val="both"/>
        <w:rPr>
          <w:rFonts w:ascii="Arial" w:eastAsia="Times New Roman" w:hAnsi="Arial" w:cs="Arial"/>
          <w:sz w:val="22"/>
          <w:szCs w:val="22"/>
          <w:shd w:val="clear" w:color="auto" w:fill="FFFFFF"/>
        </w:rPr>
      </w:pPr>
      <w:r w:rsidRPr="008A0439">
        <w:rPr>
          <w:rFonts w:ascii="Arial" w:eastAsia="Times New Roman" w:hAnsi="Arial" w:cs="Arial"/>
          <w:b/>
          <w:bCs/>
          <w:sz w:val="22"/>
          <w:szCs w:val="22"/>
          <w:shd w:val="clear" w:color="auto" w:fill="FFFFFF"/>
        </w:rPr>
        <w:t>Piastro, D. B. (2014)</w:t>
      </w:r>
      <w:r w:rsidRPr="008A0439">
        <w:rPr>
          <w:rFonts w:ascii="Arial" w:eastAsia="Times New Roman" w:hAnsi="Arial" w:cs="Arial"/>
          <w:sz w:val="22"/>
          <w:szCs w:val="22"/>
          <w:shd w:val="clear" w:color="auto" w:fill="FFFFFF"/>
        </w:rPr>
        <w:t>. Coping with the Transitions in Our Lives: From ‘Afflicted’ Identity to Personal Empowerment and Pride”,</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i/>
          <w:iCs/>
          <w:sz w:val="22"/>
          <w:szCs w:val="22"/>
        </w:rPr>
        <w:t>Reflections: Narratives of Professional Helping</w:t>
      </w:r>
      <w:r w:rsidRPr="008A0439">
        <w:rPr>
          <w:rFonts w:ascii="Arial" w:eastAsia="Times New Roman" w:hAnsi="Arial" w:cs="Arial"/>
          <w:sz w:val="22"/>
          <w:szCs w:val="22"/>
          <w:shd w:val="clear" w:color="auto" w:fill="FFFFFF"/>
        </w:rPr>
        <w:t>, 5(4), pp. 42–46.</w:t>
      </w:r>
    </w:p>
    <w:p w14:paraId="5F6C0212" w14:textId="320E89BE" w:rsidR="00391DA3" w:rsidRPr="008A0439" w:rsidRDefault="00391DA3" w:rsidP="008917F9">
      <w:pPr>
        <w:pBdr>
          <w:bottom w:val="single" w:sz="6" w:space="31" w:color="auto"/>
        </w:pBdr>
        <w:spacing w:after="0" w:line="240" w:lineRule="auto"/>
        <w:jc w:val="both"/>
        <w:rPr>
          <w:rFonts w:ascii="Arial" w:eastAsia="Times New Roman" w:hAnsi="Arial" w:cs="Arial"/>
          <w:sz w:val="22"/>
          <w:szCs w:val="22"/>
          <w:shd w:val="clear" w:color="auto" w:fill="FFFFFF"/>
        </w:rPr>
      </w:pPr>
      <w:hyperlink r:id="rId32" w:history="1">
        <w:r w:rsidRPr="008A0439">
          <w:rPr>
            <w:rStyle w:val="Hyperlink"/>
            <w:rFonts w:ascii="Arial" w:eastAsia="Times New Roman" w:hAnsi="Arial" w:cs="Arial"/>
            <w:color w:val="auto"/>
            <w:sz w:val="22"/>
            <w:szCs w:val="22"/>
            <w:u w:val="none"/>
            <w:shd w:val="clear" w:color="auto" w:fill="FFFFFF"/>
          </w:rPr>
          <w:t>https://reflectionsnarrativesofprofessionalhelping.org/index.php/Reflections/article/view/680</w:t>
        </w:r>
      </w:hyperlink>
    </w:p>
    <w:p w14:paraId="4D9855D0" w14:textId="77777777" w:rsidR="00391DA3" w:rsidRPr="008A0439" w:rsidRDefault="00391DA3" w:rsidP="008917F9">
      <w:pPr>
        <w:pBdr>
          <w:bottom w:val="single" w:sz="6" w:space="31" w:color="auto"/>
        </w:pBdr>
        <w:spacing w:after="0" w:line="240" w:lineRule="auto"/>
        <w:jc w:val="both"/>
        <w:rPr>
          <w:rFonts w:ascii="Arial" w:eastAsia="Times New Roman" w:hAnsi="Arial" w:cs="Arial"/>
          <w:sz w:val="22"/>
          <w:szCs w:val="22"/>
          <w:shd w:val="clear" w:color="auto" w:fill="FFFFFF"/>
        </w:rPr>
      </w:pPr>
    </w:p>
    <w:p w14:paraId="6820EE44" w14:textId="72C700EE" w:rsidR="00391DA3" w:rsidRPr="008A0439" w:rsidRDefault="00391DA3" w:rsidP="008917F9">
      <w:pPr>
        <w:pBdr>
          <w:bottom w:val="single" w:sz="6" w:space="31" w:color="auto"/>
        </w:pBdr>
        <w:spacing w:after="0" w:line="240" w:lineRule="auto"/>
        <w:jc w:val="both"/>
        <w:rPr>
          <w:rFonts w:ascii="Arial" w:eastAsia="Calibri" w:hAnsi="Arial" w:cs="Arial"/>
          <w:sz w:val="22"/>
          <w:szCs w:val="22"/>
        </w:rPr>
      </w:pPr>
      <w:r w:rsidRPr="008A0439">
        <w:rPr>
          <w:rFonts w:ascii="Arial" w:eastAsia="Calibri" w:hAnsi="Arial" w:cs="Arial"/>
          <w:b/>
          <w:bCs/>
          <w:sz w:val="22"/>
          <w:szCs w:val="22"/>
        </w:rPr>
        <w:t>Popovska, G.N &amp; Popovski, F</w:t>
      </w:r>
      <w:r w:rsidRPr="008A0439">
        <w:rPr>
          <w:rFonts w:ascii="Arial" w:eastAsia="Calibri" w:hAnsi="Arial" w:cs="Arial"/>
          <w:sz w:val="22"/>
          <w:szCs w:val="22"/>
        </w:rPr>
        <w:t xml:space="preserve"> (2021): The Teachers’ Role in developing student’s Moral and Ethical Values (2021), Pedagogy, Volume 93, Number 1.Source: </w:t>
      </w:r>
      <w:hyperlink r:id="rId33" w:history="1">
        <w:r w:rsidRPr="008A0439">
          <w:rPr>
            <w:rStyle w:val="Hyperlink"/>
            <w:rFonts w:ascii="Arial" w:eastAsia="Calibri" w:hAnsi="Arial" w:cs="Arial"/>
            <w:color w:val="auto"/>
            <w:sz w:val="22"/>
            <w:szCs w:val="22"/>
            <w:u w:val="none"/>
          </w:rPr>
          <w:t>https://www.researchgate.net</w:t>
        </w:r>
      </w:hyperlink>
    </w:p>
    <w:p w14:paraId="5261A183" w14:textId="77777777" w:rsidR="00391DA3" w:rsidRPr="008A0439" w:rsidRDefault="00391DA3" w:rsidP="008917F9">
      <w:pPr>
        <w:pBdr>
          <w:bottom w:val="single" w:sz="6" w:space="31" w:color="auto"/>
        </w:pBdr>
        <w:spacing w:after="0" w:line="240" w:lineRule="auto"/>
        <w:jc w:val="both"/>
        <w:rPr>
          <w:rFonts w:ascii="Arial" w:eastAsia="Times New Roman" w:hAnsi="Arial" w:cs="Arial"/>
          <w:sz w:val="22"/>
          <w:szCs w:val="22"/>
          <w:shd w:val="clear" w:color="auto" w:fill="FFFFFF"/>
        </w:rPr>
      </w:pPr>
    </w:p>
    <w:p w14:paraId="067DED45" w14:textId="77777777" w:rsidR="00391DA3" w:rsidRPr="008A0439" w:rsidRDefault="00391DA3" w:rsidP="008917F9">
      <w:pPr>
        <w:pBdr>
          <w:bottom w:val="single" w:sz="6" w:space="31" w:color="auto"/>
        </w:pBdr>
        <w:spacing w:after="0" w:line="240" w:lineRule="auto"/>
        <w:jc w:val="both"/>
        <w:rPr>
          <w:rFonts w:ascii="Arial" w:eastAsia="Times New Roman" w:hAnsi="Arial" w:cs="Arial"/>
          <w:sz w:val="22"/>
          <w:szCs w:val="22"/>
          <w:shd w:val="clear" w:color="auto" w:fill="FFFFFF"/>
        </w:rPr>
      </w:pPr>
      <w:r w:rsidRPr="008A0439">
        <w:rPr>
          <w:rFonts w:ascii="Arial" w:eastAsia="Times New Roman" w:hAnsi="Arial" w:cs="Arial"/>
          <w:b/>
          <w:bCs/>
          <w:sz w:val="22"/>
          <w:szCs w:val="22"/>
          <w:shd w:val="clear" w:color="auto" w:fill="FFFFFF"/>
        </w:rPr>
        <w:t>Priest.</w:t>
      </w:r>
      <w:r w:rsidRPr="008A0439">
        <w:rPr>
          <w:rFonts w:ascii="Arial" w:eastAsia="Times New Roman" w:hAnsi="Arial" w:cs="Arial"/>
          <w:sz w:val="22"/>
          <w:szCs w:val="22"/>
          <w:shd w:val="clear" w:color="auto" w:fill="FFFFFF"/>
        </w:rPr>
        <w:t xml:space="preserve"> (1981). Descartes, Kant, and self-consciousness.</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i/>
          <w:iCs/>
          <w:sz w:val="22"/>
          <w:szCs w:val="22"/>
        </w:rPr>
        <w:t>The Philosophical Quarterly.</w:t>
      </w:r>
      <w:r w:rsidRPr="008A0439">
        <w:rPr>
          <w:rFonts w:ascii="Arial" w:eastAsia="Times New Roman" w:hAnsi="Arial" w:cs="Arial"/>
          <w:sz w:val="22"/>
          <w:szCs w:val="22"/>
          <w:shd w:val="clear" w:color="auto" w:fill="FFFFFF"/>
        </w:rPr>
        <w:t>,</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i/>
          <w:iCs/>
          <w:sz w:val="22"/>
          <w:szCs w:val="22"/>
        </w:rPr>
        <w:t>31</w:t>
      </w:r>
      <w:r w:rsidRPr="008A0439">
        <w:rPr>
          <w:rFonts w:ascii="Arial" w:eastAsia="Times New Roman" w:hAnsi="Arial" w:cs="Arial"/>
          <w:sz w:val="22"/>
          <w:szCs w:val="22"/>
          <w:shd w:val="clear" w:color="auto" w:fill="FFFFFF"/>
        </w:rPr>
        <w:t xml:space="preserve">(125).   </w:t>
      </w:r>
    </w:p>
    <w:p w14:paraId="280418E7" w14:textId="77777777" w:rsidR="00391DA3" w:rsidRPr="008A0439" w:rsidRDefault="00391DA3" w:rsidP="008917F9">
      <w:pPr>
        <w:pBdr>
          <w:bottom w:val="single" w:sz="6" w:space="31" w:color="auto"/>
        </w:pBdr>
        <w:spacing w:after="0" w:line="240" w:lineRule="auto"/>
        <w:jc w:val="both"/>
        <w:rPr>
          <w:rFonts w:ascii="Arial" w:eastAsia="Times New Roman" w:hAnsi="Arial" w:cs="Arial"/>
          <w:sz w:val="22"/>
          <w:szCs w:val="22"/>
          <w:shd w:val="clear" w:color="auto" w:fill="FFFFFF"/>
        </w:rPr>
      </w:pPr>
    </w:p>
    <w:p w14:paraId="403C2F88" w14:textId="577BB288" w:rsidR="00391DA3" w:rsidRPr="008A0439" w:rsidRDefault="00391DA3" w:rsidP="008917F9">
      <w:pPr>
        <w:pBdr>
          <w:bottom w:val="single" w:sz="6" w:space="31" w:color="auto"/>
        </w:pBdr>
        <w:spacing w:after="0" w:line="240" w:lineRule="auto"/>
        <w:jc w:val="both"/>
        <w:rPr>
          <w:rFonts w:ascii="Arial" w:eastAsia="Times New Roman" w:hAnsi="Arial" w:cs="Arial"/>
          <w:kern w:val="0"/>
          <w:sz w:val="22"/>
          <w:szCs w:val="22"/>
          <w:lang w:eastAsia="en-GB"/>
          <w14:ligatures w14:val="none"/>
        </w:rPr>
      </w:pPr>
      <w:r w:rsidRPr="008A0439">
        <w:rPr>
          <w:rFonts w:ascii="Arial" w:hAnsi="Arial" w:cs="Arial"/>
          <w:b/>
          <w:bCs/>
          <w:sz w:val="22"/>
          <w:szCs w:val="22"/>
          <w:shd w:val="clear" w:color="auto" w:fill="FFFFFF"/>
        </w:rPr>
        <w:t>Quinn, N</w:t>
      </w:r>
      <w:r w:rsidRPr="008A0439">
        <w:rPr>
          <w:rFonts w:ascii="Arial" w:hAnsi="Arial" w:cs="Arial"/>
          <w:sz w:val="22"/>
          <w:szCs w:val="22"/>
          <w:shd w:val="clear" w:color="auto" w:fill="FFFFFF"/>
        </w:rPr>
        <w:t>. (2006). The self. </w:t>
      </w:r>
      <w:r w:rsidRPr="008A0439">
        <w:rPr>
          <w:rFonts w:ascii="Arial" w:hAnsi="Arial" w:cs="Arial"/>
          <w:i/>
          <w:iCs/>
          <w:sz w:val="22"/>
          <w:szCs w:val="22"/>
          <w:shd w:val="clear" w:color="auto" w:fill="FFFFFF"/>
        </w:rPr>
        <w:t>Anthropological Theory</w:t>
      </w:r>
      <w:r w:rsidRPr="008A0439">
        <w:rPr>
          <w:rFonts w:ascii="Arial" w:hAnsi="Arial" w:cs="Arial"/>
          <w:sz w:val="22"/>
          <w:szCs w:val="22"/>
          <w:shd w:val="clear" w:color="auto" w:fill="FFFFFF"/>
        </w:rPr>
        <w:t>. Sage Publications. Volume </w:t>
      </w:r>
      <w:r w:rsidRPr="008A0439">
        <w:rPr>
          <w:rFonts w:ascii="Arial" w:hAnsi="Arial" w:cs="Arial"/>
          <w:i/>
          <w:iCs/>
          <w:sz w:val="22"/>
          <w:szCs w:val="22"/>
          <w:shd w:val="clear" w:color="auto" w:fill="FFFFFF"/>
        </w:rPr>
        <w:t xml:space="preserve">6. Issue </w:t>
      </w:r>
      <w:r w:rsidRPr="008A0439">
        <w:rPr>
          <w:rFonts w:ascii="Arial" w:hAnsi="Arial" w:cs="Arial"/>
          <w:sz w:val="22"/>
          <w:szCs w:val="22"/>
          <w:shd w:val="clear" w:color="auto" w:fill="FFFFFF"/>
        </w:rPr>
        <w:t>(3), 362-384.</w:t>
      </w:r>
      <w:hyperlink r:id="rId34" w:history="1">
        <w:r w:rsidRPr="008A0439">
          <w:rPr>
            <w:rStyle w:val="Hyperlink"/>
            <w:rFonts w:ascii="Arial" w:eastAsia="Times New Roman" w:hAnsi="Arial" w:cs="Arial"/>
            <w:color w:val="auto"/>
            <w:kern w:val="0"/>
            <w:sz w:val="22"/>
            <w:szCs w:val="22"/>
            <w:u w:val="none"/>
            <w:lang w:eastAsia="en-GB"/>
            <w14:ligatures w14:val="none"/>
          </w:rPr>
          <w:t>https://doi.org/10.1177/1463499606066893</w:t>
        </w:r>
      </w:hyperlink>
      <w:r w:rsidRPr="008A0439">
        <w:rPr>
          <w:rFonts w:ascii="Arial" w:eastAsia="Times New Roman" w:hAnsi="Arial" w:cs="Arial"/>
          <w:kern w:val="0"/>
          <w:sz w:val="22"/>
          <w:szCs w:val="22"/>
          <w:lang w:eastAsia="en-GB"/>
          <w14:ligatures w14:val="none"/>
        </w:rPr>
        <w:t xml:space="preserve">   </w:t>
      </w:r>
    </w:p>
    <w:p w14:paraId="5FF85789" w14:textId="77777777" w:rsidR="00391DA3" w:rsidRPr="008A0439" w:rsidRDefault="00391DA3" w:rsidP="008917F9">
      <w:pPr>
        <w:pBdr>
          <w:bottom w:val="single" w:sz="6" w:space="31" w:color="auto"/>
        </w:pBdr>
        <w:spacing w:after="0" w:line="240" w:lineRule="auto"/>
        <w:jc w:val="both"/>
        <w:rPr>
          <w:rFonts w:ascii="Arial" w:eastAsia="Times New Roman" w:hAnsi="Arial" w:cs="Arial"/>
          <w:kern w:val="0"/>
          <w:sz w:val="22"/>
          <w:szCs w:val="22"/>
          <w:lang w:eastAsia="en-GB"/>
          <w14:ligatures w14:val="none"/>
        </w:rPr>
      </w:pPr>
    </w:p>
    <w:p w14:paraId="55430885" w14:textId="77777777" w:rsidR="00391DA3" w:rsidRPr="008A0439" w:rsidRDefault="00391DA3" w:rsidP="008917F9">
      <w:pPr>
        <w:pBdr>
          <w:bottom w:val="single" w:sz="6" w:space="31" w:color="auto"/>
        </w:pBdr>
        <w:spacing w:after="0" w:line="240" w:lineRule="auto"/>
        <w:jc w:val="both"/>
        <w:rPr>
          <w:rFonts w:ascii="Arial" w:eastAsia="Times New Roman" w:hAnsi="Arial" w:cs="Arial"/>
          <w:kern w:val="0"/>
          <w:sz w:val="22"/>
          <w:szCs w:val="22"/>
          <w:lang w:eastAsia="en-GB"/>
          <w14:ligatures w14:val="none"/>
        </w:rPr>
      </w:pPr>
      <w:r w:rsidRPr="008A0439">
        <w:rPr>
          <w:rFonts w:ascii="Arial" w:hAnsi="Arial" w:cs="Arial"/>
          <w:b/>
          <w:bCs/>
          <w:sz w:val="22"/>
          <w:szCs w:val="22"/>
        </w:rPr>
        <w:t>Ragan, Kari</w:t>
      </w:r>
      <w:r w:rsidRPr="008A0439">
        <w:rPr>
          <w:rFonts w:ascii="Arial" w:hAnsi="Arial" w:cs="Arial"/>
          <w:sz w:val="22"/>
          <w:szCs w:val="22"/>
        </w:rPr>
        <w:t>.(2018). Defining Evidence-Based Voice Pedagogy: A New Framework. Journal of Singing. Volume 75, No. 2, pp. 157–160 Copyright © 2018 National Association of Teachers of Singing</w:t>
      </w:r>
    </w:p>
    <w:p w14:paraId="07AAC9C9" w14:textId="77777777" w:rsidR="00391DA3" w:rsidRPr="008A0439" w:rsidRDefault="00391DA3" w:rsidP="008917F9">
      <w:pPr>
        <w:pBdr>
          <w:bottom w:val="single" w:sz="6" w:space="31" w:color="auto"/>
        </w:pBdr>
        <w:spacing w:after="0" w:line="240" w:lineRule="auto"/>
        <w:jc w:val="both"/>
        <w:rPr>
          <w:rFonts w:ascii="Arial" w:eastAsia="Times New Roman" w:hAnsi="Arial" w:cs="Arial"/>
          <w:kern w:val="0"/>
          <w:sz w:val="22"/>
          <w:szCs w:val="22"/>
          <w:lang w:eastAsia="en-GB"/>
          <w14:ligatures w14:val="none"/>
        </w:rPr>
      </w:pPr>
    </w:p>
    <w:p w14:paraId="3E0BD3F9" w14:textId="77777777" w:rsidR="00391DA3" w:rsidRPr="008A0439" w:rsidRDefault="00391DA3" w:rsidP="008917F9">
      <w:pPr>
        <w:pBdr>
          <w:bottom w:val="single" w:sz="6" w:space="31" w:color="auto"/>
        </w:pBdr>
        <w:spacing w:after="0" w:line="240" w:lineRule="auto"/>
        <w:jc w:val="both"/>
        <w:rPr>
          <w:rFonts w:ascii="Arial" w:eastAsia="Times New Roman" w:hAnsi="Arial" w:cs="Arial"/>
          <w:kern w:val="0"/>
          <w:sz w:val="22"/>
          <w:szCs w:val="22"/>
          <w:lang w:eastAsia="en-GB"/>
          <w14:ligatures w14:val="none"/>
        </w:rPr>
      </w:pPr>
      <w:r w:rsidRPr="008A0439">
        <w:rPr>
          <w:rFonts w:ascii="Arial" w:eastAsia="Times New Roman" w:hAnsi="Arial" w:cs="Arial"/>
          <w:b/>
          <w:bCs/>
          <w:kern w:val="0"/>
          <w:sz w:val="22"/>
          <w:szCs w:val="22"/>
          <w:lang w:eastAsia="en-GB"/>
          <w14:ligatures w14:val="none"/>
        </w:rPr>
        <w:t>Randal, C, Pratt, D, Bucci, S</w:t>
      </w:r>
      <w:r w:rsidRPr="008A0439">
        <w:rPr>
          <w:rFonts w:ascii="Arial" w:eastAsia="Times New Roman" w:hAnsi="Arial" w:cs="Arial"/>
          <w:kern w:val="0"/>
          <w:sz w:val="22"/>
          <w:szCs w:val="22"/>
          <w:lang w:eastAsia="en-GB"/>
          <w14:ligatures w14:val="none"/>
        </w:rPr>
        <w:t xml:space="preserve"> (2015): Mindfulness and Self-Esteem: A Systematic Review, Volume 6, Issue 6, pgs. 1366-1378 DOI: 10.1037/0022-3514.63.6.913. Source: PubMed</w:t>
      </w:r>
    </w:p>
    <w:p w14:paraId="66CFDAE3" w14:textId="77777777" w:rsidR="00391DA3" w:rsidRPr="008A0439" w:rsidRDefault="00391DA3" w:rsidP="008917F9">
      <w:pPr>
        <w:pBdr>
          <w:bottom w:val="single" w:sz="6" w:space="31" w:color="auto"/>
        </w:pBdr>
        <w:spacing w:after="0" w:line="240" w:lineRule="auto"/>
        <w:jc w:val="both"/>
        <w:rPr>
          <w:rFonts w:ascii="Arial" w:eastAsia="Times New Roman" w:hAnsi="Arial" w:cs="Arial"/>
          <w:kern w:val="0"/>
          <w:sz w:val="22"/>
          <w:szCs w:val="22"/>
          <w:lang w:eastAsia="en-GB"/>
          <w14:ligatures w14:val="none"/>
        </w:rPr>
      </w:pPr>
    </w:p>
    <w:p w14:paraId="4F0D11BA"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r w:rsidRPr="008A0439">
        <w:rPr>
          <w:rFonts w:ascii="Arial" w:eastAsia="Times New Roman" w:hAnsi="Arial" w:cs="Arial"/>
          <w:b/>
          <w:bCs/>
          <w:sz w:val="22"/>
          <w:szCs w:val="22"/>
          <w:shd w:val="clear" w:color="auto" w:fill="FFFFFF"/>
        </w:rPr>
        <w:lastRenderedPageBreak/>
        <w:t>Rogers, C.R</w:t>
      </w:r>
      <w:r w:rsidRPr="008A0439">
        <w:rPr>
          <w:rFonts w:ascii="Arial" w:eastAsia="Times New Roman" w:hAnsi="Arial" w:cs="Arial"/>
          <w:sz w:val="22"/>
          <w:szCs w:val="22"/>
          <w:shd w:val="clear" w:color="auto" w:fill="FFFFFF"/>
        </w:rPr>
        <w:t>.(1979). The foundations of the person-centered approach.</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i/>
          <w:iCs/>
          <w:sz w:val="22"/>
          <w:szCs w:val="22"/>
        </w:rPr>
        <w:t>Education</w:t>
      </w:r>
      <w:r w:rsidRPr="008A0439">
        <w:rPr>
          <w:rFonts w:ascii="Arial" w:eastAsia="Times New Roman" w:hAnsi="Arial" w:cs="Arial"/>
          <w:sz w:val="22"/>
          <w:szCs w:val="22"/>
          <w:shd w:val="clear" w:color="auto" w:fill="FFFFFF"/>
        </w:rPr>
        <w:t>,</w:t>
      </w:r>
      <w:r w:rsidRPr="008A0439">
        <w:rPr>
          <w:rStyle w:val="apple-converted-space"/>
          <w:rFonts w:ascii="Arial" w:eastAsia="Times New Roman" w:hAnsi="Arial" w:cs="Arial"/>
          <w:sz w:val="22"/>
          <w:szCs w:val="22"/>
          <w:shd w:val="clear" w:color="auto" w:fill="FFFFFF"/>
        </w:rPr>
        <w:t> </w:t>
      </w:r>
      <w:r w:rsidRPr="008A0439">
        <w:rPr>
          <w:rFonts w:ascii="Arial" w:eastAsia="Times New Roman" w:hAnsi="Arial" w:cs="Arial"/>
          <w:i/>
          <w:iCs/>
          <w:sz w:val="22"/>
          <w:szCs w:val="22"/>
        </w:rPr>
        <w:t>100</w:t>
      </w:r>
      <w:r w:rsidRPr="008A0439">
        <w:rPr>
          <w:rFonts w:ascii="Arial" w:eastAsia="Times New Roman" w:hAnsi="Arial" w:cs="Arial"/>
          <w:sz w:val="22"/>
          <w:szCs w:val="22"/>
          <w:shd w:val="clear" w:color="auto" w:fill="FFFFFF"/>
        </w:rPr>
        <w:t>(2), pp.98-107.</w:t>
      </w:r>
    </w:p>
    <w:p w14:paraId="436DEF8D"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p>
    <w:p w14:paraId="6B8BCC09"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r w:rsidRPr="008A0439">
        <w:rPr>
          <w:rFonts w:ascii="Arial" w:eastAsiaTheme="minorEastAsia" w:hAnsi="Arial" w:cs="Arial"/>
          <w:b/>
          <w:bCs/>
          <w:sz w:val="22"/>
          <w:szCs w:val="22"/>
          <w:lang w:eastAsia="en-GB"/>
        </w:rPr>
        <w:t>Rohrer, Katherine</w:t>
      </w:r>
      <w:r w:rsidRPr="008A0439">
        <w:rPr>
          <w:rFonts w:ascii="Arial" w:eastAsiaTheme="minorEastAsia" w:hAnsi="Arial" w:cs="Arial"/>
          <w:sz w:val="22"/>
          <w:szCs w:val="22"/>
          <w:lang w:eastAsia="en-GB"/>
        </w:rPr>
        <w:t xml:space="preserve"> (2017): When your body is your instrument: Advocating for yourself and your life as a singer. The American Music Teacher, Cincinnati – Volume 66, Issue 6, Pgs. 54-56, Music Teachers National Association.</w:t>
      </w:r>
    </w:p>
    <w:p w14:paraId="6D1F70F9"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p>
    <w:p w14:paraId="6A3DFC76" w14:textId="3F7CDFDA" w:rsidR="00391DA3" w:rsidRPr="008A0439" w:rsidRDefault="00391DA3" w:rsidP="008917F9">
      <w:pPr>
        <w:pBdr>
          <w:bottom w:val="single" w:sz="6" w:space="31" w:color="auto"/>
        </w:pBdr>
        <w:spacing w:after="0" w:line="240" w:lineRule="auto"/>
        <w:jc w:val="both"/>
        <w:rPr>
          <w:rFonts w:ascii="Arial" w:eastAsia="Times New Roman" w:hAnsi="Arial" w:cs="Arial"/>
          <w:kern w:val="0"/>
          <w:sz w:val="22"/>
          <w:szCs w:val="22"/>
          <w:lang w:eastAsia="en-GB"/>
          <w14:ligatures w14:val="none"/>
        </w:rPr>
      </w:pPr>
      <w:hyperlink r:id="rId35" w:anchor="con1" w:history="1">
        <w:r w:rsidRPr="008A0439">
          <w:rPr>
            <w:rFonts w:ascii="Arial" w:eastAsia="Times New Roman" w:hAnsi="Arial" w:cs="Arial"/>
            <w:b/>
            <w:bCs/>
            <w:kern w:val="0"/>
            <w:sz w:val="22"/>
            <w:szCs w:val="22"/>
            <w:lang w:eastAsia="en-GB"/>
            <w14:ligatures w14:val="none"/>
          </w:rPr>
          <w:t>Rosane Dal Magro</w:t>
        </w:r>
      </w:hyperlink>
      <w:r w:rsidRPr="008A0439">
        <w:rPr>
          <w:rFonts w:ascii="Arial" w:hAnsi="Arial" w:cs="Arial"/>
          <w:b/>
          <w:bCs/>
          <w:sz w:val="22"/>
          <w:szCs w:val="22"/>
        </w:rPr>
        <w:t>.</w:t>
      </w:r>
      <w:r w:rsidRPr="008A0439">
        <w:rPr>
          <w:rFonts w:ascii="Arial" w:hAnsi="Arial" w:cs="Arial"/>
          <w:sz w:val="22"/>
          <w:szCs w:val="22"/>
        </w:rPr>
        <w:t xml:space="preserve"> (2020). </w:t>
      </w:r>
      <w:r w:rsidRPr="008A0439">
        <w:rPr>
          <w:rFonts w:ascii="Arial" w:eastAsia="Times New Roman" w:hAnsi="Arial" w:cs="Arial"/>
          <w:kern w:val="36"/>
          <w:sz w:val="22"/>
          <w:szCs w:val="22"/>
          <w:lang w:eastAsia="en-GB"/>
          <w14:ligatures w14:val="none"/>
        </w:rPr>
        <w:t>Enriching the intersection of service and transformative learning with Freirean ideas: The case of a critical experiential learning programme in Brazil.</w:t>
      </w:r>
      <w:hyperlink r:id="rId36" w:history="1">
        <w:r w:rsidRPr="008A0439">
          <w:rPr>
            <w:rFonts w:ascii="Arial" w:eastAsia="Times New Roman" w:hAnsi="Arial" w:cs="Arial"/>
            <w:kern w:val="0"/>
            <w:sz w:val="22"/>
            <w:szCs w:val="22"/>
            <w:lang w:eastAsia="en-GB"/>
            <w14:ligatures w14:val="none"/>
          </w:rPr>
          <w:t>Volume 51, Issue 5</w:t>
        </w:r>
      </w:hyperlink>
      <w:r w:rsidRPr="008A0439">
        <w:rPr>
          <w:rFonts w:ascii="Arial" w:hAnsi="Arial" w:cs="Arial"/>
          <w:sz w:val="22"/>
          <w:szCs w:val="22"/>
        </w:rPr>
        <w:t>.</w:t>
      </w:r>
      <w:hyperlink r:id="rId37" w:history="1">
        <w:r w:rsidRPr="008A0439">
          <w:rPr>
            <w:rStyle w:val="Hyperlink"/>
            <w:rFonts w:ascii="Arial" w:eastAsia="Times New Roman" w:hAnsi="Arial" w:cs="Arial"/>
            <w:color w:val="auto"/>
            <w:kern w:val="0"/>
            <w:sz w:val="22"/>
            <w:szCs w:val="22"/>
            <w:u w:val="none"/>
            <w:lang w:eastAsia="en-GB"/>
            <w14:ligatures w14:val="none"/>
          </w:rPr>
          <w:t>https://doi.org/10.1177/1350507620908607</w:t>
        </w:r>
      </w:hyperlink>
    </w:p>
    <w:p w14:paraId="670B2C62"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p>
    <w:p w14:paraId="32B28C8F"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r w:rsidRPr="008A0439">
        <w:rPr>
          <w:rFonts w:ascii="Arial" w:hAnsi="Arial" w:cs="Arial"/>
          <w:b/>
          <w:bCs/>
          <w:sz w:val="22"/>
          <w:szCs w:val="22"/>
        </w:rPr>
        <w:t>Sanjeev Kumar Mishra et al. (2016).</w:t>
      </w:r>
      <w:r w:rsidRPr="008A0439">
        <w:rPr>
          <w:rFonts w:ascii="Arial" w:hAnsi="Arial" w:cs="Arial"/>
          <w:sz w:val="22"/>
          <w:szCs w:val="22"/>
        </w:rPr>
        <w:t xml:space="preserve"> International Journal of Recent Research Aspects ISSN: 2349-7688, Special Issue: Conscientious and Unimpeachable Technologies. pp. 8-13</w:t>
      </w:r>
    </w:p>
    <w:p w14:paraId="06C72571"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r w:rsidRPr="008A0439">
        <w:rPr>
          <w:rFonts w:ascii="Arial" w:eastAsia="Times New Roman" w:hAnsi="Arial" w:cs="Arial"/>
          <w:b/>
          <w:bCs/>
          <w:sz w:val="22"/>
          <w:szCs w:val="22"/>
          <w:shd w:val="clear" w:color="auto" w:fill="FFFFFF"/>
        </w:rPr>
        <w:t>Saunders, S, Munro, D, Bore, M. (1998).</w:t>
      </w:r>
      <w:r w:rsidRPr="008A0439">
        <w:rPr>
          <w:rFonts w:ascii="Arial" w:eastAsia="Times New Roman" w:hAnsi="Arial" w:cs="Arial"/>
          <w:sz w:val="22"/>
          <w:szCs w:val="22"/>
          <w:shd w:val="clear" w:color="auto" w:fill="FFFFFF"/>
        </w:rPr>
        <w:t xml:space="preserve"> Maslow’s hierarchy of needs and its relationship with psychological health and materialism. South Pacific Journal of Psychology. 1998; 10(2):15-25. DOI: 10.1017/S0257543400000833</w:t>
      </w:r>
    </w:p>
    <w:p w14:paraId="20F40B36"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p>
    <w:p w14:paraId="4D5EE212"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r w:rsidRPr="008A0439">
        <w:rPr>
          <w:rFonts w:ascii="Arial" w:eastAsia="Times New Roman" w:hAnsi="Arial" w:cs="Arial"/>
          <w:b/>
          <w:bCs/>
          <w:sz w:val="22"/>
          <w:szCs w:val="22"/>
          <w:shd w:val="clear" w:color="auto" w:fill="FFFFFF"/>
        </w:rPr>
        <w:t xml:space="preserve">Schaefer M, </w:t>
      </w:r>
      <w:proofErr w:type="spellStart"/>
      <w:r w:rsidRPr="008A0439">
        <w:rPr>
          <w:rFonts w:ascii="Arial" w:eastAsia="Times New Roman" w:hAnsi="Arial" w:cs="Arial"/>
          <w:b/>
          <w:bCs/>
          <w:sz w:val="22"/>
          <w:szCs w:val="22"/>
          <w:shd w:val="clear" w:color="auto" w:fill="FFFFFF"/>
        </w:rPr>
        <w:t>Northoff</w:t>
      </w:r>
      <w:proofErr w:type="spellEnd"/>
      <w:r w:rsidRPr="008A0439">
        <w:rPr>
          <w:rFonts w:ascii="Arial" w:eastAsia="Times New Roman" w:hAnsi="Arial" w:cs="Arial"/>
          <w:b/>
          <w:bCs/>
          <w:sz w:val="22"/>
          <w:szCs w:val="22"/>
          <w:shd w:val="clear" w:color="auto" w:fill="FFFFFF"/>
        </w:rPr>
        <w:t xml:space="preserve"> G. </w:t>
      </w:r>
      <w:r w:rsidRPr="008A0439">
        <w:rPr>
          <w:rFonts w:ascii="Arial" w:eastAsia="Times New Roman" w:hAnsi="Arial" w:cs="Arial"/>
          <w:sz w:val="22"/>
          <w:szCs w:val="22"/>
          <w:shd w:val="clear" w:color="auto" w:fill="FFFFFF"/>
        </w:rPr>
        <w:t>(2017)</w:t>
      </w:r>
      <w:r w:rsidRPr="008A0439">
        <w:rPr>
          <w:rFonts w:ascii="Arial" w:eastAsia="Times New Roman" w:hAnsi="Arial" w:cs="Arial"/>
          <w:b/>
          <w:bCs/>
          <w:sz w:val="22"/>
          <w:szCs w:val="22"/>
          <w:shd w:val="clear" w:color="auto" w:fill="FFFFFF"/>
        </w:rPr>
        <w:t>.</w:t>
      </w:r>
      <w:r w:rsidRPr="008A0439">
        <w:rPr>
          <w:rFonts w:ascii="Arial" w:eastAsia="Times New Roman" w:hAnsi="Arial" w:cs="Arial"/>
          <w:sz w:val="22"/>
          <w:szCs w:val="22"/>
          <w:shd w:val="clear" w:color="auto" w:fill="FFFFFF"/>
        </w:rPr>
        <w:t xml:space="preserve"> Who Am I: The Conscious and the Unconscious Self. Mar 2017.17;11:126. DOI: 10.3389/fnhum.2017.00126. PMID: 28367120; PMCID: PMC5355470.</w:t>
      </w:r>
    </w:p>
    <w:p w14:paraId="4C13A302"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p>
    <w:p w14:paraId="28614EBB" w14:textId="34A47CDF" w:rsidR="00391DA3" w:rsidRPr="008A0439" w:rsidRDefault="00391DA3" w:rsidP="008917F9">
      <w:pPr>
        <w:pBdr>
          <w:bottom w:val="single" w:sz="6" w:space="31" w:color="auto"/>
        </w:pBdr>
        <w:spacing w:after="0" w:line="240" w:lineRule="auto"/>
        <w:jc w:val="both"/>
        <w:rPr>
          <w:rFonts w:ascii="Arial" w:hAnsi="Arial" w:cs="Arial"/>
          <w:sz w:val="22"/>
          <w:szCs w:val="22"/>
        </w:rPr>
      </w:pPr>
      <w:r w:rsidRPr="008A0439">
        <w:rPr>
          <w:rFonts w:ascii="Arial" w:eastAsia="Times New Roman" w:hAnsi="Arial" w:cs="Arial"/>
          <w:b/>
          <w:bCs/>
          <w:kern w:val="0"/>
          <w:sz w:val="22"/>
          <w:szCs w:val="22"/>
          <w:lang w:eastAsia="en-GB"/>
          <w14:ligatures w14:val="none"/>
        </w:rPr>
        <w:t>Sundler AJ, Lindberg E, Nilsson C, Palmér L</w:t>
      </w:r>
      <w:r w:rsidRPr="008A0439">
        <w:rPr>
          <w:rFonts w:ascii="Arial" w:eastAsia="Times New Roman" w:hAnsi="Arial" w:cs="Arial"/>
          <w:kern w:val="0"/>
          <w:sz w:val="22"/>
          <w:szCs w:val="22"/>
          <w:lang w:eastAsia="en-GB"/>
          <w14:ligatures w14:val="none"/>
        </w:rPr>
        <w:t>.(2019). Qualitative thematic analysis based on descriptive phenomenology. </w:t>
      </w:r>
      <w:r w:rsidRPr="008A0439">
        <w:rPr>
          <w:rFonts w:ascii="Arial" w:eastAsia="Times New Roman" w:hAnsi="Arial" w:cs="Arial"/>
          <w:i/>
          <w:iCs/>
          <w:kern w:val="0"/>
          <w:sz w:val="22"/>
          <w:szCs w:val="22"/>
          <w:lang w:eastAsia="en-GB"/>
          <w14:ligatures w14:val="none"/>
        </w:rPr>
        <w:t>Nursing Open</w:t>
      </w:r>
      <w:r w:rsidRPr="008A0439">
        <w:rPr>
          <w:rFonts w:ascii="Arial" w:eastAsia="Times New Roman" w:hAnsi="Arial" w:cs="Arial"/>
          <w:kern w:val="0"/>
          <w:sz w:val="22"/>
          <w:szCs w:val="22"/>
          <w:lang w:eastAsia="en-GB"/>
          <w14:ligatures w14:val="none"/>
        </w:rPr>
        <w:t>. 2019;6:733739. </w:t>
      </w:r>
      <w:hyperlink r:id="rId38" w:history="1">
        <w:r w:rsidRPr="008A0439">
          <w:rPr>
            <w:rStyle w:val="Hyperlink"/>
            <w:rFonts w:ascii="Arial" w:eastAsia="Times New Roman" w:hAnsi="Arial" w:cs="Arial"/>
            <w:color w:val="auto"/>
            <w:kern w:val="0"/>
            <w:sz w:val="22"/>
            <w:szCs w:val="22"/>
            <w:u w:val="none"/>
            <w:lang w:eastAsia="en-GB"/>
            <w14:ligatures w14:val="none"/>
          </w:rPr>
          <w:t>https://doi.org/10.1002/nop2.275</w:t>
        </w:r>
      </w:hyperlink>
    </w:p>
    <w:p w14:paraId="38162EF4"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p>
    <w:p w14:paraId="46142A5F"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r w:rsidRPr="008A0439">
        <w:rPr>
          <w:rFonts w:ascii="Arial" w:hAnsi="Arial" w:cs="Arial"/>
          <w:b/>
          <w:bCs/>
          <w:sz w:val="22"/>
          <w:szCs w:val="22"/>
          <w:bdr w:val="none" w:sz="0" w:space="0" w:color="auto" w:frame="1"/>
          <w:shd w:val="clear" w:color="auto" w:fill="FFFFFF"/>
        </w:rPr>
        <w:t>Van der Kolk, B</w:t>
      </w:r>
      <w:r w:rsidRPr="008A0439">
        <w:rPr>
          <w:rFonts w:ascii="Arial" w:hAnsi="Arial" w:cs="Arial"/>
          <w:sz w:val="22"/>
          <w:szCs w:val="22"/>
          <w:bdr w:val="none" w:sz="0" w:space="0" w:color="auto" w:frame="1"/>
          <w:shd w:val="clear" w:color="auto" w:fill="FFFFFF"/>
        </w:rPr>
        <w:t xml:space="preserve">. (2014). The body keeps the score,  Allen Lane Publication, 2014, Penguin Books Publication, 2015. ISBN: 978-0-141-97862-8. </w:t>
      </w:r>
    </w:p>
    <w:p w14:paraId="0EAA4F4A"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p>
    <w:p w14:paraId="36B07604"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r w:rsidRPr="008A0439">
        <w:rPr>
          <w:rFonts w:ascii="Arial" w:eastAsia="Aptos" w:hAnsi="Arial" w:cs="Arial"/>
          <w:b/>
          <w:bCs/>
          <w:sz w:val="22"/>
          <w:szCs w:val="22"/>
          <w:shd w:val="clear" w:color="auto" w:fill="FFFFFF"/>
        </w:rPr>
        <w:t>Vella, B; Brown, L; Phyland, D,</w:t>
      </w:r>
      <w:r w:rsidRPr="008A0439">
        <w:rPr>
          <w:rFonts w:ascii="Arial" w:eastAsia="Aptos" w:hAnsi="Arial" w:cs="Arial"/>
          <w:sz w:val="22"/>
          <w:szCs w:val="22"/>
          <w:shd w:val="clear" w:color="auto" w:fill="FFFFFF"/>
        </w:rPr>
        <w:t xml:space="preserve"> (2021). Amateur Music Theatre Singers’ Perceptions of their Current Singing Voice Function, Journal of Voice, Volume 35, Issue 4, Pages 589-596, ISSN 0892-1997. </w:t>
      </w:r>
      <w:hyperlink r:id="rId39" w:history="1">
        <w:r w:rsidRPr="008A0439">
          <w:rPr>
            <w:rFonts w:ascii="Arial" w:eastAsia="Aptos" w:hAnsi="Arial" w:cs="Arial"/>
            <w:sz w:val="22"/>
            <w:szCs w:val="22"/>
            <w:shd w:val="clear" w:color="auto" w:fill="FFFFFF"/>
          </w:rPr>
          <w:t>https://doi.org/10.1016/j.jvoice.2019.12.009</w:t>
        </w:r>
      </w:hyperlink>
    </w:p>
    <w:p w14:paraId="2AAC50C5" w14:textId="77777777" w:rsidR="00391DA3" w:rsidRPr="008A0439" w:rsidRDefault="00391DA3" w:rsidP="008917F9">
      <w:pPr>
        <w:pBdr>
          <w:bottom w:val="single" w:sz="6" w:space="31" w:color="auto"/>
        </w:pBdr>
        <w:spacing w:after="0" w:line="240" w:lineRule="auto"/>
        <w:jc w:val="both"/>
        <w:rPr>
          <w:rFonts w:ascii="Arial" w:eastAsia="Aptos" w:hAnsi="Arial" w:cs="Arial"/>
          <w:sz w:val="22"/>
          <w:szCs w:val="22"/>
          <w:shd w:val="clear" w:color="auto" w:fill="FFFFFF"/>
        </w:rPr>
      </w:pPr>
    </w:p>
    <w:p w14:paraId="2FA35CD3" w14:textId="77777777" w:rsidR="00391DA3" w:rsidRPr="008A0439" w:rsidRDefault="00391DA3" w:rsidP="008917F9">
      <w:pPr>
        <w:pBdr>
          <w:bottom w:val="single" w:sz="6" w:space="31" w:color="auto"/>
        </w:pBdr>
        <w:spacing w:after="0" w:line="240" w:lineRule="auto"/>
        <w:jc w:val="both"/>
        <w:rPr>
          <w:rFonts w:ascii="Arial" w:eastAsia="Times New Roman" w:hAnsi="Arial" w:cs="Arial"/>
          <w:sz w:val="22"/>
          <w:szCs w:val="22"/>
          <w:shd w:val="clear" w:color="auto" w:fill="FFFFFF"/>
        </w:rPr>
      </w:pPr>
      <w:r w:rsidRPr="008A0439">
        <w:rPr>
          <w:rFonts w:ascii="Arial" w:eastAsia="Aptos" w:hAnsi="Arial" w:cs="Arial"/>
          <w:b/>
          <w:bCs/>
          <w:sz w:val="22"/>
          <w:szCs w:val="22"/>
          <w:shd w:val="clear" w:color="auto" w:fill="FFFFFF"/>
        </w:rPr>
        <w:t>Whidden, C. (2015)</w:t>
      </w:r>
      <w:r w:rsidRPr="008A0439">
        <w:rPr>
          <w:rFonts w:ascii="Arial" w:eastAsia="Aptos" w:hAnsi="Arial" w:cs="Arial"/>
          <w:sz w:val="22"/>
          <w:szCs w:val="22"/>
          <w:shd w:val="clear" w:color="auto" w:fill="FFFFFF"/>
        </w:rPr>
        <w:t>. The Creation of Singing Identity in Our Music Classrooms. The Canadian Music Educator, 57(1), pp. 38-42</w:t>
      </w:r>
      <w:r w:rsidRPr="008A0439">
        <w:rPr>
          <w:rFonts w:ascii="Arial" w:eastAsia="Times New Roman" w:hAnsi="Arial" w:cs="Arial"/>
          <w:sz w:val="22"/>
          <w:szCs w:val="22"/>
          <w:shd w:val="clear" w:color="auto" w:fill="FFFFFF"/>
        </w:rPr>
        <w:t xml:space="preserve">     </w:t>
      </w:r>
    </w:p>
    <w:p w14:paraId="5854FCBE" w14:textId="77777777" w:rsidR="008917F9" w:rsidRDefault="008917F9" w:rsidP="008917F9">
      <w:pPr>
        <w:pBdr>
          <w:bottom w:val="single" w:sz="6" w:space="31" w:color="auto"/>
        </w:pBdr>
        <w:spacing w:after="0" w:line="240" w:lineRule="auto"/>
        <w:jc w:val="both"/>
        <w:rPr>
          <w:rFonts w:ascii="Arial" w:hAnsi="Arial" w:cs="Arial"/>
          <w:sz w:val="22"/>
          <w:szCs w:val="22"/>
        </w:rPr>
      </w:pPr>
    </w:p>
    <w:p w14:paraId="38C838A5" w14:textId="4F70FABC" w:rsidR="00391DA3" w:rsidRPr="008A0439" w:rsidRDefault="00391DA3" w:rsidP="008917F9">
      <w:pPr>
        <w:pBdr>
          <w:bottom w:val="single" w:sz="6" w:space="31" w:color="auto"/>
        </w:pBdr>
        <w:spacing w:after="0" w:line="240" w:lineRule="auto"/>
        <w:jc w:val="both"/>
        <w:rPr>
          <w:rFonts w:ascii="Arial" w:hAnsi="Arial" w:cs="Arial"/>
          <w:sz w:val="22"/>
          <w:szCs w:val="22"/>
        </w:rPr>
      </w:pPr>
      <w:r w:rsidRPr="008A0439">
        <w:rPr>
          <w:rFonts w:ascii="Arial" w:eastAsia="Times New Roman" w:hAnsi="Arial" w:cs="Arial"/>
          <w:b/>
          <w:bCs/>
          <w:sz w:val="22"/>
          <w:szCs w:val="22"/>
          <w:shd w:val="clear" w:color="auto" w:fill="FFFFFF"/>
        </w:rPr>
        <w:t xml:space="preserve">Yao L, Kabir R. </w:t>
      </w:r>
      <w:r w:rsidRPr="008A0439">
        <w:rPr>
          <w:rFonts w:ascii="Arial" w:eastAsia="Times New Roman" w:hAnsi="Arial" w:cs="Arial"/>
          <w:sz w:val="22"/>
          <w:szCs w:val="22"/>
          <w:shd w:val="clear" w:color="auto" w:fill="FFFFFF"/>
        </w:rPr>
        <w:t>(2023). Person-Centered Therapy (Rogerian Therapy). StatPearls Publishing. Jan 2026.</w:t>
      </w:r>
      <w:r w:rsidRPr="008A0439">
        <w:rPr>
          <w:rStyle w:val="apple-converted-space"/>
          <w:rFonts w:ascii="Arial" w:eastAsia="Times New Roman" w:hAnsi="Arial" w:cs="Arial"/>
          <w:sz w:val="22"/>
          <w:szCs w:val="22"/>
          <w:shd w:val="clear" w:color="auto" w:fill="FFFFFF"/>
        </w:rPr>
        <w:t> </w:t>
      </w:r>
      <w:r w:rsidRPr="008A0439">
        <w:rPr>
          <w:rStyle w:val="bkciteavail"/>
          <w:rFonts w:ascii="Arial" w:eastAsia="Times New Roman" w:hAnsi="Arial" w:cs="Arial"/>
          <w:sz w:val="22"/>
          <w:szCs w:val="22"/>
        </w:rPr>
        <w:t xml:space="preserve">Available from: </w:t>
      </w:r>
      <w:hyperlink r:id="rId40" w:history="1">
        <w:r w:rsidRPr="008A0439">
          <w:rPr>
            <w:rStyle w:val="Hyperlink"/>
            <w:rFonts w:ascii="Arial" w:eastAsia="Times New Roman" w:hAnsi="Arial" w:cs="Arial"/>
            <w:color w:val="auto"/>
            <w:sz w:val="22"/>
            <w:szCs w:val="22"/>
            <w:u w:val="none"/>
          </w:rPr>
          <w:t>https://www.ncbi.nlm.nih.gov/books/NBK589708/</w:t>
        </w:r>
      </w:hyperlink>
    </w:p>
    <w:p w14:paraId="7431F658" w14:textId="77777777" w:rsidR="00391DA3" w:rsidRPr="008A0439" w:rsidRDefault="00391DA3" w:rsidP="008917F9">
      <w:pPr>
        <w:pBdr>
          <w:bottom w:val="single" w:sz="6" w:space="31" w:color="auto"/>
        </w:pBdr>
        <w:spacing w:after="0" w:line="240" w:lineRule="auto"/>
        <w:jc w:val="both"/>
        <w:rPr>
          <w:rFonts w:ascii="Arial" w:hAnsi="Arial" w:cs="Arial"/>
          <w:sz w:val="22"/>
          <w:szCs w:val="22"/>
        </w:rPr>
      </w:pPr>
    </w:p>
    <w:p w14:paraId="424FB33C" w14:textId="77777777" w:rsidR="00F470CF" w:rsidRPr="00483DD0" w:rsidRDefault="00F470CF" w:rsidP="008917F9">
      <w:pPr>
        <w:jc w:val="both"/>
        <w:rPr>
          <w:rFonts w:ascii="Arial" w:hAnsi="Arial" w:cs="Arial"/>
          <w:sz w:val="22"/>
          <w:szCs w:val="22"/>
        </w:rPr>
      </w:pPr>
    </w:p>
    <w:p w14:paraId="21A26874" w14:textId="77777777" w:rsidR="00F470CF" w:rsidRPr="00483DD0" w:rsidRDefault="00F470CF" w:rsidP="008917F9">
      <w:pPr>
        <w:jc w:val="both"/>
        <w:rPr>
          <w:rFonts w:ascii="Arial" w:hAnsi="Arial" w:cs="Arial"/>
          <w:sz w:val="22"/>
          <w:szCs w:val="22"/>
        </w:rPr>
      </w:pPr>
    </w:p>
    <w:p w14:paraId="5686C506" w14:textId="77777777" w:rsidR="00F470CF" w:rsidRPr="00483DD0" w:rsidRDefault="00F470CF" w:rsidP="008917F9">
      <w:pPr>
        <w:jc w:val="both"/>
        <w:rPr>
          <w:rFonts w:ascii="Arial" w:hAnsi="Arial" w:cs="Arial"/>
          <w:sz w:val="22"/>
          <w:szCs w:val="22"/>
        </w:rPr>
      </w:pPr>
    </w:p>
    <w:p w14:paraId="13CEEEBC" w14:textId="3F2C4AD1" w:rsidR="004F49B1" w:rsidRPr="00483DD0" w:rsidRDefault="004F49B1" w:rsidP="008917F9">
      <w:pPr>
        <w:tabs>
          <w:tab w:val="left" w:pos="8148"/>
        </w:tabs>
        <w:jc w:val="both"/>
        <w:rPr>
          <w:rFonts w:ascii="Arial" w:hAnsi="Arial" w:cs="Arial"/>
          <w:sz w:val="22"/>
          <w:szCs w:val="22"/>
        </w:rPr>
      </w:pPr>
    </w:p>
    <w:sectPr w:rsidR="004F49B1" w:rsidRPr="00483DD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FB1779" w14:textId="77777777" w:rsidR="007D299D" w:rsidRPr="00A23DF9" w:rsidRDefault="007D299D" w:rsidP="00520389">
      <w:pPr>
        <w:spacing w:after="0" w:line="240" w:lineRule="auto"/>
      </w:pPr>
      <w:r w:rsidRPr="00A23DF9">
        <w:separator/>
      </w:r>
    </w:p>
  </w:endnote>
  <w:endnote w:type="continuationSeparator" w:id="0">
    <w:p w14:paraId="07BAF0B7" w14:textId="77777777" w:rsidR="007D299D" w:rsidRPr="00A23DF9" w:rsidRDefault="007D299D" w:rsidP="00520389">
      <w:pPr>
        <w:spacing w:after="0" w:line="240" w:lineRule="auto"/>
      </w:pPr>
      <w:r w:rsidRPr="00A23DF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TimesNewRomanPS-ItalicMT">
    <w:altName w:val="Times New Roman"/>
    <w:charset w:val="00"/>
    <w:family w:val="roman"/>
    <w:pitch w:val="default"/>
  </w:font>
  <w:font w:name="Yu Mincho">
    <w:charset w:val="80"/>
    <w:family w:val="roman"/>
    <w:pitch w:val="variable"/>
    <w:sig w:usb0="800002E7" w:usb1="2AC7FCFF" w:usb2="00000012" w:usb3="00000000" w:csb0="0002009F"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5976949"/>
      <w:docPartObj>
        <w:docPartGallery w:val="Page Numbers (Bottom of Page)"/>
        <w:docPartUnique/>
      </w:docPartObj>
    </w:sdtPr>
    <w:sdtEndPr>
      <w:rPr>
        <w:noProof/>
      </w:rPr>
    </w:sdtEndPr>
    <w:sdtContent>
      <w:p w14:paraId="59771FE1" w14:textId="69B60BBF" w:rsidR="00B30A59" w:rsidRDefault="00B30A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9F8AD0" w14:textId="77777777" w:rsidR="00B30A59" w:rsidRDefault="00B30A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C513E6" w14:textId="77777777" w:rsidR="007D299D" w:rsidRPr="00A23DF9" w:rsidRDefault="007D299D" w:rsidP="00520389">
      <w:pPr>
        <w:spacing w:after="0" w:line="240" w:lineRule="auto"/>
      </w:pPr>
      <w:r w:rsidRPr="00A23DF9">
        <w:separator/>
      </w:r>
    </w:p>
  </w:footnote>
  <w:footnote w:type="continuationSeparator" w:id="0">
    <w:p w14:paraId="30DBFA76" w14:textId="77777777" w:rsidR="007D299D" w:rsidRPr="00A23DF9" w:rsidRDefault="007D299D" w:rsidP="00520389">
      <w:pPr>
        <w:spacing w:after="0" w:line="240" w:lineRule="auto"/>
      </w:pPr>
      <w:r w:rsidRPr="00A23DF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64087"/>
    <w:multiLevelType w:val="hybridMultilevel"/>
    <w:tmpl w:val="74183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25204E"/>
    <w:multiLevelType w:val="hybridMultilevel"/>
    <w:tmpl w:val="20581404"/>
    <w:lvl w:ilvl="0" w:tplc="41AEFD36">
      <w:start w:val="1"/>
      <w:numFmt w:val="bullet"/>
      <w:lvlText w:val=""/>
      <w:lvlJc w:val="left"/>
      <w:pPr>
        <w:ind w:left="720" w:hanging="360"/>
      </w:pPr>
      <w:rPr>
        <w:rFonts w:ascii="Symbol" w:hAnsi="Symbol"/>
      </w:rPr>
    </w:lvl>
    <w:lvl w:ilvl="1" w:tplc="AF421740">
      <w:start w:val="1"/>
      <w:numFmt w:val="bullet"/>
      <w:lvlText w:val=""/>
      <w:lvlJc w:val="left"/>
      <w:pPr>
        <w:ind w:left="720" w:hanging="360"/>
      </w:pPr>
      <w:rPr>
        <w:rFonts w:ascii="Symbol" w:hAnsi="Symbol"/>
      </w:rPr>
    </w:lvl>
    <w:lvl w:ilvl="2" w:tplc="42AAE2F8">
      <w:start w:val="1"/>
      <w:numFmt w:val="bullet"/>
      <w:lvlText w:val=""/>
      <w:lvlJc w:val="left"/>
      <w:pPr>
        <w:ind w:left="720" w:hanging="360"/>
      </w:pPr>
      <w:rPr>
        <w:rFonts w:ascii="Symbol" w:hAnsi="Symbol"/>
      </w:rPr>
    </w:lvl>
    <w:lvl w:ilvl="3" w:tplc="045A3860">
      <w:start w:val="1"/>
      <w:numFmt w:val="bullet"/>
      <w:lvlText w:val=""/>
      <w:lvlJc w:val="left"/>
      <w:pPr>
        <w:ind w:left="720" w:hanging="360"/>
      </w:pPr>
      <w:rPr>
        <w:rFonts w:ascii="Symbol" w:hAnsi="Symbol"/>
      </w:rPr>
    </w:lvl>
    <w:lvl w:ilvl="4" w:tplc="44B082D2">
      <w:start w:val="1"/>
      <w:numFmt w:val="bullet"/>
      <w:lvlText w:val=""/>
      <w:lvlJc w:val="left"/>
      <w:pPr>
        <w:ind w:left="720" w:hanging="360"/>
      </w:pPr>
      <w:rPr>
        <w:rFonts w:ascii="Symbol" w:hAnsi="Symbol"/>
      </w:rPr>
    </w:lvl>
    <w:lvl w:ilvl="5" w:tplc="5C443A28">
      <w:start w:val="1"/>
      <w:numFmt w:val="bullet"/>
      <w:lvlText w:val=""/>
      <w:lvlJc w:val="left"/>
      <w:pPr>
        <w:ind w:left="720" w:hanging="360"/>
      </w:pPr>
      <w:rPr>
        <w:rFonts w:ascii="Symbol" w:hAnsi="Symbol"/>
      </w:rPr>
    </w:lvl>
    <w:lvl w:ilvl="6" w:tplc="5F98A578">
      <w:start w:val="1"/>
      <w:numFmt w:val="bullet"/>
      <w:lvlText w:val=""/>
      <w:lvlJc w:val="left"/>
      <w:pPr>
        <w:ind w:left="720" w:hanging="360"/>
      </w:pPr>
      <w:rPr>
        <w:rFonts w:ascii="Symbol" w:hAnsi="Symbol"/>
      </w:rPr>
    </w:lvl>
    <w:lvl w:ilvl="7" w:tplc="6D445C10">
      <w:start w:val="1"/>
      <w:numFmt w:val="bullet"/>
      <w:lvlText w:val=""/>
      <w:lvlJc w:val="left"/>
      <w:pPr>
        <w:ind w:left="720" w:hanging="360"/>
      </w:pPr>
      <w:rPr>
        <w:rFonts w:ascii="Symbol" w:hAnsi="Symbol"/>
      </w:rPr>
    </w:lvl>
    <w:lvl w:ilvl="8" w:tplc="2788FBE0">
      <w:start w:val="1"/>
      <w:numFmt w:val="bullet"/>
      <w:lvlText w:val=""/>
      <w:lvlJc w:val="left"/>
      <w:pPr>
        <w:ind w:left="720" w:hanging="360"/>
      </w:pPr>
      <w:rPr>
        <w:rFonts w:ascii="Symbol" w:hAnsi="Symbol"/>
      </w:rPr>
    </w:lvl>
  </w:abstractNum>
  <w:abstractNum w:abstractNumId="2" w15:restartNumberingAfterBreak="0">
    <w:nsid w:val="1B7B6ACD"/>
    <w:multiLevelType w:val="hybridMultilevel"/>
    <w:tmpl w:val="19D21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923AAD"/>
    <w:multiLevelType w:val="hybridMultilevel"/>
    <w:tmpl w:val="1D92C002"/>
    <w:lvl w:ilvl="0" w:tplc="9D24DD6E">
      <w:start w:val="1"/>
      <w:numFmt w:val="bullet"/>
      <w:lvlText w:val=""/>
      <w:lvlJc w:val="left"/>
      <w:pPr>
        <w:ind w:left="1580" w:hanging="360"/>
      </w:pPr>
      <w:rPr>
        <w:rFonts w:ascii="Symbol" w:hAnsi="Symbol"/>
      </w:rPr>
    </w:lvl>
    <w:lvl w:ilvl="1" w:tplc="437C799A">
      <w:start w:val="1"/>
      <w:numFmt w:val="bullet"/>
      <w:lvlText w:val=""/>
      <w:lvlJc w:val="left"/>
      <w:pPr>
        <w:ind w:left="1580" w:hanging="360"/>
      </w:pPr>
      <w:rPr>
        <w:rFonts w:ascii="Symbol" w:hAnsi="Symbol"/>
      </w:rPr>
    </w:lvl>
    <w:lvl w:ilvl="2" w:tplc="68C6EDBC">
      <w:start w:val="1"/>
      <w:numFmt w:val="bullet"/>
      <w:lvlText w:val=""/>
      <w:lvlJc w:val="left"/>
      <w:pPr>
        <w:ind w:left="1580" w:hanging="360"/>
      </w:pPr>
      <w:rPr>
        <w:rFonts w:ascii="Symbol" w:hAnsi="Symbol"/>
      </w:rPr>
    </w:lvl>
    <w:lvl w:ilvl="3" w:tplc="D572EE9E">
      <w:start w:val="1"/>
      <w:numFmt w:val="bullet"/>
      <w:lvlText w:val=""/>
      <w:lvlJc w:val="left"/>
      <w:pPr>
        <w:ind w:left="1580" w:hanging="360"/>
      </w:pPr>
      <w:rPr>
        <w:rFonts w:ascii="Symbol" w:hAnsi="Symbol"/>
      </w:rPr>
    </w:lvl>
    <w:lvl w:ilvl="4" w:tplc="DA48AAA8">
      <w:start w:val="1"/>
      <w:numFmt w:val="bullet"/>
      <w:lvlText w:val=""/>
      <w:lvlJc w:val="left"/>
      <w:pPr>
        <w:ind w:left="1580" w:hanging="360"/>
      </w:pPr>
      <w:rPr>
        <w:rFonts w:ascii="Symbol" w:hAnsi="Symbol"/>
      </w:rPr>
    </w:lvl>
    <w:lvl w:ilvl="5" w:tplc="5C9C536C">
      <w:start w:val="1"/>
      <w:numFmt w:val="bullet"/>
      <w:lvlText w:val=""/>
      <w:lvlJc w:val="left"/>
      <w:pPr>
        <w:ind w:left="1580" w:hanging="360"/>
      </w:pPr>
      <w:rPr>
        <w:rFonts w:ascii="Symbol" w:hAnsi="Symbol"/>
      </w:rPr>
    </w:lvl>
    <w:lvl w:ilvl="6" w:tplc="D97E63F8">
      <w:start w:val="1"/>
      <w:numFmt w:val="bullet"/>
      <w:lvlText w:val=""/>
      <w:lvlJc w:val="left"/>
      <w:pPr>
        <w:ind w:left="1580" w:hanging="360"/>
      </w:pPr>
      <w:rPr>
        <w:rFonts w:ascii="Symbol" w:hAnsi="Symbol"/>
      </w:rPr>
    </w:lvl>
    <w:lvl w:ilvl="7" w:tplc="B7640D6C">
      <w:start w:val="1"/>
      <w:numFmt w:val="bullet"/>
      <w:lvlText w:val=""/>
      <w:lvlJc w:val="left"/>
      <w:pPr>
        <w:ind w:left="1580" w:hanging="360"/>
      </w:pPr>
      <w:rPr>
        <w:rFonts w:ascii="Symbol" w:hAnsi="Symbol"/>
      </w:rPr>
    </w:lvl>
    <w:lvl w:ilvl="8" w:tplc="334AF76C">
      <w:start w:val="1"/>
      <w:numFmt w:val="bullet"/>
      <w:lvlText w:val=""/>
      <w:lvlJc w:val="left"/>
      <w:pPr>
        <w:ind w:left="1580" w:hanging="360"/>
      </w:pPr>
      <w:rPr>
        <w:rFonts w:ascii="Symbol" w:hAnsi="Symbol"/>
      </w:rPr>
    </w:lvl>
  </w:abstractNum>
  <w:abstractNum w:abstractNumId="4" w15:restartNumberingAfterBreak="0">
    <w:nsid w:val="27D601EC"/>
    <w:multiLevelType w:val="hybridMultilevel"/>
    <w:tmpl w:val="F5F45DB8"/>
    <w:lvl w:ilvl="0" w:tplc="E18A1C64">
      <w:start w:val="1"/>
      <w:numFmt w:val="bullet"/>
      <w:lvlText w:val=""/>
      <w:lvlJc w:val="left"/>
      <w:pPr>
        <w:ind w:left="1580" w:hanging="360"/>
      </w:pPr>
      <w:rPr>
        <w:rFonts w:ascii="Symbol" w:hAnsi="Symbol"/>
      </w:rPr>
    </w:lvl>
    <w:lvl w:ilvl="1" w:tplc="9074237E">
      <w:start w:val="1"/>
      <w:numFmt w:val="bullet"/>
      <w:lvlText w:val=""/>
      <w:lvlJc w:val="left"/>
      <w:pPr>
        <w:ind w:left="1580" w:hanging="360"/>
      </w:pPr>
      <w:rPr>
        <w:rFonts w:ascii="Symbol" w:hAnsi="Symbol"/>
      </w:rPr>
    </w:lvl>
    <w:lvl w:ilvl="2" w:tplc="0706F600">
      <w:start w:val="1"/>
      <w:numFmt w:val="bullet"/>
      <w:lvlText w:val=""/>
      <w:lvlJc w:val="left"/>
      <w:pPr>
        <w:ind w:left="1580" w:hanging="360"/>
      </w:pPr>
      <w:rPr>
        <w:rFonts w:ascii="Symbol" w:hAnsi="Symbol"/>
      </w:rPr>
    </w:lvl>
    <w:lvl w:ilvl="3" w:tplc="2312D0F4">
      <w:start w:val="1"/>
      <w:numFmt w:val="bullet"/>
      <w:lvlText w:val=""/>
      <w:lvlJc w:val="left"/>
      <w:pPr>
        <w:ind w:left="1580" w:hanging="360"/>
      </w:pPr>
      <w:rPr>
        <w:rFonts w:ascii="Symbol" w:hAnsi="Symbol"/>
      </w:rPr>
    </w:lvl>
    <w:lvl w:ilvl="4" w:tplc="B9AA2A4A">
      <w:start w:val="1"/>
      <w:numFmt w:val="bullet"/>
      <w:lvlText w:val=""/>
      <w:lvlJc w:val="left"/>
      <w:pPr>
        <w:ind w:left="1580" w:hanging="360"/>
      </w:pPr>
      <w:rPr>
        <w:rFonts w:ascii="Symbol" w:hAnsi="Symbol"/>
      </w:rPr>
    </w:lvl>
    <w:lvl w:ilvl="5" w:tplc="E5268C4A">
      <w:start w:val="1"/>
      <w:numFmt w:val="bullet"/>
      <w:lvlText w:val=""/>
      <w:lvlJc w:val="left"/>
      <w:pPr>
        <w:ind w:left="1580" w:hanging="360"/>
      </w:pPr>
      <w:rPr>
        <w:rFonts w:ascii="Symbol" w:hAnsi="Symbol"/>
      </w:rPr>
    </w:lvl>
    <w:lvl w:ilvl="6" w:tplc="939A2358">
      <w:start w:val="1"/>
      <w:numFmt w:val="bullet"/>
      <w:lvlText w:val=""/>
      <w:lvlJc w:val="left"/>
      <w:pPr>
        <w:ind w:left="1580" w:hanging="360"/>
      </w:pPr>
      <w:rPr>
        <w:rFonts w:ascii="Symbol" w:hAnsi="Symbol"/>
      </w:rPr>
    </w:lvl>
    <w:lvl w:ilvl="7" w:tplc="3A808AE0">
      <w:start w:val="1"/>
      <w:numFmt w:val="bullet"/>
      <w:lvlText w:val=""/>
      <w:lvlJc w:val="left"/>
      <w:pPr>
        <w:ind w:left="1580" w:hanging="360"/>
      </w:pPr>
      <w:rPr>
        <w:rFonts w:ascii="Symbol" w:hAnsi="Symbol"/>
      </w:rPr>
    </w:lvl>
    <w:lvl w:ilvl="8" w:tplc="3C82D67A">
      <w:start w:val="1"/>
      <w:numFmt w:val="bullet"/>
      <w:lvlText w:val=""/>
      <w:lvlJc w:val="left"/>
      <w:pPr>
        <w:ind w:left="1580" w:hanging="360"/>
      </w:pPr>
      <w:rPr>
        <w:rFonts w:ascii="Symbol" w:hAnsi="Symbol"/>
      </w:rPr>
    </w:lvl>
  </w:abstractNum>
  <w:abstractNum w:abstractNumId="5" w15:restartNumberingAfterBreak="0">
    <w:nsid w:val="2AF2351C"/>
    <w:multiLevelType w:val="hybridMultilevel"/>
    <w:tmpl w:val="54D852F8"/>
    <w:lvl w:ilvl="0" w:tplc="6A8E2422">
      <w:start w:val="1"/>
      <w:numFmt w:val="bullet"/>
      <w:lvlText w:val=""/>
      <w:lvlJc w:val="left"/>
      <w:pPr>
        <w:ind w:left="1580" w:hanging="360"/>
      </w:pPr>
      <w:rPr>
        <w:rFonts w:ascii="Symbol" w:hAnsi="Symbol"/>
      </w:rPr>
    </w:lvl>
    <w:lvl w:ilvl="1" w:tplc="78F85542">
      <w:start w:val="1"/>
      <w:numFmt w:val="bullet"/>
      <w:lvlText w:val=""/>
      <w:lvlJc w:val="left"/>
      <w:pPr>
        <w:ind w:left="1580" w:hanging="360"/>
      </w:pPr>
      <w:rPr>
        <w:rFonts w:ascii="Symbol" w:hAnsi="Symbol"/>
      </w:rPr>
    </w:lvl>
    <w:lvl w:ilvl="2" w:tplc="5732A45E">
      <w:start w:val="1"/>
      <w:numFmt w:val="bullet"/>
      <w:lvlText w:val=""/>
      <w:lvlJc w:val="left"/>
      <w:pPr>
        <w:ind w:left="1580" w:hanging="360"/>
      </w:pPr>
      <w:rPr>
        <w:rFonts w:ascii="Symbol" w:hAnsi="Symbol"/>
      </w:rPr>
    </w:lvl>
    <w:lvl w:ilvl="3" w:tplc="3F32C424">
      <w:start w:val="1"/>
      <w:numFmt w:val="bullet"/>
      <w:lvlText w:val=""/>
      <w:lvlJc w:val="left"/>
      <w:pPr>
        <w:ind w:left="1580" w:hanging="360"/>
      </w:pPr>
      <w:rPr>
        <w:rFonts w:ascii="Symbol" w:hAnsi="Symbol"/>
      </w:rPr>
    </w:lvl>
    <w:lvl w:ilvl="4" w:tplc="223494C2">
      <w:start w:val="1"/>
      <w:numFmt w:val="bullet"/>
      <w:lvlText w:val=""/>
      <w:lvlJc w:val="left"/>
      <w:pPr>
        <w:ind w:left="1580" w:hanging="360"/>
      </w:pPr>
      <w:rPr>
        <w:rFonts w:ascii="Symbol" w:hAnsi="Symbol"/>
      </w:rPr>
    </w:lvl>
    <w:lvl w:ilvl="5" w:tplc="78D4E326">
      <w:start w:val="1"/>
      <w:numFmt w:val="bullet"/>
      <w:lvlText w:val=""/>
      <w:lvlJc w:val="left"/>
      <w:pPr>
        <w:ind w:left="1580" w:hanging="360"/>
      </w:pPr>
      <w:rPr>
        <w:rFonts w:ascii="Symbol" w:hAnsi="Symbol"/>
      </w:rPr>
    </w:lvl>
    <w:lvl w:ilvl="6" w:tplc="CBF06DDE">
      <w:start w:val="1"/>
      <w:numFmt w:val="bullet"/>
      <w:lvlText w:val=""/>
      <w:lvlJc w:val="left"/>
      <w:pPr>
        <w:ind w:left="1580" w:hanging="360"/>
      </w:pPr>
      <w:rPr>
        <w:rFonts w:ascii="Symbol" w:hAnsi="Symbol"/>
      </w:rPr>
    </w:lvl>
    <w:lvl w:ilvl="7" w:tplc="36DAB622">
      <w:start w:val="1"/>
      <w:numFmt w:val="bullet"/>
      <w:lvlText w:val=""/>
      <w:lvlJc w:val="left"/>
      <w:pPr>
        <w:ind w:left="1580" w:hanging="360"/>
      </w:pPr>
      <w:rPr>
        <w:rFonts w:ascii="Symbol" w:hAnsi="Symbol"/>
      </w:rPr>
    </w:lvl>
    <w:lvl w:ilvl="8" w:tplc="D4928EF0">
      <w:start w:val="1"/>
      <w:numFmt w:val="bullet"/>
      <w:lvlText w:val=""/>
      <w:lvlJc w:val="left"/>
      <w:pPr>
        <w:ind w:left="1580" w:hanging="360"/>
      </w:pPr>
      <w:rPr>
        <w:rFonts w:ascii="Symbol" w:hAnsi="Symbol"/>
      </w:rPr>
    </w:lvl>
  </w:abstractNum>
  <w:abstractNum w:abstractNumId="6" w15:restartNumberingAfterBreak="0">
    <w:nsid w:val="40FB1C09"/>
    <w:multiLevelType w:val="hybridMultilevel"/>
    <w:tmpl w:val="7EB2D664"/>
    <w:lvl w:ilvl="0" w:tplc="50C27F90">
      <w:start w:val="1"/>
      <w:numFmt w:val="bullet"/>
      <w:lvlText w:val=""/>
      <w:lvlJc w:val="left"/>
      <w:pPr>
        <w:ind w:left="1580" w:hanging="360"/>
      </w:pPr>
      <w:rPr>
        <w:rFonts w:ascii="Symbol" w:hAnsi="Symbol"/>
      </w:rPr>
    </w:lvl>
    <w:lvl w:ilvl="1" w:tplc="4A8ADD58">
      <w:start w:val="1"/>
      <w:numFmt w:val="bullet"/>
      <w:lvlText w:val=""/>
      <w:lvlJc w:val="left"/>
      <w:pPr>
        <w:ind w:left="1580" w:hanging="360"/>
      </w:pPr>
      <w:rPr>
        <w:rFonts w:ascii="Symbol" w:hAnsi="Symbol"/>
      </w:rPr>
    </w:lvl>
    <w:lvl w:ilvl="2" w:tplc="16ECE10A">
      <w:start w:val="1"/>
      <w:numFmt w:val="bullet"/>
      <w:lvlText w:val=""/>
      <w:lvlJc w:val="left"/>
      <w:pPr>
        <w:ind w:left="1580" w:hanging="360"/>
      </w:pPr>
      <w:rPr>
        <w:rFonts w:ascii="Symbol" w:hAnsi="Symbol"/>
      </w:rPr>
    </w:lvl>
    <w:lvl w:ilvl="3" w:tplc="C34E3CC4">
      <w:start w:val="1"/>
      <w:numFmt w:val="bullet"/>
      <w:lvlText w:val=""/>
      <w:lvlJc w:val="left"/>
      <w:pPr>
        <w:ind w:left="1580" w:hanging="360"/>
      </w:pPr>
      <w:rPr>
        <w:rFonts w:ascii="Symbol" w:hAnsi="Symbol"/>
      </w:rPr>
    </w:lvl>
    <w:lvl w:ilvl="4" w:tplc="BC2A0A84">
      <w:start w:val="1"/>
      <w:numFmt w:val="bullet"/>
      <w:lvlText w:val=""/>
      <w:lvlJc w:val="left"/>
      <w:pPr>
        <w:ind w:left="1580" w:hanging="360"/>
      </w:pPr>
      <w:rPr>
        <w:rFonts w:ascii="Symbol" w:hAnsi="Symbol"/>
      </w:rPr>
    </w:lvl>
    <w:lvl w:ilvl="5" w:tplc="EF923588">
      <w:start w:val="1"/>
      <w:numFmt w:val="bullet"/>
      <w:lvlText w:val=""/>
      <w:lvlJc w:val="left"/>
      <w:pPr>
        <w:ind w:left="1580" w:hanging="360"/>
      </w:pPr>
      <w:rPr>
        <w:rFonts w:ascii="Symbol" w:hAnsi="Symbol"/>
      </w:rPr>
    </w:lvl>
    <w:lvl w:ilvl="6" w:tplc="076C2644">
      <w:start w:val="1"/>
      <w:numFmt w:val="bullet"/>
      <w:lvlText w:val=""/>
      <w:lvlJc w:val="left"/>
      <w:pPr>
        <w:ind w:left="1580" w:hanging="360"/>
      </w:pPr>
      <w:rPr>
        <w:rFonts w:ascii="Symbol" w:hAnsi="Symbol"/>
      </w:rPr>
    </w:lvl>
    <w:lvl w:ilvl="7" w:tplc="4BA68970">
      <w:start w:val="1"/>
      <w:numFmt w:val="bullet"/>
      <w:lvlText w:val=""/>
      <w:lvlJc w:val="left"/>
      <w:pPr>
        <w:ind w:left="1580" w:hanging="360"/>
      </w:pPr>
      <w:rPr>
        <w:rFonts w:ascii="Symbol" w:hAnsi="Symbol"/>
      </w:rPr>
    </w:lvl>
    <w:lvl w:ilvl="8" w:tplc="07746370">
      <w:start w:val="1"/>
      <w:numFmt w:val="bullet"/>
      <w:lvlText w:val=""/>
      <w:lvlJc w:val="left"/>
      <w:pPr>
        <w:ind w:left="1580" w:hanging="360"/>
      </w:pPr>
      <w:rPr>
        <w:rFonts w:ascii="Symbol" w:hAnsi="Symbol"/>
      </w:rPr>
    </w:lvl>
  </w:abstractNum>
  <w:abstractNum w:abstractNumId="7" w15:restartNumberingAfterBreak="0">
    <w:nsid w:val="50F57ABA"/>
    <w:multiLevelType w:val="hybridMultilevel"/>
    <w:tmpl w:val="FF40B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116A6A"/>
    <w:multiLevelType w:val="hybridMultilevel"/>
    <w:tmpl w:val="79841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420327"/>
    <w:multiLevelType w:val="hybridMultilevel"/>
    <w:tmpl w:val="185E1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D1320C"/>
    <w:multiLevelType w:val="hybridMultilevel"/>
    <w:tmpl w:val="462C7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4A0598"/>
    <w:multiLevelType w:val="hybridMultilevel"/>
    <w:tmpl w:val="899EDC7A"/>
    <w:lvl w:ilvl="0" w:tplc="EEB89C24">
      <w:start w:val="1"/>
      <w:numFmt w:val="bullet"/>
      <w:lvlText w:val=""/>
      <w:lvlJc w:val="left"/>
      <w:pPr>
        <w:ind w:left="1580" w:hanging="360"/>
      </w:pPr>
      <w:rPr>
        <w:rFonts w:ascii="Symbol" w:hAnsi="Symbol"/>
      </w:rPr>
    </w:lvl>
    <w:lvl w:ilvl="1" w:tplc="A7FC0768">
      <w:start w:val="1"/>
      <w:numFmt w:val="bullet"/>
      <w:lvlText w:val=""/>
      <w:lvlJc w:val="left"/>
      <w:pPr>
        <w:ind w:left="1580" w:hanging="360"/>
      </w:pPr>
      <w:rPr>
        <w:rFonts w:ascii="Symbol" w:hAnsi="Symbol"/>
      </w:rPr>
    </w:lvl>
    <w:lvl w:ilvl="2" w:tplc="7072505C">
      <w:start w:val="1"/>
      <w:numFmt w:val="bullet"/>
      <w:lvlText w:val=""/>
      <w:lvlJc w:val="left"/>
      <w:pPr>
        <w:ind w:left="1580" w:hanging="360"/>
      </w:pPr>
      <w:rPr>
        <w:rFonts w:ascii="Symbol" w:hAnsi="Symbol"/>
      </w:rPr>
    </w:lvl>
    <w:lvl w:ilvl="3" w:tplc="48DEFA1A">
      <w:start w:val="1"/>
      <w:numFmt w:val="bullet"/>
      <w:lvlText w:val=""/>
      <w:lvlJc w:val="left"/>
      <w:pPr>
        <w:ind w:left="1580" w:hanging="360"/>
      </w:pPr>
      <w:rPr>
        <w:rFonts w:ascii="Symbol" w:hAnsi="Symbol"/>
      </w:rPr>
    </w:lvl>
    <w:lvl w:ilvl="4" w:tplc="4154C978">
      <w:start w:val="1"/>
      <w:numFmt w:val="bullet"/>
      <w:lvlText w:val=""/>
      <w:lvlJc w:val="left"/>
      <w:pPr>
        <w:ind w:left="1580" w:hanging="360"/>
      </w:pPr>
      <w:rPr>
        <w:rFonts w:ascii="Symbol" w:hAnsi="Symbol"/>
      </w:rPr>
    </w:lvl>
    <w:lvl w:ilvl="5" w:tplc="7A70B888">
      <w:start w:val="1"/>
      <w:numFmt w:val="bullet"/>
      <w:lvlText w:val=""/>
      <w:lvlJc w:val="left"/>
      <w:pPr>
        <w:ind w:left="1580" w:hanging="360"/>
      </w:pPr>
      <w:rPr>
        <w:rFonts w:ascii="Symbol" w:hAnsi="Symbol"/>
      </w:rPr>
    </w:lvl>
    <w:lvl w:ilvl="6" w:tplc="D3224C22">
      <w:start w:val="1"/>
      <w:numFmt w:val="bullet"/>
      <w:lvlText w:val=""/>
      <w:lvlJc w:val="left"/>
      <w:pPr>
        <w:ind w:left="1580" w:hanging="360"/>
      </w:pPr>
      <w:rPr>
        <w:rFonts w:ascii="Symbol" w:hAnsi="Symbol"/>
      </w:rPr>
    </w:lvl>
    <w:lvl w:ilvl="7" w:tplc="1BFCF52E">
      <w:start w:val="1"/>
      <w:numFmt w:val="bullet"/>
      <w:lvlText w:val=""/>
      <w:lvlJc w:val="left"/>
      <w:pPr>
        <w:ind w:left="1580" w:hanging="360"/>
      </w:pPr>
      <w:rPr>
        <w:rFonts w:ascii="Symbol" w:hAnsi="Symbol"/>
      </w:rPr>
    </w:lvl>
    <w:lvl w:ilvl="8" w:tplc="89306478">
      <w:start w:val="1"/>
      <w:numFmt w:val="bullet"/>
      <w:lvlText w:val=""/>
      <w:lvlJc w:val="left"/>
      <w:pPr>
        <w:ind w:left="1580" w:hanging="360"/>
      </w:pPr>
      <w:rPr>
        <w:rFonts w:ascii="Symbol" w:hAnsi="Symbol"/>
      </w:rPr>
    </w:lvl>
  </w:abstractNum>
  <w:abstractNum w:abstractNumId="12" w15:restartNumberingAfterBreak="0">
    <w:nsid w:val="6F9A3AD8"/>
    <w:multiLevelType w:val="hybridMultilevel"/>
    <w:tmpl w:val="3C7CEC5E"/>
    <w:lvl w:ilvl="0" w:tplc="682856A6">
      <w:start w:val="1"/>
      <w:numFmt w:val="bullet"/>
      <w:lvlText w:val=""/>
      <w:lvlJc w:val="left"/>
      <w:pPr>
        <w:ind w:left="1580" w:hanging="360"/>
      </w:pPr>
      <w:rPr>
        <w:rFonts w:ascii="Symbol" w:hAnsi="Symbol"/>
      </w:rPr>
    </w:lvl>
    <w:lvl w:ilvl="1" w:tplc="B5CE22F0">
      <w:start w:val="1"/>
      <w:numFmt w:val="bullet"/>
      <w:lvlText w:val=""/>
      <w:lvlJc w:val="left"/>
      <w:pPr>
        <w:ind w:left="1580" w:hanging="360"/>
      </w:pPr>
      <w:rPr>
        <w:rFonts w:ascii="Symbol" w:hAnsi="Symbol"/>
      </w:rPr>
    </w:lvl>
    <w:lvl w:ilvl="2" w:tplc="D5B078A2">
      <w:start w:val="1"/>
      <w:numFmt w:val="bullet"/>
      <w:lvlText w:val=""/>
      <w:lvlJc w:val="left"/>
      <w:pPr>
        <w:ind w:left="1580" w:hanging="360"/>
      </w:pPr>
      <w:rPr>
        <w:rFonts w:ascii="Symbol" w:hAnsi="Symbol"/>
      </w:rPr>
    </w:lvl>
    <w:lvl w:ilvl="3" w:tplc="71BEF302">
      <w:start w:val="1"/>
      <w:numFmt w:val="bullet"/>
      <w:lvlText w:val=""/>
      <w:lvlJc w:val="left"/>
      <w:pPr>
        <w:ind w:left="1580" w:hanging="360"/>
      </w:pPr>
      <w:rPr>
        <w:rFonts w:ascii="Symbol" w:hAnsi="Symbol"/>
      </w:rPr>
    </w:lvl>
    <w:lvl w:ilvl="4" w:tplc="28547A94">
      <w:start w:val="1"/>
      <w:numFmt w:val="bullet"/>
      <w:lvlText w:val=""/>
      <w:lvlJc w:val="left"/>
      <w:pPr>
        <w:ind w:left="1580" w:hanging="360"/>
      </w:pPr>
      <w:rPr>
        <w:rFonts w:ascii="Symbol" w:hAnsi="Symbol"/>
      </w:rPr>
    </w:lvl>
    <w:lvl w:ilvl="5" w:tplc="1EF4CA7A">
      <w:start w:val="1"/>
      <w:numFmt w:val="bullet"/>
      <w:lvlText w:val=""/>
      <w:lvlJc w:val="left"/>
      <w:pPr>
        <w:ind w:left="1580" w:hanging="360"/>
      </w:pPr>
      <w:rPr>
        <w:rFonts w:ascii="Symbol" w:hAnsi="Symbol"/>
      </w:rPr>
    </w:lvl>
    <w:lvl w:ilvl="6" w:tplc="29C24680">
      <w:start w:val="1"/>
      <w:numFmt w:val="bullet"/>
      <w:lvlText w:val=""/>
      <w:lvlJc w:val="left"/>
      <w:pPr>
        <w:ind w:left="1580" w:hanging="360"/>
      </w:pPr>
      <w:rPr>
        <w:rFonts w:ascii="Symbol" w:hAnsi="Symbol"/>
      </w:rPr>
    </w:lvl>
    <w:lvl w:ilvl="7" w:tplc="333275F0">
      <w:start w:val="1"/>
      <w:numFmt w:val="bullet"/>
      <w:lvlText w:val=""/>
      <w:lvlJc w:val="left"/>
      <w:pPr>
        <w:ind w:left="1580" w:hanging="360"/>
      </w:pPr>
      <w:rPr>
        <w:rFonts w:ascii="Symbol" w:hAnsi="Symbol"/>
      </w:rPr>
    </w:lvl>
    <w:lvl w:ilvl="8" w:tplc="F8128538">
      <w:start w:val="1"/>
      <w:numFmt w:val="bullet"/>
      <w:lvlText w:val=""/>
      <w:lvlJc w:val="left"/>
      <w:pPr>
        <w:ind w:left="1580" w:hanging="360"/>
      </w:pPr>
      <w:rPr>
        <w:rFonts w:ascii="Symbol" w:hAnsi="Symbol"/>
      </w:rPr>
    </w:lvl>
  </w:abstractNum>
  <w:num w:numId="1" w16cid:durableId="1201866778">
    <w:abstractNumId w:val="3"/>
  </w:num>
  <w:num w:numId="2" w16cid:durableId="1633247689">
    <w:abstractNumId w:val="11"/>
  </w:num>
  <w:num w:numId="3" w16cid:durableId="442575944">
    <w:abstractNumId w:val="12"/>
  </w:num>
  <w:num w:numId="4" w16cid:durableId="323047447">
    <w:abstractNumId w:val="5"/>
  </w:num>
  <w:num w:numId="5" w16cid:durableId="765922305">
    <w:abstractNumId w:val="6"/>
  </w:num>
  <w:num w:numId="6" w16cid:durableId="1297836125">
    <w:abstractNumId w:val="4"/>
  </w:num>
  <w:num w:numId="7" w16cid:durableId="865603181">
    <w:abstractNumId w:val="1"/>
  </w:num>
  <w:num w:numId="8" w16cid:durableId="749429518">
    <w:abstractNumId w:val="8"/>
  </w:num>
  <w:num w:numId="9" w16cid:durableId="547957818">
    <w:abstractNumId w:val="9"/>
  </w:num>
  <w:num w:numId="10" w16cid:durableId="1372026546">
    <w:abstractNumId w:val="7"/>
  </w:num>
  <w:num w:numId="11" w16cid:durableId="908542892">
    <w:abstractNumId w:val="10"/>
  </w:num>
  <w:num w:numId="12" w16cid:durableId="2009215256">
    <w:abstractNumId w:val="2"/>
  </w:num>
  <w:num w:numId="13" w16cid:durableId="23287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documentProtection w:edit="readOnly"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B9F"/>
    <w:rsid w:val="000006E7"/>
    <w:rsid w:val="0000077E"/>
    <w:rsid w:val="000008B8"/>
    <w:rsid w:val="00001274"/>
    <w:rsid w:val="0000131D"/>
    <w:rsid w:val="0000132C"/>
    <w:rsid w:val="00001F16"/>
    <w:rsid w:val="000021A7"/>
    <w:rsid w:val="00002207"/>
    <w:rsid w:val="00002B3A"/>
    <w:rsid w:val="00002EB7"/>
    <w:rsid w:val="00003DEB"/>
    <w:rsid w:val="000046ED"/>
    <w:rsid w:val="00004847"/>
    <w:rsid w:val="00004B30"/>
    <w:rsid w:val="00005962"/>
    <w:rsid w:val="00006A08"/>
    <w:rsid w:val="000071BB"/>
    <w:rsid w:val="000072DC"/>
    <w:rsid w:val="0000756C"/>
    <w:rsid w:val="00007756"/>
    <w:rsid w:val="0000783E"/>
    <w:rsid w:val="000103EB"/>
    <w:rsid w:val="0001095F"/>
    <w:rsid w:val="00010E7D"/>
    <w:rsid w:val="00010FEA"/>
    <w:rsid w:val="00011350"/>
    <w:rsid w:val="00011BE9"/>
    <w:rsid w:val="000127F0"/>
    <w:rsid w:val="00013B29"/>
    <w:rsid w:val="00013E1F"/>
    <w:rsid w:val="0001479A"/>
    <w:rsid w:val="00014C24"/>
    <w:rsid w:val="00015391"/>
    <w:rsid w:val="00015F3B"/>
    <w:rsid w:val="000174F2"/>
    <w:rsid w:val="00022038"/>
    <w:rsid w:val="0002214C"/>
    <w:rsid w:val="000226B4"/>
    <w:rsid w:val="00022783"/>
    <w:rsid w:val="000228F3"/>
    <w:rsid w:val="00022D43"/>
    <w:rsid w:val="000236F4"/>
    <w:rsid w:val="00023C5C"/>
    <w:rsid w:val="00023E2D"/>
    <w:rsid w:val="0002410A"/>
    <w:rsid w:val="000258F7"/>
    <w:rsid w:val="000259D1"/>
    <w:rsid w:val="00025C5B"/>
    <w:rsid w:val="00025F23"/>
    <w:rsid w:val="000265DB"/>
    <w:rsid w:val="00026796"/>
    <w:rsid w:val="00026B3B"/>
    <w:rsid w:val="00026DE8"/>
    <w:rsid w:val="00027183"/>
    <w:rsid w:val="000271B0"/>
    <w:rsid w:val="00027FDD"/>
    <w:rsid w:val="000300C8"/>
    <w:rsid w:val="000303BC"/>
    <w:rsid w:val="0003057D"/>
    <w:rsid w:val="00031205"/>
    <w:rsid w:val="000312DA"/>
    <w:rsid w:val="000314C9"/>
    <w:rsid w:val="00031703"/>
    <w:rsid w:val="00031A6A"/>
    <w:rsid w:val="00031DFC"/>
    <w:rsid w:val="000320B0"/>
    <w:rsid w:val="000328A4"/>
    <w:rsid w:val="00032E2D"/>
    <w:rsid w:val="00032E73"/>
    <w:rsid w:val="00032F5E"/>
    <w:rsid w:val="00032F9D"/>
    <w:rsid w:val="00033CC6"/>
    <w:rsid w:val="00033CD7"/>
    <w:rsid w:val="0003431A"/>
    <w:rsid w:val="000346DC"/>
    <w:rsid w:val="00034B02"/>
    <w:rsid w:val="00034B0E"/>
    <w:rsid w:val="00034E09"/>
    <w:rsid w:val="00035CB0"/>
    <w:rsid w:val="00036212"/>
    <w:rsid w:val="00036C10"/>
    <w:rsid w:val="00037083"/>
    <w:rsid w:val="00037640"/>
    <w:rsid w:val="00040582"/>
    <w:rsid w:val="00040ABD"/>
    <w:rsid w:val="000412BF"/>
    <w:rsid w:val="000412C9"/>
    <w:rsid w:val="000416AD"/>
    <w:rsid w:val="00042678"/>
    <w:rsid w:val="00042859"/>
    <w:rsid w:val="00043177"/>
    <w:rsid w:val="0004346D"/>
    <w:rsid w:val="00043999"/>
    <w:rsid w:val="00043CF4"/>
    <w:rsid w:val="0004479B"/>
    <w:rsid w:val="0004484B"/>
    <w:rsid w:val="000448C0"/>
    <w:rsid w:val="00044A2C"/>
    <w:rsid w:val="00044B1B"/>
    <w:rsid w:val="00044B7E"/>
    <w:rsid w:val="000458B2"/>
    <w:rsid w:val="00045CB1"/>
    <w:rsid w:val="00045FD1"/>
    <w:rsid w:val="000463F7"/>
    <w:rsid w:val="0004689B"/>
    <w:rsid w:val="000468E7"/>
    <w:rsid w:val="0004699D"/>
    <w:rsid w:val="0004722E"/>
    <w:rsid w:val="00047262"/>
    <w:rsid w:val="00047D38"/>
    <w:rsid w:val="00047F07"/>
    <w:rsid w:val="00050006"/>
    <w:rsid w:val="0005026B"/>
    <w:rsid w:val="00050729"/>
    <w:rsid w:val="00050C16"/>
    <w:rsid w:val="000513AB"/>
    <w:rsid w:val="000525A8"/>
    <w:rsid w:val="00052649"/>
    <w:rsid w:val="00053ED2"/>
    <w:rsid w:val="00054115"/>
    <w:rsid w:val="000541C7"/>
    <w:rsid w:val="000546E2"/>
    <w:rsid w:val="000547A7"/>
    <w:rsid w:val="00054AB2"/>
    <w:rsid w:val="0005574D"/>
    <w:rsid w:val="000559E7"/>
    <w:rsid w:val="00055CE5"/>
    <w:rsid w:val="00056446"/>
    <w:rsid w:val="00056EC6"/>
    <w:rsid w:val="00057115"/>
    <w:rsid w:val="00057300"/>
    <w:rsid w:val="00060943"/>
    <w:rsid w:val="00060C90"/>
    <w:rsid w:val="00061017"/>
    <w:rsid w:val="00061423"/>
    <w:rsid w:val="00062054"/>
    <w:rsid w:val="0006227B"/>
    <w:rsid w:val="0006265D"/>
    <w:rsid w:val="00062CAB"/>
    <w:rsid w:val="00062DB9"/>
    <w:rsid w:val="00063802"/>
    <w:rsid w:val="00063900"/>
    <w:rsid w:val="00064103"/>
    <w:rsid w:val="000648C7"/>
    <w:rsid w:val="0006505F"/>
    <w:rsid w:val="00065390"/>
    <w:rsid w:val="000653FB"/>
    <w:rsid w:val="0006548A"/>
    <w:rsid w:val="00065717"/>
    <w:rsid w:val="00065EF6"/>
    <w:rsid w:val="00065F31"/>
    <w:rsid w:val="0006617D"/>
    <w:rsid w:val="000662F4"/>
    <w:rsid w:val="00066CD0"/>
    <w:rsid w:val="00066FB4"/>
    <w:rsid w:val="0006735E"/>
    <w:rsid w:val="000673EE"/>
    <w:rsid w:val="00067BEC"/>
    <w:rsid w:val="00070160"/>
    <w:rsid w:val="00070331"/>
    <w:rsid w:val="000707FE"/>
    <w:rsid w:val="0007098D"/>
    <w:rsid w:val="000710B6"/>
    <w:rsid w:val="00071A43"/>
    <w:rsid w:val="00071F03"/>
    <w:rsid w:val="0007296A"/>
    <w:rsid w:val="0007332E"/>
    <w:rsid w:val="00073EF9"/>
    <w:rsid w:val="00074665"/>
    <w:rsid w:val="00074F5E"/>
    <w:rsid w:val="000766FE"/>
    <w:rsid w:val="00080170"/>
    <w:rsid w:val="000805E7"/>
    <w:rsid w:val="0008099E"/>
    <w:rsid w:val="00080B5D"/>
    <w:rsid w:val="00080FD2"/>
    <w:rsid w:val="00081238"/>
    <w:rsid w:val="000817AF"/>
    <w:rsid w:val="00081C2C"/>
    <w:rsid w:val="00082310"/>
    <w:rsid w:val="0008280B"/>
    <w:rsid w:val="0008337E"/>
    <w:rsid w:val="0008351F"/>
    <w:rsid w:val="00083573"/>
    <w:rsid w:val="00083CFB"/>
    <w:rsid w:val="00084F2E"/>
    <w:rsid w:val="00084F77"/>
    <w:rsid w:val="000850A7"/>
    <w:rsid w:val="000854AF"/>
    <w:rsid w:val="00085DB3"/>
    <w:rsid w:val="00085F37"/>
    <w:rsid w:val="00085FE7"/>
    <w:rsid w:val="0008619A"/>
    <w:rsid w:val="0008642C"/>
    <w:rsid w:val="000868E9"/>
    <w:rsid w:val="000878BF"/>
    <w:rsid w:val="00087E01"/>
    <w:rsid w:val="000910E9"/>
    <w:rsid w:val="0009114A"/>
    <w:rsid w:val="00091346"/>
    <w:rsid w:val="000926D5"/>
    <w:rsid w:val="0009327C"/>
    <w:rsid w:val="00094C3B"/>
    <w:rsid w:val="0009536C"/>
    <w:rsid w:val="00095E3C"/>
    <w:rsid w:val="00095F3A"/>
    <w:rsid w:val="00096C3D"/>
    <w:rsid w:val="00096D44"/>
    <w:rsid w:val="000974D6"/>
    <w:rsid w:val="0009758A"/>
    <w:rsid w:val="000A024A"/>
    <w:rsid w:val="000A046A"/>
    <w:rsid w:val="000A1C36"/>
    <w:rsid w:val="000A24F3"/>
    <w:rsid w:val="000A26B0"/>
    <w:rsid w:val="000A36FD"/>
    <w:rsid w:val="000A372F"/>
    <w:rsid w:val="000A3B3D"/>
    <w:rsid w:val="000A5DE7"/>
    <w:rsid w:val="000A660C"/>
    <w:rsid w:val="000A71AC"/>
    <w:rsid w:val="000A799E"/>
    <w:rsid w:val="000A7E93"/>
    <w:rsid w:val="000A7FFC"/>
    <w:rsid w:val="000B0200"/>
    <w:rsid w:val="000B074C"/>
    <w:rsid w:val="000B076D"/>
    <w:rsid w:val="000B0C64"/>
    <w:rsid w:val="000B120A"/>
    <w:rsid w:val="000B143C"/>
    <w:rsid w:val="000B21F3"/>
    <w:rsid w:val="000B3022"/>
    <w:rsid w:val="000B306B"/>
    <w:rsid w:val="000B3076"/>
    <w:rsid w:val="000B3432"/>
    <w:rsid w:val="000B379B"/>
    <w:rsid w:val="000B3FB6"/>
    <w:rsid w:val="000B41B3"/>
    <w:rsid w:val="000B4DE5"/>
    <w:rsid w:val="000B518A"/>
    <w:rsid w:val="000B519F"/>
    <w:rsid w:val="000B543A"/>
    <w:rsid w:val="000B5CB1"/>
    <w:rsid w:val="000B6E80"/>
    <w:rsid w:val="000B710E"/>
    <w:rsid w:val="000B769C"/>
    <w:rsid w:val="000B7A9F"/>
    <w:rsid w:val="000C0181"/>
    <w:rsid w:val="000C0265"/>
    <w:rsid w:val="000C0429"/>
    <w:rsid w:val="000C0F61"/>
    <w:rsid w:val="000C20BF"/>
    <w:rsid w:val="000C27F5"/>
    <w:rsid w:val="000C316E"/>
    <w:rsid w:val="000C37DC"/>
    <w:rsid w:val="000C467D"/>
    <w:rsid w:val="000C485E"/>
    <w:rsid w:val="000C5394"/>
    <w:rsid w:val="000C545B"/>
    <w:rsid w:val="000C70FB"/>
    <w:rsid w:val="000C70FC"/>
    <w:rsid w:val="000C73E4"/>
    <w:rsid w:val="000C7A08"/>
    <w:rsid w:val="000D0095"/>
    <w:rsid w:val="000D0129"/>
    <w:rsid w:val="000D09C4"/>
    <w:rsid w:val="000D0A09"/>
    <w:rsid w:val="000D0CF1"/>
    <w:rsid w:val="000D0D94"/>
    <w:rsid w:val="000D1DEC"/>
    <w:rsid w:val="000D3270"/>
    <w:rsid w:val="000D40B1"/>
    <w:rsid w:val="000D4824"/>
    <w:rsid w:val="000D4DC7"/>
    <w:rsid w:val="000D5082"/>
    <w:rsid w:val="000D5122"/>
    <w:rsid w:val="000D5F39"/>
    <w:rsid w:val="000D6AB4"/>
    <w:rsid w:val="000D6B61"/>
    <w:rsid w:val="000D6EAF"/>
    <w:rsid w:val="000D75B8"/>
    <w:rsid w:val="000D79F3"/>
    <w:rsid w:val="000D7C86"/>
    <w:rsid w:val="000E001B"/>
    <w:rsid w:val="000E0778"/>
    <w:rsid w:val="000E1108"/>
    <w:rsid w:val="000E14DD"/>
    <w:rsid w:val="000E1520"/>
    <w:rsid w:val="000E1C9D"/>
    <w:rsid w:val="000E1ED8"/>
    <w:rsid w:val="000E2507"/>
    <w:rsid w:val="000E25CD"/>
    <w:rsid w:val="000E260B"/>
    <w:rsid w:val="000E2F47"/>
    <w:rsid w:val="000E2FE8"/>
    <w:rsid w:val="000E31B7"/>
    <w:rsid w:val="000E327B"/>
    <w:rsid w:val="000E35DF"/>
    <w:rsid w:val="000E3A88"/>
    <w:rsid w:val="000E3C83"/>
    <w:rsid w:val="000E483F"/>
    <w:rsid w:val="000E51DF"/>
    <w:rsid w:val="000E5765"/>
    <w:rsid w:val="000E59F9"/>
    <w:rsid w:val="000E5A3D"/>
    <w:rsid w:val="000E7B74"/>
    <w:rsid w:val="000F0019"/>
    <w:rsid w:val="000F04C9"/>
    <w:rsid w:val="000F096D"/>
    <w:rsid w:val="000F0C1C"/>
    <w:rsid w:val="000F1103"/>
    <w:rsid w:val="000F12DD"/>
    <w:rsid w:val="000F17C9"/>
    <w:rsid w:val="000F1C32"/>
    <w:rsid w:val="000F2311"/>
    <w:rsid w:val="000F23E6"/>
    <w:rsid w:val="000F243F"/>
    <w:rsid w:val="000F259B"/>
    <w:rsid w:val="000F2B4E"/>
    <w:rsid w:val="000F2B7C"/>
    <w:rsid w:val="000F2BB3"/>
    <w:rsid w:val="000F3886"/>
    <w:rsid w:val="000F3BA4"/>
    <w:rsid w:val="000F4D9A"/>
    <w:rsid w:val="000F50B5"/>
    <w:rsid w:val="000F587A"/>
    <w:rsid w:val="000F6604"/>
    <w:rsid w:val="000F67B4"/>
    <w:rsid w:val="000F6A18"/>
    <w:rsid w:val="000F6B33"/>
    <w:rsid w:val="000F6E2A"/>
    <w:rsid w:val="000F6F4E"/>
    <w:rsid w:val="000F7404"/>
    <w:rsid w:val="000F7BB1"/>
    <w:rsid w:val="000F7CD7"/>
    <w:rsid w:val="001006DA"/>
    <w:rsid w:val="00100B50"/>
    <w:rsid w:val="001013BF"/>
    <w:rsid w:val="001020EF"/>
    <w:rsid w:val="00102751"/>
    <w:rsid w:val="001027AB"/>
    <w:rsid w:val="00102B63"/>
    <w:rsid w:val="001043BE"/>
    <w:rsid w:val="0010440C"/>
    <w:rsid w:val="00104E87"/>
    <w:rsid w:val="00104FB2"/>
    <w:rsid w:val="00105565"/>
    <w:rsid w:val="001066C2"/>
    <w:rsid w:val="00106BEB"/>
    <w:rsid w:val="00106DB2"/>
    <w:rsid w:val="00107F9D"/>
    <w:rsid w:val="00110293"/>
    <w:rsid w:val="001102EF"/>
    <w:rsid w:val="00110857"/>
    <w:rsid w:val="00111300"/>
    <w:rsid w:val="00111BF4"/>
    <w:rsid w:val="001121EE"/>
    <w:rsid w:val="00112B03"/>
    <w:rsid w:val="00112D3D"/>
    <w:rsid w:val="00112F2A"/>
    <w:rsid w:val="00112F73"/>
    <w:rsid w:val="001131FC"/>
    <w:rsid w:val="00113F24"/>
    <w:rsid w:val="001154F6"/>
    <w:rsid w:val="001161BD"/>
    <w:rsid w:val="001163F8"/>
    <w:rsid w:val="00116D2F"/>
    <w:rsid w:val="00117039"/>
    <w:rsid w:val="001170AC"/>
    <w:rsid w:val="00117248"/>
    <w:rsid w:val="0011731A"/>
    <w:rsid w:val="00117545"/>
    <w:rsid w:val="0011776E"/>
    <w:rsid w:val="001203B1"/>
    <w:rsid w:val="00120456"/>
    <w:rsid w:val="001205EC"/>
    <w:rsid w:val="00120D29"/>
    <w:rsid w:val="001215EA"/>
    <w:rsid w:val="00121B2D"/>
    <w:rsid w:val="00121BE3"/>
    <w:rsid w:val="00121F32"/>
    <w:rsid w:val="00122B31"/>
    <w:rsid w:val="00122F0D"/>
    <w:rsid w:val="00123A79"/>
    <w:rsid w:val="00123ED3"/>
    <w:rsid w:val="00124ABC"/>
    <w:rsid w:val="001255FC"/>
    <w:rsid w:val="00125946"/>
    <w:rsid w:val="00125CFD"/>
    <w:rsid w:val="00125E94"/>
    <w:rsid w:val="00126269"/>
    <w:rsid w:val="0012633E"/>
    <w:rsid w:val="00126798"/>
    <w:rsid w:val="0012701F"/>
    <w:rsid w:val="001276A7"/>
    <w:rsid w:val="001279CA"/>
    <w:rsid w:val="001302AD"/>
    <w:rsid w:val="00130367"/>
    <w:rsid w:val="00130396"/>
    <w:rsid w:val="001305A4"/>
    <w:rsid w:val="00130926"/>
    <w:rsid w:val="00130A7E"/>
    <w:rsid w:val="00130D5C"/>
    <w:rsid w:val="0013121C"/>
    <w:rsid w:val="00132796"/>
    <w:rsid w:val="0013282D"/>
    <w:rsid w:val="00132887"/>
    <w:rsid w:val="00132DD3"/>
    <w:rsid w:val="001332FF"/>
    <w:rsid w:val="00133E25"/>
    <w:rsid w:val="00133E45"/>
    <w:rsid w:val="001348AE"/>
    <w:rsid w:val="00134A36"/>
    <w:rsid w:val="0013534F"/>
    <w:rsid w:val="0013535E"/>
    <w:rsid w:val="00135395"/>
    <w:rsid w:val="001354B4"/>
    <w:rsid w:val="00135627"/>
    <w:rsid w:val="001356C8"/>
    <w:rsid w:val="00135E9F"/>
    <w:rsid w:val="00136FF0"/>
    <w:rsid w:val="001404CC"/>
    <w:rsid w:val="001407C9"/>
    <w:rsid w:val="00140E67"/>
    <w:rsid w:val="00141338"/>
    <w:rsid w:val="001416B7"/>
    <w:rsid w:val="001428AE"/>
    <w:rsid w:val="0014375B"/>
    <w:rsid w:val="001437A3"/>
    <w:rsid w:val="00143A60"/>
    <w:rsid w:val="001440F2"/>
    <w:rsid w:val="00144203"/>
    <w:rsid w:val="001442EF"/>
    <w:rsid w:val="00144542"/>
    <w:rsid w:val="00145DBF"/>
    <w:rsid w:val="001462DA"/>
    <w:rsid w:val="00146377"/>
    <w:rsid w:val="0014664D"/>
    <w:rsid w:val="00146746"/>
    <w:rsid w:val="001467B6"/>
    <w:rsid w:val="0014687D"/>
    <w:rsid w:val="00146BE5"/>
    <w:rsid w:val="00146E1D"/>
    <w:rsid w:val="001470FC"/>
    <w:rsid w:val="00147344"/>
    <w:rsid w:val="00147FC0"/>
    <w:rsid w:val="001507AE"/>
    <w:rsid w:val="00150A15"/>
    <w:rsid w:val="00151441"/>
    <w:rsid w:val="00153678"/>
    <w:rsid w:val="00153AB7"/>
    <w:rsid w:val="00153D20"/>
    <w:rsid w:val="00153F39"/>
    <w:rsid w:val="001542AE"/>
    <w:rsid w:val="001547D3"/>
    <w:rsid w:val="00154B4C"/>
    <w:rsid w:val="00155134"/>
    <w:rsid w:val="00155500"/>
    <w:rsid w:val="00155C1F"/>
    <w:rsid w:val="00155EF9"/>
    <w:rsid w:val="00155EFA"/>
    <w:rsid w:val="00155F1D"/>
    <w:rsid w:val="0015613B"/>
    <w:rsid w:val="00157A49"/>
    <w:rsid w:val="00160411"/>
    <w:rsid w:val="00160B3D"/>
    <w:rsid w:val="00161141"/>
    <w:rsid w:val="001613F6"/>
    <w:rsid w:val="00162920"/>
    <w:rsid w:val="00163211"/>
    <w:rsid w:val="0016342A"/>
    <w:rsid w:val="00163661"/>
    <w:rsid w:val="00163BC0"/>
    <w:rsid w:val="001640F0"/>
    <w:rsid w:val="00164218"/>
    <w:rsid w:val="00164F48"/>
    <w:rsid w:val="00165C12"/>
    <w:rsid w:val="00166039"/>
    <w:rsid w:val="001664E7"/>
    <w:rsid w:val="00166FB9"/>
    <w:rsid w:val="001673FB"/>
    <w:rsid w:val="00167F19"/>
    <w:rsid w:val="001703F5"/>
    <w:rsid w:val="00170775"/>
    <w:rsid w:val="00170FD6"/>
    <w:rsid w:val="001716EB"/>
    <w:rsid w:val="00171AD8"/>
    <w:rsid w:val="00171DB1"/>
    <w:rsid w:val="001721B7"/>
    <w:rsid w:val="001724AF"/>
    <w:rsid w:val="001727F6"/>
    <w:rsid w:val="00172B2E"/>
    <w:rsid w:val="001735B4"/>
    <w:rsid w:val="001738CB"/>
    <w:rsid w:val="001744BB"/>
    <w:rsid w:val="00175C1D"/>
    <w:rsid w:val="00175C6C"/>
    <w:rsid w:val="00175E2F"/>
    <w:rsid w:val="00176A38"/>
    <w:rsid w:val="00176AE0"/>
    <w:rsid w:val="001775D2"/>
    <w:rsid w:val="00177D47"/>
    <w:rsid w:val="00177F10"/>
    <w:rsid w:val="0018028A"/>
    <w:rsid w:val="001806D5"/>
    <w:rsid w:val="00180954"/>
    <w:rsid w:val="00181340"/>
    <w:rsid w:val="0018166D"/>
    <w:rsid w:val="001818BD"/>
    <w:rsid w:val="00181908"/>
    <w:rsid w:val="00182901"/>
    <w:rsid w:val="00182B43"/>
    <w:rsid w:val="001837B6"/>
    <w:rsid w:val="0018454F"/>
    <w:rsid w:val="00184876"/>
    <w:rsid w:val="00184C97"/>
    <w:rsid w:val="00184D8E"/>
    <w:rsid w:val="0018545B"/>
    <w:rsid w:val="00185A43"/>
    <w:rsid w:val="00185B1A"/>
    <w:rsid w:val="00186288"/>
    <w:rsid w:val="0018629F"/>
    <w:rsid w:val="00186561"/>
    <w:rsid w:val="00186627"/>
    <w:rsid w:val="00187BCF"/>
    <w:rsid w:val="0019022F"/>
    <w:rsid w:val="001904AA"/>
    <w:rsid w:val="00190911"/>
    <w:rsid w:val="00190ABE"/>
    <w:rsid w:val="00190C53"/>
    <w:rsid w:val="00191A8A"/>
    <w:rsid w:val="00192189"/>
    <w:rsid w:val="001921C8"/>
    <w:rsid w:val="00192CB8"/>
    <w:rsid w:val="00194227"/>
    <w:rsid w:val="00194990"/>
    <w:rsid w:val="00195022"/>
    <w:rsid w:val="0019533D"/>
    <w:rsid w:val="00195576"/>
    <w:rsid w:val="00195735"/>
    <w:rsid w:val="00196208"/>
    <w:rsid w:val="00196236"/>
    <w:rsid w:val="0019648F"/>
    <w:rsid w:val="001965AA"/>
    <w:rsid w:val="001966B2"/>
    <w:rsid w:val="00196E2B"/>
    <w:rsid w:val="00196E90"/>
    <w:rsid w:val="00196EAD"/>
    <w:rsid w:val="0019745A"/>
    <w:rsid w:val="00197679"/>
    <w:rsid w:val="00197914"/>
    <w:rsid w:val="00197DD7"/>
    <w:rsid w:val="00197EF8"/>
    <w:rsid w:val="001A0B78"/>
    <w:rsid w:val="001A1136"/>
    <w:rsid w:val="001A139A"/>
    <w:rsid w:val="001A1877"/>
    <w:rsid w:val="001A18B0"/>
    <w:rsid w:val="001A1B25"/>
    <w:rsid w:val="001A1BA2"/>
    <w:rsid w:val="001A1C73"/>
    <w:rsid w:val="001A21A1"/>
    <w:rsid w:val="001A2299"/>
    <w:rsid w:val="001A2FC6"/>
    <w:rsid w:val="001A39EC"/>
    <w:rsid w:val="001A44A9"/>
    <w:rsid w:val="001A4B0A"/>
    <w:rsid w:val="001A4CB2"/>
    <w:rsid w:val="001A5DDF"/>
    <w:rsid w:val="001A5EC0"/>
    <w:rsid w:val="001A66D9"/>
    <w:rsid w:val="001A6748"/>
    <w:rsid w:val="001B0359"/>
    <w:rsid w:val="001B049D"/>
    <w:rsid w:val="001B0869"/>
    <w:rsid w:val="001B08D2"/>
    <w:rsid w:val="001B0980"/>
    <w:rsid w:val="001B1185"/>
    <w:rsid w:val="001B1665"/>
    <w:rsid w:val="001B1951"/>
    <w:rsid w:val="001B1A8A"/>
    <w:rsid w:val="001B2090"/>
    <w:rsid w:val="001B2F56"/>
    <w:rsid w:val="001B3C72"/>
    <w:rsid w:val="001B536C"/>
    <w:rsid w:val="001B5846"/>
    <w:rsid w:val="001B6590"/>
    <w:rsid w:val="001B69A8"/>
    <w:rsid w:val="001B6C43"/>
    <w:rsid w:val="001B6DB5"/>
    <w:rsid w:val="001B6EA0"/>
    <w:rsid w:val="001B74A0"/>
    <w:rsid w:val="001C10C7"/>
    <w:rsid w:val="001C1611"/>
    <w:rsid w:val="001C236F"/>
    <w:rsid w:val="001C25B8"/>
    <w:rsid w:val="001C2877"/>
    <w:rsid w:val="001C38AD"/>
    <w:rsid w:val="001C4901"/>
    <w:rsid w:val="001C4945"/>
    <w:rsid w:val="001C4C8A"/>
    <w:rsid w:val="001C4FB0"/>
    <w:rsid w:val="001C5B0D"/>
    <w:rsid w:val="001C5B3E"/>
    <w:rsid w:val="001C6019"/>
    <w:rsid w:val="001C6457"/>
    <w:rsid w:val="001C658E"/>
    <w:rsid w:val="001C6FA9"/>
    <w:rsid w:val="001C7F67"/>
    <w:rsid w:val="001D0579"/>
    <w:rsid w:val="001D1454"/>
    <w:rsid w:val="001D1473"/>
    <w:rsid w:val="001D176E"/>
    <w:rsid w:val="001D21EF"/>
    <w:rsid w:val="001D2F41"/>
    <w:rsid w:val="001D4674"/>
    <w:rsid w:val="001D4C69"/>
    <w:rsid w:val="001D54EF"/>
    <w:rsid w:val="001D5890"/>
    <w:rsid w:val="001D595C"/>
    <w:rsid w:val="001D6165"/>
    <w:rsid w:val="001D7202"/>
    <w:rsid w:val="001D779A"/>
    <w:rsid w:val="001D7A9B"/>
    <w:rsid w:val="001D7BB9"/>
    <w:rsid w:val="001E01E9"/>
    <w:rsid w:val="001E0E47"/>
    <w:rsid w:val="001E1CE1"/>
    <w:rsid w:val="001E1E98"/>
    <w:rsid w:val="001E3B28"/>
    <w:rsid w:val="001E4196"/>
    <w:rsid w:val="001E5B5F"/>
    <w:rsid w:val="001E5D82"/>
    <w:rsid w:val="001E608B"/>
    <w:rsid w:val="001E6317"/>
    <w:rsid w:val="001E6BED"/>
    <w:rsid w:val="001E6E31"/>
    <w:rsid w:val="001E7609"/>
    <w:rsid w:val="001E7C10"/>
    <w:rsid w:val="001E7E49"/>
    <w:rsid w:val="001E7F1A"/>
    <w:rsid w:val="001F0D4F"/>
    <w:rsid w:val="001F1D46"/>
    <w:rsid w:val="001F2588"/>
    <w:rsid w:val="001F2F6A"/>
    <w:rsid w:val="001F3516"/>
    <w:rsid w:val="001F3A34"/>
    <w:rsid w:val="001F3FAE"/>
    <w:rsid w:val="001F40FB"/>
    <w:rsid w:val="001F438D"/>
    <w:rsid w:val="001F4E88"/>
    <w:rsid w:val="001F56E1"/>
    <w:rsid w:val="001F5BE2"/>
    <w:rsid w:val="001F5BFC"/>
    <w:rsid w:val="001F5E74"/>
    <w:rsid w:val="001F67CF"/>
    <w:rsid w:val="001F73EC"/>
    <w:rsid w:val="001F78D7"/>
    <w:rsid w:val="001F7DA4"/>
    <w:rsid w:val="001F7FE9"/>
    <w:rsid w:val="002009E4"/>
    <w:rsid w:val="00200BB0"/>
    <w:rsid w:val="00201711"/>
    <w:rsid w:val="002020CE"/>
    <w:rsid w:val="00202A62"/>
    <w:rsid w:val="00202B61"/>
    <w:rsid w:val="00202FD4"/>
    <w:rsid w:val="00203663"/>
    <w:rsid w:val="00204316"/>
    <w:rsid w:val="002045B2"/>
    <w:rsid w:val="002046AA"/>
    <w:rsid w:val="00204A69"/>
    <w:rsid w:val="00204A7A"/>
    <w:rsid w:val="00205428"/>
    <w:rsid w:val="0020676D"/>
    <w:rsid w:val="00206812"/>
    <w:rsid w:val="00206829"/>
    <w:rsid w:val="0020784C"/>
    <w:rsid w:val="00207EC5"/>
    <w:rsid w:val="00210254"/>
    <w:rsid w:val="00210962"/>
    <w:rsid w:val="002119D5"/>
    <w:rsid w:val="00211F63"/>
    <w:rsid w:val="00212409"/>
    <w:rsid w:val="00212FD6"/>
    <w:rsid w:val="00213BBA"/>
    <w:rsid w:val="00213C47"/>
    <w:rsid w:val="002143FD"/>
    <w:rsid w:val="002148DE"/>
    <w:rsid w:val="00214AFE"/>
    <w:rsid w:val="00216A16"/>
    <w:rsid w:val="002174AF"/>
    <w:rsid w:val="0021795C"/>
    <w:rsid w:val="00217B21"/>
    <w:rsid w:val="00217EC1"/>
    <w:rsid w:val="002203A4"/>
    <w:rsid w:val="00220FD0"/>
    <w:rsid w:val="002212C7"/>
    <w:rsid w:val="00221896"/>
    <w:rsid w:val="0022189F"/>
    <w:rsid w:val="00221BBB"/>
    <w:rsid w:val="002227B1"/>
    <w:rsid w:val="002238EB"/>
    <w:rsid w:val="002240CF"/>
    <w:rsid w:val="0022460D"/>
    <w:rsid w:val="00224DA4"/>
    <w:rsid w:val="0022520B"/>
    <w:rsid w:val="00225514"/>
    <w:rsid w:val="00226F73"/>
    <w:rsid w:val="00227038"/>
    <w:rsid w:val="00227F4D"/>
    <w:rsid w:val="00230037"/>
    <w:rsid w:val="00230385"/>
    <w:rsid w:val="0023179B"/>
    <w:rsid w:val="002328A6"/>
    <w:rsid w:val="0023295C"/>
    <w:rsid w:val="0023305B"/>
    <w:rsid w:val="00233465"/>
    <w:rsid w:val="0023394D"/>
    <w:rsid w:val="00235223"/>
    <w:rsid w:val="00235333"/>
    <w:rsid w:val="00235C01"/>
    <w:rsid w:val="00235C91"/>
    <w:rsid w:val="0023644F"/>
    <w:rsid w:val="00237345"/>
    <w:rsid w:val="002379A3"/>
    <w:rsid w:val="00237D17"/>
    <w:rsid w:val="00237EDD"/>
    <w:rsid w:val="00241119"/>
    <w:rsid w:val="002413CF"/>
    <w:rsid w:val="002417D9"/>
    <w:rsid w:val="00242017"/>
    <w:rsid w:val="00243D52"/>
    <w:rsid w:val="00245263"/>
    <w:rsid w:val="00245416"/>
    <w:rsid w:val="002454F9"/>
    <w:rsid w:val="00245600"/>
    <w:rsid w:val="00245F31"/>
    <w:rsid w:val="00245F9C"/>
    <w:rsid w:val="0024660B"/>
    <w:rsid w:val="00246E34"/>
    <w:rsid w:val="0024713B"/>
    <w:rsid w:val="002503BC"/>
    <w:rsid w:val="00250670"/>
    <w:rsid w:val="0025114B"/>
    <w:rsid w:val="00252ED6"/>
    <w:rsid w:val="002533BE"/>
    <w:rsid w:val="002535AC"/>
    <w:rsid w:val="00253BA9"/>
    <w:rsid w:val="002541FC"/>
    <w:rsid w:val="00254274"/>
    <w:rsid w:val="00254444"/>
    <w:rsid w:val="00255104"/>
    <w:rsid w:val="0025560B"/>
    <w:rsid w:val="0025586B"/>
    <w:rsid w:val="00256282"/>
    <w:rsid w:val="00256A3B"/>
    <w:rsid w:val="002571A1"/>
    <w:rsid w:val="00257236"/>
    <w:rsid w:val="00257598"/>
    <w:rsid w:val="0025780A"/>
    <w:rsid w:val="002579F4"/>
    <w:rsid w:val="00257CB9"/>
    <w:rsid w:val="002601BF"/>
    <w:rsid w:val="002604FD"/>
    <w:rsid w:val="0026141E"/>
    <w:rsid w:val="00261823"/>
    <w:rsid w:val="00261A17"/>
    <w:rsid w:val="002624BA"/>
    <w:rsid w:val="0026261D"/>
    <w:rsid w:val="0026264A"/>
    <w:rsid w:val="00262929"/>
    <w:rsid w:val="00263041"/>
    <w:rsid w:val="00263102"/>
    <w:rsid w:val="00263BDD"/>
    <w:rsid w:val="0026532D"/>
    <w:rsid w:val="00265A9D"/>
    <w:rsid w:val="00265CC9"/>
    <w:rsid w:val="0026607F"/>
    <w:rsid w:val="002662A5"/>
    <w:rsid w:val="00267747"/>
    <w:rsid w:val="00267F98"/>
    <w:rsid w:val="002708C4"/>
    <w:rsid w:val="0027208C"/>
    <w:rsid w:val="002721AF"/>
    <w:rsid w:val="0027379A"/>
    <w:rsid w:val="002739C2"/>
    <w:rsid w:val="00273A1A"/>
    <w:rsid w:val="00273EB6"/>
    <w:rsid w:val="0027539D"/>
    <w:rsid w:val="00275541"/>
    <w:rsid w:val="00275664"/>
    <w:rsid w:val="00275B11"/>
    <w:rsid w:val="00275EF6"/>
    <w:rsid w:val="002761BF"/>
    <w:rsid w:val="002765F0"/>
    <w:rsid w:val="00276723"/>
    <w:rsid w:val="002774A3"/>
    <w:rsid w:val="00277C56"/>
    <w:rsid w:val="002802F1"/>
    <w:rsid w:val="0028035E"/>
    <w:rsid w:val="002813AA"/>
    <w:rsid w:val="0028192E"/>
    <w:rsid w:val="00281E40"/>
    <w:rsid w:val="00281EA9"/>
    <w:rsid w:val="00281EE2"/>
    <w:rsid w:val="00282154"/>
    <w:rsid w:val="00282172"/>
    <w:rsid w:val="002822F7"/>
    <w:rsid w:val="00282FAF"/>
    <w:rsid w:val="00282FF5"/>
    <w:rsid w:val="00283104"/>
    <w:rsid w:val="002834D7"/>
    <w:rsid w:val="00283FC0"/>
    <w:rsid w:val="002842AF"/>
    <w:rsid w:val="002842EE"/>
    <w:rsid w:val="00284363"/>
    <w:rsid w:val="002845FC"/>
    <w:rsid w:val="00284EF9"/>
    <w:rsid w:val="00284F54"/>
    <w:rsid w:val="00285885"/>
    <w:rsid w:val="002859AC"/>
    <w:rsid w:val="002859D0"/>
    <w:rsid w:val="002859FE"/>
    <w:rsid w:val="00285D30"/>
    <w:rsid w:val="00287044"/>
    <w:rsid w:val="002875C8"/>
    <w:rsid w:val="00290D68"/>
    <w:rsid w:val="002915F1"/>
    <w:rsid w:val="00291DF1"/>
    <w:rsid w:val="002922E0"/>
    <w:rsid w:val="0029292E"/>
    <w:rsid w:val="00292CE7"/>
    <w:rsid w:val="002936C1"/>
    <w:rsid w:val="00294252"/>
    <w:rsid w:val="00294709"/>
    <w:rsid w:val="002958E8"/>
    <w:rsid w:val="00295B44"/>
    <w:rsid w:val="00295DFB"/>
    <w:rsid w:val="00295ECD"/>
    <w:rsid w:val="00295FAE"/>
    <w:rsid w:val="002969E0"/>
    <w:rsid w:val="00296D0E"/>
    <w:rsid w:val="002970A1"/>
    <w:rsid w:val="0029715F"/>
    <w:rsid w:val="00297648"/>
    <w:rsid w:val="00297794"/>
    <w:rsid w:val="00297E61"/>
    <w:rsid w:val="00297FCA"/>
    <w:rsid w:val="002A12B3"/>
    <w:rsid w:val="002A1491"/>
    <w:rsid w:val="002A20C6"/>
    <w:rsid w:val="002A23EB"/>
    <w:rsid w:val="002A2609"/>
    <w:rsid w:val="002A43E1"/>
    <w:rsid w:val="002A4BCB"/>
    <w:rsid w:val="002A523C"/>
    <w:rsid w:val="002A5408"/>
    <w:rsid w:val="002A5C71"/>
    <w:rsid w:val="002A5F12"/>
    <w:rsid w:val="002A7962"/>
    <w:rsid w:val="002B030B"/>
    <w:rsid w:val="002B105E"/>
    <w:rsid w:val="002B106D"/>
    <w:rsid w:val="002B119A"/>
    <w:rsid w:val="002B11DA"/>
    <w:rsid w:val="002B2075"/>
    <w:rsid w:val="002B25ED"/>
    <w:rsid w:val="002B2705"/>
    <w:rsid w:val="002B340C"/>
    <w:rsid w:val="002B38CE"/>
    <w:rsid w:val="002B38D9"/>
    <w:rsid w:val="002B413F"/>
    <w:rsid w:val="002B446B"/>
    <w:rsid w:val="002B4ABD"/>
    <w:rsid w:val="002B5573"/>
    <w:rsid w:val="002B5E87"/>
    <w:rsid w:val="002B5FE2"/>
    <w:rsid w:val="002B698F"/>
    <w:rsid w:val="002B6E5D"/>
    <w:rsid w:val="002B72A3"/>
    <w:rsid w:val="002B72C5"/>
    <w:rsid w:val="002B754F"/>
    <w:rsid w:val="002B77EB"/>
    <w:rsid w:val="002C0302"/>
    <w:rsid w:val="002C067E"/>
    <w:rsid w:val="002C0A3F"/>
    <w:rsid w:val="002C1C6A"/>
    <w:rsid w:val="002C1F41"/>
    <w:rsid w:val="002C207F"/>
    <w:rsid w:val="002C2466"/>
    <w:rsid w:val="002C26EA"/>
    <w:rsid w:val="002C2BD4"/>
    <w:rsid w:val="002C3E58"/>
    <w:rsid w:val="002C417C"/>
    <w:rsid w:val="002C4742"/>
    <w:rsid w:val="002C4D94"/>
    <w:rsid w:val="002C4FDB"/>
    <w:rsid w:val="002C53E7"/>
    <w:rsid w:val="002C5AAD"/>
    <w:rsid w:val="002C6498"/>
    <w:rsid w:val="002C69B4"/>
    <w:rsid w:val="002C77DE"/>
    <w:rsid w:val="002C77ED"/>
    <w:rsid w:val="002C7A61"/>
    <w:rsid w:val="002C7C7D"/>
    <w:rsid w:val="002D0169"/>
    <w:rsid w:val="002D0BCA"/>
    <w:rsid w:val="002D0F65"/>
    <w:rsid w:val="002D120E"/>
    <w:rsid w:val="002D1338"/>
    <w:rsid w:val="002D206A"/>
    <w:rsid w:val="002D207B"/>
    <w:rsid w:val="002D297D"/>
    <w:rsid w:val="002D30CC"/>
    <w:rsid w:val="002D32C5"/>
    <w:rsid w:val="002D44E5"/>
    <w:rsid w:val="002D540D"/>
    <w:rsid w:val="002D541D"/>
    <w:rsid w:val="002D5448"/>
    <w:rsid w:val="002D68B5"/>
    <w:rsid w:val="002D7C47"/>
    <w:rsid w:val="002E006F"/>
    <w:rsid w:val="002E00D1"/>
    <w:rsid w:val="002E00F3"/>
    <w:rsid w:val="002E00FB"/>
    <w:rsid w:val="002E01D5"/>
    <w:rsid w:val="002E0439"/>
    <w:rsid w:val="002E094A"/>
    <w:rsid w:val="002E0D8D"/>
    <w:rsid w:val="002E1461"/>
    <w:rsid w:val="002E1EEB"/>
    <w:rsid w:val="002E2119"/>
    <w:rsid w:val="002E2328"/>
    <w:rsid w:val="002E2459"/>
    <w:rsid w:val="002E2668"/>
    <w:rsid w:val="002E2794"/>
    <w:rsid w:val="002E3E43"/>
    <w:rsid w:val="002E4294"/>
    <w:rsid w:val="002E5459"/>
    <w:rsid w:val="002E5E04"/>
    <w:rsid w:val="002E66CB"/>
    <w:rsid w:val="002E68B1"/>
    <w:rsid w:val="002E6E92"/>
    <w:rsid w:val="002E73F1"/>
    <w:rsid w:val="002E77AD"/>
    <w:rsid w:val="002E7B80"/>
    <w:rsid w:val="002E7FAE"/>
    <w:rsid w:val="002F03F7"/>
    <w:rsid w:val="002F1170"/>
    <w:rsid w:val="002F1441"/>
    <w:rsid w:val="002F1877"/>
    <w:rsid w:val="002F1BA7"/>
    <w:rsid w:val="002F1BEF"/>
    <w:rsid w:val="002F29B9"/>
    <w:rsid w:val="002F2B09"/>
    <w:rsid w:val="002F2F63"/>
    <w:rsid w:val="002F3151"/>
    <w:rsid w:val="002F334A"/>
    <w:rsid w:val="002F3755"/>
    <w:rsid w:val="002F3B06"/>
    <w:rsid w:val="002F45D8"/>
    <w:rsid w:val="002F532D"/>
    <w:rsid w:val="002F5EFE"/>
    <w:rsid w:val="002F623A"/>
    <w:rsid w:val="002F632C"/>
    <w:rsid w:val="002F6B26"/>
    <w:rsid w:val="002F74A4"/>
    <w:rsid w:val="002F7CBC"/>
    <w:rsid w:val="002F7EC6"/>
    <w:rsid w:val="00300238"/>
    <w:rsid w:val="003005FD"/>
    <w:rsid w:val="0030060E"/>
    <w:rsid w:val="003007A2"/>
    <w:rsid w:val="003009D1"/>
    <w:rsid w:val="00300B7F"/>
    <w:rsid w:val="00300DC5"/>
    <w:rsid w:val="00301068"/>
    <w:rsid w:val="003011F2"/>
    <w:rsid w:val="003014F5"/>
    <w:rsid w:val="00301626"/>
    <w:rsid w:val="00301859"/>
    <w:rsid w:val="003022F9"/>
    <w:rsid w:val="00302399"/>
    <w:rsid w:val="00302477"/>
    <w:rsid w:val="00302701"/>
    <w:rsid w:val="00302DCA"/>
    <w:rsid w:val="00302E9E"/>
    <w:rsid w:val="0030307C"/>
    <w:rsid w:val="00303572"/>
    <w:rsid w:val="00304065"/>
    <w:rsid w:val="0030406D"/>
    <w:rsid w:val="00304B2A"/>
    <w:rsid w:val="00305215"/>
    <w:rsid w:val="00305495"/>
    <w:rsid w:val="003062CC"/>
    <w:rsid w:val="00306496"/>
    <w:rsid w:val="00306876"/>
    <w:rsid w:val="00306CC5"/>
    <w:rsid w:val="00306E29"/>
    <w:rsid w:val="00307C0A"/>
    <w:rsid w:val="00307FAC"/>
    <w:rsid w:val="003100E2"/>
    <w:rsid w:val="00310179"/>
    <w:rsid w:val="0031053B"/>
    <w:rsid w:val="00311200"/>
    <w:rsid w:val="003115FA"/>
    <w:rsid w:val="003116CC"/>
    <w:rsid w:val="0031195C"/>
    <w:rsid w:val="003119BC"/>
    <w:rsid w:val="00311C17"/>
    <w:rsid w:val="00311DA5"/>
    <w:rsid w:val="00312836"/>
    <w:rsid w:val="00313FF7"/>
    <w:rsid w:val="00314188"/>
    <w:rsid w:val="00314CDF"/>
    <w:rsid w:val="00315264"/>
    <w:rsid w:val="00315F33"/>
    <w:rsid w:val="003161EB"/>
    <w:rsid w:val="00316927"/>
    <w:rsid w:val="00316EBF"/>
    <w:rsid w:val="003176BF"/>
    <w:rsid w:val="003200EF"/>
    <w:rsid w:val="003201CD"/>
    <w:rsid w:val="003205F5"/>
    <w:rsid w:val="0032092B"/>
    <w:rsid w:val="00322039"/>
    <w:rsid w:val="003223F8"/>
    <w:rsid w:val="00323295"/>
    <w:rsid w:val="003237CF"/>
    <w:rsid w:val="00324007"/>
    <w:rsid w:val="00324488"/>
    <w:rsid w:val="003245ED"/>
    <w:rsid w:val="00324EC2"/>
    <w:rsid w:val="00326446"/>
    <w:rsid w:val="00327A84"/>
    <w:rsid w:val="00327AE3"/>
    <w:rsid w:val="00327FA1"/>
    <w:rsid w:val="003300EB"/>
    <w:rsid w:val="003302C8"/>
    <w:rsid w:val="0033030E"/>
    <w:rsid w:val="0033050B"/>
    <w:rsid w:val="0033067C"/>
    <w:rsid w:val="00330FD0"/>
    <w:rsid w:val="0033154F"/>
    <w:rsid w:val="003316BD"/>
    <w:rsid w:val="0033188C"/>
    <w:rsid w:val="003320BF"/>
    <w:rsid w:val="00332201"/>
    <w:rsid w:val="00333424"/>
    <w:rsid w:val="00333773"/>
    <w:rsid w:val="00333C6B"/>
    <w:rsid w:val="00334086"/>
    <w:rsid w:val="003343C1"/>
    <w:rsid w:val="00334958"/>
    <w:rsid w:val="00334F3C"/>
    <w:rsid w:val="003355F5"/>
    <w:rsid w:val="003358E6"/>
    <w:rsid w:val="00335A8D"/>
    <w:rsid w:val="00336029"/>
    <w:rsid w:val="00336827"/>
    <w:rsid w:val="00336A66"/>
    <w:rsid w:val="00336A97"/>
    <w:rsid w:val="00336AFC"/>
    <w:rsid w:val="0033721A"/>
    <w:rsid w:val="003376AE"/>
    <w:rsid w:val="00337BD4"/>
    <w:rsid w:val="00337ED5"/>
    <w:rsid w:val="00337F53"/>
    <w:rsid w:val="0034014F"/>
    <w:rsid w:val="00340654"/>
    <w:rsid w:val="00341492"/>
    <w:rsid w:val="00341D26"/>
    <w:rsid w:val="00341F5F"/>
    <w:rsid w:val="0034446B"/>
    <w:rsid w:val="00344A77"/>
    <w:rsid w:val="00345B2F"/>
    <w:rsid w:val="00346382"/>
    <w:rsid w:val="003465EC"/>
    <w:rsid w:val="00346D50"/>
    <w:rsid w:val="003470BC"/>
    <w:rsid w:val="003473C3"/>
    <w:rsid w:val="00347618"/>
    <w:rsid w:val="00350187"/>
    <w:rsid w:val="003502B7"/>
    <w:rsid w:val="00350632"/>
    <w:rsid w:val="00350A29"/>
    <w:rsid w:val="0035149E"/>
    <w:rsid w:val="00351726"/>
    <w:rsid w:val="003519A9"/>
    <w:rsid w:val="00351F1A"/>
    <w:rsid w:val="003522BB"/>
    <w:rsid w:val="003523B7"/>
    <w:rsid w:val="00353253"/>
    <w:rsid w:val="003539DD"/>
    <w:rsid w:val="00353A65"/>
    <w:rsid w:val="00353D1B"/>
    <w:rsid w:val="00354616"/>
    <w:rsid w:val="00354C40"/>
    <w:rsid w:val="00355817"/>
    <w:rsid w:val="00355A81"/>
    <w:rsid w:val="00355CFE"/>
    <w:rsid w:val="00356BF9"/>
    <w:rsid w:val="00356E91"/>
    <w:rsid w:val="00356F22"/>
    <w:rsid w:val="00357B81"/>
    <w:rsid w:val="003604AE"/>
    <w:rsid w:val="00360C76"/>
    <w:rsid w:val="003613B3"/>
    <w:rsid w:val="0036179E"/>
    <w:rsid w:val="00361A40"/>
    <w:rsid w:val="00361C40"/>
    <w:rsid w:val="003626C3"/>
    <w:rsid w:val="003628EE"/>
    <w:rsid w:val="00362F32"/>
    <w:rsid w:val="0036392B"/>
    <w:rsid w:val="0036395D"/>
    <w:rsid w:val="00363B8E"/>
    <w:rsid w:val="00363EFF"/>
    <w:rsid w:val="0036410E"/>
    <w:rsid w:val="003643A2"/>
    <w:rsid w:val="00364668"/>
    <w:rsid w:val="003653FF"/>
    <w:rsid w:val="00366803"/>
    <w:rsid w:val="00366861"/>
    <w:rsid w:val="0036724A"/>
    <w:rsid w:val="00367640"/>
    <w:rsid w:val="003707F0"/>
    <w:rsid w:val="00371293"/>
    <w:rsid w:val="0037165A"/>
    <w:rsid w:val="00371673"/>
    <w:rsid w:val="003716E2"/>
    <w:rsid w:val="003718E1"/>
    <w:rsid w:val="00371A45"/>
    <w:rsid w:val="00372223"/>
    <w:rsid w:val="003737EA"/>
    <w:rsid w:val="00373CA0"/>
    <w:rsid w:val="00373DEC"/>
    <w:rsid w:val="00373E25"/>
    <w:rsid w:val="00373FCB"/>
    <w:rsid w:val="00374129"/>
    <w:rsid w:val="0037480F"/>
    <w:rsid w:val="0037490D"/>
    <w:rsid w:val="003756A1"/>
    <w:rsid w:val="00376944"/>
    <w:rsid w:val="00377665"/>
    <w:rsid w:val="003778F2"/>
    <w:rsid w:val="00380024"/>
    <w:rsid w:val="003804D5"/>
    <w:rsid w:val="0038104F"/>
    <w:rsid w:val="003815C2"/>
    <w:rsid w:val="003818F5"/>
    <w:rsid w:val="00381A68"/>
    <w:rsid w:val="00381B24"/>
    <w:rsid w:val="0038220D"/>
    <w:rsid w:val="00382527"/>
    <w:rsid w:val="003825B8"/>
    <w:rsid w:val="003827E4"/>
    <w:rsid w:val="0038345E"/>
    <w:rsid w:val="003838B9"/>
    <w:rsid w:val="00383EFA"/>
    <w:rsid w:val="003843D9"/>
    <w:rsid w:val="00384847"/>
    <w:rsid w:val="003849DD"/>
    <w:rsid w:val="00384EFF"/>
    <w:rsid w:val="003853C6"/>
    <w:rsid w:val="003863C8"/>
    <w:rsid w:val="00386629"/>
    <w:rsid w:val="003866BC"/>
    <w:rsid w:val="00386B51"/>
    <w:rsid w:val="00386F1B"/>
    <w:rsid w:val="00387148"/>
    <w:rsid w:val="0038730B"/>
    <w:rsid w:val="003873FE"/>
    <w:rsid w:val="003904BB"/>
    <w:rsid w:val="00390656"/>
    <w:rsid w:val="003908B9"/>
    <w:rsid w:val="00390998"/>
    <w:rsid w:val="003913CA"/>
    <w:rsid w:val="00391AD6"/>
    <w:rsid w:val="00391B83"/>
    <w:rsid w:val="00391DA3"/>
    <w:rsid w:val="003922CE"/>
    <w:rsid w:val="003925DF"/>
    <w:rsid w:val="00392771"/>
    <w:rsid w:val="00392880"/>
    <w:rsid w:val="00392F05"/>
    <w:rsid w:val="00394634"/>
    <w:rsid w:val="00395084"/>
    <w:rsid w:val="00395344"/>
    <w:rsid w:val="00395A00"/>
    <w:rsid w:val="00396148"/>
    <w:rsid w:val="00396159"/>
    <w:rsid w:val="00396E4F"/>
    <w:rsid w:val="00397720"/>
    <w:rsid w:val="00397909"/>
    <w:rsid w:val="0039797E"/>
    <w:rsid w:val="00397AA8"/>
    <w:rsid w:val="00397EAD"/>
    <w:rsid w:val="003A0427"/>
    <w:rsid w:val="003A0DC7"/>
    <w:rsid w:val="003A120E"/>
    <w:rsid w:val="003A1956"/>
    <w:rsid w:val="003A19C8"/>
    <w:rsid w:val="003A1B9B"/>
    <w:rsid w:val="003A1F23"/>
    <w:rsid w:val="003A204B"/>
    <w:rsid w:val="003A20A8"/>
    <w:rsid w:val="003A299E"/>
    <w:rsid w:val="003A2BD2"/>
    <w:rsid w:val="003A36BE"/>
    <w:rsid w:val="003A39DA"/>
    <w:rsid w:val="003A3B01"/>
    <w:rsid w:val="003A4A26"/>
    <w:rsid w:val="003A4FDA"/>
    <w:rsid w:val="003A5A0F"/>
    <w:rsid w:val="003A60FF"/>
    <w:rsid w:val="003A6348"/>
    <w:rsid w:val="003A6ABD"/>
    <w:rsid w:val="003A72E6"/>
    <w:rsid w:val="003A7A64"/>
    <w:rsid w:val="003A7D62"/>
    <w:rsid w:val="003B086D"/>
    <w:rsid w:val="003B087A"/>
    <w:rsid w:val="003B1BD5"/>
    <w:rsid w:val="003B1DD0"/>
    <w:rsid w:val="003B278D"/>
    <w:rsid w:val="003B2F1C"/>
    <w:rsid w:val="003B3302"/>
    <w:rsid w:val="003B399F"/>
    <w:rsid w:val="003B3F2F"/>
    <w:rsid w:val="003B4492"/>
    <w:rsid w:val="003B4494"/>
    <w:rsid w:val="003B4C1F"/>
    <w:rsid w:val="003B5955"/>
    <w:rsid w:val="003B5A70"/>
    <w:rsid w:val="003B689D"/>
    <w:rsid w:val="003B6D38"/>
    <w:rsid w:val="003B73B6"/>
    <w:rsid w:val="003B75B8"/>
    <w:rsid w:val="003C00A8"/>
    <w:rsid w:val="003C05E8"/>
    <w:rsid w:val="003C062E"/>
    <w:rsid w:val="003C111B"/>
    <w:rsid w:val="003C1847"/>
    <w:rsid w:val="003C1990"/>
    <w:rsid w:val="003C1C58"/>
    <w:rsid w:val="003C28EF"/>
    <w:rsid w:val="003C416F"/>
    <w:rsid w:val="003C57DB"/>
    <w:rsid w:val="003C5DE3"/>
    <w:rsid w:val="003C63E0"/>
    <w:rsid w:val="003C7360"/>
    <w:rsid w:val="003C7495"/>
    <w:rsid w:val="003D0318"/>
    <w:rsid w:val="003D037E"/>
    <w:rsid w:val="003D0387"/>
    <w:rsid w:val="003D0486"/>
    <w:rsid w:val="003D189B"/>
    <w:rsid w:val="003D1D80"/>
    <w:rsid w:val="003D1DDF"/>
    <w:rsid w:val="003D1E7F"/>
    <w:rsid w:val="003D2BC6"/>
    <w:rsid w:val="003D2C6D"/>
    <w:rsid w:val="003D34F9"/>
    <w:rsid w:val="003D3C94"/>
    <w:rsid w:val="003D418E"/>
    <w:rsid w:val="003D41AC"/>
    <w:rsid w:val="003D4A1C"/>
    <w:rsid w:val="003D4E04"/>
    <w:rsid w:val="003D6044"/>
    <w:rsid w:val="003D669E"/>
    <w:rsid w:val="003D67DB"/>
    <w:rsid w:val="003D68EB"/>
    <w:rsid w:val="003D6D99"/>
    <w:rsid w:val="003D76AB"/>
    <w:rsid w:val="003D7BBF"/>
    <w:rsid w:val="003E03DC"/>
    <w:rsid w:val="003E04B6"/>
    <w:rsid w:val="003E0724"/>
    <w:rsid w:val="003E145F"/>
    <w:rsid w:val="003E1D1C"/>
    <w:rsid w:val="003E1FC3"/>
    <w:rsid w:val="003E2155"/>
    <w:rsid w:val="003E2409"/>
    <w:rsid w:val="003E244C"/>
    <w:rsid w:val="003E2B04"/>
    <w:rsid w:val="003E2BEF"/>
    <w:rsid w:val="003E3792"/>
    <w:rsid w:val="003E3863"/>
    <w:rsid w:val="003E4E9B"/>
    <w:rsid w:val="003E5257"/>
    <w:rsid w:val="003E5931"/>
    <w:rsid w:val="003E5CC4"/>
    <w:rsid w:val="003E70B3"/>
    <w:rsid w:val="003E7FC4"/>
    <w:rsid w:val="003F0259"/>
    <w:rsid w:val="003F04A3"/>
    <w:rsid w:val="003F1365"/>
    <w:rsid w:val="003F1D71"/>
    <w:rsid w:val="003F2980"/>
    <w:rsid w:val="003F2D55"/>
    <w:rsid w:val="003F3748"/>
    <w:rsid w:val="003F458F"/>
    <w:rsid w:val="003F4D69"/>
    <w:rsid w:val="003F4DA1"/>
    <w:rsid w:val="003F4E95"/>
    <w:rsid w:val="003F539C"/>
    <w:rsid w:val="003F5453"/>
    <w:rsid w:val="003F57EB"/>
    <w:rsid w:val="003F6299"/>
    <w:rsid w:val="003F6779"/>
    <w:rsid w:val="003F6CEC"/>
    <w:rsid w:val="003F7155"/>
    <w:rsid w:val="003F7863"/>
    <w:rsid w:val="003F7A06"/>
    <w:rsid w:val="003F7B75"/>
    <w:rsid w:val="003F7EEA"/>
    <w:rsid w:val="00400913"/>
    <w:rsid w:val="00401949"/>
    <w:rsid w:val="00401A91"/>
    <w:rsid w:val="00402F12"/>
    <w:rsid w:val="0040379D"/>
    <w:rsid w:val="00403B18"/>
    <w:rsid w:val="00403C9D"/>
    <w:rsid w:val="0040442D"/>
    <w:rsid w:val="0040485F"/>
    <w:rsid w:val="00404F8E"/>
    <w:rsid w:val="004050C2"/>
    <w:rsid w:val="004053B8"/>
    <w:rsid w:val="00405419"/>
    <w:rsid w:val="00405AE6"/>
    <w:rsid w:val="004062C1"/>
    <w:rsid w:val="0040691A"/>
    <w:rsid w:val="00406E80"/>
    <w:rsid w:val="00407469"/>
    <w:rsid w:val="0041012F"/>
    <w:rsid w:val="004101BC"/>
    <w:rsid w:val="0041051A"/>
    <w:rsid w:val="00410558"/>
    <w:rsid w:val="00410B29"/>
    <w:rsid w:val="00410BB3"/>
    <w:rsid w:val="0041134D"/>
    <w:rsid w:val="00411957"/>
    <w:rsid w:val="004122E2"/>
    <w:rsid w:val="004131DD"/>
    <w:rsid w:val="00413265"/>
    <w:rsid w:val="00413BEA"/>
    <w:rsid w:val="00414EDA"/>
    <w:rsid w:val="00414F8F"/>
    <w:rsid w:val="00415495"/>
    <w:rsid w:val="00415B41"/>
    <w:rsid w:val="004163E0"/>
    <w:rsid w:val="00416D0B"/>
    <w:rsid w:val="00416DF3"/>
    <w:rsid w:val="0041701C"/>
    <w:rsid w:val="00420694"/>
    <w:rsid w:val="00420B4B"/>
    <w:rsid w:val="00420F72"/>
    <w:rsid w:val="00421017"/>
    <w:rsid w:val="0042159A"/>
    <w:rsid w:val="004220B1"/>
    <w:rsid w:val="00422FD6"/>
    <w:rsid w:val="00423AC4"/>
    <w:rsid w:val="00423C74"/>
    <w:rsid w:val="00423D5D"/>
    <w:rsid w:val="00423E6C"/>
    <w:rsid w:val="00424670"/>
    <w:rsid w:val="00424715"/>
    <w:rsid w:val="00425024"/>
    <w:rsid w:val="00425357"/>
    <w:rsid w:val="004255DD"/>
    <w:rsid w:val="0042589F"/>
    <w:rsid w:val="004259BC"/>
    <w:rsid w:val="00425C90"/>
    <w:rsid w:val="00425E1F"/>
    <w:rsid w:val="004261B8"/>
    <w:rsid w:val="00426715"/>
    <w:rsid w:val="00426740"/>
    <w:rsid w:val="00426856"/>
    <w:rsid w:val="00430E20"/>
    <w:rsid w:val="00431CD3"/>
    <w:rsid w:val="00431EA2"/>
    <w:rsid w:val="00431EDF"/>
    <w:rsid w:val="004326F5"/>
    <w:rsid w:val="00432D6A"/>
    <w:rsid w:val="00432DDD"/>
    <w:rsid w:val="00432EB8"/>
    <w:rsid w:val="004334ED"/>
    <w:rsid w:val="00433B95"/>
    <w:rsid w:val="0043424B"/>
    <w:rsid w:val="00434360"/>
    <w:rsid w:val="00434E07"/>
    <w:rsid w:val="00434EDC"/>
    <w:rsid w:val="0043502E"/>
    <w:rsid w:val="00435F98"/>
    <w:rsid w:val="00436DC0"/>
    <w:rsid w:val="00436E3F"/>
    <w:rsid w:val="00437290"/>
    <w:rsid w:val="00437835"/>
    <w:rsid w:val="00437C0B"/>
    <w:rsid w:val="00437CFE"/>
    <w:rsid w:val="00440066"/>
    <w:rsid w:val="004405EE"/>
    <w:rsid w:val="00441632"/>
    <w:rsid w:val="004419AF"/>
    <w:rsid w:val="00441B07"/>
    <w:rsid w:val="00441ECE"/>
    <w:rsid w:val="00442818"/>
    <w:rsid w:val="00442C41"/>
    <w:rsid w:val="0044326C"/>
    <w:rsid w:val="00443A7C"/>
    <w:rsid w:val="00444100"/>
    <w:rsid w:val="00444F61"/>
    <w:rsid w:val="0044581E"/>
    <w:rsid w:val="00445FA1"/>
    <w:rsid w:val="004462CE"/>
    <w:rsid w:val="004465A7"/>
    <w:rsid w:val="00446B37"/>
    <w:rsid w:val="00447200"/>
    <w:rsid w:val="00447C40"/>
    <w:rsid w:val="00447FE4"/>
    <w:rsid w:val="00452154"/>
    <w:rsid w:val="00452644"/>
    <w:rsid w:val="00452910"/>
    <w:rsid w:val="004530C7"/>
    <w:rsid w:val="0045409F"/>
    <w:rsid w:val="0045506C"/>
    <w:rsid w:val="00455258"/>
    <w:rsid w:val="00455580"/>
    <w:rsid w:val="00455853"/>
    <w:rsid w:val="0045586E"/>
    <w:rsid w:val="0045595B"/>
    <w:rsid w:val="00456244"/>
    <w:rsid w:val="004562F2"/>
    <w:rsid w:val="004566CC"/>
    <w:rsid w:val="0045750A"/>
    <w:rsid w:val="00460732"/>
    <w:rsid w:val="004608E5"/>
    <w:rsid w:val="004620F2"/>
    <w:rsid w:val="0046233A"/>
    <w:rsid w:val="004638D7"/>
    <w:rsid w:val="00463D4F"/>
    <w:rsid w:val="00463E09"/>
    <w:rsid w:val="00464D9B"/>
    <w:rsid w:val="00464EDF"/>
    <w:rsid w:val="00465864"/>
    <w:rsid w:val="00465AEA"/>
    <w:rsid w:val="00466390"/>
    <w:rsid w:val="004668AE"/>
    <w:rsid w:val="0046700A"/>
    <w:rsid w:val="004670C4"/>
    <w:rsid w:val="004670DB"/>
    <w:rsid w:val="00467EAD"/>
    <w:rsid w:val="00467F68"/>
    <w:rsid w:val="004701F9"/>
    <w:rsid w:val="00471612"/>
    <w:rsid w:val="00471D80"/>
    <w:rsid w:val="0047294F"/>
    <w:rsid w:val="00473F9A"/>
    <w:rsid w:val="00475603"/>
    <w:rsid w:val="00475ACF"/>
    <w:rsid w:val="0047644F"/>
    <w:rsid w:val="004769B0"/>
    <w:rsid w:val="00476FA7"/>
    <w:rsid w:val="004777F5"/>
    <w:rsid w:val="00477DB5"/>
    <w:rsid w:val="00477DE4"/>
    <w:rsid w:val="00480F61"/>
    <w:rsid w:val="004818CA"/>
    <w:rsid w:val="004819EB"/>
    <w:rsid w:val="00481B4B"/>
    <w:rsid w:val="00481CD9"/>
    <w:rsid w:val="00482484"/>
    <w:rsid w:val="0048266F"/>
    <w:rsid w:val="00482795"/>
    <w:rsid w:val="004827C8"/>
    <w:rsid w:val="00482CE9"/>
    <w:rsid w:val="00482D13"/>
    <w:rsid w:val="00483484"/>
    <w:rsid w:val="004836CE"/>
    <w:rsid w:val="00483DD0"/>
    <w:rsid w:val="00484A4C"/>
    <w:rsid w:val="00484FD7"/>
    <w:rsid w:val="0048555F"/>
    <w:rsid w:val="00485581"/>
    <w:rsid w:val="004857CD"/>
    <w:rsid w:val="0048583E"/>
    <w:rsid w:val="00485A3F"/>
    <w:rsid w:val="00485C05"/>
    <w:rsid w:val="00485CA6"/>
    <w:rsid w:val="00485FC3"/>
    <w:rsid w:val="00486404"/>
    <w:rsid w:val="0048665A"/>
    <w:rsid w:val="00486A53"/>
    <w:rsid w:val="00487195"/>
    <w:rsid w:val="00487548"/>
    <w:rsid w:val="00487732"/>
    <w:rsid w:val="00487F05"/>
    <w:rsid w:val="00487FB5"/>
    <w:rsid w:val="004902FE"/>
    <w:rsid w:val="00490EAF"/>
    <w:rsid w:val="004914DE"/>
    <w:rsid w:val="004914E9"/>
    <w:rsid w:val="0049159A"/>
    <w:rsid w:val="00491787"/>
    <w:rsid w:val="00491C2E"/>
    <w:rsid w:val="004930C7"/>
    <w:rsid w:val="00493BE5"/>
    <w:rsid w:val="00493C0E"/>
    <w:rsid w:val="00493F63"/>
    <w:rsid w:val="00494EF2"/>
    <w:rsid w:val="0049633D"/>
    <w:rsid w:val="00496410"/>
    <w:rsid w:val="004968E1"/>
    <w:rsid w:val="00496A18"/>
    <w:rsid w:val="00496BBD"/>
    <w:rsid w:val="00496E7B"/>
    <w:rsid w:val="00497934"/>
    <w:rsid w:val="00497937"/>
    <w:rsid w:val="004A0154"/>
    <w:rsid w:val="004A027B"/>
    <w:rsid w:val="004A0B4D"/>
    <w:rsid w:val="004A0C01"/>
    <w:rsid w:val="004A17C2"/>
    <w:rsid w:val="004A191F"/>
    <w:rsid w:val="004A1A0A"/>
    <w:rsid w:val="004A1C15"/>
    <w:rsid w:val="004A21B3"/>
    <w:rsid w:val="004A2307"/>
    <w:rsid w:val="004A25B3"/>
    <w:rsid w:val="004A2A9C"/>
    <w:rsid w:val="004A4053"/>
    <w:rsid w:val="004A4143"/>
    <w:rsid w:val="004A436E"/>
    <w:rsid w:val="004A4A7D"/>
    <w:rsid w:val="004A5001"/>
    <w:rsid w:val="004A523C"/>
    <w:rsid w:val="004A5472"/>
    <w:rsid w:val="004A5681"/>
    <w:rsid w:val="004A5778"/>
    <w:rsid w:val="004A5AA2"/>
    <w:rsid w:val="004A6C59"/>
    <w:rsid w:val="004A6CDE"/>
    <w:rsid w:val="004A7C70"/>
    <w:rsid w:val="004B0A9C"/>
    <w:rsid w:val="004B0D3F"/>
    <w:rsid w:val="004B1A81"/>
    <w:rsid w:val="004B2810"/>
    <w:rsid w:val="004B36D2"/>
    <w:rsid w:val="004B3A5A"/>
    <w:rsid w:val="004B3FD1"/>
    <w:rsid w:val="004B42AC"/>
    <w:rsid w:val="004B44A2"/>
    <w:rsid w:val="004B46E0"/>
    <w:rsid w:val="004B477E"/>
    <w:rsid w:val="004B49BA"/>
    <w:rsid w:val="004B4A00"/>
    <w:rsid w:val="004B50DC"/>
    <w:rsid w:val="004B530A"/>
    <w:rsid w:val="004B5978"/>
    <w:rsid w:val="004B5BCB"/>
    <w:rsid w:val="004B6076"/>
    <w:rsid w:val="004B6743"/>
    <w:rsid w:val="004B6791"/>
    <w:rsid w:val="004B681D"/>
    <w:rsid w:val="004B6D42"/>
    <w:rsid w:val="004B6F9A"/>
    <w:rsid w:val="004B7753"/>
    <w:rsid w:val="004B7ED3"/>
    <w:rsid w:val="004B7F9D"/>
    <w:rsid w:val="004C02C9"/>
    <w:rsid w:val="004C0793"/>
    <w:rsid w:val="004C0CA9"/>
    <w:rsid w:val="004C1ACA"/>
    <w:rsid w:val="004C1AFC"/>
    <w:rsid w:val="004C1B8A"/>
    <w:rsid w:val="004C1C11"/>
    <w:rsid w:val="004C205E"/>
    <w:rsid w:val="004C2182"/>
    <w:rsid w:val="004C2AAB"/>
    <w:rsid w:val="004C2EE2"/>
    <w:rsid w:val="004C3A03"/>
    <w:rsid w:val="004C3A0F"/>
    <w:rsid w:val="004C45CC"/>
    <w:rsid w:val="004C4658"/>
    <w:rsid w:val="004C46DB"/>
    <w:rsid w:val="004C5663"/>
    <w:rsid w:val="004C56EA"/>
    <w:rsid w:val="004C5E37"/>
    <w:rsid w:val="004C605B"/>
    <w:rsid w:val="004C6A16"/>
    <w:rsid w:val="004C7E95"/>
    <w:rsid w:val="004D05A9"/>
    <w:rsid w:val="004D077A"/>
    <w:rsid w:val="004D0AAC"/>
    <w:rsid w:val="004D276A"/>
    <w:rsid w:val="004D2E59"/>
    <w:rsid w:val="004D30C2"/>
    <w:rsid w:val="004D3882"/>
    <w:rsid w:val="004D5678"/>
    <w:rsid w:val="004D70D7"/>
    <w:rsid w:val="004D744C"/>
    <w:rsid w:val="004D7F81"/>
    <w:rsid w:val="004E05A8"/>
    <w:rsid w:val="004E067B"/>
    <w:rsid w:val="004E071F"/>
    <w:rsid w:val="004E160B"/>
    <w:rsid w:val="004E185A"/>
    <w:rsid w:val="004E1EC4"/>
    <w:rsid w:val="004E23B8"/>
    <w:rsid w:val="004E23E5"/>
    <w:rsid w:val="004E2437"/>
    <w:rsid w:val="004E24C7"/>
    <w:rsid w:val="004E27A4"/>
    <w:rsid w:val="004E2D2B"/>
    <w:rsid w:val="004E2FFF"/>
    <w:rsid w:val="004E3264"/>
    <w:rsid w:val="004E3CCD"/>
    <w:rsid w:val="004E4A2D"/>
    <w:rsid w:val="004E4CC8"/>
    <w:rsid w:val="004E5696"/>
    <w:rsid w:val="004E5A02"/>
    <w:rsid w:val="004E6307"/>
    <w:rsid w:val="004F0732"/>
    <w:rsid w:val="004F0762"/>
    <w:rsid w:val="004F0A19"/>
    <w:rsid w:val="004F0A72"/>
    <w:rsid w:val="004F0D0B"/>
    <w:rsid w:val="004F1CC8"/>
    <w:rsid w:val="004F1D48"/>
    <w:rsid w:val="004F215E"/>
    <w:rsid w:val="004F2876"/>
    <w:rsid w:val="004F2CD3"/>
    <w:rsid w:val="004F321E"/>
    <w:rsid w:val="004F32EF"/>
    <w:rsid w:val="004F3602"/>
    <w:rsid w:val="004F3BB1"/>
    <w:rsid w:val="004F478C"/>
    <w:rsid w:val="004F4861"/>
    <w:rsid w:val="004F49B1"/>
    <w:rsid w:val="004F56BF"/>
    <w:rsid w:val="004F5A5E"/>
    <w:rsid w:val="004F5A5F"/>
    <w:rsid w:val="004F5B02"/>
    <w:rsid w:val="004F7263"/>
    <w:rsid w:val="00500634"/>
    <w:rsid w:val="005010D7"/>
    <w:rsid w:val="00501287"/>
    <w:rsid w:val="00501EA1"/>
    <w:rsid w:val="005021C4"/>
    <w:rsid w:val="005022BB"/>
    <w:rsid w:val="00502670"/>
    <w:rsid w:val="00503DCC"/>
    <w:rsid w:val="00504685"/>
    <w:rsid w:val="00504E93"/>
    <w:rsid w:val="005056A8"/>
    <w:rsid w:val="0050697F"/>
    <w:rsid w:val="005070E2"/>
    <w:rsid w:val="0050723D"/>
    <w:rsid w:val="00507C12"/>
    <w:rsid w:val="0051021F"/>
    <w:rsid w:val="00510DE3"/>
    <w:rsid w:val="00511963"/>
    <w:rsid w:val="00512040"/>
    <w:rsid w:val="005124F0"/>
    <w:rsid w:val="005124FC"/>
    <w:rsid w:val="00512690"/>
    <w:rsid w:val="005139C7"/>
    <w:rsid w:val="00514272"/>
    <w:rsid w:val="005144CF"/>
    <w:rsid w:val="00514C4E"/>
    <w:rsid w:val="00514ED8"/>
    <w:rsid w:val="00515488"/>
    <w:rsid w:val="00515567"/>
    <w:rsid w:val="005158C5"/>
    <w:rsid w:val="00515B3F"/>
    <w:rsid w:val="00515E57"/>
    <w:rsid w:val="00516A34"/>
    <w:rsid w:val="00517D08"/>
    <w:rsid w:val="0052013A"/>
    <w:rsid w:val="00520176"/>
    <w:rsid w:val="005202BC"/>
    <w:rsid w:val="00520389"/>
    <w:rsid w:val="00521667"/>
    <w:rsid w:val="00521795"/>
    <w:rsid w:val="005218FB"/>
    <w:rsid w:val="00522065"/>
    <w:rsid w:val="0052212B"/>
    <w:rsid w:val="00522941"/>
    <w:rsid w:val="00522AFF"/>
    <w:rsid w:val="005230C9"/>
    <w:rsid w:val="0052391C"/>
    <w:rsid w:val="00523DE6"/>
    <w:rsid w:val="00523E34"/>
    <w:rsid w:val="00523F94"/>
    <w:rsid w:val="00524559"/>
    <w:rsid w:val="0052461D"/>
    <w:rsid w:val="005247CD"/>
    <w:rsid w:val="00524BBE"/>
    <w:rsid w:val="005250FC"/>
    <w:rsid w:val="00525139"/>
    <w:rsid w:val="005256E4"/>
    <w:rsid w:val="00525ACB"/>
    <w:rsid w:val="00526DBA"/>
    <w:rsid w:val="00527059"/>
    <w:rsid w:val="005308EB"/>
    <w:rsid w:val="005311F9"/>
    <w:rsid w:val="005318A2"/>
    <w:rsid w:val="00531AF9"/>
    <w:rsid w:val="00531B08"/>
    <w:rsid w:val="005321FD"/>
    <w:rsid w:val="00532A3A"/>
    <w:rsid w:val="00533246"/>
    <w:rsid w:val="00533609"/>
    <w:rsid w:val="00533A8B"/>
    <w:rsid w:val="0053459B"/>
    <w:rsid w:val="00534B37"/>
    <w:rsid w:val="00535089"/>
    <w:rsid w:val="005362C3"/>
    <w:rsid w:val="00536681"/>
    <w:rsid w:val="00536F35"/>
    <w:rsid w:val="005377EF"/>
    <w:rsid w:val="00537B7A"/>
    <w:rsid w:val="00540682"/>
    <w:rsid w:val="005407F0"/>
    <w:rsid w:val="0054130E"/>
    <w:rsid w:val="00541330"/>
    <w:rsid w:val="005414E4"/>
    <w:rsid w:val="00541F23"/>
    <w:rsid w:val="00542080"/>
    <w:rsid w:val="005424EB"/>
    <w:rsid w:val="00543DF2"/>
    <w:rsid w:val="00543E23"/>
    <w:rsid w:val="0054440C"/>
    <w:rsid w:val="0054441A"/>
    <w:rsid w:val="0054443F"/>
    <w:rsid w:val="00544CBC"/>
    <w:rsid w:val="00544CE3"/>
    <w:rsid w:val="00544CF0"/>
    <w:rsid w:val="00545912"/>
    <w:rsid w:val="00546350"/>
    <w:rsid w:val="00546A4B"/>
    <w:rsid w:val="00550315"/>
    <w:rsid w:val="00550391"/>
    <w:rsid w:val="0055069F"/>
    <w:rsid w:val="00550B7F"/>
    <w:rsid w:val="00550D39"/>
    <w:rsid w:val="005514DE"/>
    <w:rsid w:val="0055157B"/>
    <w:rsid w:val="005516CC"/>
    <w:rsid w:val="005518D0"/>
    <w:rsid w:val="00552FD1"/>
    <w:rsid w:val="00553812"/>
    <w:rsid w:val="00553D39"/>
    <w:rsid w:val="00553FDB"/>
    <w:rsid w:val="00554C17"/>
    <w:rsid w:val="005558F6"/>
    <w:rsid w:val="00555ADB"/>
    <w:rsid w:val="00555B87"/>
    <w:rsid w:val="00555BE8"/>
    <w:rsid w:val="00557051"/>
    <w:rsid w:val="00560878"/>
    <w:rsid w:val="005608F3"/>
    <w:rsid w:val="00560AA7"/>
    <w:rsid w:val="005610EE"/>
    <w:rsid w:val="00561945"/>
    <w:rsid w:val="005623E5"/>
    <w:rsid w:val="00562587"/>
    <w:rsid w:val="00562832"/>
    <w:rsid w:val="00562A34"/>
    <w:rsid w:val="0056402D"/>
    <w:rsid w:val="00564284"/>
    <w:rsid w:val="005649D4"/>
    <w:rsid w:val="0056504E"/>
    <w:rsid w:val="00565A90"/>
    <w:rsid w:val="005662AD"/>
    <w:rsid w:val="00566387"/>
    <w:rsid w:val="005674F9"/>
    <w:rsid w:val="00567F6C"/>
    <w:rsid w:val="005700CF"/>
    <w:rsid w:val="00570E4B"/>
    <w:rsid w:val="005713D0"/>
    <w:rsid w:val="005719ED"/>
    <w:rsid w:val="00571DE7"/>
    <w:rsid w:val="005725B1"/>
    <w:rsid w:val="00572EE4"/>
    <w:rsid w:val="00573294"/>
    <w:rsid w:val="0057382F"/>
    <w:rsid w:val="00573C2C"/>
    <w:rsid w:val="00573F62"/>
    <w:rsid w:val="00574AA3"/>
    <w:rsid w:val="00574CA0"/>
    <w:rsid w:val="005751E0"/>
    <w:rsid w:val="00575F7E"/>
    <w:rsid w:val="005760F0"/>
    <w:rsid w:val="005775A2"/>
    <w:rsid w:val="00577939"/>
    <w:rsid w:val="00577BEF"/>
    <w:rsid w:val="00577EDC"/>
    <w:rsid w:val="00577F75"/>
    <w:rsid w:val="00580A57"/>
    <w:rsid w:val="00580BFD"/>
    <w:rsid w:val="00581109"/>
    <w:rsid w:val="005811A3"/>
    <w:rsid w:val="00581823"/>
    <w:rsid w:val="00581952"/>
    <w:rsid w:val="00581B35"/>
    <w:rsid w:val="005823F0"/>
    <w:rsid w:val="00582730"/>
    <w:rsid w:val="00582AA3"/>
    <w:rsid w:val="005830DB"/>
    <w:rsid w:val="00583199"/>
    <w:rsid w:val="00583311"/>
    <w:rsid w:val="0058332E"/>
    <w:rsid w:val="00583404"/>
    <w:rsid w:val="005838F5"/>
    <w:rsid w:val="005855F6"/>
    <w:rsid w:val="005874A7"/>
    <w:rsid w:val="0058768D"/>
    <w:rsid w:val="00587EA6"/>
    <w:rsid w:val="00590B75"/>
    <w:rsid w:val="00591027"/>
    <w:rsid w:val="00591245"/>
    <w:rsid w:val="00591F7C"/>
    <w:rsid w:val="0059208D"/>
    <w:rsid w:val="005920AD"/>
    <w:rsid w:val="0059219F"/>
    <w:rsid w:val="00592202"/>
    <w:rsid w:val="0059372F"/>
    <w:rsid w:val="00594356"/>
    <w:rsid w:val="00594DEC"/>
    <w:rsid w:val="00594F1E"/>
    <w:rsid w:val="00595B47"/>
    <w:rsid w:val="00595F58"/>
    <w:rsid w:val="00596F7C"/>
    <w:rsid w:val="0059732D"/>
    <w:rsid w:val="00597940"/>
    <w:rsid w:val="00597AE2"/>
    <w:rsid w:val="005A0C20"/>
    <w:rsid w:val="005A27D1"/>
    <w:rsid w:val="005A3E64"/>
    <w:rsid w:val="005A4A5E"/>
    <w:rsid w:val="005A4BE3"/>
    <w:rsid w:val="005A5177"/>
    <w:rsid w:val="005A61CC"/>
    <w:rsid w:val="005A6910"/>
    <w:rsid w:val="005A6BD4"/>
    <w:rsid w:val="005A6CD8"/>
    <w:rsid w:val="005A6F50"/>
    <w:rsid w:val="005A7917"/>
    <w:rsid w:val="005B04A3"/>
    <w:rsid w:val="005B05C7"/>
    <w:rsid w:val="005B074B"/>
    <w:rsid w:val="005B08A7"/>
    <w:rsid w:val="005B1377"/>
    <w:rsid w:val="005B19A5"/>
    <w:rsid w:val="005B1B0C"/>
    <w:rsid w:val="005B1EB4"/>
    <w:rsid w:val="005B2137"/>
    <w:rsid w:val="005B2F18"/>
    <w:rsid w:val="005B3D5E"/>
    <w:rsid w:val="005B3F6F"/>
    <w:rsid w:val="005B4088"/>
    <w:rsid w:val="005B4D66"/>
    <w:rsid w:val="005B50C9"/>
    <w:rsid w:val="005B52B6"/>
    <w:rsid w:val="005B5A8A"/>
    <w:rsid w:val="005B68BD"/>
    <w:rsid w:val="005B70B4"/>
    <w:rsid w:val="005B7AA8"/>
    <w:rsid w:val="005B7B4C"/>
    <w:rsid w:val="005C00BA"/>
    <w:rsid w:val="005C01BA"/>
    <w:rsid w:val="005C0748"/>
    <w:rsid w:val="005C0F9B"/>
    <w:rsid w:val="005C160C"/>
    <w:rsid w:val="005C18C7"/>
    <w:rsid w:val="005C1B8C"/>
    <w:rsid w:val="005C2508"/>
    <w:rsid w:val="005C2DC1"/>
    <w:rsid w:val="005C3794"/>
    <w:rsid w:val="005C3B87"/>
    <w:rsid w:val="005C4DB8"/>
    <w:rsid w:val="005C5082"/>
    <w:rsid w:val="005C54B6"/>
    <w:rsid w:val="005C5CB1"/>
    <w:rsid w:val="005C5EFD"/>
    <w:rsid w:val="005C6839"/>
    <w:rsid w:val="005C6B04"/>
    <w:rsid w:val="005C6B18"/>
    <w:rsid w:val="005C6E48"/>
    <w:rsid w:val="005C710D"/>
    <w:rsid w:val="005C7224"/>
    <w:rsid w:val="005C7355"/>
    <w:rsid w:val="005D0744"/>
    <w:rsid w:val="005D099A"/>
    <w:rsid w:val="005D0F5E"/>
    <w:rsid w:val="005D12A6"/>
    <w:rsid w:val="005D2646"/>
    <w:rsid w:val="005D2973"/>
    <w:rsid w:val="005D385C"/>
    <w:rsid w:val="005D3878"/>
    <w:rsid w:val="005D406E"/>
    <w:rsid w:val="005D4334"/>
    <w:rsid w:val="005D4803"/>
    <w:rsid w:val="005D4988"/>
    <w:rsid w:val="005D4C94"/>
    <w:rsid w:val="005D5B5B"/>
    <w:rsid w:val="005D60C7"/>
    <w:rsid w:val="005D634A"/>
    <w:rsid w:val="005D6835"/>
    <w:rsid w:val="005D6A7E"/>
    <w:rsid w:val="005D7B3F"/>
    <w:rsid w:val="005D7F4F"/>
    <w:rsid w:val="005E08C6"/>
    <w:rsid w:val="005E08D3"/>
    <w:rsid w:val="005E09CA"/>
    <w:rsid w:val="005E0FFE"/>
    <w:rsid w:val="005E1562"/>
    <w:rsid w:val="005E1853"/>
    <w:rsid w:val="005E1DD8"/>
    <w:rsid w:val="005E220F"/>
    <w:rsid w:val="005E22BB"/>
    <w:rsid w:val="005E2637"/>
    <w:rsid w:val="005E278B"/>
    <w:rsid w:val="005E2E97"/>
    <w:rsid w:val="005E33B7"/>
    <w:rsid w:val="005E3669"/>
    <w:rsid w:val="005E429E"/>
    <w:rsid w:val="005E42C9"/>
    <w:rsid w:val="005E4327"/>
    <w:rsid w:val="005E45B0"/>
    <w:rsid w:val="005E4987"/>
    <w:rsid w:val="005E4A71"/>
    <w:rsid w:val="005E5940"/>
    <w:rsid w:val="005E5995"/>
    <w:rsid w:val="005E59E5"/>
    <w:rsid w:val="005E65DA"/>
    <w:rsid w:val="005E6AC4"/>
    <w:rsid w:val="005E7004"/>
    <w:rsid w:val="005E7610"/>
    <w:rsid w:val="005E7DBD"/>
    <w:rsid w:val="005F0255"/>
    <w:rsid w:val="005F031B"/>
    <w:rsid w:val="005F0ADD"/>
    <w:rsid w:val="005F0DE9"/>
    <w:rsid w:val="005F1633"/>
    <w:rsid w:val="005F1D5E"/>
    <w:rsid w:val="005F1D8F"/>
    <w:rsid w:val="005F2A6F"/>
    <w:rsid w:val="005F2CD1"/>
    <w:rsid w:val="005F32B7"/>
    <w:rsid w:val="005F32EF"/>
    <w:rsid w:val="005F3A8A"/>
    <w:rsid w:val="005F3FAB"/>
    <w:rsid w:val="005F49A0"/>
    <w:rsid w:val="005F4E52"/>
    <w:rsid w:val="005F50F8"/>
    <w:rsid w:val="005F51BF"/>
    <w:rsid w:val="005F51D7"/>
    <w:rsid w:val="005F658A"/>
    <w:rsid w:val="005F6883"/>
    <w:rsid w:val="005F69F1"/>
    <w:rsid w:val="005F6C1B"/>
    <w:rsid w:val="005F7879"/>
    <w:rsid w:val="00600052"/>
    <w:rsid w:val="00600136"/>
    <w:rsid w:val="00601153"/>
    <w:rsid w:val="006013FC"/>
    <w:rsid w:val="006015A3"/>
    <w:rsid w:val="006023BB"/>
    <w:rsid w:val="00602DA1"/>
    <w:rsid w:val="00602EA5"/>
    <w:rsid w:val="006044BE"/>
    <w:rsid w:val="00604AF7"/>
    <w:rsid w:val="00604C30"/>
    <w:rsid w:val="00605B68"/>
    <w:rsid w:val="006060A6"/>
    <w:rsid w:val="00606D28"/>
    <w:rsid w:val="00607006"/>
    <w:rsid w:val="00607ACD"/>
    <w:rsid w:val="00607E14"/>
    <w:rsid w:val="00607E9F"/>
    <w:rsid w:val="00610450"/>
    <w:rsid w:val="00611037"/>
    <w:rsid w:val="006110C2"/>
    <w:rsid w:val="0061120B"/>
    <w:rsid w:val="00611B2F"/>
    <w:rsid w:val="00611C15"/>
    <w:rsid w:val="00611E46"/>
    <w:rsid w:val="00612D40"/>
    <w:rsid w:val="00612D50"/>
    <w:rsid w:val="006135E8"/>
    <w:rsid w:val="006138B1"/>
    <w:rsid w:val="00615C50"/>
    <w:rsid w:val="00615ED1"/>
    <w:rsid w:val="00616518"/>
    <w:rsid w:val="006168EE"/>
    <w:rsid w:val="00616A0A"/>
    <w:rsid w:val="00616B1F"/>
    <w:rsid w:val="006170BE"/>
    <w:rsid w:val="006175D2"/>
    <w:rsid w:val="00617A19"/>
    <w:rsid w:val="00617A97"/>
    <w:rsid w:val="00617BF4"/>
    <w:rsid w:val="0062027D"/>
    <w:rsid w:val="00620A28"/>
    <w:rsid w:val="006213F0"/>
    <w:rsid w:val="00622177"/>
    <w:rsid w:val="00622518"/>
    <w:rsid w:val="00622C4D"/>
    <w:rsid w:val="00622FAB"/>
    <w:rsid w:val="00622FDC"/>
    <w:rsid w:val="00623D59"/>
    <w:rsid w:val="00624F30"/>
    <w:rsid w:val="00625074"/>
    <w:rsid w:val="006253F2"/>
    <w:rsid w:val="0062552D"/>
    <w:rsid w:val="00625B6F"/>
    <w:rsid w:val="006270E1"/>
    <w:rsid w:val="006275B5"/>
    <w:rsid w:val="00627BCF"/>
    <w:rsid w:val="00627DEF"/>
    <w:rsid w:val="00630237"/>
    <w:rsid w:val="006303B3"/>
    <w:rsid w:val="00630B43"/>
    <w:rsid w:val="00631269"/>
    <w:rsid w:val="00631E8C"/>
    <w:rsid w:val="00632241"/>
    <w:rsid w:val="0063309C"/>
    <w:rsid w:val="00633BE7"/>
    <w:rsid w:val="006344C7"/>
    <w:rsid w:val="00634B27"/>
    <w:rsid w:val="006351E2"/>
    <w:rsid w:val="006351E9"/>
    <w:rsid w:val="006358B2"/>
    <w:rsid w:val="0063607F"/>
    <w:rsid w:val="00636186"/>
    <w:rsid w:val="006362F4"/>
    <w:rsid w:val="0063667F"/>
    <w:rsid w:val="00636A8D"/>
    <w:rsid w:val="00636E4E"/>
    <w:rsid w:val="0064000A"/>
    <w:rsid w:val="00640109"/>
    <w:rsid w:val="00640861"/>
    <w:rsid w:val="00641C33"/>
    <w:rsid w:val="0064211F"/>
    <w:rsid w:val="0064290F"/>
    <w:rsid w:val="0064313F"/>
    <w:rsid w:val="0064372E"/>
    <w:rsid w:val="00643BCD"/>
    <w:rsid w:val="00644321"/>
    <w:rsid w:val="00644E24"/>
    <w:rsid w:val="00645AC2"/>
    <w:rsid w:val="006463AC"/>
    <w:rsid w:val="00646635"/>
    <w:rsid w:val="00647504"/>
    <w:rsid w:val="006478E4"/>
    <w:rsid w:val="00647BA7"/>
    <w:rsid w:val="006506D1"/>
    <w:rsid w:val="006507D8"/>
    <w:rsid w:val="00650FA0"/>
    <w:rsid w:val="00651A04"/>
    <w:rsid w:val="00652068"/>
    <w:rsid w:val="00652D7F"/>
    <w:rsid w:val="00652DD1"/>
    <w:rsid w:val="00652E19"/>
    <w:rsid w:val="0065369B"/>
    <w:rsid w:val="00653874"/>
    <w:rsid w:val="00653A54"/>
    <w:rsid w:val="00653CCF"/>
    <w:rsid w:val="00653D41"/>
    <w:rsid w:val="0065468C"/>
    <w:rsid w:val="006549C3"/>
    <w:rsid w:val="00655680"/>
    <w:rsid w:val="00655D82"/>
    <w:rsid w:val="00655DC6"/>
    <w:rsid w:val="006568E6"/>
    <w:rsid w:val="00657EC2"/>
    <w:rsid w:val="00660366"/>
    <w:rsid w:val="006604C9"/>
    <w:rsid w:val="00660921"/>
    <w:rsid w:val="00661303"/>
    <w:rsid w:val="00661BA0"/>
    <w:rsid w:val="006624B7"/>
    <w:rsid w:val="0066250D"/>
    <w:rsid w:val="00662578"/>
    <w:rsid w:val="0066294E"/>
    <w:rsid w:val="00662E74"/>
    <w:rsid w:val="00663090"/>
    <w:rsid w:val="00663220"/>
    <w:rsid w:val="00663317"/>
    <w:rsid w:val="0066391A"/>
    <w:rsid w:val="00663951"/>
    <w:rsid w:val="006660DF"/>
    <w:rsid w:val="00666A96"/>
    <w:rsid w:val="00666C1D"/>
    <w:rsid w:val="00667705"/>
    <w:rsid w:val="00667A9E"/>
    <w:rsid w:val="00670808"/>
    <w:rsid w:val="006713A5"/>
    <w:rsid w:val="00672618"/>
    <w:rsid w:val="00672677"/>
    <w:rsid w:val="006727CE"/>
    <w:rsid w:val="00672EB8"/>
    <w:rsid w:val="00673D90"/>
    <w:rsid w:val="00674D7D"/>
    <w:rsid w:val="00674ED8"/>
    <w:rsid w:val="00675057"/>
    <w:rsid w:val="006756CD"/>
    <w:rsid w:val="00675767"/>
    <w:rsid w:val="006759FF"/>
    <w:rsid w:val="00676183"/>
    <w:rsid w:val="0067626F"/>
    <w:rsid w:val="006765C7"/>
    <w:rsid w:val="006766DF"/>
    <w:rsid w:val="006773B3"/>
    <w:rsid w:val="0067771D"/>
    <w:rsid w:val="00680C03"/>
    <w:rsid w:val="00680C0E"/>
    <w:rsid w:val="00680C92"/>
    <w:rsid w:val="00681041"/>
    <w:rsid w:val="0068146D"/>
    <w:rsid w:val="0068212B"/>
    <w:rsid w:val="0068223A"/>
    <w:rsid w:val="0068337A"/>
    <w:rsid w:val="00683F28"/>
    <w:rsid w:val="00684740"/>
    <w:rsid w:val="00684DF6"/>
    <w:rsid w:val="0068502D"/>
    <w:rsid w:val="0068543A"/>
    <w:rsid w:val="006854E4"/>
    <w:rsid w:val="00686921"/>
    <w:rsid w:val="00686A9D"/>
    <w:rsid w:val="00686E50"/>
    <w:rsid w:val="0068711F"/>
    <w:rsid w:val="0069029C"/>
    <w:rsid w:val="00690604"/>
    <w:rsid w:val="00690619"/>
    <w:rsid w:val="0069076D"/>
    <w:rsid w:val="00690842"/>
    <w:rsid w:val="0069093C"/>
    <w:rsid w:val="00690CDA"/>
    <w:rsid w:val="006917A3"/>
    <w:rsid w:val="006917CC"/>
    <w:rsid w:val="00691AD2"/>
    <w:rsid w:val="00691DFF"/>
    <w:rsid w:val="0069261B"/>
    <w:rsid w:val="00692FC4"/>
    <w:rsid w:val="006935E2"/>
    <w:rsid w:val="0069424E"/>
    <w:rsid w:val="00694CDB"/>
    <w:rsid w:val="0069609C"/>
    <w:rsid w:val="00696662"/>
    <w:rsid w:val="006966E8"/>
    <w:rsid w:val="00696AF7"/>
    <w:rsid w:val="00696AFA"/>
    <w:rsid w:val="00696B2B"/>
    <w:rsid w:val="00696B5C"/>
    <w:rsid w:val="00696E5A"/>
    <w:rsid w:val="00697235"/>
    <w:rsid w:val="00697D80"/>
    <w:rsid w:val="00697DB4"/>
    <w:rsid w:val="00697E41"/>
    <w:rsid w:val="006A078A"/>
    <w:rsid w:val="006A082A"/>
    <w:rsid w:val="006A09B2"/>
    <w:rsid w:val="006A0B12"/>
    <w:rsid w:val="006A1145"/>
    <w:rsid w:val="006A1C8D"/>
    <w:rsid w:val="006A1DE6"/>
    <w:rsid w:val="006A23BF"/>
    <w:rsid w:val="006A23F1"/>
    <w:rsid w:val="006A2D51"/>
    <w:rsid w:val="006A32AE"/>
    <w:rsid w:val="006A3523"/>
    <w:rsid w:val="006A373B"/>
    <w:rsid w:val="006A43E3"/>
    <w:rsid w:val="006A46AB"/>
    <w:rsid w:val="006A4834"/>
    <w:rsid w:val="006A495B"/>
    <w:rsid w:val="006A4BA5"/>
    <w:rsid w:val="006A5A87"/>
    <w:rsid w:val="006A5F26"/>
    <w:rsid w:val="006A65F6"/>
    <w:rsid w:val="006A673A"/>
    <w:rsid w:val="006A6E7E"/>
    <w:rsid w:val="006B0586"/>
    <w:rsid w:val="006B0822"/>
    <w:rsid w:val="006B09EC"/>
    <w:rsid w:val="006B0BE1"/>
    <w:rsid w:val="006B144A"/>
    <w:rsid w:val="006B19DC"/>
    <w:rsid w:val="006B1AB3"/>
    <w:rsid w:val="006B1E17"/>
    <w:rsid w:val="006B1F5A"/>
    <w:rsid w:val="006B293D"/>
    <w:rsid w:val="006B33C9"/>
    <w:rsid w:val="006B359E"/>
    <w:rsid w:val="006B3D89"/>
    <w:rsid w:val="006B3EC9"/>
    <w:rsid w:val="006B462F"/>
    <w:rsid w:val="006B4828"/>
    <w:rsid w:val="006B5899"/>
    <w:rsid w:val="006B5A75"/>
    <w:rsid w:val="006B6BE5"/>
    <w:rsid w:val="006B6D9D"/>
    <w:rsid w:val="006B6E82"/>
    <w:rsid w:val="006B7111"/>
    <w:rsid w:val="006B722D"/>
    <w:rsid w:val="006B75F9"/>
    <w:rsid w:val="006B7670"/>
    <w:rsid w:val="006C0173"/>
    <w:rsid w:val="006C15FB"/>
    <w:rsid w:val="006C1C35"/>
    <w:rsid w:val="006C1CE5"/>
    <w:rsid w:val="006C2219"/>
    <w:rsid w:val="006C27B5"/>
    <w:rsid w:val="006C2DC8"/>
    <w:rsid w:val="006C2E03"/>
    <w:rsid w:val="006C310C"/>
    <w:rsid w:val="006C32E9"/>
    <w:rsid w:val="006C3D70"/>
    <w:rsid w:val="006C415B"/>
    <w:rsid w:val="006C468E"/>
    <w:rsid w:val="006C4A53"/>
    <w:rsid w:val="006C5FF3"/>
    <w:rsid w:val="006C6205"/>
    <w:rsid w:val="006C6992"/>
    <w:rsid w:val="006C74F4"/>
    <w:rsid w:val="006C79B4"/>
    <w:rsid w:val="006C7B98"/>
    <w:rsid w:val="006C7EB7"/>
    <w:rsid w:val="006D0355"/>
    <w:rsid w:val="006D1834"/>
    <w:rsid w:val="006D40B8"/>
    <w:rsid w:val="006D4F00"/>
    <w:rsid w:val="006D5690"/>
    <w:rsid w:val="006D5D5B"/>
    <w:rsid w:val="006D678C"/>
    <w:rsid w:val="006D6AA1"/>
    <w:rsid w:val="006D6C34"/>
    <w:rsid w:val="006D6FE3"/>
    <w:rsid w:val="006D7CC4"/>
    <w:rsid w:val="006D7D31"/>
    <w:rsid w:val="006E0C1B"/>
    <w:rsid w:val="006E214D"/>
    <w:rsid w:val="006E33E9"/>
    <w:rsid w:val="006E34B6"/>
    <w:rsid w:val="006E37C8"/>
    <w:rsid w:val="006E4501"/>
    <w:rsid w:val="006E4599"/>
    <w:rsid w:val="006E48C6"/>
    <w:rsid w:val="006E5232"/>
    <w:rsid w:val="006E58B7"/>
    <w:rsid w:val="006E5CA7"/>
    <w:rsid w:val="006E61BB"/>
    <w:rsid w:val="006E63AE"/>
    <w:rsid w:val="006E6786"/>
    <w:rsid w:val="006E6800"/>
    <w:rsid w:val="006E6813"/>
    <w:rsid w:val="006E71A5"/>
    <w:rsid w:val="006F0FF6"/>
    <w:rsid w:val="006F1108"/>
    <w:rsid w:val="006F1111"/>
    <w:rsid w:val="006F14C4"/>
    <w:rsid w:val="006F2868"/>
    <w:rsid w:val="006F29C2"/>
    <w:rsid w:val="006F3126"/>
    <w:rsid w:val="006F34DC"/>
    <w:rsid w:val="006F3EF7"/>
    <w:rsid w:val="006F4274"/>
    <w:rsid w:val="006F4BD4"/>
    <w:rsid w:val="006F4C7F"/>
    <w:rsid w:val="006F6290"/>
    <w:rsid w:val="006F637C"/>
    <w:rsid w:val="006F63A3"/>
    <w:rsid w:val="00700D5B"/>
    <w:rsid w:val="00701C2F"/>
    <w:rsid w:val="00702B35"/>
    <w:rsid w:val="00703A3A"/>
    <w:rsid w:val="00703CEE"/>
    <w:rsid w:val="00703E93"/>
    <w:rsid w:val="00704777"/>
    <w:rsid w:val="00704EB3"/>
    <w:rsid w:val="00704EFA"/>
    <w:rsid w:val="00705D0A"/>
    <w:rsid w:val="0070725F"/>
    <w:rsid w:val="00707521"/>
    <w:rsid w:val="00707B80"/>
    <w:rsid w:val="00710537"/>
    <w:rsid w:val="00710736"/>
    <w:rsid w:val="00710C86"/>
    <w:rsid w:val="00710DC2"/>
    <w:rsid w:val="00711223"/>
    <w:rsid w:val="007118FC"/>
    <w:rsid w:val="007129FB"/>
    <w:rsid w:val="00712FC3"/>
    <w:rsid w:val="007134DB"/>
    <w:rsid w:val="00713B0C"/>
    <w:rsid w:val="00713CB8"/>
    <w:rsid w:val="00714307"/>
    <w:rsid w:val="007144A3"/>
    <w:rsid w:val="00715396"/>
    <w:rsid w:val="00715BDD"/>
    <w:rsid w:val="00715D77"/>
    <w:rsid w:val="007168A5"/>
    <w:rsid w:val="007169DF"/>
    <w:rsid w:val="00717968"/>
    <w:rsid w:val="00717A7A"/>
    <w:rsid w:val="00717CA5"/>
    <w:rsid w:val="007203E3"/>
    <w:rsid w:val="007212AB"/>
    <w:rsid w:val="00722664"/>
    <w:rsid w:val="0072296D"/>
    <w:rsid w:val="007229DC"/>
    <w:rsid w:val="0072332F"/>
    <w:rsid w:val="0072356C"/>
    <w:rsid w:val="007241F1"/>
    <w:rsid w:val="0072454A"/>
    <w:rsid w:val="00724722"/>
    <w:rsid w:val="00724B33"/>
    <w:rsid w:val="00724E3E"/>
    <w:rsid w:val="00724F20"/>
    <w:rsid w:val="00725352"/>
    <w:rsid w:val="00725DEF"/>
    <w:rsid w:val="007261BC"/>
    <w:rsid w:val="00726DB2"/>
    <w:rsid w:val="00727148"/>
    <w:rsid w:val="00730080"/>
    <w:rsid w:val="0073093D"/>
    <w:rsid w:val="00730B7F"/>
    <w:rsid w:val="007313C6"/>
    <w:rsid w:val="007316CA"/>
    <w:rsid w:val="00733212"/>
    <w:rsid w:val="007333F2"/>
    <w:rsid w:val="0073375B"/>
    <w:rsid w:val="00733764"/>
    <w:rsid w:val="00733AF2"/>
    <w:rsid w:val="00734C1B"/>
    <w:rsid w:val="00735284"/>
    <w:rsid w:val="007355F6"/>
    <w:rsid w:val="0073641A"/>
    <w:rsid w:val="0073716D"/>
    <w:rsid w:val="00737FE9"/>
    <w:rsid w:val="0074035B"/>
    <w:rsid w:val="0074046F"/>
    <w:rsid w:val="00740C8D"/>
    <w:rsid w:val="007417F1"/>
    <w:rsid w:val="0074189D"/>
    <w:rsid w:val="00741B5A"/>
    <w:rsid w:val="00742313"/>
    <w:rsid w:val="00742EF9"/>
    <w:rsid w:val="00743658"/>
    <w:rsid w:val="007438C4"/>
    <w:rsid w:val="00743986"/>
    <w:rsid w:val="007443AF"/>
    <w:rsid w:val="00744A27"/>
    <w:rsid w:val="00744B77"/>
    <w:rsid w:val="00745562"/>
    <w:rsid w:val="007455E3"/>
    <w:rsid w:val="0074563E"/>
    <w:rsid w:val="007456C8"/>
    <w:rsid w:val="0074572C"/>
    <w:rsid w:val="00745801"/>
    <w:rsid w:val="00745EA9"/>
    <w:rsid w:val="007467ED"/>
    <w:rsid w:val="00746C2B"/>
    <w:rsid w:val="00747406"/>
    <w:rsid w:val="0074755E"/>
    <w:rsid w:val="007478D6"/>
    <w:rsid w:val="00747932"/>
    <w:rsid w:val="00747A6F"/>
    <w:rsid w:val="00750B5F"/>
    <w:rsid w:val="0075143B"/>
    <w:rsid w:val="00751644"/>
    <w:rsid w:val="00751DCB"/>
    <w:rsid w:val="007521E8"/>
    <w:rsid w:val="00753F67"/>
    <w:rsid w:val="007545FF"/>
    <w:rsid w:val="00755CF8"/>
    <w:rsid w:val="007560A6"/>
    <w:rsid w:val="007560D6"/>
    <w:rsid w:val="007562B4"/>
    <w:rsid w:val="00756604"/>
    <w:rsid w:val="00756772"/>
    <w:rsid w:val="00756AAA"/>
    <w:rsid w:val="00756C74"/>
    <w:rsid w:val="007571D6"/>
    <w:rsid w:val="00757432"/>
    <w:rsid w:val="00757CBE"/>
    <w:rsid w:val="0076091A"/>
    <w:rsid w:val="0076097F"/>
    <w:rsid w:val="0076102A"/>
    <w:rsid w:val="007619A0"/>
    <w:rsid w:val="00762950"/>
    <w:rsid w:val="0076303C"/>
    <w:rsid w:val="007640BF"/>
    <w:rsid w:val="0076432A"/>
    <w:rsid w:val="007648BF"/>
    <w:rsid w:val="0076513C"/>
    <w:rsid w:val="00765583"/>
    <w:rsid w:val="00765A87"/>
    <w:rsid w:val="00765C36"/>
    <w:rsid w:val="00766755"/>
    <w:rsid w:val="00766DB0"/>
    <w:rsid w:val="007673A3"/>
    <w:rsid w:val="00767480"/>
    <w:rsid w:val="00767A72"/>
    <w:rsid w:val="00767CA4"/>
    <w:rsid w:val="0077037A"/>
    <w:rsid w:val="00770C91"/>
    <w:rsid w:val="0077186B"/>
    <w:rsid w:val="00771AEA"/>
    <w:rsid w:val="00772483"/>
    <w:rsid w:val="007726EF"/>
    <w:rsid w:val="00772F62"/>
    <w:rsid w:val="00773CB6"/>
    <w:rsid w:val="00773EC8"/>
    <w:rsid w:val="00774531"/>
    <w:rsid w:val="007757F0"/>
    <w:rsid w:val="007764AA"/>
    <w:rsid w:val="007773F9"/>
    <w:rsid w:val="0077761F"/>
    <w:rsid w:val="00780E2D"/>
    <w:rsid w:val="00781F31"/>
    <w:rsid w:val="007821CB"/>
    <w:rsid w:val="0078286A"/>
    <w:rsid w:val="007828E6"/>
    <w:rsid w:val="00783501"/>
    <w:rsid w:val="007837AD"/>
    <w:rsid w:val="007837CB"/>
    <w:rsid w:val="00784469"/>
    <w:rsid w:val="007845A5"/>
    <w:rsid w:val="0078482E"/>
    <w:rsid w:val="00785625"/>
    <w:rsid w:val="00786112"/>
    <w:rsid w:val="00786EFD"/>
    <w:rsid w:val="007876A8"/>
    <w:rsid w:val="0078794C"/>
    <w:rsid w:val="00791E45"/>
    <w:rsid w:val="007926F8"/>
    <w:rsid w:val="007927B1"/>
    <w:rsid w:val="00792976"/>
    <w:rsid w:val="0079306F"/>
    <w:rsid w:val="00793083"/>
    <w:rsid w:val="007935BA"/>
    <w:rsid w:val="00793D4E"/>
    <w:rsid w:val="00793EE0"/>
    <w:rsid w:val="00793FD3"/>
    <w:rsid w:val="00794248"/>
    <w:rsid w:val="007946F7"/>
    <w:rsid w:val="007948B0"/>
    <w:rsid w:val="00794CBE"/>
    <w:rsid w:val="00796279"/>
    <w:rsid w:val="007962A4"/>
    <w:rsid w:val="007962D7"/>
    <w:rsid w:val="00796C6A"/>
    <w:rsid w:val="00796C86"/>
    <w:rsid w:val="00796EB6"/>
    <w:rsid w:val="00796F67"/>
    <w:rsid w:val="007978DE"/>
    <w:rsid w:val="00797DDE"/>
    <w:rsid w:val="007A02FC"/>
    <w:rsid w:val="007A0FC9"/>
    <w:rsid w:val="007A1D52"/>
    <w:rsid w:val="007A22C3"/>
    <w:rsid w:val="007A23EF"/>
    <w:rsid w:val="007A2A70"/>
    <w:rsid w:val="007A2B9A"/>
    <w:rsid w:val="007A3753"/>
    <w:rsid w:val="007A3B05"/>
    <w:rsid w:val="007A4697"/>
    <w:rsid w:val="007A46CD"/>
    <w:rsid w:val="007A4806"/>
    <w:rsid w:val="007A49EC"/>
    <w:rsid w:val="007A5280"/>
    <w:rsid w:val="007A5D37"/>
    <w:rsid w:val="007A632A"/>
    <w:rsid w:val="007A6804"/>
    <w:rsid w:val="007A6988"/>
    <w:rsid w:val="007A7CF6"/>
    <w:rsid w:val="007B00D9"/>
    <w:rsid w:val="007B0208"/>
    <w:rsid w:val="007B07D1"/>
    <w:rsid w:val="007B0BD3"/>
    <w:rsid w:val="007B251B"/>
    <w:rsid w:val="007B3640"/>
    <w:rsid w:val="007B3B53"/>
    <w:rsid w:val="007B3D64"/>
    <w:rsid w:val="007B50CF"/>
    <w:rsid w:val="007B588C"/>
    <w:rsid w:val="007B59A1"/>
    <w:rsid w:val="007B5C7A"/>
    <w:rsid w:val="007B65B4"/>
    <w:rsid w:val="007B6ABD"/>
    <w:rsid w:val="007B6CA1"/>
    <w:rsid w:val="007B79AE"/>
    <w:rsid w:val="007C0191"/>
    <w:rsid w:val="007C04A5"/>
    <w:rsid w:val="007C0AEC"/>
    <w:rsid w:val="007C1AEF"/>
    <w:rsid w:val="007C1EE3"/>
    <w:rsid w:val="007C2177"/>
    <w:rsid w:val="007C44CE"/>
    <w:rsid w:val="007C5A7A"/>
    <w:rsid w:val="007C5A91"/>
    <w:rsid w:val="007C6042"/>
    <w:rsid w:val="007C6182"/>
    <w:rsid w:val="007C696D"/>
    <w:rsid w:val="007C7D34"/>
    <w:rsid w:val="007C7D40"/>
    <w:rsid w:val="007D077B"/>
    <w:rsid w:val="007D104B"/>
    <w:rsid w:val="007D121F"/>
    <w:rsid w:val="007D17F7"/>
    <w:rsid w:val="007D1977"/>
    <w:rsid w:val="007D2101"/>
    <w:rsid w:val="007D277E"/>
    <w:rsid w:val="007D2986"/>
    <w:rsid w:val="007D299D"/>
    <w:rsid w:val="007D2E40"/>
    <w:rsid w:val="007D3327"/>
    <w:rsid w:val="007D3513"/>
    <w:rsid w:val="007D38C8"/>
    <w:rsid w:val="007D3BBC"/>
    <w:rsid w:val="007D3E8B"/>
    <w:rsid w:val="007D4921"/>
    <w:rsid w:val="007D4B72"/>
    <w:rsid w:val="007D5811"/>
    <w:rsid w:val="007D5D20"/>
    <w:rsid w:val="007D5F69"/>
    <w:rsid w:val="007D6245"/>
    <w:rsid w:val="007D63ED"/>
    <w:rsid w:val="007D6DAB"/>
    <w:rsid w:val="007D6E87"/>
    <w:rsid w:val="007D7B23"/>
    <w:rsid w:val="007E0668"/>
    <w:rsid w:val="007E0D3E"/>
    <w:rsid w:val="007E0E30"/>
    <w:rsid w:val="007E1206"/>
    <w:rsid w:val="007E131C"/>
    <w:rsid w:val="007E1515"/>
    <w:rsid w:val="007E19A4"/>
    <w:rsid w:val="007E3229"/>
    <w:rsid w:val="007E371C"/>
    <w:rsid w:val="007E40AE"/>
    <w:rsid w:val="007E48C4"/>
    <w:rsid w:val="007E4FF4"/>
    <w:rsid w:val="007E5486"/>
    <w:rsid w:val="007E5B5A"/>
    <w:rsid w:val="007E6800"/>
    <w:rsid w:val="007E773A"/>
    <w:rsid w:val="007F1216"/>
    <w:rsid w:val="007F13EC"/>
    <w:rsid w:val="007F1C71"/>
    <w:rsid w:val="007F1F3A"/>
    <w:rsid w:val="007F2308"/>
    <w:rsid w:val="007F27A5"/>
    <w:rsid w:val="007F2CC3"/>
    <w:rsid w:val="007F2F72"/>
    <w:rsid w:val="007F354F"/>
    <w:rsid w:val="007F3A6B"/>
    <w:rsid w:val="007F3F2C"/>
    <w:rsid w:val="007F4305"/>
    <w:rsid w:val="007F4601"/>
    <w:rsid w:val="007F46B8"/>
    <w:rsid w:val="007F4F71"/>
    <w:rsid w:val="007F50FE"/>
    <w:rsid w:val="007F565D"/>
    <w:rsid w:val="007F6A42"/>
    <w:rsid w:val="007F6C00"/>
    <w:rsid w:val="007F7FCD"/>
    <w:rsid w:val="00800B3C"/>
    <w:rsid w:val="00801A38"/>
    <w:rsid w:val="00801E52"/>
    <w:rsid w:val="0080250D"/>
    <w:rsid w:val="00802963"/>
    <w:rsid w:val="00803194"/>
    <w:rsid w:val="00804242"/>
    <w:rsid w:val="008046EF"/>
    <w:rsid w:val="00804D92"/>
    <w:rsid w:val="00805448"/>
    <w:rsid w:val="008055B6"/>
    <w:rsid w:val="0080564E"/>
    <w:rsid w:val="008066C2"/>
    <w:rsid w:val="00806D1B"/>
    <w:rsid w:val="0080709D"/>
    <w:rsid w:val="00807DF0"/>
    <w:rsid w:val="0081012B"/>
    <w:rsid w:val="0081057C"/>
    <w:rsid w:val="008108EF"/>
    <w:rsid w:val="008124E3"/>
    <w:rsid w:val="0081253F"/>
    <w:rsid w:val="008127E5"/>
    <w:rsid w:val="00812911"/>
    <w:rsid w:val="00812A69"/>
    <w:rsid w:val="00812B91"/>
    <w:rsid w:val="00812C55"/>
    <w:rsid w:val="00813A44"/>
    <w:rsid w:val="00813FAD"/>
    <w:rsid w:val="00813FE2"/>
    <w:rsid w:val="0081406A"/>
    <w:rsid w:val="00814B6A"/>
    <w:rsid w:val="00814C20"/>
    <w:rsid w:val="00816792"/>
    <w:rsid w:val="008168C5"/>
    <w:rsid w:val="00816924"/>
    <w:rsid w:val="0081699F"/>
    <w:rsid w:val="00816ACA"/>
    <w:rsid w:val="008174AF"/>
    <w:rsid w:val="00817513"/>
    <w:rsid w:val="0081780F"/>
    <w:rsid w:val="00817D4A"/>
    <w:rsid w:val="00820870"/>
    <w:rsid w:val="008208F8"/>
    <w:rsid w:val="00821371"/>
    <w:rsid w:val="00821A9F"/>
    <w:rsid w:val="00822E6B"/>
    <w:rsid w:val="00822E75"/>
    <w:rsid w:val="00823712"/>
    <w:rsid w:val="00823A7A"/>
    <w:rsid w:val="00823B3F"/>
    <w:rsid w:val="008245E3"/>
    <w:rsid w:val="008252D3"/>
    <w:rsid w:val="008255A2"/>
    <w:rsid w:val="00826E39"/>
    <w:rsid w:val="008300B0"/>
    <w:rsid w:val="00830754"/>
    <w:rsid w:val="00830893"/>
    <w:rsid w:val="00830989"/>
    <w:rsid w:val="008312A5"/>
    <w:rsid w:val="00831413"/>
    <w:rsid w:val="008319FE"/>
    <w:rsid w:val="0083274D"/>
    <w:rsid w:val="00832B78"/>
    <w:rsid w:val="00832FA8"/>
    <w:rsid w:val="008331F4"/>
    <w:rsid w:val="00833B85"/>
    <w:rsid w:val="00833D75"/>
    <w:rsid w:val="0083416C"/>
    <w:rsid w:val="008349B2"/>
    <w:rsid w:val="00834CEE"/>
    <w:rsid w:val="00835142"/>
    <w:rsid w:val="008352E1"/>
    <w:rsid w:val="0083545A"/>
    <w:rsid w:val="00835AFF"/>
    <w:rsid w:val="00835FFC"/>
    <w:rsid w:val="008366F0"/>
    <w:rsid w:val="00836DA6"/>
    <w:rsid w:val="0083700E"/>
    <w:rsid w:val="008377BF"/>
    <w:rsid w:val="00837A0A"/>
    <w:rsid w:val="00837E7B"/>
    <w:rsid w:val="00837EBC"/>
    <w:rsid w:val="00840525"/>
    <w:rsid w:val="00840CAF"/>
    <w:rsid w:val="00840DB4"/>
    <w:rsid w:val="00841663"/>
    <w:rsid w:val="00841A91"/>
    <w:rsid w:val="00841D05"/>
    <w:rsid w:val="0084213F"/>
    <w:rsid w:val="008433F0"/>
    <w:rsid w:val="0084344B"/>
    <w:rsid w:val="008440A3"/>
    <w:rsid w:val="008448AE"/>
    <w:rsid w:val="00844A7F"/>
    <w:rsid w:val="00844D50"/>
    <w:rsid w:val="00845193"/>
    <w:rsid w:val="00845BF2"/>
    <w:rsid w:val="00845C70"/>
    <w:rsid w:val="0084600C"/>
    <w:rsid w:val="00846328"/>
    <w:rsid w:val="0084689F"/>
    <w:rsid w:val="00846900"/>
    <w:rsid w:val="00846C8E"/>
    <w:rsid w:val="00847CD1"/>
    <w:rsid w:val="00847FDF"/>
    <w:rsid w:val="00850A4A"/>
    <w:rsid w:val="0085126A"/>
    <w:rsid w:val="008515C7"/>
    <w:rsid w:val="00851CF3"/>
    <w:rsid w:val="008522AB"/>
    <w:rsid w:val="008528BA"/>
    <w:rsid w:val="00853860"/>
    <w:rsid w:val="00853D0C"/>
    <w:rsid w:val="00853DD4"/>
    <w:rsid w:val="00854563"/>
    <w:rsid w:val="00854903"/>
    <w:rsid w:val="00854FE1"/>
    <w:rsid w:val="0085535B"/>
    <w:rsid w:val="00855592"/>
    <w:rsid w:val="00855D4B"/>
    <w:rsid w:val="00856EE1"/>
    <w:rsid w:val="0085703E"/>
    <w:rsid w:val="00860371"/>
    <w:rsid w:val="00860BE5"/>
    <w:rsid w:val="00860FB9"/>
    <w:rsid w:val="00861055"/>
    <w:rsid w:val="00861111"/>
    <w:rsid w:val="0086123B"/>
    <w:rsid w:val="00862465"/>
    <w:rsid w:val="00862973"/>
    <w:rsid w:val="00862DC3"/>
    <w:rsid w:val="00863DB7"/>
    <w:rsid w:val="00863E84"/>
    <w:rsid w:val="0086450F"/>
    <w:rsid w:val="00864630"/>
    <w:rsid w:val="00864D87"/>
    <w:rsid w:val="008654CB"/>
    <w:rsid w:val="00865915"/>
    <w:rsid w:val="00865FF8"/>
    <w:rsid w:val="00866341"/>
    <w:rsid w:val="00866646"/>
    <w:rsid w:val="008668B9"/>
    <w:rsid w:val="00866AE3"/>
    <w:rsid w:val="008673CE"/>
    <w:rsid w:val="00870958"/>
    <w:rsid w:val="0087096A"/>
    <w:rsid w:val="00870AAF"/>
    <w:rsid w:val="00871884"/>
    <w:rsid w:val="00871CE6"/>
    <w:rsid w:val="008720DA"/>
    <w:rsid w:val="00872988"/>
    <w:rsid w:val="00872B8C"/>
    <w:rsid w:val="00873B3F"/>
    <w:rsid w:val="00873E6C"/>
    <w:rsid w:val="008740E2"/>
    <w:rsid w:val="008744A3"/>
    <w:rsid w:val="00875032"/>
    <w:rsid w:val="00875309"/>
    <w:rsid w:val="008756BB"/>
    <w:rsid w:val="008757B4"/>
    <w:rsid w:val="00875C73"/>
    <w:rsid w:val="00875D06"/>
    <w:rsid w:val="00875EDE"/>
    <w:rsid w:val="00876233"/>
    <w:rsid w:val="00876470"/>
    <w:rsid w:val="008764E3"/>
    <w:rsid w:val="008764FF"/>
    <w:rsid w:val="008767C2"/>
    <w:rsid w:val="008775E0"/>
    <w:rsid w:val="00880F54"/>
    <w:rsid w:val="00880FF5"/>
    <w:rsid w:val="0088143C"/>
    <w:rsid w:val="008815F9"/>
    <w:rsid w:val="008821BF"/>
    <w:rsid w:val="008821E4"/>
    <w:rsid w:val="0088223B"/>
    <w:rsid w:val="0088229D"/>
    <w:rsid w:val="0088266C"/>
    <w:rsid w:val="00882720"/>
    <w:rsid w:val="00882A95"/>
    <w:rsid w:val="00882D0D"/>
    <w:rsid w:val="00882D1E"/>
    <w:rsid w:val="00883189"/>
    <w:rsid w:val="00883F6C"/>
    <w:rsid w:val="0088404F"/>
    <w:rsid w:val="008842F8"/>
    <w:rsid w:val="008847AF"/>
    <w:rsid w:val="00884933"/>
    <w:rsid w:val="00884E33"/>
    <w:rsid w:val="00885188"/>
    <w:rsid w:val="00885927"/>
    <w:rsid w:val="00885DDF"/>
    <w:rsid w:val="0088637F"/>
    <w:rsid w:val="00886F1F"/>
    <w:rsid w:val="00887E2C"/>
    <w:rsid w:val="008906A0"/>
    <w:rsid w:val="00890D88"/>
    <w:rsid w:val="008913B4"/>
    <w:rsid w:val="008917F9"/>
    <w:rsid w:val="00892DAC"/>
    <w:rsid w:val="00893EBB"/>
    <w:rsid w:val="008951DB"/>
    <w:rsid w:val="008959D9"/>
    <w:rsid w:val="00895C8B"/>
    <w:rsid w:val="00895E87"/>
    <w:rsid w:val="00895F0A"/>
    <w:rsid w:val="00896123"/>
    <w:rsid w:val="008964D9"/>
    <w:rsid w:val="00896CBD"/>
    <w:rsid w:val="00897C7D"/>
    <w:rsid w:val="008A0078"/>
    <w:rsid w:val="008A1155"/>
    <w:rsid w:val="008A1CAA"/>
    <w:rsid w:val="008A1FA2"/>
    <w:rsid w:val="008A213C"/>
    <w:rsid w:val="008A27D2"/>
    <w:rsid w:val="008A2D2F"/>
    <w:rsid w:val="008A2DC6"/>
    <w:rsid w:val="008A318A"/>
    <w:rsid w:val="008A387E"/>
    <w:rsid w:val="008A39FE"/>
    <w:rsid w:val="008A3D2D"/>
    <w:rsid w:val="008A41AA"/>
    <w:rsid w:val="008A4683"/>
    <w:rsid w:val="008A46DD"/>
    <w:rsid w:val="008A47FB"/>
    <w:rsid w:val="008A48AB"/>
    <w:rsid w:val="008A4ABC"/>
    <w:rsid w:val="008A4B81"/>
    <w:rsid w:val="008A55C5"/>
    <w:rsid w:val="008A736B"/>
    <w:rsid w:val="008A746D"/>
    <w:rsid w:val="008A7A95"/>
    <w:rsid w:val="008A7C58"/>
    <w:rsid w:val="008B0BC2"/>
    <w:rsid w:val="008B0FBC"/>
    <w:rsid w:val="008B14E7"/>
    <w:rsid w:val="008B2A97"/>
    <w:rsid w:val="008B2C92"/>
    <w:rsid w:val="008B2D6D"/>
    <w:rsid w:val="008B36FB"/>
    <w:rsid w:val="008B3DAA"/>
    <w:rsid w:val="008B3FAC"/>
    <w:rsid w:val="008B4EA5"/>
    <w:rsid w:val="008B4F0A"/>
    <w:rsid w:val="008B568F"/>
    <w:rsid w:val="008B5990"/>
    <w:rsid w:val="008B5A34"/>
    <w:rsid w:val="008B5D87"/>
    <w:rsid w:val="008B6352"/>
    <w:rsid w:val="008B67CB"/>
    <w:rsid w:val="008B6F26"/>
    <w:rsid w:val="008B6F58"/>
    <w:rsid w:val="008B76F3"/>
    <w:rsid w:val="008B7EDA"/>
    <w:rsid w:val="008C01EB"/>
    <w:rsid w:val="008C1095"/>
    <w:rsid w:val="008C150E"/>
    <w:rsid w:val="008C1622"/>
    <w:rsid w:val="008C1AF8"/>
    <w:rsid w:val="008C1F70"/>
    <w:rsid w:val="008C2723"/>
    <w:rsid w:val="008C2804"/>
    <w:rsid w:val="008C3753"/>
    <w:rsid w:val="008C4668"/>
    <w:rsid w:val="008C5243"/>
    <w:rsid w:val="008C52E3"/>
    <w:rsid w:val="008C5B90"/>
    <w:rsid w:val="008C63A6"/>
    <w:rsid w:val="008C66F7"/>
    <w:rsid w:val="008C68F5"/>
    <w:rsid w:val="008C6B65"/>
    <w:rsid w:val="008C7D83"/>
    <w:rsid w:val="008D12E5"/>
    <w:rsid w:val="008D1EB2"/>
    <w:rsid w:val="008D229A"/>
    <w:rsid w:val="008D257A"/>
    <w:rsid w:val="008D32B6"/>
    <w:rsid w:val="008D49B3"/>
    <w:rsid w:val="008D5077"/>
    <w:rsid w:val="008D5411"/>
    <w:rsid w:val="008D54D7"/>
    <w:rsid w:val="008D556C"/>
    <w:rsid w:val="008D57A6"/>
    <w:rsid w:val="008D5E23"/>
    <w:rsid w:val="008D6709"/>
    <w:rsid w:val="008D6BC4"/>
    <w:rsid w:val="008D6EFE"/>
    <w:rsid w:val="008D738D"/>
    <w:rsid w:val="008D747A"/>
    <w:rsid w:val="008D75CB"/>
    <w:rsid w:val="008D77FC"/>
    <w:rsid w:val="008E00E2"/>
    <w:rsid w:val="008E01CB"/>
    <w:rsid w:val="008E06F5"/>
    <w:rsid w:val="008E0A69"/>
    <w:rsid w:val="008E0B29"/>
    <w:rsid w:val="008E0F87"/>
    <w:rsid w:val="008E1025"/>
    <w:rsid w:val="008E10F6"/>
    <w:rsid w:val="008E121E"/>
    <w:rsid w:val="008E1493"/>
    <w:rsid w:val="008E3862"/>
    <w:rsid w:val="008E3C81"/>
    <w:rsid w:val="008E44A0"/>
    <w:rsid w:val="008E4682"/>
    <w:rsid w:val="008E5F8E"/>
    <w:rsid w:val="008E6641"/>
    <w:rsid w:val="008E6953"/>
    <w:rsid w:val="008E7266"/>
    <w:rsid w:val="008E74A0"/>
    <w:rsid w:val="008F0942"/>
    <w:rsid w:val="008F139F"/>
    <w:rsid w:val="008F1AF0"/>
    <w:rsid w:val="008F1FAA"/>
    <w:rsid w:val="008F20DF"/>
    <w:rsid w:val="008F24B4"/>
    <w:rsid w:val="008F2B53"/>
    <w:rsid w:val="008F433B"/>
    <w:rsid w:val="008F44AD"/>
    <w:rsid w:val="008F45DA"/>
    <w:rsid w:val="008F4C81"/>
    <w:rsid w:val="008F509D"/>
    <w:rsid w:val="008F523B"/>
    <w:rsid w:val="008F5DA5"/>
    <w:rsid w:val="008F6304"/>
    <w:rsid w:val="008F6AF6"/>
    <w:rsid w:val="008F7D41"/>
    <w:rsid w:val="009000D9"/>
    <w:rsid w:val="009003C9"/>
    <w:rsid w:val="009009F9"/>
    <w:rsid w:val="00901BC8"/>
    <w:rsid w:val="009026B5"/>
    <w:rsid w:val="009027CE"/>
    <w:rsid w:val="00902EB0"/>
    <w:rsid w:val="009037B3"/>
    <w:rsid w:val="00903C9F"/>
    <w:rsid w:val="00904E85"/>
    <w:rsid w:val="00904FD6"/>
    <w:rsid w:val="00905135"/>
    <w:rsid w:val="00905273"/>
    <w:rsid w:val="0090548F"/>
    <w:rsid w:val="00906762"/>
    <w:rsid w:val="00906890"/>
    <w:rsid w:val="00906D09"/>
    <w:rsid w:val="00907633"/>
    <w:rsid w:val="00907650"/>
    <w:rsid w:val="00907FED"/>
    <w:rsid w:val="00910351"/>
    <w:rsid w:val="009103CC"/>
    <w:rsid w:val="0091086B"/>
    <w:rsid w:val="00910AF6"/>
    <w:rsid w:val="00910BBF"/>
    <w:rsid w:val="009114D9"/>
    <w:rsid w:val="00911990"/>
    <w:rsid w:val="00911A8A"/>
    <w:rsid w:val="00911CB8"/>
    <w:rsid w:val="00912500"/>
    <w:rsid w:val="00912C0D"/>
    <w:rsid w:val="00913375"/>
    <w:rsid w:val="009142EB"/>
    <w:rsid w:val="009146A2"/>
    <w:rsid w:val="0091476B"/>
    <w:rsid w:val="00914B26"/>
    <w:rsid w:val="0091519F"/>
    <w:rsid w:val="00915915"/>
    <w:rsid w:val="009159C0"/>
    <w:rsid w:val="00915AF6"/>
    <w:rsid w:val="00915D6C"/>
    <w:rsid w:val="0091627E"/>
    <w:rsid w:val="00916B1C"/>
    <w:rsid w:val="0091789F"/>
    <w:rsid w:val="009179BF"/>
    <w:rsid w:val="00917AA4"/>
    <w:rsid w:val="009202B8"/>
    <w:rsid w:val="009203B7"/>
    <w:rsid w:val="00920812"/>
    <w:rsid w:val="0092193A"/>
    <w:rsid w:val="00922002"/>
    <w:rsid w:val="00923687"/>
    <w:rsid w:val="009240D9"/>
    <w:rsid w:val="0092428F"/>
    <w:rsid w:val="009255D5"/>
    <w:rsid w:val="00925801"/>
    <w:rsid w:val="009262FF"/>
    <w:rsid w:val="00926330"/>
    <w:rsid w:val="0092633A"/>
    <w:rsid w:val="00926411"/>
    <w:rsid w:val="0092658E"/>
    <w:rsid w:val="00926BDA"/>
    <w:rsid w:val="00927E6B"/>
    <w:rsid w:val="00927F0B"/>
    <w:rsid w:val="00930425"/>
    <w:rsid w:val="0093057E"/>
    <w:rsid w:val="00931DFA"/>
    <w:rsid w:val="009321BF"/>
    <w:rsid w:val="00932EB2"/>
    <w:rsid w:val="009335BE"/>
    <w:rsid w:val="009338B2"/>
    <w:rsid w:val="0093408D"/>
    <w:rsid w:val="0093498E"/>
    <w:rsid w:val="0093498F"/>
    <w:rsid w:val="00934C05"/>
    <w:rsid w:val="00934D75"/>
    <w:rsid w:val="009354B8"/>
    <w:rsid w:val="009359F3"/>
    <w:rsid w:val="00935F01"/>
    <w:rsid w:val="00936649"/>
    <w:rsid w:val="009367AF"/>
    <w:rsid w:val="00936C47"/>
    <w:rsid w:val="00937DA5"/>
    <w:rsid w:val="00940BA1"/>
    <w:rsid w:val="009412EA"/>
    <w:rsid w:val="00941776"/>
    <w:rsid w:val="00941A00"/>
    <w:rsid w:val="00941D99"/>
    <w:rsid w:val="00943B83"/>
    <w:rsid w:val="00943BBA"/>
    <w:rsid w:val="009440F5"/>
    <w:rsid w:val="00944135"/>
    <w:rsid w:val="009444A5"/>
    <w:rsid w:val="00944722"/>
    <w:rsid w:val="009448B1"/>
    <w:rsid w:val="00944A51"/>
    <w:rsid w:val="00944BB8"/>
    <w:rsid w:val="00944BF3"/>
    <w:rsid w:val="00944CC6"/>
    <w:rsid w:val="00944F08"/>
    <w:rsid w:val="0094553E"/>
    <w:rsid w:val="009457C3"/>
    <w:rsid w:val="00945AF5"/>
    <w:rsid w:val="00945C0F"/>
    <w:rsid w:val="0094671E"/>
    <w:rsid w:val="0094681B"/>
    <w:rsid w:val="009468C2"/>
    <w:rsid w:val="00946BA9"/>
    <w:rsid w:val="00946DC6"/>
    <w:rsid w:val="0094722A"/>
    <w:rsid w:val="00951199"/>
    <w:rsid w:val="00951A0E"/>
    <w:rsid w:val="00951C1C"/>
    <w:rsid w:val="00952A45"/>
    <w:rsid w:val="00952EE8"/>
    <w:rsid w:val="0095360C"/>
    <w:rsid w:val="0095367E"/>
    <w:rsid w:val="00953A68"/>
    <w:rsid w:val="00953ADA"/>
    <w:rsid w:val="00953C78"/>
    <w:rsid w:val="00955442"/>
    <w:rsid w:val="00956434"/>
    <w:rsid w:val="00956566"/>
    <w:rsid w:val="00956677"/>
    <w:rsid w:val="00956CBA"/>
    <w:rsid w:val="00957C76"/>
    <w:rsid w:val="00957F08"/>
    <w:rsid w:val="009600F5"/>
    <w:rsid w:val="00960F2D"/>
    <w:rsid w:val="0096132F"/>
    <w:rsid w:val="00961DC5"/>
    <w:rsid w:val="0096205F"/>
    <w:rsid w:val="0096240E"/>
    <w:rsid w:val="00962981"/>
    <w:rsid w:val="00962D84"/>
    <w:rsid w:val="00963319"/>
    <w:rsid w:val="00963525"/>
    <w:rsid w:val="009635FE"/>
    <w:rsid w:val="00963BA1"/>
    <w:rsid w:val="00964215"/>
    <w:rsid w:val="00964D24"/>
    <w:rsid w:val="00964E37"/>
    <w:rsid w:val="0096524D"/>
    <w:rsid w:val="00967574"/>
    <w:rsid w:val="009675C5"/>
    <w:rsid w:val="00967879"/>
    <w:rsid w:val="009679AB"/>
    <w:rsid w:val="0097013B"/>
    <w:rsid w:val="00970858"/>
    <w:rsid w:val="00972146"/>
    <w:rsid w:val="00972200"/>
    <w:rsid w:val="00972711"/>
    <w:rsid w:val="00972E91"/>
    <w:rsid w:val="00972F36"/>
    <w:rsid w:val="00973558"/>
    <w:rsid w:val="0097367E"/>
    <w:rsid w:val="00974866"/>
    <w:rsid w:val="00974B20"/>
    <w:rsid w:val="00975E95"/>
    <w:rsid w:val="00976813"/>
    <w:rsid w:val="00976D4F"/>
    <w:rsid w:val="00976DA9"/>
    <w:rsid w:val="009772E2"/>
    <w:rsid w:val="009775B7"/>
    <w:rsid w:val="009776D1"/>
    <w:rsid w:val="00977AC6"/>
    <w:rsid w:val="00977EAF"/>
    <w:rsid w:val="009805ED"/>
    <w:rsid w:val="00980C96"/>
    <w:rsid w:val="00980F02"/>
    <w:rsid w:val="009814A9"/>
    <w:rsid w:val="00981BAB"/>
    <w:rsid w:val="00981F8E"/>
    <w:rsid w:val="009820C2"/>
    <w:rsid w:val="0098217F"/>
    <w:rsid w:val="00982600"/>
    <w:rsid w:val="00982672"/>
    <w:rsid w:val="00983136"/>
    <w:rsid w:val="00983B86"/>
    <w:rsid w:val="00983E44"/>
    <w:rsid w:val="00984708"/>
    <w:rsid w:val="00984FC0"/>
    <w:rsid w:val="0098510E"/>
    <w:rsid w:val="00985440"/>
    <w:rsid w:val="00985969"/>
    <w:rsid w:val="00985C04"/>
    <w:rsid w:val="00985F62"/>
    <w:rsid w:val="00985FFA"/>
    <w:rsid w:val="00986DA8"/>
    <w:rsid w:val="00987155"/>
    <w:rsid w:val="00987F94"/>
    <w:rsid w:val="00990370"/>
    <w:rsid w:val="009909EC"/>
    <w:rsid w:val="00990E00"/>
    <w:rsid w:val="009910E4"/>
    <w:rsid w:val="0099180E"/>
    <w:rsid w:val="009921B2"/>
    <w:rsid w:val="00992DDA"/>
    <w:rsid w:val="0099319A"/>
    <w:rsid w:val="009939BD"/>
    <w:rsid w:val="00993E79"/>
    <w:rsid w:val="00994103"/>
    <w:rsid w:val="009941C7"/>
    <w:rsid w:val="009954C6"/>
    <w:rsid w:val="009957C2"/>
    <w:rsid w:val="00995AA5"/>
    <w:rsid w:val="00996018"/>
    <w:rsid w:val="00996164"/>
    <w:rsid w:val="00996781"/>
    <w:rsid w:val="00996933"/>
    <w:rsid w:val="00996EE3"/>
    <w:rsid w:val="00997036"/>
    <w:rsid w:val="00997780"/>
    <w:rsid w:val="00997C89"/>
    <w:rsid w:val="009A032D"/>
    <w:rsid w:val="009A0A34"/>
    <w:rsid w:val="009A1057"/>
    <w:rsid w:val="009A17FD"/>
    <w:rsid w:val="009A19D4"/>
    <w:rsid w:val="009A1A10"/>
    <w:rsid w:val="009A268A"/>
    <w:rsid w:val="009A2A8A"/>
    <w:rsid w:val="009A2C79"/>
    <w:rsid w:val="009A2D96"/>
    <w:rsid w:val="009A3D2E"/>
    <w:rsid w:val="009A3F14"/>
    <w:rsid w:val="009A4122"/>
    <w:rsid w:val="009A4153"/>
    <w:rsid w:val="009A416E"/>
    <w:rsid w:val="009A45BA"/>
    <w:rsid w:val="009A498B"/>
    <w:rsid w:val="009A5071"/>
    <w:rsid w:val="009A605F"/>
    <w:rsid w:val="009A68A1"/>
    <w:rsid w:val="009A6AA8"/>
    <w:rsid w:val="009A7288"/>
    <w:rsid w:val="009A7764"/>
    <w:rsid w:val="009A7B64"/>
    <w:rsid w:val="009A7C00"/>
    <w:rsid w:val="009A7D9B"/>
    <w:rsid w:val="009B059A"/>
    <w:rsid w:val="009B12B8"/>
    <w:rsid w:val="009B13A5"/>
    <w:rsid w:val="009B14FC"/>
    <w:rsid w:val="009B18D2"/>
    <w:rsid w:val="009B1BF4"/>
    <w:rsid w:val="009B2BAD"/>
    <w:rsid w:val="009B2CC2"/>
    <w:rsid w:val="009B2F27"/>
    <w:rsid w:val="009B3031"/>
    <w:rsid w:val="009B391D"/>
    <w:rsid w:val="009B49D4"/>
    <w:rsid w:val="009B4D8D"/>
    <w:rsid w:val="009B4DB8"/>
    <w:rsid w:val="009B5284"/>
    <w:rsid w:val="009B53B4"/>
    <w:rsid w:val="009B53BD"/>
    <w:rsid w:val="009B549A"/>
    <w:rsid w:val="009B57AE"/>
    <w:rsid w:val="009B5837"/>
    <w:rsid w:val="009B5ABE"/>
    <w:rsid w:val="009B5AF6"/>
    <w:rsid w:val="009B5D8E"/>
    <w:rsid w:val="009B6B16"/>
    <w:rsid w:val="009B75A3"/>
    <w:rsid w:val="009C0BE2"/>
    <w:rsid w:val="009C1E18"/>
    <w:rsid w:val="009C27AE"/>
    <w:rsid w:val="009C2ABD"/>
    <w:rsid w:val="009C2B3C"/>
    <w:rsid w:val="009C3666"/>
    <w:rsid w:val="009C4400"/>
    <w:rsid w:val="009C4633"/>
    <w:rsid w:val="009C5882"/>
    <w:rsid w:val="009C5DB7"/>
    <w:rsid w:val="009C5F32"/>
    <w:rsid w:val="009C6229"/>
    <w:rsid w:val="009C663A"/>
    <w:rsid w:val="009C6680"/>
    <w:rsid w:val="009C673E"/>
    <w:rsid w:val="009C6BAB"/>
    <w:rsid w:val="009C76D8"/>
    <w:rsid w:val="009C76EF"/>
    <w:rsid w:val="009C7AC0"/>
    <w:rsid w:val="009C7B68"/>
    <w:rsid w:val="009D093F"/>
    <w:rsid w:val="009D0DF2"/>
    <w:rsid w:val="009D12DE"/>
    <w:rsid w:val="009D1640"/>
    <w:rsid w:val="009D1ED7"/>
    <w:rsid w:val="009D2947"/>
    <w:rsid w:val="009D2AE1"/>
    <w:rsid w:val="009D319D"/>
    <w:rsid w:val="009D3926"/>
    <w:rsid w:val="009D4786"/>
    <w:rsid w:val="009D5268"/>
    <w:rsid w:val="009D5589"/>
    <w:rsid w:val="009D579D"/>
    <w:rsid w:val="009D6054"/>
    <w:rsid w:val="009D6947"/>
    <w:rsid w:val="009D6EF2"/>
    <w:rsid w:val="009D7A99"/>
    <w:rsid w:val="009D7CC4"/>
    <w:rsid w:val="009D7ECB"/>
    <w:rsid w:val="009E0176"/>
    <w:rsid w:val="009E05A7"/>
    <w:rsid w:val="009E0A97"/>
    <w:rsid w:val="009E0BF3"/>
    <w:rsid w:val="009E21C7"/>
    <w:rsid w:val="009E2745"/>
    <w:rsid w:val="009E27C1"/>
    <w:rsid w:val="009E2AFA"/>
    <w:rsid w:val="009E2B3F"/>
    <w:rsid w:val="009E2D99"/>
    <w:rsid w:val="009E42EF"/>
    <w:rsid w:val="009E54F8"/>
    <w:rsid w:val="009E5621"/>
    <w:rsid w:val="009E563E"/>
    <w:rsid w:val="009E5FCC"/>
    <w:rsid w:val="009E62A6"/>
    <w:rsid w:val="009E63E5"/>
    <w:rsid w:val="009E6FBF"/>
    <w:rsid w:val="009E7EA9"/>
    <w:rsid w:val="009F0403"/>
    <w:rsid w:val="009F0840"/>
    <w:rsid w:val="009F0D50"/>
    <w:rsid w:val="009F1158"/>
    <w:rsid w:val="009F11B9"/>
    <w:rsid w:val="009F1686"/>
    <w:rsid w:val="009F18FC"/>
    <w:rsid w:val="009F1CE1"/>
    <w:rsid w:val="009F1D4C"/>
    <w:rsid w:val="009F1D96"/>
    <w:rsid w:val="009F1F68"/>
    <w:rsid w:val="009F213B"/>
    <w:rsid w:val="009F2749"/>
    <w:rsid w:val="009F3841"/>
    <w:rsid w:val="009F3D47"/>
    <w:rsid w:val="009F4474"/>
    <w:rsid w:val="009F4F12"/>
    <w:rsid w:val="009F560F"/>
    <w:rsid w:val="009F57C9"/>
    <w:rsid w:val="009F71FE"/>
    <w:rsid w:val="009F74D1"/>
    <w:rsid w:val="009F7CDF"/>
    <w:rsid w:val="009F7F40"/>
    <w:rsid w:val="00A00328"/>
    <w:rsid w:val="00A0036C"/>
    <w:rsid w:val="00A005CA"/>
    <w:rsid w:val="00A00885"/>
    <w:rsid w:val="00A00966"/>
    <w:rsid w:val="00A00BF7"/>
    <w:rsid w:val="00A00C4F"/>
    <w:rsid w:val="00A00D08"/>
    <w:rsid w:val="00A01112"/>
    <w:rsid w:val="00A01166"/>
    <w:rsid w:val="00A01404"/>
    <w:rsid w:val="00A018C3"/>
    <w:rsid w:val="00A025C6"/>
    <w:rsid w:val="00A02C26"/>
    <w:rsid w:val="00A030DA"/>
    <w:rsid w:val="00A03187"/>
    <w:rsid w:val="00A03395"/>
    <w:rsid w:val="00A0342E"/>
    <w:rsid w:val="00A0345C"/>
    <w:rsid w:val="00A03A2A"/>
    <w:rsid w:val="00A04391"/>
    <w:rsid w:val="00A050DA"/>
    <w:rsid w:val="00A0551D"/>
    <w:rsid w:val="00A05FB2"/>
    <w:rsid w:val="00A0602A"/>
    <w:rsid w:val="00A063F5"/>
    <w:rsid w:val="00A06B71"/>
    <w:rsid w:val="00A06CE3"/>
    <w:rsid w:val="00A072D0"/>
    <w:rsid w:val="00A078AC"/>
    <w:rsid w:val="00A07CC0"/>
    <w:rsid w:val="00A1024B"/>
    <w:rsid w:val="00A107B0"/>
    <w:rsid w:val="00A10CC2"/>
    <w:rsid w:val="00A10F91"/>
    <w:rsid w:val="00A11B75"/>
    <w:rsid w:val="00A11F34"/>
    <w:rsid w:val="00A120BB"/>
    <w:rsid w:val="00A12706"/>
    <w:rsid w:val="00A12A3D"/>
    <w:rsid w:val="00A12A6E"/>
    <w:rsid w:val="00A12A9A"/>
    <w:rsid w:val="00A139D5"/>
    <w:rsid w:val="00A13CD4"/>
    <w:rsid w:val="00A13EBA"/>
    <w:rsid w:val="00A14272"/>
    <w:rsid w:val="00A14427"/>
    <w:rsid w:val="00A15A80"/>
    <w:rsid w:val="00A1610E"/>
    <w:rsid w:val="00A16419"/>
    <w:rsid w:val="00A167EE"/>
    <w:rsid w:val="00A16C9A"/>
    <w:rsid w:val="00A172F4"/>
    <w:rsid w:val="00A17B5F"/>
    <w:rsid w:val="00A17D9C"/>
    <w:rsid w:val="00A20066"/>
    <w:rsid w:val="00A20671"/>
    <w:rsid w:val="00A21286"/>
    <w:rsid w:val="00A213BF"/>
    <w:rsid w:val="00A21AB3"/>
    <w:rsid w:val="00A2249B"/>
    <w:rsid w:val="00A22B15"/>
    <w:rsid w:val="00A23310"/>
    <w:rsid w:val="00A23DF9"/>
    <w:rsid w:val="00A24983"/>
    <w:rsid w:val="00A24DDF"/>
    <w:rsid w:val="00A24EDD"/>
    <w:rsid w:val="00A25031"/>
    <w:rsid w:val="00A25149"/>
    <w:rsid w:val="00A2597C"/>
    <w:rsid w:val="00A260E5"/>
    <w:rsid w:val="00A2783C"/>
    <w:rsid w:val="00A27AED"/>
    <w:rsid w:val="00A30089"/>
    <w:rsid w:val="00A301A2"/>
    <w:rsid w:val="00A309E8"/>
    <w:rsid w:val="00A3179B"/>
    <w:rsid w:val="00A319F0"/>
    <w:rsid w:val="00A31A07"/>
    <w:rsid w:val="00A31F70"/>
    <w:rsid w:val="00A338BF"/>
    <w:rsid w:val="00A33B43"/>
    <w:rsid w:val="00A3416B"/>
    <w:rsid w:val="00A3422E"/>
    <w:rsid w:val="00A34B87"/>
    <w:rsid w:val="00A35F10"/>
    <w:rsid w:val="00A3660F"/>
    <w:rsid w:val="00A36C03"/>
    <w:rsid w:val="00A379EF"/>
    <w:rsid w:val="00A37AF3"/>
    <w:rsid w:val="00A37B65"/>
    <w:rsid w:val="00A40651"/>
    <w:rsid w:val="00A40E26"/>
    <w:rsid w:val="00A41745"/>
    <w:rsid w:val="00A41B1D"/>
    <w:rsid w:val="00A42077"/>
    <w:rsid w:val="00A42E88"/>
    <w:rsid w:val="00A42EB2"/>
    <w:rsid w:val="00A434B8"/>
    <w:rsid w:val="00A436B9"/>
    <w:rsid w:val="00A438F3"/>
    <w:rsid w:val="00A43DF1"/>
    <w:rsid w:val="00A43E00"/>
    <w:rsid w:val="00A44491"/>
    <w:rsid w:val="00A44F8F"/>
    <w:rsid w:val="00A44FDC"/>
    <w:rsid w:val="00A45860"/>
    <w:rsid w:val="00A4591F"/>
    <w:rsid w:val="00A459BF"/>
    <w:rsid w:val="00A45BFB"/>
    <w:rsid w:val="00A45EA0"/>
    <w:rsid w:val="00A46393"/>
    <w:rsid w:val="00A46660"/>
    <w:rsid w:val="00A469A9"/>
    <w:rsid w:val="00A475E4"/>
    <w:rsid w:val="00A47895"/>
    <w:rsid w:val="00A47BEF"/>
    <w:rsid w:val="00A504FF"/>
    <w:rsid w:val="00A508A9"/>
    <w:rsid w:val="00A50AD1"/>
    <w:rsid w:val="00A51AD6"/>
    <w:rsid w:val="00A52589"/>
    <w:rsid w:val="00A52645"/>
    <w:rsid w:val="00A52DD6"/>
    <w:rsid w:val="00A5401F"/>
    <w:rsid w:val="00A542D1"/>
    <w:rsid w:val="00A54940"/>
    <w:rsid w:val="00A54C37"/>
    <w:rsid w:val="00A552A9"/>
    <w:rsid w:val="00A55CC4"/>
    <w:rsid w:val="00A56755"/>
    <w:rsid w:val="00A56B72"/>
    <w:rsid w:val="00A56BF7"/>
    <w:rsid w:val="00A56E92"/>
    <w:rsid w:val="00A56FB6"/>
    <w:rsid w:val="00A57142"/>
    <w:rsid w:val="00A575CB"/>
    <w:rsid w:val="00A6002B"/>
    <w:rsid w:val="00A60AE8"/>
    <w:rsid w:val="00A61DC0"/>
    <w:rsid w:val="00A6226B"/>
    <w:rsid w:val="00A62910"/>
    <w:rsid w:val="00A63049"/>
    <w:rsid w:val="00A63433"/>
    <w:rsid w:val="00A63BBF"/>
    <w:rsid w:val="00A64221"/>
    <w:rsid w:val="00A64A9F"/>
    <w:rsid w:val="00A65A9A"/>
    <w:rsid w:val="00A65B44"/>
    <w:rsid w:val="00A65D7C"/>
    <w:rsid w:val="00A66119"/>
    <w:rsid w:val="00A66308"/>
    <w:rsid w:val="00A663BB"/>
    <w:rsid w:val="00A66640"/>
    <w:rsid w:val="00A6697F"/>
    <w:rsid w:val="00A67437"/>
    <w:rsid w:val="00A67AFD"/>
    <w:rsid w:val="00A71E96"/>
    <w:rsid w:val="00A72269"/>
    <w:rsid w:val="00A72674"/>
    <w:rsid w:val="00A73038"/>
    <w:rsid w:val="00A73068"/>
    <w:rsid w:val="00A75102"/>
    <w:rsid w:val="00A752FE"/>
    <w:rsid w:val="00A75345"/>
    <w:rsid w:val="00A754D8"/>
    <w:rsid w:val="00A75825"/>
    <w:rsid w:val="00A75A00"/>
    <w:rsid w:val="00A75AEA"/>
    <w:rsid w:val="00A7638C"/>
    <w:rsid w:val="00A76761"/>
    <w:rsid w:val="00A77638"/>
    <w:rsid w:val="00A77BC2"/>
    <w:rsid w:val="00A77D19"/>
    <w:rsid w:val="00A80B7F"/>
    <w:rsid w:val="00A81B72"/>
    <w:rsid w:val="00A81CD2"/>
    <w:rsid w:val="00A828B6"/>
    <w:rsid w:val="00A83801"/>
    <w:rsid w:val="00A83B35"/>
    <w:rsid w:val="00A83E69"/>
    <w:rsid w:val="00A83EF1"/>
    <w:rsid w:val="00A84175"/>
    <w:rsid w:val="00A8462F"/>
    <w:rsid w:val="00A84755"/>
    <w:rsid w:val="00A84CDD"/>
    <w:rsid w:val="00A84CE6"/>
    <w:rsid w:val="00A84FEE"/>
    <w:rsid w:val="00A856D6"/>
    <w:rsid w:val="00A86331"/>
    <w:rsid w:val="00A865DC"/>
    <w:rsid w:val="00A866E3"/>
    <w:rsid w:val="00A8680C"/>
    <w:rsid w:val="00A87363"/>
    <w:rsid w:val="00A875EB"/>
    <w:rsid w:val="00A87BC8"/>
    <w:rsid w:val="00A900DA"/>
    <w:rsid w:val="00A90589"/>
    <w:rsid w:val="00A90A84"/>
    <w:rsid w:val="00A90ACD"/>
    <w:rsid w:val="00A919D8"/>
    <w:rsid w:val="00A923F8"/>
    <w:rsid w:val="00A92569"/>
    <w:rsid w:val="00A92B55"/>
    <w:rsid w:val="00A92CD7"/>
    <w:rsid w:val="00A9319C"/>
    <w:rsid w:val="00A931DA"/>
    <w:rsid w:val="00A9345A"/>
    <w:rsid w:val="00A93EA1"/>
    <w:rsid w:val="00A93EC8"/>
    <w:rsid w:val="00A9425A"/>
    <w:rsid w:val="00A942CA"/>
    <w:rsid w:val="00A9460E"/>
    <w:rsid w:val="00A949A7"/>
    <w:rsid w:val="00A950DD"/>
    <w:rsid w:val="00A9516C"/>
    <w:rsid w:val="00A952E2"/>
    <w:rsid w:val="00A9599E"/>
    <w:rsid w:val="00A95E23"/>
    <w:rsid w:val="00A95E3F"/>
    <w:rsid w:val="00A96A16"/>
    <w:rsid w:val="00A96BA5"/>
    <w:rsid w:val="00A96F03"/>
    <w:rsid w:val="00A9707D"/>
    <w:rsid w:val="00A97236"/>
    <w:rsid w:val="00AA0105"/>
    <w:rsid w:val="00AA01A8"/>
    <w:rsid w:val="00AA035B"/>
    <w:rsid w:val="00AA0D3F"/>
    <w:rsid w:val="00AA0D78"/>
    <w:rsid w:val="00AA176C"/>
    <w:rsid w:val="00AA1D91"/>
    <w:rsid w:val="00AA20F9"/>
    <w:rsid w:val="00AA2550"/>
    <w:rsid w:val="00AA32E1"/>
    <w:rsid w:val="00AA3373"/>
    <w:rsid w:val="00AA355D"/>
    <w:rsid w:val="00AA3A30"/>
    <w:rsid w:val="00AA540A"/>
    <w:rsid w:val="00AA64DC"/>
    <w:rsid w:val="00AA660D"/>
    <w:rsid w:val="00AA684F"/>
    <w:rsid w:val="00AA703F"/>
    <w:rsid w:val="00AA73DF"/>
    <w:rsid w:val="00AA77C2"/>
    <w:rsid w:val="00AA78D9"/>
    <w:rsid w:val="00AB0713"/>
    <w:rsid w:val="00AB1062"/>
    <w:rsid w:val="00AB10B8"/>
    <w:rsid w:val="00AB10CF"/>
    <w:rsid w:val="00AB15A5"/>
    <w:rsid w:val="00AB1E95"/>
    <w:rsid w:val="00AB27FA"/>
    <w:rsid w:val="00AB2C49"/>
    <w:rsid w:val="00AB2EEA"/>
    <w:rsid w:val="00AB524E"/>
    <w:rsid w:val="00AB59A4"/>
    <w:rsid w:val="00AB5A8D"/>
    <w:rsid w:val="00AB5B56"/>
    <w:rsid w:val="00AB6B1B"/>
    <w:rsid w:val="00AB6DAA"/>
    <w:rsid w:val="00AB6F46"/>
    <w:rsid w:val="00AB6FEC"/>
    <w:rsid w:val="00AB71F7"/>
    <w:rsid w:val="00AB7957"/>
    <w:rsid w:val="00AB797F"/>
    <w:rsid w:val="00AB7BE3"/>
    <w:rsid w:val="00AB7D1F"/>
    <w:rsid w:val="00AB7FE2"/>
    <w:rsid w:val="00AC0DC2"/>
    <w:rsid w:val="00AC1A82"/>
    <w:rsid w:val="00AC1B43"/>
    <w:rsid w:val="00AC2451"/>
    <w:rsid w:val="00AC2479"/>
    <w:rsid w:val="00AC3442"/>
    <w:rsid w:val="00AC3755"/>
    <w:rsid w:val="00AC4147"/>
    <w:rsid w:val="00AC4455"/>
    <w:rsid w:val="00AC479C"/>
    <w:rsid w:val="00AC4FC7"/>
    <w:rsid w:val="00AC51C8"/>
    <w:rsid w:val="00AC5396"/>
    <w:rsid w:val="00AC55C3"/>
    <w:rsid w:val="00AC5995"/>
    <w:rsid w:val="00AC5E51"/>
    <w:rsid w:val="00AC6476"/>
    <w:rsid w:val="00AC6928"/>
    <w:rsid w:val="00AC6CB0"/>
    <w:rsid w:val="00AC79E6"/>
    <w:rsid w:val="00AC7CE8"/>
    <w:rsid w:val="00AD0141"/>
    <w:rsid w:val="00AD01D8"/>
    <w:rsid w:val="00AD0408"/>
    <w:rsid w:val="00AD08A9"/>
    <w:rsid w:val="00AD101D"/>
    <w:rsid w:val="00AD14E6"/>
    <w:rsid w:val="00AD20EE"/>
    <w:rsid w:val="00AD2C1B"/>
    <w:rsid w:val="00AD35FD"/>
    <w:rsid w:val="00AD41BD"/>
    <w:rsid w:val="00AD534A"/>
    <w:rsid w:val="00AD5391"/>
    <w:rsid w:val="00AD54BA"/>
    <w:rsid w:val="00AD5D40"/>
    <w:rsid w:val="00AD6EB9"/>
    <w:rsid w:val="00AD6F74"/>
    <w:rsid w:val="00AD7F24"/>
    <w:rsid w:val="00AD7FBE"/>
    <w:rsid w:val="00AE0060"/>
    <w:rsid w:val="00AE0258"/>
    <w:rsid w:val="00AE0A83"/>
    <w:rsid w:val="00AE170F"/>
    <w:rsid w:val="00AE1C65"/>
    <w:rsid w:val="00AE1D5E"/>
    <w:rsid w:val="00AE23F3"/>
    <w:rsid w:val="00AE29C2"/>
    <w:rsid w:val="00AE33BC"/>
    <w:rsid w:val="00AE3DAD"/>
    <w:rsid w:val="00AE5060"/>
    <w:rsid w:val="00AE5725"/>
    <w:rsid w:val="00AE5D53"/>
    <w:rsid w:val="00AE6522"/>
    <w:rsid w:val="00AE6558"/>
    <w:rsid w:val="00AE6B69"/>
    <w:rsid w:val="00AE72A2"/>
    <w:rsid w:val="00AE7ECB"/>
    <w:rsid w:val="00AF033B"/>
    <w:rsid w:val="00AF06CA"/>
    <w:rsid w:val="00AF06D3"/>
    <w:rsid w:val="00AF0BF7"/>
    <w:rsid w:val="00AF23FB"/>
    <w:rsid w:val="00AF2C12"/>
    <w:rsid w:val="00AF357B"/>
    <w:rsid w:val="00AF368A"/>
    <w:rsid w:val="00AF3F94"/>
    <w:rsid w:val="00AF4299"/>
    <w:rsid w:val="00AF45E9"/>
    <w:rsid w:val="00AF5287"/>
    <w:rsid w:val="00AF5D28"/>
    <w:rsid w:val="00AF5DAC"/>
    <w:rsid w:val="00AF604E"/>
    <w:rsid w:val="00AF6B5C"/>
    <w:rsid w:val="00AF717A"/>
    <w:rsid w:val="00AF748C"/>
    <w:rsid w:val="00AF7AAF"/>
    <w:rsid w:val="00B011EA"/>
    <w:rsid w:val="00B012B8"/>
    <w:rsid w:val="00B013D8"/>
    <w:rsid w:val="00B0166D"/>
    <w:rsid w:val="00B016AF"/>
    <w:rsid w:val="00B019F6"/>
    <w:rsid w:val="00B01DD4"/>
    <w:rsid w:val="00B01EAD"/>
    <w:rsid w:val="00B02318"/>
    <w:rsid w:val="00B02A1F"/>
    <w:rsid w:val="00B02DE1"/>
    <w:rsid w:val="00B0338C"/>
    <w:rsid w:val="00B04715"/>
    <w:rsid w:val="00B04CF0"/>
    <w:rsid w:val="00B05BCA"/>
    <w:rsid w:val="00B05D08"/>
    <w:rsid w:val="00B05FF0"/>
    <w:rsid w:val="00B06116"/>
    <w:rsid w:val="00B06BB7"/>
    <w:rsid w:val="00B06DBE"/>
    <w:rsid w:val="00B0717F"/>
    <w:rsid w:val="00B108BE"/>
    <w:rsid w:val="00B111F2"/>
    <w:rsid w:val="00B11213"/>
    <w:rsid w:val="00B117F2"/>
    <w:rsid w:val="00B119C3"/>
    <w:rsid w:val="00B12301"/>
    <w:rsid w:val="00B12B78"/>
    <w:rsid w:val="00B13416"/>
    <w:rsid w:val="00B138C6"/>
    <w:rsid w:val="00B13C6A"/>
    <w:rsid w:val="00B1495D"/>
    <w:rsid w:val="00B159FD"/>
    <w:rsid w:val="00B15B9F"/>
    <w:rsid w:val="00B15E88"/>
    <w:rsid w:val="00B166A9"/>
    <w:rsid w:val="00B16AC8"/>
    <w:rsid w:val="00B17057"/>
    <w:rsid w:val="00B17977"/>
    <w:rsid w:val="00B17ADC"/>
    <w:rsid w:val="00B204D0"/>
    <w:rsid w:val="00B209F3"/>
    <w:rsid w:val="00B216EE"/>
    <w:rsid w:val="00B21BCD"/>
    <w:rsid w:val="00B22647"/>
    <w:rsid w:val="00B22A92"/>
    <w:rsid w:val="00B22F02"/>
    <w:rsid w:val="00B23328"/>
    <w:rsid w:val="00B24617"/>
    <w:rsid w:val="00B24AEE"/>
    <w:rsid w:val="00B24C7B"/>
    <w:rsid w:val="00B25182"/>
    <w:rsid w:val="00B26745"/>
    <w:rsid w:val="00B2677E"/>
    <w:rsid w:val="00B26AF3"/>
    <w:rsid w:val="00B27BBF"/>
    <w:rsid w:val="00B27CEC"/>
    <w:rsid w:val="00B27E50"/>
    <w:rsid w:val="00B27F9F"/>
    <w:rsid w:val="00B30680"/>
    <w:rsid w:val="00B3089D"/>
    <w:rsid w:val="00B30A59"/>
    <w:rsid w:val="00B311EF"/>
    <w:rsid w:val="00B31C05"/>
    <w:rsid w:val="00B320A7"/>
    <w:rsid w:val="00B322FA"/>
    <w:rsid w:val="00B328F8"/>
    <w:rsid w:val="00B32A52"/>
    <w:rsid w:val="00B32D4F"/>
    <w:rsid w:val="00B32D65"/>
    <w:rsid w:val="00B32DBE"/>
    <w:rsid w:val="00B32E91"/>
    <w:rsid w:val="00B336F3"/>
    <w:rsid w:val="00B34429"/>
    <w:rsid w:val="00B34459"/>
    <w:rsid w:val="00B345E7"/>
    <w:rsid w:val="00B35E31"/>
    <w:rsid w:val="00B3654D"/>
    <w:rsid w:val="00B368CF"/>
    <w:rsid w:val="00B370BE"/>
    <w:rsid w:val="00B37189"/>
    <w:rsid w:val="00B3765D"/>
    <w:rsid w:val="00B3789B"/>
    <w:rsid w:val="00B37939"/>
    <w:rsid w:val="00B37E36"/>
    <w:rsid w:val="00B4028B"/>
    <w:rsid w:val="00B402AC"/>
    <w:rsid w:val="00B40DD2"/>
    <w:rsid w:val="00B411B7"/>
    <w:rsid w:val="00B41461"/>
    <w:rsid w:val="00B415A0"/>
    <w:rsid w:val="00B415AC"/>
    <w:rsid w:val="00B41794"/>
    <w:rsid w:val="00B420A1"/>
    <w:rsid w:val="00B420A3"/>
    <w:rsid w:val="00B42926"/>
    <w:rsid w:val="00B4335C"/>
    <w:rsid w:val="00B43A71"/>
    <w:rsid w:val="00B45CCE"/>
    <w:rsid w:val="00B460C7"/>
    <w:rsid w:val="00B46595"/>
    <w:rsid w:val="00B466B4"/>
    <w:rsid w:val="00B46DB3"/>
    <w:rsid w:val="00B47B5F"/>
    <w:rsid w:val="00B47DC7"/>
    <w:rsid w:val="00B47FEC"/>
    <w:rsid w:val="00B500EC"/>
    <w:rsid w:val="00B501DE"/>
    <w:rsid w:val="00B5070A"/>
    <w:rsid w:val="00B50765"/>
    <w:rsid w:val="00B51127"/>
    <w:rsid w:val="00B515CD"/>
    <w:rsid w:val="00B516E3"/>
    <w:rsid w:val="00B51C40"/>
    <w:rsid w:val="00B51E95"/>
    <w:rsid w:val="00B522CF"/>
    <w:rsid w:val="00B522EF"/>
    <w:rsid w:val="00B5271A"/>
    <w:rsid w:val="00B52860"/>
    <w:rsid w:val="00B53E1F"/>
    <w:rsid w:val="00B5467E"/>
    <w:rsid w:val="00B54AC2"/>
    <w:rsid w:val="00B54B10"/>
    <w:rsid w:val="00B54DD0"/>
    <w:rsid w:val="00B5551E"/>
    <w:rsid w:val="00B555C7"/>
    <w:rsid w:val="00B559F8"/>
    <w:rsid w:val="00B563EE"/>
    <w:rsid w:val="00B5659A"/>
    <w:rsid w:val="00B57744"/>
    <w:rsid w:val="00B57974"/>
    <w:rsid w:val="00B57F03"/>
    <w:rsid w:val="00B57FE3"/>
    <w:rsid w:val="00B60D73"/>
    <w:rsid w:val="00B615D3"/>
    <w:rsid w:val="00B61912"/>
    <w:rsid w:val="00B61C6D"/>
    <w:rsid w:val="00B61E87"/>
    <w:rsid w:val="00B62312"/>
    <w:rsid w:val="00B62923"/>
    <w:rsid w:val="00B64729"/>
    <w:rsid w:val="00B64ADE"/>
    <w:rsid w:val="00B65008"/>
    <w:rsid w:val="00B65BA6"/>
    <w:rsid w:val="00B65D3E"/>
    <w:rsid w:val="00B65E91"/>
    <w:rsid w:val="00B6637D"/>
    <w:rsid w:val="00B676EA"/>
    <w:rsid w:val="00B679C1"/>
    <w:rsid w:val="00B67FD5"/>
    <w:rsid w:val="00B70624"/>
    <w:rsid w:val="00B708B3"/>
    <w:rsid w:val="00B711BC"/>
    <w:rsid w:val="00B71888"/>
    <w:rsid w:val="00B71E4B"/>
    <w:rsid w:val="00B72BA4"/>
    <w:rsid w:val="00B72FCA"/>
    <w:rsid w:val="00B73642"/>
    <w:rsid w:val="00B73B30"/>
    <w:rsid w:val="00B73FEE"/>
    <w:rsid w:val="00B742BD"/>
    <w:rsid w:val="00B747FF"/>
    <w:rsid w:val="00B7497B"/>
    <w:rsid w:val="00B74A7D"/>
    <w:rsid w:val="00B74B7E"/>
    <w:rsid w:val="00B74E24"/>
    <w:rsid w:val="00B755C8"/>
    <w:rsid w:val="00B75E72"/>
    <w:rsid w:val="00B76AD9"/>
    <w:rsid w:val="00B77DE4"/>
    <w:rsid w:val="00B8022E"/>
    <w:rsid w:val="00B8078F"/>
    <w:rsid w:val="00B823B4"/>
    <w:rsid w:val="00B82C6A"/>
    <w:rsid w:val="00B833E9"/>
    <w:rsid w:val="00B83409"/>
    <w:rsid w:val="00B83794"/>
    <w:rsid w:val="00B83A82"/>
    <w:rsid w:val="00B83C64"/>
    <w:rsid w:val="00B846CB"/>
    <w:rsid w:val="00B8495A"/>
    <w:rsid w:val="00B853AA"/>
    <w:rsid w:val="00B85653"/>
    <w:rsid w:val="00B85752"/>
    <w:rsid w:val="00B85A42"/>
    <w:rsid w:val="00B879FE"/>
    <w:rsid w:val="00B90329"/>
    <w:rsid w:val="00B90F18"/>
    <w:rsid w:val="00B912D9"/>
    <w:rsid w:val="00B91621"/>
    <w:rsid w:val="00B920C1"/>
    <w:rsid w:val="00B927AF"/>
    <w:rsid w:val="00B928E7"/>
    <w:rsid w:val="00B93387"/>
    <w:rsid w:val="00B93477"/>
    <w:rsid w:val="00B9350B"/>
    <w:rsid w:val="00B938B1"/>
    <w:rsid w:val="00B940D8"/>
    <w:rsid w:val="00B94412"/>
    <w:rsid w:val="00B944F5"/>
    <w:rsid w:val="00B94812"/>
    <w:rsid w:val="00B95FA8"/>
    <w:rsid w:val="00B964E4"/>
    <w:rsid w:val="00B96890"/>
    <w:rsid w:val="00B96ADD"/>
    <w:rsid w:val="00B97A8C"/>
    <w:rsid w:val="00BA04A1"/>
    <w:rsid w:val="00BA17E3"/>
    <w:rsid w:val="00BA1E07"/>
    <w:rsid w:val="00BA2116"/>
    <w:rsid w:val="00BA285B"/>
    <w:rsid w:val="00BA2E8D"/>
    <w:rsid w:val="00BA3278"/>
    <w:rsid w:val="00BA3696"/>
    <w:rsid w:val="00BA36E6"/>
    <w:rsid w:val="00BA47DF"/>
    <w:rsid w:val="00BA50C5"/>
    <w:rsid w:val="00BA54D1"/>
    <w:rsid w:val="00BA593F"/>
    <w:rsid w:val="00BA59F1"/>
    <w:rsid w:val="00BA5D9D"/>
    <w:rsid w:val="00BA648D"/>
    <w:rsid w:val="00BA65FF"/>
    <w:rsid w:val="00BA667F"/>
    <w:rsid w:val="00BA6F38"/>
    <w:rsid w:val="00BA77FA"/>
    <w:rsid w:val="00BB0BC7"/>
    <w:rsid w:val="00BB1067"/>
    <w:rsid w:val="00BB11D6"/>
    <w:rsid w:val="00BB162E"/>
    <w:rsid w:val="00BB188F"/>
    <w:rsid w:val="00BB1BD4"/>
    <w:rsid w:val="00BB1EB7"/>
    <w:rsid w:val="00BB20CC"/>
    <w:rsid w:val="00BB21F7"/>
    <w:rsid w:val="00BB2632"/>
    <w:rsid w:val="00BB2C5B"/>
    <w:rsid w:val="00BB2F68"/>
    <w:rsid w:val="00BB3091"/>
    <w:rsid w:val="00BB30C7"/>
    <w:rsid w:val="00BB3605"/>
    <w:rsid w:val="00BB42E6"/>
    <w:rsid w:val="00BB5A83"/>
    <w:rsid w:val="00BB6322"/>
    <w:rsid w:val="00BB666A"/>
    <w:rsid w:val="00BB68E3"/>
    <w:rsid w:val="00BB6A44"/>
    <w:rsid w:val="00BB7A81"/>
    <w:rsid w:val="00BB7B1C"/>
    <w:rsid w:val="00BB7FA6"/>
    <w:rsid w:val="00BC0411"/>
    <w:rsid w:val="00BC0545"/>
    <w:rsid w:val="00BC1461"/>
    <w:rsid w:val="00BC149C"/>
    <w:rsid w:val="00BC169D"/>
    <w:rsid w:val="00BC225B"/>
    <w:rsid w:val="00BC2BC6"/>
    <w:rsid w:val="00BC3621"/>
    <w:rsid w:val="00BC3F59"/>
    <w:rsid w:val="00BC462A"/>
    <w:rsid w:val="00BC570B"/>
    <w:rsid w:val="00BC637C"/>
    <w:rsid w:val="00BC671C"/>
    <w:rsid w:val="00BD0A54"/>
    <w:rsid w:val="00BD0FBB"/>
    <w:rsid w:val="00BD17BE"/>
    <w:rsid w:val="00BD18F0"/>
    <w:rsid w:val="00BD3623"/>
    <w:rsid w:val="00BD3D54"/>
    <w:rsid w:val="00BD488F"/>
    <w:rsid w:val="00BD4901"/>
    <w:rsid w:val="00BD4AD5"/>
    <w:rsid w:val="00BD52BA"/>
    <w:rsid w:val="00BD55A3"/>
    <w:rsid w:val="00BD5BB6"/>
    <w:rsid w:val="00BD6D68"/>
    <w:rsid w:val="00BD70B0"/>
    <w:rsid w:val="00BD7254"/>
    <w:rsid w:val="00BD730C"/>
    <w:rsid w:val="00BD74AE"/>
    <w:rsid w:val="00BD7C92"/>
    <w:rsid w:val="00BD7DAA"/>
    <w:rsid w:val="00BD7F31"/>
    <w:rsid w:val="00BE1106"/>
    <w:rsid w:val="00BE1722"/>
    <w:rsid w:val="00BE1A23"/>
    <w:rsid w:val="00BE20A2"/>
    <w:rsid w:val="00BE20F2"/>
    <w:rsid w:val="00BE21A3"/>
    <w:rsid w:val="00BE2497"/>
    <w:rsid w:val="00BE2912"/>
    <w:rsid w:val="00BE38C9"/>
    <w:rsid w:val="00BE3E85"/>
    <w:rsid w:val="00BE4746"/>
    <w:rsid w:val="00BE4A31"/>
    <w:rsid w:val="00BE4FCF"/>
    <w:rsid w:val="00BE59D6"/>
    <w:rsid w:val="00BE5ED0"/>
    <w:rsid w:val="00BE6006"/>
    <w:rsid w:val="00BE6B8A"/>
    <w:rsid w:val="00BE6F2F"/>
    <w:rsid w:val="00BE708F"/>
    <w:rsid w:val="00BE7136"/>
    <w:rsid w:val="00BE7328"/>
    <w:rsid w:val="00BE7BF5"/>
    <w:rsid w:val="00BF088A"/>
    <w:rsid w:val="00BF08FB"/>
    <w:rsid w:val="00BF0CE8"/>
    <w:rsid w:val="00BF0E17"/>
    <w:rsid w:val="00BF0F9C"/>
    <w:rsid w:val="00BF1BAE"/>
    <w:rsid w:val="00BF2829"/>
    <w:rsid w:val="00BF2AC7"/>
    <w:rsid w:val="00BF2C8F"/>
    <w:rsid w:val="00BF34E3"/>
    <w:rsid w:val="00BF376F"/>
    <w:rsid w:val="00BF3FDF"/>
    <w:rsid w:val="00BF4610"/>
    <w:rsid w:val="00BF474E"/>
    <w:rsid w:val="00BF558F"/>
    <w:rsid w:val="00BF6C69"/>
    <w:rsid w:val="00BF71AC"/>
    <w:rsid w:val="00BF72EB"/>
    <w:rsid w:val="00BF7A05"/>
    <w:rsid w:val="00C004D9"/>
    <w:rsid w:val="00C00EA8"/>
    <w:rsid w:val="00C01DC6"/>
    <w:rsid w:val="00C02013"/>
    <w:rsid w:val="00C027DC"/>
    <w:rsid w:val="00C02E84"/>
    <w:rsid w:val="00C03FF7"/>
    <w:rsid w:val="00C048FD"/>
    <w:rsid w:val="00C04F98"/>
    <w:rsid w:val="00C05BF2"/>
    <w:rsid w:val="00C064F9"/>
    <w:rsid w:val="00C065E4"/>
    <w:rsid w:val="00C06A90"/>
    <w:rsid w:val="00C07BE4"/>
    <w:rsid w:val="00C07C73"/>
    <w:rsid w:val="00C07DD7"/>
    <w:rsid w:val="00C10D92"/>
    <w:rsid w:val="00C10F95"/>
    <w:rsid w:val="00C1112E"/>
    <w:rsid w:val="00C1147C"/>
    <w:rsid w:val="00C11CDD"/>
    <w:rsid w:val="00C11DFF"/>
    <w:rsid w:val="00C11F5C"/>
    <w:rsid w:val="00C12582"/>
    <w:rsid w:val="00C125B7"/>
    <w:rsid w:val="00C12B43"/>
    <w:rsid w:val="00C12C75"/>
    <w:rsid w:val="00C134F5"/>
    <w:rsid w:val="00C13DC6"/>
    <w:rsid w:val="00C13EB3"/>
    <w:rsid w:val="00C14743"/>
    <w:rsid w:val="00C14DAC"/>
    <w:rsid w:val="00C14E56"/>
    <w:rsid w:val="00C15799"/>
    <w:rsid w:val="00C15E62"/>
    <w:rsid w:val="00C15F52"/>
    <w:rsid w:val="00C16E21"/>
    <w:rsid w:val="00C17297"/>
    <w:rsid w:val="00C17588"/>
    <w:rsid w:val="00C17EEC"/>
    <w:rsid w:val="00C20B7E"/>
    <w:rsid w:val="00C20D91"/>
    <w:rsid w:val="00C20E08"/>
    <w:rsid w:val="00C2169A"/>
    <w:rsid w:val="00C21859"/>
    <w:rsid w:val="00C22196"/>
    <w:rsid w:val="00C22229"/>
    <w:rsid w:val="00C22BF9"/>
    <w:rsid w:val="00C233C1"/>
    <w:rsid w:val="00C2353C"/>
    <w:rsid w:val="00C23547"/>
    <w:rsid w:val="00C236AC"/>
    <w:rsid w:val="00C23C7B"/>
    <w:rsid w:val="00C2485F"/>
    <w:rsid w:val="00C24C6C"/>
    <w:rsid w:val="00C255AF"/>
    <w:rsid w:val="00C259F8"/>
    <w:rsid w:val="00C25FCB"/>
    <w:rsid w:val="00C26034"/>
    <w:rsid w:val="00C26B28"/>
    <w:rsid w:val="00C27343"/>
    <w:rsid w:val="00C277CD"/>
    <w:rsid w:val="00C27D89"/>
    <w:rsid w:val="00C27F8E"/>
    <w:rsid w:val="00C27FF5"/>
    <w:rsid w:val="00C30AB1"/>
    <w:rsid w:val="00C30BE8"/>
    <w:rsid w:val="00C31408"/>
    <w:rsid w:val="00C31A04"/>
    <w:rsid w:val="00C33506"/>
    <w:rsid w:val="00C335A9"/>
    <w:rsid w:val="00C33E25"/>
    <w:rsid w:val="00C34F4F"/>
    <w:rsid w:val="00C3556C"/>
    <w:rsid w:val="00C35585"/>
    <w:rsid w:val="00C3574D"/>
    <w:rsid w:val="00C35D97"/>
    <w:rsid w:val="00C364B9"/>
    <w:rsid w:val="00C36744"/>
    <w:rsid w:val="00C376AC"/>
    <w:rsid w:val="00C4003C"/>
    <w:rsid w:val="00C40FDF"/>
    <w:rsid w:val="00C42BF8"/>
    <w:rsid w:val="00C43025"/>
    <w:rsid w:val="00C43780"/>
    <w:rsid w:val="00C43AE9"/>
    <w:rsid w:val="00C44062"/>
    <w:rsid w:val="00C440D3"/>
    <w:rsid w:val="00C44B16"/>
    <w:rsid w:val="00C45051"/>
    <w:rsid w:val="00C4507D"/>
    <w:rsid w:val="00C46448"/>
    <w:rsid w:val="00C46D1C"/>
    <w:rsid w:val="00C476B2"/>
    <w:rsid w:val="00C47912"/>
    <w:rsid w:val="00C47BE5"/>
    <w:rsid w:val="00C47FCC"/>
    <w:rsid w:val="00C50040"/>
    <w:rsid w:val="00C501B8"/>
    <w:rsid w:val="00C50704"/>
    <w:rsid w:val="00C507C5"/>
    <w:rsid w:val="00C50CE9"/>
    <w:rsid w:val="00C51440"/>
    <w:rsid w:val="00C51ED3"/>
    <w:rsid w:val="00C5250D"/>
    <w:rsid w:val="00C52C0C"/>
    <w:rsid w:val="00C5363A"/>
    <w:rsid w:val="00C53AF1"/>
    <w:rsid w:val="00C54E21"/>
    <w:rsid w:val="00C54EBA"/>
    <w:rsid w:val="00C55001"/>
    <w:rsid w:val="00C564BB"/>
    <w:rsid w:val="00C56996"/>
    <w:rsid w:val="00C56FBC"/>
    <w:rsid w:val="00C60456"/>
    <w:rsid w:val="00C606D5"/>
    <w:rsid w:val="00C6102F"/>
    <w:rsid w:val="00C61C33"/>
    <w:rsid w:val="00C62143"/>
    <w:rsid w:val="00C621AA"/>
    <w:rsid w:val="00C62430"/>
    <w:rsid w:val="00C624CD"/>
    <w:rsid w:val="00C63713"/>
    <w:rsid w:val="00C63E31"/>
    <w:rsid w:val="00C64874"/>
    <w:rsid w:val="00C65130"/>
    <w:rsid w:val="00C653EC"/>
    <w:rsid w:val="00C65A43"/>
    <w:rsid w:val="00C66B87"/>
    <w:rsid w:val="00C66CF6"/>
    <w:rsid w:val="00C66D23"/>
    <w:rsid w:val="00C672C4"/>
    <w:rsid w:val="00C6761F"/>
    <w:rsid w:val="00C701C1"/>
    <w:rsid w:val="00C706D5"/>
    <w:rsid w:val="00C70905"/>
    <w:rsid w:val="00C70C74"/>
    <w:rsid w:val="00C70EE7"/>
    <w:rsid w:val="00C713A9"/>
    <w:rsid w:val="00C717D5"/>
    <w:rsid w:val="00C71D4E"/>
    <w:rsid w:val="00C72065"/>
    <w:rsid w:val="00C721A1"/>
    <w:rsid w:val="00C7318C"/>
    <w:rsid w:val="00C73BF6"/>
    <w:rsid w:val="00C73CB9"/>
    <w:rsid w:val="00C73F84"/>
    <w:rsid w:val="00C74259"/>
    <w:rsid w:val="00C7539D"/>
    <w:rsid w:val="00C75BB2"/>
    <w:rsid w:val="00C7639A"/>
    <w:rsid w:val="00C76A21"/>
    <w:rsid w:val="00C77136"/>
    <w:rsid w:val="00C77B7F"/>
    <w:rsid w:val="00C804F3"/>
    <w:rsid w:val="00C80892"/>
    <w:rsid w:val="00C8136D"/>
    <w:rsid w:val="00C81491"/>
    <w:rsid w:val="00C817BB"/>
    <w:rsid w:val="00C81AA2"/>
    <w:rsid w:val="00C81BD0"/>
    <w:rsid w:val="00C81C41"/>
    <w:rsid w:val="00C82762"/>
    <w:rsid w:val="00C82F05"/>
    <w:rsid w:val="00C833AD"/>
    <w:rsid w:val="00C835CA"/>
    <w:rsid w:val="00C84E93"/>
    <w:rsid w:val="00C8521A"/>
    <w:rsid w:val="00C85CD8"/>
    <w:rsid w:val="00C85D46"/>
    <w:rsid w:val="00C85E8D"/>
    <w:rsid w:val="00C85EDA"/>
    <w:rsid w:val="00C85FE9"/>
    <w:rsid w:val="00C866C7"/>
    <w:rsid w:val="00C86EEE"/>
    <w:rsid w:val="00C871F5"/>
    <w:rsid w:val="00C8739C"/>
    <w:rsid w:val="00C873D2"/>
    <w:rsid w:val="00C873E1"/>
    <w:rsid w:val="00C87632"/>
    <w:rsid w:val="00C87AFE"/>
    <w:rsid w:val="00C87FD9"/>
    <w:rsid w:val="00C90237"/>
    <w:rsid w:val="00C9040B"/>
    <w:rsid w:val="00C90EEE"/>
    <w:rsid w:val="00C91571"/>
    <w:rsid w:val="00C917A6"/>
    <w:rsid w:val="00C92266"/>
    <w:rsid w:val="00C925FA"/>
    <w:rsid w:val="00C92FD6"/>
    <w:rsid w:val="00C92FF6"/>
    <w:rsid w:val="00C93D7F"/>
    <w:rsid w:val="00C9463B"/>
    <w:rsid w:val="00C9477E"/>
    <w:rsid w:val="00C949B9"/>
    <w:rsid w:val="00C955A7"/>
    <w:rsid w:val="00C95FB6"/>
    <w:rsid w:val="00C97159"/>
    <w:rsid w:val="00C97F5F"/>
    <w:rsid w:val="00CA0708"/>
    <w:rsid w:val="00CA0C6B"/>
    <w:rsid w:val="00CA1214"/>
    <w:rsid w:val="00CA2004"/>
    <w:rsid w:val="00CA2C05"/>
    <w:rsid w:val="00CA30B5"/>
    <w:rsid w:val="00CA3152"/>
    <w:rsid w:val="00CA389D"/>
    <w:rsid w:val="00CA39B8"/>
    <w:rsid w:val="00CA3B48"/>
    <w:rsid w:val="00CA3B5F"/>
    <w:rsid w:val="00CA4366"/>
    <w:rsid w:val="00CA468F"/>
    <w:rsid w:val="00CA46A2"/>
    <w:rsid w:val="00CA4F37"/>
    <w:rsid w:val="00CA51C4"/>
    <w:rsid w:val="00CA53FB"/>
    <w:rsid w:val="00CA549B"/>
    <w:rsid w:val="00CA5697"/>
    <w:rsid w:val="00CA56F1"/>
    <w:rsid w:val="00CA584C"/>
    <w:rsid w:val="00CA5D18"/>
    <w:rsid w:val="00CA6324"/>
    <w:rsid w:val="00CA67DA"/>
    <w:rsid w:val="00CA6FE9"/>
    <w:rsid w:val="00CA7601"/>
    <w:rsid w:val="00CA76DB"/>
    <w:rsid w:val="00CA7DC1"/>
    <w:rsid w:val="00CB01EB"/>
    <w:rsid w:val="00CB0862"/>
    <w:rsid w:val="00CB0A17"/>
    <w:rsid w:val="00CB1452"/>
    <w:rsid w:val="00CB18B9"/>
    <w:rsid w:val="00CB1A56"/>
    <w:rsid w:val="00CB219A"/>
    <w:rsid w:val="00CB23B3"/>
    <w:rsid w:val="00CB2934"/>
    <w:rsid w:val="00CB2A8C"/>
    <w:rsid w:val="00CB30D7"/>
    <w:rsid w:val="00CB3521"/>
    <w:rsid w:val="00CB3EF0"/>
    <w:rsid w:val="00CB488B"/>
    <w:rsid w:val="00CB6334"/>
    <w:rsid w:val="00CB6AFC"/>
    <w:rsid w:val="00CB6E03"/>
    <w:rsid w:val="00CB764C"/>
    <w:rsid w:val="00CB77F5"/>
    <w:rsid w:val="00CB7E6A"/>
    <w:rsid w:val="00CC051D"/>
    <w:rsid w:val="00CC083C"/>
    <w:rsid w:val="00CC0C4D"/>
    <w:rsid w:val="00CC1251"/>
    <w:rsid w:val="00CC13B7"/>
    <w:rsid w:val="00CC2515"/>
    <w:rsid w:val="00CC27CC"/>
    <w:rsid w:val="00CC2C30"/>
    <w:rsid w:val="00CC2C3C"/>
    <w:rsid w:val="00CC3340"/>
    <w:rsid w:val="00CC349C"/>
    <w:rsid w:val="00CC3B82"/>
    <w:rsid w:val="00CC48CC"/>
    <w:rsid w:val="00CC4900"/>
    <w:rsid w:val="00CC4B0E"/>
    <w:rsid w:val="00CC5345"/>
    <w:rsid w:val="00CC54CA"/>
    <w:rsid w:val="00CC56B6"/>
    <w:rsid w:val="00CC64BA"/>
    <w:rsid w:val="00CC6DAB"/>
    <w:rsid w:val="00CC7193"/>
    <w:rsid w:val="00CC71AC"/>
    <w:rsid w:val="00CC7310"/>
    <w:rsid w:val="00CC74E2"/>
    <w:rsid w:val="00CC74ED"/>
    <w:rsid w:val="00CC78E5"/>
    <w:rsid w:val="00CC7D62"/>
    <w:rsid w:val="00CD001D"/>
    <w:rsid w:val="00CD00AB"/>
    <w:rsid w:val="00CD0274"/>
    <w:rsid w:val="00CD0A02"/>
    <w:rsid w:val="00CD0DB2"/>
    <w:rsid w:val="00CD1319"/>
    <w:rsid w:val="00CD20AB"/>
    <w:rsid w:val="00CD20F5"/>
    <w:rsid w:val="00CD226E"/>
    <w:rsid w:val="00CD2309"/>
    <w:rsid w:val="00CD2AE9"/>
    <w:rsid w:val="00CD2C5E"/>
    <w:rsid w:val="00CD2FE6"/>
    <w:rsid w:val="00CD32C6"/>
    <w:rsid w:val="00CD341F"/>
    <w:rsid w:val="00CD3D56"/>
    <w:rsid w:val="00CD4237"/>
    <w:rsid w:val="00CD45AB"/>
    <w:rsid w:val="00CD5363"/>
    <w:rsid w:val="00CD57E5"/>
    <w:rsid w:val="00CD59C6"/>
    <w:rsid w:val="00CD60A6"/>
    <w:rsid w:val="00CD6687"/>
    <w:rsid w:val="00CD6A08"/>
    <w:rsid w:val="00CD6C7A"/>
    <w:rsid w:val="00CD6F45"/>
    <w:rsid w:val="00CD7148"/>
    <w:rsid w:val="00CD714E"/>
    <w:rsid w:val="00CD7162"/>
    <w:rsid w:val="00CD7680"/>
    <w:rsid w:val="00CD76E3"/>
    <w:rsid w:val="00CD78B4"/>
    <w:rsid w:val="00CD7EBB"/>
    <w:rsid w:val="00CE0204"/>
    <w:rsid w:val="00CE0425"/>
    <w:rsid w:val="00CE0666"/>
    <w:rsid w:val="00CE0CD2"/>
    <w:rsid w:val="00CE14C8"/>
    <w:rsid w:val="00CE1989"/>
    <w:rsid w:val="00CE1F9B"/>
    <w:rsid w:val="00CE2C93"/>
    <w:rsid w:val="00CE2CBF"/>
    <w:rsid w:val="00CE321A"/>
    <w:rsid w:val="00CE383D"/>
    <w:rsid w:val="00CE384C"/>
    <w:rsid w:val="00CE39FB"/>
    <w:rsid w:val="00CE4A01"/>
    <w:rsid w:val="00CE4A42"/>
    <w:rsid w:val="00CE4F63"/>
    <w:rsid w:val="00CE5325"/>
    <w:rsid w:val="00CE5A7D"/>
    <w:rsid w:val="00CE5A95"/>
    <w:rsid w:val="00CE5B0E"/>
    <w:rsid w:val="00CE6F82"/>
    <w:rsid w:val="00CE715F"/>
    <w:rsid w:val="00CE7359"/>
    <w:rsid w:val="00CE7453"/>
    <w:rsid w:val="00CE761F"/>
    <w:rsid w:val="00CF0EAC"/>
    <w:rsid w:val="00CF1711"/>
    <w:rsid w:val="00CF1723"/>
    <w:rsid w:val="00CF19AC"/>
    <w:rsid w:val="00CF1CC4"/>
    <w:rsid w:val="00CF2468"/>
    <w:rsid w:val="00CF2540"/>
    <w:rsid w:val="00CF2868"/>
    <w:rsid w:val="00CF293D"/>
    <w:rsid w:val="00CF2E3B"/>
    <w:rsid w:val="00CF3129"/>
    <w:rsid w:val="00CF3CD1"/>
    <w:rsid w:val="00CF3DB3"/>
    <w:rsid w:val="00CF5982"/>
    <w:rsid w:val="00CF5CC4"/>
    <w:rsid w:val="00CF654E"/>
    <w:rsid w:val="00CF6971"/>
    <w:rsid w:val="00CF785D"/>
    <w:rsid w:val="00D002C4"/>
    <w:rsid w:val="00D009F5"/>
    <w:rsid w:val="00D0181D"/>
    <w:rsid w:val="00D01CB8"/>
    <w:rsid w:val="00D02D76"/>
    <w:rsid w:val="00D02E3B"/>
    <w:rsid w:val="00D031F3"/>
    <w:rsid w:val="00D03B83"/>
    <w:rsid w:val="00D0518D"/>
    <w:rsid w:val="00D0549F"/>
    <w:rsid w:val="00D059AA"/>
    <w:rsid w:val="00D05C5E"/>
    <w:rsid w:val="00D067DC"/>
    <w:rsid w:val="00D06B3E"/>
    <w:rsid w:val="00D06FBB"/>
    <w:rsid w:val="00D07ECF"/>
    <w:rsid w:val="00D10099"/>
    <w:rsid w:val="00D107A9"/>
    <w:rsid w:val="00D10801"/>
    <w:rsid w:val="00D10A4B"/>
    <w:rsid w:val="00D10BC0"/>
    <w:rsid w:val="00D10BC5"/>
    <w:rsid w:val="00D10D9A"/>
    <w:rsid w:val="00D10F87"/>
    <w:rsid w:val="00D11CF3"/>
    <w:rsid w:val="00D12015"/>
    <w:rsid w:val="00D12114"/>
    <w:rsid w:val="00D12DA4"/>
    <w:rsid w:val="00D137FF"/>
    <w:rsid w:val="00D138A3"/>
    <w:rsid w:val="00D1448D"/>
    <w:rsid w:val="00D14613"/>
    <w:rsid w:val="00D146AD"/>
    <w:rsid w:val="00D14AA9"/>
    <w:rsid w:val="00D14DFC"/>
    <w:rsid w:val="00D14F3D"/>
    <w:rsid w:val="00D150C7"/>
    <w:rsid w:val="00D157C1"/>
    <w:rsid w:val="00D157EA"/>
    <w:rsid w:val="00D15893"/>
    <w:rsid w:val="00D15E8C"/>
    <w:rsid w:val="00D16124"/>
    <w:rsid w:val="00D16173"/>
    <w:rsid w:val="00D162EE"/>
    <w:rsid w:val="00D16C44"/>
    <w:rsid w:val="00D16CF9"/>
    <w:rsid w:val="00D170BE"/>
    <w:rsid w:val="00D20989"/>
    <w:rsid w:val="00D2142F"/>
    <w:rsid w:val="00D21772"/>
    <w:rsid w:val="00D21D4A"/>
    <w:rsid w:val="00D221C7"/>
    <w:rsid w:val="00D22DDD"/>
    <w:rsid w:val="00D2373B"/>
    <w:rsid w:val="00D24693"/>
    <w:rsid w:val="00D24BEC"/>
    <w:rsid w:val="00D24D28"/>
    <w:rsid w:val="00D24ECB"/>
    <w:rsid w:val="00D2510F"/>
    <w:rsid w:val="00D2531C"/>
    <w:rsid w:val="00D25567"/>
    <w:rsid w:val="00D255ED"/>
    <w:rsid w:val="00D2591A"/>
    <w:rsid w:val="00D25FDD"/>
    <w:rsid w:val="00D2654B"/>
    <w:rsid w:val="00D26B00"/>
    <w:rsid w:val="00D2712F"/>
    <w:rsid w:val="00D27580"/>
    <w:rsid w:val="00D301D7"/>
    <w:rsid w:val="00D313F2"/>
    <w:rsid w:val="00D32303"/>
    <w:rsid w:val="00D323F6"/>
    <w:rsid w:val="00D326E9"/>
    <w:rsid w:val="00D32BFB"/>
    <w:rsid w:val="00D33DEB"/>
    <w:rsid w:val="00D33F0D"/>
    <w:rsid w:val="00D3476B"/>
    <w:rsid w:val="00D34872"/>
    <w:rsid w:val="00D34CA6"/>
    <w:rsid w:val="00D35C4A"/>
    <w:rsid w:val="00D365C4"/>
    <w:rsid w:val="00D36C72"/>
    <w:rsid w:val="00D36D4E"/>
    <w:rsid w:val="00D40F9B"/>
    <w:rsid w:val="00D416FA"/>
    <w:rsid w:val="00D41836"/>
    <w:rsid w:val="00D41A41"/>
    <w:rsid w:val="00D41F88"/>
    <w:rsid w:val="00D428B2"/>
    <w:rsid w:val="00D429B1"/>
    <w:rsid w:val="00D42CCA"/>
    <w:rsid w:val="00D42E55"/>
    <w:rsid w:val="00D431A3"/>
    <w:rsid w:val="00D433D3"/>
    <w:rsid w:val="00D44161"/>
    <w:rsid w:val="00D44825"/>
    <w:rsid w:val="00D455F3"/>
    <w:rsid w:val="00D45619"/>
    <w:rsid w:val="00D4682B"/>
    <w:rsid w:val="00D505E4"/>
    <w:rsid w:val="00D5063B"/>
    <w:rsid w:val="00D5145A"/>
    <w:rsid w:val="00D52737"/>
    <w:rsid w:val="00D52A4A"/>
    <w:rsid w:val="00D52FBD"/>
    <w:rsid w:val="00D535EB"/>
    <w:rsid w:val="00D53981"/>
    <w:rsid w:val="00D54CA1"/>
    <w:rsid w:val="00D550F1"/>
    <w:rsid w:val="00D55D9A"/>
    <w:rsid w:val="00D55E53"/>
    <w:rsid w:val="00D5616E"/>
    <w:rsid w:val="00D56341"/>
    <w:rsid w:val="00D5669B"/>
    <w:rsid w:val="00D566E7"/>
    <w:rsid w:val="00D5695F"/>
    <w:rsid w:val="00D57087"/>
    <w:rsid w:val="00D57B18"/>
    <w:rsid w:val="00D57D76"/>
    <w:rsid w:val="00D600F8"/>
    <w:rsid w:val="00D6029F"/>
    <w:rsid w:val="00D604AD"/>
    <w:rsid w:val="00D60733"/>
    <w:rsid w:val="00D60EDE"/>
    <w:rsid w:val="00D61459"/>
    <w:rsid w:val="00D614FE"/>
    <w:rsid w:val="00D6195D"/>
    <w:rsid w:val="00D61E9C"/>
    <w:rsid w:val="00D61FF0"/>
    <w:rsid w:val="00D6223E"/>
    <w:rsid w:val="00D629EB"/>
    <w:rsid w:val="00D62F8C"/>
    <w:rsid w:val="00D631BF"/>
    <w:rsid w:val="00D63B74"/>
    <w:rsid w:val="00D64044"/>
    <w:rsid w:val="00D645BE"/>
    <w:rsid w:val="00D64BD6"/>
    <w:rsid w:val="00D6516A"/>
    <w:rsid w:val="00D6534C"/>
    <w:rsid w:val="00D65BC8"/>
    <w:rsid w:val="00D65E6A"/>
    <w:rsid w:val="00D6698E"/>
    <w:rsid w:val="00D66A99"/>
    <w:rsid w:val="00D677A4"/>
    <w:rsid w:val="00D67867"/>
    <w:rsid w:val="00D67C46"/>
    <w:rsid w:val="00D67FD5"/>
    <w:rsid w:val="00D706FA"/>
    <w:rsid w:val="00D70985"/>
    <w:rsid w:val="00D70A36"/>
    <w:rsid w:val="00D71C34"/>
    <w:rsid w:val="00D71D7A"/>
    <w:rsid w:val="00D722DD"/>
    <w:rsid w:val="00D722F9"/>
    <w:rsid w:val="00D73B73"/>
    <w:rsid w:val="00D74296"/>
    <w:rsid w:val="00D74E77"/>
    <w:rsid w:val="00D760BF"/>
    <w:rsid w:val="00D76AA9"/>
    <w:rsid w:val="00D76B27"/>
    <w:rsid w:val="00D76CEF"/>
    <w:rsid w:val="00D778B0"/>
    <w:rsid w:val="00D77B30"/>
    <w:rsid w:val="00D77E6A"/>
    <w:rsid w:val="00D803CC"/>
    <w:rsid w:val="00D80702"/>
    <w:rsid w:val="00D80758"/>
    <w:rsid w:val="00D80821"/>
    <w:rsid w:val="00D808CC"/>
    <w:rsid w:val="00D81321"/>
    <w:rsid w:val="00D83F6A"/>
    <w:rsid w:val="00D847D9"/>
    <w:rsid w:val="00D84843"/>
    <w:rsid w:val="00D84ADE"/>
    <w:rsid w:val="00D84DA3"/>
    <w:rsid w:val="00D855EA"/>
    <w:rsid w:val="00D8588B"/>
    <w:rsid w:val="00D859F6"/>
    <w:rsid w:val="00D85F03"/>
    <w:rsid w:val="00D86A6D"/>
    <w:rsid w:val="00D86FBA"/>
    <w:rsid w:val="00D872D8"/>
    <w:rsid w:val="00D877B6"/>
    <w:rsid w:val="00D87924"/>
    <w:rsid w:val="00D902C4"/>
    <w:rsid w:val="00D903BA"/>
    <w:rsid w:val="00D904CD"/>
    <w:rsid w:val="00D91567"/>
    <w:rsid w:val="00D91664"/>
    <w:rsid w:val="00D91DC1"/>
    <w:rsid w:val="00D91DF1"/>
    <w:rsid w:val="00D92100"/>
    <w:rsid w:val="00D92297"/>
    <w:rsid w:val="00D9234D"/>
    <w:rsid w:val="00D93136"/>
    <w:rsid w:val="00D93976"/>
    <w:rsid w:val="00D93A86"/>
    <w:rsid w:val="00D93D6C"/>
    <w:rsid w:val="00D942D0"/>
    <w:rsid w:val="00D943B2"/>
    <w:rsid w:val="00D94971"/>
    <w:rsid w:val="00D95BD9"/>
    <w:rsid w:val="00D97481"/>
    <w:rsid w:val="00D97486"/>
    <w:rsid w:val="00D97652"/>
    <w:rsid w:val="00D97A77"/>
    <w:rsid w:val="00D97D2F"/>
    <w:rsid w:val="00DA0DB2"/>
    <w:rsid w:val="00DA130F"/>
    <w:rsid w:val="00DA131D"/>
    <w:rsid w:val="00DA1563"/>
    <w:rsid w:val="00DA1622"/>
    <w:rsid w:val="00DA1BFA"/>
    <w:rsid w:val="00DA3393"/>
    <w:rsid w:val="00DA3A4E"/>
    <w:rsid w:val="00DA3B7F"/>
    <w:rsid w:val="00DA3FEB"/>
    <w:rsid w:val="00DA41B9"/>
    <w:rsid w:val="00DA4A9C"/>
    <w:rsid w:val="00DA4DDF"/>
    <w:rsid w:val="00DA5200"/>
    <w:rsid w:val="00DA5AE8"/>
    <w:rsid w:val="00DA63BD"/>
    <w:rsid w:val="00DA7408"/>
    <w:rsid w:val="00DA79C7"/>
    <w:rsid w:val="00DA7B79"/>
    <w:rsid w:val="00DB0919"/>
    <w:rsid w:val="00DB0A65"/>
    <w:rsid w:val="00DB0F27"/>
    <w:rsid w:val="00DB102C"/>
    <w:rsid w:val="00DB1577"/>
    <w:rsid w:val="00DB1CF4"/>
    <w:rsid w:val="00DB23CA"/>
    <w:rsid w:val="00DB264A"/>
    <w:rsid w:val="00DB28AB"/>
    <w:rsid w:val="00DB2F15"/>
    <w:rsid w:val="00DB3098"/>
    <w:rsid w:val="00DB478A"/>
    <w:rsid w:val="00DB4CCB"/>
    <w:rsid w:val="00DB50A8"/>
    <w:rsid w:val="00DB5700"/>
    <w:rsid w:val="00DB5A1B"/>
    <w:rsid w:val="00DB5BDF"/>
    <w:rsid w:val="00DB7090"/>
    <w:rsid w:val="00DB789D"/>
    <w:rsid w:val="00DB7F4E"/>
    <w:rsid w:val="00DC009D"/>
    <w:rsid w:val="00DC0305"/>
    <w:rsid w:val="00DC08A4"/>
    <w:rsid w:val="00DC0F44"/>
    <w:rsid w:val="00DC164E"/>
    <w:rsid w:val="00DC19A7"/>
    <w:rsid w:val="00DC1B8A"/>
    <w:rsid w:val="00DC22E6"/>
    <w:rsid w:val="00DC24F3"/>
    <w:rsid w:val="00DC2884"/>
    <w:rsid w:val="00DC2B53"/>
    <w:rsid w:val="00DC336A"/>
    <w:rsid w:val="00DC3616"/>
    <w:rsid w:val="00DC3757"/>
    <w:rsid w:val="00DC3DD9"/>
    <w:rsid w:val="00DC406E"/>
    <w:rsid w:val="00DC4E5B"/>
    <w:rsid w:val="00DC567A"/>
    <w:rsid w:val="00DC5CD8"/>
    <w:rsid w:val="00DC6161"/>
    <w:rsid w:val="00DC6FE5"/>
    <w:rsid w:val="00DD0CC0"/>
    <w:rsid w:val="00DD11C8"/>
    <w:rsid w:val="00DD20A8"/>
    <w:rsid w:val="00DD28F2"/>
    <w:rsid w:val="00DD2AF0"/>
    <w:rsid w:val="00DD3021"/>
    <w:rsid w:val="00DD3DFB"/>
    <w:rsid w:val="00DD3F77"/>
    <w:rsid w:val="00DD42CE"/>
    <w:rsid w:val="00DD4ABE"/>
    <w:rsid w:val="00DD4EA5"/>
    <w:rsid w:val="00DD514D"/>
    <w:rsid w:val="00DD54AC"/>
    <w:rsid w:val="00DD5517"/>
    <w:rsid w:val="00DD5B6F"/>
    <w:rsid w:val="00DD65D4"/>
    <w:rsid w:val="00DD6998"/>
    <w:rsid w:val="00DD69C7"/>
    <w:rsid w:val="00DD7B0C"/>
    <w:rsid w:val="00DE04DB"/>
    <w:rsid w:val="00DE0C60"/>
    <w:rsid w:val="00DE0D62"/>
    <w:rsid w:val="00DE149D"/>
    <w:rsid w:val="00DE16AD"/>
    <w:rsid w:val="00DE1B38"/>
    <w:rsid w:val="00DE1F37"/>
    <w:rsid w:val="00DE2373"/>
    <w:rsid w:val="00DE2438"/>
    <w:rsid w:val="00DE24EA"/>
    <w:rsid w:val="00DE2592"/>
    <w:rsid w:val="00DE2C7B"/>
    <w:rsid w:val="00DE2CC4"/>
    <w:rsid w:val="00DE2E08"/>
    <w:rsid w:val="00DE38D2"/>
    <w:rsid w:val="00DE3B44"/>
    <w:rsid w:val="00DE4067"/>
    <w:rsid w:val="00DE4142"/>
    <w:rsid w:val="00DE4832"/>
    <w:rsid w:val="00DE4C8F"/>
    <w:rsid w:val="00DE5DCF"/>
    <w:rsid w:val="00DE5FB3"/>
    <w:rsid w:val="00DE6F73"/>
    <w:rsid w:val="00DE72B2"/>
    <w:rsid w:val="00DE7CBB"/>
    <w:rsid w:val="00DE7F05"/>
    <w:rsid w:val="00DF065A"/>
    <w:rsid w:val="00DF068F"/>
    <w:rsid w:val="00DF09C5"/>
    <w:rsid w:val="00DF1A2F"/>
    <w:rsid w:val="00DF1BD5"/>
    <w:rsid w:val="00DF2E33"/>
    <w:rsid w:val="00DF2EA5"/>
    <w:rsid w:val="00DF3CFE"/>
    <w:rsid w:val="00DF4448"/>
    <w:rsid w:val="00DF44A8"/>
    <w:rsid w:val="00DF456A"/>
    <w:rsid w:val="00DF49C8"/>
    <w:rsid w:val="00DF4A67"/>
    <w:rsid w:val="00DF509C"/>
    <w:rsid w:val="00DF51A1"/>
    <w:rsid w:val="00DF52FE"/>
    <w:rsid w:val="00DF53C8"/>
    <w:rsid w:val="00DF59DD"/>
    <w:rsid w:val="00DF5C1C"/>
    <w:rsid w:val="00DF5E76"/>
    <w:rsid w:val="00DF6555"/>
    <w:rsid w:val="00DF6A8D"/>
    <w:rsid w:val="00DF6E9D"/>
    <w:rsid w:val="00DF706B"/>
    <w:rsid w:val="00DF726E"/>
    <w:rsid w:val="00DF7A32"/>
    <w:rsid w:val="00DF7D93"/>
    <w:rsid w:val="00E00251"/>
    <w:rsid w:val="00E0041C"/>
    <w:rsid w:val="00E0095E"/>
    <w:rsid w:val="00E01131"/>
    <w:rsid w:val="00E016E6"/>
    <w:rsid w:val="00E01E3E"/>
    <w:rsid w:val="00E028A3"/>
    <w:rsid w:val="00E03360"/>
    <w:rsid w:val="00E0409C"/>
    <w:rsid w:val="00E04306"/>
    <w:rsid w:val="00E04BAB"/>
    <w:rsid w:val="00E04D6A"/>
    <w:rsid w:val="00E04D84"/>
    <w:rsid w:val="00E05623"/>
    <w:rsid w:val="00E05F4B"/>
    <w:rsid w:val="00E069E2"/>
    <w:rsid w:val="00E06A85"/>
    <w:rsid w:val="00E06C93"/>
    <w:rsid w:val="00E07316"/>
    <w:rsid w:val="00E07C0B"/>
    <w:rsid w:val="00E1062B"/>
    <w:rsid w:val="00E108E9"/>
    <w:rsid w:val="00E10F7B"/>
    <w:rsid w:val="00E1108A"/>
    <w:rsid w:val="00E111CB"/>
    <w:rsid w:val="00E119C8"/>
    <w:rsid w:val="00E11D49"/>
    <w:rsid w:val="00E121B7"/>
    <w:rsid w:val="00E13174"/>
    <w:rsid w:val="00E13748"/>
    <w:rsid w:val="00E149C0"/>
    <w:rsid w:val="00E14DA0"/>
    <w:rsid w:val="00E15233"/>
    <w:rsid w:val="00E155D9"/>
    <w:rsid w:val="00E15CD0"/>
    <w:rsid w:val="00E15D5F"/>
    <w:rsid w:val="00E16F2E"/>
    <w:rsid w:val="00E1747E"/>
    <w:rsid w:val="00E1780D"/>
    <w:rsid w:val="00E17A4E"/>
    <w:rsid w:val="00E17E7E"/>
    <w:rsid w:val="00E17EBB"/>
    <w:rsid w:val="00E200AF"/>
    <w:rsid w:val="00E2017F"/>
    <w:rsid w:val="00E20B34"/>
    <w:rsid w:val="00E20DF9"/>
    <w:rsid w:val="00E21C15"/>
    <w:rsid w:val="00E2218B"/>
    <w:rsid w:val="00E2268C"/>
    <w:rsid w:val="00E2293B"/>
    <w:rsid w:val="00E22AAA"/>
    <w:rsid w:val="00E2304D"/>
    <w:rsid w:val="00E23077"/>
    <w:rsid w:val="00E23923"/>
    <w:rsid w:val="00E23F19"/>
    <w:rsid w:val="00E25039"/>
    <w:rsid w:val="00E2517D"/>
    <w:rsid w:val="00E253D5"/>
    <w:rsid w:val="00E25707"/>
    <w:rsid w:val="00E25AAD"/>
    <w:rsid w:val="00E25E34"/>
    <w:rsid w:val="00E260FC"/>
    <w:rsid w:val="00E26D62"/>
    <w:rsid w:val="00E26E92"/>
    <w:rsid w:val="00E309A8"/>
    <w:rsid w:val="00E30CD7"/>
    <w:rsid w:val="00E3144C"/>
    <w:rsid w:val="00E31824"/>
    <w:rsid w:val="00E31DF0"/>
    <w:rsid w:val="00E3235C"/>
    <w:rsid w:val="00E339CB"/>
    <w:rsid w:val="00E33D6E"/>
    <w:rsid w:val="00E345BA"/>
    <w:rsid w:val="00E3467A"/>
    <w:rsid w:val="00E34982"/>
    <w:rsid w:val="00E34D2B"/>
    <w:rsid w:val="00E351AD"/>
    <w:rsid w:val="00E353FC"/>
    <w:rsid w:val="00E359DD"/>
    <w:rsid w:val="00E35AEF"/>
    <w:rsid w:val="00E36180"/>
    <w:rsid w:val="00E36577"/>
    <w:rsid w:val="00E36934"/>
    <w:rsid w:val="00E37021"/>
    <w:rsid w:val="00E40806"/>
    <w:rsid w:val="00E40B3C"/>
    <w:rsid w:val="00E40EEA"/>
    <w:rsid w:val="00E41EBD"/>
    <w:rsid w:val="00E42B7B"/>
    <w:rsid w:val="00E43719"/>
    <w:rsid w:val="00E4396A"/>
    <w:rsid w:val="00E4497F"/>
    <w:rsid w:val="00E45467"/>
    <w:rsid w:val="00E45534"/>
    <w:rsid w:val="00E45ADB"/>
    <w:rsid w:val="00E46265"/>
    <w:rsid w:val="00E46CC0"/>
    <w:rsid w:val="00E46D46"/>
    <w:rsid w:val="00E46E2E"/>
    <w:rsid w:val="00E47351"/>
    <w:rsid w:val="00E47478"/>
    <w:rsid w:val="00E4748D"/>
    <w:rsid w:val="00E47929"/>
    <w:rsid w:val="00E500A2"/>
    <w:rsid w:val="00E50E96"/>
    <w:rsid w:val="00E5169C"/>
    <w:rsid w:val="00E51AA2"/>
    <w:rsid w:val="00E51BC9"/>
    <w:rsid w:val="00E51D87"/>
    <w:rsid w:val="00E51E69"/>
    <w:rsid w:val="00E53098"/>
    <w:rsid w:val="00E53157"/>
    <w:rsid w:val="00E542E0"/>
    <w:rsid w:val="00E5433B"/>
    <w:rsid w:val="00E54F85"/>
    <w:rsid w:val="00E567FD"/>
    <w:rsid w:val="00E56D4F"/>
    <w:rsid w:val="00E56F1E"/>
    <w:rsid w:val="00E57041"/>
    <w:rsid w:val="00E5762B"/>
    <w:rsid w:val="00E57DCB"/>
    <w:rsid w:val="00E601FA"/>
    <w:rsid w:val="00E606C9"/>
    <w:rsid w:val="00E61205"/>
    <w:rsid w:val="00E61227"/>
    <w:rsid w:val="00E62639"/>
    <w:rsid w:val="00E6347B"/>
    <w:rsid w:val="00E640BB"/>
    <w:rsid w:val="00E64278"/>
    <w:rsid w:val="00E64E34"/>
    <w:rsid w:val="00E650B5"/>
    <w:rsid w:val="00E65287"/>
    <w:rsid w:val="00E65A53"/>
    <w:rsid w:val="00E65B47"/>
    <w:rsid w:val="00E664BB"/>
    <w:rsid w:val="00E664DB"/>
    <w:rsid w:val="00E66BE3"/>
    <w:rsid w:val="00E66FB2"/>
    <w:rsid w:val="00E67097"/>
    <w:rsid w:val="00E6768D"/>
    <w:rsid w:val="00E67E06"/>
    <w:rsid w:val="00E70953"/>
    <w:rsid w:val="00E710F5"/>
    <w:rsid w:val="00E71B27"/>
    <w:rsid w:val="00E72B96"/>
    <w:rsid w:val="00E72ED2"/>
    <w:rsid w:val="00E72F31"/>
    <w:rsid w:val="00E732A7"/>
    <w:rsid w:val="00E73358"/>
    <w:rsid w:val="00E74B5E"/>
    <w:rsid w:val="00E74DFA"/>
    <w:rsid w:val="00E74FE0"/>
    <w:rsid w:val="00E7563D"/>
    <w:rsid w:val="00E75C8E"/>
    <w:rsid w:val="00E75DE6"/>
    <w:rsid w:val="00E7610F"/>
    <w:rsid w:val="00E76701"/>
    <w:rsid w:val="00E7705B"/>
    <w:rsid w:val="00E772AC"/>
    <w:rsid w:val="00E776A3"/>
    <w:rsid w:val="00E8014F"/>
    <w:rsid w:val="00E8044F"/>
    <w:rsid w:val="00E8059B"/>
    <w:rsid w:val="00E809EC"/>
    <w:rsid w:val="00E80C75"/>
    <w:rsid w:val="00E8101D"/>
    <w:rsid w:val="00E810F9"/>
    <w:rsid w:val="00E81733"/>
    <w:rsid w:val="00E81BE7"/>
    <w:rsid w:val="00E81F00"/>
    <w:rsid w:val="00E82440"/>
    <w:rsid w:val="00E830F0"/>
    <w:rsid w:val="00E831EA"/>
    <w:rsid w:val="00E83680"/>
    <w:rsid w:val="00E83D83"/>
    <w:rsid w:val="00E83E90"/>
    <w:rsid w:val="00E84298"/>
    <w:rsid w:val="00E84541"/>
    <w:rsid w:val="00E8499E"/>
    <w:rsid w:val="00E84BFA"/>
    <w:rsid w:val="00E84CD4"/>
    <w:rsid w:val="00E85081"/>
    <w:rsid w:val="00E85365"/>
    <w:rsid w:val="00E85977"/>
    <w:rsid w:val="00E85E28"/>
    <w:rsid w:val="00E85E64"/>
    <w:rsid w:val="00E86071"/>
    <w:rsid w:val="00E86A15"/>
    <w:rsid w:val="00E86C4C"/>
    <w:rsid w:val="00E86E05"/>
    <w:rsid w:val="00E86FBC"/>
    <w:rsid w:val="00E8782A"/>
    <w:rsid w:val="00E9045B"/>
    <w:rsid w:val="00E90988"/>
    <w:rsid w:val="00E91387"/>
    <w:rsid w:val="00E9162B"/>
    <w:rsid w:val="00E91746"/>
    <w:rsid w:val="00E91F88"/>
    <w:rsid w:val="00E92CCF"/>
    <w:rsid w:val="00E932C7"/>
    <w:rsid w:val="00E93B3E"/>
    <w:rsid w:val="00E943E3"/>
    <w:rsid w:val="00E94FC5"/>
    <w:rsid w:val="00E951A3"/>
    <w:rsid w:val="00E9556E"/>
    <w:rsid w:val="00E95C3F"/>
    <w:rsid w:val="00E968BF"/>
    <w:rsid w:val="00E96B29"/>
    <w:rsid w:val="00E96D40"/>
    <w:rsid w:val="00E97795"/>
    <w:rsid w:val="00E97D72"/>
    <w:rsid w:val="00E97E91"/>
    <w:rsid w:val="00EA05EC"/>
    <w:rsid w:val="00EA066C"/>
    <w:rsid w:val="00EA0738"/>
    <w:rsid w:val="00EA1162"/>
    <w:rsid w:val="00EA1765"/>
    <w:rsid w:val="00EA1776"/>
    <w:rsid w:val="00EA1791"/>
    <w:rsid w:val="00EA1944"/>
    <w:rsid w:val="00EA2082"/>
    <w:rsid w:val="00EA20CE"/>
    <w:rsid w:val="00EA20DF"/>
    <w:rsid w:val="00EA28CB"/>
    <w:rsid w:val="00EA2D41"/>
    <w:rsid w:val="00EA4230"/>
    <w:rsid w:val="00EA5A7A"/>
    <w:rsid w:val="00EA5D74"/>
    <w:rsid w:val="00EA5E2A"/>
    <w:rsid w:val="00EA5FFF"/>
    <w:rsid w:val="00EA634A"/>
    <w:rsid w:val="00EA6409"/>
    <w:rsid w:val="00EA6611"/>
    <w:rsid w:val="00EA6A91"/>
    <w:rsid w:val="00EA6C10"/>
    <w:rsid w:val="00EA72E9"/>
    <w:rsid w:val="00EA7666"/>
    <w:rsid w:val="00EA7714"/>
    <w:rsid w:val="00EA7F7B"/>
    <w:rsid w:val="00EB0623"/>
    <w:rsid w:val="00EB070E"/>
    <w:rsid w:val="00EB0EC4"/>
    <w:rsid w:val="00EB120D"/>
    <w:rsid w:val="00EB1CBE"/>
    <w:rsid w:val="00EB1E8A"/>
    <w:rsid w:val="00EB2866"/>
    <w:rsid w:val="00EB30CE"/>
    <w:rsid w:val="00EB352B"/>
    <w:rsid w:val="00EB39A1"/>
    <w:rsid w:val="00EB4A02"/>
    <w:rsid w:val="00EB4D2D"/>
    <w:rsid w:val="00EB5453"/>
    <w:rsid w:val="00EB55F4"/>
    <w:rsid w:val="00EB62FC"/>
    <w:rsid w:val="00EB69ED"/>
    <w:rsid w:val="00EB73B8"/>
    <w:rsid w:val="00EB78BE"/>
    <w:rsid w:val="00EC0001"/>
    <w:rsid w:val="00EC0045"/>
    <w:rsid w:val="00EC051D"/>
    <w:rsid w:val="00EC075D"/>
    <w:rsid w:val="00EC184A"/>
    <w:rsid w:val="00EC2155"/>
    <w:rsid w:val="00EC21ED"/>
    <w:rsid w:val="00EC2655"/>
    <w:rsid w:val="00EC2951"/>
    <w:rsid w:val="00EC30CC"/>
    <w:rsid w:val="00EC32BA"/>
    <w:rsid w:val="00EC32D5"/>
    <w:rsid w:val="00EC5358"/>
    <w:rsid w:val="00EC602C"/>
    <w:rsid w:val="00EC6099"/>
    <w:rsid w:val="00EC651E"/>
    <w:rsid w:val="00EC6714"/>
    <w:rsid w:val="00EC7D3B"/>
    <w:rsid w:val="00ED11AB"/>
    <w:rsid w:val="00ED1C76"/>
    <w:rsid w:val="00ED1D0B"/>
    <w:rsid w:val="00ED2FDE"/>
    <w:rsid w:val="00ED316D"/>
    <w:rsid w:val="00ED33B4"/>
    <w:rsid w:val="00ED3620"/>
    <w:rsid w:val="00ED3FFF"/>
    <w:rsid w:val="00ED45DF"/>
    <w:rsid w:val="00ED4660"/>
    <w:rsid w:val="00ED495C"/>
    <w:rsid w:val="00ED4D55"/>
    <w:rsid w:val="00ED5203"/>
    <w:rsid w:val="00ED588B"/>
    <w:rsid w:val="00ED5A9E"/>
    <w:rsid w:val="00ED61E6"/>
    <w:rsid w:val="00ED779D"/>
    <w:rsid w:val="00EE00C3"/>
    <w:rsid w:val="00EE0348"/>
    <w:rsid w:val="00EE0447"/>
    <w:rsid w:val="00EE0E0D"/>
    <w:rsid w:val="00EE1216"/>
    <w:rsid w:val="00EE1546"/>
    <w:rsid w:val="00EE1AD1"/>
    <w:rsid w:val="00EE1F75"/>
    <w:rsid w:val="00EE2730"/>
    <w:rsid w:val="00EE2CDA"/>
    <w:rsid w:val="00EE3342"/>
    <w:rsid w:val="00EE384D"/>
    <w:rsid w:val="00EE3F8A"/>
    <w:rsid w:val="00EE4718"/>
    <w:rsid w:val="00EE4B21"/>
    <w:rsid w:val="00EE4B8C"/>
    <w:rsid w:val="00EE4C3D"/>
    <w:rsid w:val="00EE56B6"/>
    <w:rsid w:val="00EE56F8"/>
    <w:rsid w:val="00EE5C44"/>
    <w:rsid w:val="00EE5DC0"/>
    <w:rsid w:val="00EE6692"/>
    <w:rsid w:val="00EE6858"/>
    <w:rsid w:val="00EE7771"/>
    <w:rsid w:val="00EE7925"/>
    <w:rsid w:val="00EE7FD4"/>
    <w:rsid w:val="00EF016F"/>
    <w:rsid w:val="00EF0A84"/>
    <w:rsid w:val="00EF155B"/>
    <w:rsid w:val="00EF1948"/>
    <w:rsid w:val="00EF22D1"/>
    <w:rsid w:val="00EF2C9D"/>
    <w:rsid w:val="00EF2E26"/>
    <w:rsid w:val="00EF3027"/>
    <w:rsid w:val="00EF396A"/>
    <w:rsid w:val="00EF3A7D"/>
    <w:rsid w:val="00EF4C33"/>
    <w:rsid w:val="00EF5025"/>
    <w:rsid w:val="00EF55FC"/>
    <w:rsid w:val="00EF578F"/>
    <w:rsid w:val="00EF598C"/>
    <w:rsid w:val="00EF682E"/>
    <w:rsid w:val="00EF6AE1"/>
    <w:rsid w:val="00EF72E3"/>
    <w:rsid w:val="00EF7360"/>
    <w:rsid w:val="00EF7824"/>
    <w:rsid w:val="00EF7C77"/>
    <w:rsid w:val="00F00255"/>
    <w:rsid w:val="00F00C81"/>
    <w:rsid w:val="00F00F9A"/>
    <w:rsid w:val="00F013C3"/>
    <w:rsid w:val="00F01E3E"/>
    <w:rsid w:val="00F020BE"/>
    <w:rsid w:val="00F021FA"/>
    <w:rsid w:val="00F0221E"/>
    <w:rsid w:val="00F0259F"/>
    <w:rsid w:val="00F03193"/>
    <w:rsid w:val="00F03196"/>
    <w:rsid w:val="00F0325F"/>
    <w:rsid w:val="00F0327A"/>
    <w:rsid w:val="00F034FD"/>
    <w:rsid w:val="00F04927"/>
    <w:rsid w:val="00F04BF6"/>
    <w:rsid w:val="00F05159"/>
    <w:rsid w:val="00F05239"/>
    <w:rsid w:val="00F05324"/>
    <w:rsid w:val="00F0589A"/>
    <w:rsid w:val="00F05F7F"/>
    <w:rsid w:val="00F06A14"/>
    <w:rsid w:val="00F06F0F"/>
    <w:rsid w:val="00F07071"/>
    <w:rsid w:val="00F073B6"/>
    <w:rsid w:val="00F07BC6"/>
    <w:rsid w:val="00F106C4"/>
    <w:rsid w:val="00F108A4"/>
    <w:rsid w:val="00F10900"/>
    <w:rsid w:val="00F10AFB"/>
    <w:rsid w:val="00F116B0"/>
    <w:rsid w:val="00F11784"/>
    <w:rsid w:val="00F11A1A"/>
    <w:rsid w:val="00F13AAF"/>
    <w:rsid w:val="00F13CF4"/>
    <w:rsid w:val="00F14295"/>
    <w:rsid w:val="00F15C75"/>
    <w:rsid w:val="00F15E33"/>
    <w:rsid w:val="00F15E8F"/>
    <w:rsid w:val="00F16699"/>
    <w:rsid w:val="00F166B5"/>
    <w:rsid w:val="00F16907"/>
    <w:rsid w:val="00F17C4A"/>
    <w:rsid w:val="00F20410"/>
    <w:rsid w:val="00F21746"/>
    <w:rsid w:val="00F21864"/>
    <w:rsid w:val="00F22329"/>
    <w:rsid w:val="00F22DD4"/>
    <w:rsid w:val="00F22F90"/>
    <w:rsid w:val="00F23616"/>
    <w:rsid w:val="00F23641"/>
    <w:rsid w:val="00F2398F"/>
    <w:rsid w:val="00F23B64"/>
    <w:rsid w:val="00F23F82"/>
    <w:rsid w:val="00F23FAA"/>
    <w:rsid w:val="00F241F1"/>
    <w:rsid w:val="00F24719"/>
    <w:rsid w:val="00F24C54"/>
    <w:rsid w:val="00F25281"/>
    <w:rsid w:val="00F25575"/>
    <w:rsid w:val="00F259AC"/>
    <w:rsid w:val="00F26D50"/>
    <w:rsid w:val="00F2732B"/>
    <w:rsid w:val="00F276A0"/>
    <w:rsid w:val="00F27EFE"/>
    <w:rsid w:val="00F27FFD"/>
    <w:rsid w:val="00F303B2"/>
    <w:rsid w:val="00F30E88"/>
    <w:rsid w:val="00F3177F"/>
    <w:rsid w:val="00F322F2"/>
    <w:rsid w:val="00F32501"/>
    <w:rsid w:val="00F32D35"/>
    <w:rsid w:val="00F33B33"/>
    <w:rsid w:val="00F3453D"/>
    <w:rsid w:val="00F3541F"/>
    <w:rsid w:val="00F3593D"/>
    <w:rsid w:val="00F35EF9"/>
    <w:rsid w:val="00F360CA"/>
    <w:rsid w:val="00F36261"/>
    <w:rsid w:val="00F36747"/>
    <w:rsid w:val="00F3687B"/>
    <w:rsid w:val="00F37178"/>
    <w:rsid w:val="00F371E4"/>
    <w:rsid w:val="00F37C77"/>
    <w:rsid w:val="00F37FD6"/>
    <w:rsid w:val="00F40861"/>
    <w:rsid w:val="00F4168F"/>
    <w:rsid w:val="00F41E78"/>
    <w:rsid w:val="00F42EBC"/>
    <w:rsid w:val="00F430BC"/>
    <w:rsid w:val="00F43BC7"/>
    <w:rsid w:val="00F43FA7"/>
    <w:rsid w:val="00F449DE"/>
    <w:rsid w:val="00F45539"/>
    <w:rsid w:val="00F45B07"/>
    <w:rsid w:val="00F46011"/>
    <w:rsid w:val="00F46AA2"/>
    <w:rsid w:val="00F470CF"/>
    <w:rsid w:val="00F471DF"/>
    <w:rsid w:val="00F4785B"/>
    <w:rsid w:val="00F47928"/>
    <w:rsid w:val="00F500FF"/>
    <w:rsid w:val="00F50774"/>
    <w:rsid w:val="00F50A0A"/>
    <w:rsid w:val="00F51C30"/>
    <w:rsid w:val="00F51FBB"/>
    <w:rsid w:val="00F539A5"/>
    <w:rsid w:val="00F539DA"/>
    <w:rsid w:val="00F53A7F"/>
    <w:rsid w:val="00F53C8D"/>
    <w:rsid w:val="00F53D04"/>
    <w:rsid w:val="00F545DA"/>
    <w:rsid w:val="00F5531A"/>
    <w:rsid w:val="00F5584A"/>
    <w:rsid w:val="00F55C96"/>
    <w:rsid w:val="00F56093"/>
    <w:rsid w:val="00F56D97"/>
    <w:rsid w:val="00F56E86"/>
    <w:rsid w:val="00F575B8"/>
    <w:rsid w:val="00F576D9"/>
    <w:rsid w:val="00F60323"/>
    <w:rsid w:val="00F60648"/>
    <w:rsid w:val="00F6078B"/>
    <w:rsid w:val="00F60ADC"/>
    <w:rsid w:val="00F6163A"/>
    <w:rsid w:val="00F61BA8"/>
    <w:rsid w:val="00F6443F"/>
    <w:rsid w:val="00F64D48"/>
    <w:rsid w:val="00F64F64"/>
    <w:rsid w:val="00F66963"/>
    <w:rsid w:val="00F66D87"/>
    <w:rsid w:val="00F66E2D"/>
    <w:rsid w:val="00F67680"/>
    <w:rsid w:val="00F70825"/>
    <w:rsid w:val="00F7116A"/>
    <w:rsid w:val="00F71DE4"/>
    <w:rsid w:val="00F72806"/>
    <w:rsid w:val="00F72B0C"/>
    <w:rsid w:val="00F72E99"/>
    <w:rsid w:val="00F73135"/>
    <w:rsid w:val="00F73178"/>
    <w:rsid w:val="00F738C7"/>
    <w:rsid w:val="00F73DEC"/>
    <w:rsid w:val="00F741E3"/>
    <w:rsid w:val="00F7429B"/>
    <w:rsid w:val="00F74553"/>
    <w:rsid w:val="00F752CD"/>
    <w:rsid w:val="00F757C1"/>
    <w:rsid w:val="00F75E10"/>
    <w:rsid w:val="00F76637"/>
    <w:rsid w:val="00F766A7"/>
    <w:rsid w:val="00F7735F"/>
    <w:rsid w:val="00F77605"/>
    <w:rsid w:val="00F77615"/>
    <w:rsid w:val="00F7761C"/>
    <w:rsid w:val="00F779B5"/>
    <w:rsid w:val="00F77D8D"/>
    <w:rsid w:val="00F81416"/>
    <w:rsid w:val="00F8195A"/>
    <w:rsid w:val="00F81C6A"/>
    <w:rsid w:val="00F8236A"/>
    <w:rsid w:val="00F827CA"/>
    <w:rsid w:val="00F82849"/>
    <w:rsid w:val="00F829A4"/>
    <w:rsid w:val="00F82ADA"/>
    <w:rsid w:val="00F8316F"/>
    <w:rsid w:val="00F83B92"/>
    <w:rsid w:val="00F85C10"/>
    <w:rsid w:val="00F85C14"/>
    <w:rsid w:val="00F86514"/>
    <w:rsid w:val="00F86788"/>
    <w:rsid w:val="00F86A4F"/>
    <w:rsid w:val="00F86B85"/>
    <w:rsid w:val="00F86C3A"/>
    <w:rsid w:val="00F86DA7"/>
    <w:rsid w:val="00F87164"/>
    <w:rsid w:val="00F87435"/>
    <w:rsid w:val="00F8747C"/>
    <w:rsid w:val="00F87559"/>
    <w:rsid w:val="00F91988"/>
    <w:rsid w:val="00F91DF8"/>
    <w:rsid w:val="00F93AE9"/>
    <w:rsid w:val="00F94B15"/>
    <w:rsid w:val="00F95C2E"/>
    <w:rsid w:val="00F961A6"/>
    <w:rsid w:val="00F967D3"/>
    <w:rsid w:val="00F967D9"/>
    <w:rsid w:val="00F97059"/>
    <w:rsid w:val="00F97927"/>
    <w:rsid w:val="00F97C66"/>
    <w:rsid w:val="00FA07FC"/>
    <w:rsid w:val="00FA10E7"/>
    <w:rsid w:val="00FA144F"/>
    <w:rsid w:val="00FA164C"/>
    <w:rsid w:val="00FA266F"/>
    <w:rsid w:val="00FA4944"/>
    <w:rsid w:val="00FA56F2"/>
    <w:rsid w:val="00FA5DF7"/>
    <w:rsid w:val="00FA6141"/>
    <w:rsid w:val="00FA6EC4"/>
    <w:rsid w:val="00FA732C"/>
    <w:rsid w:val="00FB0224"/>
    <w:rsid w:val="00FB08C1"/>
    <w:rsid w:val="00FB0E0F"/>
    <w:rsid w:val="00FB11A4"/>
    <w:rsid w:val="00FB1458"/>
    <w:rsid w:val="00FB14BA"/>
    <w:rsid w:val="00FB15E8"/>
    <w:rsid w:val="00FB1A48"/>
    <w:rsid w:val="00FB2E44"/>
    <w:rsid w:val="00FB2FB5"/>
    <w:rsid w:val="00FB4652"/>
    <w:rsid w:val="00FB511F"/>
    <w:rsid w:val="00FB54B9"/>
    <w:rsid w:val="00FB56FE"/>
    <w:rsid w:val="00FB66EA"/>
    <w:rsid w:val="00FB697F"/>
    <w:rsid w:val="00FC03B5"/>
    <w:rsid w:val="00FC08E5"/>
    <w:rsid w:val="00FC0943"/>
    <w:rsid w:val="00FC0CF0"/>
    <w:rsid w:val="00FC14F7"/>
    <w:rsid w:val="00FC16A4"/>
    <w:rsid w:val="00FC1FD3"/>
    <w:rsid w:val="00FC25B2"/>
    <w:rsid w:val="00FC2E52"/>
    <w:rsid w:val="00FC3607"/>
    <w:rsid w:val="00FC38CE"/>
    <w:rsid w:val="00FC42A4"/>
    <w:rsid w:val="00FC43DB"/>
    <w:rsid w:val="00FC4984"/>
    <w:rsid w:val="00FC4E23"/>
    <w:rsid w:val="00FC509D"/>
    <w:rsid w:val="00FC5456"/>
    <w:rsid w:val="00FC5EAF"/>
    <w:rsid w:val="00FC5F7F"/>
    <w:rsid w:val="00FC6301"/>
    <w:rsid w:val="00FC66CF"/>
    <w:rsid w:val="00FC72A1"/>
    <w:rsid w:val="00FC73F4"/>
    <w:rsid w:val="00FC7EDA"/>
    <w:rsid w:val="00FD251C"/>
    <w:rsid w:val="00FD3501"/>
    <w:rsid w:val="00FD357D"/>
    <w:rsid w:val="00FD40A0"/>
    <w:rsid w:val="00FD4997"/>
    <w:rsid w:val="00FD53D3"/>
    <w:rsid w:val="00FD556F"/>
    <w:rsid w:val="00FD626D"/>
    <w:rsid w:val="00FD635F"/>
    <w:rsid w:val="00FD652D"/>
    <w:rsid w:val="00FD690C"/>
    <w:rsid w:val="00FD6F41"/>
    <w:rsid w:val="00FD7607"/>
    <w:rsid w:val="00FE0B79"/>
    <w:rsid w:val="00FE12D7"/>
    <w:rsid w:val="00FE233B"/>
    <w:rsid w:val="00FE247E"/>
    <w:rsid w:val="00FE29A7"/>
    <w:rsid w:val="00FE3189"/>
    <w:rsid w:val="00FE3DD2"/>
    <w:rsid w:val="00FE458A"/>
    <w:rsid w:val="00FE4F51"/>
    <w:rsid w:val="00FE57A2"/>
    <w:rsid w:val="00FE5974"/>
    <w:rsid w:val="00FE5D9E"/>
    <w:rsid w:val="00FE5F8C"/>
    <w:rsid w:val="00FE6B2C"/>
    <w:rsid w:val="00FE6C88"/>
    <w:rsid w:val="00FE70D3"/>
    <w:rsid w:val="00FE77FD"/>
    <w:rsid w:val="00FF0073"/>
    <w:rsid w:val="00FF1636"/>
    <w:rsid w:val="00FF1978"/>
    <w:rsid w:val="00FF2446"/>
    <w:rsid w:val="00FF2BCC"/>
    <w:rsid w:val="00FF2FDA"/>
    <w:rsid w:val="00FF3E5E"/>
    <w:rsid w:val="00FF4241"/>
    <w:rsid w:val="00FF4326"/>
    <w:rsid w:val="00FF4743"/>
    <w:rsid w:val="00FF479B"/>
    <w:rsid w:val="00FF493D"/>
    <w:rsid w:val="00FF4B18"/>
    <w:rsid w:val="00FF4F3C"/>
    <w:rsid w:val="00FF5912"/>
    <w:rsid w:val="00FF63BB"/>
    <w:rsid w:val="00FF6945"/>
    <w:rsid w:val="00FF6DAB"/>
    <w:rsid w:val="00FF7056"/>
    <w:rsid w:val="00FF7BFF"/>
    <w:rsid w:val="00FF7ED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359BF"/>
  <w15:chartTrackingRefBased/>
  <w15:docId w15:val="{58FAAB2D-873E-A94F-BFDE-313E20B2B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864"/>
  </w:style>
  <w:style w:type="paragraph" w:styleId="Heading1">
    <w:name w:val="heading 1"/>
    <w:basedOn w:val="Normal"/>
    <w:next w:val="Normal"/>
    <w:link w:val="Heading1Char"/>
    <w:uiPriority w:val="9"/>
    <w:qFormat/>
    <w:rsid w:val="00A27AED"/>
    <w:pPr>
      <w:keepNext/>
      <w:keepLines/>
      <w:spacing w:before="360" w:after="80"/>
      <w:outlineLvl w:val="0"/>
    </w:pPr>
    <w:rPr>
      <w:rFonts w:ascii="Arial" w:eastAsiaTheme="majorEastAsia" w:hAnsi="Arial" w:cstheme="majorBidi"/>
      <w:color w:val="000000" w:themeColor="text1"/>
      <w:sz w:val="28"/>
      <w:szCs w:val="40"/>
    </w:rPr>
  </w:style>
  <w:style w:type="paragraph" w:styleId="Heading2">
    <w:name w:val="heading 2"/>
    <w:basedOn w:val="Normal"/>
    <w:next w:val="Normal"/>
    <w:link w:val="Heading2Char"/>
    <w:uiPriority w:val="9"/>
    <w:unhideWhenUsed/>
    <w:qFormat/>
    <w:rsid w:val="001E1E98"/>
    <w:pPr>
      <w:keepNext/>
      <w:keepLines/>
      <w:spacing w:before="160" w:after="80"/>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semiHidden/>
    <w:unhideWhenUsed/>
    <w:qFormat/>
    <w:rsid w:val="00B15B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5B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5B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5B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5B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5B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5B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7AED"/>
    <w:rPr>
      <w:rFonts w:ascii="Arial" w:eastAsiaTheme="majorEastAsia" w:hAnsi="Arial" w:cstheme="majorBidi"/>
      <w:color w:val="000000" w:themeColor="text1"/>
      <w:sz w:val="28"/>
      <w:szCs w:val="40"/>
    </w:rPr>
  </w:style>
  <w:style w:type="character" w:customStyle="1" w:styleId="Heading2Char">
    <w:name w:val="Heading 2 Char"/>
    <w:basedOn w:val="DefaultParagraphFont"/>
    <w:link w:val="Heading2"/>
    <w:uiPriority w:val="9"/>
    <w:rsid w:val="001E1E98"/>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B15B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5B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5B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5B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5B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5B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5B9F"/>
    <w:rPr>
      <w:rFonts w:eastAsiaTheme="majorEastAsia" w:cstheme="majorBidi"/>
      <w:color w:val="272727" w:themeColor="text1" w:themeTint="D8"/>
    </w:rPr>
  </w:style>
  <w:style w:type="paragraph" w:styleId="Title">
    <w:name w:val="Title"/>
    <w:basedOn w:val="Normal"/>
    <w:next w:val="Normal"/>
    <w:link w:val="TitleChar"/>
    <w:uiPriority w:val="10"/>
    <w:qFormat/>
    <w:rsid w:val="00B15B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5B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5B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5B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5B9F"/>
    <w:pPr>
      <w:spacing w:before="160"/>
      <w:jc w:val="center"/>
    </w:pPr>
    <w:rPr>
      <w:i/>
      <w:iCs/>
      <w:color w:val="404040" w:themeColor="text1" w:themeTint="BF"/>
    </w:rPr>
  </w:style>
  <w:style w:type="character" w:customStyle="1" w:styleId="QuoteChar">
    <w:name w:val="Quote Char"/>
    <w:basedOn w:val="DefaultParagraphFont"/>
    <w:link w:val="Quote"/>
    <w:uiPriority w:val="29"/>
    <w:rsid w:val="00B15B9F"/>
    <w:rPr>
      <w:i/>
      <w:iCs/>
      <w:color w:val="404040" w:themeColor="text1" w:themeTint="BF"/>
    </w:rPr>
  </w:style>
  <w:style w:type="paragraph" w:styleId="ListParagraph">
    <w:name w:val="List Paragraph"/>
    <w:basedOn w:val="Normal"/>
    <w:uiPriority w:val="34"/>
    <w:qFormat/>
    <w:rsid w:val="00B15B9F"/>
    <w:pPr>
      <w:ind w:left="720"/>
      <w:contextualSpacing/>
    </w:pPr>
  </w:style>
  <w:style w:type="character" w:styleId="IntenseEmphasis">
    <w:name w:val="Intense Emphasis"/>
    <w:basedOn w:val="DefaultParagraphFont"/>
    <w:uiPriority w:val="21"/>
    <w:qFormat/>
    <w:rsid w:val="00B15B9F"/>
    <w:rPr>
      <w:i/>
      <w:iCs/>
      <w:color w:val="0F4761" w:themeColor="accent1" w:themeShade="BF"/>
    </w:rPr>
  </w:style>
  <w:style w:type="paragraph" w:styleId="IntenseQuote">
    <w:name w:val="Intense Quote"/>
    <w:basedOn w:val="Normal"/>
    <w:next w:val="Normal"/>
    <w:link w:val="IntenseQuoteChar"/>
    <w:uiPriority w:val="30"/>
    <w:qFormat/>
    <w:rsid w:val="00B15B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5B9F"/>
    <w:rPr>
      <w:i/>
      <w:iCs/>
      <w:color w:val="0F4761" w:themeColor="accent1" w:themeShade="BF"/>
    </w:rPr>
  </w:style>
  <w:style w:type="character" w:styleId="IntenseReference">
    <w:name w:val="Intense Reference"/>
    <w:basedOn w:val="DefaultParagraphFont"/>
    <w:uiPriority w:val="32"/>
    <w:qFormat/>
    <w:rsid w:val="00B15B9F"/>
    <w:rPr>
      <w:b/>
      <w:bCs/>
      <w:smallCaps/>
      <w:color w:val="0F4761" w:themeColor="accent1" w:themeShade="BF"/>
      <w:spacing w:val="5"/>
    </w:rPr>
  </w:style>
  <w:style w:type="paragraph" w:styleId="Header">
    <w:name w:val="header"/>
    <w:basedOn w:val="Normal"/>
    <w:link w:val="HeaderChar"/>
    <w:uiPriority w:val="99"/>
    <w:unhideWhenUsed/>
    <w:rsid w:val="005203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389"/>
  </w:style>
  <w:style w:type="paragraph" w:styleId="Footer">
    <w:name w:val="footer"/>
    <w:basedOn w:val="Normal"/>
    <w:link w:val="FooterChar"/>
    <w:uiPriority w:val="99"/>
    <w:unhideWhenUsed/>
    <w:rsid w:val="005203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389"/>
  </w:style>
  <w:style w:type="character" w:styleId="CommentReference">
    <w:name w:val="annotation reference"/>
    <w:basedOn w:val="DefaultParagraphFont"/>
    <w:uiPriority w:val="99"/>
    <w:semiHidden/>
    <w:unhideWhenUsed/>
    <w:rsid w:val="00E91387"/>
    <w:rPr>
      <w:sz w:val="16"/>
      <w:szCs w:val="16"/>
    </w:rPr>
  </w:style>
  <w:style w:type="paragraph" w:styleId="CommentText">
    <w:name w:val="annotation text"/>
    <w:basedOn w:val="Normal"/>
    <w:link w:val="CommentTextChar"/>
    <w:uiPriority w:val="99"/>
    <w:unhideWhenUsed/>
    <w:rsid w:val="00E91387"/>
    <w:pPr>
      <w:spacing w:line="240" w:lineRule="auto"/>
    </w:pPr>
    <w:rPr>
      <w:sz w:val="20"/>
      <w:szCs w:val="20"/>
    </w:rPr>
  </w:style>
  <w:style w:type="character" w:customStyle="1" w:styleId="CommentTextChar">
    <w:name w:val="Comment Text Char"/>
    <w:basedOn w:val="DefaultParagraphFont"/>
    <w:link w:val="CommentText"/>
    <w:uiPriority w:val="99"/>
    <w:rsid w:val="00E91387"/>
    <w:rPr>
      <w:sz w:val="20"/>
      <w:szCs w:val="20"/>
    </w:rPr>
  </w:style>
  <w:style w:type="paragraph" w:styleId="CommentSubject">
    <w:name w:val="annotation subject"/>
    <w:basedOn w:val="CommentText"/>
    <w:next w:val="CommentText"/>
    <w:link w:val="CommentSubjectChar"/>
    <w:uiPriority w:val="99"/>
    <w:semiHidden/>
    <w:unhideWhenUsed/>
    <w:rsid w:val="00E91387"/>
    <w:rPr>
      <w:b/>
      <w:bCs/>
    </w:rPr>
  </w:style>
  <w:style w:type="character" w:customStyle="1" w:styleId="CommentSubjectChar">
    <w:name w:val="Comment Subject Char"/>
    <w:basedOn w:val="CommentTextChar"/>
    <w:link w:val="CommentSubject"/>
    <w:uiPriority w:val="99"/>
    <w:semiHidden/>
    <w:rsid w:val="00E91387"/>
    <w:rPr>
      <w:b/>
      <w:bCs/>
      <w:sz w:val="20"/>
      <w:szCs w:val="20"/>
    </w:rPr>
  </w:style>
  <w:style w:type="paragraph" w:styleId="TOCHeading">
    <w:name w:val="TOC Heading"/>
    <w:basedOn w:val="Heading1"/>
    <w:next w:val="Normal"/>
    <w:uiPriority w:val="39"/>
    <w:unhideWhenUsed/>
    <w:qFormat/>
    <w:rsid w:val="001E1E98"/>
    <w:pPr>
      <w:spacing w:before="240" w:after="0" w:line="259" w:lineRule="auto"/>
      <w:outlineLvl w:val="9"/>
    </w:pPr>
    <w:rPr>
      <w:rFonts w:asciiTheme="majorHAnsi" w:hAnsiTheme="majorHAnsi"/>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1E1E98"/>
    <w:pPr>
      <w:spacing w:after="100"/>
    </w:pPr>
  </w:style>
  <w:style w:type="paragraph" w:styleId="TOC2">
    <w:name w:val="toc 2"/>
    <w:basedOn w:val="Normal"/>
    <w:next w:val="Normal"/>
    <w:autoRedefine/>
    <w:uiPriority w:val="39"/>
    <w:unhideWhenUsed/>
    <w:rsid w:val="001E1E98"/>
    <w:pPr>
      <w:spacing w:after="100"/>
      <w:ind w:left="240"/>
    </w:pPr>
  </w:style>
  <w:style w:type="character" w:styleId="Hyperlink">
    <w:name w:val="Hyperlink"/>
    <w:basedOn w:val="DefaultParagraphFont"/>
    <w:uiPriority w:val="99"/>
    <w:unhideWhenUsed/>
    <w:rsid w:val="001E1E98"/>
    <w:rPr>
      <w:color w:val="467886" w:themeColor="hyperlink"/>
      <w:u w:val="single"/>
    </w:rPr>
  </w:style>
  <w:style w:type="table" w:styleId="TableGrid">
    <w:name w:val="Table Grid"/>
    <w:basedOn w:val="TableNormal"/>
    <w:uiPriority w:val="39"/>
    <w:rsid w:val="007630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423D5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apple-converted-space">
    <w:name w:val="apple-converted-space"/>
    <w:basedOn w:val="DefaultParagraphFont"/>
    <w:rsid w:val="00391DA3"/>
  </w:style>
  <w:style w:type="character" w:customStyle="1" w:styleId="bkciteavail">
    <w:name w:val="bk_cite_avail"/>
    <w:basedOn w:val="DefaultParagraphFont"/>
    <w:rsid w:val="00391DA3"/>
  </w:style>
  <w:style w:type="character" w:customStyle="1" w:styleId="authors">
    <w:name w:val="authors"/>
    <w:basedOn w:val="DefaultParagraphFont"/>
    <w:rsid w:val="00391DA3"/>
  </w:style>
  <w:style w:type="character" w:customStyle="1" w:styleId="s1">
    <w:name w:val="s1"/>
    <w:basedOn w:val="DefaultParagraphFont"/>
    <w:rsid w:val="00391DA3"/>
    <w:rPr>
      <w:rFonts w:ascii="TimesNewRomanPS-ItalicMT" w:hAnsi="TimesNewRomanPS-ItalicMT" w:hint="default"/>
      <w:b w:val="0"/>
      <w:bCs w:val="0"/>
      <w:i/>
      <w:iCs/>
      <w:sz w:val="15"/>
      <w:szCs w:val="15"/>
    </w:rPr>
  </w:style>
  <w:style w:type="character" w:customStyle="1" w:styleId="Title1">
    <w:name w:val="Title1"/>
    <w:basedOn w:val="DefaultParagraphFont"/>
    <w:rsid w:val="00391DA3"/>
  </w:style>
  <w:style w:type="character" w:customStyle="1" w:styleId="journal">
    <w:name w:val="journal"/>
    <w:basedOn w:val="DefaultParagraphFont"/>
    <w:rsid w:val="00391DA3"/>
  </w:style>
  <w:style w:type="character" w:customStyle="1" w:styleId="location">
    <w:name w:val="location"/>
    <w:basedOn w:val="DefaultParagraphFont"/>
    <w:rsid w:val="00391DA3"/>
  </w:style>
  <w:style w:type="character" w:styleId="Emphasis">
    <w:name w:val="Emphasis"/>
    <w:basedOn w:val="DefaultParagraphFont"/>
    <w:uiPriority w:val="20"/>
    <w:qFormat/>
    <w:rsid w:val="00391DA3"/>
    <w:rPr>
      <w:i/>
      <w:iCs/>
    </w:rPr>
  </w:style>
  <w:style w:type="character" w:styleId="UnresolvedMention">
    <w:name w:val="Unresolved Mention"/>
    <w:basedOn w:val="DefaultParagraphFont"/>
    <w:uiPriority w:val="99"/>
    <w:semiHidden/>
    <w:unhideWhenUsed/>
    <w:rsid w:val="000C54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full/10.1111/j.0956-7976.2004.00734.x" TargetMode="External"/><Relationship Id="rId18" Type="http://schemas.openxmlformats.org/officeDocument/2006/relationships/hyperlink" Target="http://www.jstor.org/stable/23371261" TargetMode="External"/><Relationship Id="rId26" Type="http://schemas.openxmlformats.org/officeDocument/2006/relationships/hyperlink" Target="https://doi.org/10.1080/09500790108666979" TargetMode="External"/><Relationship Id="rId39" Type="http://schemas.openxmlformats.org/officeDocument/2006/relationships/hyperlink" Target="https://doi.org/10.1016/j.jvoice.2019.12.009" TargetMode="External"/><Relationship Id="rId21" Type="http://schemas.openxmlformats.org/officeDocument/2006/relationships/hyperlink" Target="https://doi.org/10.1093/mtp/30.1.94" TargetMode="External"/><Relationship Id="rId34" Type="http://schemas.openxmlformats.org/officeDocument/2006/relationships/hyperlink" Target="https://doi.org/10.1177/1463499606066893"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jstor.org/stable/2945986" TargetMode="External"/><Relationship Id="rId20" Type="http://schemas.openxmlformats.org/officeDocument/2006/relationships/hyperlink" Target="https://doi.org/10.1590/S0103-21002007000200001" TargetMode="External"/><Relationship Id="rId29" Type="http://schemas.openxmlformats.org/officeDocument/2006/relationships/hyperlink" Target="https://doi.org/10.1093/acprof:oso/9780199791064.003.0011"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voice.2022.02.003" TargetMode="External"/><Relationship Id="rId24" Type="http://schemas.openxmlformats.org/officeDocument/2006/relationships/hyperlink" Target="https://doi.org/10.2307/2184668" TargetMode="External"/><Relationship Id="rId32" Type="http://schemas.openxmlformats.org/officeDocument/2006/relationships/hyperlink" Target="https://reflectionsnarrativesofprofessionalhelping.org/index.php/Reflections/article/view/680" TargetMode="External"/><Relationship Id="rId37" Type="http://schemas.openxmlformats.org/officeDocument/2006/relationships/hyperlink" Target="https://doi.org/10.1177/1350507620908607" TargetMode="External"/><Relationship Id="rId40" Type="http://schemas.openxmlformats.org/officeDocument/2006/relationships/hyperlink" Target="https://www.ncbi.nlm.nih.gov/books/NBK589708/" TargetMode="External"/><Relationship Id="rId5" Type="http://schemas.openxmlformats.org/officeDocument/2006/relationships/webSettings" Target="webSettings.xml"/><Relationship Id="rId15" Type="http://schemas.openxmlformats.org/officeDocument/2006/relationships/hyperlink" Target="https://doi.org/10.1111/j.0956-7976.2004.00734.x" TargetMode="External"/><Relationship Id="rId23" Type="http://schemas.openxmlformats.org/officeDocument/2006/relationships/hyperlink" Target="https://doi.org/10.1007/978-3-031-92538-2_8" TargetMode="External"/><Relationship Id="rId28" Type="http://schemas.openxmlformats.org/officeDocument/2006/relationships/hyperlink" Target="https://doi.org/10.1080/00332747.1978.11023971b" TargetMode="External"/><Relationship Id="rId36" Type="http://schemas.openxmlformats.org/officeDocument/2006/relationships/hyperlink" Target="https://journals.sagepub.com/toc/mlqb/51/5" TargetMode="External"/><Relationship Id="rId10" Type="http://schemas.openxmlformats.org/officeDocument/2006/relationships/hyperlink" Target="https://doi.org/10.1590/S1806-37562018000000088" TargetMode="External"/><Relationship Id="rId19" Type="http://schemas.openxmlformats.org/officeDocument/2006/relationships/hyperlink" Target="https://doi.org/10.1080/08873267.2012.712076" TargetMode="External"/><Relationship Id="rId31" Type="http://schemas.openxmlformats.org/officeDocument/2006/relationships/hyperlink" Target="https://plato.stanford.edu/archives/win2024/entries/identity-personal/" TargetMode="External"/><Relationship Id="rId4" Type="http://schemas.openxmlformats.org/officeDocument/2006/relationships/settings" Target="settings.xml"/><Relationship Id="rId9" Type="http://schemas.openxmlformats.org/officeDocument/2006/relationships/hyperlink" Target="https://doi.org/10.1093/mtp/30.1.94" TargetMode="External"/><Relationship Id="rId14" Type="http://schemas.openxmlformats.org/officeDocument/2006/relationships/hyperlink" Target="https://journals.sagepub.com/toc/pssa/15/10" TargetMode="External"/><Relationship Id="rId22" Type="http://schemas.openxmlformats.org/officeDocument/2006/relationships/hyperlink" Target="http://www.jstor.org.uwtsd.idm.oclc.org/stable/43102485" TargetMode="External"/><Relationship Id="rId27" Type="http://schemas.openxmlformats.org/officeDocument/2006/relationships/hyperlink" Target="https://link.springer.com/article/10.1007/s10608-022-10332-x" TargetMode="External"/><Relationship Id="rId30" Type="http://schemas.openxmlformats.org/officeDocument/2006/relationships/hyperlink" Target="http://www.jstor.org/stable/2026848" TargetMode="External"/><Relationship Id="rId35" Type="http://schemas.openxmlformats.org/officeDocument/2006/relationships/hyperlink" Target="https://journals.sagepub.com/doi/full/10.1177/1350507620908607" TargetMode="External"/><Relationship Id="rId43" Type="http://schemas.openxmlformats.org/officeDocument/2006/relationships/theme" Target="theme/theme1.xml"/><Relationship Id="rId8" Type="http://schemas.openxmlformats.org/officeDocument/2006/relationships/hyperlink" Target="https://doi.org/10.1093/oxfordhb/9780199639755.013.4" TargetMode="External"/><Relationship Id="rId3" Type="http://schemas.openxmlformats.org/officeDocument/2006/relationships/styles" Target="styles.xml"/><Relationship Id="rId12" Type="http://schemas.openxmlformats.org/officeDocument/2006/relationships/hyperlink" Target="https://journals.sagepub.com/doi/full/10.1111/j.0956-7976.2004.00734.x" TargetMode="External"/><Relationship Id="rId17" Type="http://schemas.openxmlformats.org/officeDocument/2006/relationships/hyperlink" Target="https://www.researchgate.net/profile/Claudia-Mich/publication/289428056_The_impact_of_experiential_learning_on_student_perceptions_of_a_career_in_sales/links/5bca16d492851cae21b42a7f/The-impact-of-experiential-learning-on-student-perceptions-of-a-career-in-sales.pdf" TargetMode="External"/><Relationship Id="rId25" Type="http://schemas.openxmlformats.org/officeDocument/2006/relationships/hyperlink" Target="https://doi.org/10.1016/j.brat.2011.07.004" TargetMode="External"/><Relationship Id="rId33" Type="http://schemas.openxmlformats.org/officeDocument/2006/relationships/hyperlink" Target="https://www.researchgate.net" TargetMode="External"/><Relationship Id="rId38" Type="http://schemas.openxmlformats.org/officeDocument/2006/relationships/hyperlink" Target="https://doi.org/10.1002/nop2.2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F1B74B-8221-4654-A41B-9EF73C5B1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10877</Words>
  <Characters>61999</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72731</CharactersWithSpaces>
  <SharedDoc>false</SharedDoc>
  <HLinks>
    <vt:vector size="378" baseType="variant">
      <vt:variant>
        <vt:i4>1704018</vt:i4>
      </vt:variant>
      <vt:variant>
        <vt:i4>279</vt:i4>
      </vt:variant>
      <vt:variant>
        <vt:i4>0</vt:i4>
      </vt:variant>
      <vt:variant>
        <vt:i4>5</vt:i4>
      </vt:variant>
      <vt:variant>
        <vt:lpwstr>https://www.ncbi.nlm.nih.gov/books/NBK589708/</vt:lpwstr>
      </vt:variant>
      <vt:variant>
        <vt:lpwstr/>
      </vt:variant>
      <vt:variant>
        <vt:i4>5242968</vt:i4>
      </vt:variant>
      <vt:variant>
        <vt:i4>276</vt:i4>
      </vt:variant>
      <vt:variant>
        <vt:i4>0</vt:i4>
      </vt:variant>
      <vt:variant>
        <vt:i4>5</vt:i4>
      </vt:variant>
      <vt:variant>
        <vt:lpwstr>https://doi.org/10.1016/j.jvoice.2019.12.009</vt:lpwstr>
      </vt:variant>
      <vt:variant>
        <vt:lpwstr/>
      </vt:variant>
      <vt:variant>
        <vt:i4>4784223</vt:i4>
      </vt:variant>
      <vt:variant>
        <vt:i4>273</vt:i4>
      </vt:variant>
      <vt:variant>
        <vt:i4>0</vt:i4>
      </vt:variant>
      <vt:variant>
        <vt:i4>5</vt:i4>
      </vt:variant>
      <vt:variant>
        <vt:lpwstr>https://doi.org/10.1002/nop2.275</vt:lpwstr>
      </vt:variant>
      <vt:variant>
        <vt:lpwstr/>
      </vt:variant>
      <vt:variant>
        <vt:i4>1048665</vt:i4>
      </vt:variant>
      <vt:variant>
        <vt:i4>270</vt:i4>
      </vt:variant>
      <vt:variant>
        <vt:i4>0</vt:i4>
      </vt:variant>
      <vt:variant>
        <vt:i4>5</vt:i4>
      </vt:variant>
      <vt:variant>
        <vt:lpwstr>https://doi.org/10.1177/1350507620908607</vt:lpwstr>
      </vt:variant>
      <vt:variant>
        <vt:lpwstr/>
      </vt:variant>
      <vt:variant>
        <vt:i4>3539000</vt:i4>
      </vt:variant>
      <vt:variant>
        <vt:i4>267</vt:i4>
      </vt:variant>
      <vt:variant>
        <vt:i4>0</vt:i4>
      </vt:variant>
      <vt:variant>
        <vt:i4>5</vt:i4>
      </vt:variant>
      <vt:variant>
        <vt:lpwstr>https://journals.sagepub.com/toc/mlqb/51/5</vt:lpwstr>
      </vt:variant>
      <vt:variant>
        <vt:lpwstr/>
      </vt:variant>
      <vt:variant>
        <vt:i4>8192036</vt:i4>
      </vt:variant>
      <vt:variant>
        <vt:i4>264</vt:i4>
      </vt:variant>
      <vt:variant>
        <vt:i4>0</vt:i4>
      </vt:variant>
      <vt:variant>
        <vt:i4>5</vt:i4>
      </vt:variant>
      <vt:variant>
        <vt:lpwstr>https://journals.sagepub.com/doi/full/10.1177/1350507620908607</vt:lpwstr>
      </vt:variant>
      <vt:variant>
        <vt:lpwstr>con1</vt:lpwstr>
      </vt:variant>
      <vt:variant>
        <vt:i4>1507417</vt:i4>
      </vt:variant>
      <vt:variant>
        <vt:i4>261</vt:i4>
      </vt:variant>
      <vt:variant>
        <vt:i4>0</vt:i4>
      </vt:variant>
      <vt:variant>
        <vt:i4>5</vt:i4>
      </vt:variant>
      <vt:variant>
        <vt:lpwstr>https://doi.org/10.1177/1463499606066893</vt:lpwstr>
      </vt:variant>
      <vt:variant>
        <vt:lpwstr/>
      </vt:variant>
      <vt:variant>
        <vt:i4>4980763</vt:i4>
      </vt:variant>
      <vt:variant>
        <vt:i4>258</vt:i4>
      </vt:variant>
      <vt:variant>
        <vt:i4>0</vt:i4>
      </vt:variant>
      <vt:variant>
        <vt:i4>5</vt:i4>
      </vt:variant>
      <vt:variant>
        <vt:lpwstr>https://www.researchgate.net/</vt:lpwstr>
      </vt:variant>
      <vt:variant>
        <vt:lpwstr/>
      </vt:variant>
      <vt:variant>
        <vt:i4>1835017</vt:i4>
      </vt:variant>
      <vt:variant>
        <vt:i4>255</vt:i4>
      </vt:variant>
      <vt:variant>
        <vt:i4>0</vt:i4>
      </vt:variant>
      <vt:variant>
        <vt:i4>5</vt:i4>
      </vt:variant>
      <vt:variant>
        <vt:lpwstr>https://reflectionsnarrativesofprofessionalhelping.org/index.php/Reflections/article/view/680</vt:lpwstr>
      </vt:variant>
      <vt:variant>
        <vt:lpwstr/>
      </vt:variant>
      <vt:variant>
        <vt:i4>3014753</vt:i4>
      </vt:variant>
      <vt:variant>
        <vt:i4>252</vt:i4>
      </vt:variant>
      <vt:variant>
        <vt:i4>0</vt:i4>
      </vt:variant>
      <vt:variant>
        <vt:i4>5</vt:i4>
      </vt:variant>
      <vt:variant>
        <vt:lpwstr>https://plato.stanford.edu/archives/win2024/entries/identity-personal/</vt:lpwstr>
      </vt:variant>
      <vt:variant>
        <vt:lpwstr/>
      </vt:variant>
      <vt:variant>
        <vt:i4>2883700</vt:i4>
      </vt:variant>
      <vt:variant>
        <vt:i4>249</vt:i4>
      </vt:variant>
      <vt:variant>
        <vt:i4>0</vt:i4>
      </vt:variant>
      <vt:variant>
        <vt:i4>5</vt:i4>
      </vt:variant>
      <vt:variant>
        <vt:lpwstr>http://www.jstor.org/stable/2026848</vt:lpwstr>
      </vt:variant>
      <vt:variant>
        <vt:lpwstr/>
      </vt:variant>
      <vt:variant>
        <vt:i4>5963855</vt:i4>
      </vt:variant>
      <vt:variant>
        <vt:i4>246</vt:i4>
      </vt:variant>
      <vt:variant>
        <vt:i4>0</vt:i4>
      </vt:variant>
      <vt:variant>
        <vt:i4>5</vt:i4>
      </vt:variant>
      <vt:variant>
        <vt:lpwstr>https://doi.org/10.1093/acprof:oso/9780199791064.003.0011</vt:lpwstr>
      </vt:variant>
      <vt:variant>
        <vt:lpwstr/>
      </vt:variant>
      <vt:variant>
        <vt:i4>3866741</vt:i4>
      </vt:variant>
      <vt:variant>
        <vt:i4>243</vt:i4>
      </vt:variant>
      <vt:variant>
        <vt:i4>0</vt:i4>
      </vt:variant>
      <vt:variant>
        <vt:i4>5</vt:i4>
      </vt:variant>
      <vt:variant>
        <vt:lpwstr>https://doi.org/10.1080/00332747.1978.11023971b</vt:lpwstr>
      </vt:variant>
      <vt:variant>
        <vt:lpwstr/>
      </vt:variant>
      <vt:variant>
        <vt:i4>4456458</vt:i4>
      </vt:variant>
      <vt:variant>
        <vt:i4>240</vt:i4>
      </vt:variant>
      <vt:variant>
        <vt:i4>0</vt:i4>
      </vt:variant>
      <vt:variant>
        <vt:i4>5</vt:i4>
      </vt:variant>
      <vt:variant>
        <vt:lpwstr>https://link.springer.com/article/10.1007/s10608-022-10332-x</vt:lpwstr>
      </vt:variant>
      <vt:variant>
        <vt:lpwstr/>
      </vt:variant>
      <vt:variant>
        <vt:i4>1179728</vt:i4>
      </vt:variant>
      <vt:variant>
        <vt:i4>237</vt:i4>
      </vt:variant>
      <vt:variant>
        <vt:i4>0</vt:i4>
      </vt:variant>
      <vt:variant>
        <vt:i4>5</vt:i4>
      </vt:variant>
      <vt:variant>
        <vt:lpwstr>https://doi.org/10.1080/09500790108666979</vt:lpwstr>
      </vt:variant>
      <vt:variant>
        <vt:lpwstr/>
      </vt:variant>
      <vt:variant>
        <vt:i4>2359348</vt:i4>
      </vt:variant>
      <vt:variant>
        <vt:i4>234</vt:i4>
      </vt:variant>
      <vt:variant>
        <vt:i4>0</vt:i4>
      </vt:variant>
      <vt:variant>
        <vt:i4>5</vt:i4>
      </vt:variant>
      <vt:variant>
        <vt:lpwstr>https://doi.org/10.1016/j.brat.2011.07.004</vt:lpwstr>
      </vt:variant>
      <vt:variant>
        <vt:lpwstr/>
      </vt:variant>
      <vt:variant>
        <vt:i4>2293858</vt:i4>
      </vt:variant>
      <vt:variant>
        <vt:i4>231</vt:i4>
      </vt:variant>
      <vt:variant>
        <vt:i4>0</vt:i4>
      </vt:variant>
      <vt:variant>
        <vt:i4>5</vt:i4>
      </vt:variant>
      <vt:variant>
        <vt:lpwstr>https://doi.org/10.2307/2184668</vt:lpwstr>
      </vt:variant>
      <vt:variant>
        <vt:lpwstr/>
      </vt:variant>
      <vt:variant>
        <vt:i4>4784232</vt:i4>
      </vt:variant>
      <vt:variant>
        <vt:i4>228</vt:i4>
      </vt:variant>
      <vt:variant>
        <vt:i4>0</vt:i4>
      </vt:variant>
      <vt:variant>
        <vt:i4>5</vt:i4>
      </vt:variant>
      <vt:variant>
        <vt:lpwstr>https://doi.org/10.1007/978-3-031-92538-2_8</vt:lpwstr>
      </vt:variant>
      <vt:variant>
        <vt:lpwstr/>
      </vt:variant>
      <vt:variant>
        <vt:i4>2228272</vt:i4>
      </vt:variant>
      <vt:variant>
        <vt:i4>225</vt:i4>
      </vt:variant>
      <vt:variant>
        <vt:i4>0</vt:i4>
      </vt:variant>
      <vt:variant>
        <vt:i4>5</vt:i4>
      </vt:variant>
      <vt:variant>
        <vt:lpwstr>http://www.jstor.org.uwtsd.idm.oclc.org/stable/43102485</vt:lpwstr>
      </vt:variant>
      <vt:variant>
        <vt:lpwstr/>
      </vt:variant>
      <vt:variant>
        <vt:i4>7929975</vt:i4>
      </vt:variant>
      <vt:variant>
        <vt:i4>222</vt:i4>
      </vt:variant>
      <vt:variant>
        <vt:i4>0</vt:i4>
      </vt:variant>
      <vt:variant>
        <vt:i4>5</vt:i4>
      </vt:variant>
      <vt:variant>
        <vt:lpwstr>https://doi.org/10.1093/mtp/30.1.94</vt:lpwstr>
      </vt:variant>
      <vt:variant>
        <vt:lpwstr/>
      </vt:variant>
      <vt:variant>
        <vt:i4>3342382</vt:i4>
      </vt:variant>
      <vt:variant>
        <vt:i4>219</vt:i4>
      </vt:variant>
      <vt:variant>
        <vt:i4>0</vt:i4>
      </vt:variant>
      <vt:variant>
        <vt:i4>5</vt:i4>
      </vt:variant>
      <vt:variant>
        <vt:lpwstr>https://doi.org/10.1590/S0103-21002007000200001</vt:lpwstr>
      </vt:variant>
      <vt:variant>
        <vt:lpwstr/>
      </vt:variant>
      <vt:variant>
        <vt:i4>720969</vt:i4>
      </vt:variant>
      <vt:variant>
        <vt:i4>216</vt:i4>
      </vt:variant>
      <vt:variant>
        <vt:i4>0</vt:i4>
      </vt:variant>
      <vt:variant>
        <vt:i4>5</vt:i4>
      </vt:variant>
      <vt:variant>
        <vt:lpwstr>https://doi.org/10.1080/08873267.2012.712076</vt:lpwstr>
      </vt:variant>
      <vt:variant>
        <vt:lpwstr/>
      </vt:variant>
      <vt:variant>
        <vt:i4>1638474</vt:i4>
      </vt:variant>
      <vt:variant>
        <vt:i4>213</vt:i4>
      </vt:variant>
      <vt:variant>
        <vt:i4>0</vt:i4>
      </vt:variant>
      <vt:variant>
        <vt:i4>5</vt:i4>
      </vt:variant>
      <vt:variant>
        <vt:lpwstr>http://www.jstor.org/stable/23371261</vt:lpwstr>
      </vt:variant>
      <vt:variant>
        <vt:lpwstr/>
      </vt:variant>
      <vt:variant>
        <vt:i4>1376356</vt:i4>
      </vt:variant>
      <vt:variant>
        <vt:i4>210</vt:i4>
      </vt:variant>
      <vt:variant>
        <vt:i4>0</vt:i4>
      </vt:variant>
      <vt:variant>
        <vt:i4>5</vt:i4>
      </vt:variant>
      <vt:variant>
        <vt:lpwstr>https://www.researchgate.net/profile/Claudia-Mich/publication/289428056_The_impact_of_experiential_learning_on_student_perceptions_of_a_career_in_sales/links/5bca16d492851cae21b42a7f/The-impact-of-experiential-learning-on-student-perceptions-of-a-career-in-sales.pdf</vt:lpwstr>
      </vt:variant>
      <vt:variant>
        <vt:lpwstr>page=176</vt:lpwstr>
      </vt:variant>
      <vt:variant>
        <vt:i4>2752627</vt:i4>
      </vt:variant>
      <vt:variant>
        <vt:i4>207</vt:i4>
      </vt:variant>
      <vt:variant>
        <vt:i4>0</vt:i4>
      </vt:variant>
      <vt:variant>
        <vt:i4>5</vt:i4>
      </vt:variant>
      <vt:variant>
        <vt:lpwstr>http://www.jstor.org/stable/2945986</vt:lpwstr>
      </vt:variant>
      <vt:variant>
        <vt:lpwstr/>
      </vt:variant>
      <vt:variant>
        <vt:i4>5373974</vt:i4>
      </vt:variant>
      <vt:variant>
        <vt:i4>204</vt:i4>
      </vt:variant>
      <vt:variant>
        <vt:i4>0</vt:i4>
      </vt:variant>
      <vt:variant>
        <vt:i4>5</vt:i4>
      </vt:variant>
      <vt:variant>
        <vt:lpwstr>https://doi.org/10.1111/j.0956-7976.2004.00734.x</vt:lpwstr>
      </vt:variant>
      <vt:variant>
        <vt:lpwstr/>
      </vt:variant>
      <vt:variant>
        <vt:i4>2687008</vt:i4>
      </vt:variant>
      <vt:variant>
        <vt:i4>201</vt:i4>
      </vt:variant>
      <vt:variant>
        <vt:i4>0</vt:i4>
      </vt:variant>
      <vt:variant>
        <vt:i4>5</vt:i4>
      </vt:variant>
      <vt:variant>
        <vt:lpwstr>https://journals.sagepub.com/toc/pssa/15/10</vt:lpwstr>
      </vt:variant>
      <vt:variant>
        <vt:lpwstr/>
      </vt:variant>
      <vt:variant>
        <vt:i4>3932267</vt:i4>
      </vt:variant>
      <vt:variant>
        <vt:i4>198</vt:i4>
      </vt:variant>
      <vt:variant>
        <vt:i4>0</vt:i4>
      </vt:variant>
      <vt:variant>
        <vt:i4>5</vt:i4>
      </vt:variant>
      <vt:variant>
        <vt:lpwstr>https://journals.sagepub.com/doi/full/10.1111/j.0956-7976.2004.00734.x</vt:lpwstr>
      </vt:variant>
      <vt:variant>
        <vt:lpwstr>con2</vt:lpwstr>
      </vt:variant>
      <vt:variant>
        <vt:i4>4128875</vt:i4>
      </vt:variant>
      <vt:variant>
        <vt:i4>195</vt:i4>
      </vt:variant>
      <vt:variant>
        <vt:i4>0</vt:i4>
      </vt:variant>
      <vt:variant>
        <vt:i4>5</vt:i4>
      </vt:variant>
      <vt:variant>
        <vt:lpwstr>https://journals.sagepub.com/doi/full/10.1111/j.0956-7976.2004.00734.x</vt:lpwstr>
      </vt:variant>
      <vt:variant>
        <vt:lpwstr>con1</vt:lpwstr>
      </vt:variant>
      <vt:variant>
        <vt:i4>5832786</vt:i4>
      </vt:variant>
      <vt:variant>
        <vt:i4>192</vt:i4>
      </vt:variant>
      <vt:variant>
        <vt:i4>0</vt:i4>
      </vt:variant>
      <vt:variant>
        <vt:i4>5</vt:i4>
      </vt:variant>
      <vt:variant>
        <vt:lpwstr>https://doi.org/10.1016/j.jvoice.2022.02.003</vt:lpwstr>
      </vt:variant>
      <vt:variant>
        <vt:lpwstr/>
      </vt:variant>
      <vt:variant>
        <vt:i4>3604519</vt:i4>
      </vt:variant>
      <vt:variant>
        <vt:i4>189</vt:i4>
      </vt:variant>
      <vt:variant>
        <vt:i4>0</vt:i4>
      </vt:variant>
      <vt:variant>
        <vt:i4>5</vt:i4>
      </vt:variant>
      <vt:variant>
        <vt:lpwstr>https://doi.org/10.1590/S1806-37562018000000088</vt:lpwstr>
      </vt:variant>
      <vt:variant>
        <vt:lpwstr/>
      </vt:variant>
      <vt:variant>
        <vt:i4>7929975</vt:i4>
      </vt:variant>
      <vt:variant>
        <vt:i4>186</vt:i4>
      </vt:variant>
      <vt:variant>
        <vt:i4>0</vt:i4>
      </vt:variant>
      <vt:variant>
        <vt:i4>5</vt:i4>
      </vt:variant>
      <vt:variant>
        <vt:lpwstr>https://doi.org/10.1093/mtp/30.1.94</vt:lpwstr>
      </vt:variant>
      <vt:variant>
        <vt:lpwstr/>
      </vt:variant>
      <vt:variant>
        <vt:i4>262224</vt:i4>
      </vt:variant>
      <vt:variant>
        <vt:i4>183</vt:i4>
      </vt:variant>
      <vt:variant>
        <vt:i4>0</vt:i4>
      </vt:variant>
      <vt:variant>
        <vt:i4>5</vt:i4>
      </vt:variant>
      <vt:variant>
        <vt:lpwstr>https://doi.org/10.1093/oxfordhb/9780199639755.013.4</vt:lpwstr>
      </vt:variant>
      <vt:variant>
        <vt:lpwstr/>
      </vt:variant>
      <vt:variant>
        <vt:i4>1769524</vt:i4>
      </vt:variant>
      <vt:variant>
        <vt:i4>176</vt:i4>
      </vt:variant>
      <vt:variant>
        <vt:i4>0</vt:i4>
      </vt:variant>
      <vt:variant>
        <vt:i4>5</vt:i4>
      </vt:variant>
      <vt:variant>
        <vt:lpwstr/>
      </vt:variant>
      <vt:variant>
        <vt:lpwstr>_Toc232338741</vt:lpwstr>
      </vt:variant>
      <vt:variant>
        <vt:i4>1769524</vt:i4>
      </vt:variant>
      <vt:variant>
        <vt:i4>170</vt:i4>
      </vt:variant>
      <vt:variant>
        <vt:i4>0</vt:i4>
      </vt:variant>
      <vt:variant>
        <vt:i4>5</vt:i4>
      </vt:variant>
      <vt:variant>
        <vt:lpwstr/>
      </vt:variant>
      <vt:variant>
        <vt:lpwstr>_Toc232338740</vt:lpwstr>
      </vt:variant>
      <vt:variant>
        <vt:i4>1835060</vt:i4>
      </vt:variant>
      <vt:variant>
        <vt:i4>164</vt:i4>
      </vt:variant>
      <vt:variant>
        <vt:i4>0</vt:i4>
      </vt:variant>
      <vt:variant>
        <vt:i4>5</vt:i4>
      </vt:variant>
      <vt:variant>
        <vt:lpwstr/>
      </vt:variant>
      <vt:variant>
        <vt:lpwstr>_Toc232338739</vt:lpwstr>
      </vt:variant>
      <vt:variant>
        <vt:i4>1835060</vt:i4>
      </vt:variant>
      <vt:variant>
        <vt:i4>158</vt:i4>
      </vt:variant>
      <vt:variant>
        <vt:i4>0</vt:i4>
      </vt:variant>
      <vt:variant>
        <vt:i4>5</vt:i4>
      </vt:variant>
      <vt:variant>
        <vt:lpwstr/>
      </vt:variant>
      <vt:variant>
        <vt:lpwstr>_Toc232338738</vt:lpwstr>
      </vt:variant>
      <vt:variant>
        <vt:i4>1835060</vt:i4>
      </vt:variant>
      <vt:variant>
        <vt:i4>152</vt:i4>
      </vt:variant>
      <vt:variant>
        <vt:i4>0</vt:i4>
      </vt:variant>
      <vt:variant>
        <vt:i4>5</vt:i4>
      </vt:variant>
      <vt:variant>
        <vt:lpwstr/>
      </vt:variant>
      <vt:variant>
        <vt:lpwstr>_Toc232338737</vt:lpwstr>
      </vt:variant>
      <vt:variant>
        <vt:i4>1835060</vt:i4>
      </vt:variant>
      <vt:variant>
        <vt:i4>146</vt:i4>
      </vt:variant>
      <vt:variant>
        <vt:i4>0</vt:i4>
      </vt:variant>
      <vt:variant>
        <vt:i4>5</vt:i4>
      </vt:variant>
      <vt:variant>
        <vt:lpwstr/>
      </vt:variant>
      <vt:variant>
        <vt:lpwstr>_Toc232338736</vt:lpwstr>
      </vt:variant>
      <vt:variant>
        <vt:i4>1835060</vt:i4>
      </vt:variant>
      <vt:variant>
        <vt:i4>140</vt:i4>
      </vt:variant>
      <vt:variant>
        <vt:i4>0</vt:i4>
      </vt:variant>
      <vt:variant>
        <vt:i4>5</vt:i4>
      </vt:variant>
      <vt:variant>
        <vt:lpwstr/>
      </vt:variant>
      <vt:variant>
        <vt:lpwstr>_Toc232338735</vt:lpwstr>
      </vt:variant>
      <vt:variant>
        <vt:i4>1835060</vt:i4>
      </vt:variant>
      <vt:variant>
        <vt:i4>134</vt:i4>
      </vt:variant>
      <vt:variant>
        <vt:i4>0</vt:i4>
      </vt:variant>
      <vt:variant>
        <vt:i4>5</vt:i4>
      </vt:variant>
      <vt:variant>
        <vt:lpwstr/>
      </vt:variant>
      <vt:variant>
        <vt:lpwstr>_Toc232338734</vt:lpwstr>
      </vt:variant>
      <vt:variant>
        <vt:i4>1835060</vt:i4>
      </vt:variant>
      <vt:variant>
        <vt:i4>128</vt:i4>
      </vt:variant>
      <vt:variant>
        <vt:i4>0</vt:i4>
      </vt:variant>
      <vt:variant>
        <vt:i4>5</vt:i4>
      </vt:variant>
      <vt:variant>
        <vt:lpwstr/>
      </vt:variant>
      <vt:variant>
        <vt:lpwstr>_Toc232338733</vt:lpwstr>
      </vt:variant>
      <vt:variant>
        <vt:i4>1835060</vt:i4>
      </vt:variant>
      <vt:variant>
        <vt:i4>122</vt:i4>
      </vt:variant>
      <vt:variant>
        <vt:i4>0</vt:i4>
      </vt:variant>
      <vt:variant>
        <vt:i4>5</vt:i4>
      </vt:variant>
      <vt:variant>
        <vt:lpwstr/>
      </vt:variant>
      <vt:variant>
        <vt:lpwstr>_Toc232338732</vt:lpwstr>
      </vt:variant>
      <vt:variant>
        <vt:i4>1835060</vt:i4>
      </vt:variant>
      <vt:variant>
        <vt:i4>116</vt:i4>
      </vt:variant>
      <vt:variant>
        <vt:i4>0</vt:i4>
      </vt:variant>
      <vt:variant>
        <vt:i4>5</vt:i4>
      </vt:variant>
      <vt:variant>
        <vt:lpwstr/>
      </vt:variant>
      <vt:variant>
        <vt:lpwstr>_Toc232338731</vt:lpwstr>
      </vt:variant>
      <vt:variant>
        <vt:i4>1835060</vt:i4>
      </vt:variant>
      <vt:variant>
        <vt:i4>110</vt:i4>
      </vt:variant>
      <vt:variant>
        <vt:i4>0</vt:i4>
      </vt:variant>
      <vt:variant>
        <vt:i4>5</vt:i4>
      </vt:variant>
      <vt:variant>
        <vt:lpwstr/>
      </vt:variant>
      <vt:variant>
        <vt:lpwstr>_Toc232338730</vt:lpwstr>
      </vt:variant>
      <vt:variant>
        <vt:i4>1900596</vt:i4>
      </vt:variant>
      <vt:variant>
        <vt:i4>104</vt:i4>
      </vt:variant>
      <vt:variant>
        <vt:i4>0</vt:i4>
      </vt:variant>
      <vt:variant>
        <vt:i4>5</vt:i4>
      </vt:variant>
      <vt:variant>
        <vt:lpwstr/>
      </vt:variant>
      <vt:variant>
        <vt:lpwstr>_Toc232338729</vt:lpwstr>
      </vt:variant>
      <vt:variant>
        <vt:i4>1900596</vt:i4>
      </vt:variant>
      <vt:variant>
        <vt:i4>98</vt:i4>
      </vt:variant>
      <vt:variant>
        <vt:i4>0</vt:i4>
      </vt:variant>
      <vt:variant>
        <vt:i4>5</vt:i4>
      </vt:variant>
      <vt:variant>
        <vt:lpwstr/>
      </vt:variant>
      <vt:variant>
        <vt:lpwstr>_Toc232338728</vt:lpwstr>
      </vt:variant>
      <vt:variant>
        <vt:i4>1900596</vt:i4>
      </vt:variant>
      <vt:variant>
        <vt:i4>92</vt:i4>
      </vt:variant>
      <vt:variant>
        <vt:i4>0</vt:i4>
      </vt:variant>
      <vt:variant>
        <vt:i4>5</vt:i4>
      </vt:variant>
      <vt:variant>
        <vt:lpwstr/>
      </vt:variant>
      <vt:variant>
        <vt:lpwstr>_Toc232338727</vt:lpwstr>
      </vt:variant>
      <vt:variant>
        <vt:i4>1900596</vt:i4>
      </vt:variant>
      <vt:variant>
        <vt:i4>86</vt:i4>
      </vt:variant>
      <vt:variant>
        <vt:i4>0</vt:i4>
      </vt:variant>
      <vt:variant>
        <vt:i4>5</vt:i4>
      </vt:variant>
      <vt:variant>
        <vt:lpwstr/>
      </vt:variant>
      <vt:variant>
        <vt:lpwstr>_Toc232338726</vt:lpwstr>
      </vt:variant>
      <vt:variant>
        <vt:i4>1900596</vt:i4>
      </vt:variant>
      <vt:variant>
        <vt:i4>80</vt:i4>
      </vt:variant>
      <vt:variant>
        <vt:i4>0</vt:i4>
      </vt:variant>
      <vt:variant>
        <vt:i4>5</vt:i4>
      </vt:variant>
      <vt:variant>
        <vt:lpwstr/>
      </vt:variant>
      <vt:variant>
        <vt:lpwstr>_Toc232338725</vt:lpwstr>
      </vt:variant>
      <vt:variant>
        <vt:i4>1900596</vt:i4>
      </vt:variant>
      <vt:variant>
        <vt:i4>74</vt:i4>
      </vt:variant>
      <vt:variant>
        <vt:i4>0</vt:i4>
      </vt:variant>
      <vt:variant>
        <vt:i4>5</vt:i4>
      </vt:variant>
      <vt:variant>
        <vt:lpwstr/>
      </vt:variant>
      <vt:variant>
        <vt:lpwstr>_Toc232338724</vt:lpwstr>
      </vt:variant>
      <vt:variant>
        <vt:i4>1900596</vt:i4>
      </vt:variant>
      <vt:variant>
        <vt:i4>68</vt:i4>
      </vt:variant>
      <vt:variant>
        <vt:i4>0</vt:i4>
      </vt:variant>
      <vt:variant>
        <vt:i4>5</vt:i4>
      </vt:variant>
      <vt:variant>
        <vt:lpwstr/>
      </vt:variant>
      <vt:variant>
        <vt:lpwstr>_Toc232338723</vt:lpwstr>
      </vt:variant>
      <vt:variant>
        <vt:i4>1900596</vt:i4>
      </vt:variant>
      <vt:variant>
        <vt:i4>62</vt:i4>
      </vt:variant>
      <vt:variant>
        <vt:i4>0</vt:i4>
      </vt:variant>
      <vt:variant>
        <vt:i4>5</vt:i4>
      </vt:variant>
      <vt:variant>
        <vt:lpwstr/>
      </vt:variant>
      <vt:variant>
        <vt:lpwstr>_Toc232338722</vt:lpwstr>
      </vt:variant>
      <vt:variant>
        <vt:i4>1900596</vt:i4>
      </vt:variant>
      <vt:variant>
        <vt:i4>56</vt:i4>
      </vt:variant>
      <vt:variant>
        <vt:i4>0</vt:i4>
      </vt:variant>
      <vt:variant>
        <vt:i4>5</vt:i4>
      </vt:variant>
      <vt:variant>
        <vt:lpwstr/>
      </vt:variant>
      <vt:variant>
        <vt:lpwstr>_Toc232338721</vt:lpwstr>
      </vt:variant>
      <vt:variant>
        <vt:i4>1900596</vt:i4>
      </vt:variant>
      <vt:variant>
        <vt:i4>50</vt:i4>
      </vt:variant>
      <vt:variant>
        <vt:i4>0</vt:i4>
      </vt:variant>
      <vt:variant>
        <vt:i4>5</vt:i4>
      </vt:variant>
      <vt:variant>
        <vt:lpwstr/>
      </vt:variant>
      <vt:variant>
        <vt:lpwstr>_Toc232338720</vt:lpwstr>
      </vt:variant>
      <vt:variant>
        <vt:i4>1966132</vt:i4>
      </vt:variant>
      <vt:variant>
        <vt:i4>44</vt:i4>
      </vt:variant>
      <vt:variant>
        <vt:i4>0</vt:i4>
      </vt:variant>
      <vt:variant>
        <vt:i4>5</vt:i4>
      </vt:variant>
      <vt:variant>
        <vt:lpwstr/>
      </vt:variant>
      <vt:variant>
        <vt:lpwstr>_Toc232338719</vt:lpwstr>
      </vt:variant>
      <vt:variant>
        <vt:i4>1966132</vt:i4>
      </vt:variant>
      <vt:variant>
        <vt:i4>38</vt:i4>
      </vt:variant>
      <vt:variant>
        <vt:i4>0</vt:i4>
      </vt:variant>
      <vt:variant>
        <vt:i4>5</vt:i4>
      </vt:variant>
      <vt:variant>
        <vt:lpwstr/>
      </vt:variant>
      <vt:variant>
        <vt:lpwstr>_Toc232338718</vt:lpwstr>
      </vt:variant>
      <vt:variant>
        <vt:i4>1966132</vt:i4>
      </vt:variant>
      <vt:variant>
        <vt:i4>32</vt:i4>
      </vt:variant>
      <vt:variant>
        <vt:i4>0</vt:i4>
      </vt:variant>
      <vt:variant>
        <vt:i4>5</vt:i4>
      </vt:variant>
      <vt:variant>
        <vt:lpwstr/>
      </vt:variant>
      <vt:variant>
        <vt:lpwstr>_Toc232338717</vt:lpwstr>
      </vt:variant>
      <vt:variant>
        <vt:i4>1966132</vt:i4>
      </vt:variant>
      <vt:variant>
        <vt:i4>26</vt:i4>
      </vt:variant>
      <vt:variant>
        <vt:i4>0</vt:i4>
      </vt:variant>
      <vt:variant>
        <vt:i4>5</vt:i4>
      </vt:variant>
      <vt:variant>
        <vt:lpwstr/>
      </vt:variant>
      <vt:variant>
        <vt:lpwstr>_Toc232338716</vt:lpwstr>
      </vt:variant>
      <vt:variant>
        <vt:i4>1966132</vt:i4>
      </vt:variant>
      <vt:variant>
        <vt:i4>20</vt:i4>
      </vt:variant>
      <vt:variant>
        <vt:i4>0</vt:i4>
      </vt:variant>
      <vt:variant>
        <vt:i4>5</vt:i4>
      </vt:variant>
      <vt:variant>
        <vt:lpwstr/>
      </vt:variant>
      <vt:variant>
        <vt:lpwstr>_Toc232338715</vt:lpwstr>
      </vt:variant>
      <vt:variant>
        <vt:i4>1966132</vt:i4>
      </vt:variant>
      <vt:variant>
        <vt:i4>14</vt:i4>
      </vt:variant>
      <vt:variant>
        <vt:i4>0</vt:i4>
      </vt:variant>
      <vt:variant>
        <vt:i4>5</vt:i4>
      </vt:variant>
      <vt:variant>
        <vt:lpwstr/>
      </vt:variant>
      <vt:variant>
        <vt:lpwstr>_Toc232338714</vt:lpwstr>
      </vt:variant>
      <vt:variant>
        <vt:i4>1966132</vt:i4>
      </vt:variant>
      <vt:variant>
        <vt:i4>8</vt:i4>
      </vt:variant>
      <vt:variant>
        <vt:i4>0</vt:i4>
      </vt:variant>
      <vt:variant>
        <vt:i4>5</vt:i4>
      </vt:variant>
      <vt:variant>
        <vt:lpwstr/>
      </vt:variant>
      <vt:variant>
        <vt:lpwstr>_Toc232338713</vt:lpwstr>
      </vt:variant>
      <vt:variant>
        <vt:i4>1966132</vt:i4>
      </vt:variant>
      <vt:variant>
        <vt:i4>2</vt:i4>
      </vt:variant>
      <vt:variant>
        <vt:i4>0</vt:i4>
      </vt:variant>
      <vt:variant>
        <vt:i4>5</vt:i4>
      </vt:variant>
      <vt:variant>
        <vt:lpwstr/>
      </vt:variant>
      <vt:variant>
        <vt:lpwstr>_Toc232338712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Elva Parinaud</dc:creator>
  <cp:keywords/>
  <dc:description/>
  <cp:lastModifiedBy>Elva Parinaud</cp:lastModifiedBy>
  <cp:revision>2</cp:revision>
  <cp:lastPrinted>2026-05-26T22:24:00Z</cp:lastPrinted>
  <dcterms:created xsi:type="dcterms:W3CDTF">2026-06-15T11:20:00Z</dcterms:created>
  <dcterms:modified xsi:type="dcterms:W3CDTF">2026-06-15T11:20:00Z</dcterms:modified>
</cp:coreProperties>
</file>