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00A89" w:rsidRPr="002F4275" w:rsidRDefault="0071782E" w:rsidP="002F4275">
      <w:pPr>
        <w:tabs>
          <w:tab w:val="left" w:pos="5580"/>
        </w:tabs>
        <w:spacing w:line="360" w:lineRule="auto"/>
        <w:rPr>
          <w:rFonts w:eastAsia="Yu Gothic UI Light"/>
        </w:rPr>
      </w:pPr>
      <w:r w:rsidRPr="002F4275">
        <w:rPr>
          <w:rFonts w:eastAsia="Yu Gothic UI Light"/>
        </w:rPr>
        <w:t xml:space="preserve">The aim of this essay is to inform teachers on the way in which an artefact can be used </w:t>
      </w:r>
      <w:proofErr w:type="gramStart"/>
      <w:r w:rsidRPr="002F4275">
        <w:rPr>
          <w:rFonts w:eastAsia="Yu Gothic UI Light"/>
        </w:rPr>
        <w:t>in order to</w:t>
      </w:r>
      <w:proofErr w:type="gramEnd"/>
      <w:r w:rsidRPr="002F4275">
        <w:rPr>
          <w:rFonts w:eastAsia="Yu Gothic UI Light"/>
        </w:rPr>
        <w:t xml:space="preserve"> inspire children in the Primary School to be enthusiastic about the arts. It will explain three lessons which hav</w:t>
      </w:r>
      <w:r w:rsidR="003E0A01">
        <w:rPr>
          <w:rFonts w:eastAsia="Yu Gothic UI Light"/>
        </w:rPr>
        <w:t xml:space="preserve">e been inspired by one artefact, and using theories will explain why the lessons have been planned in the way they have been. </w:t>
      </w:r>
      <w:r w:rsidRPr="002F4275">
        <w:rPr>
          <w:rFonts w:eastAsia="Yu Gothic UI Light"/>
        </w:rPr>
        <w:t xml:space="preserve"> </w:t>
      </w:r>
      <w:r w:rsidR="003E0A01">
        <w:rPr>
          <w:rFonts w:eastAsia="Yu Gothic UI Light"/>
        </w:rPr>
        <w:t>The lessons will also lead to discussion on other areas such as the Curriculum Cymreig, curriculum documents and creativity.</w:t>
      </w:r>
    </w:p>
    <w:p w:rsidR="00800A89" w:rsidRPr="002F4275" w:rsidRDefault="00800A89" w:rsidP="002F4275">
      <w:pPr>
        <w:tabs>
          <w:tab w:val="left" w:pos="5580"/>
        </w:tabs>
        <w:spacing w:line="360" w:lineRule="auto"/>
        <w:rPr>
          <w:rFonts w:eastAsia="Yu Gothic UI Light"/>
        </w:rPr>
      </w:pPr>
    </w:p>
    <w:p w:rsidR="00800A89" w:rsidRPr="002F4275" w:rsidRDefault="003E0A01" w:rsidP="002F4275">
      <w:pPr>
        <w:tabs>
          <w:tab w:val="left" w:pos="5580"/>
        </w:tabs>
        <w:spacing w:line="360" w:lineRule="auto"/>
        <w:rPr>
          <w:rFonts w:eastAsia="Yu Gothic UI Light"/>
          <w:sz w:val="28"/>
          <w:u w:val="single"/>
        </w:rPr>
      </w:pPr>
      <w:r>
        <w:rPr>
          <w:rFonts w:eastAsia="Yu Gothic UI Light"/>
          <w:sz w:val="28"/>
          <w:u w:val="single"/>
        </w:rPr>
        <w:t>Creativity</w:t>
      </w:r>
    </w:p>
    <w:p w:rsidR="0071782E" w:rsidRPr="002F4275" w:rsidRDefault="0071782E" w:rsidP="002F4275">
      <w:pPr>
        <w:tabs>
          <w:tab w:val="left" w:pos="5580"/>
        </w:tabs>
        <w:spacing w:line="360" w:lineRule="auto"/>
        <w:rPr>
          <w:rFonts w:eastAsia="Yu Gothic UI Light"/>
        </w:rPr>
      </w:pPr>
      <w:r w:rsidRPr="002F4275">
        <w:rPr>
          <w:rFonts w:eastAsia="Yu Gothic UI Light"/>
        </w:rPr>
        <w:tab/>
      </w:r>
      <w:r w:rsidRPr="002F4275">
        <w:rPr>
          <w:rFonts w:eastAsia="Yu Gothic UI Light"/>
        </w:rPr>
        <w:tab/>
      </w:r>
      <w:r w:rsidRPr="002F4275">
        <w:rPr>
          <w:rFonts w:eastAsia="Yu Gothic UI Light"/>
        </w:rPr>
        <w:tab/>
      </w:r>
      <w:r w:rsidRPr="002F4275">
        <w:rPr>
          <w:rFonts w:eastAsia="Yu Gothic UI Light"/>
        </w:rPr>
        <w:tab/>
      </w:r>
      <w:r w:rsidRPr="002F4275">
        <w:rPr>
          <w:rFonts w:eastAsia="Yu Gothic UI Light"/>
        </w:rPr>
        <w:tab/>
      </w:r>
    </w:p>
    <w:p w:rsidR="002F4275" w:rsidRDefault="0071782E" w:rsidP="002F4275">
      <w:pPr>
        <w:tabs>
          <w:tab w:val="left" w:pos="5580"/>
        </w:tabs>
        <w:spacing w:line="360" w:lineRule="auto"/>
        <w:rPr>
          <w:rFonts w:eastAsia="Yu Gothic UI Light"/>
        </w:rPr>
      </w:pPr>
      <w:r w:rsidRPr="002F4275">
        <w:rPr>
          <w:rFonts w:eastAsia="Yu Gothic UI Light"/>
        </w:rPr>
        <w:t xml:space="preserve">          The arts within school are drama, music, art, PE and dance. These subjects in previous years have been placed at a lower priority. </w:t>
      </w:r>
      <w:r w:rsidR="00BF7F32" w:rsidRPr="002F4275">
        <w:rPr>
          <w:rFonts w:eastAsia="Yu Gothic UI Light"/>
        </w:rPr>
        <w:t xml:space="preserve">Craft (2000 cited in Arthur and Cremin 2010: 359) describes creativity as ‘a state of mind in which all our intelligences are working together’ this suggests that people are creative when we bring </w:t>
      </w:r>
      <w:proofErr w:type="gramStart"/>
      <w:r w:rsidR="00BF7F32" w:rsidRPr="002F4275">
        <w:rPr>
          <w:rFonts w:eastAsia="Yu Gothic UI Light"/>
        </w:rPr>
        <w:t>all of</w:t>
      </w:r>
      <w:proofErr w:type="gramEnd"/>
      <w:r w:rsidR="00BF7F32" w:rsidRPr="002F4275">
        <w:rPr>
          <w:rFonts w:eastAsia="Yu Gothic UI Light"/>
        </w:rPr>
        <w:t xml:space="preserve"> our skills and knowledge together to create something. </w:t>
      </w:r>
      <w:r w:rsidRPr="002F4275">
        <w:rPr>
          <w:rFonts w:eastAsia="Yu Gothic UI Light"/>
        </w:rPr>
        <w:t>Ken Robinson who is a prominent voice in education expressed the view that ‘current approaches to education and training are hobbled by assumptions about intelligence and creativity</w:t>
      </w:r>
      <w:r w:rsidR="00BF7F32" w:rsidRPr="002F4275">
        <w:rPr>
          <w:rFonts w:eastAsia="Yu Gothic UI Light"/>
        </w:rPr>
        <w:t>’ (</w:t>
      </w:r>
      <w:r w:rsidR="005C0C45" w:rsidRPr="002F4275">
        <w:rPr>
          <w:rFonts w:eastAsia="Yu Gothic UI Light"/>
        </w:rPr>
        <w:t>TED, 2007) this suggests that we prioritize lessons that increase a child’s knowledge rather than skills which come through creative ac</w:t>
      </w:r>
      <w:r w:rsidR="00BF7F32" w:rsidRPr="002F4275">
        <w:rPr>
          <w:rFonts w:eastAsia="Yu Gothic UI Light"/>
        </w:rPr>
        <w:t xml:space="preserve">tivities. Robinson advocates the fact that every child has the potential to be creative, however, this isn’t the belief of all theorists; </w:t>
      </w:r>
      <w:r w:rsidR="00C02B97" w:rsidRPr="002F4275">
        <w:rPr>
          <w:rFonts w:eastAsia="Yu Gothic UI Light"/>
        </w:rPr>
        <w:t xml:space="preserve">It is </w:t>
      </w:r>
      <w:r w:rsidR="00402618" w:rsidRPr="002F4275">
        <w:rPr>
          <w:rFonts w:eastAsia="Yu Gothic UI Light"/>
        </w:rPr>
        <w:t>Gardner</w:t>
      </w:r>
      <w:r w:rsidR="00C02B97" w:rsidRPr="002F4275">
        <w:rPr>
          <w:rFonts w:eastAsia="Yu Gothic UI Light"/>
        </w:rPr>
        <w:t>’s</w:t>
      </w:r>
      <w:r w:rsidR="00402618" w:rsidRPr="002F4275">
        <w:rPr>
          <w:rFonts w:eastAsia="Yu Gothic UI Light"/>
        </w:rPr>
        <w:t xml:space="preserve"> </w:t>
      </w:r>
      <w:r w:rsidR="00C02B97" w:rsidRPr="002F4275">
        <w:rPr>
          <w:rFonts w:eastAsia="Yu Gothic UI Light"/>
        </w:rPr>
        <w:t>belief</w:t>
      </w:r>
      <w:r w:rsidR="00402618" w:rsidRPr="002F4275">
        <w:rPr>
          <w:rFonts w:eastAsia="Yu Gothic UI Light"/>
        </w:rPr>
        <w:t xml:space="preserve"> that creativity isn’t natural to everyone. </w:t>
      </w:r>
      <w:r w:rsidR="003136A8" w:rsidRPr="002F4275">
        <w:rPr>
          <w:rFonts w:eastAsia="Yu Gothic UI Light"/>
        </w:rPr>
        <w:t xml:space="preserve">Donaldson, a man who will be shaping the curriculum in the coming years has highlighted the importance of creativity in his report ‘successful futures’. </w:t>
      </w:r>
      <w:proofErr w:type="gramStart"/>
      <w:r w:rsidR="003136A8" w:rsidRPr="002F4275">
        <w:rPr>
          <w:rFonts w:eastAsia="Yu Gothic UI Light"/>
        </w:rPr>
        <w:t>In light of</w:t>
      </w:r>
      <w:proofErr w:type="gramEnd"/>
      <w:r w:rsidR="003136A8" w:rsidRPr="002F4275">
        <w:rPr>
          <w:rFonts w:eastAsia="Yu Gothic UI Light"/>
        </w:rPr>
        <w:t xml:space="preserve"> Donaldson and other sources sharing the benefits of creativity this has lead the welsh government to co-ordinate with the arts council for wales and design an action plan which will improve the teaching of the arts within Wales. </w:t>
      </w:r>
    </w:p>
    <w:p w:rsidR="0071782E" w:rsidRPr="002F4275" w:rsidRDefault="00800A89" w:rsidP="002F4275">
      <w:pPr>
        <w:tabs>
          <w:tab w:val="left" w:pos="5580"/>
        </w:tabs>
        <w:spacing w:line="360" w:lineRule="auto"/>
        <w:rPr>
          <w:rFonts w:eastAsia="Yu Gothic UI Light"/>
        </w:rPr>
      </w:pPr>
      <w:r w:rsidRPr="002F4275">
        <w:rPr>
          <w:rFonts w:eastAsia="Yu Gothic UI Light"/>
        </w:rPr>
        <w:tab/>
      </w:r>
      <w:r w:rsidRPr="002F4275">
        <w:rPr>
          <w:rFonts w:eastAsia="Yu Gothic UI Light"/>
        </w:rPr>
        <w:tab/>
      </w:r>
      <w:r w:rsidRPr="002F4275">
        <w:rPr>
          <w:rFonts w:eastAsia="Yu Gothic UI Light"/>
        </w:rPr>
        <w:tab/>
      </w:r>
    </w:p>
    <w:p w:rsidR="00800A89" w:rsidRPr="002F4275" w:rsidRDefault="00800A89" w:rsidP="002F4275">
      <w:pPr>
        <w:tabs>
          <w:tab w:val="left" w:pos="5580"/>
        </w:tabs>
        <w:spacing w:line="360" w:lineRule="auto"/>
        <w:rPr>
          <w:rFonts w:eastAsia="Yu Gothic UI Light"/>
        </w:rPr>
      </w:pPr>
      <w:r w:rsidRPr="002F4275">
        <w:rPr>
          <w:rFonts w:eastAsia="Yu Gothic UI Light"/>
        </w:rPr>
        <w:t xml:space="preserve">        In Creative Learning through the arts an action plan for Wales</w:t>
      </w:r>
      <w:r w:rsidR="002F2403">
        <w:rPr>
          <w:rFonts w:eastAsia="Yu Gothic UI Light"/>
        </w:rPr>
        <w:t xml:space="preserve"> (</w:t>
      </w:r>
      <w:r w:rsidR="002F2403">
        <w:t>Department for Education and Skills and Arts Council of Wales</w:t>
      </w:r>
      <w:r w:rsidR="009E21DF">
        <w:t>, 2015</w:t>
      </w:r>
      <w:proofErr w:type="gramStart"/>
      <w:r w:rsidR="009E21DF">
        <w:t>)</w:t>
      </w:r>
      <w:r w:rsidR="002F2403">
        <w:rPr>
          <w:rFonts w:eastAsia="Yu Gothic UI Light"/>
        </w:rPr>
        <w:t xml:space="preserve"> </w:t>
      </w:r>
      <w:r w:rsidRPr="002F4275">
        <w:rPr>
          <w:rFonts w:eastAsia="Yu Gothic UI Light"/>
        </w:rPr>
        <w:t xml:space="preserve"> it</w:t>
      </w:r>
      <w:proofErr w:type="gramEnd"/>
      <w:r w:rsidRPr="002F4275">
        <w:rPr>
          <w:rFonts w:eastAsia="Yu Gothic UI Light"/>
        </w:rPr>
        <w:t xml:space="preserve"> suggests creativity can ‘give us a space to pursue our passion, to experiment, to try and maybe fail, but to always pick ourselves up, reflect and try again’. This demonstrates how learning in this manner encourages children, in making them actively involved in problem solving through experimentation and gives them the skills to become critical and reflective learners, through noticing failures and trying again. </w:t>
      </w:r>
    </w:p>
    <w:p w:rsidR="00800A89" w:rsidRPr="002F4275" w:rsidRDefault="00800A89" w:rsidP="002F4275">
      <w:pPr>
        <w:tabs>
          <w:tab w:val="left" w:pos="5580"/>
        </w:tabs>
        <w:spacing w:line="360" w:lineRule="auto"/>
        <w:rPr>
          <w:rFonts w:eastAsia="Yu Gothic UI Light"/>
        </w:rPr>
      </w:pPr>
    </w:p>
    <w:p w:rsidR="00800A89" w:rsidRPr="002F4275" w:rsidRDefault="00800A89" w:rsidP="002F4275">
      <w:pPr>
        <w:tabs>
          <w:tab w:val="left" w:pos="5580"/>
        </w:tabs>
        <w:spacing w:line="360" w:lineRule="auto"/>
        <w:rPr>
          <w:rFonts w:eastAsia="Yu Gothic UI Light"/>
          <w:u w:val="single"/>
        </w:rPr>
      </w:pPr>
      <w:r w:rsidRPr="002F4275">
        <w:rPr>
          <w:rFonts w:eastAsia="Yu Gothic UI Light"/>
          <w:sz w:val="28"/>
          <w:u w:val="single"/>
        </w:rPr>
        <w:t xml:space="preserve">Cross-Curricular learning </w:t>
      </w:r>
    </w:p>
    <w:p w:rsidR="00800A89" w:rsidRPr="002F4275" w:rsidRDefault="00800A89" w:rsidP="002F4275">
      <w:pPr>
        <w:tabs>
          <w:tab w:val="left" w:pos="5580"/>
        </w:tabs>
        <w:spacing w:line="360" w:lineRule="auto"/>
        <w:rPr>
          <w:rFonts w:eastAsia="Yu Gothic UI Light"/>
          <w:u w:val="single"/>
        </w:rPr>
      </w:pPr>
    </w:p>
    <w:p w:rsidR="002F4275" w:rsidRDefault="00800A89" w:rsidP="002F4275">
      <w:pPr>
        <w:tabs>
          <w:tab w:val="left" w:pos="5580"/>
        </w:tabs>
        <w:spacing w:line="360" w:lineRule="auto"/>
        <w:rPr>
          <w:rFonts w:eastAsia="Yu Gothic UI Light"/>
        </w:rPr>
      </w:pPr>
      <w:r w:rsidRPr="002F4275">
        <w:rPr>
          <w:rFonts w:eastAsia="Yu Gothic UI Light"/>
        </w:rPr>
        <w:t xml:space="preserve">Cross- curricular learning will be implemented in the future curriculum. Cross-curricular learning allows skills and knowledge to be passed from lesson to lesson and because of this is being seen to be very beneficial. </w:t>
      </w:r>
      <w:r w:rsidRPr="002F4275">
        <w:rPr>
          <w:rFonts w:eastAsia="Yu Gothic UI Light"/>
          <w:lang w:val="en-GB"/>
        </w:rPr>
        <w:t>Through cross-curricular teaching teachers could be encoura</w:t>
      </w:r>
      <w:r w:rsidR="00787B63" w:rsidRPr="002F4275">
        <w:rPr>
          <w:rFonts w:eastAsia="Yu Gothic UI Light"/>
          <w:lang w:val="en-GB"/>
        </w:rPr>
        <w:t>g</w:t>
      </w:r>
      <w:r w:rsidR="00402618" w:rsidRPr="002F4275">
        <w:rPr>
          <w:rFonts w:eastAsia="Yu Gothic UI Light"/>
          <w:lang w:val="en-GB"/>
        </w:rPr>
        <w:t>es to teach the arts Janes (</w:t>
      </w:r>
      <w:r w:rsidR="00787B63" w:rsidRPr="002F4275">
        <w:rPr>
          <w:rFonts w:eastAsia="Yu Gothic UI Light"/>
          <w:lang w:val="en-GB"/>
        </w:rPr>
        <w:t>2014</w:t>
      </w:r>
      <w:r w:rsidR="00787B63" w:rsidRPr="00E51886">
        <w:rPr>
          <w:rFonts w:eastAsia="Yu Gothic UI Light"/>
          <w:lang w:val="en-GB"/>
        </w:rPr>
        <w:t>:</w:t>
      </w:r>
      <w:r w:rsidR="009E21DF" w:rsidRPr="00E51886">
        <w:rPr>
          <w:rFonts w:eastAsia="Yu Gothic UI Light"/>
          <w:lang w:val="en-GB"/>
        </w:rPr>
        <w:t>23</w:t>
      </w:r>
      <w:r w:rsidR="00787B63" w:rsidRPr="00E51886">
        <w:rPr>
          <w:rFonts w:eastAsia="Yu Gothic UI Light"/>
          <w:lang w:val="en-GB"/>
        </w:rPr>
        <w:t xml:space="preserve">) </w:t>
      </w:r>
      <w:r w:rsidR="00E51886">
        <w:rPr>
          <w:rFonts w:eastAsia="Yu Gothic UI Light"/>
          <w:lang w:val="en-GB"/>
        </w:rPr>
        <w:t xml:space="preserve">talks about how </w:t>
      </w:r>
      <w:r w:rsidR="009E21DF">
        <w:rPr>
          <w:rFonts w:eastAsia="Yu Gothic UI Light"/>
          <w:lang w:val="en-GB"/>
        </w:rPr>
        <w:t>the arts provide children with the opportunities to gain skills that can be used across the curriculum. T</w:t>
      </w:r>
      <w:r w:rsidRPr="002F4275">
        <w:rPr>
          <w:rFonts w:eastAsia="Yu Gothic UI Light"/>
          <w:lang w:val="en-GB"/>
        </w:rPr>
        <w:t xml:space="preserve">he advantage of skills being able to be developed </w:t>
      </w:r>
      <w:r w:rsidR="00402618" w:rsidRPr="002F4275">
        <w:rPr>
          <w:rFonts w:eastAsia="Yu Gothic UI Light"/>
          <w:lang w:val="en-GB"/>
        </w:rPr>
        <w:t>from lesson to lesson</w:t>
      </w:r>
      <w:r w:rsidRPr="002F4275">
        <w:rPr>
          <w:rFonts w:eastAsia="Yu Gothic UI Light"/>
          <w:lang w:val="en-GB"/>
        </w:rPr>
        <w:t xml:space="preserve"> means the children </w:t>
      </w:r>
      <w:proofErr w:type="gramStart"/>
      <w:r w:rsidR="00402618" w:rsidRPr="002F4275">
        <w:rPr>
          <w:rFonts w:eastAsia="Yu Gothic UI Light"/>
          <w:lang w:val="en-GB"/>
        </w:rPr>
        <w:t>have the opportunity to</w:t>
      </w:r>
      <w:proofErr w:type="gramEnd"/>
      <w:r w:rsidR="00402618" w:rsidRPr="002F4275">
        <w:rPr>
          <w:rFonts w:eastAsia="Yu Gothic UI Light"/>
          <w:lang w:val="en-GB"/>
        </w:rPr>
        <w:t xml:space="preserve"> repeatedly practice </w:t>
      </w:r>
      <w:r w:rsidRPr="002F4275">
        <w:rPr>
          <w:rFonts w:eastAsia="Yu Gothic UI Light"/>
          <w:lang w:val="en-GB"/>
        </w:rPr>
        <w:t>skills; t</w:t>
      </w:r>
      <w:r w:rsidR="00402618" w:rsidRPr="002F4275">
        <w:rPr>
          <w:rFonts w:eastAsia="Yu Gothic UI Light"/>
          <w:lang w:val="en-GB"/>
        </w:rPr>
        <w:t>he stronger the child feels in applying a skill the more likely they are to be able to use it in a different context</w:t>
      </w:r>
      <w:r w:rsidRPr="002F4275">
        <w:rPr>
          <w:rFonts w:eastAsia="Yu Gothic UI Light"/>
          <w:lang w:val="en-GB"/>
        </w:rPr>
        <w:t xml:space="preserve">. </w:t>
      </w:r>
      <w:r w:rsidRPr="002F4275">
        <w:rPr>
          <w:rFonts w:eastAsia="Yu Gothic UI Light"/>
        </w:rPr>
        <w:t>Cross curricular teaching allows children to make connections between prior knowledge and new inform</w:t>
      </w:r>
      <w:r w:rsidR="00402618" w:rsidRPr="002F4275">
        <w:rPr>
          <w:rFonts w:eastAsia="Yu Gothic UI Light"/>
        </w:rPr>
        <w:t>ation being introduced to them. This is in line with Bruner’s theory of a spiral curriculum</w:t>
      </w:r>
      <w:r w:rsidR="0090120B" w:rsidRPr="002F4275">
        <w:rPr>
          <w:rFonts w:eastAsia="Yu Gothic UI Light"/>
        </w:rPr>
        <w:t>,</w:t>
      </w:r>
      <w:r w:rsidR="00402618" w:rsidRPr="002F4275">
        <w:rPr>
          <w:rFonts w:eastAsia="Yu Gothic UI Light"/>
        </w:rPr>
        <w:t xml:space="preserve"> where it is emphasized that when children </w:t>
      </w:r>
      <w:r w:rsidR="0090120B" w:rsidRPr="002F4275">
        <w:rPr>
          <w:rFonts w:eastAsia="Yu Gothic UI Light"/>
        </w:rPr>
        <w:t>progress they keep the old knowledge and build on this with new knowledge; it simply adds to the development of the old knowledge</w:t>
      </w:r>
      <w:r w:rsidR="009E3755" w:rsidRPr="002F4275">
        <w:rPr>
          <w:rFonts w:eastAsia="Yu Gothic UI Light"/>
        </w:rPr>
        <w:t>.</w:t>
      </w:r>
      <w:r w:rsidRPr="002F4275">
        <w:rPr>
          <w:rFonts w:eastAsia="Yu Gothic UI Light"/>
        </w:rPr>
        <w:t xml:space="preserve"> Cross- curricular learning </w:t>
      </w:r>
      <w:r w:rsidR="00402618" w:rsidRPr="002F4275">
        <w:rPr>
          <w:rFonts w:eastAsia="Yu Gothic UI Light"/>
        </w:rPr>
        <w:t xml:space="preserve">also </w:t>
      </w:r>
      <w:r w:rsidRPr="002F4275">
        <w:rPr>
          <w:rFonts w:eastAsia="Yu Gothic UI Light"/>
        </w:rPr>
        <w:t>conforms with the way in which children see the world, not split up in to separate subjects but as a continuous flow.</w:t>
      </w:r>
      <w:r w:rsidR="002F4275">
        <w:rPr>
          <w:rFonts w:eastAsia="Yu Gothic UI Light"/>
        </w:rPr>
        <w:tab/>
      </w:r>
      <w:r w:rsidR="002F4275">
        <w:rPr>
          <w:rFonts w:eastAsia="Yu Gothic UI Light"/>
        </w:rPr>
        <w:tab/>
      </w:r>
      <w:r w:rsidR="002F4275">
        <w:rPr>
          <w:rFonts w:eastAsia="Yu Gothic UI Light"/>
        </w:rPr>
        <w:tab/>
      </w:r>
      <w:r w:rsidR="002F4275">
        <w:rPr>
          <w:rFonts w:eastAsia="Yu Gothic UI Light"/>
        </w:rPr>
        <w:tab/>
      </w:r>
      <w:r w:rsidR="002F4275">
        <w:rPr>
          <w:rFonts w:eastAsia="Yu Gothic UI Light"/>
        </w:rPr>
        <w:tab/>
      </w:r>
      <w:r w:rsidR="002F4275">
        <w:rPr>
          <w:rFonts w:eastAsia="Yu Gothic UI Light"/>
        </w:rPr>
        <w:tab/>
      </w:r>
    </w:p>
    <w:p w:rsidR="002F4275" w:rsidRDefault="002F4275" w:rsidP="002F4275">
      <w:pPr>
        <w:tabs>
          <w:tab w:val="left" w:pos="5580"/>
        </w:tabs>
        <w:spacing w:line="360" w:lineRule="auto"/>
        <w:rPr>
          <w:rFonts w:eastAsia="Yu Gothic UI Light"/>
        </w:rPr>
      </w:pPr>
    </w:p>
    <w:p w:rsidR="00E015B9" w:rsidRPr="002F4275" w:rsidRDefault="002F4275" w:rsidP="002F4275">
      <w:pPr>
        <w:tabs>
          <w:tab w:val="left" w:pos="5580"/>
        </w:tabs>
        <w:spacing w:line="360" w:lineRule="auto"/>
        <w:rPr>
          <w:rFonts w:eastAsia="Yu Gothic UI Light"/>
        </w:rPr>
      </w:pPr>
      <w:r>
        <w:rPr>
          <w:rFonts w:eastAsia="Yu Gothic UI Light"/>
        </w:rPr>
        <w:t xml:space="preserve">       </w:t>
      </w:r>
      <w:r w:rsidR="00E015B9" w:rsidRPr="002F4275">
        <w:rPr>
          <w:color w:val="282828"/>
          <w:spacing w:val="2"/>
          <w:shd w:val="clear" w:color="auto" w:fill="FFFFFF"/>
        </w:rPr>
        <w:t xml:space="preserve"> </w:t>
      </w:r>
      <w:r w:rsidR="00402618" w:rsidRPr="002F4275">
        <w:rPr>
          <w:spacing w:val="2"/>
          <w:shd w:val="clear" w:color="auto" w:fill="FFFFFF"/>
        </w:rPr>
        <w:t xml:space="preserve">Cross-curricular learning may not be successful if the links between previous knowledge and old knowledge are not obvious for the children to see. </w:t>
      </w:r>
      <w:r w:rsidR="00E015B9" w:rsidRPr="002F4275">
        <w:rPr>
          <w:spacing w:val="2"/>
          <w:shd w:val="clear" w:color="auto" w:fill="FFFFFF"/>
        </w:rPr>
        <w:t>A teacher’s magazine suggests ‘</w:t>
      </w:r>
      <w:r w:rsidR="00787B63" w:rsidRPr="002F4275">
        <w:rPr>
          <w:spacing w:val="2"/>
          <w:shd w:val="clear" w:color="auto" w:fill="FFFFFF"/>
        </w:rPr>
        <w:t>for the student to make the connection</w:t>
      </w:r>
      <w:r w:rsidR="00E015B9" w:rsidRPr="002F4275">
        <w:rPr>
          <w:spacing w:val="2"/>
          <w:shd w:val="clear" w:color="auto" w:fill="FFFFFF"/>
        </w:rPr>
        <w:t>s between…</w:t>
      </w:r>
      <w:r w:rsidR="00787B63" w:rsidRPr="002F4275">
        <w:rPr>
          <w:spacing w:val="2"/>
          <w:shd w:val="clear" w:color="auto" w:fill="FFFFFF"/>
        </w:rPr>
        <w:t>subjects and shared skills, it must be made explicit</w:t>
      </w:r>
      <w:r w:rsidR="00E015B9" w:rsidRPr="002F4275">
        <w:rPr>
          <w:spacing w:val="2"/>
          <w:shd w:val="clear" w:color="auto" w:fill="FFFFFF"/>
        </w:rPr>
        <w:t>.’ (Roy, 2016). This demonstrates how cross-curricular links may fail if the knowledge or skilled learnt from the previous lesson are</w:t>
      </w:r>
      <w:r w:rsidR="0090120B" w:rsidRPr="002F4275">
        <w:rPr>
          <w:spacing w:val="2"/>
          <w:shd w:val="clear" w:color="auto" w:fill="FFFFFF"/>
        </w:rPr>
        <w:t xml:space="preserve">n’t </w:t>
      </w:r>
      <w:r w:rsidR="00E015B9" w:rsidRPr="002F4275">
        <w:rPr>
          <w:spacing w:val="2"/>
          <w:shd w:val="clear" w:color="auto" w:fill="FFFFFF"/>
        </w:rPr>
        <w:t xml:space="preserve">developed well enough for them to be transferred to other contexts. </w:t>
      </w:r>
    </w:p>
    <w:p w:rsidR="002F4275" w:rsidRDefault="002F4275" w:rsidP="002F4275">
      <w:pPr>
        <w:tabs>
          <w:tab w:val="left" w:pos="5580"/>
        </w:tabs>
        <w:spacing w:line="360" w:lineRule="auto"/>
        <w:rPr>
          <w:color w:val="282828"/>
          <w:spacing w:val="2"/>
          <w:shd w:val="clear" w:color="auto" w:fill="FFFFFF"/>
        </w:rPr>
      </w:pPr>
    </w:p>
    <w:p w:rsidR="00E015B9" w:rsidRPr="002F4275" w:rsidRDefault="00E015B9" w:rsidP="002F4275">
      <w:pPr>
        <w:tabs>
          <w:tab w:val="left" w:pos="5580"/>
        </w:tabs>
        <w:spacing w:line="360" w:lineRule="auto"/>
        <w:rPr>
          <w:rFonts w:eastAsia="Yu Gothic UI Light"/>
          <w:sz w:val="28"/>
          <w:u w:val="single"/>
        </w:rPr>
      </w:pPr>
      <w:r w:rsidRPr="002F4275">
        <w:rPr>
          <w:rFonts w:eastAsia="Yu Gothic UI Light"/>
          <w:sz w:val="28"/>
          <w:u w:val="single"/>
        </w:rPr>
        <w:t xml:space="preserve">Curriculum </w:t>
      </w:r>
      <w:r w:rsidR="003C5129">
        <w:rPr>
          <w:rFonts w:eastAsia="Yu Gothic UI Light"/>
          <w:sz w:val="28"/>
          <w:u w:val="single"/>
        </w:rPr>
        <w:t>Cymr</w:t>
      </w:r>
      <w:r w:rsidR="003C5129" w:rsidRPr="002F4275">
        <w:rPr>
          <w:rFonts w:eastAsia="Yu Gothic UI Light"/>
          <w:sz w:val="28"/>
          <w:u w:val="single"/>
        </w:rPr>
        <w:t>eig</w:t>
      </w:r>
      <w:r w:rsidRPr="002F4275">
        <w:rPr>
          <w:rFonts w:eastAsia="Yu Gothic UI Light"/>
          <w:sz w:val="28"/>
          <w:u w:val="single"/>
        </w:rPr>
        <w:t xml:space="preserve"> </w:t>
      </w:r>
    </w:p>
    <w:p w:rsidR="0090120B" w:rsidRPr="002F4275" w:rsidRDefault="0090120B" w:rsidP="002F4275">
      <w:pPr>
        <w:tabs>
          <w:tab w:val="left" w:pos="5580"/>
        </w:tabs>
        <w:spacing w:line="360" w:lineRule="auto"/>
        <w:rPr>
          <w:rFonts w:eastAsia="Yu Gothic UI Light"/>
          <w:u w:val="single"/>
        </w:rPr>
      </w:pPr>
    </w:p>
    <w:p w:rsidR="0090120B" w:rsidRPr="002F4275" w:rsidRDefault="0090120B" w:rsidP="002F4275">
      <w:pPr>
        <w:tabs>
          <w:tab w:val="left" w:pos="5580"/>
        </w:tabs>
        <w:spacing w:line="360" w:lineRule="auto"/>
        <w:rPr>
          <w:rFonts w:eastAsia="Yu Gothic UI Light"/>
        </w:rPr>
      </w:pPr>
      <w:r w:rsidRPr="002F4275">
        <w:rPr>
          <w:rFonts w:eastAsia="Yu Gothic UI Light"/>
        </w:rPr>
        <w:t xml:space="preserve">The Curriculum </w:t>
      </w:r>
      <w:r w:rsidR="003C5129">
        <w:rPr>
          <w:rFonts w:eastAsia="Yu Gothic UI Light"/>
        </w:rPr>
        <w:t>Cymr</w:t>
      </w:r>
      <w:r w:rsidR="003C5129" w:rsidRPr="002F4275">
        <w:rPr>
          <w:rFonts w:eastAsia="Yu Gothic UI Light"/>
        </w:rPr>
        <w:t>eig</w:t>
      </w:r>
      <w:r w:rsidRPr="002F4275">
        <w:rPr>
          <w:rFonts w:eastAsia="Yu Gothic UI Light"/>
        </w:rPr>
        <w:t xml:space="preserve"> </w:t>
      </w:r>
      <w:r w:rsidR="003C5129">
        <w:rPr>
          <w:rFonts w:eastAsia="Yu Gothic UI Light"/>
        </w:rPr>
        <w:t>helps children ‘</w:t>
      </w:r>
      <w:r w:rsidR="009273FA" w:rsidRPr="002F4275">
        <w:rPr>
          <w:rFonts w:eastAsia="Yu Gothic UI Light"/>
        </w:rPr>
        <w:t>understand and celebrate the distinctive quality of living and learning in Wales’</w:t>
      </w:r>
      <w:r w:rsidR="00DD1D1E" w:rsidRPr="002F4275">
        <w:rPr>
          <w:rFonts w:eastAsia="Yu Gothic UI Light"/>
        </w:rPr>
        <w:t xml:space="preserve"> </w:t>
      </w:r>
      <w:r w:rsidR="009273FA" w:rsidRPr="002F4275">
        <w:rPr>
          <w:rFonts w:eastAsia="Yu Gothic UI Light"/>
        </w:rPr>
        <w:t>(</w:t>
      </w:r>
      <w:r w:rsidR="00712832">
        <w:t>The Qualifications, Curriculum and Assessment Authority for Wales</w:t>
      </w:r>
      <w:r w:rsidR="009273FA" w:rsidRPr="002F4275">
        <w:rPr>
          <w:rFonts w:eastAsia="Yu Gothic UI Light"/>
        </w:rPr>
        <w:t xml:space="preserve">, 2003). It’s about children understanding and being proud of the qualities of Wales. </w:t>
      </w:r>
      <w:r w:rsidR="00DD1D1E" w:rsidRPr="002F4275">
        <w:rPr>
          <w:rFonts w:eastAsia="Yu Gothic UI Light"/>
        </w:rPr>
        <w:t>They believe that children will gain a good understanding of the country they live in and what shaped Wales in to what it is today through 5 areas. These are by looking at cultural factors, economical factors, environmental factors, historical factors and linguistic factors. The Curriculum Cymreig will be taught differently in different schools in Wales. Although, it should be naturally integrated in to lessons to ensure that all children get the opportunity to understand their locality. Although it is important for children to look at the wider world it is beneficial if children start understanding our world from their locality first and then</w:t>
      </w:r>
      <w:r w:rsidR="00C02B97" w:rsidRPr="002F4275">
        <w:rPr>
          <w:rFonts w:eastAsia="Yu Gothic UI Light"/>
        </w:rPr>
        <w:t xml:space="preserve"> the wider world in comparison. Curriculum Cymreig can encourage Welsh in schools and is inspiring for pupils, it engages them as it allows them to relate learning to their own lives. </w:t>
      </w:r>
    </w:p>
    <w:p w:rsidR="002F4275" w:rsidRDefault="002F4275" w:rsidP="002F4275">
      <w:pPr>
        <w:tabs>
          <w:tab w:val="left" w:pos="5580"/>
        </w:tabs>
        <w:spacing w:line="360" w:lineRule="auto"/>
        <w:rPr>
          <w:rFonts w:eastAsia="Yu Gothic UI Light"/>
          <w:u w:val="single"/>
        </w:rPr>
      </w:pPr>
    </w:p>
    <w:p w:rsidR="00E015B9" w:rsidRPr="002F4275" w:rsidRDefault="00E015B9" w:rsidP="002F4275">
      <w:pPr>
        <w:tabs>
          <w:tab w:val="left" w:pos="5580"/>
        </w:tabs>
        <w:spacing w:line="360" w:lineRule="auto"/>
        <w:rPr>
          <w:rFonts w:eastAsia="Yu Gothic UI Light"/>
          <w:sz w:val="28"/>
          <w:u w:val="single"/>
        </w:rPr>
      </w:pPr>
      <w:r w:rsidRPr="002F4275">
        <w:rPr>
          <w:rFonts w:eastAsia="Yu Gothic UI Light"/>
          <w:sz w:val="28"/>
          <w:u w:val="single"/>
        </w:rPr>
        <w:t xml:space="preserve">Theme </w:t>
      </w:r>
    </w:p>
    <w:p w:rsidR="00E015B9" w:rsidRPr="002F4275" w:rsidRDefault="00E015B9" w:rsidP="002F4275">
      <w:pPr>
        <w:tabs>
          <w:tab w:val="left" w:pos="5580"/>
        </w:tabs>
        <w:spacing w:line="360" w:lineRule="auto"/>
        <w:rPr>
          <w:rFonts w:eastAsia="Yu Gothic UI Light"/>
          <w:u w:val="single"/>
        </w:rPr>
      </w:pPr>
    </w:p>
    <w:p w:rsidR="00C02B97" w:rsidRDefault="00E015B9" w:rsidP="002F4275">
      <w:pPr>
        <w:tabs>
          <w:tab w:val="left" w:pos="5580"/>
        </w:tabs>
        <w:spacing w:line="360" w:lineRule="auto"/>
        <w:rPr>
          <w:rFonts w:eastAsia="Yu Gothic UI Light"/>
        </w:rPr>
      </w:pPr>
      <w:r w:rsidRPr="002F4275">
        <w:rPr>
          <w:rFonts w:eastAsia="Yu Gothic UI Light"/>
        </w:rPr>
        <w:t>When choosing a theme of work for children it is important to ensure that the artefact or theme is exciting and relevant to the children; also, that the theme and artefact as a starting point is interesting enough for children to be intrigued and ask questions on the chosen theme or artefact. The overall theme of my lesso</w:t>
      </w:r>
      <w:r w:rsidR="00C02B97" w:rsidRPr="002F4275">
        <w:rPr>
          <w:rFonts w:eastAsia="Yu Gothic UI Light"/>
        </w:rPr>
        <w:t>n’s is A Miners Life, this is</w:t>
      </w:r>
      <w:r w:rsidRPr="002F4275">
        <w:rPr>
          <w:rFonts w:eastAsia="Yu Gothic UI Light"/>
        </w:rPr>
        <w:t xml:space="preserve"> relevant </w:t>
      </w:r>
      <w:r w:rsidR="00C02B97" w:rsidRPr="002F4275">
        <w:rPr>
          <w:rFonts w:eastAsia="Yu Gothic UI Light"/>
        </w:rPr>
        <w:t xml:space="preserve">as </w:t>
      </w:r>
      <w:r w:rsidRPr="002F4275">
        <w:rPr>
          <w:rFonts w:eastAsia="Yu Gothic UI Light"/>
        </w:rPr>
        <w:t xml:space="preserve">the artefact shows a miner and his family. This will then lead them to further explore the life of a miner through their work and their home life in different lessons therefore creating strong links to the theme and the information the children will find out through the lessons. </w:t>
      </w:r>
    </w:p>
    <w:p w:rsidR="002F4275" w:rsidRPr="002F4275" w:rsidRDefault="002F4275" w:rsidP="002F4275">
      <w:pPr>
        <w:tabs>
          <w:tab w:val="left" w:pos="5580"/>
        </w:tabs>
        <w:spacing w:line="360" w:lineRule="auto"/>
        <w:rPr>
          <w:rFonts w:eastAsia="Yu Gothic UI Light"/>
        </w:rPr>
      </w:pPr>
    </w:p>
    <w:p w:rsidR="00E015B9" w:rsidRPr="002F4275" w:rsidRDefault="00C02B97" w:rsidP="002F4275">
      <w:pPr>
        <w:tabs>
          <w:tab w:val="left" w:pos="5580"/>
        </w:tabs>
        <w:spacing w:line="360" w:lineRule="auto"/>
        <w:rPr>
          <w:rFonts w:eastAsia="Yu Gothic UI Light"/>
        </w:rPr>
      </w:pPr>
      <w:r w:rsidRPr="002F4275">
        <w:rPr>
          <w:rFonts w:eastAsia="Yu Gothic UI Light"/>
        </w:rPr>
        <w:t xml:space="preserve">      </w:t>
      </w:r>
      <w:r w:rsidR="00E015B9" w:rsidRPr="002F4275">
        <w:rPr>
          <w:rFonts w:eastAsia="Yu Gothic UI Light"/>
        </w:rPr>
        <w:t>The artefact</w:t>
      </w:r>
      <w:r w:rsidRPr="002F4275">
        <w:rPr>
          <w:rFonts w:eastAsia="Yu Gothic UI Light"/>
        </w:rPr>
        <w:t xml:space="preserve"> </w:t>
      </w:r>
      <w:r w:rsidR="00D73025" w:rsidRPr="002F4275">
        <w:rPr>
          <w:rFonts w:eastAsia="Yu Gothic UI Light"/>
        </w:rPr>
        <w:t>seen</w:t>
      </w:r>
      <w:r w:rsidRPr="002F4275">
        <w:rPr>
          <w:rFonts w:eastAsia="Yu Gothic UI Light"/>
        </w:rPr>
        <w:t xml:space="preserve"> in </w:t>
      </w:r>
      <w:r w:rsidR="00D73025" w:rsidRPr="002F4275">
        <w:rPr>
          <w:rFonts w:eastAsia="Yu Gothic UI Light"/>
          <w:shd w:val="clear" w:color="auto" w:fill="D9E2F3" w:themeFill="accent1" w:themeFillTint="33"/>
        </w:rPr>
        <w:t>appendix 1</w:t>
      </w:r>
      <w:r w:rsidR="00D73025" w:rsidRPr="002F4275">
        <w:rPr>
          <w:rFonts w:eastAsia="Yu Gothic UI Light"/>
        </w:rPr>
        <w:t>,</w:t>
      </w:r>
      <w:r w:rsidRPr="002F4275">
        <w:rPr>
          <w:rFonts w:eastAsia="Yu Gothic UI Light"/>
        </w:rPr>
        <w:t xml:space="preserve"> which </w:t>
      </w:r>
      <w:r w:rsidR="00E015B9" w:rsidRPr="002F4275">
        <w:rPr>
          <w:rFonts w:eastAsia="Yu Gothic UI Light"/>
        </w:rPr>
        <w:t xml:space="preserve">is the stimulus for this essay is a statue based in Tonypandy in Rhondda Cynon Taff. It is a statue of a miner and his family, which was commissioned by the Rhondda Civic Society in 1993 to commemorate the mining communities of the Rhondda Cynon Taff. It was sculpted by Robert Thomas a Welsh man from the area, who learnt his trade at Cardiff University and has commissioned many statues in his career. The Rhondda Cynon Taff produced high quality coal for over a century which provided thousands of men with their livelihood. </w:t>
      </w:r>
      <w:r w:rsidRPr="002F4275">
        <w:rPr>
          <w:rFonts w:eastAsia="Yu Gothic UI Light"/>
        </w:rPr>
        <w:t xml:space="preserve">Mining transformed RCT as thousands of men moved to the area for work. </w:t>
      </w:r>
    </w:p>
    <w:p w:rsidR="00E015B9" w:rsidRPr="002F4275" w:rsidRDefault="00E015B9" w:rsidP="002F4275">
      <w:pPr>
        <w:spacing w:line="360" w:lineRule="auto"/>
        <w:rPr>
          <w:rFonts w:eastAsia="Yu Gothic UI Light"/>
        </w:rPr>
      </w:pPr>
    </w:p>
    <w:p w:rsidR="004F198E" w:rsidRPr="002F4275" w:rsidRDefault="004F198E" w:rsidP="002F4275">
      <w:pPr>
        <w:spacing w:line="360" w:lineRule="auto"/>
        <w:rPr>
          <w:rFonts w:eastAsia="Yu Gothic UI Light"/>
          <w:sz w:val="28"/>
          <w:u w:val="single"/>
        </w:rPr>
      </w:pPr>
      <w:r w:rsidRPr="002F4275">
        <w:rPr>
          <w:rFonts w:eastAsia="Yu Gothic UI Light"/>
          <w:sz w:val="28"/>
          <w:u w:val="single"/>
        </w:rPr>
        <w:t xml:space="preserve">Lessons </w:t>
      </w:r>
    </w:p>
    <w:p w:rsidR="004F198E" w:rsidRPr="002F4275" w:rsidRDefault="004F198E" w:rsidP="002F4275">
      <w:pPr>
        <w:spacing w:line="360" w:lineRule="auto"/>
        <w:rPr>
          <w:rFonts w:eastAsia="Yu Gothic UI Light"/>
          <w:u w:val="single"/>
        </w:rPr>
      </w:pPr>
    </w:p>
    <w:p w:rsidR="00E015B9" w:rsidRPr="002F4275" w:rsidRDefault="004F198E" w:rsidP="002F4275">
      <w:pPr>
        <w:spacing w:line="360" w:lineRule="auto"/>
        <w:rPr>
          <w:rFonts w:eastAsia="Yu Gothic UI Light"/>
        </w:rPr>
      </w:pPr>
      <w:r w:rsidRPr="002F4275">
        <w:rPr>
          <w:rFonts w:eastAsia="Yu Gothic UI Light"/>
        </w:rPr>
        <w:t xml:space="preserve">      The lessons chosen to demonstrate how an artefact can enhance the visual and creative arts in education within a cross-curricular theme are Art, Drama and Music. These lessons will be aimed at Key Stage 2 childre</w:t>
      </w:r>
      <w:r w:rsidR="00D804A1" w:rsidRPr="002F4275">
        <w:rPr>
          <w:rFonts w:eastAsia="Yu Gothic UI Light"/>
        </w:rPr>
        <w:t xml:space="preserve">n this is </w:t>
      </w:r>
      <w:proofErr w:type="gramStart"/>
      <w:r w:rsidR="00D804A1" w:rsidRPr="002F4275">
        <w:rPr>
          <w:rFonts w:eastAsia="Yu Gothic UI Light"/>
        </w:rPr>
        <w:t>due to the fact that</w:t>
      </w:r>
      <w:proofErr w:type="gramEnd"/>
      <w:r w:rsidR="00D804A1" w:rsidRPr="002F4275">
        <w:rPr>
          <w:rFonts w:eastAsia="Yu Gothic UI Light"/>
        </w:rPr>
        <w:t xml:space="preserve"> the activities require deep understanding of the hardships faced by the miners and how their way of life would affect their emotions, which would be a complex subject for children of a younger age. The appropriate and relevant skills which are developed within these activities also appear in the Key stage 2 curriculum. Another reason for choosing Key stage 2 is that within the Drama lesson the children will be looking at a poem. The poem uses some difficult language of which a younger child may find difficult to understand. </w:t>
      </w:r>
    </w:p>
    <w:p w:rsidR="00D804A1" w:rsidRPr="002F4275" w:rsidRDefault="00D804A1" w:rsidP="002F4275">
      <w:pPr>
        <w:spacing w:line="360" w:lineRule="auto"/>
        <w:rPr>
          <w:rFonts w:eastAsia="Yu Gothic UI Light"/>
        </w:rPr>
      </w:pPr>
    </w:p>
    <w:p w:rsidR="002F4275" w:rsidRDefault="002F4275" w:rsidP="002F4275">
      <w:pPr>
        <w:tabs>
          <w:tab w:val="left" w:pos="5580"/>
        </w:tabs>
        <w:spacing w:line="360" w:lineRule="auto"/>
        <w:rPr>
          <w:rFonts w:eastAsia="Yu Gothic UI Light"/>
          <w:u w:val="single"/>
        </w:rPr>
      </w:pPr>
    </w:p>
    <w:p w:rsidR="002F4275" w:rsidRDefault="002F4275" w:rsidP="002F4275">
      <w:pPr>
        <w:tabs>
          <w:tab w:val="left" w:pos="5580"/>
        </w:tabs>
        <w:spacing w:line="360" w:lineRule="auto"/>
        <w:rPr>
          <w:rFonts w:eastAsia="Yu Gothic UI Light"/>
          <w:u w:val="single"/>
        </w:rPr>
      </w:pPr>
    </w:p>
    <w:p w:rsidR="00E015B9" w:rsidRPr="002F4275" w:rsidRDefault="00AA09B9" w:rsidP="002F4275">
      <w:pPr>
        <w:tabs>
          <w:tab w:val="left" w:pos="5580"/>
        </w:tabs>
        <w:spacing w:line="360" w:lineRule="auto"/>
        <w:rPr>
          <w:rFonts w:eastAsia="Yu Gothic UI Light"/>
          <w:sz w:val="28"/>
          <w:u w:val="single"/>
        </w:rPr>
      </w:pPr>
      <w:r w:rsidRPr="002F4275">
        <w:rPr>
          <w:rFonts w:eastAsia="Yu Gothic UI Light"/>
          <w:sz w:val="28"/>
          <w:u w:val="single"/>
        </w:rPr>
        <w:t>Art</w:t>
      </w:r>
    </w:p>
    <w:p w:rsidR="00AA09B9" w:rsidRPr="002F4275" w:rsidRDefault="00AA09B9" w:rsidP="002F4275">
      <w:pPr>
        <w:tabs>
          <w:tab w:val="left" w:pos="5580"/>
        </w:tabs>
        <w:spacing w:line="360" w:lineRule="auto"/>
        <w:rPr>
          <w:rFonts w:eastAsia="Yu Gothic UI Light"/>
          <w:u w:val="single"/>
        </w:rPr>
      </w:pPr>
    </w:p>
    <w:p w:rsidR="003308F5" w:rsidRDefault="00D804A1" w:rsidP="002F4275">
      <w:pPr>
        <w:tabs>
          <w:tab w:val="left" w:pos="5580"/>
        </w:tabs>
        <w:spacing w:line="360" w:lineRule="auto"/>
        <w:rPr>
          <w:rFonts w:eastAsia="Yu Gothic UI Light"/>
        </w:rPr>
      </w:pPr>
      <w:r w:rsidRPr="002F4275">
        <w:rPr>
          <w:rFonts w:eastAsia="Yu Gothic UI Light"/>
        </w:rPr>
        <w:t xml:space="preserve">Within this art lesson the children will look at different artists work and use them to inspire their own artwork of a miner. Within the lesson the children will develop the skill from the Art and Design </w:t>
      </w:r>
      <w:proofErr w:type="spellStart"/>
      <w:r w:rsidRPr="002F4275">
        <w:rPr>
          <w:rFonts w:eastAsia="Yu Gothic UI Light"/>
        </w:rPr>
        <w:t>programme</w:t>
      </w:r>
      <w:proofErr w:type="spellEnd"/>
      <w:r w:rsidRPr="002F4275">
        <w:rPr>
          <w:rFonts w:eastAsia="Yu Gothic UI Light"/>
        </w:rPr>
        <w:t xml:space="preserve"> of study of </w:t>
      </w:r>
      <w:r w:rsidR="007E6E93" w:rsidRPr="002F4275">
        <w:rPr>
          <w:rFonts w:eastAsia="Yu Gothic UI Light"/>
        </w:rPr>
        <w:t>‘Experimenting with and examine the methods used by other artists, craftworkers and designers from different: Periods, Places and Cultures’</w:t>
      </w:r>
      <w:r w:rsidRPr="002F4275">
        <w:rPr>
          <w:rFonts w:eastAsia="Yu Gothic UI Light"/>
        </w:rPr>
        <w:t xml:space="preserve"> (DCELLS, </w:t>
      </w:r>
      <w:r w:rsidR="001669BC" w:rsidRPr="002F4275">
        <w:rPr>
          <w:rFonts w:eastAsia="Yu Gothic UI Light"/>
        </w:rPr>
        <w:t>2008)</w:t>
      </w:r>
      <w:r w:rsidR="007E6E93" w:rsidRPr="002F4275">
        <w:rPr>
          <w:rFonts w:eastAsia="Yu Gothic UI Light"/>
        </w:rPr>
        <w:t>. This will be done when the children use the materials taken from the artist’s work that they will be taking inspiration from. The Range is that ‘pupils should be stimulates and inspired, where appropriate by: ‘other artists, craft workers and designers’ (DCELLS</w:t>
      </w:r>
      <w:r w:rsidR="001669BC" w:rsidRPr="002F4275">
        <w:rPr>
          <w:rFonts w:eastAsia="Yu Gothic UI Light"/>
        </w:rPr>
        <w:t>,2008</w:t>
      </w:r>
      <w:r w:rsidR="007E6E93" w:rsidRPr="002F4275">
        <w:rPr>
          <w:rFonts w:eastAsia="Yu Gothic UI Light"/>
        </w:rPr>
        <w:t xml:space="preserve">). This will be developed when the children take inspiration from the different artists work </w:t>
      </w:r>
      <w:proofErr w:type="gramStart"/>
      <w:r w:rsidR="007E6E93" w:rsidRPr="002F4275">
        <w:rPr>
          <w:rFonts w:eastAsia="Yu Gothic UI Light"/>
        </w:rPr>
        <w:t>in order to</w:t>
      </w:r>
      <w:proofErr w:type="gramEnd"/>
      <w:r w:rsidR="007E6E93" w:rsidRPr="002F4275">
        <w:rPr>
          <w:rFonts w:eastAsia="Yu Gothic UI Light"/>
        </w:rPr>
        <w:t xml:space="preserve"> create their own work.</w:t>
      </w:r>
      <w:r w:rsidR="00D73025" w:rsidRPr="002F4275">
        <w:rPr>
          <w:rFonts w:eastAsia="Yu Gothic UI Light"/>
        </w:rPr>
        <w:t xml:space="preserve"> The Curriculum Cymreig skill that will be developed can be seen in </w:t>
      </w:r>
      <w:r w:rsidR="00D73025" w:rsidRPr="002F4275">
        <w:rPr>
          <w:rFonts w:eastAsia="Yu Gothic UI Light"/>
          <w:shd w:val="clear" w:color="auto" w:fill="D9E2F3" w:themeFill="accent1" w:themeFillTint="33"/>
        </w:rPr>
        <w:t>appendix 2.</w:t>
      </w:r>
      <w:r w:rsidR="007E6E93" w:rsidRPr="002F4275">
        <w:rPr>
          <w:rFonts w:eastAsia="Yu Gothic UI Light"/>
        </w:rPr>
        <w:t xml:space="preserve">  Within the introduction of the lesson the children will look at the image of the statue of which is the</w:t>
      </w:r>
      <w:r w:rsidR="00C71976" w:rsidRPr="002F4275">
        <w:rPr>
          <w:rFonts w:eastAsia="Yu Gothic UI Light"/>
        </w:rPr>
        <w:t xml:space="preserve"> central artefact of this theme. </w:t>
      </w:r>
    </w:p>
    <w:p w:rsidR="003308F5" w:rsidRDefault="003308F5" w:rsidP="002F4275">
      <w:pPr>
        <w:tabs>
          <w:tab w:val="left" w:pos="5580"/>
        </w:tabs>
        <w:spacing w:line="360" w:lineRule="auto"/>
        <w:rPr>
          <w:rFonts w:eastAsia="Yu Gothic UI Light"/>
        </w:rPr>
      </w:pPr>
    </w:p>
    <w:p w:rsidR="00C71976" w:rsidRDefault="003308F5" w:rsidP="002F4275">
      <w:pPr>
        <w:tabs>
          <w:tab w:val="left" w:pos="5580"/>
        </w:tabs>
        <w:spacing w:line="360" w:lineRule="auto"/>
        <w:rPr>
          <w:rFonts w:eastAsia="Yu Gothic UI Light"/>
        </w:rPr>
      </w:pPr>
      <w:r>
        <w:rPr>
          <w:rFonts w:eastAsia="Yu Gothic UI Light"/>
        </w:rPr>
        <w:t xml:space="preserve">        </w:t>
      </w:r>
      <w:r w:rsidR="007E6E93" w:rsidRPr="002F4275">
        <w:rPr>
          <w:rFonts w:eastAsia="Yu Gothic UI Light"/>
        </w:rPr>
        <w:t>The teacher will ask the children a variety of</w:t>
      </w:r>
      <w:r w:rsidR="001669BC" w:rsidRPr="002F4275">
        <w:rPr>
          <w:rFonts w:eastAsia="Yu Gothic UI Light"/>
        </w:rPr>
        <w:t xml:space="preserve"> questions </w:t>
      </w:r>
      <w:r w:rsidR="00C71976" w:rsidRPr="002F4275">
        <w:rPr>
          <w:rFonts w:eastAsia="Yu Gothic UI Light"/>
        </w:rPr>
        <w:t xml:space="preserve">seen in </w:t>
      </w:r>
      <w:r w:rsidR="001669BC" w:rsidRPr="002F4275">
        <w:rPr>
          <w:rFonts w:eastAsia="Yu Gothic UI Light"/>
          <w:shd w:val="clear" w:color="auto" w:fill="D9E2F3" w:themeFill="accent1" w:themeFillTint="33"/>
        </w:rPr>
        <w:t xml:space="preserve">appendix </w:t>
      </w:r>
      <w:r w:rsidR="00D73025" w:rsidRPr="002F4275">
        <w:rPr>
          <w:rFonts w:eastAsia="Yu Gothic UI Light"/>
          <w:shd w:val="clear" w:color="auto" w:fill="D9E2F3" w:themeFill="accent1" w:themeFillTint="33"/>
        </w:rPr>
        <w:t>3</w:t>
      </w:r>
      <w:r w:rsidR="00D73025" w:rsidRPr="002F4275">
        <w:rPr>
          <w:rFonts w:eastAsia="Yu Gothic UI Light"/>
        </w:rPr>
        <w:t xml:space="preserve">. In </w:t>
      </w:r>
      <w:bookmarkStart w:id="0" w:name="_Hlk497433905"/>
      <w:r w:rsidR="00D73025" w:rsidRPr="002F4275">
        <w:rPr>
          <w:rFonts w:eastAsia="Yu Gothic UI Light"/>
        </w:rPr>
        <w:t>Teaching Art and Design 3-11</w:t>
      </w:r>
      <w:bookmarkEnd w:id="0"/>
      <w:r w:rsidR="00D73025" w:rsidRPr="002F4275">
        <w:rPr>
          <w:rFonts w:eastAsia="Yu Gothic UI Light"/>
        </w:rPr>
        <w:t xml:space="preserve"> (Watts and Cox 2016: 37) it states that ‘It is through… careful questioning that teachers can help to increase children’s </w:t>
      </w:r>
      <w:r w:rsidR="008E5A72" w:rsidRPr="002F4275">
        <w:rPr>
          <w:rFonts w:eastAsia="Yu Gothic UI Light"/>
        </w:rPr>
        <w:t>understanding’. The</w:t>
      </w:r>
      <w:r w:rsidR="00C71976" w:rsidRPr="002F4275">
        <w:rPr>
          <w:rFonts w:eastAsia="Yu Gothic UI Light"/>
        </w:rPr>
        <w:t xml:space="preserve"> questions will allow children to engage their thinking skills and evaluation </w:t>
      </w:r>
      <w:r w:rsidR="008E5A72" w:rsidRPr="002F4275">
        <w:rPr>
          <w:rFonts w:eastAsia="Yu Gothic UI Light"/>
        </w:rPr>
        <w:t>skills. The</w:t>
      </w:r>
      <w:r w:rsidR="00D73025" w:rsidRPr="002F4275">
        <w:rPr>
          <w:rFonts w:eastAsia="Yu Gothic UI Light"/>
        </w:rPr>
        <w:t xml:space="preserve"> children will have to use their thinking skills when being asked about the emotions of the miner. The children will have to explain if the miner’s look like their happy or sad and based on that will go on to discuss if they think their work was hard or easy or why they might look the way they </w:t>
      </w:r>
      <w:r w:rsidR="008E5A72" w:rsidRPr="002F4275">
        <w:rPr>
          <w:rFonts w:eastAsia="Yu Gothic UI Light"/>
        </w:rPr>
        <w:t>look. Therefore</w:t>
      </w:r>
      <w:r w:rsidR="00C71976" w:rsidRPr="002F4275">
        <w:rPr>
          <w:rFonts w:eastAsia="Yu Gothic UI Light"/>
        </w:rPr>
        <w:t>, allowing the teacher to evaluate children’s interpretations of the artefact. T</w:t>
      </w:r>
      <w:r w:rsidR="001669BC" w:rsidRPr="002F4275">
        <w:rPr>
          <w:rFonts w:eastAsia="Yu Gothic UI Light"/>
        </w:rPr>
        <w:t xml:space="preserve">he questions </w:t>
      </w:r>
      <w:r w:rsidR="00C71976" w:rsidRPr="002F4275">
        <w:rPr>
          <w:rFonts w:eastAsia="Yu Gothic UI Light"/>
        </w:rPr>
        <w:t>also</w:t>
      </w:r>
      <w:r w:rsidR="001669BC" w:rsidRPr="002F4275">
        <w:rPr>
          <w:rFonts w:eastAsia="Yu Gothic UI Light"/>
        </w:rPr>
        <w:t xml:space="preserve"> allow the teacher to gain an understanding of how much the children know about a subject and will encourage the use of oracy. Throughout all 3 lessons the children will develop an oracy skill which will encourage discussion and use of language in the classroom </w:t>
      </w:r>
      <w:r w:rsidR="00C71976" w:rsidRPr="002F4275">
        <w:rPr>
          <w:rFonts w:eastAsia="Yu Gothic UI Light"/>
        </w:rPr>
        <w:t xml:space="preserve">this can be seen in </w:t>
      </w:r>
      <w:r w:rsidR="001669BC" w:rsidRPr="002F4275">
        <w:rPr>
          <w:rFonts w:eastAsia="Yu Gothic UI Light"/>
          <w:shd w:val="clear" w:color="auto" w:fill="D9E2F3" w:themeFill="accent1" w:themeFillTint="33"/>
        </w:rPr>
        <w:t xml:space="preserve">appendix </w:t>
      </w:r>
      <w:r w:rsidR="00D73025" w:rsidRPr="002F4275">
        <w:rPr>
          <w:rFonts w:eastAsia="Yu Gothic UI Light"/>
          <w:shd w:val="clear" w:color="auto" w:fill="D9E2F3" w:themeFill="accent1" w:themeFillTint="33"/>
        </w:rPr>
        <w:t>4</w:t>
      </w:r>
      <w:r w:rsidR="001669BC" w:rsidRPr="002F4275">
        <w:rPr>
          <w:rFonts w:eastAsia="Yu Gothic UI Light"/>
        </w:rPr>
        <w:t>.</w:t>
      </w:r>
      <w:r w:rsidR="00C71976" w:rsidRPr="002F4275">
        <w:rPr>
          <w:rFonts w:eastAsia="Yu Gothic UI Light"/>
        </w:rPr>
        <w:t xml:space="preserve"> </w:t>
      </w:r>
    </w:p>
    <w:p w:rsidR="003308F5" w:rsidRPr="002F4275" w:rsidRDefault="003308F5" w:rsidP="002F4275">
      <w:pPr>
        <w:tabs>
          <w:tab w:val="left" w:pos="5580"/>
        </w:tabs>
        <w:spacing w:line="360" w:lineRule="auto"/>
        <w:rPr>
          <w:rFonts w:eastAsia="Yu Gothic UI Light"/>
        </w:rPr>
      </w:pPr>
    </w:p>
    <w:p w:rsidR="002F4275" w:rsidRDefault="00C71976" w:rsidP="002F4275">
      <w:pPr>
        <w:tabs>
          <w:tab w:val="left" w:pos="5580"/>
        </w:tabs>
        <w:spacing w:line="360" w:lineRule="auto"/>
        <w:rPr>
          <w:rFonts w:eastAsia="Yu Gothic UI Light"/>
        </w:rPr>
      </w:pPr>
      <w:r w:rsidRPr="002F4275">
        <w:rPr>
          <w:rFonts w:eastAsia="Yu Gothic UI Light"/>
        </w:rPr>
        <w:t xml:space="preserve">         </w:t>
      </w:r>
      <w:r w:rsidR="007E6E93" w:rsidRPr="002F4275">
        <w:rPr>
          <w:rFonts w:eastAsia="Yu Gothic UI Light"/>
        </w:rPr>
        <w:t xml:space="preserve">Following the discussion of the artefact the children will then go on to look at the art from </w:t>
      </w:r>
      <w:r w:rsidRPr="002F4275">
        <w:rPr>
          <w:rFonts w:eastAsia="Yu Gothic UI Light"/>
        </w:rPr>
        <w:t xml:space="preserve">3 </w:t>
      </w:r>
      <w:r w:rsidR="007E6E93" w:rsidRPr="002F4275">
        <w:rPr>
          <w:rFonts w:eastAsia="Yu Gothic UI Light"/>
        </w:rPr>
        <w:t>Welsh artists who have drawn miners</w:t>
      </w:r>
      <w:r w:rsidRPr="002F4275">
        <w:rPr>
          <w:rFonts w:eastAsia="Yu Gothic UI Light"/>
        </w:rPr>
        <w:t xml:space="preserve">, information on the artists and the pictures to show can </w:t>
      </w:r>
      <w:r w:rsidR="00D73025" w:rsidRPr="002F4275">
        <w:rPr>
          <w:rFonts w:eastAsia="Yu Gothic UI Light"/>
        </w:rPr>
        <w:t xml:space="preserve">be seen in </w:t>
      </w:r>
      <w:r w:rsidR="00D73025" w:rsidRPr="002F4275">
        <w:rPr>
          <w:rFonts w:eastAsia="Yu Gothic UI Light"/>
          <w:shd w:val="clear" w:color="auto" w:fill="D9E2F3" w:themeFill="accent1" w:themeFillTint="33"/>
        </w:rPr>
        <w:t>appendix 5, 6 and 7</w:t>
      </w:r>
      <w:r w:rsidRPr="002F4275">
        <w:rPr>
          <w:rFonts w:eastAsia="Yu Gothic UI Light"/>
        </w:rPr>
        <w:t>.</w:t>
      </w:r>
      <w:r w:rsidR="002F4275">
        <w:rPr>
          <w:rFonts w:eastAsia="Yu Gothic UI Light"/>
        </w:rPr>
        <w:t xml:space="preserve"> </w:t>
      </w:r>
      <w:r w:rsidR="007E6E93" w:rsidRPr="002F4275">
        <w:rPr>
          <w:rFonts w:eastAsia="Yu Gothic UI Light"/>
        </w:rPr>
        <w:t xml:space="preserve">The benefit of giving children artwork by other artists is to give them inspiration of what their own art could resemble. It is essential that when then allowing the children to do their own work, the teacher </w:t>
      </w:r>
      <w:r w:rsidR="00AA09B9" w:rsidRPr="002F4275">
        <w:rPr>
          <w:rFonts w:eastAsia="Yu Gothic UI Light"/>
        </w:rPr>
        <w:t>emphasizes</w:t>
      </w:r>
      <w:r w:rsidR="007E6E93" w:rsidRPr="002F4275">
        <w:rPr>
          <w:rFonts w:eastAsia="Yu Gothic UI Light"/>
        </w:rPr>
        <w:t xml:space="preserve"> how their own work should resemble their own creativity and only inspiration should be drawn from the art.</w:t>
      </w:r>
    </w:p>
    <w:p w:rsidR="003308F5" w:rsidRDefault="003308F5" w:rsidP="002F4275">
      <w:pPr>
        <w:tabs>
          <w:tab w:val="left" w:pos="5580"/>
        </w:tabs>
        <w:spacing w:line="360" w:lineRule="auto"/>
        <w:rPr>
          <w:rFonts w:eastAsia="Yu Gothic UI Light"/>
        </w:rPr>
      </w:pPr>
    </w:p>
    <w:p w:rsidR="00C71976" w:rsidRDefault="002F4275" w:rsidP="002F4275">
      <w:pPr>
        <w:tabs>
          <w:tab w:val="left" w:pos="5580"/>
        </w:tabs>
        <w:spacing w:line="360" w:lineRule="auto"/>
        <w:rPr>
          <w:rFonts w:eastAsia="Yu Gothic UI Light"/>
        </w:rPr>
      </w:pPr>
      <w:r>
        <w:rPr>
          <w:rFonts w:eastAsia="Yu Gothic UI Light"/>
        </w:rPr>
        <w:t xml:space="preserve">      </w:t>
      </w:r>
      <w:r w:rsidR="007E6E93" w:rsidRPr="002F4275">
        <w:rPr>
          <w:rFonts w:eastAsia="Yu Gothic UI Light"/>
        </w:rPr>
        <w:t xml:space="preserve">After discussing the different art works and how the miners appear within the art using questions from appendix </w:t>
      </w:r>
      <w:r w:rsidR="00D73025" w:rsidRPr="002F4275">
        <w:rPr>
          <w:rFonts w:eastAsia="Yu Gothic UI Light"/>
        </w:rPr>
        <w:t>3</w:t>
      </w:r>
      <w:r w:rsidR="007E6E93" w:rsidRPr="002F4275">
        <w:rPr>
          <w:rFonts w:eastAsia="Yu Gothic UI Light"/>
        </w:rPr>
        <w:t>, the teachers should then go on to talk about the types of materials used within the art works and the tones used; they will then take this in to consideration when carrying out their own work. The art works are created using charcoal, paint and pencil. The children will be given the choice of using either on</w:t>
      </w:r>
      <w:r w:rsidR="00C71976" w:rsidRPr="002F4275">
        <w:rPr>
          <w:rFonts w:eastAsia="Yu Gothic UI Light"/>
        </w:rPr>
        <w:t>e when creating their d</w:t>
      </w:r>
      <w:r w:rsidR="00CB63F6" w:rsidRPr="002F4275">
        <w:rPr>
          <w:rFonts w:eastAsia="Yu Gothic UI Light"/>
        </w:rPr>
        <w:t>rawings. A</w:t>
      </w:r>
      <w:r w:rsidR="00C71976" w:rsidRPr="002F4275">
        <w:rPr>
          <w:rFonts w:eastAsia="Yu Gothic UI Light"/>
        </w:rPr>
        <w:t>llowing the child to choose material</w:t>
      </w:r>
      <w:r w:rsidR="00CB63F6" w:rsidRPr="002F4275">
        <w:rPr>
          <w:rFonts w:eastAsia="Yu Gothic UI Light"/>
        </w:rPr>
        <w:t>s</w:t>
      </w:r>
      <w:r w:rsidR="00C71976" w:rsidRPr="002F4275">
        <w:rPr>
          <w:rFonts w:eastAsia="Yu Gothic UI Light"/>
        </w:rPr>
        <w:t xml:space="preserve"> of their choice encourages them to be independent learners wh</w:t>
      </w:r>
      <w:r w:rsidR="00CB63F6" w:rsidRPr="002F4275">
        <w:rPr>
          <w:rFonts w:eastAsia="Yu Gothic UI Light"/>
        </w:rPr>
        <w:t xml:space="preserve">o can make their own decisions on what they believe will work best. </w:t>
      </w:r>
      <w:r w:rsidR="00C71976" w:rsidRPr="002F4275">
        <w:rPr>
          <w:rFonts w:eastAsia="Yu Gothic UI Light"/>
        </w:rPr>
        <w:t xml:space="preserve"> </w:t>
      </w:r>
    </w:p>
    <w:p w:rsidR="003308F5" w:rsidRPr="002F4275" w:rsidRDefault="003308F5" w:rsidP="002F4275">
      <w:pPr>
        <w:tabs>
          <w:tab w:val="left" w:pos="5580"/>
        </w:tabs>
        <w:spacing w:line="360" w:lineRule="auto"/>
        <w:rPr>
          <w:rFonts w:eastAsia="Yu Gothic UI Light"/>
        </w:rPr>
      </w:pPr>
    </w:p>
    <w:p w:rsidR="00CB63F6" w:rsidRDefault="00C71976" w:rsidP="002F4275">
      <w:pPr>
        <w:tabs>
          <w:tab w:val="left" w:pos="5580"/>
        </w:tabs>
        <w:spacing w:line="360" w:lineRule="auto"/>
        <w:rPr>
          <w:rFonts w:eastAsia="Yu Gothic UI Light"/>
        </w:rPr>
      </w:pPr>
      <w:r w:rsidRPr="002F4275">
        <w:rPr>
          <w:rFonts w:eastAsia="Yu Gothic UI Light"/>
        </w:rPr>
        <w:t xml:space="preserve">      </w:t>
      </w:r>
      <w:r w:rsidR="007E6E93" w:rsidRPr="002F4275">
        <w:rPr>
          <w:rFonts w:eastAsia="Yu Gothic UI Light"/>
        </w:rPr>
        <w:t>The teacher will demonstrate the different techniques which could be used with the materials such as smudging with the coal</w:t>
      </w:r>
      <w:r w:rsidRPr="002F4275">
        <w:rPr>
          <w:rFonts w:eastAsia="Yu Gothic UI Light"/>
        </w:rPr>
        <w:t xml:space="preserve"> and adding different amounts of water to the paint</w:t>
      </w:r>
      <w:r w:rsidR="007E6E93" w:rsidRPr="002F4275">
        <w:rPr>
          <w:rFonts w:eastAsia="Yu Gothic UI Light"/>
        </w:rPr>
        <w:t xml:space="preserve">. </w:t>
      </w:r>
      <w:r w:rsidR="007E6E93" w:rsidRPr="00A609AE">
        <w:rPr>
          <w:rFonts w:eastAsia="Yu Gothic UI Light"/>
        </w:rPr>
        <w:t>Vygotsky</w:t>
      </w:r>
      <w:r w:rsidR="007E6E93" w:rsidRPr="002F4275">
        <w:rPr>
          <w:rFonts w:eastAsia="Yu Gothic UI Light"/>
        </w:rPr>
        <w:t xml:space="preserve"> </w:t>
      </w:r>
      <w:r w:rsidR="00FD5FB2">
        <w:rPr>
          <w:rFonts w:eastAsia="Yu Gothic UI Light"/>
        </w:rPr>
        <w:t>(</w:t>
      </w:r>
      <w:r w:rsidR="00A609AE">
        <w:rPr>
          <w:rFonts w:eastAsia="Yu Gothic UI Light"/>
        </w:rPr>
        <w:t>date unknown cited in Sharpe, 2004)</w:t>
      </w:r>
      <w:r w:rsidR="00FD5FB2">
        <w:rPr>
          <w:rFonts w:eastAsia="Yu Gothic UI Light"/>
        </w:rPr>
        <w:t xml:space="preserve"> </w:t>
      </w:r>
      <w:r w:rsidR="007E6E93" w:rsidRPr="002F4275">
        <w:rPr>
          <w:rFonts w:eastAsia="Yu Gothic UI Light"/>
        </w:rPr>
        <w:t xml:space="preserve">suggests ‘if we want to build a relatively strong foundation for a child’s creativity, what we must do is broaden the experiences we provide him with’. This activity broadens a child’s experience by allowing them to use a variety of different materials of which they wouldn’t use in their daily life. This means that they </w:t>
      </w:r>
      <w:r w:rsidRPr="002F4275">
        <w:rPr>
          <w:rFonts w:eastAsia="Yu Gothic UI Light"/>
        </w:rPr>
        <w:t>are using their exploration</w:t>
      </w:r>
      <w:r w:rsidR="007E6E93" w:rsidRPr="002F4275">
        <w:rPr>
          <w:rFonts w:eastAsia="Yu Gothic UI Light"/>
        </w:rPr>
        <w:t xml:space="preserve"> and experiment</w:t>
      </w:r>
      <w:r w:rsidRPr="002F4275">
        <w:rPr>
          <w:rFonts w:eastAsia="Yu Gothic UI Light"/>
        </w:rPr>
        <w:t>al skills</w:t>
      </w:r>
      <w:r w:rsidR="007E6E93" w:rsidRPr="002F4275">
        <w:rPr>
          <w:rFonts w:eastAsia="Yu Gothic UI Light"/>
        </w:rPr>
        <w:t xml:space="preserve"> with the materials, allowing trial and error to see which materials work best in their art and which do not. This echoes a Montessori style of teaching where the children are independent learners who are free to experiment, in this case choosing from a variety of materials and the teacher is</w:t>
      </w:r>
      <w:r w:rsidR="007B339B" w:rsidRPr="002F4275">
        <w:rPr>
          <w:rFonts w:eastAsia="Yu Gothic UI Light"/>
        </w:rPr>
        <w:t xml:space="preserve"> the facilitator</w:t>
      </w:r>
      <w:r w:rsidR="00CB63F6" w:rsidRPr="002F4275">
        <w:rPr>
          <w:rFonts w:eastAsia="Yu Gothic UI Light"/>
        </w:rPr>
        <w:t>.</w:t>
      </w:r>
      <w:r w:rsidR="007B339B" w:rsidRPr="002F4275">
        <w:rPr>
          <w:rFonts w:eastAsia="Yu Gothic UI Light"/>
        </w:rPr>
        <w:tab/>
      </w:r>
    </w:p>
    <w:p w:rsidR="003308F5" w:rsidRPr="002F4275" w:rsidRDefault="003308F5" w:rsidP="002F4275">
      <w:pPr>
        <w:tabs>
          <w:tab w:val="left" w:pos="5580"/>
        </w:tabs>
        <w:spacing w:line="360" w:lineRule="auto"/>
        <w:rPr>
          <w:rFonts w:eastAsia="Yu Gothic UI Light"/>
        </w:rPr>
      </w:pPr>
    </w:p>
    <w:p w:rsidR="000D54BC" w:rsidRPr="002F4275" w:rsidRDefault="00CB63F6" w:rsidP="002F4275">
      <w:pPr>
        <w:tabs>
          <w:tab w:val="left" w:pos="5580"/>
        </w:tabs>
        <w:spacing w:line="360" w:lineRule="auto"/>
        <w:rPr>
          <w:rFonts w:eastAsia="Yu Gothic UI Light"/>
        </w:rPr>
      </w:pPr>
      <w:r w:rsidRPr="002F4275">
        <w:rPr>
          <w:rFonts w:eastAsia="Yu Gothic UI Light"/>
        </w:rPr>
        <w:t xml:space="preserve">    </w:t>
      </w:r>
      <w:r w:rsidR="00C71976" w:rsidRPr="002F4275">
        <w:rPr>
          <w:rFonts w:eastAsia="Yu Gothic UI Light"/>
        </w:rPr>
        <w:t xml:space="preserve">  </w:t>
      </w:r>
      <w:r w:rsidR="007E6E93" w:rsidRPr="002F4275">
        <w:rPr>
          <w:rFonts w:eastAsia="Yu Gothic UI Light"/>
        </w:rPr>
        <w:t xml:space="preserve">As children create their art work, at a point where the teacher feels enough progress has been made; the children can participate in a walking gallery. </w:t>
      </w:r>
      <w:r w:rsidR="000D54BC" w:rsidRPr="002F4275">
        <w:rPr>
          <w:rFonts w:eastAsia="Yu Gothic UI Light"/>
        </w:rPr>
        <w:t xml:space="preserve">This is a form of peer assessment; </w:t>
      </w:r>
      <w:r w:rsidR="00A609AE" w:rsidRPr="002F4275">
        <w:rPr>
          <w:rFonts w:eastAsia="Yu Gothic UI Light"/>
        </w:rPr>
        <w:t>however,</w:t>
      </w:r>
      <w:r w:rsidR="000D54BC" w:rsidRPr="002F4275">
        <w:rPr>
          <w:rFonts w:eastAsia="Yu Gothic UI Light"/>
        </w:rPr>
        <w:t xml:space="preserve"> the children will only share positive feedback to the class after the activity; they will then use aspects of others work they liked to improve their own work. Experience in a school setting showed that within the arts the foundation of doing a creativity such as a </w:t>
      </w:r>
      <w:r w:rsidR="00A609AE" w:rsidRPr="002F4275">
        <w:rPr>
          <w:rFonts w:eastAsia="Yu Gothic UI Light"/>
        </w:rPr>
        <w:t>walk-in</w:t>
      </w:r>
      <w:r w:rsidR="000D54BC" w:rsidRPr="002F4275">
        <w:rPr>
          <w:rFonts w:eastAsia="Yu Gothic UI Light"/>
        </w:rPr>
        <w:t xml:space="preserve"> gallery, was making a classroom where learners were confident. This can be done by just sharing positive comments about others work instead of </w:t>
      </w:r>
      <w:r w:rsidR="00A609AE" w:rsidRPr="002F4275">
        <w:rPr>
          <w:rFonts w:eastAsia="Yu Gothic UI Light"/>
        </w:rPr>
        <w:t>an</w:t>
      </w:r>
      <w:r w:rsidR="000D54BC" w:rsidRPr="002F4275">
        <w:rPr>
          <w:rFonts w:eastAsia="Yu Gothic UI Light"/>
        </w:rPr>
        <w:t xml:space="preserve"> improvement which may take away confidence. </w:t>
      </w:r>
    </w:p>
    <w:p w:rsidR="000D54BC" w:rsidRPr="002F4275" w:rsidRDefault="000D54BC" w:rsidP="002F4275">
      <w:pPr>
        <w:tabs>
          <w:tab w:val="left" w:pos="5580"/>
        </w:tabs>
        <w:spacing w:line="360" w:lineRule="auto"/>
        <w:rPr>
          <w:rFonts w:eastAsia="Yu Gothic UI Light"/>
        </w:rPr>
      </w:pPr>
      <w:r w:rsidRPr="002F4275">
        <w:rPr>
          <w:rFonts w:eastAsia="Yu Gothic UI Light"/>
        </w:rPr>
        <w:t xml:space="preserve">   This lesson identifies many features of art that identify why it is important within our curriculum such as increasing the use of vocabulary and encouraging independence which will ensure learners become </w:t>
      </w:r>
      <w:r w:rsidR="008E5A72" w:rsidRPr="002F4275">
        <w:rPr>
          <w:rFonts w:eastAsia="Yu Gothic UI Light"/>
        </w:rPr>
        <w:t xml:space="preserve">the type of society which we aim to achieve out of our future curriculum. </w:t>
      </w:r>
      <w:r w:rsidRPr="002F4275">
        <w:rPr>
          <w:rFonts w:eastAsia="Yu Gothic UI Light"/>
        </w:rPr>
        <w:tab/>
      </w:r>
      <w:r w:rsidRPr="002F4275">
        <w:rPr>
          <w:rFonts w:eastAsia="Yu Gothic UI Light"/>
        </w:rPr>
        <w:tab/>
      </w:r>
      <w:r w:rsidRPr="002F4275">
        <w:rPr>
          <w:rFonts w:eastAsia="Yu Gothic UI Light"/>
        </w:rPr>
        <w:tab/>
      </w:r>
      <w:r w:rsidRPr="002F4275">
        <w:rPr>
          <w:rFonts w:eastAsia="Yu Gothic UI Light"/>
        </w:rPr>
        <w:tab/>
      </w:r>
    </w:p>
    <w:p w:rsidR="000D54BC" w:rsidRPr="002F4275" w:rsidRDefault="000D54BC" w:rsidP="002F4275">
      <w:pPr>
        <w:tabs>
          <w:tab w:val="left" w:pos="5580"/>
        </w:tabs>
        <w:spacing w:line="360" w:lineRule="auto"/>
        <w:rPr>
          <w:rFonts w:eastAsia="Yu Gothic UI Light"/>
        </w:rPr>
      </w:pPr>
      <w:r w:rsidRPr="002F4275">
        <w:rPr>
          <w:rFonts w:eastAsia="Yu Gothic UI Light"/>
        </w:rPr>
        <w:t xml:space="preserve">     </w:t>
      </w:r>
    </w:p>
    <w:p w:rsidR="00AA09B9" w:rsidRPr="002F4275" w:rsidRDefault="00AA09B9" w:rsidP="002F4275">
      <w:pPr>
        <w:tabs>
          <w:tab w:val="left" w:pos="5580"/>
        </w:tabs>
        <w:spacing w:line="360" w:lineRule="auto"/>
        <w:rPr>
          <w:rFonts w:eastAsia="Yu Gothic UI Light"/>
          <w:sz w:val="28"/>
          <w:u w:val="single"/>
        </w:rPr>
      </w:pPr>
      <w:r w:rsidRPr="002F4275">
        <w:rPr>
          <w:rFonts w:eastAsia="Yu Gothic UI Light"/>
          <w:sz w:val="28"/>
          <w:u w:val="single"/>
        </w:rPr>
        <w:t>Drama</w:t>
      </w:r>
    </w:p>
    <w:p w:rsidR="008E5A72" w:rsidRPr="002F4275" w:rsidRDefault="008E5A72" w:rsidP="002F4275">
      <w:pPr>
        <w:tabs>
          <w:tab w:val="left" w:pos="5580"/>
        </w:tabs>
        <w:spacing w:line="360" w:lineRule="auto"/>
        <w:rPr>
          <w:rFonts w:eastAsia="Yu Gothic UI Light"/>
        </w:rPr>
      </w:pPr>
    </w:p>
    <w:p w:rsidR="003308F5" w:rsidRDefault="00AA09B9" w:rsidP="002F4275">
      <w:pPr>
        <w:autoSpaceDE w:val="0"/>
        <w:autoSpaceDN w:val="0"/>
        <w:adjustRightInd w:val="0"/>
        <w:spacing w:line="360" w:lineRule="auto"/>
        <w:rPr>
          <w:shd w:val="clear" w:color="auto" w:fill="FFFFFF"/>
        </w:rPr>
      </w:pPr>
      <w:r w:rsidRPr="002F4275">
        <w:rPr>
          <w:shd w:val="clear" w:color="auto" w:fill="FFFFFF"/>
        </w:rPr>
        <w:t>In the introduction of this lesson the chi</w:t>
      </w:r>
      <w:r w:rsidR="00186D85" w:rsidRPr="002F4275">
        <w:rPr>
          <w:shd w:val="clear" w:color="auto" w:fill="FFFFFF"/>
        </w:rPr>
        <w:t xml:space="preserve">ldren will look at a poem. </w:t>
      </w:r>
      <w:r w:rsidRPr="002F4275">
        <w:rPr>
          <w:shd w:val="clear" w:color="auto" w:fill="FFFFFF"/>
        </w:rPr>
        <w:t xml:space="preserve"> The poem and information about the author </w:t>
      </w:r>
      <w:r w:rsidR="003C722F" w:rsidRPr="002F4275">
        <w:rPr>
          <w:shd w:val="clear" w:color="auto" w:fill="FFFFFF"/>
        </w:rPr>
        <w:t xml:space="preserve">and the poem </w:t>
      </w:r>
      <w:r w:rsidRPr="002F4275">
        <w:rPr>
          <w:shd w:val="clear" w:color="auto" w:fill="FFFFFF"/>
        </w:rPr>
        <w:t xml:space="preserve">can be found in </w:t>
      </w:r>
      <w:r w:rsidRPr="002F4275">
        <w:rPr>
          <w:shd w:val="clear" w:color="auto" w:fill="BDD6EE" w:themeFill="accent5" w:themeFillTint="66"/>
        </w:rPr>
        <w:t>appendix 3</w:t>
      </w:r>
      <w:r w:rsidRPr="002F4275">
        <w:rPr>
          <w:shd w:val="clear" w:color="auto" w:fill="FFFFFF"/>
        </w:rPr>
        <w:t>.</w:t>
      </w:r>
      <w:r w:rsidR="003C722F" w:rsidRPr="002F4275">
        <w:rPr>
          <w:shd w:val="clear" w:color="auto" w:fill="FFFFFF"/>
        </w:rPr>
        <w:t xml:space="preserve"> The poem </w:t>
      </w:r>
      <w:r w:rsidRPr="002F4275">
        <w:rPr>
          <w:shd w:val="clear" w:color="auto" w:fill="FFFFFF"/>
        </w:rPr>
        <w:t>will allow the children t</w:t>
      </w:r>
      <w:r w:rsidR="003C722F" w:rsidRPr="002F4275">
        <w:rPr>
          <w:shd w:val="clear" w:color="auto" w:fill="FFFFFF"/>
        </w:rPr>
        <w:t>o draw on the information</w:t>
      </w:r>
      <w:r w:rsidRPr="002F4275">
        <w:rPr>
          <w:shd w:val="clear" w:color="auto" w:fill="FFFFFF"/>
        </w:rPr>
        <w:t xml:space="preserve"> from the </w:t>
      </w:r>
      <w:r w:rsidR="003C722F" w:rsidRPr="002F4275">
        <w:rPr>
          <w:shd w:val="clear" w:color="auto" w:fill="FFFFFF"/>
        </w:rPr>
        <w:t xml:space="preserve">art </w:t>
      </w:r>
      <w:r w:rsidRPr="002F4275">
        <w:rPr>
          <w:shd w:val="clear" w:color="auto" w:fill="FFFFFF"/>
        </w:rPr>
        <w:t xml:space="preserve">lesson about </w:t>
      </w:r>
      <w:r w:rsidR="003C722F" w:rsidRPr="002F4275">
        <w:rPr>
          <w:shd w:val="clear" w:color="auto" w:fill="FFFFFF"/>
        </w:rPr>
        <w:t>the emotion of the miners and apply it to their acting</w:t>
      </w:r>
      <w:r w:rsidR="00A26E4A" w:rsidRPr="002F4275">
        <w:rPr>
          <w:shd w:val="clear" w:color="auto" w:fill="FFFFFF"/>
        </w:rPr>
        <w:t xml:space="preserve">, this lesson will incorporate another Curriculum Cymraeig skill which can be seen in </w:t>
      </w:r>
      <w:r w:rsidR="00A26E4A" w:rsidRPr="002F4275">
        <w:rPr>
          <w:shd w:val="clear" w:color="auto" w:fill="BDD6EE" w:themeFill="accent5" w:themeFillTint="66"/>
        </w:rPr>
        <w:t>appendix 9</w:t>
      </w:r>
      <w:r w:rsidR="00A26E4A" w:rsidRPr="002F4275">
        <w:rPr>
          <w:shd w:val="clear" w:color="auto" w:fill="FFFFFF"/>
        </w:rPr>
        <w:t>.</w:t>
      </w:r>
      <w:r w:rsidR="003C722F" w:rsidRPr="002F4275">
        <w:rPr>
          <w:shd w:val="clear" w:color="auto" w:fill="FFFFFF"/>
        </w:rPr>
        <w:t xml:space="preserve"> </w:t>
      </w:r>
      <w:r w:rsidR="003E0A01">
        <w:rPr>
          <w:shd w:val="clear" w:color="auto" w:fill="FFFFFF"/>
        </w:rPr>
        <w:t>In an online article</w:t>
      </w:r>
      <w:r w:rsidR="00DC60E7">
        <w:rPr>
          <w:shd w:val="clear" w:color="auto" w:fill="FFFFFF"/>
        </w:rPr>
        <w:t xml:space="preserve"> Baldwin (2013)</w:t>
      </w:r>
      <w:r w:rsidR="003E0A01">
        <w:rPr>
          <w:shd w:val="clear" w:color="auto" w:fill="FFFFFF"/>
        </w:rPr>
        <w:t>,</w:t>
      </w:r>
      <w:r w:rsidR="00DC60E7">
        <w:rPr>
          <w:shd w:val="clear" w:color="auto" w:fill="FFFFFF"/>
        </w:rPr>
        <w:t xml:space="preserve"> talks about</w:t>
      </w:r>
      <w:r w:rsidR="003E0A01">
        <w:rPr>
          <w:shd w:val="clear" w:color="auto" w:fill="FFFFFF"/>
        </w:rPr>
        <w:t xml:space="preserve"> how </w:t>
      </w:r>
      <w:r w:rsidR="003C722F" w:rsidRPr="002F4275">
        <w:rPr>
          <w:shd w:val="clear" w:color="auto" w:fill="FFFFFF"/>
        </w:rPr>
        <w:t>t</w:t>
      </w:r>
      <w:r w:rsidRPr="002F4275">
        <w:rPr>
          <w:shd w:val="clear" w:color="auto" w:fill="FFFFFF"/>
        </w:rPr>
        <w:t xml:space="preserve">he Department of Education suggested that drama is unimportant </w:t>
      </w:r>
      <w:r w:rsidR="003C722F" w:rsidRPr="002F4275">
        <w:rPr>
          <w:shd w:val="clear" w:color="auto" w:fill="FFFFFF"/>
        </w:rPr>
        <w:t xml:space="preserve">for </w:t>
      </w:r>
      <w:r w:rsidRPr="002F4275">
        <w:rPr>
          <w:shd w:val="clear" w:color="auto" w:fill="FFFFFF"/>
        </w:rPr>
        <w:t>the de</w:t>
      </w:r>
      <w:r w:rsidR="00186D85" w:rsidRPr="002F4275">
        <w:rPr>
          <w:shd w:val="clear" w:color="auto" w:fill="FFFFFF"/>
        </w:rPr>
        <w:t xml:space="preserve">velopment of children it </w:t>
      </w:r>
      <w:proofErr w:type="gramStart"/>
      <w:r w:rsidR="003C722F" w:rsidRPr="002F4275">
        <w:rPr>
          <w:shd w:val="clear" w:color="auto" w:fill="FFFFFF"/>
        </w:rPr>
        <w:t>state</w:t>
      </w:r>
      <w:bookmarkStart w:id="1" w:name="_GoBack"/>
      <w:bookmarkEnd w:id="1"/>
      <w:r w:rsidR="003C722F" w:rsidRPr="002F4275">
        <w:rPr>
          <w:shd w:val="clear" w:color="auto" w:fill="FFFFFF"/>
        </w:rPr>
        <w:t>s</w:t>
      </w:r>
      <w:proofErr w:type="gramEnd"/>
      <w:r w:rsidR="00186D85" w:rsidRPr="002F4275">
        <w:rPr>
          <w:shd w:val="clear" w:color="auto" w:fill="FFFFFF"/>
        </w:rPr>
        <w:t xml:space="preserve"> ‘</w:t>
      </w:r>
      <w:r w:rsidR="00186D85" w:rsidRPr="00DC60E7">
        <w:rPr>
          <w:shd w:val="clear" w:color="auto" w:fill="FFFFFF"/>
        </w:rPr>
        <w:t>m</w:t>
      </w:r>
      <w:r w:rsidRPr="00DC60E7">
        <w:rPr>
          <w:shd w:val="clear" w:color="auto" w:fill="FFFFFF"/>
        </w:rPr>
        <w:t>inisters do not consider dr</w:t>
      </w:r>
      <w:r w:rsidR="003C722F" w:rsidRPr="00DC60E7">
        <w:rPr>
          <w:shd w:val="clear" w:color="auto" w:fill="FFFFFF"/>
        </w:rPr>
        <w:t>ama to be core knowledge’</w:t>
      </w:r>
      <w:r w:rsidR="007A32AB" w:rsidRPr="00DC60E7">
        <w:rPr>
          <w:shd w:val="clear" w:color="auto" w:fill="FFFFFF"/>
        </w:rPr>
        <w:t xml:space="preserve"> </w:t>
      </w:r>
      <w:r w:rsidR="003C722F" w:rsidRPr="002F4275">
        <w:rPr>
          <w:shd w:val="clear" w:color="auto" w:fill="FFFFFF"/>
        </w:rPr>
        <w:t>suggesting that drama does not give</w:t>
      </w:r>
      <w:r w:rsidRPr="002F4275">
        <w:rPr>
          <w:shd w:val="clear" w:color="auto" w:fill="FFFFFF"/>
        </w:rPr>
        <w:t xml:space="preserve"> children any benefits. However</w:t>
      </w:r>
      <w:r w:rsidR="007A32AB" w:rsidRPr="002F4275">
        <w:rPr>
          <w:shd w:val="clear" w:color="auto" w:fill="FFFFFF"/>
        </w:rPr>
        <w:t>,</w:t>
      </w:r>
      <w:r w:rsidR="00C97261">
        <w:rPr>
          <w:shd w:val="clear" w:color="auto" w:fill="FFFFFF"/>
        </w:rPr>
        <w:t xml:space="preserve"> this is not consistent with </w:t>
      </w:r>
      <w:r w:rsidR="007A32AB" w:rsidRPr="00C97261">
        <w:rPr>
          <w:shd w:val="clear" w:color="auto" w:fill="FFFFFF"/>
        </w:rPr>
        <w:t>Estyn report on good practice</w:t>
      </w:r>
      <w:r w:rsidR="00C97261" w:rsidRPr="00C97261">
        <w:rPr>
          <w:shd w:val="clear" w:color="auto" w:fill="FFFFFF"/>
        </w:rPr>
        <w:t xml:space="preserve"> </w:t>
      </w:r>
      <w:r w:rsidR="009276CE">
        <w:rPr>
          <w:shd w:val="clear" w:color="auto" w:fill="FFFFFF"/>
        </w:rPr>
        <w:t xml:space="preserve">which </w:t>
      </w:r>
      <w:r w:rsidRPr="002F4275">
        <w:rPr>
          <w:shd w:val="clear" w:color="auto" w:fill="FFFFFF"/>
        </w:rPr>
        <w:t>indicates that in the schools involved the majority agreed that drama had more beneficial aspects than any other area of the arts, it suggests ‘</w:t>
      </w:r>
      <w:r w:rsidR="009276CE" w:rsidRPr="00C97261">
        <w:rPr>
          <w:shd w:val="clear" w:color="auto" w:fill="FFFFFF"/>
        </w:rPr>
        <w:t xml:space="preserve">(Wales: Estyn, 2015) </w:t>
      </w:r>
      <w:r w:rsidRPr="002F4275">
        <w:rPr>
          <w:shd w:val="clear" w:color="auto" w:fill="FFFFFF"/>
        </w:rPr>
        <w:t>most pupils make good and often rapid progress in developing their oracy skills’</w:t>
      </w:r>
      <w:r w:rsidR="007A32AB" w:rsidRPr="002F4275">
        <w:rPr>
          <w:shd w:val="clear" w:color="auto" w:fill="FFFFFF"/>
        </w:rPr>
        <w:t xml:space="preserve"> Drama encourages conversation and therefore oracy skills. The benefit is that it isn’t limited by children’s ability to write and therefore can help improve the language of children who are limited by this</w:t>
      </w:r>
      <w:r w:rsidR="003C722F" w:rsidRPr="002F4275">
        <w:rPr>
          <w:shd w:val="clear" w:color="auto" w:fill="FFFFFF"/>
        </w:rPr>
        <w:t xml:space="preserve">. </w:t>
      </w:r>
      <w:r w:rsidRPr="002F4275">
        <w:rPr>
          <w:shd w:val="clear" w:color="auto" w:fill="FFFFFF"/>
        </w:rPr>
        <w:t>Teaching drama through literacy states ‘literacy is enhance</w:t>
      </w:r>
      <w:r w:rsidR="007A32AB" w:rsidRPr="002F4275">
        <w:rPr>
          <w:shd w:val="clear" w:color="auto" w:fill="FFFFFF"/>
        </w:rPr>
        <w:t>d</w:t>
      </w:r>
      <w:r w:rsidRPr="002F4275">
        <w:rPr>
          <w:shd w:val="clear" w:color="auto" w:fill="FFFFFF"/>
        </w:rPr>
        <w:t xml:space="preserve"> and enriched through the interactive relationship that drama and text generates’. Hence, why in this lesson a poem is used to</w:t>
      </w:r>
      <w:r w:rsidR="007A32AB" w:rsidRPr="002F4275">
        <w:rPr>
          <w:shd w:val="clear" w:color="auto" w:fill="FFFFFF"/>
        </w:rPr>
        <w:t xml:space="preserve"> support the children. Drama w</w:t>
      </w:r>
      <w:r w:rsidRPr="002F4275">
        <w:rPr>
          <w:shd w:val="clear" w:color="auto" w:fill="FFFFFF"/>
        </w:rPr>
        <w:t xml:space="preserve">ill help the pupils develop understanding of the poem, this is as they </w:t>
      </w:r>
      <w:r w:rsidR="00510CB7" w:rsidRPr="002F4275">
        <w:rPr>
          <w:shd w:val="clear" w:color="auto" w:fill="FFFFFF"/>
        </w:rPr>
        <w:t>must</w:t>
      </w:r>
      <w:r w:rsidRPr="002F4275">
        <w:rPr>
          <w:shd w:val="clear" w:color="auto" w:fill="FFFFFF"/>
        </w:rPr>
        <w:t xml:space="preserve"> read the words, process them and understand them </w:t>
      </w:r>
      <w:proofErr w:type="gramStart"/>
      <w:r w:rsidRPr="002F4275">
        <w:rPr>
          <w:shd w:val="clear" w:color="auto" w:fill="FFFFFF"/>
        </w:rPr>
        <w:t>in order to</w:t>
      </w:r>
      <w:proofErr w:type="gramEnd"/>
      <w:r w:rsidRPr="002F4275">
        <w:rPr>
          <w:shd w:val="clear" w:color="auto" w:fill="FFFFFF"/>
        </w:rPr>
        <w:t xml:space="preserve"> add motion or perform them. The</w:t>
      </w:r>
      <w:r w:rsidR="009E3755" w:rsidRPr="002F4275">
        <w:rPr>
          <w:shd w:val="clear" w:color="auto" w:fill="FFFFFF"/>
        </w:rPr>
        <w:t xml:space="preserve"> skill being developed in this lesson is from the PE framework it </w:t>
      </w:r>
      <w:r w:rsidR="009276CE">
        <w:rPr>
          <w:shd w:val="clear" w:color="auto" w:fill="FFFFFF"/>
        </w:rPr>
        <w:t xml:space="preserve">states that </w:t>
      </w:r>
      <w:r w:rsidR="009E3755" w:rsidRPr="002F4275">
        <w:rPr>
          <w:shd w:val="clear" w:color="auto" w:fill="FFFFFF"/>
        </w:rPr>
        <w:t>‘</w:t>
      </w:r>
      <w:r w:rsidR="009E3755" w:rsidRPr="002F4275">
        <w:rPr>
          <w:rFonts w:eastAsiaTheme="minorHAnsi"/>
          <w:lang w:val="en-GB"/>
        </w:rPr>
        <w:t>respond to a range of stimuli and</w:t>
      </w:r>
      <w:r w:rsidR="00AF268E" w:rsidRPr="002F4275">
        <w:rPr>
          <w:rFonts w:eastAsiaTheme="minorHAnsi"/>
          <w:lang w:val="en-GB"/>
        </w:rPr>
        <w:t xml:space="preserve"> </w:t>
      </w:r>
      <w:r w:rsidR="009E3755" w:rsidRPr="002F4275">
        <w:rPr>
          <w:rFonts w:eastAsiaTheme="minorHAnsi"/>
          <w:lang w:val="en-GB"/>
        </w:rPr>
        <w:t>Accompaniment</w:t>
      </w:r>
      <w:r w:rsidR="009E3755" w:rsidRPr="002F4275">
        <w:rPr>
          <w:shd w:val="clear" w:color="auto" w:fill="FFFFFF"/>
        </w:rPr>
        <w:t>’</w:t>
      </w:r>
      <w:r w:rsidR="00510CB7" w:rsidRPr="002F4275">
        <w:rPr>
          <w:shd w:val="clear" w:color="auto" w:fill="FFFFFF"/>
        </w:rPr>
        <w:t xml:space="preserve"> </w:t>
      </w:r>
      <w:r w:rsidR="009276CE">
        <w:rPr>
          <w:shd w:val="clear" w:color="auto" w:fill="FFFFFF"/>
        </w:rPr>
        <w:t xml:space="preserve">(DCELLS,2008) </w:t>
      </w:r>
      <w:r w:rsidR="00510CB7" w:rsidRPr="002F4275">
        <w:rPr>
          <w:shd w:val="clear" w:color="auto" w:fill="FFFFFF"/>
        </w:rPr>
        <w:t xml:space="preserve">this stimulus being the poem. </w:t>
      </w:r>
      <w:r w:rsidRPr="002F4275">
        <w:rPr>
          <w:shd w:val="clear" w:color="auto" w:fill="FFFFFF"/>
        </w:rPr>
        <w:t xml:space="preserve">After reading the poem the pupils will then be expected to discuss it. The children should think about </w:t>
      </w:r>
      <w:r w:rsidR="009E3755" w:rsidRPr="002F4275">
        <w:rPr>
          <w:shd w:val="clear" w:color="auto" w:fill="FFFFFF"/>
        </w:rPr>
        <w:t>the words in the poem to</w:t>
      </w:r>
      <w:r w:rsidRPr="002F4275">
        <w:rPr>
          <w:shd w:val="clear" w:color="auto" w:fill="FFFFFF"/>
        </w:rPr>
        <w:t xml:space="preserve"> gain an understanding of the characters life and the emotions they should portray when performing.</w:t>
      </w:r>
      <w:r w:rsidR="007B339B" w:rsidRPr="002F4275">
        <w:rPr>
          <w:shd w:val="clear" w:color="auto" w:fill="FFFFFF"/>
        </w:rPr>
        <w:t xml:space="preserve"> Drama in this way promotes one of Steiner’s characteristics of narrative, this places the emphasis on listening and is where children are encouraged to represent characters when reading, therefore making the experience more personal and develops their imagination.</w:t>
      </w:r>
      <w:r w:rsidRPr="002F4275">
        <w:rPr>
          <w:shd w:val="clear" w:color="auto" w:fill="FFFFFF"/>
        </w:rPr>
        <w:tab/>
      </w:r>
      <w:r w:rsidRPr="002F4275">
        <w:rPr>
          <w:shd w:val="clear" w:color="auto" w:fill="FFFFFF"/>
        </w:rPr>
        <w:tab/>
      </w:r>
      <w:r w:rsidRPr="002F4275">
        <w:rPr>
          <w:shd w:val="clear" w:color="auto" w:fill="FFFFFF"/>
        </w:rPr>
        <w:tab/>
      </w:r>
      <w:r w:rsidR="00510CB7" w:rsidRPr="002F4275">
        <w:rPr>
          <w:shd w:val="clear" w:color="auto" w:fill="FFFFFF"/>
        </w:rPr>
        <w:tab/>
      </w:r>
      <w:r w:rsidR="00510CB7" w:rsidRPr="002F4275">
        <w:rPr>
          <w:shd w:val="clear" w:color="auto" w:fill="FFFFFF"/>
        </w:rPr>
        <w:tab/>
      </w:r>
    </w:p>
    <w:p w:rsidR="003308F5" w:rsidRDefault="003308F5" w:rsidP="002F4275">
      <w:pPr>
        <w:autoSpaceDE w:val="0"/>
        <w:autoSpaceDN w:val="0"/>
        <w:adjustRightInd w:val="0"/>
        <w:spacing w:line="360" w:lineRule="auto"/>
        <w:rPr>
          <w:shd w:val="clear" w:color="auto" w:fill="FFFFFF"/>
        </w:rPr>
      </w:pPr>
    </w:p>
    <w:p w:rsidR="003308F5" w:rsidRDefault="00DA7B12" w:rsidP="003308F5">
      <w:pPr>
        <w:autoSpaceDE w:val="0"/>
        <w:autoSpaceDN w:val="0"/>
        <w:adjustRightInd w:val="0"/>
        <w:spacing w:line="360" w:lineRule="auto"/>
        <w:ind w:firstLine="720"/>
        <w:rPr>
          <w:shd w:val="clear" w:color="auto" w:fill="FFFFFF"/>
        </w:rPr>
      </w:pPr>
      <w:r w:rsidRPr="002F4275">
        <w:rPr>
          <w:shd w:val="clear" w:color="auto" w:fill="FFFFFF"/>
        </w:rPr>
        <w:t>T</w:t>
      </w:r>
      <w:r w:rsidR="00AA09B9" w:rsidRPr="002F4275">
        <w:rPr>
          <w:shd w:val="clear" w:color="auto" w:fill="FFFFFF"/>
        </w:rPr>
        <w:t>he teacher should</w:t>
      </w:r>
      <w:r w:rsidRPr="002F4275">
        <w:rPr>
          <w:shd w:val="clear" w:color="auto" w:fill="FFFFFF"/>
        </w:rPr>
        <w:t xml:space="preserve"> then</w:t>
      </w:r>
      <w:r w:rsidR="00AA09B9" w:rsidRPr="002F4275">
        <w:rPr>
          <w:shd w:val="clear" w:color="auto" w:fill="FFFFFF"/>
        </w:rPr>
        <w:t xml:space="preserve"> explain a still image to the children, good practice would include</w:t>
      </w:r>
      <w:r w:rsidRPr="002F4275">
        <w:rPr>
          <w:shd w:val="clear" w:color="auto" w:fill="FFFFFF"/>
        </w:rPr>
        <w:t xml:space="preserve"> the teacher demonstrating.  </w:t>
      </w:r>
      <w:r w:rsidR="00BE62D1">
        <w:rPr>
          <w:shd w:val="clear" w:color="auto" w:fill="FFFFFF"/>
        </w:rPr>
        <w:t>“</w:t>
      </w:r>
      <w:r w:rsidR="00BE62D1" w:rsidRPr="00BE62D1">
        <w:rPr>
          <w:shd w:val="clear" w:color="auto" w:fill="FFFFFF"/>
        </w:rPr>
        <w:t>There is a need for primary teachers who are skilled, knowledgeable and confident in teaching Drama</w:t>
      </w:r>
      <w:r w:rsidR="00BE62D1">
        <w:rPr>
          <w:shd w:val="clear" w:color="auto" w:fill="FFFFFF"/>
        </w:rPr>
        <w:t xml:space="preserve">” (Abbott and Phil, 2014) 15 </w:t>
      </w:r>
      <w:r w:rsidR="00510CB7" w:rsidRPr="002F4275">
        <w:rPr>
          <w:shd w:val="clear" w:color="auto" w:fill="FFFFFF"/>
        </w:rPr>
        <w:t>if the teacher is confident and not afraid of the thought of what others think during her performance, this then encourages the children to be the same; therefore, improving their confidence</w:t>
      </w:r>
      <w:r w:rsidRPr="002F4275">
        <w:rPr>
          <w:shd w:val="clear" w:color="auto" w:fill="FFFFFF"/>
        </w:rPr>
        <w:t>.  A</w:t>
      </w:r>
      <w:r w:rsidR="00AA09B9" w:rsidRPr="002F4275">
        <w:rPr>
          <w:shd w:val="clear" w:color="auto" w:fill="FFFFFF"/>
        </w:rPr>
        <w:t>fter demonstrating the teacher could then asking what the children think</w:t>
      </w:r>
      <w:r w:rsidRPr="002F4275">
        <w:rPr>
          <w:shd w:val="clear" w:color="auto" w:fill="FFFFFF"/>
        </w:rPr>
        <w:t xml:space="preserve"> a good still image includes</w:t>
      </w:r>
      <w:r w:rsidR="00AA09B9" w:rsidRPr="002F4275">
        <w:rPr>
          <w:shd w:val="clear" w:color="auto" w:fill="FFFFFF"/>
        </w:rPr>
        <w:t>. This will help build the success criteria of the lesson. Allowing children to help make the success criteria allows them to be involved in the learning process where their goals and objectives are decided with the teacher, this is a constructivist way of learning.</w:t>
      </w:r>
      <w:r w:rsidR="00AF268E" w:rsidRPr="002F4275">
        <w:rPr>
          <w:shd w:val="clear" w:color="auto" w:fill="FFFFFF"/>
        </w:rPr>
        <w:t xml:space="preserve"> Allowing them to be involved in the success criteria also engages their thinking skills. </w:t>
      </w:r>
      <w:r w:rsidR="00AA09B9" w:rsidRPr="002F4275">
        <w:rPr>
          <w:shd w:val="clear" w:color="auto" w:fill="FFFFFF"/>
        </w:rPr>
        <w:t xml:space="preserve">It allows them to feel like they’re in control and their opinion matters, which in turn improves their confidence. </w:t>
      </w:r>
      <w:r w:rsidR="00AF268E" w:rsidRPr="002F4275">
        <w:rPr>
          <w:shd w:val="clear" w:color="auto" w:fill="FFFFFF"/>
        </w:rPr>
        <w:t>The children will then be split in to groups to complete the task where they will each create a still image based on the verses of the poem</w:t>
      </w:r>
      <w:r w:rsidR="00D750DD" w:rsidRPr="002F4275">
        <w:rPr>
          <w:shd w:val="clear" w:color="auto" w:fill="FFFFFF"/>
        </w:rPr>
        <w:t>, this will further consolidate the Oracy skill which is being established throughout th</w:t>
      </w:r>
      <w:r w:rsidR="00A26E4A" w:rsidRPr="002F4275">
        <w:rPr>
          <w:shd w:val="clear" w:color="auto" w:fill="FFFFFF"/>
        </w:rPr>
        <w:t xml:space="preserve">ese lessons seen in </w:t>
      </w:r>
      <w:r w:rsidR="00A26E4A" w:rsidRPr="002F4275">
        <w:rPr>
          <w:shd w:val="clear" w:color="auto" w:fill="BDD6EE" w:themeFill="accent5" w:themeFillTint="66"/>
        </w:rPr>
        <w:t>appendix 4</w:t>
      </w:r>
      <w:r w:rsidR="00AF268E" w:rsidRPr="002F4275">
        <w:rPr>
          <w:shd w:val="clear" w:color="auto" w:fill="FFFFFF"/>
        </w:rPr>
        <w:t>.</w:t>
      </w:r>
      <w:r w:rsidR="00D750DD" w:rsidRPr="002F4275">
        <w:rPr>
          <w:shd w:val="clear" w:color="auto" w:fill="FFFFFF"/>
        </w:rPr>
        <w:t xml:space="preserve"> In </w:t>
      </w:r>
      <w:bookmarkStart w:id="2" w:name="_Hlk497438487"/>
      <w:r w:rsidR="00D750DD" w:rsidRPr="002F4275">
        <w:rPr>
          <w:shd w:val="clear" w:color="auto" w:fill="FFFFFF"/>
        </w:rPr>
        <w:t>a Welsh government document, it explains how a valuable feature of group work is that it encourages ‘explanatory talk</w:t>
      </w:r>
      <w:r w:rsidR="00BE4F19">
        <w:rPr>
          <w:shd w:val="clear" w:color="auto" w:fill="FFFFFF"/>
        </w:rPr>
        <w:t>’ (DCELLS, 2010)</w:t>
      </w:r>
      <w:bookmarkEnd w:id="2"/>
      <w:r w:rsidR="00BE4F19">
        <w:rPr>
          <w:shd w:val="clear" w:color="auto" w:fill="FFFFFF"/>
        </w:rPr>
        <w:t xml:space="preserve">. </w:t>
      </w:r>
      <w:r w:rsidR="00D750DD" w:rsidRPr="002F4275">
        <w:rPr>
          <w:shd w:val="clear" w:color="auto" w:fill="FFFFFF"/>
        </w:rPr>
        <w:t xml:space="preserve">When a child explains something to another child that they do not understand they </w:t>
      </w:r>
      <w:proofErr w:type="gramStart"/>
      <w:r w:rsidR="00D750DD" w:rsidRPr="002F4275">
        <w:rPr>
          <w:shd w:val="clear" w:color="auto" w:fill="FFFFFF"/>
        </w:rPr>
        <w:t>have the ability to</w:t>
      </w:r>
      <w:proofErr w:type="gramEnd"/>
      <w:r w:rsidR="00D750DD" w:rsidRPr="002F4275">
        <w:rPr>
          <w:shd w:val="clear" w:color="auto" w:fill="FFFFFF"/>
        </w:rPr>
        <w:t xml:space="preserve"> put it in a way that is on their level, therefore improving the possibility of understanding. </w:t>
      </w:r>
      <w:r w:rsidR="00AF268E" w:rsidRPr="002F4275">
        <w:rPr>
          <w:shd w:val="clear" w:color="auto" w:fill="FFFFFF"/>
        </w:rPr>
        <w:t xml:space="preserve">  </w:t>
      </w:r>
      <w:r w:rsidR="00D750DD" w:rsidRPr="002F4275">
        <w:rPr>
          <w:shd w:val="clear" w:color="auto" w:fill="FFFFFF"/>
        </w:rPr>
        <w:tab/>
      </w:r>
      <w:r w:rsidR="00D750DD" w:rsidRPr="002F4275">
        <w:rPr>
          <w:shd w:val="clear" w:color="auto" w:fill="FFFFFF"/>
        </w:rPr>
        <w:tab/>
      </w:r>
      <w:r w:rsidR="00D750DD" w:rsidRPr="002F4275">
        <w:rPr>
          <w:shd w:val="clear" w:color="auto" w:fill="FFFFFF"/>
        </w:rPr>
        <w:tab/>
      </w:r>
      <w:r w:rsidR="00D750DD" w:rsidRPr="002F4275">
        <w:rPr>
          <w:shd w:val="clear" w:color="auto" w:fill="FFFFFF"/>
        </w:rPr>
        <w:tab/>
      </w:r>
      <w:r w:rsidR="00D750DD" w:rsidRPr="002F4275">
        <w:rPr>
          <w:shd w:val="clear" w:color="auto" w:fill="FFFFFF"/>
        </w:rPr>
        <w:tab/>
      </w:r>
      <w:r w:rsidR="003308F5">
        <w:rPr>
          <w:shd w:val="clear" w:color="auto" w:fill="FFFFFF"/>
        </w:rPr>
        <w:tab/>
      </w:r>
      <w:r w:rsidR="003308F5">
        <w:rPr>
          <w:shd w:val="clear" w:color="auto" w:fill="FFFFFF"/>
        </w:rPr>
        <w:tab/>
      </w:r>
      <w:r w:rsidR="003308F5">
        <w:rPr>
          <w:shd w:val="clear" w:color="auto" w:fill="FFFFFF"/>
        </w:rPr>
        <w:tab/>
      </w:r>
      <w:r w:rsidR="003308F5">
        <w:rPr>
          <w:shd w:val="clear" w:color="auto" w:fill="FFFFFF"/>
        </w:rPr>
        <w:tab/>
      </w:r>
      <w:r w:rsidR="003308F5">
        <w:rPr>
          <w:shd w:val="clear" w:color="auto" w:fill="FFFFFF"/>
        </w:rPr>
        <w:tab/>
      </w:r>
    </w:p>
    <w:p w:rsidR="003308F5" w:rsidRDefault="003308F5" w:rsidP="003308F5">
      <w:pPr>
        <w:autoSpaceDE w:val="0"/>
        <w:autoSpaceDN w:val="0"/>
        <w:adjustRightInd w:val="0"/>
        <w:spacing w:line="360" w:lineRule="auto"/>
        <w:ind w:firstLine="720"/>
        <w:rPr>
          <w:shd w:val="clear" w:color="auto" w:fill="FFFFFF"/>
        </w:rPr>
      </w:pPr>
    </w:p>
    <w:p w:rsidR="00D936F7" w:rsidRDefault="00AA09B9" w:rsidP="003308F5">
      <w:pPr>
        <w:autoSpaceDE w:val="0"/>
        <w:autoSpaceDN w:val="0"/>
        <w:adjustRightInd w:val="0"/>
        <w:spacing w:line="360" w:lineRule="auto"/>
        <w:ind w:firstLine="720"/>
        <w:rPr>
          <w:shd w:val="clear" w:color="auto" w:fill="FFFFFF"/>
        </w:rPr>
      </w:pPr>
      <w:r w:rsidRPr="002F4275">
        <w:rPr>
          <w:shd w:val="clear" w:color="auto" w:fill="FFFFFF"/>
        </w:rPr>
        <w:t xml:space="preserve">After each still image has been completed the children will be expected to take pictures with the iPad, therefore incorporating ICT in to their lesson. They will be developing digital competence, the skill they will develop can be seen in </w:t>
      </w:r>
      <w:r w:rsidRPr="002F4275">
        <w:rPr>
          <w:shd w:val="clear" w:color="auto" w:fill="BDD6EE" w:themeFill="accent5" w:themeFillTint="66"/>
        </w:rPr>
        <w:t>Appendix</w:t>
      </w:r>
      <w:r w:rsidR="00667203" w:rsidRPr="002F4275">
        <w:rPr>
          <w:shd w:val="clear" w:color="auto" w:fill="BDD6EE" w:themeFill="accent5" w:themeFillTint="66"/>
        </w:rPr>
        <w:t xml:space="preserve"> 8</w:t>
      </w:r>
      <w:r w:rsidRPr="002F4275">
        <w:rPr>
          <w:shd w:val="clear" w:color="auto" w:fill="FFFFFF"/>
        </w:rPr>
        <w:t>.</w:t>
      </w:r>
      <w:r w:rsidR="00D750DD" w:rsidRPr="002F4275">
        <w:rPr>
          <w:shd w:val="clear" w:color="auto" w:fill="FFFFFF"/>
        </w:rPr>
        <w:tab/>
      </w:r>
      <w:r w:rsidRPr="002F4275">
        <w:rPr>
          <w:shd w:val="clear" w:color="auto" w:fill="FFFFFF"/>
        </w:rPr>
        <w:t xml:space="preserve">The final part of the lesson will include children looking at each other’s work, the groups could be partnered up and show each other their still images, and they could share a positive feedback and maybe one which they could </w:t>
      </w:r>
      <w:r w:rsidR="00CF3EE2" w:rsidRPr="002F4275">
        <w:rPr>
          <w:shd w:val="clear" w:color="auto" w:fill="FFFFFF"/>
        </w:rPr>
        <w:t xml:space="preserve">improve. </w:t>
      </w:r>
      <w:r w:rsidR="00510CB7" w:rsidRPr="002F4275">
        <w:rPr>
          <w:shd w:val="clear" w:color="auto" w:fill="FFFFFF"/>
        </w:rPr>
        <w:t xml:space="preserve">The will develop the range of this lesson which is to </w:t>
      </w:r>
      <w:r w:rsidR="00510CB7" w:rsidRPr="002F4275">
        <w:rPr>
          <w:rFonts w:eastAsiaTheme="minorHAnsi"/>
          <w:lang w:val="en-GB"/>
        </w:rPr>
        <w:t xml:space="preserve">evaluate their own and others’ performances, using ICT when appropriate, and ask relevant questions to improve and </w:t>
      </w:r>
      <w:r w:rsidR="00510CB7" w:rsidRPr="002F4275">
        <w:rPr>
          <w:rFonts w:eastAsiaTheme="minorHAnsi"/>
          <w:color w:val="231F20"/>
          <w:lang w:val="en-GB"/>
        </w:rPr>
        <w:t xml:space="preserve">make progress’. </w:t>
      </w:r>
      <w:r w:rsidR="00CF3EE2" w:rsidRPr="002F4275">
        <w:rPr>
          <w:shd w:val="clear" w:color="auto" w:fill="FFFFFF"/>
        </w:rPr>
        <w:t xml:space="preserve">When saying an improvement, the children should be made aware that for this to be effective it could be linked to the success criteria. </w:t>
      </w:r>
      <w:bookmarkStart w:id="3" w:name="_Hlk497438699"/>
      <w:r w:rsidR="00CF3EE2" w:rsidRPr="002F4275">
        <w:rPr>
          <w:shd w:val="clear" w:color="auto" w:fill="FFFFFF"/>
        </w:rPr>
        <w:t>In drama “children develop their critical awareness” (Bloomfield and Childs, 2013</w:t>
      </w:r>
      <w:r w:rsidR="002C4F5D">
        <w:rPr>
          <w:shd w:val="clear" w:color="auto" w:fill="FFFFFF"/>
        </w:rPr>
        <w:t>:</w:t>
      </w:r>
      <w:r w:rsidR="00CF3EE2" w:rsidRPr="002C4F5D">
        <w:rPr>
          <w:shd w:val="clear" w:color="auto" w:fill="FFFFFF"/>
        </w:rPr>
        <w:t>30</w:t>
      </w:r>
      <w:r w:rsidR="00CF3EE2" w:rsidRPr="002F4275">
        <w:rPr>
          <w:shd w:val="clear" w:color="auto" w:fill="FFFFFF"/>
        </w:rPr>
        <w:t>).</w:t>
      </w:r>
      <w:bookmarkEnd w:id="3"/>
      <w:r w:rsidR="00CF3EE2" w:rsidRPr="002F4275">
        <w:rPr>
          <w:shd w:val="clear" w:color="auto" w:fill="FFFFFF"/>
        </w:rPr>
        <w:t xml:space="preserve"> </w:t>
      </w:r>
      <w:r w:rsidRPr="002F4275">
        <w:rPr>
          <w:shd w:val="clear" w:color="auto" w:fill="FFFFFF"/>
        </w:rPr>
        <w:t>Children develop their critical awareness in drama when they interact and listen to other perform and often give out oral feedback without being awar</w:t>
      </w:r>
      <w:r w:rsidR="00CF3EE2" w:rsidRPr="002F4275">
        <w:rPr>
          <w:shd w:val="clear" w:color="auto" w:fill="FFFFFF"/>
        </w:rPr>
        <w:t xml:space="preserve">e. </w:t>
      </w:r>
      <w:r w:rsidR="00667203" w:rsidRPr="002F4275">
        <w:rPr>
          <w:shd w:val="clear" w:color="auto" w:fill="FFFFFF"/>
        </w:rPr>
        <w:t xml:space="preserve">However, it can be argued that when assessing </w:t>
      </w:r>
      <w:r w:rsidR="00AF268E" w:rsidRPr="002F4275">
        <w:rPr>
          <w:shd w:val="clear" w:color="auto" w:fill="FFFFFF"/>
        </w:rPr>
        <w:t>drama, a child’s confidence must be taken in to consideration. W</w:t>
      </w:r>
      <w:r w:rsidR="00667203" w:rsidRPr="002F4275">
        <w:rPr>
          <w:shd w:val="clear" w:color="auto" w:fill="FFFFFF"/>
        </w:rPr>
        <w:t xml:space="preserve">ithin drama some children are not as confident with others, and some children may find speaking in front of a large audience a stressful experience, it is down to the practitioner to then ensure that everyone feels comfortable in their environment. </w:t>
      </w:r>
    </w:p>
    <w:p w:rsidR="003308F5" w:rsidRPr="002F4275" w:rsidRDefault="003308F5" w:rsidP="003308F5">
      <w:pPr>
        <w:autoSpaceDE w:val="0"/>
        <w:autoSpaceDN w:val="0"/>
        <w:adjustRightInd w:val="0"/>
        <w:spacing w:line="360" w:lineRule="auto"/>
        <w:ind w:firstLine="720"/>
        <w:rPr>
          <w:shd w:val="clear" w:color="auto" w:fill="FFFFFF"/>
        </w:rPr>
      </w:pPr>
    </w:p>
    <w:p w:rsidR="00A26E4A" w:rsidRPr="002F4275" w:rsidRDefault="00A26E4A" w:rsidP="002F4275">
      <w:pPr>
        <w:autoSpaceDE w:val="0"/>
        <w:autoSpaceDN w:val="0"/>
        <w:adjustRightInd w:val="0"/>
        <w:spacing w:line="360" w:lineRule="auto"/>
        <w:rPr>
          <w:rFonts w:eastAsiaTheme="minorHAnsi"/>
          <w:lang w:val="en-GB"/>
        </w:rPr>
      </w:pPr>
      <w:r w:rsidRPr="002F4275">
        <w:rPr>
          <w:shd w:val="clear" w:color="auto" w:fill="FFFFFF"/>
        </w:rPr>
        <w:tab/>
        <w:t xml:space="preserve">This drama lesson has established that learning through drama has the potential to develop numerous skills, such as literacy skills and ICT skills. It is important in developing a class ethos of everyone being able to express themselves and therefore encourages children to be confident learners. </w:t>
      </w:r>
    </w:p>
    <w:p w:rsidR="00A26E4A" w:rsidRPr="002F4275" w:rsidRDefault="00A26E4A" w:rsidP="002F4275">
      <w:pPr>
        <w:spacing w:line="360" w:lineRule="auto"/>
        <w:rPr>
          <w:shd w:val="clear" w:color="auto" w:fill="FFFFFF"/>
        </w:rPr>
      </w:pPr>
    </w:p>
    <w:p w:rsidR="00CF3EE2" w:rsidRPr="002F4275" w:rsidRDefault="00CF3EE2" w:rsidP="002F4275">
      <w:pPr>
        <w:spacing w:line="360" w:lineRule="auto"/>
        <w:rPr>
          <w:sz w:val="28"/>
          <w:u w:val="single"/>
          <w:shd w:val="clear" w:color="auto" w:fill="FFFFFF"/>
        </w:rPr>
      </w:pPr>
      <w:r w:rsidRPr="002F4275">
        <w:rPr>
          <w:sz w:val="28"/>
          <w:u w:val="single"/>
          <w:shd w:val="clear" w:color="auto" w:fill="FFFFFF"/>
        </w:rPr>
        <w:t>Music</w:t>
      </w:r>
    </w:p>
    <w:p w:rsidR="00A26E4A" w:rsidRPr="002F4275" w:rsidRDefault="00A26E4A" w:rsidP="002F4275">
      <w:pPr>
        <w:spacing w:line="360" w:lineRule="auto"/>
        <w:rPr>
          <w:u w:val="single"/>
          <w:shd w:val="clear" w:color="auto" w:fill="FFFFFF"/>
        </w:rPr>
      </w:pPr>
    </w:p>
    <w:p w:rsidR="00D94032" w:rsidRDefault="00A26E4A" w:rsidP="002F4275">
      <w:pPr>
        <w:spacing w:line="360" w:lineRule="auto"/>
        <w:ind w:firstLine="720"/>
        <w:rPr>
          <w:shd w:val="clear" w:color="auto" w:fill="FFFFFF"/>
        </w:rPr>
      </w:pPr>
      <w:r w:rsidRPr="002F4275">
        <w:rPr>
          <w:shd w:val="clear" w:color="auto" w:fill="FFFFFF"/>
        </w:rPr>
        <w:t>In T</w:t>
      </w:r>
      <w:r w:rsidR="00CF3EE2" w:rsidRPr="002F4275">
        <w:rPr>
          <w:shd w:val="clear" w:color="auto" w:fill="FFFFFF"/>
        </w:rPr>
        <w:t>eaching Maths</w:t>
      </w:r>
      <w:r w:rsidRPr="002F4275">
        <w:rPr>
          <w:shd w:val="clear" w:color="auto" w:fill="FFFFFF"/>
        </w:rPr>
        <w:t xml:space="preserve"> Creatively</w:t>
      </w:r>
      <w:r w:rsidR="00CF3EE2" w:rsidRPr="002F4275">
        <w:rPr>
          <w:shd w:val="clear" w:color="auto" w:fill="FFFFFF"/>
        </w:rPr>
        <w:t xml:space="preserve"> </w:t>
      </w:r>
      <w:r w:rsidRPr="002F4275">
        <w:rPr>
          <w:shd w:val="clear" w:color="auto" w:fill="FFFFFF"/>
        </w:rPr>
        <w:t>(pound</w:t>
      </w:r>
      <w:r w:rsidR="002C4F5D">
        <w:rPr>
          <w:shd w:val="clear" w:color="auto" w:fill="FFFFFF"/>
        </w:rPr>
        <w:t xml:space="preserve"> and Lee</w:t>
      </w:r>
      <w:r w:rsidRPr="002F4275">
        <w:rPr>
          <w:shd w:val="clear" w:color="auto" w:fill="FFFFFF"/>
        </w:rPr>
        <w:t>,2010:</w:t>
      </w:r>
      <w:r w:rsidR="00D94032" w:rsidRPr="002F4275">
        <w:rPr>
          <w:shd w:val="clear" w:color="auto" w:fill="FFFFFF"/>
        </w:rPr>
        <w:t xml:space="preserve"> </w:t>
      </w:r>
      <w:r w:rsidR="00CF3EE2" w:rsidRPr="002F4275">
        <w:rPr>
          <w:shd w:val="clear" w:color="auto" w:fill="FFFFFF"/>
        </w:rPr>
        <w:t xml:space="preserve">124) she suggests “Music and mathematics have </w:t>
      </w:r>
      <w:proofErr w:type="gramStart"/>
      <w:r w:rsidR="00CF3EE2" w:rsidRPr="002F4275">
        <w:rPr>
          <w:shd w:val="clear" w:color="auto" w:fill="FFFFFF"/>
        </w:rPr>
        <w:t>a number of</w:t>
      </w:r>
      <w:proofErr w:type="gramEnd"/>
      <w:r w:rsidR="00CF3EE2" w:rsidRPr="002F4275">
        <w:rPr>
          <w:shd w:val="clear" w:color="auto" w:fill="FFFFFF"/>
        </w:rPr>
        <w:t xml:space="preserve"> fundamental, or perhaps elemental, links.” In this lesson children will be developing Mathematic skills through Literacy. The skill from the Music Curriculum will be to ‘listen to and appraise music during which they should make distinctions with musical elements’. </w:t>
      </w:r>
      <w:r w:rsidR="00F71BED" w:rsidRPr="002F4275">
        <w:rPr>
          <w:shd w:val="clear" w:color="auto" w:fill="FFFFFF"/>
        </w:rPr>
        <w:t>For this lesson, the children will have to have some prior learning; this prior lear</w:t>
      </w:r>
      <w:r w:rsidRPr="002F4275">
        <w:rPr>
          <w:shd w:val="clear" w:color="auto" w:fill="FFFFFF"/>
        </w:rPr>
        <w:t xml:space="preserve">ning can be found in </w:t>
      </w:r>
      <w:r w:rsidRPr="002F4275">
        <w:rPr>
          <w:shd w:val="clear" w:color="auto" w:fill="BDD6EE" w:themeFill="accent5" w:themeFillTint="66"/>
        </w:rPr>
        <w:t>appendix 9</w:t>
      </w:r>
      <w:r w:rsidR="00F71BED" w:rsidRPr="002F4275">
        <w:rPr>
          <w:shd w:val="clear" w:color="auto" w:fill="FFFFFF"/>
        </w:rPr>
        <w:t xml:space="preserve">. </w:t>
      </w:r>
      <w:r w:rsidR="00F71BED" w:rsidRPr="002F4275">
        <w:rPr>
          <w:shd w:val="clear" w:color="auto" w:fill="FFFFFF"/>
        </w:rPr>
        <w:tab/>
      </w:r>
    </w:p>
    <w:p w:rsidR="003308F5" w:rsidRPr="002F4275" w:rsidRDefault="003308F5" w:rsidP="002F4275">
      <w:pPr>
        <w:spacing w:line="360" w:lineRule="auto"/>
        <w:ind w:firstLine="720"/>
        <w:rPr>
          <w:shd w:val="clear" w:color="auto" w:fill="FFFFFF"/>
        </w:rPr>
      </w:pPr>
    </w:p>
    <w:p w:rsidR="003308F5" w:rsidRDefault="00D94032" w:rsidP="002F4275">
      <w:pPr>
        <w:spacing w:line="360" w:lineRule="auto"/>
        <w:ind w:firstLine="720"/>
        <w:rPr>
          <w:shd w:val="clear" w:color="auto" w:fill="FFFFFF"/>
        </w:rPr>
      </w:pPr>
      <w:r w:rsidRPr="002F4275">
        <w:rPr>
          <w:shd w:val="clear" w:color="auto" w:fill="FFFFFF"/>
        </w:rPr>
        <w:t xml:space="preserve">This part of the session will be a recap of the elements the children could use the questions that can be found in </w:t>
      </w:r>
      <w:r w:rsidRPr="002F4275">
        <w:rPr>
          <w:shd w:val="clear" w:color="auto" w:fill="BDD6EE" w:themeFill="accent5" w:themeFillTint="66"/>
        </w:rPr>
        <w:t>appendix 10</w:t>
      </w:r>
      <w:r w:rsidRPr="002F4275">
        <w:rPr>
          <w:shd w:val="clear" w:color="auto" w:fill="FFFFFF"/>
        </w:rPr>
        <w:t xml:space="preserve">. Then </w:t>
      </w:r>
      <w:r w:rsidR="00CF3EE2" w:rsidRPr="002F4275">
        <w:rPr>
          <w:shd w:val="clear" w:color="auto" w:fill="FFFFFF"/>
        </w:rPr>
        <w:t>the teacher should explain how this activity links to the artefact</w:t>
      </w:r>
      <w:r w:rsidRPr="002F4275">
        <w:rPr>
          <w:shd w:val="clear" w:color="auto" w:fill="FFFFFF"/>
        </w:rPr>
        <w:t xml:space="preserve">, the information which the teacher should share with the children can be found in </w:t>
      </w:r>
      <w:r w:rsidRPr="002F4275">
        <w:rPr>
          <w:shd w:val="clear" w:color="auto" w:fill="BDD6EE" w:themeFill="accent5" w:themeFillTint="66"/>
        </w:rPr>
        <w:t>appendix 11</w:t>
      </w:r>
      <w:r w:rsidRPr="002F4275">
        <w:rPr>
          <w:shd w:val="clear" w:color="auto" w:fill="FFFFFF"/>
        </w:rPr>
        <w:t xml:space="preserve">. </w:t>
      </w:r>
      <w:r w:rsidR="00CF3EE2" w:rsidRPr="002F4275">
        <w:rPr>
          <w:shd w:val="clear" w:color="auto" w:fill="FFFFFF"/>
        </w:rPr>
        <w:tab/>
      </w:r>
      <w:r w:rsidR="00CF3EE2" w:rsidRPr="002F4275">
        <w:rPr>
          <w:shd w:val="clear" w:color="auto" w:fill="FFFFFF"/>
        </w:rPr>
        <w:tab/>
      </w:r>
      <w:r w:rsidR="00CF3EE2" w:rsidRPr="002F4275">
        <w:rPr>
          <w:shd w:val="clear" w:color="auto" w:fill="FFFFFF"/>
        </w:rPr>
        <w:tab/>
      </w:r>
    </w:p>
    <w:p w:rsidR="002F4275" w:rsidRDefault="00CF3EE2" w:rsidP="002F4275">
      <w:pPr>
        <w:spacing w:line="360" w:lineRule="auto"/>
        <w:ind w:firstLine="720"/>
        <w:rPr>
          <w:shd w:val="clear" w:color="auto" w:fill="FFFFFF"/>
        </w:rPr>
      </w:pPr>
      <w:r w:rsidRPr="002F4275">
        <w:rPr>
          <w:shd w:val="clear" w:color="auto" w:fill="FFFFFF"/>
        </w:rPr>
        <w:tab/>
      </w:r>
      <w:r w:rsidRPr="002F4275">
        <w:rPr>
          <w:shd w:val="clear" w:color="auto" w:fill="FFFFFF"/>
        </w:rPr>
        <w:tab/>
      </w:r>
      <w:r w:rsidRPr="002F4275">
        <w:rPr>
          <w:shd w:val="clear" w:color="auto" w:fill="FFFFFF"/>
        </w:rPr>
        <w:tab/>
      </w:r>
    </w:p>
    <w:p w:rsidR="003308F5" w:rsidRDefault="00CF3EE2" w:rsidP="002F4275">
      <w:pPr>
        <w:spacing w:line="360" w:lineRule="auto"/>
        <w:ind w:firstLine="720"/>
        <w:rPr>
          <w:shd w:val="clear" w:color="auto" w:fill="FFFFFF"/>
        </w:rPr>
      </w:pPr>
      <w:r w:rsidRPr="002F4275">
        <w:rPr>
          <w:shd w:val="clear" w:color="auto" w:fill="FFFFFF"/>
        </w:rPr>
        <w:t>The main part of the lesson will involve the pupils listening to firstly a choir from the Rhondda and identifying the elements within this.</w:t>
      </w:r>
      <w:r w:rsidR="00F71BED" w:rsidRPr="002F4275">
        <w:rPr>
          <w:shd w:val="clear" w:color="auto" w:fill="FFFFFF"/>
        </w:rPr>
        <w:t xml:space="preserve"> A benefit of getting the children to listen to music can be one which benefits their well-being. </w:t>
      </w:r>
      <w:r w:rsidR="00F400F7" w:rsidRPr="002F4275">
        <w:rPr>
          <w:shd w:val="clear" w:color="auto" w:fill="FFFFFF"/>
        </w:rPr>
        <w:t xml:space="preserve">The benefits of Music in relieving stress and anxiety is highlighted in a study </w:t>
      </w:r>
      <w:proofErr w:type="gramStart"/>
      <w:r w:rsidR="00F400F7" w:rsidRPr="002F4275">
        <w:rPr>
          <w:shd w:val="clear" w:color="auto" w:fill="FFFFFF"/>
        </w:rPr>
        <w:t>In</w:t>
      </w:r>
      <w:proofErr w:type="gramEnd"/>
      <w:r w:rsidR="00F400F7" w:rsidRPr="002F4275">
        <w:rPr>
          <w:shd w:val="clear" w:color="auto" w:fill="FFFFFF"/>
        </w:rPr>
        <w:t xml:space="preserve"> a pediatric ward (</w:t>
      </w:r>
      <w:r w:rsidR="00F400F7" w:rsidRPr="002F4275">
        <w:rPr>
          <w:rStyle w:val="Emphasis"/>
          <w:color w:val="000000"/>
          <w:lang w:val="en"/>
        </w:rPr>
        <w:t>JAMA Pediatrics, 2013 cited i</w:t>
      </w:r>
      <w:r w:rsidR="00F400F7" w:rsidRPr="002F4275">
        <w:rPr>
          <w:rStyle w:val="Emphasis"/>
          <w:color w:val="0D0D0D" w:themeColor="text1" w:themeTint="F2"/>
          <w:lang w:val="en"/>
        </w:rPr>
        <w:t xml:space="preserve">n </w:t>
      </w:r>
      <w:r w:rsidR="00F400F7" w:rsidRPr="002F4275">
        <w:rPr>
          <w:color w:val="0D0D0D" w:themeColor="text1" w:themeTint="F2"/>
          <w:lang w:val="en"/>
        </w:rPr>
        <w:t>Novotney 2013) they reported that many children appeared less stressed about the experience than those who did not listen to music. The</w:t>
      </w:r>
      <w:r w:rsidR="00D94032" w:rsidRPr="002F4275">
        <w:rPr>
          <w:color w:val="0D0D0D" w:themeColor="text1" w:themeTint="F2"/>
          <w:lang w:val="en"/>
        </w:rPr>
        <w:t xml:space="preserve">se findings could explain the </w:t>
      </w:r>
      <w:r w:rsidR="00F400F7" w:rsidRPr="002F4275">
        <w:rPr>
          <w:color w:val="0D0D0D" w:themeColor="text1" w:themeTint="F2"/>
          <w:lang w:val="en"/>
        </w:rPr>
        <w:t>Esty</w:t>
      </w:r>
      <w:r w:rsidR="00D94032" w:rsidRPr="002F4275">
        <w:rPr>
          <w:color w:val="0D0D0D" w:themeColor="text1" w:themeTint="F2"/>
          <w:lang w:val="en"/>
        </w:rPr>
        <w:t xml:space="preserve">n report which found </w:t>
      </w:r>
      <w:r w:rsidR="00F400F7" w:rsidRPr="002F4275">
        <w:rPr>
          <w:color w:val="0D0D0D" w:themeColor="text1" w:themeTint="F2"/>
          <w:lang w:val="en"/>
        </w:rPr>
        <w:t>that the creative arts had a ‘positive impact on improving pupils’ wellbeing’</w:t>
      </w:r>
      <w:r w:rsidR="005F4CA6">
        <w:rPr>
          <w:color w:val="0D0D0D" w:themeColor="text1" w:themeTint="F2"/>
          <w:lang w:val="en"/>
        </w:rPr>
        <w:t xml:space="preserve"> </w:t>
      </w:r>
      <w:r w:rsidR="005F4CA6" w:rsidRPr="00C97261">
        <w:rPr>
          <w:shd w:val="clear" w:color="auto" w:fill="FFFFFF"/>
        </w:rPr>
        <w:t>(Wales: Estyn, 2015)</w:t>
      </w:r>
      <w:r w:rsidR="00F400F7" w:rsidRPr="002F4275">
        <w:rPr>
          <w:lang w:val="en"/>
        </w:rPr>
        <w:t xml:space="preserve">. </w:t>
      </w:r>
      <w:r w:rsidR="00F400F7" w:rsidRPr="002F4275">
        <w:rPr>
          <w:rStyle w:val="Emphasis"/>
          <w:lang w:val="en"/>
        </w:rPr>
        <w:t xml:space="preserve"> </w:t>
      </w:r>
      <w:r w:rsidRPr="002F4275">
        <w:rPr>
          <w:shd w:val="clear" w:color="auto" w:fill="FFFFFF"/>
        </w:rPr>
        <w:t>They will then listen to other choirs from around the world and write down how the 3 elements appear within these pieces of music.</w:t>
      </w:r>
      <w:r w:rsidR="00D94032" w:rsidRPr="002F4275">
        <w:rPr>
          <w:shd w:val="clear" w:color="auto" w:fill="FFFFFF"/>
        </w:rPr>
        <w:t xml:space="preserve"> </w:t>
      </w:r>
      <w:r w:rsidRPr="002F4275">
        <w:rPr>
          <w:shd w:val="clear" w:color="auto" w:fill="FFFFFF"/>
        </w:rPr>
        <w:t xml:space="preserve">The music that can be used can be seen in </w:t>
      </w:r>
      <w:r w:rsidRPr="002F4275">
        <w:rPr>
          <w:shd w:val="clear" w:color="auto" w:fill="BDD6EE" w:themeFill="accent5" w:themeFillTint="66"/>
        </w:rPr>
        <w:t xml:space="preserve">appendix </w:t>
      </w:r>
      <w:r w:rsidR="00D94032" w:rsidRPr="002F4275">
        <w:rPr>
          <w:shd w:val="clear" w:color="auto" w:fill="BDD6EE" w:themeFill="accent5" w:themeFillTint="66"/>
        </w:rPr>
        <w:t>12</w:t>
      </w:r>
      <w:r w:rsidRPr="002F4275">
        <w:rPr>
          <w:shd w:val="clear" w:color="auto" w:fill="FFFFFF"/>
        </w:rPr>
        <w:t>. The Curriculum Cymreig skills that c</w:t>
      </w:r>
      <w:r w:rsidR="005F4CA6">
        <w:rPr>
          <w:shd w:val="clear" w:color="auto" w:fill="FFFFFF"/>
        </w:rPr>
        <w:t xml:space="preserve">an be developed in this lesson can be seen in </w:t>
      </w:r>
      <w:r w:rsidR="005F4CA6" w:rsidRPr="005F4CA6">
        <w:rPr>
          <w:shd w:val="clear" w:color="auto" w:fill="D9E2F3" w:themeFill="accent1" w:themeFillTint="33"/>
        </w:rPr>
        <w:t>appendix 13</w:t>
      </w:r>
      <w:r w:rsidR="005F4CA6">
        <w:rPr>
          <w:shd w:val="clear" w:color="auto" w:fill="D9E2F3" w:themeFill="accent1" w:themeFillTint="33"/>
        </w:rPr>
        <w:t>.</w:t>
      </w:r>
      <w:r w:rsidRPr="002F4275">
        <w:rPr>
          <w:shd w:val="clear" w:color="auto" w:fill="FFFFFF"/>
        </w:rPr>
        <w:t xml:space="preserve"> </w:t>
      </w:r>
      <w:r w:rsidR="00F71BED" w:rsidRPr="002F4275">
        <w:rPr>
          <w:shd w:val="clear" w:color="auto" w:fill="FFFFFF"/>
        </w:rPr>
        <w:t xml:space="preserve">The lesson is linked to looking at welsh choirs whose culture and language will be reflected in the songs and then looking at the same aspects in the songs of other choirs around the world. </w:t>
      </w:r>
    </w:p>
    <w:p w:rsidR="003308F5" w:rsidRDefault="003308F5" w:rsidP="002F4275">
      <w:pPr>
        <w:spacing w:line="360" w:lineRule="auto"/>
        <w:ind w:firstLine="720"/>
        <w:rPr>
          <w:shd w:val="clear" w:color="auto" w:fill="FFFFFF"/>
        </w:rPr>
      </w:pPr>
    </w:p>
    <w:p w:rsidR="003308F5" w:rsidRDefault="003308F5" w:rsidP="002F4275">
      <w:pPr>
        <w:spacing w:line="360" w:lineRule="auto"/>
        <w:ind w:firstLine="720"/>
        <w:rPr>
          <w:shd w:val="clear" w:color="auto" w:fill="FFFFFF"/>
        </w:rPr>
      </w:pPr>
      <w:r>
        <w:rPr>
          <w:shd w:val="clear" w:color="auto" w:fill="FFFFFF"/>
        </w:rPr>
        <w:t xml:space="preserve">When looking at the </w:t>
      </w:r>
      <w:r w:rsidR="00CF3EE2" w:rsidRPr="002F4275">
        <w:rPr>
          <w:shd w:val="clear" w:color="auto" w:fill="FFFFFF"/>
        </w:rPr>
        <w:t>piece</w:t>
      </w:r>
      <w:r>
        <w:rPr>
          <w:shd w:val="clear" w:color="auto" w:fill="FFFFFF"/>
        </w:rPr>
        <w:t>s</w:t>
      </w:r>
      <w:r w:rsidR="00CF3EE2" w:rsidRPr="002F4275">
        <w:rPr>
          <w:shd w:val="clear" w:color="auto" w:fill="FFFFFF"/>
        </w:rPr>
        <w:t xml:space="preserve"> of music</w:t>
      </w:r>
      <w:r>
        <w:rPr>
          <w:shd w:val="clear" w:color="auto" w:fill="FFFFFF"/>
        </w:rPr>
        <w:t xml:space="preserve"> the class will </w:t>
      </w:r>
      <w:r w:rsidR="00CF3EE2" w:rsidRPr="002F4275">
        <w:rPr>
          <w:shd w:val="clear" w:color="auto" w:fill="FFFFFF"/>
        </w:rPr>
        <w:t xml:space="preserve">work together to identify how the elements appear in the Welsh Choirs music as an example. When listening to the other 3 pieces of music the class will listen together to the music and then discuss in groups how the elements appear. </w:t>
      </w:r>
      <w:r w:rsidR="00D94032" w:rsidRPr="002F4275">
        <w:rPr>
          <w:shd w:val="clear" w:color="auto" w:fill="FFFFFF"/>
        </w:rPr>
        <w:t xml:space="preserve">In Vygotsky’s zone of proximal development, he suggests that we learn best in social environments, where we construct meaning through interaction of others. Suggesting that group work allows children to learn </w:t>
      </w:r>
      <w:proofErr w:type="gramStart"/>
      <w:r w:rsidR="00D94032" w:rsidRPr="002F4275">
        <w:rPr>
          <w:shd w:val="clear" w:color="auto" w:fill="FFFFFF"/>
        </w:rPr>
        <w:t>off of</w:t>
      </w:r>
      <w:proofErr w:type="gramEnd"/>
      <w:r w:rsidR="00D94032" w:rsidRPr="002F4275">
        <w:rPr>
          <w:shd w:val="clear" w:color="auto" w:fill="FFFFFF"/>
        </w:rPr>
        <w:t xml:space="preserve"> each other, share ideas and exchange appropriate vocabulary in order to make meaning of what they are doing. This is familiar with the approach of Reggio Emilia schools where working in collaboration allows them to develop their shared thinking and become more involved by using creativity. </w:t>
      </w:r>
      <w:r w:rsidR="00CF3EE2" w:rsidRPr="002F4275">
        <w:rPr>
          <w:shd w:val="clear" w:color="auto" w:fill="FFFFFF"/>
        </w:rPr>
        <w:t xml:space="preserve">This lesson could be differentiated or could have resources for support an explanation of these and resources can be found in </w:t>
      </w:r>
      <w:r w:rsidR="00CF3EE2" w:rsidRPr="002F4275">
        <w:rPr>
          <w:shd w:val="clear" w:color="auto" w:fill="BDD6EE" w:themeFill="accent5" w:themeFillTint="66"/>
        </w:rPr>
        <w:t xml:space="preserve">appendix </w:t>
      </w:r>
      <w:r w:rsidR="00D94032" w:rsidRPr="002F4275">
        <w:rPr>
          <w:shd w:val="clear" w:color="auto" w:fill="BDD6EE" w:themeFill="accent5" w:themeFillTint="66"/>
        </w:rPr>
        <w:t>13</w:t>
      </w:r>
      <w:r w:rsidR="00CF3EE2" w:rsidRPr="002F4275">
        <w:rPr>
          <w:shd w:val="clear" w:color="auto" w:fill="FFFFFF"/>
        </w:rPr>
        <w:t xml:space="preserve">. </w:t>
      </w:r>
      <w:r w:rsidR="00284C15" w:rsidRPr="002F4275">
        <w:rPr>
          <w:shd w:val="clear" w:color="auto" w:fill="FFFFFF"/>
        </w:rPr>
        <w:t>Creative learning can engage students more in a task Casserley (2004 as cited in Grigg 2014: 105) talks about how learning creativity through lessons such as music can improve the motivation of children. When children are more enthusiastic about a lesson</w:t>
      </w:r>
      <w:r>
        <w:rPr>
          <w:shd w:val="clear" w:color="auto" w:fill="FFFFFF"/>
        </w:rPr>
        <w:t>,</w:t>
      </w:r>
      <w:r w:rsidR="00284C15" w:rsidRPr="002F4275">
        <w:rPr>
          <w:shd w:val="clear" w:color="auto" w:fill="FFFFFF"/>
        </w:rPr>
        <w:t xml:space="preserve"> they ther</w:t>
      </w:r>
      <w:r>
        <w:rPr>
          <w:shd w:val="clear" w:color="auto" w:fill="FFFFFF"/>
        </w:rPr>
        <w:t xml:space="preserve">efore become more occupied in task and as a result </w:t>
      </w:r>
      <w:r w:rsidR="00284C15" w:rsidRPr="002F4275">
        <w:rPr>
          <w:shd w:val="clear" w:color="auto" w:fill="FFFFFF"/>
        </w:rPr>
        <w:t xml:space="preserve">concentrate more.  </w:t>
      </w:r>
      <w:r>
        <w:rPr>
          <w:shd w:val="clear" w:color="auto" w:fill="FFFFFF"/>
        </w:rPr>
        <w:tab/>
      </w:r>
      <w:r>
        <w:rPr>
          <w:shd w:val="clear" w:color="auto" w:fill="FFFFFF"/>
        </w:rPr>
        <w:tab/>
      </w:r>
      <w:r>
        <w:rPr>
          <w:shd w:val="clear" w:color="auto" w:fill="FFFFFF"/>
        </w:rPr>
        <w:tab/>
      </w:r>
      <w:r>
        <w:rPr>
          <w:shd w:val="clear" w:color="auto" w:fill="FFFFFF"/>
        </w:rPr>
        <w:tab/>
      </w:r>
      <w:r>
        <w:rPr>
          <w:shd w:val="clear" w:color="auto" w:fill="FFFFFF"/>
        </w:rPr>
        <w:tab/>
      </w:r>
      <w:r>
        <w:rPr>
          <w:shd w:val="clear" w:color="auto" w:fill="FFFFFF"/>
        </w:rPr>
        <w:tab/>
      </w:r>
      <w:r>
        <w:rPr>
          <w:shd w:val="clear" w:color="auto" w:fill="FFFFFF"/>
        </w:rPr>
        <w:tab/>
      </w:r>
      <w:r>
        <w:rPr>
          <w:shd w:val="clear" w:color="auto" w:fill="FFFFFF"/>
        </w:rPr>
        <w:tab/>
      </w:r>
      <w:r>
        <w:rPr>
          <w:shd w:val="clear" w:color="auto" w:fill="FFFFFF"/>
        </w:rPr>
        <w:tab/>
      </w:r>
      <w:r>
        <w:rPr>
          <w:shd w:val="clear" w:color="auto" w:fill="FFFFFF"/>
        </w:rPr>
        <w:tab/>
      </w:r>
    </w:p>
    <w:p w:rsidR="003308F5" w:rsidRDefault="003308F5" w:rsidP="002F4275">
      <w:pPr>
        <w:spacing w:line="360" w:lineRule="auto"/>
        <w:ind w:firstLine="720"/>
        <w:rPr>
          <w:shd w:val="clear" w:color="auto" w:fill="FFFFFF"/>
        </w:rPr>
      </w:pPr>
    </w:p>
    <w:p w:rsidR="003308F5" w:rsidRDefault="00CF3EE2" w:rsidP="003308F5">
      <w:pPr>
        <w:spacing w:line="360" w:lineRule="auto"/>
        <w:ind w:firstLine="720"/>
        <w:rPr>
          <w:shd w:val="clear" w:color="auto" w:fill="FFFFFF"/>
        </w:rPr>
      </w:pPr>
      <w:r w:rsidRPr="002F4275">
        <w:rPr>
          <w:shd w:val="clear" w:color="auto" w:fill="FFFFFF"/>
        </w:rPr>
        <w:t xml:space="preserve">Apart from making learning exciting music can involve the development of language and literacy, this activity will involve the listening to the words used in the music to gain some understanding, therefore developing their listening skills. It will also develop literacy when comparing the different types of music which will take place at the end of the lesson. Music can support the skills that underpin good literacy, on songsforteaching.com an article by Woodhall and Ziembroski talk about how “rhythm can be used to increase a student’s awareness of rhythmic pattern” This is backed up by a study by long talked about in the power of music who explains that children who did brief rhythm training for 6 weeks found that reading comprehension in children who experienced difficulties improved. In this lesson children also look at timbre, work with timbre helps children in developing the ability to hear the difference between phonemes, which helps them in early reading. </w:t>
      </w:r>
      <w:r w:rsidRPr="002F4275">
        <w:rPr>
          <w:shd w:val="clear" w:color="auto" w:fill="FFFFFF"/>
        </w:rPr>
        <w:tab/>
      </w:r>
      <w:r w:rsidR="002F4275">
        <w:rPr>
          <w:shd w:val="clear" w:color="auto" w:fill="FFFFFF"/>
        </w:rPr>
        <w:tab/>
      </w:r>
      <w:r w:rsidR="002F4275">
        <w:rPr>
          <w:shd w:val="clear" w:color="auto" w:fill="FFFFFF"/>
        </w:rPr>
        <w:tab/>
      </w:r>
      <w:r w:rsidR="003308F5">
        <w:rPr>
          <w:shd w:val="clear" w:color="auto" w:fill="FFFFFF"/>
        </w:rPr>
        <w:tab/>
      </w:r>
      <w:r w:rsidR="003308F5">
        <w:rPr>
          <w:shd w:val="clear" w:color="auto" w:fill="FFFFFF"/>
        </w:rPr>
        <w:tab/>
      </w:r>
    </w:p>
    <w:p w:rsidR="00CF3EE2" w:rsidRDefault="00693C9C" w:rsidP="003308F5">
      <w:pPr>
        <w:spacing w:line="360" w:lineRule="auto"/>
        <w:ind w:firstLine="720"/>
        <w:rPr>
          <w:shd w:val="clear" w:color="auto" w:fill="FFFFFF"/>
        </w:rPr>
      </w:pPr>
      <w:r>
        <w:rPr>
          <w:shd w:val="clear" w:color="auto" w:fill="FFFFFF"/>
        </w:rPr>
        <w:t xml:space="preserve">A report by </w:t>
      </w:r>
      <w:r w:rsidR="00CF3EE2" w:rsidRPr="002F4275">
        <w:rPr>
          <w:shd w:val="clear" w:color="auto" w:fill="FFFFFF"/>
        </w:rPr>
        <w:t>Estyn report talks about how teachers believe ‘devoting resources to the arts detracts from improving measurable outcomes in literacy and numeracy”</w:t>
      </w:r>
      <w:r w:rsidRPr="00693C9C">
        <w:rPr>
          <w:shd w:val="clear" w:color="auto" w:fill="FFFFFF"/>
        </w:rPr>
        <w:t xml:space="preserve"> </w:t>
      </w:r>
      <w:r w:rsidRPr="00C97261">
        <w:rPr>
          <w:shd w:val="clear" w:color="auto" w:fill="FFFFFF"/>
        </w:rPr>
        <w:t>(Wales: Estyn, 2015)</w:t>
      </w:r>
      <w:r w:rsidR="00CF3EE2" w:rsidRPr="002F4275">
        <w:rPr>
          <w:shd w:val="clear" w:color="auto" w:fill="FFFFFF"/>
        </w:rPr>
        <w:t xml:space="preserve">. Recently Britain has been governed with the fact that we need to improve our literacy and numeracy scores which means preparing children to do well within tests. However, it could be argued that activities in music prepare children for tests, they allow children to develop their literacy skills in a different context to a literacy lesson therefore allowing them to be able to use their skills to complete tasks for different situations. Therefore, forming the well-rounded person that Donaldson aims to meet in the </w:t>
      </w:r>
      <w:r>
        <w:rPr>
          <w:shd w:val="clear" w:color="auto" w:fill="FFFFFF"/>
        </w:rPr>
        <w:t xml:space="preserve">future curriculum. How children also benefit from memory in music this could help support children </w:t>
      </w:r>
      <w:r w:rsidR="00CF3EE2" w:rsidRPr="002F4275">
        <w:rPr>
          <w:shd w:val="clear" w:color="auto" w:fill="FFFFFF"/>
        </w:rPr>
        <w:t>in tests</w:t>
      </w:r>
      <w:r>
        <w:rPr>
          <w:shd w:val="clear" w:color="auto" w:fill="FFFFFF"/>
        </w:rPr>
        <w:t>. This is as</w:t>
      </w:r>
      <w:r w:rsidR="00CF3EE2" w:rsidRPr="002F4275">
        <w:rPr>
          <w:shd w:val="clear" w:color="auto" w:fill="FFFFFF"/>
        </w:rPr>
        <w:t xml:space="preserve"> children are expected to memorize the strategies to complete questions, therefore an improved memory could mean that they perform better in these tests.  </w:t>
      </w:r>
    </w:p>
    <w:p w:rsidR="003308F5" w:rsidRPr="002F4275" w:rsidRDefault="003308F5" w:rsidP="003308F5">
      <w:pPr>
        <w:spacing w:line="360" w:lineRule="auto"/>
        <w:ind w:firstLine="720"/>
        <w:rPr>
          <w:shd w:val="clear" w:color="auto" w:fill="FFFFFF"/>
        </w:rPr>
      </w:pPr>
    </w:p>
    <w:p w:rsidR="00693C9C" w:rsidRDefault="00CF3EE2" w:rsidP="00693C9C">
      <w:pPr>
        <w:spacing w:line="360" w:lineRule="auto"/>
        <w:rPr>
          <w:shd w:val="clear" w:color="auto" w:fill="FFFFFF"/>
        </w:rPr>
      </w:pPr>
      <w:r w:rsidRPr="002F4275">
        <w:rPr>
          <w:shd w:val="clear" w:color="auto" w:fill="FFFFFF"/>
        </w:rPr>
        <w:t xml:space="preserve">         To finish this lesson the class will gather around with their posters on the different elements and supported by the teacher will compare the musical elements of each musical piece. The teacher could have resources such as little cards with words relevant to compare to support the children to des</w:t>
      </w:r>
      <w:r w:rsidR="00284C15" w:rsidRPr="002F4275">
        <w:rPr>
          <w:shd w:val="clear" w:color="auto" w:fill="FFFFFF"/>
        </w:rPr>
        <w:t xml:space="preserve">cribe what they have found out these can be seen in </w:t>
      </w:r>
      <w:r w:rsidR="00284C15" w:rsidRPr="00693C9C">
        <w:rPr>
          <w:shd w:val="clear" w:color="auto" w:fill="D9E2F3" w:themeFill="accent1" w:themeFillTint="33"/>
        </w:rPr>
        <w:t>appendix 14.</w:t>
      </w:r>
      <w:r w:rsidR="00284C15" w:rsidRPr="002F4275">
        <w:rPr>
          <w:shd w:val="clear" w:color="auto" w:fill="FFFFFF"/>
        </w:rPr>
        <w:t xml:space="preserve"> </w:t>
      </w:r>
    </w:p>
    <w:p w:rsidR="00693C9C" w:rsidRDefault="00693C9C" w:rsidP="00693C9C">
      <w:pPr>
        <w:spacing w:line="360" w:lineRule="auto"/>
        <w:rPr>
          <w:shd w:val="clear" w:color="auto" w:fill="FFFFFF"/>
        </w:rPr>
      </w:pPr>
    </w:p>
    <w:p w:rsidR="00693C9C" w:rsidRPr="002F4275" w:rsidRDefault="00693C9C" w:rsidP="00693C9C">
      <w:pPr>
        <w:spacing w:line="360" w:lineRule="auto"/>
        <w:rPr>
          <w:shd w:val="clear" w:color="auto" w:fill="FFFFFF"/>
        </w:rPr>
      </w:pPr>
      <w:r>
        <w:rPr>
          <w:shd w:val="clear" w:color="auto" w:fill="FFFFFF"/>
        </w:rPr>
        <w:tab/>
        <w:t xml:space="preserve">It is evident that teaching music has significant links to numeracy, where it can be used to develop the skills needed for early reading. It also has great benefits in terms of health, where it can contribute towards children becoming less stressed within the classroom. </w:t>
      </w:r>
    </w:p>
    <w:p w:rsidR="00284C15" w:rsidRPr="002F4275" w:rsidRDefault="00284C15" w:rsidP="00693C9C">
      <w:pPr>
        <w:spacing w:line="360" w:lineRule="auto"/>
        <w:rPr>
          <w:shd w:val="clear" w:color="auto" w:fill="FFFFFF"/>
        </w:rPr>
      </w:pPr>
    </w:p>
    <w:p w:rsidR="004F198E" w:rsidRPr="002F4275" w:rsidRDefault="004F198E" w:rsidP="002F4275">
      <w:pPr>
        <w:spacing w:line="360" w:lineRule="auto"/>
        <w:rPr>
          <w:sz w:val="28"/>
          <w:u w:val="single"/>
        </w:rPr>
      </w:pPr>
      <w:r w:rsidRPr="002F4275">
        <w:rPr>
          <w:sz w:val="28"/>
          <w:u w:val="single"/>
        </w:rPr>
        <w:t>Conclusion</w:t>
      </w:r>
    </w:p>
    <w:p w:rsidR="004F198E" w:rsidRPr="002F4275" w:rsidRDefault="004F198E" w:rsidP="002F4275">
      <w:pPr>
        <w:spacing w:line="360" w:lineRule="auto"/>
        <w:rPr>
          <w:u w:val="single"/>
        </w:rPr>
      </w:pPr>
    </w:p>
    <w:p w:rsidR="003573FC" w:rsidRDefault="004F198E" w:rsidP="002F4275">
      <w:pPr>
        <w:spacing w:line="360" w:lineRule="auto"/>
      </w:pPr>
      <w:r w:rsidRPr="002F4275">
        <w:t xml:space="preserve">To conclude this unit of work I will hold a gallery event at the school where other classes, governors and family members can visit and see the students work. The children art work could be displayed, along with the pictures with the words of the poem </w:t>
      </w:r>
      <w:proofErr w:type="gramStart"/>
      <w:r w:rsidRPr="002F4275">
        <w:t>and also</w:t>
      </w:r>
      <w:proofErr w:type="gramEnd"/>
      <w:r w:rsidRPr="002F4275">
        <w:t xml:space="preserve"> the music could be played where a pupil could talk to the visitors about the differences in the music. </w:t>
      </w:r>
      <w:r w:rsidR="0055730B" w:rsidRPr="002F4275">
        <w:t>Giving children a purpose to their work allows them to have a focus, it encourages them to complete their work to a high standard and is something which raises self-esteem as guests comment positively on their work.</w:t>
      </w:r>
      <w:r w:rsidR="002F4275" w:rsidRPr="002F4275">
        <w:tab/>
      </w:r>
      <w:r w:rsidR="002F4275" w:rsidRPr="002F4275">
        <w:tab/>
      </w:r>
    </w:p>
    <w:p w:rsidR="002F4275" w:rsidRPr="002F4275" w:rsidRDefault="003573FC" w:rsidP="002F4275">
      <w:pPr>
        <w:spacing w:line="360" w:lineRule="auto"/>
      </w:pPr>
      <w:r>
        <w:tab/>
      </w:r>
      <w:r>
        <w:rPr>
          <w:color w:val="000000" w:themeColor="text1"/>
        </w:rPr>
        <w:t xml:space="preserve">Within this essay the benefits and disadvantages of teaching the art especially in a cross-curricular theme have been discussed. The advantages of teaching the arts when taking in to consideration the skills which can be developed, </w:t>
      </w:r>
      <w:proofErr w:type="gramStart"/>
      <w:r>
        <w:rPr>
          <w:color w:val="000000" w:themeColor="text1"/>
        </w:rPr>
        <w:t>can be seen as</w:t>
      </w:r>
      <w:proofErr w:type="gramEnd"/>
      <w:r>
        <w:rPr>
          <w:color w:val="000000" w:themeColor="text1"/>
        </w:rPr>
        <w:t xml:space="preserve"> being highly beneficial not only in terms of the skills that the children can take from it but also in terms of their attitude towards education. It is important to discuss that teaching creatively through the arts not only benefits the child’s skills but also their wellbeing. It is important that teaching practitioners encourage young children to express themselves through the arts as it improves their self-esteem, this will help improve their confidence in other</w:t>
      </w:r>
      <w:r>
        <w:rPr>
          <w:color w:val="000000" w:themeColor="text1"/>
        </w:rPr>
        <w:t xml:space="preserve"> areas of the curriculum. </w:t>
      </w:r>
      <w:r>
        <w:rPr>
          <w:color w:val="000000" w:themeColor="text1"/>
        </w:rPr>
        <w:tab/>
      </w:r>
      <w:r>
        <w:rPr>
          <w:color w:val="000000" w:themeColor="text1"/>
        </w:rPr>
        <w:tab/>
      </w:r>
      <w:r>
        <w:rPr>
          <w:color w:val="000000" w:themeColor="text1"/>
        </w:rPr>
        <w:t>It is also evident within the essay how cross-curricular teaching is effective in teaching the arts. It allows for children to be creative within a subject, however developing and building on prior knowledge making it stronger.</w:t>
      </w:r>
      <w:r w:rsidR="003E0A01">
        <w:rPr>
          <w:color w:val="000000" w:themeColor="text1"/>
        </w:rPr>
        <w:t xml:space="preserve"> Teaching creativity also brings with it a variety of skills which children can apply in other areas of the curriculum.</w:t>
      </w:r>
      <w:r>
        <w:rPr>
          <w:color w:val="000000" w:themeColor="text1"/>
        </w:rPr>
        <w:t xml:space="preserve"> Cross-curricular teaching </w:t>
      </w:r>
      <w:proofErr w:type="gramStart"/>
      <w:r>
        <w:rPr>
          <w:color w:val="000000" w:themeColor="text1"/>
        </w:rPr>
        <w:t>through the use of</w:t>
      </w:r>
      <w:proofErr w:type="gramEnd"/>
      <w:r>
        <w:rPr>
          <w:color w:val="000000" w:themeColor="text1"/>
        </w:rPr>
        <w:t xml:space="preserve"> an artefact is very helpful in engaging learners in the initial stages of a topic, and then throughout the lessons helps fire their imagination, along with learning new information that keeps them engaged. </w:t>
      </w:r>
      <w:r>
        <w:rPr>
          <w:color w:val="000000" w:themeColor="text1"/>
        </w:rPr>
        <w:tab/>
      </w:r>
      <w:r>
        <w:rPr>
          <w:color w:val="000000" w:themeColor="text1"/>
        </w:rPr>
        <w:tab/>
      </w:r>
      <w:r>
        <w:rPr>
          <w:color w:val="000000" w:themeColor="text1"/>
        </w:rPr>
        <w:tab/>
      </w:r>
      <w:r>
        <w:rPr>
          <w:color w:val="000000" w:themeColor="text1"/>
        </w:rPr>
        <w:tab/>
      </w:r>
      <w:r w:rsidR="003E0A01">
        <w:rPr>
          <w:color w:val="000000" w:themeColor="text1"/>
        </w:rPr>
        <w:tab/>
      </w:r>
      <w:r w:rsidR="003E0A01">
        <w:rPr>
          <w:color w:val="000000" w:themeColor="text1"/>
        </w:rPr>
        <w:tab/>
      </w:r>
      <w:r w:rsidR="003E0A01">
        <w:rPr>
          <w:color w:val="000000" w:themeColor="text1"/>
        </w:rPr>
        <w:tab/>
      </w:r>
      <w:r w:rsidR="003E0A01">
        <w:rPr>
          <w:color w:val="000000" w:themeColor="text1"/>
        </w:rPr>
        <w:tab/>
      </w:r>
      <w:r>
        <w:rPr>
          <w:color w:val="000000" w:themeColor="text1"/>
        </w:rPr>
        <w:t>Within this essay the difficulties of teaching the arts have also been discussed, as mentioned, some practitioners are not confident in teaching within the arts. This therefore reflects upon the children’s development within this area, this means that they are not getting the amount of benefits from the subject that they would have got if the teachers were more confident. However, it is essential to notice how government attitudes towards the arts may have influenced the fact that the arts have not been of major importance within the education system in previous years, for example when they classed the arts as not ‘core knowledge</w:t>
      </w:r>
      <w:r w:rsidR="003E0A01">
        <w:rPr>
          <w:color w:val="000000" w:themeColor="text1"/>
        </w:rPr>
        <w:t xml:space="preserve">’. However, </w:t>
      </w:r>
      <w:r>
        <w:rPr>
          <w:color w:val="000000" w:themeColor="text1"/>
        </w:rPr>
        <w:t>points made on the benefits of the arts within this essay clearly indicate that the arts offer children a range of skills which are highly beneficial to their development of children</w:t>
      </w:r>
      <w:r w:rsidR="003E0A01">
        <w:rPr>
          <w:color w:val="000000" w:themeColor="text1"/>
        </w:rPr>
        <w:t>; they are</w:t>
      </w:r>
      <w:r>
        <w:rPr>
          <w:color w:val="000000" w:themeColor="text1"/>
        </w:rPr>
        <w:t xml:space="preserve"> proof that teaching the arts to children within education should not be forgotten. </w:t>
      </w:r>
      <w:r>
        <w:rPr>
          <w:color w:val="000000" w:themeColor="text1"/>
        </w:rPr>
        <w:tab/>
      </w:r>
      <w:r w:rsidR="002F4275" w:rsidRPr="002F4275">
        <w:tab/>
      </w:r>
      <w:r w:rsidR="002F4275" w:rsidRPr="002F4275">
        <w:tab/>
      </w:r>
      <w:r w:rsidR="002F4275" w:rsidRPr="002F4275">
        <w:tab/>
      </w:r>
      <w:r w:rsidR="002F4275" w:rsidRPr="002F4275">
        <w:tab/>
      </w:r>
      <w:r w:rsidR="002F4275" w:rsidRPr="002F4275">
        <w:tab/>
      </w:r>
      <w:r w:rsidR="002F4275" w:rsidRPr="002F4275">
        <w:tab/>
      </w:r>
      <w:r w:rsidR="002F4275" w:rsidRPr="002F4275">
        <w:tab/>
      </w:r>
      <w:r w:rsidR="002F4275" w:rsidRPr="002F4275">
        <w:tab/>
      </w:r>
      <w:r w:rsidR="002F4275" w:rsidRPr="002F4275">
        <w:tab/>
      </w:r>
      <w:r w:rsidR="002F4275" w:rsidRPr="002F4275">
        <w:tab/>
      </w:r>
      <w:r w:rsidR="002F4275" w:rsidRPr="002F4275">
        <w:tab/>
      </w:r>
    </w:p>
    <w:p w:rsidR="004F198E" w:rsidRPr="004F198E" w:rsidRDefault="002F4275" w:rsidP="00AA09B9">
      <w:pPr>
        <w:rPr>
          <w:rFonts w:ascii="Arial" w:hAnsi="Arial" w:cs="Arial"/>
        </w:rPr>
      </w:pPr>
      <w:r>
        <w:rPr>
          <w:rFonts w:ascii="Arial" w:hAnsi="Arial" w:cs="Arial"/>
        </w:rPr>
        <w:tab/>
      </w:r>
      <w:r w:rsidR="0055730B">
        <w:rPr>
          <w:rFonts w:ascii="Arial" w:hAnsi="Arial" w:cs="Arial"/>
        </w:rPr>
        <w:t xml:space="preserve"> </w:t>
      </w:r>
      <w:r w:rsidR="0055730B">
        <w:rPr>
          <w:rFonts w:ascii="Arial" w:hAnsi="Arial" w:cs="Arial"/>
        </w:rPr>
        <w:tab/>
      </w:r>
      <w:r w:rsidR="0055730B">
        <w:rPr>
          <w:rFonts w:ascii="Arial" w:hAnsi="Arial" w:cs="Arial"/>
        </w:rPr>
        <w:tab/>
      </w:r>
      <w:r w:rsidR="0055730B">
        <w:rPr>
          <w:rFonts w:ascii="Arial" w:hAnsi="Arial" w:cs="Arial"/>
        </w:rPr>
        <w:tab/>
      </w:r>
      <w:r w:rsidR="0055730B">
        <w:rPr>
          <w:rFonts w:ascii="Arial" w:hAnsi="Arial" w:cs="Arial"/>
        </w:rPr>
        <w:tab/>
      </w:r>
      <w:r w:rsidR="0055730B">
        <w:rPr>
          <w:rFonts w:ascii="Arial" w:hAnsi="Arial" w:cs="Arial"/>
        </w:rPr>
        <w:tab/>
      </w:r>
      <w:r w:rsidR="0055730B">
        <w:rPr>
          <w:rFonts w:ascii="Arial" w:hAnsi="Arial" w:cs="Arial"/>
        </w:rPr>
        <w:tab/>
      </w:r>
      <w:r w:rsidR="0055730B">
        <w:rPr>
          <w:rFonts w:ascii="Arial" w:hAnsi="Arial" w:cs="Arial"/>
        </w:rPr>
        <w:tab/>
      </w:r>
      <w:r w:rsidR="0055730B">
        <w:rPr>
          <w:rFonts w:ascii="Arial" w:hAnsi="Arial" w:cs="Arial"/>
        </w:rPr>
        <w:tab/>
      </w:r>
      <w:r w:rsidR="0055730B">
        <w:rPr>
          <w:rFonts w:ascii="Arial" w:hAnsi="Arial" w:cs="Arial"/>
        </w:rPr>
        <w:tab/>
      </w:r>
      <w:r w:rsidR="0055730B">
        <w:rPr>
          <w:rFonts w:ascii="Arial" w:hAnsi="Arial" w:cs="Arial"/>
        </w:rPr>
        <w:tab/>
      </w:r>
      <w:r w:rsidR="0055730B">
        <w:rPr>
          <w:rFonts w:ascii="Arial" w:hAnsi="Arial" w:cs="Arial"/>
        </w:rPr>
        <w:tab/>
      </w:r>
      <w:r w:rsidR="0055730B">
        <w:rPr>
          <w:rFonts w:ascii="Arial" w:hAnsi="Arial" w:cs="Arial"/>
        </w:rPr>
        <w:tab/>
      </w:r>
      <w:r w:rsidR="0055730B">
        <w:rPr>
          <w:rFonts w:ascii="Arial" w:hAnsi="Arial" w:cs="Arial"/>
        </w:rPr>
        <w:tab/>
      </w:r>
    </w:p>
    <w:p w:rsidR="004F198E" w:rsidRPr="00CF3EE2" w:rsidRDefault="004F198E" w:rsidP="00AA09B9">
      <w:pPr>
        <w:rPr>
          <w:u w:val="single"/>
        </w:rPr>
      </w:pPr>
    </w:p>
    <w:sectPr w:rsidR="004F198E" w:rsidRPr="00CF3EE2" w:rsidSect="002F4275">
      <w:pgSz w:w="11906" w:h="16838"/>
      <w:pgMar w:top="1418" w:right="1418" w:bottom="1418" w:left="1418"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Gothic UI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782E"/>
    <w:rsid w:val="000A1304"/>
    <w:rsid w:val="000D54BC"/>
    <w:rsid w:val="001669BC"/>
    <w:rsid w:val="00186D85"/>
    <w:rsid w:val="00284C15"/>
    <w:rsid w:val="002C4F5D"/>
    <w:rsid w:val="002F2403"/>
    <w:rsid w:val="002F4275"/>
    <w:rsid w:val="003136A8"/>
    <w:rsid w:val="003308F5"/>
    <w:rsid w:val="003573FC"/>
    <w:rsid w:val="003C5129"/>
    <w:rsid w:val="003C722F"/>
    <w:rsid w:val="003E0A01"/>
    <w:rsid w:val="00402618"/>
    <w:rsid w:val="004F198E"/>
    <w:rsid w:val="00510CB7"/>
    <w:rsid w:val="0055730B"/>
    <w:rsid w:val="005C0C45"/>
    <w:rsid w:val="005F4CA6"/>
    <w:rsid w:val="00652734"/>
    <w:rsid w:val="00667203"/>
    <w:rsid w:val="00693C9C"/>
    <w:rsid w:val="00712832"/>
    <w:rsid w:val="0071782E"/>
    <w:rsid w:val="00787B63"/>
    <w:rsid w:val="007A32AB"/>
    <w:rsid w:val="007B339B"/>
    <w:rsid w:val="007E6E93"/>
    <w:rsid w:val="00800A89"/>
    <w:rsid w:val="008E5A72"/>
    <w:rsid w:val="0090120B"/>
    <w:rsid w:val="009273FA"/>
    <w:rsid w:val="009276CE"/>
    <w:rsid w:val="009E21DF"/>
    <w:rsid w:val="009E3755"/>
    <w:rsid w:val="00A26E4A"/>
    <w:rsid w:val="00A609AE"/>
    <w:rsid w:val="00AA09B9"/>
    <w:rsid w:val="00AF268E"/>
    <w:rsid w:val="00B63FE2"/>
    <w:rsid w:val="00BE4F19"/>
    <w:rsid w:val="00BE62D1"/>
    <w:rsid w:val="00BF7F32"/>
    <w:rsid w:val="00C02B97"/>
    <w:rsid w:val="00C71976"/>
    <w:rsid w:val="00C97261"/>
    <w:rsid w:val="00CB63F6"/>
    <w:rsid w:val="00CF3EE2"/>
    <w:rsid w:val="00D73025"/>
    <w:rsid w:val="00D750DD"/>
    <w:rsid w:val="00D804A1"/>
    <w:rsid w:val="00D936F7"/>
    <w:rsid w:val="00D94032"/>
    <w:rsid w:val="00DA7B12"/>
    <w:rsid w:val="00DC60E7"/>
    <w:rsid w:val="00DD1D1E"/>
    <w:rsid w:val="00E015B9"/>
    <w:rsid w:val="00E068DA"/>
    <w:rsid w:val="00E51886"/>
    <w:rsid w:val="00F400F7"/>
    <w:rsid w:val="00F71BED"/>
    <w:rsid w:val="00FD5F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9A724"/>
  <w15:chartTrackingRefBased/>
  <w15:docId w15:val="{8A79E8F4-96FA-47EB-801B-B8F265B314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1782E"/>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1BED"/>
    <w:rPr>
      <w:color w:val="0563C1" w:themeColor="hyperlink"/>
      <w:u w:val="single"/>
    </w:rPr>
  </w:style>
  <w:style w:type="character" w:styleId="UnresolvedMention">
    <w:name w:val="Unresolved Mention"/>
    <w:basedOn w:val="DefaultParagraphFont"/>
    <w:uiPriority w:val="99"/>
    <w:semiHidden/>
    <w:unhideWhenUsed/>
    <w:rsid w:val="00F71BED"/>
    <w:rPr>
      <w:color w:val="808080"/>
      <w:shd w:val="clear" w:color="auto" w:fill="E6E6E6"/>
    </w:rPr>
  </w:style>
  <w:style w:type="character" w:styleId="Emphasis">
    <w:name w:val="Emphasis"/>
    <w:basedOn w:val="DefaultParagraphFont"/>
    <w:uiPriority w:val="20"/>
    <w:qFormat/>
    <w:rsid w:val="00F71BED"/>
    <w:rPr>
      <w:i/>
      <w:iCs/>
    </w:rPr>
  </w:style>
  <w:style w:type="paragraph" w:styleId="BalloonText">
    <w:name w:val="Balloon Text"/>
    <w:basedOn w:val="Normal"/>
    <w:link w:val="BalloonTextChar"/>
    <w:uiPriority w:val="99"/>
    <w:semiHidden/>
    <w:unhideWhenUsed/>
    <w:rsid w:val="00B63FE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3FE2"/>
    <w:rPr>
      <w:rFonts w:ascii="Segoe UI" w:eastAsia="Times New Roman" w:hAnsi="Segoe UI" w:cs="Segoe UI"/>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11</Pages>
  <Words>3991</Words>
  <Characters>22754</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Gregory</dc:creator>
  <cp:keywords/>
  <dc:description/>
  <cp:lastModifiedBy>Katie Gregory</cp:lastModifiedBy>
  <cp:revision>4</cp:revision>
  <cp:lastPrinted>2017-11-02T18:44:00Z</cp:lastPrinted>
  <dcterms:created xsi:type="dcterms:W3CDTF">2017-11-03T01:30:00Z</dcterms:created>
  <dcterms:modified xsi:type="dcterms:W3CDTF">2017-11-03T03:28:00Z</dcterms:modified>
</cp:coreProperties>
</file>