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7777777" w:rsidR="00801251" w:rsidRPr="007D32C5" w:rsidRDefault="00801251">
      <w:pPr>
        <w:rPr>
          <w:rFonts w:ascii="Arial" w:hAnsi="Arial" w:cs="Arial"/>
          <w:sz w:val="22"/>
        </w:rPr>
      </w:pPr>
    </w:p>
    <w:sectPr w:rsidR="00801251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0567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535989"/>
    <w:rsid w:val="00594A98"/>
    <w:rsid w:val="007D32C5"/>
    <w:rsid w:val="00801251"/>
    <w:rsid w:val="00955144"/>
    <w:rsid w:val="009C6B52"/>
    <w:rsid w:val="00CE5D08"/>
    <w:rsid w:val="00D4258D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357</Words>
  <Characters>2036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Sefora Alexandru (2519466)</cp:lastModifiedBy>
  <cp:revision>2</cp:revision>
  <dcterms:created xsi:type="dcterms:W3CDTF">2026-03-11T22:55:00Z</dcterms:created>
  <dcterms:modified xsi:type="dcterms:W3CDTF">2026-03-11T22:55:00Z</dcterms:modified>
</cp:coreProperties>
</file>