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07D3" w:rsidRDefault="009107D3">
      <w:r>
        <w:t>Adrian Mackie</w:t>
      </w:r>
    </w:p>
    <w:p w:rsidR="009107D3" w:rsidRDefault="009107D3">
      <w:r>
        <w:t>Gwent Police PC2295</w:t>
      </w:r>
    </w:p>
    <w:p w:rsidR="009107D3" w:rsidRDefault="009107D3">
      <w:r>
        <w:t>2024336</w:t>
      </w:r>
    </w:p>
    <w:p w:rsidR="009107D3" w:rsidRDefault="009107D3">
      <w:r>
        <w:t xml:space="preserve">Exam 2 </w:t>
      </w:r>
    </w:p>
    <w:p w:rsidR="009107D3" w:rsidRDefault="009107D3">
      <w:r>
        <w:t>01/06/21</w:t>
      </w:r>
    </w:p>
    <w:p w:rsidR="009107D3" w:rsidRDefault="009107D3"/>
    <w:p w:rsidR="00B461DC" w:rsidRDefault="001D085B" w:rsidP="00175E12">
      <w:pPr>
        <w:pStyle w:val="ListParagraph"/>
        <w:numPr>
          <w:ilvl w:val="0"/>
          <w:numId w:val="1"/>
        </w:numPr>
      </w:pPr>
      <w:r>
        <w:t xml:space="preserve">Section 163 is the power to stop any vehicle including bicycles. </w:t>
      </w:r>
      <w:proofErr w:type="gramStart"/>
      <w:r>
        <w:t>This can be done by a</w:t>
      </w:r>
      <w:r w:rsidR="00D55F44">
        <w:t>n</w:t>
      </w:r>
      <w:r>
        <w:t xml:space="preserve"> officer without any suspicion</w:t>
      </w:r>
      <w:proofErr w:type="gramEnd"/>
      <w:r>
        <w:t xml:space="preserve"> and the officer must be on duty. He must be in full uniform and </w:t>
      </w:r>
      <w:r w:rsidR="00D55F44">
        <w:t xml:space="preserve">give clear direction to </w:t>
      </w:r>
      <w:r w:rsidR="00092EC1">
        <w:t xml:space="preserve">stop and </w:t>
      </w:r>
      <w:bookmarkStart w:id="0" w:name="_GoBack"/>
      <w:bookmarkEnd w:id="0"/>
      <w:r>
        <w:t xml:space="preserve">it must be safe and practical to do so. Section </w:t>
      </w:r>
      <w:proofErr w:type="gramStart"/>
      <w:r>
        <w:t>4</w:t>
      </w:r>
      <w:proofErr w:type="gramEnd"/>
      <w:r>
        <w:t xml:space="preserve"> of PACE also can be used to stop a vehicle if anyone </w:t>
      </w:r>
      <w:r w:rsidR="00713BBE">
        <w:t xml:space="preserve">(witness or suspect) </w:t>
      </w:r>
      <w:r>
        <w:t xml:space="preserve">in the vehicle is involved in a indictable </w:t>
      </w:r>
      <w:r w:rsidR="00713BBE">
        <w:t>offence.</w:t>
      </w:r>
    </w:p>
    <w:p w:rsidR="00B461DC" w:rsidRDefault="00B461DC" w:rsidP="00B461DC">
      <w:pPr>
        <w:pStyle w:val="ListParagraph"/>
      </w:pPr>
    </w:p>
    <w:p w:rsidR="00B461DC" w:rsidRDefault="00B461DC" w:rsidP="00175E12">
      <w:pPr>
        <w:pStyle w:val="ListParagraph"/>
        <w:numPr>
          <w:ilvl w:val="0"/>
          <w:numId w:val="1"/>
        </w:numPr>
      </w:pPr>
      <w:r>
        <w:t>Section 6(4) of the RTA is in relation to any vehicle in motion when a moving traffic offence has occurred. This could include not stopping at traffic lights. This gives you the power to carry out preliminary tests for alcohol or drugs.</w:t>
      </w:r>
    </w:p>
    <w:p w:rsidR="00B461DC" w:rsidRDefault="00B461DC" w:rsidP="00B461DC">
      <w:pPr>
        <w:pStyle w:val="ListParagraph"/>
      </w:pPr>
    </w:p>
    <w:p w:rsidR="00792E81" w:rsidRDefault="00B461DC" w:rsidP="00175E12">
      <w:pPr>
        <w:pStyle w:val="ListParagraph"/>
        <w:numPr>
          <w:ilvl w:val="0"/>
          <w:numId w:val="1"/>
        </w:numPr>
      </w:pPr>
      <w:r>
        <w:t xml:space="preserve"> Driving without due care and attention could be someone not using indicators correctly, disobeying traffic signals or signs, overtaking on blind or dangerous bends,</w:t>
      </w:r>
      <w:r w:rsidR="00DC69ED">
        <w:t xml:space="preserve"> handbrake turns,</w:t>
      </w:r>
      <w:r>
        <w:t xml:space="preserve"> not looking correctly before exiting from junctions</w:t>
      </w:r>
      <w:r w:rsidR="00792E81">
        <w:t xml:space="preserve">. </w:t>
      </w:r>
    </w:p>
    <w:p w:rsidR="00792E81" w:rsidRDefault="00792E81" w:rsidP="00792E81">
      <w:pPr>
        <w:pStyle w:val="ListParagraph"/>
      </w:pPr>
    </w:p>
    <w:p w:rsidR="00792E81" w:rsidRDefault="00792E81" w:rsidP="00792E81">
      <w:pPr>
        <w:pStyle w:val="ListParagraph"/>
        <w:numPr>
          <w:ilvl w:val="0"/>
          <w:numId w:val="1"/>
        </w:numPr>
      </w:pPr>
      <w:r>
        <w:t xml:space="preserve">Defences for </w:t>
      </w:r>
      <w:r>
        <w:t>driving without due car</w:t>
      </w:r>
      <w:r>
        <w:t>e/reasonable consideration could be – sneezing, mechanical defect of the vehicle, under duress, having a medical episode – heart attack or assisting the police.</w:t>
      </w:r>
    </w:p>
    <w:p w:rsidR="007C29C5" w:rsidRDefault="007C29C5" w:rsidP="007C29C5">
      <w:pPr>
        <w:pStyle w:val="ListParagraph"/>
      </w:pPr>
    </w:p>
    <w:p w:rsidR="007C29C5" w:rsidRDefault="00C45D7F" w:rsidP="00792E81">
      <w:pPr>
        <w:pStyle w:val="ListParagraph"/>
        <w:numPr>
          <w:ilvl w:val="0"/>
          <w:numId w:val="1"/>
        </w:numPr>
      </w:pPr>
      <w:r>
        <w:t>Section 165A gives a police officer or vehicle examiner</w:t>
      </w:r>
      <w:r w:rsidR="008F7EE3">
        <w:t xml:space="preserve"> power</w:t>
      </w:r>
      <w:r>
        <w:t xml:space="preserve"> to seize a vehicle if the vehicle has been driven with no insurance, mot, no license, they have failed to stop or the officer could also seize a vehicle which has been abandoned or parked somewhere unsafely on a road or pavement.</w:t>
      </w:r>
    </w:p>
    <w:p w:rsidR="00C45D7F" w:rsidRDefault="00C45D7F" w:rsidP="00C45D7F">
      <w:pPr>
        <w:pStyle w:val="ListParagraph"/>
      </w:pPr>
    </w:p>
    <w:p w:rsidR="00C45D7F" w:rsidRDefault="00C45D7F" w:rsidP="00C45D7F">
      <w:pPr>
        <w:pStyle w:val="ListParagraph"/>
      </w:pPr>
      <w:r>
        <w:t>Section 19 of PACE – general seizure may as apply.</w:t>
      </w:r>
    </w:p>
    <w:p w:rsidR="00D265D6" w:rsidRDefault="00D265D6" w:rsidP="00C45D7F">
      <w:pPr>
        <w:pStyle w:val="ListParagraph"/>
      </w:pPr>
    </w:p>
    <w:p w:rsidR="00D265D6" w:rsidRDefault="00D265D6" w:rsidP="00D265D6">
      <w:pPr>
        <w:pStyle w:val="ListParagraph"/>
        <w:numPr>
          <w:ilvl w:val="0"/>
          <w:numId w:val="1"/>
        </w:numPr>
      </w:pPr>
      <w:proofErr w:type="gramStart"/>
      <w:r>
        <w:t xml:space="preserve">Owing to the presence of an MPV on a road whereby an accident occurs and personal injury is caused to a person (other than the person driving that MPV) or damage is caused to a vehicle </w:t>
      </w:r>
      <w:r>
        <w:t>(other t</w:t>
      </w:r>
      <w:r>
        <w:t>han the MPV or trailer drawn by it)</w:t>
      </w:r>
      <w:r w:rsidR="00C5145E">
        <w:t xml:space="preserve"> or an animal</w:t>
      </w:r>
      <w:r>
        <w:t xml:space="preserve"> (</w:t>
      </w:r>
      <w:r w:rsidR="00C5145E">
        <w:t xml:space="preserve">other </w:t>
      </w:r>
      <w:r>
        <w:t>than an animal in that MPV or trailer drawn by it)</w:t>
      </w:r>
      <w:r w:rsidR="00C5145E">
        <w:t xml:space="preserve">  or property, grown in, fixed to or otherwise forming part of the road or land adjacent to it.</w:t>
      </w:r>
      <w:proofErr w:type="gramEnd"/>
      <w:r w:rsidR="00C5145E">
        <w:t xml:space="preserve"> The driver must remain at the scene long enough reasonable to give someone who requires information to do so.</w:t>
      </w:r>
    </w:p>
    <w:p w:rsidR="002C342D" w:rsidRDefault="002C342D" w:rsidP="002C342D">
      <w:pPr>
        <w:pStyle w:val="ListParagraph"/>
      </w:pPr>
    </w:p>
    <w:p w:rsidR="002C342D" w:rsidRDefault="002C342D" w:rsidP="00D265D6">
      <w:pPr>
        <w:pStyle w:val="ListParagraph"/>
        <w:numPr>
          <w:ilvl w:val="0"/>
          <w:numId w:val="1"/>
        </w:numPr>
      </w:pPr>
      <w:r>
        <w:t xml:space="preserve">Any highway or any other road to which the public has access. This includes bridges over which a road passes. </w:t>
      </w:r>
    </w:p>
    <w:p w:rsidR="00831B95" w:rsidRDefault="00831B95" w:rsidP="00831B95">
      <w:pPr>
        <w:pStyle w:val="ListParagraph"/>
      </w:pPr>
    </w:p>
    <w:p w:rsidR="00831B95" w:rsidRDefault="00831B95" w:rsidP="00831B95">
      <w:pPr>
        <w:pStyle w:val="ListParagraph"/>
      </w:pPr>
      <w:proofErr w:type="gramStart"/>
      <w:r>
        <w:t>An</w:t>
      </w:r>
      <w:proofErr w:type="gramEnd"/>
      <w:r>
        <w:t xml:space="preserve"> mechanically propelled vehicle may include anything powered by steam, electric, petrol, diesel, oil, gas.</w:t>
      </w:r>
    </w:p>
    <w:p w:rsidR="00831B95" w:rsidRDefault="00831B95" w:rsidP="00831B95">
      <w:pPr>
        <w:pStyle w:val="ListParagraph"/>
      </w:pPr>
    </w:p>
    <w:p w:rsidR="006B33A5" w:rsidRDefault="0087273F" w:rsidP="006B33A5">
      <w:pPr>
        <w:pStyle w:val="ListParagraph"/>
      </w:pPr>
      <w:r>
        <w:lastRenderedPageBreak/>
        <w:t>An animal may include – cattle, horse, ass, mule, pig, shee</w:t>
      </w:r>
      <w:r w:rsidR="006B33A5">
        <w:t>p, dog, goat</w:t>
      </w:r>
    </w:p>
    <w:p w:rsidR="006B33A5" w:rsidRDefault="006B33A5" w:rsidP="006B33A5">
      <w:pPr>
        <w:pStyle w:val="ListParagraph"/>
      </w:pPr>
    </w:p>
    <w:p w:rsidR="006B33A5" w:rsidRDefault="00B86F92" w:rsidP="006B33A5">
      <w:pPr>
        <w:pStyle w:val="ListParagraph"/>
        <w:numPr>
          <w:ilvl w:val="0"/>
          <w:numId w:val="1"/>
        </w:numPr>
      </w:pPr>
      <w:r>
        <w:t xml:space="preserve">S170 (4) is failing to stop/ or report an accident </w:t>
      </w:r>
      <w:proofErr w:type="gramStart"/>
      <w:r>
        <w:t>S170(</w:t>
      </w:r>
      <w:proofErr w:type="gramEnd"/>
      <w:r>
        <w:t xml:space="preserve">7) Failing to provide insurance after </w:t>
      </w:r>
      <w:proofErr w:type="spellStart"/>
      <w:r>
        <w:t>and</w:t>
      </w:r>
      <w:proofErr w:type="spellEnd"/>
      <w:r>
        <w:t xml:space="preserve"> accident</w:t>
      </w:r>
      <w:r w:rsidR="00D167E9">
        <w:t xml:space="preserve">. </w:t>
      </w:r>
    </w:p>
    <w:p w:rsidR="00D167E9" w:rsidRDefault="00D167E9" w:rsidP="00D167E9">
      <w:pPr>
        <w:pStyle w:val="ListParagraph"/>
      </w:pPr>
      <w:r>
        <w:t>Drivers must provide name, address and insurance details. They must also report an accident within 24hrs.</w:t>
      </w:r>
    </w:p>
    <w:p w:rsidR="006B33A5" w:rsidRDefault="006B33A5" w:rsidP="006B33A5"/>
    <w:p w:rsidR="006B33A5" w:rsidRDefault="006B33A5" w:rsidP="006B33A5">
      <w:pPr>
        <w:pStyle w:val="ListParagraph"/>
        <w:numPr>
          <w:ilvl w:val="0"/>
          <w:numId w:val="1"/>
        </w:numPr>
      </w:pPr>
      <w:r>
        <w:t xml:space="preserve">Section 6E is the power of entry to detain someone after a road traffic offence has occurred. This </w:t>
      </w:r>
      <w:proofErr w:type="gramStart"/>
      <w:r>
        <w:t>may</w:t>
      </w:r>
      <w:r w:rsidR="00AD47B8">
        <w:t xml:space="preserve"> also</w:t>
      </w:r>
      <w:r>
        <w:t xml:space="preserve"> be used</w:t>
      </w:r>
      <w:proofErr w:type="gramEnd"/>
      <w:r>
        <w:t xml:space="preserve"> after an accident has occurred to detain an individual who you have reasonable grounds to suspect was the driver at the time. It </w:t>
      </w:r>
      <w:proofErr w:type="gramStart"/>
      <w:r w:rsidR="00AD47B8">
        <w:t>can be used</w:t>
      </w:r>
      <w:proofErr w:type="gramEnd"/>
      <w:r>
        <w:t xml:space="preserve"> to detain someone who has been driving over the prescribed limit for alcohol or drug</w:t>
      </w:r>
      <w:r w:rsidR="00D91C52">
        <w:t xml:space="preserve">s. </w:t>
      </w:r>
      <w:r w:rsidR="0063713A">
        <w:t xml:space="preserve">It </w:t>
      </w:r>
      <w:proofErr w:type="gramStart"/>
      <w:r w:rsidR="0063713A">
        <w:t>may also be used</w:t>
      </w:r>
      <w:proofErr w:type="gramEnd"/>
      <w:r w:rsidR="0063713A">
        <w:t xml:space="preserve"> to detain an individual to provide samples of</w:t>
      </w:r>
      <w:r w:rsidR="009726E3">
        <w:t xml:space="preserve"> breath or blood.</w:t>
      </w:r>
    </w:p>
    <w:p w:rsidR="00D91C52" w:rsidRDefault="00D91C52" w:rsidP="00D91C52">
      <w:pPr>
        <w:pStyle w:val="ListParagraph"/>
      </w:pPr>
    </w:p>
    <w:p w:rsidR="00D91C52" w:rsidRDefault="00D91C52" w:rsidP="00D91C52">
      <w:pPr>
        <w:pStyle w:val="ListParagraph"/>
      </w:pPr>
      <w:r>
        <w:t>Section 17 of PACE may also be used for power of entry.</w:t>
      </w:r>
    </w:p>
    <w:p w:rsidR="00D91C52" w:rsidRDefault="00D91C52" w:rsidP="00D91C52">
      <w:pPr>
        <w:pStyle w:val="ListParagraph"/>
      </w:pPr>
    </w:p>
    <w:p w:rsidR="002300B3" w:rsidRDefault="002703AE" w:rsidP="00D91C52">
      <w:pPr>
        <w:pStyle w:val="ListParagraph"/>
        <w:numPr>
          <w:ilvl w:val="0"/>
          <w:numId w:val="1"/>
        </w:numPr>
      </w:pPr>
      <w:r>
        <w:t xml:space="preserve">S1 RTA states that a death </w:t>
      </w:r>
      <w:proofErr w:type="gramStart"/>
      <w:r>
        <w:t>can be related</w:t>
      </w:r>
      <w:proofErr w:type="gramEnd"/>
      <w:r>
        <w:t xml:space="preserve"> and occur </w:t>
      </w:r>
      <w:proofErr w:type="spellStart"/>
      <w:r>
        <w:t>anytime</w:t>
      </w:r>
      <w:proofErr w:type="spellEnd"/>
      <w:r>
        <w:t xml:space="preserve"> after an accident and does not have to be immanent. As long as the death </w:t>
      </w:r>
      <w:proofErr w:type="gramStart"/>
      <w:r>
        <w:t>can be evidentially linked</w:t>
      </w:r>
      <w:proofErr w:type="gramEnd"/>
      <w:r>
        <w:t xml:space="preserve"> back to th</w:t>
      </w:r>
      <w:r w:rsidR="002300B3">
        <w:t>e accident or incident this law</w:t>
      </w:r>
      <w:r>
        <w:t xml:space="preserve"> </w:t>
      </w:r>
      <w:r w:rsidR="002300B3">
        <w:t>applies</w:t>
      </w:r>
      <w:r>
        <w:t>.</w:t>
      </w:r>
    </w:p>
    <w:p w:rsidR="002300B3" w:rsidRDefault="002300B3" w:rsidP="002300B3">
      <w:pPr>
        <w:pStyle w:val="ListParagraph"/>
      </w:pPr>
    </w:p>
    <w:p w:rsidR="00FD252D" w:rsidRDefault="002703AE" w:rsidP="00FD252D">
      <w:pPr>
        <w:pStyle w:val="ListParagraph"/>
        <w:numPr>
          <w:ilvl w:val="0"/>
          <w:numId w:val="1"/>
        </w:numPr>
      </w:pPr>
      <w:r>
        <w:t xml:space="preserve"> </w:t>
      </w:r>
      <w:proofErr w:type="gramStart"/>
      <w:r w:rsidR="00502A46">
        <w:t>Breath</w:t>
      </w:r>
      <w:proofErr w:type="gramEnd"/>
      <w:r w:rsidR="00FD252D">
        <w:t xml:space="preserve"> 35 micrograms in 100ml of breath, 80 milligrams in 100ml of blood, 107 milligrams in 100ml of urine. Cocaine 10 milligrams in 1 litre of blood and cannabis THC 2 milligrams in 1 litre of blood.</w:t>
      </w:r>
    </w:p>
    <w:p w:rsidR="00FD252D" w:rsidRDefault="00FD252D" w:rsidP="00FD252D">
      <w:pPr>
        <w:pStyle w:val="ListParagraph"/>
      </w:pPr>
    </w:p>
    <w:p w:rsidR="00FD252D" w:rsidRDefault="003F7252" w:rsidP="00FD252D">
      <w:pPr>
        <w:pStyle w:val="ListParagraph"/>
        <w:numPr>
          <w:ilvl w:val="0"/>
          <w:numId w:val="1"/>
        </w:numPr>
      </w:pPr>
      <w:r>
        <w:t xml:space="preserve">A solicitor can be present during a suspect interview for legal purposes and to ensure the practice is followed legally and PACE regulations </w:t>
      </w:r>
      <w:proofErr w:type="gramStart"/>
      <w:r>
        <w:t>are also</w:t>
      </w:r>
      <w:proofErr w:type="gramEnd"/>
      <w:r>
        <w:t xml:space="preserve"> being adhered to. They can also advise their clients on what to say or what not to say and also the questions/evidence and style of the interview are relevant. </w:t>
      </w:r>
    </w:p>
    <w:p w:rsidR="003F7252" w:rsidRDefault="003F7252" w:rsidP="003F7252">
      <w:pPr>
        <w:pStyle w:val="ListParagraph"/>
      </w:pPr>
    </w:p>
    <w:p w:rsidR="003F7252" w:rsidRDefault="003F7252" w:rsidP="003F7252">
      <w:pPr>
        <w:pStyle w:val="ListParagraph"/>
      </w:pPr>
      <w:r>
        <w:t>An interpreter can also be present during an interview</w:t>
      </w:r>
      <w:r w:rsidR="005C0380">
        <w:t xml:space="preserve">, only </w:t>
      </w:r>
      <w:proofErr w:type="gramStart"/>
      <w:r w:rsidR="005C0380">
        <w:t>for the purpose</w:t>
      </w:r>
      <w:r>
        <w:t xml:space="preserve"> of</w:t>
      </w:r>
      <w:proofErr w:type="gramEnd"/>
      <w:r>
        <w:t xml:space="preserve"> </w:t>
      </w:r>
      <w:r w:rsidR="006C3CD8">
        <w:t>translating</w:t>
      </w:r>
      <w:r>
        <w:t xml:space="preserve"> the information via the officer/s and </w:t>
      </w:r>
      <w:r w:rsidR="006C3CD8">
        <w:t xml:space="preserve">suspect. </w:t>
      </w:r>
    </w:p>
    <w:p w:rsidR="006C3CD8" w:rsidRDefault="006C3CD8" w:rsidP="003F7252">
      <w:pPr>
        <w:pStyle w:val="ListParagraph"/>
      </w:pPr>
    </w:p>
    <w:p w:rsidR="006C3CD8" w:rsidRDefault="006C3CD8" w:rsidP="003F7252">
      <w:pPr>
        <w:pStyle w:val="ListParagraph"/>
      </w:pPr>
      <w:r>
        <w:t>A suspect may also request someone to be there for support or to be with them if they happen to be a child or a vulnerable person.</w:t>
      </w:r>
    </w:p>
    <w:p w:rsidR="00FD252D" w:rsidRDefault="00FD252D" w:rsidP="00FD252D">
      <w:pPr>
        <w:pStyle w:val="ListParagraph"/>
      </w:pPr>
    </w:p>
    <w:p w:rsidR="00662592" w:rsidRDefault="00662592" w:rsidP="00662592">
      <w:pPr>
        <w:pStyle w:val="ListParagraph"/>
        <w:numPr>
          <w:ilvl w:val="0"/>
          <w:numId w:val="1"/>
        </w:numPr>
      </w:pPr>
      <w:r>
        <w:t>Planning and preparation</w:t>
      </w:r>
      <w:r w:rsidR="00A97E51">
        <w:t xml:space="preserve"> – Have a plan, ensure </w:t>
      </w:r>
      <w:r w:rsidR="0095071A">
        <w:t xml:space="preserve">the </w:t>
      </w:r>
      <w:r w:rsidR="00A97E51">
        <w:t xml:space="preserve">person is in a positon to be interview (Solicitors, fit for interview </w:t>
      </w:r>
      <w:proofErr w:type="spellStart"/>
      <w:r w:rsidR="00A97E51">
        <w:t>etc</w:t>
      </w:r>
      <w:proofErr w:type="spellEnd"/>
      <w:r w:rsidR="00A97E51">
        <w:t>)</w:t>
      </w:r>
      <w:r w:rsidR="003D00F1">
        <w:t>.</w:t>
      </w:r>
      <w:r w:rsidR="003D00F1" w:rsidRPr="003D00F1">
        <w:t xml:space="preserve"> </w:t>
      </w:r>
      <w:r w:rsidR="003D00F1">
        <w:t>Provide</w:t>
      </w:r>
      <w:r w:rsidR="003D00F1">
        <w:t xml:space="preserve"> MG5A</w:t>
      </w:r>
      <w:r w:rsidR="003D00F1">
        <w:t xml:space="preserve"> to solicitor.</w:t>
      </w:r>
    </w:p>
    <w:p w:rsidR="00A97E51" w:rsidRDefault="00A97E51" w:rsidP="00A97E51">
      <w:pPr>
        <w:pStyle w:val="ListParagraph"/>
      </w:pPr>
    </w:p>
    <w:p w:rsidR="00A97E51" w:rsidRDefault="00662592" w:rsidP="00662592">
      <w:pPr>
        <w:pStyle w:val="ListParagraph"/>
      </w:pPr>
      <w:r>
        <w:t>Engage and explain</w:t>
      </w:r>
      <w:r w:rsidR="00A97E51">
        <w:t xml:space="preserve"> – Make them comfortable, outline the interview procedure, follow aid memoire, read legal documentation</w:t>
      </w:r>
      <w:r w:rsidR="003D00F1">
        <w:t>.</w:t>
      </w:r>
    </w:p>
    <w:p w:rsidR="00662592" w:rsidRDefault="00A97E51" w:rsidP="00662592">
      <w:pPr>
        <w:pStyle w:val="ListParagraph"/>
      </w:pPr>
      <w:r>
        <w:t xml:space="preserve"> </w:t>
      </w:r>
    </w:p>
    <w:p w:rsidR="00662592" w:rsidRDefault="00662592" w:rsidP="00662592">
      <w:pPr>
        <w:pStyle w:val="ListParagraph"/>
      </w:pPr>
      <w:r>
        <w:t>Account, clarification and challenge</w:t>
      </w:r>
      <w:r w:rsidR="00150231">
        <w:t xml:space="preserve"> – Use cone system, </w:t>
      </w:r>
      <w:proofErr w:type="gramStart"/>
      <w:r w:rsidR="00150231">
        <w:t>Open</w:t>
      </w:r>
      <w:proofErr w:type="gramEnd"/>
      <w:r w:rsidR="00150231">
        <w:t>, probing and closed questions and P</w:t>
      </w:r>
      <w:r w:rsidR="00785D7E">
        <w:t xml:space="preserve">- People, </w:t>
      </w:r>
      <w:r w:rsidR="00150231">
        <w:t>L</w:t>
      </w:r>
      <w:r w:rsidR="00785D7E">
        <w:t xml:space="preserve">-Location, </w:t>
      </w:r>
      <w:r w:rsidR="00150231">
        <w:t>A</w:t>
      </w:r>
      <w:r w:rsidR="00785D7E">
        <w:t xml:space="preserve">-Actions, </w:t>
      </w:r>
      <w:r w:rsidR="00150231">
        <w:t>T</w:t>
      </w:r>
      <w:r w:rsidR="00785D7E">
        <w:t>-Time</w:t>
      </w:r>
      <w:r w:rsidR="00150231">
        <w:t>.</w:t>
      </w:r>
    </w:p>
    <w:p w:rsidR="00150231" w:rsidRDefault="00150231" w:rsidP="00662592">
      <w:pPr>
        <w:pStyle w:val="ListParagraph"/>
      </w:pPr>
    </w:p>
    <w:p w:rsidR="00662592" w:rsidRDefault="00662592" w:rsidP="00662592">
      <w:pPr>
        <w:pStyle w:val="ListParagraph"/>
      </w:pPr>
      <w:r>
        <w:t>Closure</w:t>
      </w:r>
    </w:p>
    <w:p w:rsidR="00150231" w:rsidRDefault="00150231" w:rsidP="00662592">
      <w:pPr>
        <w:pStyle w:val="ListParagraph"/>
      </w:pPr>
    </w:p>
    <w:p w:rsidR="00662592" w:rsidRDefault="00662592" w:rsidP="00662592">
      <w:pPr>
        <w:pStyle w:val="ListParagraph"/>
      </w:pPr>
      <w:r>
        <w:t xml:space="preserve">Evaluation </w:t>
      </w:r>
      <w:r w:rsidR="00150231">
        <w:t>– Explore the information and follow any further lines of enquires or take action.</w:t>
      </w:r>
    </w:p>
    <w:p w:rsidR="00FD252D" w:rsidRDefault="00FD252D" w:rsidP="00FD252D"/>
    <w:p w:rsidR="006B33A5" w:rsidRDefault="00E611FA" w:rsidP="00E611FA">
      <w:pPr>
        <w:pStyle w:val="ListParagraph"/>
        <w:numPr>
          <w:ilvl w:val="0"/>
          <w:numId w:val="1"/>
        </w:numPr>
      </w:pPr>
      <w:r>
        <w:t>Controlling or Coercive Behaviour</w:t>
      </w:r>
      <w:r>
        <w:t xml:space="preserve"> is an act carried out </w:t>
      </w:r>
      <w:r w:rsidR="005C0CD1">
        <w:t xml:space="preserve">by anyone who has or is in an intimate or family </w:t>
      </w:r>
      <w:r w:rsidR="00C11411">
        <w:t>relationship, which</w:t>
      </w:r>
      <w:r w:rsidR="00681C9D">
        <w:t xml:space="preserve"> makes the victim dependant or subordinate</w:t>
      </w:r>
      <w:r w:rsidR="005C0CD1">
        <w:t xml:space="preserve">. Family can include, mother, father, husband, wife, brother, sister, aunts, uncles, or even step family members. It includes restriction of access to money, social media, family and friends, freedom, being told </w:t>
      </w:r>
      <w:proofErr w:type="gramStart"/>
      <w:r w:rsidR="005C0CD1">
        <w:t>who</w:t>
      </w:r>
      <w:proofErr w:type="gramEnd"/>
      <w:r w:rsidR="005C0CD1">
        <w:t xml:space="preserve"> they can speak to or how to dress. </w:t>
      </w:r>
      <w:r w:rsidR="00C11411">
        <w:t xml:space="preserve">The process is normally in </w:t>
      </w:r>
      <w:proofErr w:type="gramStart"/>
      <w:r w:rsidR="00C11411">
        <w:t>3</w:t>
      </w:r>
      <w:proofErr w:type="gramEnd"/>
      <w:r w:rsidR="00C11411">
        <w:t xml:space="preserve"> stages, Grooming/conditioning, Normalisation, Entrapment.</w:t>
      </w:r>
    </w:p>
    <w:p w:rsidR="006B33A5" w:rsidRDefault="006B33A5" w:rsidP="006B33A5">
      <w:pPr>
        <w:pStyle w:val="ListParagraph"/>
      </w:pPr>
    </w:p>
    <w:p w:rsidR="00926AE3" w:rsidRDefault="00E07E31" w:rsidP="00926AE3">
      <w:pPr>
        <w:pStyle w:val="ListParagraph"/>
        <w:numPr>
          <w:ilvl w:val="0"/>
          <w:numId w:val="1"/>
        </w:numPr>
      </w:pPr>
      <w:r>
        <w:t xml:space="preserve">Because it can be via a </w:t>
      </w:r>
      <w:proofErr w:type="gramStart"/>
      <w:r>
        <w:t>3</w:t>
      </w:r>
      <w:r w:rsidRPr="00E07E31">
        <w:rPr>
          <w:vertAlign w:val="superscript"/>
        </w:rPr>
        <w:t>rd</w:t>
      </w:r>
      <w:proofErr w:type="gramEnd"/>
      <w:r>
        <w:t xml:space="preserve"> party. Does not have to come directly from the abuser/controller.</w:t>
      </w:r>
    </w:p>
    <w:p w:rsidR="00926AE3" w:rsidRDefault="00926AE3" w:rsidP="00926AE3">
      <w:pPr>
        <w:pStyle w:val="ListParagraph"/>
      </w:pPr>
    </w:p>
    <w:p w:rsidR="00926AE3" w:rsidRDefault="008C4241" w:rsidP="00926AE3">
      <w:pPr>
        <w:pStyle w:val="ListParagraph"/>
        <w:numPr>
          <w:ilvl w:val="0"/>
          <w:numId w:val="1"/>
        </w:numPr>
      </w:pPr>
      <w:r>
        <w:t xml:space="preserve">The child or children </w:t>
      </w:r>
      <w:proofErr w:type="gramStart"/>
      <w:r w:rsidR="002238C7">
        <w:t xml:space="preserve">can </w:t>
      </w:r>
      <w:r>
        <w:t>be removed</w:t>
      </w:r>
      <w:proofErr w:type="gramEnd"/>
      <w:r>
        <w:t xml:space="preserve"> to a place of safety. Children </w:t>
      </w:r>
      <w:proofErr w:type="gramStart"/>
      <w:r>
        <w:t>should never be taken</w:t>
      </w:r>
      <w:proofErr w:type="gramEnd"/>
      <w:r>
        <w:t xml:space="preserve"> to a police station in these circumstances. Family members could be a place of safety and social services can assist with this. </w:t>
      </w:r>
    </w:p>
    <w:p w:rsidR="00926AE3" w:rsidRDefault="00926AE3" w:rsidP="00926AE3">
      <w:pPr>
        <w:pStyle w:val="ListParagraph"/>
      </w:pPr>
    </w:p>
    <w:p w:rsidR="00294268" w:rsidRDefault="00294268" w:rsidP="00294268">
      <w:pPr>
        <w:pStyle w:val="ListParagraph"/>
        <w:numPr>
          <w:ilvl w:val="0"/>
          <w:numId w:val="1"/>
        </w:numPr>
      </w:pPr>
      <w:r>
        <w:t>Sexual abuse, emotional abuse, physical abuse, neglect</w:t>
      </w:r>
    </w:p>
    <w:p w:rsidR="00926AE3" w:rsidRDefault="00926AE3" w:rsidP="00926AE3">
      <w:pPr>
        <w:pStyle w:val="ListParagraph"/>
      </w:pPr>
    </w:p>
    <w:p w:rsidR="00926AE3" w:rsidRDefault="00926AE3" w:rsidP="00926AE3">
      <w:pPr>
        <w:pStyle w:val="ListParagraph"/>
        <w:numPr>
          <w:ilvl w:val="0"/>
          <w:numId w:val="1"/>
        </w:numPr>
      </w:pPr>
      <w:r>
        <w:t xml:space="preserve">The DASH </w:t>
      </w:r>
      <w:r>
        <w:t xml:space="preserve">(Domestic abuse, Stalking &amp; Harassment) </w:t>
      </w:r>
      <w:r>
        <w:t xml:space="preserve">model </w:t>
      </w:r>
      <w:proofErr w:type="gramStart"/>
      <w:r>
        <w:t>should be applied</w:t>
      </w:r>
      <w:proofErr w:type="gramEnd"/>
      <w:r>
        <w:t xml:space="preserve"> to every case involving domestic abuse. It is a series of 13 high-risk questions to grade the risk factor </w:t>
      </w:r>
      <w:r w:rsidR="00DB3038">
        <w:t>of</w:t>
      </w:r>
      <w:r>
        <w:t xml:space="preserve"> the individual involved in the incident. This is completed and submitted </w:t>
      </w:r>
      <w:proofErr w:type="spellStart"/>
      <w:r>
        <w:t>along si</w:t>
      </w:r>
      <w:r w:rsidR="00514C92">
        <w:t>de</w:t>
      </w:r>
      <w:proofErr w:type="spellEnd"/>
      <w:r w:rsidR="00514C92">
        <w:t xml:space="preserve"> a PPN. </w:t>
      </w:r>
    </w:p>
    <w:p w:rsidR="00924519" w:rsidRDefault="00924519" w:rsidP="00924519">
      <w:pPr>
        <w:pStyle w:val="ListParagraph"/>
      </w:pPr>
    </w:p>
    <w:p w:rsidR="00924519" w:rsidRDefault="00BD7B02" w:rsidP="00926AE3">
      <w:pPr>
        <w:pStyle w:val="ListParagraph"/>
        <w:numPr>
          <w:ilvl w:val="0"/>
          <w:numId w:val="1"/>
        </w:numPr>
      </w:pPr>
      <w:r>
        <w:t>The requirement for a PPN applies if a police constable feels that someone is vulnerable or at risk. It contains 29 questions in relation to the individual and their circumstances. It is then submit to MARIC for review.</w:t>
      </w:r>
      <w:r w:rsidR="00940D46">
        <w:t xml:space="preserve"> It is a victimless process and does not require the authority of the </w:t>
      </w:r>
      <w:r w:rsidR="00F23070">
        <w:t>victim;</w:t>
      </w:r>
      <w:r w:rsidR="00940D46">
        <w:t xml:space="preserve"> officers can do it on their behalf.</w:t>
      </w:r>
    </w:p>
    <w:p w:rsidR="00924519" w:rsidRDefault="00924519" w:rsidP="00924519">
      <w:pPr>
        <w:pStyle w:val="ListParagraph"/>
      </w:pPr>
    </w:p>
    <w:p w:rsidR="00924519" w:rsidRDefault="00924519" w:rsidP="00926AE3">
      <w:pPr>
        <w:pStyle w:val="ListParagraph"/>
        <w:numPr>
          <w:ilvl w:val="0"/>
          <w:numId w:val="1"/>
        </w:numPr>
      </w:pPr>
      <w:r>
        <w:t xml:space="preserve">A DVPN (Domestic violence protection notice) </w:t>
      </w:r>
      <w:proofErr w:type="gramStart"/>
      <w:r>
        <w:t>is applied</w:t>
      </w:r>
      <w:proofErr w:type="gramEnd"/>
      <w:r>
        <w:t xml:space="preserve"> for via a court and can give the victim between 14-28 days additional breathing space. This can prohibit the offender from contacting the victim, attending the </w:t>
      </w:r>
      <w:proofErr w:type="gramStart"/>
      <w:r>
        <w:t>address</w:t>
      </w:r>
      <w:proofErr w:type="gramEnd"/>
      <w:r>
        <w:t xml:space="preserve"> the victim lives, entering the property, or excluding the victim from a property. Breach of a DVPN is a criminal offence and a person </w:t>
      </w:r>
      <w:proofErr w:type="gramStart"/>
      <w:r>
        <w:t>can be arrested</w:t>
      </w:r>
      <w:proofErr w:type="gramEnd"/>
      <w:r>
        <w:t>.</w:t>
      </w:r>
    </w:p>
    <w:p w:rsidR="00DB0648" w:rsidRDefault="00DB0648" w:rsidP="00DB0648">
      <w:pPr>
        <w:pStyle w:val="ListParagraph"/>
      </w:pPr>
    </w:p>
    <w:p w:rsidR="00DB0648" w:rsidRDefault="00DB0648" w:rsidP="00926AE3">
      <w:pPr>
        <w:pStyle w:val="ListParagraph"/>
        <w:numPr>
          <w:ilvl w:val="0"/>
          <w:numId w:val="1"/>
        </w:numPr>
      </w:pPr>
      <w:r>
        <w:t>Child</w:t>
      </w:r>
      <w:r w:rsidR="00F64698">
        <w:t xml:space="preserve"> sexual</w:t>
      </w:r>
      <w:r>
        <w:t xml:space="preserve"> exploitation </w:t>
      </w:r>
      <w:r w:rsidR="000F48A8">
        <w:t xml:space="preserve">can be carried out in </w:t>
      </w:r>
      <w:proofErr w:type="gramStart"/>
      <w:r w:rsidR="000F48A8">
        <w:t>4</w:t>
      </w:r>
      <w:proofErr w:type="gramEnd"/>
      <w:r w:rsidR="000F48A8">
        <w:t xml:space="preserve"> stages. Targeting, friendship, loving relationship, abused victim. </w:t>
      </w:r>
      <w:r w:rsidR="00312DF7">
        <w:t xml:space="preserve">Children </w:t>
      </w:r>
      <w:proofErr w:type="gramStart"/>
      <w:r w:rsidR="00312DF7">
        <w:t>can be exploited</w:t>
      </w:r>
      <w:proofErr w:type="gramEnd"/>
      <w:r w:rsidR="00312DF7">
        <w:t xml:space="preserve"> and used illegally in the sex industry, some of the signs can be – over sexualised, inappropriate clothing, withdrawal from school, unexplained gifts or money, drug and alcohol abuse, physical injuries, self-harming and sometimes suicide.</w:t>
      </w:r>
      <w:r w:rsidR="000F1410">
        <w:t xml:space="preserve"> </w:t>
      </w:r>
    </w:p>
    <w:p w:rsidR="000F1410" w:rsidRDefault="000F1410" w:rsidP="000F1410">
      <w:pPr>
        <w:pStyle w:val="ListParagraph"/>
      </w:pPr>
    </w:p>
    <w:p w:rsidR="001C5604" w:rsidRDefault="000F1410" w:rsidP="000F1410">
      <w:pPr>
        <w:pStyle w:val="ListParagraph"/>
      </w:pPr>
      <w:r>
        <w:t xml:space="preserve">Vulnerabilities can be – Poverty, homelessness, recent </w:t>
      </w:r>
      <w:r w:rsidR="004D417D">
        <w:t>loss of family members</w:t>
      </w:r>
      <w:r>
        <w:t xml:space="preserve">, families involved in domestic abuse, </w:t>
      </w:r>
      <w:r w:rsidR="004B12D8">
        <w:t>friends already involved in CSE, trafficked from other countries</w:t>
      </w:r>
      <w:r w:rsidR="00B966A3">
        <w:t>, mental health</w:t>
      </w:r>
      <w:r w:rsidR="004B12D8">
        <w:t>.</w:t>
      </w:r>
    </w:p>
    <w:p w:rsidR="001C5604" w:rsidRDefault="001C5604" w:rsidP="000F1410">
      <w:pPr>
        <w:pStyle w:val="ListParagraph"/>
      </w:pPr>
    </w:p>
    <w:p w:rsidR="000F1410" w:rsidRDefault="001C5604" w:rsidP="001C5604">
      <w:pPr>
        <w:pStyle w:val="ListParagraph"/>
        <w:numPr>
          <w:ilvl w:val="0"/>
          <w:numId w:val="1"/>
        </w:numPr>
      </w:pPr>
      <w:r>
        <w:t xml:space="preserve">A person (A) is guilty of rape if he intentionally penetrates </w:t>
      </w:r>
      <w:proofErr w:type="spellStart"/>
      <w:r>
        <w:t>another persons</w:t>
      </w:r>
      <w:proofErr w:type="spellEnd"/>
      <w:r>
        <w:t xml:space="preserve"> (B) anus, mouth or vagina with his penis</w:t>
      </w:r>
      <w:r w:rsidR="009779F4">
        <w:t xml:space="preserve"> and the penetration is sexual</w:t>
      </w:r>
      <w:r>
        <w:t xml:space="preserve">. </w:t>
      </w:r>
      <w:proofErr w:type="gramStart"/>
      <w:r>
        <w:t>And</w:t>
      </w:r>
      <w:proofErr w:type="gramEnd"/>
      <w:r>
        <w:t xml:space="preserve"> (B) does not consent and (A) knows or ought to know that (B) does not consent.</w:t>
      </w:r>
    </w:p>
    <w:p w:rsidR="00297BAE" w:rsidRDefault="00297BAE" w:rsidP="00297BAE">
      <w:pPr>
        <w:pStyle w:val="ListParagraph"/>
      </w:pPr>
    </w:p>
    <w:p w:rsidR="00297BAE" w:rsidRDefault="00297BAE" w:rsidP="001C5604">
      <w:pPr>
        <w:pStyle w:val="ListParagraph"/>
        <w:numPr>
          <w:ilvl w:val="0"/>
          <w:numId w:val="1"/>
        </w:numPr>
      </w:pPr>
      <w:r>
        <w:t xml:space="preserve">That any of the specific circumstances occur </w:t>
      </w:r>
      <w:proofErr w:type="spellStart"/>
      <w:r>
        <w:t>ie</w:t>
      </w:r>
      <w:proofErr w:type="spellEnd"/>
      <w:r>
        <w:t xml:space="preserve">. No consent, penetration to the anus, mouth or vagina took place. </w:t>
      </w:r>
      <w:r w:rsidR="00122A64">
        <w:t>The penetration was sexual.</w:t>
      </w:r>
    </w:p>
    <w:p w:rsidR="00557BDF" w:rsidRDefault="00557BDF" w:rsidP="00557BDF">
      <w:pPr>
        <w:pStyle w:val="ListParagraph"/>
      </w:pPr>
    </w:p>
    <w:p w:rsidR="0079720A" w:rsidRDefault="00557BDF" w:rsidP="001C5604">
      <w:pPr>
        <w:pStyle w:val="ListParagraph"/>
        <w:numPr>
          <w:ilvl w:val="0"/>
          <w:numId w:val="1"/>
        </w:numPr>
      </w:pPr>
      <w:r>
        <w:t>Section 18 of PACE is carried out after an arrest and a warrant is applied for. This is authorised by an inspector or above. The search must be for items in relation to the offence.</w:t>
      </w:r>
    </w:p>
    <w:p w:rsidR="0079720A" w:rsidRDefault="0079720A" w:rsidP="0079720A">
      <w:pPr>
        <w:pStyle w:val="ListParagraph"/>
      </w:pPr>
    </w:p>
    <w:p w:rsidR="00557BDF" w:rsidRDefault="0079720A" w:rsidP="001C5604">
      <w:pPr>
        <w:pStyle w:val="ListParagraph"/>
        <w:numPr>
          <w:ilvl w:val="0"/>
          <w:numId w:val="1"/>
        </w:numPr>
      </w:pPr>
      <w:r>
        <w:t xml:space="preserve">The power of seizure for any items comes under section 19 of PACE. Items must be in relation to the offence the search warrant </w:t>
      </w:r>
      <w:proofErr w:type="gramStart"/>
      <w:r>
        <w:t>has been granted</w:t>
      </w:r>
      <w:proofErr w:type="gramEnd"/>
      <w:r>
        <w:t xml:space="preserve"> for and the items must be bag and secured correctly for evidential purposes.</w:t>
      </w:r>
    </w:p>
    <w:sectPr w:rsidR="00557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4C68A3"/>
    <w:multiLevelType w:val="hybridMultilevel"/>
    <w:tmpl w:val="4A728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7D3"/>
    <w:rsid w:val="00092EC1"/>
    <w:rsid w:val="000F1410"/>
    <w:rsid w:val="000F48A8"/>
    <w:rsid w:val="00122A64"/>
    <w:rsid w:val="00150231"/>
    <w:rsid w:val="001C5604"/>
    <w:rsid w:val="001D085B"/>
    <w:rsid w:val="002238C7"/>
    <w:rsid w:val="002300B3"/>
    <w:rsid w:val="002703AE"/>
    <w:rsid w:val="00294268"/>
    <w:rsid w:val="00297BAE"/>
    <w:rsid w:val="002C342D"/>
    <w:rsid w:val="00312DF7"/>
    <w:rsid w:val="0033500A"/>
    <w:rsid w:val="003D00F1"/>
    <w:rsid w:val="003F7252"/>
    <w:rsid w:val="004B12D8"/>
    <w:rsid w:val="004D417D"/>
    <w:rsid w:val="00502A46"/>
    <w:rsid w:val="00514C92"/>
    <w:rsid w:val="00557BDF"/>
    <w:rsid w:val="005C0380"/>
    <w:rsid w:val="005C0CD1"/>
    <w:rsid w:val="005C44AB"/>
    <w:rsid w:val="0063713A"/>
    <w:rsid w:val="00662592"/>
    <w:rsid w:val="00681C9D"/>
    <w:rsid w:val="006B33A5"/>
    <w:rsid w:val="006C3CD8"/>
    <w:rsid w:val="00713BBE"/>
    <w:rsid w:val="00785D7E"/>
    <w:rsid w:val="00792E81"/>
    <w:rsid w:val="0079720A"/>
    <w:rsid w:val="007C29C5"/>
    <w:rsid w:val="00831B95"/>
    <w:rsid w:val="0087273F"/>
    <w:rsid w:val="008C4241"/>
    <w:rsid w:val="008F7EE3"/>
    <w:rsid w:val="009107D3"/>
    <w:rsid w:val="00924519"/>
    <w:rsid w:val="00926AE3"/>
    <w:rsid w:val="00940D46"/>
    <w:rsid w:val="0095071A"/>
    <w:rsid w:val="009726E3"/>
    <w:rsid w:val="009779F4"/>
    <w:rsid w:val="00A97E51"/>
    <w:rsid w:val="00AD47B8"/>
    <w:rsid w:val="00B25A1C"/>
    <w:rsid w:val="00B461DC"/>
    <w:rsid w:val="00B86F92"/>
    <w:rsid w:val="00B966A3"/>
    <w:rsid w:val="00BD7B02"/>
    <w:rsid w:val="00C11411"/>
    <w:rsid w:val="00C45D7F"/>
    <w:rsid w:val="00C5145E"/>
    <w:rsid w:val="00D167E9"/>
    <w:rsid w:val="00D265D6"/>
    <w:rsid w:val="00D47351"/>
    <w:rsid w:val="00D55F44"/>
    <w:rsid w:val="00D91C52"/>
    <w:rsid w:val="00DB0648"/>
    <w:rsid w:val="00DB3038"/>
    <w:rsid w:val="00DC69ED"/>
    <w:rsid w:val="00E07E31"/>
    <w:rsid w:val="00E12EDB"/>
    <w:rsid w:val="00E24F9D"/>
    <w:rsid w:val="00E611FA"/>
    <w:rsid w:val="00EF71AA"/>
    <w:rsid w:val="00F23070"/>
    <w:rsid w:val="00F64698"/>
    <w:rsid w:val="00FD2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8C43A"/>
  <w15:chartTrackingRefBased/>
  <w15:docId w15:val="{0DA6381D-7724-4897-9712-EBFFE0134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8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4</Pages>
  <Words>1152</Words>
  <Characters>6567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Mackie, Adrian</dc:creator>
  <cp:keywords/>
  <dc:description/>
  <cp:lastModifiedBy>Mackie, Adrian</cp:lastModifiedBy>
  <cp:revision>80</cp:revision>
  <dcterms:created xsi:type="dcterms:W3CDTF">2021-06-01T07:52:00Z</dcterms:created>
  <dcterms:modified xsi:type="dcterms:W3CDTF">2021-06-01T09:58:00Z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