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C45AA" w14:textId="7A97A950" w:rsidR="00DA28C0" w:rsidRDefault="000F7C24" w:rsidP="00861E80">
      <w:pPr>
        <w:spacing w:line="360" w:lineRule="auto"/>
        <w:jc w:val="center"/>
        <w:rPr>
          <w:rFonts w:ascii="Arial" w:hAnsi="Arial" w:cs="Arial"/>
          <w:sz w:val="24"/>
          <w:szCs w:val="24"/>
          <w:u w:val="single"/>
        </w:rPr>
      </w:pPr>
      <w:r>
        <w:rPr>
          <w:rFonts w:ascii="Arial" w:hAnsi="Arial" w:cs="Arial"/>
          <w:sz w:val="24"/>
          <w:szCs w:val="24"/>
          <w:u w:val="single"/>
        </w:rPr>
        <w:t>Catalytic Leadership- ECEY6009</w:t>
      </w:r>
    </w:p>
    <w:p w14:paraId="4082BED4" w14:textId="5783B4B8" w:rsidR="00E168C1" w:rsidRPr="00E168C1" w:rsidRDefault="00E168C1" w:rsidP="00861E80">
      <w:pPr>
        <w:spacing w:line="360" w:lineRule="auto"/>
        <w:rPr>
          <w:rFonts w:ascii="Arial" w:hAnsi="Arial" w:cs="Arial"/>
          <w:u w:val="single"/>
        </w:rPr>
      </w:pPr>
      <w:r>
        <w:rPr>
          <w:rFonts w:ascii="Arial" w:hAnsi="Arial" w:cs="Arial"/>
          <w:u w:val="single"/>
        </w:rPr>
        <w:t>Section 1</w:t>
      </w:r>
    </w:p>
    <w:p w14:paraId="40576DAA" w14:textId="3DA67A95" w:rsidR="00F660D2" w:rsidRDefault="002E3FA6" w:rsidP="00861E80">
      <w:pPr>
        <w:spacing w:line="360" w:lineRule="auto"/>
        <w:rPr>
          <w:rFonts w:ascii="Arial" w:hAnsi="Arial" w:cs="Arial"/>
        </w:rPr>
      </w:pPr>
      <w:r>
        <w:rPr>
          <w:rFonts w:ascii="Arial" w:hAnsi="Arial" w:cs="Arial"/>
        </w:rPr>
        <w:t xml:space="preserve">There are many different types of leaders, Douglass (2019) states that leadership carries many different meanings but is always known to achieve goals. </w:t>
      </w:r>
      <w:r w:rsidR="00861E80">
        <w:rPr>
          <w:rFonts w:ascii="Arial" w:hAnsi="Arial" w:cs="Arial"/>
        </w:rPr>
        <w:t xml:space="preserve">However, Cooper (2014) states that there are misconceptions about what the meaning of leadership and what it entails. </w:t>
      </w:r>
      <w:r w:rsidR="00A10122">
        <w:rPr>
          <w:rFonts w:ascii="Arial" w:hAnsi="Arial" w:cs="Arial"/>
        </w:rPr>
        <w:t>According to Davis, Krieg, and Smith (2015), a catalytic leader is an individual who is prepared to take risks, support others to be vulnerable and to take risks, and are forward thinkers who are always connecting with other members of staff and the children around them.</w:t>
      </w:r>
      <w:r w:rsidR="007636AF">
        <w:rPr>
          <w:rFonts w:ascii="Arial" w:hAnsi="Arial" w:cs="Arial"/>
        </w:rPr>
        <w:t xml:space="preserve"> In line with </w:t>
      </w:r>
      <w:r w:rsidR="00C5733E">
        <w:rPr>
          <w:rFonts w:ascii="Arial" w:hAnsi="Arial" w:cs="Arial"/>
        </w:rPr>
        <w:t>this, Roscommon County Childcare Committee (2016) states that a Catalytic Leader is an individual who bring out the best</w:t>
      </w:r>
      <w:r w:rsidR="00E60631">
        <w:rPr>
          <w:rFonts w:ascii="Arial" w:hAnsi="Arial" w:cs="Arial"/>
        </w:rPr>
        <w:t xml:space="preserve"> quality</w:t>
      </w:r>
      <w:r w:rsidR="00C5733E">
        <w:rPr>
          <w:rFonts w:ascii="Arial" w:hAnsi="Arial" w:cs="Arial"/>
        </w:rPr>
        <w:t xml:space="preserve"> in every</w:t>
      </w:r>
      <w:r w:rsidR="00E60631">
        <w:rPr>
          <w:rFonts w:ascii="Arial" w:hAnsi="Arial" w:cs="Arial"/>
        </w:rPr>
        <w:t xml:space="preserve"> child</w:t>
      </w:r>
      <w:r w:rsidR="00C5733E">
        <w:rPr>
          <w:rFonts w:ascii="Arial" w:hAnsi="Arial" w:cs="Arial"/>
        </w:rPr>
        <w:t xml:space="preserve"> and </w:t>
      </w:r>
      <w:r w:rsidR="00E60631">
        <w:rPr>
          <w:rFonts w:ascii="Arial" w:hAnsi="Arial" w:cs="Arial"/>
        </w:rPr>
        <w:t xml:space="preserve">they </w:t>
      </w:r>
      <w:r w:rsidR="00C5733E">
        <w:rPr>
          <w:rFonts w:ascii="Arial" w:hAnsi="Arial" w:cs="Arial"/>
        </w:rPr>
        <w:t>have the best interest of the child at heart.</w:t>
      </w:r>
      <w:r w:rsidR="00F660D2">
        <w:rPr>
          <w:rFonts w:ascii="Arial" w:hAnsi="Arial" w:cs="Arial"/>
        </w:rPr>
        <w:t xml:space="preserve"> </w:t>
      </w:r>
      <w:r w:rsidR="00934441">
        <w:rPr>
          <w:rFonts w:ascii="Arial" w:hAnsi="Arial" w:cs="Arial"/>
        </w:rPr>
        <w:t xml:space="preserve">Reed and Canning (2011) </w:t>
      </w:r>
      <w:r w:rsidR="00765B81">
        <w:rPr>
          <w:rFonts w:ascii="Arial" w:hAnsi="Arial" w:cs="Arial"/>
        </w:rPr>
        <w:t>explain</w:t>
      </w:r>
      <w:r w:rsidR="00934441">
        <w:rPr>
          <w:rFonts w:ascii="Arial" w:hAnsi="Arial" w:cs="Arial"/>
        </w:rPr>
        <w:t xml:space="preserve"> that individuals in positions of authority can create change, however, catalytic leaders initiate change by progressive action. </w:t>
      </w:r>
      <w:r w:rsidR="00915DE7">
        <w:rPr>
          <w:rFonts w:ascii="Arial" w:hAnsi="Arial" w:cs="Arial"/>
        </w:rPr>
        <w:t>Rodd (2013) believes that leadership should be a practice rather than a role</w:t>
      </w:r>
      <w:r w:rsidR="00915DE7">
        <w:rPr>
          <w:rFonts w:ascii="Arial" w:hAnsi="Arial" w:cs="Arial"/>
        </w:rPr>
        <w:t xml:space="preserve">, as this allows individuals to work collaboratively. </w:t>
      </w:r>
      <w:r w:rsidR="004818F4">
        <w:rPr>
          <w:rFonts w:ascii="Arial" w:hAnsi="Arial" w:cs="Arial"/>
        </w:rPr>
        <w:t xml:space="preserve">Clark (2012), states that a catalytic leader implements change in small, gradual steps. </w:t>
      </w:r>
      <w:r w:rsidR="00F660D2">
        <w:rPr>
          <w:rFonts w:ascii="Arial" w:hAnsi="Arial" w:cs="Arial"/>
        </w:rPr>
        <w:t xml:space="preserve">According to Douglass (2019), children learn, </w:t>
      </w:r>
      <w:r>
        <w:rPr>
          <w:rFonts w:ascii="Arial" w:hAnsi="Arial" w:cs="Arial"/>
        </w:rPr>
        <w:t>develop,</w:t>
      </w:r>
      <w:r w:rsidR="00F660D2">
        <w:rPr>
          <w:rFonts w:ascii="Arial" w:hAnsi="Arial" w:cs="Arial"/>
        </w:rPr>
        <w:t xml:space="preserve"> and thrive in Early Childhood Education and Care (ECEC) settings when they take part in high quality interactions and form relationships.</w:t>
      </w:r>
      <w:r w:rsidR="004818F4">
        <w:rPr>
          <w:rFonts w:ascii="Arial" w:hAnsi="Arial" w:cs="Arial"/>
        </w:rPr>
        <w:t xml:space="preserve"> </w:t>
      </w:r>
      <w:r w:rsidR="004363D1">
        <w:rPr>
          <w:rFonts w:ascii="Arial" w:hAnsi="Arial" w:cs="Arial"/>
        </w:rPr>
        <w:t xml:space="preserve">However, </w:t>
      </w:r>
      <w:r w:rsidR="00765B81">
        <w:rPr>
          <w:rFonts w:ascii="Arial" w:hAnsi="Arial" w:cs="Arial"/>
        </w:rPr>
        <w:t xml:space="preserve">according to Williams (2012), </w:t>
      </w:r>
      <w:r w:rsidR="004363D1">
        <w:rPr>
          <w:rFonts w:ascii="Arial" w:hAnsi="Arial" w:cs="Arial"/>
        </w:rPr>
        <w:t>being a catalytic leader is a challenging role, especially when it comes to meeting the demands of sociological factors</w:t>
      </w:r>
      <w:r w:rsidR="00765B81">
        <w:rPr>
          <w:rFonts w:ascii="Arial" w:hAnsi="Arial" w:cs="Arial"/>
        </w:rPr>
        <w:t>.</w:t>
      </w:r>
    </w:p>
    <w:p w14:paraId="43DC0EE2" w14:textId="5D700A41" w:rsidR="0077312E" w:rsidRDefault="00E06625" w:rsidP="00861E80">
      <w:pPr>
        <w:spacing w:line="360" w:lineRule="auto"/>
        <w:rPr>
          <w:rFonts w:ascii="Arial" w:hAnsi="Arial" w:cs="Arial"/>
        </w:rPr>
      </w:pPr>
      <w:r>
        <w:rPr>
          <w:rFonts w:ascii="Arial" w:hAnsi="Arial" w:cs="Arial"/>
        </w:rPr>
        <w:t xml:space="preserve">Rodd (2013), cited by Waniganayake (2014) states that sometimes effective leadership is enacted by standing back, </w:t>
      </w:r>
      <w:r w:rsidR="006C5527">
        <w:rPr>
          <w:rFonts w:ascii="Arial" w:hAnsi="Arial" w:cs="Arial"/>
        </w:rPr>
        <w:t>saying,</w:t>
      </w:r>
      <w:r>
        <w:rPr>
          <w:rFonts w:ascii="Arial" w:hAnsi="Arial" w:cs="Arial"/>
        </w:rPr>
        <w:t xml:space="preserve"> or doing nothing. </w:t>
      </w:r>
      <w:r w:rsidR="0049776D">
        <w:rPr>
          <w:rFonts w:ascii="Arial" w:hAnsi="Arial" w:cs="Arial"/>
        </w:rPr>
        <w:t xml:space="preserve">However, Thornton (2019) believes this is not the case, Thornton (2019) states that to be an effective leader, individuals must communicate and include other staff in discussions. </w:t>
      </w:r>
      <w:r w:rsidR="001E1816">
        <w:rPr>
          <w:rFonts w:ascii="Arial" w:hAnsi="Arial" w:cs="Arial"/>
        </w:rPr>
        <w:t>In line with this, Close and Raynor (2010) cited by Carroll-Meehan, Bolshaw and Ha</w:t>
      </w:r>
      <w:r w:rsidR="003D30D2">
        <w:rPr>
          <w:rFonts w:ascii="Arial" w:hAnsi="Arial" w:cs="Arial"/>
        </w:rPr>
        <w:t>d</w:t>
      </w:r>
      <w:r w:rsidR="001E1816">
        <w:rPr>
          <w:rFonts w:ascii="Arial" w:hAnsi="Arial" w:cs="Arial"/>
        </w:rPr>
        <w:t xml:space="preserve">field (2017) believe that effective leadership developmental programmes </w:t>
      </w:r>
      <w:r w:rsidR="002B7004">
        <w:rPr>
          <w:rFonts w:ascii="Arial" w:hAnsi="Arial" w:cs="Arial"/>
        </w:rPr>
        <w:t xml:space="preserve">are useful as they </w:t>
      </w:r>
      <w:r w:rsidR="001E1816">
        <w:rPr>
          <w:rFonts w:ascii="Arial" w:hAnsi="Arial" w:cs="Arial"/>
        </w:rPr>
        <w:t>can ensure that individuals can reflect their own practice, as well as develop their knowledge on leadership</w:t>
      </w:r>
      <w:r w:rsidR="00C07AF5">
        <w:rPr>
          <w:rFonts w:ascii="Arial" w:hAnsi="Arial" w:cs="Arial"/>
        </w:rPr>
        <w:t xml:space="preserve"> and skills</w:t>
      </w:r>
      <w:r w:rsidR="001E1816">
        <w:rPr>
          <w:rFonts w:ascii="Arial" w:hAnsi="Arial" w:cs="Arial"/>
        </w:rPr>
        <w:t>.</w:t>
      </w:r>
      <w:r w:rsidR="009B3E79">
        <w:rPr>
          <w:rFonts w:ascii="Arial" w:hAnsi="Arial" w:cs="Arial"/>
        </w:rPr>
        <w:t xml:space="preserve"> Parker (2020) states that Ella Baker often expressed “strong people do not require strong leaders” (Parker, 2020), which implies that individuals may </w:t>
      </w:r>
      <w:r w:rsidR="00133122">
        <w:rPr>
          <w:rFonts w:ascii="Arial" w:hAnsi="Arial" w:cs="Arial"/>
        </w:rPr>
        <w:t>take up</w:t>
      </w:r>
      <w:r w:rsidR="009B3E79">
        <w:rPr>
          <w:rFonts w:ascii="Arial" w:hAnsi="Arial" w:cs="Arial"/>
        </w:rPr>
        <w:t xml:space="preserve"> their strength for </w:t>
      </w:r>
      <w:r w:rsidR="00133122">
        <w:rPr>
          <w:rFonts w:ascii="Arial" w:hAnsi="Arial" w:cs="Arial"/>
        </w:rPr>
        <w:t>better</w:t>
      </w:r>
      <w:r w:rsidR="009B3E79">
        <w:rPr>
          <w:rFonts w:ascii="Arial" w:hAnsi="Arial" w:cs="Arial"/>
        </w:rPr>
        <w:t xml:space="preserve"> social justice goals that go against the current norms.</w:t>
      </w:r>
      <w:r w:rsidR="004363D1" w:rsidRPr="004363D1">
        <w:rPr>
          <w:rFonts w:ascii="Arial" w:hAnsi="Arial" w:cs="Arial"/>
        </w:rPr>
        <w:t xml:space="preserve"> </w:t>
      </w:r>
    </w:p>
    <w:p w14:paraId="762FB24B" w14:textId="7DA676A8" w:rsidR="003521CF" w:rsidRDefault="00984AEE" w:rsidP="00861E80">
      <w:pPr>
        <w:spacing w:line="360" w:lineRule="auto"/>
        <w:rPr>
          <w:rFonts w:ascii="Arial" w:hAnsi="Arial" w:cs="Arial"/>
        </w:rPr>
      </w:pPr>
      <w:r>
        <w:rPr>
          <w:rFonts w:ascii="Arial" w:hAnsi="Arial" w:cs="Arial"/>
        </w:rPr>
        <w:t xml:space="preserve">There are many different sociological factors that can have an impact on children, </w:t>
      </w:r>
      <w:r w:rsidR="00011FCA">
        <w:rPr>
          <w:rFonts w:ascii="Arial" w:hAnsi="Arial" w:cs="Arial"/>
        </w:rPr>
        <w:t xml:space="preserve">Bronfenbrenner (1995) cited by Atiles (2021) states that individuals’ surroundings including friends, schools, parents, as well as socio-historical events impact children’s experiences and development. Similarly, </w:t>
      </w:r>
      <w:r>
        <w:rPr>
          <w:rFonts w:ascii="Arial" w:hAnsi="Arial" w:cs="Arial"/>
        </w:rPr>
        <w:t xml:space="preserve">Aran </w:t>
      </w:r>
      <w:r>
        <w:rPr>
          <w:rFonts w:ascii="Arial" w:hAnsi="Arial" w:cs="Arial"/>
          <w:i/>
          <w:iCs/>
        </w:rPr>
        <w:t xml:space="preserve">et al., </w:t>
      </w:r>
      <w:r>
        <w:rPr>
          <w:rFonts w:ascii="Arial" w:hAnsi="Arial" w:cs="Arial"/>
        </w:rPr>
        <w:t xml:space="preserve">(2021) believes child poverty affects children as they will not have access to all resources, </w:t>
      </w:r>
      <w:r w:rsidR="00011FCA">
        <w:rPr>
          <w:rFonts w:ascii="Arial" w:hAnsi="Arial" w:cs="Arial"/>
        </w:rPr>
        <w:t>equipment,</w:t>
      </w:r>
      <w:r>
        <w:rPr>
          <w:rFonts w:ascii="Arial" w:hAnsi="Arial" w:cs="Arial"/>
        </w:rPr>
        <w:t xml:space="preserve"> and clothing for school.</w:t>
      </w:r>
      <w:r w:rsidR="003521CF">
        <w:rPr>
          <w:rFonts w:ascii="Arial" w:hAnsi="Arial" w:cs="Arial"/>
        </w:rPr>
        <w:t xml:space="preserve"> I</w:t>
      </w:r>
      <w:r>
        <w:rPr>
          <w:rFonts w:ascii="Arial" w:hAnsi="Arial" w:cs="Arial"/>
        </w:rPr>
        <w:t xml:space="preserve">n line with this, Atiles </w:t>
      </w:r>
      <w:r>
        <w:rPr>
          <w:rFonts w:ascii="Arial" w:hAnsi="Arial" w:cs="Arial"/>
          <w:i/>
          <w:iCs/>
        </w:rPr>
        <w:t xml:space="preserve">et al., </w:t>
      </w:r>
      <w:r>
        <w:rPr>
          <w:rFonts w:ascii="Arial" w:hAnsi="Arial" w:cs="Arial"/>
        </w:rPr>
        <w:t xml:space="preserve">(2021) state that this has a demand on the early years settings as they should </w:t>
      </w:r>
      <w:r>
        <w:rPr>
          <w:rFonts w:ascii="Arial" w:hAnsi="Arial" w:cs="Arial"/>
        </w:rPr>
        <w:lastRenderedPageBreak/>
        <w:t xml:space="preserve">be supporting families by providing </w:t>
      </w:r>
      <w:r w:rsidR="00E372F9">
        <w:rPr>
          <w:rFonts w:ascii="Arial" w:hAnsi="Arial" w:cs="Arial"/>
        </w:rPr>
        <w:t>childcare</w:t>
      </w:r>
      <w:r>
        <w:rPr>
          <w:rFonts w:ascii="Arial" w:hAnsi="Arial" w:cs="Arial"/>
        </w:rPr>
        <w:t xml:space="preserve"> and education programs, some form of equipment for the children.</w:t>
      </w:r>
      <w:r w:rsidR="00986CEE">
        <w:rPr>
          <w:rFonts w:ascii="Arial" w:hAnsi="Arial" w:cs="Arial"/>
        </w:rPr>
        <w:t xml:space="preserve"> Herzberg and Gunnar (2020) state that children who experience early life stress can alter functional connectivity in emotion</w:t>
      </w:r>
      <w:r w:rsidR="00F26E08">
        <w:rPr>
          <w:rFonts w:ascii="Arial" w:hAnsi="Arial" w:cs="Arial"/>
        </w:rPr>
        <w:t xml:space="preserve">, which can have a negative impact on a child’s development. </w:t>
      </w:r>
      <w:r w:rsidR="007F21E6">
        <w:rPr>
          <w:rFonts w:ascii="Arial" w:hAnsi="Arial" w:cs="Arial"/>
        </w:rPr>
        <w:t>Smeeding and Thévenot (2016)</w:t>
      </w:r>
      <w:r w:rsidR="007F21E6">
        <w:rPr>
          <w:rFonts w:ascii="Arial" w:hAnsi="Arial" w:cs="Arial"/>
        </w:rPr>
        <w:t xml:space="preserve"> explain that families in need should have access to income support, high-quality education and care and continuous access to health care services to ensure all children are safe and healthy. In line with this, UNICEF (no date) state that articles 24 and 28 of the U</w:t>
      </w:r>
      <w:r w:rsidR="00476A48">
        <w:rPr>
          <w:rFonts w:ascii="Arial" w:hAnsi="Arial" w:cs="Arial"/>
        </w:rPr>
        <w:t xml:space="preserve">nited </w:t>
      </w:r>
      <w:r w:rsidR="007F21E6">
        <w:rPr>
          <w:rFonts w:ascii="Arial" w:hAnsi="Arial" w:cs="Arial"/>
        </w:rPr>
        <w:t>N</w:t>
      </w:r>
      <w:r w:rsidR="00476A48">
        <w:rPr>
          <w:rFonts w:ascii="Arial" w:hAnsi="Arial" w:cs="Arial"/>
        </w:rPr>
        <w:t xml:space="preserve">ations </w:t>
      </w:r>
      <w:r w:rsidR="007F21E6">
        <w:rPr>
          <w:rFonts w:ascii="Arial" w:hAnsi="Arial" w:cs="Arial"/>
        </w:rPr>
        <w:t>C</w:t>
      </w:r>
      <w:r w:rsidR="00476A48">
        <w:rPr>
          <w:rFonts w:ascii="Arial" w:hAnsi="Arial" w:cs="Arial"/>
        </w:rPr>
        <w:t xml:space="preserve">onvention on the </w:t>
      </w:r>
      <w:r w:rsidR="007F21E6">
        <w:rPr>
          <w:rFonts w:ascii="Arial" w:hAnsi="Arial" w:cs="Arial"/>
        </w:rPr>
        <w:t>R</w:t>
      </w:r>
      <w:r w:rsidR="00476A48">
        <w:rPr>
          <w:rFonts w:ascii="Arial" w:hAnsi="Arial" w:cs="Arial"/>
        </w:rPr>
        <w:t xml:space="preserve">ights of the </w:t>
      </w:r>
      <w:r w:rsidR="007F21E6">
        <w:rPr>
          <w:rFonts w:ascii="Arial" w:hAnsi="Arial" w:cs="Arial"/>
        </w:rPr>
        <w:t>C</w:t>
      </w:r>
      <w:r w:rsidR="00476A48">
        <w:rPr>
          <w:rFonts w:ascii="Arial" w:hAnsi="Arial" w:cs="Arial"/>
        </w:rPr>
        <w:t>hild (UNCRC)</w:t>
      </w:r>
      <w:r w:rsidR="007F21E6">
        <w:rPr>
          <w:rFonts w:ascii="Arial" w:hAnsi="Arial" w:cs="Arial"/>
        </w:rPr>
        <w:t xml:space="preserve"> is to ensure that every child has the right to the best possible health and that governments must provide good quality care for the child and every child has the right to primary education which must be free and different forms of secondary education must be available to every child.</w:t>
      </w:r>
      <w:r w:rsidR="006C62FD">
        <w:rPr>
          <w:rFonts w:ascii="Arial" w:hAnsi="Arial" w:cs="Arial"/>
        </w:rPr>
        <w:t xml:space="preserve"> </w:t>
      </w:r>
      <w:r w:rsidR="00BE23EC">
        <w:rPr>
          <w:rFonts w:ascii="Arial" w:hAnsi="Arial" w:cs="Arial"/>
        </w:rPr>
        <w:t>According to UK Parliament (2023), The Child Poverty Act- 2020 is dedicated to helping to end poverty for families in the UK.</w:t>
      </w:r>
      <w:r w:rsidR="00BE23EC">
        <w:rPr>
          <w:rFonts w:ascii="Arial" w:hAnsi="Arial" w:cs="Arial"/>
        </w:rPr>
        <w:t xml:space="preserve"> However, </w:t>
      </w:r>
      <w:r w:rsidR="003521CF">
        <w:rPr>
          <w:rFonts w:ascii="Arial" w:hAnsi="Arial" w:cs="Arial"/>
        </w:rPr>
        <w:t>Smeeding and Thévenot (2016) state that</w:t>
      </w:r>
      <w:r w:rsidR="003521CF">
        <w:rPr>
          <w:rFonts w:ascii="Arial" w:hAnsi="Arial" w:cs="Arial"/>
        </w:rPr>
        <w:t xml:space="preserve"> poverty during the early years </w:t>
      </w:r>
      <w:r w:rsidR="00133122">
        <w:rPr>
          <w:rFonts w:ascii="Arial" w:hAnsi="Arial" w:cs="Arial"/>
        </w:rPr>
        <w:t>can create</w:t>
      </w:r>
      <w:r w:rsidR="003521CF">
        <w:rPr>
          <w:rFonts w:ascii="Arial" w:hAnsi="Arial" w:cs="Arial"/>
        </w:rPr>
        <w:t xml:space="preserve"> a number of policy challenges</w:t>
      </w:r>
      <w:r w:rsidR="00606C88">
        <w:rPr>
          <w:rFonts w:ascii="Arial" w:hAnsi="Arial" w:cs="Arial"/>
        </w:rPr>
        <w:t xml:space="preserve"> in the early years.</w:t>
      </w:r>
    </w:p>
    <w:p w14:paraId="11B0B979" w14:textId="63DC821E" w:rsidR="00000D04" w:rsidRDefault="00B56CB6" w:rsidP="00861E80">
      <w:pPr>
        <w:spacing w:line="360" w:lineRule="auto"/>
        <w:rPr>
          <w:rFonts w:ascii="Arial" w:hAnsi="Arial" w:cs="Arial"/>
        </w:rPr>
      </w:pPr>
      <w:r>
        <w:rPr>
          <w:rFonts w:ascii="Arial" w:hAnsi="Arial" w:cs="Arial"/>
        </w:rPr>
        <w:t>Mentally Healthy Schools (no date)</w:t>
      </w:r>
      <w:r>
        <w:rPr>
          <w:rFonts w:ascii="Arial" w:hAnsi="Arial" w:cs="Arial"/>
        </w:rPr>
        <w:t xml:space="preserve"> explains that children experience discrimination due to their ethnicity, culture, </w:t>
      </w:r>
      <w:r w:rsidR="00E9193E">
        <w:rPr>
          <w:rFonts w:ascii="Arial" w:hAnsi="Arial" w:cs="Arial"/>
        </w:rPr>
        <w:t xml:space="preserve">gender, </w:t>
      </w:r>
      <w:r>
        <w:rPr>
          <w:rFonts w:ascii="Arial" w:hAnsi="Arial" w:cs="Arial"/>
        </w:rPr>
        <w:t xml:space="preserve">or race. </w:t>
      </w:r>
      <w:r w:rsidR="0025586B">
        <w:rPr>
          <w:rFonts w:ascii="Arial" w:hAnsi="Arial" w:cs="Arial"/>
        </w:rPr>
        <w:t xml:space="preserve">Brenner </w:t>
      </w:r>
      <w:r w:rsidR="0025586B">
        <w:rPr>
          <w:rFonts w:ascii="Arial" w:hAnsi="Arial" w:cs="Arial"/>
          <w:i/>
          <w:iCs/>
        </w:rPr>
        <w:t xml:space="preserve">et al., </w:t>
      </w:r>
      <w:r w:rsidR="0025586B">
        <w:rPr>
          <w:rFonts w:ascii="Arial" w:hAnsi="Arial" w:cs="Arial"/>
        </w:rPr>
        <w:t>(2018)</w:t>
      </w:r>
      <w:r w:rsidR="00A03BCF">
        <w:rPr>
          <w:rFonts w:ascii="Arial" w:hAnsi="Arial" w:cs="Arial"/>
        </w:rPr>
        <w:t xml:space="preserve"> believe that children are more vulnerable to the negative impacts of racism, such as health issues.</w:t>
      </w:r>
      <w:r w:rsidR="00C064B7">
        <w:rPr>
          <w:rFonts w:ascii="Arial" w:hAnsi="Arial" w:cs="Arial"/>
        </w:rPr>
        <w:t xml:space="preserve"> </w:t>
      </w:r>
      <w:r w:rsidR="00C72897">
        <w:rPr>
          <w:rFonts w:ascii="Arial" w:hAnsi="Arial" w:cs="Arial"/>
        </w:rPr>
        <w:t xml:space="preserve">In line with this, </w:t>
      </w:r>
      <w:r w:rsidR="00C064B7">
        <w:rPr>
          <w:rFonts w:ascii="Arial" w:hAnsi="Arial" w:cs="Arial"/>
        </w:rPr>
        <w:t xml:space="preserve">Shonkoff, Slopen and Williams (2021) explain that </w:t>
      </w:r>
      <w:r w:rsidR="00955FB0">
        <w:rPr>
          <w:rFonts w:ascii="Arial" w:hAnsi="Arial" w:cs="Arial"/>
        </w:rPr>
        <w:t>racism in early childhood can cause a child to suffer with toxic stress, which can then cause depression and anxiety.</w:t>
      </w:r>
      <w:r>
        <w:rPr>
          <w:rFonts w:ascii="Arial" w:hAnsi="Arial" w:cs="Arial"/>
        </w:rPr>
        <w:t xml:space="preserve"> </w:t>
      </w:r>
      <w:r w:rsidR="00C93C36">
        <w:rPr>
          <w:rFonts w:ascii="Arial" w:hAnsi="Arial" w:cs="Arial"/>
        </w:rPr>
        <w:t xml:space="preserve">Similarly, </w:t>
      </w:r>
      <w:r w:rsidR="0082036E">
        <w:rPr>
          <w:rFonts w:ascii="Arial" w:hAnsi="Arial" w:cs="Arial"/>
        </w:rPr>
        <w:t>Kukulska-Hulme and Dawadi (2023) explain that girls in the early years’ experience gender discrimination which prevents them from fulfilling their academic potential.</w:t>
      </w:r>
      <w:r w:rsidR="004A76EA">
        <w:rPr>
          <w:rFonts w:ascii="Arial" w:hAnsi="Arial" w:cs="Arial"/>
        </w:rPr>
        <w:t xml:space="preserve"> However, crae.org.uk (no date), explain that the Equality Ac</w:t>
      </w:r>
      <w:r w:rsidR="00131DDB">
        <w:rPr>
          <w:rFonts w:ascii="Arial" w:hAnsi="Arial" w:cs="Arial"/>
        </w:rPr>
        <w:t xml:space="preserve">t 2010 protects children from being treated unfairly and unethically. </w:t>
      </w:r>
      <w:r w:rsidR="006D4BBF">
        <w:rPr>
          <w:rFonts w:ascii="Arial" w:hAnsi="Arial" w:cs="Arial"/>
        </w:rPr>
        <w:t xml:space="preserve">In line with this, Department for Education (2014) state that The Act deals with the way that schools treat the </w:t>
      </w:r>
      <w:r w:rsidR="00F35FF9">
        <w:rPr>
          <w:rFonts w:ascii="Arial" w:hAnsi="Arial" w:cs="Arial"/>
        </w:rPr>
        <w:t>pupils and</w:t>
      </w:r>
      <w:r w:rsidR="006D4BBF">
        <w:rPr>
          <w:rFonts w:ascii="Arial" w:hAnsi="Arial" w:cs="Arial"/>
        </w:rPr>
        <w:t xml:space="preserve"> ensures that all children are not discriminated because of their sex, race, religion, disability and cultures a</w:t>
      </w:r>
      <w:r w:rsidR="00630BC3">
        <w:rPr>
          <w:rFonts w:ascii="Arial" w:hAnsi="Arial" w:cs="Arial"/>
        </w:rPr>
        <w:t>n</w:t>
      </w:r>
      <w:r w:rsidR="006D4BBF">
        <w:rPr>
          <w:rFonts w:ascii="Arial" w:hAnsi="Arial" w:cs="Arial"/>
        </w:rPr>
        <w:t>d beliefs.</w:t>
      </w:r>
      <w:r w:rsidR="0096511E" w:rsidRPr="0096511E">
        <w:rPr>
          <w:rFonts w:ascii="Arial" w:hAnsi="Arial" w:cs="Arial"/>
        </w:rPr>
        <w:t xml:space="preserve"> </w:t>
      </w:r>
      <w:r w:rsidR="00A73527">
        <w:rPr>
          <w:rFonts w:ascii="Arial" w:hAnsi="Arial" w:cs="Arial"/>
        </w:rPr>
        <w:t>In regards of this</w:t>
      </w:r>
      <w:r w:rsidR="0096511E">
        <w:rPr>
          <w:rFonts w:ascii="Arial" w:hAnsi="Arial" w:cs="Arial"/>
        </w:rPr>
        <w:t xml:space="preserve">, </w:t>
      </w:r>
      <w:r w:rsidR="0096511E">
        <w:rPr>
          <w:rFonts w:ascii="Arial" w:hAnsi="Arial" w:cs="Arial"/>
        </w:rPr>
        <w:t>Article 14 of the UNCRC cited by UNICEF (no date) states that all children have the right to freedom of thought, belief, and religion. However, according to Espinosa and García (2012), this may make it difficult for children and families to form relationships with the practitioner as there may be language barriers, or lack of understanding of culture or religion.</w:t>
      </w:r>
    </w:p>
    <w:p w14:paraId="634BE812" w14:textId="77777777" w:rsidR="007045E2" w:rsidRDefault="00000D04" w:rsidP="00861E80">
      <w:pPr>
        <w:spacing w:line="360" w:lineRule="auto"/>
        <w:rPr>
          <w:rFonts w:ascii="Arial" w:hAnsi="Arial" w:cs="Arial"/>
        </w:rPr>
      </w:pPr>
      <w:r>
        <w:rPr>
          <w:rFonts w:ascii="Arial" w:hAnsi="Arial" w:cs="Arial"/>
        </w:rPr>
        <w:t>According to Murray (2019) early years practitioners can be an advocate for change by raising awareness of sociological factors and the impact it has on children’s development.</w:t>
      </w:r>
      <w:r w:rsidR="005F14A5">
        <w:rPr>
          <w:rFonts w:ascii="Arial" w:hAnsi="Arial" w:cs="Arial"/>
        </w:rPr>
        <w:t xml:space="preserve"> In line with this, Rodd (2013) explains that practitioners work alongside families, communities and policymakers to create a positive change.</w:t>
      </w:r>
      <w:r w:rsidR="00D741B8">
        <w:rPr>
          <w:rFonts w:ascii="Arial" w:hAnsi="Arial" w:cs="Arial"/>
        </w:rPr>
        <w:t xml:space="preserve"> As well as being advocates,</w:t>
      </w:r>
      <w:r w:rsidR="00164800" w:rsidRPr="00164800">
        <w:rPr>
          <w:rFonts w:ascii="Arial" w:hAnsi="Arial" w:cs="Arial"/>
        </w:rPr>
        <w:t xml:space="preserve"> </w:t>
      </w:r>
      <w:r w:rsidR="00164800">
        <w:rPr>
          <w:rFonts w:ascii="Arial" w:hAnsi="Arial" w:cs="Arial"/>
        </w:rPr>
        <w:t>Ackah-Jnr and Fluckiger</w:t>
      </w:r>
      <w:r w:rsidR="00164800">
        <w:rPr>
          <w:rFonts w:ascii="Arial" w:hAnsi="Arial" w:cs="Arial"/>
        </w:rPr>
        <w:t xml:space="preserve"> (</w:t>
      </w:r>
      <w:r w:rsidR="00164800">
        <w:rPr>
          <w:rFonts w:ascii="Arial" w:hAnsi="Arial" w:cs="Arial"/>
        </w:rPr>
        <w:t>2021</w:t>
      </w:r>
      <w:r w:rsidR="00164800">
        <w:rPr>
          <w:rFonts w:ascii="Arial" w:hAnsi="Arial" w:cs="Arial"/>
        </w:rPr>
        <w:t>) believe that</w:t>
      </w:r>
      <w:r w:rsidR="00164800">
        <w:rPr>
          <w:rFonts w:ascii="Arial" w:hAnsi="Arial" w:cs="Arial"/>
        </w:rPr>
        <w:t xml:space="preserve"> </w:t>
      </w:r>
      <w:r w:rsidR="00164800">
        <w:rPr>
          <w:rFonts w:ascii="Arial" w:hAnsi="Arial" w:cs="Arial"/>
        </w:rPr>
        <w:t>e</w:t>
      </w:r>
      <w:r w:rsidR="00D741B8">
        <w:rPr>
          <w:rFonts w:ascii="Arial" w:hAnsi="Arial" w:cs="Arial"/>
        </w:rPr>
        <w:t>arly years practitioners also need to create inclusive environments for the children</w:t>
      </w:r>
      <w:r w:rsidR="00377D57">
        <w:rPr>
          <w:rFonts w:ascii="Arial" w:hAnsi="Arial" w:cs="Arial"/>
        </w:rPr>
        <w:t xml:space="preserve">, to support and encourage diversity, </w:t>
      </w:r>
      <w:r w:rsidR="002A1D55">
        <w:rPr>
          <w:rFonts w:ascii="Arial" w:hAnsi="Arial" w:cs="Arial"/>
        </w:rPr>
        <w:t>equity,</w:t>
      </w:r>
      <w:r w:rsidR="00377D57">
        <w:rPr>
          <w:rFonts w:ascii="Arial" w:hAnsi="Arial" w:cs="Arial"/>
        </w:rPr>
        <w:t xml:space="preserve"> and respect</w:t>
      </w:r>
      <w:r w:rsidR="00164800">
        <w:rPr>
          <w:rFonts w:ascii="Arial" w:hAnsi="Arial" w:cs="Arial"/>
        </w:rPr>
        <w:t>.</w:t>
      </w:r>
    </w:p>
    <w:p w14:paraId="5A921B67" w14:textId="7E08BF80" w:rsidR="00000D04" w:rsidRPr="0007217E" w:rsidRDefault="007013B3" w:rsidP="00861E80">
      <w:pPr>
        <w:spacing w:line="360" w:lineRule="auto"/>
        <w:rPr>
          <w:rFonts w:ascii="Arial" w:hAnsi="Arial" w:cs="Arial"/>
        </w:rPr>
      </w:pPr>
      <w:r>
        <w:rPr>
          <w:rFonts w:ascii="Arial" w:hAnsi="Arial" w:cs="Arial"/>
        </w:rPr>
        <w:lastRenderedPageBreak/>
        <w:t xml:space="preserve">Children’s Commissioner for Wales </w:t>
      </w:r>
      <w:r>
        <w:rPr>
          <w:rFonts w:ascii="Arial" w:hAnsi="Arial" w:cs="Arial"/>
        </w:rPr>
        <w:t>(</w:t>
      </w:r>
      <w:r>
        <w:rPr>
          <w:rFonts w:ascii="Arial" w:hAnsi="Arial" w:cs="Arial"/>
        </w:rPr>
        <w:t>2020)</w:t>
      </w:r>
      <w:r>
        <w:rPr>
          <w:rFonts w:ascii="Arial" w:hAnsi="Arial" w:cs="Arial"/>
        </w:rPr>
        <w:t xml:space="preserve"> has created an article call B</w:t>
      </w:r>
      <w:r w:rsidR="00E44FE2" w:rsidRPr="00E44FE2">
        <w:rPr>
          <w:rFonts w:ascii="Arial" w:hAnsi="Arial" w:cs="Arial"/>
        </w:rPr>
        <w:t xml:space="preserve">uilding Blocks - Inclusion in the Foundation Phase, which </w:t>
      </w:r>
      <w:r w:rsidRPr="00E44FE2">
        <w:rPr>
          <w:rFonts w:ascii="Arial" w:hAnsi="Arial" w:cs="Arial"/>
        </w:rPr>
        <w:t>openly</w:t>
      </w:r>
      <w:r w:rsidR="00E44FE2" w:rsidRPr="00E44FE2">
        <w:rPr>
          <w:rFonts w:ascii="Arial" w:hAnsi="Arial" w:cs="Arial"/>
        </w:rPr>
        <w:t xml:space="preserve"> strives to avoid exclusion in schools, was also released by the commissioner for Wales</w:t>
      </w:r>
      <w:r>
        <w:rPr>
          <w:rFonts w:ascii="Arial" w:hAnsi="Arial" w:cs="Arial"/>
        </w:rPr>
        <w:t xml:space="preserve">. </w:t>
      </w:r>
      <w:r w:rsidR="00377D57">
        <w:rPr>
          <w:rFonts w:ascii="Arial" w:hAnsi="Arial" w:cs="Arial"/>
        </w:rPr>
        <w:t>In line with this, Ackah-Jnr and Fluckiger (2021) also suggests that practitioners</w:t>
      </w:r>
      <w:r w:rsidR="00101EAE">
        <w:rPr>
          <w:rFonts w:ascii="Arial" w:hAnsi="Arial" w:cs="Arial"/>
        </w:rPr>
        <w:t xml:space="preserve"> should provide support for children who have experienced or experiencing negative impacts of sociological factors.</w:t>
      </w:r>
      <w:r w:rsidR="00CC362E">
        <w:rPr>
          <w:rFonts w:ascii="Arial" w:hAnsi="Arial" w:cs="Arial"/>
        </w:rPr>
        <w:t xml:space="preserve"> This relates to </w:t>
      </w:r>
      <w:r w:rsidR="00556EA4">
        <w:rPr>
          <w:rFonts w:ascii="Arial" w:hAnsi="Arial" w:cs="Arial"/>
        </w:rPr>
        <w:t>A</w:t>
      </w:r>
      <w:r w:rsidR="00CC362E">
        <w:rPr>
          <w:rFonts w:ascii="Arial" w:hAnsi="Arial" w:cs="Arial"/>
        </w:rPr>
        <w:t>rticle 2 of the U</w:t>
      </w:r>
      <w:r w:rsidR="00994DA7">
        <w:rPr>
          <w:rFonts w:ascii="Arial" w:hAnsi="Arial" w:cs="Arial"/>
        </w:rPr>
        <w:t xml:space="preserve">nited </w:t>
      </w:r>
      <w:r w:rsidR="00CC362E">
        <w:rPr>
          <w:rFonts w:ascii="Arial" w:hAnsi="Arial" w:cs="Arial"/>
        </w:rPr>
        <w:t>N</w:t>
      </w:r>
      <w:r w:rsidR="00994DA7">
        <w:rPr>
          <w:rFonts w:ascii="Arial" w:hAnsi="Arial" w:cs="Arial"/>
        </w:rPr>
        <w:t xml:space="preserve">ations </w:t>
      </w:r>
      <w:r w:rsidR="00CC362E">
        <w:rPr>
          <w:rFonts w:ascii="Arial" w:hAnsi="Arial" w:cs="Arial"/>
        </w:rPr>
        <w:t>C</w:t>
      </w:r>
      <w:r w:rsidR="00994DA7">
        <w:rPr>
          <w:rFonts w:ascii="Arial" w:hAnsi="Arial" w:cs="Arial"/>
        </w:rPr>
        <w:t xml:space="preserve">onvention on the </w:t>
      </w:r>
      <w:r w:rsidR="00CC362E">
        <w:rPr>
          <w:rFonts w:ascii="Arial" w:hAnsi="Arial" w:cs="Arial"/>
        </w:rPr>
        <w:t>R</w:t>
      </w:r>
      <w:r w:rsidR="00994DA7">
        <w:rPr>
          <w:rFonts w:ascii="Arial" w:hAnsi="Arial" w:cs="Arial"/>
        </w:rPr>
        <w:t xml:space="preserve">ights of the </w:t>
      </w:r>
      <w:r w:rsidR="00CC362E">
        <w:rPr>
          <w:rFonts w:ascii="Arial" w:hAnsi="Arial" w:cs="Arial"/>
        </w:rPr>
        <w:t>C</w:t>
      </w:r>
      <w:r w:rsidR="00994DA7">
        <w:rPr>
          <w:rFonts w:ascii="Arial" w:hAnsi="Arial" w:cs="Arial"/>
        </w:rPr>
        <w:t>hild</w:t>
      </w:r>
      <w:r w:rsidR="00CC362E">
        <w:rPr>
          <w:rFonts w:ascii="Arial" w:hAnsi="Arial" w:cs="Arial"/>
        </w:rPr>
        <w:t xml:space="preserve">, cited by UNICEF (no date), which states that every child should be able to develop and grow without experiencing discrimination due to their ethnicity, religion, race, </w:t>
      </w:r>
      <w:r w:rsidR="000374A7">
        <w:rPr>
          <w:rFonts w:ascii="Arial" w:hAnsi="Arial" w:cs="Arial"/>
        </w:rPr>
        <w:t>language,</w:t>
      </w:r>
      <w:r w:rsidR="00CC362E">
        <w:rPr>
          <w:rFonts w:ascii="Arial" w:hAnsi="Arial" w:cs="Arial"/>
        </w:rPr>
        <w:t xml:space="preserve"> and gender.</w:t>
      </w:r>
      <w:r w:rsidR="000374A7">
        <w:rPr>
          <w:rFonts w:ascii="Arial" w:hAnsi="Arial" w:cs="Arial"/>
        </w:rPr>
        <w:t xml:space="preserve"> </w:t>
      </w:r>
      <w:r w:rsidR="00E17C33">
        <w:rPr>
          <w:rFonts w:ascii="Arial" w:hAnsi="Arial" w:cs="Arial"/>
        </w:rPr>
        <w:t xml:space="preserve">This is supported by Nicholson </w:t>
      </w:r>
      <w:r w:rsidR="00E17C33">
        <w:rPr>
          <w:rFonts w:ascii="Arial" w:hAnsi="Arial" w:cs="Arial"/>
          <w:i/>
          <w:iCs/>
        </w:rPr>
        <w:t xml:space="preserve">et al., </w:t>
      </w:r>
      <w:r w:rsidR="00E17C33">
        <w:rPr>
          <w:rFonts w:ascii="Arial" w:hAnsi="Arial" w:cs="Arial"/>
        </w:rPr>
        <w:t xml:space="preserve">(2018) as they believe practitioners should </w:t>
      </w:r>
      <w:r w:rsidR="003D178B">
        <w:rPr>
          <w:rFonts w:ascii="Arial" w:hAnsi="Arial" w:cs="Arial"/>
        </w:rPr>
        <w:t>be able to understand the complexity of the families’ backgrounds.</w:t>
      </w:r>
      <w:r w:rsidR="0007217E">
        <w:rPr>
          <w:rFonts w:ascii="Arial" w:hAnsi="Arial" w:cs="Arial"/>
        </w:rPr>
        <w:t xml:space="preserve"> In line with this, Pramling </w:t>
      </w:r>
      <w:r w:rsidR="0007217E">
        <w:rPr>
          <w:rFonts w:ascii="Arial" w:hAnsi="Arial" w:cs="Arial"/>
          <w:i/>
          <w:iCs/>
        </w:rPr>
        <w:t xml:space="preserve">et al., </w:t>
      </w:r>
      <w:r w:rsidR="0007217E">
        <w:rPr>
          <w:rFonts w:ascii="Arial" w:hAnsi="Arial" w:cs="Arial"/>
        </w:rPr>
        <w:t xml:space="preserve">(2019) believe that practitioners in the early years should start teaching all children about different ethnicity’s, religions, and cultures by planning out activities and researching them. Also, multicultural education is essential as it allows each child to feel valued during these activities as it may relate to their culture or religion (Pramling </w:t>
      </w:r>
      <w:r w:rsidR="0007217E">
        <w:rPr>
          <w:rFonts w:ascii="Arial" w:hAnsi="Arial" w:cs="Arial"/>
          <w:i/>
          <w:iCs/>
        </w:rPr>
        <w:t>et al.,</w:t>
      </w:r>
      <w:r w:rsidR="0007217E">
        <w:rPr>
          <w:rFonts w:ascii="Arial" w:hAnsi="Arial" w:cs="Arial"/>
        </w:rPr>
        <w:t xml:space="preserve"> 2019).</w:t>
      </w:r>
      <w:r w:rsidR="007045E2">
        <w:rPr>
          <w:rFonts w:ascii="Arial" w:hAnsi="Arial" w:cs="Arial"/>
        </w:rPr>
        <w:t xml:space="preserve"> In line with this, Article 29 of the United Nations Convention on the Rights of the Child (UNCRC) cited by UNICEF (no date) states that e</w:t>
      </w:r>
      <w:r w:rsidR="007045E2" w:rsidRPr="007045E2">
        <w:rPr>
          <w:rFonts w:ascii="Arial" w:hAnsi="Arial" w:cs="Arial"/>
        </w:rPr>
        <w:t>very child's personality, talents, and abilities must be fully developed via education. It must inspire the child to appreciate not just their parents but also their own and other cultures, the environment, and their human rights</w:t>
      </w:r>
      <w:r w:rsidR="007045E2">
        <w:rPr>
          <w:rFonts w:ascii="Arial" w:hAnsi="Arial" w:cs="Arial"/>
        </w:rPr>
        <w:t xml:space="preserve"> (UNICEF, no date).</w:t>
      </w:r>
    </w:p>
    <w:p w14:paraId="02FD1698" w14:textId="06542148" w:rsidR="00E168C1" w:rsidRDefault="000374A7" w:rsidP="00861E80">
      <w:pPr>
        <w:spacing w:line="360" w:lineRule="auto"/>
        <w:rPr>
          <w:rFonts w:ascii="Arial" w:hAnsi="Arial" w:cs="Arial"/>
        </w:rPr>
      </w:pPr>
      <w:r>
        <w:rPr>
          <w:rFonts w:ascii="Arial" w:hAnsi="Arial" w:cs="Arial"/>
        </w:rPr>
        <w:t>Beaver and Wyatt (2022) state that practitioners should form and build positive relationships with families and children so that they can create a sense of belonging and support.</w:t>
      </w:r>
      <w:r w:rsidR="00AA3316">
        <w:rPr>
          <w:rFonts w:ascii="Arial" w:hAnsi="Arial" w:cs="Arial"/>
        </w:rPr>
        <w:t xml:space="preserve"> </w:t>
      </w:r>
      <w:r w:rsidR="00661B9A">
        <w:rPr>
          <w:rFonts w:ascii="Arial" w:hAnsi="Arial" w:cs="Arial"/>
        </w:rPr>
        <w:t>In addition, McDowall Clark (2012) states that catalytic leaders must be aware on inequities, and they must ensure that they provide all children and families the opportunity to develop healthy relationships</w:t>
      </w:r>
      <w:r w:rsidR="00661B9A">
        <w:rPr>
          <w:rFonts w:ascii="Arial" w:hAnsi="Arial" w:cs="Arial"/>
        </w:rPr>
        <w:t xml:space="preserve">. </w:t>
      </w:r>
      <w:r w:rsidR="00AA3316">
        <w:rPr>
          <w:rFonts w:ascii="Arial" w:hAnsi="Arial" w:cs="Arial"/>
        </w:rPr>
        <w:t>However, American Speech-Language-Hearing Association, language and communication skills can develop slower</w:t>
      </w:r>
      <w:r w:rsidR="0064110A">
        <w:rPr>
          <w:rFonts w:ascii="Arial" w:hAnsi="Arial" w:cs="Arial"/>
        </w:rPr>
        <w:t xml:space="preserve"> during the first few years of a child’s life, making it difficult for children and practitioners to develop relationships due to the child not being able to communicate their thoughts, feelings and needs effectively.</w:t>
      </w:r>
      <w:r w:rsidR="00486CF4">
        <w:rPr>
          <w:rFonts w:ascii="Arial" w:hAnsi="Arial" w:cs="Arial"/>
        </w:rPr>
        <w:t xml:space="preserve"> In line with this, Karakuş and Savaş (2012) state that building trust with families can be challenging, due to a child starting a new setting, or if the family has had a negative experience in the past with other </w:t>
      </w:r>
      <w:r w:rsidR="00526429">
        <w:rPr>
          <w:rFonts w:ascii="Arial" w:hAnsi="Arial" w:cs="Arial"/>
        </w:rPr>
        <w:t>practitioners</w:t>
      </w:r>
      <w:r w:rsidR="00486CF4">
        <w:rPr>
          <w:rFonts w:ascii="Arial" w:hAnsi="Arial" w:cs="Arial"/>
        </w:rPr>
        <w:t>.</w:t>
      </w:r>
      <w:r w:rsidR="007045E2">
        <w:rPr>
          <w:rFonts w:ascii="Arial" w:hAnsi="Arial" w:cs="Arial"/>
        </w:rPr>
        <w:t xml:space="preserve"> </w:t>
      </w:r>
      <w:r w:rsidR="007045E2">
        <w:rPr>
          <w:rFonts w:ascii="Arial" w:hAnsi="Arial" w:cs="Arial"/>
        </w:rPr>
        <w:t xml:space="preserve">Beaver and Wyatt (2022) </w:t>
      </w:r>
      <w:r w:rsidR="007045E2" w:rsidRPr="007045E2">
        <w:rPr>
          <w:rFonts w:ascii="Arial" w:hAnsi="Arial" w:cs="Arial"/>
        </w:rPr>
        <w:t>explain how maintaining excellent leadership improves the setting's overall quality, especially in Early Years settings.</w:t>
      </w:r>
    </w:p>
    <w:p w14:paraId="0A58B12F" w14:textId="61F806D9" w:rsidR="00996ABB" w:rsidRDefault="00996ABB" w:rsidP="00861E80">
      <w:pPr>
        <w:spacing w:line="360" w:lineRule="auto"/>
        <w:rPr>
          <w:rFonts w:ascii="Arial" w:hAnsi="Arial" w:cs="Arial"/>
        </w:rPr>
      </w:pPr>
      <w:r>
        <w:rPr>
          <w:rFonts w:ascii="Arial" w:hAnsi="Arial" w:cs="Arial"/>
        </w:rPr>
        <w:t xml:space="preserve">To conclude this section, the importance of catalytic leadership in the Early Years is expanding and developing. </w:t>
      </w:r>
      <w:r w:rsidRPr="00996ABB">
        <w:rPr>
          <w:rFonts w:ascii="Arial" w:hAnsi="Arial" w:cs="Arial"/>
        </w:rPr>
        <w:t>All practitioners will be able to work together to distribute the workload and overcome the difficulties that arise when there is just one leader by developing catalytic leaders among them.</w:t>
      </w:r>
      <w:r>
        <w:rPr>
          <w:rFonts w:ascii="Arial" w:hAnsi="Arial" w:cs="Arial"/>
        </w:rPr>
        <w:t xml:space="preserve"> </w:t>
      </w:r>
      <w:r w:rsidR="00166473">
        <w:rPr>
          <w:rFonts w:ascii="Arial" w:hAnsi="Arial" w:cs="Arial"/>
        </w:rPr>
        <w:t>As a result of</w:t>
      </w:r>
      <w:r w:rsidRPr="00996ABB">
        <w:rPr>
          <w:rFonts w:ascii="Arial" w:hAnsi="Arial" w:cs="Arial"/>
        </w:rPr>
        <w:t xml:space="preserve"> the demanding nature of early years practise, professionals may collaborate to make sure they are providing a helpful and inclusive </w:t>
      </w:r>
      <w:r w:rsidRPr="00996ABB">
        <w:rPr>
          <w:rFonts w:ascii="Arial" w:hAnsi="Arial" w:cs="Arial"/>
        </w:rPr>
        <w:lastRenderedPageBreak/>
        <w:t>environment for both children and other professionals</w:t>
      </w:r>
      <w:r w:rsidR="00166473">
        <w:rPr>
          <w:rFonts w:ascii="Arial" w:hAnsi="Arial" w:cs="Arial"/>
        </w:rPr>
        <w:t xml:space="preserve">, this allows practitioners to support children and their families no matter what their background, </w:t>
      </w:r>
      <w:r w:rsidR="007045E2">
        <w:rPr>
          <w:rFonts w:ascii="Arial" w:hAnsi="Arial" w:cs="Arial"/>
        </w:rPr>
        <w:t>culture,</w:t>
      </w:r>
      <w:r w:rsidR="00166473">
        <w:rPr>
          <w:rFonts w:ascii="Arial" w:hAnsi="Arial" w:cs="Arial"/>
        </w:rPr>
        <w:t xml:space="preserve"> or religion.</w:t>
      </w:r>
    </w:p>
    <w:p w14:paraId="4B4C679E" w14:textId="745F342B" w:rsidR="00BB43B4" w:rsidRDefault="00BB43B4" w:rsidP="00861E80">
      <w:pPr>
        <w:spacing w:line="360" w:lineRule="auto"/>
        <w:rPr>
          <w:rFonts w:ascii="Arial" w:hAnsi="Arial" w:cs="Arial"/>
        </w:rPr>
      </w:pPr>
      <w:r>
        <w:rPr>
          <w:rFonts w:ascii="Arial" w:hAnsi="Arial" w:cs="Arial"/>
          <w:u w:val="single"/>
        </w:rPr>
        <w:t>Section 2</w:t>
      </w:r>
    </w:p>
    <w:p w14:paraId="22D98F19" w14:textId="010A2133" w:rsidR="00133C9A" w:rsidRPr="00945BF6" w:rsidRDefault="00133C9A" w:rsidP="00133C9A">
      <w:pPr>
        <w:spacing w:line="360" w:lineRule="auto"/>
        <w:rPr>
          <w:rFonts w:ascii="Arial" w:hAnsi="Arial" w:cs="Arial"/>
          <w:lang w:val="en-US"/>
        </w:rPr>
      </w:pPr>
      <w:r w:rsidRPr="00133C9A">
        <w:rPr>
          <w:rFonts w:ascii="Arial" w:hAnsi="Arial" w:cs="Arial"/>
        </w:rPr>
        <w:t>The Children Act of 2004 introduced by the independent office of the Children's Commissioner for Wales, whose aim is to advance and defend the welfare and rights of children and young people in Wales</w:t>
      </w:r>
      <w:r>
        <w:rPr>
          <w:rFonts w:ascii="Arial" w:hAnsi="Arial" w:cs="Arial"/>
        </w:rPr>
        <w:t xml:space="preserve"> (Star, 2019). </w:t>
      </w:r>
      <w:r w:rsidR="00BB43B4">
        <w:rPr>
          <w:rFonts w:ascii="Arial" w:hAnsi="Arial" w:cs="Arial"/>
        </w:rPr>
        <w:t xml:space="preserve">According to GOV.WALES. (no date), the Children’s Commissioner for Wales protects and supports the rights of children and young people. The Commissioner also can assess the Welsh Government’s actions as well as those for other public bodies (GOV.WALES., </w:t>
      </w:r>
      <w:r w:rsidR="009C3367">
        <w:rPr>
          <w:rFonts w:ascii="Arial" w:hAnsi="Arial" w:cs="Arial"/>
        </w:rPr>
        <w:t>no date</w:t>
      </w:r>
      <w:r w:rsidR="00053D7F">
        <w:rPr>
          <w:rFonts w:ascii="Arial" w:hAnsi="Arial" w:cs="Arial"/>
        </w:rPr>
        <w:t>, a</w:t>
      </w:r>
      <w:r w:rsidR="009C3367">
        <w:rPr>
          <w:rFonts w:ascii="Arial" w:hAnsi="Arial" w:cs="Arial"/>
        </w:rPr>
        <w:t>).</w:t>
      </w:r>
      <w:r w:rsidR="009B4DDF">
        <w:rPr>
          <w:rFonts w:ascii="Arial" w:hAnsi="Arial" w:cs="Arial"/>
        </w:rPr>
        <w:t xml:space="preserve"> </w:t>
      </w:r>
      <w:r w:rsidR="009B4DDF" w:rsidRPr="009B4DDF">
        <w:rPr>
          <w:rFonts w:ascii="Arial" w:hAnsi="Arial" w:cs="Arial"/>
          <w:color w:val="000000"/>
        </w:rPr>
        <w:t>In Wales, a children’s commissioner was appointed to work with children and young people, up to the age of eighteen or twenty-five if they have been in care (Citizens Advice, 2023).</w:t>
      </w:r>
      <w:r>
        <w:rPr>
          <w:rFonts w:ascii="Arial" w:hAnsi="Arial" w:cs="Arial"/>
          <w:color w:val="000000"/>
        </w:rPr>
        <w:t xml:space="preserve"> </w:t>
      </w:r>
      <w:r w:rsidRPr="00133C9A">
        <w:rPr>
          <w:rFonts w:ascii="Arial" w:hAnsi="Arial" w:cs="Arial"/>
          <w:color w:val="000000"/>
        </w:rPr>
        <w:t>Promoting children's rights and welfare and ensuring their safety are the responsibilities of the Children's Commissione</w:t>
      </w:r>
      <w:r>
        <w:rPr>
          <w:rFonts w:ascii="Arial" w:hAnsi="Arial" w:cs="Arial"/>
          <w:color w:val="000000"/>
        </w:rPr>
        <w:t xml:space="preserve">r </w:t>
      </w:r>
      <w:r w:rsidRPr="00133C9A">
        <w:rPr>
          <w:rFonts w:ascii="Arial" w:hAnsi="Arial" w:cs="Arial"/>
          <w:lang w:val="en-US"/>
        </w:rPr>
        <w:t>(</w:t>
      </w:r>
      <w:r w:rsidRPr="008B7623">
        <w:rPr>
          <w:rFonts w:ascii="Arial" w:hAnsi="Arial" w:cs="Arial"/>
          <w:lang w:val="en-US"/>
        </w:rPr>
        <w:t>Children’s Commissioner for Wales Act 2001</w:t>
      </w:r>
      <w:r w:rsidRPr="00133C9A">
        <w:rPr>
          <w:rFonts w:ascii="Arial" w:hAnsi="Arial" w:cs="Arial"/>
          <w:i/>
          <w:iCs/>
          <w:lang w:val="en-US"/>
        </w:rPr>
        <w:t xml:space="preserve">). </w:t>
      </w:r>
      <w:r w:rsidR="00945BF6">
        <w:rPr>
          <w:rFonts w:ascii="Arial" w:hAnsi="Arial" w:cs="Arial"/>
          <w:lang w:val="en-US"/>
        </w:rPr>
        <w:t xml:space="preserve">Citizens Advice (2023) explains that the Commissioners Advice and Support service </w:t>
      </w:r>
      <w:r w:rsidR="00945BF6" w:rsidRPr="00945BF6">
        <w:rPr>
          <w:rFonts w:ascii="Arial" w:hAnsi="Arial" w:cs="Arial"/>
          <w:lang w:val="en-US"/>
        </w:rPr>
        <w:t>is both free and private. If a child or young person has been treated unfairly, the service can be contacted by the child, the young person, or their carers.</w:t>
      </w:r>
      <w:r w:rsidR="000C2419">
        <w:rPr>
          <w:rFonts w:ascii="Arial" w:hAnsi="Arial" w:cs="Arial"/>
          <w:lang w:val="en-US"/>
        </w:rPr>
        <w:t xml:space="preserve"> </w:t>
      </w:r>
    </w:p>
    <w:p w14:paraId="756414F4" w14:textId="349360DB" w:rsidR="00AC3025" w:rsidRDefault="000C2419" w:rsidP="00133C9A">
      <w:pPr>
        <w:spacing w:line="360" w:lineRule="auto"/>
        <w:rPr>
          <w:rFonts w:ascii="Arial" w:hAnsi="Arial" w:cs="Arial"/>
          <w:lang w:val="en-US"/>
        </w:rPr>
      </w:pPr>
      <w:r w:rsidRPr="000C2419">
        <w:rPr>
          <w:rFonts w:ascii="Arial" w:hAnsi="Arial" w:cs="Arial"/>
          <w:lang w:val="en-US"/>
        </w:rPr>
        <w:t>Welsh children and young people under the age of 18, or 25 if they have been in foster care, are the focus of the Children's Commissioner for Wales</w:t>
      </w:r>
      <w:r>
        <w:rPr>
          <w:rFonts w:ascii="Arial" w:hAnsi="Arial" w:cs="Arial"/>
          <w:lang w:val="en-US"/>
        </w:rPr>
        <w:t xml:space="preserve"> (Citizens Advice, 2023). </w:t>
      </w:r>
      <w:r w:rsidR="005B231F">
        <w:rPr>
          <w:rFonts w:ascii="Arial" w:hAnsi="Arial" w:cs="Arial"/>
          <w:lang w:val="en-US"/>
        </w:rPr>
        <w:t>In 2001, Wales had decided that the first Children’s Commissioner would be Peter Clarke, who set up the office for the Children’s Commissioner</w:t>
      </w:r>
      <w:r w:rsidR="00175060">
        <w:rPr>
          <w:rFonts w:ascii="Arial" w:hAnsi="Arial" w:cs="Arial"/>
          <w:lang w:val="en-US"/>
        </w:rPr>
        <w:t xml:space="preserve"> (Children’s Commissioner for Wales, 2002).</w:t>
      </w:r>
      <w:r w:rsidR="00047E0F">
        <w:rPr>
          <w:rFonts w:ascii="Arial" w:hAnsi="Arial" w:cs="Arial"/>
          <w:lang w:val="en-US"/>
        </w:rPr>
        <w:t xml:space="preserve"> After Clarke, Keith Towler took over the office and published a number of reports including those on advocacy, child protection, play, child trafficking, young carers and looked after children</w:t>
      </w:r>
      <w:r w:rsidR="005B231F">
        <w:rPr>
          <w:rFonts w:ascii="Arial" w:hAnsi="Arial" w:cs="Arial"/>
          <w:lang w:val="en-US"/>
        </w:rPr>
        <w:t xml:space="preserve"> (BBC News, 2014). </w:t>
      </w:r>
      <w:r w:rsidR="00D4624F">
        <w:rPr>
          <w:rFonts w:ascii="Arial" w:hAnsi="Arial" w:cs="Arial"/>
          <w:lang w:val="en-US"/>
        </w:rPr>
        <w:t xml:space="preserve">Keith Towler was the chair for the UNCRC </w:t>
      </w:r>
      <w:r w:rsidR="00BB3295">
        <w:rPr>
          <w:rFonts w:ascii="Arial" w:hAnsi="Arial" w:cs="Arial"/>
          <w:lang w:val="en-US"/>
        </w:rPr>
        <w:t>monitoring</w:t>
      </w:r>
      <w:r w:rsidR="00D4624F">
        <w:rPr>
          <w:rFonts w:ascii="Arial" w:hAnsi="Arial" w:cs="Arial"/>
          <w:lang w:val="en-US"/>
        </w:rPr>
        <w:t xml:space="preserve"> group for Wales and the program director for Save the Children Wales (BBC News, 2014). </w:t>
      </w:r>
      <w:r w:rsidR="0020442F">
        <w:rPr>
          <w:rFonts w:ascii="Arial" w:hAnsi="Arial" w:cs="Arial"/>
          <w:lang w:val="en-US"/>
        </w:rPr>
        <w:t xml:space="preserve">In addition, </w:t>
      </w:r>
      <w:r w:rsidR="0020442F" w:rsidRPr="0020442F">
        <w:rPr>
          <w:rFonts w:ascii="Arial" w:hAnsi="Arial" w:cs="Arial"/>
          <w:lang w:val="en-US"/>
        </w:rPr>
        <w:t xml:space="preserve">Keith Towler also wanted to make sure that </w:t>
      </w:r>
      <w:r w:rsidR="009139F7">
        <w:rPr>
          <w:rFonts w:ascii="Arial" w:hAnsi="Arial" w:cs="Arial"/>
          <w:lang w:val="en-US"/>
        </w:rPr>
        <w:t>children</w:t>
      </w:r>
      <w:r w:rsidR="0020442F" w:rsidRPr="0020442F">
        <w:rPr>
          <w:rFonts w:ascii="Arial" w:hAnsi="Arial" w:cs="Arial"/>
          <w:lang w:val="en-US"/>
        </w:rPr>
        <w:t xml:space="preserve"> from low-income regions have the chance to participate in sports, leisure, and other activities that they would not have access to because of their socioeconomic conditio</w:t>
      </w:r>
      <w:r w:rsidR="0020442F">
        <w:rPr>
          <w:rFonts w:ascii="Arial" w:hAnsi="Arial" w:cs="Arial"/>
          <w:lang w:val="en-US"/>
        </w:rPr>
        <w:t xml:space="preserve">n (Raise your game, 2014). </w:t>
      </w:r>
    </w:p>
    <w:p w14:paraId="23E3472A" w14:textId="41FBA63C" w:rsidR="0003011A" w:rsidRDefault="0003011A" w:rsidP="00827F02">
      <w:pPr>
        <w:spacing w:line="360" w:lineRule="auto"/>
        <w:rPr>
          <w:rFonts w:ascii="Arial" w:hAnsi="Arial" w:cs="Arial"/>
          <w:lang w:val="en-US"/>
        </w:rPr>
      </w:pPr>
      <w:r>
        <w:rPr>
          <w:rFonts w:ascii="Arial" w:hAnsi="Arial" w:cs="Arial"/>
          <w:lang w:val="en-US"/>
        </w:rPr>
        <w:t>Sally Holland wanted to ensure that the rights and wellbeing of children were promoted (www.ewc.wales, no date). Sally Holland was the third Children’s Commissioner for Wales who focused on the rights of children (UNCRC)</w:t>
      </w:r>
      <w:r w:rsidR="008F3338">
        <w:rPr>
          <w:rFonts w:ascii="Arial" w:hAnsi="Arial" w:cs="Arial"/>
          <w:lang w:val="en-US"/>
        </w:rPr>
        <w:t xml:space="preserve"> and ensured that practitioners knew about the ‘rights based approach’ (www.ewc.wales, no date).</w:t>
      </w:r>
      <w:r w:rsidR="00EE3226">
        <w:rPr>
          <w:rFonts w:ascii="Arial" w:hAnsi="Arial" w:cs="Arial"/>
          <w:lang w:val="en-US"/>
        </w:rPr>
        <w:t xml:space="preserve"> In line with this, Holland promoted child-led classes on issues that may impact their lives, and created support groups that allowed children and peers to discuss their issues and could receive help if needed (www.ewc.wales, no date).</w:t>
      </w:r>
      <w:r w:rsidR="00827F02">
        <w:rPr>
          <w:rFonts w:ascii="Arial" w:hAnsi="Arial" w:cs="Arial"/>
          <w:lang w:val="en-US"/>
        </w:rPr>
        <w:t xml:space="preserve"> </w:t>
      </w:r>
      <w:r w:rsidR="00827F02" w:rsidRPr="00827F02">
        <w:rPr>
          <w:rFonts w:ascii="Arial" w:hAnsi="Arial" w:cs="Arial"/>
          <w:lang w:val="en-US"/>
        </w:rPr>
        <w:t xml:space="preserve">Sally Holland advocated for the establishment of support </w:t>
      </w:r>
      <w:r w:rsidR="00827F02" w:rsidRPr="00827F02">
        <w:rPr>
          <w:rFonts w:ascii="Arial" w:hAnsi="Arial" w:cs="Arial"/>
          <w:lang w:val="en-US"/>
        </w:rPr>
        <w:t>centers</w:t>
      </w:r>
      <w:r w:rsidR="00827F02" w:rsidRPr="00827F02">
        <w:rPr>
          <w:rFonts w:ascii="Arial" w:hAnsi="Arial" w:cs="Arial"/>
          <w:lang w:val="en-US"/>
        </w:rPr>
        <w:t xml:space="preserve"> and resources for </w:t>
      </w:r>
      <w:r w:rsidR="009139F7">
        <w:rPr>
          <w:rFonts w:ascii="Arial" w:hAnsi="Arial" w:cs="Arial"/>
          <w:lang w:val="en-US"/>
        </w:rPr>
        <w:t>children</w:t>
      </w:r>
      <w:r w:rsidR="00827F02" w:rsidRPr="00827F02">
        <w:rPr>
          <w:rFonts w:ascii="Arial" w:hAnsi="Arial" w:cs="Arial"/>
          <w:lang w:val="en-US"/>
        </w:rPr>
        <w:t xml:space="preserve"> who were on long waiting lists after realising that there were </w:t>
      </w:r>
      <w:r w:rsidR="00827F02" w:rsidRPr="00827F02">
        <w:rPr>
          <w:rFonts w:ascii="Arial" w:hAnsi="Arial" w:cs="Arial"/>
          <w:lang w:val="en-US"/>
        </w:rPr>
        <w:lastRenderedPageBreak/>
        <w:t>insufficient support services for children's mental health (Mental Health Wales, 2021)</w:t>
      </w:r>
      <w:r w:rsidR="00827F02">
        <w:rPr>
          <w:rFonts w:ascii="Arial" w:hAnsi="Arial" w:cs="Arial"/>
          <w:lang w:val="en-US"/>
        </w:rPr>
        <w:t xml:space="preserve">. In line with this, </w:t>
      </w:r>
      <w:r w:rsidR="00827F02" w:rsidRPr="00827F02">
        <w:rPr>
          <w:rFonts w:ascii="Arial" w:hAnsi="Arial" w:cs="Arial"/>
          <w:lang w:val="en-US"/>
        </w:rPr>
        <w:t>all</w:t>
      </w:r>
      <w:r w:rsidR="00827F02" w:rsidRPr="00827F02">
        <w:rPr>
          <w:rFonts w:ascii="Arial" w:hAnsi="Arial" w:cs="Arial"/>
          <w:lang w:val="en-US"/>
        </w:rPr>
        <w:t xml:space="preserve"> four countries are working to lessen child poverty and enhance assistance for children's and young people's mental health, according to the UK Children's Commissioner's UNCRC mid-term assessment (Children's Commissioner, 2019).</w:t>
      </w:r>
    </w:p>
    <w:p w14:paraId="262125BB" w14:textId="30B9E27D" w:rsidR="008B7623" w:rsidRPr="00053D7F" w:rsidRDefault="00053D7F" w:rsidP="00133C9A">
      <w:pPr>
        <w:spacing w:line="360" w:lineRule="auto"/>
        <w:rPr>
          <w:rFonts w:ascii="Arial" w:hAnsi="Arial" w:cs="Arial"/>
          <w:lang w:val="en-US"/>
        </w:rPr>
      </w:pPr>
      <w:r w:rsidRPr="00053D7F">
        <w:rPr>
          <w:rFonts w:ascii="Arial" w:hAnsi="Arial" w:cs="Arial"/>
          <w:lang w:val="en-US"/>
        </w:rPr>
        <w:t xml:space="preserve">Rocio Cifuentes is </w:t>
      </w:r>
      <w:r>
        <w:rPr>
          <w:rFonts w:ascii="Arial" w:hAnsi="Arial" w:cs="Arial"/>
          <w:lang w:val="en-US"/>
        </w:rPr>
        <w:t xml:space="preserve">currently the Children’s Commissioner for Wales, she </w:t>
      </w:r>
      <w:r w:rsidR="00036BA4">
        <w:rPr>
          <w:rFonts w:ascii="Arial" w:hAnsi="Arial" w:cs="Arial"/>
          <w:lang w:val="en-US"/>
        </w:rPr>
        <w:t>took up the position</w:t>
      </w:r>
      <w:r w:rsidR="00081C83">
        <w:rPr>
          <w:rFonts w:ascii="Arial" w:hAnsi="Arial" w:cs="Arial"/>
          <w:lang w:val="en-US"/>
        </w:rPr>
        <w:t xml:space="preserve"> in April 2022 </w:t>
      </w:r>
      <w:r w:rsidR="00036BA4">
        <w:rPr>
          <w:rFonts w:ascii="Arial" w:hAnsi="Arial" w:cs="Arial"/>
          <w:lang w:val="en-US"/>
        </w:rPr>
        <w:t>(</w:t>
      </w:r>
      <w:r>
        <w:rPr>
          <w:rFonts w:ascii="Arial" w:hAnsi="Arial" w:cs="Arial"/>
          <w:lang w:val="en-US"/>
        </w:rPr>
        <w:t>GOV.WALES., no date b)</w:t>
      </w:r>
      <w:r w:rsidR="00081C83">
        <w:rPr>
          <w:rFonts w:ascii="Arial" w:hAnsi="Arial" w:cs="Arial"/>
          <w:lang w:val="en-US"/>
        </w:rPr>
        <w:t>.</w:t>
      </w:r>
      <w:r w:rsidR="005D563F">
        <w:rPr>
          <w:rFonts w:ascii="Arial" w:hAnsi="Arial" w:cs="Arial"/>
          <w:lang w:val="en-US"/>
        </w:rPr>
        <w:t xml:space="preserve"> Cifuentes is the executive director of the Ethnic Minority and Youth Support team (GOV.WALES, no date b).</w:t>
      </w:r>
      <w:r w:rsidR="00F2774C">
        <w:rPr>
          <w:rFonts w:ascii="Arial" w:hAnsi="Arial" w:cs="Arial"/>
          <w:lang w:val="en-US"/>
        </w:rPr>
        <w:t xml:space="preserve"> </w:t>
      </w:r>
      <w:r w:rsidR="000415B4" w:rsidRPr="000415B4">
        <w:rPr>
          <w:rFonts w:ascii="Arial" w:hAnsi="Arial" w:cs="Arial"/>
          <w:lang w:val="en-US"/>
        </w:rPr>
        <w:t xml:space="preserve">Rocio Cifuentes served as the charity Ethnic Minority and Youth Support Team (EYST) </w:t>
      </w:r>
      <w:r w:rsidR="00FC5CDF" w:rsidRPr="000415B4">
        <w:rPr>
          <w:rFonts w:ascii="Arial" w:hAnsi="Arial" w:cs="Arial"/>
          <w:lang w:val="en-US"/>
        </w:rPr>
        <w:t>Wales’s</w:t>
      </w:r>
      <w:r w:rsidR="000415B4" w:rsidRPr="000415B4">
        <w:rPr>
          <w:rFonts w:ascii="Arial" w:hAnsi="Arial" w:cs="Arial"/>
          <w:lang w:val="en-US"/>
        </w:rPr>
        <w:t xml:space="preserve"> Chief Executive prior to taking up the position of Commissioner. In 2005, she was involved in founding this nonprofit</w:t>
      </w:r>
      <w:r w:rsidR="000415B4">
        <w:rPr>
          <w:rFonts w:ascii="Arial" w:hAnsi="Arial" w:cs="Arial"/>
          <w:lang w:val="en-US"/>
        </w:rPr>
        <w:t xml:space="preserve"> (Children’s Commissioner for Wales, no date a). </w:t>
      </w:r>
      <w:r w:rsidR="00F2774C">
        <w:rPr>
          <w:rFonts w:ascii="Arial" w:hAnsi="Arial" w:cs="Arial"/>
          <w:lang w:val="en-US"/>
        </w:rPr>
        <w:t xml:space="preserve">In line with this, Proquest.com (no date) states that as a child Rocio Cifuentes </w:t>
      </w:r>
      <w:r w:rsidR="00054C05">
        <w:rPr>
          <w:rFonts w:ascii="Arial" w:hAnsi="Arial" w:cs="Arial"/>
          <w:lang w:val="en-US"/>
        </w:rPr>
        <w:t>and</w:t>
      </w:r>
      <w:r w:rsidR="00F2774C">
        <w:rPr>
          <w:rFonts w:ascii="Arial" w:hAnsi="Arial" w:cs="Arial"/>
          <w:lang w:val="en-US"/>
        </w:rPr>
        <w:t xml:space="preserve"> her activist parents</w:t>
      </w:r>
      <w:r w:rsidR="00054C05">
        <w:rPr>
          <w:rFonts w:ascii="Arial" w:hAnsi="Arial" w:cs="Arial"/>
          <w:lang w:val="en-US"/>
        </w:rPr>
        <w:t xml:space="preserve"> found refuge in Wales when she was 18 months old. Cifuentes states that this inspired her to become a children’s commissioner in Wales (Proquest.com, no date).</w:t>
      </w:r>
      <w:r w:rsidR="000415B4">
        <w:rPr>
          <w:rFonts w:ascii="Arial" w:hAnsi="Arial" w:cs="Arial"/>
          <w:lang w:val="en-US"/>
        </w:rPr>
        <w:t xml:space="preserve"> </w:t>
      </w:r>
      <w:r w:rsidR="00C46810">
        <w:rPr>
          <w:rFonts w:ascii="Arial" w:hAnsi="Arial" w:cs="Arial"/>
          <w:lang w:val="en-US"/>
        </w:rPr>
        <w:t>Cifuentes wants to ensure that all children have an equal opportunity to be the best they can be and that no child has to ensure poor life chances due to discrimination (Children’s Commissioner for Wales, no date b).</w:t>
      </w:r>
      <w:r w:rsidR="00C96921">
        <w:rPr>
          <w:rFonts w:ascii="Arial" w:hAnsi="Arial" w:cs="Arial"/>
          <w:lang w:val="en-US"/>
        </w:rPr>
        <w:t xml:space="preserve"> Also, Children’s Commissioner for Wales (no date, b) wants to empower children by </w:t>
      </w:r>
      <w:r w:rsidR="00C96921" w:rsidRPr="00C96921">
        <w:rPr>
          <w:rFonts w:ascii="Arial" w:hAnsi="Arial" w:cs="Arial"/>
          <w:lang w:val="en-US"/>
        </w:rPr>
        <w:t>encouraging children to exercise their rights and demand accountability from institutions and people that have an impact on their lives</w:t>
      </w:r>
      <w:r w:rsidR="00C96921">
        <w:rPr>
          <w:rFonts w:ascii="Arial" w:hAnsi="Arial" w:cs="Arial"/>
          <w:lang w:val="en-US"/>
        </w:rPr>
        <w:t>.</w:t>
      </w:r>
    </w:p>
    <w:p w14:paraId="3A246030" w14:textId="373AE57F" w:rsidR="00334CFC" w:rsidRDefault="00334CFC" w:rsidP="00204030">
      <w:pPr>
        <w:spacing w:line="360" w:lineRule="auto"/>
        <w:rPr>
          <w:rFonts w:ascii="Arial" w:hAnsi="Arial" w:cs="Arial"/>
          <w:color w:val="000000"/>
        </w:rPr>
      </w:pPr>
      <w:r>
        <w:rPr>
          <w:rFonts w:ascii="Arial" w:hAnsi="Arial" w:cs="Arial"/>
          <w:color w:val="000000"/>
        </w:rPr>
        <w:t>Children’s Commissioner for Wales (no date</w:t>
      </w:r>
      <w:r w:rsidR="007F0A14">
        <w:rPr>
          <w:rFonts w:ascii="Arial" w:hAnsi="Arial" w:cs="Arial"/>
          <w:color w:val="000000"/>
        </w:rPr>
        <w:t>, b</w:t>
      </w:r>
      <w:r>
        <w:rPr>
          <w:rFonts w:ascii="Arial" w:hAnsi="Arial" w:cs="Arial"/>
          <w:color w:val="000000"/>
        </w:rPr>
        <w:t>) explains that their role is to ensure that they help children and families have access to free school meals, ensuring that families are eligible for funding for uniform and equipment as well as making school uniform affordable</w:t>
      </w:r>
      <w:r w:rsidR="00596B22">
        <w:rPr>
          <w:rFonts w:ascii="Arial" w:hAnsi="Arial" w:cs="Arial"/>
          <w:color w:val="000000"/>
        </w:rPr>
        <w:t xml:space="preserve">, </w:t>
      </w:r>
      <w:r w:rsidR="007F0A14">
        <w:rPr>
          <w:rFonts w:ascii="Arial" w:hAnsi="Arial" w:cs="Arial"/>
          <w:color w:val="000000"/>
        </w:rPr>
        <w:t>flexible,</w:t>
      </w:r>
      <w:r w:rsidR="00596B22">
        <w:rPr>
          <w:rFonts w:ascii="Arial" w:hAnsi="Arial" w:cs="Arial"/>
          <w:color w:val="000000"/>
        </w:rPr>
        <w:t xml:space="preserve"> and fair and finally, releasing a new Child Poverty Delivery Plan highlighting the specific, measurable actions to improve the lives of children living in poverty.</w:t>
      </w:r>
      <w:r w:rsidR="00487A85">
        <w:rPr>
          <w:rFonts w:ascii="Arial" w:hAnsi="Arial" w:cs="Arial"/>
          <w:color w:val="000000"/>
        </w:rPr>
        <w:t xml:space="preserve"> Also, The Children’s Commissioner for Wales (no date, c) states that </w:t>
      </w:r>
      <w:r w:rsidR="00487A85" w:rsidRPr="00487A85">
        <w:rPr>
          <w:rFonts w:ascii="Arial" w:hAnsi="Arial" w:cs="Arial"/>
          <w:color w:val="000000"/>
        </w:rPr>
        <w:t>Its primary objective is to protect and advance the rights of children and young people in Wales by offering unbiased, independent advice that is based on the UNCRC.</w:t>
      </w:r>
      <w:r w:rsidR="00596B22">
        <w:rPr>
          <w:rFonts w:ascii="Arial" w:hAnsi="Arial" w:cs="Arial"/>
          <w:color w:val="000000"/>
        </w:rPr>
        <w:t xml:space="preserve"> </w:t>
      </w:r>
      <w:r w:rsidR="00AA633C">
        <w:rPr>
          <w:rFonts w:ascii="Arial" w:hAnsi="Arial" w:cs="Arial"/>
          <w:color w:val="000000"/>
        </w:rPr>
        <w:t xml:space="preserve">The Children’s Commissioner has the power to review the effect of proposed exercise of functions of defined public organisations including the Welsh Government, the power to provide assistance to a child in certain circumstances (Children’s Commissioner for Wales, no date, c). </w:t>
      </w:r>
      <w:r w:rsidR="00204030">
        <w:rPr>
          <w:rFonts w:ascii="Arial" w:hAnsi="Arial" w:cs="Arial"/>
          <w:color w:val="000000"/>
        </w:rPr>
        <w:t>Also, the role of the Children’s Commissioner is t</w:t>
      </w:r>
      <w:r w:rsidR="00204030" w:rsidRPr="00204030">
        <w:rPr>
          <w:rFonts w:ascii="Arial" w:hAnsi="Arial" w:cs="Arial"/>
          <w:color w:val="000000"/>
        </w:rPr>
        <w:t>o ensure that children and young people's perspectives are heard and valued in policy and practise, the commissioner may endeavour to enable them to take part in decisions that impact their lives</w:t>
      </w:r>
      <w:r w:rsidR="00204030">
        <w:rPr>
          <w:rFonts w:ascii="Arial" w:hAnsi="Arial" w:cs="Arial"/>
          <w:color w:val="000000"/>
        </w:rPr>
        <w:t xml:space="preserve"> (Children’s Commissioner for Wales, no date, c). </w:t>
      </w:r>
      <w:r w:rsidR="00AA633C">
        <w:rPr>
          <w:rFonts w:ascii="Arial" w:hAnsi="Arial" w:cs="Arial"/>
          <w:color w:val="000000"/>
        </w:rPr>
        <w:t>However, Children’s Commissioner for Wales (no date, c) states that the Commissioner does not have the power to act in matters that have not been developed to the Senedd which include immigration and asylum.</w:t>
      </w:r>
      <w:r w:rsidR="007902CD">
        <w:rPr>
          <w:rFonts w:ascii="Arial" w:hAnsi="Arial" w:cs="Arial"/>
          <w:color w:val="000000"/>
        </w:rPr>
        <w:t xml:space="preserve"> </w:t>
      </w:r>
    </w:p>
    <w:p w14:paraId="270E1C3B" w14:textId="60912C2E" w:rsidR="005D0DD4" w:rsidRDefault="00AC3025" w:rsidP="009B4DDF">
      <w:pPr>
        <w:spacing w:line="360" w:lineRule="auto"/>
        <w:rPr>
          <w:rFonts w:ascii="Arial" w:hAnsi="Arial" w:cs="Arial"/>
          <w:color w:val="000000"/>
        </w:rPr>
      </w:pPr>
      <w:r>
        <w:rPr>
          <w:rFonts w:ascii="Arial" w:hAnsi="Arial" w:cs="Arial"/>
          <w:color w:val="000000"/>
        </w:rPr>
        <w:lastRenderedPageBreak/>
        <w:t xml:space="preserve">Children’s Commissioner for Wales (no date, d) </w:t>
      </w:r>
      <w:r w:rsidR="00A8149D">
        <w:rPr>
          <w:rFonts w:ascii="Arial" w:hAnsi="Arial" w:cs="Arial"/>
          <w:color w:val="000000"/>
        </w:rPr>
        <w:t>states that the key factor in the 2018 Annual Report was to ensure that they combat discrimination in all forms and to adhere to equality legislations in the early years. Also, they believed that it was important for early years practitioners to take part in a compulsory training programme on equity issues and how to ensure that all children are treated fairly</w:t>
      </w:r>
      <w:r w:rsidR="00117A82">
        <w:rPr>
          <w:rFonts w:ascii="Arial" w:hAnsi="Arial" w:cs="Arial"/>
          <w:color w:val="000000"/>
        </w:rPr>
        <w:t xml:space="preserve"> (Children’s Commissioner for Wales, no date, d).</w:t>
      </w:r>
      <w:r w:rsidR="00DB3CDB">
        <w:rPr>
          <w:rFonts w:ascii="Arial" w:hAnsi="Arial" w:cs="Arial"/>
          <w:color w:val="000000"/>
        </w:rPr>
        <w:t xml:space="preserve"> </w:t>
      </w:r>
      <w:r w:rsidR="00226904">
        <w:rPr>
          <w:rFonts w:ascii="Arial" w:hAnsi="Arial" w:cs="Arial"/>
          <w:color w:val="000000"/>
        </w:rPr>
        <w:t>The reason why this report was made to ensure that all children were included and welcomed into the early years settings that they attend and to ensure that all practitioners know how to create strategies and scenarios to allow the children to be included (Children’s Commissioner for Wales, no date, d).</w:t>
      </w:r>
      <w:r w:rsidR="00A8149D">
        <w:rPr>
          <w:rFonts w:ascii="Arial" w:hAnsi="Arial" w:cs="Arial"/>
          <w:color w:val="000000"/>
        </w:rPr>
        <w:t xml:space="preserve"> </w:t>
      </w:r>
      <w:r w:rsidR="003B233A">
        <w:rPr>
          <w:rFonts w:ascii="Arial" w:hAnsi="Arial" w:cs="Arial"/>
          <w:color w:val="000000"/>
        </w:rPr>
        <w:t xml:space="preserve">Also, this after this report had been published, children and young people had access to mental health services that they may need to use and these services are stronger programmes for promoting emotional health and wellbeing (Children’s Commissioner for Wales, no date, d). </w:t>
      </w:r>
      <w:r w:rsidR="005D0DD4">
        <w:rPr>
          <w:rFonts w:ascii="Arial" w:hAnsi="Arial" w:cs="Arial"/>
          <w:color w:val="000000"/>
        </w:rPr>
        <w:t xml:space="preserve">However, for practitioners to ensure that all children were included, all children needed to be on board and willing to contribute to activities and tasks (Early years alliance, 2015). </w:t>
      </w:r>
      <w:r w:rsidR="009D6B98">
        <w:rPr>
          <w:rFonts w:ascii="Arial" w:hAnsi="Arial" w:cs="Arial"/>
          <w:color w:val="000000"/>
        </w:rPr>
        <w:t xml:space="preserve">In line with this, some parents may not want their children to carry out certain activities during the school period due to costs, </w:t>
      </w:r>
      <w:r w:rsidR="00E44FE2">
        <w:rPr>
          <w:rFonts w:ascii="Arial" w:hAnsi="Arial" w:cs="Arial"/>
          <w:color w:val="000000"/>
        </w:rPr>
        <w:t>culture,</w:t>
      </w:r>
      <w:r w:rsidR="009D6B98">
        <w:rPr>
          <w:rFonts w:ascii="Arial" w:hAnsi="Arial" w:cs="Arial"/>
          <w:color w:val="000000"/>
        </w:rPr>
        <w:t xml:space="preserve"> or religion, depending on the activity </w:t>
      </w:r>
      <w:r w:rsidR="00644B16">
        <w:rPr>
          <w:rFonts w:ascii="Arial" w:hAnsi="Arial" w:cs="Arial"/>
          <w:color w:val="000000"/>
        </w:rPr>
        <w:t>this</w:t>
      </w:r>
      <w:r w:rsidR="009D6B98">
        <w:rPr>
          <w:rFonts w:ascii="Arial" w:hAnsi="Arial" w:cs="Arial"/>
          <w:color w:val="000000"/>
        </w:rPr>
        <w:t xml:space="preserve"> could also be a financial struggle if they had to provide the children with any equipment or resources (Early years alliance, 2015).</w:t>
      </w:r>
      <w:r w:rsidR="003B233A">
        <w:rPr>
          <w:rFonts w:ascii="Arial" w:hAnsi="Arial" w:cs="Arial"/>
          <w:color w:val="000000"/>
        </w:rPr>
        <w:t xml:space="preserve"> </w:t>
      </w:r>
    </w:p>
    <w:p w14:paraId="34018598" w14:textId="0600B6F3" w:rsidR="00643201" w:rsidRDefault="00643201" w:rsidP="009B4DDF">
      <w:pPr>
        <w:spacing w:line="360" w:lineRule="auto"/>
        <w:rPr>
          <w:rFonts w:ascii="Arial" w:hAnsi="Arial" w:cs="Arial"/>
          <w:color w:val="000000"/>
        </w:rPr>
      </w:pPr>
      <w:r>
        <w:rPr>
          <w:rFonts w:ascii="Arial" w:hAnsi="Arial" w:cs="Arial"/>
          <w:color w:val="000000"/>
        </w:rPr>
        <w:t xml:space="preserve">Children’s Commissioner for Wales (no date, d) states that in the 2018 Annual Report, almost over 2000 children were consulted to a mental health, well being and bullying service to ensure that their needs were being met and provided them emotional support when they needed it. Also, during March 2017, ‘The Right Way’ (Children’s Commissioner for Wales, no date, d), was created to ensure that all children had knowledge and understanding on their rights and what they meant. Save the Children (no date) believe that promoting children’s rights is important as it prevents children from being bullied, living in poor </w:t>
      </w:r>
      <w:r w:rsidR="00B741C2">
        <w:rPr>
          <w:rFonts w:ascii="Arial" w:hAnsi="Arial" w:cs="Arial"/>
          <w:color w:val="000000"/>
        </w:rPr>
        <w:t>conditions,</w:t>
      </w:r>
      <w:r>
        <w:rPr>
          <w:rFonts w:ascii="Arial" w:hAnsi="Arial" w:cs="Arial"/>
          <w:color w:val="000000"/>
        </w:rPr>
        <w:t xml:space="preserve"> and being protected</w:t>
      </w:r>
      <w:r w:rsidR="001E6595">
        <w:rPr>
          <w:rFonts w:ascii="Arial" w:hAnsi="Arial" w:cs="Arial"/>
          <w:color w:val="000000"/>
        </w:rPr>
        <w:t xml:space="preserve"> as well as the children </w:t>
      </w:r>
      <w:r w:rsidR="00FF724C">
        <w:rPr>
          <w:rFonts w:ascii="Arial" w:hAnsi="Arial" w:cs="Arial"/>
          <w:color w:val="000000"/>
        </w:rPr>
        <w:t>having</w:t>
      </w:r>
      <w:r w:rsidR="001E6595">
        <w:rPr>
          <w:rFonts w:ascii="Arial" w:hAnsi="Arial" w:cs="Arial"/>
          <w:color w:val="000000"/>
        </w:rPr>
        <w:t xml:space="preserve"> the sense of equality, </w:t>
      </w:r>
      <w:r w:rsidR="00B741C2">
        <w:rPr>
          <w:rFonts w:ascii="Arial" w:hAnsi="Arial" w:cs="Arial"/>
          <w:color w:val="000000"/>
        </w:rPr>
        <w:t>fairness,</w:t>
      </w:r>
      <w:r w:rsidR="001E6595">
        <w:rPr>
          <w:rFonts w:ascii="Arial" w:hAnsi="Arial" w:cs="Arial"/>
          <w:color w:val="000000"/>
        </w:rPr>
        <w:t xml:space="preserve"> and justice.</w:t>
      </w:r>
      <w:r w:rsidR="00B741C2">
        <w:rPr>
          <w:rFonts w:ascii="Arial" w:hAnsi="Arial" w:cs="Arial"/>
          <w:color w:val="000000"/>
        </w:rPr>
        <w:t xml:space="preserve"> In line with this, UNICEF (no date) states that children should have knowledge on their rights as it allows them to develop to their full potential and also allows them to feel like they are members of the community.</w:t>
      </w:r>
    </w:p>
    <w:p w14:paraId="1EB5F66A" w14:textId="1EC1A3D4" w:rsidR="008622EE" w:rsidRDefault="001C3967" w:rsidP="009B4DDF">
      <w:pPr>
        <w:spacing w:line="360" w:lineRule="auto"/>
        <w:rPr>
          <w:rFonts w:ascii="Arial" w:hAnsi="Arial" w:cs="Arial"/>
          <w:color w:val="000000"/>
        </w:rPr>
      </w:pPr>
      <w:r>
        <w:rPr>
          <w:rFonts w:ascii="Arial" w:hAnsi="Arial" w:cs="Arial"/>
          <w:color w:val="000000"/>
        </w:rPr>
        <w:t>To conclude this section</w:t>
      </w:r>
      <w:r w:rsidR="008622EE" w:rsidRPr="008622EE">
        <w:rPr>
          <w:rFonts w:ascii="Arial" w:hAnsi="Arial" w:cs="Arial"/>
          <w:color w:val="000000"/>
        </w:rPr>
        <w:t>, it should be noted that children's rights are now of utmost importance in ensuring that the welfare</w:t>
      </w:r>
      <w:r w:rsidR="00FF724C">
        <w:rPr>
          <w:rFonts w:ascii="Arial" w:hAnsi="Arial" w:cs="Arial"/>
          <w:color w:val="000000"/>
        </w:rPr>
        <w:t xml:space="preserve"> of children</w:t>
      </w:r>
      <w:r w:rsidR="008622EE" w:rsidRPr="008622EE">
        <w:rPr>
          <w:rFonts w:ascii="Arial" w:hAnsi="Arial" w:cs="Arial"/>
          <w:color w:val="000000"/>
        </w:rPr>
        <w:t xml:space="preserve"> is protected in all </w:t>
      </w:r>
      <w:r w:rsidR="00AC381A" w:rsidRPr="008622EE">
        <w:rPr>
          <w:rFonts w:ascii="Arial" w:hAnsi="Arial" w:cs="Arial"/>
          <w:color w:val="000000"/>
        </w:rPr>
        <w:t>aspects</w:t>
      </w:r>
      <w:r w:rsidR="008622EE" w:rsidRPr="008622EE">
        <w:rPr>
          <w:rFonts w:ascii="Arial" w:hAnsi="Arial" w:cs="Arial"/>
          <w:color w:val="000000"/>
        </w:rPr>
        <w:t xml:space="preserve"> of their lives. Throughout the past </w:t>
      </w:r>
      <w:r w:rsidR="00D22CE0">
        <w:rPr>
          <w:rFonts w:ascii="Arial" w:hAnsi="Arial" w:cs="Arial"/>
          <w:color w:val="000000"/>
        </w:rPr>
        <w:t>few years</w:t>
      </w:r>
      <w:r w:rsidR="008622EE" w:rsidRPr="008622EE">
        <w:rPr>
          <w:rFonts w:ascii="Arial" w:hAnsi="Arial" w:cs="Arial"/>
          <w:color w:val="000000"/>
        </w:rPr>
        <w:t xml:space="preserve">, there have been </w:t>
      </w:r>
      <w:r w:rsidR="00AC381A" w:rsidRPr="008622EE">
        <w:rPr>
          <w:rFonts w:ascii="Arial" w:hAnsi="Arial" w:cs="Arial"/>
          <w:color w:val="000000"/>
        </w:rPr>
        <w:t>significant</w:t>
      </w:r>
      <w:r w:rsidR="008622EE" w:rsidRPr="008622EE">
        <w:rPr>
          <w:rFonts w:ascii="Arial" w:hAnsi="Arial" w:cs="Arial"/>
          <w:color w:val="000000"/>
        </w:rPr>
        <w:t xml:space="preserve"> </w:t>
      </w:r>
      <w:r w:rsidR="00AC381A" w:rsidRPr="008622EE">
        <w:rPr>
          <w:rFonts w:ascii="Arial" w:hAnsi="Arial" w:cs="Arial"/>
          <w:color w:val="000000"/>
        </w:rPr>
        <w:t>changes</w:t>
      </w:r>
      <w:r w:rsidR="008622EE" w:rsidRPr="008622EE">
        <w:rPr>
          <w:rFonts w:ascii="Arial" w:hAnsi="Arial" w:cs="Arial"/>
          <w:color w:val="000000"/>
        </w:rPr>
        <w:t xml:space="preserve"> to the law and the education system that have helped to protect and </w:t>
      </w:r>
      <w:r w:rsidR="00215373">
        <w:rPr>
          <w:rFonts w:ascii="Arial" w:hAnsi="Arial" w:cs="Arial"/>
          <w:color w:val="000000"/>
        </w:rPr>
        <w:t>safeguard</w:t>
      </w:r>
      <w:r w:rsidR="008622EE" w:rsidRPr="008622EE">
        <w:rPr>
          <w:rFonts w:ascii="Arial" w:hAnsi="Arial" w:cs="Arial"/>
          <w:color w:val="000000"/>
        </w:rPr>
        <w:t xml:space="preserve"> children. The </w:t>
      </w:r>
      <w:r w:rsidR="00CE0189" w:rsidRPr="008622EE">
        <w:rPr>
          <w:rFonts w:ascii="Arial" w:hAnsi="Arial" w:cs="Arial"/>
          <w:color w:val="000000"/>
        </w:rPr>
        <w:t>organisation</w:t>
      </w:r>
      <w:r w:rsidR="008622EE" w:rsidRPr="008622EE">
        <w:rPr>
          <w:rFonts w:ascii="Arial" w:hAnsi="Arial" w:cs="Arial"/>
          <w:color w:val="000000"/>
        </w:rPr>
        <w:t xml:space="preserve"> of children's</w:t>
      </w:r>
      <w:r w:rsidR="00BC66CF">
        <w:rPr>
          <w:rFonts w:ascii="Arial" w:hAnsi="Arial" w:cs="Arial"/>
          <w:color w:val="000000"/>
        </w:rPr>
        <w:t xml:space="preserve"> </w:t>
      </w:r>
      <w:r w:rsidR="008622EE" w:rsidRPr="008622EE">
        <w:rPr>
          <w:rFonts w:ascii="Arial" w:hAnsi="Arial" w:cs="Arial"/>
          <w:color w:val="000000"/>
        </w:rPr>
        <w:t xml:space="preserve">commissioners has helped to advance children's rights, </w:t>
      </w:r>
      <w:r w:rsidR="008622EE">
        <w:rPr>
          <w:rFonts w:ascii="Arial" w:hAnsi="Arial" w:cs="Arial"/>
          <w:color w:val="000000"/>
        </w:rPr>
        <w:t xml:space="preserve">to </w:t>
      </w:r>
      <w:r w:rsidR="008622EE" w:rsidRPr="008622EE">
        <w:rPr>
          <w:rFonts w:ascii="Arial" w:hAnsi="Arial" w:cs="Arial"/>
          <w:color w:val="000000"/>
        </w:rPr>
        <w:t xml:space="preserve">ensure that </w:t>
      </w:r>
      <w:r w:rsidR="008622EE">
        <w:rPr>
          <w:rFonts w:ascii="Arial" w:hAnsi="Arial" w:cs="Arial"/>
          <w:color w:val="000000"/>
        </w:rPr>
        <w:t>children</w:t>
      </w:r>
      <w:r w:rsidR="008622EE" w:rsidRPr="008622EE">
        <w:rPr>
          <w:rFonts w:ascii="Arial" w:hAnsi="Arial" w:cs="Arial"/>
          <w:color w:val="000000"/>
        </w:rPr>
        <w:t xml:space="preserve"> are aware of them, and </w:t>
      </w:r>
      <w:r w:rsidR="008622EE">
        <w:rPr>
          <w:rFonts w:ascii="Arial" w:hAnsi="Arial" w:cs="Arial"/>
          <w:color w:val="000000"/>
        </w:rPr>
        <w:t xml:space="preserve">to </w:t>
      </w:r>
      <w:r w:rsidR="008622EE" w:rsidRPr="008622EE">
        <w:rPr>
          <w:rFonts w:ascii="Arial" w:hAnsi="Arial" w:cs="Arial"/>
          <w:color w:val="000000"/>
        </w:rPr>
        <w:t xml:space="preserve">make sure their opinions are </w:t>
      </w:r>
      <w:r w:rsidR="008622EE" w:rsidRPr="008622EE">
        <w:rPr>
          <w:rFonts w:ascii="Arial" w:hAnsi="Arial" w:cs="Arial"/>
          <w:color w:val="000000"/>
        </w:rPr>
        <w:t>considered</w:t>
      </w:r>
      <w:r w:rsidR="008622EE" w:rsidRPr="008622EE">
        <w:rPr>
          <w:rFonts w:ascii="Arial" w:hAnsi="Arial" w:cs="Arial"/>
          <w:color w:val="000000"/>
        </w:rPr>
        <w:t>.</w:t>
      </w:r>
    </w:p>
    <w:p w14:paraId="41026A04" w14:textId="77777777" w:rsidR="00BB3295" w:rsidRDefault="00BB3295" w:rsidP="009B4DDF">
      <w:pPr>
        <w:spacing w:line="360" w:lineRule="auto"/>
        <w:rPr>
          <w:rFonts w:ascii="Arial" w:hAnsi="Arial" w:cs="Arial"/>
          <w:color w:val="000000"/>
          <w:u w:val="single"/>
        </w:rPr>
      </w:pPr>
    </w:p>
    <w:p w14:paraId="6D9EC98D" w14:textId="393F007C" w:rsidR="005D0DD4" w:rsidRDefault="005D0DD4" w:rsidP="009B4DDF">
      <w:pPr>
        <w:spacing w:line="360" w:lineRule="auto"/>
        <w:rPr>
          <w:rFonts w:ascii="Arial" w:hAnsi="Arial" w:cs="Arial"/>
          <w:color w:val="000000"/>
          <w:u w:val="single"/>
        </w:rPr>
      </w:pPr>
      <w:r>
        <w:rPr>
          <w:rFonts w:ascii="Arial" w:hAnsi="Arial" w:cs="Arial"/>
          <w:color w:val="000000"/>
          <w:u w:val="single"/>
        </w:rPr>
        <w:lastRenderedPageBreak/>
        <w:t>Section 3</w:t>
      </w:r>
    </w:p>
    <w:p w14:paraId="020F606C" w14:textId="3F53CE7F" w:rsidR="00B900DD" w:rsidRDefault="00844FEA" w:rsidP="009B4DDF">
      <w:pPr>
        <w:spacing w:line="360" w:lineRule="auto"/>
        <w:rPr>
          <w:rFonts w:ascii="Arial" w:hAnsi="Arial" w:cs="Arial"/>
          <w:color w:val="000000"/>
        </w:rPr>
      </w:pPr>
      <w:r>
        <w:rPr>
          <w:rFonts w:ascii="Arial" w:hAnsi="Arial" w:cs="Arial"/>
          <w:color w:val="000000"/>
        </w:rPr>
        <w:t xml:space="preserve">There are many sociological factors that can have an impact on a child’s life and can cause challenges to their development. According to Sinha </w:t>
      </w:r>
      <w:r>
        <w:rPr>
          <w:rFonts w:ascii="Arial" w:hAnsi="Arial" w:cs="Arial"/>
          <w:i/>
          <w:iCs/>
          <w:color w:val="000000"/>
        </w:rPr>
        <w:t xml:space="preserve">et al., </w:t>
      </w:r>
      <w:r>
        <w:rPr>
          <w:rFonts w:ascii="Arial" w:hAnsi="Arial" w:cs="Arial"/>
          <w:color w:val="000000"/>
        </w:rPr>
        <w:t>(2020), child poverty can cause</w:t>
      </w:r>
      <w:r w:rsidR="00C71732">
        <w:rPr>
          <w:rFonts w:ascii="Arial" w:hAnsi="Arial" w:cs="Arial"/>
          <w:color w:val="000000"/>
        </w:rPr>
        <w:t xml:space="preserve"> a range </w:t>
      </w:r>
      <w:r w:rsidR="008266DB">
        <w:rPr>
          <w:rFonts w:ascii="Arial" w:hAnsi="Arial" w:cs="Arial"/>
          <w:color w:val="000000"/>
        </w:rPr>
        <w:t>of life</w:t>
      </w:r>
      <w:r w:rsidR="008B1D5A">
        <w:rPr>
          <w:rFonts w:ascii="Arial" w:hAnsi="Arial" w:cs="Arial"/>
          <w:color w:val="000000"/>
        </w:rPr>
        <w:t xml:space="preserve"> </w:t>
      </w:r>
      <w:r w:rsidR="009D0BD4">
        <w:rPr>
          <w:rFonts w:ascii="Arial" w:hAnsi="Arial" w:cs="Arial"/>
          <w:color w:val="000000"/>
        </w:rPr>
        <w:t xml:space="preserve">long </w:t>
      </w:r>
      <w:r w:rsidR="008B1D5A">
        <w:rPr>
          <w:rFonts w:ascii="Arial" w:hAnsi="Arial" w:cs="Arial"/>
          <w:color w:val="000000"/>
        </w:rPr>
        <w:t>respirational</w:t>
      </w:r>
      <w:r w:rsidR="009D0BD4">
        <w:rPr>
          <w:rFonts w:ascii="Arial" w:hAnsi="Arial" w:cs="Arial"/>
          <w:color w:val="000000"/>
        </w:rPr>
        <w:t xml:space="preserve"> health</w:t>
      </w:r>
      <w:r w:rsidR="008B1D5A">
        <w:rPr>
          <w:rFonts w:ascii="Arial" w:hAnsi="Arial" w:cs="Arial"/>
          <w:color w:val="000000"/>
        </w:rPr>
        <w:t xml:space="preserve"> issues</w:t>
      </w:r>
      <w:r w:rsidR="009D0BD4">
        <w:rPr>
          <w:rFonts w:ascii="Arial" w:hAnsi="Arial" w:cs="Arial"/>
          <w:color w:val="000000"/>
        </w:rPr>
        <w:t xml:space="preserve"> and inadequate nourishment.</w:t>
      </w:r>
      <w:r w:rsidR="0057623F">
        <w:rPr>
          <w:rFonts w:ascii="Arial" w:hAnsi="Arial" w:cs="Arial"/>
          <w:color w:val="000000"/>
        </w:rPr>
        <w:t xml:space="preserve"> Article 27 of the UNCRC cited by UNICEF (no date), states that all children have the right to adequate standards of living and that governments should provide support and assistance for the families who cannot provide this for the children. However, Evans (2019) states that 29% of children in Wales are still living in poverty despite Welsh Governments trying to prevent this.</w:t>
      </w:r>
      <w:r w:rsidR="004F2A95">
        <w:rPr>
          <w:rFonts w:ascii="Arial" w:hAnsi="Arial" w:cs="Arial"/>
          <w:color w:val="000000"/>
        </w:rPr>
        <w:t xml:space="preserve"> </w:t>
      </w:r>
      <w:r w:rsidR="00B900DD">
        <w:rPr>
          <w:rFonts w:ascii="Arial" w:hAnsi="Arial" w:cs="Arial"/>
          <w:color w:val="000000"/>
        </w:rPr>
        <w:t xml:space="preserve">In line with this, CPAG (2016) states that children from black and minority ethnic groups are 46% more likely to be in poverty compared to white British families. </w:t>
      </w:r>
      <w:r w:rsidR="00860E4D">
        <w:rPr>
          <w:rFonts w:ascii="Arial" w:hAnsi="Arial" w:cs="Arial"/>
          <w:color w:val="000000"/>
        </w:rPr>
        <w:t>Poverty.ac.uk (2010) states that around 200,000 children are living in poverty in Wales.</w:t>
      </w:r>
      <w:r w:rsidR="00E43D6B">
        <w:rPr>
          <w:rFonts w:ascii="Arial" w:hAnsi="Arial" w:cs="Arial"/>
          <w:color w:val="000000"/>
        </w:rPr>
        <w:t xml:space="preserve"> In line with this, Poverty.ac.uk (2010) state that 25% of parents living on a low income are more prone to skipping meals.</w:t>
      </w:r>
      <w:r w:rsidR="002970D3">
        <w:rPr>
          <w:rFonts w:ascii="Arial" w:hAnsi="Arial" w:cs="Arial"/>
          <w:color w:val="000000"/>
        </w:rPr>
        <w:t xml:space="preserve"> However, Action for Children (no date) state that during the pandemic, this number had decreased due to the £20 a week increase for individuals that could receive Universal Credit.</w:t>
      </w:r>
      <w:r w:rsidR="009659D2">
        <w:rPr>
          <w:rFonts w:ascii="Arial" w:hAnsi="Arial" w:cs="Arial"/>
          <w:color w:val="000000"/>
        </w:rPr>
        <w:t xml:space="preserve"> In line with this, </w:t>
      </w:r>
      <w:r w:rsidR="00130D01">
        <w:rPr>
          <w:rFonts w:ascii="Arial" w:hAnsi="Arial" w:cs="Arial"/>
          <w:color w:val="000000"/>
        </w:rPr>
        <w:t xml:space="preserve">HealthCare.gov </w:t>
      </w:r>
      <w:r w:rsidR="009659D2">
        <w:rPr>
          <w:rFonts w:ascii="Arial" w:hAnsi="Arial" w:cs="Arial"/>
          <w:color w:val="000000"/>
        </w:rPr>
        <w:t>(</w:t>
      </w:r>
      <w:r w:rsidR="00130D01">
        <w:rPr>
          <w:rFonts w:ascii="Arial" w:hAnsi="Arial" w:cs="Arial"/>
          <w:color w:val="000000"/>
        </w:rPr>
        <w:t>2018</w:t>
      </w:r>
      <w:r w:rsidR="009659D2">
        <w:rPr>
          <w:rFonts w:ascii="Arial" w:hAnsi="Arial" w:cs="Arial"/>
          <w:color w:val="000000"/>
        </w:rPr>
        <w:t xml:space="preserve">) state that </w:t>
      </w:r>
      <w:r w:rsidR="009659D2" w:rsidRPr="009659D2">
        <w:rPr>
          <w:rFonts w:ascii="Arial" w:hAnsi="Arial" w:cs="Arial"/>
          <w:color w:val="000000"/>
        </w:rPr>
        <w:t>Government programmes like Medicaid or the Children's Health Insurance Program</w:t>
      </w:r>
      <w:r w:rsidR="009659D2">
        <w:rPr>
          <w:rFonts w:ascii="Arial" w:hAnsi="Arial" w:cs="Arial"/>
          <w:color w:val="000000"/>
        </w:rPr>
        <w:t xml:space="preserve"> (CHIP)</w:t>
      </w:r>
      <w:r w:rsidR="009659D2" w:rsidRPr="009659D2">
        <w:rPr>
          <w:rFonts w:ascii="Arial" w:hAnsi="Arial" w:cs="Arial"/>
          <w:color w:val="000000"/>
        </w:rPr>
        <w:t xml:space="preserve"> may be able to provide free or inexpensive healthcare to children who live in poverty</w:t>
      </w:r>
      <w:r w:rsidR="00E8074D">
        <w:rPr>
          <w:rFonts w:ascii="Arial" w:hAnsi="Arial" w:cs="Arial"/>
          <w:color w:val="000000"/>
        </w:rPr>
        <w:t>.</w:t>
      </w:r>
    </w:p>
    <w:p w14:paraId="4875E9A2" w14:textId="5E289812" w:rsidR="002970D3" w:rsidRDefault="002970D3" w:rsidP="002970D3">
      <w:pPr>
        <w:spacing w:line="360" w:lineRule="auto"/>
        <w:rPr>
          <w:rFonts w:ascii="Arial" w:hAnsi="Arial" w:cs="Arial"/>
          <w:color w:val="000000"/>
        </w:rPr>
      </w:pPr>
      <w:r>
        <w:rPr>
          <w:rFonts w:ascii="Arial" w:hAnsi="Arial" w:cs="Arial"/>
          <w:color w:val="000000"/>
        </w:rPr>
        <w:t>Nesta (no date) explain that m</w:t>
      </w:r>
      <w:r w:rsidRPr="002970D3">
        <w:rPr>
          <w:rFonts w:ascii="Arial" w:hAnsi="Arial" w:cs="Arial"/>
          <w:color w:val="000000"/>
        </w:rPr>
        <w:t>any aspects of a child's life are impacted by their upbringing in poverty, but maybe nowhere more so than at school.</w:t>
      </w:r>
      <w:r>
        <w:rPr>
          <w:rFonts w:ascii="Arial" w:hAnsi="Arial" w:cs="Arial"/>
          <w:color w:val="000000"/>
        </w:rPr>
        <w:t xml:space="preserve"> Also, </w:t>
      </w:r>
      <w:r w:rsidR="00643201">
        <w:rPr>
          <w:rFonts w:ascii="Arial" w:hAnsi="Arial" w:cs="Arial"/>
          <w:color w:val="000000"/>
        </w:rPr>
        <w:t>Nesta</w:t>
      </w:r>
      <w:r>
        <w:rPr>
          <w:rFonts w:ascii="Arial" w:hAnsi="Arial" w:cs="Arial"/>
          <w:color w:val="000000"/>
        </w:rPr>
        <w:t xml:space="preserve"> (no date) state that environments in educational settings should be altered for disadvantaged children so that they can experience education the best way possible. </w:t>
      </w:r>
      <w:r w:rsidR="00786C5D">
        <w:rPr>
          <w:rFonts w:ascii="Arial" w:hAnsi="Arial" w:cs="Arial"/>
          <w:color w:val="000000"/>
        </w:rPr>
        <w:t xml:space="preserve">Article 28 of the UNCRC cited by UNICEF (no date) states that all children have the right to education and discipline </w:t>
      </w:r>
      <w:r w:rsidR="00FF724C">
        <w:rPr>
          <w:rFonts w:ascii="Arial" w:hAnsi="Arial" w:cs="Arial"/>
          <w:color w:val="000000"/>
        </w:rPr>
        <w:t xml:space="preserve">and </w:t>
      </w:r>
      <w:r w:rsidR="00786C5D">
        <w:rPr>
          <w:rFonts w:ascii="Arial" w:hAnsi="Arial" w:cs="Arial"/>
          <w:color w:val="000000"/>
        </w:rPr>
        <w:t>schools must respect each child’s dignity.</w:t>
      </w:r>
    </w:p>
    <w:p w14:paraId="19B4A6B4" w14:textId="057323AD" w:rsidR="0049507B" w:rsidRPr="001B2373" w:rsidRDefault="0049507B" w:rsidP="008266DB">
      <w:pPr>
        <w:spacing w:line="360" w:lineRule="auto"/>
        <w:rPr>
          <w:rFonts w:ascii="Arial" w:hAnsi="Arial" w:cs="Arial"/>
          <w:color w:val="000000"/>
        </w:rPr>
      </w:pPr>
      <w:r>
        <w:rPr>
          <w:rFonts w:ascii="Arial" w:hAnsi="Arial" w:cs="Arial"/>
          <w:color w:val="000000"/>
        </w:rPr>
        <w:t xml:space="preserve">According to Pearce </w:t>
      </w:r>
      <w:r>
        <w:rPr>
          <w:rFonts w:ascii="Arial" w:hAnsi="Arial" w:cs="Arial"/>
          <w:i/>
          <w:iCs/>
          <w:color w:val="000000"/>
        </w:rPr>
        <w:t xml:space="preserve">et al., </w:t>
      </w:r>
      <w:r>
        <w:rPr>
          <w:rFonts w:ascii="Arial" w:hAnsi="Arial" w:cs="Arial"/>
          <w:color w:val="000000"/>
        </w:rPr>
        <w:t>(2019), c</w:t>
      </w:r>
      <w:r w:rsidRPr="0049507B">
        <w:rPr>
          <w:rFonts w:ascii="Arial" w:hAnsi="Arial" w:cs="Arial"/>
          <w:color w:val="000000"/>
        </w:rPr>
        <w:t>hildren from disadvantaged socioeconomic backgrounds have worse health than the typical child from birth.</w:t>
      </w:r>
      <w:r>
        <w:rPr>
          <w:rFonts w:ascii="Arial" w:hAnsi="Arial" w:cs="Arial"/>
          <w:color w:val="000000"/>
        </w:rPr>
        <w:t xml:space="preserve"> In line with this, Pearce </w:t>
      </w:r>
      <w:r>
        <w:rPr>
          <w:rFonts w:ascii="Arial" w:hAnsi="Arial" w:cs="Arial"/>
          <w:i/>
          <w:iCs/>
          <w:color w:val="000000"/>
        </w:rPr>
        <w:t xml:space="preserve">et al., </w:t>
      </w:r>
      <w:r>
        <w:rPr>
          <w:rFonts w:ascii="Arial" w:hAnsi="Arial" w:cs="Arial"/>
          <w:color w:val="000000"/>
        </w:rPr>
        <w:t xml:space="preserve">(2019) explain that not only do children suffer with physical health issues, but </w:t>
      </w:r>
      <w:r w:rsidR="00FF724C">
        <w:rPr>
          <w:rFonts w:ascii="Arial" w:hAnsi="Arial" w:cs="Arial"/>
          <w:color w:val="000000"/>
        </w:rPr>
        <w:t>they</w:t>
      </w:r>
      <w:r>
        <w:rPr>
          <w:rFonts w:ascii="Arial" w:hAnsi="Arial" w:cs="Arial"/>
          <w:color w:val="000000"/>
        </w:rPr>
        <w:t xml:space="preserve"> may have mental health issues as they grow up.</w:t>
      </w:r>
      <w:r w:rsidR="00235013">
        <w:rPr>
          <w:rFonts w:ascii="Arial" w:hAnsi="Arial" w:cs="Arial"/>
          <w:color w:val="000000"/>
        </w:rPr>
        <w:t xml:space="preserve"> </w:t>
      </w:r>
      <w:r w:rsidR="00235013">
        <w:rPr>
          <w:rFonts w:ascii="Arial" w:hAnsi="Arial" w:cs="Arial"/>
          <w:color w:val="000000"/>
        </w:rPr>
        <w:t>Smith, Fu and Kobayashi (2020)</w:t>
      </w:r>
      <w:r w:rsidR="00235013">
        <w:rPr>
          <w:rFonts w:ascii="Arial" w:hAnsi="Arial" w:cs="Arial"/>
          <w:color w:val="000000"/>
        </w:rPr>
        <w:t xml:space="preserve"> </w:t>
      </w:r>
      <w:r w:rsidR="00D13AD3">
        <w:rPr>
          <w:rFonts w:ascii="Arial" w:hAnsi="Arial" w:cs="Arial"/>
          <w:color w:val="000000"/>
        </w:rPr>
        <w:t>agree</w:t>
      </w:r>
      <w:r w:rsidR="00235013">
        <w:rPr>
          <w:rFonts w:ascii="Arial" w:hAnsi="Arial" w:cs="Arial"/>
          <w:color w:val="000000"/>
        </w:rPr>
        <w:t xml:space="preserve"> as they suggest that children living in disadvantages circumstances are at a greater risk of obesity due to lack of nutrition.</w:t>
      </w:r>
      <w:r w:rsidR="00D13AD3">
        <w:rPr>
          <w:rFonts w:ascii="Arial" w:hAnsi="Arial" w:cs="Arial"/>
          <w:color w:val="000000"/>
        </w:rPr>
        <w:t xml:space="preserve"> </w:t>
      </w:r>
      <w:r w:rsidR="008266DB">
        <w:rPr>
          <w:rFonts w:ascii="Arial" w:hAnsi="Arial" w:cs="Arial"/>
          <w:color w:val="000000"/>
        </w:rPr>
        <w:t xml:space="preserve">Additionally, Pearce </w:t>
      </w:r>
      <w:r w:rsidR="008266DB">
        <w:rPr>
          <w:rFonts w:ascii="Arial" w:hAnsi="Arial" w:cs="Arial"/>
          <w:i/>
          <w:iCs/>
          <w:color w:val="000000"/>
        </w:rPr>
        <w:t xml:space="preserve">et al., </w:t>
      </w:r>
      <w:r w:rsidR="008266DB">
        <w:rPr>
          <w:rFonts w:ascii="Arial" w:hAnsi="Arial" w:cs="Arial"/>
          <w:color w:val="000000"/>
        </w:rPr>
        <w:t xml:space="preserve">(2019) </w:t>
      </w:r>
      <w:r w:rsidR="008266DB" w:rsidRPr="008266DB">
        <w:rPr>
          <w:rFonts w:ascii="Arial" w:hAnsi="Arial" w:cs="Arial"/>
          <w:color w:val="000000"/>
        </w:rPr>
        <w:t xml:space="preserve">on a child's psychological health. A poll of frontline support personnel who care </w:t>
      </w:r>
      <w:r w:rsidR="00FF724C">
        <w:rPr>
          <w:rFonts w:ascii="Arial" w:hAnsi="Arial" w:cs="Arial"/>
          <w:color w:val="000000"/>
        </w:rPr>
        <w:t>for</w:t>
      </w:r>
      <w:r w:rsidR="008266DB" w:rsidRPr="008266DB">
        <w:rPr>
          <w:rFonts w:ascii="Arial" w:hAnsi="Arial" w:cs="Arial"/>
          <w:color w:val="000000"/>
        </w:rPr>
        <w:t xml:space="preserve"> children revealed that 65 percent of children's mental health had been damaged by poverty, according to a survey</w:t>
      </w:r>
      <w:r w:rsidR="008266DB" w:rsidRPr="008266DB">
        <w:rPr>
          <w:rFonts w:ascii="Arial" w:hAnsi="Arial" w:cs="Arial"/>
          <w:color w:val="000000"/>
        </w:rPr>
        <w:t>.</w:t>
      </w:r>
      <w:r w:rsidR="008266DB" w:rsidRPr="008266DB">
        <w:rPr>
          <w:color w:val="000000"/>
        </w:rPr>
        <w:t xml:space="preserve"> </w:t>
      </w:r>
      <w:r w:rsidR="00D13AD3">
        <w:rPr>
          <w:rFonts w:ascii="Arial" w:hAnsi="Arial" w:cs="Arial"/>
          <w:color w:val="000000"/>
        </w:rPr>
        <w:t xml:space="preserve">In line with this, Food Ethics Council (2019), state that households cannot afford to pay for healthy foods due to the cost of them, so families decide to buy the more affordable foods which are usually higher in fats and sugar. </w:t>
      </w:r>
      <w:r w:rsidR="003A7E96">
        <w:rPr>
          <w:rFonts w:ascii="Arial" w:hAnsi="Arial" w:cs="Arial"/>
          <w:color w:val="000000"/>
        </w:rPr>
        <w:t xml:space="preserve">Pearce </w:t>
      </w:r>
      <w:r w:rsidR="003A7E96">
        <w:rPr>
          <w:rFonts w:ascii="Arial" w:hAnsi="Arial" w:cs="Arial"/>
          <w:i/>
          <w:iCs/>
          <w:color w:val="000000"/>
        </w:rPr>
        <w:t xml:space="preserve">et al., </w:t>
      </w:r>
      <w:r w:rsidR="003A7E96">
        <w:rPr>
          <w:rFonts w:ascii="Arial" w:hAnsi="Arial" w:cs="Arial"/>
          <w:color w:val="000000"/>
        </w:rPr>
        <w:t xml:space="preserve">(2019) explain that the child can be influenced by its </w:t>
      </w:r>
      <w:r w:rsidR="003A7E96">
        <w:rPr>
          <w:rFonts w:ascii="Arial" w:hAnsi="Arial" w:cs="Arial"/>
          <w:color w:val="000000"/>
        </w:rPr>
        <w:lastRenderedPageBreak/>
        <w:t>surroundings, gender and ethnicity which relates to Bronfenbrenner’s Ecological Systems Theory of Child Development.</w:t>
      </w:r>
    </w:p>
    <w:p w14:paraId="044DA628" w14:textId="5D52FC73" w:rsidR="003A7E96" w:rsidRDefault="004F2A95" w:rsidP="009B4DDF">
      <w:pPr>
        <w:spacing w:line="360" w:lineRule="auto"/>
        <w:rPr>
          <w:rFonts w:ascii="Arial" w:hAnsi="Arial" w:cs="Arial"/>
          <w:color w:val="000000"/>
        </w:rPr>
      </w:pPr>
      <w:r>
        <w:rPr>
          <w:rFonts w:ascii="Arial" w:hAnsi="Arial" w:cs="Arial"/>
          <w:color w:val="000000"/>
        </w:rPr>
        <w:t xml:space="preserve">Evans (2019) believes that the Welsh Government policy has been too focused on trying to increase employment </w:t>
      </w:r>
      <w:r w:rsidR="003B5C85">
        <w:rPr>
          <w:rFonts w:ascii="Arial" w:hAnsi="Arial" w:cs="Arial"/>
          <w:color w:val="000000"/>
        </w:rPr>
        <w:t xml:space="preserve">or that policies may have not been working alongside </w:t>
      </w:r>
      <w:r w:rsidR="00B900DD">
        <w:rPr>
          <w:rFonts w:ascii="Arial" w:hAnsi="Arial" w:cs="Arial"/>
          <w:color w:val="000000"/>
        </w:rPr>
        <w:t>each other</w:t>
      </w:r>
      <w:r w:rsidR="003B5C85">
        <w:rPr>
          <w:rFonts w:ascii="Arial" w:hAnsi="Arial" w:cs="Arial"/>
          <w:color w:val="000000"/>
        </w:rPr>
        <w:t>.</w:t>
      </w:r>
      <w:r w:rsidR="003A7E96">
        <w:rPr>
          <w:rFonts w:ascii="Arial" w:hAnsi="Arial" w:cs="Arial"/>
          <w:color w:val="000000"/>
        </w:rPr>
        <w:t xml:space="preserve"> Also, Evans (2019) suggests that the Welsh Government have a lack of ambition when trying to reach a target that may support ending poverty.</w:t>
      </w:r>
      <w:r w:rsidR="006362A2">
        <w:rPr>
          <w:rFonts w:ascii="Arial" w:hAnsi="Arial" w:cs="Arial"/>
          <w:color w:val="000000"/>
        </w:rPr>
        <w:t xml:space="preserve"> However, Children’s Commissioner for Wales (2019) states that they created out a Free school meal project which allowed children to eat healthy, nutritious, filling meals at lunchtime that the family may not be able to afford.</w:t>
      </w:r>
      <w:r w:rsidR="00AE20A2">
        <w:rPr>
          <w:rFonts w:ascii="Arial" w:hAnsi="Arial" w:cs="Arial"/>
          <w:color w:val="000000"/>
        </w:rPr>
        <w:t xml:space="preserve"> Also, </w:t>
      </w:r>
      <w:r w:rsidR="00AE20A2">
        <w:rPr>
          <w:rFonts w:ascii="Arial" w:hAnsi="Arial" w:cs="Arial"/>
          <w:color w:val="000000"/>
        </w:rPr>
        <w:t>Children’s Commissioner for Wales (2019</w:t>
      </w:r>
      <w:r w:rsidR="00AE20A2">
        <w:rPr>
          <w:rFonts w:ascii="Arial" w:hAnsi="Arial" w:cs="Arial"/>
          <w:color w:val="000000"/>
        </w:rPr>
        <w:t xml:space="preserve">) state that during the six weeks holidays, Wales opened some food banks for families and individuals to receive items of food to ensure that they were able to eat during the time away from school. </w:t>
      </w:r>
      <w:r w:rsidR="00E93B58">
        <w:rPr>
          <w:rFonts w:ascii="Arial" w:hAnsi="Arial" w:cs="Arial"/>
          <w:color w:val="000000"/>
        </w:rPr>
        <w:t>In line with this, The Trussell Trust (2022) states that 1.3 million emergency food parcels have been given out to individuals who have been struggling with the cost of living</w:t>
      </w:r>
      <w:r w:rsidR="00365B69">
        <w:rPr>
          <w:rFonts w:ascii="Arial" w:hAnsi="Arial" w:cs="Arial"/>
          <w:color w:val="000000"/>
        </w:rPr>
        <w:t>, half a million of these parcels were distributed to children.</w:t>
      </w:r>
      <w:r w:rsidR="003424B0">
        <w:rPr>
          <w:rFonts w:ascii="Arial" w:hAnsi="Arial" w:cs="Arial"/>
          <w:color w:val="000000"/>
        </w:rPr>
        <w:t xml:space="preserve"> </w:t>
      </w:r>
    </w:p>
    <w:p w14:paraId="2660636A" w14:textId="49B91C96" w:rsidR="00261B82" w:rsidRDefault="006D40C7" w:rsidP="009B4DDF">
      <w:pPr>
        <w:spacing w:line="360" w:lineRule="auto"/>
        <w:rPr>
          <w:rFonts w:ascii="Arial" w:hAnsi="Arial" w:cs="Arial"/>
          <w:color w:val="000000"/>
        </w:rPr>
      </w:pPr>
      <w:r>
        <w:rPr>
          <w:rFonts w:ascii="Arial" w:hAnsi="Arial" w:cs="Arial"/>
          <w:color w:val="000000"/>
        </w:rPr>
        <w:t>Barnardo’s Family Space (no date) has many services to offer for supporting families who may be struggling with the cost of living. There is a helpline that has been set up to support families and young people</w:t>
      </w:r>
      <w:r w:rsidR="00941507">
        <w:rPr>
          <w:rFonts w:ascii="Arial" w:hAnsi="Arial" w:cs="Arial"/>
          <w:color w:val="000000"/>
        </w:rPr>
        <w:t xml:space="preserve"> to</w:t>
      </w:r>
      <w:r>
        <w:rPr>
          <w:rFonts w:ascii="Arial" w:hAnsi="Arial" w:cs="Arial"/>
          <w:color w:val="000000"/>
        </w:rPr>
        <w:t xml:space="preserve"> manage their money and give them advice on managing funds (Barnardo’s Family Space, no date).</w:t>
      </w:r>
      <w:r w:rsidR="002970D3">
        <w:rPr>
          <w:rFonts w:ascii="Arial" w:hAnsi="Arial" w:cs="Arial"/>
          <w:color w:val="000000"/>
        </w:rPr>
        <w:t xml:space="preserve"> </w:t>
      </w:r>
      <w:r w:rsidR="00FF567D">
        <w:rPr>
          <w:rFonts w:ascii="Arial" w:hAnsi="Arial" w:cs="Arial"/>
          <w:color w:val="000000"/>
        </w:rPr>
        <w:t>Action for Children (no date) believes that the Government need to create a social security system that reflects the needs of families</w:t>
      </w:r>
      <w:r w:rsidR="003063D4">
        <w:rPr>
          <w:rFonts w:ascii="Arial" w:hAnsi="Arial" w:cs="Arial"/>
          <w:color w:val="000000"/>
        </w:rPr>
        <w:t xml:space="preserve"> and children living in poverty</w:t>
      </w:r>
      <w:r w:rsidR="00FF567D">
        <w:rPr>
          <w:rFonts w:ascii="Arial" w:hAnsi="Arial" w:cs="Arial"/>
          <w:color w:val="000000"/>
        </w:rPr>
        <w:t>, which links to Article 26 of the UNCRC cited by UNICEF (no date) which states that every child has the right to benefit from social security and that Governments need to provide this, as well as financial support to families in need of assistance.</w:t>
      </w:r>
      <w:r w:rsidR="00E44FE2">
        <w:rPr>
          <w:rFonts w:ascii="Arial" w:hAnsi="Arial" w:cs="Arial"/>
          <w:color w:val="000000"/>
        </w:rPr>
        <w:t xml:space="preserve"> </w:t>
      </w:r>
      <w:r w:rsidR="00E5296B">
        <w:rPr>
          <w:rFonts w:ascii="Arial" w:hAnsi="Arial" w:cs="Arial"/>
          <w:color w:val="000000"/>
        </w:rPr>
        <w:t>However, Stewart and Roberts (2016) state that not all parents may be confident or may be</w:t>
      </w:r>
      <w:r w:rsidR="00941507">
        <w:rPr>
          <w:rFonts w:ascii="Arial" w:hAnsi="Arial" w:cs="Arial"/>
          <w:color w:val="000000"/>
        </w:rPr>
        <w:t xml:space="preserve"> too</w:t>
      </w:r>
      <w:r w:rsidR="00E5296B">
        <w:rPr>
          <w:rFonts w:ascii="Arial" w:hAnsi="Arial" w:cs="Arial"/>
          <w:color w:val="000000"/>
        </w:rPr>
        <w:t xml:space="preserve"> </w:t>
      </w:r>
      <w:r w:rsidR="00083BEC">
        <w:rPr>
          <w:rFonts w:ascii="Arial" w:hAnsi="Arial" w:cs="Arial"/>
          <w:color w:val="000000"/>
        </w:rPr>
        <w:t>embarrassed</w:t>
      </w:r>
      <w:r w:rsidR="00E5296B">
        <w:rPr>
          <w:rFonts w:ascii="Arial" w:hAnsi="Arial" w:cs="Arial"/>
          <w:color w:val="000000"/>
        </w:rPr>
        <w:t xml:space="preserve"> to speak up and ask for help, which means that the services may not get used correctly.</w:t>
      </w:r>
      <w:r w:rsidR="00BC66CF">
        <w:rPr>
          <w:rFonts w:ascii="Arial" w:hAnsi="Arial" w:cs="Arial"/>
          <w:color w:val="000000"/>
        </w:rPr>
        <w:t xml:space="preserve"> </w:t>
      </w:r>
    </w:p>
    <w:p w14:paraId="34CC4B41" w14:textId="6025107F" w:rsidR="00261B82" w:rsidRDefault="00261B82" w:rsidP="009B4DDF">
      <w:pPr>
        <w:spacing w:line="360" w:lineRule="auto"/>
        <w:rPr>
          <w:rFonts w:ascii="Arial" w:hAnsi="Arial" w:cs="Arial"/>
          <w:color w:val="000000"/>
        </w:rPr>
      </w:pPr>
      <w:r>
        <w:rPr>
          <w:rFonts w:ascii="Arial" w:hAnsi="Arial" w:cs="Arial"/>
          <w:color w:val="000000"/>
        </w:rPr>
        <w:t xml:space="preserve">To conclude, </w:t>
      </w:r>
      <w:r w:rsidRPr="00261B82">
        <w:rPr>
          <w:rFonts w:ascii="Arial" w:hAnsi="Arial" w:cs="Arial"/>
          <w:color w:val="000000"/>
        </w:rPr>
        <w:t xml:space="preserve">a significant portion of the people in Wales continue to struggle with poverty. To avoid having a negative impact later in life, there are initiatives in place that try to help children and their families who are living in poverty. Children's results may be significantly impacted by the interventions provided. Nonetheless, many children are still left out of these treatments as a result owing to factors like </w:t>
      </w:r>
      <w:r>
        <w:rPr>
          <w:rFonts w:ascii="Arial" w:hAnsi="Arial" w:cs="Arial"/>
          <w:color w:val="000000"/>
        </w:rPr>
        <w:t>the area they are living in</w:t>
      </w:r>
      <w:r w:rsidRPr="00261B82">
        <w:rPr>
          <w:rFonts w:ascii="Arial" w:hAnsi="Arial" w:cs="Arial"/>
          <w:color w:val="000000"/>
        </w:rPr>
        <w:t xml:space="preserve"> or advantages their families get. </w:t>
      </w:r>
      <w:r w:rsidRPr="00261B82">
        <w:rPr>
          <w:rFonts w:ascii="Arial" w:hAnsi="Arial" w:cs="Arial"/>
          <w:color w:val="000000"/>
        </w:rPr>
        <w:t>Nevertheless</w:t>
      </w:r>
      <w:r>
        <w:rPr>
          <w:rFonts w:ascii="Arial" w:hAnsi="Arial" w:cs="Arial"/>
          <w:color w:val="000000"/>
        </w:rPr>
        <w:t>,</w:t>
      </w:r>
      <w:r w:rsidRPr="00261B82">
        <w:rPr>
          <w:rFonts w:ascii="Arial" w:hAnsi="Arial" w:cs="Arial"/>
          <w:color w:val="000000"/>
        </w:rPr>
        <w:t xml:space="preserve"> the Welsh Government's efforts to end poverty</w:t>
      </w:r>
      <w:r w:rsidR="00941507">
        <w:rPr>
          <w:rFonts w:ascii="Arial" w:hAnsi="Arial" w:cs="Arial"/>
          <w:color w:val="000000"/>
        </w:rPr>
        <w:t xml:space="preserve"> continue</w:t>
      </w:r>
      <w:r w:rsidRPr="00261B82">
        <w:rPr>
          <w:rFonts w:ascii="Arial" w:hAnsi="Arial" w:cs="Arial"/>
          <w:color w:val="000000"/>
        </w:rPr>
        <w:t>,</w:t>
      </w:r>
      <w:r w:rsidR="00941507">
        <w:rPr>
          <w:rFonts w:ascii="Arial" w:hAnsi="Arial" w:cs="Arial"/>
          <w:color w:val="000000"/>
        </w:rPr>
        <w:t xml:space="preserve"> and</w:t>
      </w:r>
      <w:r w:rsidRPr="00261B82">
        <w:rPr>
          <w:rFonts w:ascii="Arial" w:hAnsi="Arial" w:cs="Arial"/>
          <w:color w:val="000000"/>
        </w:rPr>
        <w:t xml:space="preserve"> there are still substantial and ongoing obstacles</w:t>
      </w:r>
      <w:r w:rsidR="00941507">
        <w:rPr>
          <w:rFonts w:ascii="Arial" w:hAnsi="Arial" w:cs="Arial"/>
          <w:color w:val="000000"/>
        </w:rPr>
        <w:t xml:space="preserve"> to overcome. </w:t>
      </w:r>
    </w:p>
    <w:p w14:paraId="61AE2E94" w14:textId="77777777" w:rsidR="00E44FE2" w:rsidRDefault="00E44FE2" w:rsidP="009B4DDF">
      <w:pPr>
        <w:spacing w:line="360" w:lineRule="auto"/>
        <w:rPr>
          <w:rFonts w:ascii="Arial" w:hAnsi="Arial" w:cs="Arial"/>
          <w:color w:val="000000"/>
        </w:rPr>
      </w:pPr>
    </w:p>
    <w:p w14:paraId="0B95EE66" w14:textId="77777777" w:rsidR="00B900DD" w:rsidRPr="00844FEA" w:rsidRDefault="00B900DD" w:rsidP="009B4DDF">
      <w:pPr>
        <w:spacing w:line="360" w:lineRule="auto"/>
        <w:rPr>
          <w:rFonts w:ascii="Arial" w:hAnsi="Arial" w:cs="Arial"/>
          <w:color w:val="000000"/>
        </w:rPr>
      </w:pPr>
    </w:p>
    <w:p w14:paraId="3BC5B5CB" w14:textId="77777777" w:rsidR="00005F7A" w:rsidRPr="004423CB" w:rsidRDefault="00005F7A" w:rsidP="00005F7A">
      <w:pPr>
        <w:spacing w:line="360" w:lineRule="auto"/>
        <w:rPr>
          <w:rFonts w:ascii="Arial" w:hAnsi="Arial" w:cs="Arial"/>
          <w:sz w:val="24"/>
          <w:szCs w:val="24"/>
          <w:u w:val="single"/>
        </w:rPr>
      </w:pPr>
      <w:r w:rsidRPr="004423CB">
        <w:rPr>
          <w:rFonts w:ascii="Arial" w:hAnsi="Arial" w:cs="Arial"/>
          <w:sz w:val="24"/>
          <w:szCs w:val="24"/>
          <w:u w:val="single"/>
        </w:rPr>
        <w:lastRenderedPageBreak/>
        <w:t>Reference List</w:t>
      </w:r>
    </w:p>
    <w:p w14:paraId="2ADC0B88" w14:textId="77777777" w:rsidR="00005F7A" w:rsidRPr="00453661" w:rsidRDefault="00005F7A" w:rsidP="00005F7A">
      <w:pPr>
        <w:spacing w:line="360" w:lineRule="auto"/>
        <w:rPr>
          <w:rFonts w:ascii="Arial" w:hAnsi="Arial" w:cs="Arial"/>
        </w:rPr>
      </w:pPr>
      <w:r w:rsidRPr="00453661">
        <w:rPr>
          <w:rFonts w:ascii="Arial" w:hAnsi="Arial" w:cs="Arial"/>
        </w:rPr>
        <w:t>Ackah-Jnr, F.R. and Fluckiger, B. (2021). Leading Inclusive Early Childhood Education: The Architecture of Resources Necessary to Support Implementation and Change Practice.</w:t>
      </w:r>
      <w:r w:rsidRPr="00453661">
        <w:rPr>
          <w:rFonts w:ascii="Arial" w:hAnsi="Arial" w:cs="Arial"/>
          <w:i/>
          <w:iCs/>
        </w:rPr>
        <w:t xml:space="preserve"> International Journal of Disability, Development and Education,</w:t>
      </w:r>
      <w:r w:rsidRPr="00453661">
        <w:rPr>
          <w:rFonts w:ascii="Arial" w:hAnsi="Arial" w:cs="Arial"/>
        </w:rPr>
        <w:t xml:space="preserve"> pp.1-21. Available at: </w:t>
      </w:r>
      <w:hyperlink r:id="rId6" w:history="1">
        <w:r w:rsidRPr="00453661">
          <w:rPr>
            <w:rStyle w:val="Hyperlink"/>
            <w:rFonts w:ascii="Arial" w:hAnsi="Arial" w:cs="Arial"/>
          </w:rPr>
          <w:t>https://doi.org/10.1080/1034912X.2021.1885013</w:t>
        </w:r>
      </w:hyperlink>
      <w:r w:rsidRPr="00453661">
        <w:rPr>
          <w:rFonts w:ascii="Arial" w:hAnsi="Arial" w:cs="Arial"/>
        </w:rPr>
        <w:t>. (Accessed: 2</w:t>
      </w:r>
      <w:r w:rsidRPr="00453661">
        <w:rPr>
          <w:rFonts w:ascii="Arial" w:hAnsi="Arial" w:cs="Arial"/>
          <w:vertAlign w:val="superscript"/>
        </w:rPr>
        <w:t>nd</w:t>
      </w:r>
      <w:r w:rsidRPr="00453661">
        <w:rPr>
          <w:rFonts w:ascii="Arial" w:hAnsi="Arial" w:cs="Arial"/>
        </w:rPr>
        <w:t xml:space="preserve"> March 2023).</w:t>
      </w:r>
    </w:p>
    <w:p w14:paraId="56B331A1"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Action for Children. (No date). </w:t>
      </w:r>
      <w:r w:rsidRPr="00453661">
        <w:rPr>
          <w:rFonts w:ascii="Arial" w:hAnsi="Arial" w:cs="Arial"/>
          <w:i/>
          <w:iCs/>
          <w:color w:val="000000"/>
          <w:sz w:val="22"/>
          <w:szCs w:val="22"/>
        </w:rPr>
        <w:t>Where is child poverty increasing in the UK?</w:t>
      </w:r>
      <w:r w:rsidRPr="00453661">
        <w:rPr>
          <w:rFonts w:ascii="Arial" w:hAnsi="Arial" w:cs="Arial"/>
          <w:color w:val="000000"/>
          <w:sz w:val="22"/>
          <w:szCs w:val="22"/>
        </w:rPr>
        <w:t xml:space="preserve"> [online] Available at: </w:t>
      </w:r>
      <w:hyperlink r:id="rId7" w:history="1">
        <w:r w:rsidRPr="00453661">
          <w:rPr>
            <w:rStyle w:val="Hyperlink"/>
            <w:rFonts w:ascii="Arial" w:hAnsi="Arial" w:cs="Arial"/>
            <w:sz w:val="22"/>
            <w:szCs w:val="22"/>
          </w:rPr>
          <w:t>https://www.actionforchildren.org.uk/blog/where-is-child-poverty-increasing-in-the-uk/?gclid=Cj0KCQiA9YugBhCZARIsAACXxeJg-n2cMtpiQMaUMT8YDzh7YOttGaGZw8DHj1lvhEquUV2QFDdOueUaAp2bEALw_wcB</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3383C36F" w14:textId="77777777" w:rsidR="00005F7A" w:rsidRPr="00453661" w:rsidRDefault="00005F7A" w:rsidP="00005F7A">
      <w:pPr>
        <w:spacing w:line="360" w:lineRule="auto"/>
        <w:rPr>
          <w:rFonts w:ascii="Arial" w:hAnsi="Arial" w:cs="Arial"/>
        </w:rPr>
      </w:pPr>
      <w:r w:rsidRPr="00453661">
        <w:rPr>
          <w:rFonts w:ascii="Arial" w:hAnsi="Arial" w:cs="Arial"/>
        </w:rPr>
        <w:t>American Speech-Language-Hearing Association. (2013). Social Communication Disorders: Overview.</w:t>
      </w:r>
      <w:r w:rsidRPr="00453661">
        <w:rPr>
          <w:rFonts w:ascii="Arial" w:hAnsi="Arial" w:cs="Arial"/>
          <w:i/>
          <w:iCs/>
        </w:rPr>
        <w:t xml:space="preserve"> Asha.org.</w:t>
      </w:r>
      <w:r w:rsidRPr="00453661">
        <w:rPr>
          <w:rFonts w:ascii="Arial" w:hAnsi="Arial" w:cs="Arial"/>
        </w:rPr>
        <w:t xml:space="preserve"> [online] Available at: </w:t>
      </w:r>
      <w:hyperlink r:id="rId8" w:history="1">
        <w:r w:rsidRPr="00453661">
          <w:rPr>
            <w:rStyle w:val="Hyperlink"/>
            <w:rFonts w:ascii="Arial" w:hAnsi="Arial" w:cs="Arial"/>
          </w:rPr>
          <w:t>https://www.asha.org/practice-portal/clinical-topics/social-communication-disorder/</w:t>
        </w:r>
      </w:hyperlink>
      <w:r w:rsidRPr="00453661">
        <w:rPr>
          <w:rFonts w:ascii="Arial" w:hAnsi="Arial" w:cs="Arial"/>
        </w:rPr>
        <w:t>. (2</w:t>
      </w:r>
      <w:r w:rsidRPr="00453661">
        <w:rPr>
          <w:rFonts w:ascii="Arial" w:hAnsi="Arial" w:cs="Arial"/>
          <w:vertAlign w:val="superscript"/>
        </w:rPr>
        <w:t>nd</w:t>
      </w:r>
      <w:r w:rsidRPr="00453661">
        <w:rPr>
          <w:rFonts w:ascii="Arial" w:hAnsi="Arial" w:cs="Arial"/>
        </w:rPr>
        <w:t xml:space="preserve"> March 2023).</w:t>
      </w:r>
    </w:p>
    <w:p w14:paraId="60ED39E9" w14:textId="77777777" w:rsidR="00005F7A" w:rsidRPr="00453661" w:rsidRDefault="00005F7A" w:rsidP="00005F7A">
      <w:pPr>
        <w:spacing w:line="360" w:lineRule="auto"/>
        <w:rPr>
          <w:rFonts w:ascii="Arial" w:hAnsi="Arial" w:cs="Arial"/>
        </w:rPr>
      </w:pPr>
      <w:r w:rsidRPr="00453661">
        <w:rPr>
          <w:rFonts w:ascii="Arial" w:hAnsi="Arial" w:cs="Arial"/>
        </w:rPr>
        <w:t xml:space="preserve">Aran, M.A., Aktakke, N., Kibar, Z.S. and Üçkardeşler, E. (2021). How to Assess the Child Poverty and Distributional Impact of COVID-19 Using Household Budget Surveys: An Application Using Turkish Data. </w:t>
      </w:r>
      <w:r w:rsidRPr="00453661">
        <w:rPr>
          <w:rFonts w:ascii="Arial" w:hAnsi="Arial" w:cs="Arial"/>
          <w:i/>
          <w:iCs/>
        </w:rPr>
        <w:t xml:space="preserve">The European Journal of Development Research. </w:t>
      </w:r>
      <w:r w:rsidRPr="00453661">
        <w:rPr>
          <w:rFonts w:ascii="Arial" w:hAnsi="Arial" w:cs="Arial"/>
        </w:rPr>
        <w:t xml:space="preserve">Available at: </w:t>
      </w:r>
      <w:hyperlink r:id="rId9" w:history="1">
        <w:r w:rsidRPr="00453661">
          <w:rPr>
            <w:rStyle w:val="Hyperlink"/>
            <w:rFonts w:ascii="Arial" w:hAnsi="Arial" w:cs="Arial"/>
          </w:rPr>
          <w:t>https://doi.org/10.1057/s41287-021-00451-8</w:t>
        </w:r>
      </w:hyperlink>
      <w:r w:rsidRPr="00453661">
        <w:rPr>
          <w:rFonts w:ascii="Arial" w:hAnsi="Arial" w:cs="Arial"/>
        </w:rPr>
        <w:t>. (Accessed: 28</w:t>
      </w:r>
      <w:r w:rsidRPr="00453661">
        <w:rPr>
          <w:rFonts w:ascii="Arial" w:hAnsi="Arial" w:cs="Arial"/>
          <w:vertAlign w:val="superscript"/>
        </w:rPr>
        <w:t>th</w:t>
      </w:r>
      <w:r w:rsidRPr="00453661">
        <w:rPr>
          <w:rFonts w:ascii="Arial" w:hAnsi="Arial" w:cs="Arial"/>
        </w:rPr>
        <w:t xml:space="preserve"> February 2023).</w:t>
      </w:r>
    </w:p>
    <w:p w14:paraId="07D38F84" w14:textId="77777777" w:rsidR="00005F7A" w:rsidRPr="00453661" w:rsidRDefault="00005F7A" w:rsidP="00005F7A">
      <w:pPr>
        <w:spacing w:line="360" w:lineRule="auto"/>
        <w:rPr>
          <w:rFonts w:ascii="Arial" w:hAnsi="Arial" w:cs="Arial"/>
        </w:rPr>
      </w:pPr>
      <w:r w:rsidRPr="00453661">
        <w:rPr>
          <w:rFonts w:ascii="Arial" w:hAnsi="Arial" w:cs="Arial"/>
        </w:rPr>
        <w:t xml:space="preserve">Atiles, J.T., Almodóvar, M., Chavarría Vargas, A., Dias, M.J.A. and Zúñiga León, I.M. (2021). International responses to COVID-19: Challenges faced by early childhood professionals. </w:t>
      </w:r>
      <w:r w:rsidRPr="00453661">
        <w:rPr>
          <w:rFonts w:ascii="Arial" w:hAnsi="Arial" w:cs="Arial"/>
          <w:i/>
          <w:iCs/>
        </w:rPr>
        <w:t>European Early Childhood Education Research Journal,</w:t>
      </w:r>
      <w:r w:rsidRPr="00453661">
        <w:rPr>
          <w:rFonts w:ascii="Arial" w:hAnsi="Arial" w:cs="Arial"/>
        </w:rPr>
        <w:t xml:space="preserve"> 29(1), pp.66-78. Available at: </w:t>
      </w:r>
      <w:hyperlink r:id="rId10" w:history="1">
        <w:r w:rsidRPr="00453661">
          <w:rPr>
            <w:rStyle w:val="Hyperlink"/>
            <w:rFonts w:ascii="Arial" w:hAnsi="Arial" w:cs="Arial"/>
          </w:rPr>
          <w:t>https://doi.org/10.1080/1350293X.2021.1872674</w:t>
        </w:r>
      </w:hyperlink>
      <w:r w:rsidRPr="00453661">
        <w:rPr>
          <w:rFonts w:ascii="Arial" w:hAnsi="Arial" w:cs="Arial"/>
        </w:rPr>
        <w:t>. (Accessed: 28</w:t>
      </w:r>
      <w:r w:rsidRPr="00453661">
        <w:rPr>
          <w:rFonts w:ascii="Arial" w:hAnsi="Arial" w:cs="Arial"/>
          <w:vertAlign w:val="superscript"/>
        </w:rPr>
        <w:t>th</w:t>
      </w:r>
      <w:r w:rsidRPr="00453661">
        <w:rPr>
          <w:rFonts w:ascii="Arial" w:hAnsi="Arial" w:cs="Arial"/>
        </w:rPr>
        <w:t xml:space="preserve"> February 2023).</w:t>
      </w:r>
    </w:p>
    <w:p w14:paraId="5A3575B2"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 xml:space="preserve">Barnardo’s Family Space. (No date). </w:t>
      </w:r>
      <w:r w:rsidRPr="00453661">
        <w:rPr>
          <w:rFonts w:ascii="Arial" w:hAnsi="Arial" w:cs="Arial"/>
          <w:i/>
          <w:iCs/>
          <w:color w:val="000000"/>
          <w:sz w:val="22"/>
          <w:szCs w:val="22"/>
        </w:rPr>
        <w:t>Services.</w:t>
      </w:r>
      <w:r w:rsidRPr="00453661">
        <w:rPr>
          <w:rFonts w:ascii="Arial" w:hAnsi="Arial" w:cs="Arial"/>
          <w:color w:val="000000"/>
          <w:sz w:val="22"/>
          <w:szCs w:val="22"/>
        </w:rPr>
        <w:t xml:space="preserve"> [online] Available at: </w:t>
      </w:r>
      <w:hyperlink r:id="rId11" w:history="1">
        <w:r w:rsidRPr="00453661">
          <w:rPr>
            <w:rStyle w:val="Hyperlink"/>
            <w:rFonts w:ascii="Arial" w:hAnsi="Arial" w:cs="Arial"/>
            <w:sz w:val="22"/>
            <w:szCs w:val="22"/>
          </w:rPr>
          <w:t>https://families.barnardos.org.uk/</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4FF11716" w14:textId="77777777" w:rsidR="00005F7A" w:rsidRPr="00453661" w:rsidRDefault="00005F7A" w:rsidP="00005F7A">
      <w:pPr>
        <w:spacing w:line="360" w:lineRule="auto"/>
        <w:rPr>
          <w:rFonts w:ascii="Arial" w:hAnsi="Arial" w:cs="Arial"/>
          <w:color w:val="222222"/>
          <w:shd w:val="clear" w:color="auto" w:fill="FFFFFF"/>
        </w:rPr>
      </w:pPr>
      <w:r w:rsidRPr="00453661">
        <w:rPr>
          <w:rFonts w:ascii="Arial" w:hAnsi="Arial" w:cs="Arial"/>
          <w:color w:val="222222"/>
          <w:shd w:val="clear" w:color="auto" w:fill="FFFFFF"/>
        </w:rPr>
        <w:t>BBC News. (2014). Children’s Commissioner for Wales search begins</w:t>
      </w:r>
      <w:r w:rsidRPr="00453661">
        <w:rPr>
          <w:rFonts w:ascii="Arial" w:hAnsi="Arial" w:cs="Arial"/>
          <w:i/>
          <w:iCs/>
          <w:color w:val="222222"/>
          <w:shd w:val="clear" w:color="auto" w:fill="FFFFFF"/>
        </w:rPr>
        <w:t>. BBC News.</w:t>
      </w:r>
      <w:r w:rsidRPr="00453661">
        <w:rPr>
          <w:rFonts w:ascii="Arial" w:hAnsi="Arial" w:cs="Arial"/>
          <w:color w:val="222222"/>
          <w:shd w:val="clear" w:color="auto" w:fill="FFFFFF"/>
        </w:rPr>
        <w:t xml:space="preserve"> [online] Available at: </w:t>
      </w:r>
      <w:hyperlink r:id="rId12" w:history="1">
        <w:r w:rsidRPr="00453661">
          <w:rPr>
            <w:rStyle w:val="Hyperlink"/>
            <w:rFonts w:ascii="Arial" w:hAnsi="Arial" w:cs="Arial"/>
            <w:shd w:val="clear" w:color="auto" w:fill="FFFFFF"/>
          </w:rPr>
          <w:t>https://www.bbc.co.uk/news/uk-wales-27179276</w:t>
        </w:r>
      </w:hyperlink>
      <w:r w:rsidRPr="00453661">
        <w:rPr>
          <w:rFonts w:ascii="Arial" w:hAnsi="Arial" w:cs="Arial"/>
          <w:color w:val="222222"/>
          <w:shd w:val="clear" w:color="auto" w:fill="FFFFFF"/>
        </w:rPr>
        <w:t>. (Accessed: 3</w:t>
      </w:r>
      <w:r w:rsidRPr="00453661">
        <w:rPr>
          <w:rFonts w:ascii="Arial" w:hAnsi="Arial" w:cs="Arial"/>
          <w:color w:val="222222"/>
          <w:shd w:val="clear" w:color="auto" w:fill="FFFFFF"/>
          <w:vertAlign w:val="superscript"/>
        </w:rPr>
        <w:t>rd</w:t>
      </w:r>
      <w:r w:rsidRPr="00453661">
        <w:rPr>
          <w:rFonts w:ascii="Arial" w:hAnsi="Arial" w:cs="Arial"/>
          <w:color w:val="222222"/>
          <w:shd w:val="clear" w:color="auto" w:fill="FFFFFF"/>
        </w:rPr>
        <w:t xml:space="preserve"> March 2023).</w:t>
      </w:r>
    </w:p>
    <w:p w14:paraId="6F0F96A2" w14:textId="77777777" w:rsidR="00005F7A" w:rsidRPr="00453661" w:rsidRDefault="00005F7A" w:rsidP="00005F7A">
      <w:pPr>
        <w:spacing w:line="360" w:lineRule="auto"/>
        <w:rPr>
          <w:rFonts w:ascii="Arial" w:hAnsi="Arial" w:cs="Arial"/>
        </w:rPr>
      </w:pPr>
      <w:r w:rsidRPr="00453661">
        <w:rPr>
          <w:rFonts w:ascii="Arial" w:hAnsi="Arial" w:cs="Arial"/>
        </w:rPr>
        <w:t xml:space="preserve">Beaver, N. and Wyatt, S. (2022). </w:t>
      </w:r>
      <w:r w:rsidRPr="00453661">
        <w:rPr>
          <w:rFonts w:ascii="Arial" w:hAnsi="Arial" w:cs="Arial"/>
          <w:i/>
          <w:iCs/>
        </w:rPr>
        <w:t>Early Education Curriculum: A Child’s Connection to the World.</w:t>
      </w:r>
      <w:r w:rsidRPr="00453661">
        <w:rPr>
          <w:rFonts w:ascii="Arial" w:hAnsi="Arial" w:cs="Arial"/>
        </w:rPr>
        <w:t xml:space="preserve"> [online] </w:t>
      </w:r>
      <w:r w:rsidRPr="00453661">
        <w:rPr>
          <w:rFonts w:ascii="Arial" w:hAnsi="Arial" w:cs="Arial"/>
          <w:i/>
          <w:iCs/>
        </w:rPr>
        <w:t>Google Books.</w:t>
      </w:r>
      <w:r w:rsidRPr="00453661">
        <w:rPr>
          <w:rFonts w:ascii="Arial" w:hAnsi="Arial" w:cs="Arial"/>
        </w:rPr>
        <w:t xml:space="preserve"> Cengage Learning. Available at: </w:t>
      </w:r>
      <w:hyperlink r:id="rId13" w:history="1">
        <w:r w:rsidRPr="00453661">
          <w:rPr>
            <w:rStyle w:val="Hyperlink"/>
            <w:rFonts w:ascii="Arial" w:hAnsi="Arial" w:cs="Arial"/>
          </w:rPr>
          <w:t>https://books.google.co.uk/books?hl=en&amp;lr=&amp;id=3L1pEAAAQBAJ&amp;oi=fnd&amp;pg=PP1&amp;dq=building+and+forming+relationships+in+early+education&amp;ots=QyEmz56ItL&amp;sig=NpmLSoDJZMEyujfjQ9znUCRVdGc&amp;redir_esc=y#v=onepage&amp;q=building%20and%20forming%20relationships%20in%20early%20education&amp;f=false</w:t>
        </w:r>
      </w:hyperlink>
      <w:r w:rsidRPr="00453661">
        <w:rPr>
          <w:rFonts w:ascii="Arial" w:hAnsi="Arial" w:cs="Arial"/>
        </w:rPr>
        <w:t>. (Accessed: 2</w:t>
      </w:r>
      <w:r w:rsidRPr="00453661">
        <w:rPr>
          <w:rFonts w:ascii="Arial" w:hAnsi="Arial" w:cs="Arial"/>
          <w:vertAlign w:val="superscript"/>
        </w:rPr>
        <w:t>nd</w:t>
      </w:r>
      <w:r w:rsidRPr="00453661">
        <w:rPr>
          <w:rFonts w:ascii="Arial" w:hAnsi="Arial" w:cs="Arial"/>
        </w:rPr>
        <w:t xml:space="preserve"> March 2023).</w:t>
      </w:r>
    </w:p>
    <w:p w14:paraId="4412B76B" w14:textId="77777777" w:rsidR="00005F7A" w:rsidRPr="00453661" w:rsidRDefault="00005F7A" w:rsidP="00005F7A">
      <w:pPr>
        <w:spacing w:line="360" w:lineRule="auto"/>
        <w:rPr>
          <w:rFonts w:ascii="Arial" w:hAnsi="Arial" w:cs="Arial"/>
          <w:shd w:val="clear" w:color="auto" w:fill="FFFFFF"/>
        </w:rPr>
      </w:pPr>
      <w:r w:rsidRPr="00453661">
        <w:rPr>
          <w:rFonts w:ascii="Arial" w:hAnsi="Arial" w:cs="Arial"/>
          <w:shd w:val="clear" w:color="auto" w:fill="FFFFFF"/>
        </w:rPr>
        <w:t xml:space="preserve">Benner, A. D., Wang, Y., Shen, Y., Boyle, A. E., Polk, R., &amp; Cheng, Y.-P. (2018). Racial/ethnic discrimination and well-being during adolescence: A meta-analytic </w:t>
      </w:r>
      <w:r w:rsidRPr="00453661">
        <w:rPr>
          <w:rFonts w:ascii="Arial" w:hAnsi="Arial" w:cs="Arial"/>
          <w:shd w:val="clear" w:color="auto" w:fill="FFFFFF"/>
        </w:rPr>
        <w:lastRenderedPageBreak/>
        <w:t>review. </w:t>
      </w:r>
      <w:r w:rsidRPr="00453661">
        <w:rPr>
          <w:rStyle w:val="Emphasis"/>
          <w:rFonts w:ascii="Arial" w:hAnsi="Arial" w:cs="Arial"/>
          <w:shd w:val="clear" w:color="auto" w:fill="FFFFFF"/>
        </w:rPr>
        <w:t>American Psychologist, 73</w:t>
      </w:r>
      <w:r w:rsidRPr="00453661">
        <w:rPr>
          <w:rFonts w:ascii="Arial" w:hAnsi="Arial" w:cs="Arial"/>
          <w:shd w:val="clear" w:color="auto" w:fill="FFFFFF"/>
        </w:rPr>
        <w:t xml:space="preserve">(7), 855–883. [online] Available at: </w:t>
      </w:r>
      <w:hyperlink r:id="rId14" w:history="1">
        <w:r w:rsidRPr="00453661">
          <w:rPr>
            <w:rStyle w:val="Hyperlink"/>
            <w:rFonts w:ascii="Arial" w:hAnsi="Arial" w:cs="Arial"/>
            <w:shd w:val="clear" w:color="auto" w:fill="FFFFFF"/>
          </w:rPr>
          <w:t>https://psycnet.apa.org/manuscript/2018-34600-001.pdf</w:t>
        </w:r>
      </w:hyperlink>
      <w:r w:rsidRPr="00453661">
        <w:rPr>
          <w:rFonts w:ascii="Arial" w:hAnsi="Arial" w:cs="Arial"/>
          <w:color w:val="333333"/>
          <w:shd w:val="clear" w:color="auto" w:fill="FFFFFF"/>
        </w:rPr>
        <w:t xml:space="preserve">. </w:t>
      </w:r>
      <w:r w:rsidRPr="00453661">
        <w:rPr>
          <w:rFonts w:ascii="Arial" w:hAnsi="Arial" w:cs="Arial"/>
          <w:shd w:val="clear" w:color="auto" w:fill="FFFFFF"/>
        </w:rPr>
        <w:t>(Accessed: 1</w:t>
      </w:r>
      <w:r w:rsidRPr="00453661">
        <w:rPr>
          <w:rFonts w:ascii="Arial" w:hAnsi="Arial" w:cs="Arial"/>
          <w:shd w:val="clear" w:color="auto" w:fill="FFFFFF"/>
          <w:vertAlign w:val="superscript"/>
        </w:rPr>
        <w:t>st</w:t>
      </w:r>
      <w:r w:rsidRPr="00453661">
        <w:rPr>
          <w:rFonts w:ascii="Arial" w:hAnsi="Arial" w:cs="Arial"/>
          <w:shd w:val="clear" w:color="auto" w:fill="FFFFFF"/>
        </w:rPr>
        <w:t xml:space="preserve"> March 2023).</w:t>
      </w:r>
    </w:p>
    <w:p w14:paraId="1D13535F" w14:textId="77777777" w:rsidR="00005F7A" w:rsidRPr="00453661" w:rsidRDefault="00005F7A" w:rsidP="00005F7A">
      <w:pPr>
        <w:spacing w:line="360" w:lineRule="auto"/>
        <w:rPr>
          <w:rFonts w:ascii="Arial" w:hAnsi="Arial" w:cs="Arial"/>
        </w:rPr>
      </w:pPr>
      <w:r w:rsidRPr="00453661">
        <w:rPr>
          <w:rFonts w:ascii="Arial" w:hAnsi="Arial" w:cs="Arial"/>
        </w:rPr>
        <w:t xml:space="preserve">Carroll-Meehan, C., Bolshaw, P. and Hadfield, E. (2017). New leaders in Early Years: making a difference for children in England. </w:t>
      </w:r>
      <w:r w:rsidRPr="00453661">
        <w:rPr>
          <w:rFonts w:ascii="Arial" w:hAnsi="Arial" w:cs="Arial"/>
          <w:i/>
          <w:iCs/>
        </w:rPr>
        <w:t>Early Child Development and Care,</w:t>
      </w:r>
      <w:r w:rsidRPr="00453661">
        <w:rPr>
          <w:rFonts w:ascii="Arial" w:hAnsi="Arial" w:cs="Arial"/>
        </w:rPr>
        <w:t xml:space="preserve"> 189(3), pp.416-429. Available at: </w:t>
      </w:r>
      <w:hyperlink r:id="rId15" w:history="1">
        <w:r w:rsidRPr="00453661">
          <w:rPr>
            <w:rStyle w:val="Hyperlink"/>
            <w:rFonts w:ascii="Arial" w:hAnsi="Arial" w:cs="Arial"/>
          </w:rPr>
          <w:t>https://doi.org/10.1080/03004430.2017.1324436</w:t>
        </w:r>
      </w:hyperlink>
      <w:r w:rsidRPr="00453661">
        <w:rPr>
          <w:rFonts w:ascii="Arial" w:hAnsi="Arial" w:cs="Arial"/>
        </w:rPr>
        <w:t>. (Accessed: 27</w:t>
      </w:r>
      <w:r w:rsidRPr="00453661">
        <w:rPr>
          <w:rFonts w:ascii="Arial" w:hAnsi="Arial" w:cs="Arial"/>
          <w:vertAlign w:val="superscript"/>
        </w:rPr>
        <w:t>th</w:t>
      </w:r>
      <w:r w:rsidRPr="00453661">
        <w:rPr>
          <w:rFonts w:ascii="Arial" w:hAnsi="Arial" w:cs="Arial"/>
        </w:rPr>
        <w:t xml:space="preserve"> February 2023).</w:t>
      </w:r>
    </w:p>
    <w:p w14:paraId="097232A4" w14:textId="77777777" w:rsidR="00005F7A" w:rsidRPr="00453661" w:rsidRDefault="00005F7A" w:rsidP="00005F7A">
      <w:pPr>
        <w:spacing w:line="360" w:lineRule="auto"/>
        <w:rPr>
          <w:rFonts w:ascii="Arial" w:hAnsi="Arial" w:cs="Arial"/>
        </w:rPr>
      </w:pPr>
      <w:r w:rsidRPr="00453661">
        <w:rPr>
          <w:rFonts w:ascii="Arial" w:hAnsi="Arial" w:cs="Arial"/>
        </w:rPr>
        <w:t xml:space="preserve">Cave, L., Cooper, M.N., Zubrick, S.R. and Shepherd, C.C.J. (2020). Racial discrimination and child and adolescent health in longitudinal studies: A systematic review. </w:t>
      </w:r>
      <w:r w:rsidRPr="00453661">
        <w:rPr>
          <w:rFonts w:ascii="Arial" w:hAnsi="Arial" w:cs="Arial"/>
          <w:i/>
          <w:iCs/>
        </w:rPr>
        <w:t>Social Science &amp; Medicine,</w:t>
      </w:r>
      <w:r w:rsidRPr="00453661">
        <w:rPr>
          <w:rFonts w:ascii="Arial" w:hAnsi="Arial" w:cs="Arial"/>
        </w:rPr>
        <w:t xml:space="preserve"> [online]. Available at: </w:t>
      </w:r>
      <w:hyperlink r:id="rId16" w:history="1">
        <w:r w:rsidRPr="00453661">
          <w:rPr>
            <w:rStyle w:val="Hyperlink"/>
            <w:rFonts w:ascii="Arial" w:hAnsi="Arial" w:cs="Arial"/>
          </w:rPr>
          <w:t>https://www.sciencedirect.com/science/article/pii/S0277953620300836</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7D0D69DB" w14:textId="77777777" w:rsidR="00005F7A" w:rsidRPr="00453661" w:rsidRDefault="00005F7A" w:rsidP="00005F7A">
      <w:pPr>
        <w:spacing w:line="360" w:lineRule="auto"/>
        <w:rPr>
          <w:rFonts w:ascii="Arial" w:hAnsi="Arial" w:cs="Arial"/>
        </w:rPr>
      </w:pPr>
      <w:r w:rsidRPr="00453661">
        <w:rPr>
          <w:rFonts w:ascii="Arial" w:hAnsi="Arial" w:cs="Arial"/>
          <w:i/>
          <w:iCs/>
        </w:rPr>
        <w:t xml:space="preserve">Children’s Commissioner for Wales Act 2001, c.18. </w:t>
      </w:r>
      <w:r w:rsidRPr="00453661">
        <w:rPr>
          <w:rFonts w:ascii="Arial" w:hAnsi="Arial" w:cs="Arial"/>
        </w:rPr>
        <w:t xml:space="preserve">Available at: </w:t>
      </w:r>
      <w:hyperlink r:id="rId17" w:history="1">
        <w:r w:rsidRPr="00453661">
          <w:rPr>
            <w:rStyle w:val="Hyperlink"/>
            <w:rFonts w:ascii="Arial" w:hAnsi="Arial" w:cs="Arial"/>
          </w:rPr>
          <w:t>https://www.legislation.gov.uk/ukpga/2001/18/section/2</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06A3042D" w14:textId="77777777" w:rsidR="00005F7A" w:rsidRPr="00453661" w:rsidRDefault="00005F7A" w:rsidP="00005F7A">
      <w:pPr>
        <w:spacing w:line="360" w:lineRule="auto"/>
        <w:rPr>
          <w:rFonts w:ascii="Arial" w:hAnsi="Arial" w:cs="Arial"/>
          <w:color w:val="222222"/>
          <w:shd w:val="clear" w:color="auto" w:fill="FFFFFF"/>
        </w:rPr>
      </w:pPr>
      <w:r w:rsidRPr="00453661">
        <w:rPr>
          <w:rFonts w:ascii="Arial" w:hAnsi="Arial" w:cs="Arial"/>
          <w:color w:val="222222"/>
          <w:shd w:val="clear" w:color="auto" w:fill="FFFFFF"/>
        </w:rPr>
        <w:t xml:space="preserve">Children’s Commissioner for Wales. (2002). </w:t>
      </w:r>
      <w:r w:rsidRPr="00453661">
        <w:rPr>
          <w:rFonts w:ascii="Arial" w:hAnsi="Arial" w:cs="Arial"/>
          <w:i/>
          <w:iCs/>
          <w:color w:val="222222"/>
          <w:shd w:val="clear" w:color="auto" w:fill="FFFFFF"/>
        </w:rPr>
        <w:t>Children’s Commissioner for Wales.</w:t>
      </w:r>
      <w:r w:rsidRPr="00453661">
        <w:rPr>
          <w:rFonts w:ascii="Arial" w:hAnsi="Arial" w:cs="Arial"/>
          <w:color w:val="222222"/>
          <w:shd w:val="clear" w:color="auto" w:fill="FFFFFF"/>
        </w:rPr>
        <w:t xml:space="preserve">[online] Available at: </w:t>
      </w:r>
      <w:hyperlink r:id="rId18" w:history="1">
        <w:r w:rsidRPr="00453661">
          <w:rPr>
            <w:rStyle w:val="Hyperlink"/>
            <w:rFonts w:ascii="Arial" w:hAnsi="Arial" w:cs="Arial"/>
            <w:shd w:val="clear" w:color="auto" w:fill="FFFFFF"/>
          </w:rPr>
          <w:t>https://www.childcomwales.org.uk/wp-content/uploads/2016/04/Report-and-Accounts-01-02.pdf</w:t>
        </w:r>
      </w:hyperlink>
      <w:r w:rsidRPr="00453661">
        <w:rPr>
          <w:rFonts w:ascii="Arial" w:hAnsi="Arial" w:cs="Arial"/>
          <w:color w:val="222222"/>
          <w:shd w:val="clear" w:color="auto" w:fill="FFFFFF"/>
        </w:rPr>
        <w:t>. (Accessed: 3</w:t>
      </w:r>
      <w:r w:rsidRPr="00453661">
        <w:rPr>
          <w:rFonts w:ascii="Arial" w:hAnsi="Arial" w:cs="Arial"/>
          <w:color w:val="222222"/>
          <w:shd w:val="clear" w:color="auto" w:fill="FFFFFF"/>
          <w:vertAlign w:val="superscript"/>
        </w:rPr>
        <w:t>rd</w:t>
      </w:r>
      <w:r w:rsidRPr="00453661">
        <w:rPr>
          <w:rFonts w:ascii="Arial" w:hAnsi="Arial" w:cs="Arial"/>
          <w:color w:val="222222"/>
          <w:shd w:val="clear" w:color="auto" w:fill="FFFFFF"/>
        </w:rPr>
        <w:t xml:space="preserve"> March 2023).</w:t>
      </w:r>
    </w:p>
    <w:p w14:paraId="36E3F183" w14:textId="77777777" w:rsidR="00005F7A" w:rsidRPr="00453661" w:rsidRDefault="00005F7A" w:rsidP="00005F7A">
      <w:pPr>
        <w:spacing w:line="360" w:lineRule="auto"/>
        <w:rPr>
          <w:rFonts w:ascii="Arial" w:hAnsi="Arial" w:cs="Arial"/>
          <w:color w:val="222222"/>
          <w:shd w:val="clear" w:color="auto" w:fill="FFFFFF"/>
        </w:rPr>
      </w:pPr>
      <w:r w:rsidRPr="00453661">
        <w:rPr>
          <w:rFonts w:ascii="Arial" w:hAnsi="Arial" w:cs="Arial"/>
          <w:color w:val="222222"/>
          <w:shd w:val="clear" w:color="auto" w:fill="FFFFFF"/>
        </w:rPr>
        <w:t xml:space="preserve">Children’s Commissioner for Wales. (2019). </w:t>
      </w:r>
      <w:r w:rsidRPr="00453661">
        <w:rPr>
          <w:rFonts w:ascii="Arial" w:hAnsi="Arial" w:cs="Arial"/>
          <w:i/>
          <w:iCs/>
          <w:color w:val="222222"/>
          <w:shd w:val="clear" w:color="auto" w:fill="FFFFFF"/>
        </w:rPr>
        <w:t>How can devolution loosen the hold of child poverty in Wales? / JRF.</w:t>
      </w:r>
      <w:r w:rsidRPr="00453661">
        <w:rPr>
          <w:rFonts w:ascii="Arial" w:hAnsi="Arial" w:cs="Arial"/>
          <w:color w:val="222222"/>
          <w:shd w:val="clear" w:color="auto" w:fill="FFFFFF"/>
        </w:rPr>
        <w:t xml:space="preserve"> [online] Available at: </w:t>
      </w:r>
      <w:hyperlink r:id="rId19" w:history="1">
        <w:r w:rsidRPr="00453661">
          <w:rPr>
            <w:rStyle w:val="Hyperlink"/>
            <w:rFonts w:ascii="Arial" w:hAnsi="Arial" w:cs="Arial"/>
            <w:shd w:val="clear" w:color="auto" w:fill="FFFFFF"/>
          </w:rPr>
          <w:t>https://www.jrf.org.uk/blog/how-can-devolution-loosen-hold-child-poverty-wales?gclid=Cj0KCQiA9YugBhCZARIsAACXxeKCCgS6a_MROl1ArO-ARX2YcztWP7Zam-Yp2sdRDOZIn63nS1oYaNYaAieQEALw_wcB</w:t>
        </w:r>
      </w:hyperlink>
      <w:r w:rsidRPr="00453661">
        <w:rPr>
          <w:rFonts w:ascii="Arial" w:hAnsi="Arial" w:cs="Arial"/>
          <w:color w:val="222222"/>
          <w:shd w:val="clear" w:color="auto" w:fill="FFFFFF"/>
        </w:rPr>
        <w:t>. (Accessed: 4</w:t>
      </w:r>
      <w:r w:rsidRPr="00453661">
        <w:rPr>
          <w:rFonts w:ascii="Arial" w:hAnsi="Arial" w:cs="Arial"/>
          <w:color w:val="222222"/>
          <w:shd w:val="clear" w:color="auto" w:fill="FFFFFF"/>
          <w:vertAlign w:val="superscript"/>
        </w:rPr>
        <w:t>th</w:t>
      </w:r>
      <w:r w:rsidRPr="00453661">
        <w:rPr>
          <w:rFonts w:ascii="Arial" w:hAnsi="Arial" w:cs="Arial"/>
          <w:color w:val="222222"/>
          <w:shd w:val="clear" w:color="auto" w:fill="FFFFFF"/>
        </w:rPr>
        <w:t xml:space="preserve"> March 2023).</w:t>
      </w:r>
    </w:p>
    <w:p w14:paraId="61B50D26" w14:textId="77777777" w:rsidR="00005F7A" w:rsidRPr="00453661" w:rsidRDefault="00005F7A" w:rsidP="00005F7A">
      <w:pPr>
        <w:spacing w:line="360" w:lineRule="auto"/>
        <w:rPr>
          <w:rFonts w:ascii="Arial" w:hAnsi="Arial" w:cs="Arial"/>
        </w:rPr>
      </w:pPr>
      <w:r w:rsidRPr="00453661">
        <w:rPr>
          <w:rFonts w:ascii="Arial" w:hAnsi="Arial" w:cs="Arial"/>
        </w:rPr>
        <w:t xml:space="preserve">Children’s Commissioner for Wales. (No date, a). </w:t>
      </w:r>
      <w:r w:rsidRPr="00453661">
        <w:rPr>
          <w:rFonts w:ascii="Arial" w:hAnsi="Arial" w:cs="Arial"/>
          <w:i/>
          <w:iCs/>
        </w:rPr>
        <w:t>Rocio Cifuentes- The Children’s Commissioner for Wales.</w:t>
      </w:r>
      <w:r w:rsidRPr="00453661">
        <w:rPr>
          <w:rFonts w:ascii="Arial" w:hAnsi="Arial" w:cs="Arial"/>
        </w:rPr>
        <w:t xml:space="preserve"> [online] Available at: </w:t>
      </w:r>
      <w:hyperlink r:id="rId20" w:history="1">
        <w:r w:rsidRPr="00453661">
          <w:rPr>
            <w:rStyle w:val="Hyperlink"/>
            <w:rFonts w:ascii="Arial" w:hAnsi="Arial" w:cs="Arial"/>
          </w:rPr>
          <w:t>https://www.childcomwales.org.uk/about-us/the-commissioner-rocio-cifuentes/</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79C64D7B" w14:textId="77777777" w:rsidR="00005F7A" w:rsidRPr="00453661" w:rsidRDefault="00005F7A" w:rsidP="00005F7A">
      <w:pPr>
        <w:spacing w:line="360" w:lineRule="auto"/>
        <w:rPr>
          <w:rFonts w:ascii="Arial" w:hAnsi="Arial" w:cs="Arial"/>
        </w:rPr>
      </w:pPr>
      <w:r w:rsidRPr="00453661">
        <w:rPr>
          <w:rFonts w:ascii="Arial" w:hAnsi="Arial" w:cs="Arial"/>
        </w:rPr>
        <w:t xml:space="preserve">Children’s Commissioner for Wales. (No date, b). </w:t>
      </w:r>
      <w:r w:rsidRPr="00453661">
        <w:rPr>
          <w:rFonts w:ascii="Arial" w:hAnsi="Arial" w:cs="Arial"/>
          <w:i/>
          <w:iCs/>
        </w:rPr>
        <w:t>A Charter for Change: Protecting Welsh Children from the impact of poverty.</w:t>
      </w:r>
      <w:r w:rsidRPr="00453661">
        <w:rPr>
          <w:rFonts w:ascii="Arial" w:hAnsi="Arial" w:cs="Arial"/>
        </w:rPr>
        <w:t xml:space="preserve"> [online] Available at: </w:t>
      </w:r>
      <w:hyperlink r:id="rId21" w:history="1">
        <w:r w:rsidRPr="00453661">
          <w:rPr>
            <w:rStyle w:val="Hyperlink"/>
            <w:rFonts w:ascii="Arial" w:hAnsi="Arial" w:cs="Arial"/>
          </w:rPr>
          <w:t>https://www.childcomwales.org.uk/a-charter-for-change-protecting-welsh-children-from-the-impact-of-poverty-2/</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4797705A" w14:textId="77777777" w:rsidR="00005F7A" w:rsidRPr="00453661" w:rsidRDefault="00005F7A" w:rsidP="00005F7A">
      <w:pPr>
        <w:spacing w:line="360" w:lineRule="auto"/>
        <w:rPr>
          <w:rFonts w:ascii="Arial" w:hAnsi="Arial" w:cs="Arial"/>
          <w:lang w:eastAsia="en-GB"/>
        </w:rPr>
      </w:pPr>
      <w:r w:rsidRPr="00453661">
        <w:rPr>
          <w:rFonts w:ascii="Arial" w:hAnsi="Arial" w:cs="Arial"/>
          <w:lang w:eastAsia="en-GB"/>
        </w:rPr>
        <w:t xml:space="preserve">Children’s Commissioner for Wales. (No date, d). </w:t>
      </w:r>
      <w:r w:rsidRPr="00453661">
        <w:rPr>
          <w:rFonts w:ascii="Arial" w:hAnsi="Arial" w:cs="Arial"/>
          <w:i/>
          <w:iCs/>
          <w:lang w:eastAsia="en-GB"/>
        </w:rPr>
        <w:t>Annual Report 2018.</w:t>
      </w:r>
      <w:r w:rsidRPr="00453661">
        <w:rPr>
          <w:rFonts w:ascii="Arial" w:hAnsi="Arial" w:cs="Arial"/>
          <w:lang w:eastAsia="en-GB"/>
        </w:rPr>
        <w:t xml:space="preserve"> [online] Available at: </w:t>
      </w:r>
      <w:hyperlink r:id="rId22" w:history="1">
        <w:r w:rsidRPr="00453661">
          <w:rPr>
            <w:rStyle w:val="Hyperlink"/>
            <w:rFonts w:ascii="Arial" w:hAnsi="Arial" w:cs="Arial"/>
            <w:lang w:eastAsia="en-GB"/>
          </w:rPr>
          <w:t>https://www.childcomwales.org.uk/publications/</w:t>
        </w:r>
      </w:hyperlink>
      <w:r w:rsidRPr="00453661">
        <w:rPr>
          <w:rFonts w:ascii="Arial" w:hAnsi="Arial" w:cs="Arial"/>
          <w:lang w:eastAsia="en-GB"/>
        </w:rPr>
        <w:t>. (Accessed: 3</w:t>
      </w:r>
      <w:r w:rsidRPr="00453661">
        <w:rPr>
          <w:rFonts w:ascii="Arial" w:hAnsi="Arial" w:cs="Arial"/>
          <w:vertAlign w:val="superscript"/>
          <w:lang w:eastAsia="en-GB"/>
        </w:rPr>
        <w:t>rd</w:t>
      </w:r>
      <w:r w:rsidRPr="00453661">
        <w:rPr>
          <w:rFonts w:ascii="Arial" w:hAnsi="Arial" w:cs="Arial"/>
          <w:lang w:eastAsia="en-GB"/>
        </w:rPr>
        <w:t xml:space="preserve"> March 2023).</w:t>
      </w:r>
    </w:p>
    <w:p w14:paraId="17BE1287" w14:textId="77777777" w:rsidR="00005F7A" w:rsidRPr="00453661" w:rsidRDefault="00005F7A" w:rsidP="00005F7A">
      <w:pPr>
        <w:spacing w:line="360" w:lineRule="auto"/>
        <w:rPr>
          <w:rFonts w:ascii="Arial" w:hAnsi="Arial" w:cs="Arial"/>
          <w:color w:val="222222"/>
          <w:shd w:val="clear" w:color="auto" w:fill="FFFFFF"/>
        </w:rPr>
      </w:pPr>
      <w:r w:rsidRPr="00453661">
        <w:rPr>
          <w:rFonts w:ascii="Arial" w:hAnsi="Arial" w:cs="Arial"/>
          <w:color w:val="222222"/>
          <w:shd w:val="clear" w:color="auto" w:fill="FFFFFF"/>
        </w:rPr>
        <w:t xml:space="preserve">Children’s’ Commissioner for Wales. (No date, c). </w:t>
      </w:r>
      <w:r w:rsidRPr="00453661">
        <w:rPr>
          <w:rFonts w:ascii="Arial" w:hAnsi="Arial" w:cs="Arial"/>
          <w:i/>
          <w:iCs/>
          <w:color w:val="222222"/>
          <w:shd w:val="clear" w:color="auto" w:fill="FFFFFF"/>
        </w:rPr>
        <w:t xml:space="preserve">Legal Powers. </w:t>
      </w:r>
      <w:r w:rsidRPr="00453661">
        <w:rPr>
          <w:rFonts w:ascii="Arial" w:hAnsi="Arial" w:cs="Arial"/>
          <w:color w:val="222222"/>
          <w:shd w:val="clear" w:color="auto" w:fill="FFFFFF"/>
        </w:rPr>
        <w:t xml:space="preserve">[online] Available at: </w:t>
      </w:r>
      <w:hyperlink r:id="rId23" w:history="1">
        <w:r w:rsidRPr="00453661">
          <w:rPr>
            <w:rStyle w:val="Hyperlink"/>
            <w:rFonts w:ascii="Arial" w:hAnsi="Arial" w:cs="Arial"/>
            <w:shd w:val="clear" w:color="auto" w:fill="FFFFFF"/>
          </w:rPr>
          <w:t>https://www.childcomwales.org.uk/about-us/legal-</w:t>
        </w:r>
        <w:r w:rsidRPr="00453661">
          <w:rPr>
            <w:rStyle w:val="Hyperlink"/>
            <w:rFonts w:ascii="Arial" w:hAnsi="Arial" w:cs="Arial"/>
            <w:shd w:val="clear" w:color="auto" w:fill="FFFFFF"/>
          </w:rPr>
          <w:lastRenderedPageBreak/>
          <w:t>powers/#:~:text=Its%20main%20aim%20is%20to,advice%20based%20on%20the%20UNCRC</w:t>
        </w:r>
      </w:hyperlink>
      <w:r w:rsidRPr="00453661">
        <w:rPr>
          <w:rFonts w:ascii="Arial" w:hAnsi="Arial" w:cs="Arial"/>
          <w:color w:val="222222"/>
          <w:shd w:val="clear" w:color="auto" w:fill="FFFFFF"/>
        </w:rPr>
        <w:t>. (Accessed: 3</w:t>
      </w:r>
      <w:r w:rsidRPr="00453661">
        <w:rPr>
          <w:rFonts w:ascii="Arial" w:hAnsi="Arial" w:cs="Arial"/>
          <w:color w:val="222222"/>
          <w:shd w:val="clear" w:color="auto" w:fill="FFFFFF"/>
          <w:vertAlign w:val="superscript"/>
        </w:rPr>
        <w:t>rd</w:t>
      </w:r>
      <w:r w:rsidRPr="00453661">
        <w:rPr>
          <w:rFonts w:ascii="Arial" w:hAnsi="Arial" w:cs="Arial"/>
          <w:color w:val="222222"/>
          <w:shd w:val="clear" w:color="auto" w:fill="FFFFFF"/>
        </w:rPr>
        <w:t xml:space="preserve"> March 2023).</w:t>
      </w:r>
    </w:p>
    <w:p w14:paraId="71D972BF" w14:textId="77777777" w:rsidR="00005F7A" w:rsidRPr="00453661" w:rsidRDefault="00005F7A" w:rsidP="00005F7A">
      <w:pPr>
        <w:spacing w:line="360" w:lineRule="auto"/>
        <w:rPr>
          <w:rFonts w:ascii="Arial" w:hAnsi="Arial" w:cs="Arial"/>
        </w:rPr>
      </w:pPr>
      <w:r w:rsidRPr="00453661">
        <w:rPr>
          <w:rFonts w:ascii="Arial" w:hAnsi="Arial" w:cs="Arial"/>
        </w:rPr>
        <w:t xml:space="preserve">Citizens Advice. (2023). </w:t>
      </w:r>
      <w:r w:rsidRPr="00453661">
        <w:rPr>
          <w:rFonts w:ascii="Arial" w:hAnsi="Arial" w:cs="Arial"/>
          <w:i/>
          <w:iCs/>
        </w:rPr>
        <w:t>Children’s Commissioner for Wales.</w:t>
      </w:r>
      <w:r w:rsidRPr="00453661">
        <w:rPr>
          <w:rFonts w:ascii="Arial" w:hAnsi="Arial" w:cs="Arial"/>
        </w:rPr>
        <w:t xml:space="preserve"> [online] Available at: </w:t>
      </w:r>
      <w:hyperlink r:id="rId24" w:history="1">
        <w:r w:rsidRPr="00453661">
          <w:rPr>
            <w:rStyle w:val="Hyperlink"/>
            <w:rFonts w:ascii="Arial" w:hAnsi="Arial" w:cs="Arial"/>
          </w:rPr>
          <w:t>https://www.citizensadvice.org.uk/wales/family/children-and-young-people/children-s-commissioner-for-wales-w/</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3E1401F2" w14:textId="77777777" w:rsidR="00005F7A" w:rsidRPr="00453661" w:rsidRDefault="00005F7A" w:rsidP="00005F7A">
      <w:pPr>
        <w:spacing w:line="360" w:lineRule="auto"/>
        <w:rPr>
          <w:rFonts w:ascii="Arial" w:hAnsi="Arial" w:cs="Arial"/>
        </w:rPr>
      </w:pPr>
      <w:r w:rsidRPr="00453661">
        <w:rPr>
          <w:rFonts w:ascii="Arial" w:hAnsi="Arial" w:cs="Arial"/>
        </w:rPr>
        <w:t xml:space="preserve">Clark, R.M. (2012). ‘I’ve never thought of myself as a leader but…’: the Early Years Professional and Catalytic Leadership. </w:t>
      </w:r>
      <w:r w:rsidRPr="00453661">
        <w:rPr>
          <w:rFonts w:ascii="Arial" w:hAnsi="Arial" w:cs="Arial"/>
          <w:i/>
          <w:iCs/>
        </w:rPr>
        <w:t xml:space="preserve">European Early Childhood Education Research Journal, </w:t>
      </w:r>
      <w:r w:rsidRPr="00453661">
        <w:rPr>
          <w:rFonts w:ascii="Arial" w:hAnsi="Arial" w:cs="Arial"/>
        </w:rPr>
        <w:t xml:space="preserve">20(3), pp.391-401. Available at: </w:t>
      </w:r>
      <w:hyperlink r:id="rId25" w:history="1">
        <w:r w:rsidRPr="00453661">
          <w:rPr>
            <w:rStyle w:val="Hyperlink"/>
            <w:rFonts w:ascii="Arial" w:hAnsi="Arial" w:cs="Arial"/>
          </w:rPr>
          <w:t>https://doi.org/10.1080/1350293X.2012.704762</w:t>
        </w:r>
      </w:hyperlink>
      <w:r w:rsidRPr="00453661">
        <w:rPr>
          <w:rFonts w:ascii="Arial" w:hAnsi="Arial" w:cs="Arial"/>
        </w:rPr>
        <w:t>. (Accessed: 26</w:t>
      </w:r>
      <w:r w:rsidRPr="00453661">
        <w:rPr>
          <w:rFonts w:ascii="Arial" w:hAnsi="Arial" w:cs="Arial"/>
          <w:vertAlign w:val="superscript"/>
        </w:rPr>
        <w:t>th</w:t>
      </w:r>
      <w:r w:rsidRPr="00453661">
        <w:rPr>
          <w:rFonts w:ascii="Arial" w:hAnsi="Arial" w:cs="Arial"/>
        </w:rPr>
        <w:t xml:space="preserve"> February 2023).</w:t>
      </w:r>
    </w:p>
    <w:p w14:paraId="209B84CC" w14:textId="77777777" w:rsidR="00005F7A" w:rsidRPr="00453661" w:rsidRDefault="00005F7A" w:rsidP="00005F7A">
      <w:pPr>
        <w:spacing w:line="360" w:lineRule="auto"/>
        <w:rPr>
          <w:rFonts w:ascii="Arial" w:hAnsi="Arial" w:cs="Arial"/>
        </w:rPr>
      </w:pPr>
      <w:r w:rsidRPr="00453661">
        <w:rPr>
          <w:rFonts w:ascii="Arial" w:hAnsi="Arial" w:cs="Arial"/>
        </w:rPr>
        <w:t xml:space="preserve">Cooper, M. (2014). ‘Everyday teacher leadership’: A reconceptualization for early childhood education. </w:t>
      </w:r>
      <w:r w:rsidRPr="00453661">
        <w:rPr>
          <w:rFonts w:ascii="Arial" w:hAnsi="Arial" w:cs="Arial"/>
          <w:i/>
          <w:iCs/>
        </w:rPr>
        <w:t>Journal of Educational Leadership, Policy and Practice,</w:t>
      </w:r>
      <w:r w:rsidRPr="00453661">
        <w:rPr>
          <w:rFonts w:ascii="Arial" w:hAnsi="Arial" w:cs="Arial"/>
        </w:rPr>
        <w:t xml:space="preserve"> 29(2), pp.84-96. Available at: </w:t>
      </w:r>
      <w:hyperlink r:id="rId26" w:history="1">
        <w:r w:rsidRPr="00453661">
          <w:rPr>
            <w:rStyle w:val="Hyperlink"/>
            <w:rFonts w:ascii="Arial" w:hAnsi="Arial" w:cs="Arial"/>
          </w:rPr>
          <w:t>https://search.informit.org/doi/pdf/10.3316/informit.967638646549788</w:t>
        </w:r>
      </w:hyperlink>
      <w:r w:rsidRPr="00453661">
        <w:rPr>
          <w:rFonts w:ascii="Arial" w:hAnsi="Arial" w:cs="Arial"/>
        </w:rPr>
        <w:t>. (Accessed: 27</w:t>
      </w:r>
      <w:r w:rsidRPr="00453661">
        <w:rPr>
          <w:rFonts w:ascii="Arial" w:hAnsi="Arial" w:cs="Arial"/>
          <w:vertAlign w:val="superscript"/>
        </w:rPr>
        <w:t>th</w:t>
      </w:r>
      <w:r w:rsidRPr="00453661">
        <w:rPr>
          <w:rFonts w:ascii="Arial" w:hAnsi="Arial" w:cs="Arial"/>
        </w:rPr>
        <w:t xml:space="preserve"> February 2023).</w:t>
      </w:r>
    </w:p>
    <w:p w14:paraId="09423E76"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 xml:space="preserve">CPAG. (2016). </w:t>
      </w:r>
      <w:r w:rsidRPr="00453661">
        <w:rPr>
          <w:rFonts w:ascii="Arial" w:hAnsi="Arial" w:cs="Arial"/>
          <w:i/>
          <w:iCs/>
          <w:color w:val="000000"/>
          <w:sz w:val="22"/>
          <w:szCs w:val="22"/>
        </w:rPr>
        <w:t>Child poverty facts and figures.</w:t>
      </w:r>
      <w:r w:rsidRPr="00453661">
        <w:rPr>
          <w:rFonts w:ascii="Arial" w:hAnsi="Arial" w:cs="Arial"/>
          <w:color w:val="000000"/>
          <w:sz w:val="22"/>
          <w:szCs w:val="22"/>
        </w:rPr>
        <w:t xml:space="preserve"> [online] Available at: </w:t>
      </w:r>
      <w:hyperlink r:id="rId27" w:history="1">
        <w:r w:rsidRPr="00453661">
          <w:rPr>
            <w:rStyle w:val="Hyperlink"/>
            <w:rFonts w:ascii="Arial" w:hAnsi="Arial" w:cs="Arial"/>
            <w:sz w:val="22"/>
            <w:szCs w:val="22"/>
          </w:rPr>
          <w:t>https://cpag.org.uk/child-poverty/child-poverty-facts-and-figures?utm_medium=cpc&amp;utm_source=google&amp;utm_campaign=informjuly21&amp;utm_content=search&amp;utm_term=cause&amp;gclid=Cj0KCQiA9YugBhCZARIsAACXxeKaOg9u4jx5LihLU1ZEy-BoY0QndjI91jlEjBRX6cWquoCvYn6BgsIaAqCJEALw_wcB</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4D62D8C2" w14:textId="77777777" w:rsidR="00005F7A" w:rsidRPr="00453661" w:rsidRDefault="00005F7A" w:rsidP="00005F7A">
      <w:pPr>
        <w:spacing w:line="360" w:lineRule="auto"/>
        <w:rPr>
          <w:rFonts w:ascii="Arial" w:hAnsi="Arial" w:cs="Arial"/>
        </w:rPr>
      </w:pPr>
      <w:r w:rsidRPr="00453661">
        <w:rPr>
          <w:rFonts w:ascii="Arial" w:hAnsi="Arial" w:cs="Arial"/>
        </w:rPr>
        <w:t xml:space="preserve">Crae.org.uk. (No date). </w:t>
      </w:r>
      <w:r w:rsidRPr="00453661">
        <w:rPr>
          <w:rFonts w:ascii="Arial" w:hAnsi="Arial" w:cs="Arial"/>
          <w:i/>
          <w:iCs/>
        </w:rPr>
        <w:t xml:space="preserve">Equality Act 2010 / CRAE. </w:t>
      </w:r>
      <w:r w:rsidRPr="00453661">
        <w:rPr>
          <w:rFonts w:ascii="Arial" w:hAnsi="Arial" w:cs="Arial"/>
        </w:rPr>
        <w:t xml:space="preserve">[online] Available at: </w:t>
      </w:r>
      <w:hyperlink r:id="rId28" w:history="1">
        <w:r w:rsidRPr="00453661">
          <w:rPr>
            <w:rStyle w:val="Hyperlink"/>
            <w:rFonts w:ascii="Arial" w:hAnsi="Arial" w:cs="Arial"/>
          </w:rPr>
          <w:t>https://crae.org.uk/our-guide-childrens-rights-and-law/laws-protecting-childrens-rights/equality-act-2010</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6422648A" w14:textId="77777777" w:rsidR="00005F7A" w:rsidRPr="00453661" w:rsidRDefault="00005F7A" w:rsidP="00005F7A">
      <w:pPr>
        <w:spacing w:line="360" w:lineRule="auto"/>
        <w:rPr>
          <w:rFonts w:ascii="Arial" w:hAnsi="Arial" w:cs="Arial"/>
        </w:rPr>
      </w:pPr>
      <w:r w:rsidRPr="00453661">
        <w:rPr>
          <w:rFonts w:ascii="Arial" w:hAnsi="Arial" w:cs="Arial"/>
        </w:rPr>
        <w:t xml:space="preserve">Davis, K., Krieg, S. and Smith, K. (2015). Leading Otherwise: Using a Feminist-Poststructuralist and Postcolonial Lens to Create Alternative Spaces for Early Childhood Educational Leaders. </w:t>
      </w:r>
      <w:r w:rsidRPr="00453661">
        <w:rPr>
          <w:rFonts w:ascii="Arial" w:hAnsi="Arial" w:cs="Arial"/>
          <w:i/>
          <w:iCs/>
        </w:rPr>
        <w:t xml:space="preserve">International Journal of Leadership in Education, </w:t>
      </w:r>
      <w:r w:rsidRPr="00453661">
        <w:rPr>
          <w:rFonts w:ascii="Arial" w:hAnsi="Arial" w:cs="Arial"/>
        </w:rPr>
        <w:t xml:space="preserve">18(2), pp.131-148. Available at: </w:t>
      </w:r>
      <w:hyperlink r:id="rId29" w:history="1">
        <w:r w:rsidRPr="00453661">
          <w:rPr>
            <w:rStyle w:val="Hyperlink"/>
            <w:rFonts w:ascii="Arial" w:hAnsi="Arial" w:cs="Arial"/>
          </w:rPr>
          <w:t>https://doi.org/10.1080/13603124.2014.943296</w:t>
        </w:r>
      </w:hyperlink>
      <w:r w:rsidRPr="00453661">
        <w:rPr>
          <w:rFonts w:ascii="Arial" w:hAnsi="Arial" w:cs="Arial"/>
        </w:rPr>
        <w:t>. (Accessed: 26</w:t>
      </w:r>
      <w:r w:rsidRPr="00453661">
        <w:rPr>
          <w:rFonts w:ascii="Arial" w:hAnsi="Arial" w:cs="Arial"/>
          <w:vertAlign w:val="superscript"/>
        </w:rPr>
        <w:t>th</w:t>
      </w:r>
      <w:r w:rsidRPr="00453661">
        <w:rPr>
          <w:rFonts w:ascii="Arial" w:hAnsi="Arial" w:cs="Arial"/>
        </w:rPr>
        <w:t xml:space="preserve"> February 2023).</w:t>
      </w:r>
    </w:p>
    <w:p w14:paraId="1677E8B6" w14:textId="77777777" w:rsidR="00005F7A" w:rsidRPr="00453661" w:rsidRDefault="00005F7A" w:rsidP="00005F7A">
      <w:pPr>
        <w:spacing w:line="360" w:lineRule="auto"/>
        <w:rPr>
          <w:rFonts w:ascii="Arial" w:hAnsi="Arial" w:cs="Arial"/>
        </w:rPr>
      </w:pPr>
      <w:r w:rsidRPr="00453661">
        <w:rPr>
          <w:rFonts w:ascii="Arial" w:hAnsi="Arial" w:cs="Arial"/>
        </w:rPr>
        <w:t xml:space="preserve">Department For Education (2014). </w:t>
      </w:r>
      <w:r w:rsidRPr="00453661">
        <w:rPr>
          <w:rFonts w:ascii="Arial" w:hAnsi="Arial" w:cs="Arial"/>
          <w:i/>
          <w:iCs/>
        </w:rPr>
        <w:t xml:space="preserve">The Equality Act 2010 and Schools. </w:t>
      </w:r>
      <w:r w:rsidRPr="00453661">
        <w:rPr>
          <w:rFonts w:ascii="Arial" w:hAnsi="Arial" w:cs="Arial"/>
        </w:rPr>
        <w:t xml:space="preserve">[online] Available at: </w:t>
      </w:r>
      <w:hyperlink r:id="rId30" w:history="1">
        <w:r w:rsidRPr="00453661">
          <w:rPr>
            <w:rStyle w:val="Hyperlink"/>
            <w:rFonts w:ascii="Arial" w:hAnsi="Arial" w:cs="Arial"/>
          </w:rPr>
          <w:t>https://assets.publishing.service.gov.uk/government/uploads/system/uploads/attachment_data/file/315587/Equality_Act_Advice_Final.pdf</w:t>
        </w:r>
      </w:hyperlink>
      <w:r w:rsidRPr="00453661">
        <w:rPr>
          <w:rFonts w:ascii="Arial" w:hAnsi="Arial" w:cs="Arial"/>
        </w:rPr>
        <w:t>. (Accessed: 2</w:t>
      </w:r>
      <w:r w:rsidRPr="00453661">
        <w:rPr>
          <w:rFonts w:ascii="Arial" w:hAnsi="Arial" w:cs="Arial"/>
          <w:vertAlign w:val="superscript"/>
        </w:rPr>
        <w:t>nd</w:t>
      </w:r>
      <w:r w:rsidRPr="00453661">
        <w:rPr>
          <w:rFonts w:ascii="Arial" w:hAnsi="Arial" w:cs="Arial"/>
        </w:rPr>
        <w:t xml:space="preserve"> Match 2023).</w:t>
      </w:r>
    </w:p>
    <w:p w14:paraId="11275B26" w14:textId="77777777" w:rsidR="00005F7A" w:rsidRPr="00453661" w:rsidRDefault="00005F7A" w:rsidP="00005F7A">
      <w:pPr>
        <w:spacing w:line="360" w:lineRule="auto"/>
        <w:rPr>
          <w:rFonts w:ascii="Arial" w:hAnsi="Arial" w:cs="Arial"/>
        </w:rPr>
      </w:pPr>
      <w:r w:rsidRPr="00453661">
        <w:rPr>
          <w:rFonts w:ascii="Arial" w:hAnsi="Arial" w:cs="Arial"/>
        </w:rPr>
        <w:t>Douglass, A. (2019). Leadership For Quality Early Childhood Education and Care</w:t>
      </w:r>
      <w:r w:rsidRPr="00453661">
        <w:rPr>
          <w:rFonts w:ascii="Arial" w:hAnsi="Arial" w:cs="Arial"/>
          <w:i/>
          <w:iCs/>
        </w:rPr>
        <w:t xml:space="preserve">. OECD Education Working Papers. </w:t>
      </w:r>
      <w:r w:rsidRPr="00453661">
        <w:rPr>
          <w:rFonts w:ascii="Arial" w:hAnsi="Arial" w:cs="Arial"/>
        </w:rPr>
        <w:t xml:space="preserve">[online] Available at: </w:t>
      </w:r>
      <w:hyperlink r:id="rId31" w:history="1">
        <w:r w:rsidRPr="00453661">
          <w:rPr>
            <w:rStyle w:val="Hyperlink"/>
            <w:rFonts w:ascii="Arial" w:hAnsi="Arial" w:cs="Arial"/>
          </w:rPr>
          <w:t>https://www.oecd-ilibrary.org/education/leadership-for-quality-early-childhood-education-and-care_6e563bae-en</w:t>
        </w:r>
      </w:hyperlink>
      <w:r w:rsidRPr="00453661">
        <w:rPr>
          <w:rFonts w:ascii="Arial" w:hAnsi="Arial" w:cs="Arial"/>
        </w:rPr>
        <w:t>. (Accessed: 26</w:t>
      </w:r>
      <w:r w:rsidRPr="00453661">
        <w:rPr>
          <w:rFonts w:ascii="Arial" w:hAnsi="Arial" w:cs="Arial"/>
          <w:vertAlign w:val="superscript"/>
        </w:rPr>
        <w:t>th</w:t>
      </w:r>
      <w:r w:rsidRPr="00453661">
        <w:rPr>
          <w:rFonts w:ascii="Arial" w:hAnsi="Arial" w:cs="Arial"/>
        </w:rPr>
        <w:t xml:space="preserve"> February 2023).</w:t>
      </w:r>
    </w:p>
    <w:p w14:paraId="2DE069CB"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lastRenderedPageBreak/>
        <w:t>early years alliance. (2015). </w:t>
      </w:r>
      <w:r w:rsidRPr="00453661">
        <w:rPr>
          <w:rFonts w:ascii="Arial" w:hAnsi="Arial" w:cs="Arial"/>
          <w:i/>
          <w:iCs/>
          <w:color w:val="000000"/>
          <w:sz w:val="22"/>
          <w:szCs w:val="22"/>
        </w:rPr>
        <w:t>Equality and inclusive practice</w:t>
      </w:r>
      <w:r w:rsidRPr="00453661">
        <w:rPr>
          <w:rFonts w:ascii="Arial" w:hAnsi="Arial" w:cs="Arial"/>
          <w:color w:val="000000"/>
          <w:sz w:val="22"/>
          <w:szCs w:val="22"/>
        </w:rPr>
        <w:t xml:space="preserve">. [online] Available at: </w:t>
      </w:r>
      <w:hyperlink r:id="rId32" w:history="1">
        <w:r w:rsidRPr="00453661">
          <w:rPr>
            <w:rStyle w:val="Hyperlink"/>
            <w:rFonts w:ascii="Arial" w:hAnsi="Arial" w:cs="Arial"/>
            <w:sz w:val="22"/>
            <w:szCs w:val="22"/>
          </w:rPr>
          <w:t>https://www.eyalliance.org.uk/equality-and-inclusive-practice#:~:text=To%20be%20an%20inclusive%20provider</w:t>
        </w:r>
      </w:hyperlink>
      <w:r w:rsidRPr="00453661">
        <w:rPr>
          <w:rFonts w:ascii="Arial" w:hAnsi="Arial" w:cs="Arial"/>
          <w:color w:val="000000"/>
          <w:sz w:val="22"/>
          <w:szCs w:val="22"/>
        </w:rPr>
        <w:t>. (Accessed: 3</w:t>
      </w:r>
      <w:r w:rsidRPr="00453661">
        <w:rPr>
          <w:rFonts w:ascii="Arial" w:hAnsi="Arial" w:cs="Arial"/>
          <w:color w:val="000000"/>
          <w:sz w:val="22"/>
          <w:szCs w:val="22"/>
          <w:vertAlign w:val="superscript"/>
        </w:rPr>
        <w:t>rd</w:t>
      </w:r>
      <w:r w:rsidRPr="00453661">
        <w:rPr>
          <w:rFonts w:ascii="Arial" w:hAnsi="Arial" w:cs="Arial"/>
          <w:color w:val="000000"/>
          <w:sz w:val="22"/>
          <w:szCs w:val="22"/>
        </w:rPr>
        <w:t xml:space="preserve"> March 2023).</w:t>
      </w:r>
    </w:p>
    <w:p w14:paraId="154751F0" w14:textId="77777777" w:rsidR="00005F7A" w:rsidRPr="00453661" w:rsidRDefault="00005F7A" w:rsidP="00005F7A">
      <w:pPr>
        <w:spacing w:line="360" w:lineRule="auto"/>
        <w:rPr>
          <w:rFonts w:ascii="Arial" w:hAnsi="Arial" w:cs="Arial"/>
        </w:rPr>
      </w:pPr>
      <w:r w:rsidRPr="00453661">
        <w:rPr>
          <w:rFonts w:ascii="Arial" w:hAnsi="Arial" w:cs="Arial"/>
        </w:rPr>
        <w:t xml:space="preserve">Espinosa, L. and García, E. (2012). </w:t>
      </w:r>
      <w:r w:rsidRPr="00453661">
        <w:rPr>
          <w:rFonts w:ascii="Arial" w:hAnsi="Arial" w:cs="Arial"/>
          <w:i/>
          <w:iCs/>
        </w:rPr>
        <w:t>Developmental Assessment of Young Dual Language Learners with a Focus on Kindergarten Entry Assessment: Implications for State Policies.</w:t>
      </w:r>
      <w:r w:rsidRPr="00453661">
        <w:rPr>
          <w:rFonts w:ascii="Arial" w:hAnsi="Arial" w:cs="Arial"/>
        </w:rPr>
        <w:t xml:space="preserve"> [online] Available at: </w:t>
      </w:r>
      <w:hyperlink r:id="rId33" w:history="1">
        <w:r w:rsidRPr="00453661">
          <w:rPr>
            <w:rStyle w:val="Hyperlink"/>
            <w:rFonts w:ascii="Arial" w:hAnsi="Arial" w:cs="Arial"/>
          </w:rPr>
          <w:t>https://fpg.unc.edu/sites/fpg.unc.edu/files/resources/reports-and-policy-briefs/FPG_CECER-DLL_WorkingPaper1.pdf</w:t>
        </w:r>
      </w:hyperlink>
      <w:r w:rsidRPr="00453661">
        <w:rPr>
          <w:rFonts w:ascii="Arial" w:hAnsi="Arial" w:cs="Arial"/>
        </w:rPr>
        <w:t>. (Accessed: 2</w:t>
      </w:r>
      <w:r w:rsidRPr="00453661">
        <w:rPr>
          <w:rFonts w:ascii="Arial" w:hAnsi="Arial" w:cs="Arial"/>
          <w:vertAlign w:val="superscript"/>
        </w:rPr>
        <w:t>nd</w:t>
      </w:r>
      <w:r w:rsidRPr="00453661">
        <w:rPr>
          <w:rFonts w:ascii="Arial" w:hAnsi="Arial" w:cs="Arial"/>
        </w:rPr>
        <w:t xml:space="preserve"> March 2023).</w:t>
      </w:r>
    </w:p>
    <w:p w14:paraId="6C1F18B6"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Evans, S. (2019). </w:t>
      </w:r>
      <w:r w:rsidRPr="00453661">
        <w:rPr>
          <w:rFonts w:ascii="Arial" w:hAnsi="Arial" w:cs="Arial"/>
          <w:i/>
          <w:iCs/>
          <w:color w:val="000000"/>
          <w:sz w:val="22"/>
          <w:szCs w:val="22"/>
        </w:rPr>
        <w:t>How can devolution loosen the hold of child poverty in Wales? | JRF</w:t>
      </w:r>
      <w:r w:rsidRPr="00453661">
        <w:rPr>
          <w:rFonts w:ascii="Arial" w:hAnsi="Arial" w:cs="Arial"/>
          <w:color w:val="000000"/>
          <w:sz w:val="22"/>
          <w:szCs w:val="22"/>
        </w:rPr>
        <w:t xml:space="preserve">. [online] Available at: </w:t>
      </w:r>
      <w:hyperlink r:id="rId34" w:history="1">
        <w:r w:rsidRPr="00453661">
          <w:rPr>
            <w:rStyle w:val="Hyperlink"/>
            <w:rFonts w:ascii="Arial" w:hAnsi="Arial" w:cs="Arial"/>
            <w:sz w:val="22"/>
            <w:szCs w:val="22"/>
          </w:rPr>
          <w:t>https://www.jrf.org.uk/blog/how-can-devolution-loosen-hold-child-poverty-wales?gclid=Cj0KCQiA9YugBhCZARIsAACXxeKCCgS6a_MROl1ArO-ARX2YcztWP7Zam-Yp2sdRDOZIn63nS1oYaNYaAieQEALw_wcB</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0003E4A0"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Food Ethics Council. (2019). </w:t>
      </w:r>
      <w:r w:rsidRPr="00453661">
        <w:rPr>
          <w:rFonts w:ascii="Arial" w:hAnsi="Arial" w:cs="Arial"/>
          <w:i/>
          <w:iCs/>
          <w:color w:val="000000"/>
          <w:sz w:val="22"/>
          <w:szCs w:val="22"/>
        </w:rPr>
        <w:t>Food &amp; poverty</w:t>
      </w:r>
      <w:r w:rsidRPr="00453661">
        <w:rPr>
          <w:rFonts w:ascii="Arial" w:hAnsi="Arial" w:cs="Arial"/>
          <w:color w:val="000000"/>
          <w:sz w:val="22"/>
          <w:szCs w:val="22"/>
        </w:rPr>
        <w:t xml:space="preserve">. [online] Available at: </w:t>
      </w:r>
      <w:hyperlink r:id="rId35" w:history="1">
        <w:r w:rsidRPr="00453661">
          <w:rPr>
            <w:rStyle w:val="Hyperlink"/>
            <w:rFonts w:ascii="Arial" w:hAnsi="Arial" w:cs="Arial"/>
            <w:sz w:val="22"/>
            <w:szCs w:val="22"/>
          </w:rPr>
          <w:t>https://www.foodethicscouncil.org/theme/food-poverty/</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30666DD2" w14:textId="77777777" w:rsidR="00005F7A" w:rsidRPr="00453661" w:rsidRDefault="00005F7A" w:rsidP="00005F7A">
      <w:pPr>
        <w:spacing w:line="360" w:lineRule="auto"/>
        <w:rPr>
          <w:rFonts w:ascii="Arial" w:hAnsi="Arial" w:cs="Arial"/>
        </w:rPr>
      </w:pPr>
      <w:r w:rsidRPr="00453661">
        <w:rPr>
          <w:rFonts w:ascii="Arial" w:hAnsi="Arial" w:cs="Arial"/>
        </w:rPr>
        <w:t xml:space="preserve">GOV.WALES. (No date, a). </w:t>
      </w:r>
      <w:r w:rsidRPr="00453661">
        <w:rPr>
          <w:rFonts w:ascii="Arial" w:hAnsi="Arial" w:cs="Arial"/>
          <w:i/>
          <w:iCs/>
        </w:rPr>
        <w:t>Children’s Commissioner for Wales.</w:t>
      </w:r>
      <w:r w:rsidRPr="00453661">
        <w:rPr>
          <w:rFonts w:ascii="Arial" w:hAnsi="Arial" w:cs="Arial"/>
        </w:rPr>
        <w:t xml:space="preserve"> [online] Available at: </w:t>
      </w:r>
      <w:hyperlink r:id="rId36" w:history="1">
        <w:r w:rsidRPr="00453661">
          <w:rPr>
            <w:rStyle w:val="Hyperlink"/>
            <w:rFonts w:ascii="Arial" w:hAnsi="Arial" w:cs="Arial"/>
          </w:rPr>
          <w:t>https://www.gov.wales/childrens-commissioner-wales#:~:text=The%20Children's%20Commissioner%20for%20Wales,bodies%2C%20including%20the%20Welsh%20Government</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648FE4C2"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‌HealthCare.gov (2018). </w:t>
      </w:r>
      <w:r w:rsidRPr="00453661">
        <w:rPr>
          <w:rFonts w:ascii="Arial" w:hAnsi="Arial" w:cs="Arial"/>
          <w:i/>
          <w:iCs/>
          <w:color w:val="000000"/>
          <w:sz w:val="22"/>
          <w:szCs w:val="22"/>
        </w:rPr>
        <w:t>Children’s Health Insurance Program (CHIP) Eligibility Requirements</w:t>
      </w:r>
      <w:r w:rsidRPr="00453661">
        <w:rPr>
          <w:rFonts w:ascii="Arial" w:hAnsi="Arial" w:cs="Arial"/>
          <w:color w:val="000000"/>
          <w:sz w:val="22"/>
          <w:szCs w:val="22"/>
        </w:rPr>
        <w:t xml:space="preserve">. [online] HealthCare.gov. Available at: </w:t>
      </w:r>
      <w:hyperlink r:id="rId37" w:history="1">
        <w:r w:rsidRPr="00453661">
          <w:rPr>
            <w:rStyle w:val="Hyperlink"/>
            <w:rFonts w:ascii="Arial" w:hAnsi="Arial" w:cs="Arial"/>
            <w:sz w:val="22"/>
            <w:szCs w:val="22"/>
          </w:rPr>
          <w:t>https://www.healthcare.gov/medicaid-chip/childrens-health-insurance-program/</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7F47DB79" w14:textId="77777777" w:rsidR="00005F7A" w:rsidRPr="00453661" w:rsidRDefault="00005F7A" w:rsidP="00005F7A">
      <w:pPr>
        <w:spacing w:line="360" w:lineRule="auto"/>
        <w:rPr>
          <w:rFonts w:ascii="Arial" w:hAnsi="Arial" w:cs="Arial"/>
        </w:rPr>
      </w:pPr>
      <w:r w:rsidRPr="00453661">
        <w:rPr>
          <w:rFonts w:ascii="Arial" w:hAnsi="Arial" w:cs="Arial"/>
        </w:rPr>
        <w:t xml:space="preserve">Karakuş, M. and Savaş, A. (2012). </w:t>
      </w:r>
      <w:r w:rsidRPr="00453661">
        <w:rPr>
          <w:rFonts w:ascii="Arial" w:hAnsi="Arial" w:cs="Arial"/>
          <w:i/>
          <w:iCs/>
        </w:rPr>
        <w:t>The effects of parental involvement, trust in parents, trust in students and pupil control ideology on conflict management strategies of early childhood teachers</w:t>
      </w:r>
      <w:r w:rsidRPr="00453661">
        <w:rPr>
          <w:rFonts w:ascii="Arial" w:hAnsi="Arial" w:cs="Arial"/>
        </w:rPr>
        <w:t xml:space="preserve">. [online]. Available at: </w:t>
      </w:r>
      <w:hyperlink r:id="rId38" w:history="1">
        <w:r w:rsidRPr="00453661">
          <w:rPr>
            <w:rStyle w:val="Hyperlink"/>
            <w:rFonts w:ascii="Arial" w:hAnsi="Arial" w:cs="Arial"/>
          </w:rPr>
          <w:t>https://files.eric.ed.gov/fulltext/EJ1002993.pdf</w:t>
        </w:r>
      </w:hyperlink>
      <w:r w:rsidRPr="00453661">
        <w:rPr>
          <w:rFonts w:ascii="Arial" w:hAnsi="Arial" w:cs="Arial"/>
        </w:rPr>
        <w:t>. (Accessed: 2</w:t>
      </w:r>
      <w:r w:rsidRPr="00453661">
        <w:rPr>
          <w:rFonts w:ascii="Arial" w:hAnsi="Arial" w:cs="Arial"/>
          <w:vertAlign w:val="superscript"/>
        </w:rPr>
        <w:t>nd</w:t>
      </w:r>
      <w:r w:rsidRPr="00453661">
        <w:rPr>
          <w:rFonts w:ascii="Arial" w:hAnsi="Arial" w:cs="Arial"/>
        </w:rPr>
        <w:t xml:space="preserve"> March 2023).</w:t>
      </w:r>
    </w:p>
    <w:p w14:paraId="02BBB62F" w14:textId="77777777" w:rsidR="00005F7A" w:rsidRPr="00453661" w:rsidRDefault="00005F7A" w:rsidP="00005F7A">
      <w:pPr>
        <w:spacing w:line="360" w:lineRule="auto"/>
        <w:rPr>
          <w:rFonts w:ascii="Arial" w:hAnsi="Arial" w:cs="Arial"/>
        </w:rPr>
      </w:pPr>
      <w:r w:rsidRPr="00453661">
        <w:rPr>
          <w:rFonts w:ascii="Arial" w:hAnsi="Arial" w:cs="Arial"/>
        </w:rPr>
        <w:t xml:space="preserve">Kukulsa-Hulme, A. and Dawadi, S. (2023). </w:t>
      </w:r>
      <w:r w:rsidRPr="00453661">
        <w:rPr>
          <w:rFonts w:ascii="Arial" w:hAnsi="Arial" w:cs="Arial"/>
          <w:i/>
          <w:iCs/>
        </w:rPr>
        <w:t>Socio-cultural practices affecting marginalised girls’ experiences of using technology for learning in low-income countries.</w:t>
      </w:r>
      <w:r w:rsidRPr="00453661">
        <w:rPr>
          <w:rFonts w:ascii="Arial" w:hAnsi="Arial" w:cs="Arial"/>
        </w:rPr>
        <w:t xml:space="preserve"> [online] oro.open.ac.uk. Available at: </w:t>
      </w:r>
      <w:hyperlink r:id="rId39" w:history="1">
        <w:r w:rsidRPr="00453661">
          <w:rPr>
            <w:rStyle w:val="Hyperlink"/>
            <w:rFonts w:ascii="Arial" w:hAnsi="Arial" w:cs="Arial"/>
          </w:rPr>
          <w:t>http://oro.open.ac.uk/87540/</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7648DB0C" w14:textId="77777777" w:rsidR="00005F7A" w:rsidRPr="00453661" w:rsidRDefault="00005F7A" w:rsidP="00005F7A">
      <w:pPr>
        <w:spacing w:line="360" w:lineRule="auto"/>
        <w:rPr>
          <w:rFonts w:ascii="Arial" w:hAnsi="Arial" w:cs="Arial"/>
        </w:rPr>
      </w:pPr>
      <w:r w:rsidRPr="00453661">
        <w:rPr>
          <w:rFonts w:ascii="Arial" w:hAnsi="Arial" w:cs="Arial"/>
        </w:rPr>
        <w:t xml:space="preserve">McDowall Clark, R. (2012) ‘‘I’ve never thought of myself as a leader but…’’: The Early Years Professional and catalytic leadership’, </w:t>
      </w:r>
      <w:r w:rsidRPr="00453661">
        <w:rPr>
          <w:rFonts w:ascii="Arial" w:hAnsi="Arial" w:cs="Arial"/>
          <w:i/>
          <w:iCs/>
        </w:rPr>
        <w:t xml:space="preserve">European Early Childhood Education Research Journal, </w:t>
      </w:r>
      <w:r w:rsidRPr="00453661">
        <w:rPr>
          <w:rFonts w:ascii="Arial" w:hAnsi="Arial" w:cs="Arial"/>
        </w:rPr>
        <w:t xml:space="preserve">20(3), pp. 391-401. Available at: </w:t>
      </w:r>
      <w:hyperlink r:id="rId40" w:history="1">
        <w:r w:rsidRPr="00453661">
          <w:rPr>
            <w:rStyle w:val="Hyperlink"/>
            <w:rFonts w:ascii="Arial" w:hAnsi="Arial" w:cs="Arial"/>
          </w:rPr>
          <w:t>https://doi.org/10.1080/1350293X.2012.704762</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6408617B"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sz w:val="22"/>
          <w:szCs w:val="22"/>
        </w:rPr>
        <w:t xml:space="preserve">Mental Health Wales (2021) </w:t>
      </w:r>
      <w:r w:rsidRPr="00453661">
        <w:rPr>
          <w:rFonts w:ascii="Arial" w:hAnsi="Arial" w:cs="Arial"/>
          <w:i/>
          <w:iCs/>
          <w:sz w:val="22"/>
          <w:szCs w:val="22"/>
        </w:rPr>
        <w:t xml:space="preserve">Interview: Sally Holland, Children’s Commissioner for Wales. </w:t>
      </w:r>
      <w:r w:rsidRPr="00453661">
        <w:rPr>
          <w:rFonts w:ascii="Arial" w:hAnsi="Arial" w:cs="Arial"/>
          <w:sz w:val="22"/>
          <w:szCs w:val="22"/>
        </w:rPr>
        <w:t xml:space="preserve">Available at: </w:t>
      </w:r>
      <w:hyperlink r:id="rId41" w:history="1">
        <w:r w:rsidRPr="00453661">
          <w:rPr>
            <w:rStyle w:val="Hyperlink"/>
            <w:rFonts w:ascii="Arial" w:hAnsi="Arial" w:cs="Arial"/>
            <w:sz w:val="22"/>
            <w:szCs w:val="22"/>
          </w:rPr>
          <w:t>http://www.mentalhealthwales.net/2021/03/interview-sally-holland-childrens-commissioner-for-wales/</w:t>
        </w:r>
      </w:hyperlink>
      <w:r w:rsidRPr="00453661">
        <w:rPr>
          <w:rFonts w:ascii="Arial" w:hAnsi="Arial" w:cs="Arial"/>
          <w:sz w:val="22"/>
          <w:szCs w:val="22"/>
        </w:rPr>
        <w:t>. (Accessed: 3</w:t>
      </w:r>
      <w:r w:rsidRPr="00453661">
        <w:rPr>
          <w:rFonts w:ascii="Arial" w:hAnsi="Arial" w:cs="Arial"/>
          <w:sz w:val="22"/>
          <w:szCs w:val="22"/>
          <w:vertAlign w:val="superscript"/>
        </w:rPr>
        <w:t>rd</w:t>
      </w:r>
      <w:r w:rsidRPr="00453661">
        <w:rPr>
          <w:rFonts w:ascii="Arial" w:hAnsi="Arial" w:cs="Arial"/>
          <w:sz w:val="22"/>
          <w:szCs w:val="22"/>
        </w:rPr>
        <w:t xml:space="preserve"> March 2023).</w:t>
      </w:r>
    </w:p>
    <w:p w14:paraId="3090A1D9" w14:textId="77777777" w:rsidR="00005F7A" w:rsidRPr="00453661" w:rsidRDefault="00005F7A" w:rsidP="00005F7A">
      <w:pPr>
        <w:spacing w:line="360" w:lineRule="auto"/>
        <w:rPr>
          <w:rFonts w:ascii="Arial" w:hAnsi="Arial" w:cs="Arial"/>
        </w:rPr>
      </w:pPr>
      <w:r w:rsidRPr="00453661">
        <w:rPr>
          <w:rFonts w:ascii="Arial" w:hAnsi="Arial" w:cs="Arial"/>
        </w:rPr>
        <w:lastRenderedPageBreak/>
        <w:t xml:space="preserve">Murray, J. (2019). Hearing Young Children’s Voices. </w:t>
      </w:r>
      <w:r w:rsidRPr="00453661">
        <w:rPr>
          <w:rFonts w:ascii="Arial" w:hAnsi="Arial" w:cs="Arial"/>
          <w:i/>
          <w:iCs/>
        </w:rPr>
        <w:t>International Journal of Early Years Education,</w:t>
      </w:r>
      <w:r w:rsidRPr="00453661">
        <w:rPr>
          <w:rFonts w:ascii="Arial" w:hAnsi="Arial" w:cs="Arial"/>
        </w:rPr>
        <w:t xml:space="preserve"> 27(1), pp.1-5. Available at: </w:t>
      </w:r>
      <w:hyperlink r:id="rId42" w:history="1">
        <w:r w:rsidRPr="00453661">
          <w:rPr>
            <w:rStyle w:val="Hyperlink"/>
            <w:rFonts w:ascii="Arial" w:hAnsi="Arial" w:cs="Arial"/>
          </w:rPr>
          <w:t>https://doi.org/10.1080/09669760.2018.1563352</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379DC678"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nesta. (No date). </w:t>
      </w:r>
      <w:r w:rsidRPr="00453661">
        <w:rPr>
          <w:rFonts w:ascii="Arial" w:hAnsi="Arial" w:cs="Arial"/>
          <w:i/>
          <w:iCs/>
          <w:color w:val="000000"/>
          <w:sz w:val="22"/>
          <w:szCs w:val="22"/>
        </w:rPr>
        <w:t>A fairer start</w:t>
      </w:r>
      <w:r w:rsidRPr="00453661">
        <w:rPr>
          <w:rFonts w:ascii="Arial" w:hAnsi="Arial" w:cs="Arial"/>
          <w:color w:val="000000"/>
          <w:sz w:val="22"/>
          <w:szCs w:val="22"/>
        </w:rPr>
        <w:t xml:space="preserve">. [online] Available at: </w:t>
      </w:r>
      <w:hyperlink r:id="rId43" w:history="1">
        <w:r w:rsidRPr="00453661">
          <w:rPr>
            <w:rStyle w:val="Hyperlink"/>
            <w:rFonts w:ascii="Arial" w:hAnsi="Arial" w:cs="Arial"/>
            <w:sz w:val="22"/>
            <w:szCs w:val="22"/>
          </w:rPr>
          <w:t>https://www.nesta.org.uk/fairer-start/?gclid=Cj0KCQiA9YugBhCZARIsAACXxeJeZh-UmPIN9k-fA4WpoXve-nNKgGbTLGn3sOzIYtjnrnOf6qAXnloaAiTkEALw_wcB</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3AD3ABC2" w14:textId="77777777" w:rsidR="00005F7A" w:rsidRPr="00453661" w:rsidRDefault="00005F7A" w:rsidP="00005F7A">
      <w:pPr>
        <w:spacing w:line="360" w:lineRule="auto"/>
        <w:rPr>
          <w:rFonts w:ascii="Arial" w:hAnsi="Arial" w:cs="Arial"/>
        </w:rPr>
      </w:pPr>
      <w:r w:rsidRPr="00453661">
        <w:rPr>
          <w:rFonts w:ascii="Arial" w:hAnsi="Arial" w:cs="Arial"/>
        </w:rPr>
        <w:t xml:space="preserve">Nicholson, J. </w:t>
      </w:r>
      <w:r w:rsidRPr="00453661">
        <w:rPr>
          <w:rFonts w:ascii="Arial" w:hAnsi="Arial" w:cs="Arial"/>
          <w:i/>
          <w:iCs/>
        </w:rPr>
        <w:t xml:space="preserve">et al. </w:t>
      </w:r>
      <w:r w:rsidRPr="00453661">
        <w:rPr>
          <w:rFonts w:ascii="Arial" w:hAnsi="Arial" w:cs="Arial"/>
        </w:rPr>
        <w:t xml:space="preserve">(2018) ‘A review of the literature on leadership in early childhood: examining epistemological foundations and considerations of social justice’, </w:t>
      </w:r>
      <w:r w:rsidRPr="00453661">
        <w:rPr>
          <w:rFonts w:ascii="Arial" w:hAnsi="Arial" w:cs="Arial"/>
          <w:i/>
          <w:iCs/>
        </w:rPr>
        <w:t xml:space="preserve">Early Child Development and Care, </w:t>
      </w:r>
      <w:r w:rsidRPr="00453661">
        <w:rPr>
          <w:rFonts w:ascii="Arial" w:hAnsi="Arial" w:cs="Arial"/>
        </w:rPr>
        <w:t xml:space="preserve">190(2), pp. 91-122. Available at: </w:t>
      </w:r>
      <w:hyperlink r:id="rId44" w:history="1">
        <w:r w:rsidRPr="00453661">
          <w:rPr>
            <w:rStyle w:val="Hyperlink"/>
            <w:rFonts w:ascii="Arial" w:hAnsi="Arial" w:cs="Arial"/>
          </w:rPr>
          <w:t>https://doi.org/10.1080/03004430.2018.1455036</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6570F3DC" w14:textId="77777777" w:rsidR="00005F7A" w:rsidRPr="00453661" w:rsidRDefault="00005F7A" w:rsidP="00005F7A">
      <w:pPr>
        <w:spacing w:line="360" w:lineRule="auto"/>
        <w:rPr>
          <w:rFonts w:ascii="Arial" w:hAnsi="Arial" w:cs="Arial"/>
        </w:rPr>
      </w:pPr>
      <w:r w:rsidRPr="00453661">
        <w:rPr>
          <w:rFonts w:ascii="Arial" w:hAnsi="Arial" w:cs="Arial"/>
        </w:rPr>
        <w:t xml:space="preserve">Parker, P.S. (2020). </w:t>
      </w:r>
      <w:r w:rsidRPr="00453661">
        <w:rPr>
          <w:rFonts w:ascii="Arial" w:hAnsi="Arial" w:cs="Arial"/>
          <w:i/>
          <w:iCs/>
        </w:rPr>
        <w:t>Ella Baker’s catalytic leadership: a primer on community engagement and communication for social justice.</w:t>
      </w:r>
      <w:r w:rsidRPr="00453661">
        <w:rPr>
          <w:rFonts w:ascii="Arial" w:hAnsi="Arial" w:cs="Arial"/>
        </w:rPr>
        <w:t xml:space="preserve"> Oakland, California: University of California Press. Available at: </w:t>
      </w:r>
      <w:hyperlink r:id="rId45" w:history="1">
        <w:r w:rsidRPr="00453661">
          <w:rPr>
            <w:rStyle w:val="Hyperlink"/>
            <w:rFonts w:ascii="Arial" w:hAnsi="Arial" w:cs="Arial"/>
          </w:rPr>
          <w:t>https://web-s-ebscohost-com.ezproxy.uwtsd.ac.uk/ehost/ebookviewer/ebook/bmxlYmtfXzI2NDEzMTZfX0FO0?sid=4b027a93-2dfb-4211-9b0c-eeb52358618c@redis&amp;vid=0&amp;format=EB&amp;lpid=lp_1&amp;rid=0</w:t>
        </w:r>
      </w:hyperlink>
      <w:r w:rsidRPr="00453661">
        <w:rPr>
          <w:rFonts w:ascii="Arial" w:hAnsi="Arial" w:cs="Arial"/>
        </w:rPr>
        <w:t>. (Accessed: 28</w:t>
      </w:r>
      <w:r w:rsidRPr="00453661">
        <w:rPr>
          <w:rFonts w:ascii="Arial" w:hAnsi="Arial" w:cs="Arial"/>
          <w:vertAlign w:val="superscript"/>
        </w:rPr>
        <w:t>th</w:t>
      </w:r>
      <w:r w:rsidRPr="00453661">
        <w:rPr>
          <w:rFonts w:ascii="Arial" w:hAnsi="Arial" w:cs="Arial"/>
        </w:rPr>
        <w:t xml:space="preserve"> February 2023).</w:t>
      </w:r>
    </w:p>
    <w:p w14:paraId="39483C94"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Pearce, A., Dundas, R., Whitehead, M. and Taylor-Robinson, D. (2019). Pathways to inequalities in child health. </w:t>
      </w:r>
      <w:r w:rsidRPr="00453661">
        <w:rPr>
          <w:rFonts w:ascii="Arial" w:hAnsi="Arial" w:cs="Arial"/>
          <w:i/>
          <w:iCs/>
          <w:color w:val="000000"/>
          <w:sz w:val="22"/>
          <w:szCs w:val="22"/>
        </w:rPr>
        <w:t>Archives of Disease in Childhood</w:t>
      </w:r>
      <w:r w:rsidRPr="00453661">
        <w:rPr>
          <w:rFonts w:ascii="Arial" w:hAnsi="Arial" w:cs="Arial"/>
          <w:color w:val="000000"/>
          <w:sz w:val="22"/>
          <w:szCs w:val="22"/>
        </w:rPr>
        <w:t xml:space="preserve">, [online] 104(10), p.archdischild-2018-314808. Available at: </w:t>
      </w:r>
      <w:hyperlink r:id="rId46" w:history="1">
        <w:r w:rsidRPr="00453661">
          <w:rPr>
            <w:rStyle w:val="Hyperlink"/>
            <w:rFonts w:ascii="Arial" w:hAnsi="Arial" w:cs="Arial"/>
            <w:sz w:val="22"/>
            <w:szCs w:val="22"/>
          </w:rPr>
          <w:t>https://doi.org/10.1136/archdischild-2018-314808</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2348C4B2"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Poverty.ac.uk. (2010). </w:t>
      </w:r>
      <w:r w:rsidRPr="00453661">
        <w:rPr>
          <w:rFonts w:ascii="Arial" w:hAnsi="Arial" w:cs="Arial"/>
          <w:i/>
          <w:iCs/>
          <w:color w:val="000000"/>
          <w:sz w:val="22"/>
          <w:szCs w:val="22"/>
        </w:rPr>
        <w:t>Wales has worst child poverty in UK | Poverty and Social Exclusion</w:t>
      </w:r>
      <w:r w:rsidRPr="00453661">
        <w:rPr>
          <w:rFonts w:ascii="Arial" w:hAnsi="Arial" w:cs="Arial"/>
          <w:color w:val="000000"/>
          <w:sz w:val="22"/>
          <w:szCs w:val="22"/>
        </w:rPr>
        <w:t xml:space="preserve">. [online] Available at: </w:t>
      </w:r>
      <w:hyperlink r:id="rId47" w:history="1">
        <w:r w:rsidRPr="00453661">
          <w:rPr>
            <w:rStyle w:val="Hyperlink"/>
            <w:rFonts w:ascii="Arial" w:hAnsi="Arial" w:cs="Arial"/>
            <w:sz w:val="22"/>
            <w:szCs w:val="22"/>
          </w:rPr>
          <w:t>https://www.poverty.ac.uk/report-wales-child-poverty/wales-has-worst-child-poverty-uk</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39AEACB8"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Pramling, N., Wallerstedt, C., Lagerlöf, P., Björklund, C., Kultti, A., Palmér, H., Magnusson, M., Thulin, S., Jonsson, A. and Pramling Samuelsson, I. (2019). </w:t>
      </w:r>
      <w:r w:rsidRPr="00453661">
        <w:rPr>
          <w:rFonts w:ascii="Arial" w:hAnsi="Arial" w:cs="Arial"/>
          <w:i/>
          <w:iCs/>
          <w:color w:val="000000"/>
          <w:sz w:val="22"/>
          <w:szCs w:val="22"/>
        </w:rPr>
        <w:t>Play-Responsive Teaching in Early Childhood Education</w:t>
      </w:r>
      <w:r w:rsidRPr="00453661">
        <w:rPr>
          <w:rFonts w:ascii="Arial" w:hAnsi="Arial" w:cs="Arial"/>
          <w:color w:val="000000"/>
          <w:sz w:val="22"/>
          <w:szCs w:val="22"/>
        </w:rPr>
        <w:t>. [online] </w:t>
      </w:r>
      <w:r w:rsidRPr="00453661">
        <w:rPr>
          <w:rFonts w:ascii="Arial" w:hAnsi="Arial" w:cs="Arial"/>
          <w:i/>
          <w:iCs/>
          <w:color w:val="000000"/>
          <w:sz w:val="22"/>
          <w:szCs w:val="22"/>
        </w:rPr>
        <w:t>library.oapen.org</w:t>
      </w:r>
      <w:r w:rsidRPr="00453661">
        <w:rPr>
          <w:rFonts w:ascii="Arial" w:hAnsi="Arial" w:cs="Arial"/>
          <w:color w:val="000000"/>
          <w:sz w:val="22"/>
          <w:szCs w:val="22"/>
        </w:rPr>
        <w:t xml:space="preserve">. Springer Nature. Available at: </w:t>
      </w:r>
      <w:hyperlink r:id="rId48" w:history="1">
        <w:r w:rsidRPr="00453661">
          <w:rPr>
            <w:rStyle w:val="Hyperlink"/>
            <w:rFonts w:ascii="Arial" w:hAnsi="Arial" w:cs="Arial"/>
            <w:sz w:val="22"/>
            <w:szCs w:val="22"/>
          </w:rPr>
          <w:t>https://library.oapen.org/handle/20.500.12657/23091</w:t>
        </w:r>
      </w:hyperlink>
      <w:r w:rsidRPr="00453661">
        <w:rPr>
          <w:rFonts w:ascii="Arial" w:hAnsi="Arial" w:cs="Arial"/>
          <w:color w:val="000000"/>
          <w:sz w:val="22"/>
          <w:szCs w:val="22"/>
        </w:rPr>
        <w:t>. (Accessed: 28</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February 2023).</w:t>
      </w:r>
    </w:p>
    <w:p w14:paraId="7D24D054" w14:textId="77777777" w:rsidR="00005F7A" w:rsidRPr="00453661" w:rsidRDefault="00005F7A" w:rsidP="00005F7A">
      <w:pPr>
        <w:spacing w:line="360" w:lineRule="auto"/>
        <w:rPr>
          <w:rFonts w:ascii="Arial" w:hAnsi="Arial" w:cs="Arial"/>
          <w:color w:val="222222"/>
          <w:shd w:val="clear" w:color="auto" w:fill="FFFFFF"/>
        </w:rPr>
      </w:pPr>
      <w:r w:rsidRPr="00453661">
        <w:rPr>
          <w:rFonts w:ascii="Arial" w:hAnsi="Arial" w:cs="Arial"/>
          <w:color w:val="222222"/>
          <w:shd w:val="clear" w:color="auto" w:fill="FFFFFF"/>
        </w:rPr>
        <w:t xml:space="preserve">Proquest.com. (No date). </w:t>
      </w:r>
      <w:r w:rsidRPr="00453661">
        <w:rPr>
          <w:rFonts w:ascii="Arial" w:hAnsi="Arial" w:cs="Arial"/>
          <w:i/>
          <w:iCs/>
          <w:color w:val="222222"/>
          <w:shd w:val="clear" w:color="auto" w:fill="FFFFFF"/>
        </w:rPr>
        <w:t>FROM CHILE TO CYMRU – ProQuest.</w:t>
      </w:r>
      <w:r w:rsidRPr="00453661">
        <w:rPr>
          <w:rFonts w:ascii="Arial" w:hAnsi="Arial" w:cs="Arial"/>
          <w:color w:val="222222"/>
          <w:shd w:val="clear" w:color="auto" w:fill="FFFFFF"/>
        </w:rPr>
        <w:t xml:space="preserve"> [online] Available at: </w:t>
      </w:r>
      <w:hyperlink r:id="rId49" w:history="1">
        <w:r w:rsidRPr="00453661">
          <w:rPr>
            <w:rStyle w:val="Hyperlink"/>
            <w:rFonts w:ascii="Arial" w:hAnsi="Arial" w:cs="Arial"/>
            <w:shd w:val="clear" w:color="auto" w:fill="FFFFFF"/>
          </w:rPr>
          <w:t>https://www.proquest.com/docview/2717148652?pq-origsite=gscholar&amp;fromopenview=true</w:t>
        </w:r>
      </w:hyperlink>
      <w:r w:rsidRPr="00453661">
        <w:rPr>
          <w:rFonts w:ascii="Arial" w:hAnsi="Arial" w:cs="Arial"/>
          <w:color w:val="222222"/>
          <w:shd w:val="clear" w:color="auto" w:fill="FFFFFF"/>
        </w:rPr>
        <w:t>. (Accessed: 3</w:t>
      </w:r>
      <w:r w:rsidRPr="00453661">
        <w:rPr>
          <w:rFonts w:ascii="Arial" w:hAnsi="Arial" w:cs="Arial"/>
          <w:color w:val="222222"/>
          <w:shd w:val="clear" w:color="auto" w:fill="FFFFFF"/>
          <w:vertAlign w:val="superscript"/>
        </w:rPr>
        <w:t>rd</w:t>
      </w:r>
      <w:r w:rsidRPr="00453661">
        <w:rPr>
          <w:rFonts w:ascii="Arial" w:hAnsi="Arial" w:cs="Arial"/>
          <w:color w:val="222222"/>
          <w:shd w:val="clear" w:color="auto" w:fill="FFFFFF"/>
        </w:rPr>
        <w:t xml:space="preserve"> March 2023).</w:t>
      </w:r>
    </w:p>
    <w:p w14:paraId="08591D48" w14:textId="77777777" w:rsidR="00005F7A" w:rsidRPr="00453661" w:rsidRDefault="00005F7A" w:rsidP="00005F7A">
      <w:pPr>
        <w:spacing w:line="360" w:lineRule="auto"/>
        <w:rPr>
          <w:rFonts w:ascii="Arial" w:hAnsi="Arial" w:cs="Arial"/>
        </w:rPr>
      </w:pPr>
      <w:r w:rsidRPr="00453661">
        <w:rPr>
          <w:rFonts w:ascii="Arial" w:hAnsi="Arial" w:cs="Arial"/>
        </w:rPr>
        <w:t xml:space="preserve">Public Health England (2020). </w:t>
      </w:r>
      <w:r w:rsidRPr="00453661">
        <w:rPr>
          <w:rFonts w:ascii="Arial" w:hAnsi="Arial" w:cs="Arial"/>
          <w:i/>
          <w:iCs/>
        </w:rPr>
        <w:t>No Child Left Behind- Understanding and quantifying vulnerability.</w:t>
      </w:r>
      <w:r w:rsidRPr="00453661">
        <w:rPr>
          <w:rFonts w:ascii="Arial" w:hAnsi="Arial" w:cs="Arial"/>
        </w:rPr>
        <w:t xml:space="preserve"> [online] Available at: </w:t>
      </w:r>
      <w:hyperlink r:id="rId50" w:history="1">
        <w:r w:rsidRPr="00453661">
          <w:rPr>
            <w:rStyle w:val="Hyperlink"/>
            <w:rFonts w:ascii="Arial" w:hAnsi="Arial" w:cs="Arial"/>
          </w:rPr>
          <w:t>https://assets.publishing.service.gov.uk/government/uploads/system/uploads/attachment_data/file/913974/Understanding_and_quantifying_vulnerability_in_childhood.pdf</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5DC502E2" w14:textId="77777777" w:rsidR="00005F7A" w:rsidRPr="00453661" w:rsidRDefault="00005F7A" w:rsidP="00005F7A">
      <w:pPr>
        <w:spacing w:line="360" w:lineRule="auto"/>
        <w:rPr>
          <w:rFonts w:ascii="Arial" w:hAnsi="Arial" w:cs="Arial"/>
          <w:lang w:eastAsia="en-GB"/>
        </w:rPr>
      </w:pPr>
      <w:r w:rsidRPr="00453661">
        <w:rPr>
          <w:rFonts w:ascii="Arial" w:hAnsi="Arial" w:cs="Arial"/>
          <w:lang w:eastAsia="en-GB"/>
        </w:rPr>
        <w:lastRenderedPageBreak/>
        <w:t xml:space="preserve">Raise your game (2014) </w:t>
      </w:r>
      <w:r w:rsidRPr="00453661">
        <w:rPr>
          <w:rFonts w:ascii="Arial" w:hAnsi="Arial" w:cs="Arial"/>
          <w:i/>
          <w:iCs/>
          <w:lang w:eastAsia="en-GB"/>
        </w:rPr>
        <w:t xml:space="preserve">Keith Towler. </w:t>
      </w:r>
      <w:r w:rsidRPr="00453661">
        <w:rPr>
          <w:rFonts w:ascii="Arial" w:hAnsi="Arial" w:cs="Arial"/>
          <w:lang w:eastAsia="en-GB"/>
        </w:rPr>
        <w:t>Available at:</w:t>
      </w:r>
      <w:r w:rsidRPr="00453661">
        <w:rPr>
          <w:rFonts w:ascii="Arial" w:hAnsi="Arial" w:cs="Arial"/>
        </w:rPr>
        <w:t xml:space="preserve"> </w:t>
      </w:r>
      <w:hyperlink r:id="rId51" w:history="1">
        <w:r w:rsidRPr="00453661">
          <w:rPr>
            <w:rStyle w:val="Hyperlink"/>
            <w:rFonts w:ascii="Arial" w:hAnsi="Arial" w:cs="Arial"/>
            <w:lang w:eastAsia="en-GB"/>
          </w:rPr>
          <w:t>https://www.bbc.co.uk/wales/raiseyourgame/sites/motivation/thegaffer/pages/keith_towler.shtml</w:t>
        </w:r>
      </w:hyperlink>
      <w:r w:rsidRPr="00453661">
        <w:rPr>
          <w:rFonts w:ascii="Arial" w:hAnsi="Arial" w:cs="Arial"/>
          <w:lang w:eastAsia="en-GB"/>
        </w:rPr>
        <w:t>. (Accessed: 3</w:t>
      </w:r>
      <w:r w:rsidRPr="00453661">
        <w:rPr>
          <w:rFonts w:ascii="Arial" w:hAnsi="Arial" w:cs="Arial"/>
          <w:vertAlign w:val="superscript"/>
          <w:lang w:eastAsia="en-GB"/>
        </w:rPr>
        <w:t>rd</w:t>
      </w:r>
      <w:r w:rsidRPr="00453661">
        <w:rPr>
          <w:rFonts w:ascii="Arial" w:hAnsi="Arial" w:cs="Arial"/>
          <w:lang w:eastAsia="en-GB"/>
        </w:rPr>
        <w:t xml:space="preserve"> March 2023).</w:t>
      </w:r>
    </w:p>
    <w:p w14:paraId="6A0C8CFD" w14:textId="77777777" w:rsidR="00005F7A" w:rsidRPr="00453661" w:rsidRDefault="00005F7A" w:rsidP="00005F7A">
      <w:pPr>
        <w:spacing w:line="360" w:lineRule="auto"/>
        <w:rPr>
          <w:rFonts w:ascii="Arial" w:hAnsi="Arial" w:cs="Arial"/>
        </w:rPr>
      </w:pPr>
      <w:r w:rsidRPr="00453661">
        <w:rPr>
          <w:rFonts w:ascii="Arial" w:hAnsi="Arial" w:cs="Arial"/>
        </w:rPr>
        <w:t xml:space="preserve">Reed, M. and Canning, N. (2011). </w:t>
      </w:r>
      <w:r w:rsidRPr="00453661">
        <w:rPr>
          <w:rFonts w:ascii="Arial" w:hAnsi="Arial" w:cs="Arial"/>
          <w:i/>
          <w:iCs/>
        </w:rPr>
        <w:t>Implementing Quality Improvement and Change in the Early Years.</w:t>
      </w:r>
      <w:r w:rsidRPr="00453661">
        <w:rPr>
          <w:rFonts w:ascii="Arial" w:hAnsi="Arial" w:cs="Arial"/>
        </w:rPr>
        <w:t xml:space="preserve"> [online] </w:t>
      </w:r>
      <w:r w:rsidRPr="00453661">
        <w:rPr>
          <w:rFonts w:ascii="Arial" w:hAnsi="Arial" w:cs="Arial"/>
          <w:i/>
          <w:iCs/>
        </w:rPr>
        <w:t>Google Books.</w:t>
      </w:r>
      <w:r w:rsidRPr="00453661">
        <w:rPr>
          <w:rFonts w:ascii="Arial" w:hAnsi="Arial" w:cs="Arial"/>
        </w:rPr>
        <w:t xml:space="preserve"> SAGE. Available at: </w:t>
      </w:r>
      <w:hyperlink r:id="rId52" w:history="1">
        <w:r w:rsidRPr="00453661">
          <w:rPr>
            <w:rStyle w:val="Hyperlink"/>
            <w:rFonts w:ascii="Arial" w:hAnsi="Arial" w:cs="Arial"/>
          </w:rPr>
          <w:t>https://books.google.co.uk/books?hl=en&amp;lr=&amp;id=fAVEAgAAQBAJ&amp;oi=fnd&amp;pg=PT11&amp;ots=u-LGgMnOYi&amp;sig=cq9W8jBiu40a5le80qNFjNpFqZA&amp;redir_esc=y#v=onepage&amp;q&amp;f=false</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7E89AD88" w14:textId="77777777" w:rsidR="00005F7A" w:rsidRPr="00453661" w:rsidRDefault="00005F7A" w:rsidP="00005F7A">
      <w:pPr>
        <w:spacing w:line="360" w:lineRule="auto"/>
        <w:rPr>
          <w:rFonts w:ascii="Arial" w:hAnsi="Arial" w:cs="Arial"/>
        </w:rPr>
      </w:pPr>
      <w:r w:rsidRPr="00453661">
        <w:rPr>
          <w:rFonts w:ascii="Arial" w:hAnsi="Arial" w:cs="Arial"/>
        </w:rPr>
        <w:t xml:space="preserve">Rodd, J. (2013). </w:t>
      </w:r>
      <w:r w:rsidRPr="00453661">
        <w:rPr>
          <w:rFonts w:ascii="Arial" w:hAnsi="Arial" w:cs="Arial"/>
          <w:i/>
          <w:iCs/>
        </w:rPr>
        <w:t>EBOOK: Leadership in Early Childhood.</w:t>
      </w:r>
      <w:r w:rsidRPr="00453661">
        <w:rPr>
          <w:rFonts w:ascii="Arial" w:hAnsi="Arial" w:cs="Arial"/>
        </w:rPr>
        <w:t xml:space="preserve"> [online] </w:t>
      </w:r>
      <w:r w:rsidRPr="00453661">
        <w:rPr>
          <w:rFonts w:ascii="Arial" w:hAnsi="Arial" w:cs="Arial"/>
          <w:i/>
          <w:iCs/>
        </w:rPr>
        <w:t xml:space="preserve">Google Books. </w:t>
      </w:r>
      <w:r w:rsidRPr="00453661">
        <w:rPr>
          <w:rFonts w:ascii="Arial" w:hAnsi="Arial" w:cs="Arial"/>
        </w:rPr>
        <w:t xml:space="preserve">McGraw-Hill Education (UK). Available at: </w:t>
      </w:r>
      <w:hyperlink r:id="rId53" w:history="1">
        <w:r w:rsidRPr="00453661">
          <w:rPr>
            <w:rStyle w:val="Hyperlink"/>
            <w:rFonts w:ascii="Arial" w:hAnsi="Arial" w:cs="Arial"/>
          </w:rPr>
          <w:t>https://books.google.co.uk/books?hl=en&amp;lr=&amp;id=mcgvEAAAQBAJ&amp;oi=fnd&amp;pg=PP1&amp;ots=w70Q0CQHoj&amp;sig=LjlaBGhQapTBX8S5w8StLzvTrkc&amp;redir_esc=y#v=onepage&amp;q&amp;f=true</w:t>
        </w:r>
      </w:hyperlink>
      <w:r w:rsidRPr="00453661">
        <w:rPr>
          <w:rFonts w:ascii="Arial" w:hAnsi="Arial" w:cs="Arial"/>
        </w:rPr>
        <w:t>. (Accessed: 27</w:t>
      </w:r>
      <w:r w:rsidRPr="00453661">
        <w:rPr>
          <w:rFonts w:ascii="Arial" w:hAnsi="Arial" w:cs="Arial"/>
          <w:vertAlign w:val="superscript"/>
        </w:rPr>
        <w:t>th</w:t>
      </w:r>
      <w:r w:rsidRPr="00453661">
        <w:rPr>
          <w:rFonts w:ascii="Arial" w:hAnsi="Arial" w:cs="Arial"/>
        </w:rPr>
        <w:t xml:space="preserve"> February 2023).</w:t>
      </w:r>
    </w:p>
    <w:p w14:paraId="02D342A1" w14:textId="77777777" w:rsidR="00005F7A" w:rsidRPr="00453661" w:rsidRDefault="00005F7A" w:rsidP="00005F7A">
      <w:pPr>
        <w:spacing w:line="360" w:lineRule="auto"/>
        <w:rPr>
          <w:rFonts w:ascii="Arial" w:hAnsi="Arial" w:cs="Arial"/>
        </w:rPr>
      </w:pPr>
      <w:r w:rsidRPr="00453661">
        <w:rPr>
          <w:rFonts w:ascii="Arial" w:hAnsi="Arial" w:cs="Arial"/>
        </w:rPr>
        <w:t xml:space="preserve">Roscommon County Childcare Committee. (2016). </w:t>
      </w:r>
      <w:r w:rsidRPr="00453661">
        <w:rPr>
          <w:rFonts w:ascii="Arial" w:hAnsi="Arial" w:cs="Arial"/>
          <w:i/>
          <w:iCs/>
        </w:rPr>
        <w:t xml:space="preserve">Leadership in Early Years Development – YouTube. </w:t>
      </w:r>
      <w:r w:rsidRPr="00453661">
        <w:rPr>
          <w:rFonts w:ascii="Arial" w:hAnsi="Arial" w:cs="Arial"/>
        </w:rPr>
        <w:t xml:space="preserve">[video] Available at: </w:t>
      </w:r>
      <w:hyperlink r:id="rId54" w:history="1">
        <w:r w:rsidRPr="00453661">
          <w:rPr>
            <w:rStyle w:val="Hyperlink"/>
            <w:rFonts w:ascii="Arial" w:hAnsi="Arial" w:cs="Arial"/>
          </w:rPr>
          <w:t>https://www.youtube.com/watch?v=2uNzZ4WRJmQ</w:t>
        </w:r>
      </w:hyperlink>
      <w:r w:rsidRPr="00453661">
        <w:rPr>
          <w:rFonts w:ascii="Arial" w:hAnsi="Arial" w:cs="Arial"/>
        </w:rPr>
        <w:t>. (Accessed: 26</w:t>
      </w:r>
      <w:r w:rsidRPr="00453661">
        <w:rPr>
          <w:rFonts w:ascii="Arial" w:hAnsi="Arial" w:cs="Arial"/>
          <w:vertAlign w:val="superscript"/>
        </w:rPr>
        <w:t>th</w:t>
      </w:r>
      <w:r w:rsidRPr="00453661">
        <w:rPr>
          <w:rFonts w:ascii="Arial" w:hAnsi="Arial" w:cs="Arial"/>
        </w:rPr>
        <w:t xml:space="preserve"> February 2023).</w:t>
      </w:r>
    </w:p>
    <w:p w14:paraId="7DAFD6A7"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Save the Children. (No date). </w:t>
      </w:r>
      <w:r w:rsidRPr="00453661">
        <w:rPr>
          <w:rFonts w:ascii="Arial" w:hAnsi="Arial" w:cs="Arial"/>
          <w:i/>
          <w:iCs/>
          <w:color w:val="000000"/>
          <w:sz w:val="22"/>
          <w:szCs w:val="22"/>
        </w:rPr>
        <w:t>Our UK Work | Child Poverty | Save the Children UK</w:t>
      </w:r>
      <w:r w:rsidRPr="00453661">
        <w:rPr>
          <w:rFonts w:ascii="Arial" w:hAnsi="Arial" w:cs="Arial"/>
          <w:color w:val="000000"/>
          <w:sz w:val="22"/>
          <w:szCs w:val="22"/>
        </w:rPr>
        <w:t xml:space="preserve">. [online] Available at: </w:t>
      </w:r>
      <w:hyperlink r:id="rId55" w:history="1">
        <w:r w:rsidRPr="00453661">
          <w:rPr>
            <w:rStyle w:val="Hyperlink"/>
            <w:rFonts w:ascii="Arial" w:hAnsi="Arial" w:cs="Arial"/>
            <w:sz w:val="22"/>
            <w:szCs w:val="22"/>
          </w:rPr>
          <w:t>https://www.savethechildren.org.uk/what-we-do/child-poverty/uk-child-poverty</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5DCABF67" w14:textId="77777777" w:rsidR="00005F7A" w:rsidRPr="00453661" w:rsidRDefault="00005F7A" w:rsidP="00005F7A">
      <w:pPr>
        <w:spacing w:line="360" w:lineRule="auto"/>
        <w:rPr>
          <w:rFonts w:ascii="Arial" w:hAnsi="Arial" w:cs="Arial"/>
        </w:rPr>
      </w:pPr>
      <w:r w:rsidRPr="00453661">
        <w:rPr>
          <w:rFonts w:ascii="Arial" w:hAnsi="Arial" w:cs="Arial"/>
        </w:rPr>
        <w:t xml:space="preserve">Shonkoff, J.P., Slopen, N. and Williams, D.R. (2021). Early Childhood Adversity, Toxic Stress, and the Impacts of Racism on the Foundations of Health. </w:t>
      </w:r>
      <w:r w:rsidRPr="00453661">
        <w:rPr>
          <w:rFonts w:ascii="Arial" w:hAnsi="Arial" w:cs="Arial"/>
          <w:i/>
          <w:iCs/>
        </w:rPr>
        <w:t>Annual Review of Public Health,</w:t>
      </w:r>
      <w:r w:rsidRPr="00453661">
        <w:rPr>
          <w:rFonts w:ascii="Arial" w:hAnsi="Arial" w:cs="Arial"/>
        </w:rPr>
        <w:t xml:space="preserve"> 42(1). Available at: </w:t>
      </w:r>
      <w:hyperlink r:id="rId56" w:history="1">
        <w:r w:rsidRPr="00453661">
          <w:rPr>
            <w:rStyle w:val="Hyperlink"/>
            <w:rFonts w:ascii="Arial" w:hAnsi="Arial" w:cs="Arial"/>
          </w:rPr>
          <w:t>https://www.annualreviews.org/doi/pdf/10.1146/annurev-publhealth-090419-101940</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461DB134"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Sinha, I.P., Lee, A.R., Bennett, D., McGeehan, L., Abrams, E.M., Mayell, S.J., Harwood, R., Hawcutt, D.B., Gilchrist, F.J., Auth, M.K.H., Simba, J.M. and Taylor-Robinson, D.C. (2020). Child poverty, food insecurity, and respiratory health during the COVID-19 pandemic. </w:t>
      </w:r>
      <w:r w:rsidRPr="00453661">
        <w:rPr>
          <w:rFonts w:ascii="Arial" w:hAnsi="Arial" w:cs="Arial"/>
          <w:i/>
          <w:iCs/>
          <w:color w:val="000000"/>
          <w:sz w:val="22"/>
          <w:szCs w:val="22"/>
        </w:rPr>
        <w:t>The Lancet Respiratory Medicine</w:t>
      </w:r>
      <w:r w:rsidRPr="00453661">
        <w:rPr>
          <w:rFonts w:ascii="Arial" w:hAnsi="Arial" w:cs="Arial"/>
          <w:color w:val="000000"/>
          <w:sz w:val="22"/>
          <w:szCs w:val="22"/>
        </w:rPr>
        <w:t xml:space="preserve">, [online] 8(8), pp.762–763. Available at: </w:t>
      </w:r>
      <w:hyperlink r:id="rId57" w:history="1">
        <w:r w:rsidRPr="00453661">
          <w:rPr>
            <w:rStyle w:val="Hyperlink"/>
            <w:rFonts w:ascii="Arial" w:hAnsi="Arial" w:cs="Arial"/>
            <w:sz w:val="22"/>
            <w:szCs w:val="22"/>
          </w:rPr>
          <w:t>https://www.thelancet.com/pdfs/journals/lanres/PIIS2213-2600(20)30280-0/fulltext</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7C23E91C" w14:textId="77777777" w:rsidR="00005F7A" w:rsidRPr="00453661" w:rsidRDefault="00005F7A" w:rsidP="00005F7A">
      <w:pPr>
        <w:spacing w:line="360" w:lineRule="auto"/>
        <w:rPr>
          <w:rFonts w:ascii="Arial" w:hAnsi="Arial" w:cs="Arial"/>
        </w:rPr>
      </w:pPr>
      <w:r w:rsidRPr="00453661">
        <w:rPr>
          <w:rFonts w:ascii="Arial" w:hAnsi="Arial" w:cs="Arial"/>
        </w:rPr>
        <w:t xml:space="preserve">Smeeding, T. and Thévenot, C. (2016). Addressing Child Poverty: How Does the United States Compare With Other Nations? </w:t>
      </w:r>
      <w:r w:rsidRPr="00453661">
        <w:rPr>
          <w:rFonts w:ascii="Arial" w:hAnsi="Arial" w:cs="Arial"/>
          <w:i/>
          <w:iCs/>
        </w:rPr>
        <w:t>Academic Pediatrics,</w:t>
      </w:r>
      <w:r w:rsidRPr="00453661">
        <w:rPr>
          <w:rFonts w:ascii="Arial" w:hAnsi="Arial" w:cs="Arial"/>
        </w:rPr>
        <w:t xml:space="preserve"> [online] 16(3), pp.67-75. Available at: </w:t>
      </w:r>
      <w:hyperlink r:id="rId58" w:history="1">
        <w:r w:rsidRPr="00453661">
          <w:rPr>
            <w:rStyle w:val="Hyperlink"/>
            <w:rFonts w:ascii="Arial" w:hAnsi="Arial" w:cs="Arial"/>
          </w:rPr>
          <w:t>https://www.sciencedirect.com/science/article/abs/pii/S1876285916000279</w:t>
        </w:r>
      </w:hyperlink>
      <w:r w:rsidRPr="00453661">
        <w:rPr>
          <w:rFonts w:ascii="Arial" w:hAnsi="Arial" w:cs="Arial"/>
        </w:rPr>
        <w:t>. (Accessed: 1</w:t>
      </w:r>
      <w:r w:rsidRPr="00453661">
        <w:rPr>
          <w:rFonts w:ascii="Arial" w:hAnsi="Arial" w:cs="Arial"/>
          <w:vertAlign w:val="superscript"/>
        </w:rPr>
        <w:t>st</w:t>
      </w:r>
      <w:r w:rsidRPr="00453661">
        <w:rPr>
          <w:rFonts w:ascii="Arial" w:hAnsi="Arial" w:cs="Arial"/>
        </w:rPr>
        <w:t xml:space="preserve"> March 2023).</w:t>
      </w:r>
    </w:p>
    <w:p w14:paraId="08B2D37B"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lastRenderedPageBreak/>
        <w:t>‌Smith, J.D., Fu, E. and Kobayashi, M.A. (2020). Prevention and Management of Childhood Obesity and Its Psychological and Health Comorbidities. </w:t>
      </w:r>
      <w:r w:rsidRPr="00453661">
        <w:rPr>
          <w:rFonts w:ascii="Arial" w:hAnsi="Arial" w:cs="Arial"/>
          <w:i/>
          <w:iCs/>
          <w:color w:val="000000"/>
          <w:sz w:val="22"/>
          <w:szCs w:val="22"/>
        </w:rPr>
        <w:t>Annual Review of Clinical Psychology</w:t>
      </w:r>
      <w:r w:rsidRPr="00453661">
        <w:rPr>
          <w:rFonts w:ascii="Arial" w:hAnsi="Arial" w:cs="Arial"/>
          <w:color w:val="000000"/>
          <w:sz w:val="22"/>
          <w:szCs w:val="22"/>
        </w:rPr>
        <w:t xml:space="preserve">, [online] 16(1), pp.351–378. Available at: </w:t>
      </w:r>
      <w:hyperlink r:id="rId59" w:history="1">
        <w:r w:rsidRPr="00453661">
          <w:rPr>
            <w:rStyle w:val="Hyperlink"/>
            <w:rFonts w:ascii="Arial" w:hAnsi="Arial" w:cs="Arial"/>
            <w:sz w:val="22"/>
            <w:szCs w:val="22"/>
          </w:rPr>
          <w:t>https://doi.org/10.1146/annurev-clinpsy-100219-060201</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4F67D659" w14:textId="77777777" w:rsidR="00005F7A" w:rsidRPr="00453661" w:rsidRDefault="00005F7A" w:rsidP="00005F7A">
      <w:pPr>
        <w:spacing w:line="360" w:lineRule="auto"/>
        <w:rPr>
          <w:rFonts w:ascii="Arial" w:hAnsi="Arial" w:cs="Arial"/>
          <w:color w:val="222222"/>
          <w:shd w:val="clear" w:color="auto" w:fill="FFFFFF"/>
        </w:rPr>
      </w:pPr>
      <w:r w:rsidRPr="00453661">
        <w:rPr>
          <w:rFonts w:ascii="Arial" w:hAnsi="Arial" w:cs="Arial"/>
          <w:color w:val="222222"/>
          <w:shd w:val="clear" w:color="auto" w:fill="FFFFFF"/>
        </w:rPr>
        <w:t>Star, S., 2019. Putting children at the heart of policy. </w:t>
      </w:r>
      <w:r w:rsidRPr="00453661">
        <w:rPr>
          <w:rFonts w:ascii="Arial" w:hAnsi="Arial" w:cs="Arial"/>
          <w:i/>
          <w:iCs/>
          <w:color w:val="222222"/>
          <w:shd w:val="clear" w:color="auto" w:fill="FFFFFF"/>
        </w:rPr>
        <w:t>Community Practitioner</w:t>
      </w:r>
      <w:r w:rsidRPr="00453661">
        <w:rPr>
          <w:rFonts w:ascii="Arial" w:hAnsi="Arial" w:cs="Arial"/>
          <w:color w:val="222222"/>
          <w:shd w:val="clear" w:color="auto" w:fill="FFFFFF"/>
        </w:rPr>
        <w:t>, </w:t>
      </w:r>
      <w:r w:rsidRPr="00453661">
        <w:rPr>
          <w:rFonts w:ascii="Arial" w:hAnsi="Arial" w:cs="Arial"/>
          <w:i/>
          <w:iCs/>
          <w:color w:val="222222"/>
          <w:shd w:val="clear" w:color="auto" w:fill="FFFFFF"/>
        </w:rPr>
        <w:t>92</w:t>
      </w:r>
      <w:r w:rsidRPr="00453661">
        <w:rPr>
          <w:rFonts w:ascii="Arial" w:hAnsi="Arial" w:cs="Arial"/>
          <w:color w:val="222222"/>
          <w:shd w:val="clear" w:color="auto" w:fill="FFFFFF"/>
        </w:rPr>
        <w:t>(7), pp.22-25 [online] Available at:</w:t>
      </w:r>
      <w:r w:rsidRPr="00453661">
        <w:rPr>
          <w:rFonts w:ascii="Arial" w:hAnsi="Arial" w:cs="Arial"/>
        </w:rPr>
        <w:t xml:space="preserve"> </w:t>
      </w:r>
      <w:hyperlink r:id="rId60" w:history="1">
        <w:r w:rsidRPr="00453661">
          <w:rPr>
            <w:rStyle w:val="Hyperlink"/>
            <w:rFonts w:ascii="Arial" w:hAnsi="Arial" w:cs="Arial"/>
            <w:shd w:val="clear" w:color="auto" w:fill="FFFFFF"/>
          </w:rPr>
          <w:t>https://www.communitypractitioner.co.uk/sites/default/files/media/document/2019/practice_welsh_s_community_practitioner_september_2019_community_practitioner_magazine.pdf</w:t>
        </w:r>
      </w:hyperlink>
      <w:r w:rsidRPr="00453661">
        <w:rPr>
          <w:rFonts w:ascii="Arial" w:hAnsi="Arial" w:cs="Arial"/>
          <w:color w:val="222222"/>
          <w:shd w:val="clear" w:color="auto" w:fill="FFFFFF"/>
        </w:rPr>
        <w:t>. (Accessed: 3</w:t>
      </w:r>
      <w:r w:rsidRPr="00453661">
        <w:rPr>
          <w:rFonts w:ascii="Arial" w:hAnsi="Arial" w:cs="Arial"/>
          <w:color w:val="222222"/>
          <w:shd w:val="clear" w:color="auto" w:fill="FFFFFF"/>
          <w:vertAlign w:val="superscript"/>
        </w:rPr>
        <w:t>rd</w:t>
      </w:r>
      <w:r w:rsidRPr="00453661">
        <w:rPr>
          <w:rFonts w:ascii="Arial" w:hAnsi="Arial" w:cs="Arial"/>
          <w:color w:val="222222"/>
          <w:shd w:val="clear" w:color="auto" w:fill="FFFFFF"/>
        </w:rPr>
        <w:t xml:space="preserve"> March 2023).</w:t>
      </w:r>
    </w:p>
    <w:p w14:paraId="5D96E4CE"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Stewart, K. and Roberts, N. (2016). </w:t>
      </w:r>
      <w:r w:rsidRPr="00453661">
        <w:rPr>
          <w:rFonts w:ascii="Arial" w:hAnsi="Arial" w:cs="Arial"/>
          <w:i/>
          <w:iCs/>
          <w:color w:val="000000"/>
          <w:sz w:val="22"/>
          <w:szCs w:val="22"/>
        </w:rPr>
        <w:t>How do experts think child poverty should be measured in the UK? An analysis of the Coalition Government’s consultation on child poverty measurement 2012-13</w:t>
      </w:r>
      <w:r w:rsidRPr="00453661">
        <w:rPr>
          <w:rFonts w:ascii="Arial" w:hAnsi="Arial" w:cs="Arial"/>
          <w:color w:val="000000"/>
          <w:sz w:val="22"/>
          <w:szCs w:val="22"/>
        </w:rPr>
        <w:t xml:space="preserve">. [online] sticerd.lse.ac.uk. Available at: </w:t>
      </w:r>
      <w:hyperlink r:id="rId61" w:history="1">
        <w:r w:rsidRPr="00453661">
          <w:rPr>
            <w:rStyle w:val="Hyperlink"/>
            <w:rFonts w:ascii="Arial" w:hAnsi="Arial" w:cs="Arial"/>
            <w:sz w:val="22"/>
            <w:szCs w:val="22"/>
          </w:rPr>
          <w:t>https://eprints.lse.ac.uk/103514/</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00D48FD3" w14:textId="77777777" w:rsidR="00005F7A" w:rsidRPr="00453661" w:rsidRDefault="00005F7A" w:rsidP="00005F7A">
      <w:pPr>
        <w:pStyle w:val="NormalWeb"/>
        <w:spacing w:before="0" w:beforeAutospacing="0" w:after="0" w:afterAutospacing="0" w:line="360" w:lineRule="auto"/>
        <w:rPr>
          <w:rFonts w:ascii="Arial" w:hAnsi="Arial" w:cs="Arial"/>
          <w:color w:val="000000"/>
          <w:sz w:val="22"/>
          <w:szCs w:val="22"/>
        </w:rPr>
      </w:pPr>
      <w:r w:rsidRPr="00453661">
        <w:rPr>
          <w:rFonts w:ascii="Arial" w:hAnsi="Arial" w:cs="Arial"/>
          <w:color w:val="000000"/>
          <w:sz w:val="22"/>
          <w:szCs w:val="22"/>
        </w:rPr>
        <w:t>The Trussell Trust (2022). </w:t>
      </w:r>
      <w:r w:rsidRPr="00453661">
        <w:rPr>
          <w:rFonts w:ascii="Arial" w:hAnsi="Arial" w:cs="Arial"/>
          <w:i/>
          <w:iCs/>
          <w:color w:val="000000"/>
          <w:sz w:val="22"/>
          <w:szCs w:val="22"/>
        </w:rPr>
        <w:t>The Trussell Trust - Mid Year Stats</w:t>
      </w:r>
      <w:r w:rsidRPr="00453661">
        <w:rPr>
          <w:rFonts w:ascii="Arial" w:hAnsi="Arial" w:cs="Arial"/>
          <w:color w:val="000000"/>
          <w:sz w:val="22"/>
          <w:szCs w:val="22"/>
        </w:rPr>
        <w:t xml:space="preserve">. [online] The Trussell Trust. Available at: </w:t>
      </w:r>
      <w:hyperlink r:id="rId62" w:history="1">
        <w:r w:rsidRPr="00453661">
          <w:rPr>
            <w:rStyle w:val="Hyperlink"/>
            <w:rFonts w:ascii="Arial" w:hAnsi="Arial" w:cs="Arial"/>
            <w:sz w:val="22"/>
            <w:szCs w:val="22"/>
          </w:rPr>
          <w:t>https://www.trusselltrust.org/news-and-blog/latest-stats/mid-year-stats/</w:t>
        </w:r>
      </w:hyperlink>
      <w:r w:rsidRPr="00453661">
        <w:rPr>
          <w:rFonts w:ascii="Arial" w:hAnsi="Arial" w:cs="Arial"/>
          <w:color w:val="000000"/>
          <w:sz w:val="22"/>
          <w:szCs w:val="22"/>
        </w:rPr>
        <w:t>. (Accessed: 4</w:t>
      </w:r>
      <w:r w:rsidRPr="00453661">
        <w:rPr>
          <w:rFonts w:ascii="Arial" w:hAnsi="Arial" w:cs="Arial"/>
          <w:color w:val="000000"/>
          <w:sz w:val="22"/>
          <w:szCs w:val="22"/>
          <w:vertAlign w:val="superscript"/>
        </w:rPr>
        <w:t>th</w:t>
      </w:r>
      <w:r w:rsidRPr="00453661">
        <w:rPr>
          <w:rFonts w:ascii="Arial" w:hAnsi="Arial" w:cs="Arial"/>
          <w:color w:val="000000"/>
          <w:sz w:val="22"/>
          <w:szCs w:val="22"/>
        </w:rPr>
        <w:t xml:space="preserve"> March 2023).</w:t>
      </w:r>
    </w:p>
    <w:p w14:paraId="759E5516" w14:textId="77777777" w:rsidR="00005F7A" w:rsidRPr="00453661" w:rsidRDefault="00005F7A" w:rsidP="00005F7A">
      <w:pPr>
        <w:spacing w:line="360" w:lineRule="auto"/>
        <w:rPr>
          <w:rFonts w:ascii="Arial" w:hAnsi="Arial" w:cs="Arial"/>
        </w:rPr>
      </w:pPr>
      <w:r w:rsidRPr="00453661">
        <w:rPr>
          <w:rFonts w:ascii="Arial" w:hAnsi="Arial" w:cs="Arial"/>
        </w:rPr>
        <w:t xml:space="preserve">Thornton, K. (2020). Leadership in the early years: Challenges and Opportunities. </w:t>
      </w:r>
      <w:r w:rsidRPr="00453661">
        <w:rPr>
          <w:rFonts w:ascii="Arial" w:hAnsi="Arial" w:cs="Arial"/>
          <w:i/>
          <w:iCs/>
        </w:rPr>
        <w:t>Openaccess.wgtn.ac.nz.</w:t>
      </w:r>
      <w:r w:rsidRPr="00453661">
        <w:rPr>
          <w:rFonts w:ascii="Arial" w:hAnsi="Arial" w:cs="Arial"/>
        </w:rPr>
        <w:t xml:space="preserve"> [online] Available at: </w:t>
      </w:r>
      <w:hyperlink r:id="rId63" w:history="1">
        <w:r w:rsidRPr="00453661">
          <w:rPr>
            <w:rStyle w:val="Hyperlink"/>
            <w:rFonts w:ascii="Arial" w:hAnsi="Arial" w:cs="Arial"/>
          </w:rPr>
          <w:t>https://openaccess.wgtn.ac.nz/articles/journal_contribution/Leadership_in_the_early_years_Challenges_and_opportunities/14503026</w:t>
        </w:r>
      </w:hyperlink>
      <w:r w:rsidRPr="00453661">
        <w:rPr>
          <w:rFonts w:ascii="Arial" w:hAnsi="Arial" w:cs="Arial"/>
        </w:rPr>
        <w:t>. (Accessed: 27</w:t>
      </w:r>
      <w:r w:rsidRPr="00453661">
        <w:rPr>
          <w:rFonts w:ascii="Arial" w:hAnsi="Arial" w:cs="Arial"/>
          <w:vertAlign w:val="superscript"/>
        </w:rPr>
        <w:t>th</w:t>
      </w:r>
      <w:r w:rsidRPr="00453661">
        <w:rPr>
          <w:rFonts w:ascii="Arial" w:hAnsi="Arial" w:cs="Arial"/>
        </w:rPr>
        <w:t xml:space="preserve"> February 2023).</w:t>
      </w:r>
    </w:p>
    <w:p w14:paraId="5633191D" w14:textId="77777777" w:rsidR="00005F7A" w:rsidRPr="00453661" w:rsidRDefault="00005F7A" w:rsidP="00005F7A">
      <w:pPr>
        <w:spacing w:line="360" w:lineRule="auto"/>
        <w:rPr>
          <w:rFonts w:ascii="Arial" w:hAnsi="Arial" w:cs="Arial"/>
        </w:rPr>
      </w:pPr>
      <w:r w:rsidRPr="00453661">
        <w:rPr>
          <w:rFonts w:ascii="Arial" w:hAnsi="Arial" w:cs="Arial"/>
        </w:rPr>
        <w:t xml:space="preserve">UK Parliament (2023). </w:t>
      </w:r>
      <w:r w:rsidRPr="00453661">
        <w:rPr>
          <w:rFonts w:ascii="Arial" w:hAnsi="Arial" w:cs="Arial"/>
          <w:i/>
          <w:iCs/>
        </w:rPr>
        <w:t>Child Poverty: 2020 vision?</w:t>
      </w:r>
      <w:r w:rsidRPr="00453661">
        <w:rPr>
          <w:rFonts w:ascii="Arial" w:hAnsi="Arial" w:cs="Arial"/>
        </w:rPr>
        <w:t xml:space="preserve"> [online] UK Parliament. Available at: </w:t>
      </w:r>
      <w:hyperlink r:id="rId64" w:history="1">
        <w:r w:rsidRPr="00453661">
          <w:rPr>
            <w:rStyle w:val="Hyperlink"/>
            <w:rFonts w:ascii="Arial" w:hAnsi="Arial" w:cs="Arial"/>
          </w:rPr>
          <w:t>https://www.parliament.uk/business/publications/research/key-issues-parliament-2015/social-protection/child-poverty/#:~:text=The%202020%20child%20poverty%20targets&amp;text=The%20Act%20%E2%80%93%20which%20received%20cross,median%20income*%20before%20housing%20costs.</w:t>
        </w:r>
      </w:hyperlink>
      <w:r w:rsidRPr="00453661">
        <w:rPr>
          <w:rFonts w:ascii="Arial" w:hAnsi="Arial" w:cs="Arial"/>
        </w:rPr>
        <w:t xml:space="preserve"> (Accessed: 1</w:t>
      </w:r>
      <w:r w:rsidRPr="00453661">
        <w:rPr>
          <w:rFonts w:ascii="Arial" w:hAnsi="Arial" w:cs="Arial"/>
          <w:vertAlign w:val="superscript"/>
        </w:rPr>
        <w:t>st</w:t>
      </w:r>
      <w:r w:rsidRPr="00453661">
        <w:rPr>
          <w:rFonts w:ascii="Arial" w:hAnsi="Arial" w:cs="Arial"/>
        </w:rPr>
        <w:t xml:space="preserve"> March 2023).</w:t>
      </w:r>
    </w:p>
    <w:p w14:paraId="0157571D" w14:textId="77777777" w:rsidR="00005F7A" w:rsidRPr="00453661" w:rsidRDefault="00005F7A" w:rsidP="00005F7A">
      <w:pPr>
        <w:spacing w:line="360" w:lineRule="auto"/>
        <w:rPr>
          <w:rFonts w:ascii="Arial" w:hAnsi="Arial" w:cs="Arial"/>
        </w:rPr>
      </w:pPr>
      <w:r w:rsidRPr="00453661">
        <w:rPr>
          <w:rFonts w:ascii="Arial" w:hAnsi="Arial" w:cs="Arial"/>
        </w:rPr>
        <w:t xml:space="preserve">Waniganayake, M. (2014). Being and Becoming Early Childhood Leaders: Reflections on Leadership Studies in Early Childhood Education and the Future Leadership Research Agenda. </w:t>
      </w:r>
      <w:r w:rsidRPr="00453661">
        <w:rPr>
          <w:rFonts w:ascii="Arial" w:hAnsi="Arial" w:cs="Arial"/>
          <w:i/>
          <w:iCs/>
        </w:rPr>
        <w:t>Journal of Early Childhood Education Research,</w:t>
      </w:r>
      <w:r w:rsidRPr="00453661">
        <w:rPr>
          <w:rFonts w:ascii="Arial" w:hAnsi="Arial" w:cs="Arial"/>
        </w:rPr>
        <w:t xml:space="preserve"> [online] 3(1), pp.65-81. Available at: </w:t>
      </w:r>
      <w:hyperlink r:id="rId65" w:history="1">
        <w:r w:rsidRPr="00453661">
          <w:rPr>
            <w:rStyle w:val="Hyperlink"/>
            <w:rFonts w:ascii="Arial" w:hAnsi="Arial" w:cs="Arial"/>
          </w:rPr>
          <w:t>https://journal.fi/jecer/article/view/114034</w:t>
        </w:r>
      </w:hyperlink>
      <w:r w:rsidRPr="00453661">
        <w:rPr>
          <w:rFonts w:ascii="Arial" w:hAnsi="Arial" w:cs="Arial"/>
        </w:rPr>
        <w:t>. (Accessed: 27</w:t>
      </w:r>
      <w:r w:rsidRPr="00453661">
        <w:rPr>
          <w:rFonts w:ascii="Arial" w:hAnsi="Arial" w:cs="Arial"/>
          <w:vertAlign w:val="superscript"/>
        </w:rPr>
        <w:t>th</w:t>
      </w:r>
      <w:r w:rsidRPr="00453661">
        <w:rPr>
          <w:rFonts w:ascii="Arial" w:hAnsi="Arial" w:cs="Arial"/>
        </w:rPr>
        <w:t xml:space="preserve"> February 2023).</w:t>
      </w:r>
    </w:p>
    <w:p w14:paraId="0EB5A464" w14:textId="77777777" w:rsidR="00005F7A" w:rsidRPr="00453661" w:rsidRDefault="00005F7A" w:rsidP="00005F7A">
      <w:pPr>
        <w:spacing w:line="360" w:lineRule="auto"/>
        <w:rPr>
          <w:rFonts w:ascii="Arial" w:hAnsi="Arial" w:cs="Arial"/>
        </w:rPr>
      </w:pPr>
      <w:r w:rsidRPr="00453661">
        <w:rPr>
          <w:rFonts w:ascii="Arial" w:hAnsi="Arial" w:cs="Arial"/>
        </w:rPr>
        <w:t>Williams, B. (2020). Social Policy</w:t>
      </w:r>
      <w:r w:rsidRPr="00453661">
        <w:rPr>
          <w:rFonts w:ascii="Arial" w:hAnsi="Arial" w:cs="Arial"/>
          <w:i/>
          <w:iCs/>
        </w:rPr>
        <w:t>.</w:t>
      </w:r>
      <w:r w:rsidRPr="00453661">
        <w:rPr>
          <w:rFonts w:ascii="Arial" w:hAnsi="Arial" w:cs="Arial"/>
        </w:rPr>
        <w:t xml:space="preserve"> </w:t>
      </w:r>
      <w:r w:rsidRPr="00453661">
        <w:rPr>
          <w:rFonts w:ascii="Arial" w:hAnsi="Arial" w:cs="Arial"/>
          <w:i/>
          <w:iCs/>
        </w:rPr>
        <w:t xml:space="preserve">Biteback. </w:t>
      </w:r>
      <w:r w:rsidRPr="00453661">
        <w:rPr>
          <w:rFonts w:ascii="Arial" w:hAnsi="Arial" w:cs="Arial"/>
        </w:rPr>
        <w:t xml:space="preserve">[online] Available at: </w:t>
      </w:r>
      <w:hyperlink r:id="rId66" w:history="1">
        <w:r w:rsidRPr="00453661">
          <w:rPr>
            <w:rStyle w:val="Hyperlink"/>
            <w:rFonts w:ascii="Arial" w:hAnsi="Arial" w:cs="Arial"/>
          </w:rPr>
          <w:t>https://usir.salford.ac.uk/id/eprint/62462/3/Callaghan%20chapter-%20social%20policy.pdf</w:t>
        </w:r>
      </w:hyperlink>
      <w:r w:rsidRPr="00453661">
        <w:rPr>
          <w:rFonts w:ascii="Arial" w:hAnsi="Arial" w:cs="Arial"/>
        </w:rPr>
        <w:t>. (Accessed: 3</w:t>
      </w:r>
      <w:r w:rsidRPr="00453661">
        <w:rPr>
          <w:rFonts w:ascii="Arial" w:hAnsi="Arial" w:cs="Arial"/>
          <w:vertAlign w:val="superscript"/>
        </w:rPr>
        <w:t>rd</w:t>
      </w:r>
      <w:r w:rsidRPr="00453661">
        <w:rPr>
          <w:rFonts w:ascii="Arial" w:hAnsi="Arial" w:cs="Arial"/>
        </w:rPr>
        <w:t xml:space="preserve"> March 2023).</w:t>
      </w:r>
    </w:p>
    <w:p w14:paraId="0F2C3431" w14:textId="154CA0A6" w:rsidR="005D0DD4" w:rsidRPr="00005F7A" w:rsidRDefault="00005F7A" w:rsidP="00005F7A">
      <w:pPr>
        <w:spacing w:line="360" w:lineRule="auto"/>
        <w:rPr>
          <w:rFonts w:ascii="Arial" w:hAnsi="Arial" w:cs="Arial"/>
          <w:lang w:eastAsia="en-GB"/>
        </w:rPr>
      </w:pPr>
      <w:r w:rsidRPr="00453661">
        <w:rPr>
          <w:rFonts w:ascii="Arial" w:hAnsi="Arial" w:cs="Arial"/>
          <w:lang w:eastAsia="en-GB"/>
        </w:rPr>
        <w:lastRenderedPageBreak/>
        <w:t xml:space="preserve">www.ewc.wales. (No date). </w:t>
      </w:r>
      <w:r w:rsidRPr="00453661">
        <w:rPr>
          <w:rFonts w:ascii="Arial" w:hAnsi="Arial" w:cs="Arial"/>
          <w:i/>
          <w:iCs/>
          <w:lang w:eastAsia="en-GB"/>
        </w:rPr>
        <w:t>Sally Holland- What’s next for education in Wales?</w:t>
      </w:r>
      <w:r w:rsidRPr="00453661">
        <w:rPr>
          <w:rFonts w:ascii="Arial" w:hAnsi="Arial" w:cs="Arial"/>
          <w:lang w:eastAsia="en-GB"/>
        </w:rPr>
        <w:t xml:space="preserve"> [online] Available at: </w:t>
      </w:r>
      <w:hyperlink r:id="rId67" w:history="1">
        <w:r w:rsidRPr="00453661">
          <w:rPr>
            <w:rStyle w:val="Hyperlink"/>
            <w:rFonts w:ascii="Arial" w:hAnsi="Arial" w:cs="Arial"/>
            <w:lang w:eastAsia="en-GB"/>
          </w:rPr>
          <w:t>https://www.ewc.wales/site/index.php/en/about/blog-archive/101-sally-holland-what-next-for-education-in-wales.html</w:t>
        </w:r>
      </w:hyperlink>
      <w:r w:rsidRPr="00453661">
        <w:rPr>
          <w:rFonts w:ascii="Arial" w:hAnsi="Arial" w:cs="Arial"/>
          <w:lang w:eastAsia="en-GB"/>
        </w:rPr>
        <w:t>. (Accessed: 3</w:t>
      </w:r>
      <w:r w:rsidRPr="00453661">
        <w:rPr>
          <w:rFonts w:ascii="Arial" w:hAnsi="Arial" w:cs="Arial"/>
          <w:vertAlign w:val="superscript"/>
          <w:lang w:eastAsia="en-GB"/>
        </w:rPr>
        <w:t>rd</w:t>
      </w:r>
      <w:r w:rsidRPr="00453661">
        <w:rPr>
          <w:rFonts w:ascii="Arial" w:hAnsi="Arial" w:cs="Arial"/>
          <w:lang w:eastAsia="en-GB"/>
        </w:rPr>
        <w:t xml:space="preserve"> March 2023)</w:t>
      </w:r>
      <w:r>
        <w:rPr>
          <w:rFonts w:ascii="Arial" w:hAnsi="Arial" w:cs="Arial"/>
          <w:lang w:eastAsia="en-GB"/>
        </w:rPr>
        <w:t>.</w:t>
      </w:r>
    </w:p>
    <w:p w14:paraId="35C7C0D3" w14:textId="77777777" w:rsidR="004D6D50" w:rsidRPr="00BB43B4" w:rsidRDefault="004D6D50" w:rsidP="009B4DDF">
      <w:pPr>
        <w:spacing w:line="360" w:lineRule="auto"/>
        <w:rPr>
          <w:rFonts w:ascii="Arial" w:hAnsi="Arial" w:cs="Arial"/>
        </w:rPr>
      </w:pPr>
    </w:p>
    <w:p w14:paraId="6EEE2FF9" w14:textId="41DF91F9" w:rsidR="00F26E08" w:rsidRPr="00984AEE" w:rsidRDefault="00F26E08">
      <w:pPr>
        <w:spacing w:line="360" w:lineRule="auto"/>
        <w:rPr>
          <w:rFonts w:ascii="Arial" w:hAnsi="Arial" w:cs="Arial"/>
        </w:rPr>
      </w:pPr>
    </w:p>
    <w:sectPr w:rsidR="00F26E08" w:rsidRPr="00984AEE">
      <w:head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766DC" w14:textId="77777777" w:rsidR="000F7C24" w:rsidRDefault="000F7C24" w:rsidP="000F7C24">
      <w:pPr>
        <w:spacing w:after="0" w:line="240" w:lineRule="auto"/>
      </w:pPr>
      <w:r>
        <w:separator/>
      </w:r>
    </w:p>
  </w:endnote>
  <w:endnote w:type="continuationSeparator" w:id="0">
    <w:p w14:paraId="7A9E5C6A" w14:textId="77777777" w:rsidR="000F7C24" w:rsidRDefault="000F7C24" w:rsidP="000F7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20E96" w14:textId="77777777" w:rsidR="000F7C24" w:rsidRDefault="000F7C24" w:rsidP="000F7C24">
      <w:pPr>
        <w:spacing w:after="0" w:line="240" w:lineRule="auto"/>
      </w:pPr>
      <w:r>
        <w:separator/>
      </w:r>
    </w:p>
  </w:footnote>
  <w:footnote w:type="continuationSeparator" w:id="0">
    <w:p w14:paraId="0796896C" w14:textId="77777777" w:rsidR="000F7C24" w:rsidRDefault="000F7C24" w:rsidP="000F7C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F114" w14:textId="31F01558" w:rsidR="000F7C24" w:rsidRPr="000F7C24" w:rsidRDefault="000F7C24">
    <w:pPr>
      <w:pStyle w:val="Header"/>
      <w:rPr>
        <w:rFonts w:ascii="Arial" w:hAnsi="Arial" w:cs="Arial"/>
        <w:sz w:val="20"/>
        <w:szCs w:val="20"/>
      </w:rPr>
    </w:pPr>
    <w:r>
      <w:tab/>
    </w:r>
    <w:r>
      <w:tab/>
    </w:r>
    <w:r w:rsidRPr="000F7C24">
      <w:rPr>
        <w:rFonts w:ascii="Arial" w:hAnsi="Arial" w:cs="Arial"/>
        <w:sz w:val="20"/>
        <w:szCs w:val="20"/>
      </w:rPr>
      <w:t>2011604</w:t>
    </w:r>
  </w:p>
  <w:p w14:paraId="55F3378D" w14:textId="0F7EFFAE" w:rsidR="000F7C24" w:rsidRDefault="000F7C24">
    <w:pPr>
      <w:pStyle w:val="Header"/>
      <w:rPr>
        <w:rFonts w:ascii="Arial" w:hAnsi="Arial" w:cs="Arial"/>
        <w:sz w:val="20"/>
        <w:szCs w:val="20"/>
      </w:rPr>
    </w:pPr>
    <w:r w:rsidRPr="000F7C24">
      <w:rPr>
        <w:rFonts w:ascii="Arial" w:hAnsi="Arial" w:cs="Arial"/>
        <w:sz w:val="20"/>
        <w:szCs w:val="20"/>
      </w:rPr>
      <w:tab/>
    </w:r>
    <w:r w:rsidRPr="000F7C24">
      <w:rPr>
        <w:rFonts w:ascii="Arial" w:hAnsi="Arial" w:cs="Arial"/>
        <w:sz w:val="20"/>
        <w:szCs w:val="20"/>
      </w:rPr>
      <w:tab/>
      <w:t>ECEY6009</w:t>
    </w:r>
  </w:p>
  <w:p w14:paraId="16237022" w14:textId="17713BF9" w:rsidR="000F7C24" w:rsidRPr="000F7C24" w:rsidRDefault="000F7C24">
    <w:pPr>
      <w:pStyle w:val="Header"/>
      <w:rPr>
        <w:rFonts w:ascii="Arial" w:hAnsi="Arial" w:cs="Arial"/>
        <w:sz w:val="20"/>
        <w:szCs w:val="20"/>
      </w:rPr>
    </w:pPr>
    <w:r>
      <w:rPr>
        <w:rFonts w:ascii="Arial" w:hAnsi="Arial" w:cs="Arial"/>
        <w:sz w:val="20"/>
        <w:szCs w:val="20"/>
      </w:rPr>
      <w:tab/>
    </w:r>
    <w:r>
      <w:rPr>
        <w:rFonts w:ascii="Arial" w:hAnsi="Arial" w:cs="Arial"/>
        <w:sz w:val="20"/>
        <w:szCs w:val="20"/>
      </w:rPr>
      <w:tab/>
      <w:t>Word Count:</w:t>
    </w:r>
    <w:r w:rsidR="001F6073">
      <w:rPr>
        <w:rFonts w:ascii="Arial" w:hAnsi="Arial" w:cs="Arial"/>
        <w:sz w:val="20"/>
        <w:szCs w:val="20"/>
      </w:rPr>
      <w:t xml:space="preserve"> 376</w:t>
    </w:r>
    <w:r w:rsidR="00005F7A">
      <w:rPr>
        <w:rFonts w:ascii="Arial" w:hAnsi="Arial" w:cs="Arial"/>
        <w:sz w:val="20"/>
        <w:szCs w:val="20"/>
      </w:rPr>
      <w:t>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C24"/>
    <w:rsid w:val="00000D04"/>
    <w:rsid w:val="00005F7A"/>
    <w:rsid w:val="00011FCA"/>
    <w:rsid w:val="0003011A"/>
    <w:rsid w:val="000348EE"/>
    <w:rsid w:val="00036BA4"/>
    <w:rsid w:val="000374A7"/>
    <w:rsid w:val="000415B4"/>
    <w:rsid w:val="00047E0F"/>
    <w:rsid w:val="00053D7F"/>
    <w:rsid w:val="00054C05"/>
    <w:rsid w:val="0006037A"/>
    <w:rsid w:val="0007057C"/>
    <w:rsid w:val="0007217E"/>
    <w:rsid w:val="00081C83"/>
    <w:rsid w:val="00083BEC"/>
    <w:rsid w:val="000C2419"/>
    <w:rsid w:val="000F7C24"/>
    <w:rsid w:val="00101EAE"/>
    <w:rsid w:val="00117A82"/>
    <w:rsid w:val="00130D01"/>
    <w:rsid w:val="00131DDB"/>
    <w:rsid w:val="00133122"/>
    <w:rsid w:val="00133C9A"/>
    <w:rsid w:val="00164800"/>
    <w:rsid w:val="00166473"/>
    <w:rsid w:val="00175060"/>
    <w:rsid w:val="001B2373"/>
    <w:rsid w:val="001C3967"/>
    <w:rsid w:val="001D28EE"/>
    <w:rsid w:val="001E1816"/>
    <w:rsid w:val="001E6595"/>
    <w:rsid w:val="001F6073"/>
    <w:rsid w:val="00204030"/>
    <w:rsid w:val="0020442F"/>
    <w:rsid w:val="00215373"/>
    <w:rsid w:val="00226904"/>
    <w:rsid w:val="00235013"/>
    <w:rsid w:val="0025586B"/>
    <w:rsid w:val="00261B82"/>
    <w:rsid w:val="00285960"/>
    <w:rsid w:val="002970D3"/>
    <w:rsid w:val="002A040A"/>
    <w:rsid w:val="002A1D55"/>
    <w:rsid w:val="002B7004"/>
    <w:rsid w:val="002E3FA6"/>
    <w:rsid w:val="003063D4"/>
    <w:rsid w:val="00332DF1"/>
    <w:rsid w:val="00334CFC"/>
    <w:rsid w:val="003424B0"/>
    <w:rsid w:val="00343258"/>
    <w:rsid w:val="003521CF"/>
    <w:rsid w:val="003624CA"/>
    <w:rsid w:val="00365B69"/>
    <w:rsid w:val="00377D57"/>
    <w:rsid w:val="003A7E96"/>
    <w:rsid w:val="003B233A"/>
    <w:rsid w:val="003B5C85"/>
    <w:rsid w:val="003D178B"/>
    <w:rsid w:val="003D30D2"/>
    <w:rsid w:val="004363D1"/>
    <w:rsid w:val="00466718"/>
    <w:rsid w:val="00476A48"/>
    <w:rsid w:val="004818F4"/>
    <w:rsid w:val="00486CF4"/>
    <w:rsid w:val="00487A85"/>
    <w:rsid w:val="0049507B"/>
    <w:rsid w:val="0049776D"/>
    <w:rsid w:val="004A76EA"/>
    <w:rsid w:val="004D6D50"/>
    <w:rsid w:val="004F2A95"/>
    <w:rsid w:val="004F480A"/>
    <w:rsid w:val="00503428"/>
    <w:rsid w:val="00526429"/>
    <w:rsid w:val="00556EA4"/>
    <w:rsid w:val="0057623F"/>
    <w:rsid w:val="00596B22"/>
    <w:rsid w:val="005B231F"/>
    <w:rsid w:val="005D0DD4"/>
    <w:rsid w:val="005D563F"/>
    <w:rsid w:val="005F14A5"/>
    <w:rsid w:val="00606C88"/>
    <w:rsid w:val="00630BC3"/>
    <w:rsid w:val="006362A2"/>
    <w:rsid w:val="0064110A"/>
    <w:rsid w:val="00643201"/>
    <w:rsid w:val="00644B16"/>
    <w:rsid w:val="00661B9A"/>
    <w:rsid w:val="006C5527"/>
    <w:rsid w:val="006C62FD"/>
    <w:rsid w:val="006C7953"/>
    <w:rsid w:val="006D40C7"/>
    <w:rsid w:val="006D4BBF"/>
    <w:rsid w:val="007013B3"/>
    <w:rsid w:val="007045E2"/>
    <w:rsid w:val="00727D84"/>
    <w:rsid w:val="007636AF"/>
    <w:rsid w:val="00765B81"/>
    <w:rsid w:val="0077312E"/>
    <w:rsid w:val="00786C5D"/>
    <w:rsid w:val="007902CD"/>
    <w:rsid w:val="007F0A14"/>
    <w:rsid w:val="007F21E6"/>
    <w:rsid w:val="0082036E"/>
    <w:rsid w:val="008266DB"/>
    <w:rsid w:val="00827F02"/>
    <w:rsid w:val="00844FEA"/>
    <w:rsid w:val="00853DDB"/>
    <w:rsid w:val="00860E4D"/>
    <w:rsid w:val="00861E80"/>
    <w:rsid w:val="008622EE"/>
    <w:rsid w:val="008B1D5A"/>
    <w:rsid w:val="008B7623"/>
    <w:rsid w:val="008F3338"/>
    <w:rsid w:val="009139F7"/>
    <w:rsid w:val="00915DE7"/>
    <w:rsid w:val="00934441"/>
    <w:rsid w:val="00941507"/>
    <w:rsid w:val="00945BF6"/>
    <w:rsid w:val="00955FB0"/>
    <w:rsid w:val="0096511E"/>
    <w:rsid w:val="009659D2"/>
    <w:rsid w:val="00984AEE"/>
    <w:rsid w:val="00986CEE"/>
    <w:rsid w:val="00994DA7"/>
    <w:rsid w:val="00996ABB"/>
    <w:rsid w:val="009B3E79"/>
    <w:rsid w:val="009B4DDF"/>
    <w:rsid w:val="009C3367"/>
    <w:rsid w:val="009D0BD4"/>
    <w:rsid w:val="009D6B98"/>
    <w:rsid w:val="00A03BCF"/>
    <w:rsid w:val="00A10122"/>
    <w:rsid w:val="00A73527"/>
    <w:rsid w:val="00A8149D"/>
    <w:rsid w:val="00AA3316"/>
    <w:rsid w:val="00AA633C"/>
    <w:rsid w:val="00AB52C4"/>
    <w:rsid w:val="00AC3025"/>
    <w:rsid w:val="00AC381A"/>
    <w:rsid w:val="00AE20A2"/>
    <w:rsid w:val="00B56842"/>
    <w:rsid w:val="00B56CB6"/>
    <w:rsid w:val="00B741C2"/>
    <w:rsid w:val="00B900DD"/>
    <w:rsid w:val="00BB3295"/>
    <w:rsid w:val="00BB43B4"/>
    <w:rsid w:val="00BC66CF"/>
    <w:rsid w:val="00BE23EC"/>
    <w:rsid w:val="00C064B7"/>
    <w:rsid w:val="00C07AF5"/>
    <w:rsid w:val="00C46810"/>
    <w:rsid w:val="00C5733E"/>
    <w:rsid w:val="00C71732"/>
    <w:rsid w:val="00C72897"/>
    <w:rsid w:val="00C82089"/>
    <w:rsid w:val="00C93C36"/>
    <w:rsid w:val="00C96921"/>
    <w:rsid w:val="00CC362E"/>
    <w:rsid w:val="00CD506F"/>
    <w:rsid w:val="00CE0189"/>
    <w:rsid w:val="00D13AD3"/>
    <w:rsid w:val="00D22CE0"/>
    <w:rsid w:val="00D4624F"/>
    <w:rsid w:val="00D53D46"/>
    <w:rsid w:val="00D741B8"/>
    <w:rsid w:val="00D80ED6"/>
    <w:rsid w:val="00DA28C0"/>
    <w:rsid w:val="00DB3CDB"/>
    <w:rsid w:val="00E06625"/>
    <w:rsid w:val="00E161FF"/>
    <w:rsid w:val="00E168C1"/>
    <w:rsid w:val="00E17C33"/>
    <w:rsid w:val="00E372F9"/>
    <w:rsid w:val="00E43D6B"/>
    <w:rsid w:val="00E44FE2"/>
    <w:rsid w:val="00E5296B"/>
    <w:rsid w:val="00E60631"/>
    <w:rsid w:val="00E8074D"/>
    <w:rsid w:val="00E9193E"/>
    <w:rsid w:val="00E93B58"/>
    <w:rsid w:val="00EA2276"/>
    <w:rsid w:val="00EE3226"/>
    <w:rsid w:val="00F26E08"/>
    <w:rsid w:val="00F2774C"/>
    <w:rsid w:val="00F35FF9"/>
    <w:rsid w:val="00F660D2"/>
    <w:rsid w:val="00FC0E77"/>
    <w:rsid w:val="00FC5CDF"/>
    <w:rsid w:val="00FF567D"/>
    <w:rsid w:val="00FF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A96EE"/>
  <w15:docId w15:val="{7E2E0FF1-2011-4B06-9EB4-3AD9C98BB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7C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C24"/>
  </w:style>
  <w:style w:type="paragraph" w:styleId="Footer">
    <w:name w:val="footer"/>
    <w:basedOn w:val="Normal"/>
    <w:link w:val="FooterChar"/>
    <w:uiPriority w:val="99"/>
    <w:unhideWhenUsed/>
    <w:rsid w:val="000F7C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C24"/>
  </w:style>
  <w:style w:type="character" w:styleId="Hyperlink">
    <w:name w:val="Hyperlink"/>
    <w:basedOn w:val="DefaultParagraphFont"/>
    <w:uiPriority w:val="99"/>
    <w:unhideWhenUsed/>
    <w:rsid w:val="0003011A"/>
    <w:rPr>
      <w:color w:val="0563C1" w:themeColor="hyperlink"/>
      <w:u w:val="single"/>
    </w:rPr>
  </w:style>
  <w:style w:type="character" w:styleId="UnresolvedMention">
    <w:name w:val="Unresolved Mention"/>
    <w:basedOn w:val="DefaultParagraphFont"/>
    <w:uiPriority w:val="99"/>
    <w:semiHidden/>
    <w:unhideWhenUsed/>
    <w:rsid w:val="0003011A"/>
    <w:rPr>
      <w:color w:val="605E5C"/>
      <w:shd w:val="clear" w:color="auto" w:fill="E1DFDD"/>
    </w:rPr>
  </w:style>
  <w:style w:type="character" w:styleId="Emphasis">
    <w:name w:val="Emphasis"/>
    <w:basedOn w:val="DefaultParagraphFont"/>
    <w:uiPriority w:val="20"/>
    <w:qFormat/>
    <w:rsid w:val="00005F7A"/>
    <w:rPr>
      <w:i/>
      <w:iCs/>
    </w:rPr>
  </w:style>
  <w:style w:type="paragraph" w:styleId="NormalWeb">
    <w:name w:val="Normal (Web)"/>
    <w:basedOn w:val="Normal"/>
    <w:uiPriority w:val="99"/>
    <w:unhideWhenUsed/>
    <w:rsid w:val="00005F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84527">
      <w:bodyDiv w:val="1"/>
      <w:marLeft w:val="0"/>
      <w:marRight w:val="0"/>
      <w:marTop w:val="0"/>
      <w:marBottom w:val="0"/>
      <w:divBdr>
        <w:top w:val="none" w:sz="0" w:space="0" w:color="auto"/>
        <w:left w:val="none" w:sz="0" w:space="0" w:color="auto"/>
        <w:bottom w:val="none" w:sz="0" w:space="0" w:color="auto"/>
        <w:right w:val="none" w:sz="0" w:space="0" w:color="auto"/>
      </w:divBdr>
    </w:div>
    <w:div w:id="1349143161">
      <w:bodyDiv w:val="1"/>
      <w:marLeft w:val="0"/>
      <w:marRight w:val="0"/>
      <w:marTop w:val="0"/>
      <w:marBottom w:val="0"/>
      <w:divBdr>
        <w:top w:val="none" w:sz="0" w:space="0" w:color="auto"/>
        <w:left w:val="none" w:sz="0" w:space="0" w:color="auto"/>
        <w:bottom w:val="none" w:sz="0" w:space="0" w:color="auto"/>
        <w:right w:val="none" w:sz="0" w:space="0" w:color="auto"/>
      </w:divBdr>
    </w:div>
    <w:div w:id="1847792412">
      <w:bodyDiv w:val="1"/>
      <w:marLeft w:val="0"/>
      <w:marRight w:val="0"/>
      <w:marTop w:val="0"/>
      <w:marBottom w:val="0"/>
      <w:divBdr>
        <w:top w:val="none" w:sz="0" w:space="0" w:color="auto"/>
        <w:left w:val="none" w:sz="0" w:space="0" w:color="auto"/>
        <w:bottom w:val="none" w:sz="0" w:space="0" w:color="auto"/>
        <w:right w:val="none" w:sz="0" w:space="0" w:color="auto"/>
      </w:divBdr>
    </w:div>
    <w:div w:id="1892762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search.informit.org/doi/pdf/10.3316/informit.967638646549788" TargetMode="External"/><Relationship Id="rId21" Type="http://schemas.openxmlformats.org/officeDocument/2006/relationships/hyperlink" Target="https://www.childcomwales.org.uk/a-charter-for-change-protecting-welsh-children-from-the-impact-of-poverty-2/" TargetMode="External"/><Relationship Id="rId42" Type="http://schemas.openxmlformats.org/officeDocument/2006/relationships/hyperlink" Target="https://doi.org/10.1080/09669760.2018.1563352" TargetMode="External"/><Relationship Id="rId47" Type="http://schemas.openxmlformats.org/officeDocument/2006/relationships/hyperlink" Target="https://www.poverty.ac.uk/report-wales-child-poverty/wales-has-worst-child-poverty-uk" TargetMode="External"/><Relationship Id="rId63" Type="http://schemas.openxmlformats.org/officeDocument/2006/relationships/hyperlink" Target="https://openaccess.wgtn.ac.nz/articles/journal_contribution/Leadership_in_the_early_years_Challenges_and_opportunities/14503026" TargetMode="External"/><Relationship Id="rId68" Type="http://schemas.openxmlformats.org/officeDocument/2006/relationships/header" Target="header1.xml"/><Relationship Id="rId7" Type="http://schemas.openxmlformats.org/officeDocument/2006/relationships/hyperlink" Target="https://www.actionforchildren.org.uk/blog/where-is-child-poverty-increasing-in-the-uk/?gclid=Cj0KCQiA9YugBhCZARIsAACXxeJg-n2cMtpiQMaUMT8YDzh7YOttGaGZw8DHj1lvhEquUV2QFDdOueUaAp2bEALw_wcB" TargetMode="External"/><Relationship Id="rId2" Type="http://schemas.openxmlformats.org/officeDocument/2006/relationships/settings" Target="settings.xml"/><Relationship Id="rId16" Type="http://schemas.openxmlformats.org/officeDocument/2006/relationships/hyperlink" Target="https://www.sciencedirect.com/science/article/pii/S0277953620300836" TargetMode="External"/><Relationship Id="rId29" Type="http://schemas.openxmlformats.org/officeDocument/2006/relationships/hyperlink" Target="https://doi.org/10.1080/13603124.2014.943296" TargetMode="External"/><Relationship Id="rId11" Type="http://schemas.openxmlformats.org/officeDocument/2006/relationships/hyperlink" Target="https://families.barnardos.org.uk/" TargetMode="External"/><Relationship Id="rId24" Type="http://schemas.openxmlformats.org/officeDocument/2006/relationships/hyperlink" Target="https://www.citizensadvice.org.uk/wales/family/children-and-young-people/children-s-commissioner-for-wales-w/" TargetMode="External"/><Relationship Id="rId32" Type="http://schemas.openxmlformats.org/officeDocument/2006/relationships/hyperlink" Target="https://www.eyalliance.org.uk/equality-and-inclusive-practice#:~:text=To%20be%20an%20inclusive%20provider" TargetMode="External"/><Relationship Id="rId37" Type="http://schemas.openxmlformats.org/officeDocument/2006/relationships/hyperlink" Target="https://www.healthcare.gov/medicaid-chip/childrens-health-insurance-program/" TargetMode="External"/><Relationship Id="rId40" Type="http://schemas.openxmlformats.org/officeDocument/2006/relationships/hyperlink" Target="https://doi.org/10.1080/1350293X.2012.704762" TargetMode="External"/><Relationship Id="rId45" Type="http://schemas.openxmlformats.org/officeDocument/2006/relationships/hyperlink" Target="https://web-s-ebscohost-com.ezproxy.uwtsd.ac.uk/ehost/ebookviewer/ebook/bmxlYmtfXzI2NDEzMTZfX0FO0?sid=4b027a93-2dfb-4211-9b0c-eeb52358618c@redis&amp;vid=0&amp;format=EB&amp;lpid=lp_1&amp;rid=0" TargetMode="External"/><Relationship Id="rId53" Type="http://schemas.openxmlformats.org/officeDocument/2006/relationships/hyperlink" Target="https://books.google.co.uk/books?hl=en&amp;lr=&amp;id=mcgvEAAAQBAJ&amp;oi=fnd&amp;pg=PP1&amp;ots=w70Q0CQHoj&amp;sig=LjlaBGhQapTBX8S5w8StLzvTrkc&amp;redir_esc=y#v=onepage&amp;q&amp;f=true" TargetMode="External"/><Relationship Id="rId58" Type="http://schemas.openxmlformats.org/officeDocument/2006/relationships/hyperlink" Target="https://www.sciencedirect.com/science/article/abs/pii/S1876285916000279" TargetMode="External"/><Relationship Id="rId66" Type="http://schemas.openxmlformats.org/officeDocument/2006/relationships/hyperlink" Target="https://usir.salford.ac.uk/id/eprint/62462/3/Callaghan%20chapter-%20social%20policy.pdf" TargetMode="External"/><Relationship Id="rId5" Type="http://schemas.openxmlformats.org/officeDocument/2006/relationships/endnotes" Target="endnotes.xml"/><Relationship Id="rId61" Type="http://schemas.openxmlformats.org/officeDocument/2006/relationships/hyperlink" Target="https://eprints.lse.ac.uk/103514/" TargetMode="External"/><Relationship Id="rId19" Type="http://schemas.openxmlformats.org/officeDocument/2006/relationships/hyperlink" Target="https://www.jrf.org.uk/blog/how-can-devolution-loosen-hold-child-poverty-wales?gclid=Cj0KCQiA9YugBhCZARIsAACXxeKCCgS6a_MROl1ArO-ARX2YcztWP7Zam-Yp2sdRDOZIn63nS1oYaNYaAieQEALw_wcB" TargetMode="External"/><Relationship Id="rId14" Type="http://schemas.openxmlformats.org/officeDocument/2006/relationships/hyperlink" Target="https://psycnet.apa.org/manuscript/2018-34600-001.pdf" TargetMode="External"/><Relationship Id="rId22" Type="http://schemas.openxmlformats.org/officeDocument/2006/relationships/hyperlink" Target="https://www.childcomwales.org.uk/publications/" TargetMode="External"/><Relationship Id="rId27" Type="http://schemas.openxmlformats.org/officeDocument/2006/relationships/hyperlink" Target="https://cpag.org.uk/child-poverty/child-poverty-facts-and-figures?utm_medium=cpc&amp;utm_source=google&amp;utm_campaign=informjuly21&amp;utm_content=search&amp;utm_term=cause&amp;gclid=Cj0KCQiA9YugBhCZARIsAACXxeKaOg9u4jx5LihLU1ZEy-BoY0QndjI91jlEjBRX6cWquoCvYn6BgsIaAqCJEALw_wcB" TargetMode="External"/><Relationship Id="rId30" Type="http://schemas.openxmlformats.org/officeDocument/2006/relationships/hyperlink" Target="https://assets.publishing.service.gov.uk/government/uploads/system/uploads/attachment_data/file/315587/Equality_Act_Advice_Final.pdf" TargetMode="External"/><Relationship Id="rId35" Type="http://schemas.openxmlformats.org/officeDocument/2006/relationships/hyperlink" Target="https://www.foodethicscouncil.org/theme/food-poverty/" TargetMode="External"/><Relationship Id="rId43" Type="http://schemas.openxmlformats.org/officeDocument/2006/relationships/hyperlink" Target="https://www.nesta.org.uk/fairer-start/?gclid=Cj0KCQiA9YugBhCZARIsAACXxeJeZh-UmPIN9k-fA4WpoXve-nNKgGbTLGn3sOzIYtjnrnOf6qAXnloaAiTkEALw_wcB" TargetMode="External"/><Relationship Id="rId48" Type="http://schemas.openxmlformats.org/officeDocument/2006/relationships/hyperlink" Target="https://library.oapen.org/handle/20.500.12657/23091" TargetMode="External"/><Relationship Id="rId56" Type="http://schemas.openxmlformats.org/officeDocument/2006/relationships/hyperlink" Target="https://www.annualreviews.org/doi/pdf/10.1146/annurev-publhealth-090419-101940" TargetMode="External"/><Relationship Id="rId64" Type="http://schemas.openxmlformats.org/officeDocument/2006/relationships/hyperlink" Target="https://www.parliament.uk/business/publications/research/key-issues-parliament-2015/social-protection/child-poverty/#:~:text=The%202020%20child%20poverty%20targets&amp;text=The%20Act%20%E2%80%93%20which%20received%20cross,median%20income*%20before%20housing%20costs." TargetMode="External"/><Relationship Id="rId69" Type="http://schemas.openxmlformats.org/officeDocument/2006/relationships/fontTable" Target="fontTable.xml"/><Relationship Id="rId8" Type="http://schemas.openxmlformats.org/officeDocument/2006/relationships/hyperlink" Target="https://www.asha.org/practice-portal/clinical-topics/social-communication-disorder/" TargetMode="External"/><Relationship Id="rId51" Type="http://schemas.openxmlformats.org/officeDocument/2006/relationships/hyperlink" Target="https://www.bbc.co.uk/wales/raiseyourgame/sites/motivation/thegaffer/pages/keith_towler.shtml" TargetMode="External"/><Relationship Id="rId3" Type="http://schemas.openxmlformats.org/officeDocument/2006/relationships/webSettings" Target="webSettings.xml"/><Relationship Id="rId12" Type="http://schemas.openxmlformats.org/officeDocument/2006/relationships/hyperlink" Target="https://www.bbc.co.uk/news/uk-wales-27179276" TargetMode="External"/><Relationship Id="rId17" Type="http://schemas.openxmlformats.org/officeDocument/2006/relationships/hyperlink" Target="https://www.legislation.gov.uk/ukpga/2001/18/section/2" TargetMode="External"/><Relationship Id="rId25" Type="http://schemas.openxmlformats.org/officeDocument/2006/relationships/hyperlink" Target="https://doi.org/10.1080/1350293X.2012.704762" TargetMode="External"/><Relationship Id="rId33" Type="http://schemas.openxmlformats.org/officeDocument/2006/relationships/hyperlink" Target="https://fpg.unc.edu/sites/fpg.unc.edu/files/resources/reports-and-policy-briefs/FPG_CECER-DLL_WorkingPaper1.pdf" TargetMode="External"/><Relationship Id="rId38" Type="http://schemas.openxmlformats.org/officeDocument/2006/relationships/hyperlink" Target="https://files.eric.ed.gov/fulltext/EJ1002993.pdf" TargetMode="External"/><Relationship Id="rId46" Type="http://schemas.openxmlformats.org/officeDocument/2006/relationships/hyperlink" Target="https://doi.org/10.1136/archdischild-2018-314808" TargetMode="External"/><Relationship Id="rId59" Type="http://schemas.openxmlformats.org/officeDocument/2006/relationships/hyperlink" Target="https://doi.org/10.1146/annurev-clinpsy-100219-060201" TargetMode="External"/><Relationship Id="rId67" Type="http://schemas.openxmlformats.org/officeDocument/2006/relationships/hyperlink" Target="https://www.ewc.wales/site/index.php/en/about/blog-archive/101-sally-holland-what-next-for-education-in-wales.html" TargetMode="External"/><Relationship Id="rId20" Type="http://schemas.openxmlformats.org/officeDocument/2006/relationships/hyperlink" Target="https://www.childcomwales.org.uk/about-us/the-commissioner-rocio-cifuentes/" TargetMode="External"/><Relationship Id="rId41" Type="http://schemas.openxmlformats.org/officeDocument/2006/relationships/hyperlink" Target="http://www.mentalhealthwales.net/2021/03/interview-sally-holland-childrens-commissioner-for-wales/" TargetMode="External"/><Relationship Id="rId54" Type="http://schemas.openxmlformats.org/officeDocument/2006/relationships/hyperlink" Target="https://www.youtube.com/watch?v=2uNzZ4WRJmQ" TargetMode="External"/><Relationship Id="rId62" Type="http://schemas.openxmlformats.org/officeDocument/2006/relationships/hyperlink" Target="https://www.trusselltrust.org/news-and-blog/latest-stats/mid-year-stats/" TargetMode="External"/><Relationship Id="rId7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80/1034912X.2021.1885013" TargetMode="External"/><Relationship Id="rId15" Type="http://schemas.openxmlformats.org/officeDocument/2006/relationships/hyperlink" Target="https://doi.org/10.1080/03004430.2017.1324436" TargetMode="External"/><Relationship Id="rId23" Type="http://schemas.openxmlformats.org/officeDocument/2006/relationships/hyperlink" Target="https://www.childcomwales.org.uk/about-us/legal-powers/#:~:text=Its%20main%20aim%20is%20to,advice%20based%20on%20the%20UNCRC" TargetMode="External"/><Relationship Id="rId28" Type="http://schemas.openxmlformats.org/officeDocument/2006/relationships/hyperlink" Target="https://crae.org.uk/our-guide-childrens-rights-and-law/laws-protecting-childrens-rights/equality-act-2010" TargetMode="External"/><Relationship Id="rId36" Type="http://schemas.openxmlformats.org/officeDocument/2006/relationships/hyperlink" Target="https://www.gov.wales/childrens-commissioner-wales#:~:text=The%20Children's%20Commissioner%20for%20Wales,bodies%2C%20including%20the%20Welsh%20Government" TargetMode="External"/><Relationship Id="rId49" Type="http://schemas.openxmlformats.org/officeDocument/2006/relationships/hyperlink" Target="https://www.proquest.com/docview/2717148652?pq-origsite=gscholar&amp;fromopenview=true" TargetMode="External"/><Relationship Id="rId57" Type="http://schemas.openxmlformats.org/officeDocument/2006/relationships/hyperlink" Target="https://www.thelancet.com/pdfs/journals/lanres/PIIS2213-2600(20)30280-0/fulltext" TargetMode="External"/><Relationship Id="rId10" Type="http://schemas.openxmlformats.org/officeDocument/2006/relationships/hyperlink" Target="https://doi.org/10.1080/1350293X.2021.1872674" TargetMode="External"/><Relationship Id="rId31" Type="http://schemas.openxmlformats.org/officeDocument/2006/relationships/hyperlink" Target="https://www.oecd-ilibrary.org/education/leadership-for-quality-early-childhood-education-and-care_6e563bae-en" TargetMode="External"/><Relationship Id="rId44" Type="http://schemas.openxmlformats.org/officeDocument/2006/relationships/hyperlink" Target="https://doi.org/10.1080/03004430.2018.1455036" TargetMode="External"/><Relationship Id="rId52" Type="http://schemas.openxmlformats.org/officeDocument/2006/relationships/hyperlink" Target="https://books.google.co.uk/books?hl=en&amp;lr=&amp;id=fAVEAgAAQBAJ&amp;oi=fnd&amp;pg=PT11&amp;ots=u-LGgMnOYi&amp;sig=cq9W8jBiu40a5le80qNFjNpFqZA&amp;redir_esc=y#v=onepage&amp;q&amp;f=false" TargetMode="External"/><Relationship Id="rId60" Type="http://schemas.openxmlformats.org/officeDocument/2006/relationships/hyperlink" Target="https://www.communitypractitioner.co.uk/sites/default/files/media/document/2019/practice_welsh_s_community_practitioner_september_2019_community_practitioner_magazine.pdf" TargetMode="External"/><Relationship Id="rId65" Type="http://schemas.openxmlformats.org/officeDocument/2006/relationships/hyperlink" Target="https://journal.fi/jecer/article/view/114034" TargetMode="External"/><Relationship Id="rId4" Type="http://schemas.openxmlformats.org/officeDocument/2006/relationships/footnotes" Target="footnotes.xml"/><Relationship Id="rId9" Type="http://schemas.openxmlformats.org/officeDocument/2006/relationships/hyperlink" Target="https://doi.org/10.1057/s41287-021-00451-8." TargetMode="External"/><Relationship Id="rId13" Type="http://schemas.openxmlformats.org/officeDocument/2006/relationships/hyperlink" Target="https://books.google.co.uk/books?hl=en&amp;lr=&amp;id=3L1pEAAAQBAJ&amp;oi=fnd&amp;pg=PP1&amp;dq=building+and+forming+relationships+in+early+education&amp;ots=QyEmz56ItL&amp;sig=NpmLSoDJZMEyujfjQ9znUCRVdGc&amp;redir_esc=y#v=onepage&amp;q=building%20and%20forming%20relationships%20in%20early%20education&amp;f=false" TargetMode="External"/><Relationship Id="rId18" Type="http://schemas.openxmlformats.org/officeDocument/2006/relationships/hyperlink" Target="https://www.childcomwales.org.uk/wp-content/uploads/2016/04/Report-and-Accounts-01-02.pdf" TargetMode="External"/><Relationship Id="rId39" Type="http://schemas.openxmlformats.org/officeDocument/2006/relationships/hyperlink" Target="http://oro.open.ac.uk/87540/" TargetMode="External"/><Relationship Id="rId34" Type="http://schemas.openxmlformats.org/officeDocument/2006/relationships/hyperlink" Target="https://www.jrf.org.uk/blog/how-can-devolution-loosen-hold-child-poverty-wales?gclid=Cj0KCQiA9YugBhCZARIsAACXxeKCCgS6a_MROl1ArO-ARX2YcztWP7Zam-Yp2sdRDOZIn63nS1oYaNYaAieQEALw_wcB" TargetMode="External"/><Relationship Id="rId50" Type="http://schemas.openxmlformats.org/officeDocument/2006/relationships/hyperlink" Target="https://assets.publishing.service.gov.uk/government/uploads/system/uploads/attachment_data/file/913974/Understanding_and_quantifying_vulnerability_in_childhood.pdf" TargetMode="External"/><Relationship Id="rId55" Type="http://schemas.openxmlformats.org/officeDocument/2006/relationships/hyperlink" Target="https://www.savethechildren.org.uk/what-we-do/child-poverty/uk-child-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8001</TotalTime>
  <Pages>16</Pages>
  <Words>7136</Words>
  <Characters>40679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Hollie Parsons</cp:lastModifiedBy>
  <cp:revision>158</cp:revision>
  <dcterms:created xsi:type="dcterms:W3CDTF">2023-02-26T16:26:00Z</dcterms:created>
  <dcterms:modified xsi:type="dcterms:W3CDTF">2023-03-05T18:22:00Z</dcterms:modified>
</cp:coreProperties>
</file>