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AC79F" w14:textId="77777777" w:rsidR="001960B1" w:rsidRDefault="006C5FE5" w:rsidP="006C5FE5">
      <w:pPr>
        <w:jc w:val="center"/>
        <w:rPr>
          <w:rFonts w:cs="Times New Roman"/>
          <w:b/>
          <w:sz w:val="32"/>
          <w:szCs w:val="24"/>
        </w:rPr>
      </w:pPr>
      <w:r w:rsidRPr="006C5FE5">
        <w:rPr>
          <w:rFonts w:cs="Times New Roman"/>
          <w:b/>
          <w:bCs/>
          <w:sz w:val="32"/>
          <w:szCs w:val="24"/>
        </w:rPr>
        <w:t>Exploring the Ethical and Practical Implications of Teletherapy in Mental Health Treatment</w:t>
      </w:r>
      <w:r w:rsidRPr="006C5FE5">
        <w:rPr>
          <w:rFonts w:cs="Times New Roman"/>
          <w:b/>
          <w:sz w:val="32"/>
          <w:szCs w:val="24"/>
        </w:rPr>
        <w:t xml:space="preserve"> </w:t>
      </w:r>
    </w:p>
    <w:p w14:paraId="004706EF" w14:textId="77777777" w:rsidR="001960B1" w:rsidRDefault="001960B1" w:rsidP="006C5FE5">
      <w:pPr>
        <w:jc w:val="center"/>
        <w:rPr>
          <w:rFonts w:cs="Times New Roman"/>
          <w:b/>
          <w:sz w:val="32"/>
          <w:szCs w:val="24"/>
        </w:rPr>
      </w:pPr>
    </w:p>
    <w:p w14:paraId="2B869128" w14:textId="49F400D1" w:rsidR="006C5FE5" w:rsidRPr="006C5FE5" w:rsidRDefault="001960B1" w:rsidP="006C5FE5">
      <w:pPr>
        <w:jc w:val="center"/>
        <w:rPr>
          <w:rFonts w:cs="Times New Roman"/>
          <w:b/>
          <w:szCs w:val="24"/>
        </w:rPr>
      </w:pPr>
      <w:proofErr w:type="spellStart"/>
      <w:r>
        <w:rPr>
          <w:rFonts w:cs="Times New Roman"/>
          <w:b/>
          <w:sz w:val="32"/>
          <w:szCs w:val="24"/>
        </w:rPr>
        <w:t>Gurpinder</w:t>
      </w:r>
      <w:proofErr w:type="spellEnd"/>
      <w:r>
        <w:rPr>
          <w:rFonts w:cs="Times New Roman"/>
          <w:b/>
          <w:sz w:val="32"/>
          <w:szCs w:val="24"/>
        </w:rPr>
        <w:t xml:space="preserve"> Singh</w:t>
      </w:r>
      <w:r w:rsidR="006C5FE5" w:rsidRPr="006C5FE5">
        <w:rPr>
          <w:rFonts w:cs="Times New Roman"/>
          <w:b/>
          <w:szCs w:val="24"/>
        </w:rPr>
        <w:br w:type="page"/>
      </w:r>
    </w:p>
    <w:sdt>
      <w:sdtPr>
        <w:rPr>
          <w:rFonts w:ascii="Times New Roman" w:eastAsiaTheme="minorHAnsi" w:hAnsi="Times New Roman" w:cstheme="minorBidi"/>
          <w:color w:val="auto"/>
          <w:sz w:val="24"/>
          <w:szCs w:val="22"/>
          <w:lang w:val="en-GB"/>
        </w:rPr>
        <w:id w:val="-640355567"/>
        <w:docPartObj>
          <w:docPartGallery w:val="Table of Contents"/>
          <w:docPartUnique/>
        </w:docPartObj>
      </w:sdtPr>
      <w:sdtEndPr>
        <w:rPr>
          <w:b/>
          <w:bCs/>
          <w:noProof/>
        </w:rPr>
      </w:sdtEndPr>
      <w:sdtContent>
        <w:p w14:paraId="647B6CCB" w14:textId="77777777" w:rsidR="006C5FE5" w:rsidRPr="006C5FE5" w:rsidRDefault="006C5FE5" w:rsidP="006C5FE5">
          <w:pPr>
            <w:pStyle w:val="TOCHeading"/>
            <w:jc w:val="center"/>
            <w:rPr>
              <w:rFonts w:ascii="Times New Roman" w:hAnsi="Times New Roman" w:cs="Times New Roman"/>
              <w:b/>
              <w:i/>
              <w:color w:val="auto"/>
              <w:sz w:val="24"/>
            </w:rPr>
          </w:pPr>
          <w:r w:rsidRPr="006C5FE5">
            <w:rPr>
              <w:rFonts w:ascii="Times New Roman" w:hAnsi="Times New Roman" w:cs="Times New Roman"/>
              <w:b/>
              <w:i/>
              <w:color w:val="auto"/>
              <w:sz w:val="24"/>
            </w:rPr>
            <w:t>Table of Contents</w:t>
          </w:r>
        </w:p>
        <w:p w14:paraId="6E09899A" w14:textId="77777777" w:rsidR="006C5FE5" w:rsidRPr="006C5FE5" w:rsidRDefault="006C5FE5">
          <w:pPr>
            <w:pStyle w:val="TOC1"/>
            <w:tabs>
              <w:tab w:val="right" w:leader="dot" w:pos="9350"/>
            </w:tabs>
            <w:rPr>
              <w:rFonts w:asciiTheme="minorHAnsi" w:eastAsiaTheme="minorEastAsia" w:hAnsiTheme="minorHAnsi"/>
              <w:noProof/>
              <w:sz w:val="22"/>
              <w:lang w:eastAsia="en-GB"/>
            </w:rPr>
          </w:pPr>
          <w:r w:rsidRPr="006C5FE5">
            <w:fldChar w:fldCharType="begin"/>
          </w:r>
          <w:r w:rsidRPr="006C5FE5">
            <w:instrText xml:space="preserve"> TOC \o "1-3" \h \z \u </w:instrText>
          </w:r>
          <w:r w:rsidRPr="006C5FE5">
            <w:fldChar w:fldCharType="separate"/>
          </w:r>
          <w:hyperlink w:anchor="_Toc148745208" w:history="1">
            <w:r w:rsidRPr="006C5FE5">
              <w:rPr>
                <w:rStyle w:val="Hyperlink"/>
                <w:rFonts w:cs="Times New Roman"/>
                <w:noProof/>
                <w:color w:val="auto"/>
              </w:rPr>
              <w:t>Introduction</w:t>
            </w:r>
            <w:r w:rsidRPr="006C5FE5">
              <w:rPr>
                <w:noProof/>
                <w:webHidden/>
              </w:rPr>
              <w:tab/>
            </w:r>
            <w:r w:rsidRPr="006C5FE5">
              <w:rPr>
                <w:noProof/>
                <w:webHidden/>
              </w:rPr>
              <w:fldChar w:fldCharType="begin"/>
            </w:r>
            <w:r w:rsidRPr="006C5FE5">
              <w:rPr>
                <w:noProof/>
                <w:webHidden/>
              </w:rPr>
              <w:instrText xml:space="preserve"> PAGEREF _Toc148745208 \h </w:instrText>
            </w:r>
            <w:r w:rsidRPr="006C5FE5">
              <w:rPr>
                <w:noProof/>
                <w:webHidden/>
              </w:rPr>
            </w:r>
            <w:r w:rsidRPr="006C5FE5">
              <w:rPr>
                <w:noProof/>
                <w:webHidden/>
              </w:rPr>
              <w:fldChar w:fldCharType="separate"/>
            </w:r>
            <w:r w:rsidRPr="006C5FE5">
              <w:rPr>
                <w:noProof/>
                <w:webHidden/>
              </w:rPr>
              <w:t>3</w:t>
            </w:r>
            <w:r w:rsidRPr="006C5FE5">
              <w:rPr>
                <w:noProof/>
                <w:webHidden/>
              </w:rPr>
              <w:fldChar w:fldCharType="end"/>
            </w:r>
          </w:hyperlink>
        </w:p>
        <w:p w14:paraId="7EF0BB53" w14:textId="77777777" w:rsidR="006C5FE5" w:rsidRPr="006C5FE5" w:rsidRDefault="00000000">
          <w:pPr>
            <w:pStyle w:val="TOC2"/>
            <w:tabs>
              <w:tab w:val="right" w:leader="dot" w:pos="9350"/>
            </w:tabs>
            <w:rPr>
              <w:rFonts w:asciiTheme="minorHAnsi" w:eastAsiaTheme="minorEastAsia" w:hAnsiTheme="minorHAnsi"/>
              <w:noProof/>
              <w:sz w:val="22"/>
              <w:lang w:eastAsia="en-GB"/>
            </w:rPr>
          </w:pPr>
          <w:hyperlink w:anchor="_Toc148745209" w:history="1">
            <w:r w:rsidR="006C5FE5" w:rsidRPr="006C5FE5">
              <w:rPr>
                <w:rStyle w:val="Hyperlink"/>
                <w:rFonts w:cs="Times New Roman"/>
                <w:noProof/>
                <w:color w:val="auto"/>
              </w:rPr>
              <w:t>Topic Area</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_Toc148745209 \h </w:instrText>
            </w:r>
            <w:r w:rsidR="006C5FE5" w:rsidRPr="006C5FE5">
              <w:rPr>
                <w:noProof/>
                <w:webHidden/>
              </w:rPr>
            </w:r>
            <w:r w:rsidR="006C5FE5" w:rsidRPr="006C5FE5">
              <w:rPr>
                <w:noProof/>
                <w:webHidden/>
              </w:rPr>
              <w:fldChar w:fldCharType="separate"/>
            </w:r>
            <w:r w:rsidR="006C5FE5" w:rsidRPr="006C5FE5">
              <w:rPr>
                <w:noProof/>
                <w:webHidden/>
              </w:rPr>
              <w:t>3</w:t>
            </w:r>
            <w:r w:rsidR="006C5FE5" w:rsidRPr="006C5FE5">
              <w:rPr>
                <w:noProof/>
                <w:webHidden/>
              </w:rPr>
              <w:fldChar w:fldCharType="end"/>
            </w:r>
          </w:hyperlink>
        </w:p>
        <w:p w14:paraId="744F4C05" w14:textId="77777777" w:rsidR="006C5FE5" w:rsidRPr="006C5FE5" w:rsidRDefault="00000000">
          <w:pPr>
            <w:pStyle w:val="TOC2"/>
            <w:tabs>
              <w:tab w:val="right" w:leader="dot" w:pos="9350"/>
            </w:tabs>
            <w:rPr>
              <w:rFonts w:asciiTheme="minorHAnsi" w:eastAsiaTheme="minorEastAsia" w:hAnsiTheme="minorHAnsi"/>
              <w:noProof/>
              <w:sz w:val="22"/>
              <w:lang w:eastAsia="en-GB"/>
            </w:rPr>
          </w:pPr>
          <w:hyperlink w:anchor="_Toc148745210" w:history="1">
            <w:r w:rsidR="006C5FE5" w:rsidRPr="006C5FE5">
              <w:rPr>
                <w:rStyle w:val="Hyperlink"/>
                <w:rFonts w:cs="Times New Roman"/>
                <w:noProof/>
                <w:color w:val="auto"/>
              </w:rPr>
              <w:t>Aim of Study</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_Toc148745210 \h </w:instrText>
            </w:r>
            <w:r w:rsidR="006C5FE5" w:rsidRPr="006C5FE5">
              <w:rPr>
                <w:noProof/>
                <w:webHidden/>
              </w:rPr>
            </w:r>
            <w:r w:rsidR="006C5FE5" w:rsidRPr="006C5FE5">
              <w:rPr>
                <w:noProof/>
                <w:webHidden/>
              </w:rPr>
              <w:fldChar w:fldCharType="separate"/>
            </w:r>
            <w:r w:rsidR="006C5FE5" w:rsidRPr="006C5FE5">
              <w:rPr>
                <w:noProof/>
                <w:webHidden/>
              </w:rPr>
              <w:t>4</w:t>
            </w:r>
            <w:r w:rsidR="006C5FE5" w:rsidRPr="006C5FE5">
              <w:rPr>
                <w:noProof/>
                <w:webHidden/>
              </w:rPr>
              <w:fldChar w:fldCharType="end"/>
            </w:r>
          </w:hyperlink>
        </w:p>
        <w:p w14:paraId="2124592C" w14:textId="77777777" w:rsidR="006C5FE5" w:rsidRPr="006C5FE5" w:rsidRDefault="00000000">
          <w:pPr>
            <w:pStyle w:val="TOC2"/>
            <w:tabs>
              <w:tab w:val="right" w:leader="dot" w:pos="9350"/>
            </w:tabs>
            <w:rPr>
              <w:rFonts w:asciiTheme="minorHAnsi" w:eastAsiaTheme="minorEastAsia" w:hAnsiTheme="minorHAnsi"/>
              <w:noProof/>
              <w:sz w:val="22"/>
              <w:lang w:eastAsia="en-GB"/>
            </w:rPr>
          </w:pPr>
          <w:hyperlink w:anchor="_Toc148745211" w:history="1">
            <w:r w:rsidR="006C5FE5" w:rsidRPr="006C5FE5">
              <w:rPr>
                <w:rStyle w:val="Hyperlink"/>
                <w:rFonts w:cs="Times New Roman"/>
                <w:noProof/>
                <w:color w:val="auto"/>
              </w:rPr>
              <w:t>Theory and Research</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_Toc148745211 \h </w:instrText>
            </w:r>
            <w:r w:rsidR="006C5FE5" w:rsidRPr="006C5FE5">
              <w:rPr>
                <w:noProof/>
                <w:webHidden/>
              </w:rPr>
            </w:r>
            <w:r w:rsidR="006C5FE5" w:rsidRPr="006C5FE5">
              <w:rPr>
                <w:noProof/>
                <w:webHidden/>
              </w:rPr>
              <w:fldChar w:fldCharType="separate"/>
            </w:r>
            <w:r w:rsidR="006C5FE5" w:rsidRPr="006C5FE5">
              <w:rPr>
                <w:noProof/>
                <w:webHidden/>
              </w:rPr>
              <w:t>4</w:t>
            </w:r>
            <w:r w:rsidR="006C5FE5" w:rsidRPr="006C5FE5">
              <w:rPr>
                <w:noProof/>
                <w:webHidden/>
              </w:rPr>
              <w:fldChar w:fldCharType="end"/>
            </w:r>
          </w:hyperlink>
        </w:p>
        <w:p w14:paraId="0A7DC27B" w14:textId="77777777" w:rsidR="006C5FE5" w:rsidRPr="006C5FE5" w:rsidRDefault="00000000">
          <w:pPr>
            <w:pStyle w:val="TOC2"/>
            <w:tabs>
              <w:tab w:val="right" w:leader="dot" w:pos="9350"/>
            </w:tabs>
            <w:rPr>
              <w:rFonts w:asciiTheme="minorHAnsi" w:eastAsiaTheme="minorEastAsia" w:hAnsiTheme="minorHAnsi"/>
              <w:noProof/>
              <w:sz w:val="22"/>
              <w:lang w:eastAsia="en-GB"/>
            </w:rPr>
          </w:pPr>
          <w:hyperlink w:anchor="_Toc148745212" w:history="1">
            <w:r w:rsidR="006C5FE5" w:rsidRPr="006C5FE5">
              <w:rPr>
                <w:rStyle w:val="Hyperlink"/>
                <w:rFonts w:cs="Times New Roman"/>
                <w:noProof/>
                <w:color w:val="auto"/>
              </w:rPr>
              <w:t>Rationale for Study</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_Toc148745212 \h </w:instrText>
            </w:r>
            <w:r w:rsidR="006C5FE5" w:rsidRPr="006C5FE5">
              <w:rPr>
                <w:noProof/>
                <w:webHidden/>
              </w:rPr>
            </w:r>
            <w:r w:rsidR="006C5FE5" w:rsidRPr="006C5FE5">
              <w:rPr>
                <w:noProof/>
                <w:webHidden/>
              </w:rPr>
              <w:fldChar w:fldCharType="separate"/>
            </w:r>
            <w:r w:rsidR="006C5FE5" w:rsidRPr="006C5FE5">
              <w:rPr>
                <w:noProof/>
                <w:webHidden/>
              </w:rPr>
              <w:t>5</w:t>
            </w:r>
            <w:r w:rsidR="006C5FE5" w:rsidRPr="006C5FE5">
              <w:rPr>
                <w:noProof/>
                <w:webHidden/>
              </w:rPr>
              <w:fldChar w:fldCharType="end"/>
            </w:r>
          </w:hyperlink>
        </w:p>
        <w:p w14:paraId="159AA5D4" w14:textId="77777777" w:rsidR="006C5FE5" w:rsidRPr="006C5FE5" w:rsidRDefault="00000000">
          <w:pPr>
            <w:pStyle w:val="TOC2"/>
            <w:tabs>
              <w:tab w:val="right" w:leader="dot" w:pos="9350"/>
            </w:tabs>
            <w:rPr>
              <w:rFonts w:asciiTheme="minorHAnsi" w:eastAsiaTheme="minorEastAsia" w:hAnsiTheme="minorHAnsi"/>
              <w:noProof/>
              <w:sz w:val="22"/>
              <w:lang w:eastAsia="en-GB"/>
            </w:rPr>
          </w:pPr>
          <w:hyperlink w:anchor="_Toc148745213" w:history="1">
            <w:r w:rsidR="006C5FE5" w:rsidRPr="006C5FE5">
              <w:rPr>
                <w:rStyle w:val="Hyperlink"/>
                <w:rFonts w:cs="Times New Roman"/>
                <w:noProof/>
                <w:color w:val="auto"/>
              </w:rPr>
              <w:t>Hypotheses/Research Question</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_Toc148745213 \h </w:instrText>
            </w:r>
            <w:r w:rsidR="006C5FE5" w:rsidRPr="006C5FE5">
              <w:rPr>
                <w:noProof/>
                <w:webHidden/>
              </w:rPr>
            </w:r>
            <w:r w:rsidR="006C5FE5" w:rsidRPr="006C5FE5">
              <w:rPr>
                <w:noProof/>
                <w:webHidden/>
              </w:rPr>
              <w:fldChar w:fldCharType="separate"/>
            </w:r>
            <w:r w:rsidR="006C5FE5" w:rsidRPr="006C5FE5">
              <w:rPr>
                <w:noProof/>
                <w:webHidden/>
              </w:rPr>
              <w:t>5</w:t>
            </w:r>
            <w:r w:rsidR="006C5FE5" w:rsidRPr="006C5FE5">
              <w:rPr>
                <w:noProof/>
                <w:webHidden/>
              </w:rPr>
              <w:fldChar w:fldCharType="end"/>
            </w:r>
          </w:hyperlink>
        </w:p>
        <w:p w14:paraId="68D871E2" w14:textId="77777777" w:rsidR="006C5FE5" w:rsidRPr="006C5FE5" w:rsidRDefault="00000000">
          <w:pPr>
            <w:pStyle w:val="TOC1"/>
            <w:tabs>
              <w:tab w:val="right" w:leader="dot" w:pos="9350"/>
            </w:tabs>
            <w:rPr>
              <w:rFonts w:asciiTheme="minorHAnsi" w:eastAsiaTheme="minorEastAsia" w:hAnsiTheme="minorHAnsi"/>
              <w:noProof/>
              <w:sz w:val="22"/>
              <w:lang w:eastAsia="en-GB"/>
            </w:rPr>
          </w:pPr>
          <w:hyperlink w:anchor="_Toc148745214" w:history="1">
            <w:r w:rsidR="006C5FE5" w:rsidRPr="006C5FE5">
              <w:rPr>
                <w:rStyle w:val="Hyperlink"/>
                <w:rFonts w:cs="Times New Roman"/>
                <w:noProof/>
                <w:color w:val="auto"/>
              </w:rPr>
              <w:t>Proposed Methodology</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_Toc148745214 \h </w:instrText>
            </w:r>
            <w:r w:rsidR="006C5FE5" w:rsidRPr="006C5FE5">
              <w:rPr>
                <w:noProof/>
                <w:webHidden/>
              </w:rPr>
            </w:r>
            <w:r w:rsidR="006C5FE5" w:rsidRPr="006C5FE5">
              <w:rPr>
                <w:noProof/>
                <w:webHidden/>
              </w:rPr>
              <w:fldChar w:fldCharType="separate"/>
            </w:r>
            <w:r w:rsidR="006C5FE5" w:rsidRPr="006C5FE5">
              <w:rPr>
                <w:noProof/>
                <w:webHidden/>
              </w:rPr>
              <w:t>6</w:t>
            </w:r>
            <w:r w:rsidR="006C5FE5" w:rsidRPr="006C5FE5">
              <w:rPr>
                <w:noProof/>
                <w:webHidden/>
              </w:rPr>
              <w:fldChar w:fldCharType="end"/>
            </w:r>
          </w:hyperlink>
        </w:p>
        <w:p w14:paraId="5295C9F6" w14:textId="77777777" w:rsidR="006C5FE5" w:rsidRPr="006C5FE5" w:rsidRDefault="00000000">
          <w:pPr>
            <w:pStyle w:val="TOC2"/>
            <w:tabs>
              <w:tab w:val="right" w:leader="dot" w:pos="9350"/>
            </w:tabs>
            <w:rPr>
              <w:rFonts w:asciiTheme="minorHAnsi" w:eastAsiaTheme="minorEastAsia" w:hAnsiTheme="minorHAnsi"/>
              <w:noProof/>
              <w:sz w:val="22"/>
              <w:lang w:eastAsia="en-GB"/>
            </w:rPr>
          </w:pPr>
          <w:hyperlink w:anchor="_Toc148745215" w:history="1">
            <w:r w:rsidR="006C5FE5" w:rsidRPr="006C5FE5">
              <w:rPr>
                <w:rStyle w:val="Hyperlink"/>
                <w:rFonts w:cs="Times New Roman"/>
                <w:noProof/>
                <w:color w:val="auto"/>
              </w:rPr>
              <w:t>Design</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_Toc148745215 \h </w:instrText>
            </w:r>
            <w:r w:rsidR="006C5FE5" w:rsidRPr="006C5FE5">
              <w:rPr>
                <w:noProof/>
                <w:webHidden/>
              </w:rPr>
            </w:r>
            <w:r w:rsidR="006C5FE5" w:rsidRPr="006C5FE5">
              <w:rPr>
                <w:noProof/>
                <w:webHidden/>
              </w:rPr>
              <w:fldChar w:fldCharType="separate"/>
            </w:r>
            <w:r w:rsidR="006C5FE5" w:rsidRPr="006C5FE5">
              <w:rPr>
                <w:noProof/>
                <w:webHidden/>
              </w:rPr>
              <w:t>6</w:t>
            </w:r>
            <w:r w:rsidR="006C5FE5" w:rsidRPr="006C5FE5">
              <w:rPr>
                <w:noProof/>
                <w:webHidden/>
              </w:rPr>
              <w:fldChar w:fldCharType="end"/>
            </w:r>
          </w:hyperlink>
        </w:p>
        <w:p w14:paraId="5771BA8F" w14:textId="77777777" w:rsidR="006C5FE5" w:rsidRPr="006C5FE5" w:rsidRDefault="00000000">
          <w:pPr>
            <w:pStyle w:val="TOC2"/>
            <w:tabs>
              <w:tab w:val="right" w:leader="dot" w:pos="9350"/>
            </w:tabs>
            <w:rPr>
              <w:rFonts w:asciiTheme="minorHAnsi" w:eastAsiaTheme="minorEastAsia" w:hAnsiTheme="minorHAnsi"/>
              <w:noProof/>
              <w:sz w:val="22"/>
              <w:lang w:eastAsia="en-GB"/>
            </w:rPr>
          </w:pPr>
          <w:hyperlink w:anchor="_Toc148745216" w:history="1">
            <w:r w:rsidR="006C5FE5" w:rsidRPr="006C5FE5">
              <w:rPr>
                <w:rStyle w:val="Hyperlink"/>
                <w:rFonts w:cs="Times New Roman"/>
                <w:noProof/>
                <w:color w:val="auto"/>
              </w:rPr>
              <w:t>Participants</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_Toc148745216 \h </w:instrText>
            </w:r>
            <w:r w:rsidR="006C5FE5" w:rsidRPr="006C5FE5">
              <w:rPr>
                <w:noProof/>
                <w:webHidden/>
              </w:rPr>
            </w:r>
            <w:r w:rsidR="006C5FE5" w:rsidRPr="006C5FE5">
              <w:rPr>
                <w:noProof/>
                <w:webHidden/>
              </w:rPr>
              <w:fldChar w:fldCharType="separate"/>
            </w:r>
            <w:r w:rsidR="006C5FE5" w:rsidRPr="006C5FE5">
              <w:rPr>
                <w:noProof/>
                <w:webHidden/>
              </w:rPr>
              <w:t>6</w:t>
            </w:r>
            <w:r w:rsidR="006C5FE5" w:rsidRPr="006C5FE5">
              <w:rPr>
                <w:noProof/>
                <w:webHidden/>
              </w:rPr>
              <w:fldChar w:fldCharType="end"/>
            </w:r>
          </w:hyperlink>
        </w:p>
        <w:p w14:paraId="410ED1C5" w14:textId="77777777" w:rsidR="006C5FE5" w:rsidRPr="006C5FE5" w:rsidRDefault="00000000">
          <w:pPr>
            <w:pStyle w:val="TOC2"/>
            <w:tabs>
              <w:tab w:val="right" w:leader="dot" w:pos="9350"/>
            </w:tabs>
            <w:rPr>
              <w:rFonts w:asciiTheme="minorHAnsi" w:eastAsiaTheme="minorEastAsia" w:hAnsiTheme="minorHAnsi"/>
              <w:noProof/>
              <w:sz w:val="22"/>
              <w:lang w:eastAsia="en-GB"/>
            </w:rPr>
          </w:pPr>
          <w:hyperlink w:anchor="_Toc148745217" w:history="1">
            <w:r w:rsidR="006C5FE5" w:rsidRPr="006C5FE5">
              <w:rPr>
                <w:rStyle w:val="Hyperlink"/>
                <w:rFonts w:cs="Times New Roman"/>
                <w:noProof/>
                <w:color w:val="auto"/>
              </w:rPr>
              <w:t>Materials</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_Toc148745217 \h </w:instrText>
            </w:r>
            <w:r w:rsidR="006C5FE5" w:rsidRPr="006C5FE5">
              <w:rPr>
                <w:noProof/>
                <w:webHidden/>
              </w:rPr>
            </w:r>
            <w:r w:rsidR="006C5FE5" w:rsidRPr="006C5FE5">
              <w:rPr>
                <w:noProof/>
                <w:webHidden/>
              </w:rPr>
              <w:fldChar w:fldCharType="separate"/>
            </w:r>
            <w:r w:rsidR="006C5FE5" w:rsidRPr="006C5FE5">
              <w:rPr>
                <w:noProof/>
                <w:webHidden/>
              </w:rPr>
              <w:t>7</w:t>
            </w:r>
            <w:r w:rsidR="006C5FE5" w:rsidRPr="006C5FE5">
              <w:rPr>
                <w:noProof/>
                <w:webHidden/>
              </w:rPr>
              <w:fldChar w:fldCharType="end"/>
            </w:r>
          </w:hyperlink>
        </w:p>
        <w:p w14:paraId="709259E4" w14:textId="77777777" w:rsidR="006C5FE5" w:rsidRPr="006C5FE5" w:rsidRDefault="00000000">
          <w:pPr>
            <w:pStyle w:val="TOC2"/>
            <w:tabs>
              <w:tab w:val="right" w:leader="dot" w:pos="9350"/>
            </w:tabs>
            <w:rPr>
              <w:rFonts w:asciiTheme="minorHAnsi" w:eastAsiaTheme="minorEastAsia" w:hAnsiTheme="minorHAnsi"/>
              <w:noProof/>
              <w:sz w:val="22"/>
              <w:lang w:eastAsia="en-GB"/>
            </w:rPr>
          </w:pPr>
          <w:hyperlink w:anchor="_Toc148745218" w:history="1">
            <w:r w:rsidR="006C5FE5" w:rsidRPr="006C5FE5">
              <w:rPr>
                <w:rStyle w:val="Hyperlink"/>
                <w:rFonts w:cs="Times New Roman"/>
                <w:noProof/>
                <w:color w:val="auto"/>
              </w:rPr>
              <w:t>Proposed Procedure</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_Toc148745218 \h </w:instrText>
            </w:r>
            <w:r w:rsidR="006C5FE5" w:rsidRPr="006C5FE5">
              <w:rPr>
                <w:noProof/>
                <w:webHidden/>
              </w:rPr>
            </w:r>
            <w:r w:rsidR="006C5FE5" w:rsidRPr="006C5FE5">
              <w:rPr>
                <w:noProof/>
                <w:webHidden/>
              </w:rPr>
              <w:fldChar w:fldCharType="separate"/>
            </w:r>
            <w:r w:rsidR="006C5FE5" w:rsidRPr="006C5FE5">
              <w:rPr>
                <w:noProof/>
                <w:webHidden/>
              </w:rPr>
              <w:t>7</w:t>
            </w:r>
            <w:r w:rsidR="006C5FE5" w:rsidRPr="006C5FE5">
              <w:rPr>
                <w:noProof/>
                <w:webHidden/>
              </w:rPr>
              <w:fldChar w:fldCharType="end"/>
            </w:r>
          </w:hyperlink>
        </w:p>
        <w:p w14:paraId="398F6C2D" w14:textId="77777777" w:rsidR="006C5FE5" w:rsidRPr="006C5FE5" w:rsidRDefault="00000000">
          <w:pPr>
            <w:pStyle w:val="TOC1"/>
            <w:tabs>
              <w:tab w:val="right" w:leader="dot" w:pos="9350"/>
            </w:tabs>
            <w:rPr>
              <w:rFonts w:asciiTheme="minorHAnsi" w:eastAsiaTheme="minorEastAsia" w:hAnsiTheme="minorHAnsi"/>
              <w:noProof/>
              <w:sz w:val="22"/>
              <w:lang w:eastAsia="en-GB"/>
            </w:rPr>
          </w:pPr>
          <w:hyperlink w:anchor="_Toc148745219" w:history="1">
            <w:r w:rsidR="006C5FE5" w:rsidRPr="006C5FE5">
              <w:rPr>
                <w:rStyle w:val="Hyperlink"/>
                <w:rFonts w:cs="Times New Roman"/>
                <w:noProof/>
                <w:color w:val="auto"/>
              </w:rPr>
              <w:t>Results</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_Toc148745219 \h </w:instrText>
            </w:r>
            <w:r w:rsidR="006C5FE5" w:rsidRPr="006C5FE5">
              <w:rPr>
                <w:noProof/>
                <w:webHidden/>
              </w:rPr>
            </w:r>
            <w:r w:rsidR="006C5FE5" w:rsidRPr="006C5FE5">
              <w:rPr>
                <w:noProof/>
                <w:webHidden/>
              </w:rPr>
              <w:fldChar w:fldCharType="separate"/>
            </w:r>
            <w:r w:rsidR="006C5FE5" w:rsidRPr="006C5FE5">
              <w:rPr>
                <w:noProof/>
                <w:webHidden/>
              </w:rPr>
              <w:t>8</w:t>
            </w:r>
            <w:r w:rsidR="006C5FE5" w:rsidRPr="006C5FE5">
              <w:rPr>
                <w:noProof/>
                <w:webHidden/>
              </w:rPr>
              <w:fldChar w:fldCharType="end"/>
            </w:r>
          </w:hyperlink>
        </w:p>
        <w:p w14:paraId="4E35C700" w14:textId="77777777" w:rsidR="006C5FE5" w:rsidRPr="006C5FE5" w:rsidRDefault="00000000">
          <w:pPr>
            <w:pStyle w:val="TOC1"/>
            <w:tabs>
              <w:tab w:val="right" w:leader="dot" w:pos="9350"/>
            </w:tabs>
            <w:rPr>
              <w:rFonts w:asciiTheme="minorHAnsi" w:eastAsiaTheme="minorEastAsia" w:hAnsiTheme="minorHAnsi"/>
              <w:noProof/>
              <w:sz w:val="22"/>
              <w:lang w:eastAsia="en-GB"/>
            </w:rPr>
          </w:pPr>
          <w:hyperlink w:anchor="_Toc148745220" w:history="1">
            <w:r w:rsidR="006C5FE5" w:rsidRPr="006C5FE5">
              <w:rPr>
                <w:rStyle w:val="Hyperlink"/>
                <w:rFonts w:cs="Times New Roman"/>
                <w:noProof/>
                <w:color w:val="auto"/>
              </w:rPr>
              <w:t>Ethical Considerations</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_Toc148745220 \h </w:instrText>
            </w:r>
            <w:r w:rsidR="006C5FE5" w:rsidRPr="006C5FE5">
              <w:rPr>
                <w:noProof/>
                <w:webHidden/>
              </w:rPr>
            </w:r>
            <w:r w:rsidR="006C5FE5" w:rsidRPr="006C5FE5">
              <w:rPr>
                <w:noProof/>
                <w:webHidden/>
              </w:rPr>
              <w:fldChar w:fldCharType="separate"/>
            </w:r>
            <w:r w:rsidR="006C5FE5" w:rsidRPr="006C5FE5">
              <w:rPr>
                <w:noProof/>
                <w:webHidden/>
              </w:rPr>
              <w:t>8</w:t>
            </w:r>
            <w:r w:rsidR="006C5FE5" w:rsidRPr="006C5FE5">
              <w:rPr>
                <w:noProof/>
                <w:webHidden/>
              </w:rPr>
              <w:fldChar w:fldCharType="end"/>
            </w:r>
          </w:hyperlink>
        </w:p>
        <w:p w14:paraId="00201DE0" w14:textId="77777777" w:rsidR="006C5FE5" w:rsidRPr="006C5FE5" w:rsidRDefault="00000000">
          <w:pPr>
            <w:pStyle w:val="TOC2"/>
            <w:tabs>
              <w:tab w:val="right" w:leader="dot" w:pos="9350"/>
            </w:tabs>
            <w:rPr>
              <w:rFonts w:asciiTheme="minorHAnsi" w:eastAsiaTheme="minorEastAsia" w:hAnsiTheme="minorHAnsi"/>
              <w:noProof/>
              <w:sz w:val="22"/>
              <w:lang w:eastAsia="en-GB"/>
            </w:rPr>
          </w:pPr>
          <w:hyperlink w:anchor="_Toc148745221" w:history="1">
            <w:r w:rsidR="006C5FE5" w:rsidRPr="006C5FE5">
              <w:rPr>
                <w:rStyle w:val="Hyperlink"/>
                <w:rFonts w:cs="Times New Roman"/>
                <w:noProof/>
                <w:color w:val="auto"/>
              </w:rPr>
              <w:t>Informed Consent</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_Toc148745221 \h </w:instrText>
            </w:r>
            <w:r w:rsidR="006C5FE5" w:rsidRPr="006C5FE5">
              <w:rPr>
                <w:noProof/>
                <w:webHidden/>
              </w:rPr>
            </w:r>
            <w:r w:rsidR="006C5FE5" w:rsidRPr="006C5FE5">
              <w:rPr>
                <w:noProof/>
                <w:webHidden/>
              </w:rPr>
              <w:fldChar w:fldCharType="separate"/>
            </w:r>
            <w:r w:rsidR="006C5FE5" w:rsidRPr="006C5FE5">
              <w:rPr>
                <w:noProof/>
                <w:webHidden/>
              </w:rPr>
              <w:t>8</w:t>
            </w:r>
            <w:r w:rsidR="006C5FE5" w:rsidRPr="006C5FE5">
              <w:rPr>
                <w:noProof/>
                <w:webHidden/>
              </w:rPr>
              <w:fldChar w:fldCharType="end"/>
            </w:r>
          </w:hyperlink>
        </w:p>
        <w:p w14:paraId="6B26C9CD" w14:textId="77777777" w:rsidR="006C5FE5" w:rsidRPr="006C5FE5" w:rsidRDefault="00000000">
          <w:pPr>
            <w:pStyle w:val="TOC2"/>
            <w:tabs>
              <w:tab w:val="right" w:leader="dot" w:pos="9350"/>
            </w:tabs>
            <w:rPr>
              <w:rFonts w:asciiTheme="minorHAnsi" w:eastAsiaTheme="minorEastAsia" w:hAnsiTheme="minorHAnsi"/>
              <w:noProof/>
              <w:sz w:val="22"/>
              <w:lang w:eastAsia="en-GB"/>
            </w:rPr>
          </w:pPr>
          <w:hyperlink w:anchor="_Toc148745222" w:history="1">
            <w:r w:rsidR="006C5FE5" w:rsidRPr="006C5FE5">
              <w:rPr>
                <w:rStyle w:val="Hyperlink"/>
                <w:rFonts w:cs="Times New Roman"/>
                <w:noProof/>
                <w:color w:val="auto"/>
              </w:rPr>
              <w:t>Confidentiality</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_Toc148745222 \h </w:instrText>
            </w:r>
            <w:r w:rsidR="006C5FE5" w:rsidRPr="006C5FE5">
              <w:rPr>
                <w:noProof/>
                <w:webHidden/>
              </w:rPr>
            </w:r>
            <w:r w:rsidR="006C5FE5" w:rsidRPr="006C5FE5">
              <w:rPr>
                <w:noProof/>
                <w:webHidden/>
              </w:rPr>
              <w:fldChar w:fldCharType="separate"/>
            </w:r>
            <w:r w:rsidR="006C5FE5" w:rsidRPr="006C5FE5">
              <w:rPr>
                <w:noProof/>
                <w:webHidden/>
              </w:rPr>
              <w:t>9</w:t>
            </w:r>
            <w:r w:rsidR="006C5FE5" w:rsidRPr="006C5FE5">
              <w:rPr>
                <w:noProof/>
                <w:webHidden/>
              </w:rPr>
              <w:fldChar w:fldCharType="end"/>
            </w:r>
          </w:hyperlink>
        </w:p>
        <w:p w14:paraId="4A18BCDA" w14:textId="77777777" w:rsidR="006C5FE5" w:rsidRPr="006C5FE5" w:rsidRDefault="00000000">
          <w:pPr>
            <w:pStyle w:val="TOC2"/>
            <w:tabs>
              <w:tab w:val="right" w:leader="dot" w:pos="9350"/>
            </w:tabs>
            <w:rPr>
              <w:rFonts w:asciiTheme="minorHAnsi" w:eastAsiaTheme="minorEastAsia" w:hAnsiTheme="minorHAnsi"/>
              <w:noProof/>
              <w:sz w:val="22"/>
              <w:lang w:eastAsia="en-GB"/>
            </w:rPr>
          </w:pPr>
          <w:hyperlink w:anchor="_Toc148745223" w:history="1">
            <w:r w:rsidR="006C5FE5" w:rsidRPr="006C5FE5">
              <w:rPr>
                <w:rStyle w:val="Hyperlink"/>
                <w:rFonts w:cs="Times New Roman"/>
                <w:noProof/>
                <w:color w:val="auto"/>
              </w:rPr>
              <w:t>Privacy and Data Security</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_Toc148745223 \h </w:instrText>
            </w:r>
            <w:r w:rsidR="006C5FE5" w:rsidRPr="006C5FE5">
              <w:rPr>
                <w:noProof/>
                <w:webHidden/>
              </w:rPr>
            </w:r>
            <w:r w:rsidR="006C5FE5" w:rsidRPr="006C5FE5">
              <w:rPr>
                <w:noProof/>
                <w:webHidden/>
              </w:rPr>
              <w:fldChar w:fldCharType="separate"/>
            </w:r>
            <w:r w:rsidR="006C5FE5" w:rsidRPr="006C5FE5">
              <w:rPr>
                <w:noProof/>
                <w:webHidden/>
              </w:rPr>
              <w:t>9</w:t>
            </w:r>
            <w:r w:rsidR="006C5FE5" w:rsidRPr="006C5FE5">
              <w:rPr>
                <w:noProof/>
                <w:webHidden/>
              </w:rPr>
              <w:fldChar w:fldCharType="end"/>
            </w:r>
          </w:hyperlink>
        </w:p>
        <w:p w14:paraId="3211D754" w14:textId="77777777" w:rsidR="006C5FE5" w:rsidRPr="006C5FE5" w:rsidRDefault="00000000">
          <w:pPr>
            <w:pStyle w:val="TOC2"/>
            <w:tabs>
              <w:tab w:val="right" w:leader="dot" w:pos="9350"/>
            </w:tabs>
            <w:rPr>
              <w:rFonts w:asciiTheme="minorHAnsi" w:eastAsiaTheme="minorEastAsia" w:hAnsiTheme="minorHAnsi"/>
              <w:noProof/>
              <w:sz w:val="22"/>
              <w:lang w:eastAsia="en-GB"/>
            </w:rPr>
          </w:pPr>
          <w:hyperlink w:anchor="_Toc148745224" w:history="1">
            <w:r w:rsidR="006C5FE5" w:rsidRPr="006C5FE5">
              <w:rPr>
                <w:rStyle w:val="Hyperlink"/>
                <w:rFonts w:cs="Times New Roman"/>
                <w:noProof/>
                <w:color w:val="auto"/>
              </w:rPr>
              <w:t>Potential Harm</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_Toc148745224 \h </w:instrText>
            </w:r>
            <w:r w:rsidR="006C5FE5" w:rsidRPr="006C5FE5">
              <w:rPr>
                <w:noProof/>
                <w:webHidden/>
              </w:rPr>
            </w:r>
            <w:r w:rsidR="006C5FE5" w:rsidRPr="006C5FE5">
              <w:rPr>
                <w:noProof/>
                <w:webHidden/>
              </w:rPr>
              <w:fldChar w:fldCharType="separate"/>
            </w:r>
            <w:r w:rsidR="006C5FE5" w:rsidRPr="006C5FE5">
              <w:rPr>
                <w:noProof/>
                <w:webHidden/>
              </w:rPr>
              <w:t>9</w:t>
            </w:r>
            <w:r w:rsidR="006C5FE5" w:rsidRPr="006C5FE5">
              <w:rPr>
                <w:noProof/>
                <w:webHidden/>
              </w:rPr>
              <w:fldChar w:fldCharType="end"/>
            </w:r>
          </w:hyperlink>
        </w:p>
        <w:p w14:paraId="717E8D13" w14:textId="77777777" w:rsidR="006C5FE5" w:rsidRPr="006C5FE5" w:rsidRDefault="00000000">
          <w:pPr>
            <w:pStyle w:val="TOC2"/>
            <w:tabs>
              <w:tab w:val="right" w:leader="dot" w:pos="9350"/>
            </w:tabs>
            <w:rPr>
              <w:rFonts w:asciiTheme="minorHAnsi" w:eastAsiaTheme="minorEastAsia" w:hAnsiTheme="minorHAnsi"/>
              <w:noProof/>
              <w:sz w:val="22"/>
              <w:lang w:eastAsia="en-GB"/>
            </w:rPr>
          </w:pPr>
          <w:hyperlink w:anchor="_Toc148745225" w:history="1">
            <w:r w:rsidR="006C5FE5" w:rsidRPr="006C5FE5">
              <w:rPr>
                <w:rStyle w:val="Hyperlink"/>
                <w:rFonts w:cs="Times New Roman"/>
                <w:noProof/>
                <w:color w:val="auto"/>
              </w:rPr>
              <w:t>Deception</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_Toc148745225 \h </w:instrText>
            </w:r>
            <w:r w:rsidR="006C5FE5" w:rsidRPr="006C5FE5">
              <w:rPr>
                <w:noProof/>
                <w:webHidden/>
              </w:rPr>
            </w:r>
            <w:r w:rsidR="006C5FE5" w:rsidRPr="006C5FE5">
              <w:rPr>
                <w:noProof/>
                <w:webHidden/>
              </w:rPr>
              <w:fldChar w:fldCharType="separate"/>
            </w:r>
            <w:r w:rsidR="006C5FE5" w:rsidRPr="006C5FE5">
              <w:rPr>
                <w:noProof/>
                <w:webHidden/>
              </w:rPr>
              <w:t>9</w:t>
            </w:r>
            <w:r w:rsidR="006C5FE5" w:rsidRPr="006C5FE5">
              <w:rPr>
                <w:noProof/>
                <w:webHidden/>
              </w:rPr>
              <w:fldChar w:fldCharType="end"/>
            </w:r>
          </w:hyperlink>
        </w:p>
        <w:p w14:paraId="1EF710C2" w14:textId="77777777" w:rsidR="006C5FE5" w:rsidRPr="006C5FE5" w:rsidRDefault="00000000">
          <w:pPr>
            <w:pStyle w:val="TOC1"/>
            <w:tabs>
              <w:tab w:val="right" w:leader="dot" w:pos="9350"/>
            </w:tabs>
            <w:rPr>
              <w:rFonts w:asciiTheme="minorHAnsi" w:eastAsiaTheme="minorEastAsia" w:hAnsiTheme="minorHAnsi"/>
              <w:noProof/>
              <w:sz w:val="22"/>
              <w:lang w:eastAsia="en-GB"/>
            </w:rPr>
          </w:pPr>
          <w:hyperlink w:anchor="_Toc148745226" w:history="1">
            <w:r w:rsidR="006C5FE5" w:rsidRPr="006C5FE5">
              <w:rPr>
                <w:rStyle w:val="Hyperlink"/>
                <w:rFonts w:cs="Times New Roman"/>
                <w:noProof/>
                <w:color w:val="auto"/>
              </w:rPr>
              <w:t>Conclusion</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_Toc148745226 \h </w:instrText>
            </w:r>
            <w:r w:rsidR="006C5FE5" w:rsidRPr="006C5FE5">
              <w:rPr>
                <w:noProof/>
                <w:webHidden/>
              </w:rPr>
            </w:r>
            <w:r w:rsidR="006C5FE5" w:rsidRPr="006C5FE5">
              <w:rPr>
                <w:noProof/>
                <w:webHidden/>
              </w:rPr>
              <w:fldChar w:fldCharType="separate"/>
            </w:r>
            <w:r w:rsidR="006C5FE5" w:rsidRPr="006C5FE5">
              <w:rPr>
                <w:noProof/>
                <w:webHidden/>
              </w:rPr>
              <w:t>10</w:t>
            </w:r>
            <w:r w:rsidR="006C5FE5" w:rsidRPr="006C5FE5">
              <w:rPr>
                <w:noProof/>
                <w:webHidden/>
              </w:rPr>
              <w:fldChar w:fldCharType="end"/>
            </w:r>
          </w:hyperlink>
        </w:p>
        <w:p w14:paraId="074AA9E3" w14:textId="77777777" w:rsidR="006C5FE5" w:rsidRPr="006C5FE5" w:rsidRDefault="00000000">
          <w:pPr>
            <w:pStyle w:val="TOC1"/>
            <w:tabs>
              <w:tab w:val="right" w:leader="dot" w:pos="9350"/>
            </w:tabs>
            <w:rPr>
              <w:rFonts w:asciiTheme="minorHAnsi" w:eastAsiaTheme="minorEastAsia" w:hAnsiTheme="minorHAnsi"/>
              <w:noProof/>
              <w:sz w:val="22"/>
              <w:lang w:eastAsia="en-GB"/>
            </w:rPr>
          </w:pPr>
          <w:hyperlink w:anchor="_Toc148745227" w:history="1">
            <w:r w:rsidR="006C5FE5" w:rsidRPr="006C5FE5">
              <w:rPr>
                <w:rStyle w:val="Hyperlink"/>
                <w:rFonts w:cs="Times New Roman"/>
                <w:noProof/>
                <w:color w:val="auto"/>
              </w:rPr>
              <w:t>References</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_Toc148745227 \h </w:instrText>
            </w:r>
            <w:r w:rsidR="006C5FE5" w:rsidRPr="006C5FE5">
              <w:rPr>
                <w:noProof/>
                <w:webHidden/>
              </w:rPr>
            </w:r>
            <w:r w:rsidR="006C5FE5" w:rsidRPr="006C5FE5">
              <w:rPr>
                <w:noProof/>
                <w:webHidden/>
              </w:rPr>
              <w:fldChar w:fldCharType="separate"/>
            </w:r>
            <w:r w:rsidR="006C5FE5" w:rsidRPr="006C5FE5">
              <w:rPr>
                <w:noProof/>
                <w:webHidden/>
              </w:rPr>
              <w:t>11</w:t>
            </w:r>
            <w:r w:rsidR="006C5FE5" w:rsidRPr="006C5FE5">
              <w:rPr>
                <w:noProof/>
                <w:webHidden/>
              </w:rPr>
              <w:fldChar w:fldCharType="end"/>
            </w:r>
          </w:hyperlink>
        </w:p>
        <w:p w14:paraId="566420E9" w14:textId="77777777" w:rsidR="006C5FE5" w:rsidRPr="006C5FE5" w:rsidRDefault="00000000">
          <w:pPr>
            <w:pStyle w:val="TOC1"/>
            <w:tabs>
              <w:tab w:val="right" w:leader="dot" w:pos="9350"/>
            </w:tabs>
            <w:rPr>
              <w:rFonts w:asciiTheme="minorHAnsi" w:eastAsiaTheme="minorEastAsia" w:hAnsiTheme="minorHAnsi"/>
              <w:noProof/>
              <w:sz w:val="22"/>
              <w:lang w:eastAsia="en-GB"/>
            </w:rPr>
          </w:pPr>
          <w:hyperlink w:anchor="_Toc148745228" w:history="1">
            <w:r w:rsidR="006C5FE5" w:rsidRPr="006C5FE5">
              <w:rPr>
                <w:rStyle w:val="Hyperlink"/>
                <w:noProof/>
                <w:color w:val="auto"/>
              </w:rPr>
              <w:t>Appendix</w:t>
            </w:r>
            <w:r w:rsidR="006C5FE5" w:rsidRPr="006C5FE5">
              <w:rPr>
                <w:noProof/>
                <w:webHidden/>
              </w:rPr>
              <w:tab/>
            </w:r>
            <w:r w:rsidR="006C5FE5" w:rsidRPr="006C5FE5">
              <w:rPr>
                <w:noProof/>
                <w:webHidden/>
              </w:rPr>
              <w:fldChar w:fldCharType="begin"/>
            </w:r>
            <w:r w:rsidR="006C5FE5" w:rsidRPr="006C5FE5">
              <w:rPr>
                <w:noProof/>
                <w:webHidden/>
              </w:rPr>
              <w:instrText xml:space="preserve"> PAGEREF _Toc148745228 \h </w:instrText>
            </w:r>
            <w:r w:rsidR="006C5FE5" w:rsidRPr="006C5FE5">
              <w:rPr>
                <w:noProof/>
                <w:webHidden/>
              </w:rPr>
            </w:r>
            <w:r w:rsidR="006C5FE5" w:rsidRPr="006C5FE5">
              <w:rPr>
                <w:noProof/>
                <w:webHidden/>
              </w:rPr>
              <w:fldChar w:fldCharType="separate"/>
            </w:r>
            <w:r w:rsidR="006C5FE5" w:rsidRPr="006C5FE5">
              <w:rPr>
                <w:noProof/>
                <w:webHidden/>
              </w:rPr>
              <w:t>15</w:t>
            </w:r>
            <w:r w:rsidR="006C5FE5" w:rsidRPr="006C5FE5">
              <w:rPr>
                <w:noProof/>
                <w:webHidden/>
              </w:rPr>
              <w:fldChar w:fldCharType="end"/>
            </w:r>
          </w:hyperlink>
        </w:p>
        <w:p w14:paraId="5A4F745E" w14:textId="77777777" w:rsidR="006C5FE5" w:rsidRPr="006C5FE5" w:rsidRDefault="006C5FE5">
          <w:r w:rsidRPr="006C5FE5">
            <w:rPr>
              <w:b/>
              <w:bCs/>
              <w:noProof/>
            </w:rPr>
            <w:fldChar w:fldCharType="end"/>
          </w:r>
        </w:p>
      </w:sdtContent>
    </w:sdt>
    <w:p w14:paraId="35301F4D" w14:textId="77777777" w:rsidR="006C5FE5" w:rsidRPr="006C5FE5" w:rsidRDefault="006C5FE5">
      <w:pPr>
        <w:spacing w:line="259" w:lineRule="auto"/>
        <w:jc w:val="left"/>
        <w:rPr>
          <w:rFonts w:eastAsiaTheme="majorEastAsia" w:cs="Times New Roman"/>
          <w:b/>
          <w:szCs w:val="24"/>
        </w:rPr>
      </w:pPr>
      <w:r w:rsidRPr="006C5FE5">
        <w:rPr>
          <w:rFonts w:cs="Times New Roman"/>
          <w:szCs w:val="24"/>
        </w:rPr>
        <w:br w:type="page"/>
      </w:r>
    </w:p>
    <w:p w14:paraId="122DAF0F" w14:textId="77777777" w:rsidR="00580003" w:rsidRPr="006C5FE5" w:rsidRDefault="00580003" w:rsidP="00550722">
      <w:pPr>
        <w:pStyle w:val="Heading1"/>
        <w:rPr>
          <w:rFonts w:cs="Times New Roman"/>
          <w:szCs w:val="24"/>
        </w:rPr>
      </w:pPr>
      <w:bookmarkStart w:id="0" w:name="_Toc148745208"/>
      <w:r w:rsidRPr="006C5FE5">
        <w:rPr>
          <w:rFonts w:cs="Times New Roman"/>
          <w:szCs w:val="24"/>
        </w:rPr>
        <w:lastRenderedPageBreak/>
        <w:t>Introduction</w:t>
      </w:r>
      <w:bookmarkEnd w:id="0"/>
    </w:p>
    <w:p w14:paraId="7DA17D01" w14:textId="77777777" w:rsidR="00565328" w:rsidRPr="00565328" w:rsidRDefault="00565328" w:rsidP="00565328">
      <w:pPr>
        <w:rPr>
          <w:rFonts w:cs="Times New Roman"/>
          <w:szCs w:val="24"/>
        </w:rPr>
      </w:pPr>
      <w:r w:rsidRPr="00565328">
        <w:rPr>
          <w:rFonts w:cs="Times New Roman"/>
          <w:szCs w:val="24"/>
        </w:rPr>
        <w:t>Teletherapy is an integral part of total health since it has revolutionised the way in which mental health services are delivered. Teletherapy, often delivered via digital platforms in today's times highlighted by the COVID-19 pandemic and related difficulties, provides a versatile and convenient means of gaining access to mental health treatment (Ramzan, Dixey, &amp; Morris, 2022). Despite this, teletherapy's increasing popularity has brought up a number of challenges, both in terms of logistics and ethics, that need a closer look at the way it can affect mental health care. Face-to-face therapy has been considered the standard of care in the area of mental health for quite some time. The rising need for remote access to conventional mental health therapies like counselling, psychotherapy, and psychiatry may be at the root of the popularity of teletherapy (Reilly et al., 2022). This shift has been hastened by the proliferation of digital connectivity and the widespread acceptance of remote healthcare provision. Potential advantages of teletherapy include increased accessibility, less stigma, and coverage of disadvantaged regions. However, transitioning to teletherapy is not without its difficulties. Ongoing ethical problems include maintaining client anonymity, obtaining valid permission, and establishing a trusting therapy relationship (Vu, 2022). Gaps in technology, data security, and the quality of the therapeutic relationship are just a few of the most pressing issues that need to be investigated carefully.</w:t>
      </w:r>
    </w:p>
    <w:p w14:paraId="37459629" w14:textId="77777777" w:rsidR="00580003" w:rsidRPr="006C5FE5" w:rsidRDefault="00565328" w:rsidP="00565328">
      <w:pPr>
        <w:rPr>
          <w:rFonts w:cs="Times New Roman"/>
          <w:szCs w:val="24"/>
        </w:rPr>
      </w:pPr>
      <w:r w:rsidRPr="00565328">
        <w:rPr>
          <w:rFonts w:cs="Times New Roman"/>
          <w:szCs w:val="24"/>
        </w:rPr>
        <w:t>This study's goals are significant because they include examining the ethical and practical consequences of teletherapy as a treatment strategy for mental health. This method will allow us to produce more thorough suggestions and more efficient processes by bridging important gaps in the current literature and offering new insights into the benefits and drawbacks of teletherapy. In today's ever-changing healthcare system, it is vital for the mental health community, policymakers, and people seeking treatment to understand the practical and ethical consequences of teletherapy</w:t>
      </w:r>
      <w:r w:rsidR="00015F24" w:rsidRPr="006C5FE5">
        <w:rPr>
          <w:rFonts w:cs="Times New Roman"/>
          <w:szCs w:val="24"/>
        </w:rPr>
        <w:t>. The study's goal is to illuminate how teletherapy might be used to improve mental health care in the future without compromising on ethics or quality</w:t>
      </w:r>
      <w:r w:rsidR="00150657" w:rsidRPr="006C5FE5">
        <w:rPr>
          <w:rFonts w:cs="Times New Roman"/>
          <w:szCs w:val="24"/>
        </w:rPr>
        <w:t>.</w:t>
      </w:r>
    </w:p>
    <w:p w14:paraId="039E740C" w14:textId="77777777" w:rsidR="00580003" w:rsidRPr="006C5FE5" w:rsidRDefault="00580003" w:rsidP="00550722">
      <w:pPr>
        <w:pStyle w:val="Heading2"/>
        <w:rPr>
          <w:rFonts w:cs="Times New Roman"/>
          <w:szCs w:val="24"/>
        </w:rPr>
      </w:pPr>
      <w:bookmarkStart w:id="1" w:name="_Toc148745209"/>
      <w:r w:rsidRPr="006C5FE5">
        <w:rPr>
          <w:rFonts w:cs="Times New Roman"/>
          <w:szCs w:val="24"/>
        </w:rPr>
        <w:t>Topic Area</w:t>
      </w:r>
      <w:bookmarkEnd w:id="1"/>
      <w:r w:rsidR="00150657" w:rsidRPr="006C5FE5">
        <w:rPr>
          <w:rFonts w:cs="Times New Roman"/>
          <w:szCs w:val="24"/>
        </w:rPr>
        <w:t xml:space="preserve"> </w:t>
      </w:r>
    </w:p>
    <w:p w14:paraId="70D698F8" w14:textId="77777777" w:rsidR="00150657" w:rsidRPr="006C5FE5" w:rsidRDefault="00015F24" w:rsidP="00550722">
      <w:pPr>
        <w:rPr>
          <w:rFonts w:cs="Times New Roman"/>
          <w:szCs w:val="24"/>
        </w:rPr>
      </w:pPr>
      <w:r w:rsidRPr="006C5FE5">
        <w:rPr>
          <w:rFonts w:cs="Times New Roman"/>
          <w:szCs w:val="24"/>
        </w:rPr>
        <w:t>Teletherapy as a field of mental health care represents an innovative and dynamic facet of the healthcare system. Teletherapy, often known as online therapy or telepsychology, refers to the delivery of mental health treatments across long distances using electronic means of communication</w:t>
      </w:r>
      <w:r w:rsidR="0030453D" w:rsidRPr="006C5FE5">
        <w:rPr>
          <w:rFonts w:cs="Times New Roman"/>
          <w:szCs w:val="24"/>
        </w:rPr>
        <w:t xml:space="preserve"> </w:t>
      </w:r>
      <w:r w:rsidR="0030453D" w:rsidRPr="006C5FE5">
        <w:rPr>
          <w:rFonts w:cs="Times New Roman"/>
          <w:szCs w:val="24"/>
        </w:rPr>
        <w:fldChar w:fldCharType="begin"/>
      </w:r>
      <w:r w:rsidR="0030453D" w:rsidRPr="006C5FE5">
        <w:rPr>
          <w:rFonts w:cs="Times New Roman"/>
          <w:szCs w:val="24"/>
        </w:rPr>
        <w:instrText xml:space="preserve"> ADDIN ZOTERO_ITEM CSL_CITATION {"citationID":"5WVCnQ7R","properties":{"formattedCitation":"(Vu, 2022)","plainCitation":"(Vu, 2022)","noteIndex":0},"citationItems":[{"id":7,"uris":["http://zotero.org/users/12757558/items/754GPKYQ"],"itemData":{"id":7,"type":"article-journal","container-title":"Western Undergraduate Psychology Journal","issue":"1","source":"Google Scholar","title":"An Overview and critical analysis on teletherapy","URL":"https://ojs.lib.uwo.ca/index.php/wupj/article/view/15248","volume":"10","author":[{"family":"Vu","given":"Julie"}],"accessed":{"date-parts":[["2023",10,21]]},"issued":{"date-parts":[["2022"]]}}}],"schema":"https://github.com/citation-style-language/schema/raw/master/csl-citation.json"} </w:instrText>
      </w:r>
      <w:r w:rsidR="0030453D" w:rsidRPr="006C5FE5">
        <w:rPr>
          <w:rFonts w:cs="Times New Roman"/>
          <w:szCs w:val="24"/>
        </w:rPr>
        <w:fldChar w:fldCharType="separate"/>
      </w:r>
      <w:r w:rsidR="0030453D" w:rsidRPr="006C5FE5">
        <w:rPr>
          <w:rFonts w:cs="Times New Roman"/>
          <w:szCs w:val="24"/>
        </w:rPr>
        <w:t>(Vu, 2022)</w:t>
      </w:r>
      <w:r w:rsidR="0030453D" w:rsidRPr="006C5FE5">
        <w:rPr>
          <w:rFonts w:cs="Times New Roman"/>
          <w:szCs w:val="24"/>
        </w:rPr>
        <w:fldChar w:fldCharType="end"/>
      </w:r>
      <w:r w:rsidRPr="006C5FE5">
        <w:rPr>
          <w:rFonts w:cs="Times New Roman"/>
          <w:szCs w:val="24"/>
        </w:rPr>
        <w:t xml:space="preserve">. As a result of a confluence of factors, this field has seen significant </w:t>
      </w:r>
      <w:r w:rsidRPr="006C5FE5">
        <w:rPr>
          <w:rFonts w:cs="Times New Roman"/>
          <w:szCs w:val="24"/>
        </w:rPr>
        <w:lastRenderedPageBreak/>
        <w:t>development and innovation in recent years.</w:t>
      </w:r>
      <w:r w:rsidR="0030453D" w:rsidRPr="006C5FE5">
        <w:rPr>
          <w:rFonts w:cs="Times New Roman"/>
          <w:szCs w:val="24"/>
        </w:rPr>
        <w:t xml:space="preserve"> </w:t>
      </w:r>
      <w:r w:rsidRPr="006C5FE5">
        <w:rPr>
          <w:rFonts w:cs="Times New Roman"/>
          <w:szCs w:val="24"/>
        </w:rPr>
        <w:t xml:space="preserve">Individuals who have barriers to getting in-person treatment for mental health issues may benefit from teletherapy as a supplemental or alternative form of service delivery. Assessment, counselling, psychotherapy, and psychiatric consultations are just some of the services that may be accessed via this hub. Video conferencing, text messages, and phone calls are just </w:t>
      </w:r>
      <w:r w:rsidR="006C5FE5">
        <w:rPr>
          <w:rFonts w:cs="Times New Roman"/>
          <w:szCs w:val="24"/>
        </w:rPr>
        <w:t xml:space="preserve">a </w:t>
      </w:r>
      <w:r w:rsidRPr="006C5FE5">
        <w:rPr>
          <w:rFonts w:cs="Times New Roman"/>
          <w:szCs w:val="24"/>
        </w:rPr>
        <w:t>few of the virtual mediums that are used to carry out these services</w:t>
      </w:r>
      <w:r w:rsidR="0030453D" w:rsidRPr="006C5FE5">
        <w:rPr>
          <w:rFonts w:cs="Times New Roman"/>
          <w:szCs w:val="24"/>
        </w:rPr>
        <w:t xml:space="preserve"> </w:t>
      </w:r>
      <w:r w:rsidR="0030453D" w:rsidRPr="006C5FE5">
        <w:rPr>
          <w:rFonts w:cs="Times New Roman"/>
          <w:szCs w:val="24"/>
        </w:rPr>
        <w:fldChar w:fldCharType="begin"/>
      </w:r>
      <w:r w:rsidR="0030453D" w:rsidRPr="006C5FE5">
        <w:rPr>
          <w:rFonts w:cs="Times New Roman"/>
          <w:szCs w:val="24"/>
        </w:rPr>
        <w:instrText xml:space="preserve"> ADDIN ZOTERO_ITEM CSL_CITATION {"citationID":"Ovb76lii","properties":{"formattedCitation":"(Boykin, 2021)","plainCitation":"(Boykin, 2021)","noteIndex":0},"citationItems":[{"id":32,"uris":["http://zotero.org/users/12757558/items/ABPV9W67"],"itemData":{"id":32,"type":"thesis","genre":"PhD Thesis","publisher":"University of the Southwest","source":"Google Scholar","title":"Counselors Perception on Quality, Change, and Industry Impact of Telecounseling","URL":"https://search.proquest.com/openview/10134a3eb9a23535d5f125f65bc39114/1?pq-origsite=gscholar&amp;cbl=18750&amp;diss=y","author":[{"family":"Boykin","given":"Whitney Sharnell"}],"accessed":{"date-parts":[["2023",10,21]]},"issued":{"date-parts":[["2021"]]}}}],"schema":"https://github.com/citation-style-language/schema/raw/master/csl-citation.json"} </w:instrText>
      </w:r>
      <w:r w:rsidR="0030453D" w:rsidRPr="006C5FE5">
        <w:rPr>
          <w:rFonts w:cs="Times New Roman"/>
          <w:szCs w:val="24"/>
        </w:rPr>
        <w:fldChar w:fldCharType="separate"/>
      </w:r>
      <w:r w:rsidR="0030453D" w:rsidRPr="006C5FE5">
        <w:rPr>
          <w:rFonts w:cs="Times New Roman"/>
          <w:szCs w:val="24"/>
        </w:rPr>
        <w:t>(Boykin, 2021)</w:t>
      </w:r>
      <w:r w:rsidR="0030453D" w:rsidRPr="006C5FE5">
        <w:rPr>
          <w:rFonts w:cs="Times New Roman"/>
          <w:szCs w:val="24"/>
        </w:rPr>
        <w:fldChar w:fldCharType="end"/>
      </w:r>
      <w:r w:rsidRPr="006C5FE5">
        <w:rPr>
          <w:rFonts w:cs="Times New Roman"/>
          <w:szCs w:val="24"/>
        </w:rPr>
        <w:t xml:space="preserve">. Due to the need </w:t>
      </w:r>
      <w:r w:rsidR="006C5FE5">
        <w:rPr>
          <w:rFonts w:cs="Times New Roman"/>
          <w:szCs w:val="24"/>
        </w:rPr>
        <w:t>to preserve</w:t>
      </w:r>
      <w:r w:rsidRPr="006C5FE5">
        <w:rPr>
          <w:rFonts w:cs="Times New Roman"/>
          <w:szCs w:val="24"/>
        </w:rPr>
        <w:t xml:space="preserve"> physical distance and the rising demand for easily accessible mental health treatment, teletherapy has arisen as a significant technique during the COVID-19 epidemic.</w:t>
      </w:r>
      <w:r w:rsidR="0030453D" w:rsidRPr="006C5FE5">
        <w:rPr>
          <w:rFonts w:cs="Times New Roman"/>
          <w:szCs w:val="24"/>
        </w:rPr>
        <w:t xml:space="preserve"> </w:t>
      </w:r>
      <w:r w:rsidRPr="006C5FE5">
        <w:rPr>
          <w:rFonts w:cs="Times New Roman"/>
          <w:szCs w:val="24"/>
        </w:rPr>
        <w:t>Understanding the theoretical, practical, and ethical implications of teletherapy is crucial as the mental health industry undergoes rapid transition</w:t>
      </w:r>
      <w:r w:rsidR="0030453D" w:rsidRPr="006C5FE5">
        <w:rPr>
          <w:rFonts w:cs="Times New Roman"/>
          <w:szCs w:val="24"/>
        </w:rPr>
        <w:t xml:space="preserve"> </w:t>
      </w:r>
      <w:r w:rsidR="0030453D" w:rsidRPr="006C5FE5">
        <w:rPr>
          <w:rFonts w:cs="Times New Roman"/>
          <w:szCs w:val="24"/>
        </w:rPr>
        <w:fldChar w:fldCharType="begin"/>
      </w:r>
      <w:r w:rsidR="0030453D" w:rsidRPr="006C5FE5">
        <w:rPr>
          <w:rFonts w:cs="Times New Roman"/>
          <w:szCs w:val="24"/>
        </w:rPr>
        <w:instrText xml:space="preserve"> ADDIN ZOTERO_ITEM CSL_CITATION {"citationID":"P0kXPJXx","properties":{"formattedCitation":"(Maurya, Bruce and Therthani, 2020)","plainCitation":"(Maurya, Bruce and Therthani, 2020)","noteIndex":0},"citationItems":[{"id":13,"uris":["http://zotero.org/users/12757558/items/RYZ8RVZC"],"itemData":{"id":13,"type":"article-journal","container-title":"Journal of Asia Pacific Counseling","issue":"2","note":"publisher: Korean Counseling Association","page":"1–22","source":"Google Scholar","title":"Counselors’ perceptions of distance counseling: A national survey","title-short":"Counselors’ perceptions of distance counseling","volume":"10","author":[{"family":"Maurya","given":"Rakesh Kumar"},{"family":"Bruce","given":"Mary Alice"},{"family":"Therthani","given":"Sumedha"}],"issued":{"date-parts":[["2020"]]}}}],"schema":"https://github.com/citation-style-language/schema/raw/master/csl-citation.json"} </w:instrText>
      </w:r>
      <w:r w:rsidR="0030453D" w:rsidRPr="006C5FE5">
        <w:rPr>
          <w:rFonts w:cs="Times New Roman"/>
          <w:szCs w:val="24"/>
        </w:rPr>
        <w:fldChar w:fldCharType="separate"/>
      </w:r>
      <w:r w:rsidR="0030453D" w:rsidRPr="006C5FE5">
        <w:rPr>
          <w:rFonts w:cs="Times New Roman"/>
          <w:szCs w:val="24"/>
        </w:rPr>
        <w:t>(Maurya, Bruce and Therthani, 2020)</w:t>
      </w:r>
      <w:r w:rsidR="0030453D" w:rsidRPr="006C5FE5">
        <w:rPr>
          <w:rFonts w:cs="Times New Roman"/>
          <w:szCs w:val="24"/>
        </w:rPr>
        <w:fldChar w:fldCharType="end"/>
      </w:r>
      <w:r w:rsidRPr="006C5FE5">
        <w:rPr>
          <w:rFonts w:cs="Times New Roman"/>
          <w:szCs w:val="24"/>
        </w:rPr>
        <w:t>. The purpose of this investigation is to get such comprehension. To ensure the competent, responsible, and sympathetic delivery of mental health care in a technologically advanced period, a thorough examination of these factors is essential</w:t>
      </w:r>
      <w:r w:rsidR="00150657" w:rsidRPr="006C5FE5">
        <w:rPr>
          <w:rFonts w:cs="Times New Roman"/>
          <w:szCs w:val="24"/>
        </w:rPr>
        <w:t>.</w:t>
      </w:r>
    </w:p>
    <w:p w14:paraId="73B74D2A" w14:textId="77777777" w:rsidR="00580003" w:rsidRPr="006C5FE5" w:rsidRDefault="00580003" w:rsidP="00550722">
      <w:pPr>
        <w:pStyle w:val="Heading2"/>
        <w:rPr>
          <w:rFonts w:cs="Times New Roman"/>
          <w:szCs w:val="24"/>
        </w:rPr>
      </w:pPr>
      <w:bookmarkStart w:id="2" w:name="_Toc148745210"/>
      <w:r w:rsidRPr="006C5FE5">
        <w:rPr>
          <w:rFonts w:cs="Times New Roman"/>
          <w:szCs w:val="24"/>
        </w:rPr>
        <w:t>Aim of Study</w:t>
      </w:r>
      <w:bookmarkEnd w:id="2"/>
      <w:r w:rsidR="00150657" w:rsidRPr="006C5FE5">
        <w:rPr>
          <w:rFonts w:cs="Times New Roman"/>
          <w:szCs w:val="24"/>
        </w:rPr>
        <w:t xml:space="preserve"> </w:t>
      </w:r>
    </w:p>
    <w:p w14:paraId="5A1833D3" w14:textId="77777777" w:rsidR="00580003" w:rsidRPr="006C5FE5" w:rsidRDefault="00015F24" w:rsidP="00550722">
      <w:pPr>
        <w:rPr>
          <w:rFonts w:cs="Times New Roman"/>
          <w:szCs w:val="24"/>
        </w:rPr>
      </w:pPr>
      <w:r w:rsidRPr="006C5FE5">
        <w:rPr>
          <w:rFonts w:cs="Times New Roman"/>
          <w:szCs w:val="24"/>
        </w:rPr>
        <w:t>The primary aim of this research is to examine teletherapy as a method for mental health treatment from an ethical, practical, and theoretical perspective. By doing so, it aims to aid in the creation of more effective approaches in this space and increase our overall understanding of its consequences</w:t>
      </w:r>
      <w:r w:rsidR="00150657" w:rsidRPr="006C5FE5">
        <w:rPr>
          <w:rFonts w:cs="Times New Roman"/>
          <w:szCs w:val="24"/>
        </w:rPr>
        <w:t>.</w:t>
      </w:r>
    </w:p>
    <w:p w14:paraId="6D891152" w14:textId="77777777" w:rsidR="00580003" w:rsidRPr="006C5FE5" w:rsidRDefault="00580003" w:rsidP="00550722">
      <w:pPr>
        <w:pStyle w:val="Heading2"/>
        <w:rPr>
          <w:rFonts w:cs="Times New Roman"/>
          <w:szCs w:val="24"/>
        </w:rPr>
      </w:pPr>
      <w:bookmarkStart w:id="3" w:name="_Toc148745211"/>
      <w:r w:rsidRPr="006C5FE5">
        <w:rPr>
          <w:rFonts w:cs="Times New Roman"/>
          <w:szCs w:val="24"/>
        </w:rPr>
        <w:t>Theory and Research</w:t>
      </w:r>
      <w:bookmarkEnd w:id="3"/>
    </w:p>
    <w:p w14:paraId="3E6A77AB" w14:textId="77777777" w:rsidR="00150657" w:rsidRPr="006C5FE5" w:rsidRDefault="00015F24" w:rsidP="00550722">
      <w:pPr>
        <w:rPr>
          <w:rFonts w:cs="Times New Roman"/>
          <w:szCs w:val="24"/>
        </w:rPr>
      </w:pPr>
      <w:r w:rsidRPr="006C5FE5">
        <w:rPr>
          <w:rFonts w:cs="Times New Roman"/>
          <w:szCs w:val="24"/>
        </w:rPr>
        <w:t>This study focuses on a growing amount of theory and research that informs the field of teletherapy for the treatment of mental health. Key theories include</w:t>
      </w:r>
      <w:r w:rsidR="00150657" w:rsidRPr="006C5FE5">
        <w:rPr>
          <w:rFonts w:cs="Times New Roman"/>
          <w:szCs w:val="24"/>
        </w:rPr>
        <w:t>:</w:t>
      </w:r>
    </w:p>
    <w:p w14:paraId="157D9EC9" w14:textId="77777777" w:rsidR="00150657" w:rsidRPr="006C5FE5" w:rsidRDefault="00150657" w:rsidP="00550722">
      <w:pPr>
        <w:pStyle w:val="ListParagraph"/>
        <w:numPr>
          <w:ilvl w:val="0"/>
          <w:numId w:val="1"/>
        </w:numPr>
        <w:rPr>
          <w:rFonts w:cs="Times New Roman"/>
          <w:szCs w:val="24"/>
        </w:rPr>
      </w:pPr>
      <w:r w:rsidRPr="006C5FE5">
        <w:rPr>
          <w:rFonts w:cs="Times New Roman"/>
          <w:b/>
          <w:bCs/>
          <w:szCs w:val="24"/>
        </w:rPr>
        <w:t>Communication Theory:</w:t>
      </w:r>
      <w:r w:rsidRPr="006C5FE5">
        <w:rPr>
          <w:rFonts w:cs="Times New Roman"/>
          <w:szCs w:val="24"/>
        </w:rPr>
        <w:t xml:space="preserve"> </w:t>
      </w:r>
      <w:r w:rsidR="00015F24" w:rsidRPr="006C5FE5">
        <w:rPr>
          <w:rFonts w:cs="Times New Roman"/>
          <w:szCs w:val="24"/>
        </w:rPr>
        <w:t>Teletherapy relies heavily on the process of talking to one another. Digital connections affect therapeutic relationships and the transfer of emotional content; theoretical frameworks like Social Presence Theory and the Transactional Model of Communication provide light on these dynamics</w:t>
      </w:r>
      <w:r w:rsidR="0030453D" w:rsidRPr="006C5FE5">
        <w:rPr>
          <w:rFonts w:cs="Times New Roman"/>
          <w:szCs w:val="24"/>
        </w:rPr>
        <w:t xml:space="preserve"> </w:t>
      </w:r>
      <w:r w:rsidR="0030453D" w:rsidRPr="006C5FE5">
        <w:rPr>
          <w:rFonts w:cs="Times New Roman"/>
          <w:szCs w:val="24"/>
        </w:rPr>
        <w:fldChar w:fldCharType="begin"/>
      </w:r>
      <w:r w:rsidR="0030453D" w:rsidRPr="006C5FE5">
        <w:rPr>
          <w:rFonts w:cs="Times New Roman"/>
          <w:szCs w:val="24"/>
        </w:rPr>
        <w:instrText xml:space="preserve"> ADDIN ZOTERO_ITEM CSL_CITATION {"citationID":"YXTGPW1f","properties":{"formattedCitation":"(Hardy, Maier and Gregson, 2021)","plainCitation":"(Hardy, Maier and Gregson, 2021)","noteIndex":0},"citationItems":[{"id":17,"uris":["http://zotero.org/users/12757558/items/7WILD6BE"],"itemData":{"id":17,"type":"article-journal","abstract":"Abstract\n            The unprecedented times of the novel Coronavirus quarantine and subsequent stay‐at‐home orders have changed the way many couple therapists provide clinical services. Understanding couple therapists’ experiences with teletherapy is important for optimizing future telehealth delivery with couples. Thus, the purpose of this mixed methods survey study was to explore couple therapists’ experiences of transitioning from in‐person/traditional therapy to online/telehealth delivery. A total of 58 couple therapists completed an online survey for this study. Reported are both quantitative and qualitative findings. Overall, this study found that couple therapists experienced a positive shift from traditional/in‐person therapy to online/telehealth therapy, with a majority of couple therapists (74%) reporting they would continue providing teletherapy after the novel Coronavirus pandemic and social distancing regulations had ended. Thematic analysis was used to identify themes from couple therapists’ experiences related to advantages, challenges, and recommendations for practice. Implications for clinical training and future research are discussed.","container-title":"Journal of Marital and Family Therapy","DOI":"10.1111/jmft.12501","ISSN":"0194-472X, 1752-0606","issue":"2","journalAbbreviation":"J Marital Family Therapy","language":"en","page":"225-243","source":"DOI.org (Crossref)","title":"Couple teletherapy in the era of COVID‐19: Experiences and recommendations","title-short":"Couple teletherapy in the era of COVID‐19","volume":"47","author":[{"family":"Hardy","given":"Nathan R."},{"family":"Maier","given":"Candice A."},{"family":"Gregson","given":"Ty J."}],"issued":{"date-parts":[["2021",4]]}}}],"schema":"https://github.com/citation-style-language/schema/raw/master/csl-citation.json"} </w:instrText>
      </w:r>
      <w:r w:rsidR="0030453D" w:rsidRPr="006C5FE5">
        <w:rPr>
          <w:rFonts w:cs="Times New Roman"/>
          <w:szCs w:val="24"/>
        </w:rPr>
        <w:fldChar w:fldCharType="separate"/>
      </w:r>
      <w:r w:rsidR="0030453D" w:rsidRPr="006C5FE5">
        <w:rPr>
          <w:rFonts w:cs="Times New Roman"/>
          <w:szCs w:val="24"/>
        </w:rPr>
        <w:t>(Hardy, Maier and Gregson, 2021)</w:t>
      </w:r>
      <w:r w:rsidR="0030453D" w:rsidRPr="006C5FE5">
        <w:rPr>
          <w:rFonts w:cs="Times New Roman"/>
          <w:szCs w:val="24"/>
        </w:rPr>
        <w:fldChar w:fldCharType="end"/>
      </w:r>
      <w:r w:rsidRPr="006C5FE5">
        <w:rPr>
          <w:rFonts w:cs="Times New Roman"/>
          <w:szCs w:val="24"/>
        </w:rPr>
        <w:t>.</w:t>
      </w:r>
    </w:p>
    <w:p w14:paraId="0F413953" w14:textId="77777777" w:rsidR="00150657" w:rsidRPr="006C5FE5" w:rsidRDefault="00150657" w:rsidP="00550722">
      <w:pPr>
        <w:pStyle w:val="ListParagraph"/>
        <w:numPr>
          <w:ilvl w:val="0"/>
          <w:numId w:val="1"/>
        </w:numPr>
        <w:rPr>
          <w:rFonts w:cs="Times New Roman"/>
          <w:szCs w:val="24"/>
        </w:rPr>
      </w:pPr>
      <w:r w:rsidRPr="006C5FE5">
        <w:rPr>
          <w:rFonts w:cs="Times New Roman"/>
          <w:b/>
          <w:bCs/>
          <w:szCs w:val="24"/>
        </w:rPr>
        <w:t>Technology Acceptance Model (TAM):</w:t>
      </w:r>
      <w:r w:rsidRPr="006C5FE5">
        <w:rPr>
          <w:rFonts w:cs="Times New Roman"/>
          <w:szCs w:val="24"/>
        </w:rPr>
        <w:t xml:space="preserve"> </w:t>
      </w:r>
      <w:r w:rsidR="00015F24" w:rsidRPr="006C5FE5">
        <w:rPr>
          <w:rFonts w:cs="Times New Roman"/>
          <w:szCs w:val="24"/>
        </w:rPr>
        <w:t>Consumer technology adoption is measured by TAM. In order to examine how clinicians and patients make use of teletherapy tools, it is crucial to have a firm grasp o</w:t>
      </w:r>
      <w:r w:rsidR="006C5FE5">
        <w:rPr>
          <w:rFonts w:cs="Times New Roman"/>
          <w:szCs w:val="24"/>
        </w:rPr>
        <w:t>f</w:t>
      </w:r>
      <w:r w:rsidR="00015F24" w:rsidRPr="006C5FE5">
        <w:rPr>
          <w:rFonts w:cs="Times New Roman"/>
          <w:szCs w:val="24"/>
        </w:rPr>
        <w:t xml:space="preserve"> this paradigm</w:t>
      </w:r>
      <w:r w:rsidR="0030453D" w:rsidRPr="006C5FE5">
        <w:rPr>
          <w:rFonts w:cs="Times New Roman"/>
          <w:szCs w:val="24"/>
        </w:rPr>
        <w:t xml:space="preserve"> </w:t>
      </w:r>
      <w:r w:rsidR="0030453D" w:rsidRPr="006C5FE5">
        <w:rPr>
          <w:rFonts w:cs="Times New Roman"/>
          <w:szCs w:val="24"/>
        </w:rPr>
        <w:fldChar w:fldCharType="begin"/>
      </w:r>
      <w:r w:rsidR="0030453D" w:rsidRPr="006C5FE5">
        <w:rPr>
          <w:rFonts w:cs="Times New Roman"/>
          <w:szCs w:val="24"/>
        </w:rPr>
        <w:instrText xml:space="preserve"> ADDIN ZOTERO_ITEM CSL_CITATION {"citationID":"9HkWJXl0","properties":{"formattedCitation":"(Zidaru, Morrow and Stockley, 2021)","plainCitation":"(Zidaru, Morrow and Stockley, 2021)","noteIndex":0},"citationItems":[{"id":31,"uris":["http://zotero.org/users/12757558/items/33HJZJDJ"],"itemData":{"id":31,"type":"article-journal","abstract":"Abstract\n            \n              Background\n              Machine‐learning algorithms and big data analytics, popularly known as ‘artificial intelligence’ (AI), are being developed and taken up globally. Patient and public involvement (PPI) in the transition to AI‐assisted health care is essential for design justice based on diverse patient needs.\n            \n            \n              Objective\n              To inform the future development of PPI in AI‐assisted health care by exploring public engagement in the conceptualization, design, development, testing, implementation, use and evaluation of AI technologies for mental health.\n            \n            \n              Methods\n              Systematic scoping review drawing on design justice principles, and (i) structured searches of Web of Science (all databases) and Ovid (MEDLINE, PsycINFO, Global Health and Embase); (ii) handsearching (reference and citation tracking); (iii) grey literature; and (iv) inductive thematic analysis, tested at a workshop with health researchers.\n            \n            \n              Results\n              The review identified 144 articles that met inclusion criteria. Three main themes reflect the challenges and opportunities associated with PPI in AI‐assisted mental health care: (a) applications of AI technologies in mental health care; (b) ethics of public engagement in AI‐assisted care; and (c) public engagement in the planning, development, implementation, evaluation and diffusion of AI technologies.\n            \n            \n              Conclusion\n              The new data‐rich health landscape creates multiple ethical issues and opportunities for the development of PPI in relation to AI technologies. Further research is needed to understand effective modes of public engagement in the context of AI technologies, to examine pressing ethical and safety issues and to develop new methods of PPI at every stage, from concept design to the final review of technology in practice. Principles of design justice can guide this agenda.","container-title":"Health Expectations","DOI":"10.1111/hex.13299","ISSN":"1369-6513, 1369-7625","issue":"4","journalAbbreviation":"Health Expectations","language":"en","page":"1072-1124","source":"DOI.org (Crossref)","title":"Ensuring patient and public involvement in the transition to AI‐assisted mental health care: A systematic scoping review and agenda for design justice","title-short":"Ensuring patient and public involvement in the transition to AI‐assisted mental health care","volume":"24","author":[{"family":"Zidaru","given":"Teodor"},{"family":"Morrow","given":"Elizabeth M."},{"family":"Stockley","given":"Rich"}],"issued":{"date-parts":[["2021",8]]}}}],"schema":"https://github.com/citation-style-language/schema/raw/master/csl-citation.json"} </w:instrText>
      </w:r>
      <w:r w:rsidR="0030453D" w:rsidRPr="006C5FE5">
        <w:rPr>
          <w:rFonts w:cs="Times New Roman"/>
          <w:szCs w:val="24"/>
        </w:rPr>
        <w:fldChar w:fldCharType="separate"/>
      </w:r>
      <w:r w:rsidR="0030453D" w:rsidRPr="006C5FE5">
        <w:rPr>
          <w:rFonts w:cs="Times New Roman"/>
          <w:szCs w:val="24"/>
        </w:rPr>
        <w:t>(Zidaru, Morrow and Stockley, 2021)</w:t>
      </w:r>
      <w:r w:rsidR="0030453D" w:rsidRPr="006C5FE5">
        <w:rPr>
          <w:rFonts w:cs="Times New Roman"/>
          <w:szCs w:val="24"/>
        </w:rPr>
        <w:fldChar w:fldCharType="end"/>
      </w:r>
      <w:r w:rsidRPr="006C5FE5">
        <w:rPr>
          <w:rFonts w:cs="Times New Roman"/>
          <w:szCs w:val="24"/>
        </w:rPr>
        <w:t>.</w:t>
      </w:r>
    </w:p>
    <w:p w14:paraId="5440D063" w14:textId="77777777" w:rsidR="00015F24" w:rsidRPr="006C5FE5" w:rsidRDefault="00150657" w:rsidP="00550722">
      <w:pPr>
        <w:numPr>
          <w:ilvl w:val="0"/>
          <w:numId w:val="1"/>
        </w:numPr>
        <w:rPr>
          <w:rFonts w:cs="Times New Roman"/>
          <w:szCs w:val="24"/>
        </w:rPr>
      </w:pPr>
      <w:r w:rsidRPr="006C5FE5">
        <w:rPr>
          <w:rFonts w:cs="Times New Roman"/>
          <w:b/>
          <w:bCs/>
          <w:szCs w:val="24"/>
        </w:rPr>
        <w:t>Psychological Theories:</w:t>
      </w:r>
      <w:r w:rsidRPr="006C5FE5">
        <w:rPr>
          <w:rFonts w:cs="Times New Roman"/>
          <w:szCs w:val="24"/>
        </w:rPr>
        <w:t xml:space="preserve"> </w:t>
      </w:r>
      <w:r w:rsidR="00015F24" w:rsidRPr="006C5FE5">
        <w:rPr>
          <w:rFonts w:cs="Times New Roman"/>
          <w:szCs w:val="24"/>
        </w:rPr>
        <w:t>The basic ideas of psychotherapy, such as Cognitive-</w:t>
      </w:r>
      <w:r w:rsidR="0030453D" w:rsidRPr="006C5FE5">
        <w:rPr>
          <w:rFonts w:cs="Times New Roman"/>
          <w:szCs w:val="24"/>
        </w:rPr>
        <w:t>Behavioural</w:t>
      </w:r>
      <w:r w:rsidR="00015F24" w:rsidRPr="006C5FE5">
        <w:rPr>
          <w:rFonts w:cs="Times New Roman"/>
          <w:szCs w:val="24"/>
        </w:rPr>
        <w:t xml:space="preserve"> Therapy (CBT) and Psychodynamic Theory, must be adapted in the context of teletherapy to account for nuances in rapport building, therapeutic interventions, and treatment outcomes</w:t>
      </w:r>
      <w:r w:rsidR="0030453D" w:rsidRPr="006C5FE5">
        <w:rPr>
          <w:rFonts w:cs="Times New Roman"/>
          <w:szCs w:val="24"/>
        </w:rPr>
        <w:t xml:space="preserve"> </w:t>
      </w:r>
      <w:r w:rsidR="0030453D" w:rsidRPr="006C5FE5">
        <w:rPr>
          <w:rFonts w:cs="Times New Roman"/>
          <w:szCs w:val="24"/>
        </w:rPr>
        <w:fldChar w:fldCharType="begin"/>
      </w:r>
      <w:r w:rsidR="0030453D" w:rsidRPr="006C5FE5">
        <w:rPr>
          <w:rFonts w:cs="Times New Roman"/>
          <w:szCs w:val="24"/>
        </w:rPr>
        <w:instrText xml:space="preserve"> ADDIN ZOTERO_ITEM CSL_CITATION {"citationID":"Vss6OWXl","properties":{"formattedCitation":"(Stoll, M\\uc0\\u252{}ller and Trachsel, 2020)","plainCitation":"(Stoll, Müller and Trachsel, 2020)","noteIndex":0},"citationItems":[{"id":6,"uris":["http://zotero.org/users/12757558/items/KVHBQR2B"],"itemData":{"id":6,"type":"article-journal","container-title":"Frontiers in psychiatry","note":"publisher: Frontiers","page":"993","source":"Google Scholar","title":"Ethical issues in online psychotherapy: A narrative review","title-short":"Ethical issues in online psychotherapy","volume":"10","author":[{"family":"Stoll","given":"Julia"},{"family":"Müller","given":"Jonas Adrian"},{"family":"Trachsel","given":"Manuel"}],"issued":{"date-parts":[["2020"]]}}}],"schema":"https://github.com/citation-style-language/schema/raw/master/csl-citation.json"} </w:instrText>
      </w:r>
      <w:r w:rsidR="0030453D" w:rsidRPr="006C5FE5">
        <w:rPr>
          <w:rFonts w:cs="Times New Roman"/>
          <w:szCs w:val="24"/>
        </w:rPr>
        <w:fldChar w:fldCharType="separate"/>
      </w:r>
      <w:r w:rsidR="0030453D" w:rsidRPr="006C5FE5">
        <w:rPr>
          <w:rFonts w:cs="Times New Roman"/>
          <w:szCs w:val="24"/>
        </w:rPr>
        <w:t>(Stoll, Müller and Trachsel, 2020)</w:t>
      </w:r>
      <w:r w:rsidR="0030453D" w:rsidRPr="006C5FE5">
        <w:rPr>
          <w:rFonts w:cs="Times New Roman"/>
          <w:szCs w:val="24"/>
        </w:rPr>
        <w:fldChar w:fldCharType="end"/>
      </w:r>
      <w:r w:rsidR="00015F24" w:rsidRPr="006C5FE5">
        <w:rPr>
          <w:rFonts w:cs="Times New Roman"/>
          <w:szCs w:val="24"/>
        </w:rPr>
        <w:t>.</w:t>
      </w:r>
    </w:p>
    <w:p w14:paraId="55873863" w14:textId="77777777" w:rsidR="00580003" w:rsidRPr="006C5FE5" w:rsidRDefault="00015F24" w:rsidP="00550722">
      <w:pPr>
        <w:rPr>
          <w:rFonts w:cs="Times New Roman"/>
          <w:szCs w:val="24"/>
        </w:rPr>
      </w:pPr>
      <w:r w:rsidRPr="006C5FE5">
        <w:rPr>
          <w:rFonts w:cs="Times New Roman"/>
          <w:szCs w:val="24"/>
        </w:rPr>
        <w:lastRenderedPageBreak/>
        <w:t xml:space="preserve">Numerous aspects of teletherapy have been studied before, including its effectiveness, patient satisfaction, and the development of therapeutic alliances. Results from teletherapy have been shown to be comparable to those from traditional face-to-face therapy in many research investigations. </w:t>
      </w:r>
      <w:r w:rsidR="00640F16" w:rsidRPr="00640F16">
        <w:rPr>
          <w:rFonts w:cs="Times New Roman"/>
          <w:szCs w:val="24"/>
        </w:rPr>
        <w:t>However, some studies have focused in on other difficulties, such as nonverbal communication and technological barriers (Bright et al., 2023) as their primary emphasis. The clinical and ethical implications of teletherapy in mental health treatment are investigated, expanding upon previous research</w:t>
      </w:r>
      <w:r w:rsidR="00150657" w:rsidRPr="006C5FE5">
        <w:rPr>
          <w:rFonts w:cs="Times New Roman"/>
          <w:szCs w:val="24"/>
        </w:rPr>
        <w:t>.</w:t>
      </w:r>
    </w:p>
    <w:p w14:paraId="3F8B0050" w14:textId="77777777" w:rsidR="00580003" w:rsidRPr="006C5FE5" w:rsidRDefault="00580003" w:rsidP="00550722">
      <w:pPr>
        <w:pStyle w:val="Heading2"/>
        <w:rPr>
          <w:rFonts w:cs="Times New Roman"/>
          <w:szCs w:val="24"/>
        </w:rPr>
      </w:pPr>
      <w:bookmarkStart w:id="4" w:name="_Toc148745212"/>
      <w:r w:rsidRPr="006C5FE5">
        <w:rPr>
          <w:rFonts w:cs="Times New Roman"/>
          <w:szCs w:val="24"/>
        </w:rPr>
        <w:t>Rationale for Study</w:t>
      </w:r>
      <w:bookmarkEnd w:id="4"/>
    </w:p>
    <w:p w14:paraId="5297C871" w14:textId="77777777" w:rsidR="00580003" w:rsidRPr="006C5FE5" w:rsidRDefault="00640F16" w:rsidP="00550722">
      <w:pPr>
        <w:rPr>
          <w:rFonts w:cs="Times New Roman"/>
          <w:szCs w:val="24"/>
        </w:rPr>
      </w:pPr>
      <w:r w:rsidRPr="00640F16">
        <w:rPr>
          <w:rFonts w:cs="Times New Roman"/>
          <w:szCs w:val="24"/>
        </w:rPr>
        <w:t>This research is driven by the desire to close important gaps in the present understanding of teletherapy as a mental health treatment option. While teletherapy has become more popular, research on its efficacy has mostly dominated the field (Jo et al., 2023) at the cost of evaluating its practical and ethical consequences. The goal of this study is to provide much-needed light on the teletherapy field's theoretical foundations, practical constraints, and ethical issues. By doing this, it seeks to close knowledge gaps by illuminating the best ways to carry out in-depth research in the area, guarantee the ethical use of teletherapy, and more smoothly incorporate it into the current mental health care system</w:t>
      </w:r>
      <w:r w:rsidR="00150657" w:rsidRPr="006C5FE5">
        <w:rPr>
          <w:rFonts w:cs="Times New Roman"/>
          <w:szCs w:val="24"/>
        </w:rPr>
        <w:t>.</w:t>
      </w:r>
    </w:p>
    <w:p w14:paraId="23F1668D" w14:textId="77777777" w:rsidR="00580003" w:rsidRPr="006C5FE5" w:rsidRDefault="00580003" w:rsidP="00550722">
      <w:pPr>
        <w:pStyle w:val="Heading2"/>
        <w:rPr>
          <w:rFonts w:cs="Times New Roman"/>
          <w:szCs w:val="24"/>
        </w:rPr>
      </w:pPr>
      <w:bookmarkStart w:id="5" w:name="_Toc148745213"/>
      <w:r w:rsidRPr="006C5FE5">
        <w:rPr>
          <w:rFonts w:cs="Times New Roman"/>
          <w:szCs w:val="24"/>
        </w:rPr>
        <w:t>Hypotheses/Research Question</w:t>
      </w:r>
      <w:bookmarkEnd w:id="5"/>
      <w:r w:rsidR="00150657" w:rsidRPr="006C5FE5">
        <w:rPr>
          <w:rFonts w:cs="Times New Roman"/>
          <w:szCs w:val="24"/>
        </w:rPr>
        <w:t xml:space="preserve"> </w:t>
      </w:r>
    </w:p>
    <w:p w14:paraId="7EF7FE58" w14:textId="77777777" w:rsidR="00150657" w:rsidRPr="006C5FE5" w:rsidRDefault="00150657" w:rsidP="00550722">
      <w:pPr>
        <w:rPr>
          <w:rFonts w:cs="Times New Roman"/>
          <w:szCs w:val="24"/>
        </w:rPr>
      </w:pPr>
      <w:r w:rsidRPr="006C5FE5">
        <w:rPr>
          <w:rFonts w:cs="Times New Roman"/>
          <w:szCs w:val="24"/>
        </w:rPr>
        <w:t>The research questions of the current research are:</w:t>
      </w:r>
    </w:p>
    <w:p w14:paraId="0AE56EFB" w14:textId="77777777" w:rsidR="00150657" w:rsidRPr="006C5FE5" w:rsidRDefault="00150657" w:rsidP="006C5FE5">
      <w:pPr>
        <w:pStyle w:val="ListParagraph"/>
        <w:numPr>
          <w:ilvl w:val="0"/>
          <w:numId w:val="11"/>
        </w:numPr>
        <w:rPr>
          <w:rFonts w:cs="Times New Roman"/>
          <w:szCs w:val="24"/>
        </w:rPr>
      </w:pPr>
      <w:r w:rsidRPr="006C5FE5">
        <w:rPr>
          <w:rFonts w:cs="Times New Roman"/>
          <w:szCs w:val="24"/>
        </w:rPr>
        <w:t xml:space="preserve">What are the ethical considerations </w:t>
      </w:r>
      <w:r w:rsidR="00015F24" w:rsidRPr="006C5FE5">
        <w:rPr>
          <w:rFonts w:cs="Times New Roman"/>
          <w:szCs w:val="24"/>
        </w:rPr>
        <w:t>related</w:t>
      </w:r>
      <w:r w:rsidRPr="006C5FE5">
        <w:rPr>
          <w:rFonts w:cs="Times New Roman"/>
          <w:szCs w:val="24"/>
        </w:rPr>
        <w:t xml:space="preserve"> </w:t>
      </w:r>
      <w:r w:rsidR="006C5FE5" w:rsidRPr="006C5FE5">
        <w:rPr>
          <w:rFonts w:cs="Times New Roman"/>
          <w:szCs w:val="24"/>
        </w:rPr>
        <w:t>to</w:t>
      </w:r>
      <w:r w:rsidRPr="006C5FE5">
        <w:rPr>
          <w:rFonts w:cs="Times New Roman"/>
          <w:szCs w:val="24"/>
        </w:rPr>
        <w:t xml:space="preserve"> the use of teletherapy in</w:t>
      </w:r>
      <w:r w:rsidR="0094424B" w:rsidRPr="006C5FE5">
        <w:rPr>
          <w:rFonts w:cs="Times New Roman"/>
          <w:szCs w:val="24"/>
        </w:rPr>
        <w:t xml:space="preserve"> the treatment of</w:t>
      </w:r>
      <w:r w:rsidRPr="006C5FE5">
        <w:rPr>
          <w:rFonts w:cs="Times New Roman"/>
          <w:szCs w:val="24"/>
        </w:rPr>
        <w:t xml:space="preserve"> mental health?</w:t>
      </w:r>
    </w:p>
    <w:p w14:paraId="1EDF5426" w14:textId="77777777" w:rsidR="00150657" w:rsidRPr="006C5FE5" w:rsidRDefault="00150657" w:rsidP="006C5FE5">
      <w:pPr>
        <w:pStyle w:val="ListParagraph"/>
        <w:numPr>
          <w:ilvl w:val="0"/>
          <w:numId w:val="11"/>
        </w:numPr>
        <w:rPr>
          <w:rFonts w:cs="Times New Roman"/>
          <w:szCs w:val="24"/>
        </w:rPr>
      </w:pPr>
      <w:r w:rsidRPr="006C5FE5">
        <w:rPr>
          <w:rFonts w:cs="Times New Roman"/>
          <w:szCs w:val="24"/>
        </w:rPr>
        <w:t xml:space="preserve">What are the practical challenges </w:t>
      </w:r>
      <w:r w:rsidR="0094424B" w:rsidRPr="006C5FE5">
        <w:rPr>
          <w:rFonts w:cs="Times New Roman"/>
          <w:szCs w:val="24"/>
        </w:rPr>
        <w:t xml:space="preserve">related </w:t>
      </w:r>
      <w:r w:rsidR="006C5FE5">
        <w:rPr>
          <w:rFonts w:cs="Times New Roman"/>
          <w:szCs w:val="24"/>
        </w:rPr>
        <w:t>to</w:t>
      </w:r>
      <w:r w:rsidR="0094424B" w:rsidRPr="006C5FE5">
        <w:rPr>
          <w:rFonts w:cs="Times New Roman"/>
          <w:szCs w:val="24"/>
        </w:rPr>
        <w:t xml:space="preserve"> the use of teletherapy in the treatment of mental health</w:t>
      </w:r>
      <w:r w:rsidRPr="006C5FE5">
        <w:rPr>
          <w:rFonts w:cs="Times New Roman"/>
          <w:szCs w:val="24"/>
        </w:rPr>
        <w:t>?</w:t>
      </w:r>
    </w:p>
    <w:p w14:paraId="78ABFBC9" w14:textId="77777777" w:rsidR="00150657" w:rsidRPr="006C5FE5" w:rsidRDefault="00150657" w:rsidP="006C5FE5">
      <w:pPr>
        <w:pStyle w:val="ListParagraph"/>
        <w:numPr>
          <w:ilvl w:val="0"/>
          <w:numId w:val="11"/>
        </w:numPr>
        <w:rPr>
          <w:rFonts w:cs="Times New Roman"/>
          <w:szCs w:val="24"/>
        </w:rPr>
      </w:pPr>
      <w:r w:rsidRPr="006C5FE5">
        <w:rPr>
          <w:rFonts w:cs="Times New Roman"/>
          <w:szCs w:val="24"/>
        </w:rPr>
        <w:t xml:space="preserve">What are the theoretical foundations </w:t>
      </w:r>
      <w:r w:rsidR="0094424B" w:rsidRPr="006C5FE5">
        <w:rPr>
          <w:rFonts w:cs="Times New Roman"/>
          <w:szCs w:val="24"/>
        </w:rPr>
        <w:t xml:space="preserve">related </w:t>
      </w:r>
      <w:r w:rsidR="006C5FE5">
        <w:rPr>
          <w:rFonts w:cs="Times New Roman"/>
          <w:szCs w:val="24"/>
        </w:rPr>
        <w:t>to</w:t>
      </w:r>
      <w:r w:rsidR="0094424B" w:rsidRPr="006C5FE5">
        <w:rPr>
          <w:rFonts w:cs="Times New Roman"/>
          <w:szCs w:val="24"/>
        </w:rPr>
        <w:t xml:space="preserve"> the use of teletherapy in the treatment of mental health</w:t>
      </w:r>
      <w:r w:rsidRPr="006C5FE5">
        <w:rPr>
          <w:rFonts w:cs="Times New Roman"/>
          <w:szCs w:val="24"/>
        </w:rPr>
        <w:t>?</w:t>
      </w:r>
    </w:p>
    <w:p w14:paraId="78E740E2" w14:textId="77777777" w:rsidR="00580003" w:rsidRPr="006C5FE5" w:rsidRDefault="00580003" w:rsidP="00550722">
      <w:pPr>
        <w:pStyle w:val="Heading1"/>
        <w:rPr>
          <w:rFonts w:cs="Times New Roman"/>
          <w:szCs w:val="24"/>
        </w:rPr>
      </w:pPr>
      <w:bookmarkStart w:id="6" w:name="_Toc148745214"/>
      <w:r w:rsidRPr="006C5FE5">
        <w:rPr>
          <w:rFonts w:cs="Times New Roman"/>
          <w:szCs w:val="24"/>
        </w:rPr>
        <w:t>Proposed Methodology</w:t>
      </w:r>
      <w:bookmarkEnd w:id="6"/>
    </w:p>
    <w:p w14:paraId="5AB10979" w14:textId="77777777" w:rsidR="00580003" w:rsidRPr="006C5FE5" w:rsidRDefault="00580003" w:rsidP="00550722">
      <w:pPr>
        <w:pStyle w:val="Heading2"/>
        <w:rPr>
          <w:rFonts w:cs="Times New Roman"/>
          <w:szCs w:val="24"/>
        </w:rPr>
      </w:pPr>
      <w:bookmarkStart w:id="7" w:name="_Toc148745215"/>
      <w:r w:rsidRPr="006C5FE5">
        <w:rPr>
          <w:rFonts w:cs="Times New Roman"/>
          <w:szCs w:val="24"/>
        </w:rPr>
        <w:t>Design</w:t>
      </w:r>
      <w:bookmarkEnd w:id="7"/>
    </w:p>
    <w:p w14:paraId="54C54C09" w14:textId="77777777" w:rsidR="00580003" w:rsidRPr="006C5FE5" w:rsidRDefault="0094424B" w:rsidP="00550722">
      <w:pPr>
        <w:rPr>
          <w:rFonts w:cs="Times New Roman"/>
          <w:szCs w:val="24"/>
        </w:rPr>
      </w:pPr>
      <w:r w:rsidRPr="006C5FE5">
        <w:rPr>
          <w:rFonts w:cs="Times New Roman"/>
          <w:szCs w:val="24"/>
        </w:rPr>
        <w:t>This study follows an interpretivis</w:t>
      </w:r>
      <w:r w:rsidR="006C5FE5">
        <w:rPr>
          <w:rFonts w:cs="Times New Roman"/>
          <w:szCs w:val="24"/>
        </w:rPr>
        <w:t>m</w:t>
      </w:r>
      <w:r w:rsidRPr="006C5FE5">
        <w:rPr>
          <w:rFonts w:cs="Times New Roman"/>
          <w:szCs w:val="24"/>
        </w:rPr>
        <w:t xml:space="preserve"> research philosophy and employs a qualitative exploratory research methodology. The goal of this research is to examine teletherapy's theoretical, practical, and ethical implications for the field of mental health care. This approach allows for a more </w:t>
      </w:r>
      <w:r w:rsidRPr="006C5FE5">
        <w:rPr>
          <w:rFonts w:cs="Times New Roman"/>
          <w:szCs w:val="24"/>
        </w:rPr>
        <w:lastRenderedPageBreak/>
        <w:t>nuanced understanding of the topic at hand by thoroughly exploring the perspectives and experiences of mental health practitioners (such as therapists and doctors) and teletherapy consumers</w:t>
      </w:r>
      <w:r w:rsidR="0030453D" w:rsidRPr="006C5FE5">
        <w:rPr>
          <w:rFonts w:cs="Times New Roman"/>
          <w:szCs w:val="24"/>
        </w:rPr>
        <w:t xml:space="preserve"> </w:t>
      </w:r>
      <w:r w:rsidR="0030453D" w:rsidRPr="006C5FE5">
        <w:rPr>
          <w:rFonts w:cs="Times New Roman"/>
          <w:szCs w:val="24"/>
        </w:rPr>
        <w:fldChar w:fldCharType="begin"/>
      </w:r>
      <w:r w:rsidR="0030453D" w:rsidRPr="006C5FE5">
        <w:rPr>
          <w:rFonts w:cs="Times New Roman"/>
          <w:szCs w:val="24"/>
        </w:rPr>
        <w:instrText xml:space="preserve"> ADDIN ZOTERO_ITEM CSL_CITATION {"citationID":"zESoW436","properties":{"formattedCitation":"(Appleton {\\i{}et al.}, 2021)","plainCitation":"(Appleton et al., 2021)","noteIndex":0},"citationItems":[{"id":9,"uris":["http://zotero.org/users/12757558/items/9LTBLNHC"],"itemData":{"id":9,"type":"article-journal","container-title":"Journal of medical Internet research","issue":"12","note":"publisher: JMIR Publications Toronto, Canada","page":"e31746","source":"Google Scholar","title":"Implementation, adoption, and perceptions of telemental health during the COVID-19 pandemic: systematic review","title-short":"Implementation, adoption, and perceptions of telemental health during the COVID-19 pandemic","volume":"23","author":[{"family":"Appleton","given":"Rebecca"},{"family":"Williams","given":"Julie"},{"family":"Vera San Juan","given":"Norha"},{"family":"Needle","given":"Justin J."},{"family":"Schlief","given":"Merle"},{"family":"Jordan","given":"Harriet"},{"family":"Sheridan Rains","given":"Luke"},{"family":"Goulding","given":"Lucy"},{"family":"Badhan","given":"Monika"},{"family":"Roxburgh","given":"Emily"}],"issued":{"date-parts":[["2021"]]}}}],"schema":"https://github.com/citation-style-language/schema/raw/master/csl-citation.json"} </w:instrText>
      </w:r>
      <w:r w:rsidR="0030453D" w:rsidRPr="006C5FE5">
        <w:rPr>
          <w:rFonts w:cs="Times New Roman"/>
          <w:szCs w:val="24"/>
        </w:rPr>
        <w:fldChar w:fldCharType="separate"/>
      </w:r>
      <w:r w:rsidR="0030453D" w:rsidRPr="006C5FE5">
        <w:rPr>
          <w:rFonts w:cs="Times New Roman"/>
          <w:szCs w:val="24"/>
        </w:rPr>
        <w:t xml:space="preserve">(Appleton </w:t>
      </w:r>
      <w:r w:rsidR="0030453D" w:rsidRPr="006C5FE5">
        <w:rPr>
          <w:rFonts w:cs="Times New Roman"/>
          <w:i/>
          <w:iCs/>
          <w:szCs w:val="24"/>
        </w:rPr>
        <w:t>et al.</w:t>
      </w:r>
      <w:r w:rsidR="0030453D" w:rsidRPr="006C5FE5">
        <w:rPr>
          <w:rFonts w:cs="Times New Roman"/>
          <w:szCs w:val="24"/>
        </w:rPr>
        <w:t>, 2021)</w:t>
      </w:r>
      <w:r w:rsidR="0030453D" w:rsidRPr="006C5FE5">
        <w:rPr>
          <w:rFonts w:cs="Times New Roman"/>
          <w:szCs w:val="24"/>
        </w:rPr>
        <w:fldChar w:fldCharType="end"/>
      </w:r>
      <w:r w:rsidRPr="006C5FE5">
        <w:rPr>
          <w:rFonts w:cs="Times New Roman"/>
          <w:szCs w:val="24"/>
        </w:rPr>
        <w:t>. The independent factors in this study include the ethical practi</w:t>
      </w:r>
      <w:r w:rsidR="006C5FE5">
        <w:rPr>
          <w:rFonts w:cs="Times New Roman"/>
          <w:szCs w:val="24"/>
        </w:rPr>
        <w:t>c</w:t>
      </w:r>
      <w:r w:rsidRPr="006C5FE5">
        <w:rPr>
          <w:rFonts w:cs="Times New Roman"/>
          <w:szCs w:val="24"/>
        </w:rPr>
        <w:t>e of teletherapy, telegraphic therapy, and the context in which teletherapy is used to treat mental health issues. Through analysing the stories, viewpoints, and experiences shared by the interviewees, we will perform a qualitative investigation of these factors. The dependent variables focus on how the independent factors affect the quality and effectiveness of mental health treatment provided at a distance</w:t>
      </w:r>
      <w:r w:rsidR="0030453D" w:rsidRPr="006C5FE5">
        <w:rPr>
          <w:rFonts w:cs="Times New Roman"/>
          <w:szCs w:val="24"/>
        </w:rPr>
        <w:t xml:space="preserve"> </w:t>
      </w:r>
      <w:r w:rsidR="0030453D" w:rsidRPr="006C5FE5">
        <w:rPr>
          <w:rFonts w:cs="Times New Roman"/>
          <w:szCs w:val="24"/>
        </w:rPr>
        <w:fldChar w:fldCharType="begin"/>
      </w:r>
      <w:r w:rsidR="0030453D" w:rsidRPr="006C5FE5">
        <w:rPr>
          <w:rFonts w:cs="Times New Roman"/>
          <w:szCs w:val="24"/>
        </w:rPr>
        <w:instrText xml:space="preserve"> ADDIN ZOTERO_ITEM CSL_CITATION {"citationID":"ZI53ezGh","properties":{"formattedCitation":"(Maier, Riger and Morgan\\uc0\\u8208{}Sowada, 2021)","plainCitation":"(Maier, Riger and Morgan‐Sowada, 2021)","noteIndex":0},"citationItems":[{"id":14,"uris":["http://zotero.org/users/12757558/items/MFBY5UH6"],"itemData":{"id":14,"type":"article-journal","abstract":"Abstract\n            The novel Coronavirus pandemic (COVID‐19) and subsequent social distancing practices have altered the way we move through the world and access physical and mental healthcare. While researchers and clinicians have begun to explore the impact of telehealth delivery on psychotherapy and treatment outcomes, the purpose of this study was to explore the lived experiences of individuals in teletherapy, specifically those engaging in teletherapy with a romantic partner or family member. Using a thematic analysis of open‐ended online survey questions, we explored the experiences of 25 individuals who engaged in couple or family teletherapy after social distancing began. The resulting themes included “making do,” safe therapeutic space, convenience, logistical challenges, and therapist accommodation. We discuss the clinical implications of these themes to support effective couple and family teletherapy and offer suggestions and considerations for remote clinical interventions and practices. [Correction added on 22 March 2021, after first online publication: The term '19' has been changed to '(COVID‐19)' in the first line of the Abstract section, in this version.]","container-title":"Journal of Marital and Family Therapy","DOI":"10.1111/jmft.12508","ISSN":"0194-472X, 1752-0606","issue":"2","journalAbbreviation":"J Marital Family Therapy","language":"en","page":"304-319","source":"DOI.org (Crossref)","title":"“It’s splendid once you grow into it:” Client experiences of relational teletherapy in the era of COVID‐19","title-short":"“It’s splendid once you grow into it","volume":"47","author":[{"family":"Maier","given":"Candice A."},{"family":"Riger","given":"Dana"},{"family":"Morgan‐Sowada","given":"Heather"}],"issued":{"date-parts":[["2021",4]]}}}],"schema":"https://github.com/citation-style-language/schema/raw/master/csl-citation.json"} </w:instrText>
      </w:r>
      <w:r w:rsidR="0030453D" w:rsidRPr="006C5FE5">
        <w:rPr>
          <w:rFonts w:cs="Times New Roman"/>
          <w:szCs w:val="24"/>
        </w:rPr>
        <w:fldChar w:fldCharType="separate"/>
      </w:r>
      <w:r w:rsidR="0030453D" w:rsidRPr="006C5FE5">
        <w:rPr>
          <w:rFonts w:cs="Times New Roman"/>
          <w:szCs w:val="24"/>
        </w:rPr>
        <w:t>(Maier, Riger and Morgan‐Sowada, 2021)</w:t>
      </w:r>
      <w:r w:rsidR="0030453D" w:rsidRPr="006C5FE5">
        <w:rPr>
          <w:rFonts w:cs="Times New Roman"/>
          <w:szCs w:val="24"/>
        </w:rPr>
        <w:fldChar w:fldCharType="end"/>
      </w:r>
      <w:r w:rsidRPr="006C5FE5">
        <w:rPr>
          <w:rFonts w:cs="Times New Roman"/>
          <w:szCs w:val="24"/>
        </w:rPr>
        <w:t>. This impact may be shown via a thematic analysis of the qualitative data collected from the interviews</w:t>
      </w:r>
      <w:r w:rsidR="00E2450B" w:rsidRPr="006C5FE5">
        <w:rPr>
          <w:rFonts w:cs="Times New Roman"/>
          <w:szCs w:val="24"/>
        </w:rPr>
        <w:t>.</w:t>
      </w:r>
    </w:p>
    <w:p w14:paraId="3002D062" w14:textId="77777777" w:rsidR="00580003" w:rsidRPr="006C5FE5" w:rsidRDefault="00580003" w:rsidP="00550722">
      <w:pPr>
        <w:pStyle w:val="Heading2"/>
        <w:rPr>
          <w:rFonts w:cs="Times New Roman"/>
          <w:szCs w:val="24"/>
        </w:rPr>
      </w:pPr>
      <w:bookmarkStart w:id="8" w:name="_Toc148745216"/>
      <w:r w:rsidRPr="006C5FE5">
        <w:rPr>
          <w:rFonts w:cs="Times New Roman"/>
          <w:szCs w:val="24"/>
        </w:rPr>
        <w:t>Participants</w:t>
      </w:r>
      <w:bookmarkEnd w:id="8"/>
    </w:p>
    <w:p w14:paraId="770114A4" w14:textId="77777777" w:rsidR="00E2450B" w:rsidRPr="006C5FE5" w:rsidRDefault="0094424B" w:rsidP="00550722">
      <w:pPr>
        <w:rPr>
          <w:rFonts w:cs="Times New Roman"/>
          <w:szCs w:val="24"/>
        </w:rPr>
      </w:pPr>
      <w:r w:rsidRPr="006C5FE5">
        <w:rPr>
          <w:rFonts w:cs="Times New Roman"/>
          <w:szCs w:val="24"/>
        </w:rPr>
        <w:t>A sample size of 10 is considered enough for qualitative research since it allows for an in-depth investigation of the topic and covers a broad range of perspectives, experiences, and understandings. The purpose of this study is to gather in-depth information from a big enough sample. There are two main types of people that will be included in this research</w:t>
      </w:r>
      <w:r w:rsidR="00E2450B" w:rsidRPr="006C5FE5">
        <w:rPr>
          <w:rFonts w:cs="Times New Roman"/>
          <w:szCs w:val="24"/>
        </w:rPr>
        <w:t>:</w:t>
      </w:r>
    </w:p>
    <w:p w14:paraId="7F81DDFF" w14:textId="77777777" w:rsidR="00E2450B" w:rsidRPr="006C5FE5" w:rsidRDefault="00E2450B" w:rsidP="00550722">
      <w:pPr>
        <w:pStyle w:val="ListParagraph"/>
        <w:numPr>
          <w:ilvl w:val="0"/>
          <w:numId w:val="2"/>
        </w:numPr>
        <w:rPr>
          <w:rFonts w:cs="Times New Roman"/>
          <w:szCs w:val="24"/>
        </w:rPr>
      </w:pPr>
      <w:r w:rsidRPr="006C5FE5">
        <w:rPr>
          <w:rFonts w:cs="Times New Roman"/>
          <w:b/>
          <w:bCs/>
          <w:szCs w:val="24"/>
        </w:rPr>
        <w:t>Mental Health Practitioners:</w:t>
      </w:r>
      <w:r w:rsidRPr="006C5FE5">
        <w:rPr>
          <w:rFonts w:cs="Times New Roman"/>
          <w:szCs w:val="24"/>
        </w:rPr>
        <w:t xml:space="preserve"> </w:t>
      </w:r>
      <w:r w:rsidR="0094424B" w:rsidRPr="006C5FE5">
        <w:rPr>
          <w:rFonts w:cs="Times New Roman"/>
          <w:szCs w:val="24"/>
        </w:rPr>
        <w:t>Members of this group have extensive experience providing teletherapeutic mental health treatments and have appropriate licences to practise medicine or therapy</w:t>
      </w:r>
      <w:r w:rsidR="002D47D7" w:rsidRPr="006C5FE5">
        <w:rPr>
          <w:rFonts w:cs="Times New Roman"/>
          <w:szCs w:val="24"/>
        </w:rPr>
        <w:t xml:space="preserve"> </w:t>
      </w:r>
      <w:r w:rsidR="002D47D7" w:rsidRPr="006C5FE5">
        <w:rPr>
          <w:rFonts w:cs="Times New Roman"/>
          <w:szCs w:val="24"/>
        </w:rPr>
        <w:fldChar w:fldCharType="begin"/>
      </w:r>
      <w:r w:rsidR="002D47D7" w:rsidRPr="006C5FE5">
        <w:rPr>
          <w:rFonts w:cs="Times New Roman"/>
          <w:szCs w:val="24"/>
        </w:rPr>
        <w:instrText xml:space="preserve"> ADDIN ZOTERO_ITEM CSL_CITATION {"citationID":"nj0hFzB2","properties":{"formattedCitation":"(Chiruvolu and Jacques, 2021)","plainCitation":"(Chiruvolu and Jacques, 2021)","noteIndex":0},"citationItems":[{"id":21,"uris":["http://zotero.org/users/12757558/items/HD9R9Y4R"],"itemData":{"id":21,"type":"article-journal","container-title":"Journal of Counseling Research and Practice","issue":"2","page":"3","source":"Google Scholar","title":"Media and Technology in Counseling: Emerging Practices and Ethical Considerations in Response to COVID-19","title-short":"Media and Technology in Counseling","volume":"7","author":[{"family":"Chiruvolu","given":"Vikram Surya"},{"family":"Jacques","given":"Justin"}],"issued":{"date-parts":[["2021"]]}}}],"schema":"https://github.com/citation-style-language/schema/raw/master/csl-citation.json"} </w:instrText>
      </w:r>
      <w:r w:rsidR="002D47D7" w:rsidRPr="006C5FE5">
        <w:rPr>
          <w:rFonts w:cs="Times New Roman"/>
          <w:szCs w:val="24"/>
        </w:rPr>
        <w:fldChar w:fldCharType="separate"/>
      </w:r>
      <w:r w:rsidR="002D47D7" w:rsidRPr="006C5FE5">
        <w:rPr>
          <w:rFonts w:cs="Times New Roman"/>
          <w:szCs w:val="24"/>
        </w:rPr>
        <w:t>(Chiruvolu and Jacques, 2021)</w:t>
      </w:r>
      <w:r w:rsidR="002D47D7" w:rsidRPr="006C5FE5">
        <w:rPr>
          <w:rFonts w:cs="Times New Roman"/>
          <w:szCs w:val="24"/>
        </w:rPr>
        <w:fldChar w:fldCharType="end"/>
      </w:r>
      <w:r w:rsidR="0094424B" w:rsidRPr="006C5FE5">
        <w:rPr>
          <w:rFonts w:cs="Times New Roman"/>
          <w:szCs w:val="24"/>
        </w:rPr>
        <w:t>. When providing mental health treatments remotely, they are essential.</w:t>
      </w:r>
    </w:p>
    <w:p w14:paraId="342E7ABF" w14:textId="77777777" w:rsidR="0094424B" w:rsidRPr="006C5FE5" w:rsidRDefault="00E2450B" w:rsidP="00550722">
      <w:pPr>
        <w:numPr>
          <w:ilvl w:val="0"/>
          <w:numId w:val="2"/>
        </w:numPr>
        <w:rPr>
          <w:rFonts w:cs="Times New Roman"/>
          <w:szCs w:val="24"/>
        </w:rPr>
      </w:pPr>
      <w:r w:rsidRPr="006C5FE5">
        <w:rPr>
          <w:rFonts w:cs="Times New Roman"/>
          <w:b/>
          <w:bCs/>
          <w:szCs w:val="24"/>
        </w:rPr>
        <w:t>Teletherapy Users:</w:t>
      </w:r>
      <w:r w:rsidRPr="006C5FE5">
        <w:rPr>
          <w:rFonts w:cs="Times New Roman"/>
          <w:szCs w:val="24"/>
        </w:rPr>
        <w:t xml:space="preserve"> </w:t>
      </w:r>
      <w:r w:rsidR="0094424B" w:rsidRPr="006C5FE5">
        <w:rPr>
          <w:rFonts w:cs="Times New Roman"/>
          <w:szCs w:val="24"/>
        </w:rPr>
        <w:t>The second group consists of those who have used teletherapy services as an integral part of their own mental health care. Clients/patients who have benefited from mental health treatments provided via teletherapy are included in this category</w:t>
      </w:r>
      <w:r w:rsidR="002D47D7" w:rsidRPr="006C5FE5">
        <w:rPr>
          <w:rFonts w:cs="Times New Roman"/>
          <w:szCs w:val="24"/>
        </w:rPr>
        <w:t xml:space="preserve"> </w:t>
      </w:r>
      <w:r w:rsidR="002D47D7" w:rsidRPr="006C5FE5">
        <w:rPr>
          <w:rFonts w:cs="Times New Roman"/>
          <w:szCs w:val="24"/>
        </w:rPr>
        <w:fldChar w:fldCharType="begin"/>
      </w:r>
      <w:r w:rsidR="002D47D7" w:rsidRPr="006C5FE5">
        <w:rPr>
          <w:rFonts w:cs="Times New Roman"/>
          <w:szCs w:val="24"/>
        </w:rPr>
        <w:instrText xml:space="preserve"> ADDIN ZOTERO_ITEM CSL_CITATION {"citationID":"jTGt2JHW","properties":{"formattedCitation":"(Mosley, Parker and Call, 2022)","plainCitation":"(Mosley, Parker and Call, 2022)","noteIndex":0},"citationItems":[{"id":18,"uris":["http://zotero.org/users/12757558/items/6CYTQFFG"],"itemData":{"id":18,"type":"article-journal","abstract":"Abstract\n            \n              \n              \n                Virtual platforms have been growing in use for marriage and family therapy (MFT). However, the unprecedented circumstances of the coronavirus disease 2019 (COVID‐19) pandemic required MFT supervisors and supervisees to shift to telehealth. It is necessary to explore the experience with MFT telehealth supervision to support the application of the existing supervision literature. A sample of American Association for Marriage and Family Therapy (AAMFT) Approved Supervisors and MFT supervisees (\n                N\n                = 48) completed a survey evaluating the transition to telehealth supervision. A mixed methods design was used to explore common themes and the association with adult attachment and supervision tasks. Results indicated there are benefits and limitations identified by supervisors and supervisees. Attachment style and supervision tasks were associated with telehealth preference, connection and engagement during supervision. Recommendations for conducting telehealth supervision and future research are discussed.\n              \n            \n            \n              \n              \n                \n                  \n                    Practitioner points\n                  \n                  \n                    \n                      \n                        Focus on building secure attachment between supervisor and supervisee to provide more conducive supervisory relationships;\n                      \n                      \n                        Understand potential limitations, benefits and ethical considerations for supervisors and supervisees utilising telehealth.","container-title":"Journal of Family Therapy","DOI":"10.1111/1467-6427.12352","ISSN":"0163-4445, 1467-6427","issue":"2","journalAbbreviation":"Journal of Family Therapy","language":"en","page":"224-238","source":"DOI.org (Crossref)","title":"MFT supervision in the era of telehealth: Attachment, tasks, and ethical considerations","title-short":"MFT supervision in the era of telehealth","volume":"44","author":[{"family":"Mosley","given":"Marissa A."},{"family":"Parker","given":"M. L."},{"family":"Call","given":"Trenton"}],"issued":{"date-parts":[["2022",5]]}}}],"schema":"https://github.com/citation-style-language/schema/raw/master/csl-citation.json"} </w:instrText>
      </w:r>
      <w:r w:rsidR="002D47D7" w:rsidRPr="006C5FE5">
        <w:rPr>
          <w:rFonts w:cs="Times New Roman"/>
          <w:szCs w:val="24"/>
        </w:rPr>
        <w:fldChar w:fldCharType="separate"/>
      </w:r>
      <w:r w:rsidR="002D47D7" w:rsidRPr="006C5FE5">
        <w:rPr>
          <w:rFonts w:cs="Times New Roman"/>
          <w:szCs w:val="24"/>
        </w:rPr>
        <w:t>(Mosley, Parker and Call, 2022)</w:t>
      </w:r>
      <w:r w:rsidR="002D47D7" w:rsidRPr="006C5FE5">
        <w:rPr>
          <w:rFonts w:cs="Times New Roman"/>
          <w:szCs w:val="24"/>
        </w:rPr>
        <w:fldChar w:fldCharType="end"/>
      </w:r>
      <w:r w:rsidR="0094424B" w:rsidRPr="006C5FE5">
        <w:rPr>
          <w:rFonts w:cs="Times New Roman"/>
          <w:szCs w:val="24"/>
        </w:rPr>
        <w:t>.</w:t>
      </w:r>
    </w:p>
    <w:p w14:paraId="7627B5A5" w14:textId="77777777" w:rsidR="00580003" w:rsidRPr="006C5FE5" w:rsidRDefault="0094424B" w:rsidP="00550722">
      <w:pPr>
        <w:rPr>
          <w:rFonts w:cs="Times New Roman"/>
          <w:szCs w:val="24"/>
        </w:rPr>
      </w:pPr>
      <w:r w:rsidRPr="006C5FE5">
        <w:rPr>
          <w:rFonts w:cs="Times New Roman"/>
          <w:szCs w:val="24"/>
        </w:rPr>
        <w:t>Those who are selected to take part will be representative of a wide range of demographics, including age, ethnicity, education level, and occupation. A more complete understanding of the moral, practical, and theoretical implications of teletherapy in the context of mental health care is ensured by the participation of a wide range of people</w:t>
      </w:r>
      <w:r w:rsidR="00E2450B" w:rsidRPr="006C5FE5">
        <w:rPr>
          <w:rFonts w:cs="Times New Roman"/>
          <w:szCs w:val="24"/>
        </w:rPr>
        <w:t>.</w:t>
      </w:r>
    </w:p>
    <w:p w14:paraId="6C7066FC" w14:textId="77777777" w:rsidR="00580003" w:rsidRPr="006C5FE5" w:rsidRDefault="00580003" w:rsidP="00550722">
      <w:pPr>
        <w:pStyle w:val="Heading2"/>
        <w:rPr>
          <w:rFonts w:cs="Times New Roman"/>
          <w:szCs w:val="24"/>
        </w:rPr>
      </w:pPr>
      <w:bookmarkStart w:id="9" w:name="_Toc148745217"/>
      <w:r w:rsidRPr="006C5FE5">
        <w:rPr>
          <w:rFonts w:cs="Times New Roman"/>
          <w:szCs w:val="24"/>
        </w:rPr>
        <w:t>Materials</w:t>
      </w:r>
      <w:bookmarkEnd w:id="9"/>
    </w:p>
    <w:p w14:paraId="2F2BCF0E" w14:textId="77777777" w:rsidR="00580003" w:rsidRPr="006C5FE5" w:rsidRDefault="0094424B" w:rsidP="00550722">
      <w:pPr>
        <w:rPr>
          <w:rFonts w:cs="Times New Roman"/>
          <w:szCs w:val="24"/>
        </w:rPr>
      </w:pPr>
      <w:r w:rsidRPr="006C5FE5">
        <w:rPr>
          <w:rFonts w:cs="Times New Roman"/>
          <w:szCs w:val="24"/>
        </w:rPr>
        <w:t xml:space="preserve">The main technique of data collection for this qualitative exploratory study was in-depth interviews with therapists, psychiatrists, and patients who had utilised teletherapy. Conducting </w:t>
      </w:r>
      <w:r w:rsidRPr="006C5FE5">
        <w:rPr>
          <w:rFonts w:cs="Times New Roman"/>
          <w:szCs w:val="24"/>
        </w:rPr>
        <w:lastRenderedPageBreak/>
        <w:t>comprehensive discussions with the participants will be facilitated by the use of structured interview procedures. The interview instructions consist of open-ended questions and thought-provoking prompts aimed at eliciting insights from participants about the ethical, practical, and theoretical aspects of teletherapy in the context of mental health services</w:t>
      </w:r>
      <w:r w:rsidR="002D47D7" w:rsidRPr="006C5FE5">
        <w:rPr>
          <w:rFonts w:cs="Times New Roman"/>
          <w:szCs w:val="24"/>
        </w:rPr>
        <w:t xml:space="preserve"> </w:t>
      </w:r>
      <w:r w:rsidR="002D47D7" w:rsidRPr="006C5FE5">
        <w:rPr>
          <w:rFonts w:cs="Times New Roman"/>
          <w:szCs w:val="24"/>
        </w:rPr>
        <w:fldChar w:fldCharType="begin"/>
      </w:r>
      <w:r w:rsidR="002D47D7" w:rsidRPr="006C5FE5">
        <w:rPr>
          <w:rFonts w:cs="Times New Roman"/>
          <w:szCs w:val="24"/>
        </w:rPr>
        <w:instrText xml:space="preserve"> ADDIN ZOTERO_ITEM CSL_CITATION {"citationID":"3jGJBrqb","properties":{"formattedCitation":"(Hames {\\i{}et al.}, 2020)","plainCitation":"(Hames et al., 2020)","noteIndex":0},"citationItems":[{"id":8,"uris":["http://zotero.org/users/12757558/items/FKNNHDF3"],"itemData":{"id":8,"type":"article-journal","container-title":"Journal of Psychotherapy Integration","issue":"2","note":"publisher: Educational Publishing Foundation","page":"348","source":"Google Scholar","title":"Navigating uncharted waters: Considerations for training clinics in the rapid transition to telepsychology and telesupervision during COVID-19.","title-short":"Navigating uncharted waters","volume":"30","author":[{"family":"Hames","given":"Jennifer L."},{"family":"Bell","given":"Debora J."},{"family":"Perez-Lima","given":"Lissette M."},{"family":"Holm-Denoma","given":"Jill M."},{"family":"Rooney","given":"Tara"},{"family":"Charles","given":"Nora E."},{"family":"Thompson","given":"Sarah M."},{"family":"Mehlenbeck","given":"Robyn S."},{"family":"Tawfik","given":"Saneya H."},{"family":"Fondacaro","given":"Karen M."}],"issued":{"date-parts":[["2020"]]}}}],"schema":"https://github.com/citation-style-language/schema/raw/master/csl-citation.json"} </w:instrText>
      </w:r>
      <w:r w:rsidR="002D47D7" w:rsidRPr="006C5FE5">
        <w:rPr>
          <w:rFonts w:cs="Times New Roman"/>
          <w:szCs w:val="24"/>
        </w:rPr>
        <w:fldChar w:fldCharType="separate"/>
      </w:r>
      <w:r w:rsidR="002D47D7" w:rsidRPr="006C5FE5">
        <w:rPr>
          <w:rFonts w:cs="Times New Roman"/>
          <w:szCs w:val="24"/>
        </w:rPr>
        <w:t xml:space="preserve">(Hames </w:t>
      </w:r>
      <w:r w:rsidR="002D47D7" w:rsidRPr="006C5FE5">
        <w:rPr>
          <w:rFonts w:cs="Times New Roman"/>
          <w:i/>
          <w:iCs/>
          <w:szCs w:val="24"/>
        </w:rPr>
        <w:t>et al.</w:t>
      </w:r>
      <w:r w:rsidR="002D47D7" w:rsidRPr="006C5FE5">
        <w:rPr>
          <w:rFonts w:cs="Times New Roman"/>
          <w:szCs w:val="24"/>
        </w:rPr>
        <w:t>, 2020)</w:t>
      </w:r>
      <w:r w:rsidR="002D47D7" w:rsidRPr="006C5FE5">
        <w:rPr>
          <w:rFonts w:cs="Times New Roman"/>
          <w:szCs w:val="24"/>
        </w:rPr>
        <w:fldChar w:fldCharType="end"/>
      </w:r>
      <w:r w:rsidRPr="006C5FE5">
        <w:rPr>
          <w:rFonts w:cs="Times New Roman"/>
          <w:szCs w:val="24"/>
        </w:rPr>
        <w:t>. To provide a comprehensive analysis of every participant's distinct experiences, the questions have been modified to mirror the distinctive characteristics and viewpoints of every participant group. Interviewees will be provided with informed consent forms in advance. The documents listed above delineate the objectives of the study, the rights of the participants, and the voluntary nature of their involvement. To perform research ethically, informed permission from the participants is essential</w:t>
      </w:r>
      <w:r w:rsidR="002D47D7" w:rsidRPr="006C5FE5">
        <w:rPr>
          <w:rFonts w:cs="Times New Roman"/>
          <w:szCs w:val="24"/>
        </w:rPr>
        <w:t xml:space="preserve"> </w:t>
      </w:r>
      <w:r w:rsidR="002D47D7" w:rsidRPr="006C5FE5">
        <w:rPr>
          <w:rFonts w:cs="Times New Roman"/>
          <w:szCs w:val="24"/>
        </w:rPr>
        <w:fldChar w:fldCharType="begin"/>
      </w:r>
      <w:r w:rsidR="002D47D7" w:rsidRPr="006C5FE5">
        <w:rPr>
          <w:rFonts w:cs="Times New Roman"/>
          <w:szCs w:val="24"/>
        </w:rPr>
        <w:instrText xml:space="preserve"> ADDIN ZOTERO_ITEM CSL_CITATION {"citationID":"S0PGAhRe","properties":{"formattedCitation":"(Wang, Fagan and Yu, 2020)","plainCitation":"(Wang, Fagan and Yu, 2020)","noteIndex":0},"citationItems":[{"id":4,"uris":["http://zotero.org/users/12757558/items/2HRVXSSD"],"itemData":{"id":4,"type":"article-journal","container-title":"Journal of Psychotherapy Integration","issue":"2","note":"publisher: Educational Publishing Foundation","page":"265","source":"Google Scholar","title":"Popular mental health apps (MH apps) as a complement to telepsychotherapy: Guidelines for consideration.","title-short":"Popular mental health apps (MH apps) as a complement to telepsychotherapy","volume":"30","author":[{"family":"Wang","given":"Liying"},{"family":"Fagan","given":"Corey"},{"family":"Yu","given":"Chia-li"}],"issued":{"date-parts":[["2020"]]}}}],"schema":"https://github.com/citation-style-language/schema/raw/master/csl-citation.json"} </w:instrText>
      </w:r>
      <w:r w:rsidR="002D47D7" w:rsidRPr="006C5FE5">
        <w:rPr>
          <w:rFonts w:cs="Times New Roman"/>
          <w:szCs w:val="24"/>
        </w:rPr>
        <w:fldChar w:fldCharType="separate"/>
      </w:r>
      <w:r w:rsidR="002D47D7" w:rsidRPr="006C5FE5">
        <w:rPr>
          <w:rFonts w:cs="Times New Roman"/>
          <w:szCs w:val="24"/>
        </w:rPr>
        <w:t>(Wang, Fagan and Yu, 2020)</w:t>
      </w:r>
      <w:r w:rsidR="002D47D7" w:rsidRPr="006C5FE5">
        <w:rPr>
          <w:rFonts w:cs="Times New Roman"/>
          <w:szCs w:val="24"/>
        </w:rPr>
        <w:fldChar w:fldCharType="end"/>
      </w:r>
      <w:r w:rsidRPr="006C5FE5">
        <w:rPr>
          <w:rFonts w:cs="Times New Roman"/>
          <w:szCs w:val="24"/>
        </w:rPr>
        <w:t>.</w:t>
      </w:r>
      <w:r w:rsidR="002D47D7" w:rsidRPr="006C5FE5">
        <w:rPr>
          <w:rFonts w:cs="Times New Roman"/>
          <w:szCs w:val="24"/>
        </w:rPr>
        <w:t xml:space="preserve"> </w:t>
      </w:r>
      <w:r w:rsidRPr="006C5FE5">
        <w:rPr>
          <w:rFonts w:cs="Times New Roman"/>
          <w:szCs w:val="24"/>
        </w:rPr>
        <w:t>To ensure that every word stated by the participants is documented during the in-person interviews, digital audio recording equipment will be employed. The audio recordings will be transcribed in a subsequent phase to enable further analysis, guaranteeing the accuracy of the data and safeguarding the participants' privacy. Researchers will be far more likely to engage participants in candid, open discussion about their experiences with and opinions on the use of teletherapy in the area of mental health care if these materials are made accessible</w:t>
      </w:r>
      <w:r w:rsidR="002D47D7" w:rsidRPr="006C5FE5">
        <w:rPr>
          <w:rFonts w:cs="Times New Roman"/>
          <w:szCs w:val="24"/>
        </w:rPr>
        <w:t xml:space="preserve"> </w:t>
      </w:r>
      <w:r w:rsidR="002D47D7" w:rsidRPr="006C5FE5">
        <w:rPr>
          <w:rFonts w:cs="Times New Roman"/>
          <w:szCs w:val="24"/>
        </w:rPr>
        <w:fldChar w:fldCharType="begin"/>
      </w:r>
      <w:r w:rsidR="002D47D7" w:rsidRPr="006C5FE5">
        <w:rPr>
          <w:rFonts w:cs="Times New Roman"/>
          <w:szCs w:val="24"/>
        </w:rPr>
        <w:instrText xml:space="preserve"> ADDIN ZOTERO_ITEM CSL_CITATION {"citationID":"ZYaz4qUb","properties":{"formattedCitation":"(MacMullin, Jerry and Cook, 2020)","plainCitation":"(MacMullin, Jerry and Cook, 2020)","noteIndex":0},"citationItems":[{"id":15,"uris":["http://zotero.org/users/12757558/items/II29TRF4"],"itemData":{"id":15,"type":"article-journal","container-title":"Journal of Psychotherapy Integration","issue":"2","note":"publisher: Educational Publishing Foundation","page":"248","source":"Google Scholar","title":"Psychotherapist experiences with telepsychotherapy: Pre COVID-19 lessons for a post COVID-19 world.","title-short":"Psychotherapist experiences with telepsychotherapy","volume":"30","author":[{"family":"MacMullin","given":"Karen"},{"family":"Jerry","given":"Paul"},{"family":"Cook","given":"Karen"}],"issued":{"date-parts":[["2020"]]}}}],"schema":"https://github.com/citation-style-language/schema/raw/master/csl-citation.json"} </w:instrText>
      </w:r>
      <w:r w:rsidR="002D47D7" w:rsidRPr="006C5FE5">
        <w:rPr>
          <w:rFonts w:cs="Times New Roman"/>
          <w:szCs w:val="24"/>
        </w:rPr>
        <w:fldChar w:fldCharType="separate"/>
      </w:r>
      <w:r w:rsidR="002D47D7" w:rsidRPr="006C5FE5">
        <w:rPr>
          <w:rFonts w:cs="Times New Roman"/>
          <w:szCs w:val="24"/>
        </w:rPr>
        <w:t>(MacMullin, Jerry and Cook, 2020)</w:t>
      </w:r>
      <w:r w:rsidR="002D47D7" w:rsidRPr="006C5FE5">
        <w:rPr>
          <w:rFonts w:cs="Times New Roman"/>
          <w:szCs w:val="24"/>
        </w:rPr>
        <w:fldChar w:fldCharType="end"/>
      </w:r>
      <w:r w:rsidR="00E2450B" w:rsidRPr="006C5FE5">
        <w:rPr>
          <w:rFonts w:cs="Times New Roman"/>
          <w:szCs w:val="24"/>
        </w:rPr>
        <w:t>.</w:t>
      </w:r>
    </w:p>
    <w:p w14:paraId="3EB30927" w14:textId="77777777" w:rsidR="00580003" w:rsidRPr="006C5FE5" w:rsidRDefault="00580003" w:rsidP="00550722">
      <w:pPr>
        <w:pStyle w:val="Heading2"/>
        <w:rPr>
          <w:rFonts w:cs="Times New Roman"/>
          <w:szCs w:val="24"/>
        </w:rPr>
      </w:pPr>
      <w:bookmarkStart w:id="10" w:name="_Toc148745218"/>
      <w:r w:rsidRPr="006C5FE5">
        <w:rPr>
          <w:rFonts w:cs="Times New Roman"/>
          <w:szCs w:val="24"/>
        </w:rPr>
        <w:t>Proposed Procedure</w:t>
      </w:r>
      <w:bookmarkEnd w:id="10"/>
    </w:p>
    <w:p w14:paraId="7572F86D" w14:textId="77777777" w:rsidR="00015F24" w:rsidRPr="006C5FE5" w:rsidRDefault="0094424B" w:rsidP="00550722">
      <w:pPr>
        <w:rPr>
          <w:rFonts w:cs="Times New Roman"/>
          <w:szCs w:val="24"/>
        </w:rPr>
      </w:pPr>
      <w:r w:rsidRPr="006C5FE5">
        <w:rPr>
          <w:rFonts w:cs="Times New Roman"/>
          <w:szCs w:val="24"/>
        </w:rPr>
        <w:t>This research will use a systematic approach to data collecting that includes recruiting participants, getting informed permission, and conducting in-depth face-to-face interviews</w:t>
      </w:r>
      <w:r w:rsidR="00015F24" w:rsidRPr="006C5FE5">
        <w:rPr>
          <w:rFonts w:cs="Times New Roman"/>
          <w:szCs w:val="24"/>
        </w:rPr>
        <w:t>.</w:t>
      </w:r>
    </w:p>
    <w:p w14:paraId="56B176F1" w14:textId="77777777" w:rsidR="00015F24" w:rsidRPr="006C5FE5" w:rsidRDefault="00015F24" w:rsidP="00550722">
      <w:pPr>
        <w:rPr>
          <w:rFonts w:cs="Times New Roman"/>
          <w:szCs w:val="24"/>
        </w:rPr>
      </w:pPr>
      <w:r w:rsidRPr="006C5FE5">
        <w:rPr>
          <w:rFonts w:cs="Times New Roman"/>
          <w:b/>
          <w:bCs/>
          <w:szCs w:val="24"/>
        </w:rPr>
        <w:t>1. Recruitment:</w:t>
      </w:r>
      <w:r w:rsidRPr="006C5FE5">
        <w:rPr>
          <w:rFonts w:cs="Times New Roman"/>
          <w:szCs w:val="24"/>
        </w:rPr>
        <w:t xml:space="preserve"> </w:t>
      </w:r>
      <w:r w:rsidR="0094424B" w:rsidRPr="006C5FE5">
        <w:rPr>
          <w:rFonts w:cs="Times New Roman"/>
          <w:szCs w:val="24"/>
        </w:rPr>
        <w:t xml:space="preserve">Participants will be recruited from the target group of teletherapy users and mental health professionals (such as therapists and doctors). Participants with knowledge of teletherapy for mental health will be recruited using both systematic and </w:t>
      </w:r>
      <w:r w:rsidR="002D47D7" w:rsidRPr="006C5FE5">
        <w:rPr>
          <w:rFonts w:cs="Times New Roman"/>
          <w:szCs w:val="24"/>
        </w:rPr>
        <w:t>random</w:t>
      </w:r>
      <w:r w:rsidR="0094424B" w:rsidRPr="006C5FE5">
        <w:rPr>
          <w:rFonts w:cs="Times New Roman"/>
          <w:szCs w:val="24"/>
        </w:rPr>
        <w:t xml:space="preserve"> methods</w:t>
      </w:r>
      <w:r w:rsidR="002D47D7" w:rsidRPr="006C5FE5">
        <w:rPr>
          <w:rFonts w:cs="Times New Roman"/>
          <w:szCs w:val="24"/>
        </w:rPr>
        <w:t xml:space="preserve"> </w:t>
      </w:r>
      <w:r w:rsidR="002D47D7" w:rsidRPr="006C5FE5">
        <w:rPr>
          <w:rFonts w:cs="Times New Roman"/>
          <w:szCs w:val="24"/>
        </w:rPr>
        <w:fldChar w:fldCharType="begin"/>
      </w:r>
      <w:r w:rsidR="002D47D7" w:rsidRPr="006C5FE5">
        <w:rPr>
          <w:rFonts w:cs="Times New Roman"/>
          <w:szCs w:val="24"/>
        </w:rPr>
        <w:instrText xml:space="preserve"> ADDIN ZOTERO_ITEM CSL_CITATION {"citationID":"liaNUuFQ","properties":{"formattedCitation":"(Chiauzzi, Clayton and Huh-Yoo, 2020)","plainCitation":"(Chiauzzi, Clayton and Huh-Yoo, 2020)","noteIndex":0},"citationItems":[{"id":10,"uris":["http://zotero.org/users/12757558/items/8UQS4QDI"],"itemData":{"id":10,"type":"article-journal","container-title":"JMIR Mental Health","issue":"12","note":"publisher: JMIR Publications Inc., Toronto, Canada","page":"e24021","source":"Google Scholar","title":"Videoconferencing-based telemental health: Important questions for the COVID-19 era from clinical and patient-centered perspectives","title-short":"Videoconferencing-based telemental health","volume":"7","author":[{"family":"Chiauzzi","given":"Emil"},{"family":"Clayton","given":"Ashley"},{"family":"Huh-Yoo","given":"Jina"}],"issued":{"date-parts":[["2020"]]}}}],"schema":"https://github.com/citation-style-language/schema/raw/master/csl-citation.json"} </w:instrText>
      </w:r>
      <w:r w:rsidR="002D47D7" w:rsidRPr="006C5FE5">
        <w:rPr>
          <w:rFonts w:cs="Times New Roman"/>
          <w:szCs w:val="24"/>
        </w:rPr>
        <w:fldChar w:fldCharType="separate"/>
      </w:r>
      <w:r w:rsidR="002D47D7" w:rsidRPr="006C5FE5">
        <w:rPr>
          <w:rFonts w:cs="Times New Roman"/>
          <w:szCs w:val="24"/>
        </w:rPr>
        <w:t>(Chiauzzi, Clayton and Huh-Yoo, 2020)</w:t>
      </w:r>
      <w:r w:rsidR="002D47D7" w:rsidRPr="006C5FE5">
        <w:rPr>
          <w:rFonts w:cs="Times New Roman"/>
          <w:szCs w:val="24"/>
        </w:rPr>
        <w:fldChar w:fldCharType="end"/>
      </w:r>
      <w:r w:rsidRPr="006C5FE5">
        <w:rPr>
          <w:rFonts w:cs="Times New Roman"/>
          <w:szCs w:val="24"/>
        </w:rPr>
        <w:t>.</w:t>
      </w:r>
    </w:p>
    <w:p w14:paraId="712CD370" w14:textId="77777777" w:rsidR="00015F24" w:rsidRPr="006C5FE5" w:rsidRDefault="00015F24" w:rsidP="00550722">
      <w:pPr>
        <w:rPr>
          <w:rFonts w:cs="Times New Roman"/>
          <w:szCs w:val="24"/>
        </w:rPr>
      </w:pPr>
      <w:r w:rsidRPr="006C5FE5">
        <w:rPr>
          <w:rFonts w:cs="Times New Roman"/>
          <w:b/>
          <w:bCs/>
          <w:szCs w:val="24"/>
        </w:rPr>
        <w:t>2. Informed Consent:</w:t>
      </w:r>
      <w:r w:rsidRPr="006C5FE5">
        <w:rPr>
          <w:rFonts w:cs="Times New Roman"/>
          <w:szCs w:val="24"/>
        </w:rPr>
        <w:t xml:space="preserve"> </w:t>
      </w:r>
      <w:r w:rsidR="0094424B" w:rsidRPr="006C5FE5">
        <w:rPr>
          <w:rFonts w:cs="Times New Roman"/>
          <w:szCs w:val="24"/>
        </w:rPr>
        <w:t>Participants will be given detailed informed consent papers outlining the goals of the research, the voluntary nature of their participation, confidentiality assurances, and participant rights before any interviews are conducted</w:t>
      </w:r>
      <w:r w:rsidR="002D47D7" w:rsidRPr="006C5FE5">
        <w:rPr>
          <w:rFonts w:cs="Times New Roman"/>
          <w:szCs w:val="24"/>
        </w:rPr>
        <w:t xml:space="preserve"> </w:t>
      </w:r>
      <w:r w:rsidR="002D47D7" w:rsidRPr="006C5FE5">
        <w:rPr>
          <w:rFonts w:cs="Times New Roman"/>
          <w:szCs w:val="24"/>
        </w:rPr>
        <w:fldChar w:fldCharType="begin"/>
      </w:r>
      <w:r w:rsidR="002D47D7" w:rsidRPr="006C5FE5">
        <w:rPr>
          <w:rFonts w:cs="Times New Roman"/>
          <w:szCs w:val="24"/>
        </w:rPr>
        <w:instrText xml:space="preserve"> ADDIN ZOTERO_ITEM CSL_CITATION {"citationID":"mm82xNHZ","properties":{"formattedCitation":"(Kotera {\\i{}et al.}, 2021)","plainCitation":"(Kotera et al., 2021)","noteIndex":0},"citationItems":[{"id":5,"uris":["http://zotero.org/users/12757558/items/RMPZ3WMM"],"itemData":{"id":5,"type":"article-journal","container-title":"International journal of environmental research and public health","issue":"19","note":"publisher: MDPI","page":"10295","source":"Google Scholar","title":"Qualitative investigation into therapists’ experiences of online therapy: Implications for working clients","title-short":"Qualitative investigation into therapists’ experiences of online therapy","volume":"18","author":[{"family":"Kotera","given":"Yasuhiro"},{"family":"Kaluzeviciute","given":"Greta"},{"family":"Lloyd","given":"Christopher"},{"family":"Edwards","given":"Ann-Marie"},{"family":"Ozaki","given":"Akihiko"}],"issued":{"date-parts":[["2021"]]}}}],"schema":"https://github.com/citation-style-language/schema/raw/master/csl-citation.json"} </w:instrText>
      </w:r>
      <w:r w:rsidR="002D47D7" w:rsidRPr="006C5FE5">
        <w:rPr>
          <w:rFonts w:cs="Times New Roman"/>
          <w:szCs w:val="24"/>
        </w:rPr>
        <w:fldChar w:fldCharType="separate"/>
      </w:r>
      <w:r w:rsidR="002D47D7" w:rsidRPr="006C5FE5">
        <w:rPr>
          <w:rFonts w:cs="Times New Roman"/>
          <w:szCs w:val="24"/>
        </w:rPr>
        <w:t xml:space="preserve">(Kotera </w:t>
      </w:r>
      <w:r w:rsidR="002D47D7" w:rsidRPr="006C5FE5">
        <w:rPr>
          <w:rFonts w:cs="Times New Roman"/>
          <w:i/>
          <w:iCs/>
          <w:szCs w:val="24"/>
        </w:rPr>
        <w:t>et al.</w:t>
      </w:r>
      <w:r w:rsidR="002D47D7" w:rsidRPr="006C5FE5">
        <w:rPr>
          <w:rFonts w:cs="Times New Roman"/>
          <w:szCs w:val="24"/>
        </w:rPr>
        <w:t>, 2021)</w:t>
      </w:r>
      <w:r w:rsidR="002D47D7" w:rsidRPr="006C5FE5">
        <w:rPr>
          <w:rFonts w:cs="Times New Roman"/>
          <w:szCs w:val="24"/>
        </w:rPr>
        <w:fldChar w:fldCharType="end"/>
      </w:r>
      <w:r w:rsidR="0094424B" w:rsidRPr="006C5FE5">
        <w:rPr>
          <w:rFonts w:cs="Times New Roman"/>
          <w:szCs w:val="24"/>
        </w:rPr>
        <w:t>. Participants' signatures on these papers are intended as an unambiguous expression of agreement</w:t>
      </w:r>
      <w:r w:rsidRPr="006C5FE5">
        <w:rPr>
          <w:rFonts w:cs="Times New Roman"/>
          <w:szCs w:val="24"/>
        </w:rPr>
        <w:t>.</w:t>
      </w:r>
    </w:p>
    <w:p w14:paraId="5FB8725C" w14:textId="77777777" w:rsidR="00580003" w:rsidRPr="006C5FE5" w:rsidRDefault="00015F24" w:rsidP="00550722">
      <w:pPr>
        <w:rPr>
          <w:rFonts w:cs="Times New Roman"/>
          <w:szCs w:val="24"/>
        </w:rPr>
      </w:pPr>
      <w:r w:rsidRPr="006C5FE5">
        <w:rPr>
          <w:rFonts w:cs="Times New Roman"/>
          <w:b/>
          <w:bCs/>
          <w:szCs w:val="24"/>
        </w:rPr>
        <w:t>3. Data Collection:</w:t>
      </w:r>
      <w:r w:rsidRPr="006C5FE5">
        <w:rPr>
          <w:rFonts w:cs="Times New Roman"/>
          <w:szCs w:val="24"/>
        </w:rPr>
        <w:t xml:space="preserve"> </w:t>
      </w:r>
      <w:r w:rsidR="0094424B" w:rsidRPr="006C5FE5">
        <w:rPr>
          <w:rFonts w:cs="Times New Roman"/>
          <w:szCs w:val="24"/>
        </w:rPr>
        <w:t xml:space="preserve">Interviews with individuals will be conducted using structured interview guidelines that include both closed and open-ended questions and prompts. In-depth interviews will probe interviewees' perspectives and experiences in light of teletherapy's theoretical, practical, </w:t>
      </w:r>
      <w:r w:rsidR="0094424B" w:rsidRPr="006C5FE5">
        <w:rPr>
          <w:rFonts w:cs="Times New Roman"/>
          <w:szCs w:val="24"/>
        </w:rPr>
        <w:lastRenderedPageBreak/>
        <w:t>and ethical implications for mental health care</w:t>
      </w:r>
      <w:r w:rsidR="002D47D7" w:rsidRPr="006C5FE5">
        <w:rPr>
          <w:rFonts w:cs="Times New Roman"/>
          <w:szCs w:val="24"/>
        </w:rPr>
        <w:t xml:space="preserve"> </w:t>
      </w:r>
      <w:r w:rsidR="002D47D7" w:rsidRPr="006C5FE5">
        <w:rPr>
          <w:rFonts w:cs="Times New Roman"/>
          <w:szCs w:val="24"/>
        </w:rPr>
        <w:fldChar w:fldCharType="begin"/>
      </w:r>
      <w:r w:rsidR="002D47D7" w:rsidRPr="006C5FE5">
        <w:rPr>
          <w:rFonts w:cs="Times New Roman"/>
          <w:szCs w:val="24"/>
        </w:rPr>
        <w:instrText xml:space="preserve"> ADDIN ZOTERO_ITEM CSL_CITATION {"citationID":"Nwkx231z","properties":{"formattedCitation":"(Maher {\\i{}et al.}, 2023)","plainCitation":"(Maher et al., 2023)","noteIndex":0},"citationItems":[{"id":19,"uris":["http://zotero.org/users/12757558/items/5M4YUCNY"],"itemData":{"id":19,"type":"article-journal","abstract":"Abstract\n            \n              Objective\n              The present study explored the experiences of service users of Adult Mental Health and Primary Care services in Ireland in receiving teletherapy during the COVID‐19 pandemic to provide an illustration of these experiences which may inform future applications of teletherapy.\n            \n            \n              Method\n              Semi‐structured telephone interviews about participants' experiences with teletherapy were conducted, the transcripts of which were analysed using reflexive thematic analysis.\n            \n            \n              Results\n              Six themes were generated: Early Apprehensions, Adaptations Improving Experiences, The Therapeutic Space, Seeing and Being Seen, Technical Difficulties: The Loss of “The Moment,” and The Security of a Pre‐Existing Relationship.\n            \n            \n              Conclusion\n              Generated themes highlight both the range of experiences that clients can have during teletherapy, and some of the most significant factors which influence these experiences. The quality and effectiveness of teletherapy are often susceptible to factors outside of therapists' and clients' control. In most cases, it may be best considered as a supplement to, rather than a replacement for, traditional in‐person services.","container-title":"Counselling and Psychotherapy Research","DOI":"10.1002/capr.12558","ISSN":"1473-3145, 1746-1405","issue":"1","journalAbbreviation":"Couns and Psychother Res","language":"en","page":"198-210","source":"DOI.org (Crossref)","title":"Receiving teletherapy in Ireland: The experiences of service users in the public mental health system","title-short":"Receiving teletherapy in Ireland","volume":"23","author":[{"family":"Maher","given":"Michael"},{"family":"Reilly","given":"Katie"},{"family":"Smith","given":"Elaine"},{"family":"Coyne","given":"Elaine"},{"family":"Murphy","given":"Síle"},{"family":"Wilson","given":"Charlotte"}],"issued":{"date-parts":[["2023",3]]}}}],"schema":"https://github.com/citation-style-language/schema/raw/master/csl-citation.json"} </w:instrText>
      </w:r>
      <w:r w:rsidR="002D47D7" w:rsidRPr="006C5FE5">
        <w:rPr>
          <w:rFonts w:cs="Times New Roman"/>
          <w:szCs w:val="24"/>
        </w:rPr>
        <w:fldChar w:fldCharType="separate"/>
      </w:r>
      <w:r w:rsidR="002D47D7" w:rsidRPr="006C5FE5">
        <w:rPr>
          <w:rFonts w:cs="Times New Roman"/>
          <w:szCs w:val="24"/>
        </w:rPr>
        <w:t xml:space="preserve">(Maher </w:t>
      </w:r>
      <w:r w:rsidR="002D47D7" w:rsidRPr="006C5FE5">
        <w:rPr>
          <w:rFonts w:cs="Times New Roman"/>
          <w:i/>
          <w:iCs/>
          <w:szCs w:val="24"/>
        </w:rPr>
        <w:t>et al.</w:t>
      </w:r>
      <w:r w:rsidR="002D47D7" w:rsidRPr="006C5FE5">
        <w:rPr>
          <w:rFonts w:cs="Times New Roman"/>
          <w:szCs w:val="24"/>
        </w:rPr>
        <w:t>, 2023)</w:t>
      </w:r>
      <w:r w:rsidR="002D47D7" w:rsidRPr="006C5FE5">
        <w:rPr>
          <w:rFonts w:cs="Times New Roman"/>
          <w:szCs w:val="24"/>
        </w:rPr>
        <w:fldChar w:fldCharType="end"/>
      </w:r>
      <w:r w:rsidR="0094424B" w:rsidRPr="006C5FE5">
        <w:rPr>
          <w:rFonts w:cs="Times New Roman"/>
          <w:szCs w:val="24"/>
        </w:rPr>
        <w:t>.</w:t>
      </w:r>
      <w:r w:rsidR="002D47D7" w:rsidRPr="006C5FE5">
        <w:rPr>
          <w:rFonts w:cs="Times New Roman"/>
          <w:szCs w:val="24"/>
        </w:rPr>
        <w:t xml:space="preserve"> </w:t>
      </w:r>
      <w:r w:rsidR="0094424B" w:rsidRPr="006C5FE5">
        <w:rPr>
          <w:rFonts w:cs="Times New Roman"/>
          <w:szCs w:val="24"/>
        </w:rPr>
        <w:t>The proposed technique ensures a full analysis of the topic via in-depth interviews with the participants by using a logical and ethically acceptable procedure for obtaining data</w:t>
      </w:r>
      <w:r w:rsidRPr="006C5FE5">
        <w:rPr>
          <w:rFonts w:cs="Times New Roman"/>
          <w:szCs w:val="24"/>
        </w:rPr>
        <w:t>.</w:t>
      </w:r>
    </w:p>
    <w:p w14:paraId="42082B3B" w14:textId="77777777" w:rsidR="00580003" w:rsidRPr="006C5FE5" w:rsidRDefault="00580003" w:rsidP="00550722">
      <w:pPr>
        <w:pStyle w:val="Heading1"/>
        <w:rPr>
          <w:rFonts w:cs="Times New Roman"/>
          <w:szCs w:val="24"/>
        </w:rPr>
      </w:pPr>
      <w:bookmarkStart w:id="11" w:name="_Toc148745219"/>
      <w:r w:rsidRPr="006C5FE5">
        <w:rPr>
          <w:rFonts w:cs="Times New Roman"/>
          <w:szCs w:val="24"/>
        </w:rPr>
        <w:t>Results</w:t>
      </w:r>
      <w:bookmarkEnd w:id="11"/>
    </w:p>
    <w:p w14:paraId="4E6F6148" w14:textId="77777777" w:rsidR="00580003" w:rsidRPr="006C5FE5" w:rsidRDefault="0094424B" w:rsidP="00550722">
      <w:pPr>
        <w:rPr>
          <w:rFonts w:cs="Times New Roman"/>
          <w:szCs w:val="24"/>
        </w:rPr>
      </w:pPr>
      <w:r w:rsidRPr="006C5FE5">
        <w:rPr>
          <w:rFonts w:cs="Times New Roman"/>
          <w:szCs w:val="24"/>
        </w:rPr>
        <w:t>The main source of qualitative data for this study was in-person interviews with teletherapy users and mental health specialists. Using qualitative analysis techniques, the participant stories will be examined to identify important themes and takeaways. We will use a thematic analysis to search for trends in the data that provide light on the ethical, practical, and theoretical aspects of teletherapy as it relates to mental health treatment. Researchers may get a deeper understanding of the subtleties and complexity of participant experiences and opinions by using a qualitative method</w:t>
      </w:r>
      <w:r w:rsidR="002D47D7" w:rsidRPr="006C5FE5">
        <w:rPr>
          <w:rFonts w:cs="Times New Roman"/>
          <w:szCs w:val="24"/>
        </w:rPr>
        <w:t xml:space="preserve"> </w:t>
      </w:r>
      <w:r w:rsidR="002D47D7" w:rsidRPr="006C5FE5">
        <w:rPr>
          <w:rFonts w:cs="Times New Roman"/>
          <w:szCs w:val="24"/>
        </w:rPr>
        <w:fldChar w:fldCharType="begin"/>
      </w:r>
      <w:r w:rsidR="002D47D7" w:rsidRPr="006C5FE5">
        <w:rPr>
          <w:rFonts w:cs="Times New Roman"/>
          <w:szCs w:val="24"/>
        </w:rPr>
        <w:instrText xml:space="preserve"> ADDIN ZOTERO_ITEM CSL_CITATION {"citationID":"cFOmhBlm","properties":{"formattedCitation":"(Van Daele {\\i{}et al.}, 2020)","plainCitation":"(Van Daele et al., 2020)","noteIndex":0},"citationItems":[{"id":2,"uris":["http://zotero.org/users/12757558/items/5ZS27KS2"],"itemData":{"id":2,"type":"article-journal","container-title":"Journal of Psychotherapy Integration","issue":"2","note":"publisher: Educational Publishing Foundation","page":"160","source":"Google Scholar","title":"Recommendations for policy and practice of telepsychotherapy and e-mental health in Europe and beyond.","volume":"30","author":[{"family":"Van Daele","given":"Tom"},{"family":"Karekla","given":"Maria"},{"family":"Kassianos","given":"Angelos P."},{"family":"Compare","given":"Angelo"},{"family":"Haddouk","given":"Lise"},{"family":"Salgado","given":"João"},{"family":"Ebert","given":"David D."},{"family":"Trebbi","given":"Glauco"},{"family":"Bernaerts","given":"Sylvie"},{"family":"Van Assche","given":"Eva"}],"issued":{"date-parts":[["2020"]]}}}],"schema":"https://github.com/citation-style-language/schema/raw/master/csl-citation.json"} </w:instrText>
      </w:r>
      <w:r w:rsidR="002D47D7" w:rsidRPr="006C5FE5">
        <w:rPr>
          <w:rFonts w:cs="Times New Roman"/>
          <w:szCs w:val="24"/>
        </w:rPr>
        <w:fldChar w:fldCharType="separate"/>
      </w:r>
      <w:r w:rsidR="002D47D7" w:rsidRPr="006C5FE5">
        <w:rPr>
          <w:rFonts w:cs="Times New Roman"/>
          <w:szCs w:val="24"/>
        </w:rPr>
        <w:t xml:space="preserve">(Van Daele </w:t>
      </w:r>
      <w:r w:rsidR="002D47D7" w:rsidRPr="006C5FE5">
        <w:rPr>
          <w:rFonts w:cs="Times New Roman"/>
          <w:i/>
          <w:iCs/>
          <w:szCs w:val="24"/>
        </w:rPr>
        <w:t>et al.</w:t>
      </w:r>
      <w:r w:rsidR="002D47D7" w:rsidRPr="006C5FE5">
        <w:rPr>
          <w:rFonts w:cs="Times New Roman"/>
          <w:szCs w:val="24"/>
        </w:rPr>
        <w:t>, 2020)</w:t>
      </w:r>
      <w:r w:rsidR="002D47D7" w:rsidRPr="006C5FE5">
        <w:rPr>
          <w:rFonts w:cs="Times New Roman"/>
          <w:szCs w:val="24"/>
        </w:rPr>
        <w:fldChar w:fldCharType="end"/>
      </w:r>
      <w:r w:rsidRPr="006C5FE5">
        <w:rPr>
          <w:rFonts w:cs="Times New Roman"/>
          <w:szCs w:val="24"/>
        </w:rPr>
        <w:t>. For the thematic analysis, the data will be methodically categorised into main themes and supporting themes. Finding patterns and similarities will open the door to more comprehensive findings. This study aims to provide a comprehensive and nuanced view of how therapists and clients of teletherapy understand the theoretical, practical, and ethical implications of this kind of mental health treatment via the use of theme analysis</w:t>
      </w:r>
      <w:r w:rsidR="00580003" w:rsidRPr="006C5FE5">
        <w:rPr>
          <w:rFonts w:cs="Times New Roman"/>
          <w:szCs w:val="24"/>
        </w:rPr>
        <w:t>.</w:t>
      </w:r>
    </w:p>
    <w:p w14:paraId="21F3E1BF" w14:textId="77777777" w:rsidR="00580003" w:rsidRPr="006C5FE5" w:rsidRDefault="00580003" w:rsidP="00550722">
      <w:pPr>
        <w:pStyle w:val="Heading1"/>
        <w:rPr>
          <w:rFonts w:cs="Times New Roman"/>
          <w:szCs w:val="24"/>
        </w:rPr>
      </w:pPr>
      <w:bookmarkStart w:id="12" w:name="_Toc148745220"/>
      <w:r w:rsidRPr="006C5FE5">
        <w:rPr>
          <w:rFonts w:cs="Times New Roman"/>
          <w:szCs w:val="24"/>
        </w:rPr>
        <w:t>Ethical Considerations</w:t>
      </w:r>
      <w:bookmarkEnd w:id="12"/>
    </w:p>
    <w:p w14:paraId="24282704" w14:textId="77777777" w:rsidR="00015F24" w:rsidRPr="006C5FE5" w:rsidRDefault="0094424B" w:rsidP="00550722">
      <w:pPr>
        <w:rPr>
          <w:rFonts w:cs="Times New Roman"/>
          <w:szCs w:val="24"/>
        </w:rPr>
      </w:pPr>
      <w:r w:rsidRPr="006C5FE5">
        <w:rPr>
          <w:rFonts w:cs="Times New Roman"/>
          <w:szCs w:val="24"/>
        </w:rPr>
        <w:t>Ethical concerns are crucial because of the research's delicate nature and the utilisation of in-person interviews. Participants' rights, welfare, and confidentiality are safeguarded by adherence to ethical rules and principles set out by many organisations, including the British Psychological Society (BPS)</w:t>
      </w:r>
      <w:r w:rsidR="00015F24" w:rsidRPr="006C5FE5">
        <w:rPr>
          <w:rFonts w:cs="Times New Roman"/>
          <w:szCs w:val="24"/>
        </w:rPr>
        <w:t>.</w:t>
      </w:r>
    </w:p>
    <w:p w14:paraId="336D9AFF" w14:textId="77777777" w:rsidR="00015F24" w:rsidRPr="006C5FE5" w:rsidRDefault="00015F24" w:rsidP="00550722">
      <w:pPr>
        <w:pStyle w:val="Heading2"/>
        <w:rPr>
          <w:rFonts w:cs="Times New Roman"/>
          <w:szCs w:val="24"/>
        </w:rPr>
      </w:pPr>
      <w:bookmarkStart w:id="13" w:name="_Toc148745221"/>
      <w:r w:rsidRPr="006C5FE5">
        <w:rPr>
          <w:rFonts w:cs="Times New Roman"/>
          <w:szCs w:val="24"/>
        </w:rPr>
        <w:t>Informed Consent</w:t>
      </w:r>
      <w:bookmarkEnd w:id="13"/>
    </w:p>
    <w:p w14:paraId="0EDFFA9D" w14:textId="77777777" w:rsidR="00015F24" w:rsidRPr="006C5FE5" w:rsidRDefault="0094424B" w:rsidP="00550722">
      <w:pPr>
        <w:rPr>
          <w:rFonts w:cs="Times New Roman"/>
          <w:szCs w:val="24"/>
        </w:rPr>
      </w:pPr>
      <w:r w:rsidRPr="006C5FE5">
        <w:rPr>
          <w:rFonts w:cs="Times New Roman"/>
          <w:szCs w:val="24"/>
        </w:rPr>
        <w:t>Providing participants' consent is an essential ethical aspect of this research. Each participant will get comprehensive informed consent documentation that includes information on the study's objectives, the voluntary nature of their participation, and privacy assurances</w:t>
      </w:r>
      <w:r w:rsidR="002D47D7" w:rsidRPr="006C5FE5">
        <w:rPr>
          <w:rFonts w:cs="Times New Roman"/>
          <w:szCs w:val="24"/>
        </w:rPr>
        <w:t xml:space="preserve"> </w:t>
      </w:r>
      <w:r w:rsidR="002D47D7" w:rsidRPr="006C5FE5">
        <w:rPr>
          <w:rFonts w:cs="Times New Roman"/>
          <w:szCs w:val="24"/>
        </w:rPr>
        <w:fldChar w:fldCharType="begin"/>
      </w:r>
      <w:r w:rsidR="002D47D7" w:rsidRPr="006C5FE5">
        <w:rPr>
          <w:rFonts w:cs="Times New Roman"/>
          <w:szCs w:val="24"/>
        </w:rPr>
        <w:instrText xml:space="preserve"> ADDIN ZOTERO_ITEM CSL_CITATION {"citationID":"0i0PbXPr","properties":{"formattedCitation":"(Inchausti {\\i{}et al.}, 2020)","plainCitation":"(Inchausti et al., 2020)","noteIndex":0},"citationItems":[{"id":12,"uris":["http://zotero.org/users/12757558/items/5DLD4EVY"],"itemData":{"id":12,"type":"article-journal","note":"publisher: Educational Publishing Foundation","source":"Google Scholar","title":"Telepsychotherapy in the age of COVID-19: A commentary.","title-short":"Telepsychotherapy in the age of COVID-19","URL":"https://psycnet.apa.org/record/2020-39749-017","author":[{"family":"Inchausti","given":"Felix"},{"family":"MacBeth","given":"Angus"},{"family":"Hasson-Ohayon","given":"Ilanit"},{"family":"Dimaggio","given":"Giancarlo"}],"accessed":{"date-parts":[["2023",10,21]]},"issued":{"date-parts":[["2020"]]}}}],"schema":"https://github.com/citation-style-language/schema/raw/master/csl-citation.json"} </w:instrText>
      </w:r>
      <w:r w:rsidR="002D47D7" w:rsidRPr="006C5FE5">
        <w:rPr>
          <w:rFonts w:cs="Times New Roman"/>
          <w:szCs w:val="24"/>
        </w:rPr>
        <w:fldChar w:fldCharType="separate"/>
      </w:r>
      <w:r w:rsidR="002D47D7" w:rsidRPr="006C5FE5">
        <w:rPr>
          <w:rFonts w:cs="Times New Roman"/>
          <w:szCs w:val="24"/>
        </w:rPr>
        <w:t xml:space="preserve">(Inchausti </w:t>
      </w:r>
      <w:r w:rsidR="002D47D7" w:rsidRPr="006C5FE5">
        <w:rPr>
          <w:rFonts w:cs="Times New Roman"/>
          <w:i/>
          <w:iCs/>
          <w:szCs w:val="24"/>
        </w:rPr>
        <w:t>et al.</w:t>
      </w:r>
      <w:r w:rsidR="002D47D7" w:rsidRPr="006C5FE5">
        <w:rPr>
          <w:rFonts w:cs="Times New Roman"/>
          <w:szCs w:val="24"/>
        </w:rPr>
        <w:t>, 2020)</w:t>
      </w:r>
      <w:r w:rsidR="002D47D7" w:rsidRPr="006C5FE5">
        <w:rPr>
          <w:rFonts w:cs="Times New Roman"/>
          <w:szCs w:val="24"/>
        </w:rPr>
        <w:fldChar w:fldCharType="end"/>
      </w:r>
      <w:r w:rsidRPr="006C5FE5">
        <w:rPr>
          <w:rFonts w:cs="Times New Roman"/>
          <w:szCs w:val="24"/>
        </w:rPr>
        <w:t>. Before the study begins, participants will have enough opportunity to read and process the presented information. Moreover, a precise and straightforward request for their consent will be made</w:t>
      </w:r>
      <w:r w:rsidR="00015F24" w:rsidRPr="006C5FE5">
        <w:rPr>
          <w:rFonts w:cs="Times New Roman"/>
          <w:szCs w:val="24"/>
        </w:rPr>
        <w:t>.</w:t>
      </w:r>
    </w:p>
    <w:p w14:paraId="419E0192" w14:textId="77777777" w:rsidR="00015F24" w:rsidRPr="006C5FE5" w:rsidRDefault="00015F24" w:rsidP="00550722">
      <w:pPr>
        <w:pStyle w:val="Heading2"/>
        <w:rPr>
          <w:rFonts w:cs="Times New Roman"/>
          <w:szCs w:val="24"/>
        </w:rPr>
      </w:pPr>
      <w:bookmarkStart w:id="14" w:name="_Toc148745222"/>
      <w:r w:rsidRPr="006C5FE5">
        <w:rPr>
          <w:rFonts w:cs="Times New Roman"/>
          <w:szCs w:val="24"/>
        </w:rPr>
        <w:lastRenderedPageBreak/>
        <w:t>Confidentiality</w:t>
      </w:r>
      <w:bookmarkEnd w:id="14"/>
    </w:p>
    <w:p w14:paraId="65AF2224" w14:textId="77777777" w:rsidR="00015F24" w:rsidRPr="006C5FE5" w:rsidRDefault="0094424B" w:rsidP="00550722">
      <w:pPr>
        <w:rPr>
          <w:rFonts w:cs="Times New Roman"/>
          <w:szCs w:val="24"/>
        </w:rPr>
      </w:pPr>
      <w:r w:rsidRPr="006C5FE5">
        <w:rPr>
          <w:rFonts w:cs="Times New Roman"/>
          <w:szCs w:val="24"/>
        </w:rPr>
        <w:t>All participant information will be anonymous to protect their anonymity. Each interview will be given a unique identifier, and during transcribing, personal details will be removed. Separate from the permission forms, the anonymized transcripts will be saved in encrypted files</w:t>
      </w:r>
      <w:r w:rsidR="002D47D7" w:rsidRPr="006C5FE5">
        <w:rPr>
          <w:rFonts w:cs="Times New Roman"/>
          <w:szCs w:val="24"/>
        </w:rPr>
        <w:t xml:space="preserve"> </w:t>
      </w:r>
      <w:r w:rsidR="002D47D7" w:rsidRPr="006C5FE5">
        <w:rPr>
          <w:rFonts w:cs="Times New Roman"/>
          <w:szCs w:val="24"/>
        </w:rPr>
        <w:fldChar w:fldCharType="begin"/>
      </w:r>
      <w:r w:rsidR="002D47D7" w:rsidRPr="006C5FE5">
        <w:rPr>
          <w:rFonts w:cs="Times New Roman"/>
          <w:szCs w:val="24"/>
        </w:rPr>
        <w:instrText xml:space="preserve"> ADDIN ZOTERO_ITEM CSL_CITATION {"citationID":"DhQN92nh","properties":{"formattedCitation":"(Yang, 2022)","plainCitation":"(Yang, 2022)","noteIndex":0},"citationItems":[{"id":20,"uris":["http://zotero.org/users/12757558/items/3M3N4SCH"],"itemData":{"id":20,"type":"article-journal","container-title":"Archives of Clinical Psychiatry","issue":"3","source":"Google Scholar","title":"The impact of COVID-19 on access to mental health services and the use of teletherapy as an alternative form of treatment","URL":"https://archivespsy.com/menu-script/index.php/ACF/article/view/1611","volume":"49","author":[{"family":"Yang","given":"Xiaokai"}],"accessed":{"date-parts":[["2023",10,21]]},"issued":{"date-parts":[["2022"]]}}}],"schema":"https://github.com/citation-style-language/schema/raw/master/csl-citation.json"} </w:instrText>
      </w:r>
      <w:r w:rsidR="002D47D7" w:rsidRPr="006C5FE5">
        <w:rPr>
          <w:rFonts w:cs="Times New Roman"/>
          <w:szCs w:val="24"/>
        </w:rPr>
        <w:fldChar w:fldCharType="separate"/>
      </w:r>
      <w:r w:rsidR="002D47D7" w:rsidRPr="006C5FE5">
        <w:rPr>
          <w:rFonts w:cs="Times New Roman"/>
          <w:szCs w:val="24"/>
        </w:rPr>
        <w:t>(Yang, 2022)</w:t>
      </w:r>
      <w:r w:rsidR="002D47D7" w:rsidRPr="006C5FE5">
        <w:rPr>
          <w:rFonts w:cs="Times New Roman"/>
          <w:szCs w:val="24"/>
        </w:rPr>
        <w:fldChar w:fldCharType="end"/>
      </w:r>
      <w:r w:rsidRPr="006C5FE5">
        <w:rPr>
          <w:rFonts w:cs="Times New Roman"/>
          <w:szCs w:val="24"/>
        </w:rPr>
        <w:t>. Access to the data will be limited to the study's researchers</w:t>
      </w:r>
      <w:r w:rsidR="00015F24" w:rsidRPr="006C5FE5">
        <w:rPr>
          <w:rFonts w:cs="Times New Roman"/>
          <w:szCs w:val="24"/>
        </w:rPr>
        <w:t>.</w:t>
      </w:r>
    </w:p>
    <w:p w14:paraId="0ABDB2B2" w14:textId="77777777" w:rsidR="00015F24" w:rsidRPr="006C5FE5" w:rsidRDefault="00015F24" w:rsidP="00550722">
      <w:pPr>
        <w:pStyle w:val="Heading2"/>
        <w:rPr>
          <w:rFonts w:cs="Times New Roman"/>
          <w:szCs w:val="24"/>
        </w:rPr>
      </w:pPr>
      <w:bookmarkStart w:id="15" w:name="_Toc148745223"/>
      <w:r w:rsidRPr="006C5FE5">
        <w:rPr>
          <w:rFonts w:cs="Times New Roman"/>
          <w:szCs w:val="24"/>
        </w:rPr>
        <w:t>Privacy and Data Security</w:t>
      </w:r>
      <w:bookmarkEnd w:id="15"/>
    </w:p>
    <w:p w14:paraId="2A7D148E" w14:textId="77777777" w:rsidR="00015F24" w:rsidRPr="006C5FE5" w:rsidRDefault="0094424B" w:rsidP="00550722">
      <w:pPr>
        <w:rPr>
          <w:rFonts w:cs="Times New Roman"/>
          <w:szCs w:val="24"/>
        </w:rPr>
      </w:pPr>
      <w:r w:rsidRPr="006C5FE5">
        <w:rPr>
          <w:rFonts w:cs="Times New Roman"/>
          <w:szCs w:val="24"/>
        </w:rPr>
        <w:t>All participant information will be kept and managed securely. Interviews will be recorded digitally and saved on devices that need a password and encryption to safeguard the data. All records, digital and otherwise, will be kept in a safe and secure place to which only authorised members of the study team will have access</w:t>
      </w:r>
      <w:r w:rsidR="002D47D7" w:rsidRPr="006C5FE5">
        <w:rPr>
          <w:rFonts w:cs="Times New Roman"/>
          <w:szCs w:val="24"/>
        </w:rPr>
        <w:t xml:space="preserve"> </w:t>
      </w:r>
      <w:r w:rsidR="002D47D7" w:rsidRPr="006C5FE5">
        <w:rPr>
          <w:rFonts w:cs="Times New Roman"/>
          <w:szCs w:val="24"/>
        </w:rPr>
        <w:fldChar w:fldCharType="begin"/>
      </w:r>
      <w:r w:rsidR="002D47D7" w:rsidRPr="006C5FE5">
        <w:rPr>
          <w:rFonts w:cs="Times New Roman"/>
          <w:szCs w:val="24"/>
        </w:rPr>
        <w:instrText xml:space="preserve"> ADDIN ZOTERO_ITEM CSL_CITATION {"citationID":"pIhnvrW7","properties":{"formattedCitation":"(Altaf Dar {\\i{}et al.}, 2023)","plainCitation":"(Altaf Dar et al., 2023)","noteIndex":0},"citationItems":[{"id":34,"uris":["http://zotero.org/users/12757558/items/79PEM8UK"],"itemData":{"id":34,"type":"article-journal","abstract":"Abstract\n            In recent times, technology has increasingly become a central force in shaping the landscape of mental health care. The integration of various technological advancements, such as teletherapy, virtual care platforms, mental health apps, and wearable devices, holds great promise in improving access to mental health services and enhancing overall care. Technology’s impact on mental health care is multi-faceted. Teletherapy and virtual care have brought about a revolution in service delivery, eliminating geographical barriers and offering individuals convenient and flexible access to therapy. Mobile mental health apps empower users to monitor their emotional well-being, practice mindfulness, and access self-help resources on the move. Furthermore, wearable devices equipped with biometric data can provide valuable insights into stress levels and sleep patterns, potentially serving as valuable indicators of mental health status. However, integrating technology into mental health care comes with several challenges and ethical considerations. Bridging the digital divide is a concern, as not everyone has equal access to technology or the necessary digital literacy. Ensuring privacy and data security is crucial to safeguard sensitive client information. The rapid proliferation of mental health apps calls for careful assessment and regulation to promote evidence-based practices and ensure the delivery of quality interventions. Looking ahead, it is vital to consider future implications and adopt relevant recommendations to fully harness technology’s potential in mental health care. Continuous research is essential to evaluate the efficacy and safety of digital interventions, fostering collaboration between researchers, mental health professionals, and technology developers. Proper training on ethical technology utilization is necessary for mental health practitioners to maintain therapeutic boundaries while leveraging technological advancements responsibly.","container-title":"International Journal of Adolescent Medicine and Health","DOI":"10.1515/ijamh-2023-0113","ISSN":"2191-0278","issue":"0","language":"en","source":"DOI.org (Crossref)","title":"The intersection of technology and mental health: enhancing access and care","title-short":"The intersection of technology and mental health","URL":"https://www.degruyter.com/document/doi/10.1515/ijamh-2023-0113/html","volume":"0","author":[{"family":"Altaf Dar","given":"Mohd"},{"family":"Maqbool","given":"Mudasir"},{"family":"Ara","given":"Irfat"},{"family":"Zehravi","given":"Mehrukh"}],"accessed":{"date-parts":[["2023",10,21]]},"issued":{"date-parts":[["2023",8,22]]}}}],"schema":"https://github.com/citation-style-language/schema/raw/master/csl-citation.json"} </w:instrText>
      </w:r>
      <w:r w:rsidR="002D47D7" w:rsidRPr="006C5FE5">
        <w:rPr>
          <w:rFonts w:cs="Times New Roman"/>
          <w:szCs w:val="24"/>
        </w:rPr>
        <w:fldChar w:fldCharType="separate"/>
      </w:r>
      <w:r w:rsidR="002D47D7" w:rsidRPr="006C5FE5">
        <w:rPr>
          <w:rFonts w:cs="Times New Roman"/>
          <w:szCs w:val="24"/>
        </w:rPr>
        <w:t xml:space="preserve">(Altaf Dar </w:t>
      </w:r>
      <w:r w:rsidR="002D47D7" w:rsidRPr="006C5FE5">
        <w:rPr>
          <w:rFonts w:cs="Times New Roman"/>
          <w:i/>
          <w:iCs/>
          <w:szCs w:val="24"/>
        </w:rPr>
        <w:t>et al.</w:t>
      </w:r>
      <w:r w:rsidR="002D47D7" w:rsidRPr="006C5FE5">
        <w:rPr>
          <w:rFonts w:cs="Times New Roman"/>
          <w:szCs w:val="24"/>
        </w:rPr>
        <w:t>, 2023)</w:t>
      </w:r>
      <w:r w:rsidR="002D47D7" w:rsidRPr="006C5FE5">
        <w:rPr>
          <w:rFonts w:cs="Times New Roman"/>
          <w:szCs w:val="24"/>
        </w:rPr>
        <w:fldChar w:fldCharType="end"/>
      </w:r>
      <w:r w:rsidRPr="006C5FE5">
        <w:rPr>
          <w:rFonts w:cs="Times New Roman"/>
          <w:szCs w:val="24"/>
        </w:rPr>
        <w:t>. Only encrypted methods and servers will be used for the electronic transfer of data</w:t>
      </w:r>
      <w:r w:rsidR="00015F24" w:rsidRPr="006C5FE5">
        <w:rPr>
          <w:rFonts w:cs="Times New Roman"/>
          <w:szCs w:val="24"/>
        </w:rPr>
        <w:t>.</w:t>
      </w:r>
    </w:p>
    <w:p w14:paraId="1B8A66C7" w14:textId="77777777" w:rsidR="00015F24" w:rsidRPr="006C5FE5" w:rsidRDefault="00015F24" w:rsidP="00550722">
      <w:pPr>
        <w:pStyle w:val="Heading2"/>
        <w:rPr>
          <w:rFonts w:cs="Times New Roman"/>
          <w:szCs w:val="24"/>
        </w:rPr>
      </w:pPr>
      <w:bookmarkStart w:id="16" w:name="_Toc148745224"/>
      <w:r w:rsidRPr="006C5FE5">
        <w:rPr>
          <w:rFonts w:cs="Times New Roman"/>
          <w:szCs w:val="24"/>
        </w:rPr>
        <w:t>Potential Harm</w:t>
      </w:r>
      <w:bookmarkEnd w:id="16"/>
    </w:p>
    <w:p w14:paraId="279595F2" w14:textId="77777777" w:rsidR="00015F24" w:rsidRPr="006C5FE5" w:rsidRDefault="0094424B" w:rsidP="00550722">
      <w:pPr>
        <w:rPr>
          <w:rFonts w:cs="Times New Roman"/>
          <w:szCs w:val="24"/>
        </w:rPr>
      </w:pPr>
      <w:r w:rsidRPr="006C5FE5">
        <w:rPr>
          <w:rFonts w:cs="Times New Roman"/>
          <w:szCs w:val="24"/>
        </w:rPr>
        <w:t>Participants may be certain that all necessary measures will be taken to keep them safe. Participants will be notified of their ability to drop out of the research at any time after the interview phase</w:t>
      </w:r>
      <w:r w:rsidR="002D47D7" w:rsidRPr="006C5FE5">
        <w:rPr>
          <w:rFonts w:cs="Times New Roman"/>
          <w:szCs w:val="24"/>
        </w:rPr>
        <w:t xml:space="preserve"> </w:t>
      </w:r>
      <w:r w:rsidR="002D47D7" w:rsidRPr="006C5FE5">
        <w:rPr>
          <w:rFonts w:cs="Times New Roman"/>
          <w:szCs w:val="24"/>
        </w:rPr>
        <w:fldChar w:fldCharType="begin"/>
      </w:r>
      <w:r w:rsidR="002D47D7" w:rsidRPr="006C5FE5">
        <w:rPr>
          <w:rFonts w:cs="Times New Roman"/>
          <w:szCs w:val="24"/>
        </w:rPr>
        <w:instrText xml:space="preserve"> ADDIN ZOTERO_ITEM CSL_CITATION {"citationID":"p6BO96vv","properties":{"formattedCitation":"(Sampaio {\\i{}et al.}, 2021)","plainCitation":"(Sampaio et al., 2021)","noteIndex":0},"citationItems":[{"id":33,"uris":["http://zotero.org/users/12757558/items/6DHP6E3D"],"itemData":{"id":33,"type":"article-journal","container-title":"Frontiers in virtual reality","note":"publisher: Frontiers Media SA","page":"576421","source":"Google Scholar","title":"Therapists make the switch to telepsychology to safely continue treating their patients during the COVID-19 pandemic. Virtual reality telepsychology may be next","volume":"1","author":[{"family":"Sampaio","given":"Mariana"},{"family":"Navarro Haro","given":"Maria Vicenta"},{"family":"De Sousa","given":"Bruno"},{"family":"Vieira Melo","given":"Wilson"},{"family":"Hoffman","given":"Hunter G."}],"issued":{"date-parts":[["2021"]]}}}],"schema":"https://github.com/citation-style-language/schema/raw/master/csl-citation.json"} </w:instrText>
      </w:r>
      <w:r w:rsidR="002D47D7" w:rsidRPr="006C5FE5">
        <w:rPr>
          <w:rFonts w:cs="Times New Roman"/>
          <w:szCs w:val="24"/>
        </w:rPr>
        <w:fldChar w:fldCharType="separate"/>
      </w:r>
      <w:r w:rsidR="002D47D7" w:rsidRPr="006C5FE5">
        <w:rPr>
          <w:rFonts w:cs="Times New Roman"/>
          <w:szCs w:val="24"/>
        </w:rPr>
        <w:t xml:space="preserve">(Sampaio </w:t>
      </w:r>
      <w:r w:rsidR="002D47D7" w:rsidRPr="006C5FE5">
        <w:rPr>
          <w:rFonts w:cs="Times New Roman"/>
          <w:i/>
          <w:iCs/>
          <w:szCs w:val="24"/>
        </w:rPr>
        <w:t>et al.</w:t>
      </w:r>
      <w:r w:rsidR="002D47D7" w:rsidRPr="006C5FE5">
        <w:rPr>
          <w:rFonts w:cs="Times New Roman"/>
          <w:szCs w:val="24"/>
        </w:rPr>
        <w:t>, 2021)</w:t>
      </w:r>
      <w:r w:rsidR="002D47D7" w:rsidRPr="006C5FE5">
        <w:rPr>
          <w:rFonts w:cs="Times New Roman"/>
          <w:szCs w:val="24"/>
        </w:rPr>
        <w:fldChar w:fldCharType="end"/>
      </w:r>
      <w:r w:rsidRPr="006C5FE5">
        <w:rPr>
          <w:rFonts w:cs="Times New Roman"/>
          <w:szCs w:val="24"/>
        </w:rPr>
        <w:t>. Anyone who seems nervous or upset during the interview will be offered a debriefing thereafter. They will also get access to helpful materials for maintaining positive mental health</w:t>
      </w:r>
      <w:r w:rsidR="00015F24" w:rsidRPr="006C5FE5">
        <w:rPr>
          <w:rFonts w:cs="Times New Roman"/>
          <w:szCs w:val="24"/>
        </w:rPr>
        <w:t>.</w:t>
      </w:r>
    </w:p>
    <w:p w14:paraId="30A61A7D" w14:textId="77777777" w:rsidR="00015F24" w:rsidRPr="006C5FE5" w:rsidRDefault="00015F24" w:rsidP="00550722">
      <w:pPr>
        <w:pStyle w:val="Heading2"/>
        <w:rPr>
          <w:rFonts w:cs="Times New Roman"/>
          <w:szCs w:val="24"/>
        </w:rPr>
      </w:pPr>
      <w:bookmarkStart w:id="17" w:name="_Toc148745225"/>
      <w:r w:rsidRPr="006C5FE5">
        <w:rPr>
          <w:rFonts w:cs="Times New Roman"/>
          <w:szCs w:val="24"/>
        </w:rPr>
        <w:t>Deception</w:t>
      </w:r>
      <w:bookmarkEnd w:id="17"/>
    </w:p>
    <w:p w14:paraId="6F530260" w14:textId="77777777" w:rsidR="00580003" w:rsidRPr="006C5FE5" w:rsidRDefault="0094424B" w:rsidP="00550722">
      <w:pPr>
        <w:rPr>
          <w:rFonts w:cs="Times New Roman"/>
          <w:szCs w:val="24"/>
        </w:rPr>
      </w:pPr>
      <w:r w:rsidRPr="006C5FE5">
        <w:rPr>
          <w:rFonts w:cs="Times New Roman"/>
          <w:szCs w:val="24"/>
        </w:rPr>
        <w:t xml:space="preserve">This study is free of any fraud or inaccuracies. Through the informed consent process, the research aims will be transparently conveyed to ensure that participants are fully aware </w:t>
      </w:r>
      <w:r w:rsidR="006C5FE5">
        <w:rPr>
          <w:rFonts w:cs="Times New Roman"/>
          <w:szCs w:val="24"/>
        </w:rPr>
        <w:t>of</w:t>
      </w:r>
      <w:r w:rsidRPr="006C5FE5">
        <w:rPr>
          <w:rFonts w:cs="Times New Roman"/>
          <w:szCs w:val="24"/>
        </w:rPr>
        <w:t xml:space="preserve"> the purpose, methods, and possible implications of the study</w:t>
      </w:r>
      <w:r w:rsidR="002D47D7" w:rsidRPr="006C5FE5">
        <w:rPr>
          <w:rFonts w:cs="Times New Roman"/>
          <w:szCs w:val="24"/>
        </w:rPr>
        <w:t xml:space="preserve"> </w:t>
      </w:r>
      <w:r w:rsidR="002D47D7" w:rsidRPr="006C5FE5">
        <w:rPr>
          <w:rFonts w:cs="Times New Roman"/>
          <w:szCs w:val="24"/>
        </w:rPr>
        <w:fldChar w:fldCharType="begin"/>
      </w:r>
      <w:r w:rsidR="002D47D7" w:rsidRPr="006C5FE5">
        <w:rPr>
          <w:rFonts w:cs="Times New Roman"/>
          <w:szCs w:val="24"/>
        </w:rPr>
        <w:instrText xml:space="preserve"> ADDIN ZOTERO_ITEM CSL_CITATION {"citationID":"nBYW5ELH","properties":{"formattedCitation":"(Lin, Stone and Anderson, 2022)","plainCitation":"(Lin, Stone and Anderson, 2022)","noteIndex":0},"citationItems":[{"id":16,"uris":["http://zotero.org/users/12757558/items/6A7PVDGR"],"itemData":{"id":16,"type":"article-journal","container-title":"Behavioral Medicine","DOI":"10.1080/08964289.2021.1908217","ISSN":"0896-4289, 1940-4026","issue":"4","journalAbbreviation":"Behavioral Medicine","language":"en","page":"241-244","source":"DOI.org (Crossref)","title":"Treating from Afar: Mental Health Providers’ Challenges and Concerns During the COVID-19 Pandemic","title-short":"Treating from Afar","volume":"48","author":[{"family":"Lin","given":"Tao"},{"family":"Stone","given":"Suzannah J."},{"family":"Anderson","given":"Timothy"}],"issued":{"date-parts":[["2022",10,2]]}}}],"schema":"https://github.com/citation-style-language/schema/raw/master/csl-citation.json"} </w:instrText>
      </w:r>
      <w:r w:rsidR="002D47D7" w:rsidRPr="006C5FE5">
        <w:rPr>
          <w:rFonts w:cs="Times New Roman"/>
          <w:szCs w:val="24"/>
        </w:rPr>
        <w:fldChar w:fldCharType="separate"/>
      </w:r>
      <w:r w:rsidR="002D47D7" w:rsidRPr="006C5FE5">
        <w:rPr>
          <w:rFonts w:cs="Times New Roman"/>
          <w:szCs w:val="24"/>
        </w:rPr>
        <w:t>(Lin, Stone and Anderson, 2022)</w:t>
      </w:r>
      <w:r w:rsidR="002D47D7" w:rsidRPr="006C5FE5">
        <w:rPr>
          <w:rFonts w:cs="Times New Roman"/>
          <w:szCs w:val="24"/>
        </w:rPr>
        <w:fldChar w:fldCharType="end"/>
      </w:r>
      <w:r w:rsidRPr="006C5FE5">
        <w:rPr>
          <w:rFonts w:cs="Times New Roman"/>
          <w:szCs w:val="24"/>
        </w:rPr>
        <w:t>.</w:t>
      </w:r>
      <w:r w:rsidR="002D47D7" w:rsidRPr="006C5FE5">
        <w:rPr>
          <w:rFonts w:cs="Times New Roman"/>
          <w:szCs w:val="24"/>
        </w:rPr>
        <w:t xml:space="preserve"> </w:t>
      </w:r>
      <w:r w:rsidR="006C5FE5">
        <w:rPr>
          <w:rFonts w:cs="Times New Roman"/>
          <w:szCs w:val="24"/>
        </w:rPr>
        <w:t>Wit</w:t>
      </w:r>
      <w:r w:rsidRPr="006C5FE5">
        <w:rPr>
          <w:rFonts w:cs="Times New Roman"/>
          <w:szCs w:val="24"/>
        </w:rPr>
        <w:t>h particular respect to these ethical issues and rules, the study will prioritise the participants' rights and well</w:t>
      </w:r>
      <w:r w:rsidR="006C5FE5">
        <w:rPr>
          <w:rFonts w:cs="Times New Roman"/>
          <w:szCs w:val="24"/>
        </w:rPr>
        <w:t>-</w:t>
      </w:r>
      <w:r w:rsidRPr="006C5FE5">
        <w:rPr>
          <w:rFonts w:cs="Times New Roman"/>
          <w:szCs w:val="24"/>
        </w:rPr>
        <w:t>being. Fundamental to its ethical conduct, this study will ensure openness, informed consent, and strict confidentiality measures by adhering to the ethical criteria set by the BPS throughout the research process</w:t>
      </w:r>
      <w:r w:rsidR="00015F24" w:rsidRPr="006C5FE5">
        <w:rPr>
          <w:rFonts w:cs="Times New Roman"/>
          <w:szCs w:val="24"/>
        </w:rPr>
        <w:t>.</w:t>
      </w:r>
    </w:p>
    <w:p w14:paraId="5E8F1C54" w14:textId="77777777" w:rsidR="00580003" w:rsidRPr="006C5FE5" w:rsidRDefault="00580003" w:rsidP="00550722">
      <w:pPr>
        <w:pStyle w:val="Heading1"/>
        <w:rPr>
          <w:rFonts w:cs="Times New Roman"/>
          <w:szCs w:val="24"/>
        </w:rPr>
      </w:pPr>
      <w:bookmarkStart w:id="18" w:name="_Toc148745226"/>
      <w:r w:rsidRPr="006C5FE5">
        <w:rPr>
          <w:rFonts w:cs="Times New Roman"/>
          <w:szCs w:val="24"/>
        </w:rPr>
        <w:t>Conclusion</w:t>
      </w:r>
      <w:bookmarkEnd w:id="18"/>
    </w:p>
    <w:p w14:paraId="333E9B4F" w14:textId="77777777" w:rsidR="0094424B" w:rsidRPr="006C5FE5" w:rsidRDefault="0094424B" w:rsidP="00550722">
      <w:pPr>
        <w:rPr>
          <w:rFonts w:cs="Times New Roman"/>
          <w:szCs w:val="24"/>
        </w:rPr>
      </w:pPr>
      <w:r w:rsidRPr="006C5FE5">
        <w:rPr>
          <w:rFonts w:cs="Times New Roman"/>
          <w:szCs w:val="24"/>
        </w:rPr>
        <w:t>This qualitative exploratory study aims to get as much knowledge as possible on the theoretical, practical, and ethical ramifications of teletherapy as a means of providing mental health services. As part of an interpretiv</w:t>
      </w:r>
      <w:r w:rsidR="006C5FE5">
        <w:rPr>
          <w:rFonts w:cs="Times New Roman"/>
          <w:szCs w:val="24"/>
        </w:rPr>
        <w:t>e</w:t>
      </w:r>
      <w:r w:rsidRPr="006C5FE5">
        <w:rPr>
          <w:rFonts w:cs="Times New Roman"/>
          <w:szCs w:val="24"/>
        </w:rPr>
        <w:t xml:space="preserve"> study design, in-depth interviews with teletherapy users and mental </w:t>
      </w:r>
      <w:r w:rsidRPr="006C5FE5">
        <w:rPr>
          <w:rFonts w:cs="Times New Roman"/>
          <w:szCs w:val="24"/>
        </w:rPr>
        <w:lastRenderedPageBreak/>
        <w:t>health experts were carried out. Guided interviews are used in the research to extract complex narratives of participants' viewpoints and experiences. All of the following are maintained throughout the planning and implementation of the study: informed consent, confidentiality, privacy, and risk mitigation. The significance of this study lies in its potential to bridge gaps in the current body of knowledge, provide significant new insights, and establish a foundation for the moral use of teletherapy in mental health services. In an attempt to provide a comprehensive and nuanced picture of the practical and ethical consequences of teletherapy, this study uses a qualitative methodology. This will deepen our knowledge of this evolving subject and provide practical guidance to mental health practitioners, governments, and individuals pursuing remote mental healthcare</w:t>
      </w:r>
      <w:r w:rsidR="00015F24" w:rsidRPr="006C5FE5">
        <w:rPr>
          <w:rFonts w:cs="Times New Roman"/>
          <w:szCs w:val="24"/>
        </w:rPr>
        <w:t>.</w:t>
      </w:r>
    </w:p>
    <w:p w14:paraId="03D8E28C" w14:textId="77777777" w:rsidR="0094424B" w:rsidRPr="006C5FE5" w:rsidRDefault="0094424B" w:rsidP="00550722">
      <w:pPr>
        <w:rPr>
          <w:rFonts w:cs="Times New Roman"/>
          <w:szCs w:val="24"/>
        </w:rPr>
      </w:pPr>
      <w:r w:rsidRPr="006C5FE5">
        <w:rPr>
          <w:rFonts w:cs="Times New Roman"/>
          <w:szCs w:val="24"/>
        </w:rPr>
        <w:br w:type="page"/>
      </w:r>
    </w:p>
    <w:p w14:paraId="3277B4DB" w14:textId="77777777" w:rsidR="00015F24" w:rsidRPr="006C5FE5" w:rsidRDefault="0094424B" w:rsidP="00550722">
      <w:pPr>
        <w:pStyle w:val="Heading1"/>
        <w:rPr>
          <w:rFonts w:cs="Times New Roman"/>
          <w:szCs w:val="24"/>
        </w:rPr>
      </w:pPr>
      <w:bookmarkStart w:id="19" w:name="_Toc148745227"/>
      <w:r w:rsidRPr="006C5FE5">
        <w:rPr>
          <w:rFonts w:cs="Times New Roman"/>
          <w:szCs w:val="24"/>
        </w:rPr>
        <w:lastRenderedPageBreak/>
        <w:t>Refere</w:t>
      </w:r>
      <w:r w:rsidR="0030453D" w:rsidRPr="006C5FE5">
        <w:rPr>
          <w:rFonts w:cs="Times New Roman"/>
          <w:szCs w:val="24"/>
        </w:rPr>
        <w:t>nces</w:t>
      </w:r>
      <w:bookmarkEnd w:id="19"/>
    </w:p>
    <w:p w14:paraId="3561FE8A" w14:textId="77777777" w:rsidR="00550722" w:rsidRPr="006C5FE5" w:rsidRDefault="00550722" w:rsidP="00550722">
      <w:pPr>
        <w:pStyle w:val="Bibliography"/>
        <w:spacing w:line="360" w:lineRule="auto"/>
        <w:rPr>
          <w:rFonts w:cs="Times New Roman"/>
        </w:rPr>
      </w:pPr>
      <w:r w:rsidRPr="006C5FE5">
        <w:fldChar w:fldCharType="begin"/>
      </w:r>
      <w:r w:rsidRPr="006C5FE5">
        <w:instrText xml:space="preserve"> ADDIN ZOTERO_BIBL {"uncited":[],"omitted":[],"custom":[]} CSL_BIBLIOGRAPHY </w:instrText>
      </w:r>
      <w:r w:rsidRPr="006C5FE5">
        <w:fldChar w:fldCharType="separate"/>
      </w:r>
      <w:r w:rsidRPr="006C5FE5">
        <w:rPr>
          <w:rFonts w:cs="Times New Roman"/>
        </w:rPr>
        <w:t xml:space="preserve">Altaf Dar, M. </w:t>
      </w:r>
      <w:r w:rsidRPr="006C5FE5">
        <w:rPr>
          <w:rFonts w:cs="Times New Roman"/>
          <w:i/>
          <w:iCs/>
        </w:rPr>
        <w:t>et al.</w:t>
      </w:r>
      <w:r w:rsidRPr="006C5FE5">
        <w:rPr>
          <w:rFonts w:cs="Times New Roman"/>
        </w:rPr>
        <w:t xml:space="preserve"> (2023) ‘The intersection of technology and mental health: enhancing access and care’, </w:t>
      </w:r>
      <w:r w:rsidRPr="006C5FE5">
        <w:rPr>
          <w:rFonts w:cs="Times New Roman"/>
          <w:i/>
          <w:iCs/>
        </w:rPr>
        <w:t>International Journal of Adolescent Medicine and Health</w:t>
      </w:r>
      <w:r w:rsidRPr="006C5FE5">
        <w:rPr>
          <w:rFonts w:cs="Times New Roman"/>
        </w:rPr>
        <w:t>, 0(0). Available at: https://doi.org/10.1515/ijamh-2023-0113.</w:t>
      </w:r>
    </w:p>
    <w:p w14:paraId="0B6ECAD4" w14:textId="77777777" w:rsidR="00550722" w:rsidRPr="006C5FE5" w:rsidRDefault="00550722" w:rsidP="00550722">
      <w:pPr>
        <w:pStyle w:val="Bibliography"/>
        <w:spacing w:line="360" w:lineRule="auto"/>
        <w:rPr>
          <w:rFonts w:cs="Times New Roman"/>
        </w:rPr>
      </w:pPr>
      <w:r w:rsidRPr="006C5FE5">
        <w:rPr>
          <w:rFonts w:cs="Times New Roman"/>
        </w:rPr>
        <w:t xml:space="preserve">Appleton, R. </w:t>
      </w:r>
      <w:r w:rsidRPr="006C5FE5">
        <w:rPr>
          <w:rFonts w:cs="Times New Roman"/>
          <w:i/>
          <w:iCs/>
        </w:rPr>
        <w:t>et al.</w:t>
      </w:r>
      <w:r w:rsidRPr="006C5FE5">
        <w:rPr>
          <w:rFonts w:cs="Times New Roman"/>
        </w:rPr>
        <w:t xml:space="preserve"> (2021) ‘Implementation, adoption, and perceptions of telemental health during the COVID-19 pandemic: systematic review’, </w:t>
      </w:r>
      <w:r w:rsidRPr="006C5FE5">
        <w:rPr>
          <w:rFonts w:cs="Times New Roman"/>
          <w:i/>
          <w:iCs/>
        </w:rPr>
        <w:t>Journal of medical Internet research</w:t>
      </w:r>
      <w:r w:rsidRPr="006C5FE5">
        <w:rPr>
          <w:rFonts w:cs="Times New Roman"/>
        </w:rPr>
        <w:t>, 23(12), p. e31746.</w:t>
      </w:r>
    </w:p>
    <w:p w14:paraId="3467E090" w14:textId="77777777" w:rsidR="00550722" w:rsidRPr="006C5FE5" w:rsidRDefault="00550722" w:rsidP="00550722">
      <w:pPr>
        <w:pStyle w:val="Bibliography"/>
        <w:spacing w:line="360" w:lineRule="auto"/>
        <w:rPr>
          <w:rFonts w:cs="Times New Roman"/>
        </w:rPr>
      </w:pPr>
      <w:r w:rsidRPr="006C5FE5">
        <w:rPr>
          <w:rFonts w:cs="Times New Roman"/>
        </w:rPr>
        <w:t xml:space="preserve">Boykin, W.S. (2021) </w:t>
      </w:r>
      <w:r w:rsidRPr="006C5FE5">
        <w:rPr>
          <w:rFonts w:cs="Times New Roman"/>
          <w:i/>
          <w:iCs/>
        </w:rPr>
        <w:t>Counselors Perception on Quality, Change, and Industry Impact of Telecounseling</w:t>
      </w:r>
      <w:r w:rsidRPr="006C5FE5">
        <w:rPr>
          <w:rFonts w:cs="Times New Roman"/>
        </w:rPr>
        <w:t>. PhD Thesis. University of the Southwest. Available at: https://search.proquest.com/openview/10134a3eb9a23535d5f125f65bc39114/1?pq-origsite=gscholar&amp;cbl=18750&amp;diss=y (Accessed: 21 October 2023).</w:t>
      </w:r>
    </w:p>
    <w:p w14:paraId="101EBAF9" w14:textId="77777777" w:rsidR="00550722" w:rsidRPr="006C5FE5" w:rsidRDefault="00550722" w:rsidP="00550722">
      <w:pPr>
        <w:pStyle w:val="Bibliography"/>
        <w:spacing w:line="360" w:lineRule="auto"/>
        <w:rPr>
          <w:rFonts w:cs="Times New Roman"/>
        </w:rPr>
      </w:pPr>
      <w:r w:rsidRPr="006C5FE5">
        <w:rPr>
          <w:rFonts w:cs="Times New Roman"/>
        </w:rPr>
        <w:t xml:space="preserve">Bright, K. </w:t>
      </w:r>
      <w:r w:rsidRPr="006C5FE5">
        <w:rPr>
          <w:rFonts w:cs="Times New Roman"/>
          <w:i/>
          <w:iCs/>
        </w:rPr>
        <w:t>et al.</w:t>
      </w:r>
      <w:r w:rsidRPr="006C5FE5">
        <w:rPr>
          <w:rFonts w:cs="Times New Roman"/>
        </w:rPr>
        <w:t xml:space="preserve"> (2023) ‘Examining the experiences of pediatric mental health care providers during the early stage of the COVID-19 pandemic’, </w:t>
      </w:r>
      <w:r w:rsidRPr="006C5FE5">
        <w:rPr>
          <w:rFonts w:cs="Times New Roman"/>
          <w:i/>
          <w:iCs/>
        </w:rPr>
        <w:t>BMC Psychology</w:t>
      </w:r>
      <w:r w:rsidRPr="006C5FE5">
        <w:rPr>
          <w:rFonts w:cs="Times New Roman"/>
        </w:rPr>
        <w:t>, 11(1), p. 147. Available at: https://doi.org/10.1186/s40359-023-01170-x.</w:t>
      </w:r>
    </w:p>
    <w:p w14:paraId="05F7A0F3" w14:textId="77777777" w:rsidR="00550722" w:rsidRPr="006C5FE5" w:rsidRDefault="00550722" w:rsidP="00550722">
      <w:pPr>
        <w:pStyle w:val="Bibliography"/>
        <w:spacing w:line="360" w:lineRule="auto"/>
        <w:rPr>
          <w:rFonts w:cs="Times New Roman"/>
        </w:rPr>
      </w:pPr>
      <w:r w:rsidRPr="006C5FE5">
        <w:rPr>
          <w:rFonts w:cs="Times New Roman"/>
        </w:rPr>
        <w:t xml:space="preserve">Chiauzzi, E., Clayton, A. and Huh-Yoo, J. (2020) ‘Videoconferencing-based telemental health: Important questions for the COVID-19 era from clinical and patient-centered perspectives’, </w:t>
      </w:r>
      <w:r w:rsidRPr="006C5FE5">
        <w:rPr>
          <w:rFonts w:cs="Times New Roman"/>
          <w:i/>
          <w:iCs/>
        </w:rPr>
        <w:t>JMIR Mental Health</w:t>
      </w:r>
      <w:r w:rsidRPr="006C5FE5">
        <w:rPr>
          <w:rFonts w:cs="Times New Roman"/>
        </w:rPr>
        <w:t>, 7(12), p. e24021.</w:t>
      </w:r>
    </w:p>
    <w:p w14:paraId="07E6507D" w14:textId="77777777" w:rsidR="00550722" w:rsidRPr="006C5FE5" w:rsidRDefault="00550722" w:rsidP="00550722">
      <w:pPr>
        <w:pStyle w:val="Bibliography"/>
        <w:spacing w:line="360" w:lineRule="auto"/>
        <w:rPr>
          <w:rFonts w:cs="Times New Roman"/>
        </w:rPr>
      </w:pPr>
      <w:r w:rsidRPr="006C5FE5">
        <w:rPr>
          <w:rFonts w:cs="Times New Roman"/>
        </w:rPr>
        <w:t xml:space="preserve">Chiruvolu, V.S. and Jacques, J. (2021) ‘Media and Technology in Counseling: Emerging Practices and Ethical Considerations in Response to COVID-19’, </w:t>
      </w:r>
      <w:r w:rsidRPr="006C5FE5">
        <w:rPr>
          <w:rFonts w:cs="Times New Roman"/>
          <w:i/>
          <w:iCs/>
        </w:rPr>
        <w:t>Journal of Counseling Research and Practice</w:t>
      </w:r>
      <w:r w:rsidRPr="006C5FE5">
        <w:rPr>
          <w:rFonts w:cs="Times New Roman"/>
        </w:rPr>
        <w:t>, 7(2), p. 3.</w:t>
      </w:r>
    </w:p>
    <w:p w14:paraId="29AA8675" w14:textId="77777777" w:rsidR="00550722" w:rsidRPr="006C5FE5" w:rsidRDefault="00550722" w:rsidP="00550722">
      <w:pPr>
        <w:pStyle w:val="Bibliography"/>
        <w:spacing w:line="360" w:lineRule="auto"/>
        <w:rPr>
          <w:rFonts w:cs="Times New Roman"/>
        </w:rPr>
      </w:pPr>
      <w:r w:rsidRPr="006C5FE5">
        <w:rPr>
          <w:rFonts w:cs="Times New Roman"/>
        </w:rPr>
        <w:t xml:space="preserve">Hames, J.L. </w:t>
      </w:r>
      <w:r w:rsidRPr="006C5FE5">
        <w:rPr>
          <w:rFonts w:cs="Times New Roman"/>
          <w:i/>
          <w:iCs/>
        </w:rPr>
        <w:t>et al.</w:t>
      </w:r>
      <w:r w:rsidRPr="006C5FE5">
        <w:rPr>
          <w:rFonts w:cs="Times New Roman"/>
        </w:rPr>
        <w:t xml:space="preserve"> (2020) ‘Navigating uncharted waters: Considerations for training clinics in the rapid transition to telepsychology and telesupervision during COVID-19.’, </w:t>
      </w:r>
      <w:r w:rsidRPr="006C5FE5">
        <w:rPr>
          <w:rFonts w:cs="Times New Roman"/>
          <w:i/>
          <w:iCs/>
        </w:rPr>
        <w:t>Journal of Psychotherapy Integration</w:t>
      </w:r>
      <w:r w:rsidRPr="006C5FE5">
        <w:rPr>
          <w:rFonts w:cs="Times New Roman"/>
        </w:rPr>
        <w:t>, 30(2), p. 348.</w:t>
      </w:r>
    </w:p>
    <w:p w14:paraId="0DF4EF14" w14:textId="77777777" w:rsidR="00550722" w:rsidRPr="006C5FE5" w:rsidRDefault="00550722" w:rsidP="00550722">
      <w:pPr>
        <w:pStyle w:val="Bibliography"/>
        <w:spacing w:line="360" w:lineRule="auto"/>
        <w:rPr>
          <w:rFonts w:cs="Times New Roman"/>
        </w:rPr>
      </w:pPr>
      <w:r w:rsidRPr="006C5FE5">
        <w:rPr>
          <w:rFonts w:cs="Times New Roman"/>
        </w:rPr>
        <w:t xml:space="preserve">Hardy, N.R., Maier, C.A. and Gregson, T.J. (2021) ‘Couple teletherapy in the era of COVID‐19: Experiences and recommendations’, </w:t>
      </w:r>
      <w:r w:rsidRPr="006C5FE5">
        <w:rPr>
          <w:rFonts w:cs="Times New Roman"/>
          <w:i/>
          <w:iCs/>
        </w:rPr>
        <w:t>Journal of Marital and Family Therapy</w:t>
      </w:r>
      <w:r w:rsidRPr="006C5FE5">
        <w:rPr>
          <w:rFonts w:cs="Times New Roman"/>
        </w:rPr>
        <w:t>, 47(2), pp. 225–243. Available at: https://doi.org/10.1111/jmft.12501.</w:t>
      </w:r>
    </w:p>
    <w:p w14:paraId="08848B11" w14:textId="77777777" w:rsidR="00550722" w:rsidRPr="006C5FE5" w:rsidRDefault="00550722" w:rsidP="00550722">
      <w:pPr>
        <w:pStyle w:val="Bibliography"/>
        <w:spacing w:line="360" w:lineRule="auto"/>
        <w:rPr>
          <w:rFonts w:cs="Times New Roman"/>
        </w:rPr>
      </w:pPr>
      <w:r w:rsidRPr="006C5FE5">
        <w:rPr>
          <w:rFonts w:cs="Times New Roman"/>
        </w:rPr>
        <w:lastRenderedPageBreak/>
        <w:t xml:space="preserve">Inchausti, F. </w:t>
      </w:r>
      <w:r w:rsidRPr="006C5FE5">
        <w:rPr>
          <w:rFonts w:cs="Times New Roman"/>
          <w:i/>
          <w:iCs/>
        </w:rPr>
        <w:t>et al.</w:t>
      </w:r>
      <w:r w:rsidRPr="006C5FE5">
        <w:rPr>
          <w:rFonts w:cs="Times New Roman"/>
        </w:rPr>
        <w:t xml:space="preserve"> (2020) ‘Telepsychotherapy in the age of COVID-19: A commentary.’ Available at: https://psycnet.apa.org/record/2020-39749-017 (Accessed: 21 October 2023).</w:t>
      </w:r>
    </w:p>
    <w:p w14:paraId="5FD7B283" w14:textId="77777777" w:rsidR="00550722" w:rsidRPr="006C5FE5" w:rsidRDefault="00550722" w:rsidP="00550722">
      <w:pPr>
        <w:pStyle w:val="Bibliography"/>
        <w:spacing w:line="360" w:lineRule="auto"/>
        <w:rPr>
          <w:rFonts w:cs="Times New Roman"/>
        </w:rPr>
      </w:pPr>
      <w:r w:rsidRPr="006C5FE5">
        <w:rPr>
          <w:rFonts w:cs="Times New Roman"/>
        </w:rPr>
        <w:t xml:space="preserve">Jo, E. </w:t>
      </w:r>
      <w:r w:rsidRPr="006C5FE5">
        <w:rPr>
          <w:rFonts w:cs="Times New Roman"/>
          <w:i/>
          <w:iCs/>
        </w:rPr>
        <w:t>et al.</w:t>
      </w:r>
      <w:r w:rsidRPr="006C5FE5">
        <w:rPr>
          <w:rFonts w:cs="Times New Roman"/>
        </w:rPr>
        <w:t xml:space="preserve"> (2023) ‘Exploring User Perspectives of and Ethical Experiences With Teletherapy Apps: Qualitative Analysis of User Reviews’, </w:t>
      </w:r>
      <w:r w:rsidRPr="006C5FE5">
        <w:rPr>
          <w:rFonts w:cs="Times New Roman"/>
          <w:i/>
          <w:iCs/>
        </w:rPr>
        <w:t>JMIR Mental Health</w:t>
      </w:r>
      <w:r w:rsidRPr="006C5FE5">
        <w:rPr>
          <w:rFonts w:cs="Times New Roman"/>
        </w:rPr>
        <w:t>, 10, p. e49684.</w:t>
      </w:r>
    </w:p>
    <w:p w14:paraId="70E8334A" w14:textId="77777777" w:rsidR="00550722" w:rsidRPr="006C5FE5" w:rsidRDefault="00550722" w:rsidP="00550722">
      <w:pPr>
        <w:pStyle w:val="Bibliography"/>
        <w:spacing w:line="360" w:lineRule="auto"/>
        <w:rPr>
          <w:rFonts w:cs="Times New Roman"/>
        </w:rPr>
      </w:pPr>
      <w:r w:rsidRPr="006C5FE5">
        <w:rPr>
          <w:rFonts w:cs="Times New Roman"/>
        </w:rPr>
        <w:t xml:space="preserve">Kotera, Y. </w:t>
      </w:r>
      <w:r w:rsidRPr="006C5FE5">
        <w:rPr>
          <w:rFonts w:cs="Times New Roman"/>
          <w:i/>
          <w:iCs/>
        </w:rPr>
        <w:t>et al.</w:t>
      </w:r>
      <w:r w:rsidRPr="006C5FE5">
        <w:rPr>
          <w:rFonts w:cs="Times New Roman"/>
        </w:rPr>
        <w:t xml:space="preserve"> (2021) ‘Qualitative investigation into therapists’ experiences of online therapy: Implications for working clients’, </w:t>
      </w:r>
      <w:r w:rsidRPr="006C5FE5">
        <w:rPr>
          <w:rFonts w:cs="Times New Roman"/>
          <w:i/>
          <w:iCs/>
        </w:rPr>
        <w:t>International journal of environmental research and public health</w:t>
      </w:r>
      <w:r w:rsidRPr="006C5FE5">
        <w:rPr>
          <w:rFonts w:cs="Times New Roman"/>
        </w:rPr>
        <w:t>, 18(19), p. 10295.</w:t>
      </w:r>
    </w:p>
    <w:p w14:paraId="170486B6" w14:textId="77777777" w:rsidR="00550722" w:rsidRPr="006C5FE5" w:rsidRDefault="00550722" w:rsidP="00550722">
      <w:pPr>
        <w:pStyle w:val="Bibliography"/>
        <w:spacing w:line="360" w:lineRule="auto"/>
        <w:rPr>
          <w:rFonts w:cs="Times New Roman"/>
        </w:rPr>
      </w:pPr>
      <w:r w:rsidRPr="006C5FE5">
        <w:rPr>
          <w:rFonts w:cs="Times New Roman"/>
        </w:rPr>
        <w:t xml:space="preserve">Lin, T., Stone, S.J. and Anderson, T. (2022) ‘Treating from Afar: Mental Health Providers’ Challenges and Concerns During the COVID-19 Pandemic’, </w:t>
      </w:r>
      <w:r w:rsidRPr="006C5FE5">
        <w:rPr>
          <w:rFonts w:cs="Times New Roman"/>
          <w:i/>
          <w:iCs/>
        </w:rPr>
        <w:t>Behavioral Medicine</w:t>
      </w:r>
      <w:r w:rsidRPr="006C5FE5">
        <w:rPr>
          <w:rFonts w:cs="Times New Roman"/>
        </w:rPr>
        <w:t>, 48(4), pp. 241–244. Available at: https://doi.org/10.1080/08964289.2021.1908217.</w:t>
      </w:r>
    </w:p>
    <w:p w14:paraId="23B0AC17" w14:textId="77777777" w:rsidR="00550722" w:rsidRPr="006C5FE5" w:rsidRDefault="00550722" w:rsidP="00550722">
      <w:pPr>
        <w:pStyle w:val="Bibliography"/>
        <w:spacing w:line="360" w:lineRule="auto"/>
        <w:rPr>
          <w:rFonts w:cs="Times New Roman"/>
        </w:rPr>
      </w:pPr>
      <w:r w:rsidRPr="006C5FE5">
        <w:rPr>
          <w:rFonts w:cs="Times New Roman"/>
        </w:rPr>
        <w:t xml:space="preserve">MacMullin, K., Jerry, P. and Cook, K. (2020) ‘Psychotherapist experiences with telepsychotherapy: Pre COVID-19 lessons for a post COVID-19 world.’, </w:t>
      </w:r>
      <w:r w:rsidRPr="006C5FE5">
        <w:rPr>
          <w:rFonts w:cs="Times New Roman"/>
          <w:i/>
          <w:iCs/>
        </w:rPr>
        <w:t>Journal of Psychotherapy Integration</w:t>
      </w:r>
      <w:r w:rsidRPr="006C5FE5">
        <w:rPr>
          <w:rFonts w:cs="Times New Roman"/>
        </w:rPr>
        <w:t>, 30(2), p. 248.</w:t>
      </w:r>
    </w:p>
    <w:p w14:paraId="4BC6BC21" w14:textId="77777777" w:rsidR="00550722" w:rsidRPr="006C5FE5" w:rsidRDefault="00550722" w:rsidP="00550722">
      <w:pPr>
        <w:pStyle w:val="Bibliography"/>
        <w:spacing w:line="360" w:lineRule="auto"/>
        <w:rPr>
          <w:rFonts w:cs="Times New Roman"/>
        </w:rPr>
      </w:pPr>
      <w:r w:rsidRPr="006C5FE5">
        <w:rPr>
          <w:rFonts w:cs="Times New Roman"/>
        </w:rPr>
        <w:t xml:space="preserve">Maher, M. </w:t>
      </w:r>
      <w:r w:rsidRPr="006C5FE5">
        <w:rPr>
          <w:rFonts w:cs="Times New Roman"/>
          <w:i/>
          <w:iCs/>
        </w:rPr>
        <w:t>et al.</w:t>
      </w:r>
      <w:r w:rsidRPr="006C5FE5">
        <w:rPr>
          <w:rFonts w:cs="Times New Roman"/>
        </w:rPr>
        <w:t xml:space="preserve"> (2023) ‘Receiving teletherapy in Ireland: The experiences of service users in the public mental health system’, </w:t>
      </w:r>
      <w:r w:rsidRPr="006C5FE5">
        <w:rPr>
          <w:rFonts w:cs="Times New Roman"/>
          <w:i/>
          <w:iCs/>
        </w:rPr>
        <w:t>Counselling and Psychotherapy Research</w:t>
      </w:r>
      <w:r w:rsidRPr="006C5FE5">
        <w:rPr>
          <w:rFonts w:cs="Times New Roman"/>
        </w:rPr>
        <w:t>, 23(1), pp. 198–210. Available at: https://doi.org/10.1002/capr.12558.</w:t>
      </w:r>
    </w:p>
    <w:p w14:paraId="222C2CA9" w14:textId="77777777" w:rsidR="00550722" w:rsidRPr="006C5FE5" w:rsidRDefault="00550722" w:rsidP="00550722">
      <w:pPr>
        <w:pStyle w:val="Bibliography"/>
        <w:spacing w:line="360" w:lineRule="auto"/>
        <w:rPr>
          <w:rFonts w:cs="Times New Roman"/>
        </w:rPr>
      </w:pPr>
      <w:r w:rsidRPr="006C5FE5">
        <w:rPr>
          <w:rFonts w:cs="Times New Roman"/>
        </w:rPr>
        <w:t xml:space="preserve">Maier, C.A., Riger, D. and Morgan‐Sowada, H. (2021) ‘“It’s splendid once you grow into it:” Client experiences of relational teletherapy in the era of COVID‐19’, </w:t>
      </w:r>
      <w:r w:rsidRPr="006C5FE5">
        <w:rPr>
          <w:rFonts w:cs="Times New Roman"/>
          <w:i/>
          <w:iCs/>
        </w:rPr>
        <w:t>Journal of Marital and Family Therapy</w:t>
      </w:r>
      <w:r w:rsidRPr="006C5FE5">
        <w:rPr>
          <w:rFonts w:cs="Times New Roman"/>
        </w:rPr>
        <w:t>, 47(2), pp. 304–319. Available at: https://doi.org/10.1111/jmft.12508.</w:t>
      </w:r>
    </w:p>
    <w:p w14:paraId="13BA0DBD" w14:textId="77777777" w:rsidR="00550722" w:rsidRPr="006C5FE5" w:rsidRDefault="00550722" w:rsidP="00550722">
      <w:pPr>
        <w:pStyle w:val="Bibliography"/>
        <w:spacing w:line="360" w:lineRule="auto"/>
        <w:rPr>
          <w:rFonts w:cs="Times New Roman"/>
        </w:rPr>
      </w:pPr>
      <w:r w:rsidRPr="006C5FE5">
        <w:rPr>
          <w:rFonts w:cs="Times New Roman"/>
        </w:rPr>
        <w:t xml:space="preserve">Maurya, R.K., Bruce, M.A. and Therthani, S. (2020) ‘Counselors’ perceptions of distance counseling: A national survey’, </w:t>
      </w:r>
      <w:r w:rsidRPr="006C5FE5">
        <w:rPr>
          <w:rFonts w:cs="Times New Roman"/>
          <w:i/>
          <w:iCs/>
        </w:rPr>
        <w:t>Journal of Asia Pacific Counseling</w:t>
      </w:r>
      <w:r w:rsidRPr="006C5FE5">
        <w:rPr>
          <w:rFonts w:cs="Times New Roman"/>
        </w:rPr>
        <w:t>, 10(2), pp. 1–22.</w:t>
      </w:r>
    </w:p>
    <w:p w14:paraId="63ADC3EE" w14:textId="77777777" w:rsidR="00550722" w:rsidRPr="006C5FE5" w:rsidRDefault="00550722" w:rsidP="00550722">
      <w:pPr>
        <w:pStyle w:val="Bibliography"/>
        <w:spacing w:line="360" w:lineRule="auto"/>
        <w:rPr>
          <w:rFonts w:cs="Times New Roman"/>
        </w:rPr>
      </w:pPr>
      <w:r w:rsidRPr="006C5FE5">
        <w:rPr>
          <w:rFonts w:cs="Times New Roman"/>
        </w:rPr>
        <w:t xml:space="preserve">Mosley, M.A., Parker, M.L. and Call, T. (2022) ‘MFT supervision in the era of telehealth: Attachment, tasks, and ethical considerations’, </w:t>
      </w:r>
      <w:r w:rsidRPr="006C5FE5">
        <w:rPr>
          <w:rFonts w:cs="Times New Roman"/>
          <w:i/>
          <w:iCs/>
        </w:rPr>
        <w:t>Journal of Family Therapy</w:t>
      </w:r>
      <w:r w:rsidRPr="006C5FE5">
        <w:rPr>
          <w:rFonts w:cs="Times New Roman"/>
        </w:rPr>
        <w:t>, 44(2), pp. 224–238. Available at: https://doi.org/10.1111/1467-6427.12352.</w:t>
      </w:r>
    </w:p>
    <w:p w14:paraId="1C426B1D" w14:textId="77777777" w:rsidR="00550722" w:rsidRPr="006C5FE5" w:rsidRDefault="00550722" w:rsidP="00550722">
      <w:pPr>
        <w:pStyle w:val="Bibliography"/>
        <w:spacing w:line="360" w:lineRule="auto"/>
        <w:rPr>
          <w:rFonts w:cs="Times New Roman"/>
        </w:rPr>
      </w:pPr>
      <w:r w:rsidRPr="006C5FE5">
        <w:rPr>
          <w:rFonts w:cs="Times New Roman"/>
        </w:rPr>
        <w:lastRenderedPageBreak/>
        <w:t xml:space="preserve">Ramzan, N., Dixey, R. and Morris, A. (2022) ‘A qualitative exploration of adolescents’ experiences of digital Dialectical Behaviour Therapy during the COVID-19 pandemic’, </w:t>
      </w:r>
      <w:r w:rsidRPr="006C5FE5">
        <w:rPr>
          <w:rFonts w:cs="Times New Roman"/>
          <w:i/>
          <w:iCs/>
        </w:rPr>
        <w:t>the Cognitive Behaviour Therapist</w:t>
      </w:r>
      <w:r w:rsidRPr="006C5FE5">
        <w:rPr>
          <w:rFonts w:cs="Times New Roman"/>
        </w:rPr>
        <w:t>, 15, p. e48.</w:t>
      </w:r>
    </w:p>
    <w:p w14:paraId="3B13EF5B" w14:textId="77777777" w:rsidR="00550722" w:rsidRPr="006C5FE5" w:rsidRDefault="00550722" w:rsidP="00550722">
      <w:pPr>
        <w:pStyle w:val="Bibliography"/>
        <w:spacing w:line="360" w:lineRule="auto"/>
        <w:rPr>
          <w:rFonts w:cs="Times New Roman"/>
        </w:rPr>
      </w:pPr>
      <w:r w:rsidRPr="006C5FE5">
        <w:rPr>
          <w:rFonts w:cs="Times New Roman"/>
        </w:rPr>
        <w:t xml:space="preserve">Reilly, K. </w:t>
      </w:r>
      <w:r w:rsidRPr="006C5FE5">
        <w:rPr>
          <w:rFonts w:cs="Times New Roman"/>
          <w:i/>
          <w:iCs/>
        </w:rPr>
        <w:t>et al.</w:t>
      </w:r>
      <w:r w:rsidRPr="006C5FE5">
        <w:rPr>
          <w:rFonts w:cs="Times New Roman"/>
        </w:rPr>
        <w:t xml:space="preserve"> (2022) ‘A qualitative exploration of psychologists’ experiences of teletherapy within the Irish Public Mental Health System’, </w:t>
      </w:r>
      <w:r w:rsidRPr="006C5FE5">
        <w:rPr>
          <w:rFonts w:cs="Times New Roman"/>
          <w:i/>
          <w:iCs/>
        </w:rPr>
        <w:t>Counselling and Psychotherapy Research</w:t>
      </w:r>
      <w:r w:rsidRPr="006C5FE5">
        <w:rPr>
          <w:rFonts w:cs="Times New Roman"/>
        </w:rPr>
        <w:t>, 22(3), pp. 644–657. Available at: https://doi.org/10.1002/capr.12542.</w:t>
      </w:r>
    </w:p>
    <w:p w14:paraId="06D25C44" w14:textId="77777777" w:rsidR="00550722" w:rsidRPr="006C5FE5" w:rsidRDefault="00550722" w:rsidP="00550722">
      <w:pPr>
        <w:pStyle w:val="Bibliography"/>
        <w:spacing w:line="360" w:lineRule="auto"/>
        <w:rPr>
          <w:rFonts w:cs="Times New Roman"/>
        </w:rPr>
      </w:pPr>
      <w:r w:rsidRPr="006C5FE5">
        <w:rPr>
          <w:rFonts w:cs="Times New Roman"/>
        </w:rPr>
        <w:t xml:space="preserve">Sampaio, M. </w:t>
      </w:r>
      <w:r w:rsidRPr="006C5FE5">
        <w:rPr>
          <w:rFonts w:cs="Times New Roman"/>
          <w:i/>
          <w:iCs/>
        </w:rPr>
        <w:t>et al.</w:t>
      </w:r>
      <w:r w:rsidRPr="006C5FE5">
        <w:rPr>
          <w:rFonts w:cs="Times New Roman"/>
        </w:rPr>
        <w:t xml:space="preserve"> (2021) ‘Therapists make the switch to telepsychology to safely continue treating their patients during the COVID-19 pandemic. Virtual reality telepsychology may be next’, </w:t>
      </w:r>
      <w:r w:rsidRPr="006C5FE5">
        <w:rPr>
          <w:rFonts w:cs="Times New Roman"/>
          <w:i/>
          <w:iCs/>
        </w:rPr>
        <w:t>Frontiers in virtual reality</w:t>
      </w:r>
      <w:r w:rsidRPr="006C5FE5">
        <w:rPr>
          <w:rFonts w:cs="Times New Roman"/>
        </w:rPr>
        <w:t>, 1, p. 576421.</w:t>
      </w:r>
    </w:p>
    <w:p w14:paraId="4F2A46E3" w14:textId="77777777" w:rsidR="00550722" w:rsidRPr="006C5FE5" w:rsidRDefault="00550722" w:rsidP="00550722">
      <w:pPr>
        <w:pStyle w:val="Bibliography"/>
        <w:spacing w:line="360" w:lineRule="auto"/>
        <w:rPr>
          <w:rFonts w:cs="Times New Roman"/>
        </w:rPr>
      </w:pPr>
      <w:r w:rsidRPr="006C5FE5">
        <w:rPr>
          <w:rFonts w:cs="Times New Roman"/>
        </w:rPr>
        <w:t xml:space="preserve">Stoll, J., Müller, J.A. and Trachsel, M. (2020) ‘Ethical issues in online psychotherapy: A narrative review’, </w:t>
      </w:r>
      <w:r w:rsidRPr="006C5FE5">
        <w:rPr>
          <w:rFonts w:cs="Times New Roman"/>
          <w:i/>
          <w:iCs/>
        </w:rPr>
        <w:t>Frontiers in psychiatry</w:t>
      </w:r>
      <w:r w:rsidRPr="006C5FE5">
        <w:rPr>
          <w:rFonts w:cs="Times New Roman"/>
        </w:rPr>
        <w:t>, 10, p. 993.</w:t>
      </w:r>
    </w:p>
    <w:p w14:paraId="23EE566C" w14:textId="77777777" w:rsidR="00550722" w:rsidRPr="006C5FE5" w:rsidRDefault="00550722" w:rsidP="00550722">
      <w:pPr>
        <w:pStyle w:val="Bibliography"/>
        <w:spacing w:line="360" w:lineRule="auto"/>
        <w:rPr>
          <w:rFonts w:cs="Times New Roman"/>
        </w:rPr>
      </w:pPr>
      <w:r w:rsidRPr="006C5FE5">
        <w:rPr>
          <w:rFonts w:cs="Times New Roman"/>
        </w:rPr>
        <w:t xml:space="preserve">Van Daele, T. </w:t>
      </w:r>
      <w:r w:rsidRPr="006C5FE5">
        <w:rPr>
          <w:rFonts w:cs="Times New Roman"/>
          <w:i/>
          <w:iCs/>
        </w:rPr>
        <w:t>et al.</w:t>
      </w:r>
      <w:r w:rsidRPr="006C5FE5">
        <w:rPr>
          <w:rFonts w:cs="Times New Roman"/>
        </w:rPr>
        <w:t xml:space="preserve"> (2020) ‘Recommendations for policy and practice of telepsychotherapy and e-mental health in Europe and beyond.’, </w:t>
      </w:r>
      <w:r w:rsidRPr="006C5FE5">
        <w:rPr>
          <w:rFonts w:cs="Times New Roman"/>
          <w:i/>
          <w:iCs/>
        </w:rPr>
        <w:t>Journal of Psychotherapy Integration</w:t>
      </w:r>
      <w:r w:rsidRPr="006C5FE5">
        <w:rPr>
          <w:rFonts w:cs="Times New Roman"/>
        </w:rPr>
        <w:t>, 30(2), p. 160.</w:t>
      </w:r>
    </w:p>
    <w:p w14:paraId="09762C8D" w14:textId="77777777" w:rsidR="00550722" w:rsidRPr="006C5FE5" w:rsidRDefault="00550722" w:rsidP="00550722">
      <w:pPr>
        <w:pStyle w:val="Bibliography"/>
        <w:spacing w:line="360" w:lineRule="auto"/>
        <w:rPr>
          <w:rFonts w:cs="Times New Roman"/>
        </w:rPr>
      </w:pPr>
      <w:r w:rsidRPr="006C5FE5">
        <w:rPr>
          <w:rFonts w:cs="Times New Roman"/>
        </w:rPr>
        <w:t xml:space="preserve">Vu, J. (2022) ‘An Overview and critical analysis on teletherapy’, </w:t>
      </w:r>
      <w:r w:rsidRPr="006C5FE5">
        <w:rPr>
          <w:rFonts w:cs="Times New Roman"/>
          <w:i/>
          <w:iCs/>
        </w:rPr>
        <w:t>Western Undergraduate Psychology Journal</w:t>
      </w:r>
      <w:r w:rsidRPr="006C5FE5">
        <w:rPr>
          <w:rFonts w:cs="Times New Roman"/>
        </w:rPr>
        <w:t>, 10(1). Available at: https://ojs.lib.uwo.ca/index.php/wupj/article/view/15248 (Accessed: 21 October 2023).</w:t>
      </w:r>
    </w:p>
    <w:p w14:paraId="1597E35C" w14:textId="77777777" w:rsidR="00550722" w:rsidRPr="006C5FE5" w:rsidRDefault="00550722" w:rsidP="00550722">
      <w:pPr>
        <w:pStyle w:val="Bibliography"/>
        <w:spacing w:line="360" w:lineRule="auto"/>
        <w:rPr>
          <w:rFonts w:cs="Times New Roman"/>
        </w:rPr>
      </w:pPr>
      <w:r w:rsidRPr="006C5FE5">
        <w:rPr>
          <w:rFonts w:cs="Times New Roman"/>
        </w:rPr>
        <w:t xml:space="preserve">Wang, L., Fagan, C. and Yu, C. (2020) ‘Popular mental health apps (MH apps) as a complement to telepsychotherapy: Guidelines for consideration.’, </w:t>
      </w:r>
      <w:r w:rsidRPr="006C5FE5">
        <w:rPr>
          <w:rFonts w:cs="Times New Roman"/>
          <w:i/>
          <w:iCs/>
        </w:rPr>
        <w:t>Journal of Psychotherapy Integration</w:t>
      </w:r>
      <w:r w:rsidRPr="006C5FE5">
        <w:rPr>
          <w:rFonts w:cs="Times New Roman"/>
        </w:rPr>
        <w:t>, 30(2), p. 265.</w:t>
      </w:r>
    </w:p>
    <w:p w14:paraId="7EF9F47E" w14:textId="77777777" w:rsidR="00550722" w:rsidRPr="006C5FE5" w:rsidRDefault="00550722" w:rsidP="00550722">
      <w:pPr>
        <w:pStyle w:val="Bibliography"/>
        <w:spacing w:line="360" w:lineRule="auto"/>
        <w:rPr>
          <w:rFonts w:cs="Times New Roman"/>
        </w:rPr>
      </w:pPr>
      <w:r w:rsidRPr="006C5FE5">
        <w:rPr>
          <w:rFonts w:cs="Times New Roman"/>
        </w:rPr>
        <w:t xml:space="preserve">Yang, X. (2022) ‘The impact of COVID-19 on access to mental health services and the use of teletherapy as an alternative form of treatment’, </w:t>
      </w:r>
      <w:r w:rsidRPr="006C5FE5">
        <w:rPr>
          <w:rFonts w:cs="Times New Roman"/>
          <w:i/>
          <w:iCs/>
        </w:rPr>
        <w:t>Archives of Clinical Psychiatry</w:t>
      </w:r>
      <w:r w:rsidRPr="006C5FE5">
        <w:rPr>
          <w:rFonts w:cs="Times New Roman"/>
        </w:rPr>
        <w:t>, 49(3). Available at: https://archivespsy.com/menu-script/index.php/ACF/article/view/1611 (Accessed: 21 October 2023).</w:t>
      </w:r>
    </w:p>
    <w:p w14:paraId="56258F31" w14:textId="77777777" w:rsidR="00550722" w:rsidRPr="006C5FE5" w:rsidRDefault="00550722" w:rsidP="00550722">
      <w:pPr>
        <w:pStyle w:val="Bibliography"/>
        <w:spacing w:line="360" w:lineRule="auto"/>
        <w:rPr>
          <w:rFonts w:cs="Times New Roman"/>
        </w:rPr>
      </w:pPr>
      <w:r w:rsidRPr="006C5FE5">
        <w:rPr>
          <w:rFonts w:cs="Times New Roman"/>
        </w:rPr>
        <w:t xml:space="preserve">Zidaru, T., Morrow, E.M. and Stockley, R. (2021) ‘Ensuring patient and public involvement in the transition to AI‐assisted mental health care: A systematic scoping review and agenda for design justice’, </w:t>
      </w:r>
      <w:r w:rsidRPr="006C5FE5">
        <w:rPr>
          <w:rFonts w:cs="Times New Roman"/>
          <w:i/>
          <w:iCs/>
        </w:rPr>
        <w:t>Health Expectations</w:t>
      </w:r>
      <w:r w:rsidRPr="006C5FE5">
        <w:rPr>
          <w:rFonts w:cs="Times New Roman"/>
        </w:rPr>
        <w:t>, 24(4), pp. 1072–1124. Available at: https://doi.org/10.1111/hex.13299.</w:t>
      </w:r>
    </w:p>
    <w:p w14:paraId="79F329BB" w14:textId="77777777" w:rsidR="00550722" w:rsidRPr="006C5FE5" w:rsidRDefault="00550722" w:rsidP="00550722">
      <w:pPr>
        <w:jc w:val="left"/>
        <w:rPr>
          <w:rFonts w:cs="Times New Roman"/>
          <w:szCs w:val="24"/>
        </w:rPr>
      </w:pPr>
      <w:r w:rsidRPr="006C5FE5">
        <w:rPr>
          <w:rFonts w:cs="Times New Roman"/>
          <w:szCs w:val="24"/>
        </w:rPr>
        <w:lastRenderedPageBreak/>
        <w:fldChar w:fldCharType="end"/>
      </w:r>
      <w:r w:rsidRPr="006C5FE5">
        <w:rPr>
          <w:rFonts w:cs="Times New Roman"/>
          <w:szCs w:val="24"/>
        </w:rPr>
        <w:br w:type="page"/>
      </w:r>
    </w:p>
    <w:p w14:paraId="0094F076" w14:textId="77777777" w:rsidR="00580003" w:rsidRPr="006C5FE5" w:rsidRDefault="00550722" w:rsidP="0099637D">
      <w:pPr>
        <w:pStyle w:val="Heading1"/>
      </w:pPr>
      <w:bookmarkStart w:id="20" w:name="_Toc148745228"/>
      <w:r w:rsidRPr="006C5FE5">
        <w:lastRenderedPageBreak/>
        <w:t>Appendix</w:t>
      </w:r>
      <w:bookmarkEnd w:id="20"/>
    </w:p>
    <w:p w14:paraId="6CD9865A" w14:textId="77777777" w:rsidR="00550722" w:rsidRPr="006C5FE5" w:rsidRDefault="00550722" w:rsidP="00550722">
      <w:pPr>
        <w:rPr>
          <w:rFonts w:cs="Times New Roman"/>
          <w:szCs w:val="24"/>
        </w:rPr>
      </w:pPr>
      <w:r w:rsidRPr="006C5FE5">
        <w:rPr>
          <w:rFonts w:cs="Times New Roman"/>
          <w:b/>
          <w:bCs/>
          <w:szCs w:val="24"/>
        </w:rPr>
        <w:t>1. In my experience, ethical considerations in teletherapy significantly impact mental health outcomes.</w:t>
      </w:r>
    </w:p>
    <w:p w14:paraId="70042055" w14:textId="77777777" w:rsidR="0099637D" w:rsidRPr="006C5FE5" w:rsidRDefault="0099637D" w:rsidP="0099637D">
      <w:pPr>
        <w:numPr>
          <w:ilvl w:val="0"/>
          <w:numId w:val="3"/>
        </w:numPr>
        <w:rPr>
          <w:rFonts w:cs="Times New Roman"/>
          <w:szCs w:val="24"/>
        </w:rPr>
      </w:pPr>
      <w:r w:rsidRPr="006C5FE5">
        <w:rPr>
          <w:rFonts w:cs="Times New Roman"/>
          <w:szCs w:val="24"/>
        </w:rPr>
        <w:t>Highly Disagree</w:t>
      </w:r>
    </w:p>
    <w:p w14:paraId="69594900" w14:textId="77777777" w:rsidR="0099637D" w:rsidRPr="006C5FE5" w:rsidRDefault="0099637D" w:rsidP="0099637D">
      <w:pPr>
        <w:numPr>
          <w:ilvl w:val="0"/>
          <w:numId w:val="3"/>
        </w:numPr>
        <w:rPr>
          <w:rFonts w:cs="Times New Roman"/>
          <w:szCs w:val="24"/>
        </w:rPr>
      </w:pPr>
      <w:r w:rsidRPr="006C5FE5">
        <w:rPr>
          <w:rFonts w:cs="Times New Roman"/>
          <w:szCs w:val="24"/>
        </w:rPr>
        <w:t>Disagree</w:t>
      </w:r>
    </w:p>
    <w:p w14:paraId="2152630A" w14:textId="77777777" w:rsidR="0099637D" w:rsidRPr="006C5FE5" w:rsidRDefault="0099637D" w:rsidP="0099637D">
      <w:pPr>
        <w:numPr>
          <w:ilvl w:val="0"/>
          <w:numId w:val="3"/>
        </w:numPr>
        <w:rPr>
          <w:rFonts w:cs="Times New Roman"/>
          <w:szCs w:val="24"/>
        </w:rPr>
      </w:pPr>
      <w:r w:rsidRPr="006C5FE5">
        <w:rPr>
          <w:rFonts w:cs="Times New Roman"/>
          <w:szCs w:val="24"/>
        </w:rPr>
        <w:t>Neutral</w:t>
      </w:r>
    </w:p>
    <w:p w14:paraId="70AE2888" w14:textId="77777777" w:rsidR="0099637D" w:rsidRPr="006C5FE5" w:rsidRDefault="0099637D" w:rsidP="0099637D">
      <w:pPr>
        <w:numPr>
          <w:ilvl w:val="0"/>
          <w:numId w:val="3"/>
        </w:numPr>
        <w:rPr>
          <w:rFonts w:cs="Times New Roman"/>
          <w:szCs w:val="24"/>
        </w:rPr>
      </w:pPr>
      <w:r w:rsidRPr="006C5FE5">
        <w:rPr>
          <w:rFonts w:cs="Times New Roman"/>
          <w:szCs w:val="24"/>
        </w:rPr>
        <w:t>Agree</w:t>
      </w:r>
    </w:p>
    <w:p w14:paraId="6455E88F" w14:textId="77777777" w:rsidR="00550722" w:rsidRPr="006C5FE5" w:rsidRDefault="0099637D" w:rsidP="0099637D">
      <w:pPr>
        <w:numPr>
          <w:ilvl w:val="0"/>
          <w:numId w:val="3"/>
        </w:numPr>
        <w:rPr>
          <w:rFonts w:cs="Times New Roman"/>
          <w:szCs w:val="24"/>
        </w:rPr>
      </w:pPr>
      <w:r w:rsidRPr="006C5FE5">
        <w:rPr>
          <w:rFonts w:cs="Times New Roman"/>
          <w:szCs w:val="24"/>
        </w:rPr>
        <w:t>Highly Agree</w:t>
      </w:r>
    </w:p>
    <w:p w14:paraId="4EC7993B" w14:textId="77777777" w:rsidR="00550722" w:rsidRPr="006C5FE5" w:rsidRDefault="00550722" w:rsidP="00550722">
      <w:pPr>
        <w:rPr>
          <w:rFonts w:cs="Times New Roman"/>
          <w:szCs w:val="24"/>
        </w:rPr>
      </w:pPr>
      <w:r w:rsidRPr="006C5FE5">
        <w:rPr>
          <w:rFonts w:cs="Times New Roman"/>
          <w:b/>
          <w:bCs/>
          <w:szCs w:val="24"/>
        </w:rPr>
        <w:t>2. The use of telegraphic therapy is as effective as traditional in-person therapy in promoting mental health.</w:t>
      </w:r>
    </w:p>
    <w:p w14:paraId="5A4E39C2" w14:textId="77777777" w:rsidR="0099637D" w:rsidRPr="006C5FE5" w:rsidRDefault="0099637D" w:rsidP="0099637D">
      <w:pPr>
        <w:numPr>
          <w:ilvl w:val="0"/>
          <w:numId w:val="4"/>
        </w:numPr>
        <w:rPr>
          <w:rFonts w:cs="Times New Roman"/>
          <w:szCs w:val="24"/>
        </w:rPr>
      </w:pPr>
      <w:r w:rsidRPr="006C5FE5">
        <w:rPr>
          <w:rFonts w:cs="Times New Roman"/>
          <w:szCs w:val="24"/>
        </w:rPr>
        <w:t>Highly Disagree</w:t>
      </w:r>
    </w:p>
    <w:p w14:paraId="060AB2B4" w14:textId="77777777" w:rsidR="0099637D" w:rsidRPr="006C5FE5" w:rsidRDefault="0099637D" w:rsidP="0099637D">
      <w:pPr>
        <w:numPr>
          <w:ilvl w:val="0"/>
          <w:numId w:val="4"/>
        </w:numPr>
        <w:rPr>
          <w:rFonts w:cs="Times New Roman"/>
          <w:szCs w:val="24"/>
        </w:rPr>
      </w:pPr>
      <w:r w:rsidRPr="006C5FE5">
        <w:rPr>
          <w:rFonts w:cs="Times New Roman"/>
          <w:szCs w:val="24"/>
        </w:rPr>
        <w:t>Disagree</w:t>
      </w:r>
    </w:p>
    <w:p w14:paraId="63765418" w14:textId="77777777" w:rsidR="0099637D" w:rsidRPr="006C5FE5" w:rsidRDefault="0099637D" w:rsidP="0099637D">
      <w:pPr>
        <w:numPr>
          <w:ilvl w:val="0"/>
          <w:numId w:val="4"/>
        </w:numPr>
        <w:rPr>
          <w:rFonts w:cs="Times New Roman"/>
          <w:szCs w:val="24"/>
        </w:rPr>
      </w:pPr>
      <w:r w:rsidRPr="006C5FE5">
        <w:rPr>
          <w:rFonts w:cs="Times New Roman"/>
          <w:szCs w:val="24"/>
        </w:rPr>
        <w:t>Neutral</w:t>
      </w:r>
    </w:p>
    <w:p w14:paraId="4D84F91B" w14:textId="77777777" w:rsidR="0099637D" w:rsidRPr="006C5FE5" w:rsidRDefault="0099637D" w:rsidP="0099637D">
      <w:pPr>
        <w:numPr>
          <w:ilvl w:val="0"/>
          <w:numId w:val="4"/>
        </w:numPr>
        <w:rPr>
          <w:rFonts w:cs="Times New Roman"/>
          <w:szCs w:val="24"/>
        </w:rPr>
      </w:pPr>
      <w:r w:rsidRPr="006C5FE5">
        <w:rPr>
          <w:rFonts w:cs="Times New Roman"/>
          <w:szCs w:val="24"/>
        </w:rPr>
        <w:t>Agree</w:t>
      </w:r>
    </w:p>
    <w:p w14:paraId="0155593A" w14:textId="77777777" w:rsidR="00550722" w:rsidRPr="006C5FE5" w:rsidRDefault="0099637D" w:rsidP="0099637D">
      <w:pPr>
        <w:numPr>
          <w:ilvl w:val="0"/>
          <w:numId w:val="4"/>
        </w:numPr>
        <w:rPr>
          <w:rFonts w:cs="Times New Roman"/>
          <w:szCs w:val="24"/>
        </w:rPr>
      </w:pPr>
      <w:r w:rsidRPr="006C5FE5">
        <w:rPr>
          <w:rFonts w:cs="Times New Roman"/>
          <w:szCs w:val="24"/>
        </w:rPr>
        <w:t>Highly Agree</w:t>
      </w:r>
    </w:p>
    <w:p w14:paraId="424CC66F" w14:textId="77777777" w:rsidR="00550722" w:rsidRPr="006C5FE5" w:rsidRDefault="00550722" w:rsidP="00550722">
      <w:pPr>
        <w:rPr>
          <w:rFonts w:cs="Times New Roman"/>
          <w:szCs w:val="24"/>
        </w:rPr>
      </w:pPr>
      <w:r w:rsidRPr="006C5FE5">
        <w:rPr>
          <w:rFonts w:cs="Times New Roman"/>
          <w:b/>
          <w:bCs/>
          <w:szCs w:val="24"/>
        </w:rPr>
        <w:t>3. Ethical standards in teletherapy are crucial for maintaining the quality of mental health treatment.</w:t>
      </w:r>
    </w:p>
    <w:p w14:paraId="16656B4B" w14:textId="77777777" w:rsidR="0099637D" w:rsidRPr="006C5FE5" w:rsidRDefault="0099637D" w:rsidP="0099637D">
      <w:pPr>
        <w:numPr>
          <w:ilvl w:val="0"/>
          <w:numId w:val="5"/>
        </w:numPr>
        <w:rPr>
          <w:rFonts w:cs="Times New Roman"/>
          <w:szCs w:val="24"/>
        </w:rPr>
      </w:pPr>
      <w:r w:rsidRPr="006C5FE5">
        <w:rPr>
          <w:rFonts w:cs="Times New Roman"/>
          <w:szCs w:val="24"/>
        </w:rPr>
        <w:t>Highly Disagree</w:t>
      </w:r>
    </w:p>
    <w:p w14:paraId="4BD1C874" w14:textId="77777777" w:rsidR="0099637D" w:rsidRPr="006C5FE5" w:rsidRDefault="0099637D" w:rsidP="0099637D">
      <w:pPr>
        <w:numPr>
          <w:ilvl w:val="0"/>
          <w:numId w:val="5"/>
        </w:numPr>
        <w:rPr>
          <w:rFonts w:cs="Times New Roman"/>
          <w:szCs w:val="24"/>
        </w:rPr>
      </w:pPr>
      <w:r w:rsidRPr="006C5FE5">
        <w:rPr>
          <w:rFonts w:cs="Times New Roman"/>
          <w:szCs w:val="24"/>
        </w:rPr>
        <w:t>Disagree</w:t>
      </w:r>
    </w:p>
    <w:p w14:paraId="4A03EA6C" w14:textId="77777777" w:rsidR="0099637D" w:rsidRPr="006C5FE5" w:rsidRDefault="0099637D" w:rsidP="0099637D">
      <w:pPr>
        <w:numPr>
          <w:ilvl w:val="0"/>
          <w:numId w:val="5"/>
        </w:numPr>
        <w:rPr>
          <w:rFonts w:cs="Times New Roman"/>
          <w:szCs w:val="24"/>
        </w:rPr>
      </w:pPr>
      <w:r w:rsidRPr="006C5FE5">
        <w:rPr>
          <w:rFonts w:cs="Times New Roman"/>
          <w:szCs w:val="24"/>
        </w:rPr>
        <w:t>Neutral</w:t>
      </w:r>
    </w:p>
    <w:p w14:paraId="13451ABD" w14:textId="77777777" w:rsidR="0099637D" w:rsidRPr="006C5FE5" w:rsidRDefault="0099637D" w:rsidP="0099637D">
      <w:pPr>
        <w:numPr>
          <w:ilvl w:val="0"/>
          <w:numId w:val="5"/>
        </w:numPr>
        <w:rPr>
          <w:rFonts w:cs="Times New Roman"/>
          <w:szCs w:val="24"/>
        </w:rPr>
      </w:pPr>
      <w:r w:rsidRPr="006C5FE5">
        <w:rPr>
          <w:rFonts w:cs="Times New Roman"/>
          <w:szCs w:val="24"/>
        </w:rPr>
        <w:t>Agree</w:t>
      </w:r>
    </w:p>
    <w:p w14:paraId="5D1F6E8B" w14:textId="77777777" w:rsidR="00550722" w:rsidRPr="006C5FE5" w:rsidRDefault="0099637D" w:rsidP="0099637D">
      <w:pPr>
        <w:numPr>
          <w:ilvl w:val="0"/>
          <w:numId w:val="5"/>
        </w:numPr>
        <w:rPr>
          <w:rFonts w:cs="Times New Roman"/>
          <w:szCs w:val="24"/>
        </w:rPr>
      </w:pPr>
      <w:r w:rsidRPr="006C5FE5">
        <w:rPr>
          <w:rFonts w:cs="Times New Roman"/>
          <w:szCs w:val="24"/>
        </w:rPr>
        <w:t>Highly Agree</w:t>
      </w:r>
    </w:p>
    <w:p w14:paraId="19E0B8F1" w14:textId="77777777" w:rsidR="00550722" w:rsidRPr="006C5FE5" w:rsidRDefault="00550722" w:rsidP="00550722">
      <w:pPr>
        <w:rPr>
          <w:rFonts w:cs="Times New Roman"/>
          <w:szCs w:val="24"/>
        </w:rPr>
      </w:pPr>
      <w:r w:rsidRPr="006C5FE5">
        <w:rPr>
          <w:rFonts w:cs="Times New Roman"/>
          <w:b/>
          <w:bCs/>
          <w:szCs w:val="24"/>
        </w:rPr>
        <w:t>4. The environment in which teletherapy is conducted significantly affects the mental health experiences of clients.</w:t>
      </w:r>
    </w:p>
    <w:p w14:paraId="5D23C559" w14:textId="77777777" w:rsidR="0099637D" w:rsidRPr="006C5FE5" w:rsidRDefault="0099637D" w:rsidP="0099637D">
      <w:pPr>
        <w:numPr>
          <w:ilvl w:val="0"/>
          <w:numId w:val="6"/>
        </w:numPr>
        <w:rPr>
          <w:rFonts w:cs="Times New Roman"/>
          <w:szCs w:val="24"/>
        </w:rPr>
      </w:pPr>
      <w:r w:rsidRPr="006C5FE5">
        <w:rPr>
          <w:rFonts w:cs="Times New Roman"/>
          <w:szCs w:val="24"/>
        </w:rPr>
        <w:lastRenderedPageBreak/>
        <w:t>Highly Disagree</w:t>
      </w:r>
    </w:p>
    <w:p w14:paraId="4056D254" w14:textId="77777777" w:rsidR="0099637D" w:rsidRPr="006C5FE5" w:rsidRDefault="0099637D" w:rsidP="0099637D">
      <w:pPr>
        <w:numPr>
          <w:ilvl w:val="0"/>
          <w:numId w:val="6"/>
        </w:numPr>
        <w:rPr>
          <w:rFonts w:cs="Times New Roman"/>
          <w:szCs w:val="24"/>
        </w:rPr>
      </w:pPr>
      <w:r w:rsidRPr="006C5FE5">
        <w:rPr>
          <w:rFonts w:cs="Times New Roman"/>
          <w:szCs w:val="24"/>
        </w:rPr>
        <w:t>Disagree</w:t>
      </w:r>
    </w:p>
    <w:p w14:paraId="5DCFC90A" w14:textId="77777777" w:rsidR="0099637D" w:rsidRPr="006C5FE5" w:rsidRDefault="0099637D" w:rsidP="0099637D">
      <w:pPr>
        <w:numPr>
          <w:ilvl w:val="0"/>
          <w:numId w:val="6"/>
        </w:numPr>
        <w:rPr>
          <w:rFonts w:cs="Times New Roman"/>
          <w:szCs w:val="24"/>
        </w:rPr>
      </w:pPr>
      <w:r w:rsidRPr="006C5FE5">
        <w:rPr>
          <w:rFonts w:cs="Times New Roman"/>
          <w:szCs w:val="24"/>
        </w:rPr>
        <w:t>Neutral</w:t>
      </w:r>
    </w:p>
    <w:p w14:paraId="07606D63" w14:textId="77777777" w:rsidR="0099637D" w:rsidRPr="006C5FE5" w:rsidRDefault="0099637D" w:rsidP="0099637D">
      <w:pPr>
        <w:numPr>
          <w:ilvl w:val="0"/>
          <w:numId w:val="6"/>
        </w:numPr>
        <w:rPr>
          <w:rFonts w:cs="Times New Roman"/>
          <w:szCs w:val="24"/>
        </w:rPr>
      </w:pPr>
      <w:r w:rsidRPr="006C5FE5">
        <w:rPr>
          <w:rFonts w:cs="Times New Roman"/>
          <w:szCs w:val="24"/>
        </w:rPr>
        <w:t>Agree</w:t>
      </w:r>
    </w:p>
    <w:p w14:paraId="19511FE5" w14:textId="77777777" w:rsidR="00550722" w:rsidRPr="006C5FE5" w:rsidRDefault="0099637D" w:rsidP="0099637D">
      <w:pPr>
        <w:numPr>
          <w:ilvl w:val="0"/>
          <w:numId w:val="6"/>
        </w:numPr>
        <w:rPr>
          <w:rFonts w:cs="Times New Roman"/>
          <w:szCs w:val="24"/>
        </w:rPr>
      </w:pPr>
      <w:r w:rsidRPr="006C5FE5">
        <w:rPr>
          <w:rFonts w:cs="Times New Roman"/>
          <w:szCs w:val="24"/>
        </w:rPr>
        <w:t>Highly Agree</w:t>
      </w:r>
    </w:p>
    <w:p w14:paraId="58415F1E" w14:textId="77777777" w:rsidR="00550722" w:rsidRPr="006C5FE5" w:rsidRDefault="00550722" w:rsidP="00550722">
      <w:pPr>
        <w:rPr>
          <w:rFonts w:cs="Times New Roman"/>
          <w:szCs w:val="24"/>
        </w:rPr>
      </w:pPr>
      <w:r w:rsidRPr="006C5FE5">
        <w:rPr>
          <w:rFonts w:cs="Times New Roman"/>
          <w:b/>
          <w:bCs/>
          <w:szCs w:val="24"/>
        </w:rPr>
        <w:t>5. The maintenance of confidentiality in teletherapy is effectively safeguarding mental health.</w:t>
      </w:r>
    </w:p>
    <w:p w14:paraId="5EEAF450" w14:textId="77777777" w:rsidR="0099637D" w:rsidRPr="006C5FE5" w:rsidRDefault="0099637D" w:rsidP="0099637D">
      <w:pPr>
        <w:numPr>
          <w:ilvl w:val="0"/>
          <w:numId w:val="7"/>
        </w:numPr>
        <w:rPr>
          <w:rFonts w:cs="Times New Roman"/>
          <w:szCs w:val="24"/>
        </w:rPr>
      </w:pPr>
      <w:r w:rsidRPr="006C5FE5">
        <w:rPr>
          <w:rFonts w:cs="Times New Roman"/>
          <w:szCs w:val="24"/>
        </w:rPr>
        <w:t>Highly Disagree</w:t>
      </w:r>
    </w:p>
    <w:p w14:paraId="76AB88E9" w14:textId="77777777" w:rsidR="0099637D" w:rsidRPr="006C5FE5" w:rsidRDefault="0099637D" w:rsidP="0099637D">
      <w:pPr>
        <w:numPr>
          <w:ilvl w:val="0"/>
          <w:numId w:val="7"/>
        </w:numPr>
        <w:rPr>
          <w:rFonts w:cs="Times New Roman"/>
          <w:szCs w:val="24"/>
        </w:rPr>
      </w:pPr>
      <w:r w:rsidRPr="006C5FE5">
        <w:rPr>
          <w:rFonts w:cs="Times New Roman"/>
          <w:szCs w:val="24"/>
        </w:rPr>
        <w:t>Disagree</w:t>
      </w:r>
    </w:p>
    <w:p w14:paraId="2DB04968" w14:textId="77777777" w:rsidR="0099637D" w:rsidRPr="006C5FE5" w:rsidRDefault="0099637D" w:rsidP="0099637D">
      <w:pPr>
        <w:numPr>
          <w:ilvl w:val="0"/>
          <w:numId w:val="7"/>
        </w:numPr>
        <w:rPr>
          <w:rFonts w:cs="Times New Roman"/>
          <w:szCs w:val="24"/>
        </w:rPr>
      </w:pPr>
      <w:r w:rsidRPr="006C5FE5">
        <w:rPr>
          <w:rFonts w:cs="Times New Roman"/>
          <w:szCs w:val="24"/>
        </w:rPr>
        <w:t>Neutral</w:t>
      </w:r>
    </w:p>
    <w:p w14:paraId="5EFCF0DF" w14:textId="77777777" w:rsidR="0099637D" w:rsidRPr="006C5FE5" w:rsidRDefault="0099637D" w:rsidP="0099637D">
      <w:pPr>
        <w:numPr>
          <w:ilvl w:val="0"/>
          <w:numId w:val="7"/>
        </w:numPr>
        <w:rPr>
          <w:rFonts w:cs="Times New Roman"/>
          <w:szCs w:val="24"/>
        </w:rPr>
      </w:pPr>
      <w:r w:rsidRPr="006C5FE5">
        <w:rPr>
          <w:rFonts w:cs="Times New Roman"/>
          <w:szCs w:val="24"/>
        </w:rPr>
        <w:t>Agree</w:t>
      </w:r>
    </w:p>
    <w:p w14:paraId="28B18FE7" w14:textId="77777777" w:rsidR="00550722" w:rsidRPr="006C5FE5" w:rsidRDefault="0099637D" w:rsidP="0099637D">
      <w:pPr>
        <w:numPr>
          <w:ilvl w:val="0"/>
          <w:numId w:val="7"/>
        </w:numPr>
        <w:rPr>
          <w:rFonts w:cs="Times New Roman"/>
          <w:szCs w:val="24"/>
        </w:rPr>
      </w:pPr>
      <w:r w:rsidRPr="006C5FE5">
        <w:rPr>
          <w:rFonts w:cs="Times New Roman"/>
          <w:szCs w:val="24"/>
        </w:rPr>
        <w:t>Highly Agree</w:t>
      </w:r>
    </w:p>
    <w:p w14:paraId="3EEA522E" w14:textId="77777777" w:rsidR="00550722" w:rsidRPr="006C5FE5" w:rsidRDefault="00550722" w:rsidP="00550722">
      <w:pPr>
        <w:rPr>
          <w:rFonts w:cs="Times New Roman"/>
          <w:szCs w:val="24"/>
        </w:rPr>
      </w:pPr>
      <w:r w:rsidRPr="006C5FE5">
        <w:rPr>
          <w:rFonts w:cs="Times New Roman"/>
          <w:b/>
          <w:bCs/>
          <w:szCs w:val="24"/>
        </w:rPr>
        <w:t>6. Ethical dilemmas related to teletherapy have a negative impact on the mental health of clients.</w:t>
      </w:r>
    </w:p>
    <w:p w14:paraId="3E5F9091" w14:textId="77777777" w:rsidR="0099637D" w:rsidRPr="006C5FE5" w:rsidRDefault="0099637D" w:rsidP="0099637D">
      <w:pPr>
        <w:numPr>
          <w:ilvl w:val="0"/>
          <w:numId w:val="8"/>
        </w:numPr>
        <w:rPr>
          <w:rFonts w:cs="Times New Roman"/>
          <w:szCs w:val="24"/>
        </w:rPr>
      </w:pPr>
      <w:r w:rsidRPr="006C5FE5">
        <w:rPr>
          <w:rFonts w:cs="Times New Roman"/>
          <w:szCs w:val="24"/>
        </w:rPr>
        <w:t>Highly Disagree</w:t>
      </w:r>
    </w:p>
    <w:p w14:paraId="7339ED0E" w14:textId="77777777" w:rsidR="0099637D" w:rsidRPr="006C5FE5" w:rsidRDefault="0099637D" w:rsidP="0099637D">
      <w:pPr>
        <w:numPr>
          <w:ilvl w:val="0"/>
          <w:numId w:val="8"/>
        </w:numPr>
        <w:rPr>
          <w:rFonts w:cs="Times New Roman"/>
          <w:szCs w:val="24"/>
        </w:rPr>
      </w:pPr>
      <w:r w:rsidRPr="006C5FE5">
        <w:rPr>
          <w:rFonts w:cs="Times New Roman"/>
          <w:szCs w:val="24"/>
        </w:rPr>
        <w:t>Disagree</w:t>
      </w:r>
    </w:p>
    <w:p w14:paraId="10481EE3" w14:textId="77777777" w:rsidR="0099637D" w:rsidRPr="006C5FE5" w:rsidRDefault="0099637D" w:rsidP="0099637D">
      <w:pPr>
        <w:numPr>
          <w:ilvl w:val="0"/>
          <w:numId w:val="8"/>
        </w:numPr>
        <w:rPr>
          <w:rFonts w:cs="Times New Roman"/>
          <w:szCs w:val="24"/>
        </w:rPr>
      </w:pPr>
      <w:r w:rsidRPr="006C5FE5">
        <w:rPr>
          <w:rFonts w:cs="Times New Roman"/>
          <w:szCs w:val="24"/>
        </w:rPr>
        <w:t>Neutral</w:t>
      </w:r>
    </w:p>
    <w:p w14:paraId="39D5940D" w14:textId="77777777" w:rsidR="0099637D" w:rsidRPr="006C5FE5" w:rsidRDefault="0099637D" w:rsidP="0099637D">
      <w:pPr>
        <w:numPr>
          <w:ilvl w:val="0"/>
          <w:numId w:val="8"/>
        </w:numPr>
        <w:rPr>
          <w:rFonts w:cs="Times New Roman"/>
          <w:szCs w:val="24"/>
        </w:rPr>
      </w:pPr>
      <w:r w:rsidRPr="006C5FE5">
        <w:rPr>
          <w:rFonts w:cs="Times New Roman"/>
          <w:szCs w:val="24"/>
        </w:rPr>
        <w:t>Agree</w:t>
      </w:r>
    </w:p>
    <w:p w14:paraId="519D894B" w14:textId="77777777" w:rsidR="00550722" w:rsidRPr="006C5FE5" w:rsidRDefault="0099637D" w:rsidP="0099637D">
      <w:pPr>
        <w:numPr>
          <w:ilvl w:val="0"/>
          <w:numId w:val="8"/>
        </w:numPr>
        <w:rPr>
          <w:rFonts w:cs="Times New Roman"/>
          <w:szCs w:val="24"/>
        </w:rPr>
      </w:pPr>
      <w:r w:rsidRPr="006C5FE5">
        <w:rPr>
          <w:rFonts w:cs="Times New Roman"/>
          <w:szCs w:val="24"/>
        </w:rPr>
        <w:t>Highly Agree</w:t>
      </w:r>
    </w:p>
    <w:p w14:paraId="23A8E288" w14:textId="77777777" w:rsidR="00550722" w:rsidRPr="006C5FE5" w:rsidRDefault="00550722" w:rsidP="00550722">
      <w:pPr>
        <w:rPr>
          <w:rFonts w:cs="Times New Roman"/>
          <w:szCs w:val="24"/>
        </w:rPr>
      </w:pPr>
      <w:r w:rsidRPr="006C5FE5">
        <w:rPr>
          <w:rFonts w:cs="Times New Roman"/>
          <w:b/>
          <w:bCs/>
          <w:szCs w:val="24"/>
        </w:rPr>
        <w:t>7. Informed consent in teletherapy positively influences mental health outcomes for clients.</w:t>
      </w:r>
    </w:p>
    <w:p w14:paraId="21073E8B" w14:textId="77777777" w:rsidR="0099637D" w:rsidRPr="006C5FE5" w:rsidRDefault="0099637D" w:rsidP="0099637D">
      <w:pPr>
        <w:numPr>
          <w:ilvl w:val="0"/>
          <w:numId w:val="9"/>
        </w:numPr>
        <w:rPr>
          <w:rFonts w:cs="Times New Roman"/>
          <w:szCs w:val="24"/>
        </w:rPr>
      </w:pPr>
      <w:r w:rsidRPr="006C5FE5">
        <w:rPr>
          <w:rFonts w:cs="Times New Roman"/>
          <w:szCs w:val="24"/>
        </w:rPr>
        <w:t>Highly Disagree</w:t>
      </w:r>
    </w:p>
    <w:p w14:paraId="2DF72ABF" w14:textId="77777777" w:rsidR="0099637D" w:rsidRPr="006C5FE5" w:rsidRDefault="0099637D" w:rsidP="0099637D">
      <w:pPr>
        <w:numPr>
          <w:ilvl w:val="0"/>
          <w:numId w:val="9"/>
        </w:numPr>
        <w:rPr>
          <w:rFonts w:cs="Times New Roman"/>
          <w:szCs w:val="24"/>
        </w:rPr>
      </w:pPr>
      <w:r w:rsidRPr="006C5FE5">
        <w:rPr>
          <w:rFonts w:cs="Times New Roman"/>
          <w:szCs w:val="24"/>
        </w:rPr>
        <w:t>Disagree</w:t>
      </w:r>
    </w:p>
    <w:p w14:paraId="7E2FA977" w14:textId="77777777" w:rsidR="0099637D" w:rsidRPr="006C5FE5" w:rsidRDefault="0099637D" w:rsidP="0099637D">
      <w:pPr>
        <w:numPr>
          <w:ilvl w:val="0"/>
          <w:numId w:val="9"/>
        </w:numPr>
        <w:rPr>
          <w:rFonts w:cs="Times New Roman"/>
          <w:szCs w:val="24"/>
        </w:rPr>
      </w:pPr>
      <w:r w:rsidRPr="006C5FE5">
        <w:rPr>
          <w:rFonts w:cs="Times New Roman"/>
          <w:szCs w:val="24"/>
        </w:rPr>
        <w:t>Neutral</w:t>
      </w:r>
    </w:p>
    <w:p w14:paraId="05853065" w14:textId="77777777" w:rsidR="0099637D" w:rsidRPr="006C5FE5" w:rsidRDefault="0099637D" w:rsidP="0099637D">
      <w:pPr>
        <w:numPr>
          <w:ilvl w:val="0"/>
          <w:numId w:val="9"/>
        </w:numPr>
        <w:rPr>
          <w:rFonts w:cs="Times New Roman"/>
          <w:szCs w:val="24"/>
        </w:rPr>
      </w:pPr>
      <w:r w:rsidRPr="006C5FE5">
        <w:rPr>
          <w:rFonts w:cs="Times New Roman"/>
          <w:szCs w:val="24"/>
        </w:rPr>
        <w:lastRenderedPageBreak/>
        <w:t>Agree</w:t>
      </w:r>
    </w:p>
    <w:p w14:paraId="619E5766" w14:textId="77777777" w:rsidR="00550722" w:rsidRPr="006C5FE5" w:rsidRDefault="0099637D" w:rsidP="0099637D">
      <w:pPr>
        <w:numPr>
          <w:ilvl w:val="0"/>
          <w:numId w:val="9"/>
        </w:numPr>
        <w:rPr>
          <w:rFonts w:cs="Times New Roman"/>
          <w:szCs w:val="24"/>
        </w:rPr>
      </w:pPr>
      <w:r w:rsidRPr="006C5FE5">
        <w:rPr>
          <w:rFonts w:cs="Times New Roman"/>
          <w:szCs w:val="24"/>
        </w:rPr>
        <w:t>Highly Agree</w:t>
      </w:r>
    </w:p>
    <w:p w14:paraId="128BD38D" w14:textId="77777777" w:rsidR="00550722" w:rsidRPr="006C5FE5" w:rsidRDefault="00550722" w:rsidP="00550722">
      <w:pPr>
        <w:rPr>
          <w:rFonts w:cs="Times New Roman"/>
          <w:szCs w:val="24"/>
        </w:rPr>
      </w:pPr>
      <w:r w:rsidRPr="006C5FE5">
        <w:rPr>
          <w:rFonts w:cs="Times New Roman"/>
          <w:b/>
          <w:bCs/>
          <w:szCs w:val="24"/>
        </w:rPr>
        <w:t>8. The environment in which teletherapy is conducted plays a significant role in minimizing potential harm to clients' mental health.</w:t>
      </w:r>
    </w:p>
    <w:p w14:paraId="193F867E" w14:textId="77777777" w:rsidR="00550722" w:rsidRPr="006C5FE5" w:rsidRDefault="00550722" w:rsidP="00550722">
      <w:pPr>
        <w:numPr>
          <w:ilvl w:val="0"/>
          <w:numId w:val="10"/>
        </w:numPr>
        <w:rPr>
          <w:rFonts w:cs="Times New Roman"/>
          <w:szCs w:val="24"/>
        </w:rPr>
      </w:pPr>
      <w:r w:rsidRPr="006C5FE5">
        <w:rPr>
          <w:rFonts w:cs="Times New Roman"/>
          <w:szCs w:val="24"/>
        </w:rPr>
        <w:t>Highly Disagree</w:t>
      </w:r>
    </w:p>
    <w:p w14:paraId="35174114" w14:textId="77777777" w:rsidR="00550722" w:rsidRPr="006C5FE5" w:rsidRDefault="00550722" w:rsidP="00550722">
      <w:pPr>
        <w:numPr>
          <w:ilvl w:val="0"/>
          <w:numId w:val="10"/>
        </w:numPr>
        <w:rPr>
          <w:rFonts w:cs="Times New Roman"/>
          <w:szCs w:val="24"/>
        </w:rPr>
      </w:pPr>
      <w:r w:rsidRPr="006C5FE5">
        <w:rPr>
          <w:rFonts w:cs="Times New Roman"/>
          <w:szCs w:val="24"/>
        </w:rPr>
        <w:t>Disagree</w:t>
      </w:r>
    </w:p>
    <w:p w14:paraId="582863AC" w14:textId="77777777" w:rsidR="00550722" w:rsidRPr="006C5FE5" w:rsidRDefault="00550722" w:rsidP="00550722">
      <w:pPr>
        <w:numPr>
          <w:ilvl w:val="0"/>
          <w:numId w:val="10"/>
        </w:numPr>
        <w:rPr>
          <w:rFonts w:cs="Times New Roman"/>
          <w:szCs w:val="24"/>
        </w:rPr>
      </w:pPr>
      <w:r w:rsidRPr="006C5FE5">
        <w:rPr>
          <w:rFonts w:cs="Times New Roman"/>
          <w:szCs w:val="24"/>
        </w:rPr>
        <w:t>Neutral</w:t>
      </w:r>
    </w:p>
    <w:p w14:paraId="20849B4C" w14:textId="77777777" w:rsidR="00550722" w:rsidRPr="006C5FE5" w:rsidRDefault="00550722" w:rsidP="00550722">
      <w:pPr>
        <w:numPr>
          <w:ilvl w:val="0"/>
          <w:numId w:val="10"/>
        </w:numPr>
        <w:rPr>
          <w:rFonts w:cs="Times New Roman"/>
          <w:szCs w:val="24"/>
        </w:rPr>
      </w:pPr>
      <w:r w:rsidRPr="006C5FE5">
        <w:rPr>
          <w:rFonts w:cs="Times New Roman"/>
          <w:szCs w:val="24"/>
        </w:rPr>
        <w:t>Agree</w:t>
      </w:r>
    </w:p>
    <w:p w14:paraId="1A4675F9" w14:textId="77777777" w:rsidR="00550722" w:rsidRPr="006C5FE5" w:rsidRDefault="00550722" w:rsidP="00550722">
      <w:pPr>
        <w:numPr>
          <w:ilvl w:val="0"/>
          <w:numId w:val="10"/>
        </w:numPr>
        <w:rPr>
          <w:rFonts w:cs="Times New Roman"/>
          <w:szCs w:val="24"/>
        </w:rPr>
      </w:pPr>
      <w:r w:rsidRPr="006C5FE5">
        <w:rPr>
          <w:rFonts w:cs="Times New Roman"/>
          <w:szCs w:val="24"/>
        </w:rPr>
        <w:t>Highly Agree</w:t>
      </w:r>
    </w:p>
    <w:p w14:paraId="1C289040" w14:textId="77777777" w:rsidR="00550722" w:rsidRPr="006C5FE5" w:rsidRDefault="00550722" w:rsidP="00550722">
      <w:pPr>
        <w:rPr>
          <w:rFonts w:cs="Times New Roman"/>
          <w:szCs w:val="24"/>
        </w:rPr>
      </w:pPr>
    </w:p>
    <w:sectPr w:rsidR="00550722" w:rsidRPr="006C5FE5" w:rsidSect="006C5FE5">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3750E" w14:textId="77777777" w:rsidR="005A1592" w:rsidRDefault="005A1592" w:rsidP="006C5FE5">
      <w:pPr>
        <w:spacing w:after="0" w:line="240" w:lineRule="auto"/>
      </w:pPr>
      <w:r>
        <w:separator/>
      </w:r>
    </w:p>
  </w:endnote>
  <w:endnote w:type="continuationSeparator" w:id="0">
    <w:p w14:paraId="19F88467" w14:textId="77777777" w:rsidR="005A1592" w:rsidRDefault="005A1592" w:rsidP="006C5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9F366" w14:textId="77777777" w:rsidR="005A1592" w:rsidRDefault="005A1592" w:rsidP="006C5FE5">
      <w:pPr>
        <w:spacing w:after="0" w:line="240" w:lineRule="auto"/>
      </w:pPr>
      <w:r>
        <w:separator/>
      </w:r>
    </w:p>
  </w:footnote>
  <w:footnote w:type="continuationSeparator" w:id="0">
    <w:p w14:paraId="42373215" w14:textId="77777777" w:rsidR="005A1592" w:rsidRDefault="005A1592" w:rsidP="006C5F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113064"/>
      <w:docPartObj>
        <w:docPartGallery w:val="Page Numbers (Top of Page)"/>
        <w:docPartUnique/>
      </w:docPartObj>
    </w:sdtPr>
    <w:sdtEndPr>
      <w:rPr>
        <w:noProof/>
      </w:rPr>
    </w:sdtEndPr>
    <w:sdtContent>
      <w:p w14:paraId="4402A108" w14:textId="77777777" w:rsidR="006C5FE5" w:rsidRDefault="006C5FE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3E897AF" w14:textId="77777777" w:rsidR="006C5FE5" w:rsidRDefault="006C5F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828ED"/>
    <w:multiLevelType w:val="hybridMultilevel"/>
    <w:tmpl w:val="91E44FC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85B59"/>
    <w:multiLevelType w:val="multilevel"/>
    <w:tmpl w:val="5D88C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6A0A28"/>
    <w:multiLevelType w:val="multilevel"/>
    <w:tmpl w:val="C17E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785191"/>
    <w:multiLevelType w:val="multilevel"/>
    <w:tmpl w:val="B9C68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E63BF4"/>
    <w:multiLevelType w:val="multilevel"/>
    <w:tmpl w:val="88165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7C0ECC"/>
    <w:multiLevelType w:val="multilevel"/>
    <w:tmpl w:val="D826C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610542"/>
    <w:multiLevelType w:val="multilevel"/>
    <w:tmpl w:val="BA88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A787D72"/>
    <w:multiLevelType w:val="multilevel"/>
    <w:tmpl w:val="8602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CDC238A"/>
    <w:multiLevelType w:val="multilevel"/>
    <w:tmpl w:val="1FA43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86688D"/>
    <w:multiLevelType w:val="multilevel"/>
    <w:tmpl w:val="84BA6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5C3CBB"/>
    <w:multiLevelType w:val="multilevel"/>
    <w:tmpl w:val="0226C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81216949">
    <w:abstractNumId w:val="3"/>
  </w:num>
  <w:num w:numId="2" w16cid:durableId="985209775">
    <w:abstractNumId w:val="1"/>
  </w:num>
  <w:num w:numId="3" w16cid:durableId="811170918">
    <w:abstractNumId w:val="5"/>
  </w:num>
  <w:num w:numId="4" w16cid:durableId="1223641370">
    <w:abstractNumId w:val="9"/>
  </w:num>
  <w:num w:numId="5" w16cid:durableId="1068191263">
    <w:abstractNumId w:val="10"/>
  </w:num>
  <w:num w:numId="6" w16cid:durableId="897399054">
    <w:abstractNumId w:val="6"/>
  </w:num>
  <w:num w:numId="7" w16cid:durableId="1104761467">
    <w:abstractNumId w:val="7"/>
  </w:num>
  <w:num w:numId="8" w16cid:durableId="893392972">
    <w:abstractNumId w:val="4"/>
  </w:num>
  <w:num w:numId="9" w16cid:durableId="1973092505">
    <w:abstractNumId w:val="2"/>
  </w:num>
  <w:num w:numId="10" w16cid:durableId="682900737">
    <w:abstractNumId w:val="8"/>
  </w:num>
  <w:num w:numId="11" w16cid:durableId="543180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2MTc0tTQyMDEwtjRQ0lEKTi0uzszPAykwrgUAcY7CdCwAAAA="/>
  </w:docVars>
  <w:rsids>
    <w:rsidRoot w:val="00BA6C65"/>
    <w:rsid w:val="00015F24"/>
    <w:rsid w:val="00150657"/>
    <w:rsid w:val="00163AEF"/>
    <w:rsid w:val="001960B1"/>
    <w:rsid w:val="002036F9"/>
    <w:rsid w:val="002D47D7"/>
    <w:rsid w:val="0030453D"/>
    <w:rsid w:val="0046607D"/>
    <w:rsid w:val="00550722"/>
    <w:rsid w:val="00565328"/>
    <w:rsid w:val="00580003"/>
    <w:rsid w:val="005A1592"/>
    <w:rsid w:val="00640F16"/>
    <w:rsid w:val="006C5FE5"/>
    <w:rsid w:val="007C23A9"/>
    <w:rsid w:val="0094424B"/>
    <w:rsid w:val="0099637D"/>
    <w:rsid w:val="00BA6C65"/>
    <w:rsid w:val="00D45495"/>
    <w:rsid w:val="00E23DDB"/>
    <w:rsid w:val="00E2450B"/>
    <w:rsid w:val="00EB3418"/>
    <w:rsid w:val="00FF36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7F722"/>
  <w15:chartTrackingRefBased/>
  <w15:docId w15:val="{42546E64-FB8A-4E77-BD61-8374C25EF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53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453D"/>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0453D"/>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53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0453D"/>
    <w:rPr>
      <w:rFonts w:ascii="Times New Roman" w:eastAsiaTheme="majorEastAsia" w:hAnsi="Times New Roman" w:cstheme="majorBidi"/>
      <w:b/>
      <w:i/>
      <w:sz w:val="24"/>
      <w:szCs w:val="26"/>
    </w:rPr>
  </w:style>
  <w:style w:type="paragraph" w:styleId="ListParagraph">
    <w:name w:val="List Paragraph"/>
    <w:basedOn w:val="Normal"/>
    <w:uiPriority w:val="34"/>
    <w:qFormat/>
    <w:rsid w:val="00015F24"/>
    <w:pPr>
      <w:ind w:left="720"/>
      <w:contextualSpacing/>
    </w:pPr>
  </w:style>
  <w:style w:type="paragraph" w:styleId="Bibliography">
    <w:name w:val="Bibliography"/>
    <w:basedOn w:val="Normal"/>
    <w:next w:val="Normal"/>
    <w:uiPriority w:val="37"/>
    <w:unhideWhenUsed/>
    <w:rsid w:val="00FF36B5"/>
    <w:pPr>
      <w:spacing w:after="240" w:line="240" w:lineRule="auto"/>
    </w:pPr>
  </w:style>
  <w:style w:type="paragraph" w:styleId="TOCHeading">
    <w:name w:val="TOC Heading"/>
    <w:basedOn w:val="Heading1"/>
    <w:next w:val="Normal"/>
    <w:uiPriority w:val="39"/>
    <w:unhideWhenUsed/>
    <w:qFormat/>
    <w:rsid w:val="0055072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50722"/>
    <w:pPr>
      <w:spacing w:after="100"/>
    </w:pPr>
  </w:style>
  <w:style w:type="paragraph" w:styleId="TOC2">
    <w:name w:val="toc 2"/>
    <w:basedOn w:val="Normal"/>
    <w:next w:val="Normal"/>
    <w:autoRedefine/>
    <w:uiPriority w:val="39"/>
    <w:unhideWhenUsed/>
    <w:rsid w:val="00550722"/>
    <w:pPr>
      <w:spacing w:after="100"/>
      <w:ind w:left="240"/>
    </w:pPr>
  </w:style>
  <w:style w:type="character" w:styleId="Hyperlink">
    <w:name w:val="Hyperlink"/>
    <w:basedOn w:val="DefaultParagraphFont"/>
    <w:uiPriority w:val="99"/>
    <w:unhideWhenUsed/>
    <w:rsid w:val="00550722"/>
    <w:rPr>
      <w:color w:val="0563C1" w:themeColor="hyperlink"/>
      <w:u w:val="single"/>
    </w:rPr>
  </w:style>
  <w:style w:type="paragraph" w:styleId="Header">
    <w:name w:val="header"/>
    <w:basedOn w:val="Normal"/>
    <w:link w:val="HeaderChar"/>
    <w:uiPriority w:val="99"/>
    <w:unhideWhenUsed/>
    <w:rsid w:val="006C5F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FE5"/>
    <w:rPr>
      <w:rFonts w:ascii="Times New Roman" w:hAnsi="Times New Roman"/>
      <w:sz w:val="24"/>
    </w:rPr>
  </w:style>
  <w:style w:type="paragraph" w:styleId="Footer">
    <w:name w:val="footer"/>
    <w:basedOn w:val="Normal"/>
    <w:link w:val="FooterChar"/>
    <w:uiPriority w:val="99"/>
    <w:unhideWhenUsed/>
    <w:rsid w:val="006C5F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FE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885677">
      <w:bodyDiv w:val="1"/>
      <w:marLeft w:val="0"/>
      <w:marRight w:val="0"/>
      <w:marTop w:val="0"/>
      <w:marBottom w:val="0"/>
      <w:divBdr>
        <w:top w:val="none" w:sz="0" w:space="0" w:color="auto"/>
        <w:left w:val="none" w:sz="0" w:space="0" w:color="auto"/>
        <w:bottom w:val="none" w:sz="0" w:space="0" w:color="auto"/>
        <w:right w:val="none" w:sz="0" w:space="0" w:color="auto"/>
      </w:divBdr>
      <w:divsChild>
        <w:div w:id="787359273">
          <w:marLeft w:val="0"/>
          <w:marRight w:val="0"/>
          <w:marTop w:val="0"/>
          <w:marBottom w:val="0"/>
          <w:divBdr>
            <w:top w:val="single" w:sz="2" w:space="0" w:color="auto"/>
            <w:left w:val="single" w:sz="2" w:space="0" w:color="auto"/>
            <w:bottom w:val="single" w:sz="6" w:space="0" w:color="auto"/>
            <w:right w:val="single" w:sz="2" w:space="0" w:color="auto"/>
          </w:divBdr>
          <w:divsChild>
            <w:div w:id="467867574">
              <w:marLeft w:val="0"/>
              <w:marRight w:val="0"/>
              <w:marTop w:val="100"/>
              <w:marBottom w:val="100"/>
              <w:divBdr>
                <w:top w:val="single" w:sz="2" w:space="0" w:color="D9D9E3"/>
                <w:left w:val="single" w:sz="2" w:space="0" w:color="D9D9E3"/>
                <w:bottom w:val="single" w:sz="2" w:space="0" w:color="D9D9E3"/>
                <w:right w:val="single" w:sz="2" w:space="0" w:color="D9D9E3"/>
              </w:divBdr>
              <w:divsChild>
                <w:div w:id="997347131">
                  <w:marLeft w:val="0"/>
                  <w:marRight w:val="0"/>
                  <w:marTop w:val="0"/>
                  <w:marBottom w:val="0"/>
                  <w:divBdr>
                    <w:top w:val="single" w:sz="2" w:space="0" w:color="D9D9E3"/>
                    <w:left w:val="single" w:sz="2" w:space="0" w:color="D9D9E3"/>
                    <w:bottom w:val="single" w:sz="2" w:space="0" w:color="D9D9E3"/>
                    <w:right w:val="single" w:sz="2" w:space="0" w:color="D9D9E3"/>
                  </w:divBdr>
                  <w:divsChild>
                    <w:div w:id="431053208">
                      <w:marLeft w:val="0"/>
                      <w:marRight w:val="0"/>
                      <w:marTop w:val="0"/>
                      <w:marBottom w:val="0"/>
                      <w:divBdr>
                        <w:top w:val="single" w:sz="2" w:space="0" w:color="D9D9E3"/>
                        <w:left w:val="single" w:sz="2" w:space="0" w:color="D9D9E3"/>
                        <w:bottom w:val="single" w:sz="2" w:space="0" w:color="D9D9E3"/>
                        <w:right w:val="single" w:sz="2" w:space="0" w:color="D9D9E3"/>
                      </w:divBdr>
                      <w:divsChild>
                        <w:div w:id="137697706">
                          <w:marLeft w:val="0"/>
                          <w:marRight w:val="0"/>
                          <w:marTop w:val="0"/>
                          <w:marBottom w:val="0"/>
                          <w:divBdr>
                            <w:top w:val="single" w:sz="2" w:space="0" w:color="D9D9E3"/>
                            <w:left w:val="single" w:sz="2" w:space="0" w:color="D9D9E3"/>
                            <w:bottom w:val="single" w:sz="2" w:space="0" w:color="D9D9E3"/>
                            <w:right w:val="single" w:sz="2" w:space="0" w:color="D9D9E3"/>
                          </w:divBdr>
                          <w:divsChild>
                            <w:div w:id="1068504236">
                              <w:marLeft w:val="0"/>
                              <w:marRight w:val="0"/>
                              <w:marTop w:val="0"/>
                              <w:marBottom w:val="0"/>
                              <w:divBdr>
                                <w:top w:val="single" w:sz="2" w:space="0" w:color="D9D9E3"/>
                                <w:left w:val="single" w:sz="2" w:space="0" w:color="D9D9E3"/>
                                <w:bottom w:val="single" w:sz="2" w:space="0" w:color="D9D9E3"/>
                                <w:right w:val="single" w:sz="2" w:space="0" w:color="D9D9E3"/>
                              </w:divBdr>
                              <w:divsChild>
                                <w:div w:id="1107893051">
                                  <w:marLeft w:val="0"/>
                                  <w:marRight w:val="0"/>
                                  <w:marTop w:val="0"/>
                                  <w:marBottom w:val="0"/>
                                  <w:divBdr>
                                    <w:top w:val="single" w:sz="2" w:space="0" w:color="D9D9E3"/>
                                    <w:left w:val="single" w:sz="2" w:space="0" w:color="D9D9E3"/>
                                    <w:bottom w:val="single" w:sz="2" w:space="0" w:color="D9D9E3"/>
                                    <w:right w:val="single" w:sz="2" w:space="0" w:color="D9D9E3"/>
                                  </w:divBdr>
                                  <w:divsChild>
                                    <w:div w:id="636255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92441631">
      <w:bodyDiv w:val="1"/>
      <w:marLeft w:val="0"/>
      <w:marRight w:val="0"/>
      <w:marTop w:val="0"/>
      <w:marBottom w:val="0"/>
      <w:divBdr>
        <w:top w:val="none" w:sz="0" w:space="0" w:color="auto"/>
        <w:left w:val="none" w:sz="0" w:space="0" w:color="auto"/>
        <w:bottom w:val="none" w:sz="0" w:space="0" w:color="auto"/>
        <w:right w:val="none" w:sz="0" w:space="0" w:color="auto"/>
      </w:divBdr>
    </w:div>
    <w:div w:id="298194914">
      <w:bodyDiv w:val="1"/>
      <w:marLeft w:val="0"/>
      <w:marRight w:val="0"/>
      <w:marTop w:val="0"/>
      <w:marBottom w:val="0"/>
      <w:divBdr>
        <w:top w:val="none" w:sz="0" w:space="0" w:color="auto"/>
        <w:left w:val="none" w:sz="0" w:space="0" w:color="auto"/>
        <w:bottom w:val="none" w:sz="0" w:space="0" w:color="auto"/>
        <w:right w:val="none" w:sz="0" w:space="0" w:color="auto"/>
      </w:divBdr>
    </w:div>
    <w:div w:id="366151105">
      <w:bodyDiv w:val="1"/>
      <w:marLeft w:val="0"/>
      <w:marRight w:val="0"/>
      <w:marTop w:val="0"/>
      <w:marBottom w:val="0"/>
      <w:divBdr>
        <w:top w:val="none" w:sz="0" w:space="0" w:color="auto"/>
        <w:left w:val="none" w:sz="0" w:space="0" w:color="auto"/>
        <w:bottom w:val="none" w:sz="0" w:space="0" w:color="auto"/>
        <w:right w:val="none" w:sz="0" w:space="0" w:color="auto"/>
      </w:divBdr>
    </w:div>
    <w:div w:id="385178286">
      <w:bodyDiv w:val="1"/>
      <w:marLeft w:val="0"/>
      <w:marRight w:val="0"/>
      <w:marTop w:val="0"/>
      <w:marBottom w:val="0"/>
      <w:divBdr>
        <w:top w:val="none" w:sz="0" w:space="0" w:color="auto"/>
        <w:left w:val="none" w:sz="0" w:space="0" w:color="auto"/>
        <w:bottom w:val="none" w:sz="0" w:space="0" w:color="auto"/>
        <w:right w:val="none" w:sz="0" w:space="0" w:color="auto"/>
      </w:divBdr>
    </w:div>
    <w:div w:id="770274096">
      <w:bodyDiv w:val="1"/>
      <w:marLeft w:val="0"/>
      <w:marRight w:val="0"/>
      <w:marTop w:val="0"/>
      <w:marBottom w:val="0"/>
      <w:divBdr>
        <w:top w:val="none" w:sz="0" w:space="0" w:color="auto"/>
        <w:left w:val="none" w:sz="0" w:space="0" w:color="auto"/>
        <w:bottom w:val="none" w:sz="0" w:space="0" w:color="auto"/>
        <w:right w:val="none" w:sz="0" w:space="0" w:color="auto"/>
      </w:divBdr>
      <w:divsChild>
        <w:div w:id="2003195384">
          <w:marLeft w:val="0"/>
          <w:marRight w:val="0"/>
          <w:marTop w:val="0"/>
          <w:marBottom w:val="0"/>
          <w:divBdr>
            <w:top w:val="single" w:sz="2" w:space="0" w:color="auto"/>
            <w:left w:val="single" w:sz="2" w:space="0" w:color="auto"/>
            <w:bottom w:val="single" w:sz="6" w:space="0" w:color="auto"/>
            <w:right w:val="single" w:sz="2" w:space="0" w:color="auto"/>
          </w:divBdr>
          <w:divsChild>
            <w:div w:id="1762137379">
              <w:marLeft w:val="0"/>
              <w:marRight w:val="0"/>
              <w:marTop w:val="100"/>
              <w:marBottom w:val="100"/>
              <w:divBdr>
                <w:top w:val="single" w:sz="2" w:space="0" w:color="D9D9E3"/>
                <w:left w:val="single" w:sz="2" w:space="0" w:color="D9D9E3"/>
                <w:bottom w:val="single" w:sz="2" w:space="0" w:color="D9D9E3"/>
                <w:right w:val="single" w:sz="2" w:space="0" w:color="D9D9E3"/>
              </w:divBdr>
              <w:divsChild>
                <w:div w:id="1099059131">
                  <w:marLeft w:val="0"/>
                  <w:marRight w:val="0"/>
                  <w:marTop w:val="0"/>
                  <w:marBottom w:val="0"/>
                  <w:divBdr>
                    <w:top w:val="single" w:sz="2" w:space="0" w:color="D9D9E3"/>
                    <w:left w:val="single" w:sz="2" w:space="0" w:color="D9D9E3"/>
                    <w:bottom w:val="single" w:sz="2" w:space="0" w:color="D9D9E3"/>
                    <w:right w:val="single" w:sz="2" w:space="0" w:color="D9D9E3"/>
                  </w:divBdr>
                  <w:divsChild>
                    <w:div w:id="2109889127">
                      <w:marLeft w:val="0"/>
                      <w:marRight w:val="0"/>
                      <w:marTop w:val="0"/>
                      <w:marBottom w:val="0"/>
                      <w:divBdr>
                        <w:top w:val="single" w:sz="2" w:space="0" w:color="D9D9E3"/>
                        <w:left w:val="single" w:sz="2" w:space="0" w:color="D9D9E3"/>
                        <w:bottom w:val="single" w:sz="2" w:space="0" w:color="D9D9E3"/>
                        <w:right w:val="single" w:sz="2" w:space="0" w:color="D9D9E3"/>
                      </w:divBdr>
                      <w:divsChild>
                        <w:div w:id="433089603">
                          <w:marLeft w:val="0"/>
                          <w:marRight w:val="0"/>
                          <w:marTop w:val="0"/>
                          <w:marBottom w:val="0"/>
                          <w:divBdr>
                            <w:top w:val="single" w:sz="2" w:space="0" w:color="D9D9E3"/>
                            <w:left w:val="single" w:sz="2" w:space="0" w:color="D9D9E3"/>
                            <w:bottom w:val="single" w:sz="2" w:space="0" w:color="D9D9E3"/>
                            <w:right w:val="single" w:sz="2" w:space="0" w:color="D9D9E3"/>
                          </w:divBdr>
                          <w:divsChild>
                            <w:div w:id="714351055">
                              <w:marLeft w:val="0"/>
                              <w:marRight w:val="0"/>
                              <w:marTop w:val="0"/>
                              <w:marBottom w:val="0"/>
                              <w:divBdr>
                                <w:top w:val="single" w:sz="2" w:space="0" w:color="D9D9E3"/>
                                <w:left w:val="single" w:sz="2" w:space="0" w:color="D9D9E3"/>
                                <w:bottom w:val="single" w:sz="2" w:space="0" w:color="D9D9E3"/>
                                <w:right w:val="single" w:sz="2" w:space="0" w:color="D9D9E3"/>
                              </w:divBdr>
                              <w:divsChild>
                                <w:div w:id="1444492830">
                                  <w:marLeft w:val="0"/>
                                  <w:marRight w:val="0"/>
                                  <w:marTop w:val="0"/>
                                  <w:marBottom w:val="0"/>
                                  <w:divBdr>
                                    <w:top w:val="single" w:sz="2" w:space="0" w:color="D9D9E3"/>
                                    <w:left w:val="single" w:sz="2" w:space="0" w:color="D9D9E3"/>
                                    <w:bottom w:val="single" w:sz="2" w:space="0" w:color="D9D9E3"/>
                                    <w:right w:val="single" w:sz="2" w:space="0" w:color="D9D9E3"/>
                                  </w:divBdr>
                                  <w:divsChild>
                                    <w:div w:id="1867212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40584649">
      <w:bodyDiv w:val="1"/>
      <w:marLeft w:val="0"/>
      <w:marRight w:val="0"/>
      <w:marTop w:val="0"/>
      <w:marBottom w:val="0"/>
      <w:divBdr>
        <w:top w:val="none" w:sz="0" w:space="0" w:color="auto"/>
        <w:left w:val="none" w:sz="0" w:space="0" w:color="auto"/>
        <w:bottom w:val="none" w:sz="0" w:space="0" w:color="auto"/>
        <w:right w:val="none" w:sz="0" w:space="0" w:color="auto"/>
      </w:divBdr>
      <w:divsChild>
        <w:div w:id="642857696">
          <w:marLeft w:val="0"/>
          <w:marRight w:val="0"/>
          <w:marTop w:val="0"/>
          <w:marBottom w:val="0"/>
          <w:divBdr>
            <w:top w:val="single" w:sz="2" w:space="0" w:color="auto"/>
            <w:left w:val="single" w:sz="2" w:space="0" w:color="auto"/>
            <w:bottom w:val="single" w:sz="6" w:space="0" w:color="auto"/>
            <w:right w:val="single" w:sz="2" w:space="0" w:color="auto"/>
          </w:divBdr>
          <w:divsChild>
            <w:div w:id="1530877065">
              <w:marLeft w:val="0"/>
              <w:marRight w:val="0"/>
              <w:marTop w:val="100"/>
              <w:marBottom w:val="100"/>
              <w:divBdr>
                <w:top w:val="single" w:sz="2" w:space="0" w:color="D9D9E3"/>
                <w:left w:val="single" w:sz="2" w:space="0" w:color="D9D9E3"/>
                <w:bottom w:val="single" w:sz="2" w:space="0" w:color="D9D9E3"/>
                <w:right w:val="single" w:sz="2" w:space="0" w:color="D9D9E3"/>
              </w:divBdr>
              <w:divsChild>
                <w:div w:id="1729379728">
                  <w:marLeft w:val="0"/>
                  <w:marRight w:val="0"/>
                  <w:marTop w:val="0"/>
                  <w:marBottom w:val="0"/>
                  <w:divBdr>
                    <w:top w:val="single" w:sz="2" w:space="0" w:color="D9D9E3"/>
                    <w:left w:val="single" w:sz="2" w:space="0" w:color="D9D9E3"/>
                    <w:bottom w:val="single" w:sz="2" w:space="0" w:color="D9D9E3"/>
                    <w:right w:val="single" w:sz="2" w:space="0" w:color="D9D9E3"/>
                  </w:divBdr>
                  <w:divsChild>
                    <w:div w:id="1665082153">
                      <w:marLeft w:val="0"/>
                      <w:marRight w:val="0"/>
                      <w:marTop w:val="0"/>
                      <w:marBottom w:val="0"/>
                      <w:divBdr>
                        <w:top w:val="single" w:sz="2" w:space="0" w:color="D9D9E3"/>
                        <w:left w:val="single" w:sz="2" w:space="0" w:color="D9D9E3"/>
                        <w:bottom w:val="single" w:sz="2" w:space="0" w:color="D9D9E3"/>
                        <w:right w:val="single" w:sz="2" w:space="0" w:color="D9D9E3"/>
                      </w:divBdr>
                      <w:divsChild>
                        <w:div w:id="147987961">
                          <w:marLeft w:val="0"/>
                          <w:marRight w:val="0"/>
                          <w:marTop w:val="0"/>
                          <w:marBottom w:val="0"/>
                          <w:divBdr>
                            <w:top w:val="single" w:sz="2" w:space="0" w:color="D9D9E3"/>
                            <w:left w:val="single" w:sz="2" w:space="0" w:color="D9D9E3"/>
                            <w:bottom w:val="single" w:sz="2" w:space="0" w:color="D9D9E3"/>
                            <w:right w:val="single" w:sz="2" w:space="0" w:color="D9D9E3"/>
                          </w:divBdr>
                          <w:divsChild>
                            <w:div w:id="683435609">
                              <w:marLeft w:val="0"/>
                              <w:marRight w:val="0"/>
                              <w:marTop w:val="0"/>
                              <w:marBottom w:val="0"/>
                              <w:divBdr>
                                <w:top w:val="single" w:sz="2" w:space="0" w:color="D9D9E3"/>
                                <w:left w:val="single" w:sz="2" w:space="0" w:color="D9D9E3"/>
                                <w:bottom w:val="single" w:sz="2" w:space="0" w:color="D9D9E3"/>
                                <w:right w:val="single" w:sz="2" w:space="0" w:color="D9D9E3"/>
                              </w:divBdr>
                              <w:divsChild>
                                <w:div w:id="373234120">
                                  <w:marLeft w:val="0"/>
                                  <w:marRight w:val="0"/>
                                  <w:marTop w:val="0"/>
                                  <w:marBottom w:val="0"/>
                                  <w:divBdr>
                                    <w:top w:val="single" w:sz="2" w:space="0" w:color="D9D9E3"/>
                                    <w:left w:val="single" w:sz="2" w:space="0" w:color="D9D9E3"/>
                                    <w:bottom w:val="single" w:sz="2" w:space="0" w:color="D9D9E3"/>
                                    <w:right w:val="single" w:sz="2" w:space="0" w:color="D9D9E3"/>
                                  </w:divBdr>
                                  <w:divsChild>
                                    <w:div w:id="367528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56164554">
      <w:bodyDiv w:val="1"/>
      <w:marLeft w:val="0"/>
      <w:marRight w:val="0"/>
      <w:marTop w:val="0"/>
      <w:marBottom w:val="0"/>
      <w:divBdr>
        <w:top w:val="none" w:sz="0" w:space="0" w:color="auto"/>
        <w:left w:val="none" w:sz="0" w:space="0" w:color="auto"/>
        <w:bottom w:val="none" w:sz="0" w:space="0" w:color="auto"/>
        <w:right w:val="none" w:sz="0" w:space="0" w:color="auto"/>
      </w:divBdr>
    </w:div>
    <w:div w:id="871574462">
      <w:bodyDiv w:val="1"/>
      <w:marLeft w:val="0"/>
      <w:marRight w:val="0"/>
      <w:marTop w:val="0"/>
      <w:marBottom w:val="0"/>
      <w:divBdr>
        <w:top w:val="none" w:sz="0" w:space="0" w:color="auto"/>
        <w:left w:val="none" w:sz="0" w:space="0" w:color="auto"/>
        <w:bottom w:val="none" w:sz="0" w:space="0" w:color="auto"/>
        <w:right w:val="none" w:sz="0" w:space="0" w:color="auto"/>
      </w:divBdr>
      <w:divsChild>
        <w:div w:id="133717467">
          <w:marLeft w:val="0"/>
          <w:marRight w:val="0"/>
          <w:marTop w:val="0"/>
          <w:marBottom w:val="0"/>
          <w:divBdr>
            <w:top w:val="single" w:sz="2" w:space="0" w:color="auto"/>
            <w:left w:val="single" w:sz="2" w:space="0" w:color="auto"/>
            <w:bottom w:val="single" w:sz="6" w:space="0" w:color="auto"/>
            <w:right w:val="single" w:sz="2" w:space="0" w:color="auto"/>
          </w:divBdr>
          <w:divsChild>
            <w:div w:id="2017802628">
              <w:marLeft w:val="0"/>
              <w:marRight w:val="0"/>
              <w:marTop w:val="100"/>
              <w:marBottom w:val="100"/>
              <w:divBdr>
                <w:top w:val="single" w:sz="2" w:space="0" w:color="D9D9E3"/>
                <w:left w:val="single" w:sz="2" w:space="0" w:color="D9D9E3"/>
                <w:bottom w:val="single" w:sz="2" w:space="0" w:color="D9D9E3"/>
                <w:right w:val="single" w:sz="2" w:space="0" w:color="D9D9E3"/>
              </w:divBdr>
              <w:divsChild>
                <w:div w:id="308362754">
                  <w:marLeft w:val="0"/>
                  <w:marRight w:val="0"/>
                  <w:marTop w:val="0"/>
                  <w:marBottom w:val="0"/>
                  <w:divBdr>
                    <w:top w:val="single" w:sz="2" w:space="0" w:color="D9D9E3"/>
                    <w:left w:val="single" w:sz="2" w:space="0" w:color="D9D9E3"/>
                    <w:bottom w:val="single" w:sz="2" w:space="0" w:color="D9D9E3"/>
                    <w:right w:val="single" w:sz="2" w:space="0" w:color="D9D9E3"/>
                  </w:divBdr>
                  <w:divsChild>
                    <w:div w:id="1873641458">
                      <w:marLeft w:val="0"/>
                      <w:marRight w:val="0"/>
                      <w:marTop w:val="0"/>
                      <w:marBottom w:val="0"/>
                      <w:divBdr>
                        <w:top w:val="single" w:sz="2" w:space="0" w:color="D9D9E3"/>
                        <w:left w:val="single" w:sz="2" w:space="0" w:color="D9D9E3"/>
                        <w:bottom w:val="single" w:sz="2" w:space="0" w:color="D9D9E3"/>
                        <w:right w:val="single" w:sz="2" w:space="0" w:color="D9D9E3"/>
                      </w:divBdr>
                      <w:divsChild>
                        <w:div w:id="317727769">
                          <w:marLeft w:val="0"/>
                          <w:marRight w:val="0"/>
                          <w:marTop w:val="0"/>
                          <w:marBottom w:val="0"/>
                          <w:divBdr>
                            <w:top w:val="single" w:sz="2" w:space="0" w:color="D9D9E3"/>
                            <w:left w:val="single" w:sz="2" w:space="0" w:color="D9D9E3"/>
                            <w:bottom w:val="single" w:sz="2" w:space="0" w:color="D9D9E3"/>
                            <w:right w:val="single" w:sz="2" w:space="0" w:color="D9D9E3"/>
                          </w:divBdr>
                          <w:divsChild>
                            <w:div w:id="762991439">
                              <w:marLeft w:val="0"/>
                              <w:marRight w:val="0"/>
                              <w:marTop w:val="0"/>
                              <w:marBottom w:val="0"/>
                              <w:divBdr>
                                <w:top w:val="single" w:sz="2" w:space="0" w:color="D9D9E3"/>
                                <w:left w:val="single" w:sz="2" w:space="0" w:color="D9D9E3"/>
                                <w:bottom w:val="single" w:sz="2" w:space="0" w:color="D9D9E3"/>
                                <w:right w:val="single" w:sz="2" w:space="0" w:color="D9D9E3"/>
                              </w:divBdr>
                              <w:divsChild>
                                <w:div w:id="563562255">
                                  <w:marLeft w:val="0"/>
                                  <w:marRight w:val="0"/>
                                  <w:marTop w:val="0"/>
                                  <w:marBottom w:val="0"/>
                                  <w:divBdr>
                                    <w:top w:val="single" w:sz="2" w:space="0" w:color="D9D9E3"/>
                                    <w:left w:val="single" w:sz="2" w:space="0" w:color="D9D9E3"/>
                                    <w:bottom w:val="single" w:sz="2" w:space="0" w:color="D9D9E3"/>
                                    <w:right w:val="single" w:sz="2" w:space="0" w:color="D9D9E3"/>
                                  </w:divBdr>
                                  <w:divsChild>
                                    <w:div w:id="560874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16867162">
      <w:bodyDiv w:val="1"/>
      <w:marLeft w:val="0"/>
      <w:marRight w:val="0"/>
      <w:marTop w:val="0"/>
      <w:marBottom w:val="0"/>
      <w:divBdr>
        <w:top w:val="none" w:sz="0" w:space="0" w:color="auto"/>
        <w:left w:val="none" w:sz="0" w:space="0" w:color="auto"/>
        <w:bottom w:val="none" w:sz="0" w:space="0" w:color="auto"/>
        <w:right w:val="none" w:sz="0" w:space="0" w:color="auto"/>
      </w:divBdr>
    </w:div>
    <w:div w:id="1708263303">
      <w:bodyDiv w:val="1"/>
      <w:marLeft w:val="0"/>
      <w:marRight w:val="0"/>
      <w:marTop w:val="0"/>
      <w:marBottom w:val="0"/>
      <w:divBdr>
        <w:top w:val="none" w:sz="0" w:space="0" w:color="auto"/>
        <w:left w:val="none" w:sz="0" w:space="0" w:color="auto"/>
        <w:bottom w:val="none" w:sz="0" w:space="0" w:color="auto"/>
        <w:right w:val="none" w:sz="0" w:space="0" w:color="auto"/>
      </w:divBdr>
    </w:div>
    <w:div w:id="171476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C6D97-4E96-40F9-87F9-74137C7EB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8592</Words>
  <Characters>48981</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Alina Lis (2219634)</cp:lastModifiedBy>
  <cp:revision>2</cp:revision>
  <dcterms:created xsi:type="dcterms:W3CDTF">2023-11-06T07:42:00Z</dcterms:created>
  <dcterms:modified xsi:type="dcterms:W3CDTF">2023-11-06T07:42:00Z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zotero-version="6.0.19"&gt;&lt;session id="dOV3YkiV"/&gt;&lt;style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