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9B014" w14:textId="5F85559B" w:rsidR="00C729E4" w:rsidRPr="00724BFF" w:rsidRDefault="00C729E4" w:rsidP="00241E37">
      <w:pPr>
        <w:pStyle w:val="NoSpacing"/>
      </w:pPr>
    </w:p>
    <w:p w14:paraId="6630F6A7" w14:textId="0C85A286" w:rsidR="00C729E4" w:rsidRPr="00724BFF" w:rsidRDefault="00C729E4" w:rsidP="00724BFF">
      <w:pPr>
        <w:spacing w:line="360" w:lineRule="auto"/>
        <w:rPr>
          <w:b/>
          <w:bCs/>
          <w:color w:val="FF0000"/>
          <w:u w:val="single"/>
        </w:rPr>
      </w:pPr>
      <w:r w:rsidRPr="00724BFF">
        <w:rPr>
          <w:b/>
          <w:bCs/>
          <w:u w:val="single"/>
        </w:rPr>
        <w:t xml:space="preserve"> </w:t>
      </w:r>
      <w:r w:rsidR="00892B47" w:rsidRPr="00724BFF">
        <w:rPr>
          <w:b/>
          <w:bCs/>
          <w:color w:val="FF0000"/>
          <w:u w:val="single"/>
        </w:rPr>
        <w:t>“HOW</w:t>
      </w:r>
      <w:r w:rsidRPr="00724BFF">
        <w:rPr>
          <w:b/>
          <w:bCs/>
          <w:color w:val="FF0000"/>
          <w:u w:val="single"/>
        </w:rPr>
        <w:t xml:space="preserve"> COMMON I</w:t>
      </w:r>
      <w:r w:rsidR="000B0151" w:rsidRPr="00724BFF">
        <w:rPr>
          <w:b/>
          <w:bCs/>
          <w:color w:val="FF0000"/>
          <w:u w:val="single"/>
        </w:rPr>
        <w:t>S</w:t>
      </w:r>
      <w:r w:rsidRPr="00724BFF">
        <w:rPr>
          <w:b/>
          <w:bCs/>
          <w:color w:val="FF0000"/>
          <w:u w:val="single"/>
        </w:rPr>
        <w:t xml:space="preserve"> POOR MENTAL HEALTH IN POLICE OFFICERS IN ENGLAND AND WALES</w:t>
      </w:r>
      <w:r w:rsidR="000F299B">
        <w:rPr>
          <w:b/>
          <w:bCs/>
          <w:color w:val="FF0000"/>
          <w:u w:val="single"/>
        </w:rPr>
        <w:t>”</w:t>
      </w:r>
    </w:p>
    <w:p w14:paraId="5324FC3F" w14:textId="77777777" w:rsidR="000B0151" w:rsidRPr="00724BFF" w:rsidRDefault="000B0151" w:rsidP="00724BFF">
      <w:pPr>
        <w:spacing w:line="360" w:lineRule="auto"/>
        <w:rPr>
          <w:b/>
          <w:bCs/>
          <w:u w:val="single"/>
        </w:rPr>
      </w:pPr>
    </w:p>
    <w:p w14:paraId="03607501" w14:textId="2721EE61" w:rsidR="000B0151" w:rsidRDefault="000B0151" w:rsidP="00341B1E">
      <w:pPr>
        <w:spacing w:line="360" w:lineRule="auto"/>
        <w:jc w:val="center"/>
      </w:pPr>
      <w:r w:rsidRPr="00724BFF">
        <w:t>CHAPTER 2</w:t>
      </w:r>
    </w:p>
    <w:p w14:paraId="28D0E4BA" w14:textId="77777777" w:rsidR="00FC7A36" w:rsidRDefault="00FC7A36" w:rsidP="00724BFF">
      <w:pPr>
        <w:spacing w:line="360" w:lineRule="auto"/>
      </w:pPr>
    </w:p>
    <w:p w14:paraId="6389D444" w14:textId="77777777" w:rsidR="00FC7A36" w:rsidRPr="000F299B" w:rsidRDefault="00FC7A36" w:rsidP="00724BFF">
      <w:pPr>
        <w:spacing w:line="360" w:lineRule="auto"/>
      </w:pPr>
    </w:p>
    <w:p w14:paraId="4C52CD12" w14:textId="5FF33DC8" w:rsidR="00101F64" w:rsidRPr="00EE1EA3" w:rsidRDefault="00740F57" w:rsidP="00724BFF">
      <w:pPr>
        <w:spacing w:line="360" w:lineRule="auto"/>
        <w:rPr>
          <w:b/>
          <w:bCs/>
          <w:i/>
          <w:iCs/>
          <w:u w:val="single"/>
        </w:rPr>
      </w:pPr>
      <w:r w:rsidRPr="00EE1EA3">
        <w:rPr>
          <w:b/>
          <w:bCs/>
          <w:i/>
          <w:iCs/>
          <w:u w:val="single"/>
        </w:rPr>
        <w:t xml:space="preserve">2.1 </w:t>
      </w:r>
      <w:r w:rsidR="00101F64" w:rsidRPr="00EE1EA3">
        <w:rPr>
          <w:b/>
          <w:bCs/>
          <w:i/>
          <w:iCs/>
          <w:u w:val="single"/>
        </w:rPr>
        <w:t xml:space="preserve">Literature </w:t>
      </w:r>
      <w:r w:rsidR="000B0151" w:rsidRPr="00EE1EA3">
        <w:rPr>
          <w:b/>
          <w:bCs/>
          <w:i/>
          <w:iCs/>
          <w:u w:val="single"/>
        </w:rPr>
        <w:t>R</w:t>
      </w:r>
      <w:r w:rsidR="00101F64" w:rsidRPr="00EE1EA3">
        <w:rPr>
          <w:b/>
          <w:bCs/>
          <w:i/>
          <w:iCs/>
          <w:u w:val="single"/>
        </w:rPr>
        <w:t>eview</w:t>
      </w:r>
    </w:p>
    <w:p w14:paraId="1F92102C" w14:textId="77777777" w:rsidR="00101F64" w:rsidRPr="000F299B" w:rsidRDefault="00101F64" w:rsidP="00724BFF">
      <w:pPr>
        <w:spacing w:line="360" w:lineRule="auto"/>
        <w:rPr>
          <w:b/>
          <w:bCs/>
          <w:u w:val="single"/>
        </w:rPr>
      </w:pPr>
    </w:p>
    <w:p w14:paraId="01B055FF" w14:textId="019D9A5E" w:rsidR="00025020" w:rsidRPr="00EE1EA3" w:rsidRDefault="00101F64" w:rsidP="00724BFF">
      <w:pPr>
        <w:spacing w:line="360" w:lineRule="auto"/>
        <w:rPr>
          <w:b/>
          <w:bCs/>
          <w:i/>
          <w:iCs/>
          <w:u w:val="single"/>
        </w:rPr>
      </w:pPr>
      <w:r w:rsidRPr="00EE1EA3">
        <w:rPr>
          <w:b/>
          <w:bCs/>
          <w:i/>
          <w:iCs/>
          <w:u w:val="single"/>
        </w:rPr>
        <w:t>Introduction</w:t>
      </w:r>
      <w:r w:rsidR="00241E37" w:rsidRPr="00EE1EA3">
        <w:rPr>
          <w:u w:val="single"/>
        </w:rPr>
        <w:t xml:space="preserve"> </w:t>
      </w:r>
    </w:p>
    <w:p w14:paraId="66E75412" w14:textId="77777777" w:rsidR="00724BFF" w:rsidRPr="000F299B" w:rsidRDefault="00724BFF" w:rsidP="00724BFF">
      <w:pPr>
        <w:spacing w:line="360" w:lineRule="auto"/>
      </w:pPr>
    </w:p>
    <w:p w14:paraId="08647C77" w14:textId="798E8C23" w:rsidR="00986D51" w:rsidRPr="000F299B" w:rsidRDefault="0056660A" w:rsidP="003C0D57">
      <w:pPr>
        <w:rPr>
          <w:color w:val="000000"/>
        </w:rPr>
      </w:pPr>
      <w:r w:rsidRPr="000F299B">
        <w:t xml:space="preserve">This chapter of the dissertation will place the research topic in the current climate, using existing sources of information, gathering investigations from varying sources, including police forces in England and Wales; to place officer mental health and wellbeing in its’ current context.  This topic of investigation was selected due to the researcher’s personal investment within the research. The researcher is currently a serving police officer, undergoing the Policing Educational Qualification Framework (PEQF) training, alongside being a full-time, operational response police officer. This qualification ensures that every officer, regardless of rank have a standard and minimum qualification that is essential to their role </w:t>
      </w:r>
      <w:sdt>
        <w:sdtPr>
          <w:id w:val="1769112141"/>
          <w:citation/>
        </w:sdtPr>
        <w:sdtEndPr/>
        <w:sdtContent>
          <w:r w:rsidR="0068771A" w:rsidRPr="000F299B">
            <w:fldChar w:fldCharType="begin"/>
          </w:r>
          <w:r w:rsidR="0068771A" w:rsidRPr="000F299B">
            <w:instrText xml:space="preserve">CITATION Pol \l 2057 </w:instrText>
          </w:r>
          <w:r w:rsidR="0068771A" w:rsidRPr="000F299B">
            <w:fldChar w:fldCharType="separate"/>
          </w:r>
          <w:r w:rsidR="009261FB">
            <w:rPr>
              <w:noProof/>
            </w:rPr>
            <w:t>(College of policing, 2016)</w:t>
          </w:r>
          <w:r w:rsidR="0068771A" w:rsidRPr="000F299B">
            <w:fldChar w:fldCharType="end"/>
          </w:r>
        </w:sdtContent>
      </w:sdt>
      <w:r w:rsidR="00241E37" w:rsidRPr="000F299B">
        <w:t xml:space="preserve"> </w:t>
      </w:r>
      <w:r w:rsidR="00986D51" w:rsidRPr="000F299B">
        <w:t>“The</w:t>
      </w:r>
      <w:r w:rsidRPr="000F299B">
        <w:t xml:space="preserve"> aim of the qualification is to ensure the policing role is a consistent and established profession with a recognised, qualified career </w:t>
      </w:r>
      <w:sdt>
        <w:sdtPr>
          <w:id w:val="1801030220"/>
          <w:citation/>
        </w:sdtPr>
        <w:sdtEndPr/>
        <w:sdtContent>
          <w:r w:rsidR="006972CF" w:rsidRPr="000F299B">
            <w:fldChar w:fldCharType="begin"/>
          </w:r>
          <w:r w:rsidR="006972CF" w:rsidRPr="000F299B">
            <w:instrText xml:space="preserve"> CITATION COP16 \l 2057 </w:instrText>
          </w:r>
          <w:r w:rsidR="006972CF" w:rsidRPr="000F299B">
            <w:fldChar w:fldCharType="separate"/>
          </w:r>
          <w:r w:rsidR="009261FB">
            <w:rPr>
              <w:noProof/>
            </w:rPr>
            <w:t>(COP, 2016)</w:t>
          </w:r>
          <w:r w:rsidR="006972CF" w:rsidRPr="000F299B">
            <w:fldChar w:fldCharType="end"/>
          </w:r>
        </w:sdtContent>
      </w:sdt>
      <w:r w:rsidR="006972CF" w:rsidRPr="000F299B">
        <w:t>. T</w:t>
      </w:r>
      <w:r w:rsidR="00325558" w:rsidRPr="000F299B">
        <w:t xml:space="preserve">here are 43 forces in England and Wales currently run with this qualification and consist of: the Pre-Join Degree (PJD), the Degree Holder Entry Programme (DHEP), and the Police Constable Degree Apprenticeship (PCDA) </w:t>
      </w:r>
      <w:sdt>
        <w:sdtPr>
          <w:id w:val="842210785"/>
          <w:citation/>
        </w:sdtPr>
        <w:sdtEndPr/>
        <w:sdtContent>
          <w:r w:rsidR="00325558" w:rsidRPr="000F299B">
            <w:fldChar w:fldCharType="begin"/>
          </w:r>
          <w:r w:rsidR="00325558" w:rsidRPr="000F299B">
            <w:instrText xml:space="preserve"> CITATION Col16 \l 2057 </w:instrText>
          </w:r>
          <w:r w:rsidR="00325558" w:rsidRPr="000F299B">
            <w:fldChar w:fldCharType="separate"/>
          </w:r>
          <w:r w:rsidR="009261FB">
            <w:rPr>
              <w:noProof/>
            </w:rPr>
            <w:t>(College Of Policing, 2016)</w:t>
          </w:r>
          <w:r w:rsidR="00325558" w:rsidRPr="000F299B">
            <w:fldChar w:fldCharType="end"/>
          </w:r>
        </w:sdtContent>
      </w:sdt>
      <w:r w:rsidR="00325558" w:rsidRPr="000F299B">
        <w:t xml:space="preserve">. </w:t>
      </w:r>
      <w:r w:rsidRPr="000F299B">
        <w:t xml:space="preserve">The researcher has experienced issues with mental health during their career </w:t>
      </w:r>
      <w:r w:rsidR="00724BFF" w:rsidRPr="000F299B">
        <w:t>and</w:t>
      </w:r>
      <w:r w:rsidRPr="000F299B">
        <w:t xml:space="preserve"> has witnessed</w:t>
      </w:r>
      <w:r w:rsidR="00724BFF" w:rsidRPr="000F299B">
        <w:t xml:space="preserve"> deterioration in the mental health of other officers since embarking their career. </w:t>
      </w:r>
      <w:r w:rsidR="0056049F" w:rsidRPr="000F299B">
        <w:rPr>
          <w:shd w:val="clear" w:color="auto" w:fill="FFFFFF"/>
        </w:rPr>
        <w:t>World Health Organisation (WHO) defines mental health as "</w:t>
      </w:r>
      <w:r w:rsidR="0056049F" w:rsidRPr="000F299B">
        <w:rPr>
          <w:i/>
          <w:iCs/>
          <w:shd w:val="clear" w:color="auto" w:fill="FFFFFF"/>
        </w:rPr>
        <w:t>a state of well-being in which an individual realises his or her own abilities, can cope with the normal stresses of life, can work productively and is able to make a contribution to his or her community</w:t>
      </w:r>
      <w:r w:rsidR="0056049F" w:rsidRPr="000F299B">
        <w:rPr>
          <w:shd w:val="clear" w:color="auto" w:fill="FFFFFF"/>
        </w:rPr>
        <w:t xml:space="preserve">” </w:t>
      </w:r>
      <w:sdt>
        <w:sdtPr>
          <w:rPr>
            <w:shd w:val="clear" w:color="auto" w:fill="FFFFFF"/>
          </w:rPr>
          <w:id w:val="-1699617256"/>
          <w:citation/>
        </w:sdtPr>
        <w:sdtEndPr/>
        <w:sdtContent>
          <w:r w:rsidR="00986D51" w:rsidRPr="000F299B">
            <w:rPr>
              <w:shd w:val="clear" w:color="auto" w:fill="FFFFFF"/>
            </w:rPr>
            <w:fldChar w:fldCharType="begin"/>
          </w:r>
          <w:r w:rsidR="00986D51" w:rsidRPr="000F299B">
            <w:rPr>
              <w:shd w:val="clear" w:color="auto" w:fill="FFFFFF"/>
            </w:rPr>
            <w:instrText xml:space="preserve">CITATION Wor04 \l 2057 </w:instrText>
          </w:r>
          <w:r w:rsidR="00986D51" w:rsidRPr="000F299B">
            <w:rPr>
              <w:shd w:val="clear" w:color="auto" w:fill="FFFFFF"/>
            </w:rPr>
            <w:fldChar w:fldCharType="separate"/>
          </w:r>
          <w:r w:rsidR="009261FB" w:rsidRPr="009261FB">
            <w:rPr>
              <w:noProof/>
              <w:shd w:val="clear" w:color="auto" w:fill="FFFFFF"/>
            </w:rPr>
            <w:t>(WHO, 2004)</w:t>
          </w:r>
          <w:r w:rsidR="00986D51" w:rsidRPr="000F299B">
            <w:rPr>
              <w:shd w:val="clear" w:color="auto" w:fill="FFFFFF"/>
            </w:rPr>
            <w:fldChar w:fldCharType="end"/>
          </w:r>
        </w:sdtContent>
      </w:sdt>
      <w:r w:rsidR="0056049F" w:rsidRPr="000F299B">
        <w:rPr>
          <w:shd w:val="clear" w:color="auto" w:fill="FFFFFF"/>
        </w:rPr>
        <w:t xml:space="preserve">. </w:t>
      </w:r>
      <w:r w:rsidR="00986D51" w:rsidRPr="000F299B">
        <w:t xml:space="preserve">Strong coping strategies, constructive relationships, and resilience are all components of good mental health, which helps people deal with the difficulties of life. Contrastingly, a poor mental health has been described as affecting </w:t>
      </w:r>
      <w:r w:rsidR="00986D51" w:rsidRPr="000F299B">
        <w:rPr>
          <w:color w:val="000000"/>
        </w:rPr>
        <w:t xml:space="preserve">everyone differently where the individual feeling less control over their lives, experience varying difficulties, distress, impaired functioning and in worse case scenarios; self-harm (WHO, 2022). This overall has a negative impact on their mental well-being </w:t>
      </w:r>
      <w:sdt>
        <w:sdtPr>
          <w:rPr>
            <w:color w:val="000000"/>
          </w:rPr>
          <w:id w:val="468867164"/>
          <w:citation/>
        </w:sdtPr>
        <w:sdtEndPr/>
        <w:sdtContent>
          <w:r w:rsidR="00986D51" w:rsidRPr="000F299B">
            <w:rPr>
              <w:color w:val="000000"/>
            </w:rPr>
            <w:fldChar w:fldCharType="begin"/>
          </w:r>
          <w:r w:rsidR="00986D51" w:rsidRPr="000F299B">
            <w:rPr>
              <w:color w:val="000000"/>
            </w:rPr>
            <w:instrText xml:space="preserve"> CITATION WHO22 \l 2057 </w:instrText>
          </w:r>
          <w:r w:rsidR="00986D51" w:rsidRPr="000F299B">
            <w:rPr>
              <w:color w:val="000000"/>
            </w:rPr>
            <w:fldChar w:fldCharType="separate"/>
          </w:r>
          <w:r w:rsidR="009261FB" w:rsidRPr="009261FB">
            <w:rPr>
              <w:noProof/>
              <w:color w:val="000000"/>
            </w:rPr>
            <w:t>(WHO, 2022)</w:t>
          </w:r>
          <w:r w:rsidR="00986D51" w:rsidRPr="000F299B">
            <w:rPr>
              <w:color w:val="000000"/>
            </w:rPr>
            <w:fldChar w:fldCharType="end"/>
          </w:r>
        </w:sdtContent>
      </w:sdt>
      <w:r w:rsidR="00986D51" w:rsidRPr="000F299B">
        <w:rPr>
          <w:color w:val="000000"/>
        </w:rPr>
        <w:t>.</w:t>
      </w:r>
    </w:p>
    <w:p w14:paraId="22F1BAFC" w14:textId="120789FF" w:rsidR="00986D51" w:rsidRPr="000F299B" w:rsidRDefault="00986D51" w:rsidP="003C0D57">
      <w:pPr>
        <w:ind w:firstLine="720"/>
        <w:rPr>
          <w:shd w:val="clear" w:color="auto" w:fill="FFFFFF"/>
        </w:rPr>
      </w:pPr>
    </w:p>
    <w:p w14:paraId="17773076" w14:textId="011DF92B" w:rsidR="00AF741F" w:rsidRPr="000F299B" w:rsidRDefault="0056660A" w:rsidP="003C0D57">
      <w:r w:rsidRPr="000F299B">
        <w:t>Th</w:t>
      </w:r>
      <w:r w:rsidR="009B3879" w:rsidRPr="000F299B">
        <w:t>e review of the literature</w:t>
      </w:r>
      <w:r w:rsidRPr="000F299B">
        <w:t xml:space="preserve"> will proceed to explore: the factors that have a direct impact on the mental wellbeing of a police officer, the demand of the role whilst on duty, cancelled scheduled days off (scheduled days off will be referred to as rest days), the impact of the PEQF, including what the route means for officers and their opinions. Finally, the support available to officers who are struggling with their mental health will be explored. This will include an evaluation of whether officers’ feel this support is ‘fit for purpose’</w:t>
      </w:r>
      <w:r w:rsidRPr="000F299B">
        <w:rPr>
          <w:color w:val="7030A0"/>
        </w:rPr>
        <w:t xml:space="preserve">. </w:t>
      </w:r>
      <w:r w:rsidRPr="000F299B">
        <w:t xml:space="preserve">The review was carried out over a period of two months. The researcher consulted a variety of data sources for example: Wiley Online Library, </w:t>
      </w:r>
      <w:proofErr w:type="gramStart"/>
      <w:r w:rsidRPr="000F299B">
        <w:t>ProQuest</w:t>
      </w:r>
      <w:proofErr w:type="gramEnd"/>
      <w:r w:rsidRPr="000F299B">
        <w:t xml:space="preserve"> and Sage publications. Internet searchers were also utilised for the inclusion criteria, for example: Google Scholar, College of policing and South Wales Police website. The literature inclusion search included: ‘mental health’, ‘police officer’, ‘traumatic events’, support for police officers”. Research around the biological, </w:t>
      </w:r>
      <w:r w:rsidR="00DD6BBF" w:rsidRPr="000F299B">
        <w:t>neurological,</w:t>
      </w:r>
      <w:r w:rsidRPr="000F299B">
        <w:t xml:space="preserve"> and medical treatment of police officer mental health and wellbeing were excluded from the search, given that forces cannot medically treat an officer that works for them. </w:t>
      </w:r>
      <w:r w:rsidR="00724BFF" w:rsidRPr="000F299B">
        <w:t xml:space="preserve">The literature highlighted that there is a lack of evidence surrounding the mental health of an individual as a civilian and their transition into an operational officer. </w:t>
      </w:r>
    </w:p>
    <w:p w14:paraId="49865E8E" w14:textId="77777777" w:rsidR="00AF741F" w:rsidRPr="000F299B" w:rsidRDefault="00AF741F" w:rsidP="003C0D57">
      <w:pPr>
        <w:ind w:firstLine="720"/>
      </w:pPr>
    </w:p>
    <w:p w14:paraId="5B669618" w14:textId="77777777" w:rsidR="00C04F21" w:rsidRPr="000F299B" w:rsidRDefault="00C04F21" w:rsidP="003C0D57">
      <w:pPr>
        <w:ind w:firstLine="720"/>
        <w:rPr>
          <w:color w:val="7030A0"/>
        </w:rPr>
      </w:pPr>
    </w:p>
    <w:p w14:paraId="240A1729" w14:textId="77777777" w:rsidR="0056049F" w:rsidRPr="000F299B" w:rsidRDefault="0056049F" w:rsidP="003C0D57">
      <w:pPr>
        <w:rPr>
          <w:i/>
          <w:iCs/>
          <w:u w:val="single"/>
        </w:rPr>
      </w:pPr>
    </w:p>
    <w:p w14:paraId="0E50DE3D" w14:textId="6CE55345" w:rsidR="00BA7558" w:rsidRPr="00EE1EA3" w:rsidRDefault="009E3135" w:rsidP="003C0D57">
      <w:pPr>
        <w:rPr>
          <w:b/>
          <w:bCs/>
          <w:color w:val="00B050"/>
          <w:u w:val="single"/>
        </w:rPr>
      </w:pPr>
      <w:r w:rsidRPr="00EE1EA3">
        <w:rPr>
          <w:b/>
          <w:bCs/>
          <w:i/>
          <w:iCs/>
          <w:u w:val="single"/>
        </w:rPr>
        <w:t xml:space="preserve">2. 2 </w:t>
      </w:r>
      <w:r w:rsidR="007620EF" w:rsidRPr="00EE1EA3">
        <w:rPr>
          <w:b/>
          <w:bCs/>
          <w:i/>
          <w:iCs/>
          <w:u w:val="single"/>
        </w:rPr>
        <w:t xml:space="preserve">Factors that have a direct impact on </w:t>
      </w:r>
      <w:r w:rsidR="00FD1EFE" w:rsidRPr="00EE1EA3">
        <w:rPr>
          <w:b/>
          <w:bCs/>
          <w:i/>
          <w:iCs/>
          <w:u w:val="single"/>
        </w:rPr>
        <w:t>the mental wellbeing of a</w:t>
      </w:r>
      <w:r w:rsidR="007620EF" w:rsidRPr="00EE1EA3">
        <w:rPr>
          <w:b/>
          <w:bCs/>
          <w:i/>
          <w:iCs/>
          <w:u w:val="single"/>
        </w:rPr>
        <w:t xml:space="preserve"> </w:t>
      </w:r>
      <w:r w:rsidR="00B736F6" w:rsidRPr="00EE1EA3">
        <w:rPr>
          <w:b/>
          <w:bCs/>
          <w:i/>
          <w:iCs/>
          <w:u w:val="single"/>
        </w:rPr>
        <w:t>p</w:t>
      </w:r>
      <w:r w:rsidR="008A1127" w:rsidRPr="00EE1EA3">
        <w:rPr>
          <w:b/>
          <w:bCs/>
          <w:i/>
          <w:iCs/>
          <w:u w:val="single"/>
        </w:rPr>
        <w:t>olice officer</w:t>
      </w:r>
    </w:p>
    <w:p w14:paraId="2978320F" w14:textId="77777777" w:rsidR="00BA7558" w:rsidRPr="000F299B" w:rsidRDefault="00BA7558" w:rsidP="003C0D57">
      <w:pPr>
        <w:ind w:firstLine="720"/>
        <w:rPr>
          <w:color w:val="00B050"/>
        </w:rPr>
      </w:pPr>
    </w:p>
    <w:p w14:paraId="46936B11" w14:textId="77777777" w:rsidR="00BA7558" w:rsidRPr="000F299B" w:rsidRDefault="00BA7558" w:rsidP="003C0D57">
      <w:pPr>
        <w:ind w:firstLine="720"/>
      </w:pPr>
    </w:p>
    <w:p w14:paraId="46D434D5" w14:textId="1C86778F" w:rsidR="00FC7A36" w:rsidRPr="000F299B" w:rsidRDefault="00791EB4" w:rsidP="003C0D57">
      <w:r w:rsidRPr="000F299B">
        <w:t>There are varying roles within the police force</w:t>
      </w:r>
      <w:r w:rsidR="000E7B90" w:rsidRPr="000F299B">
        <w:t xml:space="preserve"> however, the focus will </w:t>
      </w:r>
      <w:r w:rsidR="000371AF" w:rsidRPr="000F299B">
        <w:t xml:space="preserve">centre </w:t>
      </w:r>
      <w:r w:rsidR="000E7B90" w:rsidRPr="000F299B">
        <w:t>around officers who</w:t>
      </w:r>
      <w:r w:rsidR="00853D73" w:rsidRPr="000F299B">
        <w:t xml:space="preserve"> respond to </w:t>
      </w:r>
      <w:r w:rsidR="00645714" w:rsidRPr="000F299B">
        <w:t xml:space="preserve">calls regarding </w:t>
      </w:r>
      <w:r w:rsidR="00853D73" w:rsidRPr="000F299B">
        <w:t xml:space="preserve">immediate </w:t>
      </w:r>
      <w:r w:rsidR="00645714" w:rsidRPr="000F299B">
        <w:t xml:space="preserve">threat or </w:t>
      </w:r>
      <w:r w:rsidR="00853D73" w:rsidRPr="000F299B">
        <w:t xml:space="preserve">risk to life </w:t>
      </w:r>
      <w:r w:rsidR="00645714" w:rsidRPr="000F299B">
        <w:t>(respons</w:t>
      </w:r>
      <w:r w:rsidR="00F06C93" w:rsidRPr="000F299B">
        <w:t>e</w:t>
      </w:r>
      <w:r w:rsidR="00DA32FC" w:rsidRPr="000F299B">
        <w:t xml:space="preserve"> </w:t>
      </w:r>
      <w:r w:rsidR="00645714" w:rsidRPr="000F299B">
        <w:t xml:space="preserve">officers). </w:t>
      </w:r>
      <w:r w:rsidR="007C09A1" w:rsidRPr="000F299B">
        <w:t>The standards expected of a</w:t>
      </w:r>
      <w:r w:rsidR="00E815D6" w:rsidRPr="000F299B">
        <w:t xml:space="preserve">n </w:t>
      </w:r>
      <w:r w:rsidR="00DA32FC" w:rsidRPr="000F299B">
        <w:t>officer are of upmost importance and include</w:t>
      </w:r>
      <w:r w:rsidR="00082E37" w:rsidRPr="000F299B">
        <w:t>:</w:t>
      </w:r>
      <w:r w:rsidR="00DA32FC" w:rsidRPr="000F299B">
        <w:t xml:space="preserve"> upholding the law and order, protecting </w:t>
      </w:r>
      <w:r w:rsidR="004A1963" w:rsidRPr="000F299B">
        <w:t>people and property</w:t>
      </w:r>
      <w:r w:rsidR="00182E32" w:rsidRPr="000F299B">
        <w:t xml:space="preserve"> and preserving public safety </w:t>
      </w:r>
      <w:sdt>
        <w:sdtPr>
          <w:id w:val="-1973735781"/>
          <w:citation/>
        </w:sdtPr>
        <w:sdtEndPr/>
        <w:sdtContent>
          <w:r w:rsidR="00986D51" w:rsidRPr="000F299B">
            <w:fldChar w:fldCharType="begin"/>
          </w:r>
          <w:r w:rsidR="00986D51" w:rsidRPr="000F299B">
            <w:instrText xml:space="preserve">CITATION Col241 \l 2057 </w:instrText>
          </w:r>
          <w:r w:rsidR="00986D51" w:rsidRPr="000F299B">
            <w:fldChar w:fldCharType="separate"/>
          </w:r>
          <w:r w:rsidR="009261FB">
            <w:rPr>
              <w:noProof/>
            </w:rPr>
            <w:t>(College of Policing, 2024)</w:t>
          </w:r>
          <w:r w:rsidR="00986D51" w:rsidRPr="000F299B">
            <w:fldChar w:fldCharType="end"/>
          </w:r>
        </w:sdtContent>
      </w:sdt>
      <w:r w:rsidR="00986D51" w:rsidRPr="000F299B">
        <w:t xml:space="preserve">, </w:t>
      </w:r>
      <w:sdt>
        <w:sdtPr>
          <w:id w:val="-1012838180"/>
          <w:citation/>
        </w:sdtPr>
        <w:sdtEndPr/>
        <w:sdtContent>
          <w:r w:rsidR="00986D51" w:rsidRPr="000F299B">
            <w:fldChar w:fldCharType="begin"/>
          </w:r>
          <w:r w:rsidR="00986D51" w:rsidRPr="000F299B">
            <w:instrText xml:space="preserve"> CITATION Int20 \l 2057 </w:instrText>
          </w:r>
          <w:r w:rsidR="00986D51" w:rsidRPr="000F299B">
            <w:fldChar w:fldCharType="separate"/>
          </w:r>
          <w:r w:rsidR="009261FB">
            <w:rPr>
              <w:noProof/>
            </w:rPr>
            <w:t>(International Association of Chiefs of Police, 2020)</w:t>
          </w:r>
          <w:r w:rsidR="00986D51" w:rsidRPr="000F299B">
            <w:fldChar w:fldCharType="end"/>
          </w:r>
        </w:sdtContent>
      </w:sdt>
      <w:r w:rsidR="00986D51" w:rsidRPr="000F299B">
        <w:t xml:space="preserve">. </w:t>
      </w:r>
      <w:r w:rsidR="00C2214C" w:rsidRPr="000F299B">
        <w:t xml:space="preserve"> </w:t>
      </w:r>
      <w:r w:rsidR="00C932ED" w:rsidRPr="000F299B">
        <w:t>Crucially, this line of work does expose these individuals to</w:t>
      </w:r>
      <w:r w:rsidR="001026E6" w:rsidRPr="000F299B">
        <w:t xml:space="preserve"> certain pressures. </w:t>
      </w:r>
      <w:r w:rsidR="002F2768" w:rsidRPr="000F299B">
        <w:t>The challenging</w:t>
      </w:r>
      <w:r w:rsidR="00132ADE" w:rsidRPr="000F299B">
        <w:t xml:space="preserve">, immediate pace can increase the risk </w:t>
      </w:r>
      <w:r w:rsidR="00E2150D" w:rsidRPr="000F299B">
        <w:t>of officers developing a poor mental health</w:t>
      </w:r>
      <w:r w:rsidR="00427CEE" w:rsidRPr="000F299B">
        <w:t xml:space="preserve"> </w:t>
      </w:r>
      <w:sdt>
        <w:sdtPr>
          <w:rPr>
            <w:i/>
            <w:iCs/>
          </w:rPr>
          <w:id w:val="2101204962"/>
          <w:citation/>
        </w:sdtPr>
        <w:sdtEndPr/>
        <w:sdtContent>
          <w:r w:rsidR="00986D51" w:rsidRPr="000F299B">
            <w:rPr>
              <w:i/>
              <w:iCs/>
            </w:rPr>
            <w:fldChar w:fldCharType="begin"/>
          </w:r>
          <w:r w:rsidR="00986D51" w:rsidRPr="000F299B">
            <w:rPr>
              <w:i/>
              <w:iCs/>
            </w:rPr>
            <w:instrText xml:space="preserve"> CITATION Mah19 \l 2057 </w:instrText>
          </w:r>
          <w:r w:rsidR="00986D51" w:rsidRPr="000F299B">
            <w:rPr>
              <w:i/>
              <w:iCs/>
            </w:rPr>
            <w:fldChar w:fldCharType="separate"/>
          </w:r>
          <w:r w:rsidR="009261FB">
            <w:rPr>
              <w:noProof/>
            </w:rPr>
            <w:t>(Rahman, 2019)</w:t>
          </w:r>
          <w:r w:rsidR="00986D51" w:rsidRPr="000F299B">
            <w:rPr>
              <w:i/>
              <w:iCs/>
            </w:rPr>
            <w:fldChar w:fldCharType="end"/>
          </w:r>
        </w:sdtContent>
      </w:sdt>
      <w:r w:rsidR="00986D51" w:rsidRPr="000F299B">
        <w:rPr>
          <w:i/>
          <w:iCs/>
        </w:rPr>
        <w:t>.</w:t>
      </w:r>
      <w:r w:rsidR="00FA2E6F" w:rsidRPr="000F299B">
        <w:rPr>
          <w:i/>
          <w:iCs/>
        </w:rPr>
        <w:t xml:space="preserve"> </w:t>
      </w:r>
      <w:r w:rsidR="0071628A" w:rsidRPr="000F299B">
        <w:t>Response officers</w:t>
      </w:r>
      <w:r w:rsidR="003A4A37" w:rsidRPr="000F299B">
        <w:t xml:space="preserve"> preform stressful duties </w:t>
      </w:r>
      <w:r w:rsidR="00986D51" w:rsidRPr="000F299B">
        <w:t>daily</w:t>
      </w:r>
      <w:r w:rsidR="00AE1C98" w:rsidRPr="000F299B">
        <w:t xml:space="preserve"> and can encounter both the best of society and unfortunately, the worse </w:t>
      </w:r>
      <w:bookmarkStart w:id="0" w:name="_Hlk165648828"/>
      <w:sdt>
        <w:sdtPr>
          <w:id w:val="1234350132"/>
          <w:citation/>
        </w:sdtPr>
        <w:sdtEndPr/>
        <w:sdtContent>
          <w:r w:rsidR="00986D51" w:rsidRPr="000F299B">
            <w:fldChar w:fldCharType="begin"/>
          </w:r>
          <w:r w:rsidR="00986D51" w:rsidRPr="000F299B">
            <w:instrText xml:space="preserve"> CITATION Int20 \l 2057 </w:instrText>
          </w:r>
          <w:r w:rsidR="00986D51" w:rsidRPr="000F299B">
            <w:fldChar w:fldCharType="separate"/>
          </w:r>
          <w:r w:rsidR="009261FB">
            <w:rPr>
              <w:noProof/>
            </w:rPr>
            <w:t>(International Association of Chiefs of Police, 2020)</w:t>
          </w:r>
          <w:r w:rsidR="00986D51" w:rsidRPr="000F299B">
            <w:fldChar w:fldCharType="end"/>
          </w:r>
        </w:sdtContent>
      </w:sdt>
      <w:r w:rsidR="00986D51" w:rsidRPr="000F299B">
        <w:t xml:space="preserve">. </w:t>
      </w:r>
      <w:bookmarkEnd w:id="0"/>
      <w:r w:rsidR="00116981" w:rsidRPr="000F299B">
        <w:t xml:space="preserve">This can ultimately lead to </w:t>
      </w:r>
      <w:r w:rsidR="00C74504" w:rsidRPr="000F299B">
        <w:t>compassion fatigue</w:t>
      </w:r>
      <w:r w:rsidR="00993A59" w:rsidRPr="000F299B">
        <w:t>,</w:t>
      </w:r>
      <w:r w:rsidR="00C74504" w:rsidRPr="000F299B">
        <w:t xml:space="preserve"> </w:t>
      </w:r>
      <w:r w:rsidR="00FC7A36" w:rsidRPr="000F299B">
        <w:t>because of</w:t>
      </w:r>
      <w:r w:rsidR="00C74504" w:rsidRPr="000F299B">
        <w:t xml:space="preserve"> the emotional strain </w:t>
      </w:r>
      <w:r w:rsidR="006038C5" w:rsidRPr="000F299B">
        <w:t xml:space="preserve">within challenging circumstances and </w:t>
      </w:r>
      <w:r w:rsidR="00993A59" w:rsidRPr="000F299B">
        <w:t>juggling</w:t>
      </w:r>
      <w:r w:rsidR="006038C5" w:rsidRPr="000F299B">
        <w:t xml:space="preserve"> the standards and expectations </w:t>
      </w:r>
      <w:r w:rsidR="00993A59" w:rsidRPr="000F299B">
        <w:t xml:space="preserve">or performance for the role </w:t>
      </w:r>
      <w:sdt>
        <w:sdtPr>
          <w:id w:val="169067316"/>
          <w:citation/>
        </w:sdtPr>
        <w:sdtEndPr/>
        <w:sdtContent>
          <w:r w:rsidR="00FC7A36" w:rsidRPr="000F299B">
            <w:fldChar w:fldCharType="begin"/>
          </w:r>
          <w:r w:rsidR="00FC7A36" w:rsidRPr="000F299B">
            <w:instrText xml:space="preserve"> CITATION Col18 \l 2057 </w:instrText>
          </w:r>
          <w:r w:rsidR="00FC7A36" w:rsidRPr="000F299B">
            <w:fldChar w:fldCharType="separate"/>
          </w:r>
          <w:r w:rsidR="009261FB">
            <w:rPr>
              <w:noProof/>
            </w:rPr>
            <w:t>(College Of Policing, 2018)</w:t>
          </w:r>
          <w:r w:rsidR="00FC7A36" w:rsidRPr="000F299B">
            <w:fldChar w:fldCharType="end"/>
          </w:r>
        </w:sdtContent>
      </w:sdt>
      <w:r w:rsidR="00FC7A36" w:rsidRPr="000F299B">
        <w:t>.</w:t>
      </w:r>
      <w:r w:rsidR="00F931BF" w:rsidRPr="000F299B">
        <w:t xml:space="preserve"> </w:t>
      </w:r>
      <w:r w:rsidR="00C04F21" w:rsidRPr="000F299B">
        <w:t xml:space="preserve">These challenging situations </w:t>
      </w:r>
      <w:r w:rsidR="00DC6C2D" w:rsidRPr="000F299B">
        <w:t xml:space="preserve">often </w:t>
      </w:r>
      <w:r w:rsidR="00FC7A36" w:rsidRPr="000F299B">
        <w:t>include</w:t>
      </w:r>
      <w:r w:rsidR="00DC6C2D" w:rsidRPr="000F299B">
        <w:t xml:space="preserve"> violent individuals</w:t>
      </w:r>
      <w:r w:rsidR="006835B0" w:rsidRPr="000F299B">
        <w:t xml:space="preserve"> and while officers are considered as ‘guardians of the peace’, their mental, </w:t>
      </w:r>
      <w:r w:rsidR="00DD6BBF" w:rsidRPr="000F299B">
        <w:t>emotional,</w:t>
      </w:r>
      <w:r w:rsidR="006835B0" w:rsidRPr="000F299B">
        <w:t xml:space="preserve"> and physical capabilities are tested</w:t>
      </w:r>
      <w:r w:rsidR="00D9565A" w:rsidRPr="000F299B">
        <w:t xml:space="preserve"> daily</w:t>
      </w:r>
      <w:r w:rsidR="00612EDA" w:rsidRPr="000F299B">
        <w:t xml:space="preserve"> in these situations</w:t>
      </w:r>
      <w:r w:rsidR="00FC7A36" w:rsidRPr="000F299B">
        <w:t xml:space="preserve"> </w:t>
      </w:r>
      <w:sdt>
        <w:sdtPr>
          <w:id w:val="-410013094"/>
          <w:citation/>
        </w:sdtPr>
        <w:sdtEndPr/>
        <w:sdtContent>
          <w:r w:rsidR="00FC7A36" w:rsidRPr="000F299B">
            <w:fldChar w:fldCharType="begin"/>
          </w:r>
          <w:r w:rsidR="00FC7A36" w:rsidRPr="000F299B">
            <w:instrText xml:space="preserve"> CITATION Bed24 \l 2057 </w:instrText>
          </w:r>
          <w:r w:rsidR="00FC7A36" w:rsidRPr="000F299B">
            <w:fldChar w:fldCharType="separate"/>
          </w:r>
          <w:r w:rsidR="009261FB">
            <w:rPr>
              <w:noProof/>
            </w:rPr>
            <w:t>(Bedfordshire Police, 2024)</w:t>
          </w:r>
          <w:r w:rsidR="00FC7A36" w:rsidRPr="000F299B">
            <w:fldChar w:fldCharType="end"/>
          </w:r>
        </w:sdtContent>
      </w:sdt>
      <w:r w:rsidR="00FC7A36" w:rsidRPr="000F299B">
        <w:t xml:space="preserve">. </w:t>
      </w:r>
      <w:r w:rsidR="00BC3F62" w:rsidRPr="000F299B">
        <w:t>Developing a poor mental health</w:t>
      </w:r>
      <w:r w:rsidR="00941742" w:rsidRPr="000F299B">
        <w:t xml:space="preserve"> can stem from </w:t>
      </w:r>
      <w:r w:rsidR="00C81FF9" w:rsidRPr="000F299B">
        <w:t xml:space="preserve">occupational pressures such </w:t>
      </w:r>
      <w:r w:rsidR="00FC7A36" w:rsidRPr="000F299B">
        <w:t>as</w:t>
      </w:r>
      <w:r w:rsidR="00C81FF9" w:rsidRPr="000F299B">
        <w:t xml:space="preserve"> job stress and workload, however this </w:t>
      </w:r>
      <w:r w:rsidR="00FC7A36" w:rsidRPr="000F299B">
        <w:t>role</w:t>
      </w:r>
      <w:r w:rsidR="00C81FF9" w:rsidRPr="000F299B">
        <w:t xml:space="preserve"> is being increasingly exposed to </w:t>
      </w:r>
      <w:r w:rsidR="00280ED7" w:rsidRPr="000F299B">
        <w:t>violent and traumatic incidents</w:t>
      </w:r>
      <w:r w:rsidR="00FC7A36" w:rsidRPr="000F299B">
        <w:t xml:space="preserve"> </w:t>
      </w:r>
      <w:sdt>
        <w:sdtPr>
          <w:id w:val="799579216"/>
          <w:citation/>
        </w:sdtPr>
        <w:sdtEndPr/>
        <w:sdtContent>
          <w:r w:rsidR="00FC7A36" w:rsidRPr="000F299B">
            <w:fldChar w:fldCharType="begin"/>
          </w:r>
          <w:r w:rsidR="00FC7A36" w:rsidRPr="000F299B">
            <w:instrText xml:space="preserve">CITATION Mar201 \l 2057 </w:instrText>
          </w:r>
          <w:r w:rsidR="00FC7A36" w:rsidRPr="000F299B">
            <w:fldChar w:fldCharType="separate"/>
          </w:r>
          <w:r w:rsidR="009261FB">
            <w:rPr>
              <w:noProof/>
            </w:rPr>
            <w:t>(Martin, 2020)</w:t>
          </w:r>
          <w:r w:rsidR="00FC7A36" w:rsidRPr="000F299B">
            <w:fldChar w:fldCharType="end"/>
          </w:r>
        </w:sdtContent>
      </w:sdt>
      <w:r w:rsidR="00FC7A36" w:rsidRPr="000F299B">
        <w:t>.</w:t>
      </w:r>
    </w:p>
    <w:p w14:paraId="56F6E2DB" w14:textId="77777777" w:rsidR="00FC7A36" w:rsidRPr="000F299B" w:rsidRDefault="00FC7A36" w:rsidP="003C0D57">
      <w:pPr>
        <w:ind w:left="720"/>
      </w:pPr>
    </w:p>
    <w:p w14:paraId="201C9CBB" w14:textId="7C9E2263" w:rsidR="00867F4A" w:rsidRPr="000F299B" w:rsidRDefault="00280ED7" w:rsidP="003C0D57">
      <w:r w:rsidRPr="000F299B">
        <w:t xml:space="preserve"> </w:t>
      </w:r>
      <w:r w:rsidR="00D05F24" w:rsidRPr="000F299B">
        <w:t>A study carried out by Police Care</w:t>
      </w:r>
      <w:r w:rsidR="00F577B8" w:rsidRPr="000F299B">
        <w:t xml:space="preserve"> found that 90%</w:t>
      </w:r>
      <w:r w:rsidR="004C5C90" w:rsidRPr="000F299B">
        <w:t xml:space="preserve"> of officers in the United Kingdom</w:t>
      </w:r>
      <w:r w:rsidR="00395553" w:rsidRPr="000F299B">
        <w:t xml:space="preserve"> (UK)</w:t>
      </w:r>
      <w:r w:rsidR="004C5C90" w:rsidRPr="000F299B">
        <w:t xml:space="preserve"> were ex</w:t>
      </w:r>
      <w:r w:rsidR="00626CA7" w:rsidRPr="000F299B">
        <w:t xml:space="preserve">posed to some form of trauma within their role </w:t>
      </w:r>
      <w:sdt>
        <w:sdtPr>
          <w:id w:val="-2061084535"/>
          <w:citation/>
        </w:sdtPr>
        <w:sdtEndPr/>
        <w:sdtContent>
          <w:r w:rsidR="00FC7A36" w:rsidRPr="000F299B">
            <w:fldChar w:fldCharType="begin"/>
          </w:r>
          <w:r w:rsidR="00FC7A36" w:rsidRPr="000F299B">
            <w:instrText xml:space="preserve">CITATION Pol234 \l 2057 </w:instrText>
          </w:r>
          <w:r w:rsidR="00FC7A36" w:rsidRPr="000F299B">
            <w:fldChar w:fldCharType="separate"/>
          </w:r>
          <w:r w:rsidR="009261FB">
            <w:rPr>
              <w:noProof/>
            </w:rPr>
            <w:t>(Police Care, 2023)</w:t>
          </w:r>
          <w:r w:rsidR="00FC7A36" w:rsidRPr="000F299B">
            <w:fldChar w:fldCharType="end"/>
          </w:r>
        </w:sdtContent>
      </w:sdt>
      <w:r w:rsidR="00FC7A36" w:rsidRPr="000F299B">
        <w:t xml:space="preserve">. </w:t>
      </w:r>
      <w:r w:rsidR="00D06A7D" w:rsidRPr="000F299B">
        <w:t>Five percent of these reported system of Post Traumatic Stress Disorder (PTSD</w:t>
      </w:r>
      <w:r w:rsidR="00FC7A36" w:rsidRPr="000F299B">
        <w:t xml:space="preserve">) </w:t>
      </w:r>
      <w:sdt>
        <w:sdtPr>
          <w:id w:val="-2133774556"/>
          <w:citation/>
        </w:sdtPr>
        <w:sdtEndPr/>
        <w:sdtContent>
          <w:r w:rsidR="00FC7A36" w:rsidRPr="000F299B">
            <w:fldChar w:fldCharType="begin"/>
          </w:r>
          <w:r w:rsidR="00FC7A36" w:rsidRPr="000F299B">
            <w:instrText xml:space="preserve">CITATION Pol234 \l 2057 </w:instrText>
          </w:r>
          <w:r w:rsidR="00FC7A36" w:rsidRPr="000F299B">
            <w:fldChar w:fldCharType="separate"/>
          </w:r>
          <w:r w:rsidR="009261FB">
            <w:rPr>
              <w:noProof/>
            </w:rPr>
            <w:t>(Police Care, 2023)</w:t>
          </w:r>
          <w:r w:rsidR="00FC7A36" w:rsidRPr="000F299B">
            <w:fldChar w:fldCharType="end"/>
          </w:r>
        </w:sdtContent>
      </w:sdt>
      <w:r w:rsidR="00FC7A36" w:rsidRPr="000F299B">
        <w:t xml:space="preserve">. </w:t>
      </w:r>
      <w:r w:rsidR="003859F1" w:rsidRPr="000F299B">
        <w:t xml:space="preserve">Exposure to </w:t>
      </w:r>
      <w:r w:rsidR="005E50AD" w:rsidRPr="000F299B">
        <w:t>these traumatic events</w:t>
      </w:r>
      <w:r w:rsidR="003859F1" w:rsidRPr="000F299B">
        <w:t xml:space="preserve"> </w:t>
      </w:r>
      <w:r w:rsidR="00371721" w:rsidRPr="000F299B">
        <w:t>increase the vulnerability of an officer</w:t>
      </w:r>
      <w:r w:rsidR="002554D1" w:rsidRPr="000F299B">
        <w:t xml:space="preserve">, including their risk to mental health illnesses, like PTSD, </w:t>
      </w:r>
      <w:r w:rsidR="00781725" w:rsidRPr="000F299B">
        <w:t xml:space="preserve">anxiety depression, emotional strain, burnout, </w:t>
      </w:r>
      <w:r w:rsidR="002554D1" w:rsidRPr="000F299B">
        <w:t>suicidal thoughts</w:t>
      </w:r>
      <w:r w:rsidR="00781725" w:rsidRPr="000F299B">
        <w:t xml:space="preserve"> and attempts</w:t>
      </w:r>
      <w:r w:rsidR="00FC7A36" w:rsidRPr="000F299B">
        <w:t xml:space="preserve"> </w:t>
      </w:r>
      <w:sdt>
        <w:sdtPr>
          <w:id w:val="732348838"/>
          <w:citation/>
        </w:sdtPr>
        <w:sdtEndPr/>
        <w:sdtContent>
          <w:r w:rsidR="00FC7A36" w:rsidRPr="000F299B">
            <w:fldChar w:fldCharType="begin"/>
          </w:r>
          <w:r w:rsidR="00FC7A36" w:rsidRPr="000F299B">
            <w:instrText xml:space="preserve"> CITATION Rob97 \l 2057 </w:instrText>
          </w:r>
          <w:r w:rsidR="00FC7A36" w:rsidRPr="000F299B">
            <w:fldChar w:fldCharType="separate"/>
          </w:r>
          <w:r w:rsidR="009261FB">
            <w:rPr>
              <w:noProof/>
            </w:rPr>
            <w:t>(Robinson, Sigman, &amp; Wilson, 1997)</w:t>
          </w:r>
          <w:r w:rsidR="00FC7A36" w:rsidRPr="000F299B">
            <w:fldChar w:fldCharType="end"/>
          </w:r>
        </w:sdtContent>
      </w:sdt>
      <w:r w:rsidR="00FC7A36" w:rsidRPr="000F299B">
        <w:t xml:space="preserve">, </w:t>
      </w:r>
      <w:sdt>
        <w:sdtPr>
          <w:id w:val="-698856505"/>
          <w:citation/>
        </w:sdtPr>
        <w:sdtEndPr/>
        <w:sdtContent>
          <w:r w:rsidR="00FC7A36" w:rsidRPr="000F299B">
            <w:fldChar w:fldCharType="begin"/>
          </w:r>
          <w:r w:rsidR="00FC7A36" w:rsidRPr="000F299B">
            <w:instrText xml:space="preserve"> CITATION Ger09 \l 2057 </w:instrText>
          </w:r>
          <w:r w:rsidR="00FC7A36" w:rsidRPr="000F299B">
            <w:fldChar w:fldCharType="separate"/>
          </w:r>
          <w:r w:rsidR="009261FB">
            <w:rPr>
              <w:noProof/>
            </w:rPr>
            <w:t>(Gershon, Barocas, &amp; Canton, 2009)</w:t>
          </w:r>
          <w:r w:rsidR="00FC7A36" w:rsidRPr="000F299B">
            <w:fldChar w:fldCharType="end"/>
          </w:r>
        </w:sdtContent>
      </w:sdt>
      <w:r w:rsidR="00FC7A36" w:rsidRPr="000F299B">
        <w:t xml:space="preserve">, </w:t>
      </w:r>
      <w:sdt>
        <w:sdtPr>
          <w:id w:val="-1326199370"/>
          <w:citation/>
        </w:sdtPr>
        <w:sdtEndPr/>
        <w:sdtContent>
          <w:r w:rsidR="00FC7A36" w:rsidRPr="000F299B">
            <w:fldChar w:fldCharType="begin"/>
          </w:r>
          <w:r w:rsidR="00FC7A36" w:rsidRPr="000F299B">
            <w:instrText xml:space="preserve">CITATION Joh17 \l 2057 </w:instrText>
          </w:r>
          <w:r w:rsidR="00FC7A36" w:rsidRPr="000F299B">
            <w:fldChar w:fldCharType="separate"/>
          </w:r>
          <w:r w:rsidR="009261FB">
            <w:rPr>
              <w:noProof/>
            </w:rPr>
            <w:t>(Violanti &amp; Charles, 2017)</w:t>
          </w:r>
          <w:r w:rsidR="00FC7A36" w:rsidRPr="000F299B">
            <w:fldChar w:fldCharType="end"/>
          </w:r>
        </w:sdtContent>
      </w:sdt>
      <w:r w:rsidR="00FC7A36" w:rsidRPr="000F299B">
        <w:t xml:space="preserve">, </w:t>
      </w:r>
      <w:r w:rsidR="009B2EEB" w:rsidRPr="000F299B">
        <w:t xml:space="preserve">In 2016, 80% of 17,000 officers reported </w:t>
      </w:r>
      <w:r w:rsidR="00F46FC2" w:rsidRPr="000F299B">
        <w:t>experiencing these conditions</w:t>
      </w:r>
      <w:r w:rsidR="000102DC" w:rsidRPr="000F299B">
        <w:t xml:space="preserve">, </w:t>
      </w:r>
      <w:r w:rsidR="00FC7A36" w:rsidRPr="000F299B">
        <w:t>whereas</w:t>
      </w:r>
      <w:r w:rsidR="000102DC" w:rsidRPr="000F299B">
        <w:t xml:space="preserve"> 92%</w:t>
      </w:r>
      <w:r w:rsidR="00782679" w:rsidRPr="000F299B">
        <w:t xml:space="preserve"> reported that their conditions were affected by their careers</w:t>
      </w:r>
      <w:r w:rsidR="00F46FC2" w:rsidRPr="000F299B">
        <w:t xml:space="preserve"> </w:t>
      </w:r>
      <w:sdt>
        <w:sdtPr>
          <w:id w:val="1997529576"/>
          <w:citation/>
        </w:sdtPr>
        <w:sdtEndPr/>
        <w:sdtContent>
          <w:r w:rsidR="00F46FC2" w:rsidRPr="000F299B">
            <w:fldChar w:fldCharType="begin"/>
          </w:r>
          <w:r w:rsidR="00986D51" w:rsidRPr="000F299B">
            <w:instrText xml:space="preserve">CITATION Mar16 \l 2057 </w:instrText>
          </w:r>
          <w:r w:rsidR="00F46FC2" w:rsidRPr="000F299B">
            <w:fldChar w:fldCharType="separate"/>
          </w:r>
          <w:r w:rsidR="009261FB">
            <w:rPr>
              <w:noProof/>
            </w:rPr>
            <w:t>(Police Federation, 2016)</w:t>
          </w:r>
          <w:r w:rsidR="00F46FC2" w:rsidRPr="000F299B">
            <w:fldChar w:fldCharType="end"/>
          </w:r>
        </w:sdtContent>
      </w:sdt>
      <w:r w:rsidR="00FC7A36" w:rsidRPr="000F299B">
        <w:t>.</w:t>
      </w:r>
    </w:p>
    <w:p w14:paraId="5E8C47F6" w14:textId="77777777" w:rsidR="00D27A0A" w:rsidRPr="000F299B" w:rsidRDefault="00D27A0A" w:rsidP="003C0D57"/>
    <w:p w14:paraId="563C46C1" w14:textId="15C3C63D" w:rsidR="001827D7" w:rsidRPr="000F299B" w:rsidRDefault="005E50AD" w:rsidP="003C0D57">
      <w:r w:rsidRPr="000F299B">
        <w:t>Positively, research has indicated that</w:t>
      </w:r>
      <w:r w:rsidR="00AA18CA" w:rsidRPr="000F299B">
        <w:t xml:space="preserve"> officers have developed a resilience which is above the levels of the </w:t>
      </w:r>
      <w:r w:rsidR="00DD6BBF" w:rsidRPr="000F299B">
        <w:t>public</w:t>
      </w:r>
      <w:r w:rsidR="00FC7A36" w:rsidRPr="000F299B">
        <w:t xml:space="preserve"> </w:t>
      </w:r>
      <w:sdt>
        <w:sdtPr>
          <w:id w:val="-1723583205"/>
          <w:citation/>
        </w:sdtPr>
        <w:sdtEndPr/>
        <w:sdtContent>
          <w:r w:rsidR="00FC7A36" w:rsidRPr="000F299B">
            <w:fldChar w:fldCharType="begin"/>
          </w:r>
          <w:r w:rsidR="00FC7A36" w:rsidRPr="000F299B">
            <w:instrText xml:space="preserve"> CITATION Gal13 \l 2057 </w:instrText>
          </w:r>
          <w:r w:rsidR="00FC7A36" w:rsidRPr="000F299B">
            <w:fldChar w:fldCharType="separate"/>
          </w:r>
          <w:r w:rsidR="009261FB">
            <w:rPr>
              <w:noProof/>
            </w:rPr>
            <w:t>(Galatzer, Issac, &amp; Brown, 2013)</w:t>
          </w:r>
          <w:r w:rsidR="00FC7A36" w:rsidRPr="000F299B">
            <w:fldChar w:fldCharType="end"/>
          </w:r>
        </w:sdtContent>
      </w:sdt>
      <w:r w:rsidR="00FC7A36" w:rsidRPr="000F299B">
        <w:t xml:space="preserve">. </w:t>
      </w:r>
      <w:r w:rsidR="00F97C84" w:rsidRPr="000F299B">
        <w:t>Contrastingly, a study in 20</w:t>
      </w:r>
      <w:r w:rsidR="00187687" w:rsidRPr="000F299B">
        <w:t>21</w:t>
      </w:r>
      <w:r w:rsidR="00F97C84" w:rsidRPr="000F299B">
        <w:t xml:space="preserve"> with</w:t>
      </w:r>
      <w:r w:rsidR="00187687" w:rsidRPr="000F299B">
        <w:t xml:space="preserve"> over 120,000</w:t>
      </w:r>
      <w:r w:rsidR="00F97C84" w:rsidRPr="000F299B">
        <w:t xml:space="preserve"> officers </w:t>
      </w:r>
      <w:r w:rsidR="0079424F" w:rsidRPr="000F299B">
        <w:t>highlighted that officer wellbeing</w:t>
      </w:r>
      <w:r w:rsidR="00CA2DFA" w:rsidRPr="000F299B">
        <w:t xml:space="preserve"> is significantly lower </w:t>
      </w:r>
      <w:r w:rsidR="00FC7A36" w:rsidRPr="000F299B">
        <w:t>than</w:t>
      </w:r>
      <w:r w:rsidR="00CA2DFA" w:rsidRPr="000F299B">
        <w:t xml:space="preserve"> the general population, with </w:t>
      </w:r>
      <w:r w:rsidR="00187687" w:rsidRPr="000F299B">
        <w:t>6</w:t>
      </w:r>
      <w:r w:rsidR="00CA2DFA" w:rsidRPr="000F299B">
        <w:t>9% requiring intervention</w:t>
      </w:r>
      <w:r w:rsidR="00187687" w:rsidRPr="000F299B">
        <w:t xml:space="preserve"> </w:t>
      </w:r>
      <w:sdt>
        <w:sdtPr>
          <w:id w:val="462777180"/>
          <w:citation/>
        </w:sdtPr>
        <w:sdtEndPr/>
        <w:sdtContent>
          <w:r w:rsidR="00187687" w:rsidRPr="000F299B">
            <w:fldChar w:fldCharType="begin"/>
          </w:r>
          <w:r w:rsidR="00187687" w:rsidRPr="000F299B">
            <w:instrText xml:space="preserve">CITATION Mar21 \l 2057 </w:instrText>
          </w:r>
          <w:r w:rsidR="00187687" w:rsidRPr="000F299B">
            <w:fldChar w:fldCharType="separate"/>
          </w:r>
          <w:r w:rsidR="009261FB">
            <w:rPr>
              <w:noProof/>
            </w:rPr>
            <w:t>(Police Federation, 2021)</w:t>
          </w:r>
          <w:r w:rsidR="00187687" w:rsidRPr="000F299B">
            <w:fldChar w:fldCharType="end"/>
          </w:r>
        </w:sdtContent>
      </w:sdt>
      <w:r w:rsidR="00187687" w:rsidRPr="000F299B">
        <w:t>. H</w:t>
      </w:r>
      <w:r w:rsidR="00051788" w:rsidRPr="000F299B">
        <w:t xml:space="preserve">owever, long-term </w:t>
      </w:r>
      <w:r w:rsidR="004B2264" w:rsidRPr="000F299B">
        <w:t xml:space="preserve">persistent </w:t>
      </w:r>
      <w:r w:rsidR="00051788" w:rsidRPr="000F299B">
        <w:t>exposure</w:t>
      </w:r>
      <w:r w:rsidR="004B2264" w:rsidRPr="000F299B">
        <w:t xml:space="preserve"> can cost an officer’s mental w</w:t>
      </w:r>
      <w:r w:rsidR="00611D87" w:rsidRPr="000F299B">
        <w:t>ellbeing</w:t>
      </w:r>
      <w:r w:rsidR="00FC7A36" w:rsidRPr="000F299B">
        <w:t xml:space="preserve"> </w:t>
      </w:r>
      <w:sdt>
        <w:sdtPr>
          <w:id w:val="-189381031"/>
          <w:citation/>
        </w:sdtPr>
        <w:sdtEndPr/>
        <w:sdtContent>
          <w:r w:rsidR="00FC7A36" w:rsidRPr="000F299B">
            <w:fldChar w:fldCharType="begin"/>
          </w:r>
          <w:r w:rsidR="00FC7A36" w:rsidRPr="000F299B">
            <w:instrText xml:space="preserve"> CITATION And14 \l 2057 </w:instrText>
          </w:r>
          <w:r w:rsidR="00FC7A36" w:rsidRPr="000F299B">
            <w:fldChar w:fldCharType="separate"/>
          </w:r>
          <w:r w:rsidR="009261FB">
            <w:rPr>
              <w:noProof/>
            </w:rPr>
            <w:t>(Anderson &amp; Papazoglou, 2014)</w:t>
          </w:r>
          <w:r w:rsidR="00FC7A36" w:rsidRPr="000F299B">
            <w:fldChar w:fldCharType="end"/>
          </w:r>
        </w:sdtContent>
      </w:sdt>
      <w:r w:rsidR="00FC7A36" w:rsidRPr="000F299B">
        <w:t>.</w:t>
      </w:r>
      <w:r w:rsidR="00611D87" w:rsidRPr="000F299B">
        <w:t xml:space="preserve"> </w:t>
      </w:r>
      <w:r w:rsidR="009D4AD4" w:rsidRPr="000F299B">
        <w:t>Worryingly, there doesn’t appear to be a</w:t>
      </w:r>
      <w:r w:rsidR="00F3249F" w:rsidRPr="000F299B">
        <w:t>n</w:t>
      </w:r>
      <w:r w:rsidR="009D4AD4" w:rsidRPr="000F299B">
        <w:t xml:space="preserve"> accurate record for the number of traumatic incidents that officers actually attend</w:t>
      </w:r>
      <w:r w:rsidR="00F3249F" w:rsidRPr="000F299B">
        <w:t>, only a prediction of the encounter</w:t>
      </w:r>
      <w:r w:rsidR="0005606F" w:rsidRPr="000F299B">
        <w:t xml:space="preserve"> (400 to 600 per</w:t>
      </w:r>
      <w:r w:rsidR="000E0388" w:rsidRPr="000F299B">
        <w:t xml:space="preserve"> the three to four for the average member of the public</w:t>
      </w:r>
      <w:r w:rsidR="0005606F" w:rsidRPr="000F299B">
        <w:t>)</w:t>
      </w:r>
      <w:r w:rsidR="00F3249F" w:rsidRPr="000F299B">
        <w:t xml:space="preserve"> for their whole career</w:t>
      </w:r>
      <w:sdt>
        <w:sdtPr>
          <w:id w:val="-722366312"/>
          <w:citation/>
        </w:sdtPr>
        <w:sdtEndPr/>
        <w:sdtContent>
          <w:r w:rsidR="00187687" w:rsidRPr="000F299B">
            <w:fldChar w:fldCharType="begin"/>
          </w:r>
          <w:r w:rsidR="00187687" w:rsidRPr="000F299B">
            <w:instrText xml:space="preserve"> CITATION Avo21 \l 2057 </w:instrText>
          </w:r>
          <w:r w:rsidR="00187687" w:rsidRPr="000F299B">
            <w:fldChar w:fldCharType="separate"/>
          </w:r>
          <w:r w:rsidR="009261FB">
            <w:rPr>
              <w:noProof/>
            </w:rPr>
            <w:t xml:space="preserve"> (Avon and Somerset Police Federation, 2021)</w:t>
          </w:r>
          <w:r w:rsidR="00187687" w:rsidRPr="000F299B">
            <w:fldChar w:fldCharType="end"/>
          </w:r>
        </w:sdtContent>
      </w:sdt>
      <w:r w:rsidR="00187687" w:rsidRPr="000F299B">
        <w:t>.</w:t>
      </w:r>
      <w:r w:rsidR="00FA2E6F" w:rsidRPr="000F299B">
        <w:t xml:space="preserve"> </w:t>
      </w:r>
      <w:r w:rsidR="004F3586" w:rsidRPr="000F299B">
        <w:t xml:space="preserve">There were a record number </w:t>
      </w:r>
      <w:r w:rsidR="00EF65EB" w:rsidRPr="000F299B">
        <w:t xml:space="preserve">(13, </w:t>
      </w:r>
      <w:r w:rsidR="00A73E9B" w:rsidRPr="000F299B">
        <w:t>263</w:t>
      </w:r>
      <w:r w:rsidR="00EF65EB" w:rsidRPr="000F299B">
        <w:t xml:space="preserve">) </w:t>
      </w:r>
      <w:r w:rsidR="004F3586" w:rsidRPr="000F299B">
        <w:t>of</w:t>
      </w:r>
      <w:r w:rsidR="0068633E" w:rsidRPr="000F299B">
        <w:t xml:space="preserve"> </w:t>
      </w:r>
      <w:r w:rsidR="004F3586" w:rsidRPr="000F299B">
        <w:t xml:space="preserve">officers </w:t>
      </w:r>
      <w:r w:rsidR="0068633E" w:rsidRPr="000F299B">
        <w:t>taking sick leave during 2022</w:t>
      </w:r>
      <w:r w:rsidR="00E46F06" w:rsidRPr="000F299B">
        <w:t xml:space="preserve"> </w:t>
      </w:r>
      <w:proofErr w:type="gramStart"/>
      <w:r w:rsidR="00E46F06" w:rsidRPr="000F299B">
        <w:t>as a result of</w:t>
      </w:r>
      <w:proofErr w:type="gramEnd"/>
      <w:r w:rsidR="00E46F06" w:rsidRPr="000F299B">
        <w:t xml:space="preserve"> </w:t>
      </w:r>
      <w:r w:rsidR="00051FD7" w:rsidRPr="000F299B">
        <w:t>stress, depression, anxiety and PTSD</w:t>
      </w:r>
      <w:r w:rsidR="00A73E9B" w:rsidRPr="000F299B">
        <w:t xml:space="preserve">, compared to the previous year (8,450), which was an increase of 57% </w:t>
      </w:r>
      <w:sdt>
        <w:sdtPr>
          <w:id w:val="1442569072"/>
          <w:citation/>
        </w:sdtPr>
        <w:sdtEndPr/>
        <w:sdtContent>
          <w:r w:rsidR="00187687" w:rsidRPr="000F299B">
            <w:fldChar w:fldCharType="begin"/>
          </w:r>
          <w:r w:rsidR="00187687" w:rsidRPr="000F299B">
            <w:instrText xml:space="preserve"> CITATION Pol221 \l 2057 </w:instrText>
          </w:r>
          <w:r w:rsidR="00187687" w:rsidRPr="000F299B">
            <w:fldChar w:fldCharType="separate"/>
          </w:r>
          <w:r w:rsidR="009261FB">
            <w:rPr>
              <w:noProof/>
            </w:rPr>
            <w:t>(Police Federation, 2022)</w:t>
          </w:r>
          <w:r w:rsidR="00187687" w:rsidRPr="000F299B">
            <w:fldChar w:fldCharType="end"/>
          </w:r>
        </w:sdtContent>
      </w:sdt>
      <w:r w:rsidR="00187687" w:rsidRPr="000F299B">
        <w:t xml:space="preserve">. </w:t>
      </w:r>
      <w:r w:rsidR="00D21404" w:rsidRPr="000F299B">
        <w:t>Closer to home, South Wales Police (SWP)</w:t>
      </w:r>
      <w:r w:rsidR="009C2C50" w:rsidRPr="000F299B">
        <w:t xml:space="preserve"> reported 29,693 hours lost due to sickness (374 absent officers</w:t>
      </w:r>
      <w:r w:rsidR="00187687" w:rsidRPr="000F299B">
        <w:t>)</w:t>
      </w:r>
      <w:sdt>
        <w:sdtPr>
          <w:id w:val="-1613348774"/>
          <w:citation/>
        </w:sdtPr>
        <w:sdtEndPr/>
        <w:sdtContent>
          <w:r w:rsidR="00187687" w:rsidRPr="000F299B">
            <w:fldChar w:fldCharType="begin"/>
          </w:r>
          <w:r w:rsidR="00187687" w:rsidRPr="000F299B">
            <w:instrText xml:space="preserve"> CITATION Sou24 \l 2057 </w:instrText>
          </w:r>
          <w:r w:rsidR="00187687" w:rsidRPr="000F299B">
            <w:fldChar w:fldCharType="separate"/>
          </w:r>
          <w:r w:rsidR="009261FB">
            <w:rPr>
              <w:noProof/>
            </w:rPr>
            <w:t xml:space="preserve"> (South Wales Police, 2024)</w:t>
          </w:r>
          <w:r w:rsidR="00187687" w:rsidRPr="000F299B">
            <w:fldChar w:fldCharType="end"/>
          </w:r>
        </w:sdtContent>
      </w:sdt>
      <w:r w:rsidR="00187687" w:rsidRPr="000F299B">
        <w:t xml:space="preserve">. </w:t>
      </w:r>
      <w:r w:rsidR="004406E1" w:rsidRPr="000F299B">
        <w:t>Over half of the current 130,000 employed officers have reported sick</w:t>
      </w:r>
      <w:r w:rsidR="003A4B0A" w:rsidRPr="000F299B">
        <w:t xml:space="preserve"> due to mental</w:t>
      </w:r>
      <w:r w:rsidR="0074193A" w:rsidRPr="000F299B">
        <w:t xml:space="preserve"> ill-health</w:t>
      </w:r>
      <w:r w:rsidR="000019A5" w:rsidRPr="000F299B">
        <w:t>, in the last five years</w:t>
      </w:r>
      <w:r w:rsidR="00187687" w:rsidRPr="000F299B">
        <w:t xml:space="preserve"> </w:t>
      </w:r>
      <w:sdt>
        <w:sdtPr>
          <w:id w:val="1875582796"/>
          <w:citation/>
        </w:sdtPr>
        <w:sdtEndPr/>
        <w:sdtContent>
          <w:r w:rsidR="00187687" w:rsidRPr="000F299B">
            <w:fldChar w:fldCharType="begin"/>
          </w:r>
          <w:r w:rsidR="00187687" w:rsidRPr="000F299B">
            <w:instrText xml:space="preserve"> CITATION Pol17 \l 2057 </w:instrText>
          </w:r>
          <w:r w:rsidR="00187687" w:rsidRPr="000F299B">
            <w:fldChar w:fldCharType="separate"/>
          </w:r>
          <w:r w:rsidR="009261FB">
            <w:rPr>
              <w:noProof/>
            </w:rPr>
            <w:t>(Police Firearms Officer Association, 2017)</w:t>
          </w:r>
          <w:r w:rsidR="00187687" w:rsidRPr="000F299B">
            <w:fldChar w:fldCharType="end"/>
          </w:r>
        </w:sdtContent>
      </w:sdt>
      <w:r w:rsidR="00187687" w:rsidRPr="000F299B">
        <w:t xml:space="preserve">. </w:t>
      </w:r>
      <w:r w:rsidR="0074193A" w:rsidRPr="000F299B">
        <w:t xml:space="preserve"> </w:t>
      </w:r>
    </w:p>
    <w:p w14:paraId="7E676BB8" w14:textId="77777777" w:rsidR="00F931BF" w:rsidRPr="000F299B" w:rsidRDefault="00F931BF" w:rsidP="003C0D57">
      <w:pPr>
        <w:rPr>
          <w:color w:val="000000" w:themeColor="text1"/>
        </w:rPr>
      </w:pPr>
    </w:p>
    <w:p w14:paraId="6A12A7A9" w14:textId="74E84BA2" w:rsidR="00F931BF" w:rsidRPr="000F299B" w:rsidRDefault="00C2368D" w:rsidP="003C0D57">
      <w:pPr>
        <w:shd w:val="clear" w:color="auto" w:fill="FFFFFF"/>
        <w:rPr>
          <w:color w:val="000000" w:themeColor="text1"/>
        </w:rPr>
      </w:pPr>
      <w:r w:rsidRPr="000F299B">
        <w:t xml:space="preserve">Police officers are required to work shifts, </w:t>
      </w:r>
      <w:r w:rsidR="00391E21" w:rsidRPr="000F299B">
        <w:t xml:space="preserve">these prolonged hours can cause psychological stress, cardiovascular disease </w:t>
      </w:r>
      <w:sdt>
        <w:sdtPr>
          <w:id w:val="-360672415"/>
          <w:citation/>
        </w:sdtPr>
        <w:sdtEndPr/>
        <w:sdtContent>
          <w:r w:rsidR="003E0535" w:rsidRPr="000F299B">
            <w:fldChar w:fldCharType="begin"/>
          </w:r>
          <w:r w:rsidR="003E0535" w:rsidRPr="000F299B">
            <w:instrText xml:space="preserve"> CITATION Kiv18 \l 2057 </w:instrText>
          </w:r>
          <w:r w:rsidR="003E0535" w:rsidRPr="000F299B">
            <w:fldChar w:fldCharType="separate"/>
          </w:r>
          <w:r w:rsidR="009261FB">
            <w:rPr>
              <w:noProof/>
            </w:rPr>
            <w:t>(Kivimäki &amp; Steptoe , 2018)</w:t>
          </w:r>
          <w:r w:rsidR="003E0535" w:rsidRPr="000F299B">
            <w:fldChar w:fldCharType="end"/>
          </w:r>
        </w:sdtContent>
      </w:sdt>
      <w:r w:rsidR="003E0535" w:rsidRPr="000F299B">
        <w:t xml:space="preserve"> </w:t>
      </w:r>
      <w:sdt>
        <w:sdtPr>
          <w:id w:val="-105037967"/>
          <w:citation/>
        </w:sdtPr>
        <w:sdtEndPr/>
        <w:sdtContent>
          <w:r w:rsidR="003E0535" w:rsidRPr="000F299B">
            <w:fldChar w:fldCharType="begin"/>
          </w:r>
          <w:r w:rsidR="003E0535" w:rsidRPr="000F299B">
            <w:instrText xml:space="preserve"> CITATION Mer15 \l 2057 </w:instrText>
          </w:r>
          <w:r w:rsidR="003E0535" w:rsidRPr="000F299B">
            <w:fldChar w:fldCharType="separate"/>
          </w:r>
          <w:r w:rsidR="009261FB">
            <w:rPr>
              <w:noProof/>
            </w:rPr>
            <w:t>(Merkus, Husymans, Van Mechelen, &amp; Van der Veek, 2015)</w:t>
          </w:r>
          <w:r w:rsidR="003E0535" w:rsidRPr="000F299B">
            <w:fldChar w:fldCharType="end"/>
          </w:r>
        </w:sdtContent>
      </w:sdt>
      <w:r w:rsidR="00DD6BBF">
        <w:rPr>
          <w:shd w:val="clear" w:color="auto" w:fill="FFFFFF"/>
        </w:rPr>
        <w:t xml:space="preserve">. In a </w:t>
      </w:r>
      <w:r w:rsidR="00391E21" w:rsidRPr="000F299B">
        <w:rPr>
          <w:shd w:val="clear" w:color="auto" w:fill="FFFFFF"/>
        </w:rPr>
        <w:t xml:space="preserve">meta-analysis carried out by </w:t>
      </w:r>
      <w:r w:rsidR="00405F1B" w:rsidRPr="000F299B">
        <w:rPr>
          <w:shd w:val="clear" w:color="auto" w:fill="FFFFFF"/>
        </w:rPr>
        <w:t xml:space="preserve">Rivera </w:t>
      </w:r>
      <w:sdt>
        <w:sdtPr>
          <w:rPr>
            <w:shd w:val="clear" w:color="auto" w:fill="FFFFFF"/>
          </w:rPr>
          <w:id w:val="-2013829923"/>
          <w:citation/>
        </w:sdtPr>
        <w:sdtEndPr/>
        <w:sdtContent>
          <w:r w:rsidR="003E0535" w:rsidRPr="000F299B">
            <w:rPr>
              <w:shd w:val="clear" w:color="auto" w:fill="FFFFFF"/>
            </w:rPr>
            <w:fldChar w:fldCharType="begin"/>
          </w:r>
          <w:r w:rsidR="003E0535" w:rsidRPr="000F299B">
            <w:rPr>
              <w:shd w:val="clear" w:color="auto" w:fill="FFFFFF"/>
            </w:rPr>
            <w:instrText xml:space="preserve"> CITATION Riv20 \l 2057 </w:instrText>
          </w:r>
          <w:r w:rsidR="003E0535" w:rsidRPr="000F299B">
            <w:rPr>
              <w:shd w:val="clear" w:color="auto" w:fill="FFFFFF"/>
            </w:rPr>
            <w:fldChar w:fldCharType="separate"/>
          </w:r>
          <w:r w:rsidR="009261FB" w:rsidRPr="009261FB">
            <w:rPr>
              <w:noProof/>
              <w:shd w:val="clear" w:color="auto" w:fill="FFFFFF"/>
            </w:rPr>
            <w:t>(Rivera &amp; Akanbi, 2020)</w:t>
          </w:r>
          <w:r w:rsidR="003E0535" w:rsidRPr="000F299B">
            <w:rPr>
              <w:shd w:val="clear" w:color="auto" w:fill="FFFFFF"/>
            </w:rPr>
            <w:fldChar w:fldCharType="end"/>
          </w:r>
        </w:sdtContent>
      </w:sdt>
      <w:r w:rsidR="00687B64" w:rsidRPr="000F299B">
        <w:rPr>
          <w:shd w:val="clear" w:color="auto" w:fill="FFFFFF"/>
        </w:rPr>
        <w:t xml:space="preserve">, </w:t>
      </w:r>
      <w:r w:rsidR="00405F1B" w:rsidRPr="000F299B">
        <w:rPr>
          <w:shd w:val="clear" w:color="auto" w:fill="FFFFFF"/>
        </w:rPr>
        <w:t xml:space="preserve">it was found that these working hours are associated with chronic health conditions, such </w:t>
      </w:r>
      <w:r w:rsidR="003C0D57" w:rsidRPr="000F299B">
        <w:rPr>
          <w:shd w:val="clear" w:color="auto" w:fill="FFFFFF"/>
        </w:rPr>
        <w:t>as</w:t>
      </w:r>
      <w:r w:rsidR="00405F1B" w:rsidRPr="000F299B">
        <w:rPr>
          <w:shd w:val="clear" w:color="auto" w:fill="FFFFFF"/>
        </w:rPr>
        <w:t xml:space="preserve"> breast cancer and strokes. Other researchers found that work-related stress was more prevalent in those who worked afternoon and evening shifts</w:t>
      </w:r>
      <w:r w:rsidR="005D05C0" w:rsidRPr="000F299B">
        <w:rPr>
          <w:shd w:val="clear" w:color="auto" w:fill="FFFFFF"/>
        </w:rPr>
        <w:t xml:space="preserve"> due to level of stress occurring in those shifts, compared to their day-working colleagues </w:t>
      </w:r>
      <w:sdt>
        <w:sdtPr>
          <w:rPr>
            <w:shd w:val="clear" w:color="auto" w:fill="FFFFFF"/>
          </w:rPr>
          <w:id w:val="1756396557"/>
          <w:citation/>
        </w:sdtPr>
        <w:sdtEndPr/>
        <w:sdtContent>
          <w:r w:rsidR="003E0535" w:rsidRPr="000F299B">
            <w:rPr>
              <w:shd w:val="clear" w:color="auto" w:fill="FFFFFF"/>
            </w:rPr>
            <w:fldChar w:fldCharType="begin"/>
          </w:r>
          <w:r w:rsidR="003E0535" w:rsidRPr="000F299B">
            <w:rPr>
              <w:shd w:val="clear" w:color="auto" w:fill="FFFFFF"/>
            </w:rPr>
            <w:instrText xml:space="preserve"> CITATION CMa15 \l 2057 </w:instrText>
          </w:r>
          <w:r w:rsidR="003E0535" w:rsidRPr="000F299B">
            <w:rPr>
              <w:shd w:val="clear" w:color="auto" w:fill="FFFFFF"/>
            </w:rPr>
            <w:fldChar w:fldCharType="separate"/>
          </w:r>
          <w:r w:rsidR="009261FB" w:rsidRPr="009261FB">
            <w:rPr>
              <w:noProof/>
              <w:shd w:val="clear" w:color="auto" w:fill="FFFFFF"/>
            </w:rPr>
            <w:t>(Claudia, 2015)</w:t>
          </w:r>
          <w:r w:rsidR="003E0535" w:rsidRPr="000F299B">
            <w:rPr>
              <w:shd w:val="clear" w:color="auto" w:fill="FFFFFF"/>
            </w:rPr>
            <w:fldChar w:fldCharType="end"/>
          </w:r>
        </w:sdtContent>
      </w:sdt>
      <w:r w:rsidR="008458AD">
        <w:rPr>
          <w:shd w:val="clear" w:color="auto" w:fill="FFFFFF"/>
        </w:rPr>
        <w:t>.</w:t>
      </w:r>
    </w:p>
    <w:p w14:paraId="104A8EFA" w14:textId="232E361E" w:rsidR="00F931BF" w:rsidRPr="000F299B" w:rsidRDefault="00F931BF" w:rsidP="003C0D57">
      <w:pPr>
        <w:rPr>
          <w:color w:val="000000" w:themeColor="text1"/>
        </w:rPr>
      </w:pPr>
    </w:p>
    <w:p w14:paraId="661AD9B2" w14:textId="1F8C0F1D" w:rsidR="00DD6BBF" w:rsidRPr="00D21544" w:rsidRDefault="00913261" w:rsidP="003C0D57">
      <w:r w:rsidRPr="000F299B">
        <w:rPr>
          <w:color w:val="000000" w:themeColor="text1"/>
        </w:rPr>
        <w:lastRenderedPageBreak/>
        <w:t>Shift work impacts the body’s natural circadian rhythms, caus</w:t>
      </w:r>
      <w:r w:rsidR="005D05C0" w:rsidRPr="000F299B">
        <w:rPr>
          <w:color w:val="000000" w:themeColor="text1"/>
        </w:rPr>
        <w:t>es</w:t>
      </w:r>
      <w:r w:rsidRPr="000F299B">
        <w:rPr>
          <w:color w:val="000000" w:themeColor="text1"/>
        </w:rPr>
        <w:t xml:space="preserve"> sleep difficulties, exhaustion, and an </w:t>
      </w:r>
      <w:r w:rsidR="001A3B6F" w:rsidRPr="000F299B">
        <w:rPr>
          <w:color w:val="000000" w:themeColor="text1"/>
        </w:rPr>
        <w:t>increase the</w:t>
      </w:r>
      <w:r w:rsidRPr="000F299B">
        <w:rPr>
          <w:color w:val="000000" w:themeColor="text1"/>
        </w:rPr>
        <w:t xml:space="preserve"> risk of physical and mental health problems </w:t>
      </w:r>
      <w:sdt>
        <w:sdtPr>
          <w:rPr>
            <w:color w:val="000000" w:themeColor="text1"/>
          </w:rPr>
          <w:id w:val="1976017933"/>
          <w:citation/>
        </w:sdtPr>
        <w:sdtEndPr/>
        <w:sdtContent>
          <w:r w:rsidRPr="000F299B">
            <w:rPr>
              <w:color w:val="000000" w:themeColor="text1"/>
            </w:rPr>
            <w:fldChar w:fldCharType="begin"/>
          </w:r>
          <w:r w:rsidRPr="000F299B">
            <w:rPr>
              <w:color w:val="000000" w:themeColor="text1"/>
            </w:rPr>
            <w:instrText xml:space="preserve"> CITATION Bar11 \l 2057 </w:instrText>
          </w:r>
          <w:r w:rsidRPr="000F299B">
            <w:rPr>
              <w:color w:val="000000" w:themeColor="text1"/>
            </w:rPr>
            <w:fldChar w:fldCharType="separate"/>
          </w:r>
          <w:r w:rsidR="009261FB" w:rsidRPr="009261FB">
            <w:rPr>
              <w:noProof/>
              <w:color w:val="000000" w:themeColor="text1"/>
            </w:rPr>
            <w:t>(Barger &amp; Rajaratnam, 2011)</w:t>
          </w:r>
          <w:r w:rsidRPr="000F299B">
            <w:rPr>
              <w:color w:val="000000" w:themeColor="text1"/>
            </w:rPr>
            <w:fldChar w:fldCharType="end"/>
          </w:r>
        </w:sdtContent>
      </w:sdt>
      <w:r w:rsidRPr="000F299B">
        <w:rPr>
          <w:color w:val="000000" w:themeColor="text1"/>
        </w:rPr>
        <w:t>.</w:t>
      </w:r>
      <w:r w:rsidR="00516071" w:rsidRPr="000F299B">
        <w:rPr>
          <w:color w:val="000000" w:themeColor="text1"/>
        </w:rPr>
        <w:t xml:space="preserve"> Officers who work long shifts may find it difficult to balance their work and personal commitments which can increase stress levels and cause burnout </w:t>
      </w:r>
      <w:sdt>
        <w:sdtPr>
          <w:rPr>
            <w:color w:val="000000" w:themeColor="text1"/>
          </w:rPr>
          <w:id w:val="-321352425"/>
          <w:citation/>
        </w:sdtPr>
        <w:sdtEndPr/>
        <w:sdtContent>
          <w:r w:rsidR="00516071" w:rsidRPr="000F299B">
            <w:rPr>
              <w:color w:val="000000" w:themeColor="text1"/>
            </w:rPr>
            <w:fldChar w:fldCharType="begin"/>
          </w:r>
          <w:r w:rsidR="00516071" w:rsidRPr="000F299B">
            <w:rPr>
              <w:color w:val="000000" w:themeColor="text1"/>
            </w:rPr>
            <w:instrText xml:space="preserve"> CITATION Nab20 \l 2057 </w:instrText>
          </w:r>
          <w:r w:rsidR="00516071" w:rsidRPr="000F299B">
            <w:rPr>
              <w:color w:val="000000" w:themeColor="text1"/>
            </w:rPr>
            <w:fldChar w:fldCharType="separate"/>
          </w:r>
          <w:r w:rsidR="009261FB" w:rsidRPr="009261FB">
            <w:rPr>
              <w:noProof/>
              <w:color w:val="000000" w:themeColor="text1"/>
            </w:rPr>
            <w:t>(Nabe-Nielsen, 2020)</w:t>
          </w:r>
          <w:r w:rsidR="00516071" w:rsidRPr="000F299B">
            <w:rPr>
              <w:color w:val="000000" w:themeColor="text1"/>
            </w:rPr>
            <w:fldChar w:fldCharType="end"/>
          </w:r>
        </w:sdtContent>
      </w:sdt>
      <w:r w:rsidR="00516071" w:rsidRPr="000F299B">
        <w:rPr>
          <w:color w:val="000000" w:themeColor="text1"/>
        </w:rPr>
        <w:t>.</w:t>
      </w:r>
      <w:r w:rsidR="007C0E03" w:rsidRPr="000F299B">
        <w:rPr>
          <w:color w:val="000000" w:themeColor="text1"/>
        </w:rPr>
        <w:t xml:space="preserve"> </w:t>
      </w:r>
      <w:r w:rsidR="00516071" w:rsidRPr="000F299B">
        <w:rPr>
          <w:color w:val="000000" w:themeColor="text1"/>
        </w:rPr>
        <w:t>Burnout ca</w:t>
      </w:r>
      <w:r w:rsidR="00F931BF" w:rsidRPr="000F299B">
        <w:rPr>
          <w:color w:val="000000" w:themeColor="text1"/>
        </w:rPr>
        <w:t>n</w:t>
      </w:r>
      <w:r w:rsidR="007C0E03" w:rsidRPr="000F299B">
        <w:rPr>
          <w:color w:val="000000" w:themeColor="text1"/>
        </w:rPr>
        <w:t xml:space="preserve"> </w:t>
      </w:r>
      <w:r w:rsidR="00516071" w:rsidRPr="000F299B">
        <w:rPr>
          <w:color w:val="000000" w:themeColor="text1"/>
        </w:rPr>
        <w:t>negatively impact judgement, decision-making, and work performance</w:t>
      </w:r>
      <w:r w:rsidR="001A3B6F" w:rsidRPr="000F299B">
        <w:rPr>
          <w:color w:val="000000" w:themeColor="text1"/>
        </w:rPr>
        <w:t xml:space="preserve"> </w:t>
      </w:r>
      <w:sdt>
        <w:sdtPr>
          <w:rPr>
            <w:color w:val="000000" w:themeColor="text1"/>
          </w:rPr>
          <w:id w:val="-1681113589"/>
          <w:citation/>
        </w:sdtPr>
        <w:sdtEndPr/>
        <w:sdtContent>
          <w:r w:rsidR="007C0E03" w:rsidRPr="000F299B">
            <w:rPr>
              <w:color w:val="000000" w:themeColor="text1"/>
            </w:rPr>
            <w:fldChar w:fldCharType="begin"/>
          </w:r>
          <w:r w:rsidR="007C0E03" w:rsidRPr="000F299B">
            <w:rPr>
              <w:color w:val="000000" w:themeColor="text1"/>
            </w:rPr>
            <w:instrText xml:space="preserve"> CITATION FAr20 \l 2057 </w:instrText>
          </w:r>
          <w:r w:rsidR="007C0E03" w:rsidRPr="000F299B">
            <w:rPr>
              <w:color w:val="000000" w:themeColor="text1"/>
            </w:rPr>
            <w:fldChar w:fldCharType="separate"/>
          </w:r>
          <w:r w:rsidR="009261FB" w:rsidRPr="009261FB">
            <w:rPr>
              <w:noProof/>
              <w:color w:val="000000" w:themeColor="text1"/>
            </w:rPr>
            <w:t>(Aron, 2020)</w:t>
          </w:r>
          <w:r w:rsidR="007C0E03" w:rsidRPr="000F299B">
            <w:rPr>
              <w:color w:val="000000" w:themeColor="text1"/>
            </w:rPr>
            <w:fldChar w:fldCharType="end"/>
          </w:r>
        </w:sdtContent>
      </w:sdt>
      <w:r w:rsidR="007C0E03" w:rsidRPr="000F299B">
        <w:rPr>
          <w:color w:val="000000" w:themeColor="text1"/>
        </w:rPr>
        <w:t xml:space="preserve"> w</w:t>
      </w:r>
      <w:r w:rsidR="00516071" w:rsidRPr="000F299B">
        <w:rPr>
          <w:color w:val="000000" w:themeColor="text1"/>
        </w:rPr>
        <w:t>hich can then lead to an increased amount of officers suffering with PTSD and a higher rate of anxiety and depression</w:t>
      </w:r>
      <w:r w:rsidR="007C0E03" w:rsidRPr="000F299B">
        <w:rPr>
          <w:color w:val="000000" w:themeColor="text1"/>
        </w:rPr>
        <w:t xml:space="preserve"> </w:t>
      </w:r>
      <w:sdt>
        <w:sdtPr>
          <w:rPr>
            <w:color w:val="000000" w:themeColor="text1"/>
          </w:rPr>
          <w:id w:val="-291819785"/>
          <w:citation/>
        </w:sdtPr>
        <w:sdtEndPr/>
        <w:sdtContent>
          <w:r w:rsidR="007C0E03" w:rsidRPr="000F299B">
            <w:rPr>
              <w:color w:val="000000" w:themeColor="text1"/>
            </w:rPr>
            <w:fldChar w:fldCharType="begin"/>
          </w:r>
          <w:r w:rsidR="007C0E03" w:rsidRPr="000F299B">
            <w:rPr>
              <w:color w:val="000000" w:themeColor="text1"/>
            </w:rPr>
            <w:instrText xml:space="preserve"> CITATION LAH21 \l 2057 </w:instrText>
          </w:r>
          <w:r w:rsidR="007C0E03" w:rsidRPr="000F299B">
            <w:rPr>
              <w:color w:val="000000" w:themeColor="text1"/>
            </w:rPr>
            <w:fldChar w:fldCharType="separate"/>
          </w:r>
          <w:r w:rsidR="009261FB" w:rsidRPr="009261FB">
            <w:rPr>
              <w:noProof/>
              <w:color w:val="000000" w:themeColor="text1"/>
            </w:rPr>
            <w:t>(Henderson, 2021)</w:t>
          </w:r>
          <w:r w:rsidR="007C0E03" w:rsidRPr="000F299B">
            <w:rPr>
              <w:color w:val="000000" w:themeColor="text1"/>
            </w:rPr>
            <w:fldChar w:fldCharType="end"/>
          </w:r>
        </w:sdtContent>
      </w:sdt>
      <w:r w:rsidR="007C0E03" w:rsidRPr="000F299B">
        <w:rPr>
          <w:color w:val="000000" w:themeColor="text1"/>
        </w:rPr>
        <w:t>.</w:t>
      </w:r>
      <w:r w:rsidR="00DD6BBF">
        <w:rPr>
          <w:color w:val="000000" w:themeColor="text1"/>
        </w:rPr>
        <w:t xml:space="preserve"> </w:t>
      </w:r>
      <w:r w:rsidR="00DD6BBF">
        <w:t>Of</w:t>
      </w:r>
      <w:r w:rsidR="00DD6BBF" w:rsidRPr="00D21544">
        <w:t xml:space="preserve">ficers who neglect their mental health may experience significant consequences for themselves as well as the communities they serve. Untreated mental illness has been linked in studies to a higher risk of accidents on duty, decreased productivity at work, substance misuse, and even suicide </w:t>
      </w:r>
      <w:sdt>
        <w:sdtPr>
          <w:id w:val="-1728828406"/>
          <w:citation/>
        </w:sdtPr>
        <w:sdtContent>
          <w:r w:rsidR="00DD6BBF" w:rsidRPr="00D21544">
            <w:fldChar w:fldCharType="begin"/>
          </w:r>
          <w:r w:rsidR="00DD6BBF" w:rsidRPr="00D21544">
            <w:instrText xml:space="preserve"> CITATION Joi16 \l 2057 </w:instrText>
          </w:r>
          <w:r w:rsidR="00DD6BBF" w:rsidRPr="00D21544">
            <w:fldChar w:fldCharType="separate"/>
          </w:r>
          <w:r w:rsidR="009261FB">
            <w:rPr>
              <w:noProof/>
            </w:rPr>
            <w:t>(Joiner &amp; Hagan, 2016)</w:t>
          </w:r>
          <w:r w:rsidR="00DD6BBF" w:rsidRPr="00D21544">
            <w:fldChar w:fldCharType="end"/>
          </w:r>
        </w:sdtContent>
      </w:sdt>
      <w:r w:rsidR="00DD6BBF" w:rsidRPr="00D21544">
        <w:t>.</w:t>
      </w:r>
    </w:p>
    <w:p w14:paraId="1D716C61" w14:textId="2F1E7E0C" w:rsidR="00516071" w:rsidRDefault="00516071" w:rsidP="003C0D57">
      <w:pPr>
        <w:rPr>
          <w:color w:val="000000" w:themeColor="text1"/>
        </w:rPr>
      </w:pPr>
    </w:p>
    <w:p w14:paraId="230E5566" w14:textId="77777777" w:rsidR="00187687" w:rsidRPr="000F299B" w:rsidRDefault="00187687" w:rsidP="003C0D57">
      <w:pPr>
        <w:rPr>
          <w:color w:val="000000" w:themeColor="text1"/>
        </w:rPr>
      </w:pPr>
    </w:p>
    <w:p w14:paraId="021B6C89" w14:textId="3EB36E93" w:rsidR="00187687" w:rsidRPr="000F299B" w:rsidRDefault="001D0D38" w:rsidP="003C0D57">
      <w:r w:rsidRPr="000F299B">
        <w:t>To</w:t>
      </w:r>
      <w:r w:rsidR="00257069" w:rsidRPr="000F299B">
        <w:t xml:space="preserve"> create a work-life balance, days off are essentials for shift workers to recover and rest </w:t>
      </w:r>
      <w:sdt>
        <w:sdtPr>
          <w:id w:val="962616010"/>
          <w:citation/>
        </w:sdtPr>
        <w:sdtEndPr/>
        <w:sdtContent>
          <w:r w:rsidR="00687B64" w:rsidRPr="000F299B">
            <w:fldChar w:fldCharType="begin"/>
          </w:r>
          <w:r w:rsidR="00687B64" w:rsidRPr="000F299B">
            <w:instrText xml:space="preserve"> CITATION Riv20 \l 2057 </w:instrText>
          </w:r>
          <w:r w:rsidR="00687B64" w:rsidRPr="000F299B">
            <w:fldChar w:fldCharType="separate"/>
          </w:r>
          <w:r w:rsidR="009261FB">
            <w:rPr>
              <w:noProof/>
            </w:rPr>
            <w:t>(Rivera &amp; Akanbi, 2020)</w:t>
          </w:r>
          <w:r w:rsidR="00687B64" w:rsidRPr="000F299B">
            <w:fldChar w:fldCharType="end"/>
          </w:r>
        </w:sdtContent>
      </w:sdt>
      <w:r w:rsidR="00257069" w:rsidRPr="000F299B">
        <w:rPr>
          <w:shd w:val="clear" w:color="auto" w:fill="FFFFFF"/>
        </w:rPr>
        <w:t xml:space="preserve">. </w:t>
      </w:r>
      <w:r w:rsidR="00187687" w:rsidRPr="000F299B">
        <w:rPr>
          <w:shd w:val="clear" w:color="auto" w:fill="FFFFFF"/>
        </w:rPr>
        <w:t xml:space="preserve">Rest days are vital in maintaining the physical, </w:t>
      </w:r>
      <w:r w:rsidR="003C0D57" w:rsidRPr="000F299B">
        <w:rPr>
          <w:shd w:val="clear" w:color="auto" w:fill="FFFFFF"/>
        </w:rPr>
        <w:t>mental,</w:t>
      </w:r>
      <w:r w:rsidR="00187687" w:rsidRPr="000F299B">
        <w:rPr>
          <w:shd w:val="clear" w:color="auto" w:fill="FFFFFF"/>
        </w:rPr>
        <w:t xml:space="preserve"> and emotional well-being of police officers</w:t>
      </w:r>
      <w:r w:rsidR="00257069" w:rsidRPr="000F299B">
        <w:rPr>
          <w:shd w:val="clear" w:color="auto" w:fill="FFFFFF"/>
        </w:rPr>
        <w:t xml:space="preserve"> and provides the opportunity </w:t>
      </w:r>
      <w:r w:rsidR="00187687" w:rsidRPr="000F299B">
        <w:rPr>
          <w:shd w:val="clear" w:color="auto" w:fill="FFFFFF"/>
        </w:rPr>
        <w:t xml:space="preserve">to unwind </w:t>
      </w:r>
      <w:sdt>
        <w:sdtPr>
          <w:rPr>
            <w:shd w:val="clear" w:color="auto" w:fill="FFFFFF"/>
          </w:rPr>
          <w:id w:val="-129093472"/>
          <w:citation/>
        </w:sdtPr>
        <w:sdtEndPr/>
        <w:sdtContent>
          <w:r w:rsidR="00187687" w:rsidRPr="000F299B">
            <w:rPr>
              <w:shd w:val="clear" w:color="auto" w:fill="FFFFFF"/>
            </w:rPr>
            <w:fldChar w:fldCharType="begin"/>
          </w:r>
          <w:r w:rsidR="00187687" w:rsidRPr="000F299B">
            <w:rPr>
              <w:shd w:val="clear" w:color="auto" w:fill="FFFFFF"/>
            </w:rPr>
            <w:instrText xml:space="preserve"> CITATION DJD18 \l 2057 </w:instrText>
          </w:r>
          <w:r w:rsidR="00187687" w:rsidRPr="000F299B">
            <w:rPr>
              <w:shd w:val="clear" w:color="auto" w:fill="FFFFFF"/>
            </w:rPr>
            <w:fldChar w:fldCharType="separate"/>
          </w:r>
          <w:r w:rsidR="009261FB" w:rsidRPr="009261FB">
            <w:rPr>
              <w:noProof/>
              <w:shd w:val="clear" w:color="auto" w:fill="FFFFFF"/>
            </w:rPr>
            <w:t>(Dunn, 2018)</w:t>
          </w:r>
          <w:r w:rsidR="00187687" w:rsidRPr="000F299B">
            <w:rPr>
              <w:shd w:val="clear" w:color="auto" w:fill="FFFFFF"/>
            </w:rPr>
            <w:fldChar w:fldCharType="end"/>
          </w:r>
        </w:sdtContent>
      </w:sdt>
      <w:r w:rsidR="00187687" w:rsidRPr="000F299B">
        <w:rPr>
          <w:shd w:val="clear" w:color="auto" w:fill="FFFFFF"/>
        </w:rPr>
        <w:t xml:space="preserve">. Furthermore, </w:t>
      </w:r>
      <w:r w:rsidR="00257069" w:rsidRPr="000F299B">
        <w:t>c</w:t>
      </w:r>
      <w:r w:rsidR="00187687" w:rsidRPr="000F299B">
        <w:t xml:space="preserve">herishing moments with loved ones and partaking in activities that foster a healthy work-life balance plays in crucial role in promoting better mental health </w:t>
      </w:r>
      <w:bookmarkStart w:id="1" w:name="_Hlk165649395"/>
      <w:sdt>
        <w:sdtPr>
          <w:id w:val="-1804912774"/>
          <w:citation/>
        </w:sdtPr>
        <w:sdtEndPr/>
        <w:sdtContent>
          <w:r w:rsidR="00187687" w:rsidRPr="000F299B">
            <w:fldChar w:fldCharType="begin"/>
          </w:r>
          <w:r w:rsidR="00187687" w:rsidRPr="000F299B">
            <w:instrText xml:space="preserve"> CITATION Boy11 \l 2057 </w:instrText>
          </w:r>
          <w:r w:rsidR="00187687" w:rsidRPr="000F299B">
            <w:fldChar w:fldCharType="separate"/>
          </w:r>
          <w:r w:rsidR="009261FB">
            <w:rPr>
              <w:noProof/>
            </w:rPr>
            <w:t>(Boyd, Garg, &amp; Wood, 2011)</w:t>
          </w:r>
          <w:r w:rsidR="00187687" w:rsidRPr="000F299B">
            <w:fldChar w:fldCharType="end"/>
          </w:r>
        </w:sdtContent>
      </w:sdt>
      <w:r w:rsidR="00187687" w:rsidRPr="000F299B">
        <w:t xml:space="preserve">. </w:t>
      </w:r>
      <w:bookmarkEnd w:id="1"/>
    </w:p>
    <w:p w14:paraId="711F7E49" w14:textId="77777777" w:rsidR="00187687" w:rsidRPr="000F299B" w:rsidRDefault="00187687" w:rsidP="003C0D57">
      <w:pPr>
        <w:rPr>
          <w:color w:val="000000" w:themeColor="text1"/>
        </w:rPr>
      </w:pPr>
    </w:p>
    <w:p w14:paraId="6CCEA51B" w14:textId="2D31F32F" w:rsidR="001D0D38" w:rsidRPr="00D21544" w:rsidRDefault="00187687" w:rsidP="003C0D57">
      <w:r w:rsidRPr="000F299B">
        <w:t>Unfortunately, rest days can be cancelled due to several reasons including operational demands, staff shortages, or unforeseen circumstances demanding an increased police presence</w:t>
      </w:r>
      <w:r w:rsidR="00DD6BBF">
        <w:t xml:space="preserve"> </w:t>
      </w:r>
      <w:sdt>
        <w:sdtPr>
          <w:id w:val="1431471146"/>
          <w:citation/>
        </w:sdtPr>
        <w:sdtContent>
          <w:r w:rsidR="00DD6BBF">
            <w:fldChar w:fldCharType="begin"/>
          </w:r>
          <w:r w:rsidR="00DD6BBF">
            <w:instrText xml:space="preserve"> CITATION Not23 \l 2057 </w:instrText>
          </w:r>
          <w:r w:rsidR="00DD6BBF">
            <w:fldChar w:fldCharType="separate"/>
          </w:r>
          <w:r w:rsidR="009261FB">
            <w:rPr>
              <w:noProof/>
            </w:rPr>
            <w:t>(Nottinghamshire Police Federation, 2023)</w:t>
          </w:r>
          <w:r w:rsidR="00DD6BBF">
            <w:fldChar w:fldCharType="end"/>
          </w:r>
        </w:sdtContent>
      </w:sdt>
      <w:r w:rsidR="0059144A" w:rsidRPr="000F299B">
        <w:t xml:space="preserve"> Cancellation of rest days can damage morale leading to decreased motivation</w:t>
      </w:r>
      <w:r w:rsidR="00994AE4" w:rsidRPr="000F299B">
        <w:t xml:space="preserve"> in the work place</w:t>
      </w:r>
      <w:r w:rsidR="0059144A" w:rsidRPr="000F299B">
        <w:t xml:space="preserve"> </w:t>
      </w:r>
      <w:sdt>
        <w:sdtPr>
          <w:id w:val="-2019917502"/>
          <w:citation/>
        </w:sdtPr>
        <w:sdtEndPr/>
        <w:sdtContent>
          <w:r w:rsidR="0059144A" w:rsidRPr="000F299B">
            <w:fldChar w:fldCharType="begin"/>
          </w:r>
          <w:r w:rsidR="0059144A" w:rsidRPr="000F299B">
            <w:instrText xml:space="preserve"> CITATION LMa13 \l 2057 </w:instrText>
          </w:r>
          <w:r w:rsidR="0059144A" w:rsidRPr="000F299B">
            <w:fldChar w:fldCharType="separate"/>
          </w:r>
          <w:r w:rsidR="009261FB">
            <w:rPr>
              <w:noProof/>
            </w:rPr>
            <w:t>(Mazerolle, 2013)</w:t>
          </w:r>
          <w:r w:rsidR="0059144A" w:rsidRPr="000F299B">
            <w:fldChar w:fldCharType="end"/>
          </w:r>
        </w:sdtContent>
      </w:sdt>
      <w:r w:rsidR="00337139" w:rsidRPr="000F299B">
        <w:t>. This increases the strain and puts pressure on</w:t>
      </w:r>
      <w:r w:rsidR="00994AE4" w:rsidRPr="000F299B">
        <w:t xml:space="preserve"> pressure on personal relationships</w:t>
      </w:r>
      <w:r w:rsidR="00337139" w:rsidRPr="000F299B">
        <w:t xml:space="preserve">, disconnecting the individual from family, which can escalate stress and mental ill-health </w:t>
      </w:r>
      <w:sdt>
        <w:sdtPr>
          <w:id w:val="846600452"/>
          <w:citation/>
        </w:sdtPr>
        <w:sdtEndPr/>
        <w:sdtContent>
          <w:r w:rsidR="00994AE4" w:rsidRPr="000F299B">
            <w:fldChar w:fldCharType="begin"/>
          </w:r>
          <w:r w:rsidR="00994AE4" w:rsidRPr="000F299B">
            <w:instrText xml:space="preserve"> CITATION Joh171 \l 2057 </w:instrText>
          </w:r>
          <w:r w:rsidR="00994AE4" w:rsidRPr="000F299B">
            <w:fldChar w:fldCharType="separate"/>
          </w:r>
          <w:r w:rsidR="009261FB">
            <w:rPr>
              <w:noProof/>
            </w:rPr>
            <w:t>(Johnson &amp; Sliter, 2017)</w:t>
          </w:r>
          <w:r w:rsidR="00994AE4" w:rsidRPr="000F299B">
            <w:fldChar w:fldCharType="end"/>
          </w:r>
        </w:sdtContent>
      </w:sdt>
      <w:r w:rsidR="00994AE4" w:rsidRPr="000F299B">
        <w:t>.</w:t>
      </w:r>
      <w:r w:rsidR="001D0D38">
        <w:t xml:space="preserve"> </w:t>
      </w:r>
    </w:p>
    <w:p w14:paraId="63984B6E" w14:textId="0D7F5739" w:rsidR="00E443D9" w:rsidRPr="000F299B" w:rsidRDefault="00E443D9" w:rsidP="003C0D57">
      <w:pPr>
        <w:rPr>
          <w:color w:val="00B050"/>
        </w:rPr>
      </w:pPr>
    </w:p>
    <w:p w14:paraId="6B4B75A0" w14:textId="54045B55" w:rsidR="00E443D9" w:rsidRPr="000F299B" w:rsidRDefault="00E443D9" w:rsidP="003C0D57">
      <w:pPr>
        <w:rPr>
          <w:color w:val="00B050"/>
        </w:rPr>
      </w:pPr>
    </w:p>
    <w:p w14:paraId="0A00190B" w14:textId="77777777" w:rsidR="00187687" w:rsidRPr="000F299B" w:rsidRDefault="00187687" w:rsidP="003C0D57">
      <w:pPr>
        <w:rPr>
          <w:color w:val="00B050"/>
        </w:rPr>
      </w:pPr>
    </w:p>
    <w:p w14:paraId="19A4AB8E" w14:textId="77777777" w:rsidR="00F958A8" w:rsidRPr="000F299B" w:rsidRDefault="00F958A8" w:rsidP="003C0D57">
      <w:pPr>
        <w:rPr>
          <w:color w:val="000000" w:themeColor="text1"/>
        </w:rPr>
      </w:pPr>
    </w:p>
    <w:p w14:paraId="654A3483" w14:textId="152D090F" w:rsidR="00947E9E" w:rsidRPr="00FE5836" w:rsidRDefault="00F964F7" w:rsidP="003C0D57">
      <w:pPr>
        <w:rPr>
          <w:b/>
          <w:bCs/>
          <w:i/>
          <w:iCs/>
          <w:color w:val="FF0000"/>
          <w:u w:val="single"/>
        </w:rPr>
      </w:pPr>
      <w:r w:rsidRPr="00FE5836">
        <w:rPr>
          <w:b/>
          <w:bCs/>
          <w:i/>
          <w:iCs/>
          <w:u w:val="single"/>
        </w:rPr>
        <w:t>2.</w:t>
      </w:r>
      <w:r w:rsidR="00FC6327" w:rsidRPr="00FE5836">
        <w:rPr>
          <w:b/>
          <w:bCs/>
          <w:i/>
          <w:iCs/>
          <w:u w:val="single"/>
        </w:rPr>
        <w:t xml:space="preserve">3 </w:t>
      </w:r>
      <w:r w:rsidR="006C7DAF" w:rsidRPr="00FE5836">
        <w:rPr>
          <w:b/>
          <w:bCs/>
          <w:i/>
          <w:iCs/>
          <w:u w:val="single"/>
        </w:rPr>
        <w:t xml:space="preserve">The </w:t>
      </w:r>
      <w:r w:rsidR="00F958A8" w:rsidRPr="00FE5836">
        <w:rPr>
          <w:b/>
          <w:bCs/>
          <w:i/>
          <w:iCs/>
          <w:u w:val="single"/>
        </w:rPr>
        <w:t xml:space="preserve">impact of PEQF on a police officer </w:t>
      </w:r>
    </w:p>
    <w:p w14:paraId="3D80F2E5" w14:textId="442046A2" w:rsidR="00395553" w:rsidRPr="000F299B" w:rsidRDefault="00395553" w:rsidP="003C0D57">
      <w:pPr>
        <w:pStyle w:val="NormalWeb"/>
      </w:pPr>
      <w:r w:rsidRPr="000F299B">
        <w:t xml:space="preserve">In 2019, the UK government announced a recruitment drive to increase </w:t>
      </w:r>
      <w:r w:rsidR="001A0241" w:rsidRPr="000F299B">
        <w:t xml:space="preserve">the numbers of officers, however, in over 30 forces, 4,500 officers have resigned during their probationary period, with ‘nonsensical’ policing degrees being the primary cause </w:t>
      </w:r>
      <w:sdt>
        <w:sdtPr>
          <w:id w:val="594216540"/>
          <w:citation/>
        </w:sdtPr>
        <w:sdtEndPr/>
        <w:sdtContent>
          <w:r w:rsidR="00687B64" w:rsidRPr="000F299B">
            <w:fldChar w:fldCharType="begin"/>
          </w:r>
          <w:r w:rsidR="00687B64" w:rsidRPr="000F299B">
            <w:instrText xml:space="preserve"> CITATION Con23 \l 2057 </w:instrText>
          </w:r>
          <w:r w:rsidR="00687B64" w:rsidRPr="000F299B">
            <w:fldChar w:fldCharType="separate"/>
          </w:r>
          <w:r w:rsidR="009261FB">
            <w:rPr>
              <w:noProof/>
            </w:rPr>
            <w:t>(Hand, 2023)</w:t>
          </w:r>
          <w:r w:rsidR="00687B64" w:rsidRPr="000F299B">
            <w:fldChar w:fldCharType="end"/>
          </w:r>
        </w:sdtContent>
      </w:sdt>
      <w:r w:rsidR="001A0241" w:rsidRPr="000F299B">
        <w:t xml:space="preserve">(Hand, 2023). The police and Crime </w:t>
      </w:r>
      <w:r w:rsidR="00687B64" w:rsidRPr="000F299B">
        <w:t>commissioner</w:t>
      </w:r>
      <w:r w:rsidR="001A0241" w:rsidRPr="000F299B">
        <w:t xml:space="preserve"> for Hampshire police proclaimed that officers are under immense pressure to balance their degree work</w:t>
      </w:r>
      <w:r w:rsidR="00687B64" w:rsidRPr="000F299B">
        <w:t xml:space="preserve"> and to be good officers, officers need life skills, not a degree</w:t>
      </w:r>
      <w:r w:rsidR="001A0241" w:rsidRPr="000F299B">
        <w:t xml:space="preserve"> </w:t>
      </w:r>
      <w:sdt>
        <w:sdtPr>
          <w:rPr>
            <w:shd w:val="clear" w:color="auto" w:fill="F5F5F5"/>
          </w:rPr>
          <w:id w:val="-395503315"/>
          <w:citation/>
        </w:sdtPr>
        <w:sdtEndPr/>
        <w:sdtContent>
          <w:r w:rsidR="001A0241" w:rsidRPr="000F299B">
            <w:rPr>
              <w:shd w:val="clear" w:color="auto" w:fill="F5F5F5"/>
            </w:rPr>
            <w:fldChar w:fldCharType="begin"/>
          </w:r>
          <w:r w:rsidR="001A0241" w:rsidRPr="000F299B">
            <w:rPr>
              <w:shd w:val="clear" w:color="auto" w:fill="F5F5F5"/>
            </w:rPr>
            <w:instrText xml:space="preserve">CITATION Don \l 2057 </w:instrText>
          </w:r>
          <w:r w:rsidR="001A0241" w:rsidRPr="000F299B">
            <w:rPr>
              <w:shd w:val="clear" w:color="auto" w:fill="F5F5F5"/>
            </w:rPr>
            <w:fldChar w:fldCharType="separate"/>
          </w:r>
          <w:r w:rsidR="009261FB" w:rsidRPr="009261FB">
            <w:rPr>
              <w:noProof/>
              <w:shd w:val="clear" w:color="auto" w:fill="F5F5F5"/>
            </w:rPr>
            <w:t>(Jones, 2023)</w:t>
          </w:r>
          <w:r w:rsidR="001A0241" w:rsidRPr="000F299B">
            <w:rPr>
              <w:shd w:val="clear" w:color="auto" w:fill="F5F5F5"/>
            </w:rPr>
            <w:fldChar w:fldCharType="end"/>
          </w:r>
        </w:sdtContent>
      </w:sdt>
      <w:r w:rsidR="001A0241" w:rsidRPr="000F299B">
        <w:rPr>
          <w:shd w:val="clear" w:color="auto" w:fill="F5F5F5"/>
        </w:rPr>
        <w:t>.</w:t>
      </w:r>
    </w:p>
    <w:p w14:paraId="32A3D2C8" w14:textId="54282C8B" w:rsidR="006C2FF5" w:rsidRPr="000F299B" w:rsidRDefault="006C2FF5" w:rsidP="003C0D57">
      <w:r w:rsidRPr="000F299B">
        <w:t xml:space="preserve">A survey carried out in 2022 revealed a </w:t>
      </w:r>
      <w:r w:rsidR="0068771A" w:rsidRPr="000F299B">
        <w:t>mixed bag</w:t>
      </w:r>
      <w:r w:rsidRPr="000F299B">
        <w:t xml:space="preserve"> of reviews </w:t>
      </w:r>
      <w:r w:rsidR="0068771A" w:rsidRPr="000F299B">
        <w:t>regarding</w:t>
      </w:r>
      <w:r w:rsidRPr="000F299B">
        <w:t xml:space="preserve"> the policing degree, for example: “</w:t>
      </w:r>
      <w:r w:rsidRPr="000F299B">
        <w:rPr>
          <w:i/>
          <w:iCs/>
        </w:rPr>
        <w:t>You constantly feel like you’re at work. You come home and you’ve got rest days, but then you’re not really having rest days because you’re revising for maths, or you’re having to do some Uni work or vice versa, so it really has a negative impact on your wellbeing”</w:t>
      </w:r>
      <w:r w:rsidRPr="000F299B">
        <w:t>, and</w:t>
      </w:r>
      <w:r w:rsidRPr="000F299B">
        <w:rPr>
          <w:i/>
          <w:iCs/>
        </w:rPr>
        <w:t xml:space="preserve"> </w:t>
      </w:r>
      <w:r w:rsidRPr="000F299B">
        <w:rPr>
          <w:i/>
          <w:iCs/>
          <w:shd w:val="clear" w:color="auto" w:fill="FFFFFF"/>
        </w:rPr>
        <w:t>“The stress the current course is causing is horrendous. I’m now on medication. I’m not the only one, I know several others on my course that have also had to go to the doctors and are now medicated, this course makes people ill</w:t>
      </w:r>
      <w:r w:rsidRPr="000F299B">
        <w:rPr>
          <w:i/>
          <w:iCs/>
          <w:color w:val="333333"/>
          <w:shd w:val="clear" w:color="auto" w:fill="FFFFFF"/>
        </w:rPr>
        <w:t>”</w:t>
      </w:r>
      <w:r w:rsidRPr="000F299B">
        <w:rPr>
          <w:i/>
          <w:iCs/>
        </w:rPr>
        <w:t xml:space="preserve"> </w:t>
      </w:r>
      <w:sdt>
        <w:sdtPr>
          <w:rPr>
            <w:i/>
            <w:iCs/>
          </w:rPr>
          <w:id w:val="1246223630"/>
          <w:citation/>
        </w:sdtPr>
        <w:sdtEndPr/>
        <w:sdtContent>
          <w:r w:rsidRPr="000F299B">
            <w:rPr>
              <w:i/>
              <w:iCs/>
            </w:rPr>
            <w:fldChar w:fldCharType="begin"/>
          </w:r>
          <w:r w:rsidR="0068771A" w:rsidRPr="000F299B">
            <w:rPr>
              <w:i/>
              <w:iCs/>
            </w:rPr>
            <w:instrText xml:space="preserve">CITATION Col223 \l 2057 </w:instrText>
          </w:r>
          <w:r w:rsidRPr="000F299B">
            <w:rPr>
              <w:i/>
              <w:iCs/>
            </w:rPr>
            <w:fldChar w:fldCharType="separate"/>
          </w:r>
          <w:r w:rsidR="009261FB">
            <w:rPr>
              <w:noProof/>
            </w:rPr>
            <w:t>(College Of Policing, 2022)</w:t>
          </w:r>
          <w:r w:rsidRPr="000F299B">
            <w:rPr>
              <w:i/>
              <w:iCs/>
            </w:rPr>
            <w:fldChar w:fldCharType="end"/>
          </w:r>
        </w:sdtContent>
      </w:sdt>
      <w:r w:rsidRPr="000F299B">
        <w:rPr>
          <w:i/>
          <w:iCs/>
        </w:rPr>
        <w:t>.</w:t>
      </w:r>
      <w:r w:rsidRPr="000F299B">
        <w:t xml:space="preserve"> The PEQF entry route has been viewed as a demanding programme involving multiple commitments</w:t>
      </w:r>
      <w:sdt>
        <w:sdtPr>
          <w:id w:val="630824205"/>
          <w:citation/>
        </w:sdtPr>
        <w:sdtContent>
          <w:r w:rsidR="00DD6BBF">
            <w:fldChar w:fldCharType="begin"/>
          </w:r>
          <w:r w:rsidR="00DD6BBF">
            <w:instrText xml:space="preserve"> CITATION Pol221 \l 2057 </w:instrText>
          </w:r>
          <w:r w:rsidR="00DD6BBF">
            <w:fldChar w:fldCharType="separate"/>
          </w:r>
          <w:r w:rsidR="009261FB">
            <w:rPr>
              <w:noProof/>
            </w:rPr>
            <w:t xml:space="preserve"> (Police Federation, 2022)</w:t>
          </w:r>
          <w:r w:rsidR="00DD6BBF">
            <w:fldChar w:fldCharType="end"/>
          </w:r>
        </w:sdtContent>
      </w:sdt>
      <w:r w:rsidR="00DD6BBF">
        <w:t>, o</w:t>
      </w:r>
      <w:r w:rsidR="00235BB2" w:rsidRPr="000F299B">
        <w:t>n the other hand, there were some students who reported that they had found the studying a useful tool for their role (College of Policing, 2022). The</w:t>
      </w:r>
      <w:r w:rsidR="003C0D57">
        <w:t xml:space="preserve">y </w:t>
      </w:r>
      <w:r w:rsidR="00235BB2" w:rsidRPr="000F299B">
        <w:t>stated that the</w:t>
      </w:r>
      <w:r w:rsidR="003C0D57">
        <w:t>y</w:t>
      </w:r>
      <w:r w:rsidR="00235BB2" w:rsidRPr="000F299B">
        <w:t xml:space="preserve"> gained knowledge, understanding, writing skills, the ability to prioritise their time an develop their critical thinking (College of Policing, 2022). This area of professional working has gained recent attention over the years, with some stating that it provides abilities to carry out their roles with appropriate information and accuracy</w:t>
      </w:r>
      <w:r w:rsidR="003C0D57">
        <w:t xml:space="preserve"> </w:t>
      </w:r>
      <w:sdt>
        <w:sdtPr>
          <w:id w:val="1346210651"/>
          <w:citation/>
        </w:sdtPr>
        <w:sdtContent>
          <w:r w:rsidR="003C0D57">
            <w:fldChar w:fldCharType="begin"/>
          </w:r>
          <w:r w:rsidR="003C0D57">
            <w:instrText xml:space="preserve"> CITATION Col223 \l 2057 </w:instrText>
          </w:r>
          <w:r w:rsidR="003C0D57">
            <w:fldChar w:fldCharType="separate"/>
          </w:r>
          <w:r w:rsidR="009261FB">
            <w:rPr>
              <w:noProof/>
            </w:rPr>
            <w:t>(College Of Policing, 2022)</w:t>
          </w:r>
          <w:r w:rsidR="003C0D57">
            <w:fldChar w:fldCharType="end"/>
          </w:r>
        </w:sdtContent>
      </w:sdt>
      <w:r w:rsidR="00235BB2" w:rsidRPr="000F299B">
        <w:t xml:space="preserve">. </w:t>
      </w:r>
      <w:r w:rsidR="00E73644" w:rsidRPr="000F299B">
        <w:t xml:space="preserve">Contrastingly, new student officers stating that although they are allocated some personal learning time (PLT), the amount of time given was insufficient and these PLT days were often cancelled or adjusted, which made the degree instantly more challenging </w:t>
      </w:r>
      <w:sdt>
        <w:sdtPr>
          <w:id w:val="-297528426"/>
          <w:citation/>
        </w:sdtPr>
        <w:sdtEndPr/>
        <w:sdtContent>
          <w:r w:rsidR="0068771A" w:rsidRPr="000F299B">
            <w:fldChar w:fldCharType="begin"/>
          </w:r>
          <w:r w:rsidR="0068771A" w:rsidRPr="000F299B">
            <w:instrText xml:space="preserve">CITATION Placeholder1 \l 2057 </w:instrText>
          </w:r>
          <w:r w:rsidR="0068771A" w:rsidRPr="000F299B">
            <w:fldChar w:fldCharType="separate"/>
          </w:r>
          <w:r w:rsidR="009261FB">
            <w:rPr>
              <w:noProof/>
            </w:rPr>
            <w:t>(College Of Policing, 2022)</w:t>
          </w:r>
          <w:r w:rsidR="0068771A" w:rsidRPr="000F299B">
            <w:fldChar w:fldCharType="end"/>
          </w:r>
        </w:sdtContent>
      </w:sdt>
      <w:r w:rsidR="00E73644" w:rsidRPr="000F299B">
        <w:t xml:space="preserve">. 38.8% reported these in their final and most important year, they had PLT days </w:t>
      </w:r>
      <w:r w:rsidR="00A96AE7" w:rsidRPr="000F299B">
        <w:t>cancelled,</w:t>
      </w:r>
      <w:r w:rsidR="00E73644" w:rsidRPr="000F299B">
        <w:t xml:space="preserve"> and two-thirds reported using their rest days to study </w:t>
      </w:r>
      <w:sdt>
        <w:sdtPr>
          <w:id w:val="-779568211"/>
          <w:citation/>
        </w:sdtPr>
        <w:sdtEndPr/>
        <w:sdtContent>
          <w:r w:rsidR="00A96AE7" w:rsidRPr="000F299B">
            <w:fldChar w:fldCharType="begin"/>
          </w:r>
          <w:r w:rsidR="00A96AE7" w:rsidRPr="000F299B">
            <w:instrText xml:space="preserve"> CITATION Col223 \l 2057 </w:instrText>
          </w:r>
          <w:r w:rsidR="00A96AE7" w:rsidRPr="000F299B">
            <w:fldChar w:fldCharType="separate"/>
          </w:r>
          <w:r w:rsidR="009261FB">
            <w:rPr>
              <w:noProof/>
            </w:rPr>
            <w:t>(College Of Policing, 2022)</w:t>
          </w:r>
          <w:r w:rsidR="00A96AE7" w:rsidRPr="000F299B">
            <w:fldChar w:fldCharType="end"/>
          </w:r>
        </w:sdtContent>
      </w:sdt>
      <w:r w:rsidR="00E73644" w:rsidRPr="000F299B">
        <w:t>. The cancellation of scheduled learning had a negative impact on their mental health as statistics demonstrated a lower mental wellbeing amongst these students</w:t>
      </w:r>
      <w:r w:rsidR="0068771A" w:rsidRPr="000F299B">
        <w:t xml:space="preserve"> </w:t>
      </w:r>
      <w:sdt>
        <w:sdtPr>
          <w:id w:val="-494032078"/>
          <w:citation/>
        </w:sdtPr>
        <w:sdtEndPr/>
        <w:sdtContent>
          <w:r w:rsidR="0068771A" w:rsidRPr="000F299B">
            <w:fldChar w:fldCharType="begin"/>
          </w:r>
          <w:r w:rsidR="0068771A" w:rsidRPr="000F299B">
            <w:instrText xml:space="preserve">CITATION Placeholder1 \l 2057 </w:instrText>
          </w:r>
          <w:r w:rsidR="0068771A" w:rsidRPr="000F299B">
            <w:fldChar w:fldCharType="separate"/>
          </w:r>
          <w:r w:rsidR="009261FB">
            <w:rPr>
              <w:noProof/>
            </w:rPr>
            <w:t>(College Of Policing, 2022)</w:t>
          </w:r>
          <w:r w:rsidR="0068771A" w:rsidRPr="000F299B">
            <w:fldChar w:fldCharType="end"/>
          </w:r>
        </w:sdtContent>
      </w:sdt>
      <w:r w:rsidR="0068771A" w:rsidRPr="000F299B">
        <w:t>.</w:t>
      </w:r>
    </w:p>
    <w:p w14:paraId="53FEF86D" w14:textId="27776B5A" w:rsidR="005B0F55" w:rsidRPr="000F299B" w:rsidRDefault="005B0F55" w:rsidP="003C0D57">
      <w:pPr>
        <w:pStyle w:val="NormalWeb"/>
      </w:pPr>
    </w:p>
    <w:p w14:paraId="4780B489" w14:textId="5950F976" w:rsidR="00C13E89" w:rsidRPr="000F299B" w:rsidRDefault="00C13E89" w:rsidP="003C0D57">
      <w:pPr>
        <w:pStyle w:val="NormalWeb"/>
      </w:pPr>
      <w:r w:rsidRPr="000F299B">
        <w:t xml:space="preserve">Despite there being some that claim that the educational element to policing, provides a ‘force professionalism’ and improves officer’s competency </w:t>
      </w:r>
      <w:sdt>
        <w:sdtPr>
          <w:id w:val="545730379"/>
          <w:citation/>
        </w:sdtPr>
        <w:sdtEndPr/>
        <w:sdtContent>
          <w:r w:rsidR="0068771A" w:rsidRPr="000F299B">
            <w:fldChar w:fldCharType="begin"/>
          </w:r>
          <w:r w:rsidR="0068771A" w:rsidRPr="000F299B">
            <w:instrText xml:space="preserve"> CITATION JMc19 \l 2057 </w:instrText>
          </w:r>
          <w:r w:rsidR="0068771A" w:rsidRPr="000F299B">
            <w:fldChar w:fldCharType="separate"/>
          </w:r>
          <w:r w:rsidR="009261FB">
            <w:rPr>
              <w:noProof/>
            </w:rPr>
            <w:t>(McCrea, 2019)</w:t>
          </w:r>
          <w:r w:rsidR="0068771A" w:rsidRPr="000F299B">
            <w:fldChar w:fldCharType="end"/>
          </w:r>
        </w:sdtContent>
      </w:sdt>
      <w:r w:rsidRPr="000F299B">
        <w:t xml:space="preserve">, Heslop (2019) argues that this extra strain adds to the stress of an officer and contributes to depression and anxiety. </w:t>
      </w:r>
      <w:r w:rsidR="00E73644" w:rsidRPr="000F299B">
        <w:t xml:space="preserve">Being able to balance the essential responsibilities of an officer with academic work is majorly difficult and matching this with shift patterns, extended working hours and high stress environments, increases stress </w:t>
      </w:r>
      <w:r w:rsidR="0068771A" w:rsidRPr="000F299B">
        <w:t>levels,</w:t>
      </w:r>
      <w:r w:rsidR="00E73644" w:rsidRPr="000F299B">
        <w:t xml:space="preserve"> and declines general wellbeing </w:t>
      </w:r>
      <w:sdt>
        <w:sdtPr>
          <w:id w:val="-1343080098"/>
          <w:citation/>
        </w:sdtPr>
        <w:sdtEndPr/>
        <w:sdtContent>
          <w:r w:rsidR="0068771A" w:rsidRPr="000F299B">
            <w:fldChar w:fldCharType="begin"/>
          </w:r>
          <w:r w:rsidR="0068771A" w:rsidRPr="000F299B">
            <w:instrText xml:space="preserve">CITATION RHe49 \l 2057 </w:instrText>
          </w:r>
          <w:r w:rsidR="0068771A" w:rsidRPr="000F299B">
            <w:fldChar w:fldCharType="separate"/>
          </w:r>
          <w:r w:rsidR="009261FB">
            <w:rPr>
              <w:noProof/>
            </w:rPr>
            <w:t>(Heslop, 2019)</w:t>
          </w:r>
          <w:r w:rsidR="0068771A" w:rsidRPr="000F299B">
            <w:fldChar w:fldCharType="end"/>
          </w:r>
        </w:sdtContent>
      </w:sdt>
      <w:r w:rsidR="0068771A" w:rsidRPr="000F299B">
        <w:t>.</w:t>
      </w:r>
    </w:p>
    <w:p w14:paraId="09F85EC3" w14:textId="77777777" w:rsidR="00C84824" w:rsidRPr="000F299B" w:rsidRDefault="00C84824" w:rsidP="003C0D57">
      <w:pPr>
        <w:pStyle w:val="NormalWeb"/>
      </w:pPr>
    </w:p>
    <w:p w14:paraId="04732E3C" w14:textId="77777777" w:rsidR="00C84824" w:rsidRPr="000F299B" w:rsidRDefault="00C84824" w:rsidP="003C0D57">
      <w:pPr>
        <w:pStyle w:val="NormalWeb"/>
      </w:pPr>
    </w:p>
    <w:p w14:paraId="7302254B" w14:textId="60942536" w:rsidR="00070ADD" w:rsidRDefault="003772E7" w:rsidP="003C0D57">
      <w:pPr>
        <w:rPr>
          <w:b/>
          <w:bCs/>
          <w:i/>
          <w:iCs/>
          <w:u w:val="single"/>
        </w:rPr>
      </w:pPr>
      <w:r w:rsidRPr="00FE5836">
        <w:rPr>
          <w:b/>
          <w:bCs/>
          <w:i/>
          <w:iCs/>
          <w:u w:val="single"/>
        </w:rPr>
        <w:t>2.4 Support</w:t>
      </w:r>
      <w:r w:rsidR="00070ADD" w:rsidRPr="00FE5836">
        <w:rPr>
          <w:b/>
          <w:bCs/>
          <w:i/>
          <w:iCs/>
          <w:u w:val="single"/>
        </w:rPr>
        <w:t xml:space="preserve"> for officers suffering with</w:t>
      </w:r>
      <w:r w:rsidR="00C729E4" w:rsidRPr="00FE5836">
        <w:rPr>
          <w:b/>
          <w:bCs/>
          <w:i/>
          <w:iCs/>
          <w:u w:val="single"/>
        </w:rPr>
        <w:t xml:space="preserve"> poor</w:t>
      </w:r>
      <w:r w:rsidR="00070ADD" w:rsidRPr="00FE5836">
        <w:rPr>
          <w:b/>
          <w:bCs/>
          <w:i/>
          <w:iCs/>
          <w:u w:val="single"/>
        </w:rPr>
        <w:t xml:space="preserve"> mental </w:t>
      </w:r>
      <w:r w:rsidR="00743E6F" w:rsidRPr="00FE5836">
        <w:rPr>
          <w:b/>
          <w:bCs/>
          <w:i/>
          <w:iCs/>
          <w:u w:val="single"/>
        </w:rPr>
        <w:t>health.</w:t>
      </w:r>
      <w:r w:rsidR="00070ADD" w:rsidRPr="00FE5836">
        <w:rPr>
          <w:b/>
          <w:bCs/>
          <w:i/>
          <w:iCs/>
          <w:u w:val="single"/>
        </w:rPr>
        <w:t xml:space="preserve"> </w:t>
      </w:r>
    </w:p>
    <w:p w14:paraId="6B1DE6C7" w14:textId="77777777" w:rsidR="003C0D57" w:rsidRPr="00FE5836" w:rsidRDefault="003C0D57" w:rsidP="003C0D57">
      <w:pPr>
        <w:rPr>
          <w:b/>
          <w:bCs/>
          <w:i/>
          <w:iCs/>
          <w:u w:val="single"/>
        </w:rPr>
      </w:pPr>
    </w:p>
    <w:p w14:paraId="3E0DD6D6" w14:textId="77777777" w:rsidR="008D2DC9" w:rsidRPr="000F299B" w:rsidRDefault="008D2DC9" w:rsidP="003C0D57">
      <w:pPr>
        <w:rPr>
          <w:b/>
          <w:bCs/>
          <w:u w:val="single"/>
        </w:rPr>
      </w:pPr>
    </w:p>
    <w:p w14:paraId="71240D0A" w14:textId="18FB7B9E" w:rsidR="00983489" w:rsidRDefault="00D21544" w:rsidP="003C0D57">
      <w:pPr>
        <w:rPr>
          <w:shd w:val="clear" w:color="auto" w:fill="FFFFFF"/>
        </w:rPr>
      </w:pPr>
      <w:r w:rsidRPr="001004DE">
        <w:t>To be able to address the mental well</w:t>
      </w:r>
      <w:r w:rsidR="0053166C" w:rsidRPr="001004DE">
        <w:t>being of police officers</w:t>
      </w:r>
      <w:r w:rsidR="00255E5A" w:rsidRPr="001004DE">
        <w:t xml:space="preserve"> within their employment</w:t>
      </w:r>
      <w:r w:rsidR="0053166C" w:rsidRPr="001004DE">
        <w:t xml:space="preserve">, a collaborative approach is required, for </w:t>
      </w:r>
      <w:r w:rsidR="00866B52" w:rsidRPr="001004DE">
        <w:t>example,</w:t>
      </w:r>
      <w:r w:rsidR="0053166C" w:rsidRPr="001004DE">
        <w:t xml:space="preserve"> reducing the stigma around mental health. Forces target coping strategies and focus on techniques for building resilience </w:t>
      </w:r>
      <w:sdt>
        <w:sdtPr>
          <w:id w:val="927312149"/>
          <w:citation/>
        </w:sdtPr>
        <w:sdtContent>
          <w:r w:rsidR="001004DE" w:rsidRPr="001004DE">
            <w:fldChar w:fldCharType="begin"/>
          </w:r>
          <w:r w:rsidR="001004DE" w:rsidRPr="001004DE">
            <w:instrText xml:space="preserve">CITATION ECM14 \l 2057 </w:instrText>
          </w:r>
          <w:r w:rsidR="001004DE" w:rsidRPr="001004DE">
            <w:fldChar w:fldCharType="separate"/>
          </w:r>
          <w:r w:rsidR="009261FB">
            <w:rPr>
              <w:noProof/>
            </w:rPr>
            <w:t>(McCaniels, Miller, &amp; Andrew, 2014)</w:t>
          </w:r>
          <w:r w:rsidR="001004DE" w:rsidRPr="001004DE">
            <w:fldChar w:fldCharType="end"/>
          </w:r>
        </w:sdtContent>
      </w:sdt>
      <w:r w:rsidR="001004DE" w:rsidRPr="001004DE">
        <w:rPr>
          <w:shd w:val="clear" w:color="auto" w:fill="FFFFFF"/>
        </w:rPr>
        <w:t xml:space="preserve">. </w:t>
      </w:r>
      <w:r w:rsidR="0053166C" w:rsidRPr="001004DE">
        <w:rPr>
          <w:shd w:val="clear" w:color="auto" w:fill="FFFFFF"/>
        </w:rPr>
        <w:t>Furthermore, access to confidential</w:t>
      </w:r>
      <w:r w:rsidR="00F01DD1" w:rsidRPr="001004DE">
        <w:rPr>
          <w:shd w:val="clear" w:color="auto" w:fill="FFFFFF"/>
        </w:rPr>
        <w:t>, in-house counselling and other support services should be readily available, without fear of reprisal or judgment</w:t>
      </w:r>
      <w:r w:rsidR="001004DE" w:rsidRPr="001004DE">
        <w:rPr>
          <w:shd w:val="clear" w:color="auto" w:fill="FFFFFF"/>
        </w:rPr>
        <w:t xml:space="preserve"> </w:t>
      </w:r>
      <w:sdt>
        <w:sdtPr>
          <w:rPr>
            <w:shd w:val="clear" w:color="auto" w:fill="FFFFFF"/>
          </w:rPr>
          <w:id w:val="-1525242245"/>
          <w:citation/>
        </w:sdtPr>
        <w:sdtContent>
          <w:r w:rsidR="001004DE" w:rsidRPr="001004DE">
            <w:rPr>
              <w:shd w:val="clear" w:color="auto" w:fill="FFFFFF"/>
            </w:rPr>
            <w:fldChar w:fldCharType="begin"/>
          </w:r>
          <w:r w:rsidR="001004DE" w:rsidRPr="001004DE">
            <w:rPr>
              <w:shd w:val="clear" w:color="auto" w:fill="FFFFFF"/>
            </w:rPr>
            <w:instrText xml:space="preserve"> CITATION TAH16 \l 2057 </w:instrText>
          </w:r>
          <w:r w:rsidR="001004DE" w:rsidRPr="001004DE">
            <w:rPr>
              <w:shd w:val="clear" w:color="auto" w:fill="FFFFFF"/>
            </w:rPr>
            <w:fldChar w:fldCharType="separate"/>
          </w:r>
          <w:r w:rsidR="009261FB" w:rsidRPr="009261FB">
            <w:rPr>
              <w:noProof/>
              <w:shd w:val="clear" w:color="auto" w:fill="FFFFFF"/>
            </w:rPr>
            <w:t>(Hartley, 2016)</w:t>
          </w:r>
          <w:r w:rsidR="001004DE" w:rsidRPr="001004DE">
            <w:rPr>
              <w:shd w:val="clear" w:color="auto" w:fill="FFFFFF"/>
            </w:rPr>
            <w:fldChar w:fldCharType="end"/>
          </w:r>
        </w:sdtContent>
      </w:sdt>
      <w:r w:rsidR="00983489">
        <w:rPr>
          <w:shd w:val="clear" w:color="auto" w:fill="FFFFFF"/>
        </w:rPr>
        <w:t xml:space="preserve">. </w:t>
      </w:r>
      <w:r w:rsidR="00F01DD1" w:rsidRPr="001004DE">
        <w:rPr>
          <w:shd w:val="clear" w:color="auto" w:fill="FFFFFF"/>
        </w:rPr>
        <w:t xml:space="preserve">In England and Wales, the Police Federation have developed a ‘nine-point stress plan’ which incorporates the stress management guidelines (Health and Safety Executive) and places importance on management and welfare officers having access to appropriate, regulated training for their positions </w:t>
      </w:r>
      <w:sdt>
        <w:sdtPr>
          <w:id w:val="1149937878"/>
          <w:citation/>
        </w:sdtPr>
        <w:sdtContent>
          <w:r w:rsidR="00C165D5" w:rsidRPr="001004DE">
            <w:fldChar w:fldCharType="begin"/>
          </w:r>
          <w:r w:rsidR="00C165D5" w:rsidRPr="001004DE">
            <w:instrText xml:space="preserve"> CITATION Pol233 \l 2057 </w:instrText>
          </w:r>
          <w:r w:rsidR="00C165D5" w:rsidRPr="001004DE">
            <w:fldChar w:fldCharType="separate"/>
          </w:r>
          <w:r w:rsidR="009261FB">
            <w:rPr>
              <w:noProof/>
            </w:rPr>
            <w:t>(Police Federation, 2023)</w:t>
          </w:r>
          <w:r w:rsidR="00C165D5" w:rsidRPr="001004DE">
            <w:fldChar w:fldCharType="end"/>
          </w:r>
        </w:sdtContent>
      </w:sdt>
      <w:r w:rsidR="00C165D5" w:rsidRPr="001004DE">
        <w:t>.</w:t>
      </w:r>
      <w:r w:rsidR="00F01DD1" w:rsidRPr="001004DE">
        <w:rPr>
          <w:shd w:val="clear" w:color="auto" w:fill="FFFFFF"/>
        </w:rPr>
        <w:t xml:space="preserve"> Lastly, targeted campaigns to tackle the stigma around mental health </w:t>
      </w:r>
      <w:sdt>
        <w:sdtPr>
          <w:rPr>
            <w:shd w:val="clear" w:color="auto" w:fill="FFFFFF"/>
          </w:rPr>
          <w:id w:val="-1407074716"/>
          <w:citation/>
        </w:sdtPr>
        <w:sdtContent>
          <w:r w:rsidR="00C165D5" w:rsidRPr="001004DE">
            <w:rPr>
              <w:shd w:val="clear" w:color="auto" w:fill="FFFFFF"/>
            </w:rPr>
            <w:fldChar w:fldCharType="begin"/>
          </w:r>
          <w:r w:rsidR="00C165D5" w:rsidRPr="001004DE">
            <w:rPr>
              <w:shd w:val="clear" w:color="auto" w:fill="FFFFFF"/>
            </w:rPr>
            <w:instrText xml:space="preserve"> CITATION Pol233 \l 2057 </w:instrText>
          </w:r>
          <w:r w:rsidR="00C165D5" w:rsidRPr="001004DE">
            <w:rPr>
              <w:shd w:val="clear" w:color="auto" w:fill="FFFFFF"/>
            </w:rPr>
            <w:fldChar w:fldCharType="separate"/>
          </w:r>
          <w:r w:rsidR="009261FB" w:rsidRPr="009261FB">
            <w:rPr>
              <w:noProof/>
              <w:shd w:val="clear" w:color="auto" w:fill="FFFFFF"/>
            </w:rPr>
            <w:t>(Police Federation, 2023)</w:t>
          </w:r>
          <w:r w:rsidR="00C165D5" w:rsidRPr="001004DE">
            <w:rPr>
              <w:shd w:val="clear" w:color="auto" w:fill="FFFFFF"/>
            </w:rPr>
            <w:fldChar w:fldCharType="end"/>
          </w:r>
        </w:sdtContent>
      </w:sdt>
      <w:r w:rsidR="001004DE" w:rsidRPr="001004DE">
        <w:rPr>
          <w:shd w:val="clear" w:color="auto" w:fill="FFFFFF"/>
        </w:rPr>
        <w:t>.</w:t>
      </w:r>
      <w:r w:rsidR="00983489">
        <w:rPr>
          <w:shd w:val="clear" w:color="auto" w:fill="FFFFFF"/>
        </w:rPr>
        <w:t xml:space="preserve"> </w:t>
      </w:r>
    </w:p>
    <w:p w14:paraId="3ADF0AC0" w14:textId="77777777" w:rsidR="00983489" w:rsidRDefault="00983489" w:rsidP="003C0D57">
      <w:pPr>
        <w:rPr>
          <w:shd w:val="clear" w:color="auto" w:fill="FFFFFF"/>
        </w:rPr>
      </w:pPr>
    </w:p>
    <w:p w14:paraId="4B12E5CB" w14:textId="6349600C" w:rsidR="001349F9" w:rsidRPr="003C0D57" w:rsidRDefault="00286755" w:rsidP="003C0D57">
      <w:r w:rsidRPr="000B518D">
        <w:rPr>
          <w:shd w:val="clear" w:color="auto" w:fill="FFFFFF"/>
        </w:rPr>
        <w:t>Additionally</w:t>
      </w:r>
      <w:r w:rsidR="00255E5A" w:rsidRPr="000B518D">
        <w:rPr>
          <w:shd w:val="clear" w:color="auto" w:fill="FFFFFF"/>
        </w:rPr>
        <w:t xml:space="preserve">, </w:t>
      </w:r>
      <w:r w:rsidRPr="000B518D">
        <w:rPr>
          <w:shd w:val="clear" w:color="auto" w:fill="FFFFFF"/>
        </w:rPr>
        <w:t>forces have introduced a supportive response to the trauma that officers face, TR</w:t>
      </w:r>
      <w:r w:rsidR="000B518D" w:rsidRPr="000B518D">
        <w:rPr>
          <w:shd w:val="clear" w:color="auto" w:fill="FFFFFF"/>
        </w:rPr>
        <w:t xml:space="preserve">IM </w:t>
      </w:r>
      <w:r w:rsidRPr="000B518D">
        <w:rPr>
          <w:shd w:val="clear" w:color="auto" w:fill="FFFFFF"/>
        </w:rPr>
        <w:t>or Trauma Risk Management is a process to manage the welfare needs following the exposure</w:t>
      </w:r>
      <w:r w:rsidR="003C0D57">
        <w:rPr>
          <w:shd w:val="clear" w:color="auto" w:fill="FFFFFF"/>
        </w:rPr>
        <w:t xml:space="preserve"> </w:t>
      </w:r>
      <w:sdt>
        <w:sdtPr>
          <w:rPr>
            <w:shd w:val="clear" w:color="auto" w:fill="FFFFFF"/>
          </w:rPr>
          <w:id w:val="1171146860"/>
          <w:citation/>
        </w:sdtPr>
        <w:sdtContent>
          <w:r w:rsidR="003C0D57">
            <w:rPr>
              <w:shd w:val="clear" w:color="auto" w:fill="FFFFFF"/>
            </w:rPr>
            <w:fldChar w:fldCharType="begin"/>
          </w:r>
          <w:r w:rsidR="003C0D57">
            <w:rPr>
              <w:shd w:val="clear" w:color="auto" w:fill="FFFFFF"/>
            </w:rPr>
            <w:instrText xml:space="preserve"> CITATION DWh15 \l 2057 </w:instrText>
          </w:r>
          <w:r w:rsidR="003C0D57">
            <w:rPr>
              <w:shd w:val="clear" w:color="auto" w:fill="FFFFFF"/>
            </w:rPr>
            <w:fldChar w:fldCharType="separate"/>
          </w:r>
          <w:r w:rsidR="009261FB" w:rsidRPr="009261FB">
            <w:rPr>
              <w:noProof/>
              <w:shd w:val="clear" w:color="auto" w:fill="FFFFFF"/>
            </w:rPr>
            <w:t>(Whybrow, 2015)</w:t>
          </w:r>
          <w:r w:rsidR="003C0D57">
            <w:rPr>
              <w:shd w:val="clear" w:color="auto" w:fill="FFFFFF"/>
            </w:rPr>
            <w:fldChar w:fldCharType="end"/>
          </w:r>
        </w:sdtContent>
      </w:sdt>
      <w:r w:rsidR="003C0D57">
        <w:rPr>
          <w:shd w:val="clear" w:color="auto" w:fill="FFFFFF"/>
        </w:rPr>
        <w:t xml:space="preserve">. </w:t>
      </w:r>
      <w:r w:rsidR="000B518D" w:rsidRPr="000B518D">
        <w:rPr>
          <w:shd w:val="clear" w:color="auto" w:fill="FFFFFF"/>
        </w:rPr>
        <w:t>White (</w:t>
      </w:r>
      <w:r w:rsidR="001349F9" w:rsidRPr="000B518D">
        <w:rPr>
          <w:shd w:val="clear" w:color="auto" w:fill="FFFFFF"/>
        </w:rPr>
        <w:t>2019) found that 92% of officers experienced traumatic incidents within the first two years of employment</w:t>
      </w:r>
      <w:sdt>
        <w:sdtPr>
          <w:rPr>
            <w:shd w:val="clear" w:color="auto" w:fill="FFFFFF"/>
          </w:rPr>
          <w:id w:val="862631062"/>
          <w:citation/>
        </w:sdtPr>
        <w:sdtContent>
          <w:r w:rsidR="000B518D" w:rsidRPr="000B518D">
            <w:rPr>
              <w:shd w:val="clear" w:color="auto" w:fill="FFFFFF"/>
            </w:rPr>
            <w:fldChar w:fldCharType="begin"/>
          </w:r>
          <w:r w:rsidR="00866B52">
            <w:rPr>
              <w:shd w:val="clear" w:color="auto" w:fill="FFFFFF"/>
            </w:rPr>
            <w:instrText xml:space="preserve">CITATION Whi19 \l 2057 </w:instrText>
          </w:r>
          <w:r w:rsidR="000B518D" w:rsidRPr="000B518D">
            <w:rPr>
              <w:shd w:val="clear" w:color="auto" w:fill="FFFFFF"/>
            </w:rPr>
            <w:fldChar w:fldCharType="separate"/>
          </w:r>
          <w:r w:rsidR="009261FB">
            <w:rPr>
              <w:noProof/>
              <w:shd w:val="clear" w:color="auto" w:fill="FFFFFF"/>
            </w:rPr>
            <w:t xml:space="preserve"> </w:t>
          </w:r>
          <w:r w:rsidR="009261FB" w:rsidRPr="009261FB">
            <w:rPr>
              <w:noProof/>
              <w:shd w:val="clear" w:color="auto" w:fill="FFFFFF"/>
            </w:rPr>
            <w:t>(White, 2019)</w:t>
          </w:r>
          <w:r w:rsidR="000B518D" w:rsidRPr="000B518D">
            <w:rPr>
              <w:shd w:val="clear" w:color="auto" w:fill="FFFFFF"/>
            </w:rPr>
            <w:fldChar w:fldCharType="end"/>
          </w:r>
        </w:sdtContent>
      </w:sdt>
      <w:r w:rsidR="000B518D" w:rsidRPr="000B518D">
        <w:rPr>
          <w:shd w:val="clear" w:color="auto" w:fill="FFFFFF"/>
        </w:rPr>
        <w:t>, h</w:t>
      </w:r>
      <w:r w:rsidR="001349F9" w:rsidRPr="000B518D">
        <w:rPr>
          <w:shd w:val="clear" w:color="auto" w:fill="FFFFFF"/>
        </w:rPr>
        <w:t xml:space="preserve">owever, </w:t>
      </w:r>
      <w:r w:rsidR="000B518D" w:rsidRPr="000B518D">
        <w:rPr>
          <w:shd w:val="clear" w:color="auto" w:fill="FFFFFF"/>
        </w:rPr>
        <w:t xml:space="preserve">TRIM </w:t>
      </w:r>
      <w:r w:rsidR="001349F9" w:rsidRPr="000B518D">
        <w:rPr>
          <w:shd w:val="clear" w:color="auto" w:fill="FFFFFF"/>
        </w:rPr>
        <w:t xml:space="preserve">is not an immediate welfare response, it usually takes a few days before it is offered, meaning that the individual could be left without support </w:t>
      </w:r>
      <w:sdt>
        <w:sdtPr>
          <w:id w:val="481826173"/>
          <w:citation/>
        </w:sdtPr>
        <w:sdtEndPr/>
        <w:sdtContent>
          <w:r w:rsidR="001349F9" w:rsidRPr="000B518D">
            <w:fldChar w:fldCharType="begin"/>
          </w:r>
          <w:r w:rsidR="001349F9" w:rsidRPr="000B518D">
            <w:instrText xml:space="preserve"> CITATION Wes20 \l 2057 </w:instrText>
          </w:r>
          <w:r w:rsidR="001349F9" w:rsidRPr="000B518D">
            <w:fldChar w:fldCharType="separate"/>
          </w:r>
          <w:r w:rsidR="009261FB">
            <w:rPr>
              <w:noProof/>
            </w:rPr>
            <w:t>(West midlands Police, 2020)</w:t>
          </w:r>
          <w:r w:rsidR="001349F9" w:rsidRPr="000B518D">
            <w:fldChar w:fldCharType="end"/>
          </w:r>
        </w:sdtContent>
      </w:sdt>
      <w:r w:rsidR="001349F9" w:rsidRPr="000B518D">
        <w:t>. On the other hand, those who have accessed this method of support have reported reduced PTSD symptoms, a healthier help-seeking pattern and a reduction in the stigma when accessing these services</w:t>
      </w:r>
      <w:r w:rsidR="000B518D" w:rsidRPr="000B518D">
        <w:t xml:space="preserve"> </w:t>
      </w:r>
      <w:sdt>
        <w:sdtPr>
          <w:id w:val="-101028924"/>
          <w:citation/>
        </w:sdtPr>
        <w:sdtContent>
          <w:r w:rsidR="000B518D" w:rsidRPr="000B518D">
            <w:fldChar w:fldCharType="begin"/>
          </w:r>
          <w:r w:rsidR="000B518D" w:rsidRPr="000B518D">
            <w:instrText xml:space="preserve"> CITATION Wat18 \l 2057 </w:instrText>
          </w:r>
          <w:r w:rsidR="000B518D" w:rsidRPr="000B518D">
            <w:fldChar w:fldCharType="separate"/>
          </w:r>
          <w:r w:rsidR="009261FB">
            <w:rPr>
              <w:noProof/>
            </w:rPr>
            <w:t>(Watson &amp; Andrews, 2018)</w:t>
          </w:r>
          <w:r w:rsidR="000B518D" w:rsidRPr="000B518D">
            <w:fldChar w:fldCharType="end"/>
          </w:r>
        </w:sdtContent>
      </w:sdt>
      <w:r w:rsidR="000B518D" w:rsidRPr="000B518D">
        <w:t xml:space="preserve">. </w:t>
      </w:r>
      <w:r w:rsidR="00B70E60" w:rsidRPr="000B518D">
        <w:t>Ultimately,</w:t>
      </w:r>
      <w:r w:rsidR="00B70E60">
        <w:t xml:space="preserve"> this</w:t>
      </w:r>
      <w:r w:rsidR="00B70E60">
        <w:t xml:space="preserve"> would show that these internal peer-support systems for mental health in general have a beneficial impact</w:t>
      </w:r>
      <w:r w:rsidR="00B70E60">
        <w:t xml:space="preserve"> </w:t>
      </w:r>
      <w:sdt>
        <w:sdtPr>
          <w:id w:val="-4597307"/>
          <w:citation/>
        </w:sdtPr>
        <w:sdtContent>
          <w:r w:rsidR="000B518D" w:rsidRPr="003C0D57">
            <w:fldChar w:fldCharType="begin"/>
          </w:r>
          <w:r w:rsidR="000B518D" w:rsidRPr="003C0D57">
            <w:instrText xml:space="preserve"> CITATION Fol21 \l 2057 </w:instrText>
          </w:r>
          <w:r w:rsidR="000B518D" w:rsidRPr="003C0D57">
            <w:fldChar w:fldCharType="separate"/>
          </w:r>
          <w:r w:rsidR="009261FB">
            <w:rPr>
              <w:noProof/>
            </w:rPr>
            <w:t>(Foley &amp; Masey, 2021)</w:t>
          </w:r>
          <w:r w:rsidR="000B518D" w:rsidRPr="003C0D57">
            <w:fldChar w:fldCharType="end"/>
          </w:r>
        </w:sdtContent>
      </w:sdt>
      <w:r w:rsidR="000B518D" w:rsidRPr="003C0D57">
        <w:t xml:space="preserve"> </w:t>
      </w:r>
      <w:sdt>
        <w:sdtPr>
          <w:id w:val="96145886"/>
          <w:citation/>
        </w:sdtPr>
        <w:sdtContent>
          <w:r w:rsidR="000B518D" w:rsidRPr="003C0D57">
            <w:fldChar w:fldCharType="begin"/>
          </w:r>
          <w:r w:rsidR="000B518D" w:rsidRPr="003C0D57">
            <w:instrText xml:space="preserve"> CITATION Pur19 \l 2057 </w:instrText>
          </w:r>
          <w:r w:rsidR="000B518D" w:rsidRPr="003C0D57">
            <w:fldChar w:fldCharType="separate"/>
          </w:r>
          <w:r w:rsidR="009261FB">
            <w:rPr>
              <w:noProof/>
            </w:rPr>
            <w:t>(Purba &amp; Demou, 2019)</w:t>
          </w:r>
          <w:r w:rsidR="000B518D" w:rsidRPr="003C0D57">
            <w:fldChar w:fldCharType="end"/>
          </w:r>
        </w:sdtContent>
      </w:sdt>
      <w:r w:rsidR="000B518D" w:rsidRPr="003C0D57">
        <w:rPr>
          <w:shd w:val="clear" w:color="auto" w:fill="FFFFFF"/>
        </w:rPr>
        <w:t xml:space="preserve">. </w:t>
      </w:r>
      <w:r w:rsidR="00D80C06" w:rsidRPr="003C0D57">
        <w:t xml:space="preserve">Even though support following these incidents are crucial, many officers are reluctant to access support as they do not wish to be classed as ‘weak’ or be marginalised and therefore reducing the stigma is </w:t>
      </w:r>
      <w:r w:rsidR="000B518D" w:rsidRPr="003C0D57">
        <w:t>essential</w:t>
      </w:r>
      <w:r w:rsidR="00D80C06" w:rsidRPr="003C0D57">
        <w:t xml:space="preserve"> </w:t>
      </w:r>
      <w:sdt>
        <w:sdtPr>
          <w:id w:val="-2048528479"/>
          <w:citation/>
        </w:sdtPr>
        <w:sdtContent>
          <w:r w:rsidR="000B518D" w:rsidRPr="003C0D57">
            <w:fldChar w:fldCharType="begin"/>
          </w:r>
          <w:r w:rsidR="000B518D" w:rsidRPr="003C0D57">
            <w:instrText xml:space="preserve"> CITATION The18 \l 2057 </w:instrText>
          </w:r>
          <w:r w:rsidR="000B518D" w:rsidRPr="003C0D57">
            <w:fldChar w:fldCharType="separate"/>
          </w:r>
          <w:r w:rsidR="009261FB">
            <w:rPr>
              <w:noProof/>
            </w:rPr>
            <w:t>(Theis, 2018)</w:t>
          </w:r>
          <w:r w:rsidR="000B518D" w:rsidRPr="003C0D57">
            <w:fldChar w:fldCharType="end"/>
          </w:r>
        </w:sdtContent>
      </w:sdt>
      <w:sdt>
        <w:sdtPr>
          <w:id w:val="1607305155"/>
          <w:citation/>
        </w:sdtPr>
        <w:sdtContent>
          <w:r w:rsidR="000B518D" w:rsidRPr="003C0D57">
            <w:fldChar w:fldCharType="begin"/>
          </w:r>
          <w:r w:rsidR="000B518D" w:rsidRPr="003C0D57">
            <w:instrText xml:space="preserve"> CITATION Gor16 \l 2057 </w:instrText>
          </w:r>
          <w:r w:rsidR="000B518D" w:rsidRPr="003C0D57">
            <w:fldChar w:fldCharType="separate"/>
          </w:r>
          <w:r w:rsidR="009261FB">
            <w:rPr>
              <w:noProof/>
            </w:rPr>
            <w:t xml:space="preserve"> (Gordon &amp; Fahmy, 2016)</w:t>
          </w:r>
          <w:r w:rsidR="000B518D" w:rsidRPr="003C0D57">
            <w:fldChar w:fldCharType="end"/>
          </w:r>
        </w:sdtContent>
      </w:sdt>
      <w:r w:rsidR="000B518D" w:rsidRPr="003C0D57">
        <w:t>.</w:t>
      </w:r>
    </w:p>
    <w:p w14:paraId="16855DF8" w14:textId="77777777" w:rsidR="00D80C06" w:rsidRPr="003C0D57" w:rsidRDefault="00D80C06" w:rsidP="003C0D57">
      <w:pPr>
        <w:rPr>
          <w:color w:val="00B050"/>
        </w:rPr>
      </w:pPr>
    </w:p>
    <w:p w14:paraId="3DC09811" w14:textId="77777777" w:rsidR="00286755" w:rsidRPr="003C0D57" w:rsidRDefault="00286755" w:rsidP="003C0D57">
      <w:pPr>
        <w:rPr>
          <w:shd w:val="clear" w:color="auto" w:fill="FFFFFF"/>
        </w:rPr>
      </w:pPr>
    </w:p>
    <w:p w14:paraId="7652A008" w14:textId="6257D962" w:rsidR="00BC0B7A" w:rsidRPr="003C0D57" w:rsidRDefault="00154474" w:rsidP="003C0D57">
      <w:pPr>
        <w:jc w:val="both"/>
        <w:rPr>
          <w:shd w:val="clear" w:color="auto" w:fill="FFFFFF"/>
        </w:rPr>
      </w:pPr>
      <w:r w:rsidRPr="003C0D57">
        <w:rPr>
          <w:shd w:val="clear" w:color="auto" w:fill="FFFFFF"/>
        </w:rPr>
        <w:t>In addition to the support within their employment, officers can access support outside the organisations, for example, from a mental health charity, Mind</w:t>
      </w:r>
      <w:r w:rsidR="00983489" w:rsidRPr="003C0D57">
        <w:rPr>
          <w:shd w:val="clear" w:color="auto" w:fill="FFFFFF"/>
        </w:rPr>
        <w:t xml:space="preserve"> </w:t>
      </w:r>
      <w:sdt>
        <w:sdtPr>
          <w:rPr>
            <w:shd w:val="clear" w:color="auto" w:fill="FFFFFF"/>
          </w:rPr>
          <w:id w:val="2073465760"/>
          <w:citation/>
        </w:sdtPr>
        <w:sdtContent>
          <w:r w:rsidR="00983489" w:rsidRPr="003C0D57">
            <w:rPr>
              <w:shd w:val="clear" w:color="auto" w:fill="FFFFFF"/>
            </w:rPr>
            <w:fldChar w:fldCharType="begin"/>
          </w:r>
          <w:r w:rsidR="00983489" w:rsidRPr="003C0D57">
            <w:rPr>
              <w:shd w:val="clear" w:color="auto" w:fill="FFFFFF"/>
            </w:rPr>
            <w:instrText xml:space="preserve"> CITATION Min22 \l 2057 </w:instrText>
          </w:r>
          <w:r w:rsidR="00983489" w:rsidRPr="003C0D57">
            <w:rPr>
              <w:shd w:val="clear" w:color="auto" w:fill="FFFFFF"/>
            </w:rPr>
            <w:fldChar w:fldCharType="separate"/>
          </w:r>
          <w:r w:rsidR="009261FB" w:rsidRPr="009261FB">
            <w:rPr>
              <w:noProof/>
              <w:shd w:val="clear" w:color="auto" w:fill="FFFFFF"/>
            </w:rPr>
            <w:t>(Mind, 2022)</w:t>
          </w:r>
          <w:r w:rsidR="00983489" w:rsidRPr="003C0D57">
            <w:rPr>
              <w:shd w:val="clear" w:color="auto" w:fill="FFFFFF"/>
            </w:rPr>
            <w:fldChar w:fldCharType="end"/>
          </w:r>
        </w:sdtContent>
      </w:sdt>
      <w:r w:rsidR="00866B52" w:rsidRPr="003C0D57">
        <w:rPr>
          <w:shd w:val="clear" w:color="auto" w:fill="FFFFFF"/>
        </w:rPr>
        <w:t xml:space="preserve">. </w:t>
      </w:r>
      <w:r w:rsidR="00983489" w:rsidRPr="003C0D57">
        <w:rPr>
          <w:shd w:val="clear" w:color="auto" w:fill="FFFFFF"/>
        </w:rPr>
        <w:t>In 2022, Mind</w:t>
      </w:r>
      <w:r w:rsidRPr="003C0D57">
        <w:rPr>
          <w:shd w:val="clear" w:color="auto" w:fill="FFFFFF"/>
        </w:rPr>
        <w:t xml:space="preserve"> carried out research with emergency responders and found that these individuals are more likely to access support through friends, family</w:t>
      </w:r>
      <w:r w:rsidR="00D80C06" w:rsidRPr="003C0D57">
        <w:rPr>
          <w:shd w:val="clear" w:color="auto" w:fill="FFFFFF"/>
        </w:rPr>
        <w:t>, colleagues</w:t>
      </w:r>
      <w:r w:rsidRPr="003C0D57">
        <w:rPr>
          <w:shd w:val="clear" w:color="auto" w:fill="FFFFFF"/>
        </w:rPr>
        <w:t xml:space="preserve"> and other methods</w:t>
      </w:r>
      <w:r w:rsidR="00D80C06" w:rsidRPr="003C0D57">
        <w:rPr>
          <w:shd w:val="clear" w:color="auto" w:fill="FFFFFF"/>
        </w:rPr>
        <w:t xml:space="preserve"> and if these areas are lacking, then the more likely the officer will be vulnerable to a poor mental </w:t>
      </w:r>
      <w:r w:rsidR="00D80C06" w:rsidRPr="003C0D57">
        <w:rPr>
          <w:shd w:val="clear" w:color="auto" w:fill="FFFFFF"/>
        </w:rPr>
        <w:lastRenderedPageBreak/>
        <w:t>health</w:t>
      </w:r>
      <w:r w:rsidR="00FE5836" w:rsidRPr="003C0D57">
        <w:rPr>
          <w:shd w:val="clear" w:color="auto" w:fill="FFFFFF"/>
        </w:rPr>
        <w:t xml:space="preserve"> </w:t>
      </w:r>
      <w:sdt>
        <w:sdtPr>
          <w:rPr>
            <w:shd w:val="clear" w:color="auto" w:fill="FFFFFF"/>
          </w:rPr>
          <w:id w:val="-1481846419"/>
          <w:citation/>
        </w:sdtPr>
        <w:sdtEndPr/>
        <w:sdtContent>
          <w:r w:rsidR="00FE5836" w:rsidRPr="003C0D57">
            <w:rPr>
              <w:shd w:val="clear" w:color="auto" w:fill="FFFFFF"/>
            </w:rPr>
            <w:fldChar w:fldCharType="begin"/>
          </w:r>
          <w:r w:rsidR="00FE5836" w:rsidRPr="003C0D57">
            <w:rPr>
              <w:shd w:val="clear" w:color="auto" w:fill="FFFFFF"/>
            </w:rPr>
            <w:instrText xml:space="preserve"> CITATION Mar15 \l 2057 </w:instrText>
          </w:r>
          <w:r w:rsidR="00FE5836" w:rsidRPr="003C0D57">
            <w:rPr>
              <w:shd w:val="clear" w:color="auto" w:fill="FFFFFF"/>
            </w:rPr>
            <w:fldChar w:fldCharType="separate"/>
          </w:r>
          <w:r w:rsidR="009261FB" w:rsidRPr="009261FB">
            <w:rPr>
              <w:noProof/>
              <w:shd w:val="clear" w:color="auto" w:fill="FFFFFF"/>
            </w:rPr>
            <w:t>(Loriol, 2015)</w:t>
          </w:r>
          <w:r w:rsidR="00FE5836" w:rsidRPr="003C0D57">
            <w:rPr>
              <w:shd w:val="clear" w:color="auto" w:fill="FFFFFF"/>
            </w:rPr>
            <w:fldChar w:fldCharType="end"/>
          </w:r>
        </w:sdtContent>
      </w:sdt>
      <w:r w:rsidR="00FE5836" w:rsidRPr="003C0D57">
        <w:rPr>
          <w:shd w:val="clear" w:color="auto" w:fill="FFFFFF"/>
        </w:rPr>
        <w:t>.</w:t>
      </w:r>
      <w:r w:rsidR="00983489" w:rsidRPr="003C0D57">
        <w:rPr>
          <w:shd w:val="clear" w:color="auto" w:fill="FFFFFF"/>
        </w:rPr>
        <w:t xml:space="preserve"> </w:t>
      </w:r>
      <w:r w:rsidR="00BC0B7A" w:rsidRPr="003C0D57">
        <w:rPr>
          <w:shd w:val="clear" w:color="auto" w:fill="FFFFFF"/>
        </w:rPr>
        <w:t xml:space="preserve">Mind set up a blue light programme to support the emergency services with mental health support. The programme came to an end in 2023, however they continue to support emergency services through their workplace well-being services </w:t>
      </w:r>
      <w:sdt>
        <w:sdtPr>
          <w:rPr>
            <w:shd w:val="clear" w:color="auto" w:fill="FFFFFF"/>
          </w:rPr>
          <w:id w:val="-524865266"/>
          <w:citation/>
        </w:sdtPr>
        <w:sdtContent>
          <w:r w:rsidR="00BC0B7A" w:rsidRPr="003C0D57">
            <w:rPr>
              <w:shd w:val="clear" w:color="auto" w:fill="FFFFFF"/>
            </w:rPr>
            <w:fldChar w:fldCharType="begin"/>
          </w:r>
          <w:r w:rsidR="00BC0B7A" w:rsidRPr="003C0D57">
            <w:rPr>
              <w:shd w:val="clear" w:color="auto" w:fill="FFFFFF"/>
            </w:rPr>
            <w:instrText xml:space="preserve"> CITATION Min22 \l 2057 </w:instrText>
          </w:r>
          <w:r w:rsidR="00BC0B7A" w:rsidRPr="003C0D57">
            <w:rPr>
              <w:shd w:val="clear" w:color="auto" w:fill="FFFFFF"/>
            </w:rPr>
            <w:fldChar w:fldCharType="separate"/>
          </w:r>
          <w:r w:rsidR="009261FB" w:rsidRPr="009261FB">
            <w:rPr>
              <w:noProof/>
              <w:shd w:val="clear" w:color="auto" w:fill="FFFFFF"/>
            </w:rPr>
            <w:t>(Mind, 2022)</w:t>
          </w:r>
          <w:r w:rsidR="00BC0B7A" w:rsidRPr="003C0D57">
            <w:rPr>
              <w:shd w:val="clear" w:color="auto" w:fill="FFFFFF"/>
            </w:rPr>
            <w:fldChar w:fldCharType="end"/>
          </w:r>
        </w:sdtContent>
      </w:sdt>
      <w:r w:rsidR="00BC0B7A" w:rsidRPr="003C0D57">
        <w:rPr>
          <w:shd w:val="clear" w:color="auto" w:fill="FFFFFF"/>
        </w:rPr>
        <w:t>.</w:t>
      </w:r>
    </w:p>
    <w:p w14:paraId="5AD24F23" w14:textId="1F7EA2B9" w:rsidR="00BC0B7A" w:rsidRPr="003C0D57" w:rsidRDefault="00BC0B7A" w:rsidP="003C0D57">
      <w:pPr>
        <w:jc w:val="both"/>
        <w:rPr>
          <w:b/>
          <w:bCs/>
          <w:u w:val="single"/>
        </w:rPr>
      </w:pPr>
    </w:p>
    <w:p w14:paraId="7DD4DBA3" w14:textId="6E39E371" w:rsidR="00286755" w:rsidRPr="003C0D57" w:rsidRDefault="00D80C06" w:rsidP="003C0D57">
      <w:pPr>
        <w:jc w:val="both"/>
        <w:rPr>
          <w:shd w:val="clear" w:color="auto" w:fill="FFFFFF"/>
        </w:rPr>
      </w:pPr>
      <w:r w:rsidRPr="003C0D57">
        <w:rPr>
          <w:shd w:val="clear" w:color="auto" w:fill="FFFFFF"/>
        </w:rPr>
        <w:t>Additionally, to this self-sought support network, officers often seek help from general practitioners</w:t>
      </w:r>
      <w:r w:rsidR="00BC0B7A" w:rsidRPr="003C0D57">
        <w:rPr>
          <w:shd w:val="clear" w:color="auto" w:fill="FFFFFF"/>
        </w:rPr>
        <w:t xml:space="preserve"> </w:t>
      </w:r>
      <w:sdt>
        <w:sdtPr>
          <w:rPr>
            <w:shd w:val="clear" w:color="auto" w:fill="FFFFFF"/>
          </w:rPr>
          <w:id w:val="31544706"/>
          <w:citation/>
        </w:sdtPr>
        <w:sdtContent>
          <w:r w:rsidR="00BC0B7A" w:rsidRPr="003C0D57">
            <w:rPr>
              <w:shd w:val="clear" w:color="auto" w:fill="FFFFFF"/>
            </w:rPr>
            <w:fldChar w:fldCharType="begin"/>
          </w:r>
          <w:r w:rsidR="00BC0B7A" w:rsidRPr="003C0D57">
            <w:rPr>
              <w:shd w:val="clear" w:color="auto" w:fill="FFFFFF"/>
            </w:rPr>
            <w:instrText xml:space="preserve"> CITATION McC19 \l 2057 </w:instrText>
          </w:r>
          <w:r w:rsidR="00BC0B7A" w:rsidRPr="003C0D57">
            <w:rPr>
              <w:shd w:val="clear" w:color="auto" w:fill="FFFFFF"/>
            </w:rPr>
            <w:fldChar w:fldCharType="separate"/>
          </w:r>
          <w:r w:rsidR="009261FB" w:rsidRPr="009261FB">
            <w:rPr>
              <w:noProof/>
              <w:shd w:val="clear" w:color="auto" w:fill="FFFFFF"/>
            </w:rPr>
            <w:t>(McCormick, Rich, &amp; Cohen, 2019)</w:t>
          </w:r>
          <w:r w:rsidR="00BC0B7A" w:rsidRPr="003C0D57">
            <w:rPr>
              <w:shd w:val="clear" w:color="auto" w:fill="FFFFFF"/>
            </w:rPr>
            <w:fldChar w:fldCharType="end"/>
          </w:r>
        </w:sdtContent>
      </w:sdt>
      <w:r w:rsidR="00BC0B7A" w:rsidRPr="003C0D57">
        <w:rPr>
          <w:shd w:val="clear" w:color="auto" w:fill="FFFFFF"/>
        </w:rPr>
        <w:t>.</w:t>
      </w:r>
    </w:p>
    <w:p w14:paraId="688CD422" w14:textId="77777777" w:rsidR="003772E7" w:rsidRPr="003C0D57" w:rsidRDefault="003772E7" w:rsidP="003C0D57">
      <w:pPr>
        <w:jc w:val="both"/>
      </w:pPr>
    </w:p>
    <w:p w14:paraId="259042C8" w14:textId="77777777" w:rsidR="00C729E4" w:rsidRPr="003C0D57" w:rsidRDefault="00C729E4" w:rsidP="003C0D57">
      <w:pPr>
        <w:jc w:val="both"/>
        <w:rPr>
          <w:i/>
          <w:iCs/>
          <w:color w:val="0000FF"/>
          <w:u w:val="single"/>
        </w:rPr>
      </w:pPr>
    </w:p>
    <w:p w14:paraId="0EA1DACD" w14:textId="1A087B64" w:rsidR="00C729E4" w:rsidRPr="00EE1EA3" w:rsidRDefault="00FE5836" w:rsidP="003C0D57">
      <w:pPr>
        <w:jc w:val="both"/>
        <w:rPr>
          <w:b/>
          <w:bCs/>
          <w:i/>
          <w:iCs/>
          <w:u w:val="single"/>
        </w:rPr>
      </w:pPr>
      <w:r w:rsidRPr="00EE1EA3">
        <w:rPr>
          <w:b/>
          <w:bCs/>
          <w:i/>
          <w:iCs/>
          <w:u w:val="single"/>
        </w:rPr>
        <w:t>2.5 Conclusion</w:t>
      </w:r>
    </w:p>
    <w:p w14:paraId="186764D3" w14:textId="77777777" w:rsidR="003C0D57" w:rsidRDefault="003C0D57" w:rsidP="003C0D57">
      <w:pPr>
        <w:jc w:val="both"/>
        <w:rPr>
          <w:i/>
          <w:iCs/>
          <w:u w:val="single"/>
        </w:rPr>
      </w:pPr>
    </w:p>
    <w:p w14:paraId="27679C86" w14:textId="77777777" w:rsidR="003C0D57" w:rsidRPr="003C0D57" w:rsidRDefault="003C0D57" w:rsidP="003C0D57">
      <w:pPr>
        <w:jc w:val="both"/>
        <w:rPr>
          <w:i/>
          <w:iCs/>
          <w:u w:val="single"/>
        </w:rPr>
      </w:pPr>
    </w:p>
    <w:p w14:paraId="78228BAF" w14:textId="01BE1E84" w:rsidR="00FE5836" w:rsidRDefault="00FE5836" w:rsidP="003C0D57">
      <w:pPr>
        <w:pStyle w:val="elementtoproof"/>
        <w:jc w:val="both"/>
        <w:rPr>
          <w:rFonts w:ascii="Times New Roman" w:hAnsi="Times New Roman" w:cs="Times New Roman"/>
          <w:color w:val="000000"/>
          <w:sz w:val="24"/>
          <w:szCs w:val="24"/>
        </w:rPr>
      </w:pPr>
      <w:r w:rsidRPr="003C0D57">
        <w:rPr>
          <w:rFonts w:ascii="Times New Roman" w:hAnsi="Times New Roman" w:cs="Times New Roman"/>
          <w:color w:val="000000"/>
          <w:sz w:val="24"/>
          <w:szCs w:val="24"/>
        </w:rPr>
        <w:t>It is clear to conclude that officers are required to deal with highly emotional and challenging situations that can have a negative impact on their mental, emotional, and physical wellbeing. These situations require officers to work at a fast pace, in often violent, traumatic, and stressful circumstances. It is evident that exposure to these incidents over a prolonged period can have adverse effects on the officer’s mental wellbeing and can cause PTSD, anxiety, depression, burnout in and worse cases suicide. Despite there being a report of an officer developing a resilience that is different for the general member of public, officers do not appear to be exempt to the effects of shift-working, balancing their personal lives and managing their university degree. This extra pressure appears to increase the stress of a police officer. The review concludes that there while the pressures of the role seem to be increasing, the support mechanisms, both inside and outside of the police force are also increasing. However, it has not been possible to determine whether this is enough.</w:t>
      </w:r>
    </w:p>
    <w:p w14:paraId="124A3EC9" w14:textId="77777777" w:rsidR="00EE1EA3" w:rsidRDefault="00EE1EA3" w:rsidP="009261FB">
      <w:pPr>
        <w:pStyle w:val="elementtoproof"/>
        <w:tabs>
          <w:tab w:val="left" w:pos="8165"/>
        </w:tabs>
        <w:jc w:val="both"/>
        <w:rPr>
          <w:rFonts w:ascii="Times New Roman" w:hAnsi="Times New Roman" w:cs="Times New Roman"/>
          <w:color w:val="000000"/>
          <w:sz w:val="24"/>
          <w:szCs w:val="24"/>
        </w:rPr>
      </w:pPr>
    </w:p>
    <w:p w14:paraId="6843F625" w14:textId="1EFD6B31" w:rsidR="009261FB" w:rsidRPr="00EE1EA3" w:rsidRDefault="00EE1EA3" w:rsidP="009261FB">
      <w:pPr>
        <w:pStyle w:val="elementtoproof"/>
        <w:tabs>
          <w:tab w:val="left" w:pos="8165"/>
        </w:tabs>
        <w:jc w:val="both"/>
        <w:rPr>
          <w:rFonts w:ascii="Times New Roman" w:hAnsi="Times New Roman" w:cs="Times New Roman"/>
          <w:b/>
          <w:bCs/>
          <w:i/>
          <w:iCs/>
          <w:color w:val="000000"/>
          <w:sz w:val="24"/>
          <w:szCs w:val="24"/>
          <w:u w:val="single"/>
        </w:rPr>
      </w:pPr>
      <w:r w:rsidRPr="00EE1EA3">
        <w:rPr>
          <w:rFonts w:ascii="Times New Roman" w:hAnsi="Times New Roman" w:cs="Times New Roman"/>
          <w:b/>
          <w:bCs/>
          <w:i/>
          <w:iCs/>
          <w:color w:val="000000"/>
          <w:sz w:val="24"/>
          <w:szCs w:val="24"/>
          <w:u w:val="single"/>
        </w:rPr>
        <w:t>Words 2527</w:t>
      </w:r>
      <w:r w:rsidR="009261FB" w:rsidRPr="00EE1EA3">
        <w:rPr>
          <w:rFonts w:ascii="Times New Roman" w:hAnsi="Times New Roman" w:cs="Times New Roman"/>
          <w:b/>
          <w:bCs/>
          <w:i/>
          <w:iCs/>
          <w:color w:val="000000"/>
          <w:sz w:val="24"/>
          <w:szCs w:val="24"/>
          <w:u w:val="single"/>
        </w:rPr>
        <w:tab/>
      </w:r>
    </w:p>
    <w:p w14:paraId="4361C8ED" w14:textId="77777777" w:rsidR="009261FB" w:rsidRPr="003C0D57" w:rsidRDefault="009261FB" w:rsidP="003C0D57">
      <w:pPr>
        <w:pStyle w:val="elementtoproof"/>
        <w:jc w:val="both"/>
        <w:rPr>
          <w:sz w:val="24"/>
          <w:szCs w:val="24"/>
        </w:rPr>
      </w:pPr>
    </w:p>
    <w:sdt>
      <w:sdtPr>
        <w:id w:val="1001013336"/>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14:paraId="647193BD" w14:textId="7625A91B" w:rsidR="009261FB" w:rsidRDefault="009261FB">
          <w:pPr>
            <w:pStyle w:val="Heading1"/>
          </w:pPr>
          <w:r>
            <w:t>Bibliography</w:t>
          </w:r>
        </w:p>
        <w:sdt>
          <w:sdtPr>
            <w:id w:val="111145805"/>
            <w:bibliography/>
          </w:sdtPr>
          <w:sdtEndPr>
            <w:rPr>
              <w:rFonts w:ascii="Times New Roman" w:eastAsia="Times New Roman" w:hAnsi="Times New Roman" w:cs="Times New Roman"/>
              <w:kern w:val="0"/>
              <w:sz w:val="24"/>
              <w:szCs w:val="24"/>
              <w:lang w:eastAsia="en-GB"/>
              <w14:ligatures w14:val="none"/>
            </w:rPr>
          </w:sdtEndPr>
          <w:sdtContent>
            <w:p w14:paraId="0C75061D" w14:textId="77777777" w:rsidR="009261FB" w:rsidRDefault="009261FB" w:rsidP="009261FB">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Anderson, J. P., &amp; Papazoglou, K. (2014). Traumatology: An International Journal. </w:t>
              </w:r>
              <w:r>
                <w:rPr>
                  <w:i/>
                  <w:iCs/>
                  <w:noProof/>
                  <w:lang w:val="en-US"/>
                </w:rPr>
                <w:t>A guide to utilizing police training as a tool to promote resilience and improve health outcomes among police officers</w:t>
              </w:r>
              <w:r>
                <w:rPr>
                  <w:noProof/>
                  <w:lang w:val="en-US"/>
                </w:rPr>
                <w:t>, 103–111.</w:t>
              </w:r>
            </w:p>
            <w:p w14:paraId="474F8680" w14:textId="77777777" w:rsidR="009261FB" w:rsidRPr="009261FB" w:rsidRDefault="009261FB" w:rsidP="009261FB">
              <w:pPr>
                <w:rPr>
                  <w:lang w:val="en-US" w:eastAsia="en-US"/>
                </w:rPr>
              </w:pPr>
            </w:p>
            <w:p w14:paraId="007844BB" w14:textId="77777777" w:rsidR="009261FB" w:rsidRDefault="009261FB" w:rsidP="009261FB">
              <w:pPr>
                <w:pStyle w:val="Bibliography"/>
                <w:ind w:left="720" w:hanging="720"/>
                <w:rPr>
                  <w:noProof/>
                  <w:lang w:val="en-US"/>
                </w:rPr>
              </w:pPr>
              <w:r>
                <w:rPr>
                  <w:noProof/>
                  <w:lang w:val="en-US"/>
                </w:rPr>
                <w:t xml:space="preserve">Aron, F. (2020). Policing and suicide. </w:t>
              </w:r>
              <w:r>
                <w:rPr>
                  <w:i/>
                  <w:iCs/>
                  <w:noProof/>
                  <w:lang w:val="en-US"/>
                </w:rPr>
                <w:t>The impact of organizational stress. International Journal of Emergency Mental Health</w:t>
              </w:r>
              <w:r>
                <w:rPr>
                  <w:noProof/>
                  <w:lang w:val="en-US"/>
                </w:rPr>
                <w:t>, 278-283.</w:t>
              </w:r>
            </w:p>
            <w:p w14:paraId="6223121B" w14:textId="77777777" w:rsidR="009261FB" w:rsidRPr="009261FB" w:rsidRDefault="009261FB" w:rsidP="009261FB">
              <w:pPr>
                <w:rPr>
                  <w:lang w:val="en-US" w:eastAsia="en-US"/>
                </w:rPr>
              </w:pPr>
            </w:p>
            <w:p w14:paraId="20F16445" w14:textId="77777777" w:rsidR="009261FB" w:rsidRDefault="009261FB" w:rsidP="009261FB">
              <w:pPr>
                <w:pStyle w:val="Bibliography"/>
                <w:ind w:left="720" w:hanging="720"/>
                <w:rPr>
                  <w:noProof/>
                  <w:lang w:val="en-US"/>
                </w:rPr>
              </w:pPr>
              <w:r>
                <w:rPr>
                  <w:noProof/>
                  <w:lang w:val="en-US"/>
                </w:rPr>
                <w:t xml:space="preserve">Avon and Somerset Police Federation. (2021, September 15). </w:t>
              </w:r>
              <w:r>
                <w:rPr>
                  <w:i/>
                  <w:iCs/>
                  <w:noProof/>
                  <w:lang w:val="en-US"/>
                </w:rPr>
                <w:t>Capture Data On Traumatic Incidents</w:t>
              </w:r>
              <w:r>
                <w:rPr>
                  <w:noProof/>
                  <w:lang w:val="en-US"/>
                </w:rPr>
                <w:t>. Retrieved from Avon and Somerset Police Federation: https://www.polfed.org/avonsom/news/news-articles/capture-data-on-traumatic-incidents/</w:t>
              </w:r>
            </w:p>
            <w:p w14:paraId="55A09C5E" w14:textId="77777777" w:rsidR="009261FB" w:rsidRPr="009261FB" w:rsidRDefault="009261FB" w:rsidP="009261FB">
              <w:pPr>
                <w:rPr>
                  <w:lang w:val="en-US" w:eastAsia="en-US"/>
                </w:rPr>
              </w:pPr>
            </w:p>
            <w:p w14:paraId="67A07698" w14:textId="77777777" w:rsidR="009261FB" w:rsidRDefault="009261FB" w:rsidP="009261FB">
              <w:pPr>
                <w:pStyle w:val="Bibliography"/>
                <w:ind w:left="720" w:hanging="720"/>
                <w:rPr>
                  <w:noProof/>
                  <w:lang w:val="en-US"/>
                </w:rPr>
              </w:pPr>
              <w:r>
                <w:rPr>
                  <w:noProof/>
                  <w:lang w:val="en-US"/>
                </w:rPr>
                <w:t>Barger, L. K., &amp; Rajaratnam, S. M. (2011). Sleep Disorders, Health, and Safety in Police Officers. 2567–2578.</w:t>
              </w:r>
            </w:p>
            <w:p w14:paraId="27377983" w14:textId="77777777" w:rsidR="009261FB" w:rsidRPr="009261FB" w:rsidRDefault="009261FB" w:rsidP="009261FB">
              <w:pPr>
                <w:rPr>
                  <w:lang w:val="en-US" w:eastAsia="en-US"/>
                </w:rPr>
              </w:pPr>
            </w:p>
            <w:p w14:paraId="11F28E29" w14:textId="77777777" w:rsidR="009261FB" w:rsidRDefault="009261FB" w:rsidP="009261FB">
              <w:pPr>
                <w:pStyle w:val="Bibliography"/>
                <w:ind w:left="720" w:hanging="720"/>
                <w:rPr>
                  <w:noProof/>
                  <w:lang w:val="en-US"/>
                </w:rPr>
              </w:pPr>
              <w:r>
                <w:rPr>
                  <w:noProof/>
                  <w:lang w:val="en-US"/>
                </w:rPr>
                <w:t xml:space="preserve">Bedfordshire Police. (2024). </w:t>
              </w:r>
              <w:r>
                <w:rPr>
                  <w:i/>
                  <w:iCs/>
                  <w:noProof/>
                  <w:lang w:val="en-US"/>
                </w:rPr>
                <w:t>The role of a police officer</w:t>
              </w:r>
              <w:r>
                <w:rPr>
                  <w:noProof/>
                  <w:lang w:val="en-US"/>
                </w:rPr>
                <w:t>. Retrieved from Bedfordshire Police.</w:t>
              </w:r>
            </w:p>
            <w:p w14:paraId="4CF54A4E" w14:textId="77777777" w:rsidR="009261FB" w:rsidRPr="009261FB" w:rsidRDefault="009261FB" w:rsidP="009261FB">
              <w:pPr>
                <w:rPr>
                  <w:lang w:val="en-US" w:eastAsia="en-US"/>
                </w:rPr>
              </w:pPr>
            </w:p>
            <w:p w14:paraId="21446A1A" w14:textId="77777777" w:rsidR="009261FB" w:rsidRDefault="009261FB" w:rsidP="009261FB">
              <w:pPr>
                <w:pStyle w:val="Bibliography"/>
                <w:ind w:left="720" w:hanging="720"/>
                <w:rPr>
                  <w:noProof/>
                  <w:lang w:val="en-US"/>
                </w:rPr>
              </w:pPr>
              <w:r>
                <w:rPr>
                  <w:noProof/>
                  <w:lang w:val="en-US"/>
                </w:rPr>
                <w:t xml:space="preserve">Boyd, N., Garg, M., &amp; Wood, M. (2011). A window for early intervention. The Canadian Journal of Psychiatry. </w:t>
              </w:r>
              <w:r>
                <w:rPr>
                  <w:i/>
                  <w:iCs/>
                  <w:noProof/>
                  <w:lang w:val="en-US"/>
                </w:rPr>
                <w:t>Occupational stress injury in Canadian police officers</w:t>
              </w:r>
              <w:r>
                <w:rPr>
                  <w:noProof/>
                  <w:lang w:val="en-US"/>
                </w:rPr>
                <w:t>, 215-223.</w:t>
              </w:r>
            </w:p>
            <w:p w14:paraId="54A9A9E0" w14:textId="77777777" w:rsidR="009261FB" w:rsidRPr="009261FB" w:rsidRDefault="009261FB" w:rsidP="009261FB">
              <w:pPr>
                <w:rPr>
                  <w:lang w:val="en-US" w:eastAsia="en-US"/>
                </w:rPr>
              </w:pPr>
            </w:p>
            <w:p w14:paraId="58A72B8E" w14:textId="77777777" w:rsidR="009261FB" w:rsidRDefault="009261FB" w:rsidP="009261FB">
              <w:pPr>
                <w:pStyle w:val="Bibliography"/>
                <w:ind w:left="720" w:hanging="720"/>
                <w:rPr>
                  <w:noProof/>
                  <w:lang w:val="en-US"/>
                </w:rPr>
              </w:pPr>
              <w:r>
                <w:rPr>
                  <w:noProof/>
                  <w:lang w:val="en-US"/>
                </w:rPr>
                <w:t>Claudia, C. M. (2015). Shift Work and Occupational Stress in Police Officers. 25-29.</w:t>
              </w:r>
            </w:p>
            <w:p w14:paraId="3471F5C0" w14:textId="77777777" w:rsidR="009261FB" w:rsidRPr="009261FB" w:rsidRDefault="009261FB" w:rsidP="009261FB">
              <w:pPr>
                <w:rPr>
                  <w:lang w:val="en-US" w:eastAsia="en-US"/>
                </w:rPr>
              </w:pPr>
            </w:p>
            <w:p w14:paraId="203EC4B3" w14:textId="77777777" w:rsidR="009261FB" w:rsidRDefault="009261FB" w:rsidP="009261FB">
              <w:pPr>
                <w:pStyle w:val="Bibliography"/>
                <w:ind w:left="720" w:hanging="720"/>
                <w:rPr>
                  <w:noProof/>
                  <w:lang w:val="en-US"/>
                </w:rPr>
              </w:pPr>
              <w:r>
                <w:rPr>
                  <w:noProof/>
                  <w:lang w:val="en-US"/>
                </w:rPr>
                <w:t xml:space="preserve">College of policing. (2016, March 29). </w:t>
              </w:r>
              <w:r>
                <w:rPr>
                  <w:i/>
                  <w:iCs/>
                  <w:noProof/>
                  <w:lang w:val="en-US"/>
                </w:rPr>
                <w:t>PEQF</w:t>
              </w:r>
              <w:r>
                <w:rPr>
                  <w:noProof/>
                  <w:lang w:val="en-US"/>
                </w:rPr>
                <w:t>. Retrieved from College of policing: Policing Education</w:t>
              </w:r>
            </w:p>
            <w:p w14:paraId="4244C65F" w14:textId="77777777" w:rsidR="009261FB" w:rsidRPr="009261FB" w:rsidRDefault="009261FB" w:rsidP="009261FB">
              <w:pPr>
                <w:rPr>
                  <w:lang w:val="en-US" w:eastAsia="en-US"/>
                </w:rPr>
              </w:pPr>
            </w:p>
            <w:p w14:paraId="230CBFE6" w14:textId="77777777" w:rsidR="009261FB" w:rsidRDefault="009261FB" w:rsidP="009261FB">
              <w:pPr>
                <w:pStyle w:val="Bibliography"/>
                <w:ind w:left="720" w:hanging="720"/>
                <w:rPr>
                  <w:noProof/>
                  <w:lang w:val="en-US"/>
                </w:rPr>
              </w:pPr>
              <w:r>
                <w:rPr>
                  <w:noProof/>
                  <w:lang w:val="en-US"/>
                </w:rPr>
                <w:t xml:space="preserve">College Of Policing. (2016, February). </w:t>
              </w:r>
              <w:r>
                <w:rPr>
                  <w:i/>
                  <w:iCs/>
                  <w:noProof/>
                  <w:lang w:val="en-US"/>
                </w:rPr>
                <w:t>Policing Education Qualifications Framework</w:t>
              </w:r>
              <w:r>
                <w:rPr>
                  <w:noProof/>
                  <w:lang w:val="en-US"/>
                </w:rPr>
                <w:t>. Retrieved from College of Policing: https://library.college.police.uk/docs/college-of-policing/PEQF_consultation_final_290116.pdf</w:t>
              </w:r>
            </w:p>
            <w:p w14:paraId="00C1C99D" w14:textId="77777777" w:rsidR="009261FB" w:rsidRPr="009261FB" w:rsidRDefault="009261FB" w:rsidP="009261FB">
              <w:pPr>
                <w:rPr>
                  <w:lang w:val="en-US" w:eastAsia="en-US"/>
                </w:rPr>
              </w:pPr>
            </w:p>
            <w:p w14:paraId="6F910149" w14:textId="2F15FBBD" w:rsidR="009261FB" w:rsidRDefault="009261FB" w:rsidP="009261FB">
              <w:pPr>
                <w:pStyle w:val="Bibliography"/>
                <w:ind w:left="720" w:hanging="720"/>
                <w:rPr>
                  <w:noProof/>
                  <w:lang w:val="en-US"/>
                </w:rPr>
              </w:pPr>
              <w:r>
                <w:rPr>
                  <w:noProof/>
                  <w:lang w:val="en-US"/>
                </w:rPr>
                <w:t xml:space="preserve">College Of Policing. (2018). </w:t>
              </w:r>
              <w:r>
                <w:rPr>
                  <w:i/>
                  <w:iCs/>
                  <w:noProof/>
                  <w:lang w:val="en-US"/>
                </w:rPr>
                <w:t xml:space="preserve">Responding to trauma </w:t>
              </w:r>
              <w:r>
                <w:rPr>
                  <w:noProof/>
                  <w:lang w:val="en-US"/>
                </w:rPr>
                <w:t>. Retrieved from College Of Policing: https://assets.production.copweb.aws.college.police.uk/s3fs-public/2021-02/responding-to-trauma-in-policing.pdf</w:t>
              </w:r>
            </w:p>
            <w:p w14:paraId="47F7ADD3" w14:textId="77777777" w:rsidR="009261FB" w:rsidRPr="009261FB" w:rsidRDefault="009261FB" w:rsidP="009261FB">
              <w:pPr>
                <w:rPr>
                  <w:lang w:val="en-US" w:eastAsia="en-US"/>
                </w:rPr>
              </w:pPr>
            </w:p>
            <w:p w14:paraId="28EB36B8" w14:textId="77777777" w:rsidR="009261FB" w:rsidRDefault="009261FB" w:rsidP="009261FB">
              <w:pPr>
                <w:pStyle w:val="Bibliography"/>
                <w:ind w:left="720" w:hanging="720"/>
                <w:rPr>
                  <w:noProof/>
                  <w:lang w:val="en-US"/>
                </w:rPr>
              </w:pPr>
              <w:r>
                <w:rPr>
                  <w:noProof/>
                  <w:lang w:val="en-US"/>
                </w:rPr>
                <w:t xml:space="preserve">College Of Policing. (2022, December). </w:t>
              </w:r>
              <w:r>
                <w:rPr>
                  <w:i/>
                  <w:iCs/>
                  <w:noProof/>
                  <w:lang w:val="en-US"/>
                </w:rPr>
                <w:t>New recruits survey 2022: Views of student officers</w:t>
              </w:r>
              <w:r>
                <w:rPr>
                  <w:noProof/>
                  <w:lang w:val="en-US"/>
                </w:rPr>
                <w:t>. Retrieved from College Of Policing.</w:t>
              </w:r>
            </w:p>
            <w:p w14:paraId="049D310F" w14:textId="77777777" w:rsidR="009261FB" w:rsidRPr="009261FB" w:rsidRDefault="009261FB" w:rsidP="009261FB">
              <w:pPr>
                <w:rPr>
                  <w:lang w:val="en-US" w:eastAsia="en-US"/>
                </w:rPr>
              </w:pPr>
            </w:p>
            <w:p w14:paraId="629F0B95" w14:textId="77777777" w:rsidR="009261FB" w:rsidRDefault="009261FB" w:rsidP="009261FB">
              <w:pPr>
                <w:pStyle w:val="Bibliography"/>
                <w:ind w:left="720" w:hanging="720"/>
                <w:rPr>
                  <w:noProof/>
                  <w:lang w:val="en-US"/>
                </w:rPr>
              </w:pPr>
              <w:r>
                <w:rPr>
                  <w:noProof/>
                  <w:lang w:val="en-US"/>
                </w:rPr>
                <w:t xml:space="preserve">College of Policing. (2024). </w:t>
              </w:r>
              <w:r>
                <w:rPr>
                  <w:i/>
                  <w:iCs/>
                  <w:noProof/>
                  <w:lang w:val="en-US"/>
                </w:rPr>
                <w:t>Core planning principles</w:t>
              </w:r>
              <w:r>
                <w:rPr>
                  <w:noProof/>
                  <w:lang w:val="en-US"/>
                </w:rPr>
                <w:t>. Retrieved from College of Policing.</w:t>
              </w:r>
            </w:p>
            <w:p w14:paraId="64508B30" w14:textId="77777777" w:rsidR="009261FB" w:rsidRPr="009261FB" w:rsidRDefault="009261FB" w:rsidP="009261FB">
              <w:pPr>
                <w:rPr>
                  <w:lang w:val="en-US" w:eastAsia="en-US"/>
                </w:rPr>
              </w:pPr>
            </w:p>
            <w:p w14:paraId="0A8C2BB3" w14:textId="77777777" w:rsidR="009261FB" w:rsidRDefault="009261FB" w:rsidP="009261FB">
              <w:pPr>
                <w:pStyle w:val="Bibliography"/>
                <w:ind w:left="720" w:hanging="720"/>
                <w:rPr>
                  <w:noProof/>
                  <w:lang w:val="en-US"/>
                </w:rPr>
              </w:pPr>
              <w:r>
                <w:rPr>
                  <w:noProof/>
                  <w:lang w:val="en-US"/>
                </w:rPr>
                <w:t>COP. (2016). Policing education qualification framework. 5.</w:t>
              </w:r>
            </w:p>
            <w:p w14:paraId="5DF10885" w14:textId="77777777" w:rsidR="009261FB" w:rsidRDefault="009261FB" w:rsidP="009261FB">
              <w:pPr>
                <w:rPr>
                  <w:lang w:val="en-US" w:eastAsia="en-US"/>
                </w:rPr>
              </w:pPr>
            </w:p>
            <w:p w14:paraId="00CA2C0F" w14:textId="77777777" w:rsidR="009261FB" w:rsidRPr="009261FB" w:rsidRDefault="009261FB" w:rsidP="009261FB">
              <w:pPr>
                <w:rPr>
                  <w:lang w:val="en-US" w:eastAsia="en-US"/>
                </w:rPr>
              </w:pPr>
            </w:p>
            <w:p w14:paraId="3E7519F7" w14:textId="77777777" w:rsidR="009261FB" w:rsidRDefault="009261FB" w:rsidP="009261FB">
              <w:pPr>
                <w:pStyle w:val="Bibliography"/>
                <w:ind w:left="720" w:hanging="720"/>
                <w:rPr>
                  <w:noProof/>
                  <w:lang w:val="en-US"/>
                </w:rPr>
              </w:pPr>
              <w:r>
                <w:rPr>
                  <w:noProof/>
                  <w:lang w:val="en-US"/>
                </w:rPr>
                <w:t xml:space="preserve">Dunn, D. (2018). </w:t>
              </w:r>
              <w:r>
                <w:rPr>
                  <w:i/>
                  <w:iCs/>
                  <w:noProof/>
                  <w:lang w:val="en-US"/>
                </w:rPr>
                <w:t>Post-traumatic stress disorder, burnout, and career duration: Assessing the effects of trauma in law enforcement .</w:t>
              </w:r>
              <w:r>
                <w:rPr>
                  <w:noProof/>
                  <w:lang w:val="en-US"/>
                </w:rPr>
                <w:t xml:space="preserve"> Northcentral University.</w:t>
              </w:r>
            </w:p>
            <w:p w14:paraId="2D71EB74" w14:textId="77777777" w:rsidR="009261FB" w:rsidRDefault="009261FB" w:rsidP="009261FB">
              <w:pPr>
                <w:pStyle w:val="Bibliography"/>
                <w:ind w:left="720" w:hanging="720"/>
                <w:rPr>
                  <w:noProof/>
                  <w:lang w:val="en-US"/>
                </w:rPr>
              </w:pPr>
              <w:r>
                <w:rPr>
                  <w:noProof/>
                  <w:lang w:val="en-US"/>
                </w:rPr>
                <w:t xml:space="preserve">Foley, J., &amp; Masey, K. (2021). The ‘cost’of caring in policing: From burnout to PTSD in police officers in England and Wales. </w:t>
              </w:r>
              <w:r>
                <w:rPr>
                  <w:i/>
                  <w:iCs/>
                  <w:noProof/>
                  <w:lang w:val="en-US"/>
                </w:rPr>
                <w:t>The police journal</w:t>
              </w:r>
              <w:r>
                <w:rPr>
                  <w:noProof/>
                  <w:lang w:val="en-US"/>
                </w:rPr>
                <w:t>, 298-315.</w:t>
              </w:r>
            </w:p>
            <w:p w14:paraId="5D585C0A" w14:textId="77777777" w:rsidR="009261FB" w:rsidRPr="009261FB" w:rsidRDefault="009261FB" w:rsidP="009261FB">
              <w:pPr>
                <w:rPr>
                  <w:lang w:val="en-US" w:eastAsia="en-US"/>
                </w:rPr>
              </w:pPr>
            </w:p>
            <w:p w14:paraId="06628900" w14:textId="77777777" w:rsidR="009261FB" w:rsidRDefault="009261FB" w:rsidP="009261FB">
              <w:pPr>
                <w:pStyle w:val="Bibliography"/>
                <w:ind w:left="720" w:hanging="720"/>
                <w:rPr>
                  <w:noProof/>
                  <w:lang w:val="en-US"/>
                </w:rPr>
              </w:pPr>
              <w:r>
                <w:rPr>
                  <w:noProof/>
                  <w:lang w:val="en-US"/>
                </w:rPr>
                <w:t xml:space="preserve">Galatzer, L., Issac, R., &amp; Brown, A. D. (2013). Positive and negative emotion prospectively predict trajectories of resilience and distress among high-exposure police officers. </w:t>
              </w:r>
              <w:r>
                <w:rPr>
                  <w:i/>
                  <w:iCs/>
                  <w:noProof/>
                  <w:lang w:val="en-US"/>
                </w:rPr>
                <w:t>Emotion</w:t>
              </w:r>
              <w:r>
                <w:rPr>
                  <w:noProof/>
                  <w:lang w:val="en-US"/>
                </w:rPr>
                <w:t>.</w:t>
              </w:r>
            </w:p>
            <w:p w14:paraId="3EAE9866" w14:textId="77777777" w:rsidR="009261FB" w:rsidRPr="009261FB" w:rsidRDefault="009261FB" w:rsidP="009261FB">
              <w:pPr>
                <w:rPr>
                  <w:lang w:val="en-US" w:eastAsia="en-US"/>
                </w:rPr>
              </w:pPr>
            </w:p>
            <w:p w14:paraId="0D2E7FE6" w14:textId="77777777" w:rsidR="009261FB" w:rsidRDefault="009261FB" w:rsidP="009261FB">
              <w:pPr>
                <w:pStyle w:val="Bibliography"/>
                <w:ind w:left="720" w:hanging="720"/>
                <w:rPr>
                  <w:noProof/>
                  <w:lang w:val="en-US"/>
                </w:rPr>
              </w:pPr>
              <w:r>
                <w:rPr>
                  <w:noProof/>
                  <w:lang w:val="en-US"/>
                </w:rPr>
                <w:t xml:space="preserve">Gershon, R. M., Barocas, B., &amp; Canton, A. N. (2009). Criminal Justice and Behavior, 36(3). </w:t>
              </w:r>
              <w:r>
                <w:rPr>
                  <w:i/>
                  <w:iCs/>
                  <w:noProof/>
                  <w:lang w:val="en-US"/>
                </w:rPr>
                <w:t>Mental, Physical, and Behavioral Outcomes Associated With Perceived Work Stress in Police Officers.</w:t>
              </w:r>
              <w:r>
                <w:rPr>
                  <w:noProof/>
                  <w:lang w:val="en-US"/>
                </w:rPr>
                <w:t>, 275-289.</w:t>
              </w:r>
            </w:p>
            <w:p w14:paraId="2830C450" w14:textId="77777777" w:rsidR="009261FB" w:rsidRPr="009261FB" w:rsidRDefault="009261FB" w:rsidP="009261FB">
              <w:pPr>
                <w:rPr>
                  <w:lang w:val="en-US" w:eastAsia="en-US"/>
                </w:rPr>
              </w:pPr>
            </w:p>
            <w:p w14:paraId="4BED4530" w14:textId="77777777" w:rsidR="009261FB" w:rsidRDefault="009261FB" w:rsidP="009261FB">
              <w:pPr>
                <w:pStyle w:val="Bibliography"/>
                <w:ind w:left="720" w:hanging="720"/>
                <w:rPr>
                  <w:noProof/>
                  <w:lang w:val="en-US"/>
                </w:rPr>
              </w:pPr>
              <w:r>
                <w:rPr>
                  <w:noProof/>
                  <w:lang w:val="en-US"/>
                </w:rPr>
                <w:t xml:space="preserve">Gordon, D., &amp; Fahmy, E. (2016). Quantitative conversations: the importance of developing rapport in standardised interviewing. </w:t>
              </w:r>
              <w:r>
                <w:rPr>
                  <w:i/>
                  <w:iCs/>
                  <w:noProof/>
                  <w:lang w:val="en-US"/>
                </w:rPr>
                <w:t>Quality &amp; Quantity</w:t>
              </w:r>
              <w:r>
                <w:rPr>
                  <w:noProof/>
                  <w:lang w:val="en-US"/>
                </w:rPr>
                <w:t>, 193-212.</w:t>
              </w:r>
            </w:p>
            <w:p w14:paraId="69960406" w14:textId="77777777" w:rsidR="009261FB" w:rsidRPr="009261FB" w:rsidRDefault="009261FB" w:rsidP="009261FB">
              <w:pPr>
                <w:rPr>
                  <w:lang w:val="en-US" w:eastAsia="en-US"/>
                </w:rPr>
              </w:pPr>
            </w:p>
            <w:p w14:paraId="688429D6" w14:textId="77777777" w:rsidR="009261FB" w:rsidRDefault="009261FB" w:rsidP="009261FB">
              <w:pPr>
                <w:pStyle w:val="Bibliography"/>
                <w:ind w:left="720" w:hanging="720"/>
                <w:rPr>
                  <w:noProof/>
                  <w:lang w:val="en-US"/>
                </w:rPr>
              </w:pPr>
              <w:r>
                <w:rPr>
                  <w:noProof/>
                  <w:lang w:val="en-US"/>
                </w:rPr>
                <w:t xml:space="preserve">H M Government. (1984). </w:t>
              </w:r>
              <w:r>
                <w:rPr>
                  <w:i/>
                  <w:iCs/>
                  <w:noProof/>
                  <w:lang w:val="en-US"/>
                </w:rPr>
                <w:t>Police and Criminal Evidence Act 1984</w:t>
              </w:r>
              <w:r>
                <w:rPr>
                  <w:noProof/>
                  <w:lang w:val="en-US"/>
                </w:rPr>
                <w:t>. Retrieved from https://www.legislation.gov.uk/ukpga/1984/60/contents</w:t>
              </w:r>
            </w:p>
            <w:p w14:paraId="5FC0C89D" w14:textId="77777777" w:rsidR="009261FB" w:rsidRPr="009261FB" w:rsidRDefault="009261FB" w:rsidP="009261FB">
              <w:pPr>
                <w:rPr>
                  <w:lang w:val="en-US" w:eastAsia="en-US"/>
                </w:rPr>
              </w:pPr>
            </w:p>
            <w:p w14:paraId="3145EA0F" w14:textId="77777777" w:rsidR="009261FB" w:rsidRDefault="009261FB" w:rsidP="009261FB">
              <w:pPr>
                <w:pStyle w:val="Bibliography"/>
                <w:ind w:left="720" w:hanging="720"/>
                <w:rPr>
                  <w:noProof/>
                  <w:lang w:val="en-US"/>
                </w:rPr>
              </w:pPr>
              <w:r>
                <w:rPr>
                  <w:noProof/>
                  <w:lang w:val="en-US"/>
                </w:rPr>
                <w:lastRenderedPageBreak/>
                <w:t xml:space="preserve">Hand, C. (2023, November 23). </w:t>
              </w:r>
              <w:r>
                <w:rPr>
                  <w:i/>
                  <w:iCs/>
                  <w:noProof/>
                  <w:lang w:val="en-US"/>
                </w:rPr>
                <w:t>Officer exodus: 4,500 leave policing in their probation period during flagship uplift programme</w:t>
              </w:r>
              <w:r>
                <w:rPr>
                  <w:noProof/>
                  <w:lang w:val="en-US"/>
                </w:rPr>
                <w:t>. Retrieved from https://www.lbc.co.uk/news/officer-exodus-4-500-leave-policing-in-their-probation-period/#:~:text=Almost%204%2C500%20officers%20have%20left%20policing%20during%20their,why%20new%20recruits%20are%20leaving%20in%20their%20droves.</w:t>
              </w:r>
            </w:p>
            <w:p w14:paraId="18178623" w14:textId="77777777" w:rsidR="009261FB" w:rsidRPr="009261FB" w:rsidRDefault="009261FB" w:rsidP="009261FB">
              <w:pPr>
                <w:rPr>
                  <w:lang w:val="en-US" w:eastAsia="en-US"/>
                </w:rPr>
              </w:pPr>
            </w:p>
            <w:p w14:paraId="623109D4" w14:textId="77777777" w:rsidR="009261FB" w:rsidRDefault="009261FB" w:rsidP="009261FB">
              <w:pPr>
                <w:pStyle w:val="Bibliography"/>
                <w:ind w:left="720" w:hanging="720"/>
                <w:rPr>
                  <w:noProof/>
                  <w:lang w:val="en-US"/>
                </w:rPr>
              </w:pPr>
              <w:r>
                <w:rPr>
                  <w:noProof/>
                  <w:lang w:val="en-US"/>
                </w:rPr>
                <w:t xml:space="preserve">Hartley, T. (2016). Shift work and sleep quality among urban police officers. </w:t>
              </w:r>
              <w:r>
                <w:rPr>
                  <w:i/>
                  <w:iCs/>
                  <w:noProof/>
                  <w:lang w:val="en-US"/>
                </w:rPr>
                <w:t>Journal of Occupational and Environmental Medicine</w:t>
              </w:r>
              <w:r>
                <w:rPr>
                  <w:noProof/>
                  <w:lang w:val="en-US"/>
                </w:rPr>
                <w:t>, e66-e71.</w:t>
              </w:r>
            </w:p>
            <w:p w14:paraId="5C6166AF" w14:textId="77777777" w:rsidR="009261FB" w:rsidRPr="009261FB" w:rsidRDefault="009261FB" w:rsidP="009261FB">
              <w:pPr>
                <w:rPr>
                  <w:lang w:val="en-US" w:eastAsia="en-US"/>
                </w:rPr>
              </w:pPr>
            </w:p>
            <w:p w14:paraId="0E52F5B1" w14:textId="77777777" w:rsidR="009261FB" w:rsidRDefault="009261FB" w:rsidP="009261FB">
              <w:pPr>
                <w:pStyle w:val="Bibliography"/>
                <w:ind w:left="720" w:hanging="720"/>
                <w:rPr>
                  <w:noProof/>
                  <w:lang w:val="en-US"/>
                </w:rPr>
              </w:pPr>
              <w:r>
                <w:rPr>
                  <w:noProof/>
                  <w:lang w:val="en-US"/>
                </w:rPr>
                <w:t xml:space="preserve">Henderson, L. (2021). Mental health stigma in law enforcement: . </w:t>
              </w:r>
              <w:r>
                <w:rPr>
                  <w:i/>
                  <w:iCs/>
                  <w:noProof/>
                  <w:lang w:val="en-US"/>
                </w:rPr>
                <w:t>A systematic scoping review. International Journal of Law and Psychiatry</w:t>
              </w:r>
              <w:r>
                <w:rPr>
                  <w:noProof/>
                  <w:lang w:val="en-US"/>
                </w:rPr>
                <w:t>.</w:t>
              </w:r>
            </w:p>
            <w:p w14:paraId="4F609742" w14:textId="77777777" w:rsidR="009261FB" w:rsidRPr="009261FB" w:rsidRDefault="009261FB" w:rsidP="009261FB">
              <w:pPr>
                <w:rPr>
                  <w:lang w:val="en-US" w:eastAsia="en-US"/>
                </w:rPr>
              </w:pPr>
            </w:p>
            <w:p w14:paraId="1FA83B74" w14:textId="77777777" w:rsidR="009261FB" w:rsidRDefault="009261FB" w:rsidP="009261FB">
              <w:pPr>
                <w:pStyle w:val="Bibliography"/>
                <w:ind w:left="720" w:hanging="720"/>
                <w:rPr>
                  <w:noProof/>
                  <w:lang w:val="en-US"/>
                </w:rPr>
              </w:pPr>
              <w:r>
                <w:rPr>
                  <w:noProof/>
                  <w:lang w:val="en-US"/>
                </w:rPr>
                <w:t>Heslop, R. (2019). Policing and mental health: Workplace pressures, shifts and job demands. 337-352.</w:t>
              </w:r>
            </w:p>
            <w:p w14:paraId="1E04F925" w14:textId="77777777" w:rsidR="009261FB" w:rsidRPr="009261FB" w:rsidRDefault="009261FB" w:rsidP="009261FB">
              <w:pPr>
                <w:rPr>
                  <w:lang w:val="en-US" w:eastAsia="en-US"/>
                </w:rPr>
              </w:pPr>
            </w:p>
            <w:p w14:paraId="13FD94CE" w14:textId="77777777" w:rsidR="009261FB" w:rsidRDefault="009261FB" w:rsidP="009261FB">
              <w:pPr>
                <w:pStyle w:val="Bibliography"/>
                <w:ind w:left="720" w:hanging="720"/>
                <w:rPr>
                  <w:noProof/>
                  <w:lang w:val="en-US"/>
                </w:rPr>
              </w:pPr>
              <w:r>
                <w:rPr>
                  <w:i/>
                  <w:iCs/>
                  <w:noProof/>
                  <w:lang w:val="en-US"/>
                </w:rPr>
                <w:t>International Association of Chiefs of Police</w:t>
              </w:r>
              <w:r>
                <w:rPr>
                  <w:noProof/>
                  <w:lang w:val="en-US"/>
                </w:rPr>
                <w:t>. (2020). Retrieved from https://www.theiacp.org/</w:t>
              </w:r>
            </w:p>
            <w:p w14:paraId="2A737389" w14:textId="77777777" w:rsidR="009261FB" w:rsidRPr="009261FB" w:rsidRDefault="009261FB" w:rsidP="009261FB">
              <w:pPr>
                <w:rPr>
                  <w:lang w:val="en-US" w:eastAsia="en-US"/>
                </w:rPr>
              </w:pPr>
            </w:p>
            <w:p w14:paraId="02425724" w14:textId="77777777" w:rsidR="009261FB" w:rsidRDefault="009261FB" w:rsidP="009261FB">
              <w:pPr>
                <w:pStyle w:val="Bibliography"/>
                <w:ind w:left="720" w:hanging="720"/>
                <w:rPr>
                  <w:noProof/>
                  <w:lang w:val="en-US"/>
                </w:rPr>
              </w:pPr>
              <w:r>
                <w:rPr>
                  <w:noProof/>
                  <w:lang w:val="en-US"/>
                </w:rPr>
                <w:t xml:space="preserve">Johnson, S. K., &amp; Sliter, M. T. (2017). Outcomes of perceived supervisor support for police officers’ work–family conflict and strain. . </w:t>
              </w:r>
              <w:r>
                <w:rPr>
                  <w:i/>
                  <w:iCs/>
                  <w:noProof/>
                  <w:lang w:val="en-US"/>
                </w:rPr>
                <w:t>Stress and Health</w:t>
              </w:r>
              <w:r>
                <w:rPr>
                  <w:noProof/>
                  <w:lang w:val="en-US"/>
                </w:rPr>
                <w:t>, 529-537.</w:t>
              </w:r>
            </w:p>
            <w:p w14:paraId="4792E1B7" w14:textId="77777777" w:rsidR="009261FB" w:rsidRPr="009261FB" w:rsidRDefault="009261FB" w:rsidP="009261FB">
              <w:pPr>
                <w:rPr>
                  <w:lang w:val="en-US" w:eastAsia="en-US"/>
                </w:rPr>
              </w:pPr>
            </w:p>
            <w:p w14:paraId="75320B16" w14:textId="3AE7F07D" w:rsidR="009261FB" w:rsidRDefault="009261FB" w:rsidP="009261FB">
              <w:pPr>
                <w:pStyle w:val="Bibliography"/>
                <w:ind w:left="720" w:hanging="720"/>
                <w:rPr>
                  <w:lang w:val="en-US"/>
                </w:rPr>
              </w:pPr>
              <w:r>
                <w:rPr>
                  <w:noProof/>
                  <w:lang w:val="en-US"/>
                </w:rPr>
                <w:t xml:space="preserve">Joiner, T. E., &amp; Hagan, C. R. (2016). Career prevalence and correlates of suicidal thoughts and behaviours among firefighters. </w:t>
              </w:r>
              <w:r>
                <w:rPr>
                  <w:i/>
                  <w:iCs/>
                  <w:noProof/>
                  <w:lang w:val="en-US"/>
                </w:rPr>
                <w:t>Journal of Affective Disorders,</w:t>
              </w:r>
              <w:r>
                <w:rPr>
                  <w:noProof/>
                  <w:lang w:val="en-US"/>
                </w:rPr>
                <w:t>, 216-223</w:t>
              </w:r>
            </w:p>
            <w:p w14:paraId="05EB37EA" w14:textId="77777777" w:rsidR="009261FB" w:rsidRPr="009261FB" w:rsidRDefault="009261FB" w:rsidP="009261FB">
              <w:pPr>
                <w:rPr>
                  <w:lang w:val="en-US" w:eastAsia="en-US"/>
                </w:rPr>
              </w:pPr>
            </w:p>
            <w:p w14:paraId="4859EE7C" w14:textId="77777777" w:rsidR="009261FB" w:rsidRDefault="009261FB" w:rsidP="009261FB">
              <w:pPr>
                <w:pStyle w:val="Bibliography"/>
                <w:ind w:left="720" w:hanging="720"/>
                <w:rPr>
                  <w:noProof/>
                  <w:lang w:val="en-US"/>
                </w:rPr>
              </w:pPr>
              <w:r>
                <w:rPr>
                  <w:noProof/>
                  <w:lang w:val="en-US"/>
                </w:rPr>
                <w:t xml:space="preserve">Jones, D. (2023). </w:t>
              </w:r>
              <w:r>
                <w:rPr>
                  <w:i/>
                  <w:iCs/>
                  <w:noProof/>
                  <w:lang w:val="en-US"/>
                </w:rPr>
                <w:t>Donna Jones Police and Crime Commissioner</w:t>
              </w:r>
              <w:r>
                <w:rPr>
                  <w:noProof/>
                  <w:lang w:val="en-US"/>
                </w:rPr>
                <w:t>. Retrieved from https://www.hampshire-pcc.gov.uk/commissioner</w:t>
              </w:r>
            </w:p>
            <w:p w14:paraId="677EF95D" w14:textId="77777777" w:rsidR="009261FB" w:rsidRPr="009261FB" w:rsidRDefault="009261FB" w:rsidP="009261FB">
              <w:pPr>
                <w:rPr>
                  <w:lang w:val="en-US" w:eastAsia="en-US"/>
                </w:rPr>
              </w:pPr>
            </w:p>
            <w:p w14:paraId="3D1EF466" w14:textId="77777777" w:rsidR="009261FB" w:rsidRDefault="009261FB" w:rsidP="009261FB">
              <w:pPr>
                <w:pStyle w:val="Bibliography"/>
                <w:ind w:left="720" w:hanging="720"/>
                <w:rPr>
                  <w:noProof/>
                  <w:lang w:val="en-US"/>
                </w:rPr>
              </w:pPr>
              <w:r>
                <w:rPr>
                  <w:noProof/>
                  <w:lang w:val="en-US"/>
                </w:rPr>
                <w:t xml:space="preserve">Kent Police. (2023). </w:t>
              </w:r>
              <w:r>
                <w:rPr>
                  <w:i/>
                  <w:iCs/>
                  <w:noProof/>
                  <w:lang w:val="en-US"/>
                </w:rPr>
                <w:t>Human Resources - Trauma Risk Incident Management (TRIM) protocol</w:t>
              </w:r>
              <w:r>
                <w:rPr>
                  <w:noProof/>
                  <w:lang w:val="en-US"/>
                </w:rPr>
                <w:t>. Retrieved from https://www.kent.police.uk/foi-ai/kent-police/Policy/human-resources/trauma-risk-incident-management-trim-protocol-l11260/</w:t>
              </w:r>
            </w:p>
            <w:p w14:paraId="307AAB20" w14:textId="77777777" w:rsidR="009261FB" w:rsidRDefault="009261FB" w:rsidP="009261FB">
              <w:pPr>
                <w:rPr>
                  <w:lang w:val="en-US" w:eastAsia="en-US"/>
                </w:rPr>
              </w:pPr>
            </w:p>
            <w:p w14:paraId="406D4AC1" w14:textId="77777777" w:rsidR="009261FB" w:rsidRPr="009261FB" w:rsidRDefault="009261FB" w:rsidP="009261FB">
              <w:pPr>
                <w:rPr>
                  <w:lang w:val="en-US" w:eastAsia="en-US"/>
                </w:rPr>
              </w:pPr>
            </w:p>
            <w:p w14:paraId="6792AF5D" w14:textId="77777777" w:rsidR="009261FB" w:rsidRDefault="009261FB" w:rsidP="009261FB">
              <w:pPr>
                <w:pStyle w:val="Bibliography"/>
                <w:ind w:left="720" w:hanging="720"/>
                <w:rPr>
                  <w:noProof/>
                  <w:lang w:val="en-US"/>
                </w:rPr>
              </w:pPr>
              <w:r>
                <w:rPr>
                  <w:noProof/>
                  <w:lang w:val="en-US"/>
                </w:rPr>
                <w:t>Kivimäki, M., &amp; Steptoe , A. (2018). Kivimäki M, Steptoe A. Effects of stress on the development and progression of cardiovascular disease. 215-229.</w:t>
              </w:r>
            </w:p>
            <w:p w14:paraId="015E797A" w14:textId="77777777" w:rsidR="009261FB" w:rsidRDefault="009261FB" w:rsidP="009261FB">
              <w:pPr>
                <w:pStyle w:val="Bibliography"/>
                <w:ind w:left="720" w:hanging="720"/>
                <w:rPr>
                  <w:noProof/>
                  <w:lang w:val="en-US"/>
                </w:rPr>
              </w:pPr>
              <w:r>
                <w:rPr>
                  <w:noProof/>
                  <w:lang w:val="en-US"/>
                </w:rPr>
                <w:t>Loriol, M. (2015). Collective forms of coping and the social construction of work stress among industrial workers and police officers in France.</w:t>
              </w:r>
            </w:p>
            <w:p w14:paraId="26861EE7" w14:textId="77777777" w:rsidR="009261FB" w:rsidRPr="009261FB" w:rsidRDefault="009261FB" w:rsidP="009261FB">
              <w:pPr>
                <w:rPr>
                  <w:lang w:val="en-US" w:eastAsia="en-US"/>
                </w:rPr>
              </w:pPr>
            </w:p>
            <w:p w14:paraId="2066E602" w14:textId="77777777" w:rsidR="009261FB" w:rsidRDefault="009261FB" w:rsidP="009261FB">
              <w:pPr>
                <w:pStyle w:val="Bibliography"/>
                <w:ind w:left="720" w:hanging="720"/>
                <w:rPr>
                  <w:noProof/>
                  <w:lang w:val="en-US"/>
                </w:rPr>
              </w:pPr>
              <w:r>
                <w:rPr>
                  <w:noProof/>
                  <w:lang w:val="en-US"/>
                </w:rPr>
                <w:t>Lumsden, K. (2017). ‘It’s a Profession, it Isn’t a Job’: Police Officers’ Views on the Professionalisation of Policing in England.</w:t>
              </w:r>
            </w:p>
            <w:p w14:paraId="2A3587CB" w14:textId="77777777" w:rsidR="009261FB" w:rsidRPr="009261FB" w:rsidRDefault="009261FB" w:rsidP="009261FB">
              <w:pPr>
                <w:rPr>
                  <w:lang w:val="en-US" w:eastAsia="en-US"/>
                </w:rPr>
              </w:pPr>
            </w:p>
            <w:p w14:paraId="2692A668" w14:textId="77777777" w:rsidR="009261FB" w:rsidRDefault="009261FB" w:rsidP="009261FB">
              <w:pPr>
                <w:pStyle w:val="Bibliography"/>
                <w:ind w:left="720" w:hanging="720"/>
                <w:rPr>
                  <w:noProof/>
                  <w:lang w:val="en-US"/>
                </w:rPr>
              </w:pPr>
              <w:r>
                <w:rPr>
                  <w:noProof/>
                  <w:lang w:val="en-US"/>
                </w:rPr>
                <w:t xml:space="preserve">Martin, A. (2020). A cluster RCT to improve workplace mental health in a policing context: Findings of a mixed-methods implementation evaluation. </w:t>
              </w:r>
              <w:r>
                <w:rPr>
                  <w:i/>
                  <w:iCs/>
                  <w:noProof/>
                  <w:lang w:val="en-US"/>
                </w:rPr>
                <w:t>American Journal of Industrial Medicine 64(4)</w:t>
              </w:r>
              <w:r>
                <w:rPr>
                  <w:noProof/>
                  <w:lang w:val="en-US"/>
                </w:rPr>
                <w:t>.</w:t>
              </w:r>
            </w:p>
            <w:p w14:paraId="42B82D9F" w14:textId="77777777" w:rsidR="009261FB" w:rsidRPr="009261FB" w:rsidRDefault="009261FB" w:rsidP="009261FB">
              <w:pPr>
                <w:rPr>
                  <w:lang w:val="en-US" w:eastAsia="en-US"/>
                </w:rPr>
              </w:pPr>
            </w:p>
            <w:p w14:paraId="6306B44A" w14:textId="77777777" w:rsidR="009261FB" w:rsidRDefault="009261FB" w:rsidP="009261FB">
              <w:pPr>
                <w:pStyle w:val="Bibliography"/>
                <w:ind w:left="720" w:hanging="720"/>
                <w:rPr>
                  <w:noProof/>
                  <w:lang w:val="en-US"/>
                </w:rPr>
              </w:pPr>
              <w:r>
                <w:rPr>
                  <w:noProof/>
                  <w:lang w:val="en-US"/>
                </w:rPr>
                <w:t xml:space="preserve">Mazerolle, L. (2013). Legitimacy in policing. </w:t>
              </w:r>
              <w:r>
                <w:rPr>
                  <w:i/>
                  <w:iCs/>
                  <w:noProof/>
                  <w:lang w:val="en-US"/>
                </w:rPr>
                <w:t>A systematic review</w:t>
              </w:r>
              <w:r>
                <w:rPr>
                  <w:noProof/>
                  <w:lang w:val="en-US"/>
                </w:rPr>
                <w:t>, 529-537.</w:t>
              </w:r>
            </w:p>
            <w:p w14:paraId="59BC5F50" w14:textId="77777777" w:rsidR="009261FB" w:rsidRPr="009261FB" w:rsidRDefault="009261FB" w:rsidP="009261FB">
              <w:pPr>
                <w:rPr>
                  <w:lang w:val="en-US" w:eastAsia="en-US"/>
                </w:rPr>
              </w:pPr>
            </w:p>
            <w:p w14:paraId="133F6E8A" w14:textId="77777777" w:rsidR="009261FB" w:rsidRDefault="009261FB" w:rsidP="009261FB">
              <w:pPr>
                <w:pStyle w:val="Bibliography"/>
                <w:ind w:left="720" w:hanging="720"/>
                <w:rPr>
                  <w:noProof/>
                  <w:lang w:val="en-US"/>
                </w:rPr>
              </w:pPr>
              <w:r>
                <w:rPr>
                  <w:noProof/>
                  <w:lang w:val="en-US"/>
                </w:rPr>
                <w:t xml:space="preserve">McCaniels, E., Miller, D., &amp; Andrew, M. (2014). Positive psychological factors are associated with lower PTSD symptoms among police officers. </w:t>
              </w:r>
              <w:r>
                <w:rPr>
                  <w:i/>
                  <w:iCs/>
                  <w:noProof/>
                  <w:lang w:val="en-US"/>
                </w:rPr>
                <w:t>Stress and Health, Vol. 30</w:t>
              </w:r>
              <w:r>
                <w:rPr>
                  <w:noProof/>
                  <w:lang w:val="en-US"/>
                </w:rPr>
                <w:t>, 405-415.</w:t>
              </w:r>
            </w:p>
            <w:p w14:paraId="0BB7DC72" w14:textId="77777777" w:rsidR="009261FB" w:rsidRPr="009261FB" w:rsidRDefault="009261FB" w:rsidP="009261FB">
              <w:pPr>
                <w:rPr>
                  <w:lang w:val="en-US" w:eastAsia="en-US"/>
                </w:rPr>
              </w:pPr>
            </w:p>
            <w:p w14:paraId="0380524B" w14:textId="77777777" w:rsidR="009261FB" w:rsidRDefault="009261FB" w:rsidP="009261FB">
              <w:pPr>
                <w:pStyle w:val="Bibliography"/>
                <w:ind w:left="720" w:hanging="720"/>
                <w:rPr>
                  <w:noProof/>
                  <w:lang w:val="en-US"/>
                </w:rPr>
              </w:pPr>
              <w:r>
                <w:rPr>
                  <w:noProof/>
                  <w:lang w:val="en-US"/>
                </w:rPr>
                <w:t xml:space="preserve">McCormick, A. V., Rich, B., &amp; Cohen, I. M. (2019). Creating a culture of police officer wellness. </w:t>
              </w:r>
              <w:r>
                <w:rPr>
                  <w:i/>
                  <w:iCs/>
                  <w:noProof/>
                  <w:lang w:val="en-US"/>
                </w:rPr>
                <w:t>Policing: a Journal of Policy and Practice</w:t>
              </w:r>
              <w:r>
                <w:rPr>
                  <w:noProof/>
                  <w:lang w:val="en-US"/>
                </w:rPr>
                <w:t>, 213-229.</w:t>
              </w:r>
            </w:p>
            <w:p w14:paraId="76BD31E2" w14:textId="77777777" w:rsidR="009261FB" w:rsidRPr="009261FB" w:rsidRDefault="009261FB" w:rsidP="009261FB">
              <w:pPr>
                <w:rPr>
                  <w:lang w:val="en-US" w:eastAsia="en-US"/>
                </w:rPr>
              </w:pPr>
            </w:p>
            <w:p w14:paraId="6CE1B686" w14:textId="77777777" w:rsidR="009261FB" w:rsidRDefault="009261FB" w:rsidP="009261FB">
              <w:pPr>
                <w:pStyle w:val="Bibliography"/>
                <w:ind w:left="720" w:hanging="720"/>
                <w:rPr>
                  <w:noProof/>
                  <w:lang w:val="en-US"/>
                </w:rPr>
              </w:pPr>
              <w:r>
                <w:rPr>
                  <w:noProof/>
                  <w:lang w:val="en-US"/>
                </w:rPr>
                <w:t xml:space="preserve">McCrea, J. (2019). Integrating higher education into police training: Evidence of its efficacy. </w:t>
              </w:r>
              <w:r>
                <w:rPr>
                  <w:i/>
                  <w:iCs/>
                  <w:noProof/>
                  <w:lang w:val="en-US"/>
                </w:rPr>
                <w:t>Policing: An International Journal</w:t>
              </w:r>
              <w:r>
                <w:rPr>
                  <w:noProof/>
                  <w:lang w:val="en-US"/>
                </w:rPr>
                <w:t>, 234-249.</w:t>
              </w:r>
            </w:p>
            <w:p w14:paraId="65EE4B1D" w14:textId="77777777" w:rsidR="009261FB" w:rsidRPr="009261FB" w:rsidRDefault="009261FB" w:rsidP="009261FB">
              <w:pPr>
                <w:rPr>
                  <w:lang w:val="en-US" w:eastAsia="en-US"/>
                </w:rPr>
              </w:pPr>
            </w:p>
            <w:p w14:paraId="2A24241F" w14:textId="77777777" w:rsidR="009261FB" w:rsidRDefault="009261FB" w:rsidP="009261FB">
              <w:pPr>
                <w:pStyle w:val="Bibliography"/>
                <w:ind w:left="720" w:hanging="720"/>
                <w:rPr>
                  <w:noProof/>
                  <w:lang w:val="en-US"/>
                </w:rPr>
              </w:pPr>
              <w:r>
                <w:rPr>
                  <w:noProof/>
                  <w:lang w:val="en-US"/>
                </w:rPr>
                <w:t xml:space="preserve">Merkus, S. L., Husymans, M., Van Mechelen, W., &amp; Van der Veek, A. (2015). Nonstandard Working schedules and health. </w:t>
              </w:r>
              <w:r>
                <w:rPr>
                  <w:i/>
                  <w:iCs/>
                  <w:noProof/>
                  <w:lang w:val="en-US"/>
                </w:rPr>
                <w:t>The systematic search for a comprehensive model</w:t>
              </w:r>
              <w:r>
                <w:rPr>
                  <w:noProof/>
                  <w:lang w:val="en-US"/>
                </w:rPr>
                <w:t>, 1-15.</w:t>
              </w:r>
            </w:p>
            <w:p w14:paraId="6BD3384A" w14:textId="77777777" w:rsidR="009261FB" w:rsidRPr="009261FB" w:rsidRDefault="009261FB" w:rsidP="009261FB">
              <w:pPr>
                <w:rPr>
                  <w:lang w:val="en-US" w:eastAsia="en-US"/>
                </w:rPr>
              </w:pPr>
            </w:p>
            <w:p w14:paraId="478A9366" w14:textId="77777777" w:rsidR="009261FB" w:rsidRDefault="009261FB" w:rsidP="009261FB">
              <w:pPr>
                <w:pStyle w:val="Bibliography"/>
                <w:ind w:left="720" w:hanging="720"/>
                <w:rPr>
                  <w:noProof/>
                  <w:lang w:val="en-US"/>
                </w:rPr>
              </w:pPr>
              <w:r>
                <w:rPr>
                  <w:noProof/>
                  <w:lang w:val="en-US"/>
                </w:rPr>
                <w:t>Mind. (2022). Retrieved from https://www.mind.org.uk/cy/gwybodaeth-a-chefnogaeth/golau-glas/cefnogi-rhywun-yng-ngwasanaeth-yr-heddlu/</w:t>
              </w:r>
            </w:p>
            <w:p w14:paraId="65CE7A3C" w14:textId="77777777" w:rsidR="009261FB" w:rsidRPr="009261FB" w:rsidRDefault="009261FB" w:rsidP="009261FB">
              <w:pPr>
                <w:rPr>
                  <w:lang w:val="en-US" w:eastAsia="en-US"/>
                </w:rPr>
              </w:pPr>
            </w:p>
            <w:p w14:paraId="2A459D9A" w14:textId="77777777" w:rsidR="009261FB" w:rsidRDefault="009261FB" w:rsidP="009261FB">
              <w:pPr>
                <w:pStyle w:val="Bibliography"/>
                <w:ind w:left="720" w:hanging="720"/>
                <w:rPr>
                  <w:noProof/>
                  <w:lang w:val="en-US"/>
                </w:rPr>
              </w:pPr>
              <w:r>
                <w:rPr>
                  <w:noProof/>
                  <w:lang w:val="en-US"/>
                </w:rPr>
                <w:t xml:space="preserve">Nabe-Nielsen, K. (2020). Long working hours and risk of mental health problems and sickness absence among female hospital workers. </w:t>
              </w:r>
              <w:r>
                <w:rPr>
                  <w:i/>
                  <w:iCs/>
                  <w:noProof/>
                  <w:lang w:val="en-US"/>
                </w:rPr>
                <w:t>A register-based retrospective cohort study. Scandinavian Journal of Work, Environment &amp; Health</w:t>
              </w:r>
              <w:r>
                <w:rPr>
                  <w:noProof/>
                  <w:lang w:val="en-US"/>
                </w:rPr>
                <w:t>, 173-182.</w:t>
              </w:r>
            </w:p>
            <w:p w14:paraId="16E0305C" w14:textId="77777777" w:rsidR="009261FB" w:rsidRPr="009261FB" w:rsidRDefault="009261FB" w:rsidP="009261FB">
              <w:pPr>
                <w:rPr>
                  <w:lang w:val="en-US" w:eastAsia="en-US"/>
                </w:rPr>
              </w:pPr>
            </w:p>
            <w:p w14:paraId="4BBBE5DA" w14:textId="77777777" w:rsidR="009261FB" w:rsidRDefault="009261FB" w:rsidP="009261FB">
              <w:pPr>
                <w:pStyle w:val="Bibliography"/>
                <w:ind w:left="720" w:hanging="720"/>
                <w:rPr>
                  <w:noProof/>
                  <w:lang w:val="en-US"/>
                </w:rPr>
              </w:pPr>
              <w:r>
                <w:rPr>
                  <w:noProof/>
                  <w:lang w:val="en-US"/>
                </w:rPr>
                <w:t xml:space="preserve">Nottinghamshire Police Federation. (2023). </w:t>
              </w:r>
              <w:r>
                <w:rPr>
                  <w:i/>
                  <w:iCs/>
                  <w:noProof/>
                  <w:lang w:val="en-US"/>
                </w:rPr>
                <w:t>Resy days</w:t>
              </w:r>
              <w:r>
                <w:rPr>
                  <w:noProof/>
                  <w:lang w:val="en-US"/>
                </w:rPr>
                <w:t>. Retrieved from Nottinghamshire Police Federation: https://www.polfed.org/notts/advice-and-information/frequently-asked-questions/rest-days/</w:t>
              </w:r>
            </w:p>
            <w:p w14:paraId="3015B267" w14:textId="77777777" w:rsidR="009261FB" w:rsidRPr="009261FB" w:rsidRDefault="009261FB" w:rsidP="009261FB">
              <w:pPr>
                <w:rPr>
                  <w:lang w:val="en-US" w:eastAsia="en-US"/>
                </w:rPr>
              </w:pPr>
            </w:p>
            <w:p w14:paraId="026DABEC" w14:textId="77777777" w:rsidR="009261FB" w:rsidRDefault="009261FB" w:rsidP="009261FB">
              <w:pPr>
                <w:pStyle w:val="Bibliography"/>
                <w:ind w:left="720" w:hanging="720"/>
                <w:rPr>
                  <w:noProof/>
                  <w:lang w:val="en-US"/>
                </w:rPr>
              </w:pPr>
              <w:r>
                <w:rPr>
                  <w:noProof/>
                  <w:lang w:val="en-US"/>
                </w:rPr>
                <w:t xml:space="preserve">NPCC. (2021, March 16). </w:t>
              </w:r>
              <w:r>
                <w:rPr>
                  <w:i/>
                  <w:iCs/>
                  <w:noProof/>
                  <w:lang w:val="en-US"/>
                </w:rPr>
                <w:t>Response policing in focus</w:t>
              </w:r>
              <w:r>
                <w:rPr>
                  <w:noProof/>
                  <w:lang w:val="en-US"/>
                </w:rPr>
                <w:t>. Retrieved from Police Federation: Response officers encounter both the finest and the worst of people on a daily basis while performing extremely stressful duties.</w:t>
              </w:r>
            </w:p>
            <w:p w14:paraId="3955ABC8" w14:textId="77777777" w:rsidR="009261FB" w:rsidRPr="009261FB" w:rsidRDefault="009261FB" w:rsidP="009261FB">
              <w:pPr>
                <w:rPr>
                  <w:lang w:val="en-US" w:eastAsia="en-US"/>
                </w:rPr>
              </w:pPr>
            </w:p>
            <w:p w14:paraId="44693A67" w14:textId="77777777" w:rsidR="009261FB" w:rsidRDefault="009261FB" w:rsidP="009261FB">
              <w:pPr>
                <w:pStyle w:val="Bibliography"/>
                <w:ind w:left="720" w:hanging="720"/>
                <w:rPr>
                  <w:noProof/>
                  <w:lang w:val="en-US"/>
                </w:rPr>
              </w:pPr>
              <w:r>
                <w:rPr>
                  <w:noProof/>
                  <w:lang w:val="en-US"/>
                </w:rPr>
                <w:t>PFEW. (2019). Protected Learning Time Policy.</w:t>
              </w:r>
            </w:p>
            <w:p w14:paraId="2ACFE42B" w14:textId="77777777" w:rsidR="009261FB" w:rsidRPr="009261FB" w:rsidRDefault="009261FB" w:rsidP="009261FB">
              <w:pPr>
                <w:rPr>
                  <w:lang w:val="en-US" w:eastAsia="en-US"/>
                </w:rPr>
              </w:pPr>
            </w:p>
            <w:p w14:paraId="13F247B5" w14:textId="77777777" w:rsidR="009261FB" w:rsidRDefault="009261FB" w:rsidP="009261FB">
              <w:pPr>
                <w:pStyle w:val="Bibliography"/>
                <w:ind w:left="720" w:hanging="720"/>
                <w:rPr>
                  <w:noProof/>
                  <w:lang w:val="en-US"/>
                </w:rPr>
              </w:pPr>
              <w:r>
                <w:rPr>
                  <w:noProof/>
                  <w:lang w:val="en-US"/>
                </w:rPr>
                <w:t xml:space="preserve">Police Care. (2023). </w:t>
              </w:r>
              <w:r>
                <w:rPr>
                  <w:i/>
                  <w:iCs/>
                  <w:noProof/>
                  <w:lang w:val="en-US"/>
                </w:rPr>
                <w:t>The Job, The Life</w:t>
              </w:r>
              <w:r>
                <w:rPr>
                  <w:noProof/>
                  <w:lang w:val="en-US"/>
                </w:rPr>
                <w:t>. Retrieved from https://www.policecare.org.uk/research-article/the-job-the-life/</w:t>
              </w:r>
            </w:p>
            <w:p w14:paraId="7F360D0D" w14:textId="77777777" w:rsidR="009261FB" w:rsidRPr="009261FB" w:rsidRDefault="009261FB" w:rsidP="009261FB">
              <w:pPr>
                <w:rPr>
                  <w:lang w:val="en-US" w:eastAsia="en-US"/>
                </w:rPr>
              </w:pPr>
            </w:p>
            <w:p w14:paraId="50B59D68" w14:textId="77777777" w:rsidR="009261FB" w:rsidRDefault="009261FB" w:rsidP="009261FB">
              <w:pPr>
                <w:pStyle w:val="Bibliography"/>
                <w:ind w:left="720" w:hanging="720"/>
                <w:rPr>
                  <w:noProof/>
                  <w:lang w:val="en-US"/>
                </w:rPr>
              </w:pPr>
              <w:r>
                <w:rPr>
                  <w:noProof/>
                  <w:lang w:val="en-US"/>
                </w:rPr>
                <w:t xml:space="preserve">Police Federation. (2016). </w:t>
              </w:r>
              <w:r>
                <w:rPr>
                  <w:i/>
                  <w:iCs/>
                  <w:noProof/>
                  <w:lang w:val="en-US"/>
                </w:rPr>
                <w:t>Officer Demand, Capacity and welfare survey.</w:t>
              </w:r>
              <w:r>
                <w:rPr>
                  <w:noProof/>
                  <w:lang w:val="en-US"/>
                </w:rPr>
                <w:t xml:space="preserve"> Police Federation of England and Wales.</w:t>
              </w:r>
            </w:p>
            <w:p w14:paraId="1D2AD848" w14:textId="77777777" w:rsidR="009261FB" w:rsidRPr="009261FB" w:rsidRDefault="009261FB" w:rsidP="009261FB">
              <w:pPr>
                <w:rPr>
                  <w:lang w:val="en-US" w:eastAsia="en-US"/>
                </w:rPr>
              </w:pPr>
            </w:p>
            <w:p w14:paraId="62647087" w14:textId="77777777" w:rsidR="009261FB" w:rsidRDefault="009261FB" w:rsidP="009261FB">
              <w:pPr>
                <w:pStyle w:val="Bibliography"/>
                <w:ind w:left="720" w:hanging="720"/>
                <w:rPr>
                  <w:noProof/>
                  <w:lang w:val="en-US"/>
                </w:rPr>
              </w:pPr>
              <w:r>
                <w:rPr>
                  <w:noProof/>
                  <w:lang w:val="en-US"/>
                </w:rPr>
                <w:t xml:space="preserve">Police Federation. (2021). </w:t>
              </w:r>
              <w:r>
                <w:rPr>
                  <w:i/>
                  <w:iCs/>
                  <w:noProof/>
                  <w:lang w:val="en-US"/>
                </w:rPr>
                <w:t>Demand Capacity &amp; Welfare Survey.</w:t>
              </w:r>
              <w:r>
                <w:rPr>
                  <w:noProof/>
                  <w:lang w:val="en-US"/>
                </w:rPr>
                <w:t xml:space="preserve"> Police federation.</w:t>
              </w:r>
            </w:p>
            <w:p w14:paraId="224557C6" w14:textId="77777777" w:rsidR="009261FB" w:rsidRPr="009261FB" w:rsidRDefault="009261FB" w:rsidP="009261FB">
              <w:pPr>
                <w:rPr>
                  <w:lang w:val="en-US" w:eastAsia="en-US"/>
                </w:rPr>
              </w:pPr>
            </w:p>
            <w:p w14:paraId="423DCB67" w14:textId="77777777" w:rsidR="009261FB" w:rsidRDefault="009261FB" w:rsidP="009261FB">
              <w:pPr>
                <w:pStyle w:val="Bibliography"/>
                <w:ind w:left="720" w:hanging="720"/>
                <w:rPr>
                  <w:noProof/>
                  <w:lang w:val="en-US"/>
                </w:rPr>
              </w:pPr>
              <w:r>
                <w:rPr>
                  <w:noProof/>
                  <w:lang w:val="en-US"/>
                </w:rPr>
                <w:lastRenderedPageBreak/>
                <w:t xml:space="preserve">Police Federation. (2022, October 10). </w:t>
              </w:r>
              <w:r>
                <w:rPr>
                  <w:i/>
                  <w:iCs/>
                  <w:noProof/>
                  <w:lang w:val="en-US"/>
                </w:rPr>
                <w:t>Mental health-related absences soar to record highs</w:t>
              </w:r>
              <w:r>
                <w:rPr>
                  <w:noProof/>
                  <w:lang w:val="en-US"/>
                </w:rPr>
                <w:t>. Retrieved from Police Federation: https://www.polfed.org/news/latest-news/2022/mental-health-related-absences-soar-to-record-highs/#:~:text=Record%20numbers%20of%20police%20officers%20are%20being%20signed,financial%20year%2C%20compared%20with%208%2C450%20the%20year%20before.</w:t>
              </w:r>
            </w:p>
            <w:p w14:paraId="45FF5CB0" w14:textId="77777777" w:rsidR="009261FB" w:rsidRPr="009261FB" w:rsidRDefault="009261FB" w:rsidP="009261FB">
              <w:pPr>
                <w:rPr>
                  <w:lang w:val="en-US" w:eastAsia="en-US"/>
                </w:rPr>
              </w:pPr>
            </w:p>
            <w:p w14:paraId="57B0F885" w14:textId="77777777" w:rsidR="009261FB" w:rsidRDefault="009261FB" w:rsidP="009261FB">
              <w:pPr>
                <w:pStyle w:val="Bibliography"/>
                <w:ind w:left="720" w:hanging="720"/>
                <w:rPr>
                  <w:noProof/>
                  <w:lang w:val="en-US"/>
                </w:rPr>
              </w:pPr>
              <w:r>
                <w:rPr>
                  <w:noProof/>
                  <w:lang w:val="en-US"/>
                </w:rPr>
                <w:t xml:space="preserve">Police Federation. (2022, December 27). </w:t>
              </w:r>
              <w:r>
                <w:rPr>
                  <w:i/>
                  <w:iCs/>
                  <w:noProof/>
                  <w:lang w:val="en-US"/>
                </w:rPr>
                <w:t>Police Federation</w:t>
              </w:r>
              <w:r>
                <w:rPr>
                  <w:noProof/>
                  <w:lang w:val="en-US"/>
                </w:rPr>
                <w:t>. Retrieved from Cops are in crisis and so are forces: https://www.polfed.org/news/latest-news/2022/cops-are-in-crisis-and-so-are-forces/</w:t>
              </w:r>
            </w:p>
            <w:p w14:paraId="696B8A8F" w14:textId="77777777" w:rsidR="009261FB" w:rsidRPr="009261FB" w:rsidRDefault="009261FB" w:rsidP="009261FB">
              <w:pPr>
                <w:rPr>
                  <w:lang w:val="en-US" w:eastAsia="en-US"/>
                </w:rPr>
              </w:pPr>
            </w:p>
            <w:p w14:paraId="3B3AF8CF" w14:textId="77777777" w:rsidR="009261FB" w:rsidRDefault="009261FB" w:rsidP="009261FB">
              <w:pPr>
                <w:pStyle w:val="Bibliography"/>
                <w:ind w:left="720" w:hanging="720"/>
                <w:rPr>
                  <w:noProof/>
                  <w:lang w:val="en-US"/>
                </w:rPr>
              </w:pPr>
              <w:r>
                <w:rPr>
                  <w:noProof/>
                  <w:lang w:val="en-US"/>
                </w:rPr>
                <w:t xml:space="preserve">Police Federation. (2023). </w:t>
              </w:r>
              <w:r>
                <w:rPr>
                  <w:i/>
                  <w:iCs/>
                  <w:noProof/>
                  <w:lang w:val="en-US"/>
                </w:rPr>
                <w:t>Mental Health Crisis in Policing: Whose Responsibility Is it?</w:t>
              </w:r>
              <w:r>
                <w:rPr>
                  <w:noProof/>
                  <w:lang w:val="en-US"/>
                </w:rPr>
                <w:t xml:space="preserve"> Retrieved from https://www.polfed.org/news/blogs/2023/mental-health-crisis-in-policing-whose-responsibility-is-it/</w:t>
              </w:r>
            </w:p>
            <w:p w14:paraId="32D27E7F" w14:textId="77777777" w:rsidR="009261FB" w:rsidRPr="009261FB" w:rsidRDefault="009261FB" w:rsidP="009261FB">
              <w:pPr>
                <w:rPr>
                  <w:lang w:val="en-US" w:eastAsia="en-US"/>
                </w:rPr>
              </w:pPr>
            </w:p>
            <w:p w14:paraId="6067E5A7" w14:textId="77777777" w:rsidR="009261FB" w:rsidRDefault="009261FB" w:rsidP="009261FB">
              <w:pPr>
                <w:pStyle w:val="Bibliography"/>
                <w:ind w:left="720" w:hanging="720"/>
                <w:rPr>
                  <w:noProof/>
                  <w:lang w:val="en-US"/>
                </w:rPr>
              </w:pPr>
              <w:r>
                <w:rPr>
                  <w:noProof/>
                  <w:lang w:val="en-US"/>
                </w:rPr>
                <w:t xml:space="preserve">Police Firearms Officer Association. (2017). </w:t>
              </w:r>
              <w:r>
                <w:rPr>
                  <w:i/>
                  <w:iCs/>
                  <w:noProof/>
                  <w:lang w:val="en-US"/>
                </w:rPr>
                <w:t>Police Firearms Officer Association</w:t>
              </w:r>
              <w:r>
                <w:rPr>
                  <w:noProof/>
                  <w:lang w:val="en-US"/>
                </w:rPr>
                <w:t>. Retrieved from PFOA: https://www.pfoa.co.uk/blog/police-mental-health-sickness-up-by-47</w:t>
              </w:r>
            </w:p>
            <w:p w14:paraId="00A33D11" w14:textId="77777777" w:rsidR="009261FB" w:rsidRDefault="009261FB" w:rsidP="009261FB">
              <w:pPr>
                <w:rPr>
                  <w:lang w:val="en-US" w:eastAsia="en-US"/>
                </w:rPr>
              </w:pPr>
            </w:p>
            <w:p w14:paraId="39E1A47B" w14:textId="77777777" w:rsidR="009261FB" w:rsidRPr="009261FB" w:rsidRDefault="009261FB" w:rsidP="009261FB">
              <w:pPr>
                <w:rPr>
                  <w:lang w:val="en-US" w:eastAsia="en-US"/>
                </w:rPr>
              </w:pPr>
            </w:p>
            <w:p w14:paraId="0CE22A50" w14:textId="77777777" w:rsidR="009261FB" w:rsidRDefault="009261FB" w:rsidP="009261FB">
              <w:pPr>
                <w:pStyle w:val="Bibliography"/>
                <w:ind w:left="720" w:hanging="720"/>
                <w:rPr>
                  <w:noProof/>
                  <w:lang w:val="en-US"/>
                </w:rPr>
              </w:pPr>
              <w:r>
                <w:rPr>
                  <w:noProof/>
                  <w:lang w:val="en-US"/>
                </w:rPr>
                <w:t xml:space="preserve">Purba, A., &amp; Demou, E. (2019). The relationship between organisational stressors and mental wellbeing within police officers:. </w:t>
              </w:r>
              <w:r>
                <w:rPr>
                  <w:i/>
                  <w:iCs/>
                  <w:noProof/>
                  <w:lang w:val="en-US"/>
                </w:rPr>
                <w:t>A systematic review. BMC Public Health,</w:t>
              </w:r>
              <w:r>
                <w:rPr>
                  <w:noProof/>
                  <w:lang w:val="en-US"/>
                </w:rPr>
                <w:t>, 1-21.</w:t>
              </w:r>
            </w:p>
            <w:p w14:paraId="5B7DEF17" w14:textId="77777777" w:rsidR="009261FB" w:rsidRDefault="009261FB" w:rsidP="009261FB">
              <w:pPr>
                <w:pStyle w:val="Bibliography"/>
                <w:ind w:left="720" w:hanging="720"/>
                <w:rPr>
                  <w:noProof/>
                  <w:lang w:val="en-US"/>
                </w:rPr>
              </w:pPr>
              <w:r>
                <w:rPr>
                  <w:noProof/>
                  <w:lang w:val="en-US"/>
                </w:rPr>
                <w:t xml:space="preserve">Rahman, M. (2019, February 13). </w:t>
              </w:r>
              <w:r>
                <w:rPr>
                  <w:i/>
                  <w:iCs/>
                  <w:noProof/>
                  <w:lang w:val="en-US"/>
                </w:rPr>
                <w:t>Mind</w:t>
              </w:r>
              <w:r>
                <w:rPr>
                  <w:noProof/>
                  <w:lang w:val="en-US"/>
                </w:rPr>
                <w:t>. Retrieved from Nearly 8 in 10 police officers recently felt stressed, finds Police Federation: https://www.mind.org.uk/news-campaigns/news/nearly-8-in-10-police-officers-recently-felt-stressed-finds-police-federation/</w:t>
              </w:r>
            </w:p>
            <w:p w14:paraId="7CD7F48E" w14:textId="77777777" w:rsidR="009261FB" w:rsidRPr="009261FB" w:rsidRDefault="009261FB" w:rsidP="009261FB">
              <w:pPr>
                <w:rPr>
                  <w:lang w:val="en-US" w:eastAsia="en-US"/>
                </w:rPr>
              </w:pPr>
            </w:p>
            <w:p w14:paraId="094A2FC2" w14:textId="77777777" w:rsidR="009261FB" w:rsidRDefault="009261FB" w:rsidP="009261FB">
              <w:pPr>
                <w:pStyle w:val="Bibliography"/>
                <w:ind w:left="720" w:hanging="720"/>
                <w:rPr>
                  <w:noProof/>
                  <w:lang w:val="en-US"/>
                </w:rPr>
              </w:pPr>
              <w:r>
                <w:rPr>
                  <w:noProof/>
                  <w:lang w:val="en-US"/>
                </w:rPr>
                <w:t xml:space="preserve">Rivera, A. S., &amp; Akanbi, M. (2020). </w:t>
              </w:r>
              <w:r>
                <w:rPr>
                  <w:i/>
                  <w:iCs/>
                  <w:noProof/>
                  <w:lang w:val="en-US"/>
                </w:rPr>
                <w:t>Shift work and long work hours and their association with chronic health conditions: A systematic review of systematic reviews with meta-analyses</w:t>
              </w:r>
              <w:r>
                <w:rPr>
                  <w:noProof/>
                  <w:lang w:val="en-US"/>
                </w:rPr>
                <w:t>.</w:t>
              </w:r>
            </w:p>
            <w:p w14:paraId="69FD7F78" w14:textId="77777777" w:rsidR="009261FB" w:rsidRPr="009261FB" w:rsidRDefault="009261FB" w:rsidP="009261FB">
              <w:pPr>
                <w:rPr>
                  <w:lang w:val="en-US" w:eastAsia="en-US"/>
                </w:rPr>
              </w:pPr>
            </w:p>
            <w:p w14:paraId="7E16D640" w14:textId="77777777" w:rsidR="009261FB" w:rsidRDefault="009261FB" w:rsidP="009261FB">
              <w:pPr>
                <w:pStyle w:val="Bibliography"/>
                <w:ind w:left="720" w:hanging="720"/>
                <w:rPr>
                  <w:noProof/>
                  <w:lang w:val="en-US"/>
                </w:rPr>
              </w:pPr>
              <w:r>
                <w:rPr>
                  <w:noProof/>
                  <w:lang w:val="en-US"/>
                </w:rPr>
                <w:t xml:space="preserve">Robinson, H. M., Sigman, R. M., &amp; Wilson, J. P. (1997). sychological Reports. </w:t>
              </w:r>
              <w:r>
                <w:rPr>
                  <w:i/>
                  <w:iCs/>
                  <w:noProof/>
                  <w:lang w:val="en-US"/>
                </w:rPr>
                <w:t>Duty-Related Stressors and PTSD Symptoms in Suburban Police Officers</w:t>
              </w:r>
              <w:r>
                <w:rPr>
                  <w:noProof/>
                  <w:lang w:val="en-US"/>
                </w:rPr>
                <w:t>, 835-845.</w:t>
              </w:r>
            </w:p>
            <w:p w14:paraId="2BB72999" w14:textId="77777777" w:rsidR="009261FB" w:rsidRPr="009261FB" w:rsidRDefault="009261FB" w:rsidP="009261FB">
              <w:pPr>
                <w:rPr>
                  <w:lang w:val="en-US" w:eastAsia="en-US"/>
                </w:rPr>
              </w:pPr>
            </w:p>
            <w:p w14:paraId="4D265EF8" w14:textId="77777777" w:rsidR="009261FB" w:rsidRDefault="009261FB" w:rsidP="009261FB">
              <w:pPr>
                <w:pStyle w:val="Bibliography"/>
                <w:ind w:left="720" w:hanging="720"/>
                <w:rPr>
                  <w:noProof/>
                  <w:lang w:val="en-US"/>
                </w:rPr>
              </w:pPr>
              <w:r>
                <w:rPr>
                  <w:noProof/>
                  <w:lang w:val="en-US"/>
                </w:rPr>
                <w:t>South Wales Police. (2024). Retrieved from https://www.south-wales.police.uk/</w:t>
              </w:r>
            </w:p>
            <w:p w14:paraId="6449FCE1" w14:textId="77777777" w:rsidR="009261FB" w:rsidRPr="009261FB" w:rsidRDefault="009261FB" w:rsidP="009261FB">
              <w:pPr>
                <w:rPr>
                  <w:lang w:val="en-US" w:eastAsia="en-US"/>
                </w:rPr>
              </w:pPr>
            </w:p>
            <w:p w14:paraId="54162489" w14:textId="77777777" w:rsidR="009261FB" w:rsidRDefault="009261FB" w:rsidP="009261FB">
              <w:pPr>
                <w:pStyle w:val="Bibliography"/>
                <w:ind w:left="720" w:hanging="720"/>
                <w:rPr>
                  <w:noProof/>
                  <w:lang w:val="en-US"/>
                </w:rPr>
              </w:pPr>
              <w:r>
                <w:rPr>
                  <w:noProof/>
                  <w:lang w:val="en-US"/>
                </w:rPr>
                <w:t xml:space="preserve">Sussex Police. (2023). </w:t>
              </w:r>
              <w:r>
                <w:rPr>
                  <w:i/>
                  <w:iCs/>
                  <w:noProof/>
                  <w:lang w:val="en-US"/>
                </w:rPr>
                <w:t>Protected Learning Time.</w:t>
              </w:r>
              <w:r>
                <w:rPr>
                  <w:noProof/>
                  <w:lang w:val="en-US"/>
                </w:rPr>
                <w:t xml:space="preserve"> </w:t>
              </w:r>
            </w:p>
            <w:p w14:paraId="46B37D0F" w14:textId="77777777" w:rsidR="009261FB" w:rsidRPr="009261FB" w:rsidRDefault="009261FB" w:rsidP="009261FB">
              <w:pPr>
                <w:rPr>
                  <w:lang w:val="en-US" w:eastAsia="en-US"/>
                </w:rPr>
              </w:pPr>
            </w:p>
            <w:p w14:paraId="708490CE" w14:textId="77777777" w:rsidR="009261FB" w:rsidRDefault="009261FB" w:rsidP="009261FB">
              <w:pPr>
                <w:pStyle w:val="Bibliography"/>
                <w:ind w:left="720" w:hanging="720"/>
                <w:rPr>
                  <w:noProof/>
                  <w:lang w:val="en-US"/>
                </w:rPr>
              </w:pPr>
              <w:r>
                <w:rPr>
                  <w:noProof/>
                  <w:lang w:val="en-US"/>
                </w:rPr>
                <w:t xml:space="preserve">Theis, J. L. (2018). Journal of Law enforcement. </w:t>
              </w:r>
              <w:r>
                <w:rPr>
                  <w:i/>
                  <w:iCs/>
                  <w:noProof/>
                  <w:lang w:val="en-US"/>
                </w:rPr>
                <w:t>Understanding the Underutilization of Mental Health Services Among Police Officers: A Review of the Literature</w:t>
              </w:r>
              <w:r>
                <w:rPr>
                  <w:noProof/>
                  <w:lang w:val="en-US"/>
                </w:rPr>
                <w:t>, 1-11.</w:t>
              </w:r>
            </w:p>
            <w:p w14:paraId="73D40155" w14:textId="77777777" w:rsidR="009261FB" w:rsidRPr="009261FB" w:rsidRDefault="009261FB" w:rsidP="009261FB">
              <w:pPr>
                <w:rPr>
                  <w:lang w:val="en-US" w:eastAsia="en-US"/>
                </w:rPr>
              </w:pPr>
            </w:p>
            <w:p w14:paraId="28B42466" w14:textId="77777777" w:rsidR="009261FB" w:rsidRDefault="009261FB" w:rsidP="009261FB">
              <w:pPr>
                <w:pStyle w:val="Bibliography"/>
                <w:ind w:left="720" w:hanging="720"/>
                <w:rPr>
                  <w:noProof/>
                  <w:lang w:val="en-US"/>
                </w:rPr>
              </w:pPr>
              <w:r>
                <w:rPr>
                  <w:noProof/>
                  <w:lang w:val="en-US"/>
                </w:rPr>
                <w:t xml:space="preserve">Violanti, J. M., &amp; Charles, L. E. (2017). Police stressors and health: a state-of-the-art review. </w:t>
              </w:r>
              <w:r>
                <w:rPr>
                  <w:i/>
                  <w:iCs/>
                  <w:noProof/>
                  <w:lang w:val="en-US"/>
                </w:rPr>
                <w:t>Policing: An International Journal of Police Strategies &amp; Management</w:t>
              </w:r>
              <w:r>
                <w:rPr>
                  <w:noProof/>
                  <w:lang w:val="en-US"/>
                </w:rPr>
                <w:t>, 642-656.</w:t>
              </w:r>
            </w:p>
            <w:p w14:paraId="781A06DC" w14:textId="77777777" w:rsidR="009261FB" w:rsidRPr="009261FB" w:rsidRDefault="009261FB" w:rsidP="009261FB">
              <w:pPr>
                <w:rPr>
                  <w:lang w:val="en-US" w:eastAsia="en-US"/>
                </w:rPr>
              </w:pPr>
            </w:p>
            <w:p w14:paraId="21E536BF" w14:textId="77777777" w:rsidR="009261FB" w:rsidRDefault="009261FB" w:rsidP="009261FB">
              <w:pPr>
                <w:pStyle w:val="Bibliography"/>
                <w:ind w:left="720" w:hanging="720"/>
                <w:rPr>
                  <w:noProof/>
                  <w:lang w:val="en-US"/>
                </w:rPr>
              </w:pPr>
              <w:r>
                <w:rPr>
                  <w:noProof/>
                  <w:lang w:val="en-US"/>
                </w:rPr>
                <w:t xml:space="preserve">Watson, L., &amp; Andrews, L. (2018). The effect of a trauma risk management (TRiM) program on stigma and barriers to help-seeking in the police. </w:t>
              </w:r>
              <w:r>
                <w:rPr>
                  <w:i/>
                  <w:iCs/>
                  <w:noProof/>
                  <w:lang w:val="en-US"/>
                </w:rPr>
                <w:t>International Journal of Stress Management</w:t>
              </w:r>
              <w:r>
                <w:rPr>
                  <w:noProof/>
                  <w:lang w:val="en-US"/>
                </w:rPr>
                <w:t>, 348.</w:t>
              </w:r>
            </w:p>
            <w:p w14:paraId="488021D2" w14:textId="77777777" w:rsidR="009261FB" w:rsidRPr="009261FB" w:rsidRDefault="009261FB" w:rsidP="009261FB">
              <w:pPr>
                <w:rPr>
                  <w:lang w:val="en-US" w:eastAsia="en-US"/>
                </w:rPr>
              </w:pPr>
            </w:p>
            <w:p w14:paraId="7172011F" w14:textId="77777777" w:rsidR="009261FB" w:rsidRDefault="009261FB" w:rsidP="009261FB">
              <w:pPr>
                <w:pStyle w:val="Bibliography"/>
                <w:ind w:left="720" w:hanging="720"/>
                <w:rPr>
                  <w:noProof/>
                  <w:lang w:val="en-US"/>
                </w:rPr>
              </w:pPr>
              <w:r>
                <w:rPr>
                  <w:noProof/>
                  <w:lang w:val="en-US"/>
                </w:rPr>
                <w:t xml:space="preserve">West midlands Police. (2020). </w:t>
              </w:r>
              <w:r>
                <w:rPr>
                  <w:i/>
                  <w:iCs/>
                  <w:noProof/>
                  <w:lang w:val="en-US"/>
                </w:rPr>
                <w:t>West Midlands Polcie TRIM Policy</w:t>
              </w:r>
              <w:r>
                <w:rPr>
                  <w:noProof/>
                  <w:lang w:val="en-US"/>
                </w:rPr>
                <w:t>. Retrieved from Westmidlands Police: https://foi.west-midlands.police.uk/wp-content/uploads/2020/04/TRIM-Policy.pdf</w:t>
              </w:r>
            </w:p>
            <w:p w14:paraId="31EF9AEE" w14:textId="77777777" w:rsidR="009261FB" w:rsidRPr="009261FB" w:rsidRDefault="009261FB" w:rsidP="009261FB">
              <w:pPr>
                <w:rPr>
                  <w:lang w:val="en-US" w:eastAsia="en-US"/>
                </w:rPr>
              </w:pPr>
            </w:p>
            <w:p w14:paraId="3DA1E3E5" w14:textId="77777777" w:rsidR="009261FB" w:rsidRDefault="009261FB" w:rsidP="009261FB">
              <w:pPr>
                <w:pStyle w:val="Bibliography"/>
                <w:ind w:left="720" w:hanging="720"/>
                <w:rPr>
                  <w:noProof/>
                  <w:lang w:val="en-US"/>
                </w:rPr>
              </w:pPr>
              <w:r>
                <w:rPr>
                  <w:noProof/>
                  <w:lang w:val="en-US"/>
                </w:rPr>
                <w:t xml:space="preserve">White, N. (2019). Depression and anxiety in policework:. </w:t>
              </w:r>
              <w:r>
                <w:rPr>
                  <w:i/>
                  <w:iCs/>
                  <w:noProof/>
                  <w:lang w:val="en-US"/>
                </w:rPr>
                <w:t>a systematic review. Policing: an International Journal</w:t>
              </w:r>
              <w:r>
                <w:rPr>
                  <w:noProof/>
                  <w:lang w:val="en-US"/>
                </w:rPr>
                <w:t>, 418-434.</w:t>
              </w:r>
            </w:p>
            <w:p w14:paraId="2C76186D" w14:textId="77777777" w:rsidR="009261FB" w:rsidRPr="009261FB" w:rsidRDefault="009261FB" w:rsidP="009261FB">
              <w:pPr>
                <w:rPr>
                  <w:lang w:val="en-US" w:eastAsia="en-US"/>
                </w:rPr>
              </w:pPr>
            </w:p>
            <w:p w14:paraId="06B095BF" w14:textId="77777777" w:rsidR="009261FB" w:rsidRDefault="009261FB" w:rsidP="009261FB">
              <w:pPr>
                <w:pStyle w:val="Bibliography"/>
                <w:ind w:left="720" w:hanging="720"/>
                <w:rPr>
                  <w:noProof/>
                  <w:lang w:val="en-US"/>
                </w:rPr>
              </w:pPr>
              <w:r>
                <w:rPr>
                  <w:noProof/>
                  <w:lang w:val="en-US"/>
                </w:rPr>
                <w:t xml:space="preserve">WHO. (2004). </w:t>
              </w:r>
              <w:r>
                <w:rPr>
                  <w:i/>
                  <w:iCs/>
                  <w:noProof/>
                  <w:lang w:val="en-US"/>
                </w:rPr>
                <w:t>Promoting Mental Health: Concepts, Emerging Evidence, Practice.</w:t>
              </w:r>
              <w:r>
                <w:rPr>
                  <w:noProof/>
                  <w:lang w:val="en-US"/>
                </w:rPr>
                <w:t xml:space="preserve"> WHO.</w:t>
              </w:r>
            </w:p>
            <w:p w14:paraId="479322D8" w14:textId="77777777" w:rsidR="009261FB" w:rsidRPr="009261FB" w:rsidRDefault="009261FB" w:rsidP="009261FB">
              <w:pPr>
                <w:rPr>
                  <w:lang w:val="en-US" w:eastAsia="en-US"/>
                </w:rPr>
              </w:pPr>
            </w:p>
            <w:p w14:paraId="3F6D73CA" w14:textId="77777777" w:rsidR="009261FB" w:rsidRDefault="009261FB" w:rsidP="009261FB">
              <w:pPr>
                <w:pStyle w:val="Bibliography"/>
                <w:ind w:left="720" w:hanging="720"/>
                <w:rPr>
                  <w:noProof/>
                  <w:lang w:val="en-US"/>
                </w:rPr>
              </w:pPr>
              <w:r>
                <w:rPr>
                  <w:noProof/>
                  <w:lang w:val="en-US"/>
                </w:rPr>
                <w:t xml:space="preserve">WHO. (2022). </w:t>
              </w:r>
              <w:r>
                <w:rPr>
                  <w:i/>
                  <w:iCs/>
                  <w:noProof/>
                  <w:lang w:val="en-US"/>
                </w:rPr>
                <w:t>Mental Health</w:t>
              </w:r>
              <w:r>
                <w:rPr>
                  <w:noProof/>
                  <w:lang w:val="en-US"/>
                </w:rPr>
                <w:t>. Retrieved from World Health Organisation: https://www.who.int/news-room/fact-sheets/detail/mental-health-strengthening-our-response</w:t>
              </w:r>
            </w:p>
            <w:p w14:paraId="6438D28E" w14:textId="77777777" w:rsidR="009261FB" w:rsidRPr="009261FB" w:rsidRDefault="009261FB" w:rsidP="009261FB">
              <w:pPr>
                <w:rPr>
                  <w:lang w:val="en-US" w:eastAsia="en-US"/>
                </w:rPr>
              </w:pPr>
            </w:p>
            <w:p w14:paraId="64FFD716" w14:textId="77777777" w:rsidR="009261FB" w:rsidRDefault="009261FB" w:rsidP="009261FB">
              <w:pPr>
                <w:pStyle w:val="Bibliography"/>
                <w:ind w:left="720" w:hanging="720"/>
                <w:rPr>
                  <w:noProof/>
                  <w:lang w:val="en-US"/>
                </w:rPr>
              </w:pPr>
              <w:r>
                <w:rPr>
                  <w:noProof/>
                  <w:lang w:val="en-US"/>
                </w:rPr>
                <w:t>Whybrow, D. (2015). Promoting organizational well-being: a comprehensive review of Trauma Risk Management. 331-336.</w:t>
              </w:r>
            </w:p>
            <w:p w14:paraId="5C4BE106" w14:textId="77777777" w:rsidR="009261FB" w:rsidRPr="009261FB" w:rsidRDefault="009261FB" w:rsidP="009261FB">
              <w:pPr>
                <w:rPr>
                  <w:lang w:val="en-US" w:eastAsia="en-US"/>
                </w:rPr>
              </w:pPr>
            </w:p>
            <w:p w14:paraId="743D9C6A" w14:textId="476483EB" w:rsidR="009261FB" w:rsidRDefault="009261FB" w:rsidP="009261FB">
              <w:r>
                <w:rPr>
                  <w:b/>
                  <w:bCs/>
                  <w:noProof/>
                </w:rPr>
                <w:fldChar w:fldCharType="end"/>
              </w:r>
            </w:p>
          </w:sdtContent>
        </w:sdt>
      </w:sdtContent>
    </w:sdt>
    <w:p w14:paraId="40C03682" w14:textId="77777777" w:rsidR="00405F1B" w:rsidRPr="003C0D57" w:rsidRDefault="00405F1B" w:rsidP="003C0D57">
      <w:pPr>
        <w:rPr>
          <w:lang w:val="en-US" w:eastAsia="en-US"/>
        </w:rPr>
      </w:pPr>
    </w:p>
    <w:sectPr w:rsidR="00405F1B" w:rsidRPr="003C0D57" w:rsidSect="0012778F">
      <w:headerReference w:type="default" r:id="rId8"/>
      <w:pgSz w:w="15840" w:h="24480" w:code="17"/>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64DEF" w14:textId="77777777" w:rsidR="0012778F" w:rsidRDefault="0012778F" w:rsidP="000B0151">
      <w:r>
        <w:separator/>
      </w:r>
    </w:p>
  </w:endnote>
  <w:endnote w:type="continuationSeparator" w:id="0">
    <w:p w14:paraId="28C75D2F" w14:textId="77777777" w:rsidR="0012778F" w:rsidRDefault="0012778F" w:rsidP="000B0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9E898" w14:textId="77777777" w:rsidR="0012778F" w:rsidRDefault="0012778F" w:rsidP="000B0151">
      <w:r>
        <w:separator/>
      </w:r>
    </w:p>
  </w:footnote>
  <w:footnote w:type="continuationSeparator" w:id="0">
    <w:p w14:paraId="1AF9DFB2" w14:textId="77777777" w:rsidR="0012778F" w:rsidRDefault="0012778F" w:rsidP="000B0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DC2A" w14:textId="4330D5BF" w:rsidR="000B0151" w:rsidRDefault="000B0151">
    <w:pPr>
      <w:pStyle w:val="Header"/>
    </w:pPr>
  </w:p>
  <w:sdt>
    <w:sdtPr>
      <w:rPr>
        <w:rFonts w:ascii="Arial" w:hAnsi="Arial" w:cs="Arial"/>
        <w:kern w:val="0"/>
        <w:sz w:val="24"/>
        <w:szCs w:val="24"/>
        <w14:ligatures w14:val="no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1D47633" w14:textId="77777777" w:rsidR="000B0151" w:rsidRPr="000B0151" w:rsidRDefault="000B0151" w:rsidP="000B0151">
        <w:pPr>
          <w:pStyle w:val="Header"/>
          <w:tabs>
            <w:tab w:val="clear" w:pos="4680"/>
            <w:tab w:val="clear" w:pos="9360"/>
          </w:tabs>
          <w:jc w:val="center"/>
          <w:rPr>
            <w:caps/>
          </w:rPr>
        </w:pPr>
        <w:r w:rsidRPr="000B0151">
          <w:rPr>
            <w:rFonts w:ascii="Arial" w:hAnsi="Arial" w:cs="Arial"/>
            <w:kern w:val="0"/>
            <w:sz w:val="24"/>
            <w:szCs w:val="24"/>
            <w14:ligatures w14:val="none"/>
          </w:rPr>
          <w:t>MENTAL HEALTH IN POLICE OFFICERS IN ENGLAND AND WALES</w:t>
        </w:r>
      </w:p>
    </w:sdtContent>
  </w:sdt>
  <w:p w14:paraId="361F6C42" w14:textId="6BBEFF16" w:rsidR="000B0151" w:rsidRDefault="000B0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93AC4"/>
    <w:multiLevelType w:val="multilevel"/>
    <w:tmpl w:val="5BA0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F5600C"/>
    <w:multiLevelType w:val="hybridMultilevel"/>
    <w:tmpl w:val="6AF6D646"/>
    <w:lvl w:ilvl="0" w:tplc="D138CD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AA7CB7"/>
    <w:multiLevelType w:val="hybridMultilevel"/>
    <w:tmpl w:val="87E49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C3A7145"/>
    <w:multiLevelType w:val="multilevel"/>
    <w:tmpl w:val="5674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DE53E1"/>
    <w:multiLevelType w:val="multilevel"/>
    <w:tmpl w:val="60A0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AE29A5"/>
    <w:multiLevelType w:val="multilevel"/>
    <w:tmpl w:val="D450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877203">
    <w:abstractNumId w:val="1"/>
  </w:num>
  <w:num w:numId="2" w16cid:durableId="2052993250">
    <w:abstractNumId w:val="0"/>
  </w:num>
  <w:num w:numId="3" w16cid:durableId="1491485864">
    <w:abstractNumId w:val="4"/>
  </w:num>
  <w:num w:numId="4" w16cid:durableId="342242822">
    <w:abstractNumId w:val="2"/>
  </w:num>
  <w:num w:numId="5" w16cid:durableId="1051540807">
    <w:abstractNumId w:val="3"/>
  </w:num>
  <w:num w:numId="6" w16cid:durableId="1456287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F64"/>
    <w:rsid w:val="000019A5"/>
    <w:rsid w:val="00002DC1"/>
    <w:rsid w:val="000102DC"/>
    <w:rsid w:val="000153FF"/>
    <w:rsid w:val="00023FA4"/>
    <w:rsid w:val="000240B8"/>
    <w:rsid w:val="00025020"/>
    <w:rsid w:val="000371AF"/>
    <w:rsid w:val="00040849"/>
    <w:rsid w:val="00043075"/>
    <w:rsid w:val="000449B7"/>
    <w:rsid w:val="00051788"/>
    <w:rsid w:val="00051FD7"/>
    <w:rsid w:val="0005606F"/>
    <w:rsid w:val="00070ADD"/>
    <w:rsid w:val="00082E37"/>
    <w:rsid w:val="000B0151"/>
    <w:rsid w:val="000B518D"/>
    <w:rsid w:val="000C17D6"/>
    <w:rsid w:val="000D0475"/>
    <w:rsid w:val="000E0388"/>
    <w:rsid w:val="000E7B90"/>
    <w:rsid w:val="000F299B"/>
    <w:rsid w:val="000F3890"/>
    <w:rsid w:val="000F478B"/>
    <w:rsid w:val="001004DE"/>
    <w:rsid w:val="00101F64"/>
    <w:rsid w:val="001026E6"/>
    <w:rsid w:val="00104A69"/>
    <w:rsid w:val="00116981"/>
    <w:rsid w:val="0012357D"/>
    <w:rsid w:val="001271AF"/>
    <w:rsid w:val="0012778F"/>
    <w:rsid w:val="00132ADE"/>
    <w:rsid w:val="00134396"/>
    <w:rsid w:val="001349F9"/>
    <w:rsid w:val="00134A1E"/>
    <w:rsid w:val="00143469"/>
    <w:rsid w:val="00154474"/>
    <w:rsid w:val="00155A5B"/>
    <w:rsid w:val="001827D7"/>
    <w:rsid w:val="00182E32"/>
    <w:rsid w:val="0018539D"/>
    <w:rsid w:val="00187687"/>
    <w:rsid w:val="001A0241"/>
    <w:rsid w:val="001A3B6F"/>
    <w:rsid w:val="001A7071"/>
    <w:rsid w:val="001D0D38"/>
    <w:rsid w:val="00210149"/>
    <w:rsid w:val="002165D8"/>
    <w:rsid w:val="002345AB"/>
    <w:rsid w:val="00235BB2"/>
    <w:rsid w:val="00241E37"/>
    <w:rsid w:val="00252EC9"/>
    <w:rsid w:val="00253F39"/>
    <w:rsid w:val="002554D1"/>
    <w:rsid w:val="00255E5A"/>
    <w:rsid w:val="00257069"/>
    <w:rsid w:val="002650E5"/>
    <w:rsid w:val="00265D0C"/>
    <w:rsid w:val="00280ED7"/>
    <w:rsid w:val="00285AF0"/>
    <w:rsid w:val="00286755"/>
    <w:rsid w:val="00287FEA"/>
    <w:rsid w:val="002906B0"/>
    <w:rsid w:val="00294249"/>
    <w:rsid w:val="002957DD"/>
    <w:rsid w:val="002970D8"/>
    <w:rsid w:val="002A4A6F"/>
    <w:rsid w:val="002B503D"/>
    <w:rsid w:val="002E58AA"/>
    <w:rsid w:val="002F2768"/>
    <w:rsid w:val="00300E8C"/>
    <w:rsid w:val="00321788"/>
    <w:rsid w:val="003246A9"/>
    <w:rsid w:val="00325558"/>
    <w:rsid w:val="003318BF"/>
    <w:rsid w:val="00337139"/>
    <w:rsid w:val="00341B1E"/>
    <w:rsid w:val="00350F06"/>
    <w:rsid w:val="003576CE"/>
    <w:rsid w:val="003602D3"/>
    <w:rsid w:val="00360601"/>
    <w:rsid w:val="00361333"/>
    <w:rsid w:val="00371721"/>
    <w:rsid w:val="003772E7"/>
    <w:rsid w:val="0038246E"/>
    <w:rsid w:val="003859F1"/>
    <w:rsid w:val="00387770"/>
    <w:rsid w:val="00391E21"/>
    <w:rsid w:val="00395553"/>
    <w:rsid w:val="003A4A37"/>
    <w:rsid w:val="003A4B0A"/>
    <w:rsid w:val="003C0D57"/>
    <w:rsid w:val="003C3879"/>
    <w:rsid w:val="003D3695"/>
    <w:rsid w:val="003D4621"/>
    <w:rsid w:val="003E0535"/>
    <w:rsid w:val="003F6157"/>
    <w:rsid w:val="00401C77"/>
    <w:rsid w:val="0040450D"/>
    <w:rsid w:val="00405F1B"/>
    <w:rsid w:val="00423442"/>
    <w:rsid w:val="00426123"/>
    <w:rsid w:val="00427CEE"/>
    <w:rsid w:val="004406E1"/>
    <w:rsid w:val="00443548"/>
    <w:rsid w:val="00475196"/>
    <w:rsid w:val="004A1963"/>
    <w:rsid w:val="004B0ECB"/>
    <w:rsid w:val="004B2264"/>
    <w:rsid w:val="004B634C"/>
    <w:rsid w:val="004C040E"/>
    <w:rsid w:val="004C5C90"/>
    <w:rsid w:val="004E1840"/>
    <w:rsid w:val="004F3586"/>
    <w:rsid w:val="0050506C"/>
    <w:rsid w:val="00516071"/>
    <w:rsid w:val="005175B3"/>
    <w:rsid w:val="0053166C"/>
    <w:rsid w:val="005500C2"/>
    <w:rsid w:val="0056049F"/>
    <w:rsid w:val="00565B9E"/>
    <w:rsid w:val="0056660A"/>
    <w:rsid w:val="0057539D"/>
    <w:rsid w:val="0059144A"/>
    <w:rsid w:val="005A7E46"/>
    <w:rsid w:val="005B0F55"/>
    <w:rsid w:val="005C140C"/>
    <w:rsid w:val="005D05C0"/>
    <w:rsid w:val="005D1C9C"/>
    <w:rsid w:val="005D62DE"/>
    <w:rsid w:val="005E50AD"/>
    <w:rsid w:val="005F66B8"/>
    <w:rsid w:val="0060107B"/>
    <w:rsid w:val="006011A5"/>
    <w:rsid w:val="006038C5"/>
    <w:rsid w:val="00607641"/>
    <w:rsid w:val="006117CD"/>
    <w:rsid w:val="00611D87"/>
    <w:rsid w:val="00612C32"/>
    <w:rsid w:val="00612EDA"/>
    <w:rsid w:val="0061717A"/>
    <w:rsid w:val="00626CA7"/>
    <w:rsid w:val="00632649"/>
    <w:rsid w:val="00643A10"/>
    <w:rsid w:val="00645714"/>
    <w:rsid w:val="00665E7B"/>
    <w:rsid w:val="00667BC8"/>
    <w:rsid w:val="00677059"/>
    <w:rsid w:val="006835B0"/>
    <w:rsid w:val="0068633E"/>
    <w:rsid w:val="0068771A"/>
    <w:rsid w:val="00687B64"/>
    <w:rsid w:val="00693838"/>
    <w:rsid w:val="006972CF"/>
    <w:rsid w:val="006A4741"/>
    <w:rsid w:val="006A6C4B"/>
    <w:rsid w:val="006B2266"/>
    <w:rsid w:val="006C2FF5"/>
    <w:rsid w:val="006C7DAF"/>
    <w:rsid w:val="006D0A4B"/>
    <w:rsid w:val="006D5B43"/>
    <w:rsid w:val="006D5B6E"/>
    <w:rsid w:val="00706050"/>
    <w:rsid w:val="007063B2"/>
    <w:rsid w:val="00712F51"/>
    <w:rsid w:val="0071575F"/>
    <w:rsid w:val="0071628A"/>
    <w:rsid w:val="00724BFF"/>
    <w:rsid w:val="007311F9"/>
    <w:rsid w:val="00740F57"/>
    <w:rsid w:val="0074193A"/>
    <w:rsid w:val="00743E6F"/>
    <w:rsid w:val="0076138B"/>
    <w:rsid w:val="007620EF"/>
    <w:rsid w:val="00781725"/>
    <w:rsid w:val="00782679"/>
    <w:rsid w:val="007839C6"/>
    <w:rsid w:val="00791EB4"/>
    <w:rsid w:val="0079424F"/>
    <w:rsid w:val="007B1F15"/>
    <w:rsid w:val="007B2454"/>
    <w:rsid w:val="007C09A1"/>
    <w:rsid w:val="007C0A63"/>
    <w:rsid w:val="007C0E03"/>
    <w:rsid w:val="007D453A"/>
    <w:rsid w:val="007D5517"/>
    <w:rsid w:val="007D63C8"/>
    <w:rsid w:val="007E59FC"/>
    <w:rsid w:val="007E6A76"/>
    <w:rsid w:val="007F4672"/>
    <w:rsid w:val="00805484"/>
    <w:rsid w:val="00816EE5"/>
    <w:rsid w:val="00826CCB"/>
    <w:rsid w:val="00845899"/>
    <w:rsid w:val="008458AD"/>
    <w:rsid w:val="00851EC6"/>
    <w:rsid w:val="00853D73"/>
    <w:rsid w:val="00861927"/>
    <w:rsid w:val="008619D1"/>
    <w:rsid w:val="00862578"/>
    <w:rsid w:val="00866245"/>
    <w:rsid w:val="00866B52"/>
    <w:rsid w:val="00867F4A"/>
    <w:rsid w:val="008714F8"/>
    <w:rsid w:val="00885D51"/>
    <w:rsid w:val="00892B47"/>
    <w:rsid w:val="00895170"/>
    <w:rsid w:val="00895518"/>
    <w:rsid w:val="00896C4F"/>
    <w:rsid w:val="008A0EF8"/>
    <w:rsid w:val="008A1127"/>
    <w:rsid w:val="008B4A91"/>
    <w:rsid w:val="008D2DC9"/>
    <w:rsid w:val="008E4F86"/>
    <w:rsid w:val="008F2C2B"/>
    <w:rsid w:val="008F3F6A"/>
    <w:rsid w:val="009009E7"/>
    <w:rsid w:val="00904E60"/>
    <w:rsid w:val="00913261"/>
    <w:rsid w:val="00913A58"/>
    <w:rsid w:val="009175AE"/>
    <w:rsid w:val="00921ACB"/>
    <w:rsid w:val="00925363"/>
    <w:rsid w:val="0092543F"/>
    <w:rsid w:val="009261FB"/>
    <w:rsid w:val="00926850"/>
    <w:rsid w:val="00932044"/>
    <w:rsid w:val="00932051"/>
    <w:rsid w:val="009352E3"/>
    <w:rsid w:val="0093661D"/>
    <w:rsid w:val="00941742"/>
    <w:rsid w:val="00947E9E"/>
    <w:rsid w:val="00952D6C"/>
    <w:rsid w:val="009602C8"/>
    <w:rsid w:val="009743EA"/>
    <w:rsid w:val="00983489"/>
    <w:rsid w:val="00986D51"/>
    <w:rsid w:val="0099284E"/>
    <w:rsid w:val="00993A59"/>
    <w:rsid w:val="00994AE4"/>
    <w:rsid w:val="009A1683"/>
    <w:rsid w:val="009A187A"/>
    <w:rsid w:val="009B2EEB"/>
    <w:rsid w:val="009B3879"/>
    <w:rsid w:val="009C2AE0"/>
    <w:rsid w:val="009C2C50"/>
    <w:rsid w:val="009D4AD4"/>
    <w:rsid w:val="009E3135"/>
    <w:rsid w:val="009F0D93"/>
    <w:rsid w:val="009F65DB"/>
    <w:rsid w:val="00A003F1"/>
    <w:rsid w:val="00A00FDC"/>
    <w:rsid w:val="00A07601"/>
    <w:rsid w:val="00A14A43"/>
    <w:rsid w:val="00A3057D"/>
    <w:rsid w:val="00A4690F"/>
    <w:rsid w:val="00A620D9"/>
    <w:rsid w:val="00A73BA3"/>
    <w:rsid w:val="00A73E9B"/>
    <w:rsid w:val="00A74787"/>
    <w:rsid w:val="00A833E7"/>
    <w:rsid w:val="00A835A4"/>
    <w:rsid w:val="00A91421"/>
    <w:rsid w:val="00A96AE7"/>
    <w:rsid w:val="00A97C13"/>
    <w:rsid w:val="00AA18CA"/>
    <w:rsid w:val="00AB4E01"/>
    <w:rsid w:val="00AC70A6"/>
    <w:rsid w:val="00AD62AC"/>
    <w:rsid w:val="00AE1C98"/>
    <w:rsid w:val="00AF741F"/>
    <w:rsid w:val="00B059DB"/>
    <w:rsid w:val="00B129CB"/>
    <w:rsid w:val="00B31920"/>
    <w:rsid w:val="00B46404"/>
    <w:rsid w:val="00B663E8"/>
    <w:rsid w:val="00B70E60"/>
    <w:rsid w:val="00B732A8"/>
    <w:rsid w:val="00B736F6"/>
    <w:rsid w:val="00B93F7C"/>
    <w:rsid w:val="00B94135"/>
    <w:rsid w:val="00BA7558"/>
    <w:rsid w:val="00BB2DB3"/>
    <w:rsid w:val="00BC0B7A"/>
    <w:rsid w:val="00BC3F62"/>
    <w:rsid w:val="00BE043C"/>
    <w:rsid w:val="00BF640D"/>
    <w:rsid w:val="00C04F21"/>
    <w:rsid w:val="00C13E89"/>
    <w:rsid w:val="00C165D5"/>
    <w:rsid w:val="00C2214C"/>
    <w:rsid w:val="00C2368D"/>
    <w:rsid w:val="00C30B2C"/>
    <w:rsid w:val="00C6391B"/>
    <w:rsid w:val="00C729E4"/>
    <w:rsid w:val="00C74504"/>
    <w:rsid w:val="00C81FF9"/>
    <w:rsid w:val="00C84824"/>
    <w:rsid w:val="00C85D28"/>
    <w:rsid w:val="00C932ED"/>
    <w:rsid w:val="00CA25C2"/>
    <w:rsid w:val="00CA2DFA"/>
    <w:rsid w:val="00CA5803"/>
    <w:rsid w:val="00CE2C29"/>
    <w:rsid w:val="00CF0B9A"/>
    <w:rsid w:val="00D05F24"/>
    <w:rsid w:val="00D06A7D"/>
    <w:rsid w:val="00D13123"/>
    <w:rsid w:val="00D20E03"/>
    <w:rsid w:val="00D21404"/>
    <w:rsid w:val="00D21544"/>
    <w:rsid w:val="00D23D4E"/>
    <w:rsid w:val="00D273CE"/>
    <w:rsid w:val="00D27A0A"/>
    <w:rsid w:val="00D32F77"/>
    <w:rsid w:val="00D47DAA"/>
    <w:rsid w:val="00D63F84"/>
    <w:rsid w:val="00D80C06"/>
    <w:rsid w:val="00D82AD3"/>
    <w:rsid w:val="00D9565A"/>
    <w:rsid w:val="00DA32FC"/>
    <w:rsid w:val="00DA6C70"/>
    <w:rsid w:val="00DB5557"/>
    <w:rsid w:val="00DC6C2D"/>
    <w:rsid w:val="00DD1320"/>
    <w:rsid w:val="00DD404B"/>
    <w:rsid w:val="00DD68E2"/>
    <w:rsid w:val="00DD6BBF"/>
    <w:rsid w:val="00DE4200"/>
    <w:rsid w:val="00E1389D"/>
    <w:rsid w:val="00E2150D"/>
    <w:rsid w:val="00E2203C"/>
    <w:rsid w:val="00E26B2C"/>
    <w:rsid w:val="00E30376"/>
    <w:rsid w:val="00E354B3"/>
    <w:rsid w:val="00E364DB"/>
    <w:rsid w:val="00E41A14"/>
    <w:rsid w:val="00E443D9"/>
    <w:rsid w:val="00E46F06"/>
    <w:rsid w:val="00E51D88"/>
    <w:rsid w:val="00E5252B"/>
    <w:rsid w:val="00E54D62"/>
    <w:rsid w:val="00E602BB"/>
    <w:rsid w:val="00E60FC9"/>
    <w:rsid w:val="00E73644"/>
    <w:rsid w:val="00E74093"/>
    <w:rsid w:val="00E74919"/>
    <w:rsid w:val="00E756E8"/>
    <w:rsid w:val="00E815D6"/>
    <w:rsid w:val="00E872CE"/>
    <w:rsid w:val="00EA7908"/>
    <w:rsid w:val="00EB1F86"/>
    <w:rsid w:val="00ED004F"/>
    <w:rsid w:val="00EE04E3"/>
    <w:rsid w:val="00EE1EA3"/>
    <w:rsid w:val="00EE2FD6"/>
    <w:rsid w:val="00EF65EB"/>
    <w:rsid w:val="00F01DD1"/>
    <w:rsid w:val="00F06C93"/>
    <w:rsid w:val="00F30D04"/>
    <w:rsid w:val="00F31E6E"/>
    <w:rsid w:val="00F3249F"/>
    <w:rsid w:val="00F43296"/>
    <w:rsid w:val="00F46FC2"/>
    <w:rsid w:val="00F577B8"/>
    <w:rsid w:val="00F638BD"/>
    <w:rsid w:val="00F71E1D"/>
    <w:rsid w:val="00F73B88"/>
    <w:rsid w:val="00F76C36"/>
    <w:rsid w:val="00F931BF"/>
    <w:rsid w:val="00F958A8"/>
    <w:rsid w:val="00F964F7"/>
    <w:rsid w:val="00F97C84"/>
    <w:rsid w:val="00FA2E6F"/>
    <w:rsid w:val="00FA36AA"/>
    <w:rsid w:val="00FB2A51"/>
    <w:rsid w:val="00FB3FA8"/>
    <w:rsid w:val="00FC3A16"/>
    <w:rsid w:val="00FC6327"/>
    <w:rsid w:val="00FC7A36"/>
    <w:rsid w:val="00FD1EFE"/>
    <w:rsid w:val="00FE0549"/>
    <w:rsid w:val="00FE5836"/>
    <w:rsid w:val="00FF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9A60A"/>
  <w15:chartTrackingRefBased/>
  <w15:docId w15:val="{A0F0A578-D994-4DC5-A8D4-A332229F6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672"/>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9A168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EF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Hyperlink">
    <w:name w:val="Hyperlink"/>
    <w:basedOn w:val="DefaultParagraphFont"/>
    <w:uiPriority w:val="99"/>
    <w:unhideWhenUsed/>
    <w:rsid w:val="004C040E"/>
    <w:rPr>
      <w:color w:val="0563C1" w:themeColor="hyperlink"/>
      <w:u w:val="single"/>
    </w:rPr>
  </w:style>
  <w:style w:type="character" w:styleId="UnresolvedMention">
    <w:name w:val="Unresolved Mention"/>
    <w:basedOn w:val="DefaultParagraphFont"/>
    <w:uiPriority w:val="99"/>
    <w:semiHidden/>
    <w:unhideWhenUsed/>
    <w:rsid w:val="004C040E"/>
    <w:rPr>
      <w:color w:val="605E5C"/>
      <w:shd w:val="clear" w:color="auto" w:fill="E1DFDD"/>
    </w:rPr>
  </w:style>
  <w:style w:type="character" w:styleId="FollowedHyperlink">
    <w:name w:val="FollowedHyperlink"/>
    <w:basedOn w:val="DefaultParagraphFont"/>
    <w:uiPriority w:val="99"/>
    <w:semiHidden/>
    <w:unhideWhenUsed/>
    <w:rsid w:val="00025020"/>
    <w:rPr>
      <w:color w:val="954F72" w:themeColor="followedHyperlink"/>
      <w:u w:val="single"/>
    </w:rPr>
  </w:style>
  <w:style w:type="paragraph" w:styleId="NormalWeb">
    <w:name w:val="Normal (Web)"/>
    <w:basedOn w:val="Normal"/>
    <w:uiPriority w:val="99"/>
    <w:unhideWhenUsed/>
    <w:rsid w:val="00EE04E3"/>
    <w:pPr>
      <w:spacing w:before="100" w:beforeAutospacing="1" w:after="100" w:afterAutospacing="1"/>
    </w:pPr>
  </w:style>
  <w:style w:type="character" w:styleId="CommentReference">
    <w:name w:val="annotation reference"/>
    <w:basedOn w:val="DefaultParagraphFont"/>
    <w:uiPriority w:val="99"/>
    <w:semiHidden/>
    <w:unhideWhenUsed/>
    <w:rsid w:val="000B0151"/>
    <w:rPr>
      <w:sz w:val="16"/>
      <w:szCs w:val="16"/>
    </w:rPr>
  </w:style>
  <w:style w:type="paragraph" w:styleId="CommentText">
    <w:name w:val="annotation text"/>
    <w:basedOn w:val="Normal"/>
    <w:link w:val="CommentTextChar"/>
    <w:uiPriority w:val="99"/>
    <w:unhideWhenUsed/>
    <w:rsid w:val="000B0151"/>
    <w:pPr>
      <w:spacing w:after="160"/>
    </w:pPr>
    <w:rPr>
      <w:rFonts w:asciiTheme="minorHAnsi" w:eastAsiaTheme="minorHAnsi" w:hAnsiTheme="minorHAnsi" w:cstheme="minorBidi"/>
      <w:kern w:val="2"/>
      <w:sz w:val="20"/>
      <w:szCs w:val="20"/>
      <w:lang w:val="en-US" w:eastAsia="en-US"/>
      <w14:ligatures w14:val="standardContextual"/>
    </w:rPr>
  </w:style>
  <w:style w:type="character" w:customStyle="1" w:styleId="CommentTextChar">
    <w:name w:val="Comment Text Char"/>
    <w:basedOn w:val="DefaultParagraphFont"/>
    <w:link w:val="CommentText"/>
    <w:uiPriority w:val="99"/>
    <w:rsid w:val="000B0151"/>
    <w:rPr>
      <w:sz w:val="20"/>
      <w:szCs w:val="20"/>
      <w:lang w:val="en-US"/>
    </w:rPr>
  </w:style>
  <w:style w:type="paragraph" w:styleId="CommentSubject">
    <w:name w:val="annotation subject"/>
    <w:basedOn w:val="CommentText"/>
    <w:next w:val="CommentText"/>
    <w:link w:val="CommentSubjectChar"/>
    <w:uiPriority w:val="99"/>
    <w:semiHidden/>
    <w:unhideWhenUsed/>
    <w:rsid w:val="000B0151"/>
    <w:rPr>
      <w:b/>
      <w:bCs/>
      <w:lang w:val="en-GB"/>
    </w:rPr>
  </w:style>
  <w:style w:type="character" w:customStyle="1" w:styleId="CommentSubjectChar">
    <w:name w:val="Comment Subject Char"/>
    <w:basedOn w:val="CommentTextChar"/>
    <w:link w:val="CommentSubject"/>
    <w:uiPriority w:val="99"/>
    <w:semiHidden/>
    <w:rsid w:val="000B0151"/>
    <w:rPr>
      <w:b/>
      <w:bCs/>
      <w:sz w:val="20"/>
      <w:szCs w:val="20"/>
      <w:lang w:val="en-US"/>
    </w:rPr>
  </w:style>
  <w:style w:type="paragraph" w:styleId="Header">
    <w:name w:val="header"/>
    <w:basedOn w:val="Normal"/>
    <w:link w:val="HeaderChar"/>
    <w:uiPriority w:val="99"/>
    <w:unhideWhenUsed/>
    <w:rsid w:val="000B0151"/>
    <w:pPr>
      <w:tabs>
        <w:tab w:val="center" w:pos="4680"/>
        <w:tab w:val="right" w:pos="9360"/>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0B0151"/>
  </w:style>
  <w:style w:type="paragraph" w:styleId="Footer">
    <w:name w:val="footer"/>
    <w:basedOn w:val="Normal"/>
    <w:link w:val="FooterChar"/>
    <w:uiPriority w:val="99"/>
    <w:unhideWhenUsed/>
    <w:rsid w:val="000B0151"/>
    <w:pPr>
      <w:tabs>
        <w:tab w:val="center" w:pos="4680"/>
        <w:tab w:val="right" w:pos="9360"/>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0B0151"/>
  </w:style>
  <w:style w:type="character" w:customStyle="1" w:styleId="Heading1Char">
    <w:name w:val="Heading 1 Char"/>
    <w:basedOn w:val="DefaultParagraphFont"/>
    <w:link w:val="Heading1"/>
    <w:uiPriority w:val="9"/>
    <w:rsid w:val="009A168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A1683"/>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NoSpacing">
    <w:name w:val="No Spacing"/>
    <w:uiPriority w:val="1"/>
    <w:qFormat/>
    <w:rsid w:val="00241E37"/>
    <w:pPr>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8D2DC9"/>
    <w:rPr>
      <w:rFonts w:ascii="Segoe UI" w:hAnsi="Segoe UI" w:cs="Segoe UI" w:hint="default"/>
      <w:sz w:val="18"/>
      <w:szCs w:val="18"/>
    </w:rPr>
  </w:style>
  <w:style w:type="character" w:customStyle="1" w:styleId="cf11">
    <w:name w:val="cf11"/>
    <w:basedOn w:val="DefaultParagraphFont"/>
    <w:rsid w:val="008D2DC9"/>
    <w:rPr>
      <w:rFonts w:ascii="Segoe UI Emoji" w:hAnsi="Segoe UI Emoji" w:hint="default"/>
      <w:sz w:val="18"/>
      <w:szCs w:val="18"/>
    </w:rPr>
  </w:style>
  <w:style w:type="paragraph" w:customStyle="1" w:styleId="elementtoproof">
    <w:name w:val="elementtoproof"/>
    <w:basedOn w:val="Normal"/>
    <w:rsid w:val="00FE583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909">
      <w:bodyDiv w:val="1"/>
      <w:marLeft w:val="0"/>
      <w:marRight w:val="0"/>
      <w:marTop w:val="0"/>
      <w:marBottom w:val="0"/>
      <w:divBdr>
        <w:top w:val="none" w:sz="0" w:space="0" w:color="auto"/>
        <w:left w:val="none" w:sz="0" w:space="0" w:color="auto"/>
        <w:bottom w:val="none" w:sz="0" w:space="0" w:color="auto"/>
        <w:right w:val="none" w:sz="0" w:space="0" w:color="auto"/>
      </w:divBdr>
    </w:div>
    <w:div w:id="8063510">
      <w:bodyDiv w:val="1"/>
      <w:marLeft w:val="0"/>
      <w:marRight w:val="0"/>
      <w:marTop w:val="0"/>
      <w:marBottom w:val="0"/>
      <w:divBdr>
        <w:top w:val="none" w:sz="0" w:space="0" w:color="auto"/>
        <w:left w:val="none" w:sz="0" w:space="0" w:color="auto"/>
        <w:bottom w:val="none" w:sz="0" w:space="0" w:color="auto"/>
        <w:right w:val="none" w:sz="0" w:space="0" w:color="auto"/>
      </w:divBdr>
    </w:div>
    <w:div w:id="12734945">
      <w:bodyDiv w:val="1"/>
      <w:marLeft w:val="0"/>
      <w:marRight w:val="0"/>
      <w:marTop w:val="0"/>
      <w:marBottom w:val="0"/>
      <w:divBdr>
        <w:top w:val="none" w:sz="0" w:space="0" w:color="auto"/>
        <w:left w:val="none" w:sz="0" w:space="0" w:color="auto"/>
        <w:bottom w:val="none" w:sz="0" w:space="0" w:color="auto"/>
        <w:right w:val="none" w:sz="0" w:space="0" w:color="auto"/>
      </w:divBdr>
    </w:div>
    <w:div w:id="19665623">
      <w:bodyDiv w:val="1"/>
      <w:marLeft w:val="0"/>
      <w:marRight w:val="0"/>
      <w:marTop w:val="0"/>
      <w:marBottom w:val="0"/>
      <w:divBdr>
        <w:top w:val="none" w:sz="0" w:space="0" w:color="auto"/>
        <w:left w:val="none" w:sz="0" w:space="0" w:color="auto"/>
        <w:bottom w:val="none" w:sz="0" w:space="0" w:color="auto"/>
        <w:right w:val="none" w:sz="0" w:space="0" w:color="auto"/>
      </w:divBdr>
    </w:div>
    <w:div w:id="35013726">
      <w:bodyDiv w:val="1"/>
      <w:marLeft w:val="0"/>
      <w:marRight w:val="0"/>
      <w:marTop w:val="0"/>
      <w:marBottom w:val="0"/>
      <w:divBdr>
        <w:top w:val="none" w:sz="0" w:space="0" w:color="auto"/>
        <w:left w:val="none" w:sz="0" w:space="0" w:color="auto"/>
        <w:bottom w:val="none" w:sz="0" w:space="0" w:color="auto"/>
        <w:right w:val="none" w:sz="0" w:space="0" w:color="auto"/>
      </w:divBdr>
    </w:div>
    <w:div w:id="52316576">
      <w:bodyDiv w:val="1"/>
      <w:marLeft w:val="0"/>
      <w:marRight w:val="0"/>
      <w:marTop w:val="0"/>
      <w:marBottom w:val="0"/>
      <w:divBdr>
        <w:top w:val="none" w:sz="0" w:space="0" w:color="auto"/>
        <w:left w:val="none" w:sz="0" w:space="0" w:color="auto"/>
        <w:bottom w:val="none" w:sz="0" w:space="0" w:color="auto"/>
        <w:right w:val="none" w:sz="0" w:space="0" w:color="auto"/>
      </w:divBdr>
    </w:div>
    <w:div w:id="64425987">
      <w:bodyDiv w:val="1"/>
      <w:marLeft w:val="0"/>
      <w:marRight w:val="0"/>
      <w:marTop w:val="0"/>
      <w:marBottom w:val="0"/>
      <w:divBdr>
        <w:top w:val="none" w:sz="0" w:space="0" w:color="auto"/>
        <w:left w:val="none" w:sz="0" w:space="0" w:color="auto"/>
        <w:bottom w:val="none" w:sz="0" w:space="0" w:color="auto"/>
        <w:right w:val="none" w:sz="0" w:space="0" w:color="auto"/>
      </w:divBdr>
    </w:div>
    <w:div w:id="78336287">
      <w:bodyDiv w:val="1"/>
      <w:marLeft w:val="0"/>
      <w:marRight w:val="0"/>
      <w:marTop w:val="0"/>
      <w:marBottom w:val="0"/>
      <w:divBdr>
        <w:top w:val="none" w:sz="0" w:space="0" w:color="auto"/>
        <w:left w:val="none" w:sz="0" w:space="0" w:color="auto"/>
        <w:bottom w:val="none" w:sz="0" w:space="0" w:color="auto"/>
        <w:right w:val="none" w:sz="0" w:space="0" w:color="auto"/>
      </w:divBdr>
    </w:div>
    <w:div w:id="78916528">
      <w:bodyDiv w:val="1"/>
      <w:marLeft w:val="0"/>
      <w:marRight w:val="0"/>
      <w:marTop w:val="0"/>
      <w:marBottom w:val="0"/>
      <w:divBdr>
        <w:top w:val="none" w:sz="0" w:space="0" w:color="auto"/>
        <w:left w:val="none" w:sz="0" w:space="0" w:color="auto"/>
        <w:bottom w:val="none" w:sz="0" w:space="0" w:color="auto"/>
        <w:right w:val="none" w:sz="0" w:space="0" w:color="auto"/>
      </w:divBdr>
    </w:div>
    <w:div w:id="106312009">
      <w:bodyDiv w:val="1"/>
      <w:marLeft w:val="0"/>
      <w:marRight w:val="0"/>
      <w:marTop w:val="0"/>
      <w:marBottom w:val="0"/>
      <w:divBdr>
        <w:top w:val="none" w:sz="0" w:space="0" w:color="auto"/>
        <w:left w:val="none" w:sz="0" w:space="0" w:color="auto"/>
        <w:bottom w:val="none" w:sz="0" w:space="0" w:color="auto"/>
        <w:right w:val="none" w:sz="0" w:space="0" w:color="auto"/>
      </w:divBdr>
    </w:div>
    <w:div w:id="149106458">
      <w:bodyDiv w:val="1"/>
      <w:marLeft w:val="0"/>
      <w:marRight w:val="0"/>
      <w:marTop w:val="0"/>
      <w:marBottom w:val="0"/>
      <w:divBdr>
        <w:top w:val="none" w:sz="0" w:space="0" w:color="auto"/>
        <w:left w:val="none" w:sz="0" w:space="0" w:color="auto"/>
        <w:bottom w:val="none" w:sz="0" w:space="0" w:color="auto"/>
        <w:right w:val="none" w:sz="0" w:space="0" w:color="auto"/>
      </w:divBdr>
    </w:div>
    <w:div w:id="176888666">
      <w:bodyDiv w:val="1"/>
      <w:marLeft w:val="0"/>
      <w:marRight w:val="0"/>
      <w:marTop w:val="0"/>
      <w:marBottom w:val="0"/>
      <w:divBdr>
        <w:top w:val="none" w:sz="0" w:space="0" w:color="auto"/>
        <w:left w:val="none" w:sz="0" w:space="0" w:color="auto"/>
        <w:bottom w:val="none" w:sz="0" w:space="0" w:color="auto"/>
        <w:right w:val="none" w:sz="0" w:space="0" w:color="auto"/>
      </w:divBdr>
    </w:div>
    <w:div w:id="209457690">
      <w:bodyDiv w:val="1"/>
      <w:marLeft w:val="0"/>
      <w:marRight w:val="0"/>
      <w:marTop w:val="0"/>
      <w:marBottom w:val="0"/>
      <w:divBdr>
        <w:top w:val="none" w:sz="0" w:space="0" w:color="auto"/>
        <w:left w:val="none" w:sz="0" w:space="0" w:color="auto"/>
        <w:bottom w:val="none" w:sz="0" w:space="0" w:color="auto"/>
        <w:right w:val="none" w:sz="0" w:space="0" w:color="auto"/>
      </w:divBdr>
    </w:div>
    <w:div w:id="222914637">
      <w:bodyDiv w:val="1"/>
      <w:marLeft w:val="0"/>
      <w:marRight w:val="0"/>
      <w:marTop w:val="0"/>
      <w:marBottom w:val="0"/>
      <w:divBdr>
        <w:top w:val="none" w:sz="0" w:space="0" w:color="auto"/>
        <w:left w:val="none" w:sz="0" w:space="0" w:color="auto"/>
        <w:bottom w:val="none" w:sz="0" w:space="0" w:color="auto"/>
        <w:right w:val="none" w:sz="0" w:space="0" w:color="auto"/>
      </w:divBdr>
    </w:div>
    <w:div w:id="228543810">
      <w:bodyDiv w:val="1"/>
      <w:marLeft w:val="0"/>
      <w:marRight w:val="0"/>
      <w:marTop w:val="0"/>
      <w:marBottom w:val="0"/>
      <w:divBdr>
        <w:top w:val="none" w:sz="0" w:space="0" w:color="auto"/>
        <w:left w:val="none" w:sz="0" w:space="0" w:color="auto"/>
        <w:bottom w:val="none" w:sz="0" w:space="0" w:color="auto"/>
        <w:right w:val="none" w:sz="0" w:space="0" w:color="auto"/>
      </w:divBdr>
    </w:div>
    <w:div w:id="235164088">
      <w:bodyDiv w:val="1"/>
      <w:marLeft w:val="0"/>
      <w:marRight w:val="0"/>
      <w:marTop w:val="0"/>
      <w:marBottom w:val="0"/>
      <w:divBdr>
        <w:top w:val="none" w:sz="0" w:space="0" w:color="auto"/>
        <w:left w:val="none" w:sz="0" w:space="0" w:color="auto"/>
        <w:bottom w:val="none" w:sz="0" w:space="0" w:color="auto"/>
        <w:right w:val="none" w:sz="0" w:space="0" w:color="auto"/>
      </w:divBdr>
    </w:div>
    <w:div w:id="251596383">
      <w:bodyDiv w:val="1"/>
      <w:marLeft w:val="0"/>
      <w:marRight w:val="0"/>
      <w:marTop w:val="0"/>
      <w:marBottom w:val="0"/>
      <w:divBdr>
        <w:top w:val="none" w:sz="0" w:space="0" w:color="auto"/>
        <w:left w:val="none" w:sz="0" w:space="0" w:color="auto"/>
        <w:bottom w:val="none" w:sz="0" w:space="0" w:color="auto"/>
        <w:right w:val="none" w:sz="0" w:space="0" w:color="auto"/>
      </w:divBdr>
    </w:div>
    <w:div w:id="255867548">
      <w:bodyDiv w:val="1"/>
      <w:marLeft w:val="0"/>
      <w:marRight w:val="0"/>
      <w:marTop w:val="0"/>
      <w:marBottom w:val="0"/>
      <w:divBdr>
        <w:top w:val="none" w:sz="0" w:space="0" w:color="auto"/>
        <w:left w:val="none" w:sz="0" w:space="0" w:color="auto"/>
        <w:bottom w:val="none" w:sz="0" w:space="0" w:color="auto"/>
        <w:right w:val="none" w:sz="0" w:space="0" w:color="auto"/>
      </w:divBdr>
    </w:div>
    <w:div w:id="261761831">
      <w:bodyDiv w:val="1"/>
      <w:marLeft w:val="0"/>
      <w:marRight w:val="0"/>
      <w:marTop w:val="0"/>
      <w:marBottom w:val="0"/>
      <w:divBdr>
        <w:top w:val="none" w:sz="0" w:space="0" w:color="auto"/>
        <w:left w:val="none" w:sz="0" w:space="0" w:color="auto"/>
        <w:bottom w:val="none" w:sz="0" w:space="0" w:color="auto"/>
        <w:right w:val="none" w:sz="0" w:space="0" w:color="auto"/>
      </w:divBdr>
    </w:div>
    <w:div w:id="290283815">
      <w:bodyDiv w:val="1"/>
      <w:marLeft w:val="0"/>
      <w:marRight w:val="0"/>
      <w:marTop w:val="0"/>
      <w:marBottom w:val="0"/>
      <w:divBdr>
        <w:top w:val="none" w:sz="0" w:space="0" w:color="auto"/>
        <w:left w:val="none" w:sz="0" w:space="0" w:color="auto"/>
        <w:bottom w:val="none" w:sz="0" w:space="0" w:color="auto"/>
        <w:right w:val="none" w:sz="0" w:space="0" w:color="auto"/>
      </w:divBdr>
    </w:div>
    <w:div w:id="292951937">
      <w:bodyDiv w:val="1"/>
      <w:marLeft w:val="0"/>
      <w:marRight w:val="0"/>
      <w:marTop w:val="0"/>
      <w:marBottom w:val="0"/>
      <w:divBdr>
        <w:top w:val="none" w:sz="0" w:space="0" w:color="auto"/>
        <w:left w:val="none" w:sz="0" w:space="0" w:color="auto"/>
        <w:bottom w:val="none" w:sz="0" w:space="0" w:color="auto"/>
        <w:right w:val="none" w:sz="0" w:space="0" w:color="auto"/>
      </w:divBdr>
    </w:div>
    <w:div w:id="296882851">
      <w:bodyDiv w:val="1"/>
      <w:marLeft w:val="0"/>
      <w:marRight w:val="0"/>
      <w:marTop w:val="0"/>
      <w:marBottom w:val="0"/>
      <w:divBdr>
        <w:top w:val="none" w:sz="0" w:space="0" w:color="auto"/>
        <w:left w:val="none" w:sz="0" w:space="0" w:color="auto"/>
        <w:bottom w:val="none" w:sz="0" w:space="0" w:color="auto"/>
        <w:right w:val="none" w:sz="0" w:space="0" w:color="auto"/>
      </w:divBdr>
    </w:div>
    <w:div w:id="299270028">
      <w:bodyDiv w:val="1"/>
      <w:marLeft w:val="0"/>
      <w:marRight w:val="0"/>
      <w:marTop w:val="0"/>
      <w:marBottom w:val="0"/>
      <w:divBdr>
        <w:top w:val="none" w:sz="0" w:space="0" w:color="auto"/>
        <w:left w:val="none" w:sz="0" w:space="0" w:color="auto"/>
        <w:bottom w:val="none" w:sz="0" w:space="0" w:color="auto"/>
        <w:right w:val="none" w:sz="0" w:space="0" w:color="auto"/>
      </w:divBdr>
    </w:div>
    <w:div w:id="312804659">
      <w:bodyDiv w:val="1"/>
      <w:marLeft w:val="0"/>
      <w:marRight w:val="0"/>
      <w:marTop w:val="0"/>
      <w:marBottom w:val="0"/>
      <w:divBdr>
        <w:top w:val="none" w:sz="0" w:space="0" w:color="auto"/>
        <w:left w:val="none" w:sz="0" w:space="0" w:color="auto"/>
        <w:bottom w:val="none" w:sz="0" w:space="0" w:color="auto"/>
        <w:right w:val="none" w:sz="0" w:space="0" w:color="auto"/>
      </w:divBdr>
    </w:div>
    <w:div w:id="313032139">
      <w:bodyDiv w:val="1"/>
      <w:marLeft w:val="0"/>
      <w:marRight w:val="0"/>
      <w:marTop w:val="0"/>
      <w:marBottom w:val="0"/>
      <w:divBdr>
        <w:top w:val="none" w:sz="0" w:space="0" w:color="auto"/>
        <w:left w:val="none" w:sz="0" w:space="0" w:color="auto"/>
        <w:bottom w:val="none" w:sz="0" w:space="0" w:color="auto"/>
        <w:right w:val="none" w:sz="0" w:space="0" w:color="auto"/>
      </w:divBdr>
    </w:div>
    <w:div w:id="318312409">
      <w:bodyDiv w:val="1"/>
      <w:marLeft w:val="0"/>
      <w:marRight w:val="0"/>
      <w:marTop w:val="0"/>
      <w:marBottom w:val="0"/>
      <w:divBdr>
        <w:top w:val="none" w:sz="0" w:space="0" w:color="auto"/>
        <w:left w:val="none" w:sz="0" w:space="0" w:color="auto"/>
        <w:bottom w:val="none" w:sz="0" w:space="0" w:color="auto"/>
        <w:right w:val="none" w:sz="0" w:space="0" w:color="auto"/>
      </w:divBdr>
    </w:div>
    <w:div w:id="318388853">
      <w:bodyDiv w:val="1"/>
      <w:marLeft w:val="0"/>
      <w:marRight w:val="0"/>
      <w:marTop w:val="0"/>
      <w:marBottom w:val="0"/>
      <w:divBdr>
        <w:top w:val="none" w:sz="0" w:space="0" w:color="auto"/>
        <w:left w:val="none" w:sz="0" w:space="0" w:color="auto"/>
        <w:bottom w:val="none" w:sz="0" w:space="0" w:color="auto"/>
        <w:right w:val="none" w:sz="0" w:space="0" w:color="auto"/>
      </w:divBdr>
    </w:div>
    <w:div w:id="319427935">
      <w:bodyDiv w:val="1"/>
      <w:marLeft w:val="0"/>
      <w:marRight w:val="0"/>
      <w:marTop w:val="0"/>
      <w:marBottom w:val="0"/>
      <w:divBdr>
        <w:top w:val="none" w:sz="0" w:space="0" w:color="auto"/>
        <w:left w:val="none" w:sz="0" w:space="0" w:color="auto"/>
        <w:bottom w:val="none" w:sz="0" w:space="0" w:color="auto"/>
        <w:right w:val="none" w:sz="0" w:space="0" w:color="auto"/>
      </w:divBdr>
    </w:div>
    <w:div w:id="320161573">
      <w:bodyDiv w:val="1"/>
      <w:marLeft w:val="0"/>
      <w:marRight w:val="0"/>
      <w:marTop w:val="0"/>
      <w:marBottom w:val="0"/>
      <w:divBdr>
        <w:top w:val="none" w:sz="0" w:space="0" w:color="auto"/>
        <w:left w:val="none" w:sz="0" w:space="0" w:color="auto"/>
        <w:bottom w:val="none" w:sz="0" w:space="0" w:color="auto"/>
        <w:right w:val="none" w:sz="0" w:space="0" w:color="auto"/>
      </w:divBdr>
    </w:div>
    <w:div w:id="330530652">
      <w:bodyDiv w:val="1"/>
      <w:marLeft w:val="0"/>
      <w:marRight w:val="0"/>
      <w:marTop w:val="0"/>
      <w:marBottom w:val="0"/>
      <w:divBdr>
        <w:top w:val="none" w:sz="0" w:space="0" w:color="auto"/>
        <w:left w:val="none" w:sz="0" w:space="0" w:color="auto"/>
        <w:bottom w:val="none" w:sz="0" w:space="0" w:color="auto"/>
        <w:right w:val="none" w:sz="0" w:space="0" w:color="auto"/>
      </w:divBdr>
    </w:div>
    <w:div w:id="334652715">
      <w:bodyDiv w:val="1"/>
      <w:marLeft w:val="0"/>
      <w:marRight w:val="0"/>
      <w:marTop w:val="0"/>
      <w:marBottom w:val="0"/>
      <w:divBdr>
        <w:top w:val="none" w:sz="0" w:space="0" w:color="auto"/>
        <w:left w:val="none" w:sz="0" w:space="0" w:color="auto"/>
        <w:bottom w:val="none" w:sz="0" w:space="0" w:color="auto"/>
        <w:right w:val="none" w:sz="0" w:space="0" w:color="auto"/>
      </w:divBdr>
    </w:div>
    <w:div w:id="349725323">
      <w:bodyDiv w:val="1"/>
      <w:marLeft w:val="0"/>
      <w:marRight w:val="0"/>
      <w:marTop w:val="0"/>
      <w:marBottom w:val="0"/>
      <w:divBdr>
        <w:top w:val="none" w:sz="0" w:space="0" w:color="auto"/>
        <w:left w:val="none" w:sz="0" w:space="0" w:color="auto"/>
        <w:bottom w:val="none" w:sz="0" w:space="0" w:color="auto"/>
        <w:right w:val="none" w:sz="0" w:space="0" w:color="auto"/>
      </w:divBdr>
    </w:div>
    <w:div w:id="363872552">
      <w:bodyDiv w:val="1"/>
      <w:marLeft w:val="0"/>
      <w:marRight w:val="0"/>
      <w:marTop w:val="0"/>
      <w:marBottom w:val="0"/>
      <w:divBdr>
        <w:top w:val="none" w:sz="0" w:space="0" w:color="auto"/>
        <w:left w:val="none" w:sz="0" w:space="0" w:color="auto"/>
        <w:bottom w:val="none" w:sz="0" w:space="0" w:color="auto"/>
        <w:right w:val="none" w:sz="0" w:space="0" w:color="auto"/>
      </w:divBdr>
    </w:div>
    <w:div w:id="365302907">
      <w:bodyDiv w:val="1"/>
      <w:marLeft w:val="0"/>
      <w:marRight w:val="0"/>
      <w:marTop w:val="0"/>
      <w:marBottom w:val="0"/>
      <w:divBdr>
        <w:top w:val="none" w:sz="0" w:space="0" w:color="auto"/>
        <w:left w:val="none" w:sz="0" w:space="0" w:color="auto"/>
        <w:bottom w:val="none" w:sz="0" w:space="0" w:color="auto"/>
        <w:right w:val="none" w:sz="0" w:space="0" w:color="auto"/>
      </w:divBdr>
    </w:div>
    <w:div w:id="381366427">
      <w:bodyDiv w:val="1"/>
      <w:marLeft w:val="0"/>
      <w:marRight w:val="0"/>
      <w:marTop w:val="0"/>
      <w:marBottom w:val="0"/>
      <w:divBdr>
        <w:top w:val="none" w:sz="0" w:space="0" w:color="auto"/>
        <w:left w:val="none" w:sz="0" w:space="0" w:color="auto"/>
        <w:bottom w:val="none" w:sz="0" w:space="0" w:color="auto"/>
        <w:right w:val="none" w:sz="0" w:space="0" w:color="auto"/>
      </w:divBdr>
    </w:div>
    <w:div w:id="390465979">
      <w:bodyDiv w:val="1"/>
      <w:marLeft w:val="0"/>
      <w:marRight w:val="0"/>
      <w:marTop w:val="0"/>
      <w:marBottom w:val="0"/>
      <w:divBdr>
        <w:top w:val="none" w:sz="0" w:space="0" w:color="auto"/>
        <w:left w:val="none" w:sz="0" w:space="0" w:color="auto"/>
        <w:bottom w:val="none" w:sz="0" w:space="0" w:color="auto"/>
        <w:right w:val="none" w:sz="0" w:space="0" w:color="auto"/>
      </w:divBdr>
    </w:div>
    <w:div w:id="396515508">
      <w:bodyDiv w:val="1"/>
      <w:marLeft w:val="0"/>
      <w:marRight w:val="0"/>
      <w:marTop w:val="0"/>
      <w:marBottom w:val="0"/>
      <w:divBdr>
        <w:top w:val="none" w:sz="0" w:space="0" w:color="auto"/>
        <w:left w:val="none" w:sz="0" w:space="0" w:color="auto"/>
        <w:bottom w:val="none" w:sz="0" w:space="0" w:color="auto"/>
        <w:right w:val="none" w:sz="0" w:space="0" w:color="auto"/>
      </w:divBdr>
    </w:div>
    <w:div w:id="406659844">
      <w:bodyDiv w:val="1"/>
      <w:marLeft w:val="0"/>
      <w:marRight w:val="0"/>
      <w:marTop w:val="0"/>
      <w:marBottom w:val="0"/>
      <w:divBdr>
        <w:top w:val="none" w:sz="0" w:space="0" w:color="auto"/>
        <w:left w:val="none" w:sz="0" w:space="0" w:color="auto"/>
        <w:bottom w:val="none" w:sz="0" w:space="0" w:color="auto"/>
        <w:right w:val="none" w:sz="0" w:space="0" w:color="auto"/>
      </w:divBdr>
    </w:div>
    <w:div w:id="407191534">
      <w:bodyDiv w:val="1"/>
      <w:marLeft w:val="0"/>
      <w:marRight w:val="0"/>
      <w:marTop w:val="0"/>
      <w:marBottom w:val="0"/>
      <w:divBdr>
        <w:top w:val="none" w:sz="0" w:space="0" w:color="auto"/>
        <w:left w:val="none" w:sz="0" w:space="0" w:color="auto"/>
        <w:bottom w:val="none" w:sz="0" w:space="0" w:color="auto"/>
        <w:right w:val="none" w:sz="0" w:space="0" w:color="auto"/>
      </w:divBdr>
    </w:div>
    <w:div w:id="419566275">
      <w:bodyDiv w:val="1"/>
      <w:marLeft w:val="0"/>
      <w:marRight w:val="0"/>
      <w:marTop w:val="0"/>
      <w:marBottom w:val="0"/>
      <w:divBdr>
        <w:top w:val="none" w:sz="0" w:space="0" w:color="auto"/>
        <w:left w:val="none" w:sz="0" w:space="0" w:color="auto"/>
        <w:bottom w:val="none" w:sz="0" w:space="0" w:color="auto"/>
        <w:right w:val="none" w:sz="0" w:space="0" w:color="auto"/>
      </w:divBdr>
    </w:div>
    <w:div w:id="423232384">
      <w:bodyDiv w:val="1"/>
      <w:marLeft w:val="0"/>
      <w:marRight w:val="0"/>
      <w:marTop w:val="0"/>
      <w:marBottom w:val="0"/>
      <w:divBdr>
        <w:top w:val="none" w:sz="0" w:space="0" w:color="auto"/>
        <w:left w:val="none" w:sz="0" w:space="0" w:color="auto"/>
        <w:bottom w:val="none" w:sz="0" w:space="0" w:color="auto"/>
        <w:right w:val="none" w:sz="0" w:space="0" w:color="auto"/>
      </w:divBdr>
    </w:div>
    <w:div w:id="429349848">
      <w:bodyDiv w:val="1"/>
      <w:marLeft w:val="0"/>
      <w:marRight w:val="0"/>
      <w:marTop w:val="0"/>
      <w:marBottom w:val="0"/>
      <w:divBdr>
        <w:top w:val="none" w:sz="0" w:space="0" w:color="auto"/>
        <w:left w:val="none" w:sz="0" w:space="0" w:color="auto"/>
        <w:bottom w:val="none" w:sz="0" w:space="0" w:color="auto"/>
        <w:right w:val="none" w:sz="0" w:space="0" w:color="auto"/>
      </w:divBdr>
    </w:div>
    <w:div w:id="436679621">
      <w:bodyDiv w:val="1"/>
      <w:marLeft w:val="0"/>
      <w:marRight w:val="0"/>
      <w:marTop w:val="0"/>
      <w:marBottom w:val="0"/>
      <w:divBdr>
        <w:top w:val="none" w:sz="0" w:space="0" w:color="auto"/>
        <w:left w:val="none" w:sz="0" w:space="0" w:color="auto"/>
        <w:bottom w:val="none" w:sz="0" w:space="0" w:color="auto"/>
        <w:right w:val="none" w:sz="0" w:space="0" w:color="auto"/>
      </w:divBdr>
    </w:div>
    <w:div w:id="447432360">
      <w:bodyDiv w:val="1"/>
      <w:marLeft w:val="0"/>
      <w:marRight w:val="0"/>
      <w:marTop w:val="0"/>
      <w:marBottom w:val="0"/>
      <w:divBdr>
        <w:top w:val="none" w:sz="0" w:space="0" w:color="auto"/>
        <w:left w:val="none" w:sz="0" w:space="0" w:color="auto"/>
        <w:bottom w:val="none" w:sz="0" w:space="0" w:color="auto"/>
        <w:right w:val="none" w:sz="0" w:space="0" w:color="auto"/>
      </w:divBdr>
    </w:div>
    <w:div w:id="454834220">
      <w:bodyDiv w:val="1"/>
      <w:marLeft w:val="0"/>
      <w:marRight w:val="0"/>
      <w:marTop w:val="0"/>
      <w:marBottom w:val="0"/>
      <w:divBdr>
        <w:top w:val="none" w:sz="0" w:space="0" w:color="auto"/>
        <w:left w:val="none" w:sz="0" w:space="0" w:color="auto"/>
        <w:bottom w:val="none" w:sz="0" w:space="0" w:color="auto"/>
        <w:right w:val="none" w:sz="0" w:space="0" w:color="auto"/>
      </w:divBdr>
    </w:div>
    <w:div w:id="458500978">
      <w:bodyDiv w:val="1"/>
      <w:marLeft w:val="0"/>
      <w:marRight w:val="0"/>
      <w:marTop w:val="0"/>
      <w:marBottom w:val="0"/>
      <w:divBdr>
        <w:top w:val="none" w:sz="0" w:space="0" w:color="auto"/>
        <w:left w:val="none" w:sz="0" w:space="0" w:color="auto"/>
        <w:bottom w:val="none" w:sz="0" w:space="0" w:color="auto"/>
        <w:right w:val="none" w:sz="0" w:space="0" w:color="auto"/>
      </w:divBdr>
    </w:div>
    <w:div w:id="462695523">
      <w:bodyDiv w:val="1"/>
      <w:marLeft w:val="0"/>
      <w:marRight w:val="0"/>
      <w:marTop w:val="0"/>
      <w:marBottom w:val="0"/>
      <w:divBdr>
        <w:top w:val="none" w:sz="0" w:space="0" w:color="auto"/>
        <w:left w:val="none" w:sz="0" w:space="0" w:color="auto"/>
        <w:bottom w:val="none" w:sz="0" w:space="0" w:color="auto"/>
        <w:right w:val="none" w:sz="0" w:space="0" w:color="auto"/>
      </w:divBdr>
    </w:div>
    <w:div w:id="481118329">
      <w:bodyDiv w:val="1"/>
      <w:marLeft w:val="0"/>
      <w:marRight w:val="0"/>
      <w:marTop w:val="0"/>
      <w:marBottom w:val="0"/>
      <w:divBdr>
        <w:top w:val="none" w:sz="0" w:space="0" w:color="auto"/>
        <w:left w:val="none" w:sz="0" w:space="0" w:color="auto"/>
        <w:bottom w:val="none" w:sz="0" w:space="0" w:color="auto"/>
        <w:right w:val="none" w:sz="0" w:space="0" w:color="auto"/>
      </w:divBdr>
    </w:div>
    <w:div w:id="483662873">
      <w:bodyDiv w:val="1"/>
      <w:marLeft w:val="0"/>
      <w:marRight w:val="0"/>
      <w:marTop w:val="0"/>
      <w:marBottom w:val="0"/>
      <w:divBdr>
        <w:top w:val="none" w:sz="0" w:space="0" w:color="auto"/>
        <w:left w:val="none" w:sz="0" w:space="0" w:color="auto"/>
        <w:bottom w:val="none" w:sz="0" w:space="0" w:color="auto"/>
        <w:right w:val="none" w:sz="0" w:space="0" w:color="auto"/>
      </w:divBdr>
    </w:div>
    <w:div w:id="486366891">
      <w:bodyDiv w:val="1"/>
      <w:marLeft w:val="0"/>
      <w:marRight w:val="0"/>
      <w:marTop w:val="0"/>
      <w:marBottom w:val="0"/>
      <w:divBdr>
        <w:top w:val="none" w:sz="0" w:space="0" w:color="auto"/>
        <w:left w:val="none" w:sz="0" w:space="0" w:color="auto"/>
        <w:bottom w:val="none" w:sz="0" w:space="0" w:color="auto"/>
        <w:right w:val="none" w:sz="0" w:space="0" w:color="auto"/>
      </w:divBdr>
    </w:div>
    <w:div w:id="488982196">
      <w:bodyDiv w:val="1"/>
      <w:marLeft w:val="0"/>
      <w:marRight w:val="0"/>
      <w:marTop w:val="0"/>
      <w:marBottom w:val="0"/>
      <w:divBdr>
        <w:top w:val="none" w:sz="0" w:space="0" w:color="auto"/>
        <w:left w:val="none" w:sz="0" w:space="0" w:color="auto"/>
        <w:bottom w:val="none" w:sz="0" w:space="0" w:color="auto"/>
        <w:right w:val="none" w:sz="0" w:space="0" w:color="auto"/>
      </w:divBdr>
    </w:div>
    <w:div w:id="496921023">
      <w:bodyDiv w:val="1"/>
      <w:marLeft w:val="0"/>
      <w:marRight w:val="0"/>
      <w:marTop w:val="0"/>
      <w:marBottom w:val="0"/>
      <w:divBdr>
        <w:top w:val="none" w:sz="0" w:space="0" w:color="auto"/>
        <w:left w:val="none" w:sz="0" w:space="0" w:color="auto"/>
        <w:bottom w:val="none" w:sz="0" w:space="0" w:color="auto"/>
        <w:right w:val="none" w:sz="0" w:space="0" w:color="auto"/>
      </w:divBdr>
    </w:div>
    <w:div w:id="510144446">
      <w:bodyDiv w:val="1"/>
      <w:marLeft w:val="0"/>
      <w:marRight w:val="0"/>
      <w:marTop w:val="0"/>
      <w:marBottom w:val="0"/>
      <w:divBdr>
        <w:top w:val="none" w:sz="0" w:space="0" w:color="auto"/>
        <w:left w:val="none" w:sz="0" w:space="0" w:color="auto"/>
        <w:bottom w:val="none" w:sz="0" w:space="0" w:color="auto"/>
        <w:right w:val="none" w:sz="0" w:space="0" w:color="auto"/>
      </w:divBdr>
    </w:div>
    <w:div w:id="526069712">
      <w:bodyDiv w:val="1"/>
      <w:marLeft w:val="0"/>
      <w:marRight w:val="0"/>
      <w:marTop w:val="0"/>
      <w:marBottom w:val="0"/>
      <w:divBdr>
        <w:top w:val="none" w:sz="0" w:space="0" w:color="auto"/>
        <w:left w:val="none" w:sz="0" w:space="0" w:color="auto"/>
        <w:bottom w:val="none" w:sz="0" w:space="0" w:color="auto"/>
        <w:right w:val="none" w:sz="0" w:space="0" w:color="auto"/>
      </w:divBdr>
    </w:div>
    <w:div w:id="542132548">
      <w:bodyDiv w:val="1"/>
      <w:marLeft w:val="0"/>
      <w:marRight w:val="0"/>
      <w:marTop w:val="0"/>
      <w:marBottom w:val="0"/>
      <w:divBdr>
        <w:top w:val="none" w:sz="0" w:space="0" w:color="auto"/>
        <w:left w:val="none" w:sz="0" w:space="0" w:color="auto"/>
        <w:bottom w:val="none" w:sz="0" w:space="0" w:color="auto"/>
        <w:right w:val="none" w:sz="0" w:space="0" w:color="auto"/>
      </w:divBdr>
    </w:div>
    <w:div w:id="543374105">
      <w:bodyDiv w:val="1"/>
      <w:marLeft w:val="0"/>
      <w:marRight w:val="0"/>
      <w:marTop w:val="0"/>
      <w:marBottom w:val="0"/>
      <w:divBdr>
        <w:top w:val="none" w:sz="0" w:space="0" w:color="auto"/>
        <w:left w:val="none" w:sz="0" w:space="0" w:color="auto"/>
        <w:bottom w:val="none" w:sz="0" w:space="0" w:color="auto"/>
        <w:right w:val="none" w:sz="0" w:space="0" w:color="auto"/>
      </w:divBdr>
    </w:div>
    <w:div w:id="549146952">
      <w:bodyDiv w:val="1"/>
      <w:marLeft w:val="0"/>
      <w:marRight w:val="0"/>
      <w:marTop w:val="0"/>
      <w:marBottom w:val="0"/>
      <w:divBdr>
        <w:top w:val="none" w:sz="0" w:space="0" w:color="auto"/>
        <w:left w:val="none" w:sz="0" w:space="0" w:color="auto"/>
        <w:bottom w:val="none" w:sz="0" w:space="0" w:color="auto"/>
        <w:right w:val="none" w:sz="0" w:space="0" w:color="auto"/>
      </w:divBdr>
    </w:div>
    <w:div w:id="564606098">
      <w:bodyDiv w:val="1"/>
      <w:marLeft w:val="0"/>
      <w:marRight w:val="0"/>
      <w:marTop w:val="0"/>
      <w:marBottom w:val="0"/>
      <w:divBdr>
        <w:top w:val="none" w:sz="0" w:space="0" w:color="auto"/>
        <w:left w:val="none" w:sz="0" w:space="0" w:color="auto"/>
        <w:bottom w:val="none" w:sz="0" w:space="0" w:color="auto"/>
        <w:right w:val="none" w:sz="0" w:space="0" w:color="auto"/>
      </w:divBdr>
    </w:div>
    <w:div w:id="570626496">
      <w:bodyDiv w:val="1"/>
      <w:marLeft w:val="0"/>
      <w:marRight w:val="0"/>
      <w:marTop w:val="0"/>
      <w:marBottom w:val="0"/>
      <w:divBdr>
        <w:top w:val="none" w:sz="0" w:space="0" w:color="auto"/>
        <w:left w:val="none" w:sz="0" w:space="0" w:color="auto"/>
        <w:bottom w:val="none" w:sz="0" w:space="0" w:color="auto"/>
        <w:right w:val="none" w:sz="0" w:space="0" w:color="auto"/>
      </w:divBdr>
    </w:div>
    <w:div w:id="578246004">
      <w:bodyDiv w:val="1"/>
      <w:marLeft w:val="0"/>
      <w:marRight w:val="0"/>
      <w:marTop w:val="0"/>
      <w:marBottom w:val="0"/>
      <w:divBdr>
        <w:top w:val="none" w:sz="0" w:space="0" w:color="auto"/>
        <w:left w:val="none" w:sz="0" w:space="0" w:color="auto"/>
        <w:bottom w:val="none" w:sz="0" w:space="0" w:color="auto"/>
        <w:right w:val="none" w:sz="0" w:space="0" w:color="auto"/>
      </w:divBdr>
    </w:div>
    <w:div w:id="578296319">
      <w:bodyDiv w:val="1"/>
      <w:marLeft w:val="0"/>
      <w:marRight w:val="0"/>
      <w:marTop w:val="0"/>
      <w:marBottom w:val="0"/>
      <w:divBdr>
        <w:top w:val="none" w:sz="0" w:space="0" w:color="auto"/>
        <w:left w:val="none" w:sz="0" w:space="0" w:color="auto"/>
        <w:bottom w:val="none" w:sz="0" w:space="0" w:color="auto"/>
        <w:right w:val="none" w:sz="0" w:space="0" w:color="auto"/>
      </w:divBdr>
    </w:div>
    <w:div w:id="582446484">
      <w:bodyDiv w:val="1"/>
      <w:marLeft w:val="0"/>
      <w:marRight w:val="0"/>
      <w:marTop w:val="0"/>
      <w:marBottom w:val="0"/>
      <w:divBdr>
        <w:top w:val="none" w:sz="0" w:space="0" w:color="auto"/>
        <w:left w:val="none" w:sz="0" w:space="0" w:color="auto"/>
        <w:bottom w:val="none" w:sz="0" w:space="0" w:color="auto"/>
        <w:right w:val="none" w:sz="0" w:space="0" w:color="auto"/>
      </w:divBdr>
    </w:div>
    <w:div w:id="606043646">
      <w:bodyDiv w:val="1"/>
      <w:marLeft w:val="0"/>
      <w:marRight w:val="0"/>
      <w:marTop w:val="0"/>
      <w:marBottom w:val="0"/>
      <w:divBdr>
        <w:top w:val="none" w:sz="0" w:space="0" w:color="auto"/>
        <w:left w:val="none" w:sz="0" w:space="0" w:color="auto"/>
        <w:bottom w:val="none" w:sz="0" w:space="0" w:color="auto"/>
        <w:right w:val="none" w:sz="0" w:space="0" w:color="auto"/>
      </w:divBdr>
    </w:div>
    <w:div w:id="623193410">
      <w:bodyDiv w:val="1"/>
      <w:marLeft w:val="0"/>
      <w:marRight w:val="0"/>
      <w:marTop w:val="0"/>
      <w:marBottom w:val="0"/>
      <w:divBdr>
        <w:top w:val="none" w:sz="0" w:space="0" w:color="auto"/>
        <w:left w:val="none" w:sz="0" w:space="0" w:color="auto"/>
        <w:bottom w:val="none" w:sz="0" w:space="0" w:color="auto"/>
        <w:right w:val="none" w:sz="0" w:space="0" w:color="auto"/>
      </w:divBdr>
    </w:div>
    <w:div w:id="628634100">
      <w:bodyDiv w:val="1"/>
      <w:marLeft w:val="0"/>
      <w:marRight w:val="0"/>
      <w:marTop w:val="0"/>
      <w:marBottom w:val="0"/>
      <w:divBdr>
        <w:top w:val="none" w:sz="0" w:space="0" w:color="auto"/>
        <w:left w:val="none" w:sz="0" w:space="0" w:color="auto"/>
        <w:bottom w:val="none" w:sz="0" w:space="0" w:color="auto"/>
        <w:right w:val="none" w:sz="0" w:space="0" w:color="auto"/>
      </w:divBdr>
    </w:div>
    <w:div w:id="635332608">
      <w:bodyDiv w:val="1"/>
      <w:marLeft w:val="0"/>
      <w:marRight w:val="0"/>
      <w:marTop w:val="0"/>
      <w:marBottom w:val="0"/>
      <w:divBdr>
        <w:top w:val="none" w:sz="0" w:space="0" w:color="auto"/>
        <w:left w:val="none" w:sz="0" w:space="0" w:color="auto"/>
        <w:bottom w:val="none" w:sz="0" w:space="0" w:color="auto"/>
        <w:right w:val="none" w:sz="0" w:space="0" w:color="auto"/>
      </w:divBdr>
    </w:div>
    <w:div w:id="647512125">
      <w:bodyDiv w:val="1"/>
      <w:marLeft w:val="0"/>
      <w:marRight w:val="0"/>
      <w:marTop w:val="0"/>
      <w:marBottom w:val="0"/>
      <w:divBdr>
        <w:top w:val="none" w:sz="0" w:space="0" w:color="auto"/>
        <w:left w:val="none" w:sz="0" w:space="0" w:color="auto"/>
        <w:bottom w:val="none" w:sz="0" w:space="0" w:color="auto"/>
        <w:right w:val="none" w:sz="0" w:space="0" w:color="auto"/>
      </w:divBdr>
    </w:div>
    <w:div w:id="649751130">
      <w:bodyDiv w:val="1"/>
      <w:marLeft w:val="0"/>
      <w:marRight w:val="0"/>
      <w:marTop w:val="0"/>
      <w:marBottom w:val="0"/>
      <w:divBdr>
        <w:top w:val="none" w:sz="0" w:space="0" w:color="auto"/>
        <w:left w:val="none" w:sz="0" w:space="0" w:color="auto"/>
        <w:bottom w:val="none" w:sz="0" w:space="0" w:color="auto"/>
        <w:right w:val="none" w:sz="0" w:space="0" w:color="auto"/>
      </w:divBdr>
    </w:div>
    <w:div w:id="650602648">
      <w:bodyDiv w:val="1"/>
      <w:marLeft w:val="0"/>
      <w:marRight w:val="0"/>
      <w:marTop w:val="0"/>
      <w:marBottom w:val="0"/>
      <w:divBdr>
        <w:top w:val="none" w:sz="0" w:space="0" w:color="auto"/>
        <w:left w:val="none" w:sz="0" w:space="0" w:color="auto"/>
        <w:bottom w:val="none" w:sz="0" w:space="0" w:color="auto"/>
        <w:right w:val="none" w:sz="0" w:space="0" w:color="auto"/>
      </w:divBdr>
    </w:div>
    <w:div w:id="670062605">
      <w:bodyDiv w:val="1"/>
      <w:marLeft w:val="0"/>
      <w:marRight w:val="0"/>
      <w:marTop w:val="0"/>
      <w:marBottom w:val="0"/>
      <w:divBdr>
        <w:top w:val="none" w:sz="0" w:space="0" w:color="auto"/>
        <w:left w:val="none" w:sz="0" w:space="0" w:color="auto"/>
        <w:bottom w:val="none" w:sz="0" w:space="0" w:color="auto"/>
        <w:right w:val="none" w:sz="0" w:space="0" w:color="auto"/>
      </w:divBdr>
    </w:div>
    <w:div w:id="692809635">
      <w:bodyDiv w:val="1"/>
      <w:marLeft w:val="0"/>
      <w:marRight w:val="0"/>
      <w:marTop w:val="0"/>
      <w:marBottom w:val="0"/>
      <w:divBdr>
        <w:top w:val="none" w:sz="0" w:space="0" w:color="auto"/>
        <w:left w:val="none" w:sz="0" w:space="0" w:color="auto"/>
        <w:bottom w:val="none" w:sz="0" w:space="0" w:color="auto"/>
        <w:right w:val="none" w:sz="0" w:space="0" w:color="auto"/>
      </w:divBdr>
    </w:div>
    <w:div w:id="697511489">
      <w:bodyDiv w:val="1"/>
      <w:marLeft w:val="0"/>
      <w:marRight w:val="0"/>
      <w:marTop w:val="0"/>
      <w:marBottom w:val="0"/>
      <w:divBdr>
        <w:top w:val="none" w:sz="0" w:space="0" w:color="auto"/>
        <w:left w:val="none" w:sz="0" w:space="0" w:color="auto"/>
        <w:bottom w:val="none" w:sz="0" w:space="0" w:color="auto"/>
        <w:right w:val="none" w:sz="0" w:space="0" w:color="auto"/>
      </w:divBdr>
    </w:div>
    <w:div w:id="698167575">
      <w:bodyDiv w:val="1"/>
      <w:marLeft w:val="0"/>
      <w:marRight w:val="0"/>
      <w:marTop w:val="0"/>
      <w:marBottom w:val="0"/>
      <w:divBdr>
        <w:top w:val="none" w:sz="0" w:space="0" w:color="auto"/>
        <w:left w:val="none" w:sz="0" w:space="0" w:color="auto"/>
        <w:bottom w:val="none" w:sz="0" w:space="0" w:color="auto"/>
        <w:right w:val="none" w:sz="0" w:space="0" w:color="auto"/>
      </w:divBdr>
    </w:div>
    <w:div w:id="700740314">
      <w:bodyDiv w:val="1"/>
      <w:marLeft w:val="0"/>
      <w:marRight w:val="0"/>
      <w:marTop w:val="0"/>
      <w:marBottom w:val="0"/>
      <w:divBdr>
        <w:top w:val="none" w:sz="0" w:space="0" w:color="auto"/>
        <w:left w:val="none" w:sz="0" w:space="0" w:color="auto"/>
        <w:bottom w:val="none" w:sz="0" w:space="0" w:color="auto"/>
        <w:right w:val="none" w:sz="0" w:space="0" w:color="auto"/>
      </w:divBdr>
    </w:div>
    <w:div w:id="709232982">
      <w:bodyDiv w:val="1"/>
      <w:marLeft w:val="0"/>
      <w:marRight w:val="0"/>
      <w:marTop w:val="0"/>
      <w:marBottom w:val="0"/>
      <w:divBdr>
        <w:top w:val="none" w:sz="0" w:space="0" w:color="auto"/>
        <w:left w:val="none" w:sz="0" w:space="0" w:color="auto"/>
        <w:bottom w:val="none" w:sz="0" w:space="0" w:color="auto"/>
        <w:right w:val="none" w:sz="0" w:space="0" w:color="auto"/>
      </w:divBdr>
    </w:div>
    <w:div w:id="726296563">
      <w:bodyDiv w:val="1"/>
      <w:marLeft w:val="0"/>
      <w:marRight w:val="0"/>
      <w:marTop w:val="0"/>
      <w:marBottom w:val="0"/>
      <w:divBdr>
        <w:top w:val="none" w:sz="0" w:space="0" w:color="auto"/>
        <w:left w:val="none" w:sz="0" w:space="0" w:color="auto"/>
        <w:bottom w:val="none" w:sz="0" w:space="0" w:color="auto"/>
        <w:right w:val="none" w:sz="0" w:space="0" w:color="auto"/>
      </w:divBdr>
    </w:div>
    <w:div w:id="733309153">
      <w:bodyDiv w:val="1"/>
      <w:marLeft w:val="0"/>
      <w:marRight w:val="0"/>
      <w:marTop w:val="0"/>
      <w:marBottom w:val="0"/>
      <w:divBdr>
        <w:top w:val="none" w:sz="0" w:space="0" w:color="auto"/>
        <w:left w:val="none" w:sz="0" w:space="0" w:color="auto"/>
        <w:bottom w:val="none" w:sz="0" w:space="0" w:color="auto"/>
        <w:right w:val="none" w:sz="0" w:space="0" w:color="auto"/>
      </w:divBdr>
    </w:div>
    <w:div w:id="736167968">
      <w:bodyDiv w:val="1"/>
      <w:marLeft w:val="0"/>
      <w:marRight w:val="0"/>
      <w:marTop w:val="0"/>
      <w:marBottom w:val="0"/>
      <w:divBdr>
        <w:top w:val="none" w:sz="0" w:space="0" w:color="auto"/>
        <w:left w:val="none" w:sz="0" w:space="0" w:color="auto"/>
        <w:bottom w:val="none" w:sz="0" w:space="0" w:color="auto"/>
        <w:right w:val="none" w:sz="0" w:space="0" w:color="auto"/>
      </w:divBdr>
    </w:div>
    <w:div w:id="765805328">
      <w:bodyDiv w:val="1"/>
      <w:marLeft w:val="0"/>
      <w:marRight w:val="0"/>
      <w:marTop w:val="0"/>
      <w:marBottom w:val="0"/>
      <w:divBdr>
        <w:top w:val="none" w:sz="0" w:space="0" w:color="auto"/>
        <w:left w:val="none" w:sz="0" w:space="0" w:color="auto"/>
        <w:bottom w:val="none" w:sz="0" w:space="0" w:color="auto"/>
        <w:right w:val="none" w:sz="0" w:space="0" w:color="auto"/>
      </w:divBdr>
    </w:div>
    <w:div w:id="770709258">
      <w:bodyDiv w:val="1"/>
      <w:marLeft w:val="0"/>
      <w:marRight w:val="0"/>
      <w:marTop w:val="0"/>
      <w:marBottom w:val="0"/>
      <w:divBdr>
        <w:top w:val="none" w:sz="0" w:space="0" w:color="auto"/>
        <w:left w:val="none" w:sz="0" w:space="0" w:color="auto"/>
        <w:bottom w:val="none" w:sz="0" w:space="0" w:color="auto"/>
        <w:right w:val="none" w:sz="0" w:space="0" w:color="auto"/>
      </w:divBdr>
    </w:div>
    <w:div w:id="776143063">
      <w:bodyDiv w:val="1"/>
      <w:marLeft w:val="0"/>
      <w:marRight w:val="0"/>
      <w:marTop w:val="0"/>
      <w:marBottom w:val="0"/>
      <w:divBdr>
        <w:top w:val="none" w:sz="0" w:space="0" w:color="auto"/>
        <w:left w:val="none" w:sz="0" w:space="0" w:color="auto"/>
        <w:bottom w:val="none" w:sz="0" w:space="0" w:color="auto"/>
        <w:right w:val="none" w:sz="0" w:space="0" w:color="auto"/>
      </w:divBdr>
    </w:div>
    <w:div w:id="797795247">
      <w:bodyDiv w:val="1"/>
      <w:marLeft w:val="0"/>
      <w:marRight w:val="0"/>
      <w:marTop w:val="0"/>
      <w:marBottom w:val="0"/>
      <w:divBdr>
        <w:top w:val="none" w:sz="0" w:space="0" w:color="auto"/>
        <w:left w:val="none" w:sz="0" w:space="0" w:color="auto"/>
        <w:bottom w:val="none" w:sz="0" w:space="0" w:color="auto"/>
        <w:right w:val="none" w:sz="0" w:space="0" w:color="auto"/>
      </w:divBdr>
    </w:div>
    <w:div w:id="802621733">
      <w:bodyDiv w:val="1"/>
      <w:marLeft w:val="0"/>
      <w:marRight w:val="0"/>
      <w:marTop w:val="0"/>
      <w:marBottom w:val="0"/>
      <w:divBdr>
        <w:top w:val="none" w:sz="0" w:space="0" w:color="auto"/>
        <w:left w:val="none" w:sz="0" w:space="0" w:color="auto"/>
        <w:bottom w:val="none" w:sz="0" w:space="0" w:color="auto"/>
        <w:right w:val="none" w:sz="0" w:space="0" w:color="auto"/>
      </w:divBdr>
    </w:div>
    <w:div w:id="822506433">
      <w:bodyDiv w:val="1"/>
      <w:marLeft w:val="0"/>
      <w:marRight w:val="0"/>
      <w:marTop w:val="0"/>
      <w:marBottom w:val="0"/>
      <w:divBdr>
        <w:top w:val="none" w:sz="0" w:space="0" w:color="auto"/>
        <w:left w:val="none" w:sz="0" w:space="0" w:color="auto"/>
        <w:bottom w:val="none" w:sz="0" w:space="0" w:color="auto"/>
        <w:right w:val="none" w:sz="0" w:space="0" w:color="auto"/>
      </w:divBdr>
    </w:div>
    <w:div w:id="822892866">
      <w:bodyDiv w:val="1"/>
      <w:marLeft w:val="0"/>
      <w:marRight w:val="0"/>
      <w:marTop w:val="0"/>
      <w:marBottom w:val="0"/>
      <w:divBdr>
        <w:top w:val="none" w:sz="0" w:space="0" w:color="auto"/>
        <w:left w:val="none" w:sz="0" w:space="0" w:color="auto"/>
        <w:bottom w:val="none" w:sz="0" w:space="0" w:color="auto"/>
        <w:right w:val="none" w:sz="0" w:space="0" w:color="auto"/>
      </w:divBdr>
    </w:div>
    <w:div w:id="843086643">
      <w:bodyDiv w:val="1"/>
      <w:marLeft w:val="0"/>
      <w:marRight w:val="0"/>
      <w:marTop w:val="0"/>
      <w:marBottom w:val="0"/>
      <w:divBdr>
        <w:top w:val="none" w:sz="0" w:space="0" w:color="auto"/>
        <w:left w:val="none" w:sz="0" w:space="0" w:color="auto"/>
        <w:bottom w:val="none" w:sz="0" w:space="0" w:color="auto"/>
        <w:right w:val="none" w:sz="0" w:space="0" w:color="auto"/>
      </w:divBdr>
    </w:div>
    <w:div w:id="848642576">
      <w:bodyDiv w:val="1"/>
      <w:marLeft w:val="0"/>
      <w:marRight w:val="0"/>
      <w:marTop w:val="0"/>
      <w:marBottom w:val="0"/>
      <w:divBdr>
        <w:top w:val="none" w:sz="0" w:space="0" w:color="auto"/>
        <w:left w:val="none" w:sz="0" w:space="0" w:color="auto"/>
        <w:bottom w:val="none" w:sz="0" w:space="0" w:color="auto"/>
        <w:right w:val="none" w:sz="0" w:space="0" w:color="auto"/>
      </w:divBdr>
    </w:div>
    <w:div w:id="848716029">
      <w:bodyDiv w:val="1"/>
      <w:marLeft w:val="0"/>
      <w:marRight w:val="0"/>
      <w:marTop w:val="0"/>
      <w:marBottom w:val="0"/>
      <w:divBdr>
        <w:top w:val="none" w:sz="0" w:space="0" w:color="auto"/>
        <w:left w:val="none" w:sz="0" w:space="0" w:color="auto"/>
        <w:bottom w:val="none" w:sz="0" w:space="0" w:color="auto"/>
        <w:right w:val="none" w:sz="0" w:space="0" w:color="auto"/>
      </w:divBdr>
    </w:div>
    <w:div w:id="853768093">
      <w:bodyDiv w:val="1"/>
      <w:marLeft w:val="0"/>
      <w:marRight w:val="0"/>
      <w:marTop w:val="0"/>
      <w:marBottom w:val="0"/>
      <w:divBdr>
        <w:top w:val="none" w:sz="0" w:space="0" w:color="auto"/>
        <w:left w:val="none" w:sz="0" w:space="0" w:color="auto"/>
        <w:bottom w:val="none" w:sz="0" w:space="0" w:color="auto"/>
        <w:right w:val="none" w:sz="0" w:space="0" w:color="auto"/>
      </w:divBdr>
    </w:div>
    <w:div w:id="856115308">
      <w:bodyDiv w:val="1"/>
      <w:marLeft w:val="0"/>
      <w:marRight w:val="0"/>
      <w:marTop w:val="0"/>
      <w:marBottom w:val="0"/>
      <w:divBdr>
        <w:top w:val="none" w:sz="0" w:space="0" w:color="auto"/>
        <w:left w:val="none" w:sz="0" w:space="0" w:color="auto"/>
        <w:bottom w:val="none" w:sz="0" w:space="0" w:color="auto"/>
        <w:right w:val="none" w:sz="0" w:space="0" w:color="auto"/>
      </w:divBdr>
    </w:div>
    <w:div w:id="865600546">
      <w:bodyDiv w:val="1"/>
      <w:marLeft w:val="0"/>
      <w:marRight w:val="0"/>
      <w:marTop w:val="0"/>
      <w:marBottom w:val="0"/>
      <w:divBdr>
        <w:top w:val="none" w:sz="0" w:space="0" w:color="auto"/>
        <w:left w:val="none" w:sz="0" w:space="0" w:color="auto"/>
        <w:bottom w:val="none" w:sz="0" w:space="0" w:color="auto"/>
        <w:right w:val="none" w:sz="0" w:space="0" w:color="auto"/>
      </w:divBdr>
    </w:div>
    <w:div w:id="867568629">
      <w:bodyDiv w:val="1"/>
      <w:marLeft w:val="0"/>
      <w:marRight w:val="0"/>
      <w:marTop w:val="0"/>
      <w:marBottom w:val="0"/>
      <w:divBdr>
        <w:top w:val="none" w:sz="0" w:space="0" w:color="auto"/>
        <w:left w:val="none" w:sz="0" w:space="0" w:color="auto"/>
        <w:bottom w:val="none" w:sz="0" w:space="0" w:color="auto"/>
        <w:right w:val="none" w:sz="0" w:space="0" w:color="auto"/>
      </w:divBdr>
    </w:div>
    <w:div w:id="887840345">
      <w:bodyDiv w:val="1"/>
      <w:marLeft w:val="0"/>
      <w:marRight w:val="0"/>
      <w:marTop w:val="0"/>
      <w:marBottom w:val="0"/>
      <w:divBdr>
        <w:top w:val="none" w:sz="0" w:space="0" w:color="auto"/>
        <w:left w:val="none" w:sz="0" w:space="0" w:color="auto"/>
        <w:bottom w:val="none" w:sz="0" w:space="0" w:color="auto"/>
        <w:right w:val="none" w:sz="0" w:space="0" w:color="auto"/>
      </w:divBdr>
    </w:div>
    <w:div w:id="888692021">
      <w:bodyDiv w:val="1"/>
      <w:marLeft w:val="0"/>
      <w:marRight w:val="0"/>
      <w:marTop w:val="0"/>
      <w:marBottom w:val="0"/>
      <w:divBdr>
        <w:top w:val="none" w:sz="0" w:space="0" w:color="auto"/>
        <w:left w:val="none" w:sz="0" w:space="0" w:color="auto"/>
        <w:bottom w:val="none" w:sz="0" w:space="0" w:color="auto"/>
        <w:right w:val="none" w:sz="0" w:space="0" w:color="auto"/>
      </w:divBdr>
    </w:div>
    <w:div w:id="912203425">
      <w:bodyDiv w:val="1"/>
      <w:marLeft w:val="0"/>
      <w:marRight w:val="0"/>
      <w:marTop w:val="0"/>
      <w:marBottom w:val="0"/>
      <w:divBdr>
        <w:top w:val="none" w:sz="0" w:space="0" w:color="auto"/>
        <w:left w:val="none" w:sz="0" w:space="0" w:color="auto"/>
        <w:bottom w:val="none" w:sz="0" w:space="0" w:color="auto"/>
        <w:right w:val="none" w:sz="0" w:space="0" w:color="auto"/>
      </w:divBdr>
    </w:div>
    <w:div w:id="915671266">
      <w:bodyDiv w:val="1"/>
      <w:marLeft w:val="0"/>
      <w:marRight w:val="0"/>
      <w:marTop w:val="0"/>
      <w:marBottom w:val="0"/>
      <w:divBdr>
        <w:top w:val="none" w:sz="0" w:space="0" w:color="auto"/>
        <w:left w:val="none" w:sz="0" w:space="0" w:color="auto"/>
        <w:bottom w:val="none" w:sz="0" w:space="0" w:color="auto"/>
        <w:right w:val="none" w:sz="0" w:space="0" w:color="auto"/>
      </w:divBdr>
    </w:div>
    <w:div w:id="945961804">
      <w:bodyDiv w:val="1"/>
      <w:marLeft w:val="0"/>
      <w:marRight w:val="0"/>
      <w:marTop w:val="0"/>
      <w:marBottom w:val="0"/>
      <w:divBdr>
        <w:top w:val="none" w:sz="0" w:space="0" w:color="auto"/>
        <w:left w:val="none" w:sz="0" w:space="0" w:color="auto"/>
        <w:bottom w:val="none" w:sz="0" w:space="0" w:color="auto"/>
        <w:right w:val="none" w:sz="0" w:space="0" w:color="auto"/>
      </w:divBdr>
    </w:div>
    <w:div w:id="993407938">
      <w:bodyDiv w:val="1"/>
      <w:marLeft w:val="0"/>
      <w:marRight w:val="0"/>
      <w:marTop w:val="0"/>
      <w:marBottom w:val="0"/>
      <w:divBdr>
        <w:top w:val="none" w:sz="0" w:space="0" w:color="auto"/>
        <w:left w:val="none" w:sz="0" w:space="0" w:color="auto"/>
        <w:bottom w:val="none" w:sz="0" w:space="0" w:color="auto"/>
        <w:right w:val="none" w:sz="0" w:space="0" w:color="auto"/>
      </w:divBdr>
    </w:div>
    <w:div w:id="998968769">
      <w:bodyDiv w:val="1"/>
      <w:marLeft w:val="0"/>
      <w:marRight w:val="0"/>
      <w:marTop w:val="0"/>
      <w:marBottom w:val="0"/>
      <w:divBdr>
        <w:top w:val="none" w:sz="0" w:space="0" w:color="auto"/>
        <w:left w:val="none" w:sz="0" w:space="0" w:color="auto"/>
        <w:bottom w:val="none" w:sz="0" w:space="0" w:color="auto"/>
        <w:right w:val="none" w:sz="0" w:space="0" w:color="auto"/>
      </w:divBdr>
    </w:div>
    <w:div w:id="1009714329">
      <w:bodyDiv w:val="1"/>
      <w:marLeft w:val="0"/>
      <w:marRight w:val="0"/>
      <w:marTop w:val="0"/>
      <w:marBottom w:val="0"/>
      <w:divBdr>
        <w:top w:val="none" w:sz="0" w:space="0" w:color="auto"/>
        <w:left w:val="none" w:sz="0" w:space="0" w:color="auto"/>
        <w:bottom w:val="none" w:sz="0" w:space="0" w:color="auto"/>
        <w:right w:val="none" w:sz="0" w:space="0" w:color="auto"/>
      </w:divBdr>
    </w:div>
    <w:div w:id="1028340223">
      <w:bodyDiv w:val="1"/>
      <w:marLeft w:val="0"/>
      <w:marRight w:val="0"/>
      <w:marTop w:val="0"/>
      <w:marBottom w:val="0"/>
      <w:divBdr>
        <w:top w:val="none" w:sz="0" w:space="0" w:color="auto"/>
        <w:left w:val="none" w:sz="0" w:space="0" w:color="auto"/>
        <w:bottom w:val="none" w:sz="0" w:space="0" w:color="auto"/>
        <w:right w:val="none" w:sz="0" w:space="0" w:color="auto"/>
      </w:divBdr>
    </w:div>
    <w:div w:id="1053577636">
      <w:bodyDiv w:val="1"/>
      <w:marLeft w:val="0"/>
      <w:marRight w:val="0"/>
      <w:marTop w:val="0"/>
      <w:marBottom w:val="0"/>
      <w:divBdr>
        <w:top w:val="none" w:sz="0" w:space="0" w:color="auto"/>
        <w:left w:val="none" w:sz="0" w:space="0" w:color="auto"/>
        <w:bottom w:val="none" w:sz="0" w:space="0" w:color="auto"/>
        <w:right w:val="none" w:sz="0" w:space="0" w:color="auto"/>
      </w:divBdr>
    </w:div>
    <w:div w:id="1059981837">
      <w:bodyDiv w:val="1"/>
      <w:marLeft w:val="0"/>
      <w:marRight w:val="0"/>
      <w:marTop w:val="0"/>
      <w:marBottom w:val="0"/>
      <w:divBdr>
        <w:top w:val="none" w:sz="0" w:space="0" w:color="auto"/>
        <w:left w:val="none" w:sz="0" w:space="0" w:color="auto"/>
        <w:bottom w:val="none" w:sz="0" w:space="0" w:color="auto"/>
        <w:right w:val="none" w:sz="0" w:space="0" w:color="auto"/>
      </w:divBdr>
    </w:div>
    <w:div w:id="1080755407">
      <w:bodyDiv w:val="1"/>
      <w:marLeft w:val="0"/>
      <w:marRight w:val="0"/>
      <w:marTop w:val="0"/>
      <w:marBottom w:val="0"/>
      <w:divBdr>
        <w:top w:val="none" w:sz="0" w:space="0" w:color="auto"/>
        <w:left w:val="none" w:sz="0" w:space="0" w:color="auto"/>
        <w:bottom w:val="none" w:sz="0" w:space="0" w:color="auto"/>
        <w:right w:val="none" w:sz="0" w:space="0" w:color="auto"/>
      </w:divBdr>
    </w:div>
    <w:div w:id="1089349479">
      <w:bodyDiv w:val="1"/>
      <w:marLeft w:val="0"/>
      <w:marRight w:val="0"/>
      <w:marTop w:val="0"/>
      <w:marBottom w:val="0"/>
      <w:divBdr>
        <w:top w:val="none" w:sz="0" w:space="0" w:color="auto"/>
        <w:left w:val="none" w:sz="0" w:space="0" w:color="auto"/>
        <w:bottom w:val="none" w:sz="0" w:space="0" w:color="auto"/>
        <w:right w:val="none" w:sz="0" w:space="0" w:color="auto"/>
      </w:divBdr>
    </w:div>
    <w:div w:id="1092893448">
      <w:bodyDiv w:val="1"/>
      <w:marLeft w:val="0"/>
      <w:marRight w:val="0"/>
      <w:marTop w:val="0"/>
      <w:marBottom w:val="0"/>
      <w:divBdr>
        <w:top w:val="none" w:sz="0" w:space="0" w:color="auto"/>
        <w:left w:val="none" w:sz="0" w:space="0" w:color="auto"/>
        <w:bottom w:val="none" w:sz="0" w:space="0" w:color="auto"/>
        <w:right w:val="none" w:sz="0" w:space="0" w:color="auto"/>
      </w:divBdr>
    </w:div>
    <w:div w:id="1129779878">
      <w:bodyDiv w:val="1"/>
      <w:marLeft w:val="0"/>
      <w:marRight w:val="0"/>
      <w:marTop w:val="0"/>
      <w:marBottom w:val="0"/>
      <w:divBdr>
        <w:top w:val="none" w:sz="0" w:space="0" w:color="auto"/>
        <w:left w:val="none" w:sz="0" w:space="0" w:color="auto"/>
        <w:bottom w:val="none" w:sz="0" w:space="0" w:color="auto"/>
        <w:right w:val="none" w:sz="0" w:space="0" w:color="auto"/>
      </w:divBdr>
    </w:div>
    <w:div w:id="1142624477">
      <w:bodyDiv w:val="1"/>
      <w:marLeft w:val="0"/>
      <w:marRight w:val="0"/>
      <w:marTop w:val="0"/>
      <w:marBottom w:val="0"/>
      <w:divBdr>
        <w:top w:val="none" w:sz="0" w:space="0" w:color="auto"/>
        <w:left w:val="none" w:sz="0" w:space="0" w:color="auto"/>
        <w:bottom w:val="none" w:sz="0" w:space="0" w:color="auto"/>
        <w:right w:val="none" w:sz="0" w:space="0" w:color="auto"/>
      </w:divBdr>
    </w:div>
    <w:div w:id="1145662954">
      <w:bodyDiv w:val="1"/>
      <w:marLeft w:val="0"/>
      <w:marRight w:val="0"/>
      <w:marTop w:val="0"/>
      <w:marBottom w:val="0"/>
      <w:divBdr>
        <w:top w:val="none" w:sz="0" w:space="0" w:color="auto"/>
        <w:left w:val="none" w:sz="0" w:space="0" w:color="auto"/>
        <w:bottom w:val="none" w:sz="0" w:space="0" w:color="auto"/>
        <w:right w:val="none" w:sz="0" w:space="0" w:color="auto"/>
      </w:divBdr>
    </w:div>
    <w:div w:id="1145776849">
      <w:bodyDiv w:val="1"/>
      <w:marLeft w:val="0"/>
      <w:marRight w:val="0"/>
      <w:marTop w:val="0"/>
      <w:marBottom w:val="0"/>
      <w:divBdr>
        <w:top w:val="none" w:sz="0" w:space="0" w:color="auto"/>
        <w:left w:val="none" w:sz="0" w:space="0" w:color="auto"/>
        <w:bottom w:val="none" w:sz="0" w:space="0" w:color="auto"/>
        <w:right w:val="none" w:sz="0" w:space="0" w:color="auto"/>
      </w:divBdr>
    </w:div>
    <w:div w:id="1150831007">
      <w:bodyDiv w:val="1"/>
      <w:marLeft w:val="0"/>
      <w:marRight w:val="0"/>
      <w:marTop w:val="0"/>
      <w:marBottom w:val="0"/>
      <w:divBdr>
        <w:top w:val="none" w:sz="0" w:space="0" w:color="auto"/>
        <w:left w:val="none" w:sz="0" w:space="0" w:color="auto"/>
        <w:bottom w:val="none" w:sz="0" w:space="0" w:color="auto"/>
        <w:right w:val="none" w:sz="0" w:space="0" w:color="auto"/>
      </w:divBdr>
    </w:div>
    <w:div w:id="1169833950">
      <w:bodyDiv w:val="1"/>
      <w:marLeft w:val="0"/>
      <w:marRight w:val="0"/>
      <w:marTop w:val="0"/>
      <w:marBottom w:val="0"/>
      <w:divBdr>
        <w:top w:val="none" w:sz="0" w:space="0" w:color="auto"/>
        <w:left w:val="none" w:sz="0" w:space="0" w:color="auto"/>
        <w:bottom w:val="none" w:sz="0" w:space="0" w:color="auto"/>
        <w:right w:val="none" w:sz="0" w:space="0" w:color="auto"/>
      </w:divBdr>
    </w:div>
    <w:div w:id="1187328738">
      <w:bodyDiv w:val="1"/>
      <w:marLeft w:val="0"/>
      <w:marRight w:val="0"/>
      <w:marTop w:val="0"/>
      <w:marBottom w:val="0"/>
      <w:divBdr>
        <w:top w:val="none" w:sz="0" w:space="0" w:color="auto"/>
        <w:left w:val="none" w:sz="0" w:space="0" w:color="auto"/>
        <w:bottom w:val="none" w:sz="0" w:space="0" w:color="auto"/>
        <w:right w:val="none" w:sz="0" w:space="0" w:color="auto"/>
      </w:divBdr>
    </w:div>
    <w:div w:id="1213691688">
      <w:bodyDiv w:val="1"/>
      <w:marLeft w:val="0"/>
      <w:marRight w:val="0"/>
      <w:marTop w:val="0"/>
      <w:marBottom w:val="0"/>
      <w:divBdr>
        <w:top w:val="none" w:sz="0" w:space="0" w:color="auto"/>
        <w:left w:val="none" w:sz="0" w:space="0" w:color="auto"/>
        <w:bottom w:val="none" w:sz="0" w:space="0" w:color="auto"/>
        <w:right w:val="none" w:sz="0" w:space="0" w:color="auto"/>
      </w:divBdr>
    </w:div>
    <w:div w:id="1213997795">
      <w:bodyDiv w:val="1"/>
      <w:marLeft w:val="0"/>
      <w:marRight w:val="0"/>
      <w:marTop w:val="0"/>
      <w:marBottom w:val="0"/>
      <w:divBdr>
        <w:top w:val="none" w:sz="0" w:space="0" w:color="auto"/>
        <w:left w:val="none" w:sz="0" w:space="0" w:color="auto"/>
        <w:bottom w:val="none" w:sz="0" w:space="0" w:color="auto"/>
        <w:right w:val="none" w:sz="0" w:space="0" w:color="auto"/>
      </w:divBdr>
    </w:div>
    <w:div w:id="1242984855">
      <w:bodyDiv w:val="1"/>
      <w:marLeft w:val="0"/>
      <w:marRight w:val="0"/>
      <w:marTop w:val="0"/>
      <w:marBottom w:val="0"/>
      <w:divBdr>
        <w:top w:val="none" w:sz="0" w:space="0" w:color="auto"/>
        <w:left w:val="none" w:sz="0" w:space="0" w:color="auto"/>
        <w:bottom w:val="none" w:sz="0" w:space="0" w:color="auto"/>
        <w:right w:val="none" w:sz="0" w:space="0" w:color="auto"/>
      </w:divBdr>
    </w:div>
    <w:div w:id="1252929075">
      <w:bodyDiv w:val="1"/>
      <w:marLeft w:val="0"/>
      <w:marRight w:val="0"/>
      <w:marTop w:val="0"/>
      <w:marBottom w:val="0"/>
      <w:divBdr>
        <w:top w:val="none" w:sz="0" w:space="0" w:color="auto"/>
        <w:left w:val="none" w:sz="0" w:space="0" w:color="auto"/>
        <w:bottom w:val="none" w:sz="0" w:space="0" w:color="auto"/>
        <w:right w:val="none" w:sz="0" w:space="0" w:color="auto"/>
      </w:divBdr>
    </w:div>
    <w:div w:id="1263955703">
      <w:bodyDiv w:val="1"/>
      <w:marLeft w:val="0"/>
      <w:marRight w:val="0"/>
      <w:marTop w:val="0"/>
      <w:marBottom w:val="0"/>
      <w:divBdr>
        <w:top w:val="none" w:sz="0" w:space="0" w:color="auto"/>
        <w:left w:val="none" w:sz="0" w:space="0" w:color="auto"/>
        <w:bottom w:val="none" w:sz="0" w:space="0" w:color="auto"/>
        <w:right w:val="none" w:sz="0" w:space="0" w:color="auto"/>
      </w:divBdr>
    </w:div>
    <w:div w:id="1296642997">
      <w:bodyDiv w:val="1"/>
      <w:marLeft w:val="0"/>
      <w:marRight w:val="0"/>
      <w:marTop w:val="0"/>
      <w:marBottom w:val="0"/>
      <w:divBdr>
        <w:top w:val="none" w:sz="0" w:space="0" w:color="auto"/>
        <w:left w:val="none" w:sz="0" w:space="0" w:color="auto"/>
        <w:bottom w:val="none" w:sz="0" w:space="0" w:color="auto"/>
        <w:right w:val="none" w:sz="0" w:space="0" w:color="auto"/>
      </w:divBdr>
    </w:div>
    <w:div w:id="1318536764">
      <w:bodyDiv w:val="1"/>
      <w:marLeft w:val="0"/>
      <w:marRight w:val="0"/>
      <w:marTop w:val="0"/>
      <w:marBottom w:val="0"/>
      <w:divBdr>
        <w:top w:val="none" w:sz="0" w:space="0" w:color="auto"/>
        <w:left w:val="none" w:sz="0" w:space="0" w:color="auto"/>
        <w:bottom w:val="none" w:sz="0" w:space="0" w:color="auto"/>
        <w:right w:val="none" w:sz="0" w:space="0" w:color="auto"/>
      </w:divBdr>
    </w:div>
    <w:div w:id="1347753921">
      <w:bodyDiv w:val="1"/>
      <w:marLeft w:val="0"/>
      <w:marRight w:val="0"/>
      <w:marTop w:val="0"/>
      <w:marBottom w:val="0"/>
      <w:divBdr>
        <w:top w:val="none" w:sz="0" w:space="0" w:color="auto"/>
        <w:left w:val="none" w:sz="0" w:space="0" w:color="auto"/>
        <w:bottom w:val="none" w:sz="0" w:space="0" w:color="auto"/>
        <w:right w:val="none" w:sz="0" w:space="0" w:color="auto"/>
      </w:divBdr>
    </w:div>
    <w:div w:id="1364597626">
      <w:bodyDiv w:val="1"/>
      <w:marLeft w:val="0"/>
      <w:marRight w:val="0"/>
      <w:marTop w:val="0"/>
      <w:marBottom w:val="0"/>
      <w:divBdr>
        <w:top w:val="none" w:sz="0" w:space="0" w:color="auto"/>
        <w:left w:val="none" w:sz="0" w:space="0" w:color="auto"/>
        <w:bottom w:val="none" w:sz="0" w:space="0" w:color="auto"/>
        <w:right w:val="none" w:sz="0" w:space="0" w:color="auto"/>
      </w:divBdr>
    </w:div>
    <w:div w:id="1365208666">
      <w:bodyDiv w:val="1"/>
      <w:marLeft w:val="0"/>
      <w:marRight w:val="0"/>
      <w:marTop w:val="0"/>
      <w:marBottom w:val="0"/>
      <w:divBdr>
        <w:top w:val="none" w:sz="0" w:space="0" w:color="auto"/>
        <w:left w:val="none" w:sz="0" w:space="0" w:color="auto"/>
        <w:bottom w:val="none" w:sz="0" w:space="0" w:color="auto"/>
        <w:right w:val="none" w:sz="0" w:space="0" w:color="auto"/>
      </w:divBdr>
    </w:div>
    <w:div w:id="1380395305">
      <w:bodyDiv w:val="1"/>
      <w:marLeft w:val="0"/>
      <w:marRight w:val="0"/>
      <w:marTop w:val="0"/>
      <w:marBottom w:val="0"/>
      <w:divBdr>
        <w:top w:val="none" w:sz="0" w:space="0" w:color="auto"/>
        <w:left w:val="none" w:sz="0" w:space="0" w:color="auto"/>
        <w:bottom w:val="none" w:sz="0" w:space="0" w:color="auto"/>
        <w:right w:val="none" w:sz="0" w:space="0" w:color="auto"/>
      </w:divBdr>
    </w:div>
    <w:div w:id="1401754322">
      <w:bodyDiv w:val="1"/>
      <w:marLeft w:val="0"/>
      <w:marRight w:val="0"/>
      <w:marTop w:val="0"/>
      <w:marBottom w:val="0"/>
      <w:divBdr>
        <w:top w:val="none" w:sz="0" w:space="0" w:color="auto"/>
        <w:left w:val="none" w:sz="0" w:space="0" w:color="auto"/>
        <w:bottom w:val="none" w:sz="0" w:space="0" w:color="auto"/>
        <w:right w:val="none" w:sz="0" w:space="0" w:color="auto"/>
      </w:divBdr>
    </w:div>
    <w:div w:id="1425496493">
      <w:bodyDiv w:val="1"/>
      <w:marLeft w:val="0"/>
      <w:marRight w:val="0"/>
      <w:marTop w:val="0"/>
      <w:marBottom w:val="0"/>
      <w:divBdr>
        <w:top w:val="none" w:sz="0" w:space="0" w:color="auto"/>
        <w:left w:val="none" w:sz="0" w:space="0" w:color="auto"/>
        <w:bottom w:val="none" w:sz="0" w:space="0" w:color="auto"/>
        <w:right w:val="none" w:sz="0" w:space="0" w:color="auto"/>
      </w:divBdr>
    </w:div>
    <w:div w:id="1430077957">
      <w:bodyDiv w:val="1"/>
      <w:marLeft w:val="0"/>
      <w:marRight w:val="0"/>
      <w:marTop w:val="0"/>
      <w:marBottom w:val="0"/>
      <w:divBdr>
        <w:top w:val="none" w:sz="0" w:space="0" w:color="auto"/>
        <w:left w:val="none" w:sz="0" w:space="0" w:color="auto"/>
        <w:bottom w:val="none" w:sz="0" w:space="0" w:color="auto"/>
        <w:right w:val="none" w:sz="0" w:space="0" w:color="auto"/>
      </w:divBdr>
    </w:div>
    <w:div w:id="1444836273">
      <w:bodyDiv w:val="1"/>
      <w:marLeft w:val="0"/>
      <w:marRight w:val="0"/>
      <w:marTop w:val="0"/>
      <w:marBottom w:val="0"/>
      <w:divBdr>
        <w:top w:val="none" w:sz="0" w:space="0" w:color="auto"/>
        <w:left w:val="none" w:sz="0" w:space="0" w:color="auto"/>
        <w:bottom w:val="none" w:sz="0" w:space="0" w:color="auto"/>
        <w:right w:val="none" w:sz="0" w:space="0" w:color="auto"/>
      </w:divBdr>
    </w:div>
    <w:div w:id="1460566487">
      <w:bodyDiv w:val="1"/>
      <w:marLeft w:val="0"/>
      <w:marRight w:val="0"/>
      <w:marTop w:val="0"/>
      <w:marBottom w:val="0"/>
      <w:divBdr>
        <w:top w:val="none" w:sz="0" w:space="0" w:color="auto"/>
        <w:left w:val="none" w:sz="0" w:space="0" w:color="auto"/>
        <w:bottom w:val="none" w:sz="0" w:space="0" w:color="auto"/>
        <w:right w:val="none" w:sz="0" w:space="0" w:color="auto"/>
      </w:divBdr>
    </w:div>
    <w:div w:id="1480073527">
      <w:bodyDiv w:val="1"/>
      <w:marLeft w:val="0"/>
      <w:marRight w:val="0"/>
      <w:marTop w:val="0"/>
      <w:marBottom w:val="0"/>
      <w:divBdr>
        <w:top w:val="none" w:sz="0" w:space="0" w:color="auto"/>
        <w:left w:val="none" w:sz="0" w:space="0" w:color="auto"/>
        <w:bottom w:val="none" w:sz="0" w:space="0" w:color="auto"/>
        <w:right w:val="none" w:sz="0" w:space="0" w:color="auto"/>
      </w:divBdr>
    </w:div>
    <w:div w:id="1484003365">
      <w:bodyDiv w:val="1"/>
      <w:marLeft w:val="0"/>
      <w:marRight w:val="0"/>
      <w:marTop w:val="0"/>
      <w:marBottom w:val="0"/>
      <w:divBdr>
        <w:top w:val="none" w:sz="0" w:space="0" w:color="auto"/>
        <w:left w:val="none" w:sz="0" w:space="0" w:color="auto"/>
        <w:bottom w:val="none" w:sz="0" w:space="0" w:color="auto"/>
        <w:right w:val="none" w:sz="0" w:space="0" w:color="auto"/>
      </w:divBdr>
    </w:div>
    <w:div w:id="1492522240">
      <w:bodyDiv w:val="1"/>
      <w:marLeft w:val="0"/>
      <w:marRight w:val="0"/>
      <w:marTop w:val="0"/>
      <w:marBottom w:val="0"/>
      <w:divBdr>
        <w:top w:val="none" w:sz="0" w:space="0" w:color="auto"/>
        <w:left w:val="none" w:sz="0" w:space="0" w:color="auto"/>
        <w:bottom w:val="none" w:sz="0" w:space="0" w:color="auto"/>
        <w:right w:val="none" w:sz="0" w:space="0" w:color="auto"/>
      </w:divBdr>
    </w:div>
    <w:div w:id="1528785850">
      <w:bodyDiv w:val="1"/>
      <w:marLeft w:val="0"/>
      <w:marRight w:val="0"/>
      <w:marTop w:val="0"/>
      <w:marBottom w:val="0"/>
      <w:divBdr>
        <w:top w:val="none" w:sz="0" w:space="0" w:color="auto"/>
        <w:left w:val="none" w:sz="0" w:space="0" w:color="auto"/>
        <w:bottom w:val="none" w:sz="0" w:space="0" w:color="auto"/>
        <w:right w:val="none" w:sz="0" w:space="0" w:color="auto"/>
      </w:divBdr>
    </w:div>
    <w:div w:id="1534149004">
      <w:bodyDiv w:val="1"/>
      <w:marLeft w:val="0"/>
      <w:marRight w:val="0"/>
      <w:marTop w:val="0"/>
      <w:marBottom w:val="0"/>
      <w:divBdr>
        <w:top w:val="none" w:sz="0" w:space="0" w:color="auto"/>
        <w:left w:val="none" w:sz="0" w:space="0" w:color="auto"/>
        <w:bottom w:val="none" w:sz="0" w:space="0" w:color="auto"/>
        <w:right w:val="none" w:sz="0" w:space="0" w:color="auto"/>
      </w:divBdr>
    </w:div>
    <w:div w:id="1578661859">
      <w:bodyDiv w:val="1"/>
      <w:marLeft w:val="0"/>
      <w:marRight w:val="0"/>
      <w:marTop w:val="0"/>
      <w:marBottom w:val="0"/>
      <w:divBdr>
        <w:top w:val="none" w:sz="0" w:space="0" w:color="auto"/>
        <w:left w:val="none" w:sz="0" w:space="0" w:color="auto"/>
        <w:bottom w:val="none" w:sz="0" w:space="0" w:color="auto"/>
        <w:right w:val="none" w:sz="0" w:space="0" w:color="auto"/>
      </w:divBdr>
    </w:div>
    <w:div w:id="1589804480">
      <w:bodyDiv w:val="1"/>
      <w:marLeft w:val="0"/>
      <w:marRight w:val="0"/>
      <w:marTop w:val="0"/>
      <w:marBottom w:val="0"/>
      <w:divBdr>
        <w:top w:val="none" w:sz="0" w:space="0" w:color="auto"/>
        <w:left w:val="none" w:sz="0" w:space="0" w:color="auto"/>
        <w:bottom w:val="none" w:sz="0" w:space="0" w:color="auto"/>
        <w:right w:val="none" w:sz="0" w:space="0" w:color="auto"/>
      </w:divBdr>
    </w:div>
    <w:div w:id="1590694748">
      <w:bodyDiv w:val="1"/>
      <w:marLeft w:val="0"/>
      <w:marRight w:val="0"/>
      <w:marTop w:val="0"/>
      <w:marBottom w:val="0"/>
      <w:divBdr>
        <w:top w:val="none" w:sz="0" w:space="0" w:color="auto"/>
        <w:left w:val="none" w:sz="0" w:space="0" w:color="auto"/>
        <w:bottom w:val="none" w:sz="0" w:space="0" w:color="auto"/>
        <w:right w:val="none" w:sz="0" w:space="0" w:color="auto"/>
      </w:divBdr>
    </w:div>
    <w:div w:id="1597979800">
      <w:bodyDiv w:val="1"/>
      <w:marLeft w:val="0"/>
      <w:marRight w:val="0"/>
      <w:marTop w:val="0"/>
      <w:marBottom w:val="0"/>
      <w:divBdr>
        <w:top w:val="none" w:sz="0" w:space="0" w:color="auto"/>
        <w:left w:val="none" w:sz="0" w:space="0" w:color="auto"/>
        <w:bottom w:val="none" w:sz="0" w:space="0" w:color="auto"/>
        <w:right w:val="none" w:sz="0" w:space="0" w:color="auto"/>
      </w:divBdr>
    </w:div>
    <w:div w:id="1611206055">
      <w:bodyDiv w:val="1"/>
      <w:marLeft w:val="0"/>
      <w:marRight w:val="0"/>
      <w:marTop w:val="0"/>
      <w:marBottom w:val="0"/>
      <w:divBdr>
        <w:top w:val="none" w:sz="0" w:space="0" w:color="auto"/>
        <w:left w:val="none" w:sz="0" w:space="0" w:color="auto"/>
        <w:bottom w:val="none" w:sz="0" w:space="0" w:color="auto"/>
        <w:right w:val="none" w:sz="0" w:space="0" w:color="auto"/>
      </w:divBdr>
    </w:div>
    <w:div w:id="1619146934">
      <w:bodyDiv w:val="1"/>
      <w:marLeft w:val="0"/>
      <w:marRight w:val="0"/>
      <w:marTop w:val="0"/>
      <w:marBottom w:val="0"/>
      <w:divBdr>
        <w:top w:val="none" w:sz="0" w:space="0" w:color="auto"/>
        <w:left w:val="none" w:sz="0" w:space="0" w:color="auto"/>
        <w:bottom w:val="none" w:sz="0" w:space="0" w:color="auto"/>
        <w:right w:val="none" w:sz="0" w:space="0" w:color="auto"/>
      </w:divBdr>
    </w:div>
    <w:div w:id="1620336621">
      <w:bodyDiv w:val="1"/>
      <w:marLeft w:val="0"/>
      <w:marRight w:val="0"/>
      <w:marTop w:val="0"/>
      <w:marBottom w:val="0"/>
      <w:divBdr>
        <w:top w:val="none" w:sz="0" w:space="0" w:color="auto"/>
        <w:left w:val="none" w:sz="0" w:space="0" w:color="auto"/>
        <w:bottom w:val="none" w:sz="0" w:space="0" w:color="auto"/>
        <w:right w:val="none" w:sz="0" w:space="0" w:color="auto"/>
      </w:divBdr>
    </w:div>
    <w:div w:id="1625116829">
      <w:bodyDiv w:val="1"/>
      <w:marLeft w:val="0"/>
      <w:marRight w:val="0"/>
      <w:marTop w:val="0"/>
      <w:marBottom w:val="0"/>
      <w:divBdr>
        <w:top w:val="none" w:sz="0" w:space="0" w:color="auto"/>
        <w:left w:val="none" w:sz="0" w:space="0" w:color="auto"/>
        <w:bottom w:val="none" w:sz="0" w:space="0" w:color="auto"/>
        <w:right w:val="none" w:sz="0" w:space="0" w:color="auto"/>
      </w:divBdr>
    </w:div>
    <w:div w:id="1664703746">
      <w:bodyDiv w:val="1"/>
      <w:marLeft w:val="0"/>
      <w:marRight w:val="0"/>
      <w:marTop w:val="0"/>
      <w:marBottom w:val="0"/>
      <w:divBdr>
        <w:top w:val="none" w:sz="0" w:space="0" w:color="auto"/>
        <w:left w:val="none" w:sz="0" w:space="0" w:color="auto"/>
        <w:bottom w:val="none" w:sz="0" w:space="0" w:color="auto"/>
        <w:right w:val="none" w:sz="0" w:space="0" w:color="auto"/>
      </w:divBdr>
    </w:div>
    <w:div w:id="1683631384">
      <w:bodyDiv w:val="1"/>
      <w:marLeft w:val="0"/>
      <w:marRight w:val="0"/>
      <w:marTop w:val="0"/>
      <w:marBottom w:val="0"/>
      <w:divBdr>
        <w:top w:val="none" w:sz="0" w:space="0" w:color="auto"/>
        <w:left w:val="none" w:sz="0" w:space="0" w:color="auto"/>
        <w:bottom w:val="none" w:sz="0" w:space="0" w:color="auto"/>
        <w:right w:val="none" w:sz="0" w:space="0" w:color="auto"/>
      </w:divBdr>
    </w:div>
    <w:div w:id="1697465079">
      <w:bodyDiv w:val="1"/>
      <w:marLeft w:val="0"/>
      <w:marRight w:val="0"/>
      <w:marTop w:val="0"/>
      <w:marBottom w:val="0"/>
      <w:divBdr>
        <w:top w:val="none" w:sz="0" w:space="0" w:color="auto"/>
        <w:left w:val="none" w:sz="0" w:space="0" w:color="auto"/>
        <w:bottom w:val="none" w:sz="0" w:space="0" w:color="auto"/>
        <w:right w:val="none" w:sz="0" w:space="0" w:color="auto"/>
      </w:divBdr>
    </w:div>
    <w:div w:id="1700856318">
      <w:bodyDiv w:val="1"/>
      <w:marLeft w:val="0"/>
      <w:marRight w:val="0"/>
      <w:marTop w:val="0"/>
      <w:marBottom w:val="0"/>
      <w:divBdr>
        <w:top w:val="none" w:sz="0" w:space="0" w:color="auto"/>
        <w:left w:val="none" w:sz="0" w:space="0" w:color="auto"/>
        <w:bottom w:val="none" w:sz="0" w:space="0" w:color="auto"/>
        <w:right w:val="none" w:sz="0" w:space="0" w:color="auto"/>
      </w:divBdr>
    </w:div>
    <w:div w:id="1706641148">
      <w:bodyDiv w:val="1"/>
      <w:marLeft w:val="0"/>
      <w:marRight w:val="0"/>
      <w:marTop w:val="0"/>
      <w:marBottom w:val="0"/>
      <w:divBdr>
        <w:top w:val="none" w:sz="0" w:space="0" w:color="auto"/>
        <w:left w:val="none" w:sz="0" w:space="0" w:color="auto"/>
        <w:bottom w:val="none" w:sz="0" w:space="0" w:color="auto"/>
        <w:right w:val="none" w:sz="0" w:space="0" w:color="auto"/>
      </w:divBdr>
    </w:div>
    <w:div w:id="1707487216">
      <w:bodyDiv w:val="1"/>
      <w:marLeft w:val="0"/>
      <w:marRight w:val="0"/>
      <w:marTop w:val="0"/>
      <w:marBottom w:val="0"/>
      <w:divBdr>
        <w:top w:val="none" w:sz="0" w:space="0" w:color="auto"/>
        <w:left w:val="none" w:sz="0" w:space="0" w:color="auto"/>
        <w:bottom w:val="none" w:sz="0" w:space="0" w:color="auto"/>
        <w:right w:val="none" w:sz="0" w:space="0" w:color="auto"/>
      </w:divBdr>
    </w:div>
    <w:div w:id="1711033291">
      <w:bodyDiv w:val="1"/>
      <w:marLeft w:val="0"/>
      <w:marRight w:val="0"/>
      <w:marTop w:val="0"/>
      <w:marBottom w:val="0"/>
      <w:divBdr>
        <w:top w:val="none" w:sz="0" w:space="0" w:color="auto"/>
        <w:left w:val="none" w:sz="0" w:space="0" w:color="auto"/>
        <w:bottom w:val="none" w:sz="0" w:space="0" w:color="auto"/>
        <w:right w:val="none" w:sz="0" w:space="0" w:color="auto"/>
      </w:divBdr>
    </w:div>
    <w:div w:id="1711300493">
      <w:bodyDiv w:val="1"/>
      <w:marLeft w:val="0"/>
      <w:marRight w:val="0"/>
      <w:marTop w:val="0"/>
      <w:marBottom w:val="0"/>
      <w:divBdr>
        <w:top w:val="none" w:sz="0" w:space="0" w:color="auto"/>
        <w:left w:val="none" w:sz="0" w:space="0" w:color="auto"/>
        <w:bottom w:val="none" w:sz="0" w:space="0" w:color="auto"/>
        <w:right w:val="none" w:sz="0" w:space="0" w:color="auto"/>
      </w:divBdr>
    </w:div>
    <w:div w:id="1717702017">
      <w:bodyDiv w:val="1"/>
      <w:marLeft w:val="0"/>
      <w:marRight w:val="0"/>
      <w:marTop w:val="0"/>
      <w:marBottom w:val="0"/>
      <w:divBdr>
        <w:top w:val="none" w:sz="0" w:space="0" w:color="auto"/>
        <w:left w:val="none" w:sz="0" w:space="0" w:color="auto"/>
        <w:bottom w:val="none" w:sz="0" w:space="0" w:color="auto"/>
        <w:right w:val="none" w:sz="0" w:space="0" w:color="auto"/>
      </w:divBdr>
    </w:div>
    <w:div w:id="1720547672">
      <w:bodyDiv w:val="1"/>
      <w:marLeft w:val="0"/>
      <w:marRight w:val="0"/>
      <w:marTop w:val="0"/>
      <w:marBottom w:val="0"/>
      <w:divBdr>
        <w:top w:val="none" w:sz="0" w:space="0" w:color="auto"/>
        <w:left w:val="none" w:sz="0" w:space="0" w:color="auto"/>
        <w:bottom w:val="none" w:sz="0" w:space="0" w:color="auto"/>
        <w:right w:val="none" w:sz="0" w:space="0" w:color="auto"/>
      </w:divBdr>
    </w:div>
    <w:div w:id="1728644902">
      <w:bodyDiv w:val="1"/>
      <w:marLeft w:val="0"/>
      <w:marRight w:val="0"/>
      <w:marTop w:val="0"/>
      <w:marBottom w:val="0"/>
      <w:divBdr>
        <w:top w:val="none" w:sz="0" w:space="0" w:color="auto"/>
        <w:left w:val="none" w:sz="0" w:space="0" w:color="auto"/>
        <w:bottom w:val="none" w:sz="0" w:space="0" w:color="auto"/>
        <w:right w:val="none" w:sz="0" w:space="0" w:color="auto"/>
      </w:divBdr>
    </w:div>
    <w:div w:id="1747262652">
      <w:bodyDiv w:val="1"/>
      <w:marLeft w:val="0"/>
      <w:marRight w:val="0"/>
      <w:marTop w:val="0"/>
      <w:marBottom w:val="0"/>
      <w:divBdr>
        <w:top w:val="none" w:sz="0" w:space="0" w:color="auto"/>
        <w:left w:val="none" w:sz="0" w:space="0" w:color="auto"/>
        <w:bottom w:val="none" w:sz="0" w:space="0" w:color="auto"/>
        <w:right w:val="none" w:sz="0" w:space="0" w:color="auto"/>
      </w:divBdr>
    </w:div>
    <w:div w:id="1755543086">
      <w:bodyDiv w:val="1"/>
      <w:marLeft w:val="0"/>
      <w:marRight w:val="0"/>
      <w:marTop w:val="0"/>
      <w:marBottom w:val="0"/>
      <w:divBdr>
        <w:top w:val="none" w:sz="0" w:space="0" w:color="auto"/>
        <w:left w:val="none" w:sz="0" w:space="0" w:color="auto"/>
        <w:bottom w:val="none" w:sz="0" w:space="0" w:color="auto"/>
        <w:right w:val="none" w:sz="0" w:space="0" w:color="auto"/>
      </w:divBdr>
    </w:div>
    <w:div w:id="1761171520">
      <w:bodyDiv w:val="1"/>
      <w:marLeft w:val="0"/>
      <w:marRight w:val="0"/>
      <w:marTop w:val="0"/>
      <w:marBottom w:val="0"/>
      <w:divBdr>
        <w:top w:val="none" w:sz="0" w:space="0" w:color="auto"/>
        <w:left w:val="none" w:sz="0" w:space="0" w:color="auto"/>
        <w:bottom w:val="none" w:sz="0" w:space="0" w:color="auto"/>
        <w:right w:val="none" w:sz="0" w:space="0" w:color="auto"/>
      </w:divBdr>
    </w:div>
    <w:div w:id="1779334053">
      <w:bodyDiv w:val="1"/>
      <w:marLeft w:val="0"/>
      <w:marRight w:val="0"/>
      <w:marTop w:val="0"/>
      <w:marBottom w:val="0"/>
      <w:divBdr>
        <w:top w:val="none" w:sz="0" w:space="0" w:color="auto"/>
        <w:left w:val="none" w:sz="0" w:space="0" w:color="auto"/>
        <w:bottom w:val="none" w:sz="0" w:space="0" w:color="auto"/>
        <w:right w:val="none" w:sz="0" w:space="0" w:color="auto"/>
      </w:divBdr>
    </w:div>
    <w:div w:id="1783063017">
      <w:bodyDiv w:val="1"/>
      <w:marLeft w:val="0"/>
      <w:marRight w:val="0"/>
      <w:marTop w:val="0"/>
      <w:marBottom w:val="0"/>
      <w:divBdr>
        <w:top w:val="none" w:sz="0" w:space="0" w:color="auto"/>
        <w:left w:val="none" w:sz="0" w:space="0" w:color="auto"/>
        <w:bottom w:val="none" w:sz="0" w:space="0" w:color="auto"/>
        <w:right w:val="none" w:sz="0" w:space="0" w:color="auto"/>
      </w:divBdr>
    </w:div>
    <w:div w:id="1796832973">
      <w:bodyDiv w:val="1"/>
      <w:marLeft w:val="0"/>
      <w:marRight w:val="0"/>
      <w:marTop w:val="0"/>
      <w:marBottom w:val="0"/>
      <w:divBdr>
        <w:top w:val="none" w:sz="0" w:space="0" w:color="auto"/>
        <w:left w:val="none" w:sz="0" w:space="0" w:color="auto"/>
        <w:bottom w:val="none" w:sz="0" w:space="0" w:color="auto"/>
        <w:right w:val="none" w:sz="0" w:space="0" w:color="auto"/>
      </w:divBdr>
    </w:div>
    <w:div w:id="1810197476">
      <w:bodyDiv w:val="1"/>
      <w:marLeft w:val="0"/>
      <w:marRight w:val="0"/>
      <w:marTop w:val="0"/>
      <w:marBottom w:val="0"/>
      <w:divBdr>
        <w:top w:val="none" w:sz="0" w:space="0" w:color="auto"/>
        <w:left w:val="none" w:sz="0" w:space="0" w:color="auto"/>
        <w:bottom w:val="none" w:sz="0" w:space="0" w:color="auto"/>
        <w:right w:val="none" w:sz="0" w:space="0" w:color="auto"/>
      </w:divBdr>
    </w:div>
    <w:div w:id="1820266775">
      <w:bodyDiv w:val="1"/>
      <w:marLeft w:val="0"/>
      <w:marRight w:val="0"/>
      <w:marTop w:val="0"/>
      <w:marBottom w:val="0"/>
      <w:divBdr>
        <w:top w:val="none" w:sz="0" w:space="0" w:color="auto"/>
        <w:left w:val="none" w:sz="0" w:space="0" w:color="auto"/>
        <w:bottom w:val="none" w:sz="0" w:space="0" w:color="auto"/>
        <w:right w:val="none" w:sz="0" w:space="0" w:color="auto"/>
      </w:divBdr>
    </w:div>
    <w:div w:id="1821001657">
      <w:bodyDiv w:val="1"/>
      <w:marLeft w:val="0"/>
      <w:marRight w:val="0"/>
      <w:marTop w:val="0"/>
      <w:marBottom w:val="0"/>
      <w:divBdr>
        <w:top w:val="none" w:sz="0" w:space="0" w:color="auto"/>
        <w:left w:val="none" w:sz="0" w:space="0" w:color="auto"/>
        <w:bottom w:val="none" w:sz="0" w:space="0" w:color="auto"/>
        <w:right w:val="none" w:sz="0" w:space="0" w:color="auto"/>
      </w:divBdr>
    </w:div>
    <w:div w:id="1829906711">
      <w:bodyDiv w:val="1"/>
      <w:marLeft w:val="0"/>
      <w:marRight w:val="0"/>
      <w:marTop w:val="0"/>
      <w:marBottom w:val="0"/>
      <w:divBdr>
        <w:top w:val="none" w:sz="0" w:space="0" w:color="auto"/>
        <w:left w:val="none" w:sz="0" w:space="0" w:color="auto"/>
        <w:bottom w:val="none" w:sz="0" w:space="0" w:color="auto"/>
        <w:right w:val="none" w:sz="0" w:space="0" w:color="auto"/>
      </w:divBdr>
    </w:div>
    <w:div w:id="1850171347">
      <w:bodyDiv w:val="1"/>
      <w:marLeft w:val="0"/>
      <w:marRight w:val="0"/>
      <w:marTop w:val="0"/>
      <w:marBottom w:val="0"/>
      <w:divBdr>
        <w:top w:val="none" w:sz="0" w:space="0" w:color="auto"/>
        <w:left w:val="none" w:sz="0" w:space="0" w:color="auto"/>
        <w:bottom w:val="none" w:sz="0" w:space="0" w:color="auto"/>
        <w:right w:val="none" w:sz="0" w:space="0" w:color="auto"/>
      </w:divBdr>
    </w:div>
    <w:div w:id="1850366147">
      <w:bodyDiv w:val="1"/>
      <w:marLeft w:val="0"/>
      <w:marRight w:val="0"/>
      <w:marTop w:val="0"/>
      <w:marBottom w:val="0"/>
      <w:divBdr>
        <w:top w:val="none" w:sz="0" w:space="0" w:color="auto"/>
        <w:left w:val="none" w:sz="0" w:space="0" w:color="auto"/>
        <w:bottom w:val="none" w:sz="0" w:space="0" w:color="auto"/>
        <w:right w:val="none" w:sz="0" w:space="0" w:color="auto"/>
      </w:divBdr>
    </w:div>
    <w:div w:id="1859927872">
      <w:bodyDiv w:val="1"/>
      <w:marLeft w:val="0"/>
      <w:marRight w:val="0"/>
      <w:marTop w:val="0"/>
      <w:marBottom w:val="0"/>
      <w:divBdr>
        <w:top w:val="none" w:sz="0" w:space="0" w:color="auto"/>
        <w:left w:val="none" w:sz="0" w:space="0" w:color="auto"/>
        <w:bottom w:val="none" w:sz="0" w:space="0" w:color="auto"/>
        <w:right w:val="none" w:sz="0" w:space="0" w:color="auto"/>
      </w:divBdr>
    </w:div>
    <w:div w:id="1860073315">
      <w:bodyDiv w:val="1"/>
      <w:marLeft w:val="0"/>
      <w:marRight w:val="0"/>
      <w:marTop w:val="0"/>
      <w:marBottom w:val="0"/>
      <w:divBdr>
        <w:top w:val="none" w:sz="0" w:space="0" w:color="auto"/>
        <w:left w:val="none" w:sz="0" w:space="0" w:color="auto"/>
        <w:bottom w:val="none" w:sz="0" w:space="0" w:color="auto"/>
        <w:right w:val="none" w:sz="0" w:space="0" w:color="auto"/>
      </w:divBdr>
    </w:div>
    <w:div w:id="1869294624">
      <w:bodyDiv w:val="1"/>
      <w:marLeft w:val="0"/>
      <w:marRight w:val="0"/>
      <w:marTop w:val="0"/>
      <w:marBottom w:val="0"/>
      <w:divBdr>
        <w:top w:val="none" w:sz="0" w:space="0" w:color="auto"/>
        <w:left w:val="none" w:sz="0" w:space="0" w:color="auto"/>
        <w:bottom w:val="none" w:sz="0" w:space="0" w:color="auto"/>
        <w:right w:val="none" w:sz="0" w:space="0" w:color="auto"/>
      </w:divBdr>
    </w:div>
    <w:div w:id="1895968705">
      <w:bodyDiv w:val="1"/>
      <w:marLeft w:val="0"/>
      <w:marRight w:val="0"/>
      <w:marTop w:val="0"/>
      <w:marBottom w:val="0"/>
      <w:divBdr>
        <w:top w:val="none" w:sz="0" w:space="0" w:color="auto"/>
        <w:left w:val="none" w:sz="0" w:space="0" w:color="auto"/>
        <w:bottom w:val="none" w:sz="0" w:space="0" w:color="auto"/>
        <w:right w:val="none" w:sz="0" w:space="0" w:color="auto"/>
      </w:divBdr>
    </w:div>
    <w:div w:id="1916430530">
      <w:bodyDiv w:val="1"/>
      <w:marLeft w:val="0"/>
      <w:marRight w:val="0"/>
      <w:marTop w:val="0"/>
      <w:marBottom w:val="0"/>
      <w:divBdr>
        <w:top w:val="none" w:sz="0" w:space="0" w:color="auto"/>
        <w:left w:val="none" w:sz="0" w:space="0" w:color="auto"/>
        <w:bottom w:val="none" w:sz="0" w:space="0" w:color="auto"/>
        <w:right w:val="none" w:sz="0" w:space="0" w:color="auto"/>
      </w:divBdr>
    </w:div>
    <w:div w:id="1919248719">
      <w:bodyDiv w:val="1"/>
      <w:marLeft w:val="0"/>
      <w:marRight w:val="0"/>
      <w:marTop w:val="0"/>
      <w:marBottom w:val="0"/>
      <w:divBdr>
        <w:top w:val="none" w:sz="0" w:space="0" w:color="auto"/>
        <w:left w:val="none" w:sz="0" w:space="0" w:color="auto"/>
        <w:bottom w:val="none" w:sz="0" w:space="0" w:color="auto"/>
        <w:right w:val="none" w:sz="0" w:space="0" w:color="auto"/>
      </w:divBdr>
    </w:div>
    <w:div w:id="1925413787">
      <w:bodyDiv w:val="1"/>
      <w:marLeft w:val="0"/>
      <w:marRight w:val="0"/>
      <w:marTop w:val="0"/>
      <w:marBottom w:val="0"/>
      <w:divBdr>
        <w:top w:val="none" w:sz="0" w:space="0" w:color="auto"/>
        <w:left w:val="none" w:sz="0" w:space="0" w:color="auto"/>
        <w:bottom w:val="none" w:sz="0" w:space="0" w:color="auto"/>
        <w:right w:val="none" w:sz="0" w:space="0" w:color="auto"/>
      </w:divBdr>
    </w:div>
    <w:div w:id="1933119946">
      <w:bodyDiv w:val="1"/>
      <w:marLeft w:val="0"/>
      <w:marRight w:val="0"/>
      <w:marTop w:val="0"/>
      <w:marBottom w:val="0"/>
      <w:divBdr>
        <w:top w:val="none" w:sz="0" w:space="0" w:color="auto"/>
        <w:left w:val="none" w:sz="0" w:space="0" w:color="auto"/>
        <w:bottom w:val="none" w:sz="0" w:space="0" w:color="auto"/>
        <w:right w:val="none" w:sz="0" w:space="0" w:color="auto"/>
      </w:divBdr>
    </w:div>
    <w:div w:id="1937980602">
      <w:bodyDiv w:val="1"/>
      <w:marLeft w:val="0"/>
      <w:marRight w:val="0"/>
      <w:marTop w:val="0"/>
      <w:marBottom w:val="0"/>
      <w:divBdr>
        <w:top w:val="none" w:sz="0" w:space="0" w:color="auto"/>
        <w:left w:val="none" w:sz="0" w:space="0" w:color="auto"/>
        <w:bottom w:val="none" w:sz="0" w:space="0" w:color="auto"/>
        <w:right w:val="none" w:sz="0" w:space="0" w:color="auto"/>
      </w:divBdr>
    </w:div>
    <w:div w:id="1944726258">
      <w:bodyDiv w:val="1"/>
      <w:marLeft w:val="0"/>
      <w:marRight w:val="0"/>
      <w:marTop w:val="0"/>
      <w:marBottom w:val="0"/>
      <w:divBdr>
        <w:top w:val="none" w:sz="0" w:space="0" w:color="auto"/>
        <w:left w:val="none" w:sz="0" w:space="0" w:color="auto"/>
        <w:bottom w:val="none" w:sz="0" w:space="0" w:color="auto"/>
        <w:right w:val="none" w:sz="0" w:space="0" w:color="auto"/>
      </w:divBdr>
    </w:div>
    <w:div w:id="1950356828">
      <w:bodyDiv w:val="1"/>
      <w:marLeft w:val="0"/>
      <w:marRight w:val="0"/>
      <w:marTop w:val="0"/>
      <w:marBottom w:val="0"/>
      <w:divBdr>
        <w:top w:val="none" w:sz="0" w:space="0" w:color="auto"/>
        <w:left w:val="none" w:sz="0" w:space="0" w:color="auto"/>
        <w:bottom w:val="none" w:sz="0" w:space="0" w:color="auto"/>
        <w:right w:val="none" w:sz="0" w:space="0" w:color="auto"/>
      </w:divBdr>
    </w:div>
    <w:div w:id="1965380946">
      <w:bodyDiv w:val="1"/>
      <w:marLeft w:val="0"/>
      <w:marRight w:val="0"/>
      <w:marTop w:val="0"/>
      <w:marBottom w:val="0"/>
      <w:divBdr>
        <w:top w:val="none" w:sz="0" w:space="0" w:color="auto"/>
        <w:left w:val="none" w:sz="0" w:space="0" w:color="auto"/>
        <w:bottom w:val="none" w:sz="0" w:space="0" w:color="auto"/>
        <w:right w:val="none" w:sz="0" w:space="0" w:color="auto"/>
      </w:divBdr>
    </w:div>
    <w:div w:id="2017615705">
      <w:bodyDiv w:val="1"/>
      <w:marLeft w:val="0"/>
      <w:marRight w:val="0"/>
      <w:marTop w:val="0"/>
      <w:marBottom w:val="0"/>
      <w:divBdr>
        <w:top w:val="none" w:sz="0" w:space="0" w:color="auto"/>
        <w:left w:val="none" w:sz="0" w:space="0" w:color="auto"/>
        <w:bottom w:val="none" w:sz="0" w:space="0" w:color="auto"/>
        <w:right w:val="none" w:sz="0" w:space="0" w:color="auto"/>
      </w:divBdr>
    </w:div>
    <w:div w:id="2031638034">
      <w:bodyDiv w:val="1"/>
      <w:marLeft w:val="0"/>
      <w:marRight w:val="0"/>
      <w:marTop w:val="0"/>
      <w:marBottom w:val="0"/>
      <w:divBdr>
        <w:top w:val="none" w:sz="0" w:space="0" w:color="auto"/>
        <w:left w:val="none" w:sz="0" w:space="0" w:color="auto"/>
        <w:bottom w:val="none" w:sz="0" w:space="0" w:color="auto"/>
        <w:right w:val="none" w:sz="0" w:space="0" w:color="auto"/>
      </w:divBdr>
    </w:div>
    <w:div w:id="2043237275">
      <w:bodyDiv w:val="1"/>
      <w:marLeft w:val="0"/>
      <w:marRight w:val="0"/>
      <w:marTop w:val="0"/>
      <w:marBottom w:val="0"/>
      <w:divBdr>
        <w:top w:val="none" w:sz="0" w:space="0" w:color="auto"/>
        <w:left w:val="none" w:sz="0" w:space="0" w:color="auto"/>
        <w:bottom w:val="none" w:sz="0" w:space="0" w:color="auto"/>
        <w:right w:val="none" w:sz="0" w:space="0" w:color="auto"/>
      </w:divBdr>
    </w:div>
    <w:div w:id="2064211874">
      <w:bodyDiv w:val="1"/>
      <w:marLeft w:val="0"/>
      <w:marRight w:val="0"/>
      <w:marTop w:val="0"/>
      <w:marBottom w:val="0"/>
      <w:divBdr>
        <w:top w:val="none" w:sz="0" w:space="0" w:color="auto"/>
        <w:left w:val="none" w:sz="0" w:space="0" w:color="auto"/>
        <w:bottom w:val="none" w:sz="0" w:space="0" w:color="auto"/>
        <w:right w:val="none" w:sz="0" w:space="0" w:color="auto"/>
      </w:divBdr>
    </w:div>
    <w:div w:id="2064526417">
      <w:bodyDiv w:val="1"/>
      <w:marLeft w:val="0"/>
      <w:marRight w:val="0"/>
      <w:marTop w:val="0"/>
      <w:marBottom w:val="0"/>
      <w:divBdr>
        <w:top w:val="none" w:sz="0" w:space="0" w:color="auto"/>
        <w:left w:val="none" w:sz="0" w:space="0" w:color="auto"/>
        <w:bottom w:val="none" w:sz="0" w:space="0" w:color="auto"/>
        <w:right w:val="none" w:sz="0" w:space="0" w:color="auto"/>
      </w:divBdr>
    </w:div>
    <w:div w:id="2080057371">
      <w:bodyDiv w:val="1"/>
      <w:marLeft w:val="0"/>
      <w:marRight w:val="0"/>
      <w:marTop w:val="0"/>
      <w:marBottom w:val="0"/>
      <w:divBdr>
        <w:top w:val="none" w:sz="0" w:space="0" w:color="auto"/>
        <w:left w:val="none" w:sz="0" w:space="0" w:color="auto"/>
        <w:bottom w:val="none" w:sz="0" w:space="0" w:color="auto"/>
        <w:right w:val="none" w:sz="0" w:space="0" w:color="auto"/>
      </w:divBdr>
    </w:div>
    <w:div w:id="2086679927">
      <w:bodyDiv w:val="1"/>
      <w:marLeft w:val="0"/>
      <w:marRight w:val="0"/>
      <w:marTop w:val="0"/>
      <w:marBottom w:val="0"/>
      <w:divBdr>
        <w:top w:val="none" w:sz="0" w:space="0" w:color="auto"/>
        <w:left w:val="none" w:sz="0" w:space="0" w:color="auto"/>
        <w:bottom w:val="none" w:sz="0" w:space="0" w:color="auto"/>
        <w:right w:val="none" w:sz="0" w:space="0" w:color="auto"/>
      </w:divBdr>
    </w:div>
    <w:div w:id="2087140370">
      <w:bodyDiv w:val="1"/>
      <w:marLeft w:val="0"/>
      <w:marRight w:val="0"/>
      <w:marTop w:val="0"/>
      <w:marBottom w:val="0"/>
      <w:divBdr>
        <w:top w:val="none" w:sz="0" w:space="0" w:color="auto"/>
        <w:left w:val="none" w:sz="0" w:space="0" w:color="auto"/>
        <w:bottom w:val="none" w:sz="0" w:space="0" w:color="auto"/>
        <w:right w:val="none" w:sz="0" w:space="0" w:color="auto"/>
      </w:divBdr>
    </w:div>
    <w:div w:id="2095122271">
      <w:bodyDiv w:val="1"/>
      <w:marLeft w:val="0"/>
      <w:marRight w:val="0"/>
      <w:marTop w:val="0"/>
      <w:marBottom w:val="0"/>
      <w:divBdr>
        <w:top w:val="none" w:sz="0" w:space="0" w:color="auto"/>
        <w:left w:val="none" w:sz="0" w:space="0" w:color="auto"/>
        <w:bottom w:val="none" w:sz="0" w:space="0" w:color="auto"/>
        <w:right w:val="none" w:sz="0" w:space="0" w:color="auto"/>
      </w:divBdr>
    </w:div>
    <w:div w:id="2106530279">
      <w:bodyDiv w:val="1"/>
      <w:marLeft w:val="0"/>
      <w:marRight w:val="0"/>
      <w:marTop w:val="0"/>
      <w:marBottom w:val="0"/>
      <w:divBdr>
        <w:top w:val="none" w:sz="0" w:space="0" w:color="auto"/>
        <w:left w:val="none" w:sz="0" w:space="0" w:color="auto"/>
        <w:bottom w:val="none" w:sz="0" w:space="0" w:color="auto"/>
        <w:right w:val="none" w:sz="0" w:space="0" w:color="auto"/>
      </w:divBdr>
    </w:div>
    <w:div w:id="2117096968">
      <w:bodyDiv w:val="1"/>
      <w:marLeft w:val="0"/>
      <w:marRight w:val="0"/>
      <w:marTop w:val="0"/>
      <w:marBottom w:val="0"/>
      <w:divBdr>
        <w:top w:val="none" w:sz="0" w:space="0" w:color="auto"/>
        <w:left w:val="none" w:sz="0" w:space="0" w:color="auto"/>
        <w:bottom w:val="none" w:sz="0" w:space="0" w:color="auto"/>
        <w:right w:val="none" w:sz="0" w:space="0" w:color="auto"/>
      </w:divBdr>
    </w:div>
    <w:div w:id="2117283469">
      <w:bodyDiv w:val="1"/>
      <w:marLeft w:val="0"/>
      <w:marRight w:val="0"/>
      <w:marTop w:val="0"/>
      <w:marBottom w:val="0"/>
      <w:divBdr>
        <w:top w:val="none" w:sz="0" w:space="0" w:color="auto"/>
        <w:left w:val="none" w:sz="0" w:space="0" w:color="auto"/>
        <w:bottom w:val="none" w:sz="0" w:space="0" w:color="auto"/>
        <w:right w:val="none" w:sz="0" w:space="0" w:color="auto"/>
      </w:divBdr>
    </w:div>
    <w:div w:id="2138522802">
      <w:bodyDiv w:val="1"/>
      <w:marLeft w:val="0"/>
      <w:marRight w:val="0"/>
      <w:marTop w:val="0"/>
      <w:marBottom w:val="0"/>
      <w:divBdr>
        <w:top w:val="none" w:sz="0" w:space="0" w:color="auto"/>
        <w:left w:val="none" w:sz="0" w:space="0" w:color="auto"/>
        <w:bottom w:val="none" w:sz="0" w:space="0" w:color="auto"/>
        <w:right w:val="none" w:sz="0" w:space="0" w:color="auto"/>
      </w:divBdr>
    </w:div>
    <w:div w:id="2142385684">
      <w:bodyDiv w:val="1"/>
      <w:marLeft w:val="0"/>
      <w:marRight w:val="0"/>
      <w:marTop w:val="0"/>
      <w:marBottom w:val="0"/>
      <w:divBdr>
        <w:top w:val="none" w:sz="0" w:space="0" w:color="auto"/>
        <w:left w:val="none" w:sz="0" w:space="0" w:color="auto"/>
        <w:bottom w:val="none" w:sz="0" w:space="0" w:color="auto"/>
        <w:right w:val="none" w:sz="0" w:space="0" w:color="auto"/>
      </w:divBdr>
    </w:div>
    <w:div w:id="2144082258">
      <w:bodyDiv w:val="1"/>
      <w:marLeft w:val="0"/>
      <w:marRight w:val="0"/>
      <w:marTop w:val="0"/>
      <w:marBottom w:val="0"/>
      <w:divBdr>
        <w:top w:val="none" w:sz="0" w:space="0" w:color="auto"/>
        <w:left w:val="none" w:sz="0" w:space="0" w:color="auto"/>
        <w:bottom w:val="none" w:sz="0" w:space="0" w:color="auto"/>
        <w:right w:val="none" w:sz="0" w:space="0" w:color="auto"/>
      </w:divBdr>
    </w:div>
    <w:div w:id="214488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NPC21</b:Tag>
    <b:SourceType>InternetSite</b:SourceType>
    <b:Guid>{71096009-1A66-4BED-A1EE-CD22B1CD1AF5}</b:Guid>
    <b:Author>
      <b:Author>
        <b:Corporate>NPCC</b:Corporate>
      </b:Author>
    </b:Author>
    <b:Title>Response policing in focus</b:Title>
    <b:InternetSiteTitle>Police Federation</b:InternetSiteTitle>
    <b:Year>2021</b:Year>
    <b:Month>March</b:Month>
    <b:Day>16</b:Day>
    <b:URL>Response officers encounter both the finest and the worst of people on a daily basis while performing extremely stressful duties.</b:URL>
    <b:RefOrder>58</b:RefOrder>
  </b:Source>
  <b:Source>
    <b:Tag>Avo21</b:Tag>
    <b:SourceType>InternetSite</b:SourceType>
    <b:Guid>{B56849A1-4760-40F8-AB10-5AB54B9E8B0E}</b:Guid>
    <b:Author>
      <b:Author>
        <b:Corporate>Avon and Somerset Police Federation</b:Corporate>
      </b:Author>
    </b:Author>
    <b:Title>Capture Data On Traumatic Incidents</b:Title>
    <b:InternetSiteTitle>Avon and Somerset Police Federation</b:InternetSiteTitle>
    <b:Year>2021</b:Year>
    <b:Month>September</b:Month>
    <b:Day>15</b:Day>
    <b:URL>https://www.polfed.org/avonsom/news/news-articles/capture-data-on-traumatic-incidents/</b:URL>
    <b:RefOrder>20</b:RefOrder>
  </b:Source>
  <b:Source>
    <b:Tag>Gal13</b:Tag>
    <b:SourceType>JournalArticle</b:SourceType>
    <b:Guid>{0EBCF099-6FA1-44C9-A290-41CB038F6AE6}</b:Guid>
    <b:Title>Positive and negative emotion prospectively predict trajectories of resilience and distress among high-exposure police officers.</b:Title>
    <b:Year>2013</b:Year>
    <b:JournalName>Emotion</b:JournalName>
    <b:Author>
      <b:Author>
        <b:NameList>
          <b:Person>
            <b:Last>Galatzer</b:Last>
            <b:First>Levy</b:First>
          </b:Person>
          <b:Person>
            <b:Last>Issac</b:Last>
            <b:First>R</b:First>
          </b:Person>
          <b:Person>
            <b:Last>Brown</b:Last>
            <b:Middle>D</b:Middle>
            <b:First>Adam</b:First>
          </b:Person>
        </b:NameList>
      </b:Author>
    </b:Author>
    <b:RefOrder>17</b:RefOrder>
  </b:Source>
  <b:Source>
    <b:Tag>And14</b:Tag>
    <b:SourceType>JournalArticle</b:SourceType>
    <b:Guid>{EDDB0188-997A-4C3F-ABB7-D08D544F495A}</b:Guid>
    <b:Title>Traumatology: An International Journal</b:Title>
    <b:JournalName>A guide to utilizing police training as a tool to promote resilience and improve health outcomes among police officers</b:JournalName>
    <b:Year>2014</b:Year>
    <b:Pages>103–111</b:Pages>
    <b:Author>
      <b:Author>
        <b:NameList>
          <b:Person>
            <b:Last>Anderson</b:Last>
            <b:Middle>P</b:Middle>
            <b:First>J</b:First>
          </b:Person>
          <b:Person>
            <b:Last>Papazoglou</b:Last>
            <b:First>K</b:First>
          </b:Person>
        </b:NameList>
      </b:Author>
    </b:Author>
    <b:RefOrder>19</b:RefOrder>
  </b:Source>
  <b:Source>
    <b:Tag>Pol221</b:Tag>
    <b:SourceType>InternetSite</b:SourceType>
    <b:Guid>{D6E3CF2A-BD4A-496F-9A29-5AA44C1AACD0}</b:Guid>
    <b:Title>Police Federation</b:Title>
    <b:Year>2022</b:Year>
    <b:Author>
      <b:Author>
        <b:Corporate>Police Federation</b:Corporate>
      </b:Author>
    </b:Author>
    <b:InternetSiteTitle>Cops are in crisis and so are forces</b:InternetSiteTitle>
    <b:Month>December</b:Month>
    <b:Day>27</b:Day>
    <b:URL>https://www.polfed.org/news/latest-news/2022/cops-are-in-crisis-and-so-are-forces/</b:URL>
    <b:RefOrder>21</b:RefOrder>
  </b:Source>
  <b:Source>
    <b:Tag>Pol17</b:Tag>
    <b:SourceType>InternetSite</b:SourceType>
    <b:Guid>{7CF27BB8-5F83-4FB6-B675-F4617D38E62C}</b:Guid>
    <b:Author>
      <b:Author>
        <b:Corporate>Police Firearms Officer Association</b:Corporate>
      </b:Author>
    </b:Author>
    <b:Title>Police Firearms Officer Association</b:Title>
    <b:InternetSiteTitle>PFOA</b:InternetSiteTitle>
    <b:Year>2017</b:Year>
    <b:URL>https://www.pfoa.co.uk/blog/police-mental-health-sickness-up-by-47</b:URL>
    <b:RefOrder>23</b:RefOrder>
  </b:Source>
  <b:Source>
    <b:Tag>Mah19</b:Tag>
    <b:SourceType>InternetSite</b:SourceType>
    <b:Guid>{CF6B8B7D-8D82-4278-A245-24DE983C10D0}</b:Guid>
    <b:Title>Mind</b:Title>
    <b:Year>2019</b:Year>
    <b:Author>
      <b:Author>
        <b:NameList>
          <b:Person>
            <b:Last>Rahman</b:Last>
            <b:First>Mahbu</b:First>
          </b:Person>
        </b:NameList>
      </b:Author>
    </b:Author>
    <b:InternetSiteTitle>Nearly 8 in 10 police officers recently felt stressed, finds Police Federation</b:InternetSiteTitle>
    <b:Month>February</b:Month>
    <b:Day>13</b:Day>
    <b:URL>https://www.mind.org.uk/news-campaigns/news/nearly-8-in-10-police-officers-recently-felt-stressed-finds-police-federation/</b:URL>
    <b:RefOrder>8</b:RefOrder>
  </b:Source>
  <b:Source>
    <b:Tag>Col16</b:Tag>
    <b:SourceType>InternetSite</b:SourceType>
    <b:Guid>{C2E63AB3-CD90-41F8-B4BD-3DB9E2C5FDD8}</b:Guid>
    <b:Author>
      <b:Author>
        <b:Corporate>College Of Policing</b:Corporate>
      </b:Author>
    </b:Author>
    <b:Title>Policing Education Qualifications Framework</b:Title>
    <b:InternetSiteTitle>College of Policing</b:InternetSiteTitle>
    <b:Year>2016</b:Year>
    <b:Month>February</b:Month>
    <b:URL>https://library.college.police.uk/docs/college-of-policing/PEQF_consultation_final_290116.pdf</b:URL>
    <b:RefOrder>3</b:RefOrder>
  </b:Source>
  <b:Source>
    <b:Tag>Pol222</b:Tag>
    <b:SourceType>InternetSite</b:SourceType>
    <b:Guid>{B39FFAA6-0808-4F8D-B58E-BB7FEB3BB205}</b:Guid>
    <b:Title>Mental health-related absences soar to record highs</b:Title>
    <b:Year>2022</b:Year>
    <b:Author>
      <b:Author>
        <b:Corporate>Police Federation</b:Corporate>
      </b:Author>
    </b:Author>
    <b:InternetSiteTitle>Police Federation</b:InternetSiteTitle>
    <b:Month>October 10</b:Month>
    <b:URL>https://www.polfed.org/news/latest-news/2022/mental-health-related-absences-soar-to-record-highs/#:~:text=Record%20numbers%20of%20police%20officers%20are%20being%20signed,financial%20year%2C%20compared%20with%208%2C450%20the%20year%20before.</b:URL>
    <b:RefOrder>59</b:RefOrder>
  </b:Source>
  <b:Source>
    <b:Tag>Kar17</b:Tag>
    <b:SourceType>JournalArticle</b:SourceType>
    <b:Guid>{8848665A-870E-4599-B07E-E18C7F14CC76}</b:Guid>
    <b:Title>‘It’s a Profession, it Isn’t a Job’: Police Officers’ Views on the Professionalisation of Policing in England</b:Title>
    <b:Year>2017</b:Year>
    <b:Author>
      <b:Author>
        <b:NameList>
          <b:Person>
            <b:Last>Lumsden</b:Last>
            <b:First>Karen</b:First>
          </b:Person>
        </b:NameList>
      </b:Author>
    </b:Author>
    <b:RefOrder>60</b:RefOrder>
  </b:Source>
  <b:Source>
    <b:Tag>RHe49</b:Tag>
    <b:SourceType>JournalArticle</b:SourceType>
    <b:Guid>{45A9B605-88D1-4061-B931-1B9C2A29640B}</b:Guid>
    <b:Author>
      <b:Author>
        <b:NameList>
          <b:Person>
            <b:Last>Heslop</b:Last>
            <b:First>R.</b:First>
          </b:Person>
        </b:NameList>
      </b:Author>
    </b:Author>
    <b:Title>Policing and mental health: Workplace pressures, shifts and job demands.</b:Title>
    <b:Year>2019</b:Year>
    <b:Pages>337-352</b:Pages>
    <b:RefOrder>43</b:RefOrder>
  </b:Source>
  <b:Source>
    <b:Tag>PFE19</b:Tag>
    <b:SourceType>JournalArticle</b:SourceType>
    <b:Guid>{F023FC34-E31E-4063-9FD7-A9EA456C94FE}</b:Guid>
    <b:Author>
      <b:Author>
        <b:Corporate>PFEW</b:Corporate>
      </b:Author>
    </b:Author>
    <b:Title>Protected Learning Time Policy</b:Title>
    <b:Year>2019</b:Year>
    <b:RefOrder>61</b:RefOrder>
  </b:Source>
  <b:Source>
    <b:Tag>Col18</b:Tag>
    <b:SourceType>InternetSite</b:SourceType>
    <b:Guid>{EE499FA6-97A7-4ABC-A142-144A9C8DCB9D}</b:Guid>
    <b:Author>
      <b:Author>
        <b:Corporate>College Of Policing</b:Corporate>
      </b:Author>
    </b:Author>
    <b:Title>Responding to trauma </b:Title>
    <b:InternetSiteTitle>College Of Policing</b:InternetSiteTitle>
    <b:Year>2018</b:Year>
    <b:URL>https://assets.production.copweb.aws.college.police.uk/s3fs-public/2021-02/responding-to-trauma-in-policing.pdf</b:URL>
    <b:RefOrder>9</b:RefOrder>
  </b:Source>
  <b:Source>
    <b:Tag>Sus23</b:Tag>
    <b:SourceType>Report</b:SourceType>
    <b:Guid>{155566C1-D9FD-4FC5-A227-A312D3EA8AF8}</b:Guid>
    <b:Title>Protected Learning Time</b:Title>
    <b:Year>2023</b:Year>
    <b:Author>
      <b:Author>
        <b:Corporate>Sussex Police</b:Corporate>
      </b:Author>
    </b:Author>
    <b:RefOrder>62</b:RefOrder>
  </b:Source>
  <b:Source>
    <b:Tag>JMc19</b:Tag>
    <b:SourceType>JournalArticle</b:SourceType>
    <b:Guid>{0D475127-7CB6-42C0-8063-DD100E9147E4}</b:Guid>
    <b:Title>Integrating higher education into police training: Evidence of its efficacy.</b:Title>
    <b:Year>2019</b:Year>
    <b:Author>
      <b:Author>
        <b:NameList>
          <b:Person>
            <b:Last>McCrea</b:Last>
            <b:First>J.</b:First>
          </b:Person>
        </b:NameList>
      </b:Author>
    </b:Author>
    <b:JournalName>Policing: An International Journal</b:JournalName>
    <b:Pages>234-249</b:Pages>
    <b:RefOrder>42</b:RefOrder>
  </b:Source>
  <b:Source>
    <b:Tag>Mar201</b:Tag>
    <b:SourceType>JournalArticle</b:SourceType>
    <b:Guid>{E9E0CF73-5C76-42C3-AEF3-F48C153A5BA5}</b:Guid>
    <b:Title>A cluster RCT to improve workplace mental health in a policing context: Findings of a mixed-methods implementation evaluation</b:Title>
    <b:Year>2020</b:Year>
    <b:JournalName>American Journal of Industrial Medicine 64(4)</b:JournalName>
    <b:Author>
      <b:Author>
        <b:NameList>
          <b:Person>
            <b:Last>Martin</b:Last>
            <b:First>Angela</b:First>
          </b:Person>
        </b:NameList>
      </b:Author>
    </b:Author>
    <b:RefOrder>11</b:RefOrder>
  </b:Source>
  <b:Source>
    <b:Tag>Col241</b:Tag>
    <b:SourceType>InternetSite</b:SourceType>
    <b:Guid>{8A294E17-F31C-41BF-B83D-E6A60FDE4BC9}</b:Guid>
    <b:Author>
      <b:Author>
        <b:Corporate>College of Policing</b:Corporate>
      </b:Author>
    </b:Author>
    <b:Title>Core planning principles</b:Title>
    <b:Year>2024</b:Year>
    <b:InternetSiteTitle>College of Policing</b:InternetSiteTitle>
    <b:RefOrder>6</b:RefOrder>
  </b:Source>
  <b:Source>
    <b:Tag>Bed24</b:Tag>
    <b:SourceType>InternetSite</b:SourceType>
    <b:Guid>{9F024CB6-EF82-472D-800F-87D15A2ACD63}</b:Guid>
    <b:Author>
      <b:Author>
        <b:Corporate>Bedfordshire Police</b:Corporate>
      </b:Author>
    </b:Author>
    <b:Title>The role of a police officer</b:Title>
    <b:InternetSiteTitle>Bedfordshire Police</b:InternetSiteTitle>
    <b:Year>2024</b:Year>
    <b:RefOrder>10</b:RefOrder>
  </b:Source>
  <b:Source>
    <b:Tag>Int20</b:Tag>
    <b:SourceType>InternetSite</b:SourceType>
    <b:Guid>{227C93D9-F9C1-4327-B2FA-F5E48C8F1E42}</b:Guid>
    <b:Title>International Association of Chiefs of Police</b:Title>
    <b:Year>2020</b:Year>
    <b:URL>https://www.theiacp.org/</b:URL>
    <b:RefOrder>7</b:RefOrder>
  </b:Source>
  <b:Source>
    <b:Tag>Mar15</b:Tag>
    <b:SourceType>JournalArticle</b:SourceType>
    <b:Guid>{A9149091-4CF1-4453-AAC8-FDB339F3EFBF}</b:Guid>
    <b:Title>Collective forms of coping and the social construction of work stress among industrial workers and police officers in France</b:Title>
    <b:Year>2015</b:Year>
    <b:Author>
      <b:Author>
        <b:NameList>
          <b:Person>
            <b:Last>Loriol</b:Last>
            <b:First>Marc</b:First>
          </b:Person>
        </b:NameList>
      </b:Author>
    </b:Author>
    <b:RefOrder>56</b:RefOrder>
  </b:Source>
  <b:Source>
    <b:Tag>The18</b:Tag>
    <b:SourceType>JournalArticle</b:SourceType>
    <b:Guid>{BD8B841A-D9F5-45E1-AD49-FDB2142F6D62}</b:Guid>
    <b:Title>Journal of Law enforcement</b:Title>
    <b:JournalName>Understanding the Underutilization of Mental Health Services Among Police Officers: A Review of the Literature</b:JournalName>
    <b:Year>2018</b:Year>
    <b:Pages>1-11</b:Pages>
    <b:Author>
      <b:Author>
        <b:NameList>
          <b:Person>
            <b:Last>Theis</b:Last>
            <b:Middle>L</b:Middle>
            <b:First>J</b:First>
          </b:Person>
        </b:NameList>
      </b:Author>
    </b:Author>
    <b:RefOrder>53</b:RefOrder>
  </b:Source>
  <b:Source>
    <b:Tag>Bar11</b:Tag>
    <b:SourceType>JournalArticle</b:SourceType>
    <b:Guid>{4B2CA1C5-9F62-41F0-BC2A-A635A06E06F2}</b:Guid>
    <b:Title>Sleep Disorders, Health, and Safety in Police Officers</b:Title>
    <b:Year>2011</b:Year>
    <b:Pages>2567–2578</b:Pages>
    <b:Author>
      <b:Author>
        <b:NameList>
          <b:Person>
            <b:Last>Barger</b:Last>
            <b:Middle>K</b:Middle>
            <b:First>Laura</b:First>
          </b:Person>
          <b:Person>
            <b:Last>Rajaratnam</b:Last>
            <b:Middle>M</b:Middle>
            <b:First>Shantha</b:First>
          </b:Person>
        </b:NameList>
      </b:Author>
    </b:Author>
    <b:RefOrder>28</b:RefOrder>
  </b:Source>
  <b:Source>
    <b:Tag>Sou24</b:Tag>
    <b:SourceType>InternetSite</b:SourceType>
    <b:Guid>{09D8B4A4-F743-4F0A-835C-F79E5AF4DE2D}</b:Guid>
    <b:Year>2024</b:Year>
    <b:Author>
      <b:Author>
        <b:Corporate>South Wales Police</b:Corporate>
      </b:Author>
    </b:Author>
    <b:URL>https://www.south-wales.police.uk/</b:URL>
    <b:RefOrder>22</b:RefOrder>
  </b:Source>
  <b:Source>
    <b:Tag>Con23</b:Tag>
    <b:SourceType>InternetSite</b:SourceType>
    <b:Guid>{EE36C376-590D-4397-B3D5-4EA027543D54}</b:Guid>
    <b:Author>
      <b:Author>
        <b:NameList>
          <b:Person>
            <b:Last>Hand</b:Last>
            <b:First>Connor</b:First>
          </b:Person>
        </b:NameList>
      </b:Author>
    </b:Author>
    <b:Title>Officer exodus: 4,500 leave policing in their probation period during flagship uplift programme</b:Title>
    <b:Year>2023</b:Year>
    <b:Month>November</b:Month>
    <b:Day>23</b:Day>
    <b:URL>https://www.lbc.co.uk/news/officer-exodus-4-500-leave-policing-in-their-probation-period/#:~:text=Almost%204%2C500%20officers%20have%20left%20policing%20during%20their,why%20new%20recruits%20are%20leaving%20in%20their%20droves.</b:URL>
    <b:RefOrder>38</b:RefOrder>
  </b:Source>
  <b:Source>
    <b:Tag>Don</b:Tag>
    <b:SourceType>InternetSite</b:SourceType>
    <b:Guid>{DD0A6083-5CF4-4EB2-B8A7-9B22328A943C}</b:Guid>
    <b:Author>
      <b:Author>
        <b:NameList>
          <b:Person>
            <b:Last>Jones</b:Last>
            <b:First>Donna</b:First>
          </b:Person>
        </b:NameList>
      </b:Author>
    </b:Author>
    <b:Title>Donna Jones Police and Crime Commissioner</b:Title>
    <b:URL>https://www.hampshire-pcc.gov.uk/commissioner</b:URL>
    <b:Year>2023</b:Year>
    <b:RefOrder>39</b:RefOrder>
  </b:Source>
  <b:Source>
    <b:Tag>Rob97</b:Tag>
    <b:SourceType>JournalArticle</b:SourceType>
    <b:Guid>{3F087854-25BC-4F77-A7C7-DBA279AE738D}</b:Guid>
    <b:Title>sychological Reports</b:Title>
    <b:JournalName>Duty-Related Stressors and PTSD Symptoms in Suburban Police Officers</b:JournalName>
    <b:Year>1997</b:Year>
    <b:Pages>835-845</b:Pages>
    <b:Author>
      <b:Author>
        <b:NameList>
          <b:Person>
            <b:Last>Robinson</b:Last>
            <b:Middle>M</b:Middle>
            <b:First>H</b:First>
          </b:Person>
          <b:Person>
            <b:Last>Sigman</b:Last>
            <b:Middle>M</b:Middle>
            <b:First>R</b:First>
          </b:Person>
          <b:Person>
            <b:Last>Wilson</b:Last>
            <b:Middle>P</b:Middle>
            <b:First>J</b:First>
          </b:Person>
        </b:NameList>
      </b:Author>
    </b:Author>
    <b:RefOrder>13</b:RefOrder>
  </b:Source>
  <b:Source>
    <b:Tag>Joh17</b:Tag>
    <b:SourceType>JournalArticle</b:SourceType>
    <b:Guid>{E8FE9A01-CDC0-474A-8ACE-53CC68A01482}</b:Guid>
    <b:Title>Police stressors and health: a state-of-the-art review</b:Title>
    <b:Year>2017</b:Year>
    <b:Author>
      <b:Author>
        <b:NameList>
          <b:Person>
            <b:Last>Violanti</b:Last>
            <b:First>John</b:First>
            <b:Middle>M</b:Middle>
          </b:Person>
          <b:Person>
            <b:Last>Charles</b:Last>
            <b:Middle>E</b:Middle>
            <b:First>L</b:First>
          </b:Person>
        </b:NameList>
      </b:Author>
    </b:Author>
    <b:JournalName>Policing: An International Journal of Police Strategies &amp; Management</b:JournalName>
    <b:Pages>642-656</b:Pages>
    <b:RefOrder>15</b:RefOrder>
  </b:Source>
  <b:Source>
    <b:Tag>Ger09</b:Tag>
    <b:SourceType>JournalArticle</b:SourceType>
    <b:Guid>{CD60D155-0831-4653-879D-415400913CAE}</b:Guid>
    <b:Title>Criminal Justice and Behavior, 36(3)</b:Title>
    <b:JournalName>Mental, Physical, and Behavioral Outcomes Associated With Perceived Work Stress in Police Officers.</b:JournalName>
    <b:Year>2009</b:Year>
    <b:Pages>275-289</b:Pages>
    <b:Author>
      <b:Author>
        <b:NameList>
          <b:Person>
            <b:Last>Gershon</b:Last>
            <b:Middle>M</b:Middle>
            <b:First>R</b:First>
          </b:Person>
          <b:Person>
            <b:Last>Barocas</b:Last>
            <b:First>B</b:First>
          </b:Person>
          <b:Person>
            <b:Last>Canton</b:Last>
            <b:Middle>N</b:Middle>
            <b:First>A</b:First>
          </b:Person>
        </b:NameList>
      </b:Author>
    </b:Author>
    <b:RefOrder>14</b:RefOrder>
  </b:Source>
  <b:Source>
    <b:Tag>Pol234</b:Tag>
    <b:SourceType>InternetSite</b:SourceType>
    <b:Guid>{065EC404-7C18-4885-9EE6-2444D166CF2E}</b:Guid>
    <b:Author>
      <b:Author>
        <b:Corporate>Police Care</b:Corporate>
      </b:Author>
    </b:Author>
    <b:Title>The Job, The Life</b:Title>
    <b:Year>2023</b:Year>
    <b:URL>https://www.policecare.org.uk/research-article/the-job-the-life/</b:URL>
    <b:RefOrder>12</b:RefOrder>
  </b:Source>
  <b:Source>
    <b:Tag>Leg22</b:Tag>
    <b:SourceType>InternetSite</b:SourceType>
    <b:Guid>{D1D0311B-8710-4569-B04E-43DDFF696215}</b:Guid>
    <b:Title>Police and Criminal Evidence Act 1984</b:Title>
    <b:Year>1984</b:Year>
    <b:Author>
      <b:Author>
        <b:Corporate>H M Government</b:Corporate>
      </b:Author>
    </b:Author>
    <b:URL>https://www.legislation.gov.uk/ukpga/1984/60/contents</b:URL>
    <b:RefOrder>63</b:RefOrder>
  </b:Source>
  <b:Source>
    <b:Tag>Nab20</b:Tag>
    <b:SourceType>JournalArticle</b:SourceType>
    <b:Guid>{3768F2A4-41E6-4C89-98D9-FD8C604DCA70}</b:Guid>
    <b:Title>Long working hours and risk of mental health problems and sickness absence among female hospital workers</b:Title>
    <b:Year>2020</b:Year>
    <b:Author>
      <b:Author>
        <b:NameList>
          <b:Person>
            <b:Last>Nabe-Nielsen</b:Last>
            <b:First>K</b:First>
          </b:Person>
        </b:NameList>
      </b:Author>
    </b:Author>
    <b:JournalName>A register-based retrospective cohort study. Scandinavian Journal of Work, Environment &amp; Health</b:JournalName>
    <b:Pages>173-182</b:Pages>
    <b:RefOrder>29</b:RefOrder>
  </b:Source>
  <b:Source>
    <b:Tag>FAr20</b:Tag>
    <b:SourceType>JournalArticle</b:SourceType>
    <b:Guid>{A67CB071-6939-454B-9737-433D00FF773C}</b:Guid>
    <b:Author>
      <b:Author>
        <b:NameList>
          <b:Person>
            <b:Last>Aron</b:Last>
            <b:First>F.</b:First>
          </b:Person>
        </b:NameList>
      </b:Author>
    </b:Author>
    <b:Title>Policing and suicide</b:Title>
    <b:JournalName>The impact of organizational stress. International Journal of Emergency Mental Health</b:JournalName>
    <b:Year>2020</b:Year>
    <b:Pages>278-283</b:Pages>
    <b:RefOrder>30</b:RefOrder>
  </b:Source>
  <b:Source>
    <b:Tag>LAH21</b:Tag>
    <b:SourceType>JournalArticle</b:SourceType>
    <b:Guid>{8CD616A4-23E9-4041-84C3-61BEE9B25E44}</b:Guid>
    <b:Author>
      <b:Author>
        <b:NameList>
          <b:Person>
            <b:Last>Henderson</b:Last>
            <b:First>L.A</b:First>
          </b:Person>
        </b:NameList>
      </b:Author>
    </b:Author>
    <b:Title>Mental health stigma in law enforcement: </b:Title>
    <b:JournalName>A systematic scoping review. International Journal of Law and Psychiatry</b:JournalName>
    <b:Year>2021</b:Year>
    <b:RefOrder>31</b:RefOrder>
  </b:Source>
  <b:Source>
    <b:Tag>Joi16</b:Tag>
    <b:SourceType>JournalArticle</b:SourceType>
    <b:Guid>{623EBE10-2EE8-4D3E-A8C7-8F63172AA987}</b:Guid>
    <b:Title>Career prevalence and correlates of suicidal thoughts and behaviours among firefighters</b:Title>
    <b:JournalName>Journal of Affective Disorders,</b:JournalName>
    <b:Year>2016</b:Year>
    <b:Pages>216-223</b:Pages>
    <b:Author>
      <b:Author>
        <b:NameList>
          <b:Person>
            <b:Last>Joiner</b:Last>
            <b:Middle>E</b:Middle>
            <b:First>T</b:First>
          </b:Person>
          <b:Person>
            <b:Last>Hagan</b:Last>
            <b:Middle>R</b:Middle>
            <b:First>C</b:First>
          </b:Person>
        </b:NameList>
      </b:Author>
    </b:Author>
    <b:RefOrder>32</b:RefOrder>
  </b:Source>
  <b:Source>
    <b:Tag>Wor04</b:Tag>
    <b:SourceType>Report</b:SourceType>
    <b:Guid>{D6389156-64D9-4F40-B164-90D047DDD48C}</b:Guid>
    <b:Title>Promoting Mental Health: Concepts, Emerging Evidence, Practice</b:Title>
    <b:Year>2004</b:Year>
    <b:Author>
      <b:Author>
        <b:Corporate>WHO</b:Corporate>
      </b:Author>
    </b:Author>
    <b:Publisher>WHO</b:Publisher>
    <b:RefOrder>4</b:RefOrder>
  </b:Source>
  <b:Source>
    <b:Tag>WHO22</b:Tag>
    <b:SourceType>InternetSite</b:SourceType>
    <b:Guid>{42E9DED8-82B4-4767-A48C-8427E216CC89}</b:Guid>
    <b:Title>Mental Health</b:Title>
    <b:Year>2022</b:Year>
    <b:Author>
      <b:Author>
        <b:Corporate>WHO</b:Corporate>
      </b:Author>
    </b:Author>
    <b:InternetSiteTitle>World Health Organisation</b:InternetSiteTitle>
    <b:URL>https://www.who.int/news-room/fact-sheets/detail/mental-health-strengthening-our-response</b:URL>
    <b:RefOrder>5</b:RefOrder>
  </b:Source>
  <b:Source>
    <b:Tag>Mar16</b:Tag>
    <b:SourceType>Report</b:SourceType>
    <b:Guid>{27694AE0-E847-43AF-B970-A3172BCB69C6}</b:Guid>
    <b:Title>Officer Demand, Capacity and welfare survey</b:Title>
    <b:Year>2016</b:Year>
    <b:Author>
      <b:Author>
        <b:Corporate>Police Federation</b:Corporate>
      </b:Author>
    </b:Author>
    <b:Publisher>Police Federation of England and Wales</b:Publisher>
    <b:RefOrder>16</b:RefOrder>
  </b:Source>
  <b:Source>
    <b:Tag>Boy11</b:Tag>
    <b:SourceType>JournalArticle</b:SourceType>
    <b:Guid>{9EB43D9E-9674-4384-971D-B759CB67B4A6}</b:Guid>
    <b:Title>A window for early intervention. The Canadian Journal of Psychiatry</b:Title>
    <b:Year>2011</b:Year>
    <b:JournalName>Occupational stress injury in Canadian police officers</b:JournalName>
    <b:Pages>215-223</b:Pages>
    <b:Author>
      <b:Author>
        <b:NameList>
          <b:Person>
            <b:Last>Boyd</b:Last>
            <b:First>N</b:First>
          </b:Person>
          <b:Person>
            <b:Last>Garg</b:Last>
            <b:First>M</b:First>
          </b:Person>
          <b:Person>
            <b:Last>Wood</b:Last>
            <b:First>M</b:First>
          </b:Person>
        </b:NameList>
      </b:Author>
    </b:Author>
    <b:RefOrder>34</b:RefOrder>
  </b:Source>
  <b:Source>
    <b:Tag>Mar21</b:Tag>
    <b:SourceType>Report</b:SourceType>
    <b:Guid>{99845E32-8B33-4D5F-8F71-C48F29F2703C}</b:Guid>
    <b:Author>
      <b:Author>
        <b:Corporate>Police Federation</b:Corporate>
      </b:Author>
    </b:Author>
    <b:Title>Demand Capacity &amp; Welfare Survey</b:Title>
    <b:Year>2021</b:Year>
    <b:Publisher>Police federation</b:Publisher>
    <b:RefOrder>18</b:RefOrder>
  </b:Source>
  <b:Source>
    <b:Tag>DJD18</b:Tag>
    <b:SourceType>Report</b:SourceType>
    <b:Guid>{09102205-A711-4AD3-B89A-98354818B27B}</b:Guid>
    <b:Title>Post-traumatic stress disorder, burnout, and career duration: Assessing the effects of trauma in law enforcement </b:Title>
    <b:Year>2018</b:Year>
    <b:Publisher>Northcentral University</b:Publisher>
    <b:Author>
      <b:Author>
        <b:NameList>
          <b:Person>
            <b:Last>Dunn</b:Last>
            <b:First>D.J</b:First>
          </b:Person>
        </b:NameList>
      </b:Author>
    </b:Author>
    <b:RefOrder>33</b:RefOrder>
  </b:Source>
  <b:Source>
    <b:Tag>CMa15</b:Tag>
    <b:SourceType>JournalArticle</b:SourceType>
    <b:Guid>{2CA1D268-CC82-4656-B18F-7ABA30B7E57B}</b:Guid>
    <b:Title>Shift Work and Occupational Stress in Police Officers</b:Title>
    <b:Year>2015</b:Year>
    <b:Pages>25-29</b:Pages>
    <b:Author>
      <b:Author>
        <b:NameList>
          <b:Person>
            <b:Last>Claudia</b:Last>
            <b:First>C.</b:First>
            <b:Middle>Ma</b:Middle>
          </b:Person>
        </b:NameList>
      </b:Author>
    </b:Author>
    <b:RefOrder>27</b:RefOrder>
  </b:Source>
  <b:Source>
    <b:Tag>Min22</b:Tag>
    <b:SourceType>InternetSite</b:SourceType>
    <b:Guid>{394CA379-B897-4892-822F-4FD2ADD0680B}</b:Guid>
    <b:Year>2022</b:Year>
    <b:Author>
      <b:Author>
        <b:Corporate>Mind</b:Corporate>
      </b:Author>
    </b:Author>
    <b:URL>https://www.mind.org.uk/cy/gwybodaeth-a-chefnogaeth/golau-glas/cefnogi-rhywun-yng-ngwasanaeth-yr-heddlu/</b:URL>
    <b:RefOrder>55</b:RefOrder>
  </b:Source>
  <b:Source>
    <b:Tag>LMa13</b:Tag>
    <b:SourceType>JournalArticle</b:SourceType>
    <b:Guid>{B04DE349-3B71-4F9D-A574-638DB5D91DA9}</b:Guid>
    <b:Author>
      <b:Author>
        <b:NameList>
          <b:Person>
            <b:Last>Mazerolle</b:Last>
            <b:First>L.</b:First>
          </b:Person>
        </b:NameList>
      </b:Author>
    </b:Author>
    <b:Title>Legitimacy in policing</b:Title>
    <b:JournalName>A systematic review</b:JournalName>
    <b:Year>2013</b:Year>
    <b:Pages>529-537</b:Pages>
    <b:RefOrder>36</b:RefOrder>
  </b:Source>
  <b:Source>
    <b:Tag>Joh171</b:Tag>
    <b:SourceType>JournalArticle</b:SourceType>
    <b:Guid>{CF026A1D-5CC0-4655-AAF6-D34CF584A341}</b:Guid>
    <b:Title> Outcomes of perceived supervisor support for police officers’ work–family conflict and strain. </b:Title>
    <b:JournalName>Stress and Health</b:JournalName>
    <b:Year>2017</b:Year>
    <b:Pages>529-537</b:Pages>
    <b:Author>
      <b:Author>
        <b:NameList>
          <b:Person>
            <b:Last>Johnson</b:Last>
            <b:Middle>K</b:Middle>
            <b:First>S</b:First>
          </b:Person>
          <b:Person>
            <b:Last>Sliter</b:Last>
            <b:Middle>T</b:Middle>
            <b:First>M</b:First>
          </b:Person>
        </b:NameList>
      </b:Author>
    </b:Author>
    <b:RefOrder>37</b:RefOrder>
  </b:Source>
  <b:Source>
    <b:Tag>Kiv18</b:Tag>
    <b:SourceType>JournalArticle</b:SourceType>
    <b:Guid>{A506B18C-C057-491B-858D-AFA438F22459}</b:Guid>
    <b:Title>Kivimäki M, Steptoe A. Effects of stress on the development and progression of cardiovascular disease</b:Title>
    <b:Year>2018</b:Year>
    <b:Pages>215-229</b:Pages>
    <b:Author>
      <b:Author>
        <b:NameList>
          <b:Person>
            <b:Last>Kivimäki</b:Last>
            <b:First>M</b:First>
          </b:Person>
          <b:Person>
            <b:Last>Steptoe </b:Last>
            <b:First>A</b:First>
          </b:Person>
        </b:NameList>
      </b:Author>
    </b:Author>
    <b:RefOrder>24</b:RefOrder>
  </b:Source>
  <b:Source>
    <b:Tag>Mer15</b:Tag>
    <b:SourceType>JournalArticle</b:SourceType>
    <b:Guid>{B4137BDD-E835-42A4-9335-0F42BD964E8E}</b:Guid>
    <b:Title>Nonstandard Working schedules and health</b:Title>
    <b:JournalName>The systematic search for a comprehensive model</b:JournalName>
    <b:Year>2015</b:Year>
    <b:Pages>1-15</b:Pages>
    <b:Author>
      <b:Author>
        <b:NameList>
          <b:Person>
            <b:Last>Merkus</b:Last>
            <b:Middle>L</b:Middle>
            <b:First>S</b:First>
          </b:Person>
          <b:Person>
            <b:Last>Husymans</b:Last>
            <b:First>MA</b:First>
          </b:Person>
          <b:Person>
            <b:Last>Van Mechelen</b:Last>
            <b:First>W</b:First>
          </b:Person>
          <b:Person>
            <b:Last>Van der Veek</b:Last>
            <b:First>AJ</b:First>
          </b:Person>
        </b:NameList>
      </b:Author>
    </b:Author>
    <b:RefOrder>25</b:RefOrder>
  </b:Source>
  <b:Source>
    <b:Tag>Riv20</b:Tag>
    <b:SourceType>JournalArticle</b:SourceType>
    <b:Guid>{98C09621-4B2D-4AAE-B463-E064BCE5F4BE}</b:Guid>
    <b:Year>2020</b:Year>
    <b:JournalName>Shift work and long work hours and their association with chronic health conditions: A systematic review of systematic reviews with meta-analyses</b:JournalName>
    <b:Author>
      <b:Author>
        <b:NameList>
          <b:Person>
            <b:Last>Rivera</b:Last>
            <b:Middle>S</b:Middle>
            <b:First>A</b:First>
          </b:Person>
          <b:Person>
            <b:Last>Akanbi</b:Last>
            <b:First>M</b:First>
          </b:Person>
        </b:NameList>
      </b:Author>
    </b:Author>
    <b:RefOrder>26</b:RefOrder>
  </b:Source>
  <b:Source>
    <b:Tag>Col223</b:Tag>
    <b:SourceType>JournalArticle</b:SourceType>
    <b:Guid>{35722900-CC7E-42BA-AD7E-67470734DD4E}</b:Guid>
    <b:Title>New recruits survey 2022: Views of student officers</b:Title>
    <b:Year>2022</b:Year>
    <b:Author>
      <b:Author>
        <b:Corporate>College Of Policing</b:Corporate>
      </b:Author>
    </b:Author>
    <b:InternetSiteTitle>College Of Policing</b:InternetSiteTitle>
    <b:Month>December</b:Month>
    <b:Pages>45</b:Pages>
    <b:RefOrder>40</b:RefOrder>
  </b:Source>
  <b:Source>
    <b:Tag>Placeholder1</b:Tag>
    <b:SourceType>InternetSite</b:SourceType>
    <b:Guid>{B345AD3C-08F2-4568-9A78-A0FDD5798277}</b:Guid>
    <b:Title>New recruits survey 2022: Views of student officers</b:Title>
    <b:Year>2022</b:Year>
    <b:Author>
      <b:Author>
        <b:Corporate>College Of Policing</b:Corporate>
      </b:Author>
    </b:Author>
    <b:InternetSiteTitle>College Of Policing</b:InternetSiteTitle>
    <b:Month>December</b:Month>
    <b:RefOrder>41</b:RefOrder>
  </b:Source>
  <b:Source>
    <b:Tag>Pol</b:Tag>
    <b:SourceType>InternetSite</b:SourceType>
    <b:Guid>{4373E8B8-4E28-4D91-9520-5121FA7BA48D}</b:Guid>
    <b:URL>Policing Education</b:URL>
    <b:Author>
      <b:Author>
        <b:Corporate>College of policing</b:Corporate>
      </b:Author>
    </b:Author>
    <b:Title>PEQF</b:Title>
    <b:InternetSiteTitle>College of policing</b:InternetSiteTitle>
    <b:Year>2016</b:Year>
    <b:Month>March</b:Month>
    <b:Day>29</b:Day>
    <b:RefOrder>1</b:RefOrder>
  </b:Source>
  <b:Source>
    <b:Tag>COP16</b:Tag>
    <b:SourceType>JournalArticle</b:SourceType>
    <b:Guid>{46A1D266-3CFA-4587-8E64-E1FBF498B6BA}</b:Guid>
    <b:Title>Policing education qualification framework</b:Title>
    <b:Year>2016</b:Year>
    <b:Author>
      <b:Author>
        <b:Corporate>COP</b:Corporate>
      </b:Author>
    </b:Author>
    <b:Pages>5</b:Pages>
    <b:RefOrder>2</b:RefOrder>
  </b:Source>
  <b:Source>
    <b:Tag>Wes20</b:Tag>
    <b:SourceType>InternetSite</b:SourceType>
    <b:Guid>{190520D4-6959-4BFC-A180-63D4C2B3A1C4}</b:Guid>
    <b:Title>West Midlands Polcie TRIM Policy</b:Title>
    <b:Year>2020</b:Year>
    <b:Author>
      <b:Author>
        <b:Corporate>West midlands Police</b:Corporate>
      </b:Author>
    </b:Author>
    <b:InternetSiteTitle>Westmidlands Police</b:InternetSiteTitle>
    <b:URL>https://foi.west-midlands.police.uk/wp-content/uploads/2020/04/TRIM-Policy.pdf</b:URL>
    <b:RefOrder>49</b:RefOrder>
  </b:Source>
  <b:Source>
    <b:Tag>Pol233</b:Tag>
    <b:SourceType>InternetSite</b:SourceType>
    <b:Guid>{2B54A0E0-7FB1-4781-84FB-9BA94332E3ED}</b:Guid>
    <b:Author>
      <b:Author>
        <b:Corporate>Police Federation</b:Corporate>
      </b:Author>
    </b:Author>
    <b:Title>Mental Health Crisis in Policing: Whose Responsibility Is it?</b:Title>
    <b:Year>2023</b:Year>
    <b:URL>https://www.polfed.org/news/blogs/2023/mental-health-crisis-in-policing-whose-responsibility-is-it/</b:URL>
    <b:RefOrder>46</b:RefOrder>
  </b:Source>
  <b:Source>
    <b:Tag>Ken23</b:Tag>
    <b:SourceType>InternetSite</b:SourceType>
    <b:Guid>{67512B64-B93C-4B13-BF9F-E0128E97E9B6}</b:Guid>
    <b:Author>
      <b:Author>
        <b:Corporate>Kent Police</b:Corporate>
      </b:Author>
    </b:Author>
    <b:Title>Human Resources - Trauma Risk Incident Management (TRIM) protocol</b:Title>
    <b:Year>2023</b:Year>
    <b:URL>https://www.kent.police.uk/foi-ai/kent-police/Policy/human-resources/trauma-risk-incident-management-trim-protocol-l11260/</b:URL>
    <b:RefOrder>64</b:RefOrder>
  </b:Source>
  <b:Source>
    <b:Tag>Not23</b:Tag>
    <b:SourceType>InternetSite</b:SourceType>
    <b:Guid>{8620C017-C476-4E86-B2B7-EA44E27D88F3}</b:Guid>
    <b:Author>
      <b:Author>
        <b:Corporate>Nottinghamshire Police Federation</b:Corporate>
      </b:Author>
    </b:Author>
    <b:Title>Resy days</b:Title>
    <b:InternetSiteTitle>Nottinghamshire Police Federation</b:InternetSiteTitle>
    <b:Year>2023</b:Year>
    <b:URL>https://www.polfed.org/notts/advice-and-information/frequently-asked-questions/rest-days/</b:URL>
    <b:RefOrder>35</b:RefOrder>
  </b:Source>
  <b:Source>
    <b:Tag>ECM14</b:Tag>
    <b:SourceType>JournalArticle</b:SourceType>
    <b:Guid>{BEC26821-C45F-4BA7-A2E8-0A5BD893ABDA}</b:Guid>
    <b:Title>Positive psychological factors are associated with lower PTSD symptoms among police officers</b:Title>
    <b:Year>2014</b:Year>
    <b:Author>
      <b:Author>
        <b:NameList>
          <b:Person>
            <b:Last>McCaniels</b:Last>
            <b:First>EC</b:First>
          </b:Person>
          <b:Person>
            <b:Last>Miller</b:Last>
            <b:First>D</b:First>
          </b:Person>
          <b:Person>
            <b:Last>Andrew</b:Last>
            <b:First>ME</b:First>
          </b:Person>
        </b:NameList>
      </b:Author>
    </b:Author>
    <b:JournalName>Stress and Health, Vol. 30</b:JournalName>
    <b:Pages>405-415</b:Pages>
    <b:RefOrder>44</b:RefOrder>
  </b:Source>
  <b:Source>
    <b:Tag>TAH16</b:Tag>
    <b:SourceType>JournalArticle</b:SourceType>
    <b:Guid>{DAAD5F73-C3CA-4105-AC54-478A8AEB04C3}</b:Guid>
    <b:Author>
      <b:Author>
        <b:NameList>
          <b:Person>
            <b:Last>Hartley</b:Last>
            <b:First>TA</b:First>
          </b:Person>
        </b:NameList>
      </b:Author>
    </b:Author>
    <b:Title>Shift work and sleep quality among urban police officers</b:Title>
    <b:JournalName> Journal of Occupational and Environmental Medicine</b:JournalName>
    <b:Year>2016</b:Year>
    <b:Pages>e66-e71</b:Pages>
    <b:RefOrder>45</b:RefOrder>
  </b:Source>
  <b:Source>
    <b:Tag>Wat18</b:Tag>
    <b:SourceType>JournalArticle</b:SourceType>
    <b:Guid>{5F91E64E-611B-420F-8AF3-C7BEDE98EAAE}</b:Guid>
    <b:Title>The effect of a trauma risk management (TRiM) program on stigma and barriers to help-seeking in the police</b:Title>
    <b:JournalName>International Journal of Stress Management</b:JournalName>
    <b:Year>2018</b:Year>
    <b:Pages>348</b:Pages>
    <b:Author>
      <b:Author>
        <b:NameList>
          <b:Person>
            <b:Last>Watson</b:Last>
            <b:First>L</b:First>
          </b:Person>
          <b:Person>
            <b:Last>Andrews</b:Last>
            <b:First>L</b:First>
          </b:Person>
        </b:NameList>
      </b:Author>
    </b:Author>
    <b:RefOrder>50</b:RefOrder>
  </b:Source>
  <b:Source>
    <b:Tag>Fol21</b:Tag>
    <b:SourceType>JournalArticle</b:SourceType>
    <b:Guid>{0F5B821A-CD77-4294-AEDB-69D57AF47E91}</b:Guid>
    <b:Title>The ‘cost’of caring in policing: From burnout to PTSD in police officers in England and Wales</b:Title>
    <b:JournalName>The police journal</b:JournalName>
    <b:Year>2021</b:Year>
    <b:Pages>298-315</b:Pages>
    <b:Author>
      <b:Author>
        <b:NameList>
          <b:Person>
            <b:Last>Foley</b:Last>
            <b:First>J</b:First>
          </b:Person>
          <b:Person>
            <b:Last>Masey</b:Last>
            <b:First>K.L.D</b:First>
          </b:Person>
        </b:NameList>
      </b:Author>
    </b:Author>
    <b:RefOrder>51</b:RefOrder>
  </b:Source>
  <b:Source>
    <b:Tag>Pur19</b:Tag>
    <b:SourceType>JournalArticle</b:SourceType>
    <b:Guid>{285C7E26-A8E9-45F9-A744-6DF7E0DAF66C}</b:Guid>
    <b:Title>The relationship between organisational stressors and mental wellbeing within police officers:</b:Title>
    <b:JournalName>A systematic review. BMC Public Health,</b:JournalName>
    <b:Year>2019</b:Year>
    <b:Pages>1-21</b:Pages>
    <b:Author>
      <b:Author>
        <b:NameList>
          <b:Person>
            <b:Last>Purba</b:Last>
            <b:First>A</b:First>
          </b:Person>
          <b:Person>
            <b:Last>Demou</b:Last>
            <b:First>E</b:First>
          </b:Person>
        </b:NameList>
      </b:Author>
    </b:Author>
    <b:RefOrder>52</b:RefOrder>
  </b:Source>
  <b:Source>
    <b:Tag>Gor16</b:Tag>
    <b:SourceType>JournalArticle</b:SourceType>
    <b:Guid>{095A2654-1ADD-443C-A439-2B15A136E8D9}</b:Guid>
    <b:Title>Quantitative conversations: the importance of developing rapport in standardised interviewing.</b:Title>
    <b:JournalName>Quality &amp; Quantity</b:JournalName>
    <b:Year>2016</b:Year>
    <b:Pages>193-212</b:Pages>
    <b:Author>
      <b:Author>
        <b:NameList>
          <b:Person>
            <b:Last>Gordon</b:Last>
            <b:First>D</b:First>
          </b:Person>
          <b:Person>
            <b:Last>Fahmy</b:Last>
            <b:First>E</b:First>
          </b:Person>
        </b:NameList>
      </b:Author>
    </b:Author>
    <b:RefOrder>54</b:RefOrder>
  </b:Source>
  <b:Source>
    <b:Tag>Whi19</b:Tag>
    <b:SourceType>JournalArticle</b:SourceType>
    <b:Guid>{DFBAD6E6-EA03-4757-8793-C36E4A696761}</b:Guid>
    <b:Title>Depression and anxiety in policework:</b:Title>
    <b:Year>2019</b:Year>
    <b:Pages>418-434</b:Pages>
    <b:Author>
      <b:Author>
        <b:NameList>
          <b:Person>
            <b:Last>White</b:Last>
            <b:First>N</b:First>
          </b:Person>
        </b:NameList>
      </b:Author>
    </b:Author>
    <b:JournalName> a systematic review. Policing: an International Journal</b:JournalName>
    <b:RefOrder>48</b:RefOrder>
  </b:Source>
  <b:Source>
    <b:Tag>McC19</b:Tag>
    <b:SourceType>JournalArticle</b:SourceType>
    <b:Guid>{A145AB71-7F1D-4CD9-91A5-3822C4A3EAA9}</b:Guid>
    <b:Title>Creating a culture of police officer wellness</b:Title>
    <b:JournalName>Policing: a Journal of Policy and Practice</b:JournalName>
    <b:Year>2019</b:Year>
    <b:Pages>213-229</b:Pages>
    <b:Author>
      <b:Author>
        <b:NameList>
          <b:Person>
            <b:Last>McCormick</b:Last>
            <b:Middle>V</b:Middle>
            <b:First>A</b:First>
          </b:Person>
          <b:Person>
            <b:Last>Rich</b:Last>
            <b:First>B</b:First>
          </b:Person>
          <b:Person>
            <b:Last>Cohen</b:Last>
            <b:Middle>M</b:Middle>
            <b:First>I</b:First>
          </b:Person>
        </b:NameList>
      </b:Author>
    </b:Author>
    <b:RefOrder>57</b:RefOrder>
  </b:Source>
  <b:Source>
    <b:Tag>DWh15</b:Tag>
    <b:SourceType>JournalArticle</b:SourceType>
    <b:Guid>{6F186026-7A5F-4BD1-BDAB-2FF6BCBAD88F}</b:Guid>
    <b:Author>
      <b:Author>
        <b:NameList>
          <b:Person>
            <b:Last>Whybrow</b:Last>
            <b:First>D.</b:First>
          </b:Person>
        </b:NameList>
      </b:Author>
    </b:Author>
    <b:Title>Promoting organizational well-being: a comprehensive review of Trauma Risk Management</b:Title>
    <b:Year>2015</b:Year>
    <b:Pages>331-336</b:Pages>
    <b:RefOrder>47</b:RefOrder>
  </b:Source>
</b:Sources>
</file>

<file path=customXml/itemProps1.xml><?xml version="1.0" encoding="utf-8"?>
<ds:datastoreItem xmlns:ds="http://schemas.openxmlformats.org/officeDocument/2006/customXml" ds:itemID="{1AB51BA7-F5B8-4765-A88D-1E6959031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4293</Words>
  <Characters>24476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MENTAL HEALTH IN POLICE OFFICERS IN ENGLAND AND WALES</vt:lpstr>
    </vt:vector>
  </TitlesOfParts>
  <Company/>
  <LinksUpToDate>false</LinksUpToDate>
  <CharactersWithSpaces>28712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IN POLICE OFFICERS IN ENGLAND AND WALES</dc:title>
  <dc:subject/>
  <dc:creator>Adams,Lucy swp8183</dc:creator>
  <cp:keywords/>
  <dc:description/>
  <cp:lastModifiedBy>Adams,Lucy swp8183</cp:lastModifiedBy>
  <cp:revision>9</cp:revision>
  <dcterms:created xsi:type="dcterms:W3CDTF">2024-05-05T21:05:00Z</dcterms:created>
  <dcterms:modified xsi:type="dcterms:W3CDTF">2024-05-06T11:35:00Z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2024-04-10T15:05:02Z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f8db805e-b13d-4ee1-baa0-5a1626a38fa9</vt:lpwstr>
  </property>
  <property fmtid="{D5CDD505-2E9C-101B-9397-08002B2CF9AE}" pid="8" name="MSIP_Label_66cf8fe5-b7b7-4df7-b38d-1c61ac2f6639_ContentBits">
    <vt:lpwstr>0</vt:lpwstr>
  </property>
  <property fmtid="{D5CDD505-2E9C-101B-9397-08002B2CF9AE}" pid="9" name="_DocHome">
    <vt:i4>258865191</vt:i4>
  </property>
</Properties>
</file>