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0531D9" w:rsidP="0549536A" w:rsidRDefault="000531D9" w14:paraId="332974C4" w14:textId="18C3D8B3">
      <w:pPr>
        <w:spacing w:after="160" w:line="240" w:lineRule="auto"/>
        <w:jc w:val="left"/>
        <w:rPr>
          <w:rFonts w:ascii="Calibri" w:hAnsi="Calibri" w:eastAsia="Calibri" w:cs="Calibri"/>
          <w:b w:val="0"/>
          <w:bCs w:val="0"/>
          <w:i w:val="0"/>
          <w:iCs w:val="0"/>
          <w:noProof w:val="0"/>
          <w:sz w:val="28"/>
          <w:szCs w:val="28"/>
          <w:lang w:val="en-GB"/>
        </w:rPr>
      </w:pPr>
      <w:r w:rsidRPr="0549536A" w:rsidR="74D5DA9C">
        <w:rPr>
          <w:rFonts w:ascii="Calibri" w:hAnsi="Calibri" w:eastAsia="Calibri" w:cs="Calibri"/>
          <w:b w:val="1"/>
          <w:bCs w:val="1"/>
          <w:i w:val="0"/>
          <w:iCs w:val="0"/>
          <w:strike w:val="0"/>
          <w:dstrike w:val="0"/>
          <w:noProof w:val="0"/>
          <w:sz w:val="28"/>
          <w:szCs w:val="28"/>
          <w:u w:val="none"/>
          <w:lang w:val="en-GB"/>
        </w:rPr>
        <w:t>Student Name: Shellyann Bailey</w:t>
      </w:r>
    </w:p>
    <w:p w:rsidR="000531D9" w:rsidP="0549536A" w:rsidRDefault="000531D9" w14:paraId="51F20CB4" w14:textId="1F5B5FE9">
      <w:pPr>
        <w:spacing w:after="160" w:line="240" w:lineRule="auto"/>
        <w:jc w:val="left"/>
        <w:rPr>
          <w:rFonts w:ascii="Calibri" w:hAnsi="Calibri" w:eastAsia="Calibri" w:cs="Calibri"/>
          <w:b w:val="0"/>
          <w:bCs w:val="0"/>
          <w:i w:val="0"/>
          <w:iCs w:val="0"/>
          <w:noProof w:val="0"/>
          <w:sz w:val="28"/>
          <w:szCs w:val="28"/>
          <w:lang w:val="en-GB"/>
        </w:rPr>
      </w:pPr>
      <w:r w:rsidRPr="0549536A" w:rsidR="74D5DA9C">
        <w:rPr>
          <w:rFonts w:ascii="Calibri" w:hAnsi="Calibri" w:eastAsia="Calibri" w:cs="Calibri"/>
          <w:b w:val="1"/>
          <w:bCs w:val="1"/>
          <w:i w:val="0"/>
          <w:iCs w:val="0"/>
          <w:strike w:val="0"/>
          <w:dstrike w:val="0"/>
          <w:noProof w:val="0"/>
          <w:sz w:val="28"/>
          <w:szCs w:val="28"/>
          <w:u w:val="none"/>
          <w:lang w:val="en-GB"/>
        </w:rPr>
        <w:t>Student ID: 1919237</w:t>
      </w:r>
    </w:p>
    <w:p w:rsidR="000531D9" w:rsidP="0549536A" w:rsidRDefault="000531D9" w14:paraId="0B71D088" w14:textId="6D7D48A2">
      <w:pPr>
        <w:spacing w:after="160" w:line="240" w:lineRule="auto"/>
        <w:jc w:val="left"/>
        <w:rPr>
          <w:rFonts w:ascii="Calibri" w:hAnsi="Calibri" w:eastAsia="Calibri" w:cs="Calibri"/>
          <w:b w:val="0"/>
          <w:bCs w:val="0"/>
          <w:i w:val="0"/>
          <w:iCs w:val="0"/>
          <w:noProof w:val="0"/>
          <w:sz w:val="28"/>
          <w:szCs w:val="28"/>
          <w:lang w:val="en-GB"/>
        </w:rPr>
      </w:pPr>
      <w:r w:rsidRPr="0549536A" w:rsidR="74D5DA9C">
        <w:rPr>
          <w:rFonts w:ascii="Calibri" w:hAnsi="Calibri" w:eastAsia="Calibri" w:cs="Calibri"/>
          <w:b w:val="1"/>
          <w:bCs w:val="1"/>
          <w:i w:val="0"/>
          <w:iCs w:val="0"/>
          <w:strike w:val="0"/>
          <w:dstrike w:val="0"/>
          <w:noProof w:val="0"/>
          <w:sz w:val="28"/>
          <w:szCs w:val="28"/>
          <w:u w:val="none"/>
          <w:lang w:val="en-GB"/>
        </w:rPr>
        <w:t>Module number: BMSW4001</w:t>
      </w:r>
    </w:p>
    <w:p w:rsidR="000531D9" w:rsidP="0549536A" w:rsidRDefault="000531D9" w14:paraId="0D1873D1" w14:textId="23F4B01B">
      <w:pPr>
        <w:spacing w:after="160" w:line="240" w:lineRule="auto"/>
        <w:jc w:val="left"/>
        <w:rPr>
          <w:rFonts w:ascii="Calibri" w:hAnsi="Calibri" w:eastAsia="Calibri" w:cs="Calibri"/>
          <w:b w:val="0"/>
          <w:bCs w:val="0"/>
          <w:i w:val="0"/>
          <w:iCs w:val="0"/>
          <w:noProof w:val="0"/>
          <w:sz w:val="28"/>
          <w:szCs w:val="28"/>
          <w:lang w:val="en-US"/>
        </w:rPr>
      </w:pPr>
      <w:r w:rsidRPr="0549536A" w:rsidR="74D5DA9C">
        <w:rPr>
          <w:rFonts w:ascii="Calibri" w:hAnsi="Calibri" w:eastAsia="Calibri" w:cs="Calibri"/>
          <w:b w:val="1"/>
          <w:bCs w:val="1"/>
          <w:i w:val="0"/>
          <w:iCs w:val="0"/>
          <w:strike w:val="0"/>
          <w:dstrike w:val="0"/>
          <w:noProof w:val="0"/>
          <w:sz w:val="28"/>
          <w:szCs w:val="28"/>
          <w:u w:val="none"/>
          <w:lang w:val="en-GB"/>
        </w:rPr>
        <w:t xml:space="preserve">Title: Academic and employable skills </w:t>
      </w:r>
    </w:p>
    <w:p w:rsidR="000531D9" w:rsidP="0549536A" w:rsidRDefault="000531D9" w14:paraId="08506021" w14:textId="13255D67">
      <w:pPr>
        <w:spacing w:after="160" w:line="240" w:lineRule="auto"/>
        <w:jc w:val="left"/>
        <w:rPr>
          <w:rFonts w:ascii="Calibri" w:hAnsi="Calibri" w:eastAsia="Calibri" w:cs="Calibri"/>
          <w:b w:val="0"/>
          <w:bCs w:val="0"/>
          <w:i w:val="0"/>
          <w:iCs w:val="0"/>
          <w:noProof w:val="0"/>
          <w:sz w:val="28"/>
          <w:szCs w:val="28"/>
          <w:lang w:val="en-US"/>
        </w:rPr>
      </w:pPr>
      <w:r w:rsidRPr="0549536A" w:rsidR="74D5DA9C">
        <w:rPr>
          <w:rFonts w:ascii="Calibri" w:hAnsi="Calibri" w:eastAsia="Calibri" w:cs="Calibri"/>
          <w:b w:val="1"/>
          <w:bCs w:val="1"/>
          <w:i w:val="0"/>
          <w:iCs w:val="0"/>
          <w:strike w:val="0"/>
          <w:dstrike w:val="0"/>
          <w:noProof w:val="0"/>
          <w:sz w:val="28"/>
          <w:szCs w:val="28"/>
          <w:u w:val="none"/>
          <w:lang w:val="en-GB"/>
        </w:rPr>
        <w:t>Lecturer: Joanna Walsh</w:t>
      </w:r>
    </w:p>
    <w:p w:rsidR="000531D9" w:rsidP="0549536A" w:rsidRDefault="000531D9" w14:paraId="49963AF5" w14:textId="0024DC71">
      <w:pPr>
        <w:spacing w:after="160" w:line="240" w:lineRule="auto"/>
        <w:jc w:val="left"/>
        <w:rPr>
          <w:rFonts w:ascii="Calibri" w:hAnsi="Calibri" w:eastAsia="Calibri" w:cs="Calibri"/>
          <w:b w:val="0"/>
          <w:bCs w:val="0"/>
          <w:i w:val="0"/>
          <w:iCs w:val="0"/>
          <w:noProof w:val="0"/>
          <w:sz w:val="28"/>
          <w:szCs w:val="28"/>
          <w:lang w:val="en-US"/>
        </w:rPr>
      </w:pPr>
      <w:r w:rsidRPr="0549536A" w:rsidR="74D5DA9C">
        <w:rPr>
          <w:rFonts w:ascii="Calibri" w:hAnsi="Calibri" w:eastAsia="Calibri" w:cs="Calibri"/>
          <w:b w:val="1"/>
          <w:bCs w:val="1"/>
          <w:i w:val="0"/>
          <w:iCs w:val="0"/>
          <w:strike w:val="0"/>
          <w:dstrike w:val="0"/>
          <w:noProof w:val="0"/>
          <w:sz w:val="28"/>
          <w:szCs w:val="28"/>
          <w:u w:val="none"/>
          <w:lang w:val="en-GB"/>
        </w:rPr>
        <w:t xml:space="preserve">Group 2  </w:t>
      </w:r>
    </w:p>
    <w:p w:rsidR="000531D9" w:rsidP="0549536A" w:rsidRDefault="000531D9" w14:paraId="2983FDCC" w14:textId="65D318EF">
      <w:pPr>
        <w:pStyle w:val="Normal"/>
        <w:rPr>
          <w:sz w:val="40"/>
          <w:szCs w:val="40"/>
          <w:u w:val="single"/>
        </w:rPr>
      </w:pPr>
    </w:p>
    <w:p w:rsidR="000531D9" w:rsidP="0549536A" w:rsidRDefault="000531D9" w14:paraId="5E003C27" w14:textId="08C1A030">
      <w:pPr>
        <w:rPr>
          <w:sz w:val="40"/>
          <w:szCs w:val="40"/>
          <w:u w:val="single"/>
        </w:rPr>
      </w:pPr>
      <w:r w:rsidRPr="0549536A" w:rsidR="292E18BB">
        <w:rPr>
          <w:sz w:val="40"/>
          <w:szCs w:val="40"/>
          <w:u w:val="single"/>
        </w:rPr>
        <w:t xml:space="preserve">Public Speaking </w:t>
      </w:r>
    </w:p>
    <w:p w:rsidR="000531D9" w:rsidP="0549536A" w:rsidRDefault="000531D9" w14:paraId="040CFDC5" w14:textId="4E4B688A">
      <w:pPr>
        <w:pStyle w:val="Normal"/>
        <w:rPr>
          <w:sz w:val="40"/>
          <w:szCs w:val="40"/>
          <w:u w:val="single"/>
        </w:rPr>
      </w:pPr>
      <w:r w:rsidRPr="0549536A" w:rsidR="292E18BB">
        <w:rPr>
          <w:sz w:val="22"/>
          <w:szCs w:val="22"/>
          <w:u w:val="none"/>
        </w:rPr>
        <w:t xml:space="preserve">Throughout this reflection, I will be using the David Kolb reflection model where I talk about my experience, use reflective observation, show my learning experience, and shot how I try to use this practice. </w:t>
      </w:r>
      <w:r w:rsidRPr="0549536A" w:rsidR="64BDBD56">
        <w:rPr>
          <w:sz w:val="22"/>
          <w:szCs w:val="22"/>
          <w:u w:val="none"/>
        </w:rPr>
        <w:t>When I</w:t>
      </w:r>
      <w:r w:rsidRPr="0549536A" w:rsidR="292E18BB">
        <w:rPr>
          <w:sz w:val="22"/>
          <w:szCs w:val="22"/>
          <w:u w:val="none"/>
        </w:rPr>
        <w:t xml:space="preserve"> first </w:t>
      </w:r>
      <w:r w:rsidRPr="0549536A" w:rsidR="387BF9C3">
        <w:rPr>
          <w:sz w:val="22"/>
          <w:szCs w:val="22"/>
          <w:u w:val="none"/>
        </w:rPr>
        <w:t>did</w:t>
      </w:r>
      <w:r w:rsidRPr="0549536A" w:rsidR="292E18BB">
        <w:rPr>
          <w:sz w:val="22"/>
          <w:szCs w:val="22"/>
          <w:u w:val="none"/>
        </w:rPr>
        <w:t xml:space="preserve"> this module, I had no experience </w:t>
      </w:r>
      <w:r w:rsidRPr="0549536A" w:rsidR="05B6F597">
        <w:rPr>
          <w:sz w:val="22"/>
          <w:szCs w:val="22"/>
          <w:u w:val="none"/>
        </w:rPr>
        <w:t>with public</w:t>
      </w:r>
      <w:r w:rsidRPr="0549536A" w:rsidR="292E18BB">
        <w:rPr>
          <w:sz w:val="22"/>
          <w:szCs w:val="22"/>
          <w:u w:val="none"/>
        </w:rPr>
        <w:t xml:space="preserve"> speaking. It was something that never really presented itself in my life and if it did, I would </w:t>
      </w:r>
      <w:r w:rsidRPr="0549536A" w:rsidR="292E18BB">
        <w:rPr>
          <w:sz w:val="22"/>
          <w:szCs w:val="22"/>
          <w:u w:val="none"/>
        </w:rPr>
        <w:t>most likely avoid</w:t>
      </w:r>
      <w:r w:rsidRPr="0549536A" w:rsidR="292E18BB">
        <w:rPr>
          <w:sz w:val="22"/>
          <w:szCs w:val="22"/>
          <w:u w:val="none"/>
        </w:rPr>
        <w:t xml:space="preserve"> it as it was something, I lacked confidence in. When seeing people speak publicly such as politicians and </w:t>
      </w:r>
      <w:r w:rsidRPr="0549536A" w:rsidR="6773F2F3">
        <w:rPr>
          <w:sz w:val="22"/>
          <w:szCs w:val="22"/>
          <w:u w:val="none"/>
        </w:rPr>
        <w:t>businesspeople</w:t>
      </w:r>
      <w:r w:rsidRPr="0549536A" w:rsidR="292E18BB">
        <w:rPr>
          <w:sz w:val="22"/>
          <w:szCs w:val="22"/>
          <w:u w:val="none"/>
        </w:rPr>
        <w:t xml:space="preserve">, the first thing id often notice is their confidence as they are presented in front of large crowds. I worry that I would not be able to show off that kind of confidence and just assumed that public speaking was not for me and a skill I would not use in my life. However, when I took the class public speaking became something, I was much more open to as it was broken down into parts that were easy to understand. This </w:t>
      </w:r>
      <w:r w:rsidRPr="0549536A" w:rsidR="292E18BB">
        <w:rPr>
          <w:sz w:val="22"/>
          <w:szCs w:val="22"/>
          <w:u w:val="none"/>
        </w:rPr>
        <w:t>greatly helped</w:t>
      </w:r>
      <w:r w:rsidRPr="0549536A" w:rsidR="292E18BB">
        <w:rPr>
          <w:sz w:val="22"/>
          <w:szCs w:val="22"/>
          <w:u w:val="none"/>
        </w:rPr>
        <w:t xml:space="preserve"> me to boost my confidence when approaching this topic as </w:t>
      </w:r>
      <w:r w:rsidRPr="0549536A" w:rsidR="2E7075E5">
        <w:rPr>
          <w:sz w:val="22"/>
          <w:szCs w:val="22"/>
          <w:u w:val="none"/>
        </w:rPr>
        <w:t>my fear</w:t>
      </w:r>
      <w:r w:rsidRPr="0549536A" w:rsidR="292E18BB">
        <w:rPr>
          <w:sz w:val="22"/>
          <w:szCs w:val="22"/>
          <w:u w:val="none"/>
        </w:rPr>
        <w:t xml:space="preserve"> was since you often see people </w:t>
      </w:r>
      <w:r w:rsidRPr="0549536A" w:rsidR="354FC06F">
        <w:rPr>
          <w:sz w:val="22"/>
          <w:szCs w:val="22"/>
          <w:u w:val="none"/>
        </w:rPr>
        <w:t>publicly,</w:t>
      </w:r>
      <w:r w:rsidRPr="0549536A" w:rsidR="292E18BB">
        <w:rPr>
          <w:sz w:val="22"/>
          <w:szCs w:val="22"/>
          <w:u w:val="none"/>
        </w:rPr>
        <w:t xml:space="preserve"> but it is not often explained how people do it so well. But because the class broke it down it helped to build my confidence and make me more open to the idea of public speaking. What interested me was that there were other aspects outside just speaking such as pre-talk preparation, </w:t>
      </w:r>
      <w:r w:rsidRPr="0549536A" w:rsidR="0CBDAB90">
        <w:rPr>
          <w:sz w:val="22"/>
          <w:szCs w:val="22"/>
          <w:u w:val="none"/>
        </w:rPr>
        <w:t>trivial things</w:t>
      </w:r>
      <w:r w:rsidRPr="0549536A" w:rsidR="292E18BB">
        <w:rPr>
          <w:sz w:val="22"/>
          <w:szCs w:val="22"/>
          <w:u w:val="none"/>
        </w:rPr>
        <w:t xml:space="preserve"> I did not think about that add a lot to a presentation. Dressing smartly is a big part of public speaking as it helps to give your audience confidence in you as a professional and they will therefore be more willing to listen to you. This breakdown helped me to understand how to tackle the topic as it was put into terms that I found easy to understand and apply to myself. Looking at the reference at the end of the PowerPoint [1] during further study helped to expand on what I learned in the topic so that I could understand it. It is at this point that all the pieces of public speaking started to come together for me to the point where I felt that I could try and do some public speaking on my own by practicing each part. I liked the advice given throughout this topic as it was not given to us in a way that made sense to people who were less experienced in </w:t>
      </w:r>
      <w:r w:rsidRPr="0549536A" w:rsidR="2320900B">
        <w:rPr>
          <w:sz w:val="22"/>
          <w:szCs w:val="22"/>
          <w:u w:val="none"/>
        </w:rPr>
        <w:t>a</w:t>
      </w:r>
      <w:r w:rsidRPr="0549536A" w:rsidR="292E18BB">
        <w:rPr>
          <w:sz w:val="22"/>
          <w:szCs w:val="22"/>
          <w:u w:val="none"/>
        </w:rPr>
        <w:t xml:space="preserve"> topic like me. By breaking the big task into smaller ones meant that it felt like something more achievable this coupled with reading online articles about public speaking [2]. Overall, this topic was extremely useful as public speaking is a skill that is </w:t>
      </w:r>
      <w:r w:rsidRPr="0549536A" w:rsidR="292E18BB">
        <w:rPr>
          <w:sz w:val="22"/>
          <w:szCs w:val="22"/>
          <w:u w:val="none"/>
        </w:rPr>
        <w:t>greatly needed</w:t>
      </w:r>
      <w:r w:rsidRPr="0549536A" w:rsidR="292E18BB">
        <w:rPr>
          <w:sz w:val="22"/>
          <w:szCs w:val="22"/>
          <w:u w:val="none"/>
        </w:rPr>
        <w:t xml:space="preserve"> and practical in the workplace when giving PowerPoint presentations. Since doing this topic I have tried to apply it when I had to prepare a PowerPoint presentation. This is when </w:t>
      </w:r>
      <w:r w:rsidRPr="0549536A" w:rsidR="167F0D30">
        <w:rPr>
          <w:sz w:val="22"/>
          <w:szCs w:val="22"/>
          <w:u w:val="none"/>
        </w:rPr>
        <w:t>I</w:t>
      </w:r>
      <w:r w:rsidRPr="0549536A" w:rsidR="292E18BB">
        <w:rPr>
          <w:sz w:val="22"/>
          <w:szCs w:val="22"/>
          <w:u w:val="none"/>
        </w:rPr>
        <w:t xml:space="preserve"> understood the topic as when assessed </w:t>
      </w:r>
      <w:r w:rsidRPr="0549536A" w:rsidR="451163D5">
        <w:rPr>
          <w:sz w:val="22"/>
          <w:szCs w:val="22"/>
          <w:u w:val="none"/>
        </w:rPr>
        <w:t>in</w:t>
      </w:r>
      <w:r w:rsidRPr="0549536A" w:rsidR="292E18BB">
        <w:rPr>
          <w:sz w:val="22"/>
          <w:szCs w:val="22"/>
          <w:u w:val="none"/>
        </w:rPr>
        <w:t xml:space="preserve"> my presentation many of the </w:t>
      </w:r>
      <w:proofErr w:type="gramStart"/>
      <w:r w:rsidRPr="0549536A" w:rsidR="67A7D97E">
        <w:rPr>
          <w:sz w:val="22"/>
          <w:szCs w:val="22"/>
          <w:u w:val="none"/>
        </w:rPr>
        <w:t>strengths,</w:t>
      </w:r>
      <w:proofErr w:type="gramEnd"/>
      <w:r w:rsidRPr="0549536A" w:rsidR="292E18BB">
        <w:rPr>
          <w:sz w:val="22"/>
          <w:szCs w:val="22"/>
          <w:u w:val="none"/>
        </w:rPr>
        <w:t xml:space="preserve"> I </w:t>
      </w:r>
      <w:r w:rsidRPr="0549536A" w:rsidR="292E18BB">
        <w:rPr>
          <w:sz w:val="22"/>
          <w:szCs w:val="22"/>
          <w:u w:val="none"/>
        </w:rPr>
        <w:t>demonstrated</w:t>
      </w:r>
      <w:r w:rsidRPr="0549536A" w:rsidR="292E18BB">
        <w:rPr>
          <w:sz w:val="22"/>
          <w:szCs w:val="22"/>
          <w:u w:val="none"/>
        </w:rPr>
        <w:t xml:space="preserve"> are what was learned in the </w:t>
      </w:r>
      <w:r w:rsidRPr="0549536A" w:rsidR="12A97CF1">
        <w:rPr>
          <w:sz w:val="22"/>
          <w:szCs w:val="22"/>
          <w:u w:val="none"/>
        </w:rPr>
        <w:t>topic</w:t>
      </w:r>
      <w:r w:rsidRPr="0549536A" w:rsidR="12A97CF1">
        <w:rPr>
          <w:sz w:val="22"/>
          <w:szCs w:val="22"/>
          <w:u w:val="none"/>
        </w:rPr>
        <w:t>.</w:t>
      </w:r>
      <w:r w:rsidRPr="0549536A" w:rsidR="4CD832E5">
        <w:rPr>
          <w:sz w:val="22"/>
          <w:szCs w:val="22"/>
          <w:u w:val="none"/>
        </w:rPr>
        <w:t xml:space="preserve">  </w:t>
      </w:r>
    </w:p>
    <w:p w:rsidR="000531D9" w:rsidP="0549536A" w:rsidRDefault="000531D9" w14:paraId="3A2A967B" w14:textId="72C7A574">
      <w:pPr>
        <w:pStyle w:val="Normal"/>
        <w:rPr>
          <w:sz w:val="40"/>
          <w:szCs w:val="40"/>
          <w:u w:val="single"/>
        </w:rPr>
      </w:pPr>
      <w:r w:rsidRPr="0549536A" w:rsidR="000531D9">
        <w:rPr>
          <w:sz w:val="40"/>
          <w:szCs w:val="40"/>
          <w:u w:val="single"/>
        </w:rPr>
        <w:t>Academic writing</w:t>
      </w:r>
    </w:p>
    <w:p w:rsidR="000531D9" w:rsidP="0549536A" w:rsidRDefault="000531D9" w14:paraId="327DDB8E" w14:textId="591932ED">
      <w:pPr>
        <w:rPr>
          <w:sz w:val="22"/>
          <w:szCs w:val="22"/>
          <w:u w:val="none"/>
        </w:rPr>
      </w:pPr>
      <w:r w:rsidRPr="0549536A" w:rsidR="5F048AE3">
        <w:rPr>
          <w:sz w:val="22"/>
          <w:szCs w:val="22"/>
          <w:u w:val="none"/>
        </w:rPr>
        <w:t xml:space="preserve">Again, this is a topic that I truly had little experience with. Writing has never been my strong point and again it is not something that I </w:t>
      </w:r>
      <w:proofErr w:type="gramStart"/>
      <w:r w:rsidRPr="0549536A" w:rsidR="5F048AE3">
        <w:rPr>
          <w:sz w:val="22"/>
          <w:szCs w:val="22"/>
          <w:u w:val="none"/>
        </w:rPr>
        <w:t>have the opportunity to</w:t>
      </w:r>
      <w:proofErr w:type="gramEnd"/>
      <w:r w:rsidRPr="0549536A" w:rsidR="5F048AE3">
        <w:rPr>
          <w:sz w:val="22"/>
          <w:szCs w:val="22"/>
          <w:u w:val="none"/>
        </w:rPr>
        <w:t xml:space="preserve"> practice in my day-to-day life. Therefore, this class was particularly important to me as I knew that this is a </w:t>
      </w:r>
      <w:proofErr w:type="gramStart"/>
      <w:r w:rsidRPr="0549536A" w:rsidR="5F048AE3">
        <w:rPr>
          <w:sz w:val="22"/>
          <w:szCs w:val="22"/>
          <w:u w:val="none"/>
        </w:rPr>
        <w:t>skill,</w:t>
      </w:r>
      <w:proofErr w:type="gramEnd"/>
      <w:r w:rsidRPr="0549536A" w:rsidR="5F048AE3">
        <w:rPr>
          <w:sz w:val="22"/>
          <w:szCs w:val="22"/>
          <w:u w:val="none"/>
        </w:rPr>
        <w:t xml:space="preserve"> I would need to strengthen future employment. I found the class itself slightly confusing as it was covering an area that I have struggled with in the past and something that I have not often applied in my working life on a major scale. However, I persevered with it. At first, I was not too keen on the class but after reflecting on it during my independent study I began to see how the class took academic writing step by step. While it took me a while to follow those steps the more, I did the easier it became to understand and that is when I began to enjoy it as it felt like an accomplishment. The Berkley SLC article on improving academic writing [3] helped me to further understand the topic in simpler terms. While the class focuses on the structure of paragraphs, sentences, etc. the article focused on more basic terms by pointing out good habits with simple examples. This helped my learning as I was then able to practice and apply it, first in small sentences and then later longer sentences which led to paragraphs, using an ‘active voice’ and being ‘</w:t>
      </w:r>
      <w:r w:rsidRPr="0549536A" w:rsidR="5F048AE3">
        <w:rPr>
          <w:sz w:val="22"/>
          <w:szCs w:val="22"/>
          <w:u w:val="none"/>
        </w:rPr>
        <w:t>concise</w:t>
      </w:r>
      <w:r w:rsidRPr="0549536A" w:rsidR="5F048AE3">
        <w:rPr>
          <w:sz w:val="22"/>
          <w:szCs w:val="22"/>
          <w:u w:val="none"/>
        </w:rPr>
        <w:t xml:space="preserve">’ as well as other things. Through this I began to understand the topic as it was just breaking down my writing to be more compact and coherent, using a wider vocabulary which I used the internet for which has helped with my resourcefulness. While I did enjoy a lot of the PowerPoint at first, I was not so keen on the language used in the presentation as it made it slightly confusing for me as I understood some but not all the terms, and the terms I did understand where applied in a way that I was not confident in. However, while it was difficult, I recognized that this was something I desperately needed to complete my assessments, so I followed the guidance of the PowerPoints as well as using scholarly articles and aid from people I know to not only understand what academic writing is but how to apply it. It is thanks to this that I feel my writing skills, in general, have </w:t>
      </w:r>
      <w:r w:rsidRPr="0549536A" w:rsidR="5F048AE3">
        <w:rPr>
          <w:sz w:val="22"/>
          <w:szCs w:val="22"/>
          <w:u w:val="none"/>
        </w:rPr>
        <w:t>greatly improved</w:t>
      </w:r>
      <w:r w:rsidRPr="0549536A" w:rsidR="5F048AE3">
        <w:rPr>
          <w:sz w:val="22"/>
          <w:szCs w:val="22"/>
          <w:u w:val="none"/>
        </w:rPr>
        <w:t xml:space="preserve"> since taking this class to the point where I am confident enough to prepare my piece of academic writing. </w:t>
      </w:r>
      <w:r w:rsidRPr="0549536A" w:rsidR="000531D9">
        <w:rPr>
          <w:sz w:val="22"/>
          <w:szCs w:val="22"/>
          <w:u w:val="none"/>
        </w:rPr>
        <w:t>Gathering relevant informatio</w:t>
      </w:r>
      <w:r w:rsidRPr="0549536A" w:rsidR="551B5952">
        <w:rPr>
          <w:sz w:val="22"/>
          <w:szCs w:val="22"/>
          <w:u w:val="none"/>
        </w:rPr>
        <w:t>n.</w:t>
      </w:r>
    </w:p>
    <w:p w:rsidR="5EC27866" w:rsidP="0549536A" w:rsidRDefault="5EC27866" w14:paraId="30D35FB4" w14:textId="06F13F6D">
      <w:pPr>
        <w:pStyle w:val="Normal"/>
        <w:rPr>
          <w:sz w:val="40"/>
          <w:szCs w:val="40"/>
          <w:u w:val="single"/>
        </w:rPr>
      </w:pPr>
      <w:r w:rsidRPr="0549536A" w:rsidR="5EC27866">
        <w:rPr>
          <w:sz w:val="40"/>
          <w:szCs w:val="40"/>
          <w:u w:val="single"/>
        </w:rPr>
        <w:t xml:space="preserve">Gathering relevant </w:t>
      </w:r>
      <w:r w:rsidRPr="0549536A" w:rsidR="4F5D155B">
        <w:rPr>
          <w:sz w:val="40"/>
          <w:szCs w:val="40"/>
          <w:u w:val="single"/>
        </w:rPr>
        <w:t>information</w:t>
      </w:r>
    </w:p>
    <w:p w:rsidRPr="00352DED" w:rsidR="00AE7A7E" w:rsidRDefault="00352DED" w14:paraId="156AA120" w14:textId="3BB4B6B3">
      <w:r w:rsidR="00352DED">
        <w:rPr/>
        <w:t>While I had a basic understanding of gatheri</w:t>
      </w:r>
      <w:r w:rsidR="005E33FA">
        <w:rPr/>
        <w:t>ng information</w:t>
      </w:r>
      <w:r w:rsidR="00755D34">
        <w:rPr/>
        <w:t xml:space="preserve"> thanks to</w:t>
      </w:r>
      <w:r w:rsidR="00D85915">
        <w:rPr/>
        <w:t xml:space="preserve"> the </w:t>
      </w:r>
      <w:r w:rsidR="005D445C">
        <w:rPr/>
        <w:t>internet,</w:t>
      </w:r>
      <w:r w:rsidR="00D85915">
        <w:rPr/>
        <w:t xml:space="preserve"> I was not however the best or as good as I </w:t>
      </w:r>
      <w:r w:rsidR="527BFFC6">
        <w:rPr/>
        <w:t>could have</w:t>
      </w:r>
      <w:r w:rsidR="00D85915">
        <w:rPr/>
        <w:t xml:space="preserve"> been at </w:t>
      </w:r>
      <w:r w:rsidR="005D445C">
        <w:rPr/>
        <w:t xml:space="preserve">researching or taking lessons in class. This is something </w:t>
      </w:r>
      <w:r w:rsidR="3B15A5ED">
        <w:rPr/>
        <w:t>I have</w:t>
      </w:r>
      <w:r w:rsidR="005D445C">
        <w:rPr/>
        <w:t xml:space="preserve"> had </w:t>
      </w:r>
      <w:r w:rsidR="0092511C">
        <w:rPr/>
        <w:t>a lot of</w:t>
      </w:r>
      <w:r w:rsidR="00FC1171">
        <w:rPr/>
        <w:t xml:space="preserve"> problems </w:t>
      </w:r>
      <w:proofErr w:type="gramStart"/>
      <w:r w:rsidR="7F1BB0E7">
        <w:rPr/>
        <w:t>with in</w:t>
      </w:r>
      <w:proofErr w:type="gramEnd"/>
      <w:r w:rsidR="00FC1171">
        <w:rPr/>
        <w:t xml:space="preserve"> lessons as </w:t>
      </w:r>
      <w:r w:rsidR="2E2104D0">
        <w:rPr/>
        <w:t>I have</w:t>
      </w:r>
      <w:r w:rsidR="00FC1171">
        <w:rPr/>
        <w:t xml:space="preserve"> often found it difficult to just take notes and write</w:t>
      </w:r>
      <w:r w:rsidR="004033AA">
        <w:rPr/>
        <w:t xml:space="preserve">. </w:t>
      </w:r>
      <w:r w:rsidR="005C3233">
        <w:rPr/>
        <w:t>So,</w:t>
      </w:r>
      <w:r w:rsidR="004033AA">
        <w:rPr/>
        <w:t xml:space="preserve"> when I saw that </w:t>
      </w:r>
      <w:r w:rsidR="009A7357">
        <w:rPr/>
        <w:t>the lesson focussed on</w:t>
      </w:r>
      <w:r w:rsidR="00D32891">
        <w:rPr/>
        <w:t xml:space="preserve"> </w:t>
      </w:r>
      <w:r w:rsidR="009A7357">
        <w:rPr/>
        <w:t xml:space="preserve">taking </w:t>
      </w:r>
      <w:r w:rsidR="00AB3177">
        <w:rPr/>
        <w:t>notes,</w:t>
      </w:r>
      <w:r w:rsidR="009A7357">
        <w:rPr/>
        <w:t xml:space="preserve"> I was very appreciative of this</w:t>
      </w:r>
      <w:r w:rsidR="00A02B1D">
        <w:rPr/>
        <w:t xml:space="preserve"> as it was </w:t>
      </w:r>
      <w:proofErr w:type="gramStart"/>
      <w:r w:rsidR="7E6CDDEA">
        <w:rPr/>
        <w:t>something</w:t>
      </w:r>
      <w:proofErr w:type="gramEnd"/>
      <w:r w:rsidR="00A02B1D">
        <w:rPr/>
        <w:t xml:space="preserve"> I desperately needed help with</w:t>
      </w:r>
      <w:r w:rsidR="00BA4707">
        <w:rPr/>
        <w:t>. Because of this I really enjoyed the topic as it explored</w:t>
      </w:r>
      <w:r w:rsidR="005C3233">
        <w:rPr/>
        <w:t xml:space="preserve"> the </w:t>
      </w:r>
      <w:r w:rsidR="7EE21BC1">
        <w:rPr/>
        <w:t>various kinds</w:t>
      </w:r>
      <w:r w:rsidR="005C3233">
        <w:rPr/>
        <w:t xml:space="preserve"> of note making s</w:t>
      </w:r>
      <w:r w:rsidR="00DA518B">
        <w:rPr/>
        <w:t>u</w:t>
      </w:r>
      <w:r w:rsidR="005C3233">
        <w:rPr/>
        <w:t xml:space="preserve">ch as </w:t>
      </w:r>
      <w:r w:rsidR="00DA518B">
        <w:rPr/>
        <w:t>diagram notes and linear notes.</w:t>
      </w:r>
      <w:r w:rsidR="00AB3177">
        <w:rPr/>
        <w:t xml:space="preserve"> Discussing the strengths and weaknesses of both </w:t>
      </w:r>
      <w:r w:rsidR="00C85EB4">
        <w:rPr/>
        <w:t xml:space="preserve">methods really helped me decide which way of </w:t>
      </w:r>
      <w:r w:rsidR="15E93DD2">
        <w:rPr/>
        <w:t>notetaking</w:t>
      </w:r>
      <w:r w:rsidR="00C85EB4">
        <w:rPr/>
        <w:t xml:space="preserve"> suited me the best.</w:t>
      </w:r>
      <w:r w:rsidR="004651AD">
        <w:rPr/>
        <w:t xml:space="preserve"> This helped me to </w:t>
      </w:r>
      <w:r w:rsidR="00EC670C">
        <w:rPr/>
        <w:t xml:space="preserve">further understand the topic as it taught me how I should make notes versus what </w:t>
      </w:r>
      <w:r w:rsidR="005E5B0F">
        <w:rPr/>
        <w:t xml:space="preserve">I </w:t>
      </w:r>
      <w:r w:rsidR="22578AA3">
        <w:rPr/>
        <w:t>should not</w:t>
      </w:r>
      <w:r w:rsidR="00EC670C">
        <w:rPr/>
        <w:t xml:space="preserve"> do</w:t>
      </w:r>
      <w:r w:rsidR="00501F35">
        <w:rPr/>
        <w:t xml:space="preserve">. Not just for classes but also books and articles. This really helps </w:t>
      </w:r>
      <w:r w:rsidR="0DB83A6B">
        <w:rPr/>
        <w:t>with</w:t>
      </w:r>
      <w:r w:rsidR="00501F35">
        <w:rPr/>
        <w:t xml:space="preserve"> </w:t>
      </w:r>
      <w:r w:rsidR="00CF0541">
        <w:rPr/>
        <w:t xml:space="preserve">research and applying what </w:t>
      </w:r>
      <w:r w:rsidR="659414D8">
        <w:rPr/>
        <w:t>I have</w:t>
      </w:r>
      <w:r w:rsidR="00CF0541">
        <w:rPr/>
        <w:t xml:space="preserve"> learnt </w:t>
      </w:r>
      <w:r w:rsidR="219062F1">
        <w:rPr/>
        <w:t>from</w:t>
      </w:r>
      <w:r w:rsidR="00CF0541">
        <w:rPr/>
        <w:t xml:space="preserve"> </w:t>
      </w:r>
      <w:r w:rsidR="0018785B">
        <w:rPr/>
        <w:t>my assessments and my other work.</w:t>
      </w:r>
      <w:r w:rsidR="006B3F5C">
        <w:rPr/>
        <w:t xml:space="preserve"> What I particularly liked about </w:t>
      </w:r>
      <w:r w:rsidR="004E7269">
        <w:rPr/>
        <w:t xml:space="preserve">the </w:t>
      </w:r>
      <w:r w:rsidR="0054199D">
        <w:rPr/>
        <w:t xml:space="preserve">topic was the use of strategies for lectures as they were </w:t>
      </w:r>
      <w:r w:rsidR="3F45DFDD">
        <w:rPr/>
        <w:t>extremely helpful</w:t>
      </w:r>
      <w:r w:rsidR="0054199D">
        <w:rPr/>
        <w:t xml:space="preserve"> </w:t>
      </w:r>
      <w:r w:rsidR="31689AA3">
        <w:rPr/>
        <w:t>in</w:t>
      </w:r>
      <w:r w:rsidR="0054199D">
        <w:rPr/>
        <w:t xml:space="preserve"> applying them in future </w:t>
      </w:r>
      <w:r w:rsidR="008B5800">
        <w:rPr/>
        <w:t>lectures and taking note of the cues a lecturer will give you to</w:t>
      </w:r>
      <w:r w:rsidR="001A252F">
        <w:rPr/>
        <w:t xml:space="preserve"> know when to write some notes. Through my independent study using the reference at the end of the </w:t>
      </w:r>
      <w:r w:rsidR="00DB7A03">
        <w:rPr/>
        <w:t>PowerPoint [</w:t>
      </w:r>
      <w:r w:rsidR="001A252F">
        <w:rPr/>
        <w:t xml:space="preserve">4] </w:t>
      </w:r>
      <w:r w:rsidR="00DB7A03">
        <w:rPr/>
        <w:t xml:space="preserve">and the further reading [5] helped me to understand the theory of </w:t>
      </w:r>
      <w:r w:rsidR="00237E1C">
        <w:rPr/>
        <w:t xml:space="preserve">writing notes and only writing key points of information and ignoring </w:t>
      </w:r>
      <w:r w:rsidR="00257769">
        <w:rPr/>
        <w:t xml:space="preserve">pieces of information that are not as relevant to what </w:t>
      </w:r>
      <w:r w:rsidR="148800D3">
        <w:rPr/>
        <w:t>I am</w:t>
      </w:r>
      <w:r w:rsidR="00257769">
        <w:rPr/>
        <w:t xml:space="preserve"> trying to find out</w:t>
      </w:r>
      <w:r w:rsidR="009830A0">
        <w:rPr/>
        <w:t>.</w:t>
      </w:r>
      <w:r w:rsidR="005E7FA1">
        <w:rPr/>
        <w:t xml:space="preserve"> The use of symbols was </w:t>
      </w:r>
      <w:r w:rsidR="584DF7A8">
        <w:rPr/>
        <w:t>highly informative</w:t>
      </w:r>
      <w:r w:rsidR="005E7FA1">
        <w:rPr/>
        <w:t xml:space="preserve"> as well as </w:t>
      </w:r>
      <w:r w:rsidR="5370985B">
        <w:rPr/>
        <w:t>it is</w:t>
      </w:r>
      <w:r w:rsidR="005E7FA1">
        <w:rPr/>
        <w:t xml:space="preserve"> something </w:t>
      </w:r>
      <w:r w:rsidR="00DF1FD4">
        <w:rPr/>
        <w:t xml:space="preserve">I had not considered as my </w:t>
      </w:r>
      <w:r w:rsidR="00DF1FD4">
        <w:rPr/>
        <w:t xml:space="preserve">idea of </w:t>
      </w:r>
      <w:r w:rsidR="002813D9">
        <w:rPr/>
        <w:t xml:space="preserve">note taking </w:t>
      </w:r>
      <w:r w:rsidR="00B62BF7">
        <w:rPr/>
        <w:t xml:space="preserve">was more in line with linear note taking but this has shown me that </w:t>
      </w:r>
      <w:r w:rsidR="00210659">
        <w:rPr/>
        <w:t xml:space="preserve">not every kind of note taking is not for me and that I had to explore other methods </w:t>
      </w:r>
      <w:r w:rsidR="1AAC0253">
        <w:rPr/>
        <w:t>to</w:t>
      </w:r>
      <w:r w:rsidR="00210659">
        <w:rPr/>
        <w:t xml:space="preserve"> find the right kind.</w:t>
      </w:r>
      <w:r w:rsidR="00462678">
        <w:rPr/>
        <w:t xml:space="preserve"> The note taking </w:t>
      </w:r>
      <w:r w:rsidR="004629A9">
        <w:rPr/>
        <w:t xml:space="preserve">practice was also very practical as I got to practice </w:t>
      </w:r>
      <w:r w:rsidR="45E524EE">
        <w:rPr/>
        <w:t>diverse kinds</w:t>
      </w:r>
      <w:r w:rsidR="004629A9">
        <w:rPr/>
        <w:t xml:space="preserve"> of note making styles </w:t>
      </w:r>
      <w:r w:rsidR="004629A9">
        <w:rPr/>
        <w:t xml:space="preserve">in order </w:t>
      </w:r>
      <w:r w:rsidR="00AF6464">
        <w:rPr/>
        <w:t>to</w:t>
      </w:r>
      <w:r w:rsidR="00AF6464">
        <w:rPr/>
        <w:t xml:space="preserve"> see what best suited me.</w:t>
      </w:r>
    </w:p>
    <w:p w:rsidR="0549536A" w:rsidP="0549536A" w:rsidRDefault="0549536A" w14:paraId="05611B6F" w14:textId="5E2CDB41">
      <w:pPr>
        <w:spacing w:after="160" w:line="240" w:lineRule="auto"/>
        <w:jc w:val="left"/>
        <w:rPr>
          <w:rFonts w:ascii="Calibri" w:hAnsi="Calibri" w:eastAsia="Calibri" w:cs="Calibri"/>
          <w:b w:val="1"/>
          <w:bCs w:val="1"/>
          <w:i w:val="0"/>
          <w:iCs w:val="0"/>
          <w:strike w:val="0"/>
          <w:dstrike w:val="0"/>
          <w:noProof w:val="0"/>
          <w:sz w:val="28"/>
          <w:szCs w:val="28"/>
          <w:u w:val="none"/>
          <w:lang w:val="en-GB"/>
        </w:rPr>
      </w:pPr>
    </w:p>
    <w:p w:rsidR="000531D9" w:rsidRDefault="000531D9" w14:paraId="78C44F8C" w14:textId="0A46A2AD">
      <w:pPr>
        <w:rPr>
          <w:sz w:val="40"/>
          <w:szCs w:val="40"/>
          <w:u w:val="single"/>
        </w:rPr>
      </w:pPr>
      <w:r>
        <w:rPr>
          <w:sz w:val="40"/>
          <w:szCs w:val="40"/>
          <w:u w:val="single"/>
        </w:rPr>
        <w:t>Paraphrasing</w:t>
      </w:r>
    </w:p>
    <w:p w:rsidRPr="0066425C" w:rsidR="0066425C" w:rsidP="009E32F2" w:rsidRDefault="0066425C" w14:paraId="52DB6E42" w14:textId="09798782">
      <w:pPr>
        <w:jc w:val="both"/>
      </w:pPr>
      <w:r w:rsidR="42EFFA6A">
        <w:rPr/>
        <w:t xml:space="preserve">Paraphrasing is something I had little to no experience with on an academic level. While I have done it in casual conversation, I had never used paraphrasing properly in my work so this was a new experience for me. The class was highly informative as it allowed me to understand what paraphrasing was and connect it back to how I use it in my day-to-day life. I enjoyed the breakdown of what paraphrasing was and how to do it with examples rather than just saying what it is without examples. Without example, this topic would frustrate me as I would not be able to tell if I was doing something right or wrong. However, discussing how to accurately use synonyms and changing word classes meant that not only did I get a deeper understanding of what it is, but I could also apply it in my daily writing. As with the other topics I was happy that there was time allowed to practice on some examples and further reading [6] given at the end of the lecture which made me more confident with paraphrasing. Because of this, I did not find paraphrasing a difficult topic but </w:t>
      </w:r>
      <w:r w:rsidR="42EFFA6A">
        <w:rPr/>
        <w:t>rather an</w:t>
      </w:r>
      <w:r w:rsidR="42EFFA6A">
        <w:rPr/>
        <w:t xml:space="preserve"> enjoyable one and a skill that I can see myself using in the work environment.</w:t>
      </w:r>
    </w:p>
    <w:p w:rsidR="4AB4992C" w:rsidP="4AB4992C" w:rsidRDefault="4AB4992C" w14:paraId="2BC8C9A3" w14:textId="2008F045">
      <w:pPr>
        <w:pStyle w:val="Normal"/>
        <w:jc w:val="both"/>
      </w:pPr>
    </w:p>
    <w:p w:rsidR="4AB4992C" w:rsidP="4AB4992C" w:rsidRDefault="4AB4992C" w14:paraId="57520347" w14:textId="04872E29">
      <w:pPr>
        <w:pStyle w:val="Normal"/>
        <w:jc w:val="both"/>
      </w:pPr>
    </w:p>
    <w:p w:rsidR="4AB4992C" w:rsidP="4AB4992C" w:rsidRDefault="4AB4992C" w14:paraId="3FF265BB" w14:textId="30F8B195">
      <w:pPr>
        <w:pStyle w:val="Normal"/>
        <w:jc w:val="both"/>
      </w:pPr>
    </w:p>
    <w:p w:rsidR="486C150C" w:rsidP="4AB4992C" w:rsidRDefault="486C150C" w14:paraId="58EC1E5B" w14:textId="04E11DD5">
      <w:pPr>
        <w:pStyle w:val="Normal"/>
        <w:jc w:val="both"/>
      </w:pPr>
      <w:r w:rsidR="486C150C">
        <w:rPr/>
        <w:t xml:space="preserve">Reference </w:t>
      </w:r>
    </w:p>
    <w:p w:rsidR="35102509" w:rsidP="0549536A" w:rsidRDefault="35102509" w14:paraId="579919BD" w14:textId="5496CE83">
      <w:pPr>
        <w:pStyle w:val="Normal"/>
        <w:jc w:val="both"/>
      </w:pPr>
      <w:r w:rsidR="35102509">
        <w:rPr/>
        <w:t xml:space="preserve">[1] Splane, M. (2006) “PowerPoint Presentation Advice,” </w:t>
      </w:r>
      <w:hyperlink r:id="R359ac245ecc245f5">
        <w:r w:rsidRPr="0549536A" w:rsidR="35102509">
          <w:rPr>
            <w:rStyle w:val="Hyperlink"/>
          </w:rPr>
          <w:t>www.cob.sjsu.edu/splane_m/PresentationTips.htm</w:t>
        </w:r>
      </w:hyperlink>
    </w:p>
    <w:p w:rsidR="4D5D2FA8" w:rsidP="0549536A" w:rsidRDefault="4D5D2FA8" w14:paraId="277FD53A" w14:textId="42633E09">
      <w:pPr>
        <w:pStyle w:val="Normal"/>
        <w:jc w:val="both"/>
      </w:pPr>
      <w:r w:rsidR="4D5D2FA8">
        <w:rPr/>
        <w:t>[2] Butterfield S. A Talk on giving talks; Tips to ace medical lectures. 2015</w:t>
      </w:r>
      <w:r w:rsidR="730156E3">
        <w:rPr/>
        <w:t xml:space="preserve"> </w:t>
      </w:r>
      <w:hyperlink r:id="Rc1e7d0e04ad74095">
        <w:r w:rsidRPr="0549536A" w:rsidR="730156E3">
          <w:rPr>
            <w:rStyle w:val="Hyperlink"/>
          </w:rPr>
          <w:t>http://www.acpinternist.org/archives/2015/06/talk.htm</w:t>
        </w:r>
      </w:hyperlink>
    </w:p>
    <w:p w:rsidR="730156E3" w:rsidP="0549536A" w:rsidRDefault="730156E3" w14:paraId="6BD2B165" w14:textId="69101206">
      <w:pPr>
        <w:pStyle w:val="Normal"/>
        <w:jc w:val="both"/>
      </w:pPr>
      <w:r w:rsidR="730156E3">
        <w:rPr/>
        <w:t>[3]</w:t>
      </w:r>
      <w:r w:rsidR="3EA9C04E">
        <w:rPr/>
        <w:t xml:space="preserve"> Amber Carini (2002) </w:t>
      </w:r>
      <w:hyperlink r:id="Rdc386aa1feca4ff2">
        <w:r w:rsidRPr="4AB4992C" w:rsidR="3EA9C04E">
          <w:rPr>
            <w:rStyle w:val="Hyperlink"/>
          </w:rPr>
          <w:t>https://slc.berkeley.edu/writing-worksheets-and-other-writing-resources/nine-basic-ways-improve-your-style-academic-writing</w:t>
        </w:r>
      </w:hyperlink>
    </w:p>
    <w:p w:rsidR="3EA9C04E" w:rsidP="4AB4992C" w:rsidRDefault="3EA9C04E" w14:paraId="701C70C3" w14:textId="2A25747E">
      <w:pPr>
        <w:pStyle w:val="Normal"/>
        <w:jc w:val="both"/>
      </w:pPr>
      <w:r w:rsidR="3EA9C04E">
        <w:rPr/>
        <w:t xml:space="preserve">[4] Lynch, T (2004). </w:t>
      </w:r>
      <w:proofErr w:type="gramStart"/>
      <w:r w:rsidR="3EA9C04E">
        <w:rPr/>
        <w:t>Study</w:t>
      </w:r>
      <w:proofErr w:type="gramEnd"/>
      <w:r w:rsidR="3EA9C04E">
        <w:rPr/>
        <w:t xml:space="preserve"> listening. A course in listening to lectures and note</w:t>
      </w:r>
      <w:r w:rsidR="329DD521">
        <w:rPr/>
        <w:t>-taking</w:t>
      </w:r>
      <w:r w:rsidR="3EA9C04E">
        <w:rPr/>
        <w:t xml:space="preserve">. </w:t>
      </w:r>
      <w:r w:rsidR="44D76D23">
        <w:rPr/>
        <w:t>2</w:t>
      </w:r>
      <w:r w:rsidRPr="4AB4992C" w:rsidR="44D76D23">
        <w:rPr>
          <w:vertAlign w:val="superscript"/>
        </w:rPr>
        <w:t>nd</w:t>
      </w:r>
      <w:r w:rsidR="44D76D23">
        <w:rPr/>
        <w:t xml:space="preserve"> </w:t>
      </w:r>
      <w:proofErr w:type="spellStart"/>
      <w:r w:rsidR="44D76D23">
        <w:rPr/>
        <w:t>edn</w:t>
      </w:r>
      <w:proofErr w:type="spellEnd"/>
      <w:r w:rsidR="44D76D23">
        <w:rPr/>
        <w:t>. Cambridge University Press</w:t>
      </w:r>
    </w:p>
    <w:p w:rsidR="44D76D23" w:rsidP="4AB4992C" w:rsidRDefault="44D76D23" w14:paraId="18070B33" w14:textId="680B0586">
      <w:pPr>
        <w:pStyle w:val="Normal"/>
        <w:jc w:val="both"/>
      </w:pPr>
      <w:r w:rsidR="44D76D23">
        <w:rPr/>
        <w:t>[</w:t>
      </w:r>
      <w:r w:rsidR="41366ED8">
        <w:rPr/>
        <w:t>5] Cohen</w:t>
      </w:r>
      <w:r w:rsidR="44D76D23">
        <w:rPr/>
        <w:t xml:space="preserve">, M (2020) ‘How to Study with Linear and Non-Linear Notes. </w:t>
      </w:r>
      <w:r w:rsidR="78D82263">
        <w:rPr/>
        <w:t>‘http</w:t>
      </w:r>
      <w:r w:rsidR="037C5255">
        <w:rPr/>
        <w:t>;//www.dummies.com/education/college/how-to-study-with-linear-and-non-line</w:t>
      </w:r>
      <w:r w:rsidR="3BBAA122">
        <w:rPr/>
        <w:t>ar-notes/ (accessed 1.10.2020)</w:t>
      </w:r>
    </w:p>
    <w:p w:rsidR="3BBAA122" w:rsidP="4AB4992C" w:rsidRDefault="3BBAA122" w14:paraId="76730EBD" w14:textId="353152AB">
      <w:pPr>
        <w:pStyle w:val="Normal"/>
        <w:jc w:val="both"/>
      </w:pPr>
      <w:r w:rsidR="3BBAA122">
        <w:rPr/>
        <w:t>[6] Bailey, S (2011). Academic writing for international business students. London:Rou</w:t>
      </w:r>
      <w:r w:rsidR="328DF655">
        <w:rPr/>
        <w:t>tledge.</w:t>
      </w:r>
    </w:p>
    <w:p w:rsidR="0549536A" w:rsidP="0549536A" w:rsidRDefault="0549536A" w14:paraId="1521EB38" w14:textId="4CB72B5C">
      <w:pPr>
        <w:pStyle w:val="Normal"/>
        <w:jc w:val="both"/>
      </w:pPr>
    </w:p>
    <w:p w:rsidR="0549536A" w:rsidP="0549536A" w:rsidRDefault="0549536A" w14:paraId="261C6DCB" w14:textId="7A84ED53">
      <w:pPr>
        <w:pStyle w:val="Normal"/>
        <w:jc w:val="both"/>
      </w:pPr>
    </w:p>
    <w:sectPr w:rsidRPr="0066425C" w:rsidR="0066425C">
      <w:footerReference w:type="default" r:id="rId6"/>
      <w:pgSz w:w="11906" w:h="16838" w:orient="portrait"/>
      <w:pgMar w:top="1440" w:right="1440" w:bottom="1440" w:left="1440" w:header="720" w:footer="720" w:gutter="0"/>
      <w:cols w:space="720"/>
      <w:docGrid w:linePitch="360"/>
      <w:headerReference w:type="default" r:id="R11d200222890485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C2D16" w:rsidP="00244A85" w:rsidRDefault="00BC2D16" w14:paraId="5D95BEF1" w14:textId="77777777">
      <w:pPr>
        <w:spacing w:after="0" w:line="240" w:lineRule="auto"/>
      </w:pPr>
      <w:r>
        <w:separator/>
      </w:r>
    </w:p>
  </w:endnote>
  <w:endnote w:type="continuationSeparator" w:id="0">
    <w:p w:rsidR="00BC2D16" w:rsidP="00244A85" w:rsidRDefault="00BC2D16" w14:paraId="0F13813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44A85" w:rsidRDefault="00244A85" w14:paraId="19421B85" w14:textId="06F449B5">
    <w:pPr>
      <w:pStyle w:val="Footer"/>
    </w:pPr>
    <w:r>
      <w:t>[1]</w:t>
    </w:r>
    <w:r w:rsidRPr="00244A85">
      <w:t xml:space="preserve"> </w:t>
    </w:r>
    <w:r w:rsidRPr="00244A85">
      <w:t xml:space="preserve">Splane, M. (2006), “PowerPoint Presentation Advice,” </w:t>
    </w:r>
    <w:hyperlink w:history="1" r:id="rId1">
      <w:r w:rsidRPr="00DF0992">
        <w:rPr>
          <w:rStyle w:val="Hyperlink"/>
        </w:rPr>
        <w:t>http://www.cob.sjsu.edu/splane_m/PresentationTips.htm</w:t>
      </w:r>
    </w:hyperlink>
  </w:p>
  <w:p w:rsidR="00244A85" w:rsidRDefault="00C401BC" w14:paraId="3951D832" w14:textId="1923D722">
    <w:pPr>
      <w:pStyle w:val="Footer"/>
    </w:pPr>
    <w:r>
      <w:t xml:space="preserve">[2] </w:t>
    </w:r>
    <w:r w:rsidRPr="00C401BC">
      <w:t xml:space="preserve">Butterfield S. A talk on giving talks: Tips to ace medical lectures. 2015 </w:t>
    </w:r>
    <w:hyperlink w:history="1" r:id="rId2">
      <w:r w:rsidRPr="00DF0992" w:rsidR="00BD3DD6">
        <w:rPr>
          <w:rStyle w:val="Hyperlink"/>
        </w:rPr>
        <w:t>http://www.acpinternist.org/archives/2015/06/talk.htm</w:t>
      </w:r>
    </w:hyperlink>
    <w:r w:rsidRPr="00C401BC">
      <w:t>.</w:t>
    </w:r>
  </w:p>
  <w:p w:rsidR="0039739A" w:rsidRDefault="00BD3DD6" w14:paraId="22D08F7A" w14:textId="7F938CEA">
    <w:pPr>
      <w:pStyle w:val="Footer"/>
    </w:pPr>
    <w:r>
      <w:t>[3]</w:t>
    </w:r>
    <w:r w:rsidRPr="00BD3DD6">
      <w:t xml:space="preserve"> </w:t>
    </w:r>
    <w:r w:rsidRPr="0039739A" w:rsidR="0039739A">
      <w:t>Amber Carini</w:t>
    </w:r>
    <w:r w:rsidR="0039739A">
      <w:t>(2002)</w:t>
    </w:r>
  </w:p>
  <w:p w:rsidR="00BD3DD6" w:rsidRDefault="002E3D3E" w14:paraId="065EB5E8" w14:textId="66B4FEC4">
    <w:pPr>
      <w:pStyle w:val="Footer"/>
    </w:pPr>
    <w:hyperlink w:history="1" r:id="rId3">
      <w:r w:rsidRPr="00A92422">
        <w:rPr>
          <w:rStyle w:val="Hyperlink"/>
        </w:rPr>
        <w:t>https://slc.berkeley.edu/writing-worksheets-and-other-writing-resources/nine-basic-ways-improve-your-style-academic-writing</w:t>
      </w:r>
    </w:hyperlink>
  </w:p>
  <w:p w:rsidR="002E3D3E" w:rsidRDefault="002E3D3E" w14:paraId="02B6D22E" w14:textId="58DDCB4E">
    <w:pPr>
      <w:pStyle w:val="Footer"/>
    </w:pPr>
    <w:r>
      <w:t xml:space="preserve">[4] </w:t>
    </w:r>
    <w:r w:rsidRPr="002E3D3E">
      <w:t>Lynch, T (2004). Study listening. A course in listening to lectures and note-taking. 2nd edn. Cambridge University Press</w:t>
    </w:r>
  </w:p>
  <w:p w:rsidR="002E3D3E" w:rsidRDefault="002E3D3E" w14:paraId="4FCD4281" w14:textId="5ADDA3DF">
    <w:pPr>
      <w:pStyle w:val="Footer"/>
    </w:pPr>
    <w:r>
      <w:t xml:space="preserve">[5] </w:t>
    </w:r>
    <w:r w:rsidRPr="00DB7A03" w:rsidR="00DB7A03">
      <w:t>Cohen, M. (2020) ‘How to Study with Linear and Non-Linear Notes.’ https://www.dummies.com/education/college/how-to-study-with-linear-and-non-linear-notes/ (accessed 1.10.2020)</w:t>
    </w:r>
  </w:p>
  <w:p w:rsidR="00E1467B" w:rsidRDefault="00E1467B" w14:paraId="03E4849F" w14:textId="46DD9438">
    <w:pPr>
      <w:pStyle w:val="Footer"/>
    </w:pPr>
    <w:r>
      <w:t xml:space="preserve">[6] </w:t>
    </w:r>
    <w:r w:rsidRPr="00DB53AB" w:rsidR="00DB53AB">
      <w:t>Bailey, S. (2011). Academic writing for international business students. London: Routledge.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C2D16" w:rsidP="00244A85" w:rsidRDefault="00BC2D16" w14:paraId="5D737B5A" w14:textId="77777777">
      <w:pPr>
        <w:spacing w:after="0" w:line="240" w:lineRule="auto"/>
      </w:pPr>
      <w:r>
        <w:separator/>
      </w:r>
    </w:p>
  </w:footnote>
  <w:footnote w:type="continuationSeparator" w:id="0">
    <w:p w:rsidR="00BC2D16" w:rsidP="00244A85" w:rsidRDefault="00BC2D16" w14:paraId="4677C1D5"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49536A" w:rsidTr="0549536A" w14:paraId="603E56D6">
      <w:tc>
        <w:tcPr>
          <w:tcW w:w="3005" w:type="dxa"/>
          <w:tcMar/>
        </w:tcPr>
        <w:p w:rsidR="0549536A" w:rsidP="0549536A" w:rsidRDefault="0549536A" w14:paraId="3FF44835" w14:textId="73A4322C">
          <w:pPr>
            <w:pStyle w:val="Header"/>
            <w:bidi w:val="0"/>
            <w:ind w:left="-115"/>
            <w:jc w:val="left"/>
          </w:pPr>
        </w:p>
      </w:tc>
      <w:tc>
        <w:tcPr>
          <w:tcW w:w="3005" w:type="dxa"/>
          <w:tcMar/>
        </w:tcPr>
        <w:p w:rsidR="0549536A" w:rsidP="0549536A" w:rsidRDefault="0549536A" w14:paraId="3CBCD75B" w14:textId="01988247">
          <w:pPr>
            <w:pStyle w:val="Header"/>
            <w:bidi w:val="0"/>
            <w:jc w:val="center"/>
          </w:pPr>
        </w:p>
      </w:tc>
      <w:tc>
        <w:tcPr>
          <w:tcW w:w="3005" w:type="dxa"/>
          <w:tcMar/>
        </w:tcPr>
        <w:p w:rsidR="0549536A" w:rsidP="0549536A" w:rsidRDefault="0549536A" w14:paraId="351D6BF1" w14:textId="385618D5">
          <w:pPr>
            <w:pStyle w:val="Header"/>
            <w:bidi w:val="0"/>
            <w:ind w:right="-115"/>
            <w:jc w:val="right"/>
          </w:pPr>
        </w:p>
      </w:tc>
    </w:tr>
  </w:tbl>
  <w:p w:rsidR="0549536A" w:rsidP="0549536A" w:rsidRDefault="0549536A" w14:paraId="439D6BF3" w14:textId="1B1F9441">
    <w:pPr>
      <w:pStyle w:val="Header"/>
      <w:bidi w:val="0"/>
    </w:pPr>
  </w:p>
</w:hdr>
</file>

<file path=word/intelligence.xml><?xml version="1.0" encoding="utf-8"?>
<int:Intelligence xmlns:int="http://schemas.microsoft.com/office/intelligence/2019/intelligence">
  <int:IntelligenceSettings/>
  <int:Manifest>
    <int:WordHash hashCode="QdDPKyAAVnyefG" id="y/EZs3n/"/>
    <int:WordHash hashCode="bRA6Ju2AT4Nafv" id="yZkuo34Q"/>
    <int:WordHash hashCode="yzTipuc7IIhEGQ" id="XYgyIJa9"/>
    <int:WordHash hashCode="kw18Zvs2rifoJp" id="SErNGJtA"/>
    <int:WordHash hashCode="2dOtjqv07wVbHo" id="LHyLCtcT"/>
    <int:WordHash hashCode="e0dMsLOcF3PXGS" id="d64qYKs1"/>
  </int:Manifest>
  <int:Observations>
    <int:Content id="y/EZs3n/">
      <int:Rejection type="AugLoop_Text_Critique"/>
    </int:Content>
    <int:Content id="yZkuo34Q">
      <int:Rejection type="AugLoop_Text_Critique"/>
    </int:Content>
    <int:Content id="XYgyIJa9">
      <int:Rejection type="AugLoop_Text_Critique"/>
    </int:Content>
    <int:Content id="SErNGJtA">
      <int:Rejection type="AugLoop_Text_Critique"/>
    </int:Content>
    <int:Content id="LHyLCtcT">
      <int:Rejection type="AugLoop_Text_Critique"/>
    </int:Content>
    <int:Content id="d64qYKs1">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1D9"/>
    <w:rsid w:val="000531D9"/>
    <w:rsid w:val="00054F01"/>
    <w:rsid w:val="000923E2"/>
    <w:rsid w:val="000B25F9"/>
    <w:rsid w:val="000C6244"/>
    <w:rsid w:val="00135294"/>
    <w:rsid w:val="0018785B"/>
    <w:rsid w:val="001A252F"/>
    <w:rsid w:val="001C5C30"/>
    <w:rsid w:val="00210659"/>
    <w:rsid w:val="00220D50"/>
    <w:rsid w:val="002247FF"/>
    <w:rsid w:val="00237E1C"/>
    <w:rsid w:val="00244A85"/>
    <w:rsid w:val="00257769"/>
    <w:rsid w:val="002813D9"/>
    <w:rsid w:val="00282DE7"/>
    <w:rsid w:val="00289F92"/>
    <w:rsid w:val="002A2B2F"/>
    <w:rsid w:val="002D6EFA"/>
    <w:rsid w:val="002E3D3E"/>
    <w:rsid w:val="00306078"/>
    <w:rsid w:val="00344C0F"/>
    <w:rsid w:val="00352DED"/>
    <w:rsid w:val="003865CD"/>
    <w:rsid w:val="0039739A"/>
    <w:rsid w:val="003A64EE"/>
    <w:rsid w:val="003D79ED"/>
    <w:rsid w:val="003F1452"/>
    <w:rsid w:val="004033AA"/>
    <w:rsid w:val="00462678"/>
    <w:rsid w:val="004629A9"/>
    <w:rsid w:val="004651AD"/>
    <w:rsid w:val="004A5A6B"/>
    <w:rsid w:val="004B405B"/>
    <w:rsid w:val="004B5142"/>
    <w:rsid w:val="004E7269"/>
    <w:rsid w:val="00501F35"/>
    <w:rsid w:val="005404E8"/>
    <w:rsid w:val="0054199D"/>
    <w:rsid w:val="0058233F"/>
    <w:rsid w:val="005A5914"/>
    <w:rsid w:val="005C3233"/>
    <w:rsid w:val="005D445C"/>
    <w:rsid w:val="005E33FA"/>
    <w:rsid w:val="005E5B0F"/>
    <w:rsid w:val="005E7FA1"/>
    <w:rsid w:val="0066425C"/>
    <w:rsid w:val="006B3F5C"/>
    <w:rsid w:val="006C352D"/>
    <w:rsid w:val="006D1D83"/>
    <w:rsid w:val="006E0D07"/>
    <w:rsid w:val="007046A7"/>
    <w:rsid w:val="00755D34"/>
    <w:rsid w:val="007D7E2E"/>
    <w:rsid w:val="008101C2"/>
    <w:rsid w:val="00814E7A"/>
    <w:rsid w:val="00840B67"/>
    <w:rsid w:val="008B5800"/>
    <w:rsid w:val="00912345"/>
    <w:rsid w:val="0092511C"/>
    <w:rsid w:val="009830A0"/>
    <w:rsid w:val="009A7357"/>
    <w:rsid w:val="009B1E4A"/>
    <w:rsid w:val="009B4025"/>
    <w:rsid w:val="009C71CD"/>
    <w:rsid w:val="009E32F2"/>
    <w:rsid w:val="00A02B1D"/>
    <w:rsid w:val="00AB3177"/>
    <w:rsid w:val="00AB550F"/>
    <w:rsid w:val="00AE7A7E"/>
    <w:rsid w:val="00AF6464"/>
    <w:rsid w:val="00B62BF7"/>
    <w:rsid w:val="00B91F53"/>
    <w:rsid w:val="00BA4707"/>
    <w:rsid w:val="00BC2D16"/>
    <w:rsid w:val="00BD3DD6"/>
    <w:rsid w:val="00BE364A"/>
    <w:rsid w:val="00C36D52"/>
    <w:rsid w:val="00C401BC"/>
    <w:rsid w:val="00C85EB4"/>
    <w:rsid w:val="00CF0541"/>
    <w:rsid w:val="00D32891"/>
    <w:rsid w:val="00D572C0"/>
    <w:rsid w:val="00D85915"/>
    <w:rsid w:val="00DA518B"/>
    <w:rsid w:val="00DB53AB"/>
    <w:rsid w:val="00DB7A03"/>
    <w:rsid w:val="00DF1FD4"/>
    <w:rsid w:val="00E02878"/>
    <w:rsid w:val="00E1467B"/>
    <w:rsid w:val="00E6796B"/>
    <w:rsid w:val="00EA7782"/>
    <w:rsid w:val="00EC670C"/>
    <w:rsid w:val="00ED47CF"/>
    <w:rsid w:val="00FC1171"/>
    <w:rsid w:val="01BFECFD"/>
    <w:rsid w:val="037C5255"/>
    <w:rsid w:val="0549536A"/>
    <w:rsid w:val="05B6F597"/>
    <w:rsid w:val="063995E2"/>
    <w:rsid w:val="0821805B"/>
    <w:rsid w:val="099D4438"/>
    <w:rsid w:val="0B2387B4"/>
    <w:rsid w:val="0B35DDBF"/>
    <w:rsid w:val="0CBDAB90"/>
    <w:rsid w:val="0DB83A6B"/>
    <w:rsid w:val="12A97CF1"/>
    <w:rsid w:val="1330D9ED"/>
    <w:rsid w:val="148800D3"/>
    <w:rsid w:val="15E93DD2"/>
    <w:rsid w:val="15FDD2AA"/>
    <w:rsid w:val="167F0D30"/>
    <w:rsid w:val="169CCA09"/>
    <w:rsid w:val="1881225A"/>
    <w:rsid w:val="18E4FE5B"/>
    <w:rsid w:val="1AAC0253"/>
    <w:rsid w:val="1EF17352"/>
    <w:rsid w:val="219062F1"/>
    <w:rsid w:val="22578AA3"/>
    <w:rsid w:val="225F9FF6"/>
    <w:rsid w:val="2302949E"/>
    <w:rsid w:val="2320900B"/>
    <w:rsid w:val="25313FC5"/>
    <w:rsid w:val="259D7914"/>
    <w:rsid w:val="27394975"/>
    <w:rsid w:val="292E18BB"/>
    <w:rsid w:val="2A70EA37"/>
    <w:rsid w:val="2B54068F"/>
    <w:rsid w:val="2CCDF063"/>
    <w:rsid w:val="2E2104D0"/>
    <w:rsid w:val="2E7075E5"/>
    <w:rsid w:val="2FB1C2AB"/>
    <w:rsid w:val="3019FDC2"/>
    <w:rsid w:val="30AA458F"/>
    <w:rsid w:val="31689AA3"/>
    <w:rsid w:val="324615F0"/>
    <w:rsid w:val="328DF655"/>
    <w:rsid w:val="329DD521"/>
    <w:rsid w:val="32D03B10"/>
    <w:rsid w:val="3375B35C"/>
    <w:rsid w:val="34099684"/>
    <w:rsid w:val="35102509"/>
    <w:rsid w:val="354FC06F"/>
    <w:rsid w:val="378D9B90"/>
    <w:rsid w:val="387BF9C3"/>
    <w:rsid w:val="38B55774"/>
    <w:rsid w:val="3AB11316"/>
    <w:rsid w:val="3B15A5ED"/>
    <w:rsid w:val="3B23D4E5"/>
    <w:rsid w:val="3BBAA122"/>
    <w:rsid w:val="3C4E1844"/>
    <w:rsid w:val="3E5B96B4"/>
    <w:rsid w:val="3EA9C04E"/>
    <w:rsid w:val="3F45DFDD"/>
    <w:rsid w:val="41366ED8"/>
    <w:rsid w:val="41EEB944"/>
    <w:rsid w:val="42EE4C60"/>
    <w:rsid w:val="42EFFA6A"/>
    <w:rsid w:val="439A36E7"/>
    <w:rsid w:val="43CE1D72"/>
    <w:rsid w:val="43FB225A"/>
    <w:rsid w:val="44CDAC83"/>
    <w:rsid w:val="44D76D23"/>
    <w:rsid w:val="451163D5"/>
    <w:rsid w:val="45E524EE"/>
    <w:rsid w:val="486C150C"/>
    <w:rsid w:val="4969D73F"/>
    <w:rsid w:val="4A303AF4"/>
    <w:rsid w:val="4AB4992C"/>
    <w:rsid w:val="4CAB5B44"/>
    <w:rsid w:val="4CD832E5"/>
    <w:rsid w:val="4D5D2FA8"/>
    <w:rsid w:val="4D67DBB6"/>
    <w:rsid w:val="4F5D155B"/>
    <w:rsid w:val="506BAE92"/>
    <w:rsid w:val="527BFFC6"/>
    <w:rsid w:val="5370985B"/>
    <w:rsid w:val="53A3F32E"/>
    <w:rsid w:val="551B5952"/>
    <w:rsid w:val="5695F94D"/>
    <w:rsid w:val="584DF7A8"/>
    <w:rsid w:val="595C7341"/>
    <w:rsid w:val="5BE9B197"/>
    <w:rsid w:val="5C4BCCF2"/>
    <w:rsid w:val="5D5740B0"/>
    <w:rsid w:val="5EAF9B7C"/>
    <w:rsid w:val="5EC27866"/>
    <w:rsid w:val="5ED6B195"/>
    <w:rsid w:val="5F048AE3"/>
    <w:rsid w:val="6030A526"/>
    <w:rsid w:val="60AC0602"/>
    <w:rsid w:val="619FC7CB"/>
    <w:rsid w:val="634506EE"/>
    <w:rsid w:val="64753138"/>
    <w:rsid w:val="64BDBD56"/>
    <w:rsid w:val="6590FEEB"/>
    <w:rsid w:val="659414D8"/>
    <w:rsid w:val="66940C27"/>
    <w:rsid w:val="6773F2F3"/>
    <w:rsid w:val="67A7D97E"/>
    <w:rsid w:val="68255230"/>
    <w:rsid w:val="6BED94ED"/>
    <w:rsid w:val="6E37EAED"/>
    <w:rsid w:val="6EA7C6C9"/>
    <w:rsid w:val="6FBE3CD3"/>
    <w:rsid w:val="730156E3"/>
    <w:rsid w:val="73F69AA8"/>
    <w:rsid w:val="7446F58B"/>
    <w:rsid w:val="74D5DA9C"/>
    <w:rsid w:val="768519C8"/>
    <w:rsid w:val="789EF120"/>
    <w:rsid w:val="78D82263"/>
    <w:rsid w:val="7BB3BCB9"/>
    <w:rsid w:val="7BBC247E"/>
    <w:rsid w:val="7CCB8080"/>
    <w:rsid w:val="7CF0FECF"/>
    <w:rsid w:val="7E6CDDEA"/>
    <w:rsid w:val="7EE21BC1"/>
    <w:rsid w:val="7F1BB0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10915"/>
  <w15:chartTrackingRefBased/>
  <w15:docId w15:val="{E7E36680-DF3E-4F5E-BA7F-93C10BDA8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244A85"/>
    <w:pPr>
      <w:tabs>
        <w:tab w:val="center" w:pos="4513"/>
        <w:tab w:val="right" w:pos="9026"/>
      </w:tabs>
      <w:spacing w:after="0" w:line="240" w:lineRule="auto"/>
    </w:pPr>
  </w:style>
  <w:style w:type="character" w:styleId="HeaderChar" w:customStyle="1">
    <w:name w:val="Header Char"/>
    <w:basedOn w:val="DefaultParagraphFont"/>
    <w:link w:val="Header"/>
    <w:uiPriority w:val="99"/>
    <w:rsid w:val="00244A85"/>
  </w:style>
  <w:style w:type="paragraph" w:styleId="Footer">
    <w:name w:val="footer"/>
    <w:basedOn w:val="Normal"/>
    <w:link w:val="FooterChar"/>
    <w:uiPriority w:val="99"/>
    <w:unhideWhenUsed/>
    <w:rsid w:val="00244A85"/>
    <w:pPr>
      <w:tabs>
        <w:tab w:val="center" w:pos="4513"/>
        <w:tab w:val="right" w:pos="9026"/>
      </w:tabs>
      <w:spacing w:after="0" w:line="240" w:lineRule="auto"/>
    </w:pPr>
  </w:style>
  <w:style w:type="character" w:styleId="FooterChar" w:customStyle="1">
    <w:name w:val="Footer Char"/>
    <w:basedOn w:val="DefaultParagraphFont"/>
    <w:link w:val="Footer"/>
    <w:uiPriority w:val="99"/>
    <w:rsid w:val="00244A85"/>
  </w:style>
  <w:style w:type="character" w:styleId="Hyperlink">
    <w:name w:val="Hyperlink"/>
    <w:basedOn w:val="DefaultParagraphFont"/>
    <w:uiPriority w:val="99"/>
    <w:unhideWhenUsed/>
    <w:rsid w:val="00244A85"/>
    <w:rPr>
      <w:color w:val="0563C1" w:themeColor="hyperlink"/>
      <w:u w:val="single"/>
    </w:rPr>
  </w:style>
  <w:style w:type="character" w:styleId="UnresolvedMention">
    <w:name w:val="Unresolved Mention"/>
    <w:basedOn w:val="DefaultParagraphFont"/>
    <w:uiPriority w:val="99"/>
    <w:semiHidden/>
    <w:unhideWhenUsed/>
    <w:rsid w:val="00244A85"/>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hyperlink" Target="http://www.cob.sjsu.edu/splane_m/PresentationTips.htm" TargetMode="External" Id="R359ac245ecc245f5" /><Relationship Type="http://schemas.openxmlformats.org/officeDocument/2006/relationships/hyperlink" Target="http://www.acpinternist.org/archives/2015/06/talk.htm" TargetMode="External" Id="Rc1e7d0e04ad74095" /><Relationship Type="http://schemas.openxmlformats.org/officeDocument/2006/relationships/header" Target="/word/header.xml" Id="R11d2002228904855" /><Relationship Type="http://schemas.microsoft.com/office/2019/09/relationships/intelligence" Target="/word/intelligence.xml" Id="R0f4b9d3e83ef481f" /><Relationship Type="http://schemas.openxmlformats.org/officeDocument/2006/relationships/hyperlink" Target="https://slc.berkeley.edu/writing-worksheets-and-other-writing-resources/nine-basic-ways-improve-your-style-academic-writing" TargetMode="External" Id="Rdc386aa1feca4ff2" /></Relationships>
</file>

<file path=word/_rels/footer1.xml.rels><?xml version="1.0" encoding="UTF-8" standalone="yes"?>
<Relationships xmlns="http://schemas.openxmlformats.org/package/2006/relationships"><Relationship Id="rId3" Type="http://schemas.openxmlformats.org/officeDocument/2006/relationships/hyperlink" Target="https://slc.berkeley.edu/writing-worksheets-and-other-writing-resources/nine-basic-ways-improve-your-style-academic-writing" TargetMode="External"/><Relationship Id="rId2" Type="http://schemas.openxmlformats.org/officeDocument/2006/relationships/hyperlink" Target="http://www.acpinternist.org/archives/2015/06/talk.htm" TargetMode="External"/><Relationship Id="rId1" Type="http://schemas.openxmlformats.org/officeDocument/2006/relationships/hyperlink" Target="http://www.cob.sjsu.edu/splane_m/PresentationTip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adriantcarter88@outlook.com</dc:creator>
  <keywords/>
  <dc:description/>
  <lastModifiedBy>Shelly Ann Bailey (1919237)</lastModifiedBy>
  <revision>89</revision>
  <dcterms:created xsi:type="dcterms:W3CDTF">2021-01-05T15:47:00.0000000Z</dcterms:created>
  <dcterms:modified xsi:type="dcterms:W3CDTF">2021-01-05T22:45:56.9068596Z</dcterms:modified>
</coreProperties>
</file>