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65247056" w:rsidR="006A543A" w:rsidRPr="00C2152E" w:rsidRDefault="004E051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Shannon James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44E0E676" w:rsidR="006A543A" w:rsidRPr="00C2152E" w:rsidRDefault="00000F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0F28">
              <w:rPr>
                <w:rFonts w:asciiTheme="minorHAnsi" w:hAnsiTheme="minorHAnsi" w:cstheme="minorHAnsi"/>
                <w:b/>
                <w:color w:val="00B050"/>
              </w:rPr>
              <w:t>An Investigation on how e-commerce can support the selling of sustainable, custom-made jewellery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0D663110" w:rsidR="006A543A" w:rsidRPr="0018467A" w:rsidRDefault="00187AAB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Jeanette Adams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05D2E2DF" w:rsidR="006A543A" w:rsidRPr="0018467A" w:rsidRDefault="004E0518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John Williams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7C5973A9" w:rsidR="006A543A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Development  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8070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6369"/>
        <w:gridCol w:w="1701"/>
      </w:tblGrid>
      <w:tr w:rsidR="00187AAB" w:rsidRPr="006363DD" w14:paraId="117FD5AD" w14:textId="77777777" w:rsidTr="009C535A">
        <w:trPr>
          <w:trHeight w:val="485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9C535A">
        <w:trPr>
          <w:trHeight w:val="366"/>
        </w:trPr>
        <w:tc>
          <w:tcPr>
            <w:tcW w:w="636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9C535A">
        <w:trPr>
          <w:trHeight w:val="300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BCE74A" w14:textId="3C8E2830" w:rsidR="00187AAB" w:rsidRDefault="00187AAB" w:rsidP="004E051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E0518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14:paraId="67B41DB3" w14:textId="347EB7AF" w:rsidR="009C535A" w:rsidRPr="004E0518" w:rsidRDefault="00686BB5" w:rsidP="004E0518">
            <w:pPr>
              <w:rPr>
                <w:rFonts w:asciiTheme="minorHAnsi" w:hAnsiTheme="minorHAnsi"/>
                <w:color w:val="00B050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R</w:t>
            </w:r>
            <w:r w:rsidR="009C535A">
              <w:rPr>
                <w:rFonts w:asciiTheme="minorHAnsi" w:hAnsiTheme="minorHAnsi"/>
                <w:color w:val="00B050"/>
                <w:lang w:eastAsia="en-GB"/>
              </w:rPr>
              <w:t>ange of topics covered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although too much explanation in some areas </w:t>
            </w:r>
            <w:r w:rsidR="009C535A">
              <w:rPr>
                <w:rFonts w:asciiTheme="minorHAnsi" w:hAnsiTheme="minorHAnsi"/>
                <w:color w:val="00B050"/>
                <w:lang w:eastAsia="en-GB"/>
              </w:rPr>
              <w:t>(under findings in presentation)</w:t>
            </w:r>
          </w:p>
          <w:p w14:paraId="54940AD5" w14:textId="6D2774E8" w:rsidR="004E0518" w:rsidRPr="004E0518" w:rsidRDefault="004E0518" w:rsidP="004E05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63F939B0" w:rsidR="00187AAB" w:rsidRPr="006363DD" w:rsidRDefault="00686B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30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AAF6C0" w14:textId="60C90BE6" w:rsidR="00187AAB" w:rsidRPr="006B71F8" w:rsidRDefault="00187AAB" w:rsidP="006B71F8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71F8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14:paraId="407B6CB8" w14:textId="0CA13C26" w:rsidR="006B71F8" w:rsidRPr="006B71F8" w:rsidRDefault="006B71F8" w:rsidP="006B71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B71F8">
              <w:rPr>
                <w:rFonts w:asciiTheme="minorHAnsi" w:hAnsiTheme="minorHAnsi"/>
                <w:color w:val="00B050"/>
                <w:lang w:eastAsia="en-GB"/>
              </w:rPr>
              <w:t xml:space="preserve">Very brief conclusion </w:t>
            </w:r>
            <w:r w:rsidR="00686BB5">
              <w:rPr>
                <w:rFonts w:asciiTheme="minorHAnsi" w:hAnsiTheme="minorHAnsi"/>
                <w:color w:val="00B050"/>
                <w:lang w:eastAsia="en-GB"/>
              </w:rPr>
              <w:t>but findings were covered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64AB1D30" w:rsidR="00187AAB" w:rsidRPr="006363DD" w:rsidRDefault="00686B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9C535A">
        <w:trPr>
          <w:trHeight w:val="487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7DC62D" w14:textId="77777777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  <w:p w14:paraId="48A19AB5" w14:textId="7ACF8835" w:rsidR="006B71F8" w:rsidRPr="006363DD" w:rsidRDefault="009420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42026">
              <w:rPr>
                <w:rFonts w:asciiTheme="minorHAnsi" w:hAnsiTheme="minorHAnsi"/>
                <w:color w:val="00B050"/>
                <w:lang w:eastAsia="en-GB"/>
              </w:rPr>
              <w:t xml:space="preserve">Very brief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52A846F4" w:rsidR="00187AAB" w:rsidRPr="006363DD" w:rsidRDefault="00686B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86BB5">
              <w:rPr>
                <w:rFonts w:asciiTheme="minorHAnsi" w:hAnsiTheme="minorHAnsi"/>
                <w:color w:val="00B050"/>
                <w:lang w:eastAsia="en-GB"/>
              </w:rPr>
              <w:t>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9C535A">
        <w:trPr>
          <w:trHeight w:val="52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E4B535" w14:textId="77777777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</w:p>
          <w:p w14:paraId="2888F5A4" w14:textId="4F0571B6" w:rsidR="006B71F8" w:rsidRDefault="006B71F8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  <w:r w:rsidRPr="006B71F8">
              <w:rPr>
                <w:rFonts w:asciiTheme="minorHAnsi" w:hAnsiTheme="minorHAnsi"/>
                <w:color w:val="00B050"/>
                <w:lang w:eastAsia="en-GB"/>
              </w:rPr>
              <w:t xml:space="preserve">Aims and Objectives </w:t>
            </w:r>
            <w:r>
              <w:rPr>
                <w:rFonts w:asciiTheme="minorHAnsi" w:hAnsiTheme="minorHAnsi"/>
                <w:color w:val="00B050"/>
                <w:lang w:eastAsia="en-GB"/>
              </w:rPr>
              <w:t>–</w:t>
            </w:r>
            <w:r w:rsidRPr="006B71F8"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B050"/>
                <w:lang w:eastAsia="en-GB"/>
              </w:rPr>
              <w:t>No aim. Objectives brief and only cover</w:t>
            </w:r>
            <w:r w:rsidR="00686BB5">
              <w:rPr>
                <w:rFonts w:asciiTheme="minorHAnsi" w:hAnsiTheme="minorHAnsi"/>
                <w:color w:val="00B050"/>
                <w:lang w:eastAsia="en-GB"/>
              </w:rPr>
              <w:t xml:space="preserve"> the Literature review. 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</w:p>
          <w:p w14:paraId="7F71FF83" w14:textId="731FB698" w:rsidR="006B71F8" w:rsidRPr="006363DD" w:rsidRDefault="006B71F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Project Plan – More detail required in some areas, i.e.</w:t>
            </w:r>
            <w:r w:rsidR="00686BB5">
              <w:rPr>
                <w:rFonts w:asciiTheme="minorHAnsi" w:hAnsiTheme="minorHAnsi"/>
                <w:color w:val="00B050"/>
                <w:lang w:eastAsia="en-GB"/>
              </w:rPr>
              <w:t>,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the Report</w:t>
            </w:r>
            <w:r w:rsidR="00686BB5">
              <w:rPr>
                <w:rFonts w:asciiTheme="minorHAnsi" w:hAnsiTheme="minorHAnsi"/>
                <w:color w:val="00B050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B050"/>
                <w:lang w:eastAsia="en-GB"/>
              </w:rPr>
              <w:t>Also, not much explanation</w:t>
            </w:r>
            <w:r w:rsidR="00686BB5">
              <w:rPr>
                <w:rFonts w:asciiTheme="minorHAnsi" w:hAnsiTheme="minorHAnsi"/>
                <w:color w:val="00B050"/>
                <w:lang w:eastAsia="en-GB"/>
              </w:rPr>
              <w:t xml:space="preserve"> provided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3574FFC1" w:rsidR="00187AAB" w:rsidRPr="006363DD" w:rsidRDefault="00FB4B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B4B8A">
              <w:rPr>
                <w:rFonts w:asciiTheme="minorHAnsi" w:hAnsiTheme="minorHAnsi"/>
                <w:color w:val="00B050"/>
                <w:lang w:eastAsia="en-GB"/>
              </w:rPr>
              <w:t>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124B7E9" w14:textId="22ACD1F1" w:rsidR="00187AAB" w:rsidRDefault="00187AAB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  <w:r w:rsidR="00686BB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8EE27AD" w14:textId="7D08BEF7" w:rsidR="00942026" w:rsidRPr="006363DD" w:rsidRDefault="00942026" w:rsidP="00686B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42026">
              <w:rPr>
                <w:rFonts w:asciiTheme="minorHAnsi" w:hAnsiTheme="minorHAnsi"/>
                <w:color w:val="00B050"/>
                <w:lang w:eastAsia="en-GB"/>
              </w:rPr>
              <w:t xml:space="preserve">Several questions asked – </w:t>
            </w:r>
            <w:r>
              <w:rPr>
                <w:rFonts w:asciiTheme="minorHAnsi" w:hAnsiTheme="minorHAnsi"/>
                <w:color w:val="00B050"/>
                <w:lang w:eastAsia="en-GB"/>
              </w:rPr>
              <w:t>Some a</w:t>
            </w:r>
            <w:r w:rsidRPr="00942026">
              <w:rPr>
                <w:rFonts w:asciiTheme="minorHAnsi" w:hAnsiTheme="minorHAnsi"/>
                <w:color w:val="00B050"/>
                <w:lang w:eastAsia="en-GB"/>
              </w:rPr>
              <w:t>nswers a little vague</w:t>
            </w:r>
            <w:r w:rsidR="00686BB5">
              <w:rPr>
                <w:rFonts w:asciiTheme="minorHAnsi" w:hAnsiTheme="minorHAnsi"/>
                <w:color w:val="00B050"/>
                <w:lang w:eastAsia="en-GB"/>
              </w:rPr>
              <w:t>.</w:t>
            </w:r>
            <w:r w:rsidRPr="00942026"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1F59E45F" w:rsidR="00187AAB" w:rsidRPr="006363DD" w:rsidRDefault="00686BB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9C535A">
        <w:trPr>
          <w:trHeight w:val="501"/>
        </w:trPr>
        <w:tc>
          <w:tcPr>
            <w:tcW w:w="6369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0E42EE" w14:textId="77777777" w:rsidR="00187AAB" w:rsidRDefault="00187AA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14:paraId="47A4F746" w14:textId="1EAF23F4" w:rsidR="00D670BB" w:rsidRDefault="00D670BB" w:rsidP="00D670BB">
            <w:pPr>
              <w:rPr>
                <w:rFonts w:asciiTheme="minorHAnsi" w:hAnsiTheme="minorHAnsi"/>
                <w:color w:val="00B050"/>
                <w:lang w:eastAsia="en-GB"/>
              </w:rPr>
            </w:pPr>
            <w:r w:rsidRPr="004E0518">
              <w:rPr>
                <w:rFonts w:asciiTheme="minorHAnsi" w:hAnsiTheme="minorHAnsi"/>
                <w:color w:val="00B050"/>
                <w:lang w:eastAsia="en-GB"/>
              </w:rPr>
              <w:t xml:space="preserve">Brief introduction </w:t>
            </w:r>
          </w:p>
          <w:p w14:paraId="0DF51083" w14:textId="153A46E0" w:rsidR="009C535A" w:rsidRPr="009C535A" w:rsidRDefault="009C535A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  <w:r w:rsidRPr="009C535A">
              <w:rPr>
                <w:rFonts w:asciiTheme="minorHAnsi" w:hAnsiTheme="minorHAnsi"/>
                <w:color w:val="00B050"/>
                <w:lang w:eastAsia="en-GB"/>
              </w:rPr>
              <w:t>Findings slides – Bullet points</w:t>
            </w:r>
            <w:r w:rsidR="006B71F8">
              <w:rPr>
                <w:rFonts w:asciiTheme="minorHAnsi" w:hAnsiTheme="minorHAnsi"/>
                <w:color w:val="00B050"/>
                <w:lang w:eastAsia="en-GB"/>
              </w:rPr>
              <w:t>, summarising each topic</w:t>
            </w:r>
            <w:r w:rsidRPr="009C535A">
              <w:rPr>
                <w:rFonts w:asciiTheme="minorHAnsi" w:hAnsiTheme="minorHAnsi"/>
                <w:color w:val="00B050"/>
                <w:lang w:eastAsia="en-GB"/>
              </w:rPr>
              <w:t xml:space="preserve"> would have been beneficial.</w:t>
            </w:r>
          </w:p>
          <w:p w14:paraId="20E46B67" w14:textId="77777777" w:rsidR="004E0518" w:rsidRDefault="004E0518" w:rsidP="00711A55">
            <w:pPr>
              <w:rPr>
                <w:rFonts w:asciiTheme="minorHAnsi" w:hAnsiTheme="minorHAnsi"/>
                <w:color w:val="00B050"/>
                <w:lang w:eastAsia="en-GB"/>
              </w:rPr>
            </w:pPr>
            <w:r w:rsidRPr="004E0518">
              <w:rPr>
                <w:rFonts w:asciiTheme="minorHAnsi" w:hAnsiTheme="minorHAnsi"/>
                <w:color w:val="00B050"/>
                <w:lang w:eastAsia="en-GB"/>
              </w:rPr>
              <w:t xml:space="preserve">Reading </w:t>
            </w:r>
            <w:r w:rsidR="006B71F8">
              <w:rPr>
                <w:rFonts w:asciiTheme="minorHAnsi" w:hAnsiTheme="minorHAnsi"/>
                <w:color w:val="00B050"/>
                <w:lang w:eastAsia="en-GB"/>
              </w:rPr>
              <w:t xml:space="preserve">notes so some </w:t>
            </w:r>
            <w:r w:rsidRPr="004E0518">
              <w:rPr>
                <w:rFonts w:asciiTheme="minorHAnsi" w:hAnsiTheme="minorHAnsi"/>
                <w:color w:val="00B050"/>
                <w:lang w:eastAsia="en-GB"/>
              </w:rPr>
              <w:t>monot</w:t>
            </w:r>
            <w:r>
              <w:rPr>
                <w:rFonts w:asciiTheme="minorHAnsi" w:hAnsiTheme="minorHAnsi"/>
                <w:color w:val="00B050"/>
                <w:lang w:eastAsia="en-GB"/>
              </w:rPr>
              <w:t>o</w:t>
            </w:r>
            <w:r w:rsidRPr="004E0518">
              <w:rPr>
                <w:rFonts w:asciiTheme="minorHAnsi" w:hAnsiTheme="minorHAnsi"/>
                <w:color w:val="00B050"/>
                <w:lang w:eastAsia="en-GB"/>
              </w:rPr>
              <w:t>ne delivery</w:t>
            </w:r>
          </w:p>
          <w:p w14:paraId="08F80F47" w14:textId="0FFA138C" w:rsidR="006B71F8" w:rsidRPr="006363DD" w:rsidRDefault="006B71F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Delivery – 12 minutes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432284BD" w:rsidR="00187AAB" w:rsidRPr="006363DD" w:rsidRDefault="00FB4B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B050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9C535A">
        <w:trPr>
          <w:trHeight w:val="501"/>
        </w:trPr>
        <w:tc>
          <w:tcPr>
            <w:tcW w:w="8070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2BD691C" w14:textId="00B33B04" w:rsidR="009C535A" w:rsidRDefault="0018467A" w:rsidP="009C53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  <w:p w14:paraId="6D7EF75F" w14:textId="35EFACFC" w:rsidR="009C535A" w:rsidRPr="006363DD" w:rsidRDefault="009C535A" w:rsidP="00686B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C535A">
              <w:rPr>
                <w:rFonts w:asciiTheme="minorHAnsi" w:hAnsiTheme="minorHAnsi"/>
                <w:color w:val="00B050"/>
              </w:rPr>
              <w:t>Research methods – should</w:t>
            </w:r>
            <w:r w:rsidR="00686BB5">
              <w:rPr>
                <w:rFonts w:asciiTheme="minorHAnsi" w:hAnsiTheme="minorHAnsi"/>
                <w:color w:val="00B050"/>
              </w:rPr>
              <w:t xml:space="preserve"> </w:t>
            </w:r>
            <w:r w:rsidRPr="009C535A">
              <w:rPr>
                <w:rFonts w:asciiTheme="minorHAnsi" w:hAnsiTheme="minorHAnsi"/>
                <w:color w:val="00B050"/>
              </w:rPr>
              <w:t>n</w:t>
            </w:r>
            <w:r w:rsidR="00686BB5">
              <w:rPr>
                <w:rFonts w:asciiTheme="minorHAnsi" w:hAnsiTheme="minorHAnsi"/>
                <w:color w:val="00B050"/>
              </w:rPr>
              <w:t>o</w:t>
            </w:r>
            <w:r w:rsidRPr="009C535A">
              <w:rPr>
                <w:rFonts w:asciiTheme="minorHAnsi" w:hAnsiTheme="minorHAnsi"/>
                <w:color w:val="00B050"/>
              </w:rPr>
              <w:t xml:space="preserve">t </w:t>
            </w:r>
            <w:r w:rsidR="0018467A">
              <w:rPr>
                <w:rFonts w:asciiTheme="minorHAnsi" w:hAnsiTheme="minorHAnsi"/>
                <w:color w:val="00B050"/>
              </w:rPr>
              <w:t xml:space="preserve">have </w:t>
            </w:r>
            <w:r w:rsidRPr="009C535A">
              <w:rPr>
                <w:rFonts w:asciiTheme="minorHAnsi" w:hAnsiTheme="minorHAnsi"/>
                <w:color w:val="00B050"/>
              </w:rPr>
              <w:t>be</w:t>
            </w:r>
            <w:r w:rsidR="0018467A">
              <w:rPr>
                <w:rFonts w:asciiTheme="minorHAnsi" w:hAnsiTheme="minorHAnsi"/>
                <w:color w:val="00B050"/>
              </w:rPr>
              <w:t>en</w:t>
            </w:r>
            <w:r w:rsidRPr="009C535A">
              <w:rPr>
                <w:rFonts w:asciiTheme="minorHAnsi" w:hAnsiTheme="minorHAnsi"/>
                <w:color w:val="00B050"/>
              </w:rPr>
              <w:t xml:space="preserve"> included</w:t>
            </w:r>
            <w:r w:rsidR="0018467A">
              <w:rPr>
                <w:rFonts w:asciiTheme="minorHAnsi" w:hAnsiTheme="minorHAnsi"/>
                <w:color w:val="00B050"/>
              </w:rPr>
              <w:t xml:space="preserve"> in the Viva</w:t>
            </w:r>
            <w:r w:rsidR="00686BB5">
              <w:rPr>
                <w:rFonts w:asciiTheme="minorHAnsi" w:hAnsiTheme="minorHAnsi"/>
                <w:color w:val="00B050"/>
              </w:rPr>
              <w:t xml:space="preserve"> (not a </w:t>
            </w:r>
            <w:proofErr w:type="spellStart"/>
            <w:r w:rsidR="00686BB5">
              <w:rPr>
                <w:rFonts w:asciiTheme="minorHAnsi" w:hAnsiTheme="minorHAnsi"/>
                <w:color w:val="00B050"/>
              </w:rPr>
              <w:t>reqiorement</w:t>
            </w:r>
            <w:proofErr w:type="spellEnd"/>
            <w:r w:rsidR="00686BB5">
              <w:rPr>
                <w:rFonts w:asciiTheme="minorHAnsi" w:hAnsiTheme="minorHAnsi"/>
                <w:color w:val="00B050"/>
              </w:rPr>
              <w:t>)</w:t>
            </w:r>
          </w:p>
        </w:tc>
      </w:tr>
      <w:tr w:rsidR="00187AAB" w:rsidRPr="006363DD" w14:paraId="463EC68D" w14:textId="77777777" w:rsidTr="009C535A">
        <w:trPr>
          <w:trHeight w:val="632"/>
        </w:trPr>
        <w:tc>
          <w:tcPr>
            <w:tcW w:w="6369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1CB7D681" w:rsidR="00187AAB" w:rsidRPr="008D4A65" w:rsidRDefault="00686BB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86BB5">
              <w:rPr>
                <w:rFonts w:asciiTheme="minorHAnsi" w:hAnsiTheme="minorHAnsi"/>
                <w:b/>
                <w:color w:val="00B050"/>
                <w:lang w:eastAsia="en-GB"/>
              </w:rPr>
              <w:t>60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2E4CE46F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763DAC">
        <w:rPr>
          <w:rFonts w:asciiTheme="minorHAnsi" w:hAnsiTheme="minorHAnsi"/>
          <w:b/>
          <w:color w:val="000000" w:themeColor="text1"/>
        </w:rPr>
        <w:t>J Adams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1F732C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>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0CDD3D" w14:textId="77777777" w:rsidR="00976C0C" w:rsidRDefault="00976C0C" w:rsidP="007D1FA6">
      <w:r>
        <w:separator/>
      </w:r>
    </w:p>
  </w:endnote>
  <w:endnote w:type="continuationSeparator" w:id="0">
    <w:p w14:paraId="4AC9D39E" w14:textId="77777777" w:rsidR="00976C0C" w:rsidRDefault="00976C0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90C1959" w14:textId="77777777" w:rsidR="00976C0C" w:rsidRDefault="00976C0C" w:rsidP="007D1FA6">
      <w:r>
        <w:separator/>
      </w:r>
    </w:p>
  </w:footnote>
  <w:footnote w:type="continuationSeparator" w:id="0">
    <w:p w14:paraId="6AA50CDF" w14:textId="77777777" w:rsidR="00976C0C" w:rsidRDefault="00976C0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F28"/>
    <w:rsid w:val="00065ABD"/>
    <w:rsid w:val="00082578"/>
    <w:rsid w:val="00125730"/>
    <w:rsid w:val="0018467A"/>
    <w:rsid w:val="00187AAB"/>
    <w:rsid w:val="001D0DDD"/>
    <w:rsid w:val="002071E2"/>
    <w:rsid w:val="00210C59"/>
    <w:rsid w:val="00242112"/>
    <w:rsid w:val="00244548"/>
    <w:rsid w:val="00253402"/>
    <w:rsid w:val="002D3179"/>
    <w:rsid w:val="003F049D"/>
    <w:rsid w:val="003F318D"/>
    <w:rsid w:val="00435DD7"/>
    <w:rsid w:val="004C656A"/>
    <w:rsid w:val="004E0518"/>
    <w:rsid w:val="005A54B0"/>
    <w:rsid w:val="005C7A1A"/>
    <w:rsid w:val="005F6EA2"/>
    <w:rsid w:val="006363DD"/>
    <w:rsid w:val="00647A98"/>
    <w:rsid w:val="006530D2"/>
    <w:rsid w:val="006645F5"/>
    <w:rsid w:val="00686BB5"/>
    <w:rsid w:val="006A543A"/>
    <w:rsid w:val="006B71F8"/>
    <w:rsid w:val="007430AD"/>
    <w:rsid w:val="00763DAC"/>
    <w:rsid w:val="00777F92"/>
    <w:rsid w:val="007A6D2B"/>
    <w:rsid w:val="007D1FA6"/>
    <w:rsid w:val="008147E6"/>
    <w:rsid w:val="008669E7"/>
    <w:rsid w:val="00866E85"/>
    <w:rsid w:val="008B05C1"/>
    <w:rsid w:val="008D4A65"/>
    <w:rsid w:val="00942026"/>
    <w:rsid w:val="00976C0C"/>
    <w:rsid w:val="009C535A"/>
    <w:rsid w:val="009F37CB"/>
    <w:rsid w:val="00A151E5"/>
    <w:rsid w:val="00A736BA"/>
    <w:rsid w:val="00AB34FE"/>
    <w:rsid w:val="00AC6617"/>
    <w:rsid w:val="00AF69D4"/>
    <w:rsid w:val="00BC1053"/>
    <w:rsid w:val="00BD7FFC"/>
    <w:rsid w:val="00C14CCD"/>
    <w:rsid w:val="00C423F9"/>
    <w:rsid w:val="00C60A27"/>
    <w:rsid w:val="00CC4C41"/>
    <w:rsid w:val="00CD2262"/>
    <w:rsid w:val="00CF3983"/>
    <w:rsid w:val="00D670BB"/>
    <w:rsid w:val="00D70634"/>
    <w:rsid w:val="00D74BC4"/>
    <w:rsid w:val="00D87BAB"/>
    <w:rsid w:val="00E03544"/>
    <w:rsid w:val="00E179E4"/>
    <w:rsid w:val="00F14758"/>
    <w:rsid w:val="00F66DA8"/>
    <w:rsid w:val="00F74E23"/>
    <w:rsid w:val="00F826EF"/>
    <w:rsid w:val="00FB4B8A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210</Words>
  <Characters>1199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11</cp:revision>
  <cp:lastPrinted>2013-09-25T13:21:00Z</cp:lastPrinted>
  <dcterms:created xsi:type="dcterms:W3CDTF">2021-01-19T09:11:00Z</dcterms:created>
  <dcterms:modified xsi:type="dcterms:W3CDTF">2021-01-28T13:49:00Z</dcterms:modified>
</cp:coreProperties>
</file>