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FCDD7" w14:textId="77777777" w:rsidR="00897B7C" w:rsidRPr="00F837BA" w:rsidRDefault="00F837BA" w:rsidP="006F271E">
      <w:pPr>
        <w:rPr>
          <w:rFonts w:cs="Times New Roman"/>
          <w:szCs w:val="24"/>
        </w:rPr>
      </w:pPr>
      <w:r w:rsidRPr="00F837BA">
        <w:rPr>
          <w:rFonts w:cs="Times New Roman"/>
          <w:noProof/>
          <w:szCs w:val="24"/>
        </w:rPr>
        <w:drawing>
          <wp:inline distT="0" distB="0" distL="0" distR="0" wp14:anchorId="47C6A243" wp14:editId="2A4BC573">
            <wp:extent cx="2276782" cy="891540"/>
            <wp:effectExtent l="0" t="0" r="952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93071" cy="897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894FD" w14:textId="77777777" w:rsidR="00DE5A53" w:rsidRPr="00F837BA" w:rsidRDefault="00F837BA" w:rsidP="006F271E">
      <w:pPr>
        <w:jc w:val="center"/>
        <w:rPr>
          <w:rFonts w:cs="Times New Roman"/>
          <w:b/>
          <w:szCs w:val="24"/>
        </w:rPr>
      </w:pPr>
      <w:r w:rsidRPr="00F837BA">
        <w:rPr>
          <w:rFonts w:cs="Times New Roman"/>
          <w:b/>
          <w:szCs w:val="24"/>
        </w:rPr>
        <w:t xml:space="preserve">Module Code: </w:t>
      </w:r>
      <w:r w:rsidR="004C3F2D" w:rsidRPr="00F837BA">
        <w:rPr>
          <w:rFonts w:cs="Times New Roman"/>
          <w:b/>
          <w:szCs w:val="24"/>
        </w:rPr>
        <w:t>BMIH5003</w:t>
      </w:r>
    </w:p>
    <w:p w14:paraId="37386642" w14:textId="77777777" w:rsidR="0014770C" w:rsidRPr="00F837BA" w:rsidRDefault="00F837BA" w:rsidP="006F271E">
      <w:pPr>
        <w:jc w:val="center"/>
        <w:rPr>
          <w:rFonts w:cs="Times New Roman"/>
          <w:b/>
          <w:szCs w:val="24"/>
        </w:rPr>
      </w:pPr>
      <w:r w:rsidRPr="00F837BA">
        <w:rPr>
          <w:rFonts w:cs="Times New Roman"/>
          <w:b/>
          <w:szCs w:val="24"/>
        </w:rPr>
        <w:t>Module Name: Foreign Languages</w:t>
      </w:r>
    </w:p>
    <w:p w14:paraId="09B7BC3C" w14:textId="77777777" w:rsidR="0014770C" w:rsidRPr="00F837BA" w:rsidRDefault="00F837BA" w:rsidP="006F271E">
      <w:pPr>
        <w:jc w:val="center"/>
        <w:rPr>
          <w:rFonts w:cs="Times New Roman"/>
          <w:b/>
          <w:szCs w:val="24"/>
        </w:rPr>
      </w:pPr>
      <w:r w:rsidRPr="00F837BA">
        <w:rPr>
          <w:rFonts w:cs="Times New Roman"/>
          <w:b/>
          <w:szCs w:val="24"/>
        </w:rPr>
        <w:t>Assignment Title: Portfolio</w:t>
      </w:r>
    </w:p>
    <w:p w14:paraId="68BCFD7F" w14:textId="77777777" w:rsidR="009A4308" w:rsidRPr="00F837BA" w:rsidRDefault="00F837BA" w:rsidP="006F271E">
      <w:pPr>
        <w:jc w:val="center"/>
        <w:rPr>
          <w:rFonts w:cs="Times New Roman"/>
          <w:b/>
          <w:szCs w:val="24"/>
        </w:rPr>
      </w:pPr>
      <w:r w:rsidRPr="00F837BA">
        <w:rPr>
          <w:rFonts w:cs="Times New Roman"/>
          <w:b/>
          <w:szCs w:val="24"/>
        </w:rPr>
        <w:t>Assignment No: 1</w:t>
      </w:r>
    </w:p>
    <w:p w14:paraId="3555D7B7" w14:textId="21398F76" w:rsidR="00DE5A53" w:rsidRDefault="00F837BA" w:rsidP="006F271E">
      <w:pPr>
        <w:jc w:val="center"/>
        <w:rPr>
          <w:rFonts w:cs="Times New Roman"/>
          <w:b/>
          <w:szCs w:val="24"/>
        </w:rPr>
      </w:pPr>
      <w:r w:rsidRPr="00F837BA">
        <w:rPr>
          <w:rFonts w:cs="Times New Roman"/>
          <w:b/>
          <w:szCs w:val="24"/>
        </w:rPr>
        <w:t>Student ID:</w:t>
      </w:r>
      <w:r w:rsidR="008736B9">
        <w:rPr>
          <w:rFonts w:cs="Times New Roman"/>
          <w:b/>
          <w:szCs w:val="24"/>
        </w:rPr>
        <w:t xml:space="preserve"> 2215</w:t>
      </w:r>
      <w:r w:rsidR="006003A3">
        <w:rPr>
          <w:rFonts w:cs="Times New Roman"/>
          <w:b/>
          <w:szCs w:val="24"/>
        </w:rPr>
        <w:t>565</w:t>
      </w:r>
    </w:p>
    <w:p w14:paraId="1230979C" w14:textId="2C68A737" w:rsidR="004C0EB7" w:rsidRPr="00F837BA" w:rsidRDefault="004C0EB7" w:rsidP="006F271E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Lecturer: Giulia </w:t>
      </w:r>
      <w:r w:rsidR="00303450">
        <w:rPr>
          <w:rFonts w:cs="Times New Roman"/>
          <w:b/>
          <w:szCs w:val="24"/>
        </w:rPr>
        <w:t>Chifari</w:t>
      </w:r>
    </w:p>
    <w:p w14:paraId="39415482" w14:textId="1A2FF809" w:rsidR="00DE5A53" w:rsidRPr="00F837BA" w:rsidRDefault="00F837BA" w:rsidP="006F271E">
      <w:pPr>
        <w:jc w:val="center"/>
        <w:rPr>
          <w:rFonts w:cs="Times New Roman"/>
          <w:b/>
          <w:szCs w:val="24"/>
        </w:rPr>
      </w:pPr>
      <w:r w:rsidRPr="00F837BA">
        <w:rPr>
          <w:rFonts w:cs="Times New Roman"/>
          <w:b/>
          <w:szCs w:val="24"/>
        </w:rPr>
        <w:t>Student Name:</w:t>
      </w:r>
      <w:r w:rsidR="006003A3">
        <w:rPr>
          <w:rFonts w:cs="Times New Roman"/>
          <w:b/>
          <w:szCs w:val="24"/>
        </w:rPr>
        <w:t xml:space="preserve"> ALEXANDRA GABRIELA NITA</w:t>
      </w:r>
    </w:p>
    <w:p w14:paraId="0E31A32C" w14:textId="37E2AF91" w:rsidR="003779B0" w:rsidRDefault="00F837BA" w:rsidP="00D31DB9">
      <w:pPr>
        <w:jc w:val="center"/>
        <w:rPr>
          <w:rFonts w:cs="Times New Roman"/>
          <w:b/>
          <w:szCs w:val="24"/>
        </w:rPr>
      </w:pPr>
      <w:r w:rsidRPr="00F837BA">
        <w:rPr>
          <w:rFonts w:cs="Times New Roman"/>
          <w:b/>
          <w:szCs w:val="24"/>
        </w:rPr>
        <w:t xml:space="preserve">Word Count: </w:t>
      </w:r>
      <w:r w:rsidR="00D31DB9">
        <w:rPr>
          <w:rFonts w:cs="Times New Roman"/>
          <w:b/>
          <w:szCs w:val="24"/>
        </w:rPr>
        <w:t>[</w:t>
      </w:r>
      <w:r w:rsidR="00D31DB9" w:rsidRPr="00D31DB9">
        <w:rPr>
          <w:rFonts w:cs="Times New Roman"/>
          <w:b/>
          <w:szCs w:val="24"/>
        </w:rPr>
        <w:t>PROFESSIONAL</w:t>
      </w:r>
      <w:r w:rsidR="00D31DB9">
        <w:rPr>
          <w:rFonts w:cs="Times New Roman"/>
          <w:b/>
          <w:szCs w:val="24"/>
        </w:rPr>
        <w:t xml:space="preserve"> </w:t>
      </w:r>
      <w:r w:rsidR="00D31DB9" w:rsidRPr="00D31DB9">
        <w:rPr>
          <w:rFonts w:cs="Times New Roman"/>
          <w:b/>
          <w:szCs w:val="24"/>
        </w:rPr>
        <w:t>REFLECTION</w:t>
      </w:r>
      <w:r w:rsidR="00D31DB9">
        <w:rPr>
          <w:rFonts w:cs="Times New Roman"/>
          <w:b/>
          <w:szCs w:val="24"/>
        </w:rPr>
        <w:t xml:space="preserve"> </w:t>
      </w:r>
      <w:r w:rsidR="003779B0">
        <w:rPr>
          <w:rFonts w:cs="Times New Roman"/>
          <w:b/>
          <w:szCs w:val="24"/>
        </w:rPr>
        <w:t>500 words]</w:t>
      </w:r>
    </w:p>
    <w:p w14:paraId="1C28C4F5" w14:textId="77777777" w:rsidR="00631C91" w:rsidRPr="00F837BA" w:rsidRDefault="00F837BA" w:rsidP="006F271E">
      <w:pPr>
        <w:spacing w:after="160"/>
        <w:jc w:val="left"/>
        <w:rPr>
          <w:rFonts w:cs="Times New Roman"/>
          <w:b/>
          <w:szCs w:val="24"/>
        </w:rPr>
      </w:pPr>
      <w:r w:rsidRPr="00F837BA">
        <w:rPr>
          <w:rFonts w:cs="Times New Roman"/>
          <w:b/>
          <w:szCs w:val="24"/>
        </w:rPr>
        <w:br w:type="page"/>
      </w:r>
    </w:p>
    <w:sdt>
      <w:sdtPr>
        <w:rPr>
          <w:rFonts w:ascii="Times New Roman" w:eastAsiaTheme="minorHAnsi" w:hAnsi="Times New Roman" w:cs="Times New Roman"/>
          <w:b/>
          <w:color w:val="auto"/>
          <w:sz w:val="24"/>
          <w:szCs w:val="24"/>
        </w:rPr>
        <w:id w:val="422303533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63189F87" w14:textId="77777777" w:rsidR="006F271E" w:rsidRPr="00F837BA" w:rsidRDefault="00F837BA" w:rsidP="006F271E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</w:pPr>
          <w:r w:rsidRPr="00F837BA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Table of Contents</w:t>
          </w:r>
        </w:p>
        <w:p w14:paraId="2B63F1B9" w14:textId="77777777" w:rsidR="00225EAB" w:rsidRDefault="00F837BA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r w:rsidRPr="00F837BA">
            <w:rPr>
              <w:rFonts w:cs="Times New Roman"/>
              <w:szCs w:val="24"/>
            </w:rPr>
            <w:fldChar w:fldCharType="begin"/>
          </w:r>
          <w:r w:rsidRPr="00F837BA">
            <w:rPr>
              <w:rFonts w:cs="Times New Roman"/>
              <w:szCs w:val="24"/>
            </w:rPr>
            <w:instrText xml:space="preserve"> TOC \o "1-3" \h \z \u </w:instrText>
          </w:r>
          <w:r w:rsidRPr="00F837BA">
            <w:rPr>
              <w:rFonts w:cs="Times New Roman"/>
              <w:szCs w:val="24"/>
            </w:rPr>
            <w:fldChar w:fldCharType="separate"/>
          </w:r>
          <w:hyperlink w:anchor="_Toc147147300" w:history="1">
            <w:r w:rsidR="00225EAB" w:rsidRPr="00305F06">
              <w:rPr>
                <w:rStyle w:val="Hyperlink"/>
                <w:rFonts w:cs="Times New Roman"/>
                <w:noProof/>
              </w:rPr>
              <w:t>1</w:t>
            </w:r>
            <w:r w:rsidR="00225EAB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225EAB" w:rsidRPr="00305F06">
              <w:rPr>
                <w:rStyle w:val="Hyperlink"/>
                <w:rFonts w:cs="Times New Roman"/>
                <w:noProof/>
              </w:rPr>
              <w:t>Reflection on Cultural Misunderstandings</w:t>
            </w:r>
            <w:r w:rsidR="00225EAB">
              <w:rPr>
                <w:noProof/>
                <w:webHidden/>
              </w:rPr>
              <w:tab/>
            </w:r>
            <w:r w:rsidR="00225EAB">
              <w:rPr>
                <w:noProof/>
                <w:webHidden/>
              </w:rPr>
              <w:fldChar w:fldCharType="begin"/>
            </w:r>
            <w:r w:rsidR="00225EAB">
              <w:rPr>
                <w:noProof/>
                <w:webHidden/>
              </w:rPr>
              <w:instrText xml:space="preserve"> PAGEREF _Toc147147300 \h </w:instrText>
            </w:r>
            <w:r w:rsidR="00225EAB">
              <w:rPr>
                <w:noProof/>
                <w:webHidden/>
              </w:rPr>
            </w:r>
            <w:r w:rsidR="00225EAB">
              <w:rPr>
                <w:noProof/>
                <w:webHidden/>
              </w:rPr>
              <w:fldChar w:fldCharType="separate"/>
            </w:r>
            <w:r w:rsidR="00225EAB">
              <w:rPr>
                <w:noProof/>
                <w:webHidden/>
              </w:rPr>
              <w:t>3</w:t>
            </w:r>
            <w:r w:rsidR="00225EAB">
              <w:rPr>
                <w:noProof/>
                <w:webHidden/>
              </w:rPr>
              <w:fldChar w:fldCharType="end"/>
            </w:r>
          </w:hyperlink>
        </w:p>
        <w:p w14:paraId="343D06B9" w14:textId="77777777" w:rsidR="00225EAB" w:rsidRDefault="00961486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47147301" w:history="1">
            <w:r w:rsidR="00225EAB" w:rsidRPr="00305F06">
              <w:rPr>
                <w:rStyle w:val="Hyperlink"/>
                <w:rFonts w:cs="Times New Roman"/>
                <w:noProof/>
              </w:rPr>
              <w:t>2</w:t>
            </w:r>
            <w:r w:rsidR="00225EAB"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="00225EAB" w:rsidRPr="00305F06">
              <w:rPr>
                <w:rStyle w:val="Hyperlink"/>
                <w:rFonts w:cs="Times New Roman"/>
                <w:noProof/>
              </w:rPr>
              <w:t>References</w:t>
            </w:r>
            <w:r w:rsidR="00225EAB">
              <w:rPr>
                <w:noProof/>
                <w:webHidden/>
              </w:rPr>
              <w:tab/>
            </w:r>
            <w:r w:rsidR="00225EAB">
              <w:rPr>
                <w:noProof/>
                <w:webHidden/>
              </w:rPr>
              <w:fldChar w:fldCharType="begin"/>
            </w:r>
            <w:r w:rsidR="00225EAB">
              <w:rPr>
                <w:noProof/>
                <w:webHidden/>
              </w:rPr>
              <w:instrText xml:space="preserve"> PAGEREF _Toc147147301 \h </w:instrText>
            </w:r>
            <w:r w:rsidR="00225EAB">
              <w:rPr>
                <w:noProof/>
                <w:webHidden/>
              </w:rPr>
            </w:r>
            <w:r w:rsidR="00225EAB">
              <w:rPr>
                <w:noProof/>
                <w:webHidden/>
              </w:rPr>
              <w:fldChar w:fldCharType="separate"/>
            </w:r>
            <w:r w:rsidR="00225EAB">
              <w:rPr>
                <w:noProof/>
                <w:webHidden/>
              </w:rPr>
              <w:t>5</w:t>
            </w:r>
            <w:r w:rsidR="00225EAB">
              <w:rPr>
                <w:noProof/>
                <w:webHidden/>
              </w:rPr>
              <w:fldChar w:fldCharType="end"/>
            </w:r>
          </w:hyperlink>
        </w:p>
        <w:p w14:paraId="44977334" w14:textId="77777777" w:rsidR="006F271E" w:rsidRPr="00F837BA" w:rsidRDefault="00F837BA" w:rsidP="006F271E">
          <w:pPr>
            <w:rPr>
              <w:rFonts w:cs="Times New Roman"/>
              <w:szCs w:val="24"/>
            </w:rPr>
          </w:pPr>
          <w:r w:rsidRPr="00F837BA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012B6AAF" w14:textId="77777777" w:rsidR="00111A10" w:rsidRPr="00F837BA" w:rsidRDefault="00111A10" w:rsidP="006F271E">
      <w:pPr>
        <w:rPr>
          <w:rFonts w:cs="Times New Roman"/>
          <w:b/>
          <w:szCs w:val="24"/>
        </w:rPr>
      </w:pPr>
    </w:p>
    <w:p w14:paraId="79A8786A" w14:textId="77777777" w:rsidR="00111A10" w:rsidRPr="00F837BA" w:rsidRDefault="00F837BA" w:rsidP="006F271E">
      <w:pPr>
        <w:spacing w:after="160"/>
        <w:jc w:val="left"/>
        <w:rPr>
          <w:rFonts w:cs="Times New Roman"/>
          <w:szCs w:val="24"/>
        </w:rPr>
      </w:pPr>
      <w:r w:rsidRPr="00F837BA">
        <w:rPr>
          <w:rFonts w:cs="Times New Roman"/>
          <w:szCs w:val="24"/>
        </w:rPr>
        <w:br w:type="page"/>
      </w:r>
    </w:p>
    <w:p w14:paraId="4F20673B" w14:textId="5B5541D1" w:rsidR="003D598C" w:rsidRPr="00F837BA" w:rsidRDefault="00F837BA" w:rsidP="006F271E">
      <w:pPr>
        <w:pStyle w:val="Heading1"/>
        <w:rPr>
          <w:rFonts w:cs="Times New Roman"/>
          <w:szCs w:val="24"/>
        </w:rPr>
      </w:pPr>
      <w:bookmarkStart w:id="0" w:name="_Toc147147300"/>
      <w:r w:rsidRPr="00F837BA">
        <w:rPr>
          <w:rFonts w:cs="Times New Roman"/>
          <w:szCs w:val="24"/>
        </w:rPr>
        <w:lastRenderedPageBreak/>
        <w:t>Reflection on Cultural Misunderstandings</w:t>
      </w:r>
      <w:bookmarkEnd w:id="0"/>
    </w:p>
    <w:p w14:paraId="29251708" w14:textId="77777777" w:rsidR="00AA7C06" w:rsidRPr="00F837BA" w:rsidRDefault="00F837BA" w:rsidP="006F271E">
      <w:pPr>
        <w:rPr>
          <w:rFonts w:cs="Times New Roman"/>
          <w:szCs w:val="24"/>
        </w:rPr>
      </w:pPr>
      <w:r w:rsidRPr="00F837BA">
        <w:rPr>
          <w:rFonts w:cs="Times New Roman"/>
          <w:szCs w:val="24"/>
        </w:rPr>
        <w:t xml:space="preserve">I work as a front-of-house employee </w:t>
      </w:r>
      <w:r w:rsidR="005D32D9" w:rsidRPr="00F837BA">
        <w:rPr>
          <w:rFonts w:cs="Times New Roman"/>
          <w:szCs w:val="24"/>
        </w:rPr>
        <w:t xml:space="preserve">at a five-star hotel in </w:t>
      </w:r>
      <w:r w:rsidR="004A45D4" w:rsidRPr="00F837BA">
        <w:rPr>
          <w:rFonts w:cs="Times New Roman"/>
          <w:szCs w:val="24"/>
        </w:rPr>
        <w:t>London</w:t>
      </w:r>
      <w:r w:rsidR="00A14299" w:rsidRPr="00F837BA">
        <w:rPr>
          <w:rFonts w:cs="Times New Roman"/>
          <w:szCs w:val="24"/>
        </w:rPr>
        <w:t>.</w:t>
      </w:r>
      <w:r w:rsidR="005D32D9" w:rsidRPr="00F837BA">
        <w:rPr>
          <w:rFonts w:cs="Times New Roman"/>
          <w:szCs w:val="24"/>
        </w:rPr>
        <w:t xml:space="preserve"> </w:t>
      </w:r>
      <w:r w:rsidR="007625D9" w:rsidRPr="00F837BA">
        <w:rPr>
          <w:rFonts w:cs="Times New Roman"/>
          <w:szCs w:val="24"/>
        </w:rPr>
        <w:t>The primary role of FOH in hotels or restaurants is to attend to staff members on their arrival and interact with them on a daily basis</w:t>
      </w:r>
      <w:r w:rsidR="00FC6F4D" w:rsidRPr="00F837BA">
        <w:rPr>
          <w:rFonts w:cs="Times New Roman"/>
          <w:szCs w:val="24"/>
        </w:rPr>
        <w:t xml:space="preserve"> (Lin and Mattila, 2021)</w:t>
      </w:r>
      <w:r w:rsidR="007625D9" w:rsidRPr="00F837BA">
        <w:rPr>
          <w:rFonts w:cs="Times New Roman"/>
          <w:szCs w:val="24"/>
        </w:rPr>
        <w:t xml:space="preserve">. </w:t>
      </w:r>
      <w:r w:rsidR="005D32D9" w:rsidRPr="00F837BA">
        <w:rPr>
          <w:rFonts w:cs="Times New Roman"/>
          <w:szCs w:val="24"/>
        </w:rPr>
        <w:t>O</w:t>
      </w:r>
      <w:r w:rsidR="00A14299" w:rsidRPr="00F837BA">
        <w:rPr>
          <w:rFonts w:cs="Times New Roman"/>
          <w:szCs w:val="24"/>
        </w:rPr>
        <w:t>n o</w:t>
      </w:r>
      <w:r w:rsidR="005D32D9" w:rsidRPr="00F837BA">
        <w:rPr>
          <w:rFonts w:cs="Times New Roman"/>
          <w:szCs w:val="24"/>
        </w:rPr>
        <w:t xml:space="preserve">ne busy evening, a </w:t>
      </w:r>
      <w:r w:rsidR="00A14299" w:rsidRPr="00F837BA">
        <w:rPr>
          <w:rFonts w:cs="Times New Roman"/>
          <w:szCs w:val="24"/>
        </w:rPr>
        <w:t>Chinese</w:t>
      </w:r>
      <w:r w:rsidR="005D32D9" w:rsidRPr="00F837BA">
        <w:rPr>
          <w:rFonts w:cs="Times New Roman"/>
          <w:szCs w:val="24"/>
        </w:rPr>
        <w:t xml:space="preserve"> guest arrives at the hotel. When guests approach the front desk, they are welcomed with a smile and provided assistance. However, a language barrier quickly gives rise to a misinterpretation of culture.</w:t>
      </w:r>
      <w:r w:rsidR="00A5039B" w:rsidRPr="00F837BA">
        <w:rPr>
          <w:rFonts w:cs="Times New Roman"/>
          <w:szCs w:val="24"/>
        </w:rPr>
        <w:t xml:space="preserve"> </w:t>
      </w:r>
      <w:r w:rsidR="005D32D9" w:rsidRPr="00F837BA">
        <w:rPr>
          <w:rFonts w:cs="Times New Roman"/>
          <w:szCs w:val="24"/>
        </w:rPr>
        <w:t xml:space="preserve">Upon reflection on my interaction with our </w:t>
      </w:r>
      <w:r w:rsidR="00A5039B" w:rsidRPr="00F837BA">
        <w:rPr>
          <w:rFonts w:cs="Times New Roman"/>
          <w:szCs w:val="24"/>
        </w:rPr>
        <w:t xml:space="preserve">Chinese </w:t>
      </w:r>
      <w:r w:rsidR="005D32D9" w:rsidRPr="00F837BA">
        <w:rPr>
          <w:rFonts w:cs="Times New Roman"/>
          <w:szCs w:val="24"/>
        </w:rPr>
        <w:t xml:space="preserve">guests, I can see how easily cultural misunderstandings occur. The primary issue at hand was the linguistic barrier. The visitor spoke very little English, and even though I speak it well, I am not proficient in </w:t>
      </w:r>
      <w:r w:rsidR="00A5039B" w:rsidRPr="00F837BA">
        <w:rPr>
          <w:rFonts w:cs="Times New Roman"/>
          <w:szCs w:val="24"/>
        </w:rPr>
        <w:t>Chinese</w:t>
      </w:r>
      <w:r w:rsidR="005D32D9" w:rsidRPr="00F837BA">
        <w:rPr>
          <w:rFonts w:cs="Times New Roman"/>
          <w:szCs w:val="24"/>
        </w:rPr>
        <w:t>.</w:t>
      </w:r>
      <w:r w:rsidR="00A5039B" w:rsidRPr="00F837BA">
        <w:rPr>
          <w:rFonts w:cs="Times New Roman"/>
          <w:szCs w:val="24"/>
        </w:rPr>
        <w:t xml:space="preserve"> </w:t>
      </w:r>
      <w:r w:rsidR="005D32D9" w:rsidRPr="00F837BA">
        <w:rPr>
          <w:rFonts w:cs="Times New Roman"/>
          <w:szCs w:val="24"/>
        </w:rPr>
        <w:t xml:space="preserve">I think </w:t>
      </w:r>
      <w:r w:rsidR="00A5039B" w:rsidRPr="00F837BA">
        <w:rPr>
          <w:rFonts w:cs="Times New Roman"/>
          <w:szCs w:val="24"/>
        </w:rPr>
        <w:t>it is</w:t>
      </w:r>
      <w:r w:rsidR="005D32D9" w:rsidRPr="00F837BA">
        <w:rPr>
          <w:rFonts w:cs="Times New Roman"/>
          <w:szCs w:val="24"/>
        </w:rPr>
        <w:t xml:space="preserve"> important to recognize the value of effective communication skills in the context of multiethnic hospitality first. Remembering that guests from other countries could speak English to varying degrees is crucial</w:t>
      </w:r>
      <w:r w:rsidR="00FC6F4D" w:rsidRPr="00F837BA">
        <w:rPr>
          <w:rFonts w:cs="Times New Roman"/>
          <w:szCs w:val="24"/>
        </w:rPr>
        <w:t xml:space="preserve"> (Rao, 2019</w:t>
      </w:r>
      <w:r w:rsidR="00A5039B" w:rsidRPr="00F837BA">
        <w:rPr>
          <w:rFonts w:cs="Times New Roman"/>
          <w:szCs w:val="24"/>
        </w:rPr>
        <w:t>)</w:t>
      </w:r>
      <w:r w:rsidR="005D32D9" w:rsidRPr="00F837BA">
        <w:rPr>
          <w:rFonts w:cs="Times New Roman"/>
          <w:szCs w:val="24"/>
        </w:rPr>
        <w:t xml:space="preserve">. To improve my communication skills with non-native English speakers, I should reduce the number of words in my vocabulary and avoid using idioms and complex sentences. I also </w:t>
      </w:r>
      <w:r w:rsidR="00A5039B" w:rsidRPr="00F837BA">
        <w:rPr>
          <w:rFonts w:cs="Times New Roman"/>
          <w:szCs w:val="24"/>
        </w:rPr>
        <w:t xml:space="preserve">need to </w:t>
      </w:r>
      <w:r w:rsidR="005D32D9" w:rsidRPr="00F837BA">
        <w:rPr>
          <w:rFonts w:cs="Times New Roman"/>
          <w:szCs w:val="24"/>
        </w:rPr>
        <w:t>improve my communication abilities by using visual aids such as pictures and maps.</w:t>
      </w:r>
      <w:r w:rsidRPr="00F837BA">
        <w:rPr>
          <w:rFonts w:cs="Times New Roman"/>
          <w:szCs w:val="24"/>
        </w:rPr>
        <w:t xml:space="preserve"> </w:t>
      </w:r>
      <w:r w:rsidR="005D32D9" w:rsidRPr="00F837BA">
        <w:rPr>
          <w:rFonts w:cs="Times New Roman"/>
          <w:szCs w:val="24"/>
        </w:rPr>
        <w:t xml:space="preserve">I also have to remember the importance of tolerance and kindness. I saw the level of irritation increase </w:t>
      </w:r>
      <w:r w:rsidR="00FA0A33" w:rsidRPr="00F837BA">
        <w:rPr>
          <w:rFonts w:cs="Times New Roman"/>
          <w:szCs w:val="24"/>
        </w:rPr>
        <w:t xml:space="preserve">from the visitor </w:t>
      </w:r>
      <w:r w:rsidR="005D32D9" w:rsidRPr="00F837BA">
        <w:rPr>
          <w:rFonts w:cs="Times New Roman"/>
          <w:szCs w:val="24"/>
        </w:rPr>
        <w:t xml:space="preserve">as they tried to express their needs and comply with my instructions. I </w:t>
      </w:r>
      <w:r w:rsidR="00FA0A33" w:rsidRPr="00F837BA">
        <w:rPr>
          <w:rFonts w:cs="Times New Roman"/>
          <w:szCs w:val="24"/>
        </w:rPr>
        <w:t>think I should not</w:t>
      </w:r>
      <w:r w:rsidR="005D32D9" w:rsidRPr="00F837BA">
        <w:rPr>
          <w:rFonts w:cs="Times New Roman"/>
          <w:szCs w:val="24"/>
        </w:rPr>
        <w:t xml:space="preserve"> have let my own nervousness keep me from being understanding. </w:t>
      </w:r>
    </w:p>
    <w:p w14:paraId="0EF14428" w14:textId="77777777" w:rsidR="007A27E0" w:rsidRPr="00F837BA" w:rsidRDefault="00F837BA" w:rsidP="006F271E">
      <w:pPr>
        <w:rPr>
          <w:rFonts w:cs="Times New Roman"/>
          <w:szCs w:val="24"/>
        </w:rPr>
      </w:pPr>
      <w:r w:rsidRPr="00F837BA">
        <w:rPr>
          <w:rFonts w:cs="Times New Roman"/>
          <w:szCs w:val="24"/>
        </w:rPr>
        <w:t xml:space="preserve">Enhancing my cultural competence </w:t>
      </w:r>
      <w:r w:rsidR="00FA0A33" w:rsidRPr="00F837BA">
        <w:rPr>
          <w:rFonts w:cs="Times New Roman"/>
          <w:szCs w:val="24"/>
        </w:rPr>
        <w:t>is</w:t>
      </w:r>
      <w:r w:rsidRPr="00F837BA">
        <w:rPr>
          <w:rFonts w:cs="Times New Roman"/>
          <w:szCs w:val="24"/>
        </w:rPr>
        <w:t xml:space="preserve"> achieved by gaining knowledge about the customs, behaviours, and preferences of guests from many cultural backgrounds. For example, the bow is a welcoming and respectful gesture in </w:t>
      </w:r>
      <w:r w:rsidR="004F0F0A" w:rsidRPr="00F837BA">
        <w:rPr>
          <w:rFonts w:cs="Times New Roman"/>
          <w:szCs w:val="24"/>
        </w:rPr>
        <w:t>China</w:t>
      </w:r>
      <w:r w:rsidRPr="00F837BA">
        <w:rPr>
          <w:rFonts w:cs="Times New Roman"/>
          <w:szCs w:val="24"/>
        </w:rPr>
        <w:t xml:space="preserve">. Gaining the confidence </w:t>
      </w:r>
      <w:r w:rsidR="004F0F0A" w:rsidRPr="00F837BA">
        <w:rPr>
          <w:rFonts w:cs="Times New Roman"/>
          <w:szCs w:val="24"/>
        </w:rPr>
        <w:t xml:space="preserve">of visitor </w:t>
      </w:r>
      <w:r w:rsidRPr="00F837BA">
        <w:rPr>
          <w:rFonts w:cs="Times New Roman"/>
          <w:szCs w:val="24"/>
        </w:rPr>
        <w:t>have been greatly aided by a little bow or head nod</w:t>
      </w:r>
      <w:r w:rsidR="00007F3A" w:rsidRPr="00F837BA">
        <w:rPr>
          <w:rFonts w:cs="Times New Roman"/>
          <w:szCs w:val="24"/>
        </w:rPr>
        <w:t xml:space="preserve"> (Dussault, 2022)</w:t>
      </w:r>
      <w:r w:rsidRPr="00F837BA">
        <w:rPr>
          <w:rFonts w:cs="Times New Roman"/>
          <w:szCs w:val="24"/>
        </w:rPr>
        <w:t>. In order for me to modify my behaviour correctly, I need to understand more about these cultural differences.</w:t>
      </w:r>
      <w:r w:rsidR="002C4CCB" w:rsidRPr="00F837BA">
        <w:rPr>
          <w:rFonts w:cs="Times New Roman"/>
          <w:szCs w:val="24"/>
        </w:rPr>
        <w:t xml:space="preserve"> Another</w:t>
      </w:r>
      <w:r w:rsidRPr="00F837BA">
        <w:rPr>
          <w:rFonts w:cs="Times New Roman"/>
          <w:szCs w:val="24"/>
        </w:rPr>
        <w:t xml:space="preserve"> essential skill I need to develop is active listening. When conversing with someone who </w:t>
      </w:r>
      <w:r w:rsidR="002C4CCB" w:rsidRPr="00F837BA">
        <w:rPr>
          <w:rFonts w:cs="Times New Roman"/>
          <w:szCs w:val="24"/>
        </w:rPr>
        <w:t>does not</w:t>
      </w:r>
      <w:r w:rsidRPr="00F837BA">
        <w:rPr>
          <w:rFonts w:cs="Times New Roman"/>
          <w:szCs w:val="24"/>
        </w:rPr>
        <w:t xml:space="preserve"> speak the same language as </w:t>
      </w:r>
      <w:r w:rsidR="002C4CCB" w:rsidRPr="00F837BA">
        <w:rPr>
          <w:rFonts w:cs="Times New Roman"/>
          <w:szCs w:val="24"/>
        </w:rPr>
        <w:t>me</w:t>
      </w:r>
      <w:r w:rsidRPr="00F837BA">
        <w:rPr>
          <w:rFonts w:cs="Times New Roman"/>
          <w:szCs w:val="24"/>
        </w:rPr>
        <w:t xml:space="preserve">, it </w:t>
      </w:r>
      <w:r w:rsidR="002C4CCB" w:rsidRPr="00F837BA">
        <w:rPr>
          <w:rFonts w:cs="Times New Roman"/>
          <w:szCs w:val="24"/>
        </w:rPr>
        <w:t>will</w:t>
      </w:r>
      <w:r w:rsidRPr="00F837BA">
        <w:rPr>
          <w:rFonts w:cs="Times New Roman"/>
          <w:szCs w:val="24"/>
        </w:rPr>
        <w:t xml:space="preserve"> be easy to assume the worst or draw judgments before completely understanding the other person. As for practical choices, I could also look into the translation services and apps on my phone and at the hotel front desk. These communication channels allow me to express to guests how much I want their stay to go well</w:t>
      </w:r>
      <w:r w:rsidR="00007F3A" w:rsidRPr="00F837BA">
        <w:rPr>
          <w:rFonts w:cs="Times New Roman"/>
          <w:szCs w:val="24"/>
        </w:rPr>
        <w:t xml:space="preserve"> (Jhaiyanuntana and Nomnian, 2020)</w:t>
      </w:r>
      <w:r w:rsidRPr="00F837BA">
        <w:rPr>
          <w:rFonts w:cs="Times New Roman"/>
          <w:szCs w:val="24"/>
        </w:rPr>
        <w:t>. But, because other individuals prefer analogue techniques, I have to use such technologies with tact and consideration.</w:t>
      </w:r>
      <w:r w:rsidR="00347C36" w:rsidRPr="00F837BA">
        <w:rPr>
          <w:rFonts w:cs="Times New Roman"/>
          <w:szCs w:val="24"/>
        </w:rPr>
        <w:t xml:space="preserve"> Consequently, t</w:t>
      </w:r>
      <w:r w:rsidRPr="00F837BA">
        <w:rPr>
          <w:rFonts w:cs="Times New Roman"/>
          <w:szCs w:val="24"/>
        </w:rPr>
        <w:t xml:space="preserve">his experience has taught me the value of ongoing development as a front-of-house employee. I must prioritize effective communication, cultural sensitivity, patience, and active listening if I want to prevent such cultural misunderstandings. </w:t>
      </w:r>
      <w:r w:rsidRPr="00F837BA">
        <w:rPr>
          <w:rFonts w:cs="Times New Roman"/>
          <w:szCs w:val="24"/>
        </w:rPr>
        <w:lastRenderedPageBreak/>
        <w:t>Regardless of where they are from, I can assure all of our guests that they will have an amazing time at our hotel by developing these skills and keeping an open mind about different cultures.</w:t>
      </w:r>
    </w:p>
    <w:p w14:paraId="318088E5" w14:textId="465BC980" w:rsidR="006F271E" w:rsidRPr="00F837BA" w:rsidRDefault="00F837BA" w:rsidP="00225EAB">
      <w:pPr>
        <w:spacing w:after="160" w:line="259" w:lineRule="auto"/>
        <w:jc w:val="left"/>
        <w:rPr>
          <w:rFonts w:cs="Times New Roman"/>
          <w:szCs w:val="24"/>
        </w:rPr>
      </w:pPr>
      <w:r w:rsidRPr="00F837BA">
        <w:rPr>
          <w:rFonts w:cs="Times New Roman"/>
          <w:szCs w:val="24"/>
        </w:rPr>
        <w:br w:type="page"/>
      </w:r>
    </w:p>
    <w:p w14:paraId="2B108BFD" w14:textId="77777777" w:rsidR="00D46715" w:rsidRPr="00F837BA" w:rsidRDefault="00F837BA" w:rsidP="006F271E">
      <w:pPr>
        <w:pStyle w:val="Heading1"/>
        <w:rPr>
          <w:rFonts w:cs="Times New Roman"/>
          <w:szCs w:val="24"/>
        </w:rPr>
      </w:pPr>
      <w:bookmarkStart w:id="1" w:name="_Toc147147301"/>
      <w:r w:rsidRPr="00F837BA">
        <w:rPr>
          <w:rFonts w:cs="Times New Roman"/>
          <w:szCs w:val="24"/>
        </w:rPr>
        <w:lastRenderedPageBreak/>
        <w:t>References</w:t>
      </w:r>
      <w:bookmarkEnd w:id="1"/>
      <w:r w:rsidRPr="00F837BA">
        <w:rPr>
          <w:rFonts w:cs="Times New Roman"/>
          <w:szCs w:val="24"/>
        </w:rPr>
        <w:t xml:space="preserve"> </w:t>
      </w:r>
    </w:p>
    <w:p w14:paraId="34D737BC" w14:textId="77777777" w:rsidR="008A7086" w:rsidRPr="00F837BA" w:rsidRDefault="00F837BA" w:rsidP="00AA7C06">
      <w:pPr>
        <w:ind w:left="720" w:hanging="720"/>
        <w:rPr>
          <w:rFonts w:cs="Times New Roman"/>
          <w:szCs w:val="24"/>
        </w:rPr>
      </w:pPr>
      <w:r w:rsidRPr="00F837BA">
        <w:rPr>
          <w:rFonts w:cs="Times New Roman"/>
          <w:szCs w:val="24"/>
        </w:rPr>
        <w:t xml:space="preserve">Dussault, L., 2022. Protocol and International Meetings. In A Study of Diplomatic Protocol and Etiquette: From Theory to Practice (pp. 147-159). </w:t>
      </w:r>
    </w:p>
    <w:p w14:paraId="3F82046F" w14:textId="77777777" w:rsidR="008A7086" w:rsidRPr="00F837BA" w:rsidRDefault="00F837BA" w:rsidP="00AA7C06">
      <w:pPr>
        <w:ind w:left="720" w:hanging="720"/>
        <w:rPr>
          <w:rFonts w:cs="Times New Roman"/>
          <w:szCs w:val="24"/>
        </w:rPr>
      </w:pPr>
      <w:r w:rsidRPr="00F837BA">
        <w:rPr>
          <w:rFonts w:cs="Times New Roman"/>
          <w:szCs w:val="24"/>
        </w:rPr>
        <w:t>Jhaiyanuntana, A. and Nomnian, S., 2020. Intercultural communication challenges and strategies for the Thai undergraduate hotel interns. PASAA: Journal of Language Teaching and Learning in Thailand, 59, pp.204-235.</w:t>
      </w:r>
    </w:p>
    <w:p w14:paraId="79F0E7B1" w14:textId="77777777" w:rsidR="008A7086" w:rsidRPr="00F837BA" w:rsidRDefault="00F837BA" w:rsidP="00AA7C06">
      <w:pPr>
        <w:ind w:left="720" w:hanging="720"/>
        <w:rPr>
          <w:rFonts w:cs="Times New Roman"/>
          <w:szCs w:val="24"/>
        </w:rPr>
      </w:pPr>
      <w:r w:rsidRPr="00F837BA">
        <w:rPr>
          <w:rFonts w:cs="Times New Roman"/>
          <w:szCs w:val="24"/>
        </w:rPr>
        <w:t>Lin, I.Y. and Mattila, A.S., 2021. The value of service robots from the hotel guest’s perspective: A mixed-method approach. International Journal of Hospitality Management, 94, p.102876.</w:t>
      </w:r>
    </w:p>
    <w:p w14:paraId="69743560" w14:textId="77777777" w:rsidR="008A7086" w:rsidRPr="00F837BA" w:rsidRDefault="00F837BA" w:rsidP="00AA7C06">
      <w:pPr>
        <w:ind w:left="720" w:hanging="720"/>
        <w:rPr>
          <w:rFonts w:cs="Times New Roman"/>
          <w:szCs w:val="24"/>
        </w:rPr>
      </w:pPr>
      <w:r w:rsidRPr="00F837BA">
        <w:rPr>
          <w:rFonts w:cs="Times New Roman"/>
          <w:szCs w:val="24"/>
        </w:rPr>
        <w:t>Rao, P.S., 2019. The importance of speaking skills in English classrooms. Alford Council of International English &amp; Literature Journal (ACIELJ), 2(2), pp.6-18.</w:t>
      </w:r>
    </w:p>
    <w:p w14:paraId="267DEBAA" w14:textId="77777777" w:rsidR="00007F3A" w:rsidRPr="00F837BA" w:rsidRDefault="00007F3A" w:rsidP="006F271E">
      <w:pPr>
        <w:rPr>
          <w:rFonts w:cs="Times New Roman"/>
          <w:szCs w:val="24"/>
        </w:rPr>
      </w:pPr>
    </w:p>
    <w:sectPr w:rsidR="00007F3A" w:rsidRPr="00F837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04E0C"/>
    <w:multiLevelType w:val="hybridMultilevel"/>
    <w:tmpl w:val="C230330A"/>
    <w:lvl w:ilvl="0" w:tplc="820EB0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DA8B0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BC20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28410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9EA4C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280B0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DA1B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D3A54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FB8D35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F071E2"/>
    <w:multiLevelType w:val="hybridMultilevel"/>
    <w:tmpl w:val="5F9EB2FE"/>
    <w:lvl w:ilvl="0" w:tplc="98EAE67A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95BA83C6">
      <w:numFmt w:val="bullet"/>
      <w:lvlText w:val="-"/>
      <w:lvlJc w:val="left"/>
      <w:pPr>
        <w:ind w:left="1222" w:hanging="360"/>
      </w:pPr>
      <w:rPr>
        <w:rFonts w:ascii="Times New Roman" w:eastAsiaTheme="minorHAnsi" w:hAnsi="Times New Roman" w:cs="Times New Roman" w:hint="default"/>
      </w:rPr>
    </w:lvl>
    <w:lvl w:ilvl="2" w:tplc="B3682F16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AA50638A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DE00E34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F40F77C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EFC636A6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DA0A5CF8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10E62AC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FA2346C"/>
    <w:multiLevelType w:val="hybridMultilevel"/>
    <w:tmpl w:val="AC560D54"/>
    <w:lvl w:ilvl="0" w:tplc="A17C7E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B1A79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50E329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E293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5EB6F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4CEB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6288E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44FD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598C44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7E1555"/>
    <w:multiLevelType w:val="hybridMultilevel"/>
    <w:tmpl w:val="3724CEFC"/>
    <w:lvl w:ilvl="0" w:tplc="4DA05BE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E10D1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234CA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C604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BCE3B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B2A6F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FFA95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496BC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300D3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F7267E"/>
    <w:multiLevelType w:val="hybridMultilevel"/>
    <w:tmpl w:val="F2287178"/>
    <w:lvl w:ilvl="0" w:tplc="2242AE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9C86F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B00F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369A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4CE3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321A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E6C6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FA1C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8EA4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B78ED"/>
    <w:multiLevelType w:val="hybridMultilevel"/>
    <w:tmpl w:val="EC24B654"/>
    <w:lvl w:ilvl="0" w:tplc="F3CEDA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52446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40E2E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F0420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2EBD3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7C90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F2AACE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2EA9A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E2ABB8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761C02"/>
    <w:multiLevelType w:val="hybridMultilevel"/>
    <w:tmpl w:val="3A30C032"/>
    <w:lvl w:ilvl="0" w:tplc="D08053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55A7F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B98765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DEEAA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8CD7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10442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D86FB3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2680AE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A8046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D86195"/>
    <w:multiLevelType w:val="multilevel"/>
    <w:tmpl w:val="1A14C0C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49F16E78"/>
    <w:multiLevelType w:val="hybridMultilevel"/>
    <w:tmpl w:val="5F3E4D7C"/>
    <w:lvl w:ilvl="0" w:tplc="5EDA2D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02C5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6088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A20F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721F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B03A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D636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863E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003B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422F75"/>
    <w:multiLevelType w:val="multilevel"/>
    <w:tmpl w:val="A8AEA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8C82E2D"/>
    <w:multiLevelType w:val="hybridMultilevel"/>
    <w:tmpl w:val="6554E4AE"/>
    <w:lvl w:ilvl="0" w:tplc="1B667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D205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21A32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7C02F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9A83D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AA6FA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F4693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2A00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17E01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1C50991"/>
    <w:multiLevelType w:val="hybridMultilevel"/>
    <w:tmpl w:val="4DD69860"/>
    <w:lvl w:ilvl="0" w:tplc="1F463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58C6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570C3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AAD4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9ED0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E691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243E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CAB3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1E43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B001CB"/>
    <w:multiLevelType w:val="hybridMultilevel"/>
    <w:tmpl w:val="F14C9A22"/>
    <w:lvl w:ilvl="0" w:tplc="CDDCED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1148D4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903FB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CF2C62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650A5A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B8661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B8D8E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323F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F8697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F56994"/>
    <w:multiLevelType w:val="hybridMultilevel"/>
    <w:tmpl w:val="1E841DEC"/>
    <w:lvl w:ilvl="0" w:tplc="6DE08A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7BC575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77A09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D08EA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63EA2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10055D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B432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6068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2CAB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DA32D9"/>
    <w:multiLevelType w:val="hybridMultilevel"/>
    <w:tmpl w:val="DEA61A5E"/>
    <w:lvl w:ilvl="0" w:tplc="76CE59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DE08FF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0848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FC76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6FAC9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D478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64C52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EA21B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7AF54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90317719">
    <w:abstractNumId w:val="7"/>
  </w:num>
  <w:num w:numId="2" w16cid:durableId="1373461514">
    <w:abstractNumId w:val="9"/>
  </w:num>
  <w:num w:numId="3" w16cid:durableId="1082292406">
    <w:abstractNumId w:val="11"/>
  </w:num>
  <w:num w:numId="4" w16cid:durableId="384724041">
    <w:abstractNumId w:val="6"/>
  </w:num>
  <w:num w:numId="5" w16cid:durableId="100686790">
    <w:abstractNumId w:val="2"/>
  </w:num>
  <w:num w:numId="6" w16cid:durableId="377633320">
    <w:abstractNumId w:val="13"/>
  </w:num>
  <w:num w:numId="7" w16cid:durableId="1435439058">
    <w:abstractNumId w:val="8"/>
  </w:num>
  <w:num w:numId="8" w16cid:durableId="1934243492">
    <w:abstractNumId w:val="10"/>
  </w:num>
  <w:num w:numId="9" w16cid:durableId="770318930">
    <w:abstractNumId w:val="0"/>
  </w:num>
  <w:num w:numId="10" w16cid:durableId="358626743">
    <w:abstractNumId w:val="14"/>
  </w:num>
  <w:num w:numId="11" w16cid:durableId="482283946">
    <w:abstractNumId w:val="12"/>
  </w:num>
  <w:num w:numId="12" w16cid:durableId="1738741510">
    <w:abstractNumId w:val="4"/>
  </w:num>
  <w:num w:numId="13" w16cid:durableId="1106385977">
    <w:abstractNumId w:val="5"/>
  </w:num>
  <w:num w:numId="14" w16cid:durableId="843936214">
    <w:abstractNumId w:val="3"/>
  </w:num>
  <w:num w:numId="15" w16cid:durableId="286084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60A"/>
    <w:rsid w:val="00007F3A"/>
    <w:rsid w:val="00017104"/>
    <w:rsid w:val="0002119B"/>
    <w:rsid w:val="000374C9"/>
    <w:rsid w:val="0004113D"/>
    <w:rsid w:val="0005487C"/>
    <w:rsid w:val="00077C3B"/>
    <w:rsid w:val="00082114"/>
    <w:rsid w:val="000A165A"/>
    <w:rsid w:val="000B3879"/>
    <w:rsid w:val="000C09DA"/>
    <w:rsid w:val="000C67ED"/>
    <w:rsid w:val="000C6AFD"/>
    <w:rsid w:val="000D35FB"/>
    <w:rsid w:val="000D6E5A"/>
    <w:rsid w:val="000F0EAF"/>
    <w:rsid w:val="00100EF2"/>
    <w:rsid w:val="00111A10"/>
    <w:rsid w:val="00122178"/>
    <w:rsid w:val="001410A0"/>
    <w:rsid w:val="001431C9"/>
    <w:rsid w:val="0014770C"/>
    <w:rsid w:val="00154B06"/>
    <w:rsid w:val="001744F0"/>
    <w:rsid w:val="001D7BB1"/>
    <w:rsid w:val="001F426C"/>
    <w:rsid w:val="00217FAF"/>
    <w:rsid w:val="00225EAB"/>
    <w:rsid w:val="00226B81"/>
    <w:rsid w:val="00242ADF"/>
    <w:rsid w:val="002752EE"/>
    <w:rsid w:val="002813B9"/>
    <w:rsid w:val="00286CD7"/>
    <w:rsid w:val="002C4CCB"/>
    <w:rsid w:val="002E09A6"/>
    <w:rsid w:val="002E7734"/>
    <w:rsid w:val="00303450"/>
    <w:rsid w:val="003038ED"/>
    <w:rsid w:val="003177DB"/>
    <w:rsid w:val="00323A66"/>
    <w:rsid w:val="00330BB5"/>
    <w:rsid w:val="00347C36"/>
    <w:rsid w:val="00366B83"/>
    <w:rsid w:val="003779B0"/>
    <w:rsid w:val="00383EDF"/>
    <w:rsid w:val="00397A69"/>
    <w:rsid w:val="003B3A95"/>
    <w:rsid w:val="003D598C"/>
    <w:rsid w:val="003E624A"/>
    <w:rsid w:val="00402635"/>
    <w:rsid w:val="00431E52"/>
    <w:rsid w:val="004570DA"/>
    <w:rsid w:val="00481B0A"/>
    <w:rsid w:val="004938F3"/>
    <w:rsid w:val="00496F99"/>
    <w:rsid w:val="004A45D4"/>
    <w:rsid w:val="004C0EB7"/>
    <w:rsid w:val="004C3F2D"/>
    <w:rsid w:val="004F0F0A"/>
    <w:rsid w:val="00502090"/>
    <w:rsid w:val="0053054D"/>
    <w:rsid w:val="00533D78"/>
    <w:rsid w:val="00534DCE"/>
    <w:rsid w:val="00534DFE"/>
    <w:rsid w:val="005400B8"/>
    <w:rsid w:val="00547A7B"/>
    <w:rsid w:val="005749E8"/>
    <w:rsid w:val="00576DA9"/>
    <w:rsid w:val="0057762E"/>
    <w:rsid w:val="00584DF0"/>
    <w:rsid w:val="00592317"/>
    <w:rsid w:val="00596627"/>
    <w:rsid w:val="005A7C26"/>
    <w:rsid w:val="005C33B8"/>
    <w:rsid w:val="005C5C09"/>
    <w:rsid w:val="005D32D9"/>
    <w:rsid w:val="005E5619"/>
    <w:rsid w:val="006003A3"/>
    <w:rsid w:val="006124BF"/>
    <w:rsid w:val="00631C91"/>
    <w:rsid w:val="00666AAD"/>
    <w:rsid w:val="00672CB1"/>
    <w:rsid w:val="0068334E"/>
    <w:rsid w:val="00695074"/>
    <w:rsid w:val="00695397"/>
    <w:rsid w:val="006B0AB9"/>
    <w:rsid w:val="006B1E85"/>
    <w:rsid w:val="006B7D11"/>
    <w:rsid w:val="006F271E"/>
    <w:rsid w:val="00705E0F"/>
    <w:rsid w:val="00715F4D"/>
    <w:rsid w:val="00717072"/>
    <w:rsid w:val="007441DE"/>
    <w:rsid w:val="007625D9"/>
    <w:rsid w:val="007946D5"/>
    <w:rsid w:val="007A27E0"/>
    <w:rsid w:val="007E190C"/>
    <w:rsid w:val="007F34BC"/>
    <w:rsid w:val="008418A9"/>
    <w:rsid w:val="008541E7"/>
    <w:rsid w:val="00857174"/>
    <w:rsid w:val="008736B9"/>
    <w:rsid w:val="00897293"/>
    <w:rsid w:val="00897B7C"/>
    <w:rsid w:val="008A59F9"/>
    <w:rsid w:val="008A7086"/>
    <w:rsid w:val="008C12B9"/>
    <w:rsid w:val="00901D58"/>
    <w:rsid w:val="00916969"/>
    <w:rsid w:val="00916D55"/>
    <w:rsid w:val="0092462B"/>
    <w:rsid w:val="009809E6"/>
    <w:rsid w:val="009818C7"/>
    <w:rsid w:val="009A2F4D"/>
    <w:rsid w:val="009A4308"/>
    <w:rsid w:val="009A48D7"/>
    <w:rsid w:val="009B3A8E"/>
    <w:rsid w:val="009D4D31"/>
    <w:rsid w:val="009E507D"/>
    <w:rsid w:val="009E5D96"/>
    <w:rsid w:val="00A14147"/>
    <w:rsid w:val="00A14299"/>
    <w:rsid w:val="00A368E6"/>
    <w:rsid w:val="00A403AB"/>
    <w:rsid w:val="00A5039B"/>
    <w:rsid w:val="00A536E9"/>
    <w:rsid w:val="00A641CE"/>
    <w:rsid w:val="00A75818"/>
    <w:rsid w:val="00A83948"/>
    <w:rsid w:val="00A90A21"/>
    <w:rsid w:val="00AA1F8E"/>
    <w:rsid w:val="00AA7C06"/>
    <w:rsid w:val="00AE10F7"/>
    <w:rsid w:val="00AE7B58"/>
    <w:rsid w:val="00AF3564"/>
    <w:rsid w:val="00B0695D"/>
    <w:rsid w:val="00B1504D"/>
    <w:rsid w:val="00B47B9A"/>
    <w:rsid w:val="00B60842"/>
    <w:rsid w:val="00B72C80"/>
    <w:rsid w:val="00B92605"/>
    <w:rsid w:val="00BA52E8"/>
    <w:rsid w:val="00BA7BA0"/>
    <w:rsid w:val="00BD3422"/>
    <w:rsid w:val="00BF67E0"/>
    <w:rsid w:val="00C02004"/>
    <w:rsid w:val="00C41213"/>
    <w:rsid w:val="00C43DBF"/>
    <w:rsid w:val="00C64B24"/>
    <w:rsid w:val="00C6642E"/>
    <w:rsid w:val="00C756E6"/>
    <w:rsid w:val="00C946CE"/>
    <w:rsid w:val="00CA70FB"/>
    <w:rsid w:val="00CB691B"/>
    <w:rsid w:val="00CC6002"/>
    <w:rsid w:val="00CE2F95"/>
    <w:rsid w:val="00CE7DF8"/>
    <w:rsid w:val="00CF7B1E"/>
    <w:rsid w:val="00D2060A"/>
    <w:rsid w:val="00D31DB9"/>
    <w:rsid w:val="00D338B8"/>
    <w:rsid w:val="00D35C99"/>
    <w:rsid w:val="00D4343D"/>
    <w:rsid w:val="00D46715"/>
    <w:rsid w:val="00D46C5F"/>
    <w:rsid w:val="00D848D3"/>
    <w:rsid w:val="00D84BA8"/>
    <w:rsid w:val="00DC0544"/>
    <w:rsid w:val="00DE5A53"/>
    <w:rsid w:val="00DE7FE1"/>
    <w:rsid w:val="00E17F63"/>
    <w:rsid w:val="00E33025"/>
    <w:rsid w:val="00E40617"/>
    <w:rsid w:val="00E437CE"/>
    <w:rsid w:val="00E45E49"/>
    <w:rsid w:val="00E467CA"/>
    <w:rsid w:val="00E52500"/>
    <w:rsid w:val="00E63054"/>
    <w:rsid w:val="00E9035E"/>
    <w:rsid w:val="00E92B6F"/>
    <w:rsid w:val="00EA1227"/>
    <w:rsid w:val="00EB0640"/>
    <w:rsid w:val="00EC23FE"/>
    <w:rsid w:val="00EC62A5"/>
    <w:rsid w:val="00EE166D"/>
    <w:rsid w:val="00EE3559"/>
    <w:rsid w:val="00EF6161"/>
    <w:rsid w:val="00F020D4"/>
    <w:rsid w:val="00F27259"/>
    <w:rsid w:val="00F3447B"/>
    <w:rsid w:val="00F451C9"/>
    <w:rsid w:val="00F46060"/>
    <w:rsid w:val="00F46A0F"/>
    <w:rsid w:val="00F645AE"/>
    <w:rsid w:val="00F837BA"/>
    <w:rsid w:val="00FA0A33"/>
    <w:rsid w:val="00FB4BF9"/>
    <w:rsid w:val="00FC6F4D"/>
    <w:rsid w:val="00FD1D37"/>
    <w:rsid w:val="00FD4245"/>
    <w:rsid w:val="00FF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0AF0B"/>
  <w15:chartTrackingRefBased/>
  <w15:docId w15:val="{82451B4F-0F0D-4C45-9100-AE7C46694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44F0"/>
    <w:pPr>
      <w:spacing w:after="200"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44F0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44F0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F7B1E"/>
    <w:pPr>
      <w:numPr>
        <w:ilvl w:val="2"/>
        <w:numId w:val="2"/>
      </w:numPr>
      <w:spacing w:after="0"/>
      <w:ind w:left="720"/>
      <w:outlineLvl w:val="2"/>
    </w:pPr>
    <w:rPr>
      <w:rFonts w:asciiTheme="majorBidi" w:hAnsiTheme="majorBidi" w:cstheme="majorBidi"/>
      <w:b/>
      <w:i/>
      <w:iCs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44F0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744F0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F7B1E"/>
    <w:rPr>
      <w:rFonts w:asciiTheme="majorBidi" w:hAnsiTheme="majorBidi" w:cstheme="majorBidi"/>
      <w:b/>
      <w:i/>
      <w:iCs/>
      <w:lang w:val="en-GB"/>
    </w:rPr>
  </w:style>
  <w:style w:type="paragraph" w:styleId="ListParagraph">
    <w:name w:val="List Paragraph"/>
    <w:basedOn w:val="Normal"/>
    <w:uiPriority w:val="34"/>
    <w:qFormat/>
    <w:rsid w:val="00F645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2C8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34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90A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C946CE"/>
    <w:pPr>
      <w:numPr>
        <w:numId w:val="0"/>
      </w:num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C946CE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6B0AB9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F837BA"/>
    <w:pPr>
      <w:spacing w:after="100"/>
      <w:ind w:left="240"/>
    </w:pPr>
  </w:style>
  <w:style w:type="character" w:styleId="CommentReference">
    <w:name w:val="annotation reference"/>
    <w:basedOn w:val="DefaultParagraphFont"/>
    <w:uiPriority w:val="99"/>
    <w:semiHidden/>
    <w:unhideWhenUsed/>
    <w:rsid w:val="00857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7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7174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7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7174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png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6D54A-03F8-49BF-8168-ECBCD261C10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Alexandra Nita</cp:lastModifiedBy>
  <cp:revision>2</cp:revision>
  <dcterms:created xsi:type="dcterms:W3CDTF">2023-10-20T17:56:00Z</dcterms:created>
  <dcterms:modified xsi:type="dcterms:W3CDTF">2023-10-20T17:56:00Z</dcterms:modified>
</cp:coreProperties>
</file>