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B7768" w14:textId="1C4A3D47" w:rsidR="001D57CC" w:rsidRDefault="000F6A9C">
      <w:pPr>
        <w:pStyle w:val="Body"/>
      </w:pPr>
      <w:r>
        <w:rPr>
          <w:rStyle w:val="CommentReference"/>
          <w:rFonts w:ascii="Times New Roman" w:eastAsia="Arial Unicode MS" w:hAnsi="Times New Roman" w:cs="Times New Roman"/>
          <w:color w:val="auto"/>
          <w:lang w:eastAsia="en-US"/>
        </w:rPr>
        <w:commentReference w:id="0"/>
      </w:r>
      <w:r w:rsidR="00C97507">
        <w:rPr>
          <w:noProof/>
        </w:rPr>
        <mc:AlternateContent>
          <mc:Choice Requires="wpg">
            <w:drawing>
              <wp:anchor distT="57150" distB="57150" distL="57150" distR="57150" simplePos="0" relativeHeight="251662336" behindDoc="0" locked="0" layoutInCell="1" allowOverlap="1" wp14:anchorId="262C9808" wp14:editId="17D136D0">
                <wp:simplePos x="0" y="0"/>
                <wp:positionH relativeFrom="page">
                  <wp:posOffset>122554</wp:posOffset>
                </wp:positionH>
                <wp:positionV relativeFrom="page">
                  <wp:posOffset>245745</wp:posOffset>
                </wp:positionV>
                <wp:extent cx="7315200" cy="1215391"/>
                <wp:effectExtent l="0" t="0" r="0" b="0"/>
                <wp:wrapNone/>
                <wp:docPr id="1073741827" name="officeArt object"/>
                <wp:cNvGraphicFramePr/>
                <a:graphic xmlns:a="http://schemas.openxmlformats.org/drawingml/2006/main">
                  <a:graphicData uri="http://schemas.microsoft.com/office/word/2010/wordprocessingGroup">
                    <wpg:wgp>
                      <wpg:cNvGrpSpPr/>
                      <wpg:grpSpPr>
                        <a:xfrm>
                          <a:off x="0" y="0"/>
                          <a:ext cx="7315200" cy="1215391"/>
                          <a:chOff x="0" y="0"/>
                          <a:chExt cx="7315200" cy="1215390"/>
                        </a:xfrm>
                      </wpg:grpSpPr>
                      <wps:wsp>
                        <wps:cNvPr id="1073741825" name="Shape 1073741825"/>
                        <wps:cNvSpPr/>
                        <wps:spPr>
                          <a:xfrm>
                            <a:off x="0" y="0"/>
                            <a:ext cx="7315200" cy="112966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10691" y="14024"/>
                                </a:lnTo>
                                <a:lnTo>
                                  <a:pt x="0" y="20872"/>
                                </a:lnTo>
                                <a:lnTo>
                                  <a:pt x="0" y="0"/>
                                </a:lnTo>
                                <a:close/>
                              </a:path>
                            </a:pathLst>
                          </a:custGeom>
                          <a:solidFill>
                            <a:schemeClr val="accent1"/>
                          </a:solidFill>
                          <a:ln w="12700" cap="flat">
                            <a:noFill/>
                            <a:miter lim="400000"/>
                          </a:ln>
                          <a:effectLst/>
                        </wps:spPr>
                        <wps:bodyPr/>
                      </wps:wsp>
                      <wps:wsp>
                        <wps:cNvPr id="1073741826" name="Shape 1073741826"/>
                        <wps:cNvSpPr/>
                        <wps:spPr>
                          <a:xfrm>
                            <a:off x="0" y="1"/>
                            <a:ext cx="7315200" cy="1215390"/>
                          </a:xfrm>
                          <a:prstGeom prst="rect">
                            <a:avLst/>
                          </a:prstGeom>
                          <a:blipFill rotWithShape="1">
                            <a:blip r:embed="rId10"/>
                            <a:srcRect/>
                            <a:stretch>
                              <a:fillRect/>
                            </a:stretch>
                          </a:blipFill>
                          <a:ln w="12700" cap="flat">
                            <a:noFill/>
                            <a:miter lim="400000"/>
                          </a:ln>
                          <a:effectLst/>
                        </wps:spPr>
                        <wps:bodyPr/>
                      </wps:wsp>
                    </wpg:wgp>
                  </a:graphicData>
                </a:graphic>
              </wp:anchor>
            </w:drawing>
          </mc:Choice>
          <mc:Fallback>
            <w:pict>
              <v:group id="_x0000_s1026" style="visibility:visible;position:absolute;margin-left:9.6pt;margin-top:19.4pt;width:576.0pt;height:95.7pt;z-index:251662336;mso-position-horizontal:absolute;mso-position-horizontal-relative:page;mso-position-vertical:absolute;mso-position-vertical-relative:page;mso-wrap-distance-left:4.5pt;mso-wrap-distance-top:4.5pt;mso-wrap-distance-right:4.5pt;mso-wrap-distance-bottom:4.5pt;" coordorigin="0,0" coordsize="7315200,1215391">
                <w10:wrap type="none" side="bothSides" anchorx="page" anchory="page"/>
                <v:shape id="_x0000_s1027" style="position:absolute;left:0;top:0;width:7315200;height:1129665;" coordorigin="0,0" coordsize="21600,21600" path="M 0,0 L 21600,0 L 21600,21600 L 10691,14024 L 0,20872 L 0,0 X E">
                  <v:fill color="#5B9BD5" opacity="100.0%" type="solid"/>
                  <v:stroke on="f" weight="1.0pt" dashstyle="solid" endcap="flat" miterlimit="400.0%" joinstyle="miter" linestyle="single" startarrow="none" startarrowwidth="medium" startarrowlength="medium" endarrow="none" endarrowwidth="medium" endarrowlength="medium"/>
                </v:shape>
                <v:rect id="_x0000_s1028" style="position:absolute;left:0;top:1;width:7315200;height:1215390;">
                  <v:fill r:id="rId11" o:title="image1.png" rotate="t" type="frame"/>
                  <v:stroke on="f" weight="1.0pt" dashstyle="solid" endcap="flat" miterlimit="400.0%" joinstyle="miter" linestyle="single" startarrow="none" startarrowwidth="medium" startarrowlength="medium" endarrow="none" endarrowwidth="medium" endarrowlength="medium"/>
                </v:rect>
              </v:group>
            </w:pict>
          </mc:Fallback>
        </mc:AlternateContent>
      </w:r>
      <w:r w:rsidR="00C97507">
        <w:rPr>
          <w:noProof/>
        </w:rPr>
        <mc:AlternateContent>
          <mc:Choice Requires="wps">
            <w:drawing>
              <wp:anchor distT="57150" distB="57150" distL="57150" distR="57150" simplePos="0" relativeHeight="251660288" behindDoc="0" locked="0" layoutInCell="1" allowOverlap="1" wp14:anchorId="50307D1D" wp14:editId="6F3C9A2C">
                <wp:simplePos x="0" y="0"/>
                <wp:positionH relativeFrom="page">
                  <wp:posOffset>122554</wp:posOffset>
                </wp:positionH>
                <wp:positionV relativeFrom="page">
                  <wp:posOffset>8745855</wp:posOffset>
                </wp:positionV>
                <wp:extent cx="7315200" cy="914400"/>
                <wp:effectExtent l="0" t="0" r="0" b="0"/>
                <wp:wrapSquare wrapText="bothSides" distT="57150" distB="57150" distL="57150" distR="57150"/>
                <wp:docPr id="1073741828" name="officeArt object"/>
                <wp:cNvGraphicFramePr/>
                <a:graphic xmlns:a="http://schemas.openxmlformats.org/drawingml/2006/main">
                  <a:graphicData uri="http://schemas.microsoft.com/office/word/2010/wordprocessingShape">
                    <wps:wsp>
                      <wps:cNvSpPr/>
                      <wps:spPr>
                        <a:xfrm>
                          <a:off x="0" y="0"/>
                          <a:ext cx="7315200" cy="914400"/>
                        </a:xfrm>
                        <a:prstGeom prst="rect">
                          <a:avLst/>
                        </a:prstGeom>
                        <a:noFill/>
                        <a:ln w="12700" cap="flat">
                          <a:noFill/>
                          <a:miter lim="400000"/>
                        </a:ln>
                        <a:effectLst/>
                      </wps:spPr>
                      <wps:txbx>
                        <w:txbxContent>
                          <w:p w14:paraId="6E90763B" w14:textId="77777777" w:rsidR="001D57CC" w:rsidRPr="00EB5E28" w:rsidRDefault="00C97507">
                            <w:pPr>
                              <w:pStyle w:val="NoSpacing"/>
                              <w:jc w:val="right"/>
                              <w:rPr>
                                <w:rFonts w:ascii="Times New Roman" w:hAnsi="Times New Roman" w:cs="Times New Roman"/>
                                <w:color w:val="595959"/>
                                <w:sz w:val="28"/>
                                <w:szCs w:val="28"/>
                                <w:u w:color="595959"/>
                              </w:rPr>
                            </w:pPr>
                            <w:r w:rsidRPr="00EB5E28">
                              <w:rPr>
                                <w:rFonts w:ascii="Times New Roman" w:hAnsi="Times New Roman" w:cs="Times New Roman"/>
                                <w:color w:val="595959"/>
                                <w:sz w:val="28"/>
                                <w:szCs w:val="28"/>
                                <w:u w:color="595959"/>
                              </w:rPr>
                              <w:t>Lauren Coles (P142277)</w:t>
                            </w:r>
                          </w:p>
                          <w:p w14:paraId="3714A18E" w14:textId="77777777" w:rsidR="001D57CC" w:rsidRPr="00EB5E28" w:rsidRDefault="00C97507">
                            <w:pPr>
                              <w:pStyle w:val="NoSpacing"/>
                              <w:jc w:val="right"/>
                              <w:rPr>
                                <w:rFonts w:ascii="Times New Roman" w:hAnsi="Times New Roman" w:cs="Times New Roman"/>
                              </w:rPr>
                            </w:pPr>
                            <w:r w:rsidRPr="00EB5E28">
                              <w:rPr>
                                <w:rFonts w:ascii="Times New Roman" w:hAnsi="Times New Roman" w:cs="Times New Roman"/>
                                <w:color w:val="595959"/>
                                <w:sz w:val="18"/>
                                <w:szCs w:val="18"/>
                                <w:u w:color="595959"/>
                              </w:rPr>
                              <w:t xml:space="preserve">     </w:t>
                            </w:r>
                          </w:p>
                        </w:txbxContent>
                      </wps:txbx>
                      <wps:bodyPr wrap="square" lIns="0" tIns="0" rIns="0" bIns="0" numCol="1" anchor="b">
                        <a:noAutofit/>
                      </wps:bodyPr>
                    </wps:wsp>
                  </a:graphicData>
                </a:graphic>
              </wp:anchor>
            </w:drawing>
          </mc:Choice>
          <mc:Fallback>
            <w:pict>
              <v:rect w14:anchorId="50307D1D" id="officeArt object" o:spid="_x0000_s1026" style="position:absolute;margin-left:9.65pt;margin-top:688.65pt;width:8in;height:1in;z-index:251660288;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" filled="f" stroked="f" strokeweight="1pt">
                <v:stroke miterlimit="4"/>
                <v:textbox inset="0,0,0,0">
                  <w:txbxContent>
                    <w:p w14:paraId="6E90763B" w14:textId="77777777" w:rsidR="001D57CC" w:rsidRPr="00EB5E28" w:rsidRDefault="00C97507">
                      <w:pPr>
                        <w:pStyle w:val="NoSpacing"/>
                        <w:jc w:val="right"/>
                        <w:rPr>
                          <w:rFonts w:ascii="Times New Roman" w:hAnsi="Times New Roman" w:cs="Times New Roman"/>
                          <w:color w:val="595959"/>
                          <w:sz w:val="28"/>
                          <w:szCs w:val="28"/>
                          <w:u w:color="595959"/>
                        </w:rPr>
                      </w:pPr>
                      <w:r w:rsidRPr="00EB5E28">
                        <w:rPr>
                          <w:rFonts w:ascii="Times New Roman" w:hAnsi="Times New Roman" w:cs="Times New Roman"/>
                          <w:color w:val="595959"/>
                          <w:sz w:val="28"/>
                          <w:szCs w:val="28"/>
                          <w:u w:color="595959"/>
                        </w:rPr>
                        <w:t>Lauren Coles (P142277)</w:t>
                      </w:r>
                    </w:p>
                    <w:p w14:paraId="3714A18E" w14:textId="77777777" w:rsidR="001D57CC" w:rsidRPr="00EB5E28" w:rsidRDefault="00C97507">
                      <w:pPr>
                        <w:pStyle w:val="NoSpacing"/>
                        <w:jc w:val="right"/>
                        <w:rPr>
                          <w:rFonts w:ascii="Times New Roman" w:hAnsi="Times New Roman" w:cs="Times New Roman"/>
                        </w:rPr>
                      </w:pPr>
                      <w:r w:rsidRPr="00EB5E28">
                        <w:rPr>
                          <w:rFonts w:ascii="Times New Roman" w:hAnsi="Times New Roman" w:cs="Times New Roman"/>
                          <w:color w:val="595959"/>
                          <w:sz w:val="18"/>
                          <w:szCs w:val="18"/>
                          <w:u w:color="595959"/>
                        </w:rPr>
                        <w:t xml:space="preserve">     </w:t>
                      </w:r>
                    </w:p>
                  </w:txbxContent>
                </v:textbox>
                <w10:wrap type="square" anchorx="page" anchory="page"/>
              </v:rect>
            </w:pict>
          </mc:Fallback>
        </mc:AlternateContent>
      </w:r>
      <w:r w:rsidR="00C97507">
        <w:rPr>
          <w:noProof/>
        </w:rPr>
        <mc:AlternateContent>
          <mc:Choice Requires="wps">
            <w:drawing>
              <wp:anchor distT="57150" distB="57150" distL="57150" distR="57150" simplePos="0" relativeHeight="251659264" behindDoc="0" locked="0" layoutInCell="1" allowOverlap="1" wp14:anchorId="372000FA" wp14:editId="19E58F63">
                <wp:simplePos x="0" y="0"/>
                <wp:positionH relativeFrom="page">
                  <wp:posOffset>122554</wp:posOffset>
                </wp:positionH>
                <wp:positionV relativeFrom="page">
                  <wp:posOffset>3207384</wp:posOffset>
                </wp:positionV>
                <wp:extent cx="7315200" cy="3638550"/>
                <wp:effectExtent l="0" t="0" r="0" b="0"/>
                <wp:wrapSquare wrapText="bothSides" distT="57150" distB="57150" distL="57150" distR="57150"/>
                <wp:docPr id="1073741830" name="officeArt object"/>
                <wp:cNvGraphicFramePr/>
                <a:graphic xmlns:a="http://schemas.openxmlformats.org/drawingml/2006/main">
                  <a:graphicData uri="http://schemas.microsoft.com/office/word/2010/wordprocessingShape">
                    <wps:wsp>
                      <wps:cNvSpPr/>
                      <wps:spPr>
                        <a:xfrm>
                          <a:off x="0" y="0"/>
                          <a:ext cx="7315200" cy="3638550"/>
                        </a:xfrm>
                        <a:prstGeom prst="rect">
                          <a:avLst/>
                        </a:prstGeom>
                        <a:noFill/>
                        <a:ln w="12700" cap="flat">
                          <a:noFill/>
                          <a:miter lim="400000"/>
                        </a:ln>
                        <a:effectLst/>
                      </wps:spPr>
                      <wps:txbx>
                        <w:txbxContent>
                          <w:p w14:paraId="4E1C0715" w14:textId="77777777" w:rsidR="001D57CC" w:rsidRPr="00EB5E28" w:rsidRDefault="00C97507">
                            <w:pPr>
                              <w:pStyle w:val="Body"/>
                              <w:jc w:val="right"/>
                              <w:rPr>
                                <w:rFonts w:ascii="Times New Roman" w:hAnsi="Times New Roman" w:cs="Times New Roman"/>
                                <w:caps/>
                                <w:color w:val="5B9BD5"/>
                                <w:sz w:val="64"/>
                                <w:szCs w:val="64"/>
                                <w:u w:color="5B9BD5"/>
                              </w:rPr>
                            </w:pPr>
                            <w:r w:rsidRPr="00EB5E28">
                              <w:rPr>
                                <w:rFonts w:ascii="Times New Roman" w:hAnsi="Times New Roman" w:cs="Times New Roman"/>
                                <w:caps/>
                                <w:color w:val="5B9BD5"/>
                                <w:sz w:val="64"/>
                                <w:szCs w:val="64"/>
                                <w:u w:color="5B9BD5"/>
                                <w:lang w:val="fr-FR"/>
                              </w:rPr>
                              <w:t>Strategic management</w:t>
                            </w:r>
                          </w:p>
                          <w:p w14:paraId="24489D5A" w14:textId="77777777" w:rsidR="001D57CC" w:rsidRPr="00EB5E28" w:rsidRDefault="00C97507">
                            <w:pPr>
                              <w:pStyle w:val="Body"/>
                              <w:jc w:val="right"/>
                              <w:rPr>
                                <w:rFonts w:ascii="Times New Roman" w:hAnsi="Times New Roman" w:cs="Times New Roman"/>
                              </w:rPr>
                            </w:pPr>
                            <w:r w:rsidRPr="00EB5E28">
                              <w:rPr>
                                <w:rFonts w:ascii="Times New Roman" w:hAnsi="Times New Roman" w:cs="Times New Roman"/>
                                <w:lang w:val="en-US"/>
                              </w:rPr>
                              <w:t xml:space="preserve">South Wales Police aims to tackle violence against women and girls.  </w:t>
                            </w:r>
                          </w:p>
                        </w:txbxContent>
                      </wps:txbx>
                      <wps:bodyPr wrap="square" lIns="0" tIns="0" rIns="0" bIns="0" numCol="1" anchor="b">
                        <a:noAutofit/>
                      </wps:bodyPr>
                    </wps:wsp>
                  </a:graphicData>
                </a:graphic>
              </wp:anchor>
            </w:drawing>
          </mc:Choice>
          <mc:Fallback>
            <w:pict>
              <v:rect w14:anchorId="372000FA" id="_x0000_s1027" style="position:absolute;margin-left:9.65pt;margin-top:252.55pt;width:8in;height:286.5pt;z-index:251659264;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" filled="f" stroked="f" strokeweight="1pt">
                <v:stroke miterlimit="4"/>
                <v:textbox inset="0,0,0,0">
                  <w:txbxContent>
                    <w:p w14:paraId="4E1C0715" w14:textId="77777777" w:rsidR="001D57CC" w:rsidRPr="00EB5E28" w:rsidRDefault="00C97507">
                      <w:pPr>
                        <w:pStyle w:val="Body"/>
                        <w:jc w:val="right"/>
                        <w:rPr>
                          <w:rFonts w:ascii="Times New Roman" w:hAnsi="Times New Roman" w:cs="Times New Roman"/>
                          <w:caps/>
                          <w:color w:val="5B9BD5"/>
                          <w:sz w:val="64"/>
                          <w:szCs w:val="64"/>
                          <w:u w:color="5B9BD5"/>
                        </w:rPr>
                      </w:pPr>
                      <w:r w:rsidRPr="00EB5E28">
                        <w:rPr>
                          <w:rFonts w:ascii="Times New Roman" w:hAnsi="Times New Roman" w:cs="Times New Roman"/>
                          <w:caps/>
                          <w:color w:val="5B9BD5"/>
                          <w:sz w:val="64"/>
                          <w:szCs w:val="64"/>
                          <w:u w:color="5B9BD5"/>
                          <w:lang w:val="fr-FR"/>
                        </w:rPr>
                        <w:t>Strategic management</w:t>
                      </w:r>
                    </w:p>
                    <w:p w14:paraId="24489D5A" w14:textId="77777777" w:rsidR="001D57CC" w:rsidRPr="00EB5E28" w:rsidRDefault="00C97507">
                      <w:pPr>
                        <w:pStyle w:val="Body"/>
                        <w:jc w:val="right"/>
                        <w:rPr>
                          <w:rFonts w:ascii="Times New Roman" w:hAnsi="Times New Roman" w:cs="Times New Roman"/>
                        </w:rPr>
                      </w:pPr>
                      <w:r w:rsidRPr="00EB5E28">
                        <w:rPr>
                          <w:rFonts w:ascii="Times New Roman" w:hAnsi="Times New Roman" w:cs="Times New Roman"/>
                          <w:lang w:val="en-US"/>
                        </w:rPr>
                        <w:t xml:space="preserve">South Wales Police aims to tackle violence against women and girls.  </w:t>
                      </w:r>
                    </w:p>
                  </w:txbxContent>
                </v:textbox>
                <w10:wrap type="square" anchorx="page" anchory="page"/>
              </v:rect>
            </w:pict>
          </mc:Fallback>
        </mc:AlternateContent>
      </w:r>
    </w:p>
    <w:p w14:paraId="207092DF" w14:textId="671D7E8B" w:rsidR="001D57CC" w:rsidRDefault="00135AE8">
      <w:pPr>
        <w:pStyle w:val="Body"/>
      </w:pPr>
      <w:bookmarkStart w:id="1" w:name="_GoBack"/>
      <w:bookmarkEnd w:id="1"/>
      <w:r>
        <w:rPr>
          <w:noProof/>
        </w:rPr>
        <mc:AlternateContent>
          <mc:Choice Requires="wps">
            <w:drawing>
              <wp:anchor distT="57150" distB="57150" distL="57150" distR="57150" simplePos="0" relativeHeight="251661312" behindDoc="0" locked="0" layoutInCell="1" allowOverlap="1" wp14:anchorId="02F3859F" wp14:editId="72D6C648">
                <wp:simplePos x="0" y="0"/>
                <wp:positionH relativeFrom="margin">
                  <wp:posOffset>1991995</wp:posOffset>
                </wp:positionH>
                <wp:positionV relativeFrom="page">
                  <wp:posOffset>7205980</wp:posOffset>
                </wp:positionV>
                <wp:extent cx="4530725" cy="1746885"/>
                <wp:effectExtent l="0" t="0" r="3175" b="5715"/>
                <wp:wrapSquare wrapText="bothSides" distT="57150" distB="57150" distL="57150" distR="57150"/>
                <wp:docPr id="1073741829" name="officeArt object"/>
                <wp:cNvGraphicFramePr/>
                <a:graphic xmlns:a="http://schemas.openxmlformats.org/drawingml/2006/main">
                  <a:graphicData uri="http://schemas.microsoft.com/office/word/2010/wordprocessingShape">
                    <wps:wsp>
                      <wps:cNvSpPr/>
                      <wps:spPr>
                        <a:xfrm>
                          <a:off x="0" y="0"/>
                          <a:ext cx="4530725" cy="1746885"/>
                        </a:xfrm>
                        <a:prstGeom prst="rect">
                          <a:avLst/>
                        </a:prstGeom>
                        <a:noFill/>
                        <a:ln w="12700" cap="flat">
                          <a:noFill/>
                          <a:miter lim="400000"/>
                        </a:ln>
                        <a:effectLst/>
                      </wps:spPr>
                      <wps:txbx>
                        <w:txbxContent>
                          <w:p w14:paraId="21198608" w14:textId="03C27B5B" w:rsidR="001D57CC" w:rsidRDefault="00C97507">
                            <w:pPr>
                              <w:pStyle w:val="NoSpacing"/>
                              <w:jc w:val="right"/>
                              <w:rPr>
                                <w:rFonts w:ascii="Times New Roman" w:hAnsi="Times New Roman" w:cs="Times New Roman"/>
                                <w:color w:val="5B9BD5"/>
                                <w:sz w:val="28"/>
                                <w:szCs w:val="28"/>
                                <w:u w:color="5B9BD5"/>
                              </w:rPr>
                            </w:pPr>
                            <w:r w:rsidRPr="00EB5E28">
                              <w:rPr>
                                <w:rFonts w:ascii="Times New Roman" w:hAnsi="Times New Roman" w:cs="Times New Roman"/>
                                <w:color w:val="5B9BD5"/>
                                <w:sz w:val="28"/>
                                <w:szCs w:val="28"/>
                                <w:u w:color="5B9BD5"/>
                              </w:rPr>
                              <w:t>Abstract</w:t>
                            </w:r>
                          </w:p>
                          <w:p w14:paraId="5702F247" w14:textId="3C5E579C" w:rsidR="00EB5E28" w:rsidRPr="00EB5E28" w:rsidRDefault="00135AE8">
                            <w:pPr>
                              <w:pStyle w:val="NoSpacing"/>
                              <w:jc w:val="right"/>
                              <w:rPr>
                                <w:rFonts w:ascii="Times New Roman" w:hAnsi="Times New Roman" w:cs="Times New Roman"/>
                              </w:rPr>
                            </w:pPr>
                            <w:r>
                              <w:rPr>
                                <w:rFonts w:ascii="Times New Roman" w:hAnsi="Times New Roman" w:cs="Times New Roman"/>
                              </w:rPr>
                              <w:t xml:space="preserve">During a time of austerity and uncertainty South Wales Police force has devised a strategic plan to address the rising issue of domestic abuse and sexual activities. To tackle this issue the force is aiming to collaborated with more agencies </w:t>
                            </w:r>
                            <w:proofErr w:type="gramStart"/>
                            <w:r>
                              <w:rPr>
                                <w:rFonts w:ascii="Times New Roman" w:hAnsi="Times New Roman" w:cs="Times New Roman"/>
                              </w:rPr>
                              <w:t>in order to</w:t>
                            </w:r>
                            <w:proofErr w:type="gramEnd"/>
                            <w:r>
                              <w:rPr>
                                <w:rFonts w:ascii="Times New Roman" w:hAnsi="Times New Roman" w:cs="Times New Roman"/>
                              </w:rPr>
                              <w:t xml:space="preserve"> gain a better understanding of the issue. However, they are not </w:t>
                            </w:r>
                            <w:r w:rsidRPr="00135AE8">
                              <w:rPr>
                                <w:rFonts w:ascii="Times New Roman" w:hAnsi="Times New Roman" w:cs="Times New Roman"/>
                                <w:lang w:val="en-GB"/>
                              </w:rPr>
                              <w:t>utilising</w:t>
                            </w:r>
                            <w:r>
                              <w:rPr>
                                <w:rFonts w:ascii="Times New Roman" w:hAnsi="Times New Roman" w:cs="Times New Roman"/>
                              </w:rPr>
                              <w:t xml:space="preserve"> the partnerships already formed.  By looking at recent figures </w:t>
                            </w:r>
                            <w:proofErr w:type="gramStart"/>
                            <w:r>
                              <w:rPr>
                                <w:rFonts w:ascii="Times New Roman" w:hAnsi="Times New Roman" w:cs="Times New Roman"/>
                              </w:rPr>
                              <w:t>it is clear that a</w:t>
                            </w:r>
                            <w:proofErr w:type="gramEnd"/>
                            <w:r>
                              <w:rPr>
                                <w:rFonts w:ascii="Times New Roman" w:hAnsi="Times New Roman" w:cs="Times New Roman"/>
                              </w:rPr>
                              <w:t xml:space="preserve"> greater focus is needed on partnership and benchmarking in order to tackle this issue. </w:t>
                            </w:r>
                          </w:p>
                        </w:txbxContent>
                      </wps:txbx>
                      <wps:bodyPr wrap="square" lIns="0" tIns="0" rIns="0" bIns="0" numCol="1" anchor="t">
                        <a:noAutofit/>
                      </wps:bodyPr>
                    </wps:wsp>
                  </a:graphicData>
                </a:graphic>
                <wp14:sizeRelH relativeFrom="margin">
                  <wp14:pctWidth>0</wp14:pctWidth>
                </wp14:sizeRelH>
                <wp14:sizeRelV relativeFrom="margin">
                  <wp14:pctHeight>0</wp14:pctHeight>
                </wp14:sizeRelV>
              </wp:anchor>
            </w:drawing>
          </mc:Choice>
          <mc:Fallback>
            <w:pict>
              <v:rect w14:anchorId="02F3859F" id="_x0000_s1028" style="position:absolute;margin-left:156.85pt;margin-top:567.4pt;width:356.75pt;height:137.55pt;z-index:251661312;visibility:visible;mso-wrap-style:square;mso-width-percent:0;mso-height-percent:0;mso-wrap-distance-left:4.5pt;mso-wrap-distance-top:4.5pt;mso-wrap-distance-right:4.5pt;mso-wrap-distance-bottom:4.5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" filled="f" stroked="f" strokeweight="1pt">
                <v:stroke miterlimit="4"/>
                <v:textbox inset="0,0,0,0">
                  <w:txbxContent>
                    <w:p w14:paraId="21198608" w14:textId="03C27B5B" w:rsidR="001D57CC" w:rsidRDefault="00C97507">
                      <w:pPr>
                        <w:pStyle w:val="NoSpacing"/>
                        <w:jc w:val="right"/>
                        <w:rPr>
                          <w:rFonts w:ascii="Times New Roman" w:hAnsi="Times New Roman" w:cs="Times New Roman"/>
                          <w:color w:val="5B9BD5"/>
                          <w:sz w:val="28"/>
                          <w:szCs w:val="28"/>
                          <w:u w:color="5B9BD5"/>
                        </w:rPr>
                      </w:pPr>
                      <w:r w:rsidRPr="00EB5E28">
                        <w:rPr>
                          <w:rFonts w:ascii="Times New Roman" w:hAnsi="Times New Roman" w:cs="Times New Roman"/>
                          <w:color w:val="5B9BD5"/>
                          <w:sz w:val="28"/>
                          <w:szCs w:val="28"/>
                          <w:u w:color="5B9BD5"/>
                        </w:rPr>
                        <w:t>Abstract</w:t>
                      </w:r>
                    </w:p>
                    <w:p w14:paraId="5702F247" w14:textId="3C5E579C" w:rsidR="00EB5E28" w:rsidRPr="00EB5E28" w:rsidRDefault="00135AE8">
                      <w:pPr>
                        <w:pStyle w:val="NoSpacing"/>
                        <w:jc w:val="right"/>
                        <w:rPr>
                          <w:rFonts w:ascii="Times New Roman" w:hAnsi="Times New Roman" w:cs="Times New Roman"/>
                        </w:rPr>
                      </w:pPr>
                      <w:r>
                        <w:rPr>
                          <w:rFonts w:ascii="Times New Roman" w:hAnsi="Times New Roman" w:cs="Times New Roman"/>
                        </w:rPr>
                        <w:t xml:space="preserve">During a time of austerity and uncertainty South Wales Police force has devised a strategic plan to address the rising issue of domestic abuse and sexual activities. To tackle this issue the force is aiming to collaborated with more agencies </w:t>
                      </w:r>
                      <w:proofErr w:type="gramStart"/>
                      <w:r>
                        <w:rPr>
                          <w:rFonts w:ascii="Times New Roman" w:hAnsi="Times New Roman" w:cs="Times New Roman"/>
                        </w:rPr>
                        <w:t>in order to</w:t>
                      </w:r>
                      <w:proofErr w:type="gramEnd"/>
                      <w:r>
                        <w:rPr>
                          <w:rFonts w:ascii="Times New Roman" w:hAnsi="Times New Roman" w:cs="Times New Roman"/>
                        </w:rPr>
                        <w:t xml:space="preserve"> gain a better understanding of the issue. However, they are not </w:t>
                      </w:r>
                      <w:r w:rsidRPr="00135AE8">
                        <w:rPr>
                          <w:rFonts w:ascii="Times New Roman" w:hAnsi="Times New Roman" w:cs="Times New Roman"/>
                          <w:lang w:val="en-GB"/>
                        </w:rPr>
                        <w:t>utilising</w:t>
                      </w:r>
                      <w:r>
                        <w:rPr>
                          <w:rFonts w:ascii="Times New Roman" w:hAnsi="Times New Roman" w:cs="Times New Roman"/>
                        </w:rPr>
                        <w:t xml:space="preserve"> the partnerships already formed.  By looking at recent figures </w:t>
                      </w:r>
                      <w:proofErr w:type="gramStart"/>
                      <w:r>
                        <w:rPr>
                          <w:rFonts w:ascii="Times New Roman" w:hAnsi="Times New Roman" w:cs="Times New Roman"/>
                        </w:rPr>
                        <w:t>it is clear that a</w:t>
                      </w:r>
                      <w:proofErr w:type="gramEnd"/>
                      <w:r>
                        <w:rPr>
                          <w:rFonts w:ascii="Times New Roman" w:hAnsi="Times New Roman" w:cs="Times New Roman"/>
                        </w:rPr>
                        <w:t xml:space="preserve"> greater focus is needed on partnership and benchmarking in order to tackle this issue. </w:t>
                      </w:r>
                    </w:p>
                  </w:txbxContent>
                </v:textbox>
                <w10:wrap type="square" anchorx="margin" anchory="page"/>
              </v:rect>
            </w:pict>
          </mc:Fallback>
        </mc:AlternateContent>
      </w:r>
      <w:r w:rsidR="00C97507">
        <w:br w:type="page"/>
      </w:r>
    </w:p>
    <w:p w14:paraId="1A6D81EC" w14:textId="3C4AE4CA" w:rsidR="001D57CC" w:rsidRPr="007A0490" w:rsidRDefault="000F6A9C" w:rsidP="007A0490">
      <w:pPr>
        <w:pStyle w:val="Body"/>
        <w:rPr>
          <w:rFonts w:ascii="Times New Roman" w:hAnsi="Times New Roman" w:cs="Times New Roman"/>
        </w:rPr>
      </w:pPr>
      <w:r>
        <w:rPr>
          <w:rStyle w:val="CommentReference"/>
          <w:rFonts w:ascii="Times New Roman" w:eastAsia="Arial Unicode MS" w:hAnsi="Times New Roman" w:cs="Times New Roman"/>
          <w:color w:val="auto"/>
          <w:lang w:eastAsia="en-US"/>
        </w:rPr>
        <w:lastRenderedPageBreak/>
        <w:commentReference w:id="2"/>
      </w:r>
    </w:p>
    <w:sdt>
      <w:sdtPr>
        <w:rPr>
          <w:rFonts w:ascii="Times New Roman" w:eastAsia="Arial Unicode MS" w:hAnsi="Times New Roman" w:cs="Times New Roman"/>
          <w:color w:val="auto"/>
          <w:sz w:val="24"/>
          <w:szCs w:val="24"/>
          <w:lang w:val="en-GB" w:eastAsia="en-US"/>
        </w:rPr>
        <w:id w:val="1143085996"/>
        <w:docPartObj>
          <w:docPartGallery w:val="Table of Contents"/>
          <w:docPartUnique/>
        </w:docPartObj>
      </w:sdtPr>
      <w:sdtEndPr>
        <w:rPr>
          <w:b/>
          <w:bCs/>
          <w:noProof/>
        </w:rPr>
      </w:sdtEndPr>
      <w:sdtContent>
        <w:p w14:paraId="1B2477BB" w14:textId="2E880F55" w:rsidR="000F6A9C" w:rsidRDefault="000F6A9C">
          <w:pPr>
            <w:pStyle w:val="TOCHeading"/>
          </w:pPr>
          <w:r>
            <w:t>Contents</w:t>
          </w:r>
        </w:p>
        <w:p w14:paraId="2E1A10D8" w14:textId="2B14C2C2" w:rsidR="00931716" w:rsidRDefault="000F6A9C">
          <w:pPr>
            <w:pStyle w:val="TOC1"/>
            <w:tabs>
              <w:tab w:val="left" w:pos="660"/>
              <w:tab w:val="right" w:leader="dot" w:pos="9010"/>
            </w:tabs>
            <w:rPr>
              <w:rFonts w:asciiTheme="minorHAnsi" w:eastAsiaTheme="minorEastAsia" w:hAnsiTheme="minorHAnsi" w:cstheme="minorBidi"/>
              <w:noProof/>
              <w:sz w:val="22"/>
              <w:szCs w:val="22"/>
              <w:bdr w:val="none" w:sz="0" w:space="0" w:color="auto"/>
              <w:lang w:eastAsia="en-GB"/>
            </w:rPr>
          </w:pPr>
          <w:r>
            <w:rPr>
              <w:rFonts w:ascii="Calibri" w:eastAsia="Calibri" w:hAnsi="Calibri" w:cs="Calibri"/>
              <w:color w:val="000000"/>
              <w:sz w:val="22"/>
              <w:szCs w:val="22"/>
              <w:u w:color="000000"/>
              <w:lang w:val="en-US" w:eastAsia="en-GB"/>
            </w:rPr>
            <w:fldChar w:fldCharType="begin"/>
          </w:r>
          <w:r>
            <w:instrText xml:space="preserve"> TOC \o "1-3" \h \z \u </w:instrText>
          </w:r>
          <w:r>
            <w:rPr>
              <w:rFonts w:ascii="Calibri" w:eastAsia="Calibri" w:hAnsi="Calibri" w:cs="Calibri"/>
              <w:color w:val="000000"/>
              <w:sz w:val="22"/>
              <w:szCs w:val="22"/>
              <w:u w:color="000000"/>
              <w:lang w:val="en-US" w:eastAsia="en-GB"/>
            </w:rPr>
            <w:fldChar w:fldCharType="separate"/>
          </w:r>
          <w:hyperlink w:anchor="_Toc512953503" w:history="1">
            <w:r w:rsidR="00931716" w:rsidRPr="00790071">
              <w:rPr>
                <w:rStyle w:val="Hyperlink"/>
                <w:noProof/>
              </w:rPr>
              <w:t>1.</w:t>
            </w:r>
            <w:r w:rsidR="00931716">
              <w:rPr>
                <w:rFonts w:asciiTheme="minorHAnsi" w:eastAsiaTheme="minorEastAsia" w:hAnsiTheme="minorHAnsi" w:cstheme="minorBidi"/>
                <w:noProof/>
                <w:sz w:val="22"/>
                <w:szCs w:val="22"/>
                <w:bdr w:val="none" w:sz="0" w:space="0" w:color="auto"/>
                <w:lang w:eastAsia="en-GB"/>
              </w:rPr>
              <w:tab/>
            </w:r>
            <w:r w:rsidR="00931716" w:rsidRPr="00790071">
              <w:rPr>
                <w:rStyle w:val="Hyperlink"/>
                <w:noProof/>
                <w:lang w:val="en-US"/>
              </w:rPr>
              <w:t>Policing in 2018.</w:t>
            </w:r>
            <w:r w:rsidR="00931716">
              <w:rPr>
                <w:noProof/>
                <w:webHidden/>
              </w:rPr>
              <w:tab/>
            </w:r>
            <w:r w:rsidR="00931716">
              <w:rPr>
                <w:noProof/>
                <w:webHidden/>
              </w:rPr>
              <w:fldChar w:fldCharType="begin"/>
            </w:r>
            <w:r w:rsidR="00931716">
              <w:rPr>
                <w:noProof/>
                <w:webHidden/>
              </w:rPr>
              <w:instrText xml:space="preserve"> PAGEREF _Toc512953503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3904EFE2" w14:textId="7F9F5C24" w:rsidR="00931716" w:rsidRDefault="005525D0">
          <w:pPr>
            <w:pStyle w:val="TOC1"/>
            <w:tabs>
              <w:tab w:val="left" w:pos="660"/>
              <w:tab w:val="right" w:leader="dot" w:pos="9010"/>
            </w:tabs>
            <w:rPr>
              <w:rFonts w:asciiTheme="minorHAnsi" w:eastAsiaTheme="minorEastAsia" w:hAnsiTheme="minorHAnsi" w:cstheme="minorBidi"/>
              <w:noProof/>
              <w:sz w:val="22"/>
              <w:szCs w:val="22"/>
              <w:bdr w:val="none" w:sz="0" w:space="0" w:color="auto"/>
              <w:lang w:eastAsia="en-GB"/>
            </w:rPr>
          </w:pPr>
          <w:hyperlink w:anchor="_Toc512953504" w:history="1">
            <w:r w:rsidR="00931716" w:rsidRPr="00790071">
              <w:rPr>
                <w:rStyle w:val="Hyperlink"/>
                <w:noProof/>
              </w:rPr>
              <w:t>1.1</w:t>
            </w:r>
            <w:r w:rsidR="00931716">
              <w:rPr>
                <w:rFonts w:asciiTheme="minorHAnsi" w:eastAsiaTheme="minorEastAsia" w:hAnsiTheme="minorHAnsi" w:cstheme="minorBidi"/>
                <w:noProof/>
                <w:sz w:val="22"/>
                <w:szCs w:val="22"/>
                <w:bdr w:val="none" w:sz="0" w:space="0" w:color="auto"/>
                <w:lang w:eastAsia="en-GB"/>
              </w:rPr>
              <w:tab/>
            </w:r>
            <w:r w:rsidR="00931716" w:rsidRPr="00790071">
              <w:rPr>
                <w:rStyle w:val="Hyperlink"/>
                <w:noProof/>
              </w:rPr>
              <w:t>Objectives</w:t>
            </w:r>
            <w:r w:rsidR="00931716">
              <w:rPr>
                <w:noProof/>
                <w:webHidden/>
              </w:rPr>
              <w:tab/>
            </w:r>
            <w:r w:rsidR="00931716">
              <w:rPr>
                <w:noProof/>
                <w:webHidden/>
              </w:rPr>
              <w:fldChar w:fldCharType="begin"/>
            </w:r>
            <w:r w:rsidR="00931716">
              <w:rPr>
                <w:noProof/>
                <w:webHidden/>
              </w:rPr>
              <w:instrText xml:space="preserve"> PAGEREF _Toc512953504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0D738609" w14:textId="35B528E8" w:rsidR="00931716" w:rsidRDefault="005525D0">
          <w:pPr>
            <w:pStyle w:val="TOC2"/>
            <w:tabs>
              <w:tab w:val="left" w:pos="1100"/>
            </w:tabs>
            <w:rPr>
              <w:rFonts w:asciiTheme="minorHAnsi" w:eastAsiaTheme="minorEastAsia" w:hAnsiTheme="minorHAnsi" w:cstheme="minorBidi"/>
              <w:noProof/>
              <w:color w:val="auto"/>
              <w:bdr w:val="none" w:sz="0" w:space="0" w:color="auto"/>
              <w:lang w:val="en-GB"/>
            </w:rPr>
          </w:pPr>
          <w:hyperlink w:anchor="_Toc512953505" w:history="1">
            <w:r w:rsidR="00931716" w:rsidRPr="00790071">
              <w:rPr>
                <w:rStyle w:val="Hyperlink"/>
                <w:rFonts w:ascii="Times New Roman" w:hAnsi="Times New Roman" w:cs="Times New Roman"/>
                <w:noProof/>
              </w:rPr>
              <w:t>1.1.1</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The role of strategic planning within the South Wales Police</w:t>
            </w:r>
            <w:r w:rsidR="00931716">
              <w:rPr>
                <w:noProof/>
                <w:webHidden/>
              </w:rPr>
              <w:tab/>
            </w:r>
            <w:r w:rsidR="00931716">
              <w:rPr>
                <w:noProof/>
                <w:webHidden/>
              </w:rPr>
              <w:fldChar w:fldCharType="begin"/>
            </w:r>
            <w:r w:rsidR="00931716">
              <w:rPr>
                <w:noProof/>
                <w:webHidden/>
              </w:rPr>
              <w:instrText xml:space="preserve"> PAGEREF _Toc512953505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23E9C9A8" w14:textId="51BD3DE9" w:rsidR="00931716" w:rsidRDefault="005525D0">
          <w:pPr>
            <w:pStyle w:val="TOC2"/>
            <w:tabs>
              <w:tab w:val="left" w:pos="1100"/>
            </w:tabs>
            <w:rPr>
              <w:rFonts w:asciiTheme="minorHAnsi" w:eastAsiaTheme="minorEastAsia" w:hAnsiTheme="minorHAnsi" w:cstheme="minorBidi"/>
              <w:noProof/>
              <w:color w:val="auto"/>
              <w:bdr w:val="none" w:sz="0" w:space="0" w:color="auto"/>
              <w:lang w:val="en-GB"/>
            </w:rPr>
          </w:pPr>
          <w:hyperlink w:anchor="_Toc512953506" w:history="1">
            <w:r w:rsidR="00931716" w:rsidRPr="00790071">
              <w:rPr>
                <w:rStyle w:val="Hyperlink"/>
                <w:rFonts w:ascii="Times New Roman" w:hAnsi="Times New Roman" w:cs="Times New Roman"/>
                <w:noProof/>
              </w:rPr>
              <w:t>1.1.2</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Violence towards women and girls</w:t>
            </w:r>
            <w:r w:rsidR="00931716">
              <w:rPr>
                <w:noProof/>
                <w:webHidden/>
              </w:rPr>
              <w:tab/>
            </w:r>
            <w:r w:rsidR="00931716">
              <w:rPr>
                <w:noProof/>
                <w:webHidden/>
              </w:rPr>
              <w:fldChar w:fldCharType="begin"/>
            </w:r>
            <w:r w:rsidR="00931716">
              <w:rPr>
                <w:noProof/>
                <w:webHidden/>
              </w:rPr>
              <w:instrText xml:space="preserve"> PAGEREF _Toc512953506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5AEA0952" w14:textId="31F625A9" w:rsidR="00931716" w:rsidRDefault="005525D0">
          <w:pPr>
            <w:pStyle w:val="TOC2"/>
            <w:tabs>
              <w:tab w:val="left" w:pos="1100"/>
            </w:tabs>
            <w:rPr>
              <w:rFonts w:asciiTheme="minorHAnsi" w:eastAsiaTheme="minorEastAsia" w:hAnsiTheme="minorHAnsi" w:cstheme="minorBidi"/>
              <w:noProof/>
              <w:color w:val="auto"/>
              <w:bdr w:val="none" w:sz="0" w:space="0" w:color="auto"/>
              <w:lang w:val="en-GB"/>
            </w:rPr>
          </w:pPr>
          <w:hyperlink w:anchor="_Toc512953507" w:history="1">
            <w:r w:rsidR="00931716" w:rsidRPr="00790071">
              <w:rPr>
                <w:rStyle w:val="Hyperlink"/>
                <w:rFonts w:ascii="Times New Roman" w:hAnsi="Times New Roman" w:cs="Times New Roman"/>
                <w:noProof/>
              </w:rPr>
              <w:t>1.1.3</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The importance of partnership and collaboration</w:t>
            </w:r>
            <w:r w:rsidR="00931716">
              <w:rPr>
                <w:noProof/>
                <w:webHidden/>
              </w:rPr>
              <w:tab/>
            </w:r>
            <w:r w:rsidR="00931716">
              <w:rPr>
                <w:noProof/>
                <w:webHidden/>
              </w:rPr>
              <w:fldChar w:fldCharType="begin"/>
            </w:r>
            <w:r w:rsidR="00931716">
              <w:rPr>
                <w:noProof/>
                <w:webHidden/>
              </w:rPr>
              <w:instrText xml:space="preserve"> PAGEREF _Toc512953507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5F748014" w14:textId="72A3D5C9" w:rsidR="00931716" w:rsidRDefault="005525D0">
          <w:pPr>
            <w:pStyle w:val="TOC2"/>
            <w:tabs>
              <w:tab w:val="left" w:pos="1100"/>
            </w:tabs>
            <w:rPr>
              <w:rFonts w:asciiTheme="minorHAnsi" w:eastAsiaTheme="minorEastAsia" w:hAnsiTheme="minorHAnsi" w:cstheme="minorBidi"/>
              <w:noProof/>
              <w:color w:val="auto"/>
              <w:bdr w:val="none" w:sz="0" w:space="0" w:color="auto"/>
              <w:lang w:val="en-GB"/>
            </w:rPr>
          </w:pPr>
          <w:hyperlink w:anchor="_Toc512953508" w:history="1">
            <w:r w:rsidR="00931716" w:rsidRPr="00790071">
              <w:rPr>
                <w:rStyle w:val="Hyperlink"/>
                <w:rFonts w:ascii="Times New Roman" w:hAnsi="Times New Roman" w:cs="Times New Roman"/>
                <w:noProof/>
              </w:rPr>
              <w:t>1.1.4</w:t>
            </w:r>
            <w:r w:rsidR="00931716">
              <w:rPr>
                <w:rFonts w:asciiTheme="minorHAnsi" w:eastAsiaTheme="minorEastAsia" w:hAnsiTheme="minorHAnsi" w:cstheme="minorBidi"/>
                <w:noProof/>
                <w:color w:val="auto"/>
                <w:bdr w:val="none" w:sz="0" w:space="0" w:color="auto"/>
                <w:lang w:val="en-GB"/>
              </w:rPr>
              <w:tab/>
            </w:r>
            <w:r w:rsidR="00931716" w:rsidRPr="00790071">
              <w:rPr>
                <w:rStyle w:val="Hyperlink"/>
                <w:rFonts w:ascii="Times New Roman" w:hAnsi="Times New Roman" w:cs="Times New Roman"/>
                <w:noProof/>
              </w:rPr>
              <w:t>The importance of benchmarking to drive improvements.</w:t>
            </w:r>
            <w:r w:rsidR="00931716">
              <w:rPr>
                <w:noProof/>
                <w:webHidden/>
              </w:rPr>
              <w:tab/>
            </w:r>
            <w:r w:rsidR="00931716">
              <w:rPr>
                <w:noProof/>
                <w:webHidden/>
              </w:rPr>
              <w:fldChar w:fldCharType="begin"/>
            </w:r>
            <w:r w:rsidR="00931716">
              <w:rPr>
                <w:noProof/>
                <w:webHidden/>
              </w:rPr>
              <w:instrText xml:space="preserve"> PAGEREF _Toc512953508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136271AF" w14:textId="30E3E0E7" w:rsidR="00931716" w:rsidRDefault="005525D0">
          <w:pPr>
            <w:pStyle w:val="TOC1"/>
            <w:tabs>
              <w:tab w:val="right" w:leader="dot" w:pos="9010"/>
            </w:tabs>
            <w:rPr>
              <w:rFonts w:asciiTheme="minorHAnsi" w:eastAsiaTheme="minorEastAsia" w:hAnsiTheme="minorHAnsi" w:cstheme="minorBidi"/>
              <w:noProof/>
              <w:sz w:val="22"/>
              <w:szCs w:val="22"/>
              <w:bdr w:val="none" w:sz="0" w:space="0" w:color="auto"/>
              <w:lang w:eastAsia="en-GB"/>
            </w:rPr>
          </w:pPr>
          <w:hyperlink w:anchor="_Toc512953509" w:history="1">
            <w:r w:rsidR="00931716" w:rsidRPr="00790071">
              <w:rPr>
                <w:rStyle w:val="Hyperlink"/>
                <w:noProof/>
              </w:rPr>
              <w:t>2. South Wales Police</w:t>
            </w:r>
            <w:r w:rsidR="00931716">
              <w:rPr>
                <w:noProof/>
                <w:webHidden/>
              </w:rPr>
              <w:tab/>
            </w:r>
            <w:r w:rsidR="00931716">
              <w:rPr>
                <w:noProof/>
                <w:webHidden/>
              </w:rPr>
              <w:fldChar w:fldCharType="begin"/>
            </w:r>
            <w:r w:rsidR="00931716">
              <w:rPr>
                <w:noProof/>
                <w:webHidden/>
              </w:rPr>
              <w:instrText xml:space="preserve"> PAGEREF _Toc512953509 \h </w:instrText>
            </w:r>
            <w:r w:rsidR="00931716">
              <w:rPr>
                <w:noProof/>
                <w:webHidden/>
              </w:rPr>
            </w:r>
            <w:r w:rsidR="00931716">
              <w:rPr>
                <w:noProof/>
                <w:webHidden/>
              </w:rPr>
              <w:fldChar w:fldCharType="separate"/>
            </w:r>
            <w:r w:rsidR="00931716">
              <w:rPr>
                <w:noProof/>
                <w:webHidden/>
              </w:rPr>
              <w:t>2</w:t>
            </w:r>
            <w:r w:rsidR="00931716">
              <w:rPr>
                <w:noProof/>
                <w:webHidden/>
              </w:rPr>
              <w:fldChar w:fldCharType="end"/>
            </w:r>
          </w:hyperlink>
        </w:p>
        <w:p w14:paraId="42B00810" w14:textId="739F8650" w:rsidR="00931716" w:rsidRDefault="005525D0">
          <w:pPr>
            <w:pStyle w:val="TOC2"/>
            <w:rPr>
              <w:rFonts w:asciiTheme="minorHAnsi" w:eastAsiaTheme="minorEastAsia" w:hAnsiTheme="minorHAnsi" w:cstheme="minorBidi"/>
              <w:noProof/>
              <w:color w:val="auto"/>
              <w:bdr w:val="none" w:sz="0" w:space="0" w:color="auto"/>
              <w:lang w:val="en-GB"/>
            </w:rPr>
          </w:pPr>
          <w:hyperlink w:anchor="_Toc512953510" w:history="1">
            <w:r w:rsidR="00931716" w:rsidRPr="00790071">
              <w:rPr>
                <w:rStyle w:val="Hyperlink"/>
                <w:rFonts w:ascii="Times New Roman" w:hAnsi="Times New Roman" w:cs="Times New Roman"/>
                <w:noProof/>
              </w:rPr>
              <w:t>2.1 The role of strategic planning within the South Wales Police</w:t>
            </w:r>
            <w:r w:rsidR="00931716">
              <w:rPr>
                <w:noProof/>
                <w:webHidden/>
              </w:rPr>
              <w:tab/>
            </w:r>
            <w:r w:rsidR="00931716">
              <w:rPr>
                <w:noProof/>
                <w:webHidden/>
              </w:rPr>
              <w:fldChar w:fldCharType="begin"/>
            </w:r>
            <w:r w:rsidR="00931716">
              <w:rPr>
                <w:noProof/>
                <w:webHidden/>
              </w:rPr>
              <w:instrText xml:space="preserve"> PAGEREF _Toc512953510 \h </w:instrText>
            </w:r>
            <w:r w:rsidR="00931716">
              <w:rPr>
                <w:noProof/>
                <w:webHidden/>
              </w:rPr>
            </w:r>
            <w:r w:rsidR="00931716">
              <w:rPr>
                <w:noProof/>
                <w:webHidden/>
              </w:rPr>
              <w:fldChar w:fldCharType="separate"/>
            </w:r>
            <w:r w:rsidR="00931716">
              <w:rPr>
                <w:noProof/>
                <w:webHidden/>
              </w:rPr>
              <w:t>3</w:t>
            </w:r>
            <w:r w:rsidR="00931716">
              <w:rPr>
                <w:noProof/>
                <w:webHidden/>
              </w:rPr>
              <w:fldChar w:fldCharType="end"/>
            </w:r>
          </w:hyperlink>
        </w:p>
        <w:p w14:paraId="76321E35" w14:textId="5B082AE4" w:rsidR="00931716" w:rsidRDefault="005525D0">
          <w:pPr>
            <w:pStyle w:val="TOC2"/>
            <w:rPr>
              <w:rFonts w:asciiTheme="minorHAnsi" w:eastAsiaTheme="minorEastAsia" w:hAnsiTheme="minorHAnsi" w:cstheme="minorBidi"/>
              <w:noProof/>
              <w:color w:val="auto"/>
              <w:bdr w:val="none" w:sz="0" w:space="0" w:color="auto"/>
              <w:lang w:val="en-GB"/>
            </w:rPr>
          </w:pPr>
          <w:hyperlink w:anchor="_Toc512953511" w:history="1">
            <w:r w:rsidR="00931716" w:rsidRPr="00790071">
              <w:rPr>
                <w:rStyle w:val="Hyperlink"/>
                <w:rFonts w:ascii="Times New Roman" w:hAnsi="Times New Roman" w:cs="Times New Roman"/>
                <w:noProof/>
              </w:rPr>
              <w:t>2.2 Tackling violence against women and girls</w:t>
            </w:r>
            <w:r w:rsidR="00931716">
              <w:rPr>
                <w:noProof/>
                <w:webHidden/>
              </w:rPr>
              <w:tab/>
            </w:r>
            <w:r w:rsidR="00931716">
              <w:rPr>
                <w:noProof/>
                <w:webHidden/>
              </w:rPr>
              <w:fldChar w:fldCharType="begin"/>
            </w:r>
            <w:r w:rsidR="00931716">
              <w:rPr>
                <w:noProof/>
                <w:webHidden/>
              </w:rPr>
              <w:instrText xml:space="preserve"> PAGEREF _Toc512953511 \h </w:instrText>
            </w:r>
            <w:r w:rsidR="00931716">
              <w:rPr>
                <w:noProof/>
                <w:webHidden/>
              </w:rPr>
            </w:r>
            <w:r w:rsidR="00931716">
              <w:rPr>
                <w:noProof/>
                <w:webHidden/>
              </w:rPr>
              <w:fldChar w:fldCharType="separate"/>
            </w:r>
            <w:r w:rsidR="00931716">
              <w:rPr>
                <w:noProof/>
                <w:webHidden/>
              </w:rPr>
              <w:t>3</w:t>
            </w:r>
            <w:r w:rsidR="00931716">
              <w:rPr>
                <w:noProof/>
                <w:webHidden/>
              </w:rPr>
              <w:fldChar w:fldCharType="end"/>
            </w:r>
          </w:hyperlink>
        </w:p>
        <w:p w14:paraId="7BBDD3A2" w14:textId="490A6C94" w:rsidR="00931716" w:rsidRDefault="005525D0">
          <w:pPr>
            <w:pStyle w:val="TOC2"/>
            <w:rPr>
              <w:rFonts w:asciiTheme="minorHAnsi" w:eastAsiaTheme="minorEastAsia" w:hAnsiTheme="minorHAnsi" w:cstheme="minorBidi"/>
              <w:noProof/>
              <w:color w:val="auto"/>
              <w:bdr w:val="none" w:sz="0" w:space="0" w:color="auto"/>
              <w:lang w:val="en-GB"/>
            </w:rPr>
          </w:pPr>
          <w:hyperlink w:anchor="_Toc512953512" w:history="1">
            <w:r w:rsidR="00931716" w:rsidRPr="00790071">
              <w:rPr>
                <w:rStyle w:val="Hyperlink"/>
                <w:rFonts w:ascii="Times New Roman" w:hAnsi="Times New Roman" w:cs="Times New Roman"/>
                <w:noProof/>
              </w:rPr>
              <w:t>2.4 The importance of benchmarking to drive improvements.</w:t>
            </w:r>
            <w:r w:rsidR="00931716">
              <w:rPr>
                <w:noProof/>
                <w:webHidden/>
              </w:rPr>
              <w:tab/>
            </w:r>
            <w:r w:rsidR="00931716">
              <w:rPr>
                <w:noProof/>
                <w:webHidden/>
              </w:rPr>
              <w:fldChar w:fldCharType="begin"/>
            </w:r>
            <w:r w:rsidR="00931716">
              <w:rPr>
                <w:noProof/>
                <w:webHidden/>
              </w:rPr>
              <w:instrText xml:space="preserve"> PAGEREF _Toc512953512 \h </w:instrText>
            </w:r>
            <w:r w:rsidR="00931716">
              <w:rPr>
                <w:noProof/>
                <w:webHidden/>
              </w:rPr>
            </w:r>
            <w:r w:rsidR="00931716">
              <w:rPr>
                <w:noProof/>
                <w:webHidden/>
              </w:rPr>
              <w:fldChar w:fldCharType="separate"/>
            </w:r>
            <w:r w:rsidR="00931716">
              <w:rPr>
                <w:noProof/>
                <w:webHidden/>
              </w:rPr>
              <w:t>4</w:t>
            </w:r>
            <w:r w:rsidR="00931716">
              <w:rPr>
                <w:noProof/>
                <w:webHidden/>
              </w:rPr>
              <w:fldChar w:fldCharType="end"/>
            </w:r>
          </w:hyperlink>
        </w:p>
        <w:p w14:paraId="3C6CDBC6" w14:textId="45712686" w:rsidR="00931716" w:rsidRDefault="005525D0">
          <w:pPr>
            <w:pStyle w:val="TOC1"/>
            <w:tabs>
              <w:tab w:val="right" w:leader="dot" w:pos="9010"/>
            </w:tabs>
            <w:rPr>
              <w:rFonts w:asciiTheme="minorHAnsi" w:eastAsiaTheme="minorEastAsia" w:hAnsiTheme="minorHAnsi" w:cstheme="minorBidi"/>
              <w:noProof/>
              <w:sz w:val="22"/>
              <w:szCs w:val="22"/>
              <w:bdr w:val="none" w:sz="0" w:space="0" w:color="auto"/>
              <w:lang w:eastAsia="en-GB"/>
            </w:rPr>
          </w:pPr>
          <w:hyperlink w:anchor="_Toc512953513" w:history="1">
            <w:r w:rsidR="00931716" w:rsidRPr="00790071">
              <w:rPr>
                <w:rStyle w:val="Hyperlink"/>
                <w:noProof/>
                <w:lang w:val="fr-FR"/>
              </w:rPr>
              <w:t>3. Conclusion</w:t>
            </w:r>
            <w:r w:rsidR="00931716">
              <w:rPr>
                <w:noProof/>
                <w:webHidden/>
              </w:rPr>
              <w:tab/>
            </w:r>
            <w:r w:rsidR="00931716">
              <w:rPr>
                <w:noProof/>
                <w:webHidden/>
              </w:rPr>
              <w:fldChar w:fldCharType="begin"/>
            </w:r>
            <w:r w:rsidR="00931716">
              <w:rPr>
                <w:noProof/>
                <w:webHidden/>
              </w:rPr>
              <w:instrText xml:space="preserve"> PAGEREF _Toc512953513 \h </w:instrText>
            </w:r>
            <w:r w:rsidR="00931716">
              <w:rPr>
                <w:noProof/>
                <w:webHidden/>
              </w:rPr>
            </w:r>
            <w:r w:rsidR="00931716">
              <w:rPr>
                <w:noProof/>
                <w:webHidden/>
              </w:rPr>
              <w:fldChar w:fldCharType="separate"/>
            </w:r>
            <w:r w:rsidR="00931716">
              <w:rPr>
                <w:noProof/>
                <w:webHidden/>
              </w:rPr>
              <w:t>5</w:t>
            </w:r>
            <w:r w:rsidR="00931716">
              <w:rPr>
                <w:noProof/>
                <w:webHidden/>
              </w:rPr>
              <w:fldChar w:fldCharType="end"/>
            </w:r>
          </w:hyperlink>
        </w:p>
        <w:p w14:paraId="37380064" w14:textId="4A592079" w:rsidR="00931716" w:rsidRDefault="005525D0">
          <w:pPr>
            <w:pStyle w:val="TOC1"/>
            <w:tabs>
              <w:tab w:val="right" w:leader="dot" w:pos="9010"/>
            </w:tabs>
            <w:rPr>
              <w:rFonts w:asciiTheme="minorHAnsi" w:eastAsiaTheme="minorEastAsia" w:hAnsiTheme="minorHAnsi" w:cstheme="minorBidi"/>
              <w:noProof/>
              <w:sz w:val="22"/>
              <w:szCs w:val="22"/>
              <w:bdr w:val="none" w:sz="0" w:space="0" w:color="auto"/>
              <w:lang w:eastAsia="en-GB"/>
            </w:rPr>
          </w:pPr>
          <w:hyperlink w:anchor="_Toc512953514" w:history="1">
            <w:r w:rsidR="00931716" w:rsidRPr="00790071">
              <w:rPr>
                <w:rStyle w:val="Hyperlink"/>
                <w:noProof/>
                <w:lang w:val="da-DK"/>
              </w:rPr>
              <w:t>4. Reference List</w:t>
            </w:r>
            <w:r w:rsidR="00931716">
              <w:rPr>
                <w:noProof/>
                <w:webHidden/>
              </w:rPr>
              <w:tab/>
            </w:r>
            <w:r w:rsidR="00931716">
              <w:rPr>
                <w:noProof/>
                <w:webHidden/>
              </w:rPr>
              <w:fldChar w:fldCharType="begin"/>
            </w:r>
            <w:r w:rsidR="00931716">
              <w:rPr>
                <w:noProof/>
                <w:webHidden/>
              </w:rPr>
              <w:instrText xml:space="preserve"> PAGEREF _Toc512953514 \h </w:instrText>
            </w:r>
            <w:r w:rsidR="00931716">
              <w:rPr>
                <w:noProof/>
                <w:webHidden/>
              </w:rPr>
            </w:r>
            <w:r w:rsidR="00931716">
              <w:rPr>
                <w:noProof/>
                <w:webHidden/>
              </w:rPr>
              <w:fldChar w:fldCharType="separate"/>
            </w:r>
            <w:r w:rsidR="00931716">
              <w:rPr>
                <w:noProof/>
                <w:webHidden/>
              </w:rPr>
              <w:t>5</w:t>
            </w:r>
            <w:r w:rsidR="00931716">
              <w:rPr>
                <w:noProof/>
                <w:webHidden/>
              </w:rPr>
              <w:fldChar w:fldCharType="end"/>
            </w:r>
          </w:hyperlink>
        </w:p>
        <w:p w14:paraId="6111F5C2" w14:textId="00754664" w:rsidR="000F6A9C" w:rsidRDefault="000F6A9C">
          <w:r>
            <w:rPr>
              <w:b/>
              <w:bCs/>
              <w:noProof/>
            </w:rPr>
            <w:fldChar w:fldCharType="end"/>
          </w:r>
        </w:p>
      </w:sdtContent>
    </w:sdt>
    <w:p w14:paraId="65CA56AE" w14:textId="56C67304" w:rsidR="008E5B2D" w:rsidRDefault="008E5B2D">
      <w:pPr>
        <w:rPr>
          <w:rFonts w:eastAsiaTheme="majorEastAsia"/>
          <w:color w:val="2E74B5" w:themeColor="accent1" w:themeShade="BF"/>
          <w:sz w:val="32"/>
          <w:szCs w:val="32"/>
          <w:lang w:val="en-US"/>
        </w:rPr>
      </w:pPr>
      <w:r>
        <w:rPr>
          <w:lang w:val="en-US"/>
        </w:rPr>
        <w:br w:type="page"/>
      </w:r>
    </w:p>
    <w:p w14:paraId="1637575E" w14:textId="77777777" w:rsidR="008E5B2D" w:rsidRDefault="008E5B2D" w:rsidP="008E5B2D">
      <w:pPr>
        <w:pStyle w:val="Heading1"/>
        <w:rPr>
          <w:rFonts w:ascii="Times New Roman" w:hAnsi="Times New Roman" w:cs="Times New Roman"/>
          <w:lang w:val="en-US"/>
        </w:rPr>
      </w:pPr>
    </w:p>
    <w:p w14:paraId="2AEB9E00" w14:textId="7DA97B75" w:rsidR="001D57CC" w:rsidRPr="008E5B2D" w:rsidRDefault="00F24860" w:rsidP="00931716">
      <w:pPr>
        <w:pStyle w:val="Heading1"/>
        <w:numPr>
          <w:ilvl w:val="0"/>
          <w:numId w:val="9"/>
        </w:numPr>
        <w:rPr>
          <w:rFonts w:ascii="Times New Roman" w:hAnsi="Times New Roman" w:cs="Times New Roman"/>
        </w:rPr>
      </w:pPr>
      <w:bookmarkStart w:id="3" w:name="_Toc512953503"/>
      <w:r w:rsidRPr="008E5B2D">
        <w:rPr>
          <w:rFonts w:ascii="Times New Roman" w:hAnsi="Times New Roman" w:cs="Times New Roman"/>
          <w:lang w:val="en-US"/>
        </w:rPr>
        <w:t>Policing in 2018</w:t>
      </w:r>
      <w:r w:rsidR="00C97507" w:rsidRPr="008E5B2D">
        <w:rPr>
          <w:rFonts w:ascii="Times New Roman" w:hAnsi="Times New Roman" w:cs="Times New Roman"/>
          <w:lang w:val="en-US"/>
        </w:rPr>
        <w:t>.</w:t>
      </w:r>
      <w:bookmarkEnd w:id="3"/>
    </w:p>
    <w:p w14:paraId="2C191F19" w14:textId="51462D5C" w:rsidR="001D57CC" w:rsidRDefault="001D57CC" w:rsidP="00FD1356">
      <w:pPr>
        <w:pStyle w:val="Body"/>
        <w:rPr>
          <w:rFonts w:ascii="Times New Roman" w:hAnsi="Times New Roman" w:cs="Times New Roman"/>
        </w:rPr>
      </w:pPr>
    </w:p>
    <w:p w14:paraId="0C47112B" w14:textId="275D1348" w:rsidR="008E5B2D" w:rsidRDefault="008E5B2D" w:rsidP="00FD1356">
      <w:pPr>
        <w:pStyle w:val="Body"/>
        <w:spacing w:line="360" w:lineRule="auto"/>
        <w:rPr>
          <w:rFonts w:ascii="Times New Roman" w:hAnsi="Times New Roman" w:cs="Times New Roman"/>
        </w:rPr>
      </w:pPr>
      <w:r>
        <w:rPr>
          <w:rFonts w:ascii="Times New Roman" w:hAnsi="Times New Roman" w:cs="Times New Roman"/>
        </w:rPr>
        <w:t xml:space="preserve">In recent years </w:t>
      </w:r>
      <w:proofErr w:type="gramStart"/>
      <w:r>
        <w:rPr>
          <w:rFonts w:ascii="Times New Roman" w:hAnsi="Times New Roman" w:cs="Times New Roman"/>
        </w:rPr>
        <w:t>it would seem that the</w:t>
      </w:r>
      <w:proofErr w:type="gramEnd"/>
      <w:r>
        <w:rPr>
          <w:rFonts w:ascii="Times New Roman" w:hAnsi="Times New Roman" w:cs="Times New Roman"/>
        </w:rPr>
        <w:t xml:space="preserve"> nature of policing has </w:t>
      </w:r>
      <w:r w:rsidR="00A86371">
        <w:rPr>
          <w:rFonts w:ascii="Times New Roman" w:hAnsi="Times New Roman" w:cs="Times New Roman"/>
        </w:rPr>
        <w:t>changed,</w:t>
      </w:r>
      <w:r>
        <w:rPr>
          <w:rFonts w:ascii="Times New Roman" w:hAnsi="Times New Roman" w:cs="Times New Roman"/>
        </w:rPr>
        <w:t xml:space="preserve"> and they continue to face new and evolving crime challenges (NPCC</w:t>
      </w:r>
      <w:r w:rsidR="00DB1AB2">
        <w:rPr>
          <w:rFonts w:ascii="Times New Roman" w:hAnsi="Times New Roman" w:cs="Times New Roman"/>
        </w:rPr>
        <w:t>, 2016</w:t>
      </w:r>
      <w:r w:rsidR="00365931">
        <w:rPr>
          <w:rFonts w:ascii="Times New Roman" w:hAnsi="Times New Roman" w:cs="Times New Roman"/>
        </w:rPr>
        <w:t>)</w:t>
      </w:r>
      <w:r>
        <w:rPr>
          <w:rFonts w:ascii="Times New Roman" w:hAnsi="Times New Roman" w:cs="Times New Roman"/>
        </w:rPr>
        <w:t>.</w:t>
      </w:r>
      <w:r w:rsidR="00365931">
        <w:rPr>
          <w:rFonts w:ascii="Times New Roman" w:hAnsi="Times New Roman" w:cs="Times New Roman"/>
        </w:rPr>
        <w:t xml:space="preserve"> These crimes include the rise in child sexual exploitation, domestic abuse and fraud. As they crimes are very complex and often target vulnerable people it is essential that police officers respond correctly in an aim to build trust within their community. </w:t>
      </w:r>
      <w:proofErr w:type="gramStart"/>
      <w:r w:rsidR="00365931">
        <w:rPr>
          <w:rFonts w:ascii="Times New Roman" w:hAnsi="Times New Roman" w:cs="Times New Roman"/>
        </w:rPr>
        <w:t>In order to</w:t>
      </w:r>
      <w:proofErr w:type="gramEnd"/>
      <w:r w:rsidR="00365931">
        <w:rPr>
          <w:rFonts w:ascii="Times New Roman" w:hAnsi="Times New Roman" w:cs="Times New Roman"/>
        </w:rPr>
        <w:t xml:space="preserve"> combat these crimes police forces will need to ensure that it collaborates</w:t>
      </w:r>
      <w:r w:rsidR="00931716">
        <w:rPr>
          <w:rFonts w:ascii="Times New Roman" w:hAnsi="Times New Roman" w:cs="Times New Roman"/>
        </w:rPr>
        <w:t xml:space="preserve"> with the correct agencies in order to gain the most from the resources provided and to provide the best possible service to the community.</w:t>
      </w:r>
      <w:r w:rsidR="00A86371">
        <w:rPr>
          <w:rFonts w:ascii="Times New Roman" w:hAnsi="Times New Roman" w:cs="Times New Roman"/>
        </w:rPr>
        <w:t xml:space="preserve"> </w:t>
      </w:r>
      <w:r w:rsidR="00A86371" w:rsidRPr="00A86371">
        <w:rPr>
          <w:rFonts w:ascii="Times New Roman" w:hAnsi="Times New Roman" w:cs="Times New Roman"/>
        </w:rPr>
        <w:t xml:space="preserve">Brown (2013) points out that police forces in the United Kingdom are now under governmental scrutiny and new efforts have come to light that may change the role and duties of police staff. Despite this possible change it is still claimed that there is still a high level of trust placed in the police force. </w:t>
      </w:r>
      <w:r w:rsidR="00931716">
        <w:rPr>
          <w:rFonts w:ascii="Times New Roman" w:hAnsi="Times New Roman" w:cs="Times New Roman"/>
        </w:rPr>
        <w:t xml:space="preserve">  </w:t>
      </w:r>
      <w:r w:rsidR="00365931">
        <w:rPr>
          <w:rFonts w:ascii="Times New Roman" w:hAnsi="Times New Roman" w:cs="Times New Roman"/>
        </w:rPr>
        <w:t xml:space="preserve">   </w:t>
      </w:r>
      <w:r>
        <w:rPr>
          <w:rFonts w:ascii="Times New Roman" w:hAnsi="Times New Roman" w:cs="Times New Roman"/>
        </w:rPr>
        <w:t xml:space="preserve"> </w:t>
      </w:r>
    </w:p>
    <w:p w14:paraId="5ACAC54B" w14:textId="289827DC" w:rsidR="001D57CC" w:rsidRDefault="00C97507" w:rsidP="00FD1356">
      <w:pPr>
        <w:pStyle w:val="Body"/>
        <w:spacing w:line="360" w:lineRule="auto"/>
        <w:ind w:firstLine="480"/>
        <w:rPr>
          <w:rFonts w:ascii="Times New Roman" w:hAnsi="Times New Roman" w:cs="Times New Roman"/>
          <w:lang w:val="en-US"/>
        </w:rPr>
      </w:pPr>
      <w:r w:rsidRPr="007A0490">
        <w:rPr>
          <w:rFonts w:ascii="Times New Roman" w:hAnsi="Times New Roman" w:cs="Times New Roman"/>
          <w:lang w:val="en-US"/>
        </w:rPr>
        <w:t xml:space="preserve">The South Wales </w:t>
      </w:r>
      <w:commentRangeStart w:id="4"/>
      <w:r w:rsidRPr="007A0490">
        <w:rPr>
          <w:rFonts w:ascii="Times New Roman" w:hAnsi="Times New Roman" w:cs="Times New Roman"/>
          <w:lang w:val="en-US"/>
        </w:rPr>
        <w:t>Police</w:t>
      </w:r>
      <w:commentRangeEnd w:id="4"/>
      <w:r w:rsidR="000F6A9C">
        <w:rPr>
          <w:rStyle w:val="CommentReference"/>
          <w:rFonts w:ascii="Times New Roman" w:eastAsia="Arial Unicode MS" w:hAnsi="Times New Roman" w:cs="Times New Roman"/>
          <w:color w:val="auto"/>
          <w:lang w:eastAsia="en-US"/>
        </w:rPr>
        <w:commentReference w:id="4"/>
      </w:r>
      <w:r w:rsidRPr="007A0490">
        <w:rPr>
          <w:rFonts w:ascii="Times New Roman" w:hAnsi="Times New Roman" w:cs="Times New Roman"/>
          <w:lang w:val="en-US"/>
        </w:rPr>
        <w:t xml:space="preserve"> is the largest police force is Wales, though it only covers 10 percent of the geographical area. The force also serves </w:t>
      </w:r>
      <w:r w:rsidR="007A0490" w:rsidRPr="007A0490">
        <w:rPr>
          <w:rFonts w:ascii="Times New Roman" w:hAnsi="Times New Roman" w:cs="Times New Roman"/>
          <w:lang w:val="en-US"/>
        </w:rPr>
        <w:t>diverse regions</w:t>
      </w:r>
      <w:r w:rsidRPr="007A0490">
        <w:rPr>
          <w:rFonts w:ascii="Times New Roman" w:hAnsi="Times New Roman" w:cs="Times New Roman"/>
          <w:lang w:val="en-US"/>
        </w:rPr>
        <w:t xml:space="preserve">, </w:t>
      </w:r>
      <w:r w:rsidR="007A0490" w:rsidRPr="007A0490">
        <w:rPr>
          <w:rFonts w:ascii="Times New Roman" w:hAnsi="Times New Roman" w:cs="Times New Roman"/>
          <w:lang w:val="en-US"/>
        </w:rPr>
        <w:t>ranging</w:t>
      </w:r>
      <w:r w:rsidRPr="007A0490">
        <w:rPr>
          <w:rFonts w:ascii="Times New Roman" w:hAnsi="Times New Roman" w:cs="Times New Roman"/>
          <w:lang w:val="en-US"/>
        </w:rPr>
        <w:t xml:space="preserve"> from urban, rural and </w:t>
      </w:r>
      <w:r w:rsidR="007A0490" w:rsidRPr="007A0490">
        <w:rPr>
          <w:rFonts w:ascii="Times New Roman" w:hAnsi="Times New Roman" w:cs="Times New Roman"/>
          <w:lang w:val="en-US"/>
        </w:rPr>
        <w:t>coastal</w:t>
      </w:r>
      <w:r w:rsidRPr="007A0490">
        <w:rPr>
          <w:rFonts w:ascii="Times New Roman" w:hAnsi="Times New Roman" w:cs="Times New Roman"/>
          <w:lang w:val="en-US"/>
        </w:rPr>
        <w:t xml:space="preserve"> areas, and is also responsible for serving two of the largest cities in Wales. Due to the difference in areas </w:t>
      </w:r>
      <w:r w:rsidR="007A0490" w:rsidRPr="007A0490">
        <w:rPr>
          <w:rFonts w:ascii="Times New Roman" w:hAnsi="Times New Roman" w:cs="Times New Roman"/>
          <w:lang w:val="en-US"/>
        </w:rPr>
        <w:t>this force</w:t>
      </w:r>
      <w:r w:rsidRPr="007A0490">
        <w:rPr>
          <w:rFonts w:ascii="Times New Roman" w:hAnsi="Times New Roman" w:cs="Times New Roman"/>
          <w:lang w:val="en-US"/>
        </w:rPr>
        <w:t xml:space="preserve"> deals with varied crimes in 63 of the 100 most deprived areas in the country (South Wales Police, 2018). There are </w:t>
      </w:r>
      <w:r w:rsidR="007A0490" w:rsidRPr="007A0490">
        <w:rPr>
          <w:rFonts w:ascii="Times New Roman" w:hAnsi="Times New Roman" w:cs="Times New Roman"/>
          <w:lang w:val="en-US"/>
        </w:rPr>
        <w:t>currently approximately</w:t>
      </w:r>
      <w:r w:rsidRPr="007A0490">
        <w:rPr>
          <w:rFonts w:ascii="Times New Roman" w:hAnsi="Times New Roman" w:cs="Times New Roman"/>
          <w:lang w:val="en-US"/>
        </w:rPr>
        <w:t xml:space="preserve"> 2,908 police officer and 2,200 police staff employed by South Wales Police. While the number of police officers has risen in the past five years, it has only risen by 27 police officers, on the other hand the number of police staff has risen by 613 in the same period (Home Office, 2013). It is important to note that while there has been a minor increase in the number of police officers in South Wales police force, the remainder on the United Kingdom has seen a decline from 134,100 to 123,142 between the years 2012 and 2017 (Home office, 2017). This could possibly be a result of the budget cuts as a predicted £119million is to be cut from the police budget in 2018-2019. However, the government has stated that </w:t>
      </w:r>
      <w:r w:rsidR="00606E1A" w:rsidRPr="007A0490">
        <w:rPr>
          <w:rFonts w:ascii="Times New Roman" w:hAnsi="Times New Roman" w:cs="Times New Roman"/>
          <w:lang w:val="en-US"/>
        </w:rPr>
        <w:t>its</w:t>
      </w:r>
      <w:r w:rsidRPr="007A0490">
        <w:rPr>
          <w:rFonts w:ascii="Times New Roman" w:hAnsi="Times New Roman" w:cs="Times New Roman"/>
          <w:lang w:val="en-US"/>
        </w:rPr>
        <w:t xml:space="preserve"> police funding will increase up to £450million in the next financial year, but more </w:t>
      </w:r>
      <w:r w:rsidR="007A0490" w:rsidRPr="007A0490">
        <w:rPr>
          <w:rFonts w:ascii="Times New Roman" w:hAnsi="Times New Roman" w:cs="Times New Roman"/>
          <w:lang w:val="en-US"/>
        </w:rPr>
        <w:t>than</w:t>
      </w:r>
      <w:r w:rsidRPr="007A0490">
        <w:rPr>
          <w:rFonts w:ascii="Times New Roman" w:hAnsi="Times New Roman" w:cs="Times New Roman"/>
          <w:lang w:val="en-US"/>
        </w:rPr>
        <w:t xml:space="preserve"> half of this promised increase will be funded by a £12 increase per household in council tax bills (Siddique, </w:t>
      </w:r>
      <w:commentRangeStart w:id="5"/>
      <w:r w:rsidRPr="007A0490">
        <w:rPr>
          <w:rFonts w:ascii="Times New Roman" w:hAnsi="Times New Roman" w:cs="Times New Roman"/>
          <w:lang w:val="en-US"/>
        </w:rPr>
        <w:t>2018</w:t>
      </w:r>
      <w:commentRangeEnd w:id="5"/>
      <w:r w:rsidR="000F6A9C">
        <w:rPr>
          <w:rStyle w:val="CommentReference"/>
          <w:rFonts w:ascii="Times New Roman" w:eastAsia="Arial Unicode MS" w:hAnsi="Times New Roman" w:cs="Times New Roman"/>
          <w:color w:val="auto"/>
          <w:lang w:eastAsia="en-US"/>
        </w:rPr>
        <w:commentReference w:id="5"/>
      </w:r>
      <w:r w:rsidRPr="007A0490">
        <w:rPr>
          <w:rFonts w:ascii="Times New Roman" w:hAnsi="Times New Roman" w:cs="Times New Roman"/>
          <w:lang w:val="en-US"/>
        </w:rPr>
        <w:t>.)</w:t>
      </w:r>
    </w:p>
    <w:p w14:paraId="703DEEAC" w14:textId="56EBD917" w:rsidR="00606E1A" w:rsidRDefault="00606E1A" w:rsidP="00FD1356">
      <w:pPr>
        <w:pStyle w:val="Heading1"/>
        <w:numPr>
          <w:ilvl w:val="1"/>
          <w:numId w:val="7"/>
        </w:numPr>
        <w:rPr>
          <w:rFonts w:ascii="Times New Roman" w:hAnsi="Times New Roman" w:cs="Times New Roman"/>
        </w:rPr>
      </w:pPr>
      <w:bookmarkStart w:id="6" w:name="_Toc512953504"/>
      <w:r>
        <w:rPr>
          <w:rFonts w:ascii="Times New Roman" w:hAnsi="Times New Roman" w:cs="Times New Roman"/>
        </w:rPr>
        <w:t>Objectives</w:t>
      </w:r>
      <w:bookmarkEnd w:id="6"/>
    </w:p>
    <w:p w14:paraId="50A63BA4" w14:textId="77777777" w:rsidR="00606E1A" w:rsidRPr="00606E1A" w:rsidRDefault="00606E1A" w:rsidP="00FD1356"/>
    <w:p w14:paraId="2B760FBE" w14:textId="505DAC20" w:rsidR="00F24860" w:rsidRPr="00A86371" w:rsidRDefault="00606E1A" w:rsidP="00FD1356">
      <w:pPr>
        <w:pStyle w:val="Body"/>
        <w:numPr>
          <w:ilvl w:val="0"/>
          <w:numId w:val="10"/>
        </w:numPr>
        <w:rPr>
          <w:rFonts w:ascii="Times New Roman" w:hAnsi="Times New Roman" w:cs="Times New Roman"/>
          <w:sz w:val="24"/>
        </w:rPr>
      </w:pPr>
      <w:bookmarkStart w:id="7" w:name="_Toc512953505"/>
      <w:r w:rsidRPr="00A86371">
        <w:rPr>
          <w:rFonts w:ascii="Times New Roman" w:hAnsi="Times New Roman" w:cs="Times New Roman"/>
          <w:sz w:val="24"/>
        </w:rPr>
        <w:t>The role of strategic planning within the South Wales Police</w:t>
      </w:r>
      <w:bookmarkEnd w:id="7"/>
      <w:r w:rsidRPr="00A86371">
        <w:rPr>
          <w:rFonts w:ascii="Times New Roman" w:hAnsi="Times New Roman" w:cs="Times New Roman"/>
          <w:sz w:val="24"/>
        </w:rPr>
        <w:t xml:space="preserve"> </w:t>
      </w:r>
    </w:p>
    <w:p w14:paraId="318420CB" w14:textId="19F320A7" w:rsidR="00606E1A" w:rsidRPr="00A86371" w:rsidRDefault="00F24860" w:rsidP="00FD1356">
      <w:pPr>
        <w:pStyle w:val="Body"/>
        <w:numPr>
          <w:ilvl w:val="0"/>
          <w:numId w:val="10"/>
        </w:numPr>
        <w:rPr>
          <w:rFonts w:ascii="Times New Roman" w:hAnsi="Times New Roman" w:cs="Times New Roman"/>
          <w:sz w:val="24"/>
        </w:rPr>
      </w:pPr>
      <w:bookmarkStart w:id="8" w:name="_Toc512953506"/>
      <w:r w:rsidRPr="00A86371">
        <w:rPr>
          <w:rFonts w:ascii="Times New Roman" w:hAnsi="Times New Roman" w:cs="Times New Roman"/>
          <w:sz w:val="24"/>
        </w:rPr>
        <w:t>Violence towards women and girls</w:t>
      </w:r>
      <w:bookmarkEnd w:id="8"/>
    </w:p>
    <w:p w14:paraId="3AB607A3" w14:textId="7605222B" w:rsidR="00F24860" w:rsidRPr="00A86371" w:rsidRDefault="00F24860" w:rsidP="00FD1356">
      <w:pPr>
        <w:pStyle w:val="Body"/>
        <w:numPr>
          <w:ilvl w:val="0"/>
          <w:numId w:val="10"/>
        </w:numPr>
        <w:rPr>
          <w:rFonts w:ascii="Times New Roman" w:hAnsi="Times New Roman" w:cs="Times New Roman"/>
          <w:sz w:val="24"/>
        </w:rPr>
      </w:pPr>
      <w:bookmarkStart w:id="9" w:name="_Toc512953507"/>
      <w:r w:rsidRPr="00A86371">
        <w:rPr>
          <w:rFonts w:ascii="Times New Roman" w:hAnsi="Times New Roman" w:cs="Times New Roman"/>
          <w:sz w:val="24"/>
        </w:rPr>
        <w:t>The importance of partnership and collaboration</w:t>
      </w:r>
      <w:bookmarkEnd w:id="9"/>
    </w:p>
    <w:p w14:paraId="574D9F5C" w14:textId="67198DFF" w:rsidR="00F24860" w:rsidRPr="00A86371" w:rsidRDefault="00F24860" w:rsidP="00FD1356">
      <w:pPr>
        <w:pStyle w:val="Body"/>
        <w:numPr>
          <w:ilvl w:val="0"/>
          <w:numId w:val="10"/>
        </w:numPr>
        <w:rPr>
          <w:rFonts w:ascii="Times New Roman" w:hAnsi="Times New Roman" w:cs="Times New Roman"/>
          <w:sz w:val="24"/>
        </w:rPr>
      </w:pPr>
      <w:bookmarkStart w:id="10" w:name="_Toc512953508"/>
      <w:r w:rsidRPr="00A86371">
        <w:rPr>
          <w:rFonts w:ascii="Times New Roman" w:hAnsi="Times New Roman" w:cs="Times New Roman"/>
          <w:sz w:val="24"/>
        </w:rPr>
        <w:t>The importance of benchmarking to drive improvements.</w:t>
      </w:r>
      <w:bookmarkEnd w:id="10"/>
      <w:r w:rsidRPr="00A86371">
        <w:rPr>
          <w:rFonts w:ascii="Times New Roman" w:hAnsi="Times New Roman" w:cs="Times New Roman"/>
          <w:sz w:val="24"/>
        </w:rPr>
        <w:t xml:space="preserve"> </w:t>
      </w:r>
    </w:p>
    <w:p w14:paraId="5A69584F" w14:textId="77777777" w:rsidR="00F24860" w:rsidRPr="00F24860" w:rsidRDefault="00F24860" w:rsidP="00FD1356">
      <w:pPr>
        <w:pStyle w:val="Body"/>
      </w:pPr>
    </w:p>
    <w:p w14:paraId="071BF986" w14:textId="0C851E9D" w:rsidR="00F24860" w:rsidRDefault="00F24860" w:rsidP="00FD1356">
      <w:pPr>
        <w:pStyle w:val="Heading1"/>
        <w:rPr>
          <w:rFonts w:ascii="Times New Roman" w:hAnsi="Times New Roman" w:cs="Times New Roman"/>
        </w:rPr>
      </w:pPr>
      <w:bookmarkStart w:id="11" w:name="_Toc512953509"/>
      <w:r>
        <w:rPr>
          <w:rFonts w:ascii="Times New Roman" w:hAnsi="Times New Roman" w:cs="Times New Roman"/>
        </w:rPr>
        <w:lastRenderedPageBreak/>
        <w:t>2. South Wales Police</w:t>
      </w:r>
      <w:bookmarkEnd w:id="11"/>
    </w:p>
    <w:p w14:paraId="69F41CC3" w14:textId="2F56F0B7" w:rsidR="00D5781F" w:rsidRDefault="00D5781F" w:rsidP="00FD1356"/>
    <w:p w14:paraId="355D6636" w14:textId="77777777" w:rsidR="00D5781F" w:rsidRPr="00D5781F" w:rsidRDefault="00D5781F" w:rsidP="00FD1356"/>
    <w:p w14:paraId="322A1EBC" w14:textId="313A352D" w:rsidR="00F24860" w:rsidRPr="00F24860" w:rsidRDefault="00F24860" w:rsidP="00FD1356">
      <w:pPr>
        <w:pStyle w:val="Heading2"/>
        <w:rPr>
          <w:rFonts w:ascii="Times New Roman" w:hAnsi="Times New Roman" w:cs="Times New Roman"/>
        </w:rPr>
      </w:pPr>
      <w:bookmarkStart w:id="12" w:name="_Toc512953510"/>
      <w:r w:rsidRPr="00F24860">
        <w:rPr>
          <w:rFonts w:ascii="Times New Roman" w:hAnsi="Times New Roman" w:cs="Times New Roman"/>
        </w:rPr>
        <w:t>2.1 The role of strategic planning within the South Wales Police</w:t>
      </w:r>
      <w:bookmarkEnd w:id="12"/>
      <w:r w:rsidRPr="00F24860">
        <w:rPr>
          <w:rFonts w:ascii="Times New Roman" w:hAnsi="Times New Roman" w:cs="Times New Roman"/>
        </w:rPr>
        <w:t xml:space="preserve"> </w:t>
      </w:r>
    </w:p>
    <w:p w14:paraId="1A692C6D" w14:textId="77777777" w:rsidR="008E5B2D" w:rsidRDefault="00C97507" w:rsidP="00FD1356">
      <w:pPr>
        <w:pStyle w:val="Body"/>
        <w:spacing w:line="360" w:lineRule="auto"/>
        <w:rPr>
          <w:rFonts w:ascii="Times New Roman" w:hAnsi="Times New Roman" w:cs="Times New Roman"/>
          <w:color w:val="FF0000"/>
          <w:u w:color="FF0000"/>
        </w:rPr>
      </w:pPr>
      <w:r w:rsidRPr="007A0490">
        <w:rPr>
          <w:rFonts w:ascii="Times New Roman" w:hAnsi="Times New Roman" w:cs="Times New Roman"/>
          <w:color w:val="FF0000"/>
          <w:u w:color="FF0000"/>
        </w:rPr>
        <w:t xml:space="preserve"> </w:t>
      </w:r>
    </w:p>
    <w:p w14:paraId="202FBD16" w14:textId="4A6B88BA" w:rsidR="001D57CC" w:rsidRPr="007A0490" w:rsidRDefault="00C97507" w:rsidP="00FD1356">
      <w:pPr>
        <w:pStyle w:val="Body"/>
        <w:spacing w:line="360" w:lineRule="auto"/>
        <w:rPr>
          <w:rFonts w:ascii="Times New Roman" w:hAnsi="Times New Roman" w:cs="Times New Roman"/>
          <w:u w:color="FF0000"/>
        </w:rPr>
      </w:pPr>
      <w:r w:rsidRPr="007A0490">
        <w:rPr>
          <w:rFonts w:ascii="Times New Roman" w:hAnsi="Times New Roman" w:cs="Times New Roman"/>
          <w:u w:color="FF0000"/>
          <w:lang w:val="en-US"/>
        </w:rPr>
        <w:t xml:space="preserve">According to Bryson (1995) strategic planning processes are used in an organisation to identify the main issues that the organisation face in the long run and to develop strategies </w:t>
      </w:r>
      <w:proofErr w:type="gramStart"/>
      <w:r w:rsidRPr="007A0490">
        <w:rPr>
          <w:rFonts w:ascii="Times New Roman" w:hAnsi="Times New Roman" w:cs="Times New Roman"/>
          <w:u w:color="FF0000"/>
          <w:lang w:val="en-US"/>
        </w:rPr>
        <w:t>in order to</w:t>
      </w:r>
      <w:proofErr w:type="gramEnd"/>
      <w:r w:rsidRPr="007A0490">
        <w:rPr>
          <w:rFonts w:ascii="Times New Roman" w:hAnsi="Times New Roman" w:cs="Times New Roman"/>
          <w:u w:color="FF0000"/>
          <w:lang w:val="en-US"/>
        </w:rPr>
        <w:t xml:space="preserve"> develop strategies to resolve these issues. </w:t>
      </w:r>
      <w:proofErr w:type="gramStart"/>
      <w:r w:rsidRPr="007A0490">
        <w:rPr>
          <w:rFonts w:ascii="Times New Roman" w:hAnsi="Times New Roman" w:cs="Times New Roman"/>
          <w:u w:color="FF0000"/>
          <w:lang w:val="en-US"/>
        </w:rPr>
        <w:t>In order to</w:t>
      </w:r>
      <w:proofErr w:type="gramEnd"/>
      <w:r w:rsidRPr="007A0490">
        <w:rPr>
          <w:rFonts w:ascii="Times New Roman" w:hAnsi="Times New Roman" w:cs="Times New Roman"/>
          <w:u w:color="FF0000"/>
          <w:lang w:val="en-US"/>
        </w:rPr>
        <w:t xml:space="preserve"> implement the </w:t>
      </w:r>
      <w:r w:rsidR="007A0490" w:rsidRPr="007A0490">
        <w:rPr>
          <w:rFonts w:ascii="Times New Roman" w:hAnsi="Times New Roman" w:cs="Times New Roman"/>
          <w:u w:color="FF0000"/>
          <w:lang w:val="en-US"/>
        </w:rPr>
        <w:t>strategy,</w:t>
      </w:r>
      <w:r w:rsidRPr="007A0490">
        <w:rPr>
          <w:rFonts w:ascii="Times New Roman" w:hAnsi="Times New Roman" w:cs="Times New Roman"/>
          <w:u w:color="FF0000"/>
          <w:lang w:val="en-US"/>
        </w:rPr>
        <w:t xml:space="preserve"> it is important to consider strategic management and the impact. In privately owned organisations the main purpose of a strategy is to gain a competitive advantage over their competitors and </w:t>
      </w:r>
      <w:proofErr w:type="spellStart"/>
      <w:r w:rsidRPr="007A0490">
        <w:rPr>
          <w:rFonts w:ascii="Times New Roman" w:hAnsi="Times New Roman" w:cs="Times New Roman"/>
          <w:u w:color="FF0000"/>
          <w:lang w:val="en-US"/>
        </w:rPr>
        <w:t>Ranson</w:t>
      </w:r>
      <w:proofErr w:type="spellEnd"/>
      <w:r w:rsidRPr="007A0490">
        <w:rPr>
          <w:rFonts w:ascii="Times New Roman" w:hAnsi="Times New Roman" w:cs="Times New Roman"/>
          <w:u w:color="FF0000"/>
          <w:lang w:val="en-US"/>
        </w:rPr>
        <w:t xml:space="preserve"> and Stewart (1994) recognise that this is not the same for public organisations. This is because public organisations do not respond to the demand of the market but to the demands of the public, and the organisation does not have a choice in the people or location it serves. </w:t>
      </w:r>
    </w:p>
    <w:p w14:paraId="5CCE500B" w14:textId="77777777" w:rsidR="008E5B2D" w:rsidRDefault="00C97507" w:rsidP="00FD1356">
      <w:pPr>
        <w:pStyle w:val="Body"/>
        <w:spacing w:line="360" w:lineRule="auto"/>
        <w:rPr>
          <w:rFonts w:ascii="Times New Roman" w:hAnsi="Times New Roman" w:cs="Times New Roman"/>
          <w:u w:color="FF0000"/>
          <w:lang w:val="en-US"/>
        </w:rPr>
      </w:pPr>
      <w:r w:rsidRPr="007A0490">
        <w:rPr>
          <w:rFonts w:ascii="Times New Roman" w:hAnsi="Times New Roman" w:cs="Times New Roman"/>
          <w:u w:color="FF0000"/>
        </w:rPr>
        <w:tab/>
      </w:r>
      <w:r w:rsidRPr="007A0490">
        <w:rPr>
          <w:rFonts w:ascii="Times New Roman" w:hAnsi="Times New Roman" w:cs="Times New Roman"/>
          <w:lang w:val="en-US"/>
        </w:rPr>
        <w:t xml:space="preserve">In a time where police are facing austerity and major cut backs it can be difficult for police forces to manage their resources and focus on what must take priority.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do so strategic management will be a vital part in assure that the South Wales Police service is </w:t>
      </w:r>
      <w:r w:rsidRPr="007A0490">
        <w:rPr>
          <w:rFonts w:ascii="Times New Roman" w:hAnsi="Times New Roman" w:cs="Times New Roman"/>
        </w:rPr>
        <w:t>utilising</w:t>
      </w:r>
      <w:r w:rsidRPr="007A0490">
        <w:rPr>
          <w:rFonts w:ascii="Times New Roman" w:hAnsi="Times New Roman" w:cs="Times New Roman"/>
          <w:lang w:val="en-US"/>
        </w:rPr>
        <w:t xml:space="preserve"> its resources in the best possible way.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demonstrate this to the public a report has been published in order to inform members of the community on how South Wales Police aims to reduce crime rates in the area by 2021. The plan may focus on </w:t>
      </w:r>
      <w:proofErr w:type="gramStart"/>
      <w:r w:rsidRPr="007A0490">
        <w:rPr>
          <w:rFonts w:ascii="Times New Roman" w:hAnsi="Times New Roman" w:cs="Times New Roman"/>
          <w:lang w:val="en-US"/>
        </w:rPr>
        <w:t>a number of</w:t>
      </w:r>
      <w:proofErr w:type="gramEnd"/>
      <w:r w:rsidRPr="007A0490">
        <w:rPr>
          <w:rFonts w:ascii="Times New Roman" w:hAnsi="Times New Roman" w:cs="Times New Roman"/>
          <w:lang w:val="en-US"/>
        </w:rPr>
        <w:t xml:space="preserve"> objective but for the purpose of this report it will mainly focus of the Police</w:t>
      </w:r>
      <w:r w:rsidRPr="007A0490">
        <w:rPr>
          <w:rFonts w:ascii="Times New Roman" w:hAnsi="Times New Roman" w:cs="Times New Roman"/>
        </w:rPr>
        <w:t>’</w:t>
      </w:r>
      <w:r w:rsidRPr="007A0490">
        <w:rPr>
          <w:rFonts w:ascii="Times New Roman" w:hAnsi="Times New Roman" w:cs="Times New Roman"/>
          <w:lang w:val="en-US"/>
        </w:rPr>
        <w:t xml:space="preserve">s objective to tackle violence against women and girls.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w:t>
      </w:r>
      <w:r w:rsidRPr="007A0490">
        <w:rPr>
          <w:rFonts w:ascii="Times New Roman" w:hAnsi="Times New Roman" w:cs="Times New Roman"/>
        </w:rPr>
        <w:t>analyse</w:t>
      </w:r>
      <w:r w:rsidRPr="007A0490">
        <w:rPr>
          <w:rFonts w:ascii="Times New Roman" w:hAnsi="Times New Roman" w:cs="Times New Roman"/>
          <w:lang w:val="en-US"/>
        </w:rPr>
        <w:t xml:space="preserve"> this objective, it will be important to consider what is classed as violence and which has increased recently.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achieve their objective of protecting women and girls from violence the South Wales Police force aims to </w:t>
      </w:r>
      <w:r w:rsidRPr="007A0490">
        <w:rPr>
          <w:rFonts w:ascii="Times New Roman" w:hAnsi="Times New Roman" w:cs="Times New Roman"/>
          <w:u w:color="FF0000"/>
          <w:lang w:val="en-US"/>
        </w:rPr>
        <w:t>work with other organisations to combine resources.</w:t>
      </w:r>
    </w:p>
    <w:p w14:paraId="7A364C7D" w14:textId="0AD38FB1" w:rsidR="001D57CC" w:rsidRPr="008E5B2D" w:rsidRDefault="00F24860" w:rsidP="00FD1356">
      <w:pPr>
        <w:pStyle w:val="Heading2"/>
        <w:rPr>
          <w:rFonts w:ascii="Times New Roman" w:hAnsi="Times New Roman" w:cs="Times New Roman"/>
          <w:sz w:val="24"/>
          <w:lang w:val="en-US"/>
        </w:rPr>
      </w:pPr>
      <w:bookmarkStart w:id="13" w:name="_Toc512953511"/>
      <w:r w:rsidRPr="008E5B2D">
        <w:rPr>
          <w:rFonts w:ascii="Times New Roman" w:hAnsi="Times New Roman" w:cs="Times New Roman"/>
          <w:sz w:val="24"/>
          <w:lang w:val="en-US"/>
        </w:rPr>
        <w:t xml:space="preserve">2.2 </w:t>
      </w:r>
      <w:r w:rsidR="00C97507" w:rsidRPr="008E5B2D">
        <w:rPr>
          <w:rFonts w:ascii="Times New Roman" w:hAnsi="Times New Roman" w:cs="Times New Roman"/>
          <w:sz w:val="24"/>
          <w:lang w:val="en-US"/>
        </w:rPr>
        <w:t>Tackling violence against women and girls</w:t>
      </w:r>
      <w:bookmarkEnd w:id="13"/>
      <w:r w:rsidR="00A86371">
        <w:rPr>
          <w:rFonts w:ascii="Times New Roman" w:hAnsi="Times New Roman" w:cs="Times New Roman"/>
          <w:sz w:val="24"/>
          <w:lang w:val="en-US"/>
        </w:rPr>
        <w:t xml:space="preserve"> – How big is the issue. </w:t>
      </w:r>
    </w:p>
    <w:p w14:paraId="53A0FDAE" w14:textId="77777777" w:rsidR="008E5B2D" w:rsidRDefault="008E5B2D" w:rsidP="00FD1356">
      <w:pPr>
        <w:pStyle w:val="Body"/>
        <w:spacing w:line="360" w:lineRule="auto"/>
        <w:rPr>
          <w:rFonts w:ascii="Times New Roman" w:hAnsi="Times New Roman" w:cs="Times New Roman"/>
          <w:lang w:val="en-US"/>
        </w:rPr>
      </w:pPr>
    </w:p>
    <w:p w14:paraId="15FABD2D" w14:textId="75B8F522" w:rsidR="00606E1A" w:rsidRPr="007A0490" w:rsidRDefault="00606E1A" w:rsidP="00FD1356">
      <w:pPr>
        <w:pStyle w:val="Body"/>
        <w:spacing w:line="360" w:lineRule="auto"/>
        <w:rPr>
          <w:rFonts w:ascii="Times New Roman" w:hAnsi="Times New Roman" w:cs="Times New Roman"/>
        </w:rPr>
      </w:pPr>
      <w:r w:rsidRPr="007A0490">
        <w:rPr>
          <w:rFonts w:ascii="Times New Roman" w:hAnsi="Times New Roman" w:cs="Times New Roman"/>
          <w:lang w:val="en-US"/>
        </w:rPr>
        <w:t xml:space="preserve">As mentioned above one of the main objectives of the South Wales Police in the South Wales Police and Crime Plan 2018-2021 is reducing violence against women and girls. The force believes that by identifying the early signs of domestic abuse is the key to keeping women and girls safe. Violence against women and girls will include domestic abuse, sexual violence and harmful practices. The Association of Chief of Police Officers defines domestic abuse as any incident of controlling or threatening </w:t>
      </w:r>
      <w:r w:rsidRPr="007A0490">
        <w:rPr>
          <w:rFonts w:ascii="Times New Roman" w:hAnsi="Times New Roman" w:cs="Times New Roman"/>
        </w:rPr>
        <w:t>behaviour</w:t>
      </w:r>
      <w:r w:rsidRPr="007A0490">
        <w:rPr>
          <w:rFonts w:ascii="Times New Roman" w:hAnsi="Times New Roman" w:cs="Times New Roman"/>
          <w:lang w:val="en-US"/>
        </w:rPr>
        <w:t xml:space="preserve">, violence or abuse between those aged 16 and over. This will also be between those who have been intimate partners, family members and is not limited to gender or sexuality. He also acknowledges that domestic violence includes psychological, physical, sexual, financial and emotional abuse. </w:t>
      </w:r>
    </w:p>
    <w:p w14:paraId="19358559" w14:textId="1FF5C85C" w:rsidR="00CC4CA0" w:rsidRDefault="00606E1A" w:rsidP="00FD1356">
      <w:pPr>
        <w:pStyle w:val="Body"/>
        <w:spacing w:line="360" w:lineRule="auto"/>
        <w:rPr>
          <w:rFonts w:ascii="Times New Roman" w:hAnsi="Times New Roman" w:cs="Times New Roman"/>
          <w:lang w:val="en-US"/>
        </w:rPr>
      </w:pPr>
      <w:r w:rsidRPr="007A0490">
        <w:rPr>
          <w:rFonts w:ascii="Times New Roman" w:hAnsi="Times New Roman" w:cs="Times New Roman"/>
          <w:lang w:val="en-US"/>
        </w:rPr>
        <w:tab/>
        <w:t>The issue regarding domestic violence and sexual violence has risen dramatically in recent years. South Wales Police saw a 48 percent increase in recorded offences from 2012-2013 to 2014-2015 (BBC News, 2017)</w:t>
      </w:r>
      <w:r w:rsidR="00CC4CA0">
        <w:rPr>
          <w:rFonts w:ascii="Times New Roman" w:hAnsi="Times New Roman" w:cs="Times New Roman"/>
          <w:lang w:val="en-US"/>
        </w:rPr>
        <w:t>.</w:t>
      </w:r>
      <w:r w:rsidRPr="007A0490">
        <w:rPr>
          <w:rFonts w:ascii="Times New Roman" w:hAnsi="Times New Roman" w:cs="Times New Roman"/>
          <w:lang w:val="en-US"/>
        </w:rPr>
        <w:t xml:space="preserve"> In 2018 South Wales Police reported a 257 percent rise in rape and serious </w:t>
      </w:r>
      <w:r w:rsidRPr="007A0490">
        <w:rPr>
          <w:rFonts w:ascii="Times New Roman" w:hAnsi="Times New Roman" w:cs="Times New Roman"/>
          <w:lang w:val="en-US"/>
        </w:rPr>
        <w:lastRenderedPageBreak/>
        <w:t xml:space="preserve">sexual offences (BBC News, 2018). Commissioner </w:t>
      </w:r>
      <w:proofErr w:type="spellStart"/>
      <w:r w:rsidRPr="007A0490">
        <w:rPr>
          <w:rFonts w:ascii="Times New Roman" w:hAnsi="Times New Roman" w:cs="Times New Roman"/>
          <w:lang w:val="en-US"/>
        </w:rPr>
        <w:t>Alun</w:t>
      </w:r>
      <w:proofErr w:type="spellEnd"/>
      <w:r w:rsidRPr="007A0490">
        <w:rPr>
          <w:rFonts w:ascii="Times New Roman" w:hAnsi="Times New Roman" w:cs="Times New Roman"/>
          <w:lang w:val="en-US"/>
        </w:rPr>
        <w:t xml:space="preserve"> Michael has predicted that in the next 3 years there will be an extra 500 registered sex offenders based on current trends.</w:t>
      </w:r>
      <w:r>
        <w:rPr>
          <w:rFonts w:ascii="Times New Roman" w:hAnsi="Times New Roman" w:cs="Times New Roman"/>
          <w:lang w:val="en-US"/>
        </w:rPr>
        <w:t xml:space="preserve"> In 2015-2016 there were an estimated 27,666 domestic violence incidents recorded by South Wales Police. This is a rise of 11,808 cases since 2008-2009. In relation to the statistics provided South Wales Police dealt with approximately 47.1% of recorded domestic violence instances in Wales during the year of 2015-2016. This is a decrease of 7.4% in seven years, however this is not due to the decrease in recorded crimes. Between the years of 2008-2009 and 2010-2011 domestic violence instances were only recorded by South Wales, North Wales and Dyfed-</w:t>
      </w:r>
      <w:proofErr w:type="spellStart"/>
      <w:r>
        <w:rPr>
          <w:rFonts w:ascii="Times New Roman" w:hAnsi="Times New Roman" w:cs="Times New Roman"/>
          <w:lang w:val="en-US"/>
        </w:rPr>
        <w:t>Powys</w:t>
      </w:r>
      <w:proofErr w:type="spellEnd"/>
      <w:r>
        <w:rPr>
          <w:rFonts w:ascii="Times New Roman" w:hAnsi="Times New Roman" w:cs="Times New Roman"/>
          <w:lang w:val="en-US"/>
        </w:rPr>
        <w:t xml:space="preserve"> police forces, and in 2011 Gwent began recording similar instances, and they now deal with 26.1 % of domestic instances which is the second highest in Wales (Strickland and </w:t>
      </w:r>
      <w:proofErr w:type="spellStart"/>
      <w:r>
        <w:rPr>
          <w:rFonts w:ascii="Times New Roman" w:hAnsi="Times New Roman" w:cs="Times New Roman"/>
          <w:lang w:val="en-US"/>
        </w:rPr>
        <w:t>Alles</w:t>
      </w:r>
      <w:proofErr w:type="spellEnd"/>
      <w:r>
        <w:rPr>
          <w:rFonts w:ascii="Times New Roman" w:hAnsi="Times New Roman" w:cs="Times New Roman"/>
          <w:lang w:val="en-US"/>
        </w:rPr>
        <w:t>, 2017).</w:t>
      </w:r>
      <w:r w:rsidRPr="007A0490">
        <w:rPr>
          <w:rFonts w:ascii="Times New Roman" w:hAnsi="Times New Roman" w:cs="Times New Roman"/>
          <w:lang w:val="en-US"/>
        </w:rPr>
        <w:t xml:space="preserve">  </w:t>
      </w:r>
      <w:r w:rsidR="00C97507" w:rsidRPr="007A0490">
        <w:rPr>
          <w:rFonts w:ascii="Times New Roman" w:hAnsi="Times New Roman" w:cs="Times New Roman"/>
          <w:lang w:val="en-US"/>
        </w:rPr>
        <w:t xml:space="preserve">   </w:t>
      </w:r>
    </w:p>
    <w:p w14:paraId="5FCD3A42" w14:textId="6E5C8282" w:rsidR="00706D52" w:rsidRDefault="00CC4CA0" w:rsidP="00FD1356">
      <w:pPr>
        <w:pStyle w:val="Body"/>
        <w:spacing w:line="360" w:lineRule="auto"/>
        <w:rPr>
          <w:rFonts w:ascii="Times New Roman" w:hAnsi="Times New Roman" w:cs="Times New Roman"/>
          <w:lang w:val="en-US"/>
        </w:rPr>
      </w:pPr>
      <w:r>
        <w:rPr>
          <w:rFonts w:ascii="Times New Roman" w:hAnsi="Times New Roman" w:cs="Times New Roman"/>
          <w:lang w:val="en-US"/>
        </w:rPr>
        <w:tab/>
        <w:t xml:space="preserve">Another issue facing South Wales Police is the rise in sexual assault crimes being reported. In four years the number of recorded serious sexual offences where the victim was female </w:t>
      </w:r>
      <w:r w:rsidR="00461C14">
        <w:rPr>
          <w:rFonts w:ascii="Times New Roman" w:hAnsi="Times New Roman" w:cs="Times New Roman"/>
          <w:lang w:val="en-US"/>
        </w:rPr>
        <w:t>has risen in the South Wales area by 830 cases. It can’t be ignored that sexual offences where men are victims are also on the rise as tin the same period these crimes have elevated from 179 to 355 (South Wales Police and Crime Commissioner, 2018).</w:t>
      </w:r>
      <w:r w:rsidR="00497859">
        <w:rPr>
          <w:rFonts w:ascii="Times New Roman" w:hAnsi="Times New Roman" w:cs="Times New Roman"/>
          <w:lang w:val="en-US"/>
        </w:rPr>
        <w:t xml:space="preserve"> Overall there has been a 257 percent rise in serious sexual offences and </w:t>
      </w:r>
      <w:proofErr w:type="gramStart"/>
      <w:r w:rsidR="00497859">
        <w:rPr>
          <w:rFonts w:ascii="Times New Roman" w:hAnsi="Times New Roman" w:cs="Times New Roman"/>
          <w:lang w:val="en-US"/>
        </w:rPr>
        <w:t>in order to</w:t>
      </w:r>
      <w:proofErr w:type="gramEnd"/>
      <w:r w:rsidR="00497859">
        <w:rPr>
          <w:rFonts w:ascii="Times New Roman" w:hAnsi="Times New Roman" w:cs="Times New Roman"/>
          <w:lang w:val="en-US"/>
        </w:rPr>
        <w:t xml:space="preserve"> tackle this issue an extra 148 officers are reportedly required to help deal with this alarming increase. These new officers will form </w:t>
      </w:r>
      <w:r w:rsidR="00B50CBA">
        <w:rPr>
          <w:rFonts w:ascii="Times New Roman" w:hAnsi="Times New Roman" w:cs="Times New Roman"/>
          <w:lang w:val="en-US"/>
        </w:rPr>
        <w:t>a part</w:t>
      </w:r>
      <w:r w:rsidR="00497859">
        <w:rPr>
          <w:rFonts w:ascii="Times New Roman" w:hAnsi="Times New Roman" w:cs="Times New Roman"/>
          <w:lang w:val="en-US"/>
        </w:rPr>
        <w:t xml:space="preserve"> of a specialist crime unit that deals with domestic violence, sex abuse and child protection, however this unit is not being introduced until summer 2019 (BBC News, 2018).</w:t>
      </w:r>
    </w:p>
    <w:p w14:paraId="36B3390C" w14:textId="77777777" w:rsidR="008357CE" w:rsidRDefault="008357CE" w:rsidP="00FD1356">
      <w:pPr>
        <w:pStyle w:val="Heading2"/>
        <w:rPr>
          <w:rFonts w:ascii="Times New Roman" w:hAnsi="Times New Roman" w:cs="Times New Roman"/>
          <w:lang w:val="en-US"/>
        </w:rPr>
      </w:pPr>
    </w:p>
    <w:p w14:paraId="214680F2" w14:textId="408E85E3" w:rsidR="00706D52" w:rsidRDefault="00706D52" w:rsidP="00FD1356">
      <w:pPr>
        <w:pStyle w:val="Heading2"/>
        <w:rPr>
          <w:rFonts w:ascii="Times New Roman" w:hAnsi="Times New Roman" w:cs="Times New Roman"/>
          <w:lang w:val="en-US"/>
        </w:rPr>
      </w:pPr>
      <w:r w:rsidRPr="00706D52">
        <w:rPr>
          <w:rFonts w:ascii="Times New Roman" w:hAnsi="Times New Roman" w:cs="Times New Roman"/>
          <w:lang w:val="en-US"/>
        </w:rPr>
        <w:t>2.3 The importance of partnership and collaboration</w:t>
      </w:r>
    </w:p>
    <w:p w14:paraId="5CB5522C" w14:textId="77777777" w:rsidR="008357CE" w:rsidRPr="008357CE" w:rsidRDefault="008357CE" w:rsidP="00FD1356">
      <w:pPr>
        <w:pStyle w:val="Body"/>
        <w:rPr>
          <w:lang w:val="en-US"/>
        </w:rPr>
      </w:pPr>
    </w:p>
    <w:p w14:paraId="65B48F45" w14:textId="4553F298" w:rsidR="00DB1AB2" w:rsidRDefault="00706D52" w:rsidP="00FD1356">
      <w:pPr>
        <w:pStyle w:val="Body"/>
        <w:spacing w:line="360" w:lineRule="auto"/>
        <w:rPr>
          <w:rFonts w:ascii="Times New Roman" w:hAnsi="Times New Roman" w:cs="Times New Roman"/>
          <w:sz w:val="24"/>
          <w:lang w:val="en-US"/>
        </w:rPr>
      </w:pPr>
      <w:r w:rsidRPr="00706D52">
        <w:rPr>
          <w:rFonts w:ascii="Times New Roman" w:hAnsi="Times New Roman" w:cs="Times New Roman"/>
          <w:sz w:val="24"/>
          <w:lang w:val="en-US"/>
        </w:rPr>
        <w:t xml:space="preserve">According to Nutt and </w:t>
      </w:r>
      <w:proofErr w:type="spellStart"/>
      <w:r w:rsidRPr="00706D52">
        <w:rPr>
          <w:rFonts w:ascii="Times New Roman" w:hAnsi="Times New Roman" w:cs="Times New Roman"/>
          <w:sz w:val="24"/>
          <w:lang w:val="en-US"/>
        </w:rPr>
        <w:t>Backoff</w:t>
      </w:r>
      <w:proofErr w:type="spellEnd"/>
      <w:r w:rsidRPr="00706D52">
        <w:rPr>
          <w:rFonts w:ascii="Times New Roman" w:hAnsi="Times New Roman" w:cs="Times New Roman"/>
          <w:sz w:val="24"/>
          <w:lang w:val="en-US"/>
        </w:rPr>
        <w:t xml:space="preserve"> (1993) transformations in a public service is possible when the organisation can put aside its own needs and work in collaboration with another. Joyce (1999) believes that collaboration between public service organisations and other organisations is now desirable. </w:t>
      </w:r>
      <w:r w:rsidR="008357CE" w:rsidRPr="00706D52">
        <w:rPr>
          <w:rFonts w:ascii="Times New Roman" w:hAnsi="Times New Roman" w:cs="Times New Roman"/>
          <w:sz w:val="24"/>
          <w:lang w:val="en-US"/>
        </w:rPr>
        <w:t>However,</w:t>
      </w:r>
      <w:r w:rsidRPr="00706D52">
        <w:rPr>
          <w:rFonts w:ascii="Times New Roman" w:hAnsi="Times New Roman" w:cs="Times New Roman"/>
          <w:sz w:val="24"/>
          <w:lang w:val="en-US"/>
        </w:rPr>
        <w:t xml:space="preserve"> the desire for more collaborations lead to organisation being pressure to pursue more </w:t>
      </w:r>
      <w:proofErr w:type="gramStart"/>
      <w:r w:rsidRPr="00706D52">
        <w:rPr>
          <w:rFonts w:ascii="Times New Roman" w:hAnsi="Times New Roman" w:cs="Times New Roman"/>
          <w:sz w:val="24"/>
          <w:lang w:val="en-US"/>
        </w:rPr>
        <w:t>in order to</w:t>
      </w:r>
      <w:proofErr w:type="gramEnd"/>
      <w:r w:rsidRPr="00706D52">
        <w:rPr>
          <w:rFonts w:ascii="Times New Roman" w:hAnsi="Times New Roman" w:cs="Times New Roman"/>
          <w:sz w:val="24"/>
          <w:lang w:val="en-US"/>
        </w:rPr>
        <w:t xml:space="preserve"> be innovative. When looking at partnerships and collaborations in public services then some may be considered strategic collaborations.   </w:t>
      </w:r>
      <w:r w:rsidR="00C97507" w:rsidRPr="00706D52">
        <w:rPr>
          <w:rFonts w:ascii="Times New Roman" w:hAnsi="Times New Roman" w:cs="Times New Roman"/>
          <w:sz w:val="24"/>
          <w:lang w:val="en-US"/>
        </w:rPr>
        <w:t xml:space="preserve">   </w:t>
      </w:r>
    </w:p>
    <w:p w14:paraId="348453D4" w14:textId="77777777" w:rsidR="00CF781A" w:rsidRDefault="00DB1AB2" w:rsidP="00FD1356">
      <w:pPr>
        <w:pStyle w:val="Body"/>
        <w:spacing w:line="360" w:lineRule="auto"/>
        <w:rPr>
          <w:rFonts w:ascii="Times New Roman" w:hAnsi="Times New Roman" w:cs="Times New Roman"/>
          <w:sz w:val="24"/>
          <w:lang w:val="en-US"/>
        </w:rPr>
      </w:pPr>
      <w:r>
        <w:rPr>
          <w:rFonts w:ascii="Times New Roman" w:hAnsi="Times New Roman" w:cs="Times New Roman"/>
          <w:sz w:val="24"/>
          <w:lang w:val="en-US"/>
        </w:rPr>
        <w:tab/>
      </w:r>
      <w:r w:rsidRPr="00DB1AB2">
        <w:rPr>
          <w:rFonts w:ascii="Times New Roman" w:hAnsi="Times New Roman" w:cs="Times New Roman"/>
          <w:sz w:val="24"/>
          <w:lang w:val="en-US"/>
        </w:rPr>
        <w:t xml:space="preserve">Strategic collaboration mainly focuses on the desired outcomes or results throughout the life span of the collaboration. Early success in achieving the desired outcomes </w:t>
      </w:r>
      <w:proofErr w:type="spellStart"/>
      <w:r w:rsidRPr="00DB1AB2">
        <w:rPr>
          <w:rFonts w:ascii="Times New Roman" w:hAnsi="Times New Roman" w:cs="Times New Roman"/>
          <w:sz w:val="24"/>
          <w:lang w:val="en-US"/>
        </w:rPr>
        <w:t>realise</w:t>
      </w:r>
      <w:proofErr w:type="spellEnd"/>
      <w:r w:rsidRPr="00DB1AB2">
        <w:rPr>
          <w:rFonts w:ascii="Times New Roman" w:hAnsi="Times New Roman" w:cs="Times New Roman"/>
          <w:sz w:val="24"/>
          <w:lang w:val="en-US"/>
        </w:rPr>
        <w:t xml:space="preserve"> on positive interactions between the organisations and therefore building effective relationships. As the collaboration evolves outcomes become a discussion between both internal and external stakeholders. (Norris-Tirrell and Clay, 2017). Another impact of strategic collaboration is that it creates potential collaborations in the future and expanding the </w:t>
      </w:r>
      <w:r w:rsidRPr="00DB1AB2">
        <w:rPr>
          <w:rFonts w:ascii="Times New Roman" w:hAnsi="Times New Roman" w:cs="Times New Roman"/>
          <w:sz w:val="24"/>
          <w:lang w:val="en-US"/>
        </w:rPr>
        <w:lastRenderedPageBreak/>
        <w:t xml:space="preserve">organisations resources. Norris-Tirrell and Clay (2017) believe that collaboration may result in a change of perception in how organisation view each other, so they may not view each other a competition for resources. </w:t>
      </w:r>
      <w:proofErr w:type="gramStart"/>
      <w:r w:rsidRPr="00DB1AB2">
        <w:rPr>
          <w:rFonts w:ascii="Times New Roman" w:hAnsi="Times New Roman" w:cs="Times New Roman"/>
          <w:sz w:val="24"/>
          <w:lang w:val="en-US"/>
        </w:rPr>
        <w:t>In regard to</w:t>
      </w:r>
      <w:proofErr w:type="gramEnd"/>
      <w:r w:rsidRPr="00DB1AB2">
        <w:rPr>
          <w:rFonts w:ascii="Times New Roman" w:hAnsi="Times New Roman" w:cs="Times New Roman"/>
          <w:sz w:val="24"/>
          <w:lang w:val="en-US"/>
        </w:rPr>
        <w:t xml:space="preserve"> resources, if organisations choose to work in partnership with each other more resources will become available to each organisations and this can help achieve the desired outcome.    </w:t>
      </w:r>
    </w:p>
    <w:p w14:paraId="2DF82CE2" w14:textId="77777777" w:rsidR="00CF781A" w:rsidRPr="00CF781A" w:rsidRDefault="00CF781A" w:rsidP="00FD1356">
      <w:pPr>
        <w:pStyle w:val="Body"/>
        <w:spacing w:line="360" w:lineRule="auto"/>
        <w:rPr>
          <w:rFonts w:ascii="Times New Roman" w:hAnsi="Times New Roman" w:cs="Times New Roman"/>
          <w:sz w:val="24"/>
          <w:lang w:val="en-US"/>
        </w:rPr>
      </w:pPr>
      <w:r>
        <w:rPr>
          <w:rFonts w:ascii="Times New Roman" w:hAnsi="Times New Roman" w:cs="Times New Roman"/>
          <w:sz w:val="24"/>
          <w:lang w:val="en-US"/>
        </w:rPr>
        <w:tab/>
      </w:r>
      <w:proofErr w:type="spellStart"/>
      <w:r w:rsidRPr="00CF781A">
        <w:rPr>
          <w:rFonts w:ascii="Times New Roman" w:hAnsi="Times New Roman" w:cs="Times New Roman"/>
          <w:sz w:val="24"/>
          <w:lang w:val="en-US"/>
        </w:rPr>
        <w:t>Ekblom</w:t>
      </w:r>
      <w:proofErr w:type="spellEnd"/>
      <w:r w:rsidRPr="00CF781A">
        <w:rPr>
          <w:rFonts w:ascii="Times New Roman" w:hAnsi="Times New Roman" w:cs="Times New Roman"/>
          <w:sz w:val="24"/>
          <w:lang w:val="en-US"/>
        </w:rPr>
        <w:t xml:space="preserve"> (2011) defined partnership as a way of enhancing performance when attempting to achieve a common goal. This is achieved through combining resources by different agencies and each will jointly responsible. Crawford (2006) suggests that before the implementation of the </w:t>
      </w:r>
      <w:r w:rsidRPr="009E7B43">
        <w:rPr>
          <w:rFonts w:ascii="Times New Roman" w:hAnsi="Times New Roman" w:cs="Times New Roman"/>
          <w:sz w:val="24"/>
        </w:rPr>
        <w:t>Neighbourhood</w:t>
      </w:r>
      <w:r w:rsidRPr="00CF781A">
        <w:rPr>
          <w:rFonts w:ascii="Times New Roman" w:hAnsi="Times New Roman" w:cs="Times New Roman"/>
          <w:sz w:val="24"/>
          <w:lang w:val="en-US"/>
        </w:rPr>
        <w:t xml:space="preserve"> Policing in 2018, partnership working was seen strongest in Crime and Disorder Reduction Partnerships. This partnership would measure the level of crime in certain areas and then design a crime reduction plan which may require expertise outside of the police force. </w:t>
      </w:r>
    </w:p>
    <w:p w14:paraId="24DE9EBD" w14:textId="434C3CA0" w:rsidR="00CF781A" w:rsidRPr="00CF781A" w:rsidRDefault="00CF781A" w:rsidP="00FD1356">
      <w:pPr>
        <w:pStyle w:val="Body"/>
        <w:spacing w:line="360" w:lineRule="auto"/>
        <w:rPr>
          <w:rFonts w:ascii="Times New Roman" w:hAnsi="Times New Roman" w:cs="Times New Roman"/>
          <w:sz w:val="24"/>
          <w:lang w:val="en-US"/>
        </w:rPr>
      </w:pPr>
      <w:r w:rsidRPr="00CF781A">
        <w:rPr>
          <w:rFonts w:ascii="Times New Roman" w:hAnsi="Times New Roman" w:cs="Times New Roman"/>
          <w:sz w:val="24"/>
          <w:lang w:val="en-US"/>
        </w:rPr>
        <w:tab/>
        <w:t xml:space="preserve">However, Hughes and Rowe (2007) suggest that due to the different pressures each agency is faced and limited resources then agencies will see tasks with different levels priority. For example, is </w:t>
      </w:r>
      <w:proofErr w:type="spellStart"/>
      <w:proofErr w:type="gramStart"/>
      <w:r w:rsidRPr="00CF781A">
        <w:rPr>
          <w:rFonts w:ascii="Times New Roman" w:hAnsi="Times New Roman" w:cs="Times New Roman"/>
          <w:sz w:val="24"/>
          <w:lang w:val="en-US"/>
        </w:rPr>
        <w:t>a</w:t>
      </w:r>
      <w:proofErr w:type="spellEnd"/>
      <w:proofErr w:type="gramEnd"/>
      <w:r w:rsidRPr="00CF781A">
        <w:rPr>
          <w:rFonts w:ascii="Times New Roman" w:hAnsi="Times New Roman" w:cs="Times New Roman"/>
          <w:sz w:val="24"/>
          <w:lang w:val="en-US"/>
        </w:rPr>
        <w:t xml:space="preserve"> agency is not focused on crime reduction as a core organisational value then it may not be as enthusiastic and committed in using limited resources to tackle this issue. Hughes (2007) then elaborates to suggest that agencies such as social service did not favour the enforcement driven crime reduction plans that were favour by the police force as these agencies are more focuses on community safety. The police force also voiced their frustration in working with agencies that don’t </w:t>
      </w:r>
      <w:r w:rsidR="00461C14" w:rsidRPr="00CF781A">
        <w:rPr>
          <w:rFonts w:ascii="Times New Roman" w:hAnsi="Times New Roman" w:cs="Times New Roman"/>
          <w:sz w:val="24"/>
          <w:lang w:val="en-US"/>
        </w:rPr>
        <w:t>possess</w:t>
      </w:r>
      <w:r w:rsidRPr="00CF781A">
        <w:rPr>
          <w:rFonts w:ascii="Times New Roman" w:hAnsi="Times New Roman" w:cs="Times New Roman"/>
          <w:sz w:val="24"/>
          <w:lang w:val="en-US"/>
        </w:rPr>
        <w:t xml:space="preserve"> a chain of command, despite this, forces would still be accused of dominating partnerships for their own needs (Edwards, 2002). </w:t>
      </w:r>
    </w:p>
    <w:p w14:paraId="0B7C7AD3" w14:textId="77777777" w:rsidR="00CF781A" w:rsidRPr="00CF781A" w:rsidRDefault="00CF781A" w:rsidP="00FD1356">
      <w:pPr>
        <w:pStyle w:val="Body"/>
        <w:spacing w:line="360" w:lineRule="auto"/>
        <w:rPr>
          <w:rFonts w:ascii="Times New Roman" w:hAnsi="Times New Roman" w:cs="Times New Roman"/>
          <w:sz w:val="24"/>
          <w:lang w:val="en-US"/>
        </w:rPr>
      </w:pPr>
      <w:r w:rsidRPr="00CF781A">
        <w:rPr>
          <w:rFonts w:ascii="Times New Roman" w:hAnsi="Times New Roman" w:cs="Times New Roman"/>
          <w:sz w:val="24"/>
          <w:lang w:val="en-US"/>
        </w:rPr>
        <w:t xml:space="preserve">Since the emergence of South Wales Police Tackling Violence against Women and Girls plan in 2014, it has collaborated with the White Ribbon Charity and other charities in order support victims of domestic abuse and sexual assault more efficiently. White Ribbon Ambassadors aim to engage to local communities to raise awareness of violence against women and girls. The aim of the campaign is to change men’s </w:t>
      </w:r>
      <w:proofErr w:type="spellStart"/>
      <w:r w:rsidRPr="00CF781A">
        <w:rPr>
          <w:rFonts w:ascii="Times New Roman" w:hAnsi="Times New Roman" w:cs="Times New Roman"/>
          <w:sz w:val="24"/>
          <w:lang w:val="en-US"/>
        </w:rPr>
        <w:t>behaviour</w:t>
      </w:r>
      <w:proofErr w:type="spellEnd"/>
      <w:r w:rsidRPr="00CF781A">
        <w:rPr>
          <w:rFonts w:ascii="Times New Roman" w:hAnsi="Times New Roman" w:cs="Times New Roman"/>
          <w:sz w:val="24"/>
          <w:lang w:val="en-US"/>
        </w:rPr>
        <w:t xml:space="preserve"> and attitude and encourage victims in reporting instances to the police. </w:t>
      </w:r>
      <w:proofErr w:type="spellStart"/>
      <w:r w:rsidRPr="00CF781A">
        <w:rPr>
          <w:rFonts w:ascii="Times New Roman" w:hAnsi="Times New Roman" w:cs="Times New Roman"/>
          <w:sz w:val="24"/>
          <w:lang w:val="en-US"/>
        </w:rPr>
        <w:t>Mr</w:t>
      </w:r>
      <w:proofErr w:type="spellEnd"/>
      <w:r w:rsidRPr="00CF781A">
        <w:rPr>
          <w:rFonts w:ascii="Times New Roman" w:hAnsi="Times New Roman" w:cs="Times New Roman"/>
          <w:sz w:val="24"/>
          <w:lang w:val="en-US"/>
        </w:rPr>
        <w:t xml:space="preserve"> Michael and </w:t>
      </w:r>
      <w:proofErr w:type="spellStart"/>
      <w:r w:rsidRPr="00CF781A">
        <w:rPr>
          <w:rFonts w:ascii="Times New Roman" w:hAnsi="Times New Roman" w:cs="Times New Roman"/>
          <w:sz w:val="24"/>
          <w:lang w:val="en-US"/>
        </w:rPr>
        <w:t>Mr</w:t>
      </w:r>
      <w:proofErr w:type="spellEnd"/>
      <w:r w:rsidRPr="00CF781A">
        <w:rPr>
          <w:rFonts w:ascii="Times New Roman" w:hAnsi="Times New Roman" w:cs="Times New Roman"/>
          <w:sz w:val="24"/>
          <w:lang w:val="en-US"/>
        </w:rPr>
        <w:t xml:space="preserve"> Vaughan have stated that they are committed in ending all forms of violence against women in South Wales and they aim to do this by ensuring that police staff are equip in detecting abuse and supporting victims. The White Ribbon Ambassadors act as role models to police staff and work in partnership with local agencies to ensure that every opportunity to prevent violence against women and girls in executed. </w:t>
      </w:r>
    </w:p>
    <w:p w14:paraId="4180B30A" w14:textId="77777777" w:rsidR="00CF781A" w:rsidRPr="00CF781A" w:rsidRDefault="00CF781A" w:rsidP="00FD1356">
      <w:pPr>
        <w:pStyle w:val="Body"/>
        <w:spacing w:line="360" w:lineRule="auto"/>
        <w:rPr>
          <w:rFonts w:ascii="Times New Roman" w:hAnsi="Times New Roman" w:cs="Times New Roman"/>
          <w:sz w:val="24"/>
          <w:lang w:val="en-US"/>
        </w:rPr>
      </w:pPr>
      <w:r w:rsidRPr="00CF781A">
        <w:rPr>
          <w:rFonts w:ascii="Times New Roman" w:hAnsi="Times New Roman" w:cs="Times New Roman"/>
          <w:sz w:val="24"/>
          <w:lang w:val="en-US"/>
        </w:rPr>
        <w:lastRenderedPageBreak/>
        <w:tab/>
        <w:t xml:space="preserve">In Cardiff a Multi-agency safeguard hub has been established </w:t>
      </w:r>
      <w:proofErr w:type="gramStart"/>
      <w:r w:rsidRPr="00CF781A">
        <w:rPr>
          <w:rFonts w:ascii="Times New Roman" w:hAnsi="Times New Roman" w:cs="Times New Roman"/>
          <w:sz w:val="24"/>
          <w:lang w:val="en-US"/>
        </w:rPr>
        <w:t>in order to</w:t>
      </w:r>
      <w:proofErr w:type="gramEnd"/>
      <w:r w:rsidRPr="00CF781A">
        <w:rPr>
          <w:rFonts w:ascii="Times New Roman" w:hAnsi="Times New Roman" w:cs="Times New Roman"/>
          <w:sz w:val="24"/>
          <w:lang w:val="en-US"/>
        </w:rPr>
        <w:t xml:space="preserve"> deal with safeguarding concerns from professionals and members of the public. Different members of the agencies with share information and attempt to build a picture of the circumstances of the case and the risks that are present. </w:t>
      </w:r>
      <w:proofErr w:type="gramStart"/>
      <w:r w:rsidRPr="00CF781A">
        <w:rPr>
          <w:rFonts w:ascii="Times New Roman" w:hAnsi="Times New Roman" w:cs="Times New Roman"/>
          <w:sz w:val="24"/>
          <w:lang w:val="en-US"/>
        </w:rPr>
        <w:t>As a result of</w:t>
      </w:r>
      <w:proofErr w:type="gramEnd"/>
      <w:r w:rsidRPr="00CF781A">
        <w:rPr>
          <w:rFonts w:ascii="Times New Roman" w:hAnsi="Times New Roman" w:cs="Times New Roman"/>
          <w:sz w:val="24"/>
          <w:lang w:val="en-US"/>
        </w:rPr>
        <w:t xml:space="preserve"> the shared information better decision can be made and the right amount of support will be supplied to the most urgent cases (Rhondda </w:t>
      </w:r>
      <w:proofErr w:type="spellStart"/>
      <w:r w:rsidRPr="00CF781A">
        <w:rPr>
          <w:rFonts w:ascii="Times New Roman" w:hAnsi="Times New Roman" w:cs="Times New Roman"/>
          <w:sz w:val="24"/>
          <w:lang w:val="en-US"/>
        </w:rPr>
        <w:t>Cynon</w:t>
      </w:r>
      <w:proofErr w:type="spellEnd"/>
      <w:r w:rsidRPr="00CF781A">
        <w:rPr>
          <w:rFonts w:ascii="Times New Roman" w:hAnsi="Times New Roman" w:cs="Times New Roman"/>
          <w:sz w:val="24"/>
          <w:lang w:val="en-US"/>
        </w:rPr>
        <w:t xml:space="preserve"> </w:t>
      </w:r>
      <w:proofErr w:type="spellStart"/>
      <w:r w:rsidRPr="00CF781A">
        <w:rPr>
          <w:rFonts w:ascii="Times New Roman" w:hAnsi="Times New Roman" w:cs="Times New Roman"/>
          <w:sz w:val="24"/>
          <w:lang w:val="en-US"/>
        </w:rPr>
        <w:t>Taf</w:t>
      </w:r>
      <w:proofErr w:type="spellEnd"/>
      <w:r w:rsidRPr="00CF781A">
        <w:rPr>
          <w:rFonts w:ascii="Times New Roman" w:hAnsi="Times New Roman" w:cs="Times New Roman"/>
          <w:sz w:val="24"/>
          <w:lang w:val="en-US"/>
        </w:rPr>
        <w:t xml:space="preserve"> Council 2018). South Wales Police force also engages with the Multi Agency Risk Assessment Conference for high risk cases. This process involves agencies such as the police, social services, teachers and members of the voluntary sector </w:t>
      </w:r>
      <w:proofErr w:type="gramStart"/>
      <w:r w:rsidRPr="00CF781A">
        <w:rPr>
          <w:rFonts w:ascii="Times New Roman" w:hAnsi="Times New Roman" w:cs="Times New Roman"/>
          <w:sz w:val="24"/>
          <w:lang w:val="en-US"/>
        </w:rPr>
        <w:t>in order to</w:t>
      </w:r>
      <w:proofErr w:type="gramEnd"/>
      <w:r w:rsidRPr="00CF781A">
        <w:rPr>
          <w:rFonts w:ascii="Times New Roman" w:hAnsi="Times New Roman" w:cs="Times New Roman"/>
          <w:sz w:val="24"/>
          <w:lang w:val="en-US"/>
        </w:rPr>
        <w:t xml:space="preserve"> discuss concerns of high risk domestic violence cases. Between 2012 and 2013 70 percent of 2,242 cases that were heard at Multi Agency Risk Assessment Conference were referred by the police. While the police are the main contact for people in a violent relationship, so there is not surprise that there is a high number of cases be referred by them, however Michael et al (2018) would like to see an increase in referrals from other agencies as this would illustrate that organisations are being proactive in attempting to identify domestic abuse in its various forms. </w:t>
      </w:r>
    </w:p>
    <w:p w14:paraId="68BB0455" w14:textId="08284697" w:rsidR="001D57CC" w:rsidRPr="00706D52" w:rsidRDefault="00CF781A" w:rsidP="00FD1356">
      <w:pPr>
        <w:pStyle w:val="Body"/>
        <w:spacing w:line="360" w:lineRule="auto"/>
        <w:ind w:firstLine="720"/>
        <w:rPr>
          <w:rFonts w:ascii="Times New Roman" w:hAnsi="Times New Roman" w:cs="Times New Roman"/>
          <w:sz w:val="24"/>
        </w:rPr>
      </w:pPr>
      <w:r w:rsidRPr="00CF781A">
        <w:rPr>
          <w:rFonts w:ascii="Times New Roman" w:hAnsi="Times New Roman" w:cs="Times New Roman"/>
          <w:sz w:val="24"/>
          <w:lang w:val="en-US"/>
        </w:rPr>
        <w:t xml:space="preserve">As the South Wales Police Tackling Violence against Women and Girls 2018-2021 has not yet been produced so it difficult to state what partnership will need to be improved </w:t>
      </w:r>
      <w:proofErr w:type="gramStart"/>
      <w:r w:rsidRPr="00CF781A">
        <w:rPr>
          <w:rFonts w:ascii="Times New Roman" w:hAnsi="Times New Roman" w:cs="Times New Roman"/>
          <w:sz w:val="24"/>
          <w:lang w:val="en-US"/>
        </w:rPr>
        <w:t>in order to</w:t>
      </w:r>
      <w:proofErr w:type="gramEnd"/>
      <w:r w:rsidRPr="00CF781A">
        <w:rPr>
          <w:rFonts w:ascii="Times New Roman" w:hAnsi="Times New Roman" w:cs="Times New Roman"/>
          <w:sz w:val="24"/>
          <w:lang w:val="en-US"/>
        </w:rPr>
        <w:t xml:space="preserve"> tackle the rise in domestic violence and sexual assault. </w:t>
      </w:r>
      <w:r w:rsidR="00497859">
        <w:rPr>
          <w:rFonts w:ascii="Times New Roman" w:hAnsi="Times New Roman" w:cs="Times New Roman"/>
          <w:sz w:val="24"/>
          <w:lang w:val="en-US"/>
        </w:rPr>
        <w:t>However,</w:t>
      </w:r>
      <w:r w:rsidR="00461C14">
        <w:rPr>
          <w:rFonts w:ascii="Times New Roman" w:hAnsi="Times New Roman" w:cs="Times New Roman"/>
          <w:sz w:val="24"/>
          <w:lang w:val="en-US"/>
        </w:rPr>
        <w:t xml:space="preserve"> in their review of the 2014-2017 plan a few factors have been </w:t>
      </w:r>
      <w:proofErr w:type="gramStart"/>
      <w:r w:rsidR="00461C14">
        <w:rPr>
          <w:rFonts w:ascii="Times New Roman" w:hAnsi="Times New Roman" w:cs="Times New Roman"/>
          <w:sz w:val="24"/>
          <w:lang w:val="en-US"/>
        </w:rPr>
        <w:t>taken into account</w:t>
      </w:r>
      <w:proofErr w:type="gramEnd"/>
      <w:r w:rsidR="00461C14">
        <w:rPr>
          <w:rFonts w:ascii="Times New Roman" w:hAnsi="Times New Roman" w:cs="Times New Roman"/>
          <w:sz w:val="24"/>
          <w:lang w:val="en-US"/>
        </w:rPr>
        <w:t xml:space="preserve"> for when they do develop the new plan. These </w:t>
      </w:r>
      <w:r w:rsidR="00497859">
        <w:rPr>
          <w:rFonts w:ascii="Times New Roman" w:hAnsi="Times New Roman" w:cs="Times New Roman"/>
          <w:sz w:val="24"/>
          <w:lang w:val="en-US"/>
        </w:rPr>
        <w:t xml:space="preserve">factors for their strategic plan seems to focus on collaborating with other agencies when developing this plan in an aim to create a unilateral approach in tackling the issue. A proposal for joint training around the subject of domestic violence and sexual crimes is being considered in order increase awareness and confidence in members being able to identify the signs quickly.  </w:t>
      </w:r>
      <w:r w:rsidR="00DB1AB2" w:rsidRPr="00DB1AB2">
        <w:rPr>
          <w:rFonts w:ascii="Times New Roman" w:hAnsi="Times New Roman" w:cs="Times New Roman"/>
          <w:sz w:val="24"/>
          <w:lang w:val="en-US"/>
        </w:rPr>
        <w:t xml:space="preserve">      </w:t>
      </w:r>
      <w:r w:rsidR="00C97507" w:rsidRPr="00706D52">
        <w:rPr>
          <w:rFonts w:ascii="Times New Roman" w:hAnsi="Times New Roman" w:cs="Times New Roman"/>
          <w:sz w:val="24"/>
          <w:lang w:val="en-US"/>
        </w:rPr>
        <w:t xml:space="preserve">                                                                                                   </w:t>
      </w:r>
    </w:p>
    <w:p w14:paraId="0DCBE99B" w14:textId="77777777" w:rsidR="001D57CC" w:rsidRPr="00F24860" w:rsidRDefault="001D57CC" w:rsidP="00FD1356">
      <w:pPr>
        <w:pStyle w:val="Body"/>
        <w:rPr>
          <w:rFonts w:ascii="Times New Roman" w:hAnsi="Times New Roman" w:cs="Times New Roman"/>
        </w:rPr>
      </w:pPr>
    </w:p>
    <w:p w14:paraId="5488638E" w14:textId="713C3744" w:rsidR="00F24860" w:rsidRDefault="00F24860" w:rsidP="00FD1356">
      <w:pPr>
        <w:pStyle w:val="Heading2"/>
        <w:rPr>
          <w:rFonts w:ascii="Times New Roman" w:hAnsi="Times New Roman" w:cs="Times New Roman"/>
        </w:rPr>
      </w:pPr>
      <w:bookmarkStart w:id="14" w:name="_Toc512953512"/>
      <w:r w:rsidRPr="00F24860">
        <w:rPr>
          <w:rFonts w:ascii="Times New Roman" w:hAnsi="Times New Roman" w:cs="Times New Roman"/>
        </w:rPr>
        <w:t>2.4 The importance of benchmarking to drive improvements.</w:t>
      </w:r>
      <w:bookmarkEnd w:id="14"/>
      <w:r w:rsidRPr="00F24860">
        <w:rPr>
          <w:rFonts w:ascii="Times New Roman" w:hAnsi="Times New Roman" w:cs="Times New Roman"/>
        </w:rPr>
        <w:t xml:space="preserve"> </w:t>
      </w:r>
    </w:p>
    <w:p w14:paraId="2E210DDC" w14:textId="77777777" w:rsidR="00A86371" w:rsidRPr="00A86371" w:rsidRDefault="00A86371" w:rsidP="00FD1356">
      <w:pPr>
        <w:pStyle w:val="Body"/>
      </w:pPr>
    </w:p>
    <w:p w14:paraId="72BA014A" w14:textId="77777777" w:rsidR="00606E1A" w:rsidRPr="007A0490" w:rsidRDefault="00606E1A" w:rsidP="00FD1356">
      <w:pPr>
        <w:pStyle w:val="Body"/>
        <w:spacing w:after="0" w:line="360" w:lineRule="auto"/>
        <w:rPr>
          <w:rFonts w:ascii="Times New Roman" w:eastAsia="Helvetica" w:hAnsi="Times New Roman" w:cs="Times New Roman"/>
        </w:rPr>
      </w:pPr>
      <w:r w:rsidRPr="007A0490">
        <w:rPr>
          <w:rFonts w:ascii="Times New Roman" w:hAnsi="Times New Roman" w:cs="Times New Roman"/>
          <w:lang w:val="en-US"/>
        </w:rPr>
        <w:t xml:space="preserve">According to </w:t>
      </w:r>
      <w:proofErr w:type="spellStart"/>
      <w:r w:rsidRPr="007A0490">
        <w:rPr>
          <w:rFonts w:ascii="Times New Roman" w:hAnsi="Times New Roman" w:cs="Times New Roman"/>
          <w:lang w:val="en-US"/>
        </w:rPr>
        <w:t>Poister</w:t>
      </w:r>
      <w:proofErr w:type="spellEnd"/>
      <w:r w:rsidRPr="007A0490">
        <w:rPr>
          <w:rFonts w:ascii="Times New Roman" w:hAnsi="Times New Roman" w:cs="Times New Roman"/>
          <w:lang w:val="en-US"/>
        </w:rPr>
        <w:t xml:space="preserve"> (2003) benchmarking is way of setting appropriate targets for the organisation, as it allows them to compare performance data with similar organisations. Benchmarking is used in Public services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identify the norms for the organisation and which organisation is excelling in the specified section or field. While there are various styles of benchmarking in the public sector, many will try to adapt a corporate-style of benchmarking. This style mainly focuses on the delivery of the service and best practices. Here one service will attempt to adopt another organisations best practices to its own organisation, in the hope that the organisation will be influenced and attempt to achieve the same high standard (</w:t>
      </w:r>
      <w:proofErr w:type="spellStart"/>
      <w:r w:rsidRPr="007A0490">
        <w:rPr>
          <w:rFonts w:ascii="Times New Roman" w:hAnsi="Times New Roman" w:cs="Times New Roman"/>
        </w:rPr>
        <w:t>Poister</w:t>
      </w:r>
      <w:proofErr w:type="spellEnd"/>
      <w:r w:rsidRPr="007A0490">
        <w:rPr>
          <w:rFonts w:ascii="Times New Roman" w:hAnsi="Times New Roman" w:cs="Times New Roman"/>
          <w:lang w:val="en-US"/>
        </w:rPr>
        <w:t xml:space="preserve">, 2003). </w:t>
      </w:r>
      <w:proofErr w:type="spellStart"/>
      <w:r w:rsidRPr="007A0490">
        <w:rPr>
          <w:rFonts w:ascii="Times New Roman" w:hAnsi="Times New Roman" w:cs="Times New Roman"/>
          <w:lang w:val="en-US"/>
        </w:rPr>
        <w:t>Keehley</w:t>
      </w:r>
      <w:proofErr w:type="spellEnd"/>
      <w:r w:rsidRPr="007A0490">
        <w:rPr>
          <w:rFonts w:ascii="Times New Roman" w:hAnsi="Times New Roman" w:cs="Times New Roman"/>
          <w:lang w:val="en-US"/>
        </w:rPr>
        <w:t xml:space="preserve"> et al (1997) suggests that corporate-style </w:t>
      </w:r>
      <w:r w:rsidRPr="007A0490">
        <w:rPr>
          <w:rFonts w:ascii="Times New Roman" w:hAnsi="Times New Roman" w:cs="Times New Roman"/>
          <w:lang w:val="en-US"/>
        </w:rPr>
        <w:lastRenderedPageBreak/>
        <w:t xml:space="preserve">benchmarking has become a more structured approach in recent years, </w:t>
      </w:r>
      <w:proofErr w:type="gramStart"/>
      <w:r w:rsidRPr="007A0490">
        <w:rPr>
          <w:rFonts w:ascii="Times New Roman" w:hAnsi="Times New Roman" w:cs="Times New Roman"/>
          <w:lang w:val="en-US"/>
        </w:rPr>
        <w:t>in order to</w:t>
      </w:r>
      <w:proofErr w:type="gramEnd"/>
      <w:r w:rsidRPr="007A0490">
        <w:rPr>
          <w:rFonts w:ascii="Times New Roman" w:hAnsi="Times New Roman" w:cs="Times New Roman"/>
          <w:lang w:val="en-US"/>
        </w:rPr>
        <w:t xml:space="preserve"> fully understand the potential of this form of benchmarking and gain the most from it. </w:t>
      </w:r>
    </w:p>
    <w:p w14:paraId="64D062A0" w14:textId="77777777" w:rsidR="00606E1A" w:rsidRDefault="00606E1A" w:rsidP="00FD1356">
      <w:pPr>
        <w:pStyle w:val="Body"/>
        <w:spacing w:after="0" w:line="360" w:lineRule="auto"/>
        <w:rPr>
          <w:rFonts w:ascii="Times New Roman" w:hAnsi="Times New Roman" w:cs="Times New Roman"/>
          <w:lang w:val="en-US"/>
        </w:rPr>
      </w:pPr>
      <w:r w:rsidRPr="007A0490">
        <w:rPr>
          <w:rFonts w:ascii="Times New Roman" w:eastAsia="Helvetica" w:hAnsi="Times New Roman" w:cs="Times New Roman"/>
          <w:lang w:val="en-US"/>
        </w:rPr>
        <w:tab/>
        <w:t>While benchmarking may seem like a straightforward process, there are also concerns regarding the use of this performance measurement. One of the most critical problem of the use of benchmarking as a performance measure is that these programs operate in different operating environment. So, some organisations may feel that the comparison will produce unfair results as they operate in more difficult conditions. Therefore, the difference in operating environments can lead to a distorted comparison of the programs performance (</w:t>
      </w:r>
      <w:proofErr w:type="spellStart"/>
      <w:r w:rsidRPr="007A0490">
        <w:rPr>
          <w:rFonts w:ascii="Times New Roman" w:hAnsi="Times New Roman" w:cs="Times New Roman"/>
        </w:rPr>
        <w:t>Poister</w:t>
      </w:r>
      <w:proofErr w:type="spellEnd"/>
      <w:r w:rsidRPr="007A0490">
        <w:rPr>
          <w:rFonts w:ascii="Times New Roman" w:hAnsi="Times New Roman" w:cs="Times New Roman"/>
          <w:lang w:val="en-US"/>
        </w:rPr>
        <w:t>, 2003). Other commentators such as Lynch (2012) argue that when organisations use benchmarking to improve its competitive advantage it is not appropriate. This is due to the purpose of benchmarking being that the organisation compares and aims to bring its resources up to the standard of the other organisation. This means that there is no competitive advantage over other organisations.</w:t>
      </w:r>
    </w:p>
    <w:p w14:paraId="29647FF3" w14:textId="7BA5D2CC" w:rsidR="00606E1A" w:rsidRDefault="00606E1A" w:rsidP="00FD1356">
      <w:pPr>
        <w:pStyle w:val="Body"/>
        <w:spacing w:after="0" w:line="360" w:lineRule="auto"/>
        <w:rPr>
          <w:rFonts w:ascii="Times New Roman" w:hAnsi="Times New Roman" w:cs="Times New Roman"/>
          <w:lang w:val="en-US"/>
        </w:rPr>
      </w:pPr>
      <w:r>
        <w:rPr>
          <w:rFonts w:ascii="Times New Roman" w:hAnsi="Times New Roman" w:cs="Times New Roman"/>
          <w:lang w:val="en-US"/>
        </w:rPr>
        <w:tab/>
        <w:t xml:space="preserve">If South Wales Police were to adapt this performance </w:t>
      </w:r>
      <w:r w:rsidR="00FD1356">
        <w:rPr>
          <w:rFonts w:ascii="Times New Roman" w:hAnsi="Times New Roman" w:cs="Times New Roman"/>
          <w:lang w:val="en-US"/>
        </w:rPr>
        <w:t>measure,</w:t>
      </w:r>
      <w:r>
        <w:rPr>
          <w:rFonts w:ascii="Times New Roman" w:hAnsi="Times New Roman" w:cs="Times New Roman"/>
          <w:lang w:val="en-US"/>
        </w:rPr>
        <w:t xml:space="preserve"> then they may wish to compare their tactics and strategy against another force who has a low rate of domestic violence and sexual violent crimes. However, they must be cautious as to gain the best comparison is to look at a police force that is a similar size. In 2015-2016 the City of London Police Force only dealt with 167 incidents regarding domestic violence, while that may be a desired target of South Wales police it is not achievable. The city of London Police force is considerably smaller that South Wales police as in September 2017 there were only 676 police officers compared to South Wales’ 2,890 officers (Home Office, 2017). </w:t>
      </w:r>
      <w:r w:rsidR="00D5781F">
        <w:rPr>
          <w:rFonts w:ascii="Times New Roman" w:hAnsi="Times New Roman" w:cs="Times New Roman"/>
          <w:lang w:val="en-US"/>
        </w:rPr>
        <w:t>According</w:t>
      </w:r>
      <w:r>
        <w:rPr>
          <w:rFonts w:ascii="Times New Roman" w:hAnsi="Times New Roman" w:cs="Times New Roman"/>
          <w:lang w:val="en-US"/>
        </w:rPr>
        <w:t xml:space="preserve"> to Police.UK this police force will serve the 300,000 people in it community while the South Wales police force will serve over four time the amount of people at 1.3 million (South Wales Police, 2018). Due to the various in size it would not be wise for South Wales to look at this force when wishing to use benchmarking. </w:t>
      </w:r>
    </w:p>
    <w:p w14:paraId="0F8D4F5E" w14:textId="5C2F0A9E" w:rsidR="00606E1A" w:rsidRDefault="00606E1A" w:rsidP="00FD1356">
      <w:pPr>
        <w:pStyle w:val="Body"/>
        <w:spacing w:after="0" w:line="360" w:lineRule="auto"/>
        <w:rPr>
          <w:rFonts w:ascii="Times New Roman" w:hAnsi="Times New Roman" w:cs="Times New Roman"/>
          <w:lang w:val="en-US"/>
        </w:rPr>
      </w:pPr>
      <w:r>
        <w:rPr>
          <w:rFonts w:ascii="Times New Roman" w:hAnsi="Times New Roman" w:cs="Times New Roman"/>
          <w:lang w:val="en-US"/>
        </w:rPr>
        <w:tab/>
        <w:t xml:space="preserve">South Wales police may consider using Lancashire police first as a comparison as they serve 1.5 million people and employ 2,910 which is </w:t>
      </w:r>
      <w:proofErr w:type="gramStart"/>
      <w:r>
        <w:rPr>
          <w:rFonts w:ascii="Times New Roman" w:hAnsi="Times New Roman" w:cs="Times New Roman"/>
          <w:lang w:val="en-US"/>
        </w:rPr>
        <w:t>similar to</w:t>
      </w:r>
      <w:proofErr w:type="gramEnd"/>
      <w:r>
        <w:rPr>
          <w:rFonts w:ascii="Times New Roman" w:hAnsi="Times New Roman" w:cs="Times New Roman"/>
          <w:lang w:val="en-US"/>
        </w:rPr>
        <w:t xml:space="preserve"> South Wales Police (Lancashire Constabulary, 2018</w:t>
      </w:r>
      <w:r w:rsidR="00F24860">
        <w:rPr>
          <w:rFonts w:ascii="Times New Roman" w:hAnsi="Times New Roman" w:cs="Times New Roman"/>
          <w:lang w:val="en-US"/>
        </w:rPr>
        <w:t>).</w:t>
      </w:r>
      <w:r>
        <w:rPr>
          <w:rFonts w:ascii="Times New Roman" w:hAnsi="Times New Roman" w:cs="Times New Roman"/>
          <w:lang w:val="en-US"/>
        </w:rPr>
        <w:t xml:space="preserve"> </w:t>
      </w:r>
      <w:r w:rsidR="00F24860">
        <w:rPr>
          <w:rFonts w:ascii="Times New Roman" w:hAnsi="Times New Roman" w:cs="Times New Roman"/>
          <w:lang w:val="en-US"/>
        </w:rPr>
        <w:t>In 2015-2016 Lancashire constabulary reported</w:t>
      </w:r>
      <w:r w:rsidR="00D5781F">
        <w:rPr>
          <w:rFonts w:ascii="Times New Roman" w:hAnsi="Times New Roman" w:cs="Times New Roman"/>
          <w:lang w:val="en-US"/>
        </w:rPr>
        <w:t xml:space="preserve"> 23,890 incidents of domestic violence. While this may still be considered high it is over 4,000 counts lower than South Wales and they do serve a community of </w:t>
      </w:r>
      <w:r w:rsidR="004631B7">
        <w:rPr>
          <w:rFonts w:ascii="Times New Roman" w:hAnsi="Times New Roman" w:cs="Times New Roman"/>
          <w:lang w:val="en-US"/>
        </w:rPr>
        <w:t xml:space="preserve">200,000 people more than South Wales. To effectively benchmark their service against Lancashire, the force may want to compare the resources that each force is using and how to effectively use them and prevent incidents of domestic violence.  </w:t>
      </w:r>
    </w:p>
    <w:p w14:paraId="13B73A40" w14:textId="1B255F37" w:rsidR="004631B7" w:rsidRPr="007A0490" w:rsidRDefault="004631B7" w:rsidP="00FD1356">
      <w:pPr>
        <w:pStyle w:val="Body"/>
        <w:spacing w:after="0" w:line="360" w:lineRule="auto"/>
        <w:rPr>
          <w:rFonts w:ascii="Times New Roman" w:eastAsia="Helvetica" w:hAnsi="Times New Roman" w:cs="Times New Roman"/>
        </w:rPr>
      </w:pPr>
    </w:p>
    <w:p w14:paraId="3B2A8491" w14:textId="77777777" w:rsidR="00606E1A" w:rsidRPr="007A0490" w:rsidRDefault="00606E1A" w:rsidP="00FD1356">
      <w:pPr>
        <w:pStyle w:val="Body"/>
        <w:spacing w:after="0" w:line="240" w:lineRule="auto"/>
        <w:rPr>
          <w:rFonts w:ascii="Times New Roman" w:eastAsia="Helvetica" w:hAnsi="Times New Roman" w:cs="Times New Roman"/>
        </w:rPr>
      </w:pPr>
    </w:p>
    <w:p w14:paraId="69E80496" w14:textId="3E8862DA" w:rsidR="001D57CC" w:rsidRDefault="00F24860" w:rsidP="00FD1356">
      <w:pPr>
        <w:pStyle w:val="Heading1"/>
        <w:rPr>
          <w:rFonts w:ascii="Times New Roman" w:hAnsi="Times New Roman" w:cs="Times New Roman"/>
          <w:lang w:val="fr-FR"/>
        </w:rPr>
      </w:pPr>
      <w:bookmarkStart w:id="15" w:name="_Toc512953513"/>
      <w:r w:rsidRPr="008E5B2D">
        <w:rPr>
          <w:rFonts w:ascii="Times New Roman" w:hAnsi="Times New Roman" w:cs="Times New Roman"/>
          <w:lang w:val="fr-FR"/>
        </w:rPr>
        <w:t xml:space="preserve">3. </w:t>
      </w:r>
      <w:r w:rsidR="00C97507" w:rsidRPr="008E5B2D">
        <w:rPr>
          <w:rFonts w:ascii="Times New Roman" w:hAnsi="Times New Roman" w:cs="Times New Roman"/>
          <w:lang w:val="fr-FR"/>
        </w:rPr>
        <w:t>Conclusion</w:t>
      </w:r>
      <w:bookmarkEnd w:id="15"/>
      <w:r w:rsidR="00C97507" w:rsidRPr="008E5B2D">
        <w:rPr>
          <w:rFonts w:ascii="Times New Roman" w:hAnsi="Times New Roman" w:cs="Times New Roman"/>
          <w:lang w:val="fr-FR"/>
        </w:rPr>
        <w:t xml:space="preserve"> </w:t>
      </w:r>
    </w:p>
    <w:p w14:paraId="11450856" w14:textId="31BE8272" w:rsidR="00931716" w:rsidRDefault="00931716" w:rsidP="00FD1356">
      <w:pPr>
        <w:rPr>
          <w:lang w:val="fr-FR"/>
        </w:rPr>
      </w:pPr>
    </w:p>
    <w:p w14:paraId="1E179654" w14:textId="77777777" w:rsidR="00FD1356" w:rsidRDefault="008357CE" w:rsidP="00FD1356">
      <w:pPr>
        <w:spacing w:line="360" w:lineRule="auto"/>
      </w:pPr>
      <w:r>
        <w:rPr>
          <w:lang w:val="fr-FR"/>
        </w:rPr>
        <w:t xml:space="preserve">To </w:t>
      </w:r>
      <w:r w:rsidRPr="008357CE">
        <w:t>conclude</w:t>
      </w:r>
      <w:r>
        <w:rPr>
          <w:lang w:val="fr-FR"/>
        </w:rPr>
        <w:t xml:space="preserve"> </w:t>
      </w:r>
      <w:r>
        <w:t xml:space="preserve">the South Wales Police force are attempting to tackle violence against women and girls, however based on the statistics this still remains a huge issue in the area.  </w:t>
      </w:r>
      <w:r w:rsidR="00423EF8">
        <w:t xml:space="preserve">While a strategy has been </w:t>
      </w:r>
      <w:r w:rsidR="00FD1356">
        <w:t>produced</w:t>
      </w:r>
      <w:r w:rsidR="00423EF8">
        <w:t xml:space="preserve"> for the previous years on has not been issued to show </w:t>
      </w:r>
      <w:r w:rsidR="00423EF8">
        <w:lastRenderedPageBreak/>
        <w:t xml:space="preserve">stakeholders how they aim to reduce this level of crime in the area. </w:t>
      </w:r>
      <w:proofErr w:type="gramStart"/>
      <w:r w:rsidR="00FD1356">
        <w:t>It is clear that both</w:t>
      </w:r>
      <w:proofErr w:type="gramEnd"/>
      <w:r w:rsidR="00FD1356">
        <w:t xml:space="preserve"> domestic and sexual violent is on the rise and the force is currently struggling to cope with the rise in conjunction with the rise in other crime and lack of officers. As budgets are being cut the force is having to adapt other ways of using their resources more efficiently </w:t>
      </w:r>
      <w:proofErr w:type="gramStart"/>
      <w:r w:rsidR="00FD1356">
        <w:t>in order to</w:t>
      </w:r>
      <w:proofErr w:type="gramEnd"/>
      <w:r w:rsidR="00FD1356">
        <w:t xml:space="preserve"> tackling this priority.</w:t>
      </w:r>
    </w:p>
    <w:p w14:paraId="4169FFEC" w14:textId="77777777" w:rsidR="00FD1356" w:rsidRDefault="00FD1356" w:rsidP="00FD1356">
      <w:pPr>
        <w:spacing w:line="360" w:lineRule="auto"/>
      </w:pPr>
      <w:r>
        <w:tab/>
        <w:t xml:space="preserve">One way the force has demonstrated this is through the work of partnership. While there is still significant room for improvement, the force has started the process of collaborating with other agencies </w:t>
      </w:r>
      <w:proofErr w:type="gramStart"/>
      <w:r>
        <w:t>in order to</w:t>
      </w:r>
      <w:proofErr w:type="gramEnd"/>
      <w:r>
        <w:t xml:space="preserve"> gain information easily and share their information. While looking at the factors for the South Wales to consider in their next plan it is clear to see that engaging in more partnerships is a priority for them and the utilise the already existing partnerships in needed. </w:t>
      </w:r>
    </w:p>
    <w:p w14:paraId="749F2E58" w14:textId="6407D28D" w:rsidR="008357CE" w:rsidRDefault="00FD1356" w:rsidP="00FD1356">
      <w:pPr>
        <w:spacing w:line="360" w:lineRule="auto"/>
        <w:rPr>
          <w:lang w:val="fr-FR"/>
        </w:rPr>
      </w:pPr>
      <w:r>
        <w:tab/>
        <w:t xml:space="preserve">Another way of ensuring that the force is using their resources efficiently is through benchmarking. This performance measure will also allow the force to compare their record of crimes against a force of a similar size and view what is being done differently </w:t>
      </w:r>
      <w:r w:rsidR="00EB5E28">
        <w:t xml:space="preserve">but efficiently </w:t>
      </w:r>
      <w:proofErr w:type="gramStart"/>
      <w:r w:rsidR="00EB5E28">
        <w:t>in order to</w:t>
      </w:r>
      <w:proofErr w:type="gramEnd"/>
      <w:r w:rsidR="00EB5E28">
        <w:t xml:space="preserve"> reach the desired results. While it is unclear if the South Wales Police are currently benchmarking their units, it is popular way of measuring the performance of the team. As mentioned above, Lancashire Constabulary may be a suitable force to begin this approach as they serve a slightly larger population yet have a lower rate of domestic violence instances in previous years. It may be appropriate for the South Wales to look at the strategy implemented by Lancashire </w:t>
      </w:r>
      <w:proofErr w:type="gramStart"/>
      <w:r w:rsidR="00EB5E28">
        <w:t>in order to</w:t>
      </w:r>
      <w:proofErr w:type="gramEnd"/>
      <w:r w:rsidR="00EB5E28">
        <w:t xml:space="preserve"> gain some insight into the distribution of resources, and why rates of domestic violence are lower in this area.    </w:t>
      </w:r>
      <w:r>
        <w:t xml:space="preserve">   </w:t>
      </w:r>
    </w:p>
    <w:p w14:paraId="54563801" w14:textId="30C513A4" w:rsidR="008357CE" w:rsidRDefault="008357CE" w:rsidP="008357CE">
      <w:pPr>
        <w:spacing w:line="360" w:lineRule="auto"/>
        <w:rPr>
          <w:lang w:val="fr-FR"/>
        </w:rPr>
      </w:pPr>
      <w:r>
        <w:rPr>
          <w:lang w:val="fr-FR"/>
        </w:rPr>
        <w:br w:type="page"/>
      </w:r>
    </w:p>
    <w:p w14:paraId="138F50AC" w14:textId="77777777" w:rsidR="00931716" w:rsidRPr="00931716" w:rsidRDefault="00931716" w:rsidP="00931716">
      <w:pPr>
        <w:rPr>
          <w:lang w:val="fr-FR"/>
        </w:rPr>
      </w:pPr>
    </w:p>
    <w:p w14:paraId="0504DA05" w14:textId="1339E54F" w:rsidR="001D57CC" w:rsidRDefault="008357CE" w:rsidP="008357CE">
      <w:pPr>
        <w:pStyle w:val="Heading1"/>
        <w:rPr>
          <w:rFonts w:ascii="Times New Roman" w:hAnsi="Times New Roman" w:cs="Times New Roman"/>
          <w:lang w:val="da-DK"/>
        </w:rPr>
      </w:pPr>
      <w:bookmarkStart w:id="16" w:name="_Toc512953514"/>
      <w:r w:rsidRPr="008357CE">
        <w:rPr>
          <w:rFonts w:ascii="Times New Roman" w:hAnsi="Times New Roman" w:cs="Times New Roman"/>
          <w:lang w:val="da-DK"/>
        </w:rPr>
        <w:t>4.</w:t>
      </w:r>
      <w:r>
        <w:rPr>
          <w:rFonts w:ascii="Times New Roman" w:hAnsi="Times New Roman" w:cs="Times New Roman"/>
          <w:lang w:val="da-DK"/>
        </w:rPr>
        <w:t xml:space="preserve"> </w:t>
      </w:r>
      <w:r w:rsidR="00C97507" w:rsidRPr="008E5B2D">
        <w:rPr>
          <w:rFonts w:ascii="Times New Roman" w:hAnsi="Times New Roman" w:cs="Times New Roman"/>
          <w:lang w:val="da-DK"/>
        </w:rPr>
        <w:t>Reference List</w:t>
      </w:r>
      <w:bookmarkEnd w:id="16"/>
      <w:r w:rsidR="00C97507" w:rsidRPr="008E5B2D">
        <w:rPr>
          <w:rFonts w:ascii="Times New Roman" w:hAnsi="Times New Roman" w:cs="Times New Roman"/>
          <w:lang w:val="da-DK"/>
        </w:rPr>
        <w:t xml:space="preserve"> </w:t>
      </w:r>
    </w:p>
    <w:p w14:paraId="0BC5255B" w14:textId="77777777" w:rsidR="008357CE" w:rsidRPr="008357CE" w:rsidRDefault="008357CE" w:rsidP="008357CE">
      <w:pPr>
        <w:pStyle w:val="ListParagraph"/>
        <w:ind w:left="0"/>
        <w:rPr>
          <w:lang w:val="da-DK"/>
        </w:rPr>
      </w:pPr>
    </w:p>
    <w:p w14:paraId="3A093BA9"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Association of Chief Police Officers (2017) cited in Michael, A., Howe, S., Vaughan, P. (2018) </w:t>
      </w:r>
      <w:r>
        <w:rPr>
          <w:rFonts w:ascii="Times New Roman" w:hAnsi="Times New Roman" w:cs="Times New Roman"/>
          <w:i/>
          <w:sz w:val="24"/>
          <w:lang w:val="da-DK"/>
        </w:rPr>
        <w:t xml:space="preserve">The South Wales Police Plan for Tackling Violence Against Women and Girls 2014 – 2017. </w:t>
      </w:r>
      <w:r>
        <w:rPr>
          <w:rFonts w:ascii="Times New Roman" w:hAnsi="Times New Roman" w:cs="Times New Roman"/>
          <w:sz w:val="24"/>
          <w:lang w:val="da-DK"/>
        </w:rPr>
        <w:t xml:space="preserve">Available at: http://pcclivewww.blob.core.windows.net/wordpress-uploads/26211-14-VAWG-2014-2017English.pdf Accessed on 29th April 2018. </w:t>
      </w:r>
    </w:p>
    <w:p w14:paraId="0F4285E9"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BBC News. (2017). </w:t>
      </w:r>
      <w:r>
        <w:rPr>
          <w:rFonts w:ascii="Times New Roman" w:hAnsi="Times New Roman" w:cs="Times New Roman"/>
          <w:i/>
          <w:sz w:val="24"/>
          <w:lang w:val="da-DK"/>
        </w:rPr>
        <w:t>Domestic violence crimes in Wales up 23% in three years.</w:t>
      </w:r>
      <w:r>
        <w:rPr>
          <w:rFonts w:ascii="Times New Roman" w:hAnsi="Times New Roman" w:cs="Times New Roman"/>
          <w:sz w:val="24"/>
          <w:lang w:val="da-DK"/>
        </w:rPr>
        <w:t xml:space="preserve"> Available: http://www.bbc.co.uk/news/uk-wales-39430629. Last accessed 29th April 2018.</w:t>
      </w:r>
    </w:p>
    <w:p w14:paraId="0617E203"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BBC News. (2018). </w:t>
      </w:r>
      <w:r>
        <w:rPr>
          <w:rFonts w:ascii="Times New Roman" w:hAnsi="Times New Roman" w:cs="Times New Roman"/>
          <w:i/>
          <w:sz w:val="24"/>
          <w:lang w:val="da-DK"/>
        </w:rPr>
        <w:t>More South Wales Police officers 'a priority' as rapes rise.</w:t>
      </w:r>
      <w:r>
        <w:rPr>
          <w:rFonts w:ascii="Times New Roman" w:hAnsi="Times New Roman" w:cs="Times New Roman"/>
          <w:sz w:val="24"/>
          <w:lang w:val="da-DK"/>
        </w:rPr>
        <w:t xml:space="preserve"> Available: http://www.bbc.co.uk/news/uk-wales-42825198. Last accessed 29th April 2018.</w:t>
      </w:r>
    </w:p>
    <w:p w14:paraId="5D464090"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6B27CC58" w14:textId="2BAF4BA6"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Bryson, (1997) cied in: Poister, T (2003). </w:t>
      </w:r>
      <w:r>
        <w:rPr>
          <w:rFonts w:ascii="Times New Roman" w:hAnsi="Times New Roman" w:cs="Times New Roman"/>
          <w:i/>
          <w:sz w:val="24"/>
          <w:lang w:val="da-DK"/>
        </w:rPr>
        <w:t>Measuring Performance in Public and Nonprofit Organisations</w:t>
      </w:r>
      <w:r>
        <w:rPr>
          <w:rFonts w:ascii="Times New Roman" w:hAnsi="Times New Roman" w:cs="Times New Roman"/>
          <w:sz w:val="24"/>
          <w:lang w:val="da-DK"/>
        </w:rPr>
        <w:t>. San Francisco: Jossey-Bass A Wiley Imprint.</w:t>
      </w:r>
    </w:p>
    <w:p w14:paraId="7EF5DD31" w14:textId="0C3ADCDF" w:rsidR="009E7B43" w:rsidRPr="009E7B43" w:rsidRDefault="009E7B43" w:rsidP="009E7B43">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sidRPr="00CF781A">
        <w:rPr>
          <w:rFonts w:ascii="Times New Roman" w:hAnsi="Times New Roman" w:cs="Times New Roman"/>
          <w:sz w:val="24"/>
        </w:rPr>
        <w:t>Crawford</w:t>
      </w:r>
      <w:r>
        <w:rPr>
          <w:rFonts w:ascii="Times New Roman" w:hAnsi="Times New Roman" w:cs="Times New Roman"/>
          <w:sz w:val="24"/>
        </w:rPr>
        <w:t>, A</w:t>
      </w:r>
      <w:r w:rsidRPr="00CF781A">
        <w:rPr>
          <w:rFonts w:ascii="Times New Roman" w:hAnsi="Times New Roman" w:cs="Times New Roman"/>
          <w:sz w:val="24"/>
        </w:rPr>
        <w:t xml:space="preserve"> (2006</w:t>
      </w:r>
      <w:r>
        <w:rPr>
          <w:rFonts w:ascii="Times New Roman" w:hAnsi="Times New Roman" w:cs="Times New Roman"/>
          <w:sz w:val="24"/>
        </w:rPr>
        <w:t xml:space="preserve">) cited in: </w:t>
      </w:r>
      <w:r>
        <w:rPr>
          <w:rFonts w:ascii="Times New Roman" w:hAnsi="Times New Roman" w:cs="Times New Roman"/>
          <w:sz w:val="24"/>
          <w:lang w:val="da-DK"/>
        </w:rPr>
        <w:t xml:space="preserve">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70D74BB8"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Edwards, A (2002) cited in: 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0E80C683"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proofErr w:type="spellStart"/>
      <w:r>
        <w:rPr>
          <w:rFonts w:ascii="Times New Roman" w:hAnsi="Times New Roman" w:cs="Times New Roman"/>
          <w:sz w:val="24"/>
        </w:rPr>
        <w:t>Ekblom</w:t>
      </w:r>
      <w:proofErr w:type="spellEnd"/>
      <w:r>
        <w:rPr>
          <w:rFonts w:ascii="Times New Roman" w:hAnsi="Times New Roman" w:cs="Times New Roman"/>
          <w:sz w:val="24"/>
        </w:rPr>
        <w:t xml:space="preserve">, B (2011) cited in: </w:t>
      </w:r>
      <w:r>
        <w:rPr>
          <w:rFonts w:ascii="Times New Roman" w:hAnsi="Times New Roman" w:cs="Times New Roman"/>
          <w:sz w:val="24"/>
          <w:lang w:val="da-DK"/>
        </w:rPr>
        <w:t xml:space="preserve">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7D4C3C0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Home Office (2014) </w:t>
      </w:r>
      <w:r>
        <w:rPr>
          <w:rFonts w:ascii="Times New Roman" w:hAnsi="Times New Roman" w:cs="Times New Roman"/>
          <w:i/>
          <w:sz w:val="24"/>
          <w:lang w:val="da-DK"/>
        </w:rPr>
        <w:t>Police workforce, England and Wales: 30 September 2017.</w:t>
      </w:r>
      <w:r>
        <w:rPr>
          <w:rFonts w:ascii="Times New Roman" w:hAnsi="Times New Roman" w:cs="Times New Roman"/>
          <w:sz w:val="24"/>
          <w:lang w:val="da-DK"/>
        </w:rPr>
        <w:t xml:space="preserve"> Available at: https://www.gov.uk/government/statistics/police-workforce-england-and-wales-30-september-2017. Accessed on 26th April 2018. </w:t>
      </w:r>
    </w:p>
    <w:p w14:paraId="70A78100"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Home Office (2014) </w:t>
      </w:r>
      <w:r>
        <w:rPr>
          <w:rFonts w:ascii="Times New Roman" w:hAnsi="Times New Roman" w:cs="Times New Roman"/>
          <w:i/>
          <w:sz w:val="24"/>
          <w:lang w:val="da-DK"/>
        </w:rPr>
        <w:t>Tables for 'Police workforce, England and Wales, 30 September 2013</w:t>
      </w:r>
      <w:r>
        <w:rPr>
          <w:rFonts w:ascii="Times New Roman" w:hAnsi="Times New Roman" w:cs="Times New Roman"/>
          <w:sz w:val="24"/>
          <w:lang w:val="da-DK"/>
        </w:rPr>
        <w:t xml:space="preserve">'. Available at:https://www.gov.uk/government/statistics/tables-for-police-workforce-england-and-wales-30-september-2013. Accessed on 26th April 2018. </w:t>
      </w:r>
    </w:p>
    <w:p w14:paraId="650CE07F"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Hughes, G (2007) cited in: 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3A0D5FF3"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lastRenderedPageBreak/>
        <w:t xml:space="preserve">Hughes, G and Rowe, M (2007) cited in: Brown, J (2013) </w:t>
      </w:r>
      <w:r>
        <w:rPr>
          <w:rFonts w:ascii="Times New Roman" w:hAnsi="Times New Roman" w:cs="Times New Roman"/>
          <w:i/>
          <w:sz w:val="24"/>
          <w:lang w:val="da-DK"/>
        </w:rPr>
        <w:t>The Future of Policing</w:t>
      </w:r>
      <w:r>
        <w:rPr>
          <w:rFonts w:ascii="Times New Roman" w:hAnsi="Times New Roman" w:cs="Times New Roman"/>
          <w:sz w:val="24"/>
          <w:lang w:val="da-DK"/>
        </w:rPr>
        <w:t>. Routledge: UK.</w:t>
      </w:r>
    </w:p>
    <w:p w14:paraId="2E26B1C3"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Joyce, P (1999) </w:t>
      </w:r>
      <w:r>
        <w:rPr>
          <w:rFonts w:ascii="Times New Roman" w:hAnsi="Times New Roman" w:cs="Times New Roman"/>
          <w:i/>
          <w:sz w:val="24"/>
          <w:lang w:val="da-DK"/>
        </w:rPr>
        <w:t xml:space="preserve">Strategic Management for the Public Services. </w:t>
      </w:r>
      <w:r>
        <w:rPr>
          <w:rFonts w:ascii="Times New Roman" w:hAnsi="Times New Roman" w:cs="Times New Roman"/>
          <w:sz w:val="24"/>
          <w:lang w:val="da-DK"/>
        </w:rPr>
        <w:t>McGraw-Hill Education: UK</w:t>
      </w:r>
    </w:p>
    <w:p w14:paraId="1D7E606E"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Joyce, P (1999</w:t>
      </w:r>
      <w:r>
        <w:rPr>
          <w:rFonts w:ascii="Times New Roman" w:hAnsi="Times New Roman" w:cs="Times New Roman"/>
          <w:i/>
          <w:sz w:val="24"/>
          <w:lang w:val="da-DK"/>
        </w:rPr>
        <w:t xml:space="preserve">) Strategic Management for the Public Services. </w:t>
      </w:r>
      <w:r>
        <w:rPr>
          <w:rFonts w:ascii="Times New Roman" w:hAnsi="Times New Roman" w:cs="Times New Roman"/>
          <w:sz w:val="24"/>
          <w:lang w:val="da-DK"/>
        </w:rPr>
        <w:t>McGraw-Hill Education: UK.</w:t>
      </w:r>
    </w:p>
    <w:p w14:paraId="14462698"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Keehley, P., Medlin, S., MacBride, S., and Longmire, L (1997) cited in: Poister, T (2003</w:t>
      </w:r>
      <w:r>
        <w:rPr>
          <w:rFonts w:ascii="Times New Roman" w:hAnsi="Times New Roman" w:cs="Times New Roman"/>
          <w:i/>
          <w:sz w:val="24"/>
          <w:lang w:val="da-DK"/>
        </w:rPr>
        <w:t>). Measuring Performance in Public and Nonprofit Organisations.</w:t>
      </w:r>
      <w:r>
        <w:rPr>
          <w:rFonts w:ascii="Times New Roman" w:hAnsi="Times New Roman" w:cs="Times New Roman"/>
          <w:sz w:val="24"/>
          <w:lang w:val="da-DK"/>
        </w:rPr>
        <w:t xml:space="preserve"> San Francisco: Jossey-Bass A Wiley Imprint.</w:t>
      </w:r>
    </w:p>
    <w:p w14:paraId="6243456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Lancashire Constabulary (2018), </w:t>
      </w:r>
      <w:r>
        <w:rPr>
          <w:rFonts w:ascii="Times New Roman" w:hAnsi="Times New Roman" w:cs="Times New Roman"/>
          <w:i/>
          <w:sz w:val="24"/>
          <w:lang w:val="da-DK"/>
        </w:rPr>
        <w:t xml:space="preserve">About Us. </w:t>
      </w:r>
      <w:r>
        <w:rPr>
          <w:rFonts w:ascii="Times New Roman" w:hAnsi="Times New Roman" w:cs="Times New Roman"/>
          <w:sz w:val="24"/>
          <w:lang w:val="da-DK"/>
        </w:rPr>
        <w:t xml:space="preserve">Available at: </w:t>
      </w:r>
      <w:r>
        <w:fldChar w:fldCharType="begin"/>
      </w:r>
      <w:r>
        <w:instrText xml:space="preserve"> HYPERLINK "https://www.lancashire.police.uk/about-us/" </w:instrText>
      </w:r>
      <w:r>
        <w:fldChar w:fldCharType="separate"/>
      </w:r>
      <w:r>
        <w:rPr>
          <w:rStyle w:val="Hyperlink"/>
          <w:rFonts w:ascii="Times New Roman" w:hAnsi="Times New Roman" w:cs="Times New Roman"/>
          <w:sz w:val="24"/>
          <w:lang w:val="da-DK"/>
        </w:rPr>
        <w:t>https://www.lancashire.police.uk/about-us/</w:t>
      </w:r>
      <w:r>
        <w:fldChar w:fldCharType="end"/>
      </w:r>
      <w:r>
        <w:rPr>
          <w:rFonts w:ascii="Times New Roman" w:hAnsi="Times New Roman" w:cs="Times New Roman"/>
          <w:sz w:val="24"/>
          <w:lang w:val="da-DK"/>
        </w:rPr>
        <w:t xml:space="preserve">. Accessed on: 1st May 2018. </w:t>
      </w:r>
    </w:p>
    <w:p w14:paraId="49CA2C07"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Lynch, R (2012). </w:t>
      </w:r>
      <w:r>
        <w:rPr>
          <w:rFonts w:ascii="Times New Roman" w:hAnsi="Times New Roman" w:cs="Times New Roman"/>
          <w:i/>
          <w:sz w:val="24"/>
          <w:lang w:val="da-DK"/>
        </w:rPr>
        <w:t>Strategic Management. 6th ed.</w:t>
      </w:r>
      <w:r>
        <w:rPr>
          <w:rFonts w:ascii="Times New Roman" w:hAnsi="Times New Roman" w:cs="Times New Roman"/>
          <w:sz w:val="24"/>
          <w:lang w:val="da-DK"/>
        </w:rPr>
        <w:t xml:space="preserve"> Essex: Pearson Education Limited</w:t>
      </w:r>
    </w:p>
    <w:p w14:paraId="6C07D771"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Michael, A., Howe, S., Vaughan, P. (2017) </w:t>
      </w:r>
      <w:r>
        <w:rPr>
          <w:rFonts w:ascii="Times New Roman" w:hAnsi="Times New Roman" w:cs="Times New Roman"/>
          <w:i/>
          <w:sz w:val="24"/>
          <w:lang w:val="da-DK"/>
        </w:rPr>
        <w:t>The South Wales Police Plan for Tackling Violence Against Women and Girls 2014 – 2017</w:t>
      </w:r>
      <w:r>
        <w:rPr>
          <w:rFonts w:ascii="Times New Roman" w:hAnsi="Times New Roman" w:cs="Times New Roman"/>
          <w:sz w:val="24"/>
          <w:lang w:val="da-DK"/>
        </w:rPr>
        <w:t>. Available at: http://pcclivewww.blob.core.windows.net/wordpress-uploads/26211-14-VAWG-2014-2017English.pdf Accessed on 29th April 2018</w:t>
      </w:r>
    </w:p>
    <w:p w14:paraId="03E0EE29"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rPr>
        <w:t xml:space="preserve">Norris-Tirrell, D and Clay, J (2017) </w:t>
      </w:r>
      <w:r>
        <w:rPr>
          <w:rFonts w:ascii="Times New Roman" w:hAnsi="Times New Roman" w:cs="Times New Roman"/>
          <w:i/>
          <w:sz w:val="24"/>
        </w:rPr>
        <w:t xml:space="preserve">Strategic Collaboration in Public and Nonprofit Administration. </w:t>
      </w:r>
      <w:r>
        <w:rPr>
          <w:rFonts w:ascii="Times New Roman" w:hAnsi="Times New Roman" w:cs="Times New Roman"/>
          <w:sz w:val="24"/>
        </w:rPr>
        <w:t xml:space="preserve">CRC </w:t>
      </w:r>
      <w:proofErr w:type="spellStart"/>
      <w:r>
        <w:rPr>
          <w:rFonts w:ascii="Times New Roman" w:hAnsi="Times New Roman" w:cs="Times New Roman"/>
          <w:sz w:val="24"/>
        </w:rPr>
        <w:t>Prees</w:t>
      </w:r>
      <w:proofErr w:type="spellEnd"/>
      <w:r>
        <w:rPr>
          <w:rFonts w:ascii="Times New Roman" w:hAnsi="Times New Roman" w:cs="Times New Roman"/>
          <w:sz w:val="24"/>
        </w:rPr>
        <w:t>: UK</w:t>
      </w:r>
    </w:p>
    <w:p w14:paraId="671D41C8"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NPCC (2018) </w:t>
      </w:r>
      <w:r>
        <w:rPr>
          <w:rFonts w:ascii="Times New Roman" w:hAnsi="Times New Roman" w:cs="Times New Roman"/>
          <w:i/>
          <w:sz w:val="24"/>
          <w:lang w:val="da-DK"/>
        </w:rPr>
        <w:t xml:space="preserve">Policing Vision 2025. </w:t>
      </w:r>
      <w:r>
        <w:rPr>
          <w:rFonts w:ascii="Times New Roman" w:hAnsi="Times New Roman" w:cs="Times New Roman"/>
          <w:sz w:val="24"/>
          <w:lang w:val="da-DK"/>
        </w:rPr>
        <w:t xml:space="preserve">Available at: </w:t>
      </w:r>
      <w:hyperlink r:id="rId13" w:history="1">
        <w:r>
          <w:rPr>
            <w:rStyle w:val="Hyperlink"/>
            <w:rFonts w:ascii="Times New Roman" w:hAnsi="Times New Roman" w:cs="Times New Roman"/>
            <w:sz w:val="24"/>
            <w:lang w:val="da-DK"/>
          </w:rPr>
          <w:t>http://www.npcc.police.uk/documents/policing%20vision.pdf</w:t>
        </w:r>
      </w:hyperlink>
      <w:r>
        <w:rPr>
          <w:rFonts w:ascii="Times New Roman" w:hAnsi="Times New Roman" w:cs="Times New Roman"/>
          <w:sz w:val="24"/>
          <w:lang w:val="da-DK"/>
        </w:rPr>
        <w:t xml:space="preserve">. Accessed on 1st May 2018. </w:t>
      </w:r>
    </w:p>
    <w:p w14:paraId="687179E8"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Nutt, P and Bancoff, R (1992) cited in: Joyce, P (1999</w:t>
      </w:r>
      <w:r>
        <w:rPr>
          <w:rFonts w:ascii="Times New Roman" w:hAnsi="Times New Roman" w:cs="Times New Roman"/>
          <w:i/>
          <w:sz w:val="24"/>
          <w:lang w:val="da-DK"/>
        </w:rPr>
        <w:t xml:space="preserve">) Strategic Management for the Public Services. </w:t>
      </w:r>
      <w:r>
        <w:rPr>
          <w:rFonts w:ascii="Times New Roman" w:hAnsi="Times New Roman" w:cs="Times New Roman"/>
          <w:sz w:val="24"/>
          <w:lang w:val="da-DK"/>
        </w:rPr>
        <w:t>McGraw-Hill Education: UK.</w:t>
      </w:r>
    </w:p>
    <w:p w14:paraId="645EBAD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Poister, T (2003). </w:t>
      </w:r>
      <w:r>
        <w:rPr>
          <w:rFonts w:ascii="Times New Roman" w:hAnsi="Times New Roman" w:cs="Times New Roman"/>
          <w:i/>
          <w:sz w:val="24"/>
          <w:lang w:val="da-DK"/>
        </w:rPr>
        <w:t>Measuring Performance in Public and Nonprofit Organisations.</w:t>
      </w:r>
      <w:r>
        <w:rPr>
          <w:rFonts w:ascii="Times New Roman" w:hAnsi="Times New Roman" w:cs="Times New Roman"/>
          <w:sz w:val="24"/>
          <w:lang w:val="da-DK"/>
        </w:rPr>
        <w:t xml:space="preserve"> San Francisco: Jossey-Bass A Wiley Imprint.</w:t>
      </w:r>
    </w:p>
    <w:p w14:paraId="2132596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Police.UK (2018) </w:t>
      </w:r>
      <w:r>
        <w:rPr>
          <w:rFonts w:ascii="Times New Roman" w:hAnsi="Times New Roman" w:cs="Times New Roman"/>
          <w:i/>
          <w:sz w:val="24"/>
          <w:lang w:val="da-DK"/>
        </w:rPr>
        <w:t xml:space="preserve">City of London Police. </w:t>
      </w:r>
      <w:r>
        <w:rPr>
          <w:rFonts w:ascii="Times New Roman" w:hAnsi="Times New Roman" w:cs="Times New Roman"/>
          <w:sz w:val="24"/>
          <w:lang w:val="da-DK"/>
        </w:rPr>
        <w:t>Available at:</w:t>
      </w:r>
      <w:r>
        <w:rPr>
          <w:lang w:val="da-DK"/>
        </w:rPr>
        <w:t xml:space="preserve"> </w:t>
      </w:r>
      <w:hyperlink r:id="rId14" w:anchor="description" w:history="1">
        <w:r>
          <w:rPr>
            <w:rStyle w:val="Hyperlink"/>
            <w:rFonts w:ascii="Times New Roman" w:hAnsi="Times New Roman" w:cs="Times New Roman"/>
            <w:sz w:val="24"/>
            <w:lang w:val="da-DK"/>
          </w:rPr>
          <w:t>https://www.police.uk/city-of-london/#description</w:t>
        </w:r>
      </w:hyperlink>
      <w:r>
        <w:rPr>
          <w:rFonts w:ascii="Times New Roman" w:hAnsi="Times New Roman" w:cs="Times New Roman"/>
          <w:sz w:val="24"/>
          <w:lang w:val="da-DK"/>
        </w:rPr>
        <w:t xml:space="preserve">. Accessed on 1st May 2018. </w:t>
      </w:r>
    </w:p>
    <w:p w14:paraId="239C2D44"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Ranson, S and Stewart, J (1994) cited in:Doherty, T., Horne, T and Wootton, S (2014) </w:t>
      </w:r>
      <w:r>
        <w:rPr>
          <w:rFonts w:ascii="Times New Roman" w:hAnsi="Times New Roman" w:cs="Times New Roman"/>
          <w:i/>
          <w:sz w:val="24"/>
          <w:lang w:val="da-DK"/>
        </w:rPr>
        <w:t xml:space="preserve">Managing Public Services- Implementing Changes. </w:t>
      </w:r>
      <w:r>
        <w:rPr>
          <w:rFonts w:ascii="Times New Roman" w:hAnsi="Times New Roman" w:cs="Times New Roman"/>
          <w:sz w:val="24"/>
          <w:lang w:val="da-DK"/>
        </w:rPr>
        <w:t xml:space="preserve">New York: Routledge. </w:t>
      </w:r>
    </w:p>
    <w:p w14:paraId="39815EAC"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lastRenderedPageBreak/>
        <w:t>Rhondda Cynon Taf Council (2018</w:t>
      </w:r>
      <w:r>
        <w:rPr>
          <w:rFonts w:ascii="Times New Roman" w:hAnsi="Times New Roman" w:cs="Times New Roman"/>
          <w:i/>
          <w:sz w:val="24"/>
          <w:lang w:val="da-DK"/>
        </w:rPr>
        <w:t>) Multi-Agency Safeguarding Hub (MASH)</w:t>
      </w:r>
      <w:r>
        <w:rPr>
          <w:rFonts w:ascii="Times New Roman" w:hAnsi="Times New Roman" w:cs="Times New Roman"/>
          <w:sz w:val="24"/>
          <w:lang w:val="da-DK"/>
        </w:rPr>
        <w:t xml:space="preserve"> Available at: </w:t>
      </w:r>
      <w:hyperlink r:id="rId15" w:history="1">
        <w:r>
          <w:rPr>
            <w:rStyle w:val="Hyperlink"/>
            <w:rFonts w:ascii="Times New Roman" w:hAnsi="Times New Roman" w:cs="Times New Roman"/>
            <w:sz w:val="24"/>
            <w:lang w:val="da-DK"/>
          </w:rPr>
          <w:t>https://www.rctcbc.gov.uk/EN/Council/Partnerships/MultiAgencySafeguardingHubMASH.aspx</w:t>
        </w:r>
      </w:hyperlink>
      <w:r>
        <w:rPr>
          <w:rFonts w:ascii="Times New Roman" w:hAnsi="Times New Roman" w:cs="Times New Roman"/>
          <w:sz w:val="24"/>
          <w:lang w:val="da-DK"/>
        </w:rPr>
        <w:t xml:space="preserve">. Accessed on 3rd May 2018. </w:t>
      </w:r>
    </w:p>
    <w:p w14:paraId="3319C593"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Siddique, H. (2018). </w:t>
      </w:r>
      <w:r>
        <w:rPr>
          <w:rFonts w:ascii="Times New Roman" w:hAnsi="Times New Roman" w:cs="Times New Roman"/>
          <w:i/>
          <w:sz w:val="24"/>
          <w:lang w:val="da-DK"/>
        </w:rPr>
        <w:t xml:space="preserve">Police numbers drop by 1,200 in six months as wage bill frozen. </w:t>
      </w:r>
      <w:r>
        <w:rPr>
          <w:rFonts w:ascii="Times New Roman" w:hAnsi="Times New Roman" w:cs="Times New Roman"/>
          <w:sz w:val="24"/>
          <w:lang w:val="da-DK"/>
        </w:rPr>
        <w:t>Available: https://www.theguardian.com/uk-news/2018/feb/13/police-numbers-drop-by-1200-in-six-months-as-wage-bill-frozen. Last accessed 26th April 2018.</w:t>
      </w:r>
    </w:p>
    <w:p w14:paraId="7EBD711D"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South Wales Police (2018). </w:t>
      </w:r>
      <w:r>
        <w:rPr>
          <w:rFonts w:ascii="Times New Roman" w:hAnsi="Times New Roman" w:cs="Times New Roman"/>
          <w:i/>
          <w:sz w:val="24"/>
          <w:lang w:val="da-DK"/>
        </w:rPr>
        <w:t>About Us</w:t>
      </w:r>
      <w:r>
        <w:rPr>
          <w:rFonts w:ascii="Times New Roman" w:hAnsi="Times New Roman" w:cs="Times New Roman"/>
          <w:sz w:val="24"/>
          <w:lang w:val="da-DK"/>
        </w:rPr>
        <w:t>. Available at: https://www.south-wales.police.uk/en/about-us/. Accessed on: 26th April 2018.</w:t>
      </w:r>
    </w:p>
    <w:p w14:paraId="44A96823" w14:textId="77777777" w:rsidR="008357CE" w:rsidRDefault="008357CE" w:rsidP="008357CE">
      <w:pPr>
        <w:pStyle w:val="NoSpacing"/>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i/>
          <w:sz w:val="24"/>
          <w:lang w:val="da-DK"/>
        </w:rPr>
      </w:pPr>
      <w:r>
        <w:rPr>
          <w:rFonts w:ascii="Times New Roman" w:hAnsi="Times New Roman" w:cs="Times New Roman"/>
          <w:sz w:val="24"/>
          <w:lang w:val="da-DK"/>
        </w:rPr>
        <w:t xml:space="preserve">South Wales Police and Crime Commissioner (2018) </w:t>
      </w:r>
      <w:r>
        <w:rPr>
          <w:rFonts w:ascii="Times New Roman" w:hAnsi="Times New Roman" w:cs="Times New Roman"/>
          <w:i/>
          <w:sz w:val="24"/>
          <w:lang w:val="da-DK"/>
        </w:rPr>
        <w:t xml:space="preserve">Review of The South Wales Police Plan for Tackling Violence Against Women and Girls 2014 – 2017. </w:t>
      </w:r>
      <w:r>
        <w:rPr>
          <w:rFonts w:ascii="Times New Roman" w:hAnsi="Times New Roman" w:cs="Times New Roman"/>
          <w:sz w:val="24"/>
          <w:lang w:val="da-DK"/>
        </w:rPr>
        <w:t>Available at:</w:t>
      </w:r>
      <w:r>
        <w:rPr>
          <w:lang w:val="da-DK"/>
        </w:rPr>
        <w:t xml:space="preserve"> </w:t>
      </w:r>
      <w:hyperlink r:id="rId16" w:history="1">
        <w:r>
          <w:rPr>
            <w:rStyle w:val="Hyperlink"/>
            <w:rFonts w:ascii="Times New Roman" w:hAnsi="Times New Roman" w:cs="Times New Roman"/>
            <w:sz w:val="24"/>
            <w:lang w:val="da-DK"/>
          </w:rPr>
          <w:t>https://pcclivewww.blob.core.windows.net/wordpress-uploads/2018/04/VAWG-2014-2017-REVIEW-English.pdf</w:t>
        </w:r>
      </w:hyperlink>
      <w:r>
        <w:rPr>
          <w:rFonts w:ascii="Times New Roman" w:hAnsi="Times New Roman" w:cs="Times New Roman"/>
          <w:sz w:val="24"/>
          <w:lang w:val="da-DK"/>
        </w:rPr>
        <w:t xml:space="preserve">. Accessed on 29th April 2018. </w:t>
      </w:r>
    </w:p>
    <w:p w14:paraId="320CD145" w14:textId="77777777" w:rsidR="008357CE" w:rsidRDefault="008357CE" w:rsidP="008357CE">
      <w:pPr>
        <w:pStyle w:val="Body"/>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03"/>
        <w:rPr>
          <w:rFonts w:ascii="Times New Roman" w:hAnsi="Times New Roman" w:cs="Times New Roman"/>
          <w:sz w:val="24"/>
          <w:lang w:val="da-DK"/>
        </w:rPr>
      </w:pPr>
      <w:r>
        <w:rPr>
          <w:rFonts w:ascii="Times New Roman" w:hAnsi="Times New Roman" w:cs="Times New Roman"/>
          <w:sz w:val="24"/>
          <w:lang w:val="da-DK"/>
        </w:rPr>
        <w:t xml:space="preserve">Strickland, P and Alles, G (2017) </w:t>
      </w:r>
      <w:r>
        <w:rPr>
          <w:rFonts w:ascii="Times New Roman" w:hAnsi="Times New Roman" w:cs="Times New Roman"/>
          <w:i/>
          <w:sz w:val="24"/>
          <w:lang w:val="da-DK"/>
        </w:rPr>
        <w:t xml:space="preserve">Domestic Violence in England and Wales. </w:t>
      </w:r>
      <w:r>
        <w:rPr>
          <w:rFonts w:ascii="Times New Roman" w:hAnsi="Times New Roman" w:cs="Times New Roman"/>
          <w:sz w:val="24"/>
          <w:lang w:val="da-DK"/>
        </w:rPr>
        <w:t>Available at:</w:t>
      </w:r>
      <w:r>
        <w:rPr>
          <w:lang w:val="da-DK"/>
        </w:rPr>
        <w:t xml:space="preserve"> </w:t>
      </w:r>
      <w:hyperlink r:id="rId17" w:history="1">
        <w:r>
          <w:rPr>
            <w:rStyle w:val="Hyperlink"/>
            <w:rFonts w:ascii="Times New Roman" w:hAnsi="Times New Roman" w:cs="Times New Roman"/>
            <w:sz w:val="24"/>
            <w:lang w:val="da-DK"/>
          </w:rPr>
          <w:t>file:///C:/Users/p142277/Downloads/SN06337%20(1).pdf</w:t>
        </w:r>
      </w:hyperlink>
      <w:r>
        <w:rPr>
          <w:rFonts w:ascii="Times New Roman" w:hAnsi="Times New Roman" w:cs="Times New Roman"/>
          <w:sz w:val="24"/>
          <w:lang w:val="da-DK"/>
        </w:rPr>
        <w:t xml:space="preserve">. Accessed on: 25th April 2018.  </w:t>
      </w:r>
    </w:p>
    <w:p w14:paraId="0439C302" w14:textId="77777777" w:rsidR="008357CE" w:rsidRPr="008357CE" w:rsidRDefault="008357CE" w:rsidP="008357CE">
      <w:pPr>
        <w:pStyle w:val="ListParagraph"/>
        <w:ind w:left="0"/>
        <w:rPr>
          <w:lang w:val="da-DK"/>
        </w:rPr>
      </w:pPr>
    </w:p>
    <w:sectPr w:rsidR="008357CE" w:rsidRPr="008357CE" w:rsidSect="007A0490">
      <w:headerReference w:type="default" r:id="rId18"/>
      <w:footerReference w:type="default" r:id="rId19"/>
      <w:headerReference w:type="first" r:id="rId20"/>
      <w:footerReference w:type="first" r:id="rId21"/>
      <w:pgSz w:w="11900" w:h="16840"/>
      <w:pgMar w:top="709" w:right="1440" w:bottom="1440" w:left="1440" w:header="708" w:footer="708" w:gutter="0"/>
      <w:pgNumType w:start="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ike Durke" w:date="2018-05-01T13:55:00Z" w:initials="MD">
    <w:p w14:paraId="0A5508EE" w14:textId="79B1E89E" w:rsidR="000F6A9C" w:rsidRDefault="000F6A9C">
      <w:pPr>
        <w:pStyle w:val="CommentText"/>
      </w:pPr>
      <w:r>
        <w:rPr>
          <w:rStyle w:val="CommentReference"/>
        </w:rPr>
        <w:annotationRef/>
      </w:r>
      <w:r>
        <w:t>Don’t forget to add the abstract on the front page</w:t>
      </w:r>
    </w:p>
  </w:comment>
  <w:comment w:id="2" w:author="Mike Durke" w:date="2018-05-01T13:56:00Z" w:initials="MD">
    <w:p w14:paraId="76103D0C" w14:textId="77777777" w:rsidR="000F6A9C" w:rsidRDefault="000F6A9C">
      <w:pPr>
        <w:pStyle w:val="CommentText"/>
      </w:pPr>
      <w:r>
        <w:rPr>
          <w:rStyle w:val="CommentReference"/>
        </w:rPr>
        <w:annotationRef/>
      </w:r>
      <w:r>
        <w:t>Lauren, it look slike you have created headings but not inserted a Table of Contents as your contents page and so I have done this underneath your contents list. The advantage of this is that it updates headings, sub-headings and page numbers throughout your document when you click on the ToC and update entire table</w:t>
      </w:r>
    </w:p>
    <w:p w14:paraId="51E75CC4" w14:textId="77777777" w:rsidR="000F6A9C" w:rsidRDefault="000F6A9C">
      <w:pPr>
        <w:pStyle w:val="CommentText"/>
      </w:pPr>
    </w:p>
    <w:p w14:paraId="6F94C8DE" w14:textId="0087ADB1" w:rsidR="000F6A9C" w:rsidRDefault="000F6A9C">
      <w:pPr>
        <w:pStyle w:val="CommentText"/>
      </w:pPr>
      <w:r>
        <w:t>For example, if you change the name of headings and sub-headings or add new ones, then clicking on the ToC and updating changes everything without you having to worry about doing it all manually.</w:t>
      </w:r>
    </w:p>
  </w:comment>
  <w:comment w:id="4" w:author="Mike Durke" w:date="2018-05-01T14:00:00Z" w:initials="MD">
    <w:p w14:paraId="5973E058" w14:textId="77777777" w:rsidR="000F6A9C" w:rsidRDefault="000F6A9C">
      <w:pPr>
        <w:pStyle w:val="CommentText"/>
      </w:pPr>
      <w:r>
        <w:rPr>
          <w:rStyle w:val="CommentReference"/>
        </w:rPr>
        <w:annotationRef/>
      </w:r>
      <w:r>
        <w:t>You could set your scene here by discussing the nature of policing more generally and the challenges which need to confronted, then start zooming into SWP</w:t>
      </w:r>
    </w:p>
    <w:p w14:paraId="1F61C54D" w14:textId="4D72798B" w:rsidR="000F6A9C" w:rsidRDefault="000F6A9C">
      <w:pPr>
        <w:pStyle w:val="CommentText"/>
      </w:pPr>
    </w:p>
  </w:comment>
  <w:comment w:id="5" w:author="Mike Durke" w:date="2018-05-01T14:01:00Z" w:initials="MD">
    <w:p w14:paraId="02745907" w14:textId="44F0C12F" w:rsidR="000F6A9C" w:rsidRDefault="000F6A9C">
      <w:pPr>
        <w:pStyle w:val="CommentText"/>
      </w:pPr>
      <w:r>
        <w:rPr>
          <w:rStyle w:val="CommentReference"/>
        </w:rPr>
        <w:annotationRef/>
      </w:r>
      <w:r>
        <w:t>After your opening introduction, which you could number as ‘1. Policing challenges in 2018’ (or whatever you want - then you need to turn towards setting your objectives: The aspirations of this critical evaluation will be carried out through the setting of the following objectives:</w:t>
      </w:r>
    </w:p>
    <w:p w14:paraId="56472CD7" w14:textId="77777777" w:rsidR="00E73CD2" w:rsidRDefault="00E73CD2">
      <w:pPr>
        <w:pStyle w:val="CommentText"/>
      </w:pPr>
    </w:p>
    <w:p w14:paraId="039015BE" w14:textId="499EC123" w:rsidR="00E73CD2" w:rsidRDefault="00E73CD2">
      <w:pPr>
        <w:pStyle w:val="CommentText"/>
      </w:pPr>
      <w:r>
        <w:t>1.1 Objectives</w:t>
      </w:r>
    </w:p>
    <w:p w14:paraId="3253813C" w14:textId="77777777" w:rsidR="000F6A9C" w:rsidRDefault="000F6A9C">
      <w:pPr>
        <w:pStyle w:val="CommentText"/>
      </w:pPr>
    </w:p>
    <w:p w14:paraId="63300402" w14:textId="6A642E82" w:rsidR="000F6A9C" w:rsidRDefault="00E73CD2" w:rsidP="000F6A9C">
      <w:pPr>
        <w:pStyle w:val="CommentText"/>
        <w:numPr>
          <w:ilvl w:val="1"/>
          <w:numId w:val="6"/>
        </w:numPr>
      </w:pPr>
      <w:r>
        <w:t>.1</w:t>
      </w:r>
      <w:r w:rsidR="000F6A9C">
        <w:t xml:space="preserve"> The role of strategic planning within the SWP</w:t>
      </w:r>
    </w:p>
    <w:p w14:paraId="029A6928" w14:textId="323E48F1" w:rsidR="00E73CD2" w:rsidRDefault="00E73CD2" w:rsidP="00E73CD2">
      <w:pPr>
        <w:pStyle w:val="CommentText"/>
        <w:numPr>
          <w:ilvl w:val="1"/>
          <w:numId w:val="6"/>
        </w:numPr>
      </w:pPr>
      <w:r>
        <w:t>.2</w:t>
      </w:r>
      <w:r w:rsidR="000F6A9C">
        <w:t xml:space="preserve"> Violence towards women and girls</w:t>
      </w:r>
    </w:p>
    <w:p w14:paraId="080B3D60" w14:textId="1B6A358A" w:rsidR="00E73CD2" w:rsidRDefault="00E73CD2" w:rsidP="00E73CD2">
      <w:pPr>
        <w:pStyle w:val="CommentText"/>
        <w:ind w:firstLine="720"/>
      </w:pPr>
      <w:r>
        <w:t>1.1.3 The importance of partnership and collaboration</w:t>
      </w:r>
    </w:p>
    <w:p w14:paraId="6064F079" w14:textId="16CE8238" w:rsidR="00E73CD2" w:rsidRDefault="00E73CD2" w:rsidP="00E73CD2">
      <w:pPr>
        <w:pStyle w:val="CommentText"/>
        <w:ind w:firstLine="720"/>
      </w:pPr>
      <w:r>
        <w:t>1.1.4 The importance of benchmarking to drive improvements (just suggestions – you choose)</w:t>
      </w:r>
    </w:p>
    <w:p w14:paraId="094EEC69" w14:textId="77777777" w:rsidR="00E73CD2" w:rsidRDefault="00E73CD2" w:rsidP="00E73CD2">
      <w:pPr>
        <w:pStyle w:val="CommentText"/>
        <w:ind w:firstLine="720"/>
      </w:pPr>
    </w:p>
    <w:p w14:paraId="33D0275A" w14:textId="6E4CA33F" w:rsidR="00E73CD2" w:rsidRDefault="00E73CD2" w:rsidP="00E73CD2">
      <w:pPr>
        <w:pStyle w:val="CommentText"/>
        <w:numPr>
          <w:ilvl w:val="1"/>
          <w:numId w:val="6"/>
        </w:numPr>
      </w:pPr>
      <w:r>
        <w:t>Scope</w:t>
      </w:r>
    </w:p>
    <w:p w14:paraId="0B664AB4" w14:textId="77777777" w:rsidR="00E73CD2" w:rsidRDefault="00E73CD2" w:rsidP="00E73CD2">
      <w:pPr>
        <w:pStyle w:val="CommentText"/>
      </w:pPr>
    </w:p>
    <w:p w14:paraId="0D1F8926" w14:textId="3C5A5174" w:rsidR="00E73CD2" w:rsidRDefault="00E73CD2" w:rsidP="00E73CD2">
      <w:pPr>
        <w:pStyle w:val="CommentText"/>
        <w:numPr>
          <w:ilvl w:val="0"/>
          <w:numId w:val="6"/>
        </w:numPr>
      </w:pPr>
      <w:r>
        <w:t>South Wales Police: driving a service forward (main body). Here you really dig in to SWP’s planning docs and then you steer towards the objectives set at the introduction:</w:t>
      </w:r>
    </w:p>
    <w:p w14:paraId="1A0814A0" w14:textId="15995371" w:rsidR="00E73CD2" w:rsidRDefault="00E73CD2" w:rsidP="00E73CD2">
      <w:pPr>
        <w:pStyle w:val="CommentText"/>
        <w:numPr>
          <w:ilvl w:val="1"/>
          <w:numId w:val="6"/>
        </w:numPr>
      </w:pPr>
      <w:r>
        <w:t>The role of strategic planning …and so on</w:t>
      </w:r>
    </w:p>
    <w:p w14:paraId="111EF2AF" w14:textId="77777777" w:rsidR="00E73CD2" w:rsidRDefault="00E73CD2" w:rsidP="00E73CD2">
      <w:pPr>
        <w:pStyle w:val="CommentText"/>
      </w:pPr>
    </w:p>
    <w:p w14:paraId="3622E21B" w14:textId="3A5865D2" w:rsidR="00E73CD2" w:rsidRDefault="00E73CD2" w:rsidP="00E73CD2">
      <w:pPr>
        <w:pStyle w:val="CommentText"/>
      </w:pPr>
      <w:r>
        <w:t>3 Conclusion to pull all the strands together</w:t>
      </w:r>
    </w:p>
    <w:p w14:paraId="3BADA0B7" w14:textId="44880C7A" w:rsidR="000F6A9C" w:rsidRDefault="000F6A9C">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5508EE" w15:done="0"/>
  <w15:commentEx w15:paraId="6F94C8DE" w15:done="0"/>
  <w15:commentEx w15:paraId="1F61C54D" w15:done="0"/>
  <w15:commentEx w15:paraId="3BADA0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61C54D" w16cid:durableId="1E95D21B"/>
  <w16cid:commentId w16cid:paraId="3BADA0B7" w16cid:durableId="1E95D2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00364" w14:textId="77777777" w:rsidR="005525D0" w:rsidRDefault="005525D0">
      <w:r>
        <w:separator/>
      </w:r>
    </w:p>
  </w:endnote>
  <w:endnote w:type="continuationSeparator" w:id="0">
    <w:p w14:paraId="161652EE" w14:textId="77777777" w:rsidR="005525D0" w:rsidRDefault="00552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42C56" w14:textId="13747052" w:rsidR="001D57CC" w:rsidRDefault="00C97507">
    <w:pPr>
      <w:pStyle w:val="Footer"/>
      <w:tabs>
        <w:tab w:val="clear" w:pos="9026"/>
        <w:tab w:val="right" w:pos="9000"/>
      </w:tabs>
      <w:jc w:val="center"/>
      <w:rPr>
        <w:rFonts w:ascii="Calibri Light" w:eastAsia="Calibri Light" w:hAnsi="Calibri Light" w:cs="Calibri Light"/>
        <w:sz w:val="28"/>
        <w:szCs w:val="28"/>
      </w:rPr>
    </w:pPr>
    <w:r>
      <w:rPr>
        <w:rFonts w:ascii="Calibri Light" w:eastAsia="Calibri Light" w:hAnsi="Calibri Light" w:cs="Calibri Light"/>
        <w:sz w:val="28"/>
        <w:szCs w:val="28"/>
      </w:rPr>
      <w:t xml:space="preserve">~ </w:t>
    </w:r>
    <w:r>
      <w:fldChar w:fldCharType="begin"/>
    </w:r>
    <w:r>
      <w:instrText xml:space="preserve"> PAGE </w:instrText>
    </w:r>
    <w:r>
      <w:fldChar w:fldCharType="separate"/>
    </w:r>
    <w:r w:rsidR="00DB1AB2">
      <w:rPr>
        <w:noProof/>
      </w:rPr>
      <w:t>1</w:t>
    </w:r>
    <w:r>
      <w:fldChar w:fldCharType="end"/>
    </w:r>
    <w:r>
      <w:rPr>
        <w:rFonts w:ascii="Calibri Light" w:eastAsia="Calibri Light" w:hAnsi="Calibri Light" w:cs="Calibri Light"/>
        <w:sz w:val="28"/>
        <w:szCs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1B4FA" w14:textId="77777777" w:rsidR="001D57CC" w:rsidRDefault="001D57C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1A776" w14:textId="77777777" w:rsidR="005525D0" w:rsidRDefault="005525D0">
      <w:r>
        <w:separator/>
      </w:r>
    </w:p>
  </w:footnote>
  <w:footnote w:type="continuationSeparator" w:id="0">
    <w:p w14:paraId="6A4DA726" w14:textId="77777777" w:rsidR="005525D0" w:rsidRDefault="005525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7FE2A" w14:textId="77777777" w:rsidR="001D57CC" w:rsidRDefault="001D57CC">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A9E46" w14:textId="77777777" w:rsidR="001D57CC" w:rsidRDefault="001D57C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44BC2"/>
    <w:multiLevelType w:val="hybridMultilevel"/>
    <w:tmpl w:val="095EA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02E8F"/>
    <w:multiLevelType w:val="hybridMultilevel"/>
    <w:tmpl w:val="E43A2A4A"/>
    <w:styleLink w:val="Bullets"/>
    <w:lvl w:ilvl="0" w:tplc="A906DD06">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C98458FA">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C4660C02">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2802423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4EEAF308">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42C8674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63343DFA">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28B62D38">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02443472">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47049E7"/>
    <w:multiLevelType w:val="multilevel"/>
    <w:tmpl w:val="E45AF6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51925CB"/>
    <w:multiLevelType w:val="hybridMultilevel"/>
    <w:tmpl w:val="E43A2A4A"/>
    <w:numStyleLink w:val="Bullets"/>
  </w:abstractNum>
  <w:abstractNum w:abstractNumId="4" w15:restartNumberingAfterBreak="0">
    <w:nsid w:val="308D4CDC"/>
    <w:multiLevelType w:val="hybridMultilevel"/>
    <w:tmpl w:val="24D0BE88"/>
    <w:lvl w:ilvl="0" w:tplc="F5BA792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C06E4B"/>
    <w:multiLevelType w:val="multilevel"/>
    <w:tmpl w:val="133A1F1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F323C9"/>
    <w:multiLevelType w:val="multilevel"/>
    <w:tmpl w:val="01929BE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BE51F9B"/>
    <w:multiLevelType w:val="hybridMultilevel"/>
    <w:tmpl w:val="86E0E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F10A05"/>
    <w:multiLevelType w:val="hybridMultilevel"/>
    <w:tmpl w:val="2F7CF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B26BE5"/>
    <w:multiLevelType w:val="multilevel"/>
    <w:tmpl w:val="FAFAF3C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3"/>
  </w:num>
  <w:num w:numId="3">
    <w:abstractNumId w:val="7"/>
  </w:num>
  <w:num w:numId="4">
    <w:abstractNumId w:val="0"/>
  </w:num>
  <w:num w:numId="5">
    <w:abstractNumId w:val="4"/>
  </w:num>
  <w:num w:numId="6">
    <w:abstractNumId w:val="2"/>
  </w:num>
  <w:num w:numId="7">
    <w:abstractNumId w:val="6"/>
  </w:num>
  <w:num w:numId="8">
    <w:abstractNumId w:val="9"/>
  </w:num>
  <w:num w:numId="9">
    <w:abstractNumId w:val="8"/>
  </w:num>
  <w:num w:numId="10">
    <w:abstractNumId w:val="5"/>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ke Durke">
    <w15:presenceInfo w15:providerId="AD" w15:userId="S-1-5-21-809251214-2178901256-4152538893-267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7CC"/>
    <w:rsid w:val="00021986"/>
    <w:rsid w:val="000F6A9C"/>
    <w:rsid w:val="00135AE8"/>
    <w:rsid w:val="001D57CC"/>
    <w:rsid w:val="00282BCD"/>
    <w:rsid w:val="00365931"/>
    <w:rsid w:val="00423EF8"/>
    <w:rsid w:val="00461C14"/>
    <w:rsid w:val="004631B7"/>
    <w:rsid w:val="00497859"/>
    <w:rsid w:val="005525D0"/>
    <w:rsid w:val="00604FAA"/>
    <w:rsid w:val="00606E1A"/>
    <w:rsid w:val="006E1668"/>
    <w:rsid w:val="00706D52"/>
    <w:rsid w:val="007A0490"/>
    <w:rsid w:val="008357CE"/>
    <w:rsid w:val="00870D24"/>
    <w:rsid w:val="008E5B2D"/>
    <w:rsid w:val="00931716"/>
    <w:rsid w:val="009E7B43"/>
    <w:rsid w:val="00A86371"/>
    <w:rsid w:val="00B50CBA"/>
    <w:rsid w:val="00C91888"/>
    <w:rsid w:val="00C96FC6"/>
    <w:rsid w:val="00C97507"/>
    <w:rsid w:val="00CC4CA0"/>
    <w:rsid w:val="00CF781A"/>
    <w:rsid w:val="00D5781F"/>
    <w:rsid w:val="00DB1AB2"/>
    <w:rsid w:val="00E73CD2"/>
    <w:rsid w:val="00EB5E28"/>
    <w:rsid w:val="00F24860"/>
    <w:rsid w:val="00F341E8"/>
    <w:rsid w:val="00FD1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97A3A7"/>
  <w15:docId w15:val="{CA4C7F51-9276-47F4-B486-A0FB778C2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eastAsia="en-US"/>
    </w:rPr>
  </w:style>
  <w:style w:type="paragraph" w:styleId="Heading1">
    <w:name w:val="heading 1"/>
    <w:basedOn w:val="Normal"/>
    <w:next w:val="Normal"/>
    <w:link w:val="Heading1Char"/>
    <w:uiPriority w:val="9"/>
    <w:qFormat/>
    <w:rsid w:val="00606E1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Body"/>
    <w:qFormat/>
    <w:pPr>
      <w:keepNext/>
      <w:keepLines/>
      <w:spacing w:before="40" w:line="259" w:lineRule="auto"/>
      <w:outlineLvl w:val="1"/>
    </w:pPr>
    <w:rPr>
      <w:rFonts w:ascii="Calibri Light" w:eastAsia="Calibri Light" w:hAnsi="Calibri Light" w:cs="Calibri Light"/>
      <w:color w:val="2E74B5"/>
      <w:sz w:val="26"/>
      <w:szCs w:val="26"/>
      <w:u w:color="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styleId="NoSpacing">
    <w:name w:val="No Spacing"/>
    <w:qFormat/>
    <w:rPr>
      <w:rFonts w:ascii="Calibri" w:eastAsia="Calibri" w:hAnsi="Calibri" w:cs="Calibri"/>
      <w:color w:val="000000"/>
      <w:sz w:val="22"/>
      <w:szCs w:val="22"/>
      <w:u w:color="000000"/>
      <w:lang w:val="en-US"/>
    </w:rPr>
  </w:style>
  <w:style w:type="paragraph" w:styleId="TOCHeading">
    <w:name w:val="TOC Heading"/>
    <w:next w:val="Body"/>
    <w:uiPriority w:val="39"/>
    <w:qFormat/>
    <w:pPr>
      <w:keepNext/>
      <w:keepLines/>
      <w:spacing w:before="240" w:line="259" w:lineRule="auto"/>
    </w:pPr>
    <w:rPr>
      <w:rFonts w:ascii="Calibri Light" w:eastAsia="Calibri Light" w:hAnsi="Calibri Light" w:cs="Calibri Light"/>
      <w:color w:val="2E74B5"/>
      <w:sz w:val="32"/>
      <w:szCs w:val="32"/>
      <w:u w:color="2E74B5"/>
      <w:lang w:val="en-US"/>
    </w:rPr>
  </w:style>
  <w:style w:type="paragraph" w:styleId="TOC2">
    <w:name w:val="toc 2"/>
    <w:uiPriority w:val="39"/>
    <w:pPr>
      <w:tabs>
        <w:tab w:val="right" w:leader="dot" w:pos="9000"/>
      </w:tabs>
      <w:spacing w:after="100" w:line="259" w:lineRule="auto"/>
      <w:ind w:left="220"/>
    </w:pPr>
    <w:rPr>
      <w:rFonts w:ascii="Calibri" w:eastAsia="Calibri" w:hAnsi="Calibri" w:cs="Calibri"/>
      <w:color w:val="000000"/>
      <w:sz w:val="22"/>
      <w:szCs w:val="22"/>
      <w:u w:color="000000"/>
      <w:lang w:val="en-US"/>
    </w:rPr>
  </w:style>
  <w:style w:type="paragraph" w:styleId="TOC3">
    <w:name w:val="toc 3"/>
    <w:uiPriority w:val="39"/>
    <w:pPr>
      <w:tabs>
        <w:tab w:val="right" w:leader="dot" w:pos="9000"/>
      </w:tabs>
      <w:spacing w:after="100" w:line="259" w:lineRule="auto"/>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line="259" w:lineRule="auto"/>
      <w:outlineLvl w:val="2"/>
    </w:pPr>
    <w:rPr>
      <w:rFonts w:ascii="Calibri Light" w:eastAsia="Calibri Light" w:hAnsi="Calibri Light" w:cs="Calibri Light"/>
      <w:color w:val="2E74B5"/>
      <w:sz w:val="32"/>
      <w:szCs w:val="32"/>
      <w:u w:color="2E74B5"/>
    </w:rPr>
  </w:style>
  <w:style w:type="numbering" w:customStyle="1" w:styleId="Bullets">
    <w:name w:val="Bullets"/>
    <w:pPr>
      <w:numPr>
        <w:numId w:val="1"/>
      </w:numPr>
    </w:pPr>
  </w:style>
  <w:style w:type="character" w:styleId="CommentReference">
    <w:name w:val="annotation reference"/>
    <w:basedOn w:val="DefaultParagraphFont"/>
    <w:uiPriority w:val="99"/>
    <w:semiHidden/>
    <w:unhideWhenUsed/>
    <w:rsid w:val="000F6A9C"/>
    <w:rPr>
      <w:sz w:val="16"/>
      <w:szCs w:val="16"/>
    </w:rPr>
  </w:style>
  <w:style w:type="paragraph" w:styleId="CommentText">
    <w:name w:val="annotation text"/>
    <w:basedOn w:val="Normal"/>
    <w:link w:val="CommentTextChar"/>
    <w:uiPriority w:val="99"/>
    <w:semiHidden/>
    <w:unhideWhenUsed/>
    <w:rsid w:val="000F6A9C"/>
    <w:rPr>
      <w:sz w:val="20"/>
      <w:szCs w:val="20"/>
    </w:rPr>
  </w:style>
  <w:style w:type="character" w:customStyle="1" w:styleId="CommentTextChar">
    <w:name w:val="Comment Text Char"/>
    <w:basedOn w:val="DefaultParagraphFont"/>
    <w:link w:val="CommentText"/>
    <w:uiPriority w:val="99"/>
    <w:semiHidden/>
    <w:rsid w:val="000F6A9C"/>
    <w:rPr>
      <w:lang w:eastAsia="en-US"/>
    </w:rPr>
  </w:style>
  <w:style w:type="paragraph" w:styleId="CommentSubject">
    <w:name w:val="annotation subject"/>
    <w:basedOn w:val="CommentText"/>
    <w:next w:val="CommentText"/>
    <w:link w:val="CommentSubjectChar"/>
    <w:uiPriority w:val="99"/>
    <w:semiHidden/>
    <w:unhideWhenUsed/>
    <w:rsid w:val="000F6A9C"/>
    <w:rPr>
      <w:b/>
      <w:bCs/>
    </w:rPr>
  </w:style>
  <w:style w:type="character" w:customStyle="1" w:styleId="CommentSubjectChar">
    <w:name w:val="Comment Subject Char"/>
    <w:basedOn w:val="CommentTextChar"/>
    <w:link w:val="CommentSubject"/>
    <w:uiPriority w:val="99"/>
    <w:semiHidden/>
    <w:rsid w:val="000F6A9C"/>
    <w:rPr>
      <w:b/>
      <w:bCs/>
      <w:lang w:eastAsia="en-US"/>
    </w:rPr>
  </w:style>
  <w:style w:type="paragraph" w:styleId="BalloonText">
    <w:name w:val="Balloon Text"/>
    <w:basedOn w:val="Normal"/>
    <w:link w:val="BalloonTextChar"/>
    <w:uiPriority w:val="99"/>
    <w:semiHidden/>
    <w:unhideWhenUsed/>
    <w:rsid w:val="000F6A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A9C"/>
    <w:rPr>
      <w:rFonts w:ascii="Segoe UI" w:hAnsi="Segoe UI" w:cs="Segoe UI"/>
      <w:sz w:val="18"/>
      <w:szCs w:val="18"/>
      <w:lang w:eastAsia="en-US"/>
    </w:rPr>
  </w:style>
  <w:style w:type="character" w:customStyle="1" w:styleId="Heading1Char">
    <w:name w:val="Heading 1 Char"/>
    <w:basedOn w:val="DefaultParagraphFont"/>
    <w:link w:val="Heading1"/>
    <w:uiPriority w:val="9"/>
    <w:rsid w:val="00606E1A"/>
    <w:rPr>
      <w:rFonts w:asciiTheme="majorHAnsi" w:eastAsiaTheme="majorEastAsia" w:hAnsiTheme="majorHAnsi" w:cstheme="majorBidi"/>
      <w:color w:val="2E74B5" w:themeColor="accent1" w:themeShade="BF"/>
      <w:sz w:val="32"/>
      <w:szCs w:val="32"/>
      <w:lang w:eastAsia="en-US"/>
    </w:rPr>
  </w:style>
  <w:style w:type="paragraph" w:styleId="TOC1">
    <w:name w:val="toc 1"/>
    <w:basedOn w:val="Normal"/>
    <w:next w:val="Normal"/>
    <w:autoRedefine/>
    <w:uiPriority w:val="39"/>
    <w:unhideWhenUsed/>
    <w:rsid w:val="00F24860"/>
    <w:pPr>
      <w:spacing w:after="100"/>
    </w:pPr>
  </w:style>
  <w:style w:type="paragraph" w:styleId="ListParagraph">
    <w:name w:val="List Paragraph"/>
    <w:basedOn w:val="Normal"/>
    <w:uiPriority w:val="34"/>
    <w:qFormat/>
    <w:rsid w:val="00835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132885">
      <w:bodyDiv w:val="1"/>
      <w:marLeft w:val="0"/>
      <w:marRight w:val="0"/>
      <w:marTop w:val="0"/>
      <w:marBottom w:val="0"/>
      <w:divBdr>
        <w:top w:val="none" w:sz="0" w:space="0" w:color="auto"/>
        <w:left w:val="none" w:sz="0" w:space="0" w:color="auto"/>
        <w:bottom w:val="none" w:sz="0" w:space="0" w:color="auto"/>
        <w:right w:val="none" w:sz="0" w:space="0" w:color="auto"/>
      </w:divBdr>
    </w:div>
    <w:div w:id="1534223916">
      <w:bodyDiv w:val="1"/>
      <w:marLeft w:val="0"/>
      <w:marRight w:val="0"/>
      <w:marTop w:val="0"/>
      <w:marBottom w:val="0"/>
      <w:divBdr>
        <w:top w:val="none" w:sz="0" w:space="0" w:color="auto"/>
        <w:left w:val="none" w:sz="0" w:space="0" w:color="auto"/>
        <w:bottom w:val="none" w:sz="0" w:space="0" w:color="auto"/>
        <w:right w:val="none" w:sz="0" w:space="0" w:color="auto"/>
      </w:divBdr>
    </w:div>
    <w:div w:id="1637561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npcc.police.uk/documents/policing%20vision.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file:///C:\Users\p142277\Downloads\SN06337%20(1).pdf" TargetMode="External"/><Relationship Id="rId2" Type="http://schemas.openxmlformats.org/officeDocument/2006/relationships/numbering" Target="numbering.xml"/><Relationship Id="rId16" Type="http://schemas.openxmlformats.org/officeDocument/2006/relationships/hyperlink" Target="https://pcclivewww.blob.core.windows.net/wordpress-uploads/2018/04/VAWG-2014-2017-REVIEW-English.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ctcbc.gov.uk/EN/Council/Partnerships/MultiAgencySafeguardingHubMASH.aspx" TargetMode="External"/><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police.uk/city-of-lond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CBB6C-F473-4875-95D4-1965290B6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3766</Words>
  <Characters>21467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Durke</dc:creator>
  <cp:lastModifiedBy>Lauren Coles (P142277)</cp:lastModifiedBy>
  <cp:revision>4</cp:revision>
  <dcterms:created xsi:type="dcterms:W3CDTF">2018-05-04T01:05:00Z</dcterms:created>
  <dcterms:modified xsi:type="dcterms:W3CDTF">2018-05-04T01:07:00Z</dcterms:modified>
</cp:coreProperties>
</file>