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BMW marketing in UK and India </w:t>
      </w:r>
    </w:p>
    <w:p w:rsidR="00000000" w:rsidDel="00000000" w:rsidP="00000000" w:rsidRDefault="00000000" w:rsidRPr="00000000" w14:paraId="0000000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2143125" cy="21431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143125" cy="2143125"/>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Mohammed Shoeb</w:t>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 2123803</w:t>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course Code: LCMB7006</w:t>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Instructor: Tushara Balendran</w:t>
      </w:r>
    </w:p>
    <w:p w:rsidR="00000000" w:rsidDel="00000000" w:rsidP="00000000" w:rsidRDefault="00000000" w:rsidRPr="00000000" w14:paraId="0000000B">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Institution: UWTSD</w:t>
      </w:r>
    </w:p>
    <w:p w:rsidR="00000000" w:rsidDel="00000000" w:rsidP="00000000" w:rsidRDefault="00000000" w:rsidRPr="00000000" w14:paraId="0000000C">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Submission Date: 06/09/2022</w:t>
      </w:r>
    </w:p>
    <w:p w:rsidR="00000000" w:rsidDel="00000000" w:rsidP="00000000" w:rsidRDefault="00000000" w:rsidRPr="00000000" w14:paraId="0000000D">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keepNext w:val="1"/>
        <w:keepLines w:val="1"/>
        <w:pBdr>
          <w:top w:space="0" w:sz="0" w:val="nil"/>
          <w:left w:space="0" w:sz="0" w:val="nil"/>
          <w:bottom w:space="0" w:sz="0" w:val="nil"/>
          <w:right w:space="0" w:sz="0" w:val="nil"/>
          <w:between w:space="0" w:sz="0" w:val="nil"/>
        </w:pBdr>
        <w:spacing w:after="0" w:before="240" w:line="480" w:lineRule="auto"/>
        <w:rPr>
          <w:rFonts w:ascii="Times New Roman" w:cs="Times New Roman" w:eastAsia="Times New Roman" w:hAnsi="Times New Roman"/>
          <w:color w:val="2f5496"/>
          <w:sz w:val="24"/>
          <w:szCs w:val="24"/>
        </w:rPr>
      </w:pPr>
      <w:r w:rsidDel="00000000" w:rsidR="00000000" w:rsidRPr="00000000">
        <w:rPr>
          <w:rFonts w:ascii="Times New Roman" w:cs="Times New Roman" w:eastAsia="Times New Roman" w:hAnsi="Times New Roman"/>
          <w:color w:val="2f5496"/>
          <w:sz w:val="24"/>
          <w:szCs w:val="24"/>
          <w:rtl w:val="0"/>
        </w:rPr>
        <w:t xml:space="preserve">Contents</w:t>
      </w:r>
    </w:p>
    <w:p w:rsidR="00000000" w:rsidDel="00000000" w:rsidP="00000000" w:rsidRDefault="00000000" w:rsidRPr="00000000" w14:paraId="00000010">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gjdgxs">
        <w:r w:rsidDel="00000000" w:rsidR="00000000" w:rsidRPr="00000000">
          <w:rPr>
            <w:rFonts w:ascii="Times New Roman" w:cs="Times New Roman" w:eastAsia="Times New Roman" w:hAnsi="Times New Roman"/>
            <w:b w:val="1"/>
            <w:color w:val="000000"/>
            <w:sz w:val="24"/>
            <w:szCs w:val="24"/>
            <w:rtl w:val="0"/>
          </w:rPr>
          <w:t xml:space="preserve">Background of BMW</w:t>
        </w:r>
      </w:hyperlink>
      <w:hyperlink w:anchor="_gjdgxs">
        <w:r w:rsidDel="00000000" w:rsidR="00000000" w:rsidRPr="00000000">
          <w:rPr>
            <w:rFonts w:ascii="Times New Roman" w:cs="Times New Roman" w:eastAsia="Times New Roman" w:hAnsi="Times New Roman"/>
            <w:color w:val="000000"/>
            <w:sz w:val="24"/>
            <w:szCs w:val="24"/>
            <w:rtl w:val="0"/>
          </w:rPr>
          <w:tab/>
          <w:t xml:space="preserve">3</w:t>
        </w:r>
      </w:hyperlink>
      <w:r w:rsidDel="00000000" w:rsidR="00000000" w:rsidRPr="00000000">
        <w:rPr>
          <w:rtl w:val="0"/>
        </w:rPr>
      </w:r>
    </w:p>
    <w:p w:rsidR="00000000" w:rsidDel="00000000" w:rsidP="00000000" w:rsidRDefault="00000000" w:rsidRPr="00000000" w14:paraId="00000011">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30j0zll">
        <w:r w:rsidDel="00000000" w:rsidR="00000000" w:rsidRPr="00000000">
          <w:rPr>
            <w:rFonts w:ascii="Times New Roman" w:cs="Times New Roman" w:eastAsia="Times New Roman" w:hAnsi="Times New Roman"/>
            <w:b w:val="1"/>
            <w:color w:val="000000"/>
            <w:sz w:val="24"/>
            <w:szCs w:val="24"/>
            <w:rtl w:val="0"/>
          </w:rPr>
          <w:t xml:space="preserve">Introduction</w:t>
        </w:r>
      </w:hyperlink>
      <w:hyperlink w:anchor="_30j0zll">
        <w:r w:rsidDel="00000000" w:rsidR="00000000" w:rsidRPr="00000000">
          <w:rPr>
            <w:rFonts w:ascii="Times New Roman" w:cs="Times New Roman" w:eastAsia="Times New Roman" w:hAnsi="Times New Roman"/>
            <w:color w:val="000000"/>
            <w:sz w:val="24"/>
            <w:szCs w:val="24"/>
            <w:rtl w:val="0"/>
          </w:rPr>
          <w:tab/>
          <w:t xml:space="preserve">4</w:t>
        </w:r>
      </w:hyperlink>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1fob9te">
        <w:r w:rsidDel="00000000" w:rsidR="00000000" w:rsidRPr="00000000">
          <w:rPr>
            <w:rFonts w:ascii="Times New Roman" w:cs="Times New Roman" w:eastAsia="Times New Roman" w:hAnsi="Times New Roman"/>
            <w:b w:val="1"/>
            <w:color w:val="000000"/>
            <w:sz w:val="24"/>
            <w:szCs w:val="24"/>
            <w:rtl w:val="0"/>
          </w:rPr>
          <w:t xml:space="preserve">Macro Environment</w:t>
        </w:r>
      </w:hyperlink>
      <w:hyperlink w:anchor="_1fob9te">
        <w:r w:rsidDel="00000000" w:rsidR="00000000" w:rsidRPr="00000000">
          <w:rPr>
            <w:rFonts w:ascii="Times New Roman" w:cs="Times New Roman" w:eastAsia="Times New Roman" w:hAnsi="Times New Roman"/>
            <w:color w:val="000000"/>
            <w:sz w:val="24"/>
            <w:szCs w:val="24"/>
            <w:rtl w:val="0"/>
          </w:rPr>
          <w:tab/>
          <w:t xml:space="preserve">6</w:t>
        </w:r>
      </w:hyperlink>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3znysh7">
        <w:r w:rsidDel="00000000" w:rsidR="00000000" w:rsidRPr="00000000">
          <w:rPr>
            <w:rFonts w:ascii="Times New Roman" w:cs="Times New Roman" w:eastAsia="Times New Roman" w:hAnsi="Times New Roman"/>
            <w:b w:val="1"/>
            <w:color w:val="000000"/>
            <w:sz w:val="24"/>
            <w:szCs w:val="24"/>
            <w:rtl w:val="0"/>
          </w:rPr>
          <w:t xml:space="preserve">Political factors</w:t>
        </w:r>
      </w:hyperlink>
      <w:hyperlink w:anchor="_3znysh7">
        <w:r w:rsidDel="00000000" w:rsidR="00000000" w:rsidRPr="00000000">
          <w:rPr>
            <w:rFonts w:ascii="Times New Roman" w:cs="Times New Roman" w:eastAsia="Times New Roman" w:hAnsi="Times New Roman"/>
            <w:color w:val="000000"/>
            <w:sz w:val="24"/>
            <w:szCs w:val="24"/>
            <w:rtl w:val="0"/>
          </w:rPr>
          <w:tab/>
          <w:t xml:space="preserve">6</w:t>
        </w:r>
      </w:hyperlink>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2et92p0">
        <w:r w:rsidDel="00000000" w:rsidR="00000000" w:rsidRPr="00000000">
          <w:rPr>
            <w:rFonts w:ascii="Times New Roman" w:cs="Times New Roman" w:eastAsia="Times New Roman" w:hAnsi="Times New Roman"/>
            <w:b w:val="1"/>
            <w:color w:val="000000"/>
            <w:sz w:val="24"/>
            <w:szCs w:val="24"/>
            <w:rtl w:val="0"/>
          </w:rPr>
          <w:t xml:space="preserve">Economic Factors</w:t>
        </w:r>
      </w:hyperlink>
      <w:hyperlink w:anchor="_2et92p0">
        <w:r w:rsidDel="00000000" w:rsidR="00000000" w:rsidRPr="00000000">
          <w:rPr>
            <w:rFonts w:ascii="Times New Roman" w:cs="Times New Roman" w:eastAsia="Times New Roman" w:hAnsi="Times New Roman"/>
            <w:color w:val="000000"/>
            <w:sz w:val="24"/>
            <w:szCs w:val="24"/>
            <w:rtl w:val="0"/>
          </w:rPr>
          <w:tab/>
          <w:t xml:space="preserve">8</w:t>
        </w:r>
      </w:hyperlink>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tyjcwt">
        <w:r w:rsidDel="00000000" w:rsidR="00000000" w:rsidRPr="00000000">
          <w:rPr>
            <w:rFonts w:ascii="Times New Roman" w:cs="Times New Roman" w:eastAsia="Times New Roman" w:hAnsi="Times New Roman"/>
            <w:b w:val="1"/>
            <w:color w:val="000000"/>
            <w:sz w:val="24"/>
            <w:szCs w:val="24"/>
            <w:rtl w:val="0"/>
          </w:rPr>
          <w:t xml:space="preserve">Social factors</w:t>
        </w:r>
      </w:hyperlink>
      <w:hyperlink w:anchor="_tyjcwt">
        <w:r w:rsidDel="00000000" w:rsidR="00000000" w:rsidRPr="00000000">
          <w:rPr>
            <w:rFonts w:ascii="Times New Roman" w:cs="Times New Roman" w:eastAsia="Times New Roman" w:hAnsi="Times New Roman"/>
            <w:color w:val="000000"/>
            <w:sz w:val="24"/>
            <w:szCs w:val="24"/>
            <w:rtl w:val="0"/>
          </w:rPr>
          <w:tab/>
          <w:t xml:space="preserve">9</w:t>
        </w:r>
      </w:hyperlink>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3dy6vkm">
        <w:r w:rsidDel="00000000" w:rsidR="00000000" w:rsidRPr="00000000">
          <w:rPr>
            <w:rFonts w:ascii="Times New Roman" w:cs="Times New Roman" w:eastAsia="Times New Roman" w:hAnsi="Times New Roman"/>
            <w:b w:val="1"/>
            <w:color w:val="000000"/>
            <w:sz w:val="24"/>
            <w:szCs w:val="24"/>
            <w:rtl w:val="0"/>
          </w:rPr>
          <w:t xml:space="preserve">Technological factors</w:t>
        </w:r>
      </w:hyperlink>
      <w:hyperlink w:anchor="_3dy6vkm">
        <w:r w:rsidDel="00000000" w:rsidR="00000000" w:rsidRPr="00000000">
          <w:rPr>
            <w:rFonts w:ascii="Times New Roman" w:cs="Times New Roman" w:eastAsia="Times New Roman" w:hAnsi="Times New Roman"/>
            <w:color w:val="000000"/>
            <w:sz w:val="24"/>
            <w:szCs w:val="24"/>
            <w:rtl w:val="0"/>
          </w:rPr>
          <w:tab/>
          <w:t xml:space="preserve">11</w:t>
        </w:r>
      </w:hyperlink>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1t3h5sf">
        <w:r w:rsidDel="00000000" w:rsidR="00000000" w:rsidRPr="00000000">
          <w:rPr>
            <w:rFonts w:ascii="Times New Roman" w:cs="Times New Roman" w:eastAsia="Times New Roman" w:hAnsi="Times New Roman"/>
            <w:b w:val="1"/>
            <w:color w:val="000000"/>
            <w:sz w:val="24"/>
            <w:szCs w:val="24"/>
            <w:rtl w:val="0"/>
          </w:rPr>
          <w:t xml:space="preserve">Legal factors</w:t>
        </w:r>
      </w:hyperlink>
      <w:hyperlink w:anchor="_1t3h5sf">
        <w:r w:rsidDel="00000000" w:rsidR="00000000" w:rsidRPr="00000000">
          <w:rPr>
            <w:rFonts w:ascii="Times New Roman" w:cs="Times New Roman" w:eastAsia="Times New Roman" w:hAnsi="Times New Roman"/>
            <w:color w:val="000000"/>
            <w:sz w:val="24"/>
            <w:szCs w:val="24"/>
            <w:rtl w:val="0"/>
          </w:rPr>
          <w:tab/>
          <w:t xml:space="preserve">11</w:t>
        </w:r>
      </w:hyperlink>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4d34og8">
        <w:r w:rsidDel="00000000" w:rsidR="00000000" w:rsidRPr="00000000">
          <w:rPr>
            <w:rFonts w:ascii="Times New Roman" w:cs="Times New Roman" w:eastAsia="Times New Roman" w:hAnsi="Times New Roman"/>
            <w:b w:val="1"/>
            <w:color w:val="000000"/>
            <w:sz w:val="24"/>
            <w:szCs w:val="24"/>
            <w:rtl w:val="0"/>
          </w:rPr>
          <w:t xml:space="preserve">Porters 5 Force model</w:t>
        </w:r>
      </w:hyperlink>
      <w:hyperlink w:anchor="_4d34og8">
        <w:r w:rsidDel="00000000" w:rsidR="00000000" w:rsidRPr="00000000">
          <w:rPr>
            <w:rFonts w:ascii="Times New Roman" w:cs="Times New Roman" w:eastAsia="Times New Roman" w:hAnsi="Times New Roman"/>
            <w:color w:val="000000"/>
            <w:sz w:val="24"/>
            <w:szCs w:val="24"/>
            <w:rtl w:val="0"/>
          </w:rPr>
          <w:tab/>
          <w:t xml:space="preserve">11</w:t>
        </w:r>
      </w:hyperlink>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2s8eyo1">
        <w:r w:rsidDel="00000000" w:rsidR="00000000" w:rsidRPr="00000000">
          <w:rPr>
            <w:rFonts w:ascii="Times New Roman" w:cs="Times New Roman" w:eastAsia="Times New Roman" w:hAnsi="Times New Roman"/>
            <w:b w:val="1"/>
            <w:color w:val="000000"/>
            <w:sz w:val="24"/>
            <w:szCs w:val="24"/>
            <w:rtl w:val="0"/>
          </w:rPr>
          <w:t xml:space="preserve">Threat to New Entrants</w:t>
        </w:r>
      </w:hyperlink>
      <w:hyperlink w:anchor="_2s8eyo1">
        <w:r w:rsidDel="00000000" w:rsidR="00000000" w:rsidRPr="00000000">
          <w:rPr>
            <w:rFonts w:ascii="Times New Roman" w:cs="Times New Roman" w:eastAsia="Times New Roman" w:hAnsi="Times New Roman"/>
            <w:color w:val="000000"/>
            <w:sz w:val="24"/>
            <w:szCs w:val="24"/>
            <w:rtl w:val="0"/>
          </w:rPr>
          <w:tab/>
          <w:t xml:space="preserve">12</w:t>
        </w:r>
      </w:hyperlink>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17dp8vu">
        <w:r w:rsidDel="00000000" w:rsidR="00000000" w:rsidRPr="00000000">
          <w:rPr>
            <w:rFonts w:ascii="Times New Roman" w:cs="Times New Roman" w:eastAsia="Times New Roman" w:hAnsi="Times New Roman"/>
            <w:b w:val="1"/>
            <w:color w:val="000000"/>
            <w:sz w:val="24"/>
            <w:szCs w:val="24"/>
            <w:rtl w:val="0"/>
          </w:rPr>
          <w:t xml:space="preserve">Threat of Substitutes</w:t>
        </w:r>
      </w:hyperlink>
      <w:hyperlink w:anchor="_17dp8vu">
        <w:r w:rsidDel="00000000" w:rsidR="00000000" w:rsidRPr="00000000">
          <w:rPr>
            <w:rFonts w:ascii="Times New Roman" w:cs="Times New Roman" w:eastAsia="Times New Roman" w:hAnsi="Times New Roman"/>
            <w:color w:val="000000"/>
            <w:sz w:val="24"/>
            <w:szCs w:val="24"/>
            <w:rtl w:val="0"/>
          </w:rPr>
          <w:tab/>
          <w:t xml:space="preserve">12</w:t>
        </w:r>
      </w:hyperlink>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3rdcrjn">
        <w:r w:rsidDel="00000000" w:rsidR="00000000" w:rsidRPr="00000000">
          <w:rPr>
            <w:rFonts w:ascii="Times New Roman" w:cs="Times New Roman" w:eastAsia="Times New Roman" w:hAnsi="Times New Roman"/>
            <w:b w:val="1"/>
            <w:color w:val="000000"/>
            <w:sz w:val="24"/>
            <w:szCs w:val="24"/>
            <w:rtl w:val="0"/>
          </w:rPr>
          <w:t xml:space="preserve">Bargaining power of the customers</w:t>
        </w:r>
      </w:hyperlink>
      <w:hyperlink w:anchor="_3rdcrjn">
        <w:r w:rsidDel="00000000" w:rsidR="00000000" w:rsidRPr="00000000">
          <w:rPr>
            <w:rFonts w:ascii="Times New Roman" w:cs="Times New Roman" w:eastAsia="Times New Roman" w:hAnsi="Times New Roman"/>
            <w:color w:val="000000"/>
            <w:sz w:val="24"/>
            <w:szCs w:val="24"/>
            <w:rtl w:val="0"/>
          </w:rPr>
          <w:tab/>
          <w:t xml:space="preserve">13</w:t>
        </w:r>
      </w:hyperlink>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26in1rg">
        <w:r w:rsidDel="00000000" w:rsidR="00000000" w:rsidRPr="00000000">
          <w:rPr>
            <w:rFonts w:ascii="Times New Roman" w:cs="Times New Roman" w:eastAsia="Times New Roman" w:hAnsi="Times New Roman"/>
            <w:b w:val="1"/>
            <w:color w:val="000000"/>
            <w:sz w:val="24"/>
            <w:szCs w:val="24"/>
            <w:rtl w:val="0"/>
          </w:rPr>
          <w:t xml:space="preserve">Bargaining power of the suppliers</w:t>
        </w:r>
      </w:hyperlink>
      <w:hyperlink w:anchor="_26in1rg">
        <w:r w:rsidDel="00000000" w:rsidR="00000000" w:rsidRPr="00000000">
          <w:rPr>
            <w:rFonts w:ascii="Times New Roman" w:cs="Times New Roman" w:eastAsia="Times New Roman" w:hAnsi="Times New Roman"/>
            <w:color w:val="000000"/>
            <w:sz w:val="24"/>
            <w:szCs w:val="24"/>
            <w:rtl w:val="0"/>
          </w:rPr>
          <w:tab/>
          <w:t xml:space="preserve">13</w:t>
        </w:r>
      </w:hyperlink>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lnxbz9">
        <w:r w:rsidDel="00000000" w:rsidR="00000000" w:rsidRPr="00000000">
          <w:rPr>
            <w:rFonts w:ascii="Times New Roman" w:cs="Times New Roman" w:eastAsia="Times New Roman" w:hAnsi="Times New Roman"/>
            <w:b w:val="1"/>
            <w:color w:val="000000"/>
            <w:sz w:val="24"/>
            <w:szCs w:val="24"/>
            <w:rtl w:val="0"/>
          </w:rPr>
          <w:t xml:space="preserve">Competitive rivalry</w:t>
        </w:r>
      </w:hyperlink>
      <w:hyperlink w:anchor="_lnxbz9">
        <w:r w:rsidDel="00000000" w:rsidR="00000000" w:rsidRPr="00000000">
          <w:rPr>
            <w:rFonts w:ascii="Times New Roman" w:cs="Times New Roman" w:eastAsia="Times New Roman" w:hAnsi="Times New Roman"/>
            <w:color w:val="000000"/>
            <w:sz w:val="24"/>
            <w:szCs w:val="24"/>
            <w:rtl w:val="0"/>
          </w:rPr>
          <w:tab/>
          <w:t xml:space="preserve">14</w:t>
        </w:r>
      </w:hyperlink>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35nkun2">
        <w:r w:rsidDel="00000000" w:rsidR="00000000" w:rsidRPr="00000000">
          <w:rPr>
            <w:rFonts w:ascii="Times New Roman" w:cs="Times New Roman" w:eastAsia="Times New Roman" w:hAnsi="Times New Roman"/>
            <w:b w:val="1"/>
            <w:color w:val="000000"/>
            <w:sz w:val="24"/>
            <w:szCs w:val="24"/>
            <w:rtl w:val="0"/>
          </w:rPr>
          <w:t xml:space="preserve">SWOT Analysis</w:t>
        </w:r>
      </w:hyperlink>
      <w:hyperlink w:anchor="_35nkun2">
        <w:r w:rsidDel="00000000" w:rsidR="00000000" w:rsidRPr="00000000">
          <w:rPr>
            <w:rFonts w:ascii="Times New Roman" w:cs="Times New Roman" w:eastAsia="Times New Roman" w:hAnsi="Times New Roman"/>
            <w:color w:val="000000"/>
            <w:sz w:val="24"/>
            <w:szCs w:val="24"/>
            <w:rtl w:val="0"/>
          </w:rPr>
          <w:tab/>
          <w:t xml:space="preserve">15</w:t>
        </w:r>
      </w:hyperlink>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1ksv4uv">
        <w:r w:rsidDel="00000000" w:rsidR="00000000" w:rsidRPr="00000000">
          <w:rPr>
            <w:rFonts w:ascii="Times New Roman" w:cs="Times New Roman" w:eastAsia="Times New Roman" w:hAnsi="Times New Roman"/>
            <w:b w:val="1"/>
            <w:color w:val="000000"/>
            <w:sz w:val="24"/>
            <w:szCs w:val="24"/>
            <w:rtl w:val="0"/>
          </w:rPr>
          <w:t xml:space="preserve">Strengths</w:t>
        </w:r>
      </w:hyperlink>
      <w:hyperlink w:anchor="_1ksv4uv">
        <w:r w:rsidDel="00000000" w:rsidR="00000000" w:rsidRPr="00000000">
          <w:rPr>
            <w:rFonts w:ascii="Times New Roman" w:cs="Times New Roman" w:eastAsia="Times New Roman" w:hAnsi="Times New Roman"/>
            <w:color w:val="000000"/>
            <w:sz w:val="24"/>
            <w:szCs w:val="24"/>
            <w:rtl w:val="0"/>
          </w:rPr>
          <w:tab/>
          <w:t xml:space="preserve">15</w:t>
        </w:r>
      </w:hyperlink>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44sinio">
        <w:r w:rsidDel="00000000" w:rsidR="00000000" w:rsidRPr="00000000">
          <w:rPr>
            <w:rFonts w:ascii="Times New Roman" w:cs="Times New Roman" w:eastAsia="Times New Roman" w:hAnsi="Times New Roman"/>
            <w:b w:val="1"/>
            <w:color w:val="000000"/>
            <w:sz w:val="24"/>
            <w:szCs w:val="24"/>
            <w:rtl w:val="0"/>
          </w:rPr>
          <w:t xml:space="preserve">Weaknesses</w:t>
        </w:r>
      </w:hyperlink>
      <w:hyperlink w:anchor="_44sinio">
        <w:r w:rsidDel="00000000" w:rsidR="00000000" w:rsidRPr="00000000">
          <w:rPr>
            <w:rFonts w:ascii="Times New Roman" w:cs="Times New Roman" w:eastAsia="Times New Roman" w:hAnsi="Times New Roman"/>
            <w:color w:val="000000"/>
            <w:sz w:val="24"/>
            <w:szCs w:val="24"/>
            <w:rtl w:val="0"/>
          </w:rPr>
          <w:tab/>
          <w:t xml:space="preserve">16</w:t>
        </w:r>
      </w:hyperlink>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2jxsxqh">
        <w:r w:rsidDel="00000000" w:rsidR="00000000" w:rsidRPr="00000000">
          <w:rPr>
            <w:rFonts w:ascii="Times New Roman" w:cs="Times New Roman" w:eastAsia="Times New Roman" w:hAnsi="Times New Roman"/>
            <w:b w:val="1"/>
            <w:color w:val="000000"/>
            <w:sz w:val="24"/>
            <w:szCs w:val="24"/>
            <w:rtl w:val="0"/>
          </w:rPr>
          <w:t xml:space="preserve">Opportunities</w:t>
        </w:r>
      </w:hyperlink>
      <w:hyperlink w:anchor="_2jxsxqh">
        <w:r w:rsidDel="00000000" w:rsidR="00000000" w:rsidRPr="00000000">
          <w:rPr>
            <w:rFonts w:ascii="Times New Roman" w:cs="Times New Roman" w:eastAsia="Times New Roman" w:hAnsi="Times New Roman"/>
            <w:color w:val="000000"/>
            <w:sz w:val="24"/>
            <w:szCs w:val="24"/>
            <w:rtl w:val="0"/>
          </w:rPr>
          <w:tab/>
          <w:t xml:space="preserve">17</w:t>
        </w:r>
      </w:hyperlink>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z337ya">
        <w:r w:rsidDel="00000000" w:rsidR="00000000" w:rsidRPr="00000000">
          <w:rPr>
            <w:rFonts w:ascii="Times New Roman" w:cs="Times New Roman" w:eastAsia="Times New Roman" w:hAnsi="Times New Roman"/>
            <w:b w:val="1"/>
            <w:color w:val="000000"/>
            <w:sz w:val="24"/>
            <w:szCs w:val="24"/>
            <w:rtl w:val="0"/>
          </w:rPr>
          <w:t xml:space="preserve">Threats</w:t>
        </w:r>
      </w:hyperlink>
      <w:hyperlink w:anchor="_z337ya">
        <w:r w:rsidDel="00000000" w:rsidR="00000000" w:rsidRPr="00000000">
          <w:rPr>
            <w:rFonts w:ascii="Times New Roman" w:cs="Times New Roman" w:eastAsia="Times New Roman" w:hAnsi="Times New Roman"/>
            <w:color w:val="000000"/>
            <w:sz w:val="24"/>
            <w:szCs w:val="24"/>
            <w:rtl w:val="0"/>
          </w:rPr>
          <w:tab/>
          <w:t xml:space="preserve">17</w:t>
        </w:r>
      </w:hyperlink>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3j2qqm3">
        <w:r w:rsidDel="00000000" w:rsidR="00000000" w:rsidRPr="00000000">
          <w:rPr>
            <w:rFonts w:ascii="Times New Roman" w:cs="Times New Roman" w:eastAsia="Times New Roman" w:hAnsi="Times New Roman"/>
            <w:b w:val="1"/>
            <w:color w:val="000000"/>
            <w:sz w:val="24"/>
            <w:szCs w:val="24"/>
            <w:rtl w:val="0"/>
          </w:rPr>
          <w:t xml:space="preserve">Marketing mix</w:t>
        </w:r>
      </w:hyperlink>
      <w:hyperlink w:anchor="_3j2qqm3">
        <w:r w:rsidDel="00000000" w:rsidR="00000000" w:rsidRPr="00000000">
          <w:rPr>
            <w:rFonts w:ascii="Times New Roman" w:cs="Times New Roman" w:eastAsia="Times New Roman" w:hAnsi="Times New Roman"/>
            <w:color w:val="000000"/>
            <w:sz w:val="24"/>
            <w:szCs w:val="24"/>
            <w:rtl w:val="0"/>
          </w:rPr>
          <w:tab/>
          <w:t xml:space="preserve">18</w:t>
        </w:r>
      </w:hyperlink>
      <w:r w:rsidDel="00000000" w:rsidR="00000000" w:rsidRPr="00000000">
        <w:rPr>
          <w:rtl w:val="0"/>
        </w:rPr>
      </w:r>
    </w:p>
    <w:p w:rsidR="00000000" w:rsidDel="00000000" w:rsidP="00000000" w:rsidRDefault="00000000" w:rsidRPr="00000000" w14:paraId="00000024">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1y810tw">
        <w:r w:rsidDel="00000000" w:rsidR="00000000" w:rsidRPr="00000000">
          <w:rPr>
            <w:rFonts w:ascii="Times New Roman" w:cs="Times New Roman" w:eastAsia="Times New Roman" w:hAnsi="Times New Roman"/>
            <w:b w:val="1"/>
            <w:color w:val="000000"/>
            <w:sz w:val="24"/>
            <w:szCs w:val="24"/>
            <w:rtl w:val="0"/>
          </w:rPr>
          <w:t xml:space="preserve">Product</w:t>
        </w:r>
      </w:hyperlink>
      <w:hyperlink w:anchor="_1y810tw">
        <w:r w:rsidDel="00000000" w:rsidR="00000000" w:rsidRPr="00000000">
          <w:rPr>
            <w:rFonts w:ascii="Times New Roman" w:cs="Times New Roman" w:eastAsia="Times New Roman" w:hAnsi="Times New Roman"/>
            <w:color w:val="000000"/>
            <w:sz w:val="24"/>
            <w:szCs w:val="24"/>
            <w:rtl w:val="0"/>
          </w:rPr>
          <w:tab/>
          <w:t xml:space="preserve">19</w:t>
        </w:r>
      </w:hyperlink>
      <w:r w:rsidDel="00000000" w:rsidR="00000000" w:rsidRPr="00000000">
        <w:rPr>
          <w:rtl w:val="0"/>
        </w:rPr>
      </w:r>
    </w:p>
    <w:p w:rsidR="00000000" w:rsidDel="00000000" w:rsidP="00000000" w:rsidRDefault="00000000" w:rsidRPr="00000000" w14:paraId="00000025">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4i7ojhp">
        <w:r w:rsidDel="00000000" w:rsidR="00000000" w:rsidRPr="00000000">
          <w:rPr>
            <w:rFonts w:ascii="Times New Roman" w:cs="Times New Roman" w:eastAsia="Times New Roman" w:hAnsi="Times New Roman"/>
            <w:b w:val="1"/>
            <w:color w:val="000000"/>
            <w:sz w:val="24"/>
            <w:szCs w:val="24"/>
            <w:rtl w:val="0"/>
          </w:rPr>
          <w:t xml:space="preserve">Place</w:t>
        </w:r>
      </w:hyperlink>
      <w:hyperlink w:anchor="_4i7ojhp">
        <w:r w:rsidDel="00000000" w:rsidR="00000000" w:rsidRPr="00000000">
          <w:rPr>
            <w:rFonts w:ascii="Times New Roman" w:cs="Times New Roman" w:eastAsia="Times New Roman" w:hAnsi="Times New Roman"/>
            <w:color w:val="000000"/>
            <w:sz w:val="24"/>
            <w:szCs w:val="24"/>
            <w:rtl w:val="0"/>
          </w:rPr>
          <w:tab/>
          <w:t xml:space="preserve">19</w:t>
        </w:r>
      </w:hyperlink>
      <w:r w:rsidDel="00000000" w:rsidR="00000000" w:rsidRPr="00000000">
        <w:rPr>
          <w:rtl w:val="0"/>
        </w:rPr>
      </w:r>
    </w:p>
    <w:p w:rsidR="00000000" w:rsidDel="00000000" w:rsidP="00000000" w:rsidRDefault="00000000" w:rsidRPr="00000000" w14:paraId="00000026">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2xcytpi">
        <w:r w:rsidDel="00000000" w:rsidR="00000000" w:rsidRPr="00000000">
          <w:rPr>
            <w:rFonts w:ascii="Times New Roman" w:cs="Times New Roman" w:eastAsia="Times New Roman" w:hAnsi="Times New Roman"/>
            <w:b w:val="1"/>
            <w:color w:val="000000"/>
            <w:sz w:val="24"/>
            <w:szCs w:val="24"/>
            <w:rtl w:val="0"/>
          </w:rPr>
          <w:t xml:space="preserve">Pricing</w:t>
        </w:r>
      </w:hyperlink>
      <w:hyperlink w:anchor="_2xcytpi">
        <w:r w:rsidDel="00000000" w:rsidR="00000000" w:rsidRPr="00000000">
          <w:rPr>
            <w:rFonts w:ascii="Times New Roman" w:cs="Times New Roman" w:eastAsia="Times New Roman" w:hAnsi="Times New Roman"/>
            <w:color w:val="000000"/>
            <w:sz w:val="24"/>
            <w:szCs w:val="24"/>
            <w:rtl w:val="0"/>
          </w:rPr>
          <w:tab/>
          <w:t xml:space="preserve">19</w:t>
        </w:r>
      </w:hyperlink>
      <w:r w:rsidDel="00000000" w:rsidR="00000000" w:rsidRPr="00000000">
        <w:rPr>
          <w:rtl w:val="0"/>
        </w:rPr>
      </w:r>
    </w:p>
    <w:p w:rsidR="00000000" w:rsidDel="00000000" w:rsidP="00000000" w:rsidRDefault="00000000" w:rsidRPr="00000000" w14:paraId="00000027">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1ci93xb">
        <w:r w:rsidDel="00000000" w:rsidR="00000000" w:rsidRPr="00000000">
          <w:rPr>
            <w:rFonts w:ascii="Times New Roman" w:cs="Times New Roman" w:eastAsia="Times New Roman" w:hAnsi="Times New Roman"/>
            <w:b w:val="1"/>
            <w:color w:val="000000"/>
            <w:sz w:val="24"/>
            <w:szCs w:val="24"/>
            <w:rtl w:val="0"/>
          </w:rPr>
          <w:t xml:space="preserve">Promotional strategies</w:t>
        </w:r>
      </w:hyperlink>
      <w:hyperlink w:anchor="_1ci93xb">
        <w:r w:rsidDel="00000000" w:rsidR="00000000" w:rsidRPr="00000000">
          <w:rPr>
            <w:rFonts w:ascii="Times New Roman" w:cs="Times New Roman" w:eastAsia="Times New Roman" w:hAnsi="Times New Roman"/>
            <w:color w:val="000000"/>
            <w:sz w:val="24"/>
            <w:szCs w:val="24"/>
            <w:rtl w:val="0"/>
          </w:rPr>
          <w:tab/>
          <w:t xml:space="preserve">20</w:t>
        </w:r>
      </w:hyperlink>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3whwml4">
        <w:r w:rsidDel="00000000" w:rsidR="00000000" w:rsidRPr="00000000">
          <w:rPr>
            <w:rFonts w:ascii="Times New Roman" w:cs="Times New Roman" w:eastAsia="Times New Roman" w:hAnsi="Times New Roman"/>
            <w:b w:val="1"/>
            <w:color w:val="000000"/>
            <w:sz w:val="24"/>
            <w:szCs w:val="24"/>
            <w:rtl w:val="0"/>
          </w:rPr>
          <w:t xml:space="preserve">Processing</w:t>
        </w:r>
      </w:hyperlink>
      <w:hyperlink w:anchor="_3whwml4">
        <w:r w:rsidDel="00000000" w:rsidR="00000000" w:rsidRPr="00000000">
          <w:rPr>
            <w:rFonts w:ascii="Times New Roman" w:cs="Times New Roman" w:eastAsia="Times New Roman" w:hAnsi="Times New Roman"/>
            <w:color w:val="000000"/>
            <w:sz w:val="24"/>
            <w:szCs w:val="24"/>
            <w:rtl w:val="0"/>
          </w:rPr>
          <w:tab/>
          <w:t xml:space="preserve">20</w:t>
        </w:r>
      </w:hyperlink>
      <w:r w:rsidDel="00000000" w:rsidR="00000000" w:rsidRPr="00000000">
        <w:rPr>
          <w:rtl w:val="0"/>
        </w:rPr>
      </w:r>
    </w:p>
    <w:p w:rsidR="00000000" w:rsidDel="00000000" w:rsidP="00000000" w:rsidRDefault="00000000" w:rsidRPr="00000000" w14:paraId="00000029">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2bn6wsx">
        <w:r w:rsidDel="00000000" w:rsidR="00000000" w:rsidRPr="00000000">
          <w:rPr>
            <w:rFonts w:ascii="Times New Roman" w:cs="Times New Roman" w:eastAsia="Times New Roman" w:hAnsi="Times New Roman"/>
            <w:b w:val="1"/>
            <w:color w:val="000000"/>
            <w:sz w:val="24"/>
            <w:szCs w:val="24"/>
            <w:rtl w:val="0"/>
          </w:rPr>
          <w:t xml:space="preserve">People</w:t>
        </w:r>
      </w:hyperlink>
      <w:hyperlink w:anchor="_2bn6wsx">
        <w:r w:rsidDel="00000000" w:rsidR="00000000" w:rsidRPr="00000000">
          <w:rPr>
            <w:rFonts w:ascii="Times New Roman" w:cs="Times New Roman" w:eastAsia="Times New Roman" w:hAnsi="Times New Roman"/>
            <w:color w:val="000000"/>
            <w:sz w:val="24"/>
            <w:szCs w:val="24"/>
            <w:rtl w:val="0"/>
          </w:rPr>
          <w:tab/>
          <w:t xml:space="preserve">21</w:t>
        </w:r>
      </w:hyperlink>
      <w:r w:rsidDel="00000000" w:rsidR="00000000" w:rsidRPr="00000000">
        <w:rPr>
          <w:rtl w:val="0"/>
        </w:rPr>
      </w:r>
    </w:p>
    <w:p w:rsidR="00000000" w:rsidDel="00000000" w:rsidP="00000000" w:rsidRDefault="00000000" w:rsidRPr="00000000" w14:paraId="0000002A">
      <w:pPr>
        <w:pBdr>
          <w:top w:space="0" w:sz="0" w:val="nil"/>
          <w:left w:space="0" w:sz="0" w:val="nil"/>
          <w:bottom w:space="0" w:sz="0" w:val="nil"/>
          <w:right w:space="0" w:sz="0" w:val="nil"/>
          <w:between w:space="0" w:sz="0" w:val="nil"/>
        </w:pBdr>
        <w:tabs>
          <w:tab w:val="right" w:pos="9350"/>
        </w:tabs>
        <w:spacing w:after="100" w:line="480" w:lineRule="auto"/>
        <w:ind w:left="220" w:firstLine="0"/>
        <w:rPr>
          <w:rFonts w:ascii="Times New Roman" w:cs="Times New Roman" w:eastAsia="Times New Roman" w:hAnsi="Times New Roman"/>
          <w:color w:val="000000"/>
          <w:sz w:val="24"/>
          <w:szCs w:val="24"/>
        </w:rPr>
      </w:pPr>
      <w:hyperlink w:anchor="_qsh70q">
        <w:r w:rsidDel="00000000" w:rsidR="00000000" w:rsidRPr="00000000">
          <w:rPr>
            <w:rFonts w:ascii="Times New Roman" w:cs="Times New Roman" w:eastAsia="Times New Roman" w:hAnsi="Times New Roman"/>
            <w:b w:val="1"/>
            <w:color w:val="000000"/>
            <w:sz w:val="24"/>
            <w:szCs w:val="24"/>
            <w:rtl w:val="0"/>
          </w:rPr>
          <w:t xml:space="preserve">Physical evidence</w:t>
        </w:r>
      </w:hyperlink>
      <w:hyperlink w:anchor="_qsh70q">
        <w:r w:rsidDel="00000000" w:rsidR="00000000" w:rsidRPr="00000000">
          <w:rPr>
            <w:rFonts w:ascii="Times New Roman" w:cs="Times New Roman" w:eastAsia="Times New Roman" w:hAnsi="Times New Roman"/>
            <w:color w:val="000000"/>
            <w:sz w:val="24"/>
            <w:szCs w:val="24"/>
            <w:rtl w:val="0"/>
          </w:rPr>
          <w:tab/>
          <w:t xml:space="preserve">21</w:t>
        </w:r>
      </w:hyperlink>
      <w:r w:rsidDel="00000000" w:rsidR="00000000" w:rsidRPr="00000000">
        <w:rPr>
          <w:rtl w:val="0"/>
        </w:rPr>
      </w:r>
    </w:p>
    <w:p w:rsidR="00000000" w:rsidDel="00000000" w:rsidP="00000000" w:rsidRDefault="00000000" w:rsidRPr="00000000" w14:paraId="0000002B">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3as4poj">
        <w:r w:rsidDel="00000000" w:rsidR="00000000" w:rsidRPr="00000000">
          <w:rPr>
            <w:rFonts w:ascii="Times New Roman" w:cs="Times New Roman" w:eastAsia="Times New Roman" w:hAnsi="Times New Roman"/>
            <w:b w:val="1"/>
            <w:color w:val="000000"/>
            <w:sz w:val="24"/>
            <w:szCs w:val="24"/>
            <w:rtl w:val="0"/>
          </w:rPr>
          <w:t xml:space="preserve">Directional development strategies</w:t>
        </w:r>
      </w:hyperlink>
      <w:hyperlink w:anchor="_3as4poj">
        <w:r w:rsidDel="00000000" w:rsidR="00000000" w:rsidRPr="00000000">
          <w:rPr>
            <w:rFonts w:ascii="Times New Roman" w:cs="Times New Roman" w:eastAsia="Times New Roman" w:hAnsi="Times New Roman"/>
            <w:color w:val="000000"/>
            <w:sz w:val="24"/>
            <w:szCs w:val="24"/>
            <w:rtl w:val="0"/>
          </w:rPr>
          <w:tab/>
          <w:t xml:space="preserve">21</w:t>
        </w:r>
      </w:hyperlink>
      <w:r w:rsidDel="00000000" w:rsidR="00000000" w:rsidRPr="00000000">
        <w:rPr>
          <w:rtl w:val="0"/>
        </w:rPr>
      </w:r>
    </w:p>
    <w:p w:rsidR="00000000" w:rsidDel="00000000" w:rsidP="00000000" w:rsidRDefault="00000000" w:rsidRPr="00000000" w14:paraId="0000002C">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1pxezwc">
        <w:r w:rsidDel="00000000" w:rsidR="00000000" w:rsidRPr="00000000">
          <w:rPr>
            <w:rFonts w:ascii="Times New Roman" w:cs="Times New Roman" w:eastAsia="Times New Roman" w:hAnsi="Times New Roman"/>
            <w:b w:val="1"/>
            <w:color w:val="000000"/>
            <w:sz w:val="24"/>
            <w:szCs w:val="24"/>
            <w:rtl w:val="0"/>
          </w:rPr>
          <w:t xml:space="preserve">Recommendations</w:t>
        </w:r>
      </w:hyperlink>
      <w:hyperlink w:anchor="_1pxezwc">
        <w:r w:rsidDel="00000000" w:rsidR="00000000" w:rsidRPr="00000000">
          <w:rPr>
            <w:rFonts w:ascii="Times New Roman" w:cs="Times New Roman" w:eastAsia="Times New Roman" w:hAnsi="Times New Roman"/>
            <w:color w:val="000000"/>
            <w:sz w:val="24"/>
            <w:szCs w:val="24"/>
            <w:rtl w:val="0"/>
          </w:rPr>
          <w:tab/>
          <w:t xml:space="preserve">22</w:t>
        </w:r>
      </w:hyperlink>
      <w:r w:rsidDel="00000000" w:rsidR="00000000" w:rsidRPr="00000000">
        <w:rPr>
          <w:rtl w:val="0"/>
        </w:rPr>
      </w:r>
    </w:p>
    <w:p w:rsidR="00000000" w:rsidDel="00000000" w:rsidP="00000000" w:rsidRDefault="00000000" w:rsidRPr="00000000" w14:paraId="0000002D">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49x2ik5">
        <w:r w:rsidDel="00000000" w:rsidR="00000000" w:rsidRPr="00000000">
          <w:rPr>
            <w:rFonts w:ascii="Times New Roman" w:cs="Times New Roman" w:eastAsia="Times New Roman" w:hAnsi="Times New Roman"/>
            <w:b w:val="1"/>
            <w:color w:val="000000"/>
            <w:sz w:val="24"/>
            <w:szCs w:val="24"/>
            <w:rtl w:val="0"/>
          </w:rPr>
          <w:t xml:space="preserve">References</w:t>
        </w:r>
      </w:hyperlink>
      <w:hyperlink w:anchor="_49x2ik5">
        <w:r w:rsidDel="00000000" w:rsidR="00000000" w:rsidRPr="00000000">
          <w:rPr>
            <w:rFonts w:ascii="Times New Roman" w:cs="Times New Roman" w:eastAsia="Times New Roman" w:hAnsi="Times New Roman"/>
            <w:color w:val="000000"/>
            <w:sz w:val="24"/>
            <w:szCs w:val="24"/>
            <w:rtl w:val="0"/>
          </w:rPr>
          <w:tab/>
          <w:t xml:space="preserve">23</w:t>
        </w:r>
      </w:hyperlink>
      <w:r w:rsidDel="00000000" w:rsidR="00000000" w:rsidRPr="00000000">
        <w:rPr>
          <w:rtl w:val="0"/>
        </w:rPr>
      </w:r>
    </w:p>
    <w:p w:rsidR="00000000" w:rsidDel="00000000" w:rsidP="00000000" w:rsidRDefault="00000000" w:rsidRPr="00000000" w14:paraId="0000002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0">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1">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2">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3">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4">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5">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6">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7">
      <w:pPr>
        <w:pStyle w:val="Heading1"/>
        <w:spacing w:line="480" w:lineRule="auto"/>
        <w:jc w:val="center"/>
        <w:rPr>
          <w:rFonts w:ascii="Times New Roman" w:cs="Times New Roman" w:eastAsia="Times New Roman" w:hAnsi="Times New Roman"/>
          <w:b w:val="1"/>
          <w:color w:val="000000"/>
          <w:sz w:val="24"/>
          <w:szCs w:val="24"/>
        </w:rPr>
      </w:pPr>
      <w:bookmarkStart w:colFirst="0" w:colLast="0" w:name="_gjdgxs" w:id="0"/>
      <w:bookmarkEnd w:id="0"/>
      <w:r w:rsidDel="00000000" w:rsidR="00000000" w:rsidRPr="00000000">
        <w:rPr>
          <w:rFonts w:ascii="Times New Roman" w:cs="Times New Roman" w:eastAsia="Times New Roman" w:hAnsi="Times New Roman"/>
          <w:b w:val="1"/>
          <w:color w:val="000000"/>
          <w:sz w:val="24"/>
          <w:szCs w:val="24"/>
          <w:rtl w:val="0"/>
        </w:rPr>
        <w:t xml:space="preserve">Background of BMW</w:t>
      </w:r>
    </w:p>
    <w:p w:rsidR="00000000" w:rsidDel="00000000" w:rsidP="00000000" w:rsidRDefault="00000000" w:rsidRPr="00000000" w14:paraId="0000003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is a German automobile engine founded in 1916 by the founders Camilo Castiglioni, Karl Rapp, Franz Josef Popp, and Gustav Otto. The organization started as an Aircraft engine manufacturer with its first production being realized in 1917 and 1918 and the second production line being on 1933 to 1945 (Shastri, 2020). Currently, BMW is being owned by Susanne Klatten and Stefan Quandt. In its operations or product lines, the organization owns and produces mini cars, motorcycles under BMW Motorrad with the expansion to creating other bodies organizations like Rolls-Royce Cars. The organization rose to 14</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in engine manufacturing for vehicles in 2017 when it produced and created a number of 2,279,503 vehicles </w:t>
      </w:r>
      <w:r w:rsidDel="00000000" w:rsidR="00000000" w:rsidRPr="00000000">
        <w:rPr>
          <w:rFonts w:ascii="Times New Roman" w:cs="Times New Roman" w:eastAsia="Times New Roman" w:hAnsi="Times New Roman"/>
          <w:color w:val="000000"/>
          <w:sz w:val="24"/>
          <w:szCs w:val="24"/>
          <w:highlight w:val="white"/>
          <w:rtl w:val="0"/>
        </w:rPr>
        <w:t xml:space="preserve">(Kukkamalla et al., 2020)</w:t>
      </w:r>
      <w:r w:rsidDel="00000000" w:rsidR="00000000" w:rsidRPr="00000000">
        <w:rPr>
          <w:rFonts w:ascii="Times New Roman" w:cs="Times New Roman" w:eastAsia="Times New Roman" w:hAnsi="Times New Roman"/>
          <w:sz w:val="24"/>
          <w:szCs w:val="24"/>
          <w:rtl w:val="0"/>
        </w:rPr>
        <w:t xml:space="preserve">. The organization has been great in its services with the development and use of such slogans as the “Sheer Driving Pleasure” which later changed to the “The Ultimate Driving Machine” (Shastri, 2020). In its operation, BMW operates on a mission statement that is strives “to become the world’s leading provider of premium products and premium services for individual mobility.” The mission statement defines that the organization BMW has been operating on an upward trajectory whereby they have failed to settle for normality but work to ensure that there is evolution and improvements on the satisfactory products </w:t>
      </w:r>
      <w:r w:rsidDel="00000000" w:rsidR="00000000" w:rsidRPr="00000000">
        <w:rPr>
          <w:rFonts w:ascii="Times New Roman" w:cs="Times New Roman" w:eastAsia="Times New Roman" w:hAnsi="Times New Roman"/>
          <w:color w:val="000000"/>
          <w:sz w:val="24"/>
          <w:szCs w:val="24"/>
          <w:highlight w:val="white"/>
          <w:rtl w:val="0"/>
        </w:rPr>
        <w:t xml:space="preserve">(Kukkamalla et al., 2020)</w:t>
      </w:r>
      <w:r w:rsidDel="00000000" w:rsidR="00000000" w:rsidRPr="00000000">
        <w:rPr>
          <w:rFonts w:ascii="Times New Roman" w:cs="Times New Roman" w:eastAsia="Times New Roman" w:hAnsi="Times New Roman"/>
          <w:sz w:val="24"/>
          <w:szCs w:val="24"/>
          <w:rtl w:val="0"/>
        </w:rPr>
        <w:t xml:space="preserve">. The statement is further supported by the vision “to be the most successful premium manufacturer in the industry.” The organization has expanded its market share globally with China becoming the leading consumer of the products in relation to other countries taking up 33.6% of the Final Year 2021 with United Kingdom coming 4</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in the rank of sales in the region (Statista, 2022). </w:t>
      </w:r>
    </w:p>
    <w:p w:rsidR="00000000" w:rsidDel="00000000" w:rsidP="00000000" w:rsidRDefault="00000000" w:rsidRPr="00000000" w14:paraId="00000039">
      <w:pPr>
        <w:pStyle w:val="Heading1"/>
        <w:spacing w:line="480" w:lineRule="auto"/>
        <w:jc w:val="center"/>
        <w:rPr>
          <w:rFonts w:ascii="Times New Roman" w:cs="Times New Roman" w:eastAsia="Times New Roman" w:hAnsi="Times New Roman"/>
          <w:b w:val="1"/>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b w:val="1"/>
          <w:color w:val="000000"/>
          <w:sz w:val="24"/>
          <w:szCs w:val="24"/>
          <w:rtl w:val="0"/>
        </w:rPr>
        <w:t xml:space="preserve">Introduction</w:t>
      </w:r>
    </w:p>
    <w:p w:rsidR="00000000" w:rsidDel="00000000" w:rsidP="00000000" w:rsidRDefault="00000000" w:rsidRPr="00000000" w14:paraId="0000003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sale of its products, BMW experiences differences in its market share whereby both India and United Kingdom expresses similarities and differences in the consumptions. India and United Kingdom shares similarities in consuming BMW products which can be associated to the cultures and the distribution strategies or line of production. India market has been impacted by reluctancy to entry of the BMW market relating to the initial decline on acceptance by the political class. However, with the increased globalization and demand for more luxury products, India accepted the actions and operations of BMW in their market. Similarly, UK was traditionally attached to the local product production and consumption of the products within the area leading to low demand of the BMW products or cars within the country. Thus, there was a political delay in the acceptance of BMW products and operations in both India and United Kingdom (</w:t>
      </w:r>
      <w:r w:rsidDel="00000000" w:rsidR="00000000" w:rsidRPr="00000000">
        <w:rPr>
          <w:rFonts w:ascii="Times New Roman" w:cs="Times New Roman" w:eastAsia="Times New Roman" w:hAnsi="Times New Roman"/>
          <w:color w:val="000000"/>
          <w:sz w:val="24"/>
          <w:szCs w:val="24"/>
          <w:highlight w:val="white"/>
          <w:rtl w:val="0"/>
        </w:rPr>
        <w:t xml:space="preserve">Adari et al., 2019)</w:t>
      </w:r>
      <w:r w:rsidDel="00000000" w:rsidR="00000000" w:rsidRPr="00000000">
        <w:rPr>
          <w:rFonts w:ascii="Times New Roman" w:cs="Times New Roman" w:eastAsia="Times New Roman" w:hAnsi="Times New Roman"/>
          <w:sz w:val="24"/>
          <w:szCs w:val="24"/>
          <w:rtl w:val="0"/>
        </w:rPr>
        <w:t xml:space="preserve">. Also, both India and UK show an increasing trend in the consumption of BMW products. This can be associated to the social attachment in the society which is being witnessed in the United Kingdom and India today. UK has grown to be the 4</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consumer of BMW products in the global market today (Statica, 2022). Similarly, India consumption of BMW products has increased in comparison to other motor vehicle industries demands. The current position or demand for the products has grown today whereby BMW sales account for 34% of the motor vehicle units sold within India in 2021 (Economist, 2022). </w:t>
      </w:r>
    </w:p>
    <w:p w:rsidR="00000000" w:rsidDel="00000000" w:rsidP="00000000" w:rsidRDefault="00000000" w:rsidRPr="00000000" w14:paraId="0000003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two countries share various cultural believes which makes a similarity in the trend of their consumptions. India was colonized by UK and as a result, they share the social structure in communication with Indians being able to have English as a language being communicated in both cases. Other social factors like lifestyle makes the difference which exists between India and UK. UK places much value in the prestige and social standards with India having low or little attention to the prestige and social status within the society. This difference in social perception creates the difference which is being expressed within the countries in the purchase of products within the society. Therefore, in relation to the macro environment and marketing strategies which are being applied in the society, India and UK shares similarities and differences in the marketing and distribution of the BMW products which are influenced by the PESTLE and pricing strategies within the society. This report would define the similarities and differences in macro environment for BMW in India and UK as well as the marketing mix for the organization in both countries. </w:t>
      </w:r>
    </w:p>
    <w:p w:rsidR="00000000" w:rsidDel="00000000" w:rsidP="00000000" w:rsidRDefault="00000000" w:rsidRPr="00000000" w14:paraId="0000003C">
      <w:pPr>
        <w:pStyle w:val="Heading1"/>
        <w:spacing w:line="480" w:lineRule="auto"/>
        <w:jc w:val="center"/>
        <w:rPr>
          <w:rFonts w:ascii="Times New Roman" w:cs="Times New Roman" w:eastAsia="Times New Roman" w:hAnsi="Times New Roman"/>
          <w:b w:val="1"/>
          <w:color w:val="000000"/>
          <w:sz w:val="24"/>
          <w:szCs w:val="24"/>
        </w:rPr>
      </w:pPr>
      <w:bookmarkStart w:colFirst="0" w:colLast="0" w:name="_1fob9te" w:id="2"/>
      <w:bookmarkEnd w:id="2"/>
      <w:r w:rsidDel="00000000" w:rsidR="00000000" w:rsidRPr="00000000">
        <w:rPr>
          <w:rFonts w:ascii="Times New Roman" w:cs="Times New Roman" w:eastAsia="Times New Roman" w:hAnsi="Times New Roman"/>
          <w:b w:val="1"/>
          <w:color w:val="000000"/>
          <w:sz w:val="24"/>
          <w:szCs w:val="24"/>
          <w:rtl w:val="0"/>
        </w:rPr>
        <w:t xml:space="preserve">Macro Environment</w:t>
      </w:r>
    </w:p>
    <w:p w:rsidR="00000000" w:rsidDel="00000000" w:rsidP="00000000" w:rsidRDefault="00000000" w:rsidRPr="00000000" w14:paraId="0000003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its operations, BMW operates in an environment which is characterized with factors beyond the control of the organization. Macro-environment is that environment which influences the operations within an organization but the business has no control about it but to adjust its operations to conform to the requirements. The Macro-environment is influenced by such factors as political, economic, social, technological, legal and environmental factors (PESTLE). India and UK shares similarities and differences in PESTLE analysis as discussed below. </w:t>
      </w:r>
    </w:p>
    <w:p w:rsidR="00000000" w:rsidDel="00000000" w:rsidP="00000000" w:rsidRDefault="00000000" w:rsidRPr="00000000" w14:paraId="0000003E">
      <w:pPr>
        <w:keepNext w:val="1"/>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343275"/>
            <wp:effectExtent b="0" l="0" r="0" t="0"/>
            <wp:docPr descr="PESTEL Analysis (PEST Analysis) EXPLAINED with EXAMPLES | B2U" id="3" name="image3.png"/>
            <a:graphic>
              <a:graphicData uri="http://schemas.openxmlformats.org/drawingml/2006/picture">
                <pic:pic>
                  <pic:nvPicPr>
                    <pic:cNvPr descr="PESTEL Analysis (PEST Analysis) EXPLAINED with EXAMPLES | B2U" id="0" name="image3.png"/>
                    <pic:cNvPicPr preferRelativeResize="0"/>
                  </pic:nvPicPr>
                  <pic:blipFill>
                    <a:blip r:embed="rId7"/>
                    <a:srcRect b="0" l="0" r="0" t="0"/>
                    <a:stretch>
                      <a:fillRect/>
                    </a:stretch>
                  </pic:blipFill>
                  <pic:spPr>
                    <a:xfrm>
                      <a:off x="0" y="0"/>
                      <a:ext cx="5943600" cy="3343275"/>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pBdr>
          <w:top w:space="0" w:sz="0" w:val="nil"/>
          <w:left w:space="0" w:sz="0" w:val="nil"/>
          <w:bottom w:space="0" w:sz="0" w:val="nil"/>
          <w:right w:space="0" w:sz="0" w:val="nil"/>
          <w:between w:space="0" w:sz="0" w:val="nil"/>
        </w:pBdr>
        <w:spacing w:after="200" w:line="480" w:lineRule="auto"/>
        <w:jc w:val="center"/>
        <w:rPr>
          <w:rFonts w:ascii="Times New Roman" w:cs="Times New Roman" w:eastAsia="Times New Roman" w:hAnsi="Times New Roman"/>
          <w:color w:val="44546a"/>
          <w:sz w:val="24"/>
          <w:szCs w:val="24"/>
        </w:rPr>
      </w:pPr>
      <w:r w:rsidDel="00000000" w:rsidR="00000000" w:rsidRPr="00000000">
        <w:rPr>
          <w:rFonts w:ascii="Times New Roman" w:cs="Times New Roman" w:eastAsia="Times New Roman" w:hAnsi="Times New Roman"/>
          <w:color w:val="44546a"/>
          <w:sz w:val="24"/>
          <w:szCs w:val="24"/>
          <w:rtl w:val="0"/>
        </w:rPr>
        <w:t xml:space="preserve">Figure 1Source: Adari et al., 2019</w:t>
      </w:r>
    </w:p>
    <w:p w:rsidR="00000000" w:rsidDel="00000000" w:rsidP="00000000" w:rsidRDefault="00000000" w:rsidRPr="00000000" w14:paraId="00000040">
      <w:pPr>
        <w:pStyle w:val="Heading2"/>
        <w:spacing w:line="48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Political factors </w:t>
      </w:r>
    </w:p>
    <w:p w:rsidR="00000000" w:rsidDel="00000000" w:rsidP="00000000" w:rsidRDefault="00000000" w:rsidRPr="00000000" w14:paraId="0000004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operation of BMW in India and UK is influenced by the political conditions which is being expressed or realized in the countries. Political factors include such actions which are not limited to related rules and regulations, policies, security and other measures which are put in place to ensure that there are smooth operations within the automobile industry. In influencing the operation of BMW, both countries have impacted the operation through the set rules and regulations on the production of carbon components and release on the atmosphere (</w:t>
      </w:r>
      <w:r w:rsidDel="00000000" w:rsidR="00000000" w:rsidRPr="00000000">
        <w:rPr>
          <w:rFonts w:ascii="Times New Roman" w:cs="Times New Roman" w:eastAsia="Times New Roman" w:hAnsi="Times New Roman"/>
          <w:color w:val="000000"/>
          <w:sz w:val="24"/>
          <w:szCs w:val="24"/>
          <w:highlight w:val="white"/>
          <w:rtl w:val="0"/>
        </w:rPr>
        <w:t xml:space="preserve">Adari et al., 2019)</w:t>
      </w:r>
      <w:r w:rsidDel="00000000" w:rsidR="00000000" w:rsidRPr="00000000">
        <w:rPr>
          <w:rFonts w:ascii="Times New Roman" w:cs="Times New Roman" w:eastAsia="Times New Roman" w:hAnsi="Times New Roman"/>
          <w:sz w:val="24"/>
          <w:szCs w:val="24"/>
          <w:rtl w:val="0"/>
        </w:rPr>
        <w:t xml:space="preserve">. The national and global requirements made by different countries defined that there was the need to have more stringent actions to reduce and realize carbon neutrality which was to be taken up by different countries and organization to curb the amount of CO</w:t>
      </w:r>
      <w:r w:rsidDel="00000000" w:rsidR="00000000" w:rsidRPr="00000000">
        <w:rPr>
          <w:rFonts w:ascii="Times New Roman" w:cs="Times New Roman" w:eastAsia="Times New Roman" w:hAnsi="Times New Roman"/>
          <w:sz w:val="24"/>
          <w:szCs w:val="24"/>
          <w:vertAlign w:val="subscript"/>
          <w:rtl w:val="0"/>
        </w:rPr>
        <w:t xml:space="preserve">2</w:t>
      </w:r>
      <w:r w:rsidDel="00000000" w:rsidR="00000000" w:rsidRPr="00000000">
        <w:rPr>
          <w:rFonts w:ascii="Times New Roman" w:cs="Times New Roman" w:eastAsia="Times New Roman" w:hAnsi="Times New Roman"/>
          <w:sz w:val="24"/>
          <w:szCs w:val="24"/>
          <w:rtl w:val="0"/>
        </w:rPr>
        <w:t xml:space="preserve"> being produced in the environment (Liu et al., 2022). As a result of the regulation and the law, BMW in both India and UK had to comply to the demands and change their modes of operations. The manufacturing system was changed in within the operations of BMW in India and UK to ensure that there was the conservation of environment ahead of the production and manufacturing process which was being done by the two countries. However, demands by the trading blocs changed the perception and manner in which the operations were taking place within BMW. In India, the market had no regulation issue with End-of-life vehicles (ELV) production hence the regulation did not impact the demand of the BMW cars (</w:t>
      </w:r>
      <w:r w:rsidDel="00000000" w:rsidR="00000000" w:rsidRPr="00000000">
        <w:rPr>
          <w:rFonts w:ascii="Times New Roman" w:cs="Times New Roman" w:eastAsia="Times New Roman" w:hAnsi="Times New Roman"/>
          <w:color w:val="000000"/>
          <w:sz w:val="24"/>
          <w:szCs w:val="24"/>
          <w:highlight w:val="white"/>
          <w:rtl w:val="0"/>
        </w:rPr>
        <w:t xml:space="preserve">Weiss et al., 2021)</w:t>
      </w:r>
      <w:r w:rsidDel="00000000" w:rsidR="00000000" w:rsidRPr="00000000">
        <w:rPr>
          <w:rFonts w:ascii="Times New Roman" w:cs="Times New Roman" w:eastAsia="Times New Roman" w:hAnsi="Times New Roman"/>
          <w:sz w:val="24"/>
          <w:szCs w:val="24"/>
          <w:rtl w:val="0"/>
        </w:rPr>
        <w:t xml:space="preserve">. On the other hand, in Britain, there was the introduction of the ELV recycling policy and regulation which dictated the nature of products which were to be supplied to Europe and UK included. The influence of CO</w:t>
      </w:r>
      <w:r w:rsidDel="00000000" w:rsidR="00000000" w:rsidRPr="00000000">
        <w:rPr>
          <w:rFonts w:ascii="Times New Roman" w:cs="Times New Roman" w:eastAsia="Times New Roman" w:hAnsi="Times New Roman"/>
          <w:sz w:val="24"/>
          <w:szCs w:val="24"/>
          <w:vertAlign w:val="subscript"/>
          <w:rtl w:val="0"/>
        </w:rPr>
        <w:t xml:space="preserve">2</w:t>
      </w:r>
      <w:r w:rsidDel="00000000" w:rsidR="00000000" w:rsidRPr="00000000">
        <w:rPr>
          <w:rFonts w:ascii="Times New Roman" w:cs="Times New Roman" w:eastAsia="Times New Roman" w:hAnsi="Times New Roman"/>
          <w:sz w:val="24"/>
          <w:szCs w:val="24"/>
          <w:rtl w:val="0"/>
        </w:rPr>
        <w:t xml:space="preserve"> and ELV regulations have made it flexible and easy to operate the BMW works within both India and UK. </w:t>
      </w:r>
    </w:p>
    <w:p w:rsidR="00000000" w:rsidDel="00000000" w:rsidP="00000000" w:rsidRDefault="00000000" w:rsidRPr="00000000" w14:paraId="0000004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political factors like taxes and foreign policies influences the supply and distribution of BMW products. The successful nature of BMW in Europe especially in UK has been favored by the taxation on its produce which forces the organization to produce the high mileage products. In this aspect, the UK production of BMW has been improved as well as its sales which has shown that there has been increase in the sales and production of BMW products (</w:t>
      </w:r>
      <w:r w:rsidDel="00000000" w:rsidR="00000000" w:rsidRPr="00000000">
        <w:rPr>
          <w:rFonts w:ascii="Times New Roman" w:cs="Times New Roman" w:eastAsia="Times New Roman" w:hAnsi="Times New Roman"/>
          <w:color w:val="000000"/>
          <w:sz w:val="24"/>
          <w:szCs w:val="24"/>
          <w:highlight w:val="white"/>
          <w:rtl w:val="0"/>
        </w:rPr>
        <w:t xml:space="preserve">Adari et al., 2019)</w:t>
      </w:r>
      <w:r w:rsidDel="00000000" w:rsidR="00000000" w:rsidRPr="00000000">
        <w:rPr>
          <w:rFonts w:ascii="Times New Roman" w:cs="Times New Roman" w:eastAsia="Times New Roman" w:hAnsi="Times New Roman"/>
          <w:sz w:val="24"/>
          <w:szCs w:val="24"/>
          <w:rtl w:val="0"/>
        </w:rPr>
        <w:t xml:space="preserve">. On the other hand, India do not place more policies on promoting the production of BMW products thus limiting the possible increase in the market. </w:t>
      </w:r>
    </w:p>
    <w:p w:rsidR="00000000" w:rsidDel="00000000" w:rsidP="00000000" w:rsidRDefault="00000000" w:rsidRPr="00000000" w14:paraId="0000004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political stability of a country influences the operation of BMW. The political issues in UK regarding the Brexit issue impacted by supply and operations of the BMW. The Brexit conditions made it complicated for the organization to plan for the production and supply of the spare parts based on the changes and inflation in the society which is likely to reduce the comfortability in actions. The stability in India on the other hand has ensured that there is increase in production due to surety in the organization of the actions. </w:t>
      </w:r>
    </w:p>
    <w:p w:rsidR="00000000" w:rsidDel="00000000" w:rsidP="00000000" w:rsidRDefault="00000000" w:rsidRPr="00000000" w14:paraId="00000044">
      <w:pPr>
        <w:pStyle w:val="Heading2"/>
        <w:spacing w:line="480" w:lineRule="auto"/>
        <w:rPr>
          <w:rFonts w:ascii="Times New Roman" w:cs="Times New Roman" w:eastAsia="Times New Roman" w:hAnsi="Times New Roman"/>
          <w:b w:val="1"/>
          <w:color w:val="000000"/>
          <w:sz w:val="24"/>
          <w:szCs w:val="24"/>
        </w:rPr>
      </w:pPr>
      <w:bookmarkStart w:colFirst="0" w:colLast="0" w:name="_2et92p0" w:id="3"/>
      <w:bookmarkEnd w:id="3"/>
      <w:r w:rsidDel="00000000" w:rsidR="00000000" w:rsidRPr="00000000">
        <w:rPr>
          <w:rFonts w:ascii="Times New Roman" w:cs="Times New Roman" w:eastAsia="Times New Roman" w:hAnsi="Times New Roman"/>
          <w:b w:val="1"/>
          <w:color w:val="000000"/>
          <w:sz w:val="24"/>
          <w:szCs w:val="24"/>
          <w:rtl w:val="0"/>
        </w:rPr>
        <w:t xml:space="preserve">Economic Factors</w:t>
      </w:r>
    </w:p>
    <w:p w:rsidR="00000000" w:rsidDel="00000000" w:rsidP="00000000" w:rsidRDefault="00000000" w:rsidRPr="00000000" w14:paraId="0000004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operations, BMW is influenced by economic factors which includes factors as exchange rates, global growth and the set-up plans or objectives of the industry of the organization in operation. In the economic influence, the exchange rate for the euro has been depreciating over years. As a result, the Audi production and sales in UK has been promoted and increased due to the ease of which the business is taking part in the sale of its products. Also, India has been impacted by the decline in its exchange rate value leading to the increase in the prices of BMW products within the society. As a result, both countries have a divergent culture in dealing with the supply of the product as the European Union (EU) exchange rates are promoting the supply and purchase while discouraging the purchase and sales of products. </w:t>
      </w:r>
    </w:p>
    <w:p w:rsidR="00000000" w:rsidDel="00000000" w:rsidP="00000000" w:rsidRDefault="00000000" w:rsidRPr="00000000" w14:paraId="0000004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inflation impacts the sales and distribution of BMW products. In both countries, inflation rate has become a factor in production and market share. The organization in both countries are constantly being impacted by the inflation rates which impacts the prices of products within the society. The spike in prices leads to the non-uniform flow in the demands and supply of the products within the market share (</w:t>
      </w:r>
      <w:r w:rsidDel="00000000" w:rsidR="00000000" w:rsidRPr="00000000">
        <w:rPr>
          <w:rFonts w:ascii="Times New Roman" w:cs="Times New Roman" w:eastAsia="Times New Roman" w:hAnsi="Times New Roman"/>
          <w:color w:val="000000"/>
          <w:sz w:val="24"/>
          <w:szCs w:val="24"/>
          <w:highlight w:val="white"/>
          <w:rtl w:val="0"/>
        </w:rPr>
        <w:t xml:space="preserve">Weiss et al., 2021)</w:t>
      </w:r>
      <w:r w:rsidDel="00000000" w:rsidR="00000000" w:rsidRPr="00000000">
        <w:rPr>
          <w:rFonts w:ascii="Times New Roman" w:cs="Times New Roman" w:eastAsia="Times New Roman" w:hAnsi="Times New Roman"/>
          <w:sz w:val="24"/>
          <w:szCs w:val="24"/>
          <w:rtl w:val="0"/>
        </w:rPr>
        <w:t xml:space="preserve">. The world economic inflation and downturn impacts both countries which influences the manner in which the economy operates. As a result, BMW is influenced by the inflation and economic factors within the society. </w:t>
      </w:r>
    </w:p>
    <w:p w:rsidR="00000000" w:rsidDel="00000000" w:rsidP="00000000" w:rsidRDefault="00000000" w:rsidRPr="00000000" w14:paraId="00000047">
      <w:pPr>
        <w:pStyle w:val="Heading2"/>
        <w:spacing w:line="480" w:lineRule="auto"/>
        <w:rPr>
          <w:rFonts w:ascii="Times New Roman" w:cs="Times New Roman" w:eastAsia="Times New Roman" w:hAnsi="Times New Roman"/>
          <w:b w:val="1"/>
          <w:color w:val="000000"/>
          <w:sz w:val="24"/>
          <w:szCs w:val="24"/>
        </w:rPr>
      </w:pPr>
      <w:bookmarkStart w:colFirst="0" w:colLast="0" w:name="_tyjcwt" w:id="4"/>
      <w:bookmarkEnd w:id="4"/>
      <w:r w:rsidDel="00000000" w:rsidR="00000000" w:rsidRPr="00000000">
        <w:rPr>
          <w:rFonts w:ascii="Times New Roman" w:cs="Times New Roman" w:eastAsia="Times New Roman" w:hAnsi="Times New Roman"/>
          <w:b w:val="1"/>
          <w:color w:val="000000"/>
          <w:sz w:val="24"/>
          <w:szCs w:val="24"/>
          <w:rtl w:val="0"/>
        </w:rPr>
        <w:t xml:space="preserve">Social factors </w:t>
      </w:r>
    </w:p>
    <w:p w:rsidR="00000000" w:rsidDel="00000000" w:rsidP="00000000" w:rsidRDefault="00000000" w:rsidRPr="00000000" w14:paraId="0000004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social structure of India and UK have some similarities and differences. Social factors are the socio-cultural patterns and demographic environment which defines the consumer capacity and patterns in a country. In both India and UK, there are high levels of power distance index which is accepted and promoted in the areas. As a result, the demands for the products are increasing in these countries due to the increasing gap and realization of new people joining the middle class (</w:t>
      </w:r>
      <w:r w:rsidDel="00000000" w:rsidR="00000000" w:rsidRPr="00000000">
        <w:rPr>
          <w:rFonts w:ascii="Times New Roman" w:cs="Times New Roman" w:eastAsia="Times New Roman" w:hAnsi="Times New Roman"/>
          <w:color w:val="000000"/>
          <w:sz w:val="24"/>
          <w:szCs w:val="24"/>
          <w:highlight w:val="white"/>
          <w:rtl w:val="0"/>
        </w:rPr>
        <w:t xml:space="preserve">Hofstede Insight, 2021a)</w:t>
      </w:r>
      <w:r w:rsidDel="00000000" w:rsidR="00000000" w:rsidRPr="00000000">
        <w:rPr>
          <w:rFonts w:ascii="Times New Roman" w:cs="Times New Roman" w:eastAsia="Times New Roman" w:hAnsi="Times New Roman"/>
          <w:sz w:val="24"/>
          <w:szCs w:val="24"/>
          <w:rtl w:val="0"/>
        </w:rPr>
        <w:t xml:space="preserve">. The two countries have a high-power distance index which indicates that it encourages inequality and power difference which is completed by the actions of BMW products within India and UK. </w:t>
      </w:r>
    </w:p>
    <w:p w:rsidR="00000000" w:rsidDel="00000000" w:rsidP="00000000" w:rsidRDefault="00000000" w:rsidRPr="00000000" w14:paraId="0000004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the purchase patterns in both countries are defined by the consideration as either a collectivism or individualism. In India, the exist a high percentage tie to collectivism in ownership and control of the property (</w:t>
      </w:r>
      <w:r w:rsidDel="00000000" w:rsidR="00000000" w:rsidRPr="00000000">
        <w:rPr>
          <w:rFonts w:ascii="Times New Roman" w:cs="Times New Roman" w:eastAsia="Times New Roman" w:hAnsi="Times New Roman"/>
          <w:color w:val="000000"/>
          <w:sz w:val="24"/>
          <w:szCs w:val="24"/>
          <w:highlight w:val="white"/>
          <w:rtl w:val="0"/>
        </w:rPr>
        <w:t xml:space="preserve">Hofstede Insight, 2021a)</w:t>
      </w:r>
      <w:r w:rsidDel="00000000" w:rsidR="00000000" w:rsidRPr="00000000">
        <w:rPr>
          <w:rFonts w:ascii="Times New Roman" w:cs="Times New Roman" w:eastAsia="Times New Roman" w:hAnsi="Times New Roman"/>
          <w:sz w:val="24"/>
          <w:szCs w:val="24"/>
          <w:rtl w:val="0"/>
        </w:rPr>
        <w:t xml:space="preserve">. As a result, the low percentage which is tied to individualism only impacts the level of demand for the products. In India the collective social believe reduces the demand for the BMW products especially for the brands associated to prestige. On the other hand, UK is more of individualism than collectivism society (</w:t>
      </w:r>
      <w:r w:rsidDel="00000000" w:rsidR="00000000" w:rsidRPr="00000000">
        <w:rPr>
          <w:rFonts w:ascii="Times New Roman" w:cs="Times New Roman" w:eastAsia="Times New Roman" w:hAnsi="Times New Roman"/>
          <w:color w:val="000000"/>
          <w:sz w:val="24"/>
          <w:szCs w:val="24"/>
          <w:highlight w:val="white"/>
          <w:rtl w:val="0"/>
        </w:rPr>
        <w:t xml:space="preserve">Hofstede Insight, 2021b)</w:t>
      </w:r>
      <w:r w:rsidDel="00000000" w:rsidR="00000000" w:rsidRPr="00000000">
        <w:rPr>
          <w:rFonts w:ascii="Times New Roman" w:cs="Times New Roman" w:eastAsia="Times New Roman" w:hAnsi="Times New Roman"/>
          <w:sz w:val="24"/>
          <w:szCs w:val="24"/>
          <w:rtl w:val="0"/>
        </w:rPr>
        <w:t xml:space="preserve">. As a result, the demand for the BMW products is likely to be high in this country as compared to India. </w:t>
      </w:r>
    </w:p>
    <w:p w:rsidR="00000000" w:rsidDel="00000000" w:rsidP="00000000" w:rsidRDefault="00000000" w:rsidRPr="00000000" w14:paraId="0000004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culture within India indicates a high uncertainty avoidance index which shows the population is likely to be cautious in spending. On the other hand, UK population is low in uncertainty avoidance index showing that they are likely to spend irrespective of the risk (</w:t>
      </w:r>
      <w:r w:rsidDel="00000000" w:rsidR="00000000" w:rsidRPr="00000000">
        <w:rPr>
          <w:rFonts w:ascii="Times New Roman" w:cs="Times New Roman" w:eastAsia="Times New Roman" w:hAnsi="Times New Roman"/>
          <w:color w:val="000000"/>
          <w:sz w:val="24"/>
          <w:szCs w:val="24"/>
          <w:highlight w:val="white"/>
          <w:rtl w:val="0"/>
        </w:rPr>
        <w:t xml:space="preserve">Hofstede Insight, 2021b)</w:t>
      </w:r>
      <w:r w:rsidDel="00000000" w:rsidR="00000000" w:rsidRPr="00000000">
        <w:rPr>
          <w:rFonts w:ascii="Times New Roman" w:cs="Times New Roman" w:eastAsia="Times New Roman" w:hAnsi="Times New Roman"/>
          <w:sz w:val="24"/>
          <w:szCs w:val="24"/>
          <w:rtl w:val="0"/>
        </w:rPr>
        <w:t xml:space="preserve">. As a result, the demand for the BMW products is high in UK than India based on the ability to take high risk. Also, the culture on risk is promoting purchase power in UK ahead of India. </w:t>
      </w:r>
    </w:p>
    <w:p w:rsidR="00000000" w:rsidDel="00000000" w:rsidP="00000000" w:rsidRDefault="00000000" w:rsidRPr="00000000" w14:paraId="0000004B">
      <w:pPr>
        <w:keepNext w:val="1"/>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05500" cy="238125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05500" cy="238125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pBdr>
          <w:top w:space="0" w:sz="0" w:val="nil"/>
          <w:left w:space="0" w:sz="0" w:val="nil"/>
          <w:bottom w:space="0" w:sz="0" w:val="nil"/>
          <w:right w:space="0" w:sz="0" w:val="nil"/>
          <w:between w:space="0" w:sz="0" w:val="nil"/>
        </w:pBdr>
        <w:spacing w:after="200" w:line="480" w:lineRule="auto"/>
        <w:jc w:val="center"/>
        <w:rPr>
          <w:rFonts w:ascii="Times New Roman" w:cs="Times New Roman" w:eastAsia="Times New Roman" w:hAnsi="Times New Roman"/>
          <w:color w:val="44546a"/>
          <w:sz w:val="24"/>
          <w:szCs w:val="24"/>
        </w:rPr>
      </w:pPr>
      <w:r w:rsidDel="00000000" w:rsidR="00000000" w:rsidRPr="00000000">
        <w:rPr>
          <w:rFonts w:ascii="Times New Roman" w:cs="Times New Roman" w:eastAsia="Times New Roman" w:hAnsi="Times New Roman"/>
          <w:color w:val="44546a"/>
          <w:sz w:val="24"/>
          <w:szCs w:val="24"/>
          <w:rtl w:val="0"/>
        </w:rPr>
        <w:t xml:space="preserve">Figure 2: Source: Hofstede Insight (2021a)</w:t>
      </w:r>
    </w:p>
    <w:p w:rsidR="00000000" w:rsidDel="00000000" w:rsidP="00000000" w:rsidRDefault="00000000" w:rsidRPr="00000000" w14:paraId="0000004D">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keepNext w:val="1"/>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05500" cy="2381250"/>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05500" cy="238125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pBdr>
          <w:top w:space="0" w:sz="0" w:val="nil"/>
          <w:left w:space="0" w:sz="0" w:val="nil"/>
          <w:bottom w:space="0" w:sz="0" w:val="nil"/>
          <w:right w:space="0" w:sz="0" w:val="nil"/>
          <w:between w:space="0" w:sz="0" w:val="nil"/>
        </w:pBdr>
        <w:spacing w:after="200" w:line="480" w:lineRule="auto"/>
        <w:jc w:val="center"/>
        <w:rPr>
          <w:rFonts w:ascii="Times New Roman" w:cs="Times New Roman" w:eastAsia="Times New Roman" w:hAnsi="Times New Roman"/>
          <w:color w:val="44546a"/>
          <w:sz w:val="24"/>
          <w:szCs w:val="24"/>
        </w:rPr>
      </w:pPr>
      <w:r w:rsidDel="00000000" w:rsidR="00000000" w:rsidRPr="00000000">
        <w:rPr>
          <w:rFonts w:ascii="Times New Roman" w:cs="Times New Roman" w:eastAsia="Times New Roman" w:hAnsi="Times New Roman"/>
          <w:color w:val="44546a"/>
          <w:sz w:val="24"/>
          <w:szCs w:val="24"/>
          <w:rtl w:val="0"/>
        </w:rPr>
        <w:t xml:space="preserve">Figure 3: Source Hofstede Insight (2021b)</w:t>
      </w:r>
    </w:p>
    <w:p w:rsidR="00000000" w:rsidDel="00000000" w:rsidP="00000000" w:rsidRDefault="00000000" w:rsidRPr="00000000" w14:paraId="0000005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the social concern for the environment is defining the demand for the products in the same society. In the market, BMW has realized the need for green energy and has taken part in the design of cars which are hydrogen consuming showing that their trails are also in the line with the emission requirements in the countries. </w:t>
      </w:r>
    </w:p>
    <w:p w:rsidR="00000000" w:rsidDel="00000000" w:rsidP="00000000" w:rsidRDefault="00000000" w:rsidRPr="00000000" w14:paraId="00000051">
      <w:pPr>
        <w:pStyle w:val="Heading2"/>
        <w:spacing w:line="48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Advantages and disadvantages of Hofstede model</w:t>
      </w:r>
    </w:p>
    <w:p w:rsidR="00000000" w:rsidDel="00000000" w:rsidP="00000000" w:rsidRDefault="00000000" w:rsidRPr="00000000" w14:paraId="0000005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model develops and presents benefits and challenges to the business. The benefits include: the model ensures that there is ease of expanding the business in the international level without being impacted by the cultural hindrance. The model ensures there is cultural knowledge and understanding which makes it ease for BMW to define its environment and cultural attractions. Also, the model ensures that there is triggering of people to globalize the market since it gives a scope from which the market is understood. </w:t>
      </w:r>
    </w:p>
    <w:p w:rsidR="00000000" w:rsidDel="00000000" w:rsidP="00000000" w:rsidRDefault="00000000" w:rsidRPr="00000000" w14:paraId="0000005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demerits side, the idea might result into inaccuracy in data identification leading to misguide due to attention being paid to small group of people. Also, the inability of the model to ensure a border bounded population analysis limits the influence of the population realize the needed space and culture. This is likely to misguide BMW.</w:t>
      </w:r>
    </w:p>
    <w:p w:rsidR="00000000" w:rsidDel="00000000" w:rsidP="00000000" w:rsidRDefault="00000000" w:rsidRPr="00000000" w14:paraId="00000054">
      <w:pPr>
        <w:pStyle w:val="Heading2"/>
        <w:spacing w:line="480" w:lineRule="auto"/>
        <w:rPr>
          <w:rFonts w:ascii="Times New Roman" w:cs="Times New Roman" w:eastAsia="Times New Roman" w:hAnsi="Times New Roman"/>
          <w:b w:val="1"/>
          <w:color w:val="000000"/>
          <w:sz w:val="24"/>
          <w:szCs w:val="24"/>
        </w:rPr>
      </w:pPr>
      <w:bookmarkStart w:colFirst="0" w:colLast="0" w:name="_3dy6vkm" w:id="5"/>
      <w:bookmarkEnd w:id="5"/>
      <w:r w:rsidDel="00000000" w:rsidR="00000000" w:rsidRPr="00000000">
        <w:rPr>
          <w:rFonts w:ascii="Times New Roman" w:cs="Times New Roman" w:eastAsia="Times New Roman" w:hAnsi="Times New Roman"/>
          <w:b w:val="1"/>
          <w:color w:val="000000"/>
          <w:sz w:val="24"/>
          <w:szCs w:val="24"/>
          <w:rtl w:val="0"/>
        </w:rPr>
        <w:t xml:space="preserve">Technological factors </w:t>
      </w:r>
    </w:p>
    <w:p w:rsidR="00000000" w:rsidDel="00000000" w:rsidP="00000000" w:rsidRDefault="00000000" w:rsidRPr="00000000" w14:paraId="0000005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impacts the degree with which the overall operations within the organization. BMW is a multinational company which takes much time in the issues and actions of research and development of technology to ensure and realize better activities within the automobile sectors (</w:t>
      </w:r>
      <w:r w:rsidDel="00000000" w:rsidR="00000000" w:rsidRPr="00000000">
        <w:rPr>
          <w:rFonts w:ascii="Times New Roman" w:cs="Times New Roman" w:eastAsia="Times New Roman" w:hAnsi="Times New Roman"/>
          <w:color w:val="000000"/>
          <w:sz w:val="24"/>
          <w:szCs w:val="24"/>
          <w:highlight w:val="white"/>
          <w:rtl w:val="0"/>
        </w:rPr>
        <w:t xml:space="preserve">Siddiqui, 2021)</w:t>
      </w:r>
      <w:r w:rsidDel="00000000" w:rsidR="00000000" w:rsidRPr="00000000">
        <w:rPr>
          <w:rFonts w:ascii="Times New Roman" w:cs="Times New Roman" w:eastAsia="Times New Roman" w:hAnsi="Times New Roman"/>
          <w:sz w:val="24"/>
          <w:szCs w:val="24"/>
          <w:rtl w:val="0"/>
        </w:rPr>
        <w:t xml:space="preserve">. The organization is competitive in its technology design by which BMW puts a lot of research on creating dual fuel engine, hydrogen driven cars and other research work which would promote the image of the organization. The organization has provided solutions to transportation measures which have increased the possible increase in the value for the BMW products within the roads promoting their demands and use within the localities and areas of supply both within India and UK (</w:t>
      </w:r>
      <w:r w:rsidDel="00000000" w:rsidR="00000000" w:rsidRPr="00000000">
        <w:rPr>
          <w:rFonts w:ascii="Times New Roman" w:cs="Times New Roman" w:eastAsia="Times New Roman" w:hAnsi="Times New Roman"/>
          <w:color w:val="000000"/>
          <w:sz w:val="24"/>
          <w:szCs w:val="24"/>
          <w:highlight w:val="white"/>
          <w:rtl w:val="0"/>
        </w:rPr>
        <w:t xml:space="preserve">Siddiqui, 2021)</w:t>
      </w:r>
      <w:r w:rsidDel="00000000" w:rsidR="00000000" w:rsidRPr="00000000">
        <w:rPr>
          <w:rFonts w:ascii="Times New Roman" w:cs="Times New Roman" w:eastAsia="Times New Roman" w:hAnsi="Times New Roman"/>
          <w:sz w:val="24"/>
          <w:szCs w:val="24"/>
          <w:rtl w:val="0"/>
        </w:rPr>
        <w:t xml:space="preserve">. Therefore, the technological demands for the automobile industry have been accepted within India and UK. </w:t>
      </w:r>
    </w:p>
    <w:p w:rsidR="00000000" w:rsidDel="00000000" w:rsidP="00000000" w:rsidRDefault="00000000" w:rsidRPr="00000000" w14:paraId="00000056">
      <w:pPr>
        <w:pStyle w:val="Heading2"/>
        <w:spacing w:line="480" w:lineRule="auto"/>
        <w:rPr>
          <w:rFonts w:ascii="Times New Roman" w:cs="Times New Roman" w:eastAsia="Times New Roman" w:hAnsi="Times New Roman"/>
          <w:b w:val="1"/>
          <w:color w:val="000000"/>
          <w:sz w:val="24"/>
          <w:szCs w:val="24"/>
        </w:rPr>
      </w:pPr>
      <w:bookmarkStart w:colFirst="0" w:colLast="0" w:name="_1t3h5sf" w:id="6"/>
      <w:bookmarkEnd w:id="6"/>
      <w:r w:rsidDel="00000000" w:rsidR="00000000" w:rsidRPr="00000000">
        <w:rPr>
          <w:rFonts w:ascii="Times New Roman" w:cs="Times New Roman" w:eastAsia="Times New Roman" w:hAnsi="Times New Roman"/>
          <w:b w:val="1"/>
          <w:color w:val="000000"/>
          <w:sz w:val="24"/>
          <w:szCs w:val="24"/>
          <w:rtl w:val="0"/>
        </w:rPr>
        <w:t xml:space="preserve">Legal factors </w:t>
      </w:r>
    </w:p>
    <w:p w:rsidR="00000000" w:rsidDel="00000000" w:rsidP="00000000" w:rsidRDefault="00000000" w:rsidRPr="00000000" w14:paraId="0000005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organization in both countries are impacted by the global rules and regulations. In India, the organization is impacted by the rules and regulations within India on automobile productions. Similarly, those in UK are impacted by the rules and regulations which impacts the actions within BMW operation line or forces leading to reduction in operations. </w:t>
      </w:r>
    </w:p>
    <w:p w:rsidR="00000000" w:rsidDel="00000000" w:rsidP="00000000" w:rsidRDefault="00000000" w:rsidRPr="00000000" w14:paraId="00000058">
      <w:pPr>
        <w:pStyle w:val="Heading2"/>
        <w:spacing w:line="48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Similarities and differences in PESTLE analysis </w:t>
      </w:r>
    </w:p>
    <w:p w:rsidR="00000000" w:rsidDel="00000000" w:rsidP="00000000" w:rsidRDefault="00000000" w:rsidRPr="00000000" w14:paraId="0000005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Similarities, both countries are impacted by same economic factors based on the issues of inflation and foreign currency changes which are global concerns. Also, both UK and India share same technological ability in terms of development which promotes the growth of the organization. The social set up of both countries are similar in the sense of provision of culture and grouping of the social demographic which makes it easy to establish the sense of understanding the groups to supply products.</w:t>
      </w:r>
    </w:p>
    <w:p w:rsidR="00000000" w:rsidDel="00000000" w:rsidP="00000000" w:rsidRDefault="00000000" w:rsidRPr="00000000" w14:paraId="0000005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these countries also differ in some aspects. The issue of political impacts is different. In UK the issue of Brexit has raised the political uncertainty in the production of BMW products. On the other hand, India has been having a reduced political interference due to loyalty to trading blocks. Economically, there is also some differences in the sense that, UK citizens are economically willing to spend large on luxury while India hardly spend large on luxury leading to introduction of low-cost BMW cars. </w:t>
      </w:r>
    </w:p>
    <w:p w:rsidR="00000000" w:rsidDel="00000000" w:rsidP="00000000" w:rsidRDefault="00000000" w:rsidRPr="00000000" w14:paraId="0000005B">
      <w:pPr>
        <w:pStyle w:val="Heading1"/>
        <w:spacing w:line="480" w:lineRule="auto"/>
        <w:jc w:val="center"/>
        <w:rPr>
          <w:rFonts w:ascii="Times New Roman" w:cs="Times New Roman" w:eastAsia="Times New Roman" w:hAnsi="Times New Roman"/>
          <w:b w:val="1"/>
          <w:color w:val="000000"/>
          <w:sz w:val="24"/>
          <w:szCs w:val="24"/>
        </w:rPr>
      </w:pPr>
      <w:bookmarkStart w:colFirst="0" w:colLast="0" w:name="_4d34og8" w:id="7"/>
      <w:bookmarkEnd w:id="7"/>
      <w:r w:rsidDel="00000000" w:rsidR="00000000" w:rsidRPr="00000000">
        <w:rPr>
          <w:rFonts w:ascii="Times New Roman" w:cs="Times New Roman" w:eastAsia="Times New Roman" w:hAnsi="Times New Roman"/>
          <w:b w:val="1"/>
          <w:color w:val="000000"/>
          <w:sz w:val="24"/>
          <w:szCs w:val="24"/>
          <w:rtl w:val="0"/>
        </w:rPr>
        <w:t xml:space="preserve">Porters 5 Force model</w:t>
      </w:r>
    </w:p>
    <w:p w:rsidR="00000000" w:rsidDel="00000000" w:rsidP="00000000" w:rsidRDefault="00000000" w:rsidRPr="00000000" w14:paraId="0000005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operates in different countries globally. However, despite its operations in different countries, the organization is likely to experience the same forces in its operations. The Porters 5 force model looks at factors which include: Threat to new entrants, threat to substitutes, bargaining power of the customers, bargaining power of the suppliers and the competitive rivalry. These five factors influence the manner in which an organization carries out its operations. </w:t>
      </w:r>
    </w:p>
    <w:p w:rsidR="00000000" w:rsidDel="00000000" w:rsidP="00000000" w:rsidRDefault="00000000" w:rsidRPr="00000000" w14:paraId="0000005D">
      <w:pPr>
        <w:pStyle w:val="Heading2"/>
        <w:spacing w:line="480" w:lineRule="auto"/>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sz w:val="24"/>
          <w:szCs w:val="24"/>
        </w:rPr>
        <w:drawing>
          <wp:inline distB="0" distT="0" distL="0" distR="0">
            <wp:extent cx="5467350" cy="5095875"/>
            <wp:effectExtent b="0" l="0" r="0" t="0"/>
            <wp:docPr descr="Porter's 5 Forces Guide" id="4" name="image4.png"/>
            <a:graphic>
              <a:graphicData uri="http://schemas.openxmlformats.org/drawingml/2006/picture">
                <pic:pic>
                  <pic:nvPicPr>
                    <pic:cNvPr descr="Porter's 5 Forces Guide" id="0" name="image4.png"/>
                    <pic:cNvPicPr preferRelativeResize="0"/>
                  </pic:nvPicPr>
                  <pic:blipFill>
                    <a:blip r:embed="rId10"/>
                    <a:srcRect b="11697" l="0" r="8011" t="2563"/>
                    <a:stretch>
                      <a:fillRect/>
                    </a:stretch>
                  </pic:blipFill>
                  <pic:spPr>
                    <a:xfrm>
                      <a:off x="0" y="0"/>
                      <a:ext cx="5467350" cy="5095875"/>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pStyle w:val="Heading2"/>
        <w:spacing w:line="48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Threat to New Entrants</w:t>
      </w:r>
    </w:p>
    <w:p w:rsidR="00000000" w:rsidDel="00000000" w:rsidP="00000000" w:rsidRDefault="00000000" w:rsidRPr="00000000" w14:paraId="0000006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its current operation, BMW has been recognized worldwide as one of the reputable automobile manufacturers. It is operating in a market which requires high capital investment for start up as well as having high exit barriers. The high capital investments that this business is having is common in both India and UK indicating that new entrants are likely not to be realized in the industry. Other than the capital involvements needed in the industry, there is also the need to have social capital investments on research and human in-depth knowledge for research and developments </w:t>
      </w:r>
      <w:r w:rsidDel="00000000" w:rsidR="00000000" w:rsidRPr="00000000">
        <w:rPr>
          <w:rFonts w:ascii="Times New Roman" w:cs="Times New Roman" w:eastAsia="Times New Roman" w:hAnsi="Times New Roman"/>
          <w:color w:val="000000"/>
          <w:sz w:val="24"/>
          <w:szCs w:val="24"/>
          <w:highlight w:val="white"/>
          <w:rtl w:val="0"/>
        </w:rPr>
        <w:t xml:space="preserve">(Bruijl, 2018)</w:t>
      </w:r>
      <w:r w:rsidDel="00000000" w:rsidR="00000000" w:rsidRPr="00000000">
        <w:rPr>
          <w:rFonts w:ascii="Times New Roman" w:cs="Times New Roman" w:eastAsia="Times New Roman" w:hAnsi="Times New Roman"/>
          <w:sz w:val="24"/>
          <w:szCs w:val="24"/>
          <w:rtl w:val="0"/>
        </w:rPr>
        <w:t xml:space="preserve">. The government regulations also define the manner in which the organization promotes its actions. In India, there is a high regulation for the new entries in the automobile industries to protect the inters of local industries as well as to ensure that there is safety in all the operations. As a result, the new entrants into the business will be hard in doing the business within the areas of sales in India. On the other hand, the new entrants into this industry within UK is hard for the similar reasons as the Indian case. However, the situation was made worse with the political issue of Brexit which makes it hard for the organizations to enter the market.</w:t>
      </w:r>
    </w:p>
    <w:p w:rsidR="00000000" w:rsidDel="00000000" w:rsidP="00000000" w:rsidRDefault="00000000" w:rsidRPr="00000000" w14:paraId="00000061">
      <w:pPr>
        <w:pStyle w:val="Heading2"/>
        <w:spacing w:line="480" w:lineRule="auto"/>
        <w:rPr>
          <w:rFonts w:ascii="Times New Roman" w:cs="Times New Roman" w:eastAsia="Times New Roman" w:hAnsi="Times New Roman"/>
          <w:b w:val="1"/>
          <w:color w:val="000000"/>
          <w:sz w:val="24"/>
          <w:szCs w:val="24"/>
        </w:rPr>
      </w:pPr>
      <w:bookmarkStart w:colFirst="0" w:colLast="0" w:name="_17dp8vu" w:id="8"/>
      <w:bookmarkEnd w:id="8"/>
      <w:r w:rsidDel="00000000" w:rsidR="00000000" w:rsidRPr="00000000">
        <w:rPr>
          <w:rFonts w:ascii="Times New Roman" w:cs="Times New Roman" w:eastAsia="Times New Roman" w:hAnsi="Times New Roman"/>
          <w:b w:val="1"/>
          <w:color w:val="000000"/>
          <w:sz w:val="24"/>
          <w:szCs w:val="24"/>
          <w:rtl w:val="0"/>
        </w:rPr>
        <w:t xml:space="preserve">Threat of Substitutes</w:t>
      </w:r>
    </w:p>
    <w:p w:rsidR="00000000" w:rsidDel="00000000" w:rsidP="00000000" w:rsidRDefault="00000000" w:rsidRPr="00000000" w14:paraId="0000006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is operating in a market which is highly competitive despite the limitation to entry by other firms. The supply that BMW is making to the clients is luxury and as a result, not everybody or individual in need of the transportation can consider having the same product. The consumers of BMW in both India and UK consumes the product to maintain the status symbol in the society. Therefore, in India, with the increase in population and regulations on the public road transportation, there are high likely for the substitution of the products using the public means transport. The collectivism in India makes BMW to have a high likely to substitution in India. On the other hand, in UK, majority of the population are individualism. As a result, the luxury demand determines the possibility of substitution in case there is production of an alternative which offers more luxury than BMW. It is thus possible to state that in India, the threat to substitute is high while in UK, the threat is moderate. </w:t>
      </w:r>
    </w:p>
    <w:p w:rsidR="00000000" w:rsidDel="00000000" w:rsidP="00000000" w:rsidRDefault="00000000" w:rsidRPr="00000000" w14:paraId="00000063">
      <w:pPr>
        <w:pStyle w:val="Heading2"/>
        <w:spacing w:line="480" w:lineRule="auto"/>
        <w:rPr>
          <w:rFonts w:ascii="Times New Roman" w:cs="Times New Roman" w:eastAsia="Times New Roman" w:hAnsi="Times New Roman"/>
          <w:b w:val="1"/>
          <w:color w:val="000000"/>
          <w:sz w:val="24"/>
          <w:szCs w:val="24"/>
        </w:rPr>
      </w:pPr>
      <w:bookmarkStart w:colFirst="0" w:colLast="0" w:name="_3rdcrjn" w:id="9"/>
      <w:bookmarkEnd w:id="9"/>
      <w:r w:rsidDel="00000000" w:rsidR="00000000" w:rsidRPr="00000000">
        <w:rPr>
          <w:rFonts w:ascii="Times New Roman" w:cs="Times New Roman" w:eastAsia="Times New Roman" w:hAnsi="Times New Roman"/>
          <w:b w:val="1"/>
          <w:color w:val="000000"/>
          <w:sz w:val="24"/>
          <w:szCs w:val="24"/>
          <w:rtl w:val="0"/>
        </w:rPr>
        <w:t xml:space="preserve">Bargaining power of the customers </w:t>
      </w:r>
    </w:p>
    <w:p w:rsidR="00000000" w:rsidDel="00000000" w:rsidP="00000000" w:rsidRDefault="00000000" w:rsidRPr="00000000" w14:paraId="0000006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bargaining power of the clients for BMW is high. This is because the consumers of these products have high knowledge about the products and would want their comfort assured in the process of making purchase. Both India and UK have a high bargaining power in the process of making purchase for the products of BMW (</w:t>
      </w:r>
      <w:r w:rsidDel="00000000" w:rsidR="00000000" w:rsidRPr="00000000">
        <w:rPr>
          <w:rFonts w:ascii="Times New Roman" w:cs="Times New Roman" w:eastAsia="Times New Roman" w:hAnsi="Times New Roman"/>
          <w:color w:val="000000"/>
          <w:sz w:val="24"/>
          <w:szCs w:val="24"/>
          <w:highlight w:val="white"/>
          <w:rtl w:val="0"/>
        </w:rPr>
        <w:t xml:space="preserve">Weiss et al., 2021)</w:t>
      </w:r>
      <w:r w:rsidDel="00000000" w:rsidR="00000000" w:rsidRPr="00000000">
        <w:rPr>
          <w:rFonts w:ascii="Times New Roman" w:cs="Times New Roman" w:eastAsia="Times New Roman" w:hAnsi="Times New Roman"/>
          <w:sz w:val="24"/>
          <w:szCs w:val="24"/>
          <w:rtl w:val="0"/>
        </w:rPr>
        <w:t xml:space="preserve">. The organization then needs to keep the customers satisfied and maintained to encourage their loyalty to the organization. </w:t>
      </w:r>
    </w:p>
    <w:p w:rsidR="00000000" w:rsidDel="00000000" w:rsidP="00000000" w:rsidRDefault="00000000" w:rsidRPr="00000000" w14:paraId="00000065">
      <w:pPr>
        <w:pStyle w:val="Heading2"/>
        <w:spacing w:line="480" w:lineRule="auto"/>
        <w:rPr>
          <w:rFonts w:ascii="Times New Roman" w:cs="Times New Roman" w:eastAsia="Times New Roman" w:hAnsi="Times New Roman"/>
          <w:b w:val="1"/>
          <w:color w:val="000000"/>
          <w:sz w:val="24"/>
          <w:szCs w:val="24"/>
        </w:rPr>
      </w:pPr>
      <w:bookmarkStart w:colFirst="0" w:colLast="0" w:name="_26in1rg" w:id="10"/>
      <w:bookmarkEnd w:id="10"/>
      <w:r w:rsidDel="00000000" w:rsidR="00000000" w:rsidRPr="00000000">
        <w:rPr>
          <w:rFonts w:ascii="Times New Roman" w:cs="Times New Roman" w:eastAsia="Times New Roman" w:hAnsi="Times New Roman"/>
          <w:b w:val="1"/>
          <w:color w:val="000000"/>
          <w:sz w:val="24"/>
          <w:szCs w:val="24"/>
          <w:rtl w:val="0"/>
        </w:rPr>
        <w:t xml:space="preserve">Bargaining power of the suppliers </w:t>
      </w:r>
    </w:p>
    <w:p w:rsidR="00000000" w:rsidDel="00000000" w:rsidP="00000000" w:rsidRDefault="00000000" w:rsidRPr="00000000" w14:paraId="0000006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has been high in standard and quality provision. The drive to maintain the quality will remain in the introduction source which ensures that there is production of standard quality raw materials. BMW then have the power to ensure that they conduct and controls the suppliers by ensuring that they remain in the receipt of high-quality products from the suppliers to maintain their standards in the market. The uniformity or centralization in the supply of products has ensured that standards are maintained by conducting and developing codes of conduct with the suppliers leading to quality assured. Therefore, in both India and UK, the bargaining power of suppliers is low since BMW dictates the standards and the quality of supply that they need from the suppliers.</w:t>
      </w:r>
    </w:p>
    <w:p w:rsidR="00000000" w:rsidDel="00000000" w:rsidP="00000000" w:rsidRDefault="00000000" w:rsidRPr="00000000" w14:paraId="00000067">
      <w:pPr>
        <w:pStyle w:val="Heading2"/>
        <w:spacing w:line="480" w:lineRule="auto"/>
        <w:rPr>
          <w:rFonts w:ascii="Times New Roman" w:cs="Times New Roman" w:eastAsia="Times New Roman" w:hAnsi="Times New Roman"/>
          <w:b w:val="1"/>
          <w:color w:val="000000"/>
          <w:sz w:val="24"/>
          <w:szCs w:val="24"/>
        </w:rPr>
      </w:pPr>
      <w:bookmarkStart w:colFirst="0" w:colLast="0" w:name="_lnxbz9" w:id="11"/>
      <w:bookmarkEnd w:id="11"/>
      <w:r w:rsidDel="00000000" w:rsidR="00000000" w:rsidRPr="00000000">
        <w:rPr>
          <w:rFonts w:ascii="Times New Roman" w:cs="Times New Roman" w:eastAsia="Times New Roman" w:hAnsi="Times New Roman"/>
          <w:b w:val="1"/>
          <w:color w:val="000000"/>
          <w:sz w:val="24"/>
          <w:szCs w:val="24"/>
          <w:rtl w:val="0"/>
        </w:rPr>
        <w:t xml:space="preserve">Competitive rivalry </w:t>
      </w:r>
    </w:p>
    <w:p w:rsidR="00000000" w:rsidDel="00000000" w:rsidP="00000000" w:rsidRDefault="00000000" w:rsidRPr="00000000" w14:paraId="0000006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organization is dealing in luxury products in which it is operating under a large pool of luxury car producing companies. The competition is high as all the close rivals like: Audi, Mercedes, Skoda, and Tesla who operates in the same areas of market in India and UK. The competitors are high in their competition nature and have engaged in the research as well as innovation making it a culture whereby there is needs to improve and ensure established actions towards retaining the client’s demand. Therefore, in competitive rivalry, the competitive rivalry is high. </w:t>
      </w:r>
    </w:p>
    <w:p w:rsidR="00000000" w:rsidDel="00000000" w:rsidP="00000000" w:rsidRDefault="00000000" w:rsidRPr="00000000" w14:paraId="00000069">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Similarities and differences in Porters 5 force </w:t>
      </w:r>
    </w:p>
    <w:p w:rsidR="00000000" w:rsidDel="00000000" w:rsidP="00000000" w:rsidRDefault="00000000" w:rsidRPr="00000000" w14:paraId="0000006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both countries, the new entry to the business is not easy due to high capital requirements. Also, in both countries, they are at high risk for provision of substitutes within the population. The population has a high bargaining power also in both cases. </w:t>
      </w:r>
    </w:p>
    <w:p w:rsidR="00000000" w:rsidDel="00000000" w:rsidP="00000000" w:rsidRDefault="00000000" w:rsidRPr="00000000" w14:paraId="0000006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in UK the bargaining power for the customers are high due to the influence and availability other similar products in the area. However, in India it is low on the differentiation. In India, the substitute is high as compared to UK which the majority of population would value the luxury. </w:t>
      </w:r>
    </w:p>
    <w:p w:rsidR="00000000" w:rsidDel="00000000" w:rsidP="00000000" w:rsidRDefault="00000000" w:rsidRPr="00000000" w14:paraId="0000006C">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pStyle w:val="Heading1"/>
        <w:spacing w:line="480" w:lineRule="auto"/>
        <w:jc w:val="center"/>
        <w:rPr>
          <w:rFonts w:ascii="Times New Roman" w:cs="Times New Roman" w:eastAsia="Times New Roman" w:hAnsi="Times New Roman"/>
          <w:b w:val="1"/>
          <w:color w:val="000000"/>
          <w:sz w:val="24"/>
          <w:szCs w:val="24"/>
        </w:rPr>
      </w:pPr>
      <w:bookmarkStart w:colFirst="0" w:colLast="0" w:name="_35nkun2" w:id="12"/>
      <w:bookmarkEnd w:id="12"/>
      <w:r w:rsidDel="00000000" w:rsidR="00000000" w:rsidRPr="00000000">
        <w:rPr>
          <w:rFonts w:ascii="Times New Roman" w:cs="Times New Roman" w:eastAsia="Times New Roman" w:hAnsi="Times New Roman"/>
          <w:b w:val="1"/>
          <w:color w:val="000000"/>
          <w:sz w:val="24"/>
          <w:szCs w:val="24"/>
          <w:rtl w:val="0"/>
        </w:rPr>
        <w:t xml:space="preserve">SWOT Analysis</w:t>
      </w:r>
    </w:p>
    <w:p w:rsidR="00000000" w:rsidDel="00000000" w:rsidP="00000000" w:rsidRDefault="00000000" w:rsidRPr="00000000" w14:paraId="0000006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has its strength, weaknesses, opportunities and threats in the process of carrying out its businesses. The SWOT of BMW shares some similarities and differences in the manner of its expression within India and UK. The following is an expression of its SWOT analysis. </w:t>
      </w:r>
    </w:p>
    <w:p w:rsidR="00000000" w:rsidDel="00000000" w:rsidP="00000000" w:rsidRDefault="00000000" w:rsidRPr="00000000" w14:paraId="0000006F">
      <w:pPr>
        <w:pStyle w:val="Heading2"/>
        <w:spacing w:line="480" w:lineRule="auto"/>
        <w:rPr>
          <w:rFonts w:ascii="Times New Roman" w:cs="Times New Roman" w:eastAsia="Times New Roman" w:hAnsi="Times New Roman"/>
          <w:b w:val="1"/>
          <w:color w:val="000000"/>
          <w:sz w:val="24"/>
          <w:szCs w:val="24"/>
        </w:rPr>
      </w:pPr>
      <w:bookmarkStart w:colFirst="0" w:colLast="0" w:name="_1ksv4uv" w:id="13"/>
      <w:bookmarkEnd w:id="13"/>
      <w:r w:rsidDel="00000000" w:rsidR="00000000" w:rsidRPr="00000000">
        <w:rPr>
          <w:rFonts w:ascii="Times New Roman" w:cs="Times New Roman" w:eastAsia="Times New Roman" w:hAnsi="Times New Roman"/>
          <w:b w:val="1"/>
          <w:color w:val="000000"/>
          <w:sz w:val="24"/>
          <w:szCs w:val="24"/>
          <w:rtl w:val="0"/>
        </w:rPr>
        <w:t xml:space="preserve">Strengths </w:t>
      </w:r>
    </w:p>
    <w:p w:rsidR="00000000" w:rsidDel="00000000" w:rsidP="00000000" w:rsidRDefault="00000000" w:rsidRPr="00000000" w14:paraId="0000007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organization is made up of strong brand image which makes it win the market share. In its production, the organization takes pride in three premium brands which includes; sheer driving, MINI, and Rolls-Royce. The three brands are common in both India and UK with its identity and differentiation appreciated globally making it an easy sell within the two countries. Furthermore, the brand expansion in operations which involves the production of motorcycles also adds into the best brand for sale. Therefore, in both UK and India, BMW presents the based image with which the brand easily sale creating the sense of the countries’ pride in luxury. </w:t>
      </w:r>
    </w:p>
    <w:p w:rsidR="00000000" w:rsidDel="00000000" w:rsidP="00000000" w:rsidRDefault="00000000" w:rsidRPr="00000000" w14:paraId="0000007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the organization BMW has its strength in the strong research and development capabilities. The organization has developed centralized research facilities and centers which offers the best and constant work for products development and increase in the quality of the cars and the bikes which the premium company is dealing with (Economist, 2022). The quality extents to provision of good engines and the environment conscious productions which promotes the advances towards the improved engines with less fuel consumptions. Therefore, both India and UK share the benefits and the strength realized from the well-established research work. </w:t>
      </w:r>
    </w:p>
    <w:p w:rsidR="00000000" w:rsidDel="00000000" w:rsidP="00000000" w:rsidRDefault="00000000" w:rsidRPr="00000000" w14:paraId="0000007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in both India and UK have strong product innovation. The organization’s innovation group have the best and brings out the innovative concepts. The innovation concepts have brought about the development of such high-quality products like the i3 and i8 cars in which the production process ensures the cars are developed with materials which are less than halve the weight of metals but also twice the strength of the metals (Liu et al., 2022). These innovations have disparity in their expression whereby in India, there is a reduced use of the high-class designs and products due to limited use and demand with high supply and demand being realized in UK. </w:t>
      </w:r>
    </w:p>
    <w:p w:rsidR="00000000" w:rsidDel="00000000" w:rsidP="00000000" w:rsidRDefault="00000000" w:rsidRPr="00000000" w14:paraId="0000007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both countries, there is the utilization of employees who are highly productive. The high productivity within these countries is associated to the high pay which is witnessed in both countries. The pay ensures that there is high quality production derived from the motivation and the trust that the brand has offered to the entire population. The collectivism nature of Indians makes it more motivating as it ensures that the employees are able to ensure that they work as a team to ensure the productivity of the employees in the organization (Economist, 2022). However, even due to the individualism within UK, the society is able to define and ensure that they work as a team and realize the needed culture of unity which promotes their productivity within the organization. </w:t>
      </w:r>
    </w:p>
    <w:p w:rsidR="00000000" w:rsidDel="00000000" w:rsidP="00000000" w:rsidRDefault="00000000" w:rsidRPr="00000000" w14:paraId="00000074">
      <w:pPr>
        <w:pStyle w:val="Heading2"/>
        <w:spacing w:line="480" w:lineRule="auto"/>
        <w:rPr>
          <w:rFonts w:ascii="Times New Roman" w:cs="Times New Roman" w:eastAsia="Times New Roman" w:hAnsi="Times New Roman"/>
          <w:b w:val="1"/>
          <w:color w:val="000000"/>
          <w:sz w:val="24"/>
          <w:szCs w:val="24"/>
        </w:rPr>
      </w:pPr>
      <w:bookmarkStart w:colFirst="0" w:colLast="0" w:name="_44sinio" w:id="14"/>
      <w:bookmarkEnd w:id="14"/>
      <w:r w:rsidDel="00000000" w:rsidR="00000000" w:rsidRPr="00000000">
        <w:rPr>
          <w:rFonts w:ascii="Times New Roman" w:cs="Times New Roman" w:eastAsia="Times New Roman" w:hAnsi="Times New Roman"/>
          <w:b w:val="1"/>
          <w:color w:val="000000"/>
          <w:sz w:val="24"/>
          <w:szCs w:val="24"/>
          <w:rtl w:val="0"/>
        </w:rPr>
        <w:t xml:space="preserve">Weaknesses</w:t>
      </w:r>
    </w:p>
    <w:p w:rsidR="00000000" w:rsidDel="00000000" w:rsidP="00000000" w:rsidRDefault="00000000" w:rsidRPr="00000000" w14:paraId="0000007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organization has some of its weaknesses. BMW has been having a poor performance within the Asian market. Despite the increase in the demand for the products in the global market, India has not been able to show a shoot in its products demand. This weakness is more expressed in India but it is not a weakness expressed within UK as UK is ranked among the top four market for BMW products. </w:t>
      </w:r>
    </w:p>
    <w:p w:rsidR="00000000" w:rsidDel="00000000" w:rsidP="00000000" w:rsidRDefault="00000000" w:rsidRPr="00000000" w14:paraId="0000007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BMW showed a weakness in the delivery and production which showed a decrease in the market. In UK, the demand was high and expectations were also made high by the consumers. As a result, the organization could not satisfy the demands of the customers as well as the delivery into the market within UK leading to reduction in the market and brand market penetration. </w:t>
      </w:r>
    </w:p>
    <w:p w:rsidR="00000000" w:rsidDel="00000000" w:rsidP="00000000" w:rsidRDefault="00000000" w:rsidRPr="00000000" w14:paraId="0000007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the market niche for BMW creates the weakness in expanding its market. The niche and target market for BMW is for those in need of luxury and those in high class. As a result, only the few rich present the market for the products. This process thus only presents low market in India with high market in UK as luxury is only considered among the people with individualism. </w:t>
      </w:r>
    </w:p>
    <w:p w:rsidR="00000000" w:rsidDel="00000000" w:rsidP="00000000" w:rsidRDefault="00000000" w:rsidRPr="00000000" w14:paraId="00000078">
      <w:pPr>
        <w:pStyle w:val="Heading2"/>
        <w:spacing w:line="480" w:lineRule="auto"/>
        <w:rPr>
          <w:rFonts w:ascii="Times New Roman" w:cs="Times New Roman" w:eastAsia="Times New Roman" w:hAnsi="Times New Roman"/>
          <w:b w:val="1"/>
          <w:color w:val="000000"/>
          <w:sz w:val="24"/>
          <w:szCs w:val="24"/>
        </w:rPr>
      </w:pPr>
      <w:bookmarkStart w:colFirst="0" w:colLast="0" w:name="_2jxsxqh" w:id="15"/>
      <w:bookmarkEnd w:id="15"/>
      <w:r w:rsidDel="00000000" w:rsidR="00000000" w:rsidRPr="00000000">
        <w:rPr>
          <w:rFonts w:ascii="Times New Roman" w:cs="Times New Roman" w:eastAsia="Times New Roman" w:hAnsi="Times New Roman"/>
          <w:b w:val="1"/>
          <w:color w:val="000000"/>
          <w:sz w:val="24"/>
          <w:szCs w:val="24"/>
          <w:rtl w:val="0"/>
        </w:rPr>
        <w:t xml:space="preserve">Opportunities </w:t>
      </w:r>
    </w:p>
    <w:p w:rsidR="00000000" w:rsidDel="00000000" w:rsidP="00000000" w:rsidRDefault="00000000" w:rsidRPr="00000000" w14:paraId="0000007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organization BMW is likely to increase its opportunities and expansion in the market by taking part in their productions towards different products. The introduction of electric and hydrogen gas cars would ensure that there is an increased demand for the products as it will reduce the carbon emission to the atmosphere. This opportunity offers the market both to the populations in Asia and Europe thus showing a similarity in the opportunity for market expansion within both countries of Europe and India. </w:t>
      </w:r>
    </w:p>
    <w:p w:rsidR="00000000" w:rsidDel="00000000" w:rsidP="00000000" w:rsidRDefault="00000000" w:rsidRPr="00000000" w14:paraId="0000007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Asia, there is opportunity for expansion of market for the BMW products. The increase in high class individuals within the society of Asia is likely to indicate an increase in the demand for luxury cars. As a result, the organization is likely to get an increase in the demand for its products in India ahead of the possible increase in the demand for products within UK (Economist, 2022). Though there might be an increase in the demand for products in UK but the space and gap of product space and market share which can be realized in India is wide than that of UK. Also, the expansion of operations within India would indicate an expansion or increase in the market within entire Asia. </w:t>
      </w:r>
    </w:p>
    <w:p w:rsidR="00000000" w:rsidDel="00000000" w:rsidP="00000000" w:rsidRDefault="00000000" w:rsidRPr="00000000" w14:paraId="0000007B">
      <w:pPr>
        <w:pStyle w:val="Heading2"/>
        <w:spacing w:line="480" w:lineRule="auto"/>
        <w:rPr>
          <w:rFonts w:ascii="Times New Roman" w:cs="Times New Roman" w:eastAsia="Times New Roman" w:hAnsi="Times New Roman"/>
          <w:b w:val="1"/>
          <w:color w:val="000000"/>
          <w:sz w:val="24"/>
          <w:szCs w:val="24"/>
        </w:rPr>
      </w:pPr>
      <w:bookmarkStart w:colFirst="0" w:colLast="0" w:name="_z337ya" w:id="16"/>
      <w:bookmarkEnd w:id="16"/>
      <w:r w:rsidDel="00000000" w:rsidR="00000000" w:rsidRPr="00000000">
        <w:rPr>
          <w:rFonts w:ascii="Times New Roman" w:cs="Times New Roman" w:eastAsia="Times New Roman" w:hAnsi="Times New Roman"/>
          <w:b w:val="1"/>
          <w:color w:val="000000"/>
          <w:sz w:val="24"/>
          <w:szCs w:val="24"/>
          <w:rtl w:val="0"/>
        </w:rPr>
        <w:t xml:space="preserve">Threats </w:t>
      </w:r>
    </w:p>
    <w:p w:rsidR="00000000" w:rsidDel="00000000" w:rsidP="00000000" w:rsidRDefault="00000000" w:rsidRPr="00000000" w14:paraId="0000007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organization has been operating in a competitive environment. The rise and expansion in the market is likely to cause threat in the market realize from competitors like Lexus, Porsche, Mercedes and Audi. These companies offer threat to BMW in both UK and India. </w:t>
      </w:r>
    </w:p>
    <w:p w:rsidR="00000000" w:rsidDel="00000000" w:rsidP="00000000" w:rsidRDefault="00000000" w:rsidRPr="00000000" w14:paraId="0000007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threat is the changes in government policies which are common in both India and UK. In UK, the government policy like the Brexit policies is likely to impact the supply distribution and pricing of the products. This might thus lead to reduction in market as well as reduction in the supply. In India, the government policies on the purchase of the products and road use due to congestion is likely to impact the distribution and flow of the BMW products in the area. </w:t>
      </w:r>
    </w:p>
    <w:p w:rsidR="00000000" w:rsidDel="00000000" w:rsidP="00000000" w:rsidRDefault="00000000" w:rsidRPr="00000000" w14:paraId="0000007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threats might include the economic recession taking place in Europe and Asia. The recession might reduce the demand of products in the area leading to reduction in the supply and demand for the products within the society. The influence of recession in mother country is also likely to impact its demands and distribution within the countries of supply.</w:t>
      </w:r>
    </w:p>
    <w:p w:rsidR="00000000" w:rsidDel="00000000" w:rsidP="00000000" w:rsidRDefault="00000000" w:rsidRPr="00000000" w14:paraId="0000007F">
      <w:pPr>
        <w:pStyle w:val="Heading1"/>
        <w:spacing w:line="48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Advantages and disadvantages of SWOT analysis </w:t>
      </w:r>
    </w:p>
    <w:p w:rsidR="00000000" w:rsidDel="00000000" w:rsidP="00000000" w:rsidRDefault="00000000" w:rsidRPr="00000000" w14:paraId="0000008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 analysis enables the organization to carry out strategic planning through identification of strength and weaknesses. Also, the organization will be able to realize and develop reverse measures through which it can develop its weaknesses and opportunity to grow and facilitate the market needs.  Lastly, it ensures that maximization of opportunity utilization. </w:t>
      </w:r>
    </w:p>
    <w:p w:rsidR="00000000" w:rsidDel="00000000" w:rsidP="00000000" w:rsidRDefault="00000000" w:rsidRPr="00000000" w14:paraId="0000008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SWOT analysis may lead to oversimplification of the strength of the market or business. Also, it might ignore some important information about the progress of the organization hindering the progress of the same organization. </w:t>
      </w:r>
    </w:p>
    <w:p w:rsidR="00000000" w:rsidDel="00000000" w:rsidP="00000000" w:rsidRDefault="00000000" w:rsidRPr="00000000" w14:paraId="00000082">
      <w:pPr>
        <w:pStyle w:val="Heading1"/>
        <w:spacing w:line="480" w:lineRule="auto"/>
        <w:jc w:val="center"/>
        <w:rPr>
          <w:rFonts w:ascii="Times New Roman" w:cs="Times New Roman" w:eastAsia="Times New Roman" w:hAnsi="Times New Roman"/>
          <w:b w:val="1"/>
          <w:color w:val="000000"/>
          <w:sz w:val="24"/>
          <w:szCs w:val="24"/>
        </w:rPr>
      </w:pPr>
      <w:bookmarkStart w:colFirst="0" w:colLast="0" w:name="_3j2qqm3" w:id="17"/>
      <w:bookmarkEnd w:id="17"/>
      <w:r w:rsidDel="00000000" w:rsidR="00000000" w:rsidRPr="00000000">
        <w:rPr>
          <w:rFonts w:ascii="Times New Roman" w:cs="Times New Roman" w:eastAsia="Times New Roman" w:hAnsi="Times New Roman"/>
          <w:b w:val="1"/>
          <w:color w:val="000000"/>
          <w:sz w:val="24"/>
          <w:szCs w:val="24"/>
          <w:rtl w:val="0"/>
        </w:rPr>
        <w:t xml:space="preserve">Segmentation, targeting and positioning</w:t>
      </w:r>
    </w:p>
    <w:p w:rsidR="00000000" w:rsidDel="00000000" w:rsidP="00000000" w:rsidRDefault="00000000" w:rsidRPr="00000000" w14:paraId="0000008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both countries, the organization target individuals from upper social class of living </w:t>
      </w:r>
      <w:r w:rsidDel="00000000" w:rsidR="00000000" w:rsidRPr="00000000">
        <w:rPr>
          <w:rFonts w:ascii="Times New Roman" w:cs="Times New Roman" w:eastAsia="Times New Roman" w:hAnsi="Times New Roman"/>
          <w:color w:val="000000"/>
          <w:sz w:val="24"/>
          <w:szCs w:val="24"/>
          <w:highlight w:val="white"/>
          <w:rtl w:val="0"/>
        </w:rPr>
        <w:t xml:space="preserve">(Rafiq &amp; Ahmed, 2015)</w:t>
      </w:r>
      <w:r w:rsidDel="00000000" w:rsidR="00000000" w:rsidRPr="00000000">
        <w:rPr>
          <w:rFonts w:ascii="Times New Roman" w:cs="Times New Roman" w:eastAsia="Times New Roman" w:hAnsi="Times New Roman"/>
          <w:sz w:val="24"/>
          <w:szCs w:val="24"/>
          <w:rtl w:val="0"/>
        </w:rPr>
        <w:t xml:space="preserve">. The organization only competes in the premium price cars which does not identify the age or social classification but only concerns about the luxury. In India, the market share for the BMW products claims 36.17% which shows that social status of the citizens. Similarly in UK, the car prides a market of 7% making it the third luxury demanded car within the state. </w:t>
      </w:r>
    </w:p>
    <w:p w:rsidR="00000000" w:rsidDel="00000000" w:rsidP="00000000" w:rsidRDefault="00000000" w:rsidRPr="00000000" w14:paraId="00000084">
      <w:pPr>
        <w:pStyle w:val="Heading1"/>
        <w:spacing w:line="48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Marketing mix</w:t>
      </w:r>
    </w:p>
    <w:p w:rsidR="00000000" w:rsidDel="00000000" w:rsidP="00000000" w:rsidRDefault="00000000" w:rsidRPr="00000000" w14:paraId="0000008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BMW they make use of the 7ps of marketing mix to remain relevant in their operation and realize competitive advantage. The organization makes use of product, place, price, promotion, process, people and physical evidence in defining their market.</w:t>
      </w:r>
    </w:p>
    <w:p w:rsidR="00000000" w:rsidDel="00000000" w:rsidP="00000000" w:rsidRDefault="00000000" w:rsidRPr="00000000" w14:paraId="00000086">
      <w:pPr>
        <w:pStyle w:val="Heading2"/>
        <w:spacing w:line="480" w:lineRule="auto"/>
        <w:rPr>
          <w:rFonts w:ascii="Times New Roman" w:cs="Times New Roman" w:eastAsia="Times New Roman" w:hAnsi="Times New Roman"/>
          <w:b w:val="1"/>
          <w:color w:val="000000"/>
          <w:sz w:val="24"/>
          <w:szCs w:val="24"/>
        </w:rPr>
      </w:pPr>
      <w:bookmarkStart w:colFirst="0" w:colLast="0" w:name="_1y810tw" w:id="18"/>
      <w:bookmarkEnd w:id="18"/>
      <w:r w:rsidDel="00000000" w:rsidR="00000000" w:rsidRPr="00000000">
        <w:rPr>
          <w:rFonts w:ascii="Times New Roman" w:cs="Times New Roman" w:eastAsia="Times New Roman" w:hAnsi="Times New Roman"/>
          <w:b w:val="1"/>
          <w:color w:val="000000"/>
          <w:sz w:val="24"/>
          <w:szCs w:val="24"/>
          <w:rtl w:val="0"/>
        </w:rPr>
        <w:t xml:space="preserve">Product </w:t>
      </w:r>
    </w:p>
    <w:p w:rsidR="00000000" w:rsidDel="00000000" w:rsidP="00000000" w:rsidRDefault="00000000" w:rsidRPr="00000000" w14:paraId="0000008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has been operating in a range of products which are increasing its demands in various areas. It takes pride in developing well established cars which are appealing even to the individuals in the lower class. In India, the BMW products have become a "want product" in which the society is making their products a wish to have in their quest for cars </w:t>
      </w:r>
      <w:r w:rsidDel="00000000" w:rsidR="00000000" w:rsidRPr="00000000">
        <w:rPr>
          <w:rFonts w:ascii="Times New Roman" w:cs="Times New Roman" w:eastAsia="Times New Roman" w:hAnsi="Times New Roman"/>
          <w:color w:val="000000"/>
          <w:sz w:val="24"/>
          <w:szCs w:val="24"/>
          <w:highlight w:val="white"/>
          <w:rtl w:val="0"/>
        </w:rPr>
        <w:t xml:space="preserve">(Rafiq &amp; Ahmed, 2015)</w:t>
      </w:r>
      <w:r w:rsidDel="00000000" w:rsidR="00000000" w:rsidRPr="00000000">
        <w:rPr>
          <w:rFonts w:ascii="Times New Roman" w:cs="Times New Roman" w:eastAsia="Times New Roman" w:hAnsi="Times New Roman"/>
          <w:sz w:val="24"/>
          <w:szCs w:val="24"/>
          <w:rtl w:val="0"/>
        </w:rPr>
        <w:t xml:space="preserve">. The organization places a differentiation in all their classes of car and products by ensuring that they develop a car with different features from every class ranging from driving experience to the comfort it offers. The unique designs and innovations then make the cars more demanded in UK where the competition is high. </w:t>
      </w:r>
    </w:p>
    <w:p w:rsidR="00000000" w:rsidDel="00000000" w:rsidP="00000000" w:rsidRDefault="00000000" w:rsidRPr="00000000" w14:paraId="00000088">
      <w:pPr>
        <w:pStyle w:val="Heading2"/>
        <w:spacing w:line="480" w:lineRule="auto"/>
        <w:rPr>
          <w:rFonts w:ascii="Times New Roman" w:cs="Times New Roman" w:eastAsia="Times New Roman" w:hAnsi="Times New Roman"/>
          <w:b w:val="1"/>
          <w:color w:val="000000"/>
          <w:sz w:val="24"/>
          <w:szCs w:val="24"/>
        </w:rPr>
      </w:pPr>
      <w:bookmarkStart w:colFirst="0" w:colLast="0" w:name="_4i7ojhp" w:id="19"/>
      <w:bookmarkEnd w:id="19"/>
      <w:r w:rsidDel="00000000" w:rsidR="00000000" w:rsidRPr="00000000">
        <w:rPr>
          <w:rFonts w:ascii="Times New Roman" w:cs="Times New Roman" w:eastAsia="Times New Roman" w:hAnsi="Times New Roman"/>
          <w:b w:val="1"/>
          <w:color w:val="000000"/>
          <w:sz w:val="24"/>
          <w:szCs w:val="24"/>
          <w:rtl w:val="0"/>
        </w:rPr>
        <w:t xml:space="preserve">Place</w:t>
      </w:r>
    </w:p>
    <w:p w:rsidR="00000000" w:rsidDel="00000000" w:rsidP="00000000" w:rsidRDefault="00000000" w:rsidRPr="00000000" w14:paraId="0000008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takes pride in place production of its products using the best technology and highly qualified individuals. In its place location for manufacturing, the organization takes pride in creating a construction or development space which consolidate all the required services in the area </w:t>
      </w:r>
      <w:r w:rsidDel="00000000" w:rsidR="00000000" w:rsidRPr="00000000">
        <w:rPr>
          <w:rFonts w:ascii="Times New Roman" w:cs="Times New Roman" w:eastAsia="Times New Roman" w:hAnsi="Times New Roman"/>
          <w:color w:val="000000"/>
          <w:sz w:val="24"/>
          <w:szCs w:val="24"/>
          <w:highlight w:val="white"/>
          <w:rtl w:val="0"/>
        </w:rPr>
        <w:t xml:space="preserve">(Rafiq &amp; Ahmed, 2015)</w:t>
      </w:r>
      <w:r w:rsidDel="00000000" w:rsidR="00000000" w:rsidRPr="00000000">
        <w:rPr>
          <w:rFonts w:ascii="Times New Roman" w:cs="Times New Roman" w:eastAsia="Times New Roman" w:hAnsi="Times New Roman"/>
          <w:sz w:val="24"/>
          <w:szCs w:val="24"/>
          <w:rtl w:val="0"/>
        </w:rPr>
        <w:t xml:space="preserve">. For example, in India, the organization has developed the Chennai Park where specific class of its products are developed. This specialization then gives the organization and opportunity to attract and use the needed and available resources as well as experts effectively in developing the product. The location of its spares parts is also done efficiently to reduce the transport cost like the spare parts are developed and presented at Mumbai which is effective in delivery. In its space maximization, the organization has made use of the lean distribution method which ensure maximization of the products use. </w:t>
      </w:r>
    </w:p>
    <w:p w:rsidR="00000000" w:rsidDel="00000000" w:rsidP="00000000" w:rsidRDefault="00000000" w:rsidRPr="00000000" w14:paraId="0000008A">
      <w:pPr>
        <w:pStyle w:val="Heading2"/>
        <w:spacing w:line="48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Market entry method</w:t>
      </w:r>
    </w:p>
    <w:p w:rsidR="00000000" w:rsidDel="00000000" w:rsidP="00000000" w:rsidRDefault="00000000" w:rsidRPr="00000000" w14:paraId="0000008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India, BMW applies the use of joint venture entry method to get into the business. In UK, the entry is through the use of price entry strategy. The application of the joint entry provides the opportunity for the organization to operate in the umbrella of the other organization which promotes the needed culture and social acceptance. However, it provides the disadvantage on transfer of leadership and control</w:t>
      </w:r>
    </w:p>
    <w:p w:rsidR="00000000" w:rsidDel="00000000" w:rsidP="00000000" w:rsidRDefault="00000000" w:rsidRPr="00000000" w14:paraId="0000008C">
      <w:pPr>
        <w:pStyle w:val="Heading2"/>
        <w:spacing w:line="480" w:lineRule="auto"/>
        <w:rPr>
          <w:rFonts w:ascii="Times New Roman" w:cs="Times New Roman" w:eastAsia="Times New Roman" w:hAnsi="Times New Roman"/>
          <w:b w:val="1"/>
          <w:color w:val="000000"/>
          <w:sz w:val="24"/>
          <w:szCs w:val="24"/>
        </w:rPr>
      </w:pPr>
      <w:bookmarkStart w:colFirst="0" w:colLast="0" w:name="_2xcytpi" w:id="20"/>
      <w:bookmarkEnd w:id="20"/>
      <w:r w:rsidDel="00000000" w:rsidR="00000000" w:rsidRPr="00000000">
        <w:rPr>
          <w:rFonts w:ascii="Times New Roman" w:cs="Times New Roman" w:eastAsia="Times New Roman" w:hAnsi="Times New Roman"/>
          <w:b w:val="1"/>
          <w:color w:val="000000"/>
          <w:sz w:val="24"/>
          <w:szCs w:val="24"/>
          <w:rtl w:val="0"/>
        </w:rPr>
        <w:t xml:space="preserve">Pricing</w:t>
      </w:r>
    </w:p>
    <w:p w:rsidR="00000000" w:rsidDel="00000000" w:rsidP="00000000" w:rsidRDefault="00000000" w:rsidRPr="00000000" w14:paraId="0000008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organization is more concerned about the quality of the products ahead of the price. The organization deals in premium priced cars whose prices changes depending on the serious of manufacturing which is taking place within the design of the product. The image and model of the cars makes them stand out in the market and their association to specific group of customers makes them have little or no interest and competition on the issue of market. However, in India, BMW has launched a new design and culture of practice on its products to attract a new market. In India, the prices have been lowered leading to increase in demand in the area which pegged on the population structure </w:t>
      </w:r>
      <w:r w:rsidDel="00000000" w:rsidR="00000000" w:rsidRPr="00000000">
        <w:rPr>
          <w:rFonts w:ascii="Times New Roman" w:cs="Times New Roman" w:eastAsia="Times New Roman" w:hAnsi="Times New Roman"/>
          <w:color w:val="000000"/>
          <w:sz w:val="24"/>
          <w:szCs w:val="24"/>
          <w:highlight w:val="white"/>
          <w:rtl w:val="0"/>
        </w:rPr>
        <w:t xml:space="preserve">(Rafiq &amp; Ahmed, 2015)</w:t>
      </w:r>
      <w:r w:rsidDel="00000000" w:rsidR="00000000" w:rsidRPr="00000000">
        <w:rPr>
          <w:rFonts w:ascii="Times New Roman" w:cs="Times New Roman" w:eastAsia="Times New Roman" w:hAnsi="Times New Roman"/>
          <w:sz w:val="24"/>
          <w:szCs w:val="24"/>
          <w:rtl w:val="0"/>
        </w:rPr>
        <w:t xml:space="preserve">. In UK, the high value BMW models and series are being used and supplied to the market to ensure that there is a win for the luxury products category. </w:t>
      </w:r>
    </w:p>
    <w:p w:rsidR="00000000" w:rsidDel="00000000" w:rsidP="00000000" w:rsidRDefault="00000000" w:rsidRPr="00000000" w14:paraId="0000008E">
      <w:pPr>
        <w:pStyle w:val="Heading2"/>
        <w:spacing w:line="480" w:lineRule="auto"/>
        <w:rPr>
          <w:rFonts w:ascii="Times New Roman" w:cs="Times New Roman" w:eastAsia="Times New Roman" w:hAnsi="Times New Roman"/>
          <w:b w:val="1"/>
          <w:color w:val="000000"/>
          <w:sz w:val="24"/>
          <w:szCs w:val="24"/>
        </w:rPr>
      </w:pPr>
      <w:bookmarkStart w:colFirst="0" w:colLast="0" w:name="_1ci93xb" w:id="21"/>
      <w:bookmarkEnd w:id="21"/>
      <w:r w:rsidDel="00000000" w:rsidR="00000000" w:rsidRPr="00000000">
        <w:rPr>
          <w:rFonts w:ascii="Times New Roman" w:cs="Times New Roman" w:eastAsia="Times New Roman" w:hAnsi="Times New Roman"/>
          <w:b w:val="1"/>
          <w:color w:val="000000"/>
          <w:sz w:val="24"/>
          <w:szCs w:val="24"/>
          <w:rtl w:val="0"/>
        </w:rPr>
        <w:t xml:space="preserve">Promotional strategies </w:t>
      </w:r>
    </w:p>
    <w:p w:rsidR="00000000" w:rsidDel="00000000" w:rsidP="00000000" w:rsidRDefault="00000000" w:rsidRPr="00000000" w14:paraId="0000008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its quest to own the market, the organization takes pride in doing promotions in different platforms and approaches. BMW does its promotion in its aggressive approaches in social media mainly by Facebook, Instagram, Twitter and Snapchat. Other than those, it also involves the use of Television in such sport events, billboards and print ads. The aggressive nature in advertisement ensures that there is high awareness about the product globally leading to its wats and demand level today. It also uses brand ambassadors to increase its influence and presence within the population and among the followers of the influencer. </w:t>
      </w:r>
    </w:p>
    <w:p w:rsidR="00000000" w:rsidDel="00000000" w:rsidP="00000000" w:rsidRDefault="00000000" w:rsidRPr="00000000" w14:paraId="00000090">
      <w:pPr>
        <w:pStyle w:val="Heading2"/>
        <w:spacing w:line="480" w:lineRule="auto"/>
        <w:rPr>
          <w:rFonts w:ascii="Times New Roman" w:cs="Times New Roman" w:eastAsia="Times New Roman" w:hAnsi="Times New Roman"/>
          <w:b w:val="1"/>
          <w:color w:val="000000"/>
          <w:sz w:val="24"/>
          <w:szCs w:val="24"/>
        </w:rPr>
      </w:pPr>
      <w:bookmarkStart w:colFirst="0" w:colLast="0" w:name="_3whwml4" w:id="22"/>
      <w:bookmarkEnd w:id="22"/>
      <w:r w:rsidDel="00000000" w:rsidR="00000000" w:rsidRPr="00000000">
        <w:rPr>
          <w:rFonts w:ascii="Times New Roman" w:cs="Times New Roman" w:eastAsia="Times New Roman" w:hAnsi="Times New Roman"/>
          <w:b w:val="1"/>
          <w:color w:val="000000"/>
          <w:sz w:val="24"/>
          <w:szCs w:val="24"/>
          <w:rtl w:val="0"/>
        </w:rPr>
        <w:t xml:space="preserve">Processing </w:t>
      </w:r>
    </w:p>
    <w:p w:rsidR="00000000" w:rsidDel="00000000" w:rsidP="00000000" w:rsidRDefault="00000000" w:rsidRPr="00000000" w14:paraId="0000009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has ensured that it develops its products in a manner which ensures that the product becomes distinct from its areas of operation. The services that the organization offers provides the needed sense in serving the luxury that the society need in its daily actions. In India, the service has been defined such that the population is offered the services at a pricing which offers the needed culture and space in the market. In the process UK has ensured that there is service delivery in response to the ideas and actions which offers the best interest and services. </w:t>
      </w:r>
    </w:p>
    <w:p w:rsidR="00000000" w:rsidDel="00000000" w:rsidP="00000000" w:rsidRDefault="00000000" w:rsidRPr="00000000" w14:paraId="00000092">
      <w:pPr>
        <w:pStyle w:val="Heading2"/>
        <w:spacing w:line="480" w:lineRule="auto"/>
        <w:rPr>
          <w:rFonts w:ascii="Times New Roman" w:cs="Times New Roman" w:eastAsia="Times New Roman" w:hAnsi="Times New Roman"/>
          <w:b w:val="1"/>
          <w:color w:val="000000"/>
          <w:sz w:val="24"/>
          <w:szCs w:val="24"/>
        </w:rPr>
      </w:pPr>
      <w:bookmarkStart w:colFirst="0" w:colLast="0" w:name="_2bn6wsx" w:id="23"/>
      <w:bookmarkEnd w:id="23"/>
      <w:r w:rsidDel="00000000" w:rsidR="00000000" w:rsidRPr="00000000">
        <w:rPr>
          <w:rFonts w:ascii="Times New Roman" w:cs="Times New Roman" w:eastAsia="Times New Roman" w:hAnsi="Times New Roman"/>
          <w:b w:val="1"/>
          <w:color w:val="000000"/>
          <w:sz w:val="24"/>
          <w:szCs w:val="24"/>
          <w:rtl w:val="0"/>
        </w:rPr>
        <w:t xml:space="preserve">People </w:t>
      </w:r>
    </w:p>
    <w:p w:rsidR="00000000" w:rsidDel="00000000" w:rsidP="00000000" w:rsidRDefault="00000000" w:rsidRPr="00000000" w14:paraId="0000009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defines its distribution based on the demographic composition of the society. In India, the demographic structure is such that the population of people between 15-64 years makes up the largest population of about 63.6% of the total population </w:t>
      </w:r>
      <w:r w:rsidDel="00000000" w:rsidR="00000000" w:rsidRPr="00000000">
        <w:rPr>
          <w:rFonts w:ascii="Times New Roman" w:cs="Times New Roman" w:eastAsia="Times New Roman" w:hAnsi="Times New Roman"/>
          <w:color w:val="000000"/>
          <w:sz w:val="24"/>
          <w:szCs w:val="24"/>
          <w:highlight w:val="white"/>
          <w:rtl w:val="0"/>
        </w:rPr>
        <w:t xml:space="preserve">(Wei et al., 2019)</w:t>
      </w:r>
      <w:r w:rsidDel="00000000" w:rsidR="00000000" w:rsidRPr="00000000">
        <w:rPr>
          <w:rFonts w:ascii="Times New Roman" w:cs="Times New Roman" w:eastAsia="Times New Roman" w:hAnsi="Times New Roman"/>
          <w:sz w:val="24"/>
          <w:szCs w:val="24"/>
          <w:rtl w:val="0"/>
        </w:rPr>
        <w:t xml:space="preserve">. This group is more loving of the luxury as compared to the other ages </w:t>
      </w:r>
      <w:r w:rsidDel="00000000" w:rsidR="00000000" w:rsidRPr="00000000">
        <w:rPr>
          <w:rFonts w:ascii="Times New Roman" w:cs="Times New Roman" w:eastAsia="Times New Roman" w:hAnsi="Times New Roman"/>
          <w:color w:val="000000"/>
          <w:sz w:val="24"/>
          <w:szCs w:val="24"/>
          <w:highlight w:val="white"/>
          <w:rtl w:val="0"/>
        </w:rPr>
        <w:t xml:space="preserve">(Wei et al., 2019)</w:t>
      </w:r>
      <w:r w:rsidDel="00000000" w:rsidR="00000000" w:rsidRPr="00000000">
        <w:rPr>
          <w:rFonts w:ascii="Times New Roman" w:cs="Times New Roman" w:eastAsia="Times New Roman" w:hAnsi="Times New Roman"/>
          <w:sz w:val="24"/>
          <w:szCs w:val="24"/>
          <w:rtl w:val="0"/>
        </w:rPr>
        <w:t xml:space="preserve">. As a result, BMW targets this segment of population in the supply of their products. Also, the small percentage of the old of age above 65 years which makes up the 5.3% of the population defines the low market for the population within India which can be targeted by the BMW products </w:t>
      </w:r>
      <w:r w:rsidDel="00000000" w:rsidR="00000000" w:rsidRPr="00000000">
        <w:rPr>
          <w:rFonts w:ascii="Times New Roman" w:cs="Times New Roman" w:eastAsia="Times New Roman" w:hAnsi="Times New Roman"/>
          <w:color w:val="000000"/>
          <w:sz w:val="24"/>
          <w:szCs w:val="24"/>
          <w:highlight w:val="white"/>
          <w:rtl w:val="0"/>
        </w:rPr>
        <w:t xml:space="preserve">(Wei et al., 2019)</w:t>
      </w:r>
      <w:r w:rsidDel="00000000" w:rsidR="00000000" w:rsidRPr="00000000">
        <w:rPr>
          <w:rFonts w:ascii="Times New Roman" w:cs="Times New Roman" w:eastAsia="Times New Roman" w:hAnsi="Times New Roman"/>
          <w:sz w:val="24"/>
          <w:szCs w:val="24"/>
          <w:rtl w:val="0"/>
        </w:rPr>
        <w:t xml:space="preserve">. Similarly, in UK, the largest part of the population are the individuals of age between 15-64 making up the population’s 62% thus increasing the market for the products </w:t>
      </w:r>
      <w:r w:rsidDel="00000000" w:rsidR="00000000" w:rsidRPr="00000000">
        <w:rPr>
          <w:rFonts w:ascii="Times New Roman" w:cs="Times New Roman" w:eastAsia="Times New Roman" w:hAnsi="Times New Roman"/>
          <w:color w:val="000000"/>
          <w:sz w:val="24"/>
          <w:szCs w:val="24"/>
          <w:highlight w:val="white"/>
          <w:rtl w:val="0"/>
        </w:rPr>
        <w:t xml:space="preserve">(Stockdale, 2009)</w:t>
      </w:r>
      <w:r w:rsidDel="00000000" w:rsidR="00000000" w:rsidRPr="00000000">
        <w:rPr>
          <w:rFonts w:ascii="Times New Roman" w:cs="Times New Roman" w:eastAsia="Times New Roman" w:hAnsi="Times New Roman"/>
          <w:sz w:val="24"/>
          <w:szCs w:val="24"/>
          <w:rtl w:val="0"/>
        </w:rPr>
        <w:t xml:space="preserve">. However, small percentage of individuals above 65 years which makes up more than 18% of the population also defines the market target as the old desires for the comfort in their actions and daily practices </w:t>
      </w:r>
      <w:r w:rsidDel="00000000" w:rsidR="00000000" w:rsidRPr="00000000">
        <w:rPr>
          <w:rFonts w:ascii="Times New Roman" w:cs="Times New Roman" w:eastAsia="Times New Roman" w:hAnsi="Times New Roman"/>
          <w:color w:val="000000"/>
          <w:sz w:val="24"/>
          <w:szCs w:val="24"/>
          <w:highlight w:val="white"/>
          <w:rtl w:val="0"/>
        </w:rPr>
        <w:t xml:space="preserve">(Stockdale, 2009)</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4">
      <w:pPr>
        <w:pStyle w:val="Heading2"/>
        <w:spacing w:line="480" w:lineRule="auto"/>
        <w:rPr>
          <w:rFonts w:ascii="Times New Roman" w:cs="Times New Roman" w:eastAsia="Times New Roman" w:hAnsi="Times New Roman"/>
          <w:b w:val="1"/>
          <w:color w:val="000000"/>
          <w:sz w:val="24"/>
          <w:szCs w:val="24"/>
        </w:rPr>
      </w:pPr>
      <w:bookmarkStart w:colFirst="0" w:colLast="0" w:name="_qsh70q" w:id="24"/>
      <w:bookmarkEnd w:id="24"/>
      <w:r w:rsidDel="00000000" w:rsidR="00000000" w:rsidRPr="00000000">
        <w:rPr>
          <w:rFonts w:ascii="Times New Roman" w:cs="Times New Roman" w:eastAsia="Times New Roman" w:hAnsi="Times New Roman"/>
          <w:b w:val="1"/>
          <w:color w:val="000000"/>
          <w:sz w:val="24"/>
          <w:szCs w:val="24"/>
          <w:rtl w:val="0"/>
        </w:rPr>
        <w:t xml:space="preserve">Physical evidence </w:t>
      </w:r>
    </w:p>
    <w:p w:rsidR="00000000" w:rsidDel="00000000" w:rsidP="00000000" w:rsidRDefault="00000000" w:rsidRPr="00000000" w14:paraId="0000009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BWM has presented its presence in more than 15 countries. Its presence in India provides it with the best opportunity to serve the Asian market as well as the proximity of the areas. Also, the introduction of UK park ensures that the idea defines the market and supply structure in Europe and other proximity in Europe reducing the supply and distribution time. </w:t>
      </w:r>
    </w:p>
    <w:p w:rsidR="00000000" w:rsidDel="00000000" w:rsidP="00000000" w:rsidRDefault="00000000" w:rsidRPr="00000000" w14:paraId="00000096">
      <w:pPr>
        <w:pStyle w:val="Heading1"/>
        <w:spacing w:line="480" w:lineRule="auto"/>
        <w:jc w:val="center"/>
        <w:rPr>
          <w:rFonts w:ascii="Times New Roman" w:cs="Times New Roman" w:eastAsia="Times New Roman" w:hAnsi="Times New Roman"/>
          <w:b w:val="1"/>
          <w:color w:val="000000"/>
          <w:sz w:val="24"/>
          <w:szCs w:val="24"/>
        </w:rPr>
      </w:pPr>
      <w:bookmarkStart w:colFirst="0" w:colLast="0" w:name="_3as4poj" w:id="25"/>
      <w:bookmarkEnd w:id="25"/>
      <w:r w:rsidDel="00000000" w:rsidR="00000000" w:rsidRPr="00000000">
        <w:rPr>
          <w:rFonts w:ascii="Times New Roman" w:cs="Times New Roman" w:eastAsia="Times New Roman" w:hAnsi="Times New Roman"/>
          <w:b w:val="1"/>
          <w:color w:val="000000"/>
          <w:sz w:val="24"/>
          <w:szCs w:val="24"/>
          <w:rtl w:val="0"/>
        </w:rPr>
        <w:t xml:space="preserve">Directional development strategies</w:t>
      </w:r>
    </w:p>
    <w:p w:rsidR="00000000" w:rsidDel="00000000" w:rsidP="00000000" w:rsidRDefault="00000000" w:rsidRPr="00000000" w14:paraId="0000009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Directional development strategies applied in the business such that it ensures that there is growth in the business (</w:t>
      </w:r>
      <w:r w:rsidDel="00000000" w:rsidR="00000000" w:rsidRPr="00000000">
        <w:rPr>
          <w:rFonts w:ascii="Times New Roman" w:cs="Times New Roman" w:eastAsia="Times New Roman" w:hAnsi="Times New Roman"/>
          <w:color w:val="212529"/>
          <w:sz w:val="24"/>
          <w:szCs w:val="24"/>
          <w:highlight w:val="white"/>
          <w:rtl w:val="0"/>
        </w:rPr>
        <w:t xml:space="preserve">Khajezadeh et al., 2019)</w:t>
      </w:r>
      <w:r w:rsidDel="00000000" w:rsidR="00000000" w:rsidRPr="00000000">
        <w:rPr>
          <w:rFonts w:ascii="Times New Roman" w:cs="Times New Roman" w:eastAsia="Times New Roman" w:hAnsi="Times New Roman"/>
          <w:sz w:val="24"/>
          <w:szCs w:val="24"/>
          <w:rtl w:val="0"/>
        </w:rPr>
        <w:t xml:space="preserve">. The strategy ensures that there is a chance in which the organization is able to define different ways through which it will realize a profit. The most common strategies being applied by the BMW is the Ansoft Matrix and the BCG matrix. Ansoft matrix applies the use of tow-by-two framework used by management teams which helps to analyze the community and use the information to evaluate the growth initiatives (</w:t>
      </w:r>
      <w:r w:rsidDel="00000000" w:rsidR="00000000" w:rsidRPr="00000000">
        <w:rPr>
          <w:rFonts w:ascii="Times New Roman" w:cs="Times New Roman" w:eastAsia="Times New Roman" w:hAnsi="Times New Roman"/>
          <w:color w:val="212529"/>
          <w:sz w:val="24"/>
          <w:szCs w:val="24"/>
          <w:highlight w:val="white"/>
          <w:rtl w:val="0"/>
        </w:rPr>
        <w:t xml:space="preserve">Khajezadeh et al., 2019)</w:t>
      </w:r>
      <w:r w:rsidDel="00000000" w:rsidR="00000000" w:rsidRPr="00000000">
        <w:rPr>
          <w:rFonts w:ascii="Times New Roman" w:cs="Times New Roman" w:eastAsia="Times New Roman" w:hAnsi="Times New Roman"/>
          <w:sz w:val="24"/>
          <w:szCs w:val="24"/>
          <w:rtl w:val="0"/>
        </w:rPr>
        <w:t xml:space="preserve">. On the BCG tool, it helps to define the internal status of the organization within the current position (</w:t>
      </w:r>
      <w:r w:rsidDel="00000000" w:rsidR="00000000" w:rsidRPr="00000000">
        <w:rPr>
          <w:rFonts w:ascii="Times New Roman" w:cs="Times New Roman" w:eastAsia="Times New Roman" w:hAnsi="Times New Roman"/>
          <w:color w:val="212529"/>
          <w:sz w:val="24"/>
          <w:szCs w:val="24"/>
          <w:highlight w:val="white"/>
          <w:rtl w:val="0"/>
        </w:rPr>
        <w:t xml:space="preserve">Khajezadeh et al., 2019)</w:t>
      </w:r>
      <w:r w:rsidDel="00000000" w:rsidR="00000000" w:rsidRPr="00000000">
        <w:rPr>
          <w:rFonts w:ascii="Times New Roman" w:cs="Times New Roman" w:eastAsia="Times New Roman" w:hAnsi="Times New Roman"/>
          <w:sz w:val="24"/>
          <w:szCs w:val="24"/>
          <w:rtl w:val="0"/>
        </w:rPr>
        <w:t xml:space="preserve">. In evaluation of the two matrixes, it is more critical to make use of the BCG matrix as it gives the situation of the business at the current position then offers and idea of progress a dealing with the next stage of the business. </w:t>
      </w:r>
    </w:p>
    <w:p w:rsidR="00000000" w:rsidDel="00000000" w:rsidP="00000000" w:rsidRDefault="00000000" w:rsidRPr="00000000" w14:paraId="00000098">
      <w:pPr>
        <w:pStyle w:val="Heading1"/>
        <w:spacing w:line="480" w:lineRule="auto"/>
        <w:jc w:val="center"/>
        <w:rPr>
          <w:rFonts w:ascii="Times New Roman" w:cs="Times New Roman" w:eastAsia="Times New Roman" w:hAnsi="Times New Roman"/>
          <w:b w:val="1"/>
          <w:color w:val="000000"/>
          <w:sz w:val="24"/>
          <w:szCs w:val="24"/>
        </w:rPr>
      </w:pPr>
      <w:bookmarkStart w:colFirst="0" w:colLast="0" w:name="_1pxezwc" w:id="26"/>
      <w:bookmarkEnd w:id="26"/>
      <w:r w:rsidDel="00000000" w:rsidR="00000000" w:rsidRPr="00000000">
        <w:rPr>
          <w:rFonts w:ascii="Times New Roman" w:cs="Times New Roman" w:eastAsia="Times New Roman" w:hAnsi="Times New Roman"/>
          <w:b w:val="1"/>
          <w:color w:val="000000"/>
          <w:sz w:val="24"/>
          <w:szCs w:val="24"/>
          <w:rtl w:val="0"/>
        </w:rPr>
        <w:t xml:space="preserve">Recommendations</w:t>
      </w:r>
    </w:p>
    <w:p w:rsidR="00000000" w:rsidDel="00000000" w:rsidP="00000000" w:rsidRDefault="00000000" w:rsidRPr="00000000" w14:paraId="0000009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BMW leadership within India and UK needs to embrace the use of SWOT analysis to define their position in the market then form away forward to deal with the challenges as presented by the BCG procedures</w:t>
      </w:r>
    </w:p>
    <w:p w:rsidR="00000000" w:rsidDel="00000000" w:rsidP="00000000" w:rsidRDefault="00000000" w:rsidRPr="00000000" w14:paraId="0000009A">
      <w:pPr>
        <w:spacing w:line="480" w:lineRule="auto"/>
        <w:ind w:firstLine="72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sz w:val="24"/>
          <w:szCs w:val="24"/>
          <w:rtl w:val="0"/>
        </w:rPr>
        <w:t xml:space="preserve">The BMW management also needs to constantly control the organization’s operation by ensuring low footprints in CO</w:t>
      </w:r>
      <w:r w:rsidDel="00000000" w:rsidR="00000000" w:rsidRPr="00000000">
        <w:rPr>
          <w:rFonts w:ascii="Times New Roman" w:cs="Times New Roman" w:eastAsia="Times New Roman" w:hAnsi="Times New Roman"/>
          <w:sz w:val="24"/>
          <w:szCs w:val="24"/>
          <w:vertAlign w:val="subscript"/>
          <w:rtl w:val="0"/>
        </w:rPr>
        <w:t xml:space="preserve">2</w:t>
      </w:r>
      <w:r w:rsidDel="00000000" w:rsidR="00000000" w:rsidRPr="00000000">
        <w:rPr>
          <w:rFonts w:ascii="Times New Roman" w:cs="Times New Roman" w:eastAsia="Times New Roman" w:hAnsi="Times New Roman"/>
          <w:sz w:val="24"/>
          <w:szCs w:val="24"/>
          <w:rtl w:val="0"/>
        </w:rPr>
        <w:t xml:space="preserve"> emission leading to create environmentally friendly progress which promotes the social good for the people organized through BCG matrix. </w:t>
      </w:r>
      <w:r w:rsidDel="00000000" w:rsidR="00000000" w:rsidRPr="00000000">
        <w:rPr>
          <w:rtl w:val="0"/>
        </w:rPr>
      </w:r>
    </w:p>
    <w:p w:rsidR="00000000" w:rsidDel="00000000" w:rsidP="00000000" w:rsidRDefault="00000000" w:rsidRPr="00000000" w14:paraId="0000009B">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2">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pStyle w:val="Heading1"/>
        <w:spacing w:line="480" w:lineRule="auto"/>
        <w:jc w:val="center"/>
        <w:rPr>
          <w:rFonts w:ascii="Times New Roman" w:cs="Times New Roman" w:eastAsia="Times New Roman" w:hAnsi="Times New Roman"/>
          <w:b w:val="1"/>
          <w:color w:val="000000"/>
          <w:sz w:val="24"/>
          <w:szCs w:val="24"/>
        </w:rPr>
      </w:pPr>
      <w:bookmarkStart w:colFirst="0" w:colLast="0" w:name="_49x2ik5" w:id="27"/>
      <w:bookmarkEnd w:id="27"/>
      <w:r w:rsidDel="00000000" w:rsidR="00000000" w:rsidRPr="00000000">
        <w:rPr>
          <w:rFonts w:ascii="Times New Roman" w:cs="Times New Roman" w:eastAsia="Times New Roman" w:hAnsi="Times New Roman"/>
          <w:b w:val="1"/>
          <w:color w:val="000000"/>
          <w:sz w:val="24"/>
          <w:szCs w:val="24"/>
          <w:rtl w:val="0"/>
        </w:rPr>
        <w:t xml:space="preserve">References</w:t>
      </w:r>
    </w:p>
    <w:p w:rsidR="00000000" w:rsidDel="00000000" w:rsidP="00000000" w:rsidRDefault="00000000" w:rsidRPr="00000000" w14:paraId="000000AB">
      <w:pPr>
        <w:spacing w:line="480" w:lineRule="auto"/>
        <w:ind w:firstLine="720"/>
        <w:rPr>
          <w:rFonts w:ascii="Times New Roman" w:cs="Times New Roman" w:eastAsia="Times New Roman" w:hAnsi="Times New Roman"/>
          <w:color w:val="000000"/>
          <w:sz w:val="24"/>
          <w:szCs w:val="24"/>
          <w:highlight w:val="white"/>
        </w:rPr>
      </w:pPr>
      <w:r w:rsidDel="00000000" w:rsidR="00000000" w:rsidRPr="00000000">
        <w:rPr>
          <w:rtl w:val="0"/>
        </w:rPr>
      </w:r>
    </w:p>
    <w:p w:rsidR="00000000" w:rsidDel="00000000" w:rsidP="00000000" w:rsidRDefault="00000000" w:rsidRPr="00000000" w14:paraId="000000AC">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Adari, J. C., Thrane, H., Taube, P., &amp; Morrison, K. (2019). Literature Review on Automobile Industry (BMW Company). </w:t>
      </w:r>
      <w:r w:rsidDel="00000000" w:rsidR="00000000" w:rsidRPr="00000000">
        <w:rPr>
          <w:rFonts w:ascii="Times New Roman" w:cs="Times New Roman" w:eastAsia="Times New Roman" w:hAnsi="Times New Roman"/>
          <w:i w:val="1"/>
          <w:color w:val="000000"/>
          <w:sz w:val="24"/>
          <w:szCs w:val="24"/>
          <w:highlight w:val="white"/>
          <w:rtl w:val="0"/>
        </w:rPr>
        <w:t xml:space="preserve">Journal of Emerging Technologies and Innovation Research</w:t>
      </w:r>
      <w:r w:rsidDel="00000000" w:rsidR="00000000" w:rsidRPr="00000000">
        <w:rPr>
          <w:rFonts w:ascii="Times New Roman" w:cs="Times New Roman" w:eastAsia="Times New Roman" w:hAnsi="Times New Roman"/>
          <w:color w:val="000000"/>
          <w:sz w:val="24"/>
          <w:szCs w:val="24"/>
          <w:highlight w:val="white"/>
          <w:rtl w:val="0"/>
        </w:rPr>
        <w:t xml:space="preserve">. 6(6) 1-6 </w:t>
      </w:r>
      <w:hyperlink r:id="rId11">
        <w:r w:rsidDel="00000000" w:rsidR="00000000" w:rsidRPr="00000000">
          <w:rPr>
            <w:rFonts w:ascii="Times New Roman" w:cs="Times New Roman" w:eastAsia="Times New Roman" w:hAnsi="Times New Roman"/>
            <w:color w:val="0563c1"/>
            <w:sz w:val="24"/>
            <w:szCs w:val="24"/>
            <w:highlight w:val="white"/>
            <w:u w:val="single"/>
            <w:rtl w:val="0"/>
          </w:rPr>
          <w:t xml:space="preserve">https://www.jetir.org/papers/JETIR1908001.pdf</w:t>
        </w:r>
      </w:hyperlink>
      <w:r w:rsidDel="00000000" w:rsidR="00000000" w:rsidRPr="00000000">
        <w:rPr>
          <w:rtl w:val="0"/>
        </w:rPr>
      </w:r>
    </w:p>
    <w:p w:rsidR="00000000" w:rsidDel="00000000" w:rsidP="00000000" w:rsidRDefault="00000000" w:rsidRPr="00000000" w14:paraId="000000AD">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Bruijl, G. (2018). The Relevance of Porter's Five Forces in Today's Innovative and Changing Business Environment. </w:t>
      </w:r>
      <w:r w:rsidDel="00000000" w:rsidR="00000000" w:rsidRPr="00000000">
        <w:rPr>
          <w:rFonts w:ascii="Times New Roman" w:cs="Times New Roman" w:eastAsia="Times New Roman" w:hAnsi="Times New Roman"/>
          <w:i w:val="1"/>
          <w:color w:val="000000"/>
          <w:sz w:val="24"/>
          <w:szCs w:val="24"/>
          <w:highlight w:val="white"/>
          <w:rtl w:val="0"/>
        </w:rPr>
        <w:t xml:space="preserve">SSRN Electronic Journal</w:t>
      </w:r>
      <w:r w:rsidDel="00000000" w:rsidR="00000000" w:rsidRPr="00000000">
        <w:rPr>
          <w:rFonts w:ascii="Times New Roman" w:cs="Times New Roman" w:eastAsia="Times New Roman" w:hAnsi="Times New Roman"/>
          <w:color w:val="000000"/>
          <w:sz w:val="24"/>
          <w:szCs w:val="24"/>
          <w:highlight w:val="white"/>
          <w:rtl w:val="0"/>
        </w:rPr>
        <w:t xml:space="preserve">. </w:t>
      </w:r>
      <w:hyperlink r:id="rId12">
        <w:r w:rsidDel="00000000" w:rsidR="00000000" w:rsidRPr="00000000">
          <w:rPr>
            <w:rFonts w:ascii="Times New Roman" w:cs="Times New Roman" w:eastAsia="Times New Roman" w:hAnsi="Times New Roman"/>
            <w:color w:val="0563c1"/>
            <w:sz w:val="24"/>
            <w:szCs w:val="24"/>
            <w:highlight w:val="white"/>
            <w:u w:val="single"/>
            <w:rtl w:val="0"/>
          </w:rPr>
          <w:t xml:space="preserve">https://doi.org/10.2139/ssrn.3192207</w:t>
        </w:r>
      </w:hyperlink>
      <w:r w:rsidDel="00000000" w:rsidR="00000000" w:rsidRPr="00000000">
        <w:rPr>
          <w:rtl w:val="0"/>
        </w:rPr>
      </w:r>
    </w:p>
    <w:p w:rsidR="00000000" w:rsidDel="00000000" w:rsidP="00000000" w:rsidRDefault="00000000" w:rsidRPr="00000000" w14:paraId="000000AE">
      <w:pPr>
        <w:tabs>
          <w:tab w:val="left" w:pos="3750"/>
        </w:tabs>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Economist (2022). BMW India Sales up 34% to 8,876 units in 2021, </w:t>
      </w:r>
      <w:r w:rsidDel="00000000" w:rsidR="00000000" w:rsidRPr="00000000">
        <w:rPr>
          <w:rFonts w:ascii="Times New Roman" w:cs="Times New Roman" w:eastAsia="Times New Roman" w:hAnsi="Times New Roman"/>
          <w:i w:val="1"/>
          <w:color w:val="000000"/>
          <w:sz w:val="24"/>
          <w:szCs w:val="24"/>
          <w:highlight w:val="white"/>
          <w:rtl w:val="0"/>
        </w:rPr>
        <w:t xml:space="preserve">The Economic Times/Industry, </w:t>
      </w:r>
      <w:r w:rsidDel="00000000" w:rsidR="00000000" w:rsidRPr="00000000">
        <w:rPr>
          <w:rFonts w:ascii="Times New Roman" w:cs="Times New Roman" w:eastAsia="Times New Roman" w:hAnsi="Times New Roman"/>
          <w:color w:val="000000"/>
          <w:sz w:val="24"/>
          <w:szCs w:val="24"/>
          <w:highlight w:val="white"/>
          <w:rtl w:val="0"/>
        </w:rPr>
        <w:t xml:space="preserve"> </w:t>
      </w:r>
      <w:hyperlink r:id="rId13">
        <w:r w:rsidDel="00000000" w:rsidR="00000000" w:rsidRPr="00000000">
          <w:rPr>
            <w:rFonts w:ascii="Times New Roman" w:cs="Times New Roman" w:eastAsia="Times New Roman" w:hAnsi="Times New Roman"/>
            <w:color w:val="0563c1"/>
            <w:sz w:val="24"/>
            <w:szCs w:val="24"/>
            <w:highlight w:val="white"/>
            <w:u w:val="single"/>
            <w:rtl w:val="0"/>
          </w:rPr>
          <w:t xml:space="preserve">https://economictimes.indiatimes.com/industry/auto/auto-news/bmw-india-sales-up-34-to-8876-units-in-2021/articleshow/88685188.cms</w:t>
        </w:r>
      </w:hyperlink>
      <w:r w:rsidDel="00000000" w:rsidR="00000000" w:rsidRPr="00000000">
        <w:rPr>
          <w:rFonts w:ascii="Times New Roman" w:cs="Times New Roman" w:eastAsia="Times New Roman" w:hAnsi="Times New Roman"/>
          <w:color w:val="000000"/>
          <w:sz w:val="24"/>
          <w:szCs w:val="24"/>
          <w:highlight w:val="white"/>
          <w:rtl w:val="0"/>
        </w:rPr>
        <w:t xml:space="preserve"> </w:t>
      </w:r>
    </w:p>
    <w:p w:rsidR="00000000" w:rsidDel="00000000" w:rsidP="00000000" w:rsidRDefault="00000000" w:rsidRPr="00000000" w14:paraId="000000AF">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Hofstede Insight (2021b). What about United Kingdom. </w:t>
      </w:r>
      <w:hyperlink r:id="rId14">
        <w:r w:rsidDel="00000000" w:rsidR="00000000" w:rsidRPr="00000000">
          <w:rPr>
            <w:rFonts w:ascii="Times New Roman" w:cs="Times New Roman" w:eastAsia="Times New Roman" w:hAnsi="Times New Roman"/>
            <w:color w:val="0563c1"/>
            <w:sz w:val="24"/>
            <w:szCs w:val="24"/>
            <w:highlight w:val="white"/>
            <w:u w:val="single"/>
            <w:rtl w:val="0"/>
          </w:rPr>
          <w:t xml:space="preserve">https://www.hofstede-insights.com/country-comparison/the-uk/</w:t>
        </w:r>
      </w:hyperlink>
      <w:r w:rsidDel="00000000" w:rsidR="00000000" w:rsidRPr="00000000">
        <w:rPr>
          <w:rtl w:val="0"/>
        </w:rPr>
      </w:r>
    </w:p>
    <w:p w:rsidR="00000000" w:rsidDel="00000000" w:rsidP="00000000" w:rsidRDefault="00000000" w:rsidRPr="00000000" w14:paraId="000000B0">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Hofstede Insights (2021a). What about India. </w:t>
      </w:r>
      <w:hyperlink r:id="rId15">
        <w:r w:rsidDel="00000000" w:rsidR="00000000" w:rsidRPr="00000000">
          <w:rPr>
            <w:rFonts w:ascii="Times New Roman" w:cs="Times New Roman" w:eastAsia="Times New Roman" w:hAnsi="Times New Roman"/>
            <w:color w:val="0563c1"/>
            <w:sz w:val="24"/>
            <w:szCs w:val="24"/>
            <w:highlight w:val="white"/>
            <w:u w:val="single"/>
            <w:rtl w:val="0"/>
          </w:rPr>
          <w:t xml:space="preserve">https://www.hofstede-insights.com/country/india/#:~:text=India%2C%20with%20a%20rather%20intermediate,in%2Dgroup(s)</w:t>
        </w:r>
      </w:hyperlink>
      <w:r w:rsidDel="00000000" w:rsidR="00000000" w:rsidRPr="00000000">
        <w:rPr>
          <w:rFonts w:ascii="Times New Roman" w:cs="Times New Roman" w:eastAsia="Times New Roman" w:hAnsi="Times New Roman"/>
          <w:color w:val="000000"/>
          <w:sz w:val="24"/>
          <w:szCs w:val="24"/>
          <w:highlight w:val="white"/>
          <w:rtl w:val="0"/>
        </w:rPr>
        <w:t xml:space="preserve">. </w:t>
      </w:r>
    </w:p>
    <w:p w:rsidR="00000000" w:rsidDel="00000000" w:rsidP="00000000" w:rsidRDefault="00000000" w:rsidRPr="00000000" w14:paraId="000000B1">
      <w:pPr>
        <w:spacing w:line="480" w:lineRule="auto"/>
        <w:ind w:left="720" w:hanging="72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Khajezadeh, M. , Niasar, M. , Asli, S. , Davari, D. , Godarzi, M. , Asgari, Y. (2019). 'Application of Neural Network in Portfolio Product Companies: Integration of Boston Consulting Group Matrix and Ansoff Matrix'. World Academy of Science, Engineering and Technology, Open Science Index 150, International Journal of Economics and Management Engineering, 13(6), 821 - 825.</w:t>
      </w:r>
    </w:p>
    <w:p w:rsidR="00000000" w:rsidDel="00000000" w:rsidP="00000000" w:rsidRDefault="00000000" w:rsidRPr="00000000" w14:paraId="000000B2">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Kukkamalla, P., Bikfalvi, A., &amp; Arbussa, A. (2020). The new BMW: business model innovation transforms an automotive leader. </w:t>
      </w:r>
      <w:r w:rsidDel="00000000" w:rsidR="00000000" w:rsidRPr="00000000">
        <w:rPr>
          <w:rFonts w:ascii="Times New Roman" w:cs="Times New Roman" w:eastAsia="Times New Roman" w:hAnsi="Times New Roman"/>
          <w:i w:val="1"/>
          <w:color w:val="000000"/>
          <w:sz w:val="24"/>
          <w:szCs w:val="24"/>
          <w:highlight w:val="white"/>
          <w:rtl w:val="0"/>
        </w:rPr>
        <w:t xml:space="preserve">Journal Of Business Strategy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ahead-of-print</w:t>
      </w:r>
      <w:r w:rsidDel="00000000" w:rsidR="00000000" w:rsidRPr="00000000">
        <w:rPr>
          <w:rFonts w:ascii="Times New Roman" w:cs="Times New Roman" w:eastAsia="Times New Roman" w:hAnsi="Times New Roman"/>
          <w:color w:val="000000"/>
          <w:sz w:val="24"/>
          <w:szCs w:val="24"/>
          <w:highlight w:val="white"/>
          <w:rtl w:val="0"/>
        </w:rPr>
        <w:t xml:space="preserve">(ahead-of-print). </w:t>
      </w:r>
      <w:hyperlink r:id="rId16">
        <w:r w:rsidDel="00000000" w:rsidR="00000000" w:rsidRPr="00000000">
          <w:rPr>
            <w:rFonts w:ascii="Times New Roman" w:cs="Times New Roman" w:eastAsia="Times New Roman" w:hAnsi="Times New Roman"/>
            <w:color w:val="0563c1"/>
            <w:sz w:val="24"/>
            <w:szCs w:val="24"/>
            <w:highlight w:val="white"/>
            <w:u w:val="single"/>
            <w:rtl w:val="0"/>
          </w:rPr>
          <w:t xml:space="preserve">https://doi.org/10.1108/jbs-02-2020-0021</w:t>
        </w:r>
      </w:hyperlink>
      <w:r w:rsidDel="00000000" w:rsidR="00000000" w:rsidRPr="00000000">
        <w:rPr>
          <w:rtl w:val="0"/>
        </w:rPr>
      </w:r>
    </w:p>
    <w:p w:rsidR="00000000" w:rsidDel="00000000" w:rsidP="00000000" w:rsidRDefault="00000000" w:rsidRPr="00000000" w14:paraId="000000B3">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Liu, Z., Deng, Z., Davis, S., Giron, C., &amp; Ciais, P. (2022). Monitoring global carbon emissions in 2021. </w:t>
      </w:r>
      <w:r w:rsidDel="00000000" w:rsidR="00000000" w:rsidRPr="00000000">
        <w:rPr>
          <w:rFonts w:ascii="Times New Roman" w:cs="Times New Roman" w:eastAsia="Times New Roman" w:hAnsi="Times New Roman"/>
          <w:i w:val="1"/>
          <w:color w:val="000000"/>
          <w:sz w:val="24"/>
          <w:szCs w:val="24"/>
          <w:highlight w:val="white"/>
          <w:rtl w:val="0"/>
        </w:rPr>
        <w:t xml:space="preserve">Nature Reviews Earth &amp;Amp; Environment</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3</w:t>
      </w:r>
      <w:r w:rsidDel="00000000" w:rsidR="00000000" w:rsidRPr="00000000">
        <w:rPr>
          <w:rFonts w:ascii="Times New Roman" w:cs="Times New Roman" w:eastAsia="Times New Roman" w:hAnsi="Times New Roman"/>
          <w:color w:val="000000"/>
          <w:sz w:val="24"/>
          <w:szCs w:val="24"/>
          <w:highlight w:val="white"/>
          <w:rtl w:val="0"/>
        </w:rPr>
        <w:t xml:space="preserve">(4), 217-219. </w:t>
      </w:r>
      <w:hyperlink r:id="rId17">
        <w:r w:rsidDel="00000000" w:rsidR="00000000" w:rsidRPr="00000000">
          <w:rPr>
            <w:rFonts w:ascii="Times New Roman" w:cs="Times New Roman" w:eastAsia="Times New Roman" w:hAnsi="Times New Roman"/>
            <w:color w:val="0563c1"/>
            <w:sz w:val="24"/>
            <w:szCs w:val="24"/>
            <w:highlight w:val="white"/>
            <w:u w:val="single"/>
            <w:rtl w:val="0"/>
          </w:rPr>
          <w:t xml:space="preserve">https://doi.org/10.1038/s43017-022-00285-w</w:t>
        </w:r>
      </w:hyperlink>
      <w:r w:rsidDel="00000000" w:rsidR="00000000" w:rsidRPr="00000000">
        <w:rPr>
          <w:rtl w:val="0"/>
        </w:rPr>
      </w:r>
    </w:p>
    <w:p w:rsidR="00000000" w:rsidDel="00000000" w:rsidP="00000000" w:rsidRDefault="00000000" w:rsidRPr="00000000" w14:paraId="000000B4">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Rafiq, M., &amp; Ahmed, P. (2015). Using the 7Ps as a generic marketing mix. </w:t>
      </w:r>
      <w:r w:rsidDel="00000000" w:rsidR="00000000" w:rsidRPr="00000000">
        <w:rPr>
          <w:rFonts w:ascii="Times New Roman" w:cs="Times New Roman" w:eastAsia="Times New Roman" w:hAnsi="Times New Roman"/>
          <w:i w:val="1"/>
          <w:color w:val="000000"/>
          <w:sz w:val="24"/>
          <w:szCs w:val="24"/>
          <w:highlight w:val="white"/>
          <w:rtl w:val="0"/>
        </w:rPr>
        <w:t xml:space="preserve">Marketing Intelligence &amp;Amp; Planning</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13</w:t>
      </w:r>
      <w:r w:rsidDel="00000000" w:rsidR="00000000" w:rsidRPr="00000000">
        <w:rPr>
          <w:rFonts w:ascii="Times New Roman" w:cs="Times New Roman" w:eastAsia="Times New Roman" w:hAnsi="Times New Roman"/>
          <w:color w:val="000000"/>
          <w:sz w:val="24"/>
          <w:szCs w:val="24"/>
          <w:highlight w:val="white"/>
          <w:rtl w:val="0"/>
        </w:rPr>
        <w:t xml:space="preserve">(9), 4-15. </w:t>
      </w:r>
      <w:hyperlink r:id="rId18">
        <w:r w:rsidDel="00000000" w:rsidR="00000000" w:rsidRPr="00000000">
          <w:rPr>
            <w:rFonts w:ascii="Times New Roman" w:cs="Times New Roman" w:eastAsia="Times New Roman" w:hAnsi="Times New Roman"/>
            <w:color w:val="0563c1"/>
            <w:sz w:val="24"/>
            <w:szCs w:val="24"/>
            <w:highlight w:val="white"/>
            <w:u w:val="single"/>
            <w:rtl w:val="0"/>
          </w:rPr>
          <w:t xml:space="preserve">https://doi.org/10.1108/02634509510097793</w:t>
        </w:r>
      </w:hyperlink>
      <w:r w:rsidDel="00000000" w:rsidR="00000000" w:rsidRPr="00000000">
        <w:rPr>
          <w:rtl w:val="0"/>
        </w:rPr>
      </w:r>
    </w:p>
    <w:p w:rsidR="00000000" w:rsidDel="00000000" w:rsidP="00000000" w:rsidRDefault="00000000" w:rsidRPr="00000000" w14:paraId="000000B5">
      <w:pPr>
        <w:spacing w:line="480" w:lineRule="auto"/>
        <w:ind w:left="720" w:hanging="720"/>
        <w:rPr>
          <w:rFonts w:ascii="Times New Roman" w:cs="Times New Roman" w:eastAsia="Times New Roman" w:hAnsi="Times New Roman"/>
          <w:i w:val="1"/>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Shastri, A. (2020). Comprehensive Marketing Strategy of BMW/ IIDE. </w:t>
      </w:r>
      <w:r w:rsidDel="00000000" w:rsidR="00000000" w:rsidRPr="00000000">
        <w:rPr>
          <w:rFonts w:ascii="Times New Roman" w:cs="Times New Roman" w:eastAsia="Times New Roman" w:hAnsi="Times New Roman"/>
          <w:i w:val="1"/>
          <w:color w:val="000000"/>
          <w:sz w:val="24"/>
          <w:szCs w:val="24"/>
          <w:highlight w:val="white"/>
          <w:rtl w:val="0"/>
        </w:rPr>
        <w:t xml:space="preserve">BMW Case studies, </w:t>
      </w:r>
      <w:hyperlink r:id="rId19">
        <w:r w:rsidDel="00000000" w:rsidR="00000000" w:rsidRPr="00000000">
          <w:rPr>
            <w:rFonts w:ascii="Times New Roman" w:cs="Times New Roman" w:eastAsia="Times New Roman" w:hAnsi="Times New Roman"/>
            <w:color w:val="0563c1"/>
            <w:sz w:val="24"/>
            <w:szCs w:val="24"/>
            <w:highlight w:val="white"/>
            <w:u w:val="single"/>
            <w:rtl w:val="0"/>
          </w:rPr>
          <w:t xml:space="preserve">https://iide.co/case-studies/marketing-strategy-of-bmw/</w:t>
        </w:r>
      </w:hyperlink>
      <w:r w:rsidDel="00000000" w:rsidR="00000000" w:rsidRPr="00000000">
        <w:rPr>
          <w:rFonts w:ascii="Times New Roman" w:cs="Times New Roman" w:eastAsia="Times New Roman" w:hAnsi="Times New Roman"/>
          <w:i w:val="1"/>
          <w:color w:val="000000"/>
          <w:sz w:val="24"/>
          <w:szCs w:val="24"/>
          <w:highlight w:val="white"/>
          <w:rtl w:val="0"/>
        </w:rPr>
        <w:t xml:space="preserve"> </w:t>
      </w:r>
    </w:p>
    <w:p w:rsidR="00000000" w:rsidDel="00000000" w:rsidP="00000000" w:rsidRDefault="00000000" w:rsidRPr="00000000" w14:paraId="000000B6">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Siddiqui, A. A. (2021). The Use of PESTLE analysis tool of Quality Management in the Health Care Business and its Advantages. </w:t>
      </w:r>
      <w:r w:rsidDel="00000000" w:rsidR="00000000" w:rsidRPr="00000000">
        <w:rPr>
          <w:rFonts w:ascii="Times New Roman" w:cs="Times New Roman" w:eastAsia="Times New Roman" w:hAnsi="Times New Roman"/>
          <w:i w:val="1"/>
          <w:color w:val="000000"/>
          <w:sz w:val="24"/>
          <w:szCs w:val="24"/>
          <w:highlight w:val="white"/>
          <w:rtl w:val="0"/>
        </w:rPr>
        <w:t xml:space="preserve">American Journal of Biomedical Science &amp; Research, </w:t>
      </w:r>
      <w:r w:rsidDel="00000000" w:rsidR="00000000" w:rsidRPr="00000000">
        <w:rPr>
          <w:rFonts w:ascii="Times New Roman" w:cs="Times New Roman" w:eastAsia="Times New Roman" w:hAnsi="Times New Roman"/>
          <w:color w:val="000000"/>
          <w:sz w:val="24"/>
          <w:szCs w:val="24"/>
          <w:highlight w:val="white"/>
          <w:rtl w:val="0"/>
        </w:rPr>
        <w:t xml:space="preserve">14(6) 507-512. </w:t>
      </w:r>
    </w:p>
    <w:p w:rsidR="00000000" w:rsidDel="00000000" w:rsidP="00000000" w:rsidRDefault="00000000" w:rsidRPr="00000000" w14:paraId="000000B7">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Statista (2022). Breakdown of BMW Group’s Worldwide Automobile Sales in FY 2021, by region, </w:t>
      </w:r>
      <w:r w:rsidDel="00000000" w:rsidR="00000000" w:rsidRPr="00000000">
        <w:rPr>
          <w:rFonts w:ascii="Times New Roman" w:cs="Times New Roman" w:eastAsia="Times New Roman" w:hAnsi="Times New Roman"/>
          <w:i w:val="1"/>
          <w:color w:val="000000"/>
          <w:sz w:val="24"/>
          <w:szCs w:val="24"/>
          <w:highlight w:val="white"/>
          <w:rtl w:val="0"/>
        </w:rPr>
        <w:t xml:space="preserve">Transportation &amp; Logistics in Statista, </w:t>
      </w:r>
      <w:r w:rsidDel="00000000" w:rsidR="00000000" w:rsidRPr="00000000">
        <w:rPr>
          <w:rFonts w:ascii="Times New Roman" w:cs="Times New Roman" w:eastAsia="Times New Roman" w:hAnsi="Times New Roman"/>
          <w:color w:val="000000"/>
          <w:sz w:val="24"/>
          <w:szCs w:val="24"/>
          <w:highlight w:val="white"/>
          <w:rtl w:val="0"/>
        </w:rPr>
        <w:t xml:space="preserve"> </w:t>
      </w:r>
      <w:hyperlink r:id="rId20">
        <w:r w:rsidDel="00000000" w:rsidR="00000000" w:rsidRPr="00000000">
          <w:rPr>
            <w:rFonts w:ascii="Times New Roman" w:cs="Times New Roman" w:eastAsia="Times New Roman" w:hAnsi="Times New Roman"/>
            <w:color w:val="0563c1"/>
            <w:sz w:val="24"/>
            <w:szCs w:val="24"/>
            <w:highlight w:val="white"/>
            <w:u w:val="single"/>
            <w:rtl w:val="0"/>
          </w:rPr>
          <w:t xml:space="preserve">https://www.statista.com/statistics/267252/key-automobile-markets-of-bmw-group/</w:t>
        </w:r>
      </w:hyperlink>
      <w:r w:rsidDel="00000000" w:rsidR="00000000" w:rsidRPr="00000000">
        <w:rPr>
          <w:rFonts w:ascii="Times New Roman" w:cs="Times New Roman" w:eastAsia="Times New Roman" w:hAnsi="Times New Roman"/>
          <w:color w:val="000000"/>
          <w:sz w:val="24"/>
          <w:szCs w:val="24"/>
          <w:highlight w:val="white"/>
          <w:rtl w:val="0"/>
        </w:rPr>
        <w:t xml:space="preserve"> </w:t>
      </w:r>
    </w:p>
    <w:p w:rsidR="00000000" w:rsidDel="00000000" w:rsidP="00000000" w:rsidRDefault="00000000" w:rsidRPr="00000000" w14:paraId="000000B8">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Stockdale, A. (2009). A review of demographic ageing in the UK: opportunities for rural research. </w:t>
      </w:r>
      <w:r w:rsidDel="00000000" w:rsidR="00000000" w:rsidRPr="00000000">
        <w:rPr>
          <w:rFonts w:ascii="Times New Roman" w:cs="Times New Roman" w:eastAsia="Times New Roman" w:hAnsi="Times New Roman"/>
          <w:i w:val="1"/>
          <w:color w:val="000000"/>
          <w:sz w:val="24"/>
          <w:szCs w:val="24"/>
          <w:highlight w:val="white"/>
          <w:rtl w:val="0"/>
        </w:rPr>
        <w:t xml:space="preserve">Population, Space And Place</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17</w:t>
      </w:r>
      <w:r w:rsidDel="00000000" w:rsidR="00000000" w:rsidRPr="00000000">
        <w:rPr>
          <w:rFonts w:ascii="Times New Roman" w:cs="Times New Roman" w:eastAsia="Times New Roman" w:hAnsi="Times New Roman"/>
          <w:color w:val="000000"/>
          <w:sz w:val="24"/>
          <w:szCs w:val="24"/>
          <w:highlight w:val="white"/>
          <w:rtl w:val="0"/>
        </w:rPr>
        <w:t xml:space="preserve">(3), 204-221. </w:t>
      </w:r>
      <w:hyperlink r:id="rId21">
        <w:r w:rsidDel="00000000" w:rsidR="00000000" w:rsidRPr="00000000">
          <w:rPr>
            <w:rFonts w:ascii="Times New Roman" w:cs="Times New Roman" w:eastAsia="Times New Roman" w:hAnsi="Times New Roman"/>
            <w:color w:val="0563c1"/>
            <w:sz w:val="24"/>
            <w:szCs w:val="24"/>
            <w:highlight w:val="white"/>
            <w:u w:val="single"/>
            <w:rtl w:val="0"/>
          </w:rPr>
          <w:t xml:space="preserve">https://doi.org/10.1002/psp.591</w:t>
        </w:r>
      </w:hyperlink>
      <w:r w:rsidDel="00000000" w:rsidR="00000000" w:rsidRPr="00000000">
        <w:rPr>
          <w:rtl w:val="0"/>
        </w:rPr>
      </w:r>
    </w:p>
    <w:p w:rsidR="00000000" w:rsidDel="00000000" w:rsidP="00000000" w:rsidRDefault="00000000" w:rsidRPr="00000000" w14:paraId="000000B9">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Wei, Y., Wang, Z., Wang, H., Li, Y., &amp; Jiang, Z. (2019). Predicting population age structures of China, India, and Vietnam by 2030 based on compositional data. </w:t>
      </w:r>
      <w:r w:rsidDel="00000000" w:rsidR="00000000" w:rsidRPr="00000000">
        <w:rPr>
          <w:rFonts w:ascii="Times New Roman" w:cs="Times New Roman" w:eastAsia="Times New Roman" w:hAnsi="Times New Roman"/>
          <w:i w:val="1"/>
          <w:color w:val="000000"/>
          <w:sz w:val="24"/>
          <w:szCs w:val="24"/>
          <w:highlight w:val="white"/>
          <w:rtl w:val="0"/>
        </w:rPr>
        <w:t xml:space="preserve">PLOS ONE</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14</w:t>
      </w:r>
      <w:r w:rsidDel="00000000" w:rsidR="00000000" w:rsidRPr="00000000">
        <w:rPr>
          <w:rFonts w:ascii="Times New Roman" w:cs="Times New Roman" w:eastAsia="Times New Roman" w:hAnsi="Times New Roman"/>
          <w:color w:val="000000"/>
          <w:sz w:val="24"/>
          <w:szCs w:val="24"/>
          <w:highlight w:val="white"/>
          <w:rtl w:val="0"/>
        </w:rPr>
        <w:t xml:space="preserve">(4), e0212772. </w:t>
      </w:r>
      <w:hyperlink r:id="rId22">
        <w:r w:rsidDel="00000000" w:rsidR="00000000" w:rsidRPr="00000000">
          <w:rPr>
            <w:rFonts w:ascii="Times New Roman" w:cs="Times New Roman" w:eastAsia="Times New Roman" w:hAnsi="Times New Roman"/>
            <w:color w:val="0563c1"/>
            <w:sz w:val="24"/>
            <w:szCs w:val="24"/>
            <w:highlight w:val="white"/>
            <w:u w:val="single"/>
            <w:rtl w:val="0"/>
          </w:rPr>
          <w:t xml:space="preserve">https://doi.org/10.1371/journal.pone.0212772</w:t>
        </w:r>
      </w:hyperlink>
      <w:r w:rsidDel="00000000" w:rsidR="00000000" w:rsidRPr="00000000">
        <w:rPr>
          <w:rtl w:val="0"/>
        </w:rPr>
      </w:r>
    </w:p>
    <w:p w:rsidR="00000000" w:rsidDel="00000000" w:rsidP="00000000" w:rsidRDefault="00000000" w:rsidRPr="00000000" w14:paraId="000000BA">
      <w:pPr>
        <w:spacing w:line="480" w:lineRule="auto"/>
        <w:ind w:left="720" w:hanging="720"/>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Weiss, N., Schreieck, M., Wiesche, M &amp; Krcmar, H. (2021). From Product to Platform: How Can BMW Compte with Platform Giants? </w:t>
      </w:r>
      <w:r w:rsidDel="00000000" w:rsidR="00000000" w:rsidRPr="00000000">
        <w:rPr>
          <w:rFonts w:ascii="Times New Roman" w:cs="Times New Roman" w:eastAsia="Times New Roman" w:hAnsi="Times New Roman"/>
          <w:i w:val="1"/>
          <w:color w:val="000000"/>
          <w:sz w:val="24"/>
          <w:szCs w:val="24"/>
          <w:highlight w:val="white"/>
          <w:rtl w:val="0"/>
        </w:rPr>
        <w:t xml:space="preserve">Journal of Information Technology, </w:t>
      </w:r>
      <w:r w:rsidDel="00000000" w:rsidR="00000000" w:rsidRPr="00000000">
        <w:rPr>
          <w:rFonts w:ascii="Times New Roman" w:cs="Times New Roman" w:eastAsia="Times New Roman" w:hAnsi="Times New Roman"/>
          <w:color w:val="000000"/>
          <w:sz w:val="24"/>
          <w:szCs w:val="24"/>
          <w:highlight w:val="white"/>
          <w:rtl w:val="0"/>
        </w:rPr>
        <w:t xml:space="preserve">11(2) 90-100 </w:t>
      </w:r>
      <w:hyperlink r:id="rId23">
        <w:r w:rsidDel="00000000" w:rsidR="00000000" w:rsidRPr="00000000">
          <w:rPr>
            <w:rFonts w:ascii="Times New Roman" w:cs="Times New Roman" w:eastAsia="Times New Roman" w:hAnsi="Times New Roman"/>
            <w:color w:val="0563c1"/>
            <w:sz w:val="24"/>
            <w:szCs w:val="24"/>
            <w:highlight w:val="white"/>
            <w:u w:val="single"/>
            <w:rtl w:val="0"/>
          </w:rPr>
          <w:t xml:space="preserve">https://journals.sagepub.com/doi/pdf/10.1177/2043886920944185</w:t>
        </w:r>
      </w:hyperlink>
      <w:r w:rsidDel="00000000" w:rsidR="00000000" w:rsidRPr="00000000">
        <w:rPr>
          <w:rtl w:val="0"/>
        </w:rPr>
      </w:r>
    </w:p>
    <w:p w:rsidR="00000000" w:rsidDel="00000000" w:rsidP="00000000" w:rsidRDefault="00000000" w:rsidRPr="00000000" w14:paraId="000000BB">
      <w:pPr>
        <w:spacing w:line="480" w:lineRule="auto"/>
        <w:ind w:firstLine="720"/>
        <w:rPr>
          <w:rFonts w:ascii="Times New Roman" w:cs="Times New Roman" w:eastAsia="Times New Roman" w:hAnsi="Times New Roman"/>
          <w:color w:val="000000"/>
          <w:sz w:val="24"/>
          <w:szCs w:val="24"/>
          <w:highlight w:val="white"/>
        </w:rPr>
      </w:pPr>
      <w:r w:rsidDel="00000000" w:rsidR="00000000" w:rsidRPr="00000000">
        <w:rPr>
          <w:rtl w:val="0"/>
        </w:rPr>
      </w:r>
    </w:p>
    <w:p w:rsidR="00000000" w:rsidDel="00000000" w:rsidP="00000000" w:rsidRDefault="00000000" w:rsidRPr="00000000" w14:paraId="000000BC">
      <w:pPr>
        <w:spacing w:line="480" w:lineRule="auto"/>
        <w:ind w:firstLine="720"/>
        <w:rPr>
          <w:rFonts w:ascii="Times New Roman" w:cs="Times New Roman" w:eastAsia="Times New Roman" w:hAnsi="Times New Roman"/>
          <w:color w:val="000000"/>
          <w:sz w:val="24"/>
          <w:szCs w:val="24"/>
          <w:highlight w:val="white"/>
        </w:rPr>
      </w:pPr>
      <w:r w:rsidDel="00000000" w:rsidR="00000000" w:rsidRPr="00000000">
        <w:rPr>
          <w:rtl w:val="0"/>
        </w:rPr>
      </w:r>
    </w:p>
    <w:p w:rsidR="00000000" w:rsidDel="00000000" w:rsidP="00000000" w:rsidRDefault="00000000" w:rsidRPr="00000000" w14:paraId="000000BD">
      <w:pPr>
        <w:spacing w:line="480" w:lineRule="auto"/>
        <w:ind w:firstLine="720"/>
        <w:rPr>
          <w:rFonts w:ascii="Times New Roman" w:cs="Times New Roman" w:eastAsia="Times New Roman" w:hAnsi="Times New Roman"/>
          <w:color w:val="000000"/>
          <w:sz w:val="24"/>
          <w:szCs w:val="24"/>
          <w:highlight w:val="white"/>
        </w:rPr>
      </w:pPr>
      <w:r w:rsidDel="00000000" w:rsidR="00000000" w:rsidRPr="00000000">
        <w:rPr>
          <w:rtl w:val="0"/>
        </w:rPr>
      </w:r>
    </w:p>
    <w:p w:rsidR="00000000" w:rsidDel="00000000" w:rsidP="00000000" w:rsidRDefault="00000000" w:rsidRPr="00000000" w14:paraId="000000BE">
      <w:pPr>
        <w:spacing w:line="480" w:lineRule="auto"/>
        <w:ind w:firstLine="720"/>
        <w:rPr>
          <w:rFonts w:ascii="Times New Roman" w:cs="Times New Roman" w:eastAsia="Times New Roman" w:hAnsi="Times New Roman"/>
          <w:color w:val="000000"/>
          <w:sz w:val="24"/>
          <w:szCs w:val="24"/>
          <w:highlight w:val="white"/>
        </w:rPr>
      </w:pPr>
      <w:r w:rsidDel="00000000" w:rsidR="00000000" w:rsidRPr="00000000">
        <w:rPr>
          <w:rtl w:val="0"/>
        </w:rPr>
      </w:r>
    </w:p>
    <w:p w:rsidR="00000000" w:rsidDel="00000000" w:rsidP="00000000" w:rsidRDefault="00000000" w:rsidRPr="00000000" w14:paraId="000000BF">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0">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1">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3">
      <w:pPr>
        <w:spacing w:line="480" w:lineRule="auto"/>
        <w:ind w:firstLine="720"/>
        <w:rPr>
          <w:rFonts w:ascii="Times New Roman" w:cs="Times New Roman" w:eastAsia="Times New Roman" w:hAnsi="Times New Roman"/>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f5496"/>
      <w:sz w:val="32"/>
      <w:szCs w:val="32"/>
    </w:rPr>
  </w:style>
  <w:style w:type="paragraph" w:styleId="Heading2">
    <w:name w:val="heading 2"/>
    <w:basedOn w:val="Normal"/>
    <w:next w:val="Normal"/>
    <w:pPr>
      <w:keepNext w:val="1"/>
      <w:keepLines w:val="1"/>
      <w:spacing w:after="0" w:before="40" w:lineRule="auto"/>
    </w:pPr>
    <w:rPr>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about:blank" TargetMode="External"/><Relationship Id="rId11" Type="http://schemas.openxmlformats.org/officeDocument/2006/relationships/hyperlink" Target="about:blank" TargetMode="External"/><Relationship Id="rId22" Type="http://schemas.openxmlformats.org/officeDocument/2006/relationships/hyperlink" Target="about:blank" TargetMode="External"/><Relationship Id="rId10" Type="http://schemas.openxmlformats.org/officeDocument/2006/relationships/image" Target="media/image4.png"/><Relationship Id="rId21" Type="http://schemas.openxmlformats.org/officeDocument/2006/relationships/hyperlink" Target="about:blank" TargetMode="External"/><Relationship Id="rId13" Type="http://schemas.openxmlformats.org/officeDocument/2006/relationships/hyperlink" Target="about:blank" TargetMode="External"/><Relationship Id="rId12" Type="http://schemas.openxmlformats.org/officeDocument/2006/relationships/hyperlink" Target="about:blank" TargetMode="External"/><Relationship Id="rId23" Type="http://schemas.openxmlformats.org/officeDocument/2006/relationships/hyperlink" Target="about:bl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hyperlink" Target="about:blank" TargetMode="External"/><Relationship Id="rId14" Type="http://schemas.openxmlformats.org/officeDocument/2006/relationships/hyperlink" Target="about:blank" TargetMode="External"/><Relationship Id="rId17" Type="http://schemas.openxmlformats.org/officeDocument/2006/relationships/hyperlink" Target="about:blank" TargetMode="External"/><Relationship Id="rId16" Type="http://schemas.openxmlformats.org/officeDocument/2006/relationships/hyperlink" Target="about:blank" TargetMode="External"/><Relationship Id="rId5" Type="http://schemas.openxmlformats.org/officeDocument/2006/relationships/styles" Target="styles.xml"/><Relationship Id="rId19" Type="http://schemas.openxmlformats.org/officeDocument/2006/relationships/hyperlink" Target="about:blank" TargetMode="External"/><Relationship Id="rId6" Type="http://schemas.openxmlformats.org/officeDocument/2006/relationships/image" Target="media/image1.png"/><Relationship Id="rId18" Type="http://schemas.openxmlformats.org/officeDocument/2006/relationships/hyperlink" Target="about:blank" TargetMode="Externa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