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579DD2" w14:textId="77777777" w:rsidR="00D3217E" w:rsidRDefault="00C40A72">
      <w:bookmarkStart w:id="0" w:name="_GoBack"/>
      <w:bookmarkEnd w:id="0"/>
      <w:r w:rsidRPr="00C40A72">
        <w:t>2.</w:t>
      </w:r>
      <w:r w:rsidRPr="00C40A72">
        <w:tab/>
        <w:t>Evaluate the disruption options available to target criminal activity on the road network. (2000 words)</w:t>
      </w:r>
    </w:p>
    <w:p w14:paraId="394E3751" w14:textId="54A35475" w:rsidR="00C40A72" w:rsidRDefault="00C40A72">
      <w:r>
        <w:t xml:space="preserve">This </w:t>
      </w:r>
      <w:r w:rsidR="00193567">
        <w:t xml:space="preserve">assignment </w:t>
      </w:r>
      <w:r>
        <w:t xml:space="preserve">will </w:t>
      </w:r>
      <w:r w:rsidR="00CF213B">
        <w:t xml:space="preserve">describe the different criminal activities which make use of the road network and </w:t>
      </w:r>
      <w:r>
        <w:t>evaluate the</w:t>
      </w:r>
      <w:r w:rsidR="00CF213B">
        <w:t xml:space="preserve"> </w:t>
      </w:r>
      <w:r w:rsidR="00193567">
        <w:t>disruption</w:t>
      </w:r>
      <w:r w:rsidR="00CF213B">
        <w:t xml:space="preserve"> techniques</w:t>
      </w:r>
      <w:r>
        <w:t xml:space="preserve"> used by police </w:t>
      </w:r>
      <w:r w:rsidR="00193567">
        <w:t xml:space="preserve">to target these activities. </w:t>
      </w:r>
    </w:p>
    <w:p w14:paraId="4AA25C39" w14:textId="73B06E11" w:rsidR="00193567" w:rsidRPr="0080076C" w:rsidRDefault="00193567">
      <w:pPr>
        <w:rPr>
          <w:b/>
          <w:bCs/>
        </w:rPr>
      </w:pPr>
      <w:r w:rsidRPr="0080076C">
        <w:rPr>
          <w:b/>
          <w:bCs/>
        </w:rPr>
        <w:t>Criminal activities</w:t>
      </w:r>
    </w:p>
    <w:p w14:paraId="08ACE77C" w14:textId="3E872891" w:rsidR="00480B50" w:rsidRDefault="00193567">
      <w:r>
        <w:t xml:space="preserve">The </w:t>
      </w:r>
      <w:r w:rsidR="00480B50">
        <w:t xml:space="preserve">development of </w:t>
      </w:r>
      <w:r>
        <w:t xml:space="preserve">the </w:t>
      </w:r>
      <w:r w:rsidR="00480B50">
        <w:t>road</w:t>
      </w:r>
      <w:r>
        <w:t xml:space="preserve"> </w:t>
      </w:r>
      <w:r w:rsidR="00480B50">
        <w:t>s</w:t>
      </w:r>
      <w:r>
        <w:t>ystems</w:t>
      </w:r>
      <w:r w:rsidR="00480B50">
        <w:t xml:space="preserve"> and </w:t>
      </w:r>
      <w:r w:rsidR="00286CF7">
        <w:t>technology</w:t>
      </w:r>
      <w:r w:rsidR="00480B50">
        <w:t xml:space="preserve"> in</w:t>
      </w:r>
      <w:r>
        <w:t xml:space="preserve"> the</w:t>
      </w:r>
      <w:r w:rsidR="00480B50">
        <w:t xml:space="preserve"> UK has </w:t>
      </w:r>
      <w:r>
        <w:t xml:space="preserve">improved over time and are utilised by road users in a positive way. </w:t>
      </w:r>
      <w:r w:rsidR="000C3F39">
        <w:t>However,</w:t>
      </w:r>
      <w:r>
        <w:t xml:space="preserve"> this development has also been exploited by </w:t>
      </w:r>
      <w:r w:rsidR="00286CF7">
        <w:t>organised criminals aiding the</w:t>
      </w:r>
      <w:r>
        <w:t>m</w:t>
      </w:r>
      <w:r w:rsidR="00286CF7">
        <w:t xml:space="preserve"> to conduct offences usually for their financial gain. Police forces have seen a</w:t>
      </w:r>
      <w:r>
        <w:t>n</w:t>
      </w:r>
      <w:r w:rsidR="00286CF7">
        <w:t xml:space="preserve"> increase in types of crimes utilising the road networks and some of these crimes are risking the lives of others. Some examples of the types of crimes are, drug transportation, Child sexual exploitation, county lines, illegal sex work and human trafficking. </w:t>
      </w:r>
    </w:p>
    <w:p w14:paraId="55B1F148" w14:textId="21CC7353" w:rsidR="00193567" w:rsidRDefault="00193567">
      <w:r>
        <w:t>Human trafficking has recently become very visible in modern day policing and has be</w:t>
      </w:r>
      <w:r w:rsidR="00066E0E">
        <w:t>en</w:t>
      </w:r>
      <w:r>
        <w:t xml:space="preserve"> the target of many operations. Human trafficking can take on many forms including</w:t>
      </w:r>
    </w:p>
    <w:p w14:paraId="2E05FDFD" w14:textId="0363CE21" w:rsidR="00193567" w:rsidRDefault="00193567" w:rsidP="00193567">
      <w:pPr>
        <w:pStyle w:val="ListParagraph"/>
        <w:numPr>
          <w:ilvl w:val="0"/>
          <w:numId w:val="2"/>
        </w:numPr>
      </w:pPr>
      <w:r>
        <w:t xml:space="preserve">Forced labour – Vulnerable individuals are exploited by working for little or no financial payment and are often threatened with violence if they resist. </w:t>
      </w:r>
    </w:p>
    <w:p w14:paraId="26E76D28" w14:textId="1A8763AF" w:rsidR="00193567" w:rsidRDefault="00193567" w:rsidP="00193567">
      <w:pPr>
        <w:pStyle w:val="ListParagraph"/>
        <w:numPr>
          <w:ilvl w:val="0"/>
          <w:numId w:val="2"/>
        </w:numPr>
      </w:pPr>
      <w:r>
        <w:t>Sex trafficking – Vulnerable individuals are trafficked to work in the Sex Industry</w:t>
      </w:r>
      <w:r w:rsidR="00066E0E">
        <w:t xml:space="preserve">, much like forced labour this is often against their will or consent and without any financial benefit to the individual. They are subjected to violence including sexual violence to coerce them into working. </w:t>
      </w:r>
    </w:p>
    <w:p w14:paraId="649DBF08" w14:textId="215FA61B" w:rsidR="00066E0E" w:rsidRDefault="00066E0E" w:rsidP="00193567">
      <w:pPr>
        <w:pStyle w:val="ListParagraph"/>
        <w:numPr>
          <w:ilvl w:val="0"/>
          <w:numId w:val="2"/>
        </w:numPr>
      </w:pPr>
      <w:r>
        <w:t xml:space="preserve">Debt Bondage – This includes the </w:t>
      </w:r>
      <w:r w:rsidRPr="0051316F">
        <w:t>pledge of a person's services as security for the repayment for a debt or other obligation</w:t>
      </w:r>
      <w:r>
        <w:t>. T</w:t>
      </w:r>
      <w:r w:rsidRPr="0051316F">
        <w:t>he terms of the repayment are not clear or reasonably stated, and the person who is holding the debt thus has some control over the labourer</w:t>
      </w:r>
      <w:r>
        <w:t xml:space="preserve">. The likelihood is that the debt will never be cleared despite many assurances provided to the individual. </w:t>
      </w:r>
    </w:p>
    <w:p w14:paraId="51FED0DD" w14:textId="4018A382" w:rsidR="00066E0E" w:rsidRDefault="00066E0E" w:rsidP="00066E0E">
      <w:r>
        <w:t xml:space="preserve">In all these types of human trafficking there is an element of vulnerability to the victim, whether that be mental or physical, which is exploited by the traffickers for financial gain. </w:t>
      </w:r>
    </w:p>
    <w:p w14:paraId="0C458F97" w14:textId="1D55DB0D" w:rsidR="000C3F39" w:rsidRDefault="000C3F39" w:rsidP="00066E0E">
      <w:r>
        <w:t xml:space="preserve">The term County lines refers to young people being coerced into transporting drugs and money from urban area’s to more rural locations, therefore increasing the reach of that drug dealer. These young people are often exploited due to being vulnerable not just in their age but due to their home situation as well, many are looked after children and are in the care of social services. They are enticed by dealers through the promise of wealth, the lending of money or buying of expensive gifts. They will then be asked to return the favour by taking a “bag” to a certain location. For many young people this is not the end, they are often required to stay and set up drug houses and sell on behalf of their new “friend” or “Boyfriend”.  These children are often reported as missing to the police and have several missing episodes. </w:t>
      </w:r>
    </w:p>
    <w:p w14:paraId="01C14C5B" w14:textId="496ACECF" w:rsidR="000C3F39" w:rsidRDefault="000C3F39" w:rsidP="00066E0E">
      <w:r>
        <w:t xml:space="preserve">Drugs have always been an issue within society and they often fuel other types of crime including acquisitive crimes e.g. burglary, theft etc and weapon offences. Drugs are </w:t>
      </w:r>
      <w:r w:rsidR="009C5F66">
        <w:t>transported</w:t>
      </w:r>
      <w:r>
        <w:t xml:space="preserve"> around the country from sellers to buyers</w:t>
      </w:r>
      <w:r w:rsidR="009C5F66">
        <w:t xml:space="preserve"> to distributors</w:t>
      </w:r>
      <w:r>
        <w:t xml:space="preserve"> </w:t>
      </w:r>
      <w:r w:rsidR="009C5F66">
        <w:t xml:space="preserve">often </w:t>
      </w:r>
      <w:r>
        <w:t xml:space="preserve">using the road network.  </w:t>
      </w:r>
    </w:p>
    <w:p w14:paraId="7BED4E07" w14:textId="3C5F2131" w:rsidR="0060279D" w:rsidRDefault="00066E0E" w:rsidP="00CF213B">
      <w:r>
        <w:t>Th</w:t>
      </w:r>
      <w:r w:rsidR="00B65D8E">
        <w:t>e</w:t>
      </w:r>
      <w:r>
        <w:t>s</w:t>
      </w:r>
      <w:r w:rsidR="00B65D8E">
        <w:t>e</w:t>
      </w:r>
      <w:r>
        <w:t xml:space="preserve"> crimes have always been present in society, farm labourers, hand car washes however due to high profile court cases it has become more </w:t>
      </w:r>
      <w:r w:rsidR="000C3F39">
        <w:t xml:space="preserve">in the public domain </w:t>
      </w:r>
      <w:r>
        <w:t xml:space="preserve">and as such is identified easier by the police and the general public. </w:t>
      </w:r>
      <w:r w:rsidR="005B2E1C">
        <w:t>The development and growth of such crimes is assisted by the development of good and effective transport networks. Human trafficking will often start with the transportation of people from all different places across the globe and there for would no</w:t>
      </w:r>
      <w:r w:rsidR="0060279D">
        <w:t xml:space="preserve">t </w:t>
      </w:r>
      <w:r w:rsidR="005B2E1C">
        <w:t xml:space="preserve">succeed if </w:t>
      </w:r>
      <w:r w:rsidR="005B2E1C">
        <w:lastRenderedPageBreak/>
        <w:t>not for the utilisation of the transport network</w:t>
      </w:r>
      <w:r w:rsidR="0060279D">
        <w:t xml:space="preserve"> making it difficult for authorities to disrupt such crimes.</w:t>
      </w:r>
    </w:p>
    <w:p w14:paraId="0CCF6066" w14:textId="5652854F" w:rsidR="0060279D" w:rsidRDefault="0060279D" w:rsidP="00CF213B">
      <w:r>
        <w:t>This has meant police forces across the UK have had to develop technology and skills to deal with such crimes as human trafficking.</w:t>
      </w:r>
    </w:p>
    <w:p w14:paraId="36D1164C" w14:textId="66C31CD3" w:rsidR="0060279D" w:rsidRPr="00D651BF" w:rsidRDefault="00193567" w:rsidP="00193567">
      <w:pPr>
        <w:rPr>
          <w:b/>
          <w:bCs/>
        </w:rPr>
      </w:pPr>
      <w:r w:rsidRPr="00D651BF">
        <w:rPr>
          <w:b/>
          <w:bCs/>
        </w:rPr>
        <w:t>Disruption techniques</w:t>
      </w:r>
    </w:p>
    <w:p w14:paraId="6635B580" w14:textId="1304809E" w:rsidR="007B7A63" w:rsidRDefault="007B7A63" w:rsidP="00353F80">
      <w:r>
        <w:t>There are many techniques used by police on the road network to disrupt criminal activity including, but not limited to, intelligence, ANPR and Road traffic legislation.</w:t>
      </w:r>
    </w:p>
    <w:p w14:paraId="147ECFBC" w14:textId="77777777" w:rsidR="00353F80" w:rsidRDefault="0060279D" w:rsidP="00353F80">
      <w:r>
        <w:t>One of the first skills utilised by police is gathering of intelligence this then becomes the foundation of a</w:t>
      </w:r>
      <w:r w:rsidR="00066E0E">
        <w:t>n</w:t>
      </w:r>
      <w:r>
        <w:t xml:space="preserve"> investigation</w:t>
      </w:r>
      <w:r w:rsidR="00066E0E">
        <w:t>, linking individuals</w:t>
      </w:r>
      <w:r w:rsidR="0098632B">
        <w:t xml:space="preserve"> to</w:t>
      </w:r>
      <w:r w:rsidR="00066E0E">
        <w:t xml:space="preserve"> vehicles and building a picture of a criminal network. </w:t>
      </w:r>
      <w:r>
        <w:t>To gather, grade and submit intelligence the police use a process called The National Intelligence Model</w:t>
      </w:r>
      <w:r w:rsidR="0098632B">
        <w:t xml:space="preserve"> (NIM)</w:t>
      </w:r>
      <w:r>
        <w:t xml:space="preserve">. The National Intelligence Model has been designed to target three </w:t>
      </w:r>
      <w:r w:rsidR="0098632B">
        <w:t xml:space="preserve">distinct </w:t>
      </w:r>
      <w:r>
        <w:t>levels of business: local, cross border and serious and organised crime (</w:t>
      </w:r>
      <w:proofErr w:type="spellStart"/>
      <w:r>
        <w:t>Netpol</w:t>
      </w:r>
      <w:proofErr w:type="spellEnd"/>
      <w:r>
        <w:t>, 2021)</w:t>
      </w:r>
      <w:r w:rsidR="0098632B">
        <w:t xml:space="preserve">. </w:t>
      </w:r>
    </w:p>
    <w:p w14:paraId="26A44F1B" w14:textId="2E4E7F85" w:rsidR="0060279D" w:rsidRDefault="0060279D" w:rsidP="00353F80">
      <w:r>
        <w:t>Level 1 –</w:t>
      </w:r>
      <w:r w:rsidR="0098632B">
        <w:t xml:space="preserve"> Targets l</w:t>
      </w:r>
      <w:r>
        <w:t>ocal issues</w:t>
      </w:r>
      <w:r w:rsidR="0098632B">
        <w:t xml:space="preserve"> which are causing harm to a command unit or local policing area. This will include volume crimes, anti-social behaviour, repeat victims, repeat offenders and the most </w:t>
      </w:r>
      <w:r w:rsidR="00353F80">
        <w:t>vulnerable</w:t>
      </w:r>
      <w:r w:rsidR="0098632B">
        <w:t xml:space="preserve"> Level 1 is often attended and chaired by the local policing area senior management team. </w:t>
      </w:r>
    </w:p>
    <w:p w14:paraId="03E7802B" w14:textId="5FF41E89" w:rsidR="0060279D" w:rsidRDefault="0060279D" w:rsidP="00353F80">
      <w:r>
        <w:t xml:space="preserve">Level 2 – </w:t>
      </w:r>
      <w:r w:rsidR="0098632B">
        <w:t>Targets c</w:t>
      </w:r>
      <w:r>
        <w:t xml:space="preserve">ross </w:t>
      </w:r>
      <w:r w:rsidR="0098632B">
        <w:t xml:space="preserve">local </w:t>
      </w:r>
      <w:r>
        <w:t xml:space="preserve">border issues, usually the actions of a criminal or other specific problem effecting more than one </w:t>
      </w:r>
      <w:r w:rsidR="0098632B">
        <w:t xml:space="preserve">local policing area. </w:t>
      </w:r>
      <w:r>
        <w:t xml:space="preserve"> Problems can affect a group of command units, forces or more than one force. </w:t>
      </w:r>
      <w:r w:rsidR="0098632B">
        <w:t xml:space="preserve"> Level 2 is often held at Senior officer level and covers the whole force perspective. </w:t>
      </w:r>
    </w:p>
    <w:p w14:paraId="632CA505" w14:textId="218CB078" w:rsidR="0060279D" w:rsidRDefault="0060279D" w:rsidP="00CF213B">
      <w:r>
        <w:t xml:space="preserve">Level 3 – </w:t>
      </w:r>
      <w:r w:rsidR="0098632B">
        <w:t xml:space="preserve">Targets </w:t>
      </w:r>
      <w:r>
        <w:t>serious and organised crime wh</w:t>
      </w:r>
      <w:r w:rsidR="0098632B">
        <w:t>o</w:t>
      </w:r>
      <w:r>
        <w:t xml:space="preserve"> </w:t>
      </w:r>
      <w:r w:rsidR="0098632B">
        <w:t>are</w:t>
      </w:r>
      <w:r>
        <w:t xml:space="preserve"> operating on a national or international scale</w:t>
      </w:r>
      <w:r w:rsidR="0098632B">
        <w:t xml:space="preserve">.  This is often conducted by Regional Organised Crime units or the National Crime agency. </w:t>
      </w:r>
    </w:p>
    <w:p w14:paraId="0F334FBE" w14:textId="286B1AC2" w:rsidR="0060279D" w:rsidRDefault="0098632B" w:rsidP="00CF213B">
      <w:r>
        <w:t xml:space="preserve">All intelligence which is submitted from police staff, officers or members of the public are all graded using the same system. This process is termed the 3x5x2 model. This model allows each piece of intelligence to be graded and disseminated appropriately. Some intelligence can be discounted if it is determined to be </w:t>
      </w:r>
      <w:r w:rsidR="007B7A63">
        <w:t xml:space="preserve">malicious in nature. </w:t>
      </w:r>
      <w:r w:rsidR="0060279D">
        <w:t>The first step is</w:t>
      </w:r>
      <w:r w:rsidR="00353F80">
        <w:t xml:space="preserve"> to determine the ability of</w:t>
      </w:r>
      <w:r w:rsidR="0060279D">
        <w:t xml:space="preserve"> the source</w:t>
      </w:r>
      <w:r w:rsidR="00353F80">
        <w:t xml:space="preserve"> to provide this information</w:t>
      </w:r>
      <w:r w:rsidR="0060279D">
        <w:t xml:space="preserve">, are they 1. Reliable, 2. Untested or 3. Not reliable. </w:t>
      </w:r>
    </w:p>
    <w:p w14:paraId="05FCC28A" w14:textId="2CD3A14E" w:rsidR="0060279D" w:rsidRDefault="0060279D" w:rsidP="00353F80">
      <w:r>
        <w:t>The second step is the intelligence, is</w:t>
      </w:r>
      <w:r w:rsidR="00353F80">
        <w:t xml:space="preserve"> how is</w:t>
      </w:r>
      <w:r>
        <w:t xml:space="preserve"> the </w:t>
      </w:r>
      <w:r w:rsidR="00353F80">
        <w:t>source come by this information. This is given 5 different gradings;</w:t>
      </w:r>
      <w:r>
        <w:t xml:space="preserve"> A. known directly, B. Known indirectly but corroborated, C. Known indirectly, D. Not known and E. Suspected to be false. </w:t>
      </w:r>
    </w:p>
    <w:p w14:paraId="4CBFCB59" w14:textId="1AE6B394" w:rsidR="0060279D" w:rsidRDefault="0060279D" w:rsidP="00CF213B">
      <w:r>
        <w:t xml:space="preserve">The third and final step to the model is </w:t>
      </w:r>
      <w:r w:rsidR="00353F80">
        <w:t xml:space="preserve">determining how the information should be </w:t>
      </w:r>
      <w:r>
        <w:t>handl</w:t>
      </w:r>
      <w:r w:rsidR="00353F80">
        <w:t>ed by the police</w:t>
      </w:r>
      <w:r>
        <w:t xml:space="preserve">, is the information suitable for P. lawful sharing permitted or C. Lawful sharing permitted with conditions. </w:t>
      </w:r>
    </w:p>
    <w:p w14:paraId="74E8FD68" w14:textId="0FCD163D" w:rsidR="0060279D" w:rsidRDefault="007B7A63" w:rsidP="00353F80">
      <w:r>
        <w:t>Intelligence which is graded 1A</w:t>
      </w:r>
      <w:r w:rsidR="006409B9">
        <w:t xml:space="preserve">P would hold more value than intelligence which has been graded as 3EP. Intelligence gradings are particularly important in the application of a warrant at a Magistrates court. </w:t>
      </w:r>
    </w:p>
    <w:p w14:paraId="58F54DA9" w14:textId="35B48A52" w:rsidR="007B7A63" w:rsidRDefault="007B7A63" w:rsidP="00CF213B">
      <w:r>
        <w:t>U</w:t>
      </w:r>
      <w:r w:rsidR="0060279D">
        <w:t xml:space="preserve">sing the National </w:t>
      </w:r>
      <w:r>
        <w:t>I</w:t>
      </w:r>
      <w:r w:rsidR="0060279D">
        <w:t xml:space="preserve">ntelligence </w:t>
      </w:r>
      <w:r>
        <w:t>M</w:t>
      </w:r>
      <w:r w:rsidR="0060279D">
        <w:t>odel, grading with 3x5x2 model (Nafn,2021) and correct submitting of information can be used to prevent</w:t>
      </w:r>
      <w:r>
        <w:t xml:space="preserve"> crime and </w:t>
      </w:r>
      <w:r w:rsidR="0060279D">
        <w:t>bring offenders to justice as well as using it to safeguard any victims or potential victims from harm.</w:t>
      </w:r>
      <w:r w:rsidR="00434AB1">
        <w:t xml:space="preserve"> </w:t>
      </w:r>
    </w:p>
    <w:p w14:paraId="2242B9CB" w14:textId="6DAA65E2" w:rsidR="007B7A63" w:rsidRDefault="007B7A63" w:rsidP="00CF213B">
      <w:r>
        <w:t xml:space="preserve">Intelligence </w:t>
      </w:r>
      <w:r w:rsidR="00D651BF">
        <w:t xml:space="preserve">which is submitted in this way </w:t>
      </w:r>
      <w:r>
        <w:t xml:space="preserve">can be used to place markers on vehicles which are identified by the </w:t>
      </w:r>
      <w:r w:rsidR="00032CB4">
        <w:t>registration marks</w:t>
      </w:r>
      <w:r>
        <w:t xml:space="preserve">. These number plates can be read by a system call Automatic Number Plate Recognition (ANPR). Once the plate is read the ANPR system can provide information </w:t>
      </w:r>
      <w:r>
        <w:lastRenderedPageBreak/>
        <w:t xml:space="preserve">not only regarding the registered keeper of the vehicle and Insurance details but any intelligence markers. Many Roads Policing vehicles have these cameras installed within the vehicle for officers to identify information from a console within the car. There are also static ANPR cameras dotted throughout the road network. These static cameras read each number plate and if there is a marker on the vehicle this will sound within the Force Control Room of that specific force. </w:t>
      </w:r>
      <w:r w:rsidR="00353F80">
        <w:t xml:space="preserve"> </w:t>
      </w:r>
      <w:r>
        <w:t xml:space="preserve">ANPR can be used for live-time information gathering but it can also be used to collect historical information. For example, it can be used to determine a route taken by a specific car, to identify a pattern of behaviour or identify locations of interest. Some cameras are also able to provide pictures of the vehicle </w:t>
      </w:r>
      <w:r w:rsidR="00353F80">
        <w:t>to</w:t>
      </w:r>
      <w:r>
        <w:t xml:space="preserve"> identify the driver of the vehicle. </w:t>
      </w:r>
    </w:p>
    <w:p w14:paraId="782D13FC" w14:textId="31990AE5" w:rsidR="00D651BF" w:rsidRDefault="00D651BF" w:rsidP="00353F80">
      <w:r>
        <w:t>There are many powers open to the police regarding the road network (</w:t>
      </w:r>
      <w:r w:rsidR="00032CB4">
        <w:t>C</w:t>
      </w:r>
      <w:r>
        <w:t xml:space="preserve">ollege of </w:t>
      </w:r>
      <w:r w:rsidR="00032CB4">
        <w:t>P</w:t>
      </w:r>
      <w:r>
        <w:t>olicing</w:t>
      </w:r>
      <w:r w:rsidR="00032CB4">
        <w:t>, 2019)</w:t>
      </w:r>
      <w:r>
        <w:t xml:space="preserve">. </w:t>
      </w:r>
      <w:r w:rsidR="006409B9">
        <w:t xml:space="preserve">Road Traffic legislation provides officers with certain powers regarding the stopping of vehicles on a road. </w:t>
      </w:r>
      <w:r>
        <w:t xml:space="preserve">Section 163 of the Road Traffic Act 1988 </w:t>
      </w:r>
      <w:r w:rsidR="006409B9">
        <w:t xml:space="preserve">allows </w:t>
      </w:r>
      <w:r>
        <w:t xml:space="preserve">an </w:t>
      </w:r>
      <w:r w:rsidR="006409B9">
        <w:t>officer</w:t>
      </w:r>
      <w:r>
        <w:t xml:space="preserve"> in uniform</w:t>
      </w:r>
      <w:r w:rsidR="006409B9">
        <w:t xml:space="preserve"> to stop a vehicle and ascertain the identify of the driver at the time. </w:t>
      </w:r>
      <w:r>
        <w:t xml:space="preserve">Section 4 of the Police and Criminal Evidence Act (PACE) 1984 provides the power to stop all vehicles or </w:t>
      </w:r>
      <w:r w:rsidR="0080076C">
        <w:t>types</w:t>
      </w:r>
      <w:r>
        <w:t xml:space="preserve"> of vehicle in a location in order to identify offenders or witnesses involved in a serious offence. These are termed road checks and </w:t>
      </w:r>
      <w:r w:rsidR="0080076C">
        <w:t>must</w:t>
      </w:r>
      <w:r>
        <w:t xml:space="preserve"> be authorised. Section 60 of the Criminal Justice and Public Order act 1994 provides the power to officers of a preventative stop and search where violence is anticipated in a particular location. This </w:t>
      </w:r>
      <w:r w:rsidR="0080076C">
        <w:t>must</w:t>
      </w:r>
      <w:r>
        <w:t xml:space="preserve"> be authorised for it to be used and can only be used for a limited amount of time. Sections 43 to 45 of the Terrorism Act 2000 provides preventative powers of stop and search when terrorist activity is anticipated in a particular location. </w:t>
      </w:r>
    </w:p>
    <w:p w14:paraId="68106739" w14:textId="31C35756" w:rsidR="00CA5ECD" w:rsidRDefault="006409B9" w:rsidP="00353F80">
      <w:r>
        <w:t xml:space="preserve">Officers also have the power to seize vehicles in certain circumstances. Section 59 of The Police Reform Act 2002 gives officers the power to seize any vehicle that is being driven in an anti-social manner which would be likely to cause alarm and distress to </w:t>
      </w:r>
      <w:r w:rsidR="00353F80">
        <w:t>the public</w:t>
      </w:r>
      <w:r>
        <w:t>.</w:t>
      </w:r>
      <w:r w:rsidR="00353F80">
        <w:t xml:space="preserve"> </w:t>
      </w:r>
      <w:r>
        <w:t>Section 45 of the Proceeds of Crime Act 2002 gives officers the power to seize a vehicle which is believed have been obtained through the gains of criminal offences.</w:t>
      </w:r>
      <w:r w:rsidR="00353F80">
        <w:t xml:space="preserve"> T</w:t>
      </w:r>
      <w:r>
        <w:t>he</w:t>
      </w:r>
      <w:r w:rsidR="00353F80">
        <w:t xml:space="preserve"> </w:t>
      </w:r>
      <w:r>
        <w:t>seizing of vehicles being used by criminals removes a tool that assists in the development and</w:t>
      </w:r>
      <w:r w:rsidR="0080076C">
        <w:t xml:space="preserve"> hinders</w:t>
      </w:r>
      <w:r>
        <w:t xml:space="preserve"> progress of their criminal activities. </w:t>
      </w:r>
    </w:p>
    <w:p w14:paraId="24ADCB87" w14:textId="77777777" w:rsidR="00353F80" w:rsidRDefault="00353F80" w:rsidP="00353F80"/>
    <w:p w14:paraId="101A313E" w14:textId="77777777" w:rsidR="006409B9" w:rsidRPr="000C3F39" w:rsidRDefault="006409B9" w:rsidP="006409B9">
      <w:pPr>
        <w:rPr>
          <w:b/>
          <w:bCs/>
        </w:rPr>
      </w:pPr>
      <w:r w:rsidRPr="000C3F39">
        <w:rPr>
          <w:b/>
          <w:bCs/>
        </w:rPr>
        <w:t>Conclusion – evaluation of techniques</w:t>
      </w:r>
    </w:p>
    <w:p w14:paraId="5CFB5846" w14:textId="332448AE" w:rsidR="0080076C" w:rsidRDefault="006409B9" w:rsidP="00CF213B">
      <w:r>
        <w:t>The three techniques that have been described above all bring different methods to tackling criminal activity on the road network. However</w:t>
      </w:r>
      <w:r w:rsidR="00353F80">
        <w:t>,</w:t>
      </w:r>
      <w:r>
        <w:t xml:space="preserve"> the most pertinent one would be the intelligence gathering. Road traffic </w:t>
      </w:r>
      <w:r w:rsidR="00127BD4">
        <w:t>legislation</w:t>
      </w:r>
      <w:r>
        <w:t xml:space="preserve"> is a useful tool however the benefits of </w:t>
      </w:r>
      <w:r w:rsidR="00127BD4">
        <w:t xml:space="preserve">this enforcement are often short lived and only disrupt the criminality for a short period of time. Vehicles can be easily replaced by the criminal network. </w:t>
      </w:r>
      <w:r w:rsidR="0080076C">
        <w:t>The enforcement of road traffic legislation is a tool which has limited disruption potential. When the grounds are there, the stopping and searching of vehicle based on current and relevant intelligence can yield positive results</w:t>
      </w:r>
      <w:r w:rsidR="00434AF7">
        <w:t xml:space="preserve"> with large quantities of drugs being seized and offenders arrested. However, like ANPR, this rests of the development of intelligence on vehicles and offenders. </w:t>
      </w:r>
      <w:r w:rsidR="00127BD4">
        <w:t xml:space="preserve">Intelligence would provide a longer lasting </w:t>
      </w:r>
      <w:r w:rsidR="00353F80">
        <w:t xml:space="preserve">disruption technique, adding to a larger picture and being able to piece information together. ANPR is a good tool however it does rely on information and intelligence being provided and added to the system. On its own ANPR would not be as effective but combined with other techniques it does have its benefits. All these techniques </w:t>
      </w:r>
      <w:r w:rsidR="0080076C">
        <w:t>combined</w:t>
      </w:r>
      <w:r w:rsidR="00353F80">
        <w:t xml:space="preserve"> would provide the best disruption to the criminal network using the road system. </w:t>
      </w:r>
      <w:r w:rsidR="0080076C">
        <w:t>There needs to be a hand</w:t>
      </w:r>
      <w:r w:rsidR="00434AF7">
        <w:t xml:space="preserve"> </w:t>
      </w:r>
      <w:r w:rsidR="0080076C">
        <w:t>in</w:t>
      </w:r>
      <w:r w:rsidR="00434AF7">
        <w:t xml:space="preserve"> </w:t>
      </w:r>
      <w:r w:rsidR="0080076C">
        <w:t xml:space="preserve">hand approach with intelligence and enforcement playing an equal part as both have their benefits to dealing with criminality. This is particularly important when considering the types of criminality which makes use of the road network and that they are often cross country and cross boundary, involving several police forces. </w:t>
      </w:r>
    </w:p>
    <w:p w14:paraId="262D14D0" w14:textId="77777777" w:rsidR="0080076C" w:rsidRDefault="0080076C" w:rsidP="00CF213B"/>
    <w:p w14:paraId="1C8EEFCC" w14:textId="6FA4F079" w:rsidR="007F3EF4" w:rsidRDefault="0080076C" w:rsidP="00CF213B">
      <w:r>
        <w:t>1</w:t>
      </w:r>
      <w:r w:rsidR="00434AF7">
        <w:t>811</w:t>
      </w:r>
      <w:r w:rsidR="007F3EF4">
        <w:t xml:space="preserve"> words.</w:t>
      </w:r>
    </w:p>
    <w:p w14:paraId="6F92CF04" w14:textId="0E712891" w:rsidR="00933707" w:rsidRDefault="00933707" w:rsidP="00933707">
      <w:r>
        <w:t>References</w:t>
      </w:r>
    </w:p>
    <w:p w14:paraId="6E1CB62D" w14:textId="77777777" w:rsidR="00933707" w:rsidRDefault="00933707" w:rsidP="00933707"/>
    <w:p w14:paraId="1BF3C7D1" w14:textId="77777777" w:rsidR="00933707" w:rsidRDefault="00933707" w:rsidP="00933707">
      <w:r>
        <w:t>Antislavery.org. 2021. [online] Available at: &lt;https://www.antislavery.org/slavery-today/forced-labour/&gt; [Accessed 25 November 2021].</w:t>
      </w:r>
    </w:p>
    <w:p w14:paraId="2501191C" w14:textId="77777777" w:rsidR="00933707" w:rsidRDefault="00933707" w:rsidP="00933707">
      <w:r>
        <w:t>Npcc.police.uk. 2021. [online] Available at: &lt;https://www.npcc.police.uk/documents/ANPR%20Factsheet.pdf&gt; [Accessed 25 November 2021].</w:t>
      </w:r>
    </w:p>
    <w:p w14:paraId="3C7128C3" w14:textId="50957CCD" w:rsidR="00032CB4" w:rsidRDefault="00032CB4" w:rsidP="00933707">
      <w:r>
        <w:t>The College of Policing Approved Professional Practice for Roads Policing [online] available at: &lt;</w:t>
      </w:r>
      <w:hyperlink r:id="rId8" w:history="1">
        <w:r>
          <w:rPr>
            <w:rStyle w:val="Hyperlink"/>
          </w:rPr>
          <w:t>Disrupting criminality (college.police.uk)</w:t>
        </w:r>
      </w:hyperlink>
      <w:r>
        <w:t>&gt;</w:t>
      </w:r>
    </w:p>
    <w:p w14:paraId="7C38A32E" w14:textId="77777777" w:rsidR="00933707" w:rsidRDefault="00933707" w:rsidP="00933707">
      <w:r>
        <w:t xml:space="preserve">Thecrimepreventionwebsite.com. 2021. </w:t>
      </w:r>
      <w:r w:rsidRPr="00903EE2">
        <w:rPr>
          <w:i/>
          <w:iCs/>
        </w:rPr>
        <w:t xml:space="preserve">The </w:t>
      </w:r>
      <w:proofErr w:type="spellStart"/>
      <w:r w:rsidRPr="00903EE2">
        <w:rPr>
          <w:i/>
          <w:iCs/>
        </w:rPr>
        <w:t>Peelian</w:t>
      </w:r>
      <w:proofErr w:type="spellEnd"/>
      <w:r w:rsidRPr="00903EE2">
        <w:rPr>
          <w:i/>
          <w:iCs/>
        </w:rPr>
        <w:t xml:space="preserve"> Principles | The Crime Prevention Website.</w:t>
      </w:r>
      <w:r>
        <w:t xml:space="preserve"> [online] Available at: &lt;https://thecrimepreventionwebsite.com/police-crime-prevention-service---a-short-history/744/the-peelian-principles/&gt; [Accessed 25 November 2021].</w:t>
      </w:r>
    </w:p>
    <w:p w14:paraId="1C93AC98" w14:textId="77777777" w:rsidR="00933707" w:rsidRDefault="00933707" w:rsidP="00933707">
      <w:r>
        <w:t xml:space="preserve">United Nations : </w:t>
      </w:r>
      <w:r w:rsidRPr="00C139B3">
        <w:rPr>
          <w:i/>
          <w:iCs/>
        </w:rPr>
        <w:t>Office on Drugs and Crime. 2021. Human-Trafficking.</w:t>
      </w:r>
      <w:r>
        <w:t xml:space="preserve"> [online] Available at: &lt;https://www.unodc.org/unodc/en/human-trafficking/human-trafficking.html&gt; [Accessed 25 November 2021].</w:t>
      </w:r>
    </w:p>
    <w:p w14:paraId="6851103E" w14:textId="77777777" w:rsidR="00933707" w:rsidRDefault="00933707" w:rsidP="00933707"/>
    <w:p w14:paraId="33E2037F" w14:textId="77777777" w:rsidR="00933707" w:rsidRPr="00534E75" w:rsidRDefault="00933707" w:rsidP="00534E75"/>
    <w:sectPr w:rsidR="00933707" w:rsidRPr="00534E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5A935A" w14:textId="77777777" w:rsidR="005D2707" w:rsidRDefault="005D2707" w:rsidP="00283BC8">
      <w:pPr>
        <w:spacing w:after="0" w:line="240" w:lineRule="auto"/>
      </w:pPr>
      <w:r>
        <w:separator/>
      </w:r>
    </w:p>
  </w:endnote>
  <w:endnote w:type="continuationSeparator" w:id="0">
    <w:p w14:paraId="12F93209" w14:textId="77777777" w:rsidR="005D2707" w:rsidRDefault="005D2707" w:rsidP="00283B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3C2D34" w14:textId="77777777" w:rsidR="005D2707" w:rsidRDefault="005D2707" w:rsidP="00283BC8">
      <w:pPr>
        <w:spacing w:after="0" w:line="240" w:lineRule="auto"/>
      </w:pPr>
      <w:r>
        <w:separator/>
      </w:r>
    </w:p>
  </w:footnote>
  <w:footnote w:type="continuationSeparator" w:id="0">
    <w:p w14:paraId="1219B95E" w14:textId="77777777" w:rsidR="005D2707" w:rsidRDefault="005D2707" w:rsidP="00283B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7B7D5A"/>
    <w:multiLevelType w:val="hybridMultilevel"/>
    <w:tmpl w:val="78CC9438"/>
    <w:lvl w:ilvl="0" w:tplc="DE38C8E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ED567E"/>
    <w:multiLevelType w:val="hybridMultilevel"/>
    <w:tmpl w:val="CA0CB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A72"/>
    <w:rsid w:val="00021EA2"/>
    <w:rsid w:val="00032CB4"/>
    <w:rsid w:val="0006368E"/>
    <w:rsid w:val="00066E0E"/>
    <w:rsid w:val="000C3F39"/>
    <w:rsid w:val="00127BD4"/>
    <w:rsid w:val="00140EA9"/>
    <w:rsid w:val="00193567"/>
    <w:rsid w:val="00216E4A"/>
    <w:rsid w:val="0022752B"/>
    <w:rsid w:val="002679CB"/>
    <w:rsid w:val="00283BC8"/>
    <w:rsid w:val="00286CF7"/>
    <w:rsid w:val="00297BE5"/>
    <w:rsid w:val="002B086D"/>
    <w:rsid w:val="00353F80"/>
    <w:rsid w:val="00422B65"/>
    <w:rsid w:val="00434AB1"/>
    <w:rsid w:val="00434AF7"/>
    <w:rsid w:val="00480B50"/>
    <w:rsid w:val="0051316F"/>
    <w:rsid w:val="00534E75"/>
    <w:rsid w:val="005B1795"/>
    <w:rsid w:val="005B2E1C"/>
    <w:rsid w:val="005D2707"/>
    <w:rsid w:val="0060279D"/>
    <w:rsid w:val="006409B9"/>
    <w:rsid w:val="006D1BE3"/>
    <w:rsid w:val="007B7A63"/>
    <w:rsid w:val="007F3EF4"/>
    <w:rsid w:val="0080076C"/>
    <w:rsid w:val="008314C1"/>
    <w:rsid w:val="00885308"/>
    <w:rsid w:val="008C1000"/>
    <w:rsid w:val="008F5796"/>
    <w:rsid w:val="00903EE2"/>
    <w:rsid w:val="00933707"/>
    <w:rsid w:val="0098632B"/>
    <w:rsid w:val="009C5F66"/>
    <w:rsid w:val="00B65D8E"/>
    <w:rsid w:val="00BE5731"/>
    <w:rsid w:val="00C00117"/>
    <w:rsid w:val="00C139B3"/>
    <w:rsid w:val="00C40A72"/>
    <w:rsid w:val="00C75843"/>
    <w:rsid w:val="00C92C75"/>
    <w:rsid w:val="00CA5ECD"/>
    <w:rsid w:val="00CF213B"/>
    <w:rsid w:val="00D3217E"/>
    <w:rsid w:val="00D651BF"/>
    <w:rsid w:val="00DB1CE1"/>
    <w:rsid w:val="00E87A78"/>
    <w:rsid w:val="00E9571D"/>
    <w:rsid w:val="00EA72EB"/>
    <w:rsid w:val="00FA587C"/>
    <w:rsid w:val="00FC6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91EDF9C"/>
  <w15:chartTrackingRefBased/>
  <w15:docId w15:val="{BAF2629D-F228-4F80-8DBA-41C1DD2B8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5843"/>
    <w:pPr>
      <w:ind w:left="720"/>
      <w:contextualSpacing/>
    </w:pPr>
  </w:style>
  <w:style w:type="paragraph" w:styleId="BalloonText">
    <w:name w:val="Balloon Text"/>
    <w:basedOn w:val="Normal"/>
    <w:link w:val="BalloonTextChar"/>
    <w:uiPriority w:val="99"/>
    <w:semiHidden/>
    <w:unhideWhenUsed/>
    <w:rsid w:val="0019356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3567"/>
    <w:rPr>
      <w:rFonts w:ascii="Segoe UI" w:hAnsi="Segoe UI" w:cs="Segoe UI"/>
      <w:sz w:val="18"/>
      <w:szCs w:val="18"/>
    </w:rPr>
  </w:style>
  <w:style w:type="character" w:styleId="Hyperlink">
    <w:name w:val="Hyperlink"/>
    <w:basedOn w:val="DefaultParagraphFont"/>
    <w:uiPriority w:val="99"/>
    <w:semiHidden/>
    <w:unhideWhenUsed/>
    <w:rsid w:val="00032CB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road-policing-2/disrupting-criminalit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FFBF85-7F11-4800-8500-0D9387F783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1820</Words>
  <Characters>10374</Characters>
  <Application>Microsoft Office Word</Application>
  <DocSecurity>4</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Francombe, Hannah</dc:creator>
  <cp:keywords/>
  <dc:description/>
  <cp:lastModifiedBy>Francombe, Hannah</cp:lastModifiedBy>
  <cp:revision>2</cp:revision>
  <dcterms:created xsi:type="dcterms:W3CDTF">2022-01-11T15:47:00Z</dcterms:created>
  <dcterms:modified xsi:type="dcterms:W3CDTF">2022-01-11T15:47:00Z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2021-11-24T15:40:59Z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930569dd-f6a9-4735-8e56-befdcbe6aa25</vt:lpwstr>
  </property>
  <property fmtid="{D5CDD505-2E9C-101B-9397-08002B2CF9AE}" pid="8" name="MSIP_Label_f2acd28b-79a3-4a0f-b0ff-4b75658b1549_ContentBits">
    <vt:lpwstr>0</vt:lpwstr>
  </property>
</Properties>
</file>