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F54DE" w14:textId="77777777" w:rsidR="00B9387E" w:rsidRDefault="00B9387E" w:rsidP="00B9387E">
      <w:pPr>
        <w:jc w:val="center"/>
        <w:rPr>
          <w:b/>
          <w:bCs/>
          <w:sz w:val="48"/>
          <w:szCs w:val="44"/>
        </w:rPr>
      </w:pPr>
    </w:p>
    <w:p w14:paraId="313CA01A" w14:textId="77777777" w:rsidR="00B9387E" w:rsidRDefault="00B9387E" w:rsidP="00B9387E">
      <w:pPr>
        <w:jc w:val="center"/>
        <w:rPr>
          <w:b/>
          <w:bCs/>
          <w:sz w:val="48"/>
          <w:szCs w:val="44"/>
        </w:rPr>
      </w:pPr>
    </w:p>
    <w:p w14:paraId="05042731" w14:textId="52451D08" w:rsidR="003C216A" w:rsidRPr="00043E13" w:rsidRDefault="00A510F1" w:rsidP="00274890">
      <w:pPr>
        <w:spacing w:line="360" w:lineRule="auto"/>
        <w:jc w:val="center"/>
        <w:rPr>
          <w:b/>
          <w:bCs/>
          <w:sz w:val="32"/>
          <w:szCs w:val="32"/>
        </w:rPr>
      </w:pPr>
      <w:r w:rsidRPr="00043E13">
        <w:rPr>
          <w:b/>
          <w:bCs/>
          <w:sz w:val="32"/>
          <w:szCs w:val="32"/>
        </w:rPr>
        <w:t>Report Case Study: The Seaview Resort</w:t>
      </w:r>
    </w:p>
    <w:p w14:paraId="1688B3B0" w14:textId="77777777" w:rsidR="00274890" w:rsidRPr="00795CF1" w:rsidRDefault="00274890" w:rsidP="00274890">
      <w:pPr>
        <w:spacing w:line="360" w:lineRule="auto"/>
        <w:jc w:val="center"/>
        <w:rPr>
          <w:b/>
          <w:bCs/>
          <w:sz w:val="28"/>
          <w:szCs w:val="28"/>
        </w:rPr>
      </w:pPr>
    </w:p>
    <w:p w14:paraId="0B603D9F" w14:textId="77777777" w:rsidR="003C216A" w:rsidRPr="00795CF1" w:rsidRDefault="003C216A" w:rsidP="00274890">
      <w:pPr>
        <w:spacing w:line="360" w:lineRule="auto"/>
        <w:jc w:val="center"/>
        <w:rPr>
          <w:b/>
          <w:bCs/>
          <w:sz w:val="28"/>
          <w:szCs w:val="28"/>
        </w:rPr>
      </w:pPr>
      <w:r w:rsidRPr="00795CF1">
        <w:rPr>
          <w:b/>
          <w:bCs/>
          <w:sz w:val="28"/>
          <w:szCs w:val="28"/>
        </w:rPr>
        <w:t>Student Name- Nicolae Mircea Masca</w:t>
      </w:r>
    </w:p>
    <w:p w14:paraId="4572B48F" w14:textId="0C3C572A" w:rsidR="00194C13" w:rsidRDefault="003C216A" w:rsidP="00274890">
      <w:pPr>
        <w:spacing w:line="360" w:lineRule="auto"/>
        <w:jc w:val="center"/>
        <w:rPr>
          <w:b/>
          <w:bCs/>
          <w:sz w:val="28"/>
          <w:szCs w:val="28"/>
        </w:rPr>
      </w:pPr>
      <w:r w:rsidRPr="00795CF1">
        <w:rPr>
          <w:b/>
          <w:bCs/>
          <w:sz w:val="28"/>
          <w:szCs w:val="28"/>
        </w:rPr>
        <w:t xml:space="preserve">Student ID </w:t>
      </w:r>
      <w:r w:rsidR="00194C13" w:rsidRPr="00795CF1">
        <w:rPr>
          <w:b/>
          <w:bCs/>
          <w:sz w:val="28"/>
          <w:szCs w:val="28"/>
        </w:rPr>
        <w:t>–</w:t>
      </w:r>
      <w:r w:rsidRPr="00795CF1">
        <w:rPr>
          <w:b/>
          <w:bCs/>
          <w:sz w:val="28"/>
          <w:szCs w:val="28"/>
        </w:rPr>
        <w:t xml:space="preserve"> 2126875</w:t>
      </w:r>
    </w:p>
    <w:p w14:paraId="77193FBA" w14:textId="77777777" w:rsidR="00194C13" w:rsidRPr="00795CF1" w:rsidRDefault="00194C13" w:rsidP="00274890">
      <w:pPr>
        <w:spacing w:line="360" w:lineRule="auto"/>
        <w:jc w:val="center"/>
        <w:rPr>
          <w:b/>
          <w:bCs/>
          <w:sz w:val="28"/>
          <w:szCs w:val="28"/>
        </w:rPr>
      </w:pPr>
      <w:r w:rsidRPr="00795CF1">
        <w:rPr>
          <w:b/>
          <w:bCs/>
          <w:sz w:val="28"/>
          <w:szCs w:val="28"/>
        </w:rPr>
        <w:t>Financial Management for the Hotel Industry BMIH5007</w:t>
      </w:r>
    </w:p>
    <w:p w14:paraId="1DE173F3" w14:textId="0465CD29" w:rsidR="00194C13" w:rsidRPr="00A510F1" w:rsidRDefault="00194C13" w:rsidP="00274890">
      <w:pPr>
        <w:spacing w:line="360" w:lineRule="auto"/>
        <w:jc w:val="center"/>
        <w:rPr>
          <w:b/>
          <w:bCs/>
          <w:sz w:val="36"/>
          <w:szCs w:val="36"/>
        </w:rPr>
      </w:pPr>
      <w:r w:rsidRPr="00795CF1">
        <w:rPr>
          <w:b/>
          <w:bCs/>
          <w:sz w:val="28"/>
          <w:szCs w:val="28"/>
        </w:rPr>
        <w:t>Lecturer- Jaliya de Silva</w:t>
      </w:r>
    </w:p>
    <w:p w14:paraId="01E8AC78" w14:textId="1EAEAB19" w:rsidR="00194C13" w:rsidRDefault="00194C13" w:rsidP="00194C13">
      <w:pPr>
        <w:jc w:val="center"/>
        <w:rPr>
          <w:b/>
          <w:bCs/>
          <w:sz w:val="36"/>
          <w:szCs w:val="36"/>
        </w:rPr>
      </w:pPr>
    </w:p>
    <w:p w14:paraId="6AE3FFB1" w14:textId="6D99EF00" w:rsidR="005442DD" w:rsidRDefault="005442DD" w:rsidP="003C216A">
      <w:pPr>
        <w:jc w:val="center"/>
        <w:rPr>
          <w:b/>
          <w:bCs/>
          <w:sz w:val="48"/>
          <w:szCs w:val="44"/>
        </w:rPr>
      </w:pPr>
      <w:r>
        <w:rPr>
          <w:b/>
          <w:bCs/>
          <w:sz w:val="48"/>
          <w:szCs w:val="44"/>
        </w:rPr>
        <w:br w:type="page"/>
      </w:r>
    </w:p>
    <w:sdt>
      <w:sdtPr>
        <w:rPr>
          <w:rFonts w:ascii="Times New Roman" w:eastAsiaTheme="minorHAnsi" w:hAnsi="Times New Roman" w:cstheme="minorBidi"/>
          <w:color w:val="auto"/>
          <w:sz w:val="24"/>
          <w:szCs w:val="22"/>
          <w:u w:val="none"/>
          <w:lang w:val="en-GB"/>
        </w:rPr>
        <w:id w:val="736748154"/>
        <w:docPartObj>
          <w:docPartGallery w:val="Table of Contents"/>
          <w:docPartUnique/>
        </w:docPartObj>
      </w:sdtPr>
      <w:sdtEndPr>
        <w:rPr>
          <w:b/>
          <w:bCs/>
          <w:noProof/>
        </w:rPr>
      </w:sdtEndPr>
      <w:sdtContent>
        <w:p w14:paraId="35A57131" w14:textId="4408BFD1" w:rsidR="005442DD" w:rsidRDefault="005442DD" w:rsidP="00793C32">
          <w:pPr>
            <w:pStyle w:val="TOCHeading"/>
          </w:pPr>
          <w:r>
            <w:t>Table of Contents</w:t>
          </w:r>
        </w:p>
        <w:p w14:paraId="2D803C3A" w14:textId="7181F14E" w:rsidR="005442DD" w:rsidRDefault="005442DD">
          <w:pPr>
            <w:pStyle w:val="TOC1"/>
            <w:tabs>
              <w:tab w:val="right" w:leader="dot" w:pos="9016"/>
            </w:tabs>
            <w:rPr>
              <w:noProof/>
            </w:rPr>
          </w:pPr>
          <w:r>
            <w:fldChar w:fldCharType="begin"/>
          </w:r>
          <w:r>
            <w:instrText xml:space="preserve"> TOC \o "1-3" \h \z \u </w:instrText>
          </w:r>
          <w:r>
            <w:fldChar w:fldCharType="separate"/>
          </w:r>
          <w:hyperlink w:anchor="_Toc147781932" w:history="1">
            <w:r w:rsidRPr="00FC1769">
              <w:rPr>
                <w:rStyle w:val="Hyperlink"/>
                <w:noProof/>
              </w:rPr>
              <w:t>Introduction</w:t>
            </w:r>
            <w:r>
              <w:rPr>
                <w:noProof/>
                <w:webHidden/>
              </w:rPr>
              <w:tab/>
            </w:r>
            <w:r>
              <w:rPr>
                <w:noProof/>
                <w:webHidden/>
              </w:rPr>
              <w:fldChar w:fldCharType="begin"/>
            </w:r>
            <w:r>
              <w:rPr>
                <w:noProof/>
                <w:webHidden/>
              </w:rPr>
              <w:instrText xml:space="preserve"> PAGEREF _Toc147781932 \h </w:instrText>
            </w:r>
            <w:r>
              <w:rPr>
                <w:noProof/>
                <w:webHidden/>
              </w:rPr>
            </w:r>
            <w:r>
              <w:rPr>
                <w:noProof/>
                <w:webHidden/>
              </w:rPr>
              <w:fldChar w:fldCharType="separate"/>
            </w:r>
            <w:r>
              <w:rPr>
                <w:noProof/>
                <w:webHidden/>
              </w:rPr>
              <w:t>3</w:t>
            </w:r>
            <w:r>
              <w:rPr>
                <w:noProof/>
                <w:webHidden/>
              </w:rPr>
              <w:fldChar w:fldCharType="end"/>
            </w:r>
          </w:hyperlink>
        </w:p>
        <w:p w14:paraId="2B9346A7" w14:textId="0B3C9946" w:rsidR="005442DD" w:rsidRDefault="00D50EAD">
          <w:pPr>
            <w:pStyle w:val="TOC1"/>
            <w:tabs>
              <w:tab w:val="right" w:leader="dot" w:pos="9016"/>
            </w:tabs>
            <w:rPr>
              <w:noProof/>
            </w:rPr>
          </w:pPr>
          <w:hyperlink w:anchor="_Toc147781933" w:history="1">
            <w:r w:rsidR="005442DD" w:rsidRPr="00FC1769">
              <w:rPr>
                <w:rStyle w:val="Hyperlink"/>
                <w:noProof/>
              </w:rPr>
              <w:t>Market analysis</w:t>
            </w:r>
            <w:r w:rsidR="005442DD">
              <w:rPr>
                <w:noProof/>
                <w:webHidden/>
              </w:rPr>
              <w:tab/>
            </w:r>
            <w:r w:rsidR="005442DD">
              <w:rPr>
                <w:noProof/>
                <w:webHidden/>
              </w:rPr>
              <w:fldChar w:fldCharType="begin"/>
            </w:r>
            <w:r w:rsidR="005442DD">
              <w:rPr>
                <w:noProof/>
                <w:webHidden/>
              </w:rPr>
              <w:instrText xml:space="preserve"> PAGEREF _Toc147781933 \h </w:instrText>
            </w:r>
            <w:r w:rsidR="005442DD">
              <w:rPr>
                <w:noProof/>
                <w:webHidden/>
              </w:rPr>
            </w:r>
            <w:r w:rsidR="005442DD">
              <w:rPr>
                <w:noProof/>
                <w:webHidden/>
              </w:rPr>
              <w:fldChar w:fldCharType="separate"/>
            </w:r>
            <w:r w:rsidR="005442DD">
              <w:rPr>
                <w:noProof/>
                <w:webHidden/>
              </w:rPr>
              <w:t>4</w:t>
            </w:r>
            <w:r w:rsidR="005442DD">
              <w:rPr>
                <w:noProof/>
                <w:webHidden/>
              </w:rPr>
              <w:fldChar w:fldCharType="end"/>
            </w:r>
          </w:hyperlink>
        </w:p>
        <w:p w14:paraId="18903A9D" w14:textId="16C038DF" w:rsidR="00686CD0" w:rsidRDefault="00686CD0" w:rsidP="00686CD0">
          <w:r>
            <w:tab/>
            <w:t>SWOT Analysis……………………………………………………………………….4</w:t>
          </w:r>
        </w:p>
        <w:p w14:paraId="627B80DD" w14:textId="00373CFB" w:rsidR="00686CD0" w:rsidRDefault="00686CD0" w:rsidP="00686CD0">
          <w:r>
            <w:tab/>
            <w:t>Competition……………………………………………………………………………4</w:t>
          </w:r>
        </w:p>
        <w:p w14:paraId="2ADD723C" w14:textId="3D6BC0F5" w:rsidR="00686CD0" w:rsidRDefault="00686CD0" w:rsidP="00686CD0">
          <w:r>
            <w:tab/>
            <w:t>Market trends…………………………………………………………………………..4</w:t>
          </w:r>
        </w:p>
        <w:p w14:paraId="5E63DA94" w14:textId="5B8112F0" w:rsidR="00686CD0" w:rsidRPr="00686CD0" w:rsidRDefault="00686CD0" w:rsidP="00686CD0">
          <w:r>
            <w:tab/>
            <w:t>Customer satisfaction………………………………………………………………….5</w:t>
          </w:r>
        </w:p>
        <w:p w14:paraId="4C0A41E2" w14:textId="6E327E62" w:rsidR="005442DD" w:rsidRDefault="00D50EAD">
          <w:pPr>
            <w:pStyle w:val="TOC1"/>
            <w:tabs>
              <w:tab w:val="right" w:leader="dot" w:pos="9016"/>
            </w:tabs>
            <w:rPr>
              <w:noProof/>
            </w:rPr>
          </w:pPr>
          <w:hyperlink w:anchor="_Toc147781934" w:history="1">
            <w:r w:rsidR="005442DD" w:rsidRPr="00FC1769">
              <w:rPr>
                <w:rStyle w:val="Hyperlink"/>
                <w:noProof/>
              </w:rPr>
              <w:t>Assessing the financial performance over three years</w:t>
            </w:r>
            <w:r w:rsidR="005442DD">
              <w:rPr>
                <w:noProof/>
                <w:webHidden/>
              </w:rPr>
              <w:tab/>
            </w:r>
            <w:r w:rsidR="007F7043">
              <w:rPr>
                <w:noProof/>
                <w:webHidden/>
              </w:rPr>
              <w:t>5</w:t>
            </w:r>
          </w:hyperlink>
        </w:p>
        <w:p w14:paraId="408E48B1" w14:textId="5F636BA2" w:rsidR="005442DD" w:rsidRDefault="001D5F0D" w:rsidP="00CE64BD">
          <w:pPr>
            <w:pStyle w:val="TOC2"/>
            <w:rPr>
              <w:noProof/>
            </w:rPr>
          </w:pPr>
          <w:r>
            <w:t xml:space="preserve">         </w:t>
          </w:r>
          <w:hyperlink w:anchor="_Toc147781935" w:history="1">
            <w:r w:rsidR="005442DD" w:rsidRPr="00FC1769">
              <w:rPr>
                <w:rStyle w:val="Hyperlink"/>
                <w:noProof/>
              </w:rPr>
              <w:t>Assessment of the income statement</w:t>
            </w:r>
            <w:r>
              <w:rPr>
                <w:rStyle w:val="Hyperlink"/>
                <w:noProof/>
              </w:rPr>
              <w:t>…………………………………………………..</w:t>
            </w:r>
            <w:r w:rsidR="007F7043">
              <w:rPr>
                <w:noProof/>
                <w:webHidden/>
              </w:rPr>
              <w:t>5</w:t>
            </w:r>
          </w:hyperlink>
        </w:p>
        <w:p w14:paraId="2D877855" w14:textId="5F6C29C7" w:rsidR="005442DD" w:rsidRDefault="001D5F0D" w:rsidP="00CE64BD">
          <w:pPr>
            <w:pStyle w:val="TOC2"/>
            <w:rPr>
              <w:noProof/>
            </w:rPr>
          </w:pPr>
          <w:r>
            <w:t xml:space="preserve">         </w:t>
          </w:r>
          <w:hyperlink w:anchor="_Toc147781936" w:history="1">
            <w:r w:rsidR="005442DD" w:rsidRPr="00FC1769">
              <w:rPr>
                <w:rStyle w:val="Hyperlink"/>
                <w:noProof/>
              </w:rPr>
              <w:t>Assessment of the balance sheet and cash flow statement</w:t>
            </w:r>
            <w:r>
              <w:rPr>
                <w:rStyle w:val="Hyperlink"/>
                <w:noProof/>
              </w:rPr>
              <w:t>…………………………….</w:t>
            </w:r>
            <w:r w:rsidR="007F7043">
              <w:rPr>
                <w:noProof/>
                <w:webHidden/>
              </w:rPr>
              <w:t>6</w:t>
            </w:r>
          </w:hyperlink>
        </w:p>
        <w:p w14:paraId="41201A0A" w14:textId="0A17911E" w:rsidR="005442DD" w:rsidRDefault="00D50EAD">
          <w:pPr>
            <w:pStyle w:val="TOC1"/>
            <w:tabs>
              <w:tab w:val="right" w:leader="dot" w:pos="9016"/>
            </w:tabs>
            <w:rPr>
              <w:noProof/>
            </w:rPr>
          </w:pPr>
          <w:hyperlink w:anchor="_Toc147781937" w:history="1">
            <w:r w:rsidR="005442DD" w:rsidRPr="00FC1769">
              <w:rPr>
                <w:rStyle w:val="Hyperlink"/>
                <w:noProof/>
              </w:rPr>
              <w:t>Recognising key factors contributing to the current performance of the company</w:t>
            </w:r>
            <w:r w:rsidR="0048507A">
              <w:rPr>
                <w:rStyle w:val="Hyperlink"/>
                <w:noProof/>
              </w:rPr>
              <w:t>……………</w:t>
            </w:r>
            <w:r w:rsidR="008F6086">
              <w:rPr>
                <w:noProof/>
                <w:webHidden/>
              </w:rPr>
              <w:t>7</w:t>
            </w:r>
          </w:hyperlink>
        </w:p>
        <w:p w14:paraId="0793BE37" w14:textId="3F75F5FF" w:rsidR="005442DD" w:rsidRDefault="00CE64BD" w:rsidP="00CE64BD">
          <w:pPr>
            <w:pStyle w:val="TOC2"/>
            <w:ind w:left="0"/>
            <w:rPr>
              <w:noProof/>
            </w:rPr>
          </w:pPr>
          <w:r>
            <w:t xml:space="preserve">              </w:t>
          </w:r>
          <w:hyperlink w:anchor="_Toc147781938" w:history="1">
            <w:r w:rsidR="005442DD" w:rsidRPr="00FC1769">
              <w:rPr>
                <w:rStyle w:val="Hyperlink"/>
                <w:noProof/>
              </w:rPr>
              <w:t>Financial factors influencing the performance of the company</w:t>
            </w:r>
            <w:r>
              <w:rPr>
                <w:rStyle w:val="Hyperlink"/>
                <w:noProof/>
              </w:rPr>
              <w:t>…………………..….</w:t>
            </w:r>
            <w:r>
              <w:rPr>
                <w:noProof/>
                <w:webHidden/>
              </w:rPr>
              <w:t>7</w:t>
            </w:r>
          </w:hyperlink>
        </w:p>
        <w:p w14:paraId="49F4E985" w14:textId="316D3BEC" w:rsidR="005442DD" w:rsidRDefault="00CE64BD" w:rsidP="00CE64BD">
          <w:pPr>
            <w:pStyle w:val="TOC2"/>
            <w:rPr>
              <w:noProof/>
            </w:rPr>
          </w:pPr>
          <w:r>
            <w:t xml:space="preserve">          </w:t>
          </w:r>
          <w:hyperlink w:anchor="_Toc147781939" w:history="1">
            <w:r w:rsidR="005442DD" w:rsidRPr="00FC1769">
              <w:rPr>
                <w:rStyle w:val="Hyperlink"/>
                <w:noProof/>
              </w:rPr>
              <w:t>External factors influencing the performance of the company</w:t>
            </w:r>
            <w:r>
              <w:rPr>
                <w:rStyle w:val="Hyperlink"/>
                <w:noProof/>
              </w:rPr>
              <w:t>…………..…………..</w:t>
            </w:r>
            <w:r w:rsidR="007F7043">
              <w:rPr>
                <w:noProof/>
                <w:webHidden/>
              </w:rPr>
              <w:t>8</w:t>
            </w:r>
          </w:hyperlink>
        </w:p>
        <w:p w14:paraId="53AF6D3B" w14:textId="2EA1EECF" w:rsidR="005442DD" w:rsidRDefault="00D50EAD">
          <w:pPr>
            <w:pStyle w:val="TOC1"/>
            <w:tabs>
              <w:tab w:val="right" w:leader="dot" w:pos="9016"/>
            </w:tabs>
            <w:rPr>
              <w:noProof/>
            </w:rPr>
          </w:pPr>
          <w:hyperlink w:anchor="_Toc147781940" w:history="1">
            <w:r w:rsidR="005442DD" w:rsidRPr="00FC1769">
              <w:rPr>
                <w:rStyle w:val="Hyperlink"/>
                <w:noProof/>
              </w:rPr>
              <w:t>Developing a strategic plan for the company</w:t>
            </w:r>
            <w:r w:rsidR="00CE64BD">
              <w:rPr>
                <w:rStyle w:val="Hyperlink"/>
                <w:noProof/>
              </w:rPr>
              <w:t>………………………………………………..</w:t>
            </w:r>
            <w:r w:rsidR="00CE64BD">
              <w:rPr>
                <w:noProof/>
                <w:webHidden/>
              </w:rPr>
              <w:t>…8</w:t>
            </w:r>
          </w:hyperlink>
        </w:p>
        <w:p w14:paraId="0BFE4914" w14:textId="00257653" w:rsidR="005442DD" w:rsidRDefault="00D50EAD">
          <w:pPr>
            <w:pStyle w:val="TOC1"/>
            <w:tabs>
              <w:tab w:val="right" w:leader="dot" w:pos="9016"/>
            </w:tabs>
            <w:rPr>
              <w:noProof/>
            </w:rPr>
          </w:pPr>
          <w:hyperlink w:anchor="_Toc147781941" w:history="1">
            <w:r w:rsidR="005442DD" w:rsidRPr="00FC1769">
              <w:rPr>
                <w:rStyle w:val="Hyperlink"/>
                <w:noProof/>
              </w:rPr>
              <w:t>Conclusion</w:t>
            </w:r>
            <w:r w:rsidR="00CE64BD">
              <w:rPr>
                <w:noProof/>
                <w:webHidden/>
              </w:rPr>
              <w:t>……………………………………………………………………………………10</w:t>
            </w:r>
          </w:hyperlink>
        </w:p>
        <w:p w14:paraId="3546332C" w14:textId="08A5D78B" w:rsidR="005442DD" w:rsidRDefault="00D50EAD">
          <w:pPr>
            <w:pStyle w:val="TOC1"/>
            <w:tabs>
              <w:tab w:val="right" w:leader="dot" w:pos="9016"/>
            </w:tabs>
            <w:rPr>
              <w:noProof/>
            </w:rPr>
          </w:pPr>
          <w:hyperlink w:anchor="_Toc147781942" w:history="1">
            <w:r w:rsidR="005442DD" w:rsidRPr="00FC1769">
              <w:rPr>
                <w:rStyle w:val="Hyperlink"/>
                <w:noProof/>
              </w:rPr>
              <w:t>References</w:t>
            </w:r>
            <w:r w:rsidR="00CE64BD">
              <w:rPr>
                <w:noProof/>
                <w:webHidden/>
              </w:rPr>
              <w:t>……………………………………………………………………………………11</w:t>
            </w:r>
          </w:hyperlink>
        </w:p>
        <w:p w14:paraId="26F43593" w14:textId="1C8561E1" w:rsidR="005442DD" w:rsidRDefault="005442DD">
          <w:r>
            <w:rPr>
              <w:b/>
              <w:bCs/>
              <w:noProof/>
            </w:rPr>
            <w:fldChar w:fldCharType="end"/>
          </w:r>
        </w:p>
      </w:sdtContent>
    </w:sdt>
    <w:p w14:paraId="5572C765" w14:textId="43A6A3BA" w:rsidR="00B9387E" w:rsidRDefault="00B9387E" w:rsidP="005442DD">
      <w:r>
        <w:br w:type="page"/>
      </w:r>
    </w:p>
    <w:p w14:paraId="684B8B32" w14:textId="5AF7CE91" w:rsidR="00EF4423" w:rsidRDefault="00EF4423" w:rsidP="00793C32">
      <w:pPr>
        <w:pStyle w:val="Heading1"/>
      </w:pPr>
      <w:bookmarkStart w:id="0" w:name="_Toc147781932"/>
      <w:r>
        <w:lastRenderedPageBreak/>
        <w:t>Introduction</w:t>
      </w:r>
      <w:bookmarkEnd w:id="0"/>
    </w:p>
    <w:p w14:paraId="111BF087" w14:textId="77777777" w:rsidR="006D298C" w:rsidRPr="006D298C" w:rsidRDefault="006D298C" w:rsidP="006D298C">
      <w:pPr>
        <w:spacing w:after="0" w:line="240" w:lineRule="auto"/>
        <w:rPr>
          <w:lang w:eastAsia="en-IN"/>
        </w:rPr>
      </w:pPr>
    </w:p>
    <w:p w14:paraId="2FE14059" w14:textId="79484B5F" w:rsidR="00F17F69" w:rsidRDefault="00F17F69" w:rsidP="00F17F69">
      <w:pPr>
        <w:spacing w:line="360" w:lineRule="auto"/>
        <w:rPr>
          <w:color w:val="000000"/>
        </w:rPr>
      </w:pPr>
      <w:r w:rsidRPr="00F17F69">
        <w:rPr>
          <w:color w:val="000000"/>
        </w:rPr>
        <w:t>The Seaview Resort it was once committed to provide a rejuvenating and luxurious escape for our guests, offering a unique blend of natural beauty and exceptional hospitality.</w:t>
      </w:r>
    </w:p>
    <w:p w14:paraId="6D702E13" w14:textId="7DE96DE9" w:rsidR="000D01D4" w:rsidRDefault="002A522B" w:rsidP="006D298C">
      <w:pPr>
        <w:spacing w:line="360" w:lineRule="auto"/>
        <w:ind w:firstLine="720"/>
        <w:rPr>
          <w:color w:val="000000"/>
        </w:rPr>
      </w:pPr>
      <w:r w:rsidRPr="002A522B">
        <w:rPr>
          <w:color w:val="000000"/>
        </w:rPr>
        <w:t xml:space="preserve">One of the key business functions that can directly affect the performance of the organization is financial management. This suggests that </w:t>
      </w:r>
      <w:proofErr w:type="gramStart"/>
      <w:r w:rsidRPr="002A522B">
        <w:rPr>
          <w:color w:val="000000"/>
        </w:rPr>
        <w:t>in order to</w:t>
      </w:r>
      <w:proofErr w:type="gramEnd"/>
      <w:r w:rsidRPr="002A522B">
        <w:rPr>
          <w:color w:val="000000"/>
        </w:rPr>
        <w:t xml:space="preserve"> maintain efficient operations, the company must effectively manage its funds. </w:t>
      </w:r>
      <w:r w:rsidR="00EE13AE">
        <w:rPr>
          <w:color w:val="000000"/>
        </w:rPr>
        <w:t>Especially, in a complex industry such as the tourism industry, businesses need to manage their finances effectively</w:t>
      </w:r>
      <w:r w:rsidR="00964C8D" w:rsidRPr="00964C8D">
        <w:rPr>
          <w:color w:val="000000"/>
        </w:rPr>
        <w:t xml:space="preserve"> </w:t>
      </w:r>
      <w:r w:rsidR="00964C8D">
        <w:rPr>
          <w:color w:val="000000"/>
        </w:rPr>
        <w:t>(Walker, 2021)</w:t>
      </w:r>
      <w:r w:rsidR="00EE13AE">
        <w:rPr>
          <w:color w:val="000000"/>
        </w:rPr>
        <w:t xml:space="preserve">. This report will showcase the financial assessment process of the business along with its implications on the decision-making of the business. The report will consider the operations of Seaview Resort and its financial performance. It would present a brief market analysis to present the factors influencing the financial performance of the company. </w:t>
      </w:r>
      <w:r w:rsidRPr="002A522B">
        <w:rPr>
          <w:color w:val="000000"/>
        </w:rPr>
        <w:t xml:space="preserve">To evaluate the company's financial performance during the previous three years, it would also evaluate its financial statements. Additionally, it would identify the crucial elements that significantly affected the company's financial situation. </w:t>
      </w:r>
      <w:r w:rsidR="000D01D4" w:rsidRPr="000D01D4">
        <w:rPr>
          <w:color w:val="000000"/>
        </w:rPr>
        <w:t>In the report, a strategic approach that would facilitate the company's improvement would also be detailed.</w:t>
      </w:r>
    </w:p>
    <w:p w14:paraId="6FBC7920" w14:textId="6410A3FE" w:rsidR="00EF4423" w:rsidRDefault="00EF4423" w:rsidP="006D298C">
      <w:pPr>
        <w:spacing w:line="360" w:lineRule="auto"/>
        <w:ind w:firstLine="720"/>
      </w:pPr>
      <w:r>
        <w:br w:type="page"/>
      </w:r>
    </w:p>
    <w:p w14:paraId="2868E3CC" w14:textId="39E2A813" w:rsidR="00EF4423" w:rsidRDefault="00EF4423" w:rsidP="00793C32">
      <w:pPr>
        <w:pStyle w:val="Heading1"/>
      </w:pPr>
      <w:bookmarkStart w:id="1" w:name="_Toc147781933"/>
      <w:r>
        <w:lastRenderedPageBreak/>
        <w:t>Market analysis</w:t>
      </w:r>
      <w:r w:rsidR="00577BF0">
        <w:t xml:space="preserve"> </w:t>
      </w:r>
      <w:bookmarkEnd w:id="1"/>
    </w:p>
    <w:p w14:paraId="650B6D58" w14:textId="77777777" w:rsidR="006D298C" w:rsidRDefault="00EE13AE" w:rsidP="002872BF">
      <w:pPr>
        <w:spacing w:after="0" w:line="360" w:lineRule="auto"/>
        <w:ind w:firstLine="720"/>
        <w:rPr>
          <w:rFonts w:eastAsia="Times New Roman" w:cs="Times New Roman"/>
          <w:color w:val="000000"/>
          <w:szCs w:val="24"/>
          <w:lang w:eastAsia="en-GB"/>
        </w:rPr>
      </w:pPr>
      <w:r w:rsidRPr="00EE13AE">
        <w:rPr>
          <w:rFonts w:eastAsia="Times New Roman" w:cs="Times New Roman"/>
          <w:color w:val="000000"/>
          <w:szCs w:val="24"/>
          <w:lang w:eastAsia="en-GB"/>
        </w:rPr>
        <w:t>Considering the company is currently operating on a picturesque coastline, the overall competition of the company is rising at a significant rate. Based on the case study, the market is currently showcasing growth with new companies entering the market</w:t>
      </w:r>
      <w:r w:rsidR="00964C8D" w:rsidRPr="00964C8D">
        <w:rPr>
          <w:color w:val="000000"/>
          <w:shd w:val="clear" w:color="auto" w:fill="FFFFFF"/>
        </w:rPr>
        <w:t xml:space="preserve"> </w:t>
      </w:r>
      <w:r w:rsidR="00964C8D">
        <w:rPr>
          <w:color w:val="000000"/>
          <w:shd w:val="clear" w:color="auto" w:fill="FFFFFF"/>
        </w:rPr>
        <w:t>(Hiromoto, 2019)</w:t>
      </w:r>
      <w:r w:rsidRPr="00EE13AE">
        <w:rPr>
          <w:rFonts w:eastAsia="Times New Roman" w:cs="Times New Roman"/>
          <w:color w:val="000000"/>
          <w:szCs w:val="24"/>
          <w:lang w:eastAsia="en-GB"/>
        </w:rPr>
        <w:t>. The case study also posits there are a variety of factors that have a direct influence on the performance of the company.</w:t>
      </w:r>
    </w:p>
    <w:p w14:paraId="63AC2354" w14:textId="77777777" w:rsidR="0068358D" w:rsidRDefault="0068358D" w:rsidP="002872BF">
      <w:pPr>
        <w:spacing w:after="0" w:line="360" w:lineRule="auto"/>
        <w:ind w:firstLine="720"/>
        <w:rPr>
          <w:rFonts w:eastAsia="Times New Roman" w:cs="Times New Roman"/>
          <w:color w:val="000000"/>
          <w:szCs w:val="24"/>
          <w:lang w:eastAsia="en-GB"/>
        </w:rPr>
      </w:pPr>
    </w:p>
    <w:p w14:paraId="06194B88" w14:textId="50136A11" w:rsidR="002872BF" w:rsidRPr="00CE64BD" w:rsidRDefault="002872BF" w:rsidP="00CE64BD">
      <w:pPr>
        <w:spacing w:after="0" w:line="360" w:lineRule="auto"/>
        <w:rPr>
          <w:rFonts w:eastAsia="Times New Roman" w:cs="Times New Roman"/>
          <w:b/>
          <w:bCs/>
          <w:color w:val="000000"/>
          <w:szCs w:val="24"/>
          <w:lang w:eastAsia="en-GB"/>
        </w:rPr>
      </w:pPr>
      <w:r w:rsidRPr="00CE64BD">
        <w:rPr>
          <w:rFonts w:eastAsia="Times New Roman" w:cs="Times New Roman"/>
          <w:b/>
          <w:bCs/>
          <w:color w:val="000000"/>
          <w:szCs w:val="24"/>
          <w:lang w:eastAsia="en-GB"/>
        </w:rPr>
        <w:t>SWOT Analysis:</w:t>
      </w:r>
    </w:p>
    <w:p w14:paraId="516C2062" w14:textId="77777777" w:rsidR="002872BF" w:rsidRPr="002872BF" w:rsidRDefault="002872BF" w:rsidP="0068358D">
      <w:pPr>
        <w:numPr>
          <w:ilvl w:val="0"/>
          <w:numId w:val="1"/>
        </w:numPr>
        <w:spacing w:after="0" w:line="360" w:lineRule="auto"/>
        <w:rPr>
          <w:rFonts w:eastAsia="Times New Roman" w:cs="Times New Roman"/>
          <w:color w:val="000000"/>
          <w:szCs w:val="24"/>
          <w:lang w:eastAsia="en-GB"/>
        </w:rPr>
      </w:pPr>
      <w:r w:rsidRPr="002872BF">
        <w:rPr>
          <w:rFonts w:eastAsia="Times New Roman" w:cs="Times New Roman"/>
          <w:color w:val="000000"/>
          <w:szCs w:val="24"/>
          <w:lang w:eastAsia="en-GB"/>
        </w:rPr>
        <w:t>Strengths: Prime location, historical reputation, existing infrastructure.</w:t>
      </w:r>
    </w:p>
    <w:p w14:paraId="3C23319C" w14:textId="77777777" w:rsidR="002872BF" w:rsidRPr="002872BF" w:rsidRDefault="002872BF" w:rsidP="0068358D">
      <w:pPr>
        <w:numPr>
          <w:ilvl w:val="0"/>
          <w:numId w:val="1"/>
        </w:numPr>
        <w:spacing w:after="0" w:line="360" w:lineRule="auto"/>
        <w:rPr>
          <w:rFonts w:eastAsia="Times New Roman" w:cs="Times New Roman"/>
          <w:color w:val="000000"/>
          <w:szCs w:val="24"/>
          <w:lang w:eastAsia="en-GB"/>
        </w:rPr>
      </w:pPr>
      <w:r w:rsidRPr="002872BF">
        <w:rPr>
          <w:rFonts w:eastAsia="Times New Roman" w:cs="Times New Roman"/>
          <w:color w:val="000000"/>
          <w:szCs w:val="24"/>
          <w:lang w:eastAsia="en-GB"/>
        </w:rPr>
        <w:t>Weaknesses: Outdated facilities, declining customer satisfaction, operational inefficiencies.</w:t>
      </w:r>
    </w:p>
    <w:p w14:paraId="2D32F7A1" w14:textId="6E0DF792" w:rsidR="002872BF" w:rsidRPr="002872BF" w:rsidRDefault="002872BF" w:rsidP="00866DC7">
      <w:pPr>
        <w:numPr>
          <w:ilvl w:val="0"/>
          <w:numId w:val="1"/>
        </w:numPr>
        <w:spacing w:after="0" w:line="360" w:lineRule="auto"/>
        <w:rPr>
          <w:rFonts w:eastAsia="Times New Roman" w:cs="Times New Roman"/>
          <w:color w:val="000000"/>
          <w:szCs w:val="24"/>
          <w:lang w:eastAsia="en-GB"/>
        </w:rPr>
      </w:pPr>
      <w:r w:rsidRPr="002872BF">
        <w:rPr>
          <w:rFonts w:eastAsia="Times New Roman" w:cs="Times New Roman"/>
          <w:color w:val="000000"/>
          <w:szCs w:val="24"/>
          <w:lang w:eastAsia="en-GB"/>
        </w:rPr>
        <w:t>Opportunities: Market trends favouring wellness tourism, eco-friendly initiatives, potential for digital marketing.</w:t>
      </w:r>
    </w:p>
    <w:p w14:paraId="2E0B2F16" w14:textId="4E1165BD" w:rsidR="0068358D" w:rsidRDefault="002872BF" w:rsidP="00866DC7">
      <w:pPr>
        <w:pStyle w:val="NormalWeb"/>
        <w:numPr>
          <w:ilvl w:val="0"/>
          <w:numId w:val="2"/>
        </w:numPr>
        <w:spacing w:after="0" w:afterAutospacing="0" w:line="360" w:lineRule="auto"/>
      </w:pPr>
      <w:r w:rsidRPr="002872BF">
        <w:rPr>
          <w:color w:val="000000"/>
        </w:rPr>
        <w:t>Threats: Intense competition, economic downturn, negative online reviews</w:t>
      </w:r>
      <w:r w:rsidR="0068358D">
        <w:rPr>
          <w:color w:val="000000"/>
        </w:rPr>
        <w:t xml:space="preserve"> </w:t>
      </w:r>
      <w:r w:rsidR="0068358D">
        <w:t>(Hayes and Miller 2010</w:t>
      </w:r>
      <w:r w:rsidR="000F25A3">
        <w:t>, p. 481-483</w:t>
      </w:r>
      <w:r w:rsidR="0068358D">
        <w:t>).</w:t>
      </w:r>
    </w:p>
    <w:p w14:paraId="3E3478DB" w14:textId="269FDF28" w:rsidR="00F17F69" w:rsidRDefault="00EE13AE" w:rsidP="00CE64BD">
      <w:pPr>
        <w:pStyle w:val="NormalWeb"/>
        <w:spacing w:after="0" w:afterAutospacing="0" w:line="360" w:lineRule="auto"/>
        <w:rPr>
          <w:b/>
          <w:bCs/>
          <w:color w:val="000000"/>
        </w:rPr>
      </w:pPr>
      <w:r w:rsidRPr="0068358D">
        <w:rPr>
          <w:b/>
          <w:bCs/>
          <w:color w:val="000000"/>
        </w:rPr>
        <w:t>Competition</w:t>
      </w:r>
    </w:p>
    <w:p w14:paraId="5C2AEF8A" w14:textId="584084D3" w:rsidR="00EE13AE" w:rsidRDefault="00EE13AE" w:rsidP="00CE64BD">
      <w:pPr>
        <w:spacing w:after="0" w:line="360" w:lineRule="auto"/>
        <w:rPr>
          <w:rFonts w:eastAsia="Times New Roman" w:cs="Times New Roman"/>
          <w:color w:val="000000"/>
          <w:szCs w:val="24"/>
          <w:lang w:eastAsia="en-GB"/>
        </w:rPr>
      </w:pPr>
      <w:r w:rsidRPr="00EE13AE">
        <w:rPr>
          <w:rFonts w:eastAsia="Times New Roman" w:cs="Times New Roman"/>
          <w:color w:val="000000"/>
          <w:szCs w:val="24"/>
          <w:lang w:eastAsia="en-GB"/>
        </w:rPr>
        <w:t>Currently in the market, the overall competition faced by the company is constantly rising due to new competitors entering the market</w:t>
      </w:r>
      <w:r w:rsidR="00964C8D" w:rsidRPr="00964C8D">
        <w:rPr>
          <w:color w:val="000000"/>
          <w:shd w:val="clear" w:color="auto" w:fill="FFFFFF"/>
        </w:rPr>
        <w:t xml:space="preserve"> </w:t>
      </w:r>
      <w:r w:rsidR="00964C8D">
        <w:rPr>
          <w:color w:val="000000"/>
          <w:shd w:val="clear" w:color="auto" w:fill="FFFFFF"/>
        </w:rPr>
        <w:t>(</w:t>
      </w:r>
      <w:proofErr w:type="spellStart"/>
      <w:r w:rsidR="00964C8D">
        <w:rPr>
          <w:color w:val="000000"/>
          <w:shd w:val="clear" w:color="auto" w:fill="FFFFFF"/>
        </w:rPr>
        <w:t>Lysons</w:t>
      </w:r>
      <w:proofErr w:type="spellEnd"/>
      <w:r w:rsidR="00964C8D">
        <w:rPr>
          <w:color w:val="000000"/>
          <w:shd w:val="clear" w:color="auto" w:fill="FFFFFF"/>
        </w:rPr>
        <w:t xml:space="preserve"> and </w:t>
      </w:r>
      <w:proofErr w:type="gramStart"/>
      <w:r w:rsidR="00964C8D">
        <w:rPr>
          <w:color w:val="000000"/>
          <w:shd w:val="clear" w:color="auto" w:fill="FFFFFF"/>
        </w:rPr>
        <w:t>Farrington,  2020</w:t>
      </w:r>
      <w:proofErr w:type="gramEnd"/>
      <w:r w:rsidR="00964C8D">
        <w:rPr>
          <w:color w:val="000000"/>
          <w:shd w:val="clear" w:color="auto" w:fill="FFFFFF"/>
        </w:rPr>
        <w:t>)</w:t>
      </w:r>
      <w:r w:rsidRPr="00EE13AE">
        <w:rPr>
          <w:rFonts w:eastAsia="Times New Roman" w:cs="Times New Roman"/>
          <w:color w:val="000000"/>
          <w:szCs w:val="24"/>
          <w:lang w:eastAsia="en-GB"/>
        </w:rPr>
        <w:t xml:space="preserve">. This implies the barriers to entry into the market are significantly low which allows new companies to establish them in the market. Since Seaview Resort is established in the market, there are no direct threats to the company. However, </w:t>
      </w:r>
      <w:proofErr w:type="gramStart"/>
      <w:r w:rsidRPr="00EE13AE">
        <w:rPr>
          <w:rFonts w:eastAsia="Times New Roman" w:cs="Times New Roman"/>
          <w:color w:val="000000"/>
          <w:szCs w:val="24"/>
          <w:lang w:eastAsia="en-GB"/>
        </w:rPr>
        <w:t>a large number of</w:t>
      </w:r>
      <w:proofErr w:type="gramEnd"/>
      <w:r w:rsidRPr="00EE13AE">
        <w:rPr>
          <w:rFonts w:eastAsia="Times New Roman" w:cs="Times New Roman"/>
          <w:color w:val="000000"/>
          <w:szCs w:val="24"/>
          <w:lang w:eastAsia="en-GB"/>
        </w:rPr>
        <w:t xml:space="preserve"> new entrants could have a major influence on the market share and influence the financial condition of the company. </w:t>
      </w:r>
    </w:p>
    <w:p w14:paraId="02BA02D8" w14:textId="77777777" w:rsidR="00CE64BD" w:rsidRPr="00F17F69" w:rsidRDefault="00CE64BD" w:rsidP="00CE64BD">
      <w:pPr>
        <w:spacing w:after="0" w:line="360" w:lineRule="auto"/>
        <w:rPr>
          <w:rFonts w:eastAsia="Times New Roman" w:cs="Times New Roman"/>
          <w:b/>
          <w:bCs/>
          <w:color w:val="000000"/>
          <w:szCs w:val="24"/>
          <w:lang w:eastAsia="en-GB"/>
        </w:rPr>
      </w:pPr>
    </w:p>
    <w:p w14:paraId="76E7B1A8" w14:textId="77777777" w:rsidR="00135DC4" w:rsidRDefault="00EE13AE" w:rsidP="0068358D">
      <w:pPr>
        <w:spacing w:after="0" w:line="360" w:lineRule="auto"/>
        <w:rPr>
          <w:rFonts w:eastAsia="Times New Roman" w:cs="Times New Roman"/>
          <w:b/>
          <w:bCs/>
          <w:color w:val="000000"/>
          <w:szCs w:val="24"/>
          <w:lang w:eastAsia="en-GB"/>
        </w:rPr>
      </w:pPr>
      <w:r w:rsidRPr="00F90487">
        <w:rPr>
          <w:rFonts w:eastAsia="Times New Roman" w:cs="Times New Roman"/>
          <w:b/>
          <w:bCs/>
          <w:color w:val="000000"/>
          <w:szCs w:val="24"/>
          <w:lang w:eastAsia="en-GB"/>
        </w:rPr>
        <w:t>Market trends</w:t>
      </w:r>
      <w:r w:rsidR="00135DC4">
        <w:rPr>
          <w:rFonts w:eastAsia="Times New Roman" w:cs="Times New Roman"/>
          <w:b/>
          <w:bCs/>
          <w:color w:val="000000"/>
          <w:szCs w:val="24"/>
          <w:lang w:eastAsia="en-GB"/>
        </w:rPr>
        <w:t xml:space="preserve"> </w:t>
      </w:r>
    </w:p>
    <w:p w14:paraId="76347246" w14:textId="27C98EE1" w:rsidR="00EE13AE" w:rsidRDefault="00EE13AE" w:rsidP="00CE64BD">
      <w:pPr>
        <w:spacing w:after="0" w:line="360" w:lineRule="auto"/>
        <w:rPr>
          <w:rFonts w:eastAsia="Times New Roman" w:cs="Times New Roman"/>
          <w:color w:val="000000"/>
          <w:szCs w:val="24"/>
          <w:lang w:eastAsia="en-GB"/>
        </w:rPr>
      </w:pPr>
      <w:r w:rsidRPr="00EE13AE">
        <w:rPr>
          <w:rFonts w:eastAsia="Times New Roman" w:cs="Times New Roman"/>
          <w:color w:val="000000"/>
          <w:szCs w:val="24"/>
          <w:lang w:eastAsia="en-GB"/>
        </w:rPr>
        <w:t xml:space="preserve">Based on the case study, another issue faced by the </w:t>
      </w:r>
      <w:r w:rsidR="00914D33" w:rsidRPr="00EE13AE">
        <w:rPr>
          <w:rFonts w:eastAsia="Times New Roman" w:cs="Times New Roman"/>
          <w:color w:val="000000"/>
          <w:szCs w:val="24"/>
          <w:lang w:eastAsia="en-GB"/>
        </w:rPr>
        <w:t>Seaview Resort</w:t>
      </w:r>
      <w:r w:rsidRPr="00EE13AE">
        <w:rPr>
          <w:rFonts w:eastAsia="Times New Roman" w:cs="Times New Roman"/>
          <w:color w:val="000000"/>
          <w:szCs w:val="24"/>
          <w:lang w:eastAsia="en-GB"/>
        </w:rPr>
        <w:t xml:space="preserve"> is related to the current market trends. </w:t>
      </w:r>
      <w:r w:rsidR="002A522B" w:rsidRPr="002A522B">
        <w:rPr>
          <w:rFonts w:eastAsia="Times New Roman" w:cs="Times New Roman"/>
          <w:color w:val="000000"/>
          <w:szCs w:val="24"/>
          <w:lang w:eastAsia="en-GB"/>
        </w:rPr>
        <w:t>In general, market changes may have a direct impact on the company's performance. A company's market performance may suffer if it is unable to successfully follow market trends</w:t>
      </w:r>
      <w:r w:rsidR="002A522B">
        <w:rPr>
          <w:rFonts w:eastAsia="Times New Roman" w:cs="Times New Roman"/>
          <w:color w:val="000000"/>
          <w:szCs w:val="24"/>
          <w:lang w:eastAsia="en-GB"/>
        </w:rPr>
        <w:t xml:space="preserve"> </w:t>
      </w:r>
      <w:r w:rsidR="00964C8D">
        <w:rPr>
          <w:color w:val="000000"/>
          <w:shd w:val="clear" w:color="auto" w:fill="FFFFFF"/>
        </w:rPr>
        <w:t>(Helmold and Samara, 2019)</w:t>
      </w:r>
      <w:r w:rsidRPr="00EE13AE">
        <w:rPr>
          <w:rFonts w:eastAsia="Times New Roman" w:cs="Times New Roman"/>
          <w:color w:val="000000"/>
          <w:szCs w:val="24"/>
          <w:lang w:eastAsia="en-GB"/>
        </w:rPr>
        <w:t>. In the case of Seaview Resort, currently, the market trends include eco-friendly and experiential tourism. This implies that customers are more inclined towards companies that are meeting these requirements. </w:t>
      </w:r>
    </w:p>
    <w:p w14:paraId="77E46070" w14:textId="77777777" w:rsidR="00AC6004" w:rsidRDefault="00AC6004" w:rsidP="00135DC4">
      <w:pPr>
        <w:spacing w:before="480" w:after="120" w:line="360" w:lineRule="auto"/>
        <w:ind w:firstLine="720"/>
        <w:rPr>
          <w:rFonts w:eastAsia="Times New Roman" w:cs="Times New Roman"/>
          <w:b/>
          <w:bCs/>
          <w:color w:val="000000"/>
          <w:szCs w:val="24"/>
          <w:lang w:eastAsia="en-GB"/>
        </w:rPr>
      </w:pPr>
    </w:p>
    <w:p w14:paraId="27275A75" w14:textId="77777777" w:rsidR="0068358D" w:rsidRPr="006D298C" w:rsidRDefault="0068358D" w:rsidP="00135DC4">
      <w:pPr>
        <w:spacing w:before="480" w:after="120" w:line="360" w:lineRule="auto"/>
        <w:ind w:firstLine="720"/>
        <w:rPr>
          <w:rFonts w:eastAsia="Times New Roman" w:cs="Times New Roman"/>
          <w:b/>
          <w:bCs/>
          <w:color w:val="000000"/>
          <w:szCs w:val="24"/>
          <w:lang w:eastAsia="en-GB"/>
        </w:rPr>
      </w:pPr>
    </w:p>
    <w:p w14:paraId="142A79BE" w14:textId="0D78FB1B" w:rsidR="00F17F69" w:rsidRDefault="00EE13AE" w:rsidP="00F17F69">
      <w:pPr>
        <w:spacing w:line="360" w:lineRule="auto"/>
        <w:rPr>
          <w:rFonts w:eastAsia="Times New Roman" w:cs="Times New Roman"/>
          <w:b/>
          <w:bCs/>
          <w:color w:val="000000"/>
          <w:szCs w:val="24"/>
          <w:lang w:eastAsia="en-GB"/>
        </w:rPr>
      </w:pPr>
      <w:r w:rsidRPr="00EE13AE">
        <w:rPr>
          <w:rFonts w:eastAsia="Times New Roman" w:cs="Times New Roman"/>
          <w:b/>
          <w:bCs/>
          <w:color w:val="000000"/>
          <w:szCs w:val="24"/>
          <w:lang w:eastAsia="en-GB"/>
        </w:rPr>
        <w:t>Customer satisfaction</w:t>
      </w:r>
    </w:p>
    <w:p w14:paraId="20A261EA" w14:textId="7CB057EF" w:rsidR="00EF4423" w:rsidRPr="002C12EF" w:rsidRDefault="00EE13AE" w:rsidP="00CE64BD">
      <w:pPr>
        <w:spacing w:line="360" w:lineRule="auto"/>
        <w:rPr>
          <w:rFonts w:eastAsia="Times New Roman" w:cs="Times New Roman"/>
          <w:color w:val="000000"/>
          <w:szCs w:val="24"/>
          <w:lang w:eastAsia="en-GB"/>
        </w:rPr>
      </w:pPr>
      <w:r w:rsidRPr="00EE13AE">
        <w:rPr>
          <w:rFonts w:eastAsia="Times New Roman" w:cs="Times New Roman"/>
          <w:color w:val="000000"/>
          <w:szCs w:val="24"/>
          <w:lang w:eastAsia="en-GB"/>
        </w:rPr>
        <w:t>Another challenge faced by the company is related to customer satisfaction. The company is currently receiving criticism related to its overall services and outdated framework</w:t>
      </w:r>
      <w:r w:rsidR="00964C8D" w:rsidRPr="00964C8D">
        <w:rPr>
          <w:color w:val="000000"/>
          <w:shd w:val="clear" w:color="auto" w:fill="FFFFFF"/>
        </w:rPr>
        <w:t xml:space="preserve"> </w:t>
      </w:r>
      <w:r w:rsidR="00964C8D">
        <w:rPr>
          <w:color w:val="000000"/>
          <w:shd w:val="clear" w:color="auto" w:fill="FFFFFF"/>
        </w:rPr>
        <w:t xml:space="preserve">(Giannetti </w:t>
      </w:r>
      <w:r w:rsidR="00964C8D">
        <w:rPr>
          <w:i/>
          <w:iCs/>
          <w:color w:val="000000"/>
          <w:shd w:val="clear" w:color="auto" w:fill="FFFFFF"/>
        </w:rPr>
        <w:t>et al</w:t>
      </w:r>
      <w:r w:rsidR="00964C8D">
        <w:rPr>
          <w:color w:val="000000"/>
          <w:shd w:val="clear" w:color="auto" w:fill="FFFFFF"/>
        </w:rPr>
        <w:t>., 2021)</w:t>
      </w:r>
      <w:r w:rsidRPr="00EE13AE">
        <w:rPr>
          <w:rFonts w:eastAsia="Times New Roman" w:cs="Times New Roman"/>
          <w:color w:val="000000"/>
          <w:szCs w:val="24"/>
          <w:lang w:eastAsia="en-GB"/>
        </w:rPr>
        <w:t>. In the market, a company needs to keep updating its framework to ensure that customers are satisfied with their experience. It is directly related to the competitive advantage of the company which eventually reflects upon the performance of the company.</w:t>
      </w:r>
    </w:p>
    <w:p w14:paraId="728973F8" w14:textId="04E20F07" w:rsidR="00EF4423" w:rsidRDefault="00EF4423" w:rsidP="0068358D">
      <w:pPr>
        <w:pStyle w:val="Heading1"/>
        <w:spacing w:before="240"/>
      </w:pPr>
      <w:bookmarkStart w:id="2" w:name="_Toc147781934"/>
      <w:r>
        <w:t>Assessing the financial performance over three years</w:t>
      </w:r>
      <w:bookmarkEnd w:id="2"/>
    </w:p>
    <w:p w14:paraId="076749AA" w14:textId="7874DDA9" w:rsidR="00EE13AE" w:rsidRDefault="00EE13AE" w:rsidP="0068358D">
      <w:pPr>
        <w:pStyle w:val="NormalWeb"/>
        <w:spacing w:before="240" w:beforeAutospacing="0" w:after="120" w:afterAutospacing="0" w:line="360" w:lineRule="auto"/>
        <w:ind w:firstLine="720"/>
        <w:jc w:val="both"/>
        <w:rPr>
          <w:color w:val="000000"/>
        </w:rPr>
      </w:pPr>
      <w:r>
        <w:rPr>
          <w:color w:val="000000"/>
        </w:rPr>
        <w:t>Based on the financial information provided, the overall performance of the company fluctuated. The income statement reveals a lot of information regarding the profitability of the company</w:t>
      </w:r>
      <w:r w:rsidR="00964C8D" w:rsidRPr="00964C8D">
        <w:rPr>
          <w:color w:val="000000"/>
        </w:rPr>
        <w:t xml:space="preserve"> </w:t>
      </w:r>
      <w:r w:rsidR="00964C8D">
        <w:rPr>
          <w:color w:val="000000"/>
        </w:rPr>
        <w:t>(Drury, 2021)</w:t>
      </w:r>
      <w:r>
        <w:rPr>
          <w:color w:val="000000"/>
        </w:rPr>
        <w:t xml:space="preserve">. </w:t>
      </w:r>
      <w:r w:rsidR="00FB33D4" w:rsidRPr="00FB33D4">
        <w:rPr>
          <w:color w:val="000000"/>
        </w:rPr>
        <w:t xml:space="preserve">Apart from evaluating the income statement, essential information is also unveiled through the examination of the company's balance sheet and cash flow </w:t>
      </w:r>
      <w:r w:rsidR="00FB33D4" w:rsidRPr="00FB33D4">
        <w:rPr>
          <w:color w:val="000000"/>
        </w:rPr>
        <w:t>statement.</w:t>
      </w:r>
    </w:p>
    <w:p w14:paraId="327EA63C" w14:textId="77777777" w:rsidR="006D298C" w:rsidRDefault="006D298C" w:rsidP="006D298C">
      <w:pPr>
        <w:pStyle w:val="NormalWeb"/>
        <w:spacing w:before="0" w:beforeAutospacing="0" w:after="0" w:afterAutospacing="0" w:line="360" w:lineRule="auto"/>
        <w:ind w:firstLine="720"/>
        <w:jc w:val="both"/>
      </w:pPr>
    </w:p>
    <w:p w14:paraId="2081B2D6" w14:textId="77777777" w:rsidR="00EE13AE" w:rsidRDefault="00EE13AE" w:rsidP="00CE64BD">
      <w:pPr>
        <w:pStyle w:val="Heading2"/>
      </w:pPr>
      <w:bookmarkStart w:id="3" w:name="_Toc147781935"/>
      <w:r>
        <w:t>Assessment of the income statement</w:t>
      </w:r>
      <w:bookmarkEnd w:id="3"/>
    </w:p>
    <w:p w14:paraId="2DC5B4DD" w14:textId="77777777" w:rsidR="006D298C" w:rsidRDefault="00EE13AE" w:rsidP="0068358D">
      <w:pPr>
        <w:pStyle w:val="NormalWeb"/>
        <w:spacing w:before="0" w:beforeAutospacing="0" w:after="120" w:afterAutospacing="0" w:line="360" w:lineRule="auto"/>
        <w:jc w:val="both"/>
        <w:rPr>
          <w:b/>
          <w:bCs/>
          <w:color w:val="000000"/>
        </w:rPr>
      </w:pPr>
      <w:r>
        <w:rPr>
          <w:b/>
          <w:bCs/>
          <w:color w:val="000000"/>
        </w:rPr>
        <w:t>2020:</w:t>
      </w:r>
    </w:p>
    <w:p w14:paraId="1DA74B1A" w14:textId="68981760" w:rsidR="00F90487" w:rsidRDefault="00EE13AE" w:rsidP="0068358D">
      <w:pPr>
        <w:pStyle w:val="NormalWeb"/>
        <w:spacing w:before="0" w:beforeAutospacing="0" w:after="120" w:afterAutospacing="0" w:line="360" w:lineRule="auto"/>
        <w:jc w:val="both"/>
        <w:rPr>
          <w:color w:val="000000"/>
        </w:rPr>
      </w:pPr>
      <w:r>
        <w:rPr>
          <w:b/>
          <w:bCs/>
          <w:color w:val="000000"/>
        </w:rPr>
        <w:t xml:space="preserve"> </w:t>
      </w:r>
      <w:r>
        <w:rPr>
          <w:color w:val="000000"/>
        </w:rPr>
        <w:t xml:space="preserve">In the year 2020, the revenue collected by the company was £520,000 in contrast to the operating expense of £390,000. This resulted in a gross profit of £130,000 which is </w:t>
      </w:r>
      <w:proofErr w:type="gramStart"/>
      <w:r>
        <w:rPr>
          <w:color w:val="000000"/>
        </w:rPr>
        <w:t>fairly decent</w:t>
      </w:r>
      <w:proofErr w:type="gramEnd"/>
      <w:r>
        <w:rPr>
          <w:color w:val="000000"/>
        </w:rPr>
        <w:t xml:space="preserve"> compared to general norms. Furthermore, the statement shows the net profit of the company was £78,000 which implies the net profit margin of the company is around 15%. Based on the general standard, the overall profitability and performance of the company were </w:t>
      </w:r>
      <w:proofErr w:type="gramStart"/>
      <w:r>
        <w:rPr>
          <w:color w:val="000000"/>
        </w:rPr>
        <w:t>fairly decent</w:t>
      </w:r>
      <w:proofErr w:type="gramEnd"/>
      <w:r>
        <w:rPr>
          <w:color w:val="000000"/>
        </w:rPr>
        <w:t xml:space="preserve"> in the year 2020</w:t>
      </w:r>
      <w:r w:rsidR="005442DD" w:rsidRPr="005442DD">
        <w:rPr>
          <w:color w:val="000000"/>
          <w:shd w:val="clear" w:color="auto" w:fill="FFFFFF"/>
        </w:rPr>
        <w:t xml:space="preserve"> </w:t>
      </w:r>
      <w:r w:rsidR="005442DD">
        <w:rPr>
          <w:color w:val="000000"/>
          <w:shd w:val="clear" w:color="auto" w:fill="FFFFFF"/>
        </w:rPr>
        <w:t>(</w:t>
      </w:r>
      <w:proofErr w:type="spellStart"/>
      <w:r w:rsidR="005442DD">
        <w:rPr>
          <w:color w:val="000000"/>
          <w:shd w:val="clear" w:color="auto" w:fill="FFFFFF"/>
        </w:rPr>
        <w:t>Krulicky</w:t>
      </w:r>
      <w:proofErr w:type="spellEnd"/>
      <w:r w:rsidR="005442DD">
        <w:rPr>
          <w:color w:val="000000"/>
          <w:shd w:val="clear" w:color="auto" w:fill="FFFFFF"/>
        </w:rPr>
        <w:t xml:space="preserve"> and Horak, 2021)</w:t>
      </w:r>
      <w:r>
        <w:rPr>
          <w:color w:val="000000"/>
        </w:rPr>
        <w:t>.</w:t>
      </w:r>
    </w:p>
    <w:p w14:paraId="2DAFA2E4" w14:textId="426E7D77" w:rsidR="00F90487" w:rsidRDefault="00EE13AE" w:rsidP="0068358D">
      <w:pPr>
        <w:pStyle w:val="NormalWeb"/>
        <w:spacing w:before="240" w:beforeAutospacing="0"/>
        <w:jc w:val="both"/>
        <w:rPr>
          <w:b/>
          <w:bCs/>
          <w:color w:val="000000"/>
        </w:rPr>
      </w:pPr>
      <w:r>
        <w:rPr>
          <w:b/>
          <w:bCs/>
          <w:color w:val="000000"/>
        </w:rPr>
        <w:t>2021:</w:t>
      </w:r>
    </w:p>
    <w:p w14:paraId="1A7572C4" w14:textId="77777777" w:rsidR="006D298C" w:rsidRDefault="00EE13AE" w:rsidP="0068358D">
      <w:pPr>
        <w:pStyle w:val="NormalWeb"/>
        <w:spacing w:before="240" w:beforeAutospacing="0" w:line="360" w:lineRule="auto"/>
        <w:jc w:val="both"/>
        <w:rPr>
          <w:color w:val="000000"/>
        </w:rPr>
      </w:pPr>
      <w:r>
        <w:rPr>
          <w:b/>
          <w:bCs/>
          <w:color w:val="000000"/>
        </w:rPr>
        <w:t xml:space="preserve"> </w:t>
      </w:r>
      <w:r>
        <w:rPr>
          <w:color w:val="000000"/>
        </w:rPr>
        <w:t>In the following year, the revenue generated by the company lowered to £480,000 which indicates the performance of the company lowers. In addition to lower revenue, the operations also showcased an increase in operating expenses to £400,000. This implies the gross profit of the company was £80,000 which is much lower than the previous year. This is also reflected in the net profit of the company which was £40,000. This made the net profit margin 8% which is below average for companies</w:t>
      </w:r>
      <w:r w:rsidR="005442DD" w:rsidRPr="005442DD">
        <w:rPr>
          <w:color w:val="000000"/>
          <w:shd w:val="clear" w:color="auto" w:fill="FFFFFF"/>
        </w:rPr>
        <w:t xml:space="preserve"> </w:t>
      </w:r>
      <w:r w:rsidR="005442DD">
        <w:rPr>
          <w:color w:val="000000"/>
          <w:shd w:val="clear" w:color="auto" w:fill="FFFFFF"/>
        </w:rPr>
        <w:t xml:space="preserve">(Palepu </w:t>
      </w:r>
      <w:r w:rsidR="005442DD">
        <w:rPr>
          <w:i/>
          <w:iCs/>
          <w:color w:val="000000"/>
          <w:shd w:val="clear" w:color="auto" w:fill="FFFFFF"/>
        </w:rPr>
        <w:t>et al</w:t>
      </w:r>
      <w:r w:rsidR="005442DD">
        <w:rPr>
          <w:color w:val="000000"/>
          <w:shd w:val="clear" w:color="auto" w:fill="FFFFFF"/>
        </w:rPr>
        <w:t>., 2020)</w:t>
      </w:r>
      <w:r>
        <w:rPr>
          <w:color w:val="000000"/>
        </w:rPr>
        <w:t>. This statement shows how the performance of the company deteriorated in the following year.</w:t>
      </w:r>
    </w:p>
    <w:p w14:paraId="20986D55" w14:textId="77777777" w:rsidR="0068358D" w:rsidRDefault="0068358D" w:rsidP="0068358D">
      <w:pPr>
        <w:pStyle w:val="NormalWeb"/>
        <w:spacing w:before="240" w:beforeAutospacing="0" w:line="360" w:lineRule="auto"/>
        <w:jc w:val="both"/>
      </w:pPr>
    </w:p>
    <w:p w14:paraId="648778E8" w14:textId="77777777" w:rsidR="008F6086" w:rsidRDefault="008F6086" w:rsidP="006D298C">
      <w:pPr>
        <w:pStyle w:val="NormalWeb"/>
        <w:spacing w:before="0" w:beforeAutospacing="0"/>
        <w:jc w:val="both"/>
        <w:rPr>
          <w:b/>
          <w:bCs/>
          <w:color w:val="000000"/>
        </w:rPr>
      </w:pPr>
    </w:p>
    <w:p w14:paraId="513194ED" w14:textId="72F2B7F0" w:rsidR="00F90487" w:rsidRPr="006D298C" w:rsidRDefault="00EE13AE" w:rsidP="006D298C">
      <w:pPr>
        <w:pStyle w:val="NormalWeb"/>
        <w:spacing w:before="0" w:beforeAutospacing="0"/>
        <w:jc w:val="both"/>
      </w:pPr>
      <w:r>
        <w:rPr>
          <w:b/>
          <w:bCs/>
          <w:color w:val="000000"/>
        </w:rPr>
        <w:t>2022:</w:t>
      </w:r>
    </w:p>
    <w:p w14:paraId="1DCB1866" w14:textId="048DDBB0" w:rsidR="00EE13AE" w:rsidRDefault="00EE13AE" w:rsidP="009C1234">
      <w:pPr>
        <w:pStyle w:val="NormalWeb"/>
        <w:spacing w:before="480" w:beforeAutospacing="0" w:after="120" w:afterAutospacing="0" w:line="360" w:lineRule="auto"/>
        <w:jc w:val="both"/>
        <w:rPr>
          <w:color w:val="000000"/>
        </w:rPr>
      </w:pPr>
      <w:r>
        <w:rPr>
          <w:b/>
          <w:bCs/>
          <w:color w:val="000000"/>
        </w:rPr>
        <w:t xml:space="preserve"> </w:t>
      </w:r>
      <w:r>
        <w:rPr>
          <w:color w:val="000000"/>
        </w:rPr>
        <w:t>In the next year, the revenue collected by the company dropped further to only £430,000 which is considerably low compared to previous years. In addition to dropping sales, the operational cost of the company also rose further</w:t>
      </w:r>
      <w:r w:rsidR="005442DD" w:rsidRPr="005442DD">
        <w:rPr>
          <w:color w:val="000000"/>
          <w:shd w:val="clear" w:color="auto" w:fill="FFFFFF"/>
        </w:rPr>
        <w:t xml:space="preserve"> </w:t>
      </w:r>
      <w:r w:rsidR="005442DD">
        <w:rPr>
          <w:color w:val="000000"/>
          <w:shd w:val="clear" w:color="auto" w:fill="FFFFFF"/>
        </w:rPr>
        <w:t xml:space="preserve">(Wahlen </w:t>
      </w:r>
      <w:r w:rsidR="005442DD">
        <w:rPr>
          <w:i/>
          <w:iCs/>
          <w:color w:val="000000"/>
          <w:shd w:val="clear" w:color="auto" w:fill="FFFFFF"/>
        </w:rPr>
        <w:t>et al</w:t>
      </w:r>
      <w:r w:rsidR="005442DD">
        <w:rPr>
          <w:color w:val="000000"/>
          <w:shd w:val="clear" w:color="auto" w:fill="FFFFFF"/>
        </w:rPr>
        <w:t>., 2022)</w:t>
      </w:r>
      <w:r>
        <w:rPr>
          <w:color w:val="000000"/>
        </w:rPr>
        <w:t xml:space="preserve">. Based on the information provided, the operational cost of the company became higher than overall sales. This implies the business is currently operating </w:t>
      </w:r>
      <w:r w:rsidR="005442DD">
        <w:rPr>
          <w:color w:val="000000"/>
        </w:rPr>
        <w:t>at</w:t>
      </w:r>
      <w:r>
        <w:rPr>
          <w:color w:val="000000"/>
        </w:rPr>
        <w:t xml:space="preserve"> </w:t>
      </w:r>
      <w:r w:rsidR="005442DD">
        <w:rPr>
          <w:color w:val="000000"/>
        </w:rPr>
        <w:t xml:space="preserve">a </w:t>
      </w:r>
      <w:r>
        <w:rPr>
          <w:color w:val="000000"/>
        </w:rPr>
        <w:t xml:space="preserve">loss and losing money from </w:t>
      </w:r>
      <w:r w:rsidR="00964C8D">
        <w:rPr>
          <w:color w:val="000000"/>
        </w:rPr>
        <w:t>its</w:t>
      </w:r>
      <w:r>
        <w:rPr>
          <w:color w:val="000000"/>
        </w:rPr>
        <w:t xml:space="preserve"> operations</w:t>
      </w:r>
      <w:r w:rsidR="00964C8D" w:rsidRPr="00964C8D">
        <w:rPr>
          <w:color w:val="000000"/>
        </w:rPr>
        <w:t xml:space="preserve"> </w:t>
      </w:r>
      <w:r w:rsidR="00964C8D">
        <w:rPr>
          <w:color w:val="000000"/>
        </w:rPr>
        <w:t>(Seal, 2019)</w:t>
      </w:r>
      <w:r>
        <w:rPr>
          <w:color w:val="000000"/>
        </w:rPr>
        <w:t>. This implies the performance of the company dropped significantly which directly impacts the finances of the company.</w:t>
      </w:r>
    </w:p>
    <w:p w14:paraId="0A30ED9F" w14:textId="77777777" w:rsidR="008F6086" w:rsidRPr="008F6086" w:rsidRDefault="008F6086" w:rsidP="008F6086">
      <w:pPr>
        <w:pStyle w:val="NormalWeb"/>
        <w:spacing w:before="0" w:beforeAutospacing="0" w:after="0" w:afterAutospacing="0" w:line="360" w:lineRule="auto"/>
        <w:jc w:val="both"/>
        <w:rPr>
          <w:color w:val="000000"/>
        </w:rPr>
      </w:pPr>
    </w:p>
    <w:p w14:paraId="1373B0A3" w14:textId="3C5B090D" w:rsidR="00EE13AE" w:rsidRDefault="00EE13AE" w:rsidP="00CE64BD">
      <w:pPr>
        <w:pStyle w:val="Heading2"/>
      </w:pPr>
      <w:bookmarkStart w:id="4" w:name="_Toc147781936"/>
      <w:r>
        <w:t>Assessment of the balance sheet and cash flow statement</w:t>
      </w:r>
      <w:bookmarkEnd w:id="4"/>
    </w:p>
    <w:p w14:paraId="5F842D66" w14:textId="77777777" w:rsidR="002C12EF" w:rsidRDefault="002A522B" w:rsidP="0068358D">
      <w:pPr>
        <w:pStyle w:val="NormalWeb"/>
        <w:spacing w:before="240" w:beforeAutospacing="0" w:after="120" w:afterAutospacing="0" w:line="360" w:lineRule="auto"/>
        <w:ind w:firstLine="720"/>
        <w:jc w:val="both"/>
        <w:rPr>
          <w:color w:val="000000"/>
        </w:rPr>
      </w:pPr>
      <w:r w:rsidRPr="002A522B">
        <w:rPr>
          <w:color w:val="000000"/>
        </w:rPr>
        <w:t xml:space="preserve">The case study offers a balance sheet and cash flow statement for the current year in addition to the income statement for the previous three years. These statements could reveal a range of data about the company's success. </w:t>
      </w:r>
      <w:r w:rsidR="00EE13AE">
        <w:rPr>
          <w:color w:val="000000"/>
        </w:rPr>
        <w:t xml:space="preserve">The balance sheet reveals that the current ratio of the company is </w:t>
      </w:r>
      <w:proofErr w:type="gramStart"/>
      <w:r w:rsidR="00EE13AE">
        <w:rPr>
          <w:color w:val="000000"/>
        </w:rPr>
        <w:t>fairly reasonable</w:t>
      </w:r>
      <w:proofErr w:type="gramEnd"/>
      <w:r w:rsidR="00EE13AE">
        <w:rPr>
          <w:color w:val="000000"/>
        </w:rPr>
        <w:t xml:space="preserve"> which implies the liquidity of the company is currently healthy. It also reveals the company currently owns around £1,200,000 worth of assets along with £750,000 in liability</w:t>
      </w:r>
      <w:r w:rsidR="005442DD" w:rsidRPr="005442DD">
        <w:rPr>
          <w:color w:val="000000"/>
          <w:shd w:val="clear" w:color="auto" w:fill="FFFFFF"/>
        </w:rPr>
        <w:t xml:space="preserve"> </w:t>
      </w:r>
      <w:r w:rsidR="005442DD">
        <w:rPr>
          <w:color w:val="000000"/>
          <w:shd w:val="clear" w:color="auto" w:fill="FFFFFF"/>
        </w:rPr>
        <w:t>(Fernández, 2019)</w:t>
      </w:r>
      <w:r w:rsidR="00EE13AE">
        <w:rPr>
          <w:color w:val="000000"/>
        </w:rPr>
        <w:t>. This implies the overall financial health of the company is not currently bad</w:t>
      </w:r>
      <w:r w:rsidR="005442DD" w:rsidRPr="005442DD">
        <w:rPr>
          <w:color w:val="000000"/>
          <w:shd w:val="clear" w:color="auto" w:fill="FFFFFF"/>
        </w:rPr>
        <w:t xml:space="preserve"> </w:t>
      </w:r>
      <w:r w:rsidR="005442DD">
        <w:rPr>
          <w:color w:val="000000"/>
          <w:shd w:val="clear" w:color="auto" w:fill="FFFFFF"/>
        </w:rPr>
        <w:t xml:space="preserve">(Warren </w:t>
      </w:r>
      <w:r w:rsidR="005442DD">
        <w:rPr>
          <w:i/>
          <w:iCs/>
          <w:color w:val="000000"/>
          <w:shd w:val="clear" w:color="auto" w:fill="FFFFFF"/>
        </w:rPr>
        <w:t>et al</w:t>
      </w:r>
      <w:r w:rsidR="005442DD">
        <w:rPr>
          <w:color w:val="000000"/>
          <w:shd w:val="clear" w:color="auto" w:fill="FFFFFF"/>
        </w:rPr>
        <w:t>., 2020)</w:t>
      </w:r>
      <w:r w:rsidR="00EE13AE">
        <w:rPr>
          <w:color w:val="000000"/>
        </w:rPr>
        <w:t>. However, the cash flow statement shows the company is losing money from operations. This implies the operations are draining funds from the company at a steady rate due to bad market performance</w:t>
      </w:r>
      <w:r w:rsidR="005442DD" w:rsidRPr="005442DD">
        <w:rPr>
          <w:color w:val="000000"/>
          <w:shd w:val="clear" w:color="auto" w:fill="FFFFFF"/>
        </w:rPr>
        <w:t xml:space="preserve"> </w:t>
      </w:r>
      <w:r w:rsidR="005442DD">
        <w:rPr>
          <w:color w:val="000000"/>
          <w:shd w:val="clear" w:color="auto" w:fill="FFFFFF"/>
        </w:rPr>
        <w:t>(</w:t>
      </w:r>
      <w:proofErr w:type="spellStart"/>
      <w:r w:rsidR="005442DD">
        <w:rPr>
          <w:color w:val="000000"/>
          <w:shd w:val="clear" w:color="auto" w:fill="FFFFFF"/>
        </w:rPr>
        <w:t>Fridson</w:t>
      </w:r>
      <w:proofErr w:type="spellEnd"/>
      <w:r w:rsidR="005442DD">
        <w:rPr>
          <w:color w:val="000000"/>
          <w:shd w:val="clear" w:color="auto" w:fill="FFFFFF"/>
        </w:rPr>
        <w:t xml:space="preserve"> and Alvarez, 2022)</w:t>
      </w:r>
      <w:r w:rsidR="00EE13AE">
        <w:rPr>
          <w:color w:val="000000"/>
        </w:rPr>
        <w:t>. In addition to the statements, additional information is also provided in the case study related to occupancy rate. The information helps gauge the overall efficiency of the operation. Based on the information the occupancy rate of the company used to be 70% in the year 2020. However, it lowered to 60% in the current year which implies the overall efficiency of the company lowered</w:t>
      </w:r>
      <w:r w:rsidR="005442DD" w:rsidRPr="005442DD">
        <w:rPr>
          <w:color w:val="000000"/>
          <w:shd w:val="clear" w:color="auto" w:fill="FFFFFF"/>
        </w:rPr>
        <w:t xml:space="preserve"> </w:t>
      </w:r>
      <w:r w:rsidR="005442DD">
        <w:rPr>
          <w:color w:val="000000"/>
          <w:shd w:val="clear" w:color="auto" w:fill="FFFFFF"/>
        </w:rPr>
        <w:t>(</w:t>
      </w:r>
      <w:proofErr w:type="spellStart"/>
      <w:r w:rsidR="005442DD">
        <w:rPr>
          <w:color w:val="000000"/>
          <w:shd w:val="clear" w:color="auto" w:fill="FFFFFF"/>
        </w:rPr>
        <w:t>Revsine</w:t>
      </w:r>
      <w:proofErr w:type="spellEnd"/>
      <w:r w:rsidR="005442DD">
        <w:rPr>
          <w:color w:val="000000"/>
          <w:shd w:val="clear" w:color="auto" w:fill="FFFFFF"/>
        </w:rPr>
        <w:t xml:space="preserve"> </w:t>
      </w:r>
      <w:r w:rsidR="005442DD">
        <w:rPr>
          <w:i/>
          <w:iCs/>
          <w:color w:val="000000"/>
          <w:shd w:val="clear" w:color="auto" w:fill="FFFFFF"/>
        </w:rPr>
        <w:t>et al</w:t>
      </w:r>
      <w:r w:rsidR="005442DD">
        <w:rPr>
          <w:color w:val="000000"/>
          <w:shd w:val="clear" w:color="auto" w:fill="FFFFFF"/>
        </w:rPr>
        <w:t>., 2021)</w:t>
      </w:r>
      <w:r w:rsidR="00EE13AE">
        <w:rPr>
          <w:color w:val="000000"/>
        </w:rPr>
        <w:t>. The information also showcased the average room rates for the past three years. This information shows the overall room rate has lowered compared to the past year which could have a direct influence on the revenue collected by the company.</w:t>
      </w:r>
    </w:p>
    <w:p w14:paraId="44C433DB" w14:textId="77777777" w:rsidR="008F6086" w:rsidRDefault="008F6086" w:rsidP="0068358D">
      <w:pPr>
        <w:pStyle w:val="NormalWeb"/>
        <w:spacing w:before="240" w:beforeAutospacing="0" w:after="120" w:afterAutospacing="0" w:line="360" w:lineRule="auto"/>
        <w:ind w:firstLine="720"/>
        <w:jc w:val="both"/>
        <w:rPr>
          <w:color w:val="000000"/>
        </w:rPr>
      </w:pPr>
    </w:p>
    <w:p w14:paraId="297465F3" w14:textId="77777777" w:rsidR="008F6086" w:rsidRDefault="008F6086" w:rsidP="0068358D">
      <w:pPr>
        <w:pStyle w:val="NormalWeb"/>
        <w:spacing w:before="240" w:beforeAutospacing="0" w:after="120" w:afterAutospacing="0" w:line="360" w:lineRule="auto"/>
        <w:ind w:firstLine="720"/>
        <w:jc w:val="both"/>
        <w:rPr>
          <w:color w:val="000000"/>
        </w:rPr>
      </w:pPr>
    </w:p>
    <w:p w14:paraId="4AF3C53A" w14:textId="79643039" w:rsidR="00EF4423" w:rsidRPr="00F90487" w:rsidRDefault="00EF4423" w:rsidP="00793C32">
      <w:pPr>
        <w:pStyle w:val="Heading1"/>
        <w:rPr>
          <w:rFonts w:eastAsiaTheme="majorEastAsia"/>
          <w:shd w:val="clear" w:color="auto" w:fill="auto"/>
        </w:rPr>
      </w:pPr>
      <w:bookmarkStart w:id="5" w:name="_Toc147781937"/>
      <w:r w:rsidRPr="00F90487">
        <w:rPr>
          <w:rFonts w:eastAsiaTheme="majorEastAsia"/>
          <w:shd w:val="clear" w:color="auto" w:fill="auto"/>
        </w:rPr>
        <w:lastRenderedPageBreak/>
        <w:t>Recognising key factors contributing to the current performance of the company</w:t>
      </w:r>
      <w:bookmarkEnd w:id="5"/>
    </w:p>
    <w:p w14:paraId="6D64F645" w14:textId="71D0F8D1" w:rsidR="00EE13AE" w:rsidRDefault="009F4CC7" w:rsidP="00427B56">
      <w:pPr>
        <w:pStyle w:val="NormalWeb"/>
        <w:spacing w:before="0" w:beforeAutospacing="0" w:after="0" w:afterAutospacing="0" w:line="360" w:lineRule="auto"/>
        <w:jc w:val="both"/>
        <w:rPr>
          <w:color w:val="000000"/>
        </w:rPr>
      </w:pPr>
      <w:proofErr w:type="gramStart"/>
      <w:r w:rsidRPr="009F4CC7">
        <w:rPr>
          <w:color w:val="000000"/>
        </w:rPr>
        <w:t>In light of</w:t>
      </w:r>
      <w:proofErr w:type="gramEnd"/>
      <w:r w:rsidRPr="009F4CC7">
        <w:rPr>
          <w:color w:val="000000"/>
        </w:rPr>
        <w:t xml:space="preserve"> the market analysis and financial evaluation, there are specific pivotal elements that may exert a direct impact on the company's </w:t>
      </w:r>
      <w:r w:rsidRPr="009F4CC7">
        <w:rPr>
          <w:color w:val="000000"/>
        </w:rPr>
        <w:t>performance</w:t>
      </w:r>
      <w:r w:rsidR="00EE13AE">
        <w:rPr>
          <w:color w:val="000000"/>
        </w:rPr>
        <w:t>. </w:t>
      </w:r>
    </w:p>
    <w:p w14:paraId="5894F281" w14:textId="77777777" w:rsidR="00F90487" w:rsidRDefault="00F90487" w:rsidP="00F90487">
      <w:pPr>
        <w:pStyle w:val="NormalWeb"/>
        <w:spacing w:before="0" w:beforeAutospacing="0" w:after="0" w:afterAutospacing="0" w:line="360" w:lineRule="auto"/>
        <w:ind w:firstLine="720"/>
        <w:jc w:val="both"/>
      </w:pPr>
    </w:p>
    <w:p w14:paraId="5548AAC7" w14:textId="2C22344E" w:rsidR="00EE13AE" w:rsidRPr="00CE64BD" w:rsidRDefault="00EE13AE" w:rsidP="00CE64BD">
      <w:pPr>
        <w:pStyle w:val="Heading2"/>
        <w:numPr>
          <w:ilvl w:val="0"/>
          <w:numId w:val="3"/>
        </w:numPr>
      </w:pPr>
      <w:bookmarkStart w:id="6" w:name="_Toc147781938"/>
      <w:r w:rsidRPr="00CE64BD">
        <w:t xml:space="preserve">Financial factors influencing the performance of the </w:t>
      </w:r>
      <w:proofErr w:type="gramStart"/>
      <w:r w:rsidRPr="00CE64BD">
        <w:t>company</w:t>
      </w:r>
      <w:bookmarkEnd w:id="6"/>
      <w:proofErr w:type="gramEnd"/>
      <w:r w:rsidR="00D50EAD">
        <w:t xml:space="preserve"> </w:t>
      </w:r>
    </w:p>
    <w:p w14:paraId="5FCC7BEB" w14:textId="0327319F" w:rsidR="00EE13AE" w:rsidRDefault="00EE13AE" w:rsidP="00CE64BD">
      <w:pPr>
        <w:pStyle w:val="NormalWeb"/>
        <w:spacing w:before="0" w:beforeAutospacing="0" w:after="0" w:afterAutospacing="0" w:line="360" w:lineRule="auto"/>
        <w:ind w:firstLine="720"/>
        <w:jc w:val="both"/>
        <w:rPr>
          <w:color w:val="000000"/>
        </w:rPr>
      </w:pPr>
      <w:r>
        <w:rPr>
          <w:color w:val="000000"/>
        </w:rPr>
        <w:t>These factors could have a direct influence on the financial condition of Seaview Resort. From a financial perspective, there are certain core factors responsible for the current performance of the company.</w:t>
      </w:r>
    </w:p>
    <w:p w14:paraId="02005B3E" w14:textId="77777777" w:rsidR="00F90487" w:rsidRDefault="00F90487" w:rsidP="009C1234">
      <w:pPr>
        <w:pStyle w:val="NormalWeb"/>
        <w:spacing w:before="0" w:beforeAutospacing="0" w:after="0" w:afterAutospacing="0" w:line="360" w:lineRule="auto"/>
        <w:jc w:val="both"/>
      </w:pPr>
    </w:p>
    <w:p w14:paraId="212BA551" w14:textId="638224D8" w:rsidR="00F90487" w:rsidRDefault="00EE13AE" w:rsidP="0048507A">
      <w:pPr>
        <w:pStyle w:val="NormalWeb"/>
        <w:spacing w:before="0" w:beforeAutospacing="0" w:after="0" w:afterAutospacing="0" w:line="360" w:lineRule="auto"/>
        <w:jc w:val="both"/>
        <w:rPr>
          <w:b/>
          <w:bCs/>
          <w:color w:val="000000"/>
        </w:rPr>
      </w:pPr>
      <w:r>
        <w:rPr>
          <w:b/>
          <w:bCs/>
          <w:color w:val="000000"/>
        </w:rPr>
        <w:t>Rising operational cost</w:t>
      </w:r>
    </w:p>
    <w:p w14:paraId="42BAC83A" w14:textId="4A8310E3" w:rsidR="00EE13AE" w:rsidRDefault="00EE13AE" w:rsidP="00CE64BD">
      <w:pPr>
        <w:pStyle w:val="NormalWeb"/>
        <w:spacing w:before="0" w:beforeAutospacing="0" w:after="0" w:afterAutospacing="0" w:line="360" w:lineRule="auto"/>
        <w:jc w:val="both"/>
        <w:rPr>
          <w:color w:val="000000"/>
        </w:rPr>
      </w:pPr>
      <w:r>
        <w:rPr>
          <w:b/>
          <w:bCs/>
          <w:color w:val="000000"/>
        </w:rPr>
        <w:t xml:space="preserve"> </w:t>
      </w:r>
      <w:r>
        <w:rPr>
          <w:color w:val="000000"/>
        </w:rPr>
        <w:t xml:space="preserve">Based on the information, the company is currently running at a loss mainly due to high operational costs. This implies the operations of the company are currently consuming a lot of funds in contrast to the funds the company </w:t>
      </w:r>
      <w:proofErr w:type="gramStart"/>
      <w:r>
        <w:rPr>
          <w:color w:val="000000"/>
        </w:rPr>
        <w:t>is able to</w:t>
      </w:r>
      <w:proofErr w:type="gramEnd"/>
      <w:r>
        <w:rPr>
          <w:color w:val="000000"/>
        </w:rPr>
        <w:t xml:space="preserve"> generate through operations. The company would need to deal with rising operational costs to improve its profitability which is a significant component in overall performance.</w:t>
      </w:r>
    </w:p>
    <w:p w14:paraId="5EA48A62" w14:textId="77777777" w:rsidR="00F90487" w:rsidRDefault="00F90487" w:rsidP="00F90487">
      <w:pPr>
        <w:pStyle w:val="NormalWeb"/>
        <w:spacing w:before="0" w:beforeAutospacing="0" w:after="0" w:afterAutospacing="0" w:line="360" w:lineRule="auto"/>
        <w:ind w:firstLine="720"/>
        <w:jc w:val="both"/>
      </w:pPr>
    </w:p>
    <w:p w14:paraId="418CEA5A" w14:textId="77777777" w:rsidR="00F90487" w:rsidRDefault="00EE13AE" w:rsidP="009C1234">
      <w:pPr>
        <w:pStyle w:val="NormalWeb"/>
        <w:spacing w:before="0" w:beforeAutospacing="0" w:after="0" w:afterAutospacing="0" w:line="360" w:lineRule="auto"/>
        <w:jc w:val="both"/>
        <w:rPr>
          <w:b/>
          <w:bCs/>
          <w:color w:val="000000"/>
        </w:rPr>
      </w:pPr>
      <w:r>
        <w:rPr>
          <w:b/>
          <w:bCs/>
          <w:color w:val="000000"/>
        </w:rPr>
        <w:t xml:space="preserve">Expenses involved with the </w:t>
      </w:r>
      <w:proofErr w:type="gramStart"/>
      <w:r>
        <w:rPr>
          <w:b/>
          <w:bCs/>
          <w:color w:val="000000"/>
        </w:rPr>
        <w:t>operation</w:t>
      </w:r>
      <w:proofErr w:type="gramEnd"/>
    </w:p>
    <w:p w14:paraId="12A03B74" w14:textId="56074B45" w:rsidR="00EE13AE" w:rsidRDefault="00EE13AE" w:rsidP="00CE64BD">
      <w:pPr>
        <w:pStyle w:val="NormalWeb"/>
        <w:spacing w:before="0" w:beforeAutospacing="0" w:after="0" w:afterAutospacing="0" w:line="360" w:lineRule="auto"/>
        <w:jc w:val="both"/>
        <w:rPr>
          <w:color w:val="000000"/>
        </w:rPr>
      </w:pPr>
      <w:r>
        <w:rPr>
          <w:b/>
          <w:bCs/>
          <w:color w:val="000000"/>
        </w:rPr>
        <w:t xml:space="preserve"> </w:t>
      </w:r>
      <w:r>
        <w:rPr>
          <w:color w:val="000000"/>
        </w:rPr>
        <w:t>Another financial component impacting the profitability of the company is the expenses involved with operations. These expenses are also rising for the company which is further amplifying their loss</w:t>
      </w:r>
      <w:r w:rsidR="005442DD" w:rsidRPr="005442DD">
        <w:rPr>
          <w:color w:val="000000"/>
          <w:shd w:val="clear" w:color="auto" w:fill="FFFFFF"/>
        </w:rPr>
        <w:t xml:space="preserve"> </w:t>
      </w:r>
      <w:r w:rsidR="005442DD">
        <w:rPr>
          <w:color w:val="000000"/>
          <w:shd w:val="clear" w:color="auto" w:fill="FFFFFF"/>
        </w:rPr>
        <w:t>(Hoerl and Snee, 2020)</w:t>
      </w:r>
      <w:r>
        <w:rPr>
          <w:color w:val="000000"/>
        </w:rPr>
        <w:t>. The expenses could have a noticeable toll on the overall profitability of the company. This implies the company would need to cut expenses to deal with the issues more effectively.</w:t>
      </w:r>
    </w:p>
    <w:p w14:paraId="0CB8294F" w14:textId="77777777" w:rsidR="00F90487" w:rsidRDefault="00F90487" w:rsidP="009C1234">
      <w:pPr>
        <w:pStyle w:val="NormalWeb"/>
        <w:spacing w:before="0" w:beforeAutospacing="0" w:after="0" w:afterAutospacing="0" w:line="360" w:lineRule="auto"/>
        <w:jc w:val="both"/>
      </w:pPr>
    </w:p>
    <w:p w14:paraId="0C99CBAC" w14:textId="77777777" w:rsidR="00CE64BD" w:rsidRDefault="00EE13AE" w:rsidP="00CE64BD">
      <w:pPr>
        <w:pStyle w:val="NormalWeb"/>
        <w:spacing w:before="0" w:beforeAutospacing="0" w:after="0" w:afterAutospacing="0" w:line="360" w:lineRule="auto"/>
        <w:jc w:val="both"/>
        <w:rPr>
          <w:b/>
          <w:bCs/>
          <w:color w:val="000000"/>
        </w:rPr>
      </w:pPr>
      <w:r>
        <w:rPr>
          <w:b/>
          <w:bCs/>
          <w:color w:val="000000"/>
        </w:rPr>
        <w:t>Occupancy rate</w:t>
      </w:r>
    </w:p>
    <w:p w14:paraId="28159793" w14:textId="22C8CE29" w:rsidR="00EE13AE" w:rsidRPr="00CE64BD" w:rsidRDefault="00EE13AE" w:rsidP="00CE64BD">
      <w:pPr>
        <w:pStyle w:val="NormalWeb"/>
        <w:spacing w:before="0" w:beforeAutospacing="0" w:after="0" w:afterAutospacing="0" w:line="360" w:lineRule="auto"/>
        <w:jc w:val="both"/>
        <w:rPr>
          <w:b/>
          <w:bCs/>
          <w:color w:val="000000"/>
        </w:rPr>
      </w:pPr>
      <w:r>
        <w:rPr>
          <w:b/>
          <w:bCs/>
          <w:color w:val="000000"/>
        </w:rPr>
        <w:t xml:space="preserve"> </w:t>
      </w:r>
      <w:r>
        <w:rPr>
          <w:color w:val="000000"/>
        </w:rPr>
        <w:t>The financial information revealed that the occupancy rate of the company lowered in the current year. This is a major factor contributing to the performance of the company. High occupancy indicates the company is functioning proficiently and generating revenue more effectively. Since the occupancy of the company was low, the company was able to use its resources effectively.</w:t>
      </w:r>
    </w:p>
    <w:p w14:paraId="712791C6" w14:textId="77777777" w:rsidR="00F90487" w:rsidRDefault="00F90487" w:rsidP="009C1234">
      <w:pPr>
        <w:pStyle w:val="NormalWeb"/>
        <w:spacing w:before="0" w:beforeAutospacing="0" w:after="0" w:afterAutospacing="0" w:line="360" w:lineRule="auto"/>
        <w:jc w:val="both"/>
      </w:pPr>
    </w:p>
    <w:p w14:paraId="5F64B259" w14:textId="77777777" w:rsidR="00EE13AE" w:rsidRPr="00CE64BD" w:rsidRDefault="00EE13AE" w:rsidP="00CE64BD">
      <w:pPr>
        <w:pStyle w:val="Heading2"/>
        <w:numPr>
          <w:ilvl w:val="0"/>
          <w:numId w:val="3"/>
        </w:numPr>
      </w:pPr>
      <w:bookmarkStart w:id="7" w:name="_Toc147781939"/>
      <w:r w:rsidRPr="00CE64BD">
        <w:lastRenderedPageBreak/>
        <w:t xml:space="preserve">External factors influencing the performance of the </w:t>
      </w:r>
      <w:proofErr w:type="gramStart"/>
      <w:r w:rsidRPr="00CE64BD">
        <w:t>company</w:t>
      </w:r>
      <w:bookmarkEnd w:id="7"/>
      <w:proofErr w:type="gramEnd"/>
    </w:p>
    <w:p w14:paraId="351AF944" w14:textId="76F990D2" w:rsidR="00EE13AE" w:rsidRDefault="00EE13AE" w:rsidP="000F0B9A">
      <w:pPr>
        <w:pStyle w:val="NormalWeb"/>
        <w:spacing w:before="0" w:beforeAutospacing="0" w:after="0" w:afterAutospacing="0" w:line="360" w:lineRule="auto"/>
        <w:ind w:firstLine="720"/>
        <w:jc w:val="both"/>
        <w:rPr>
          <w:color w:val="000000"/>
        </w:rPr>
      </w:pPr>
      <w:r>
        <w:rPr>
          <w:color w:val="000000"/>
        </w:rPr>
        <w:t>In addition to the financial factors, there are certain non-financial factors also influencing the operations as revealed by market analysis</w:t>
      </w:r>
      <w:r w:rsidR="005442DD" w:rsidRPr="005442DD">
        <w:rPr>
          <w:color w:val="000000"/>
          <w:shd w:val="clear" w:color="auto" w:fill="FFFFFF"/>
        </w:rPr>
        <w:t xml:space="preserve"> </w:t>
      </w:r>
      <w:r w:rsidR="005442DD">
        <w:rPr>
          <w:color w:val="000000"/>
          <w:shd w:val="clear" w:color="auto" w:fill="FFFFFF"/>
        </w:rPr>
        <w:t>(Bougie and Sekaran, 2019)</w:t>
      </w:r>
      <w:r>
        <w:rPr>
          <w:color w:val="000000"/>
        </w:rPr>
        <w:t xml:space="preserve">. These factors have a major sway on the </w:t>
      </w:r>
      <w:r w:rsidR="00F72D64">
        <w:rPr>
          <w:color w:val="000000"/>
        </w:rPr>
        <w:t>c</w:t>
      </w:r>
      <w:r w:rsidR="00F72D64" w:rsidRPr="00F72D64">
        <w:rPr>
          <w:color w:val="000000"/>
        </w:rPr>
        <w:t>ompany's overall performance</w:t>
      </w:r>
      <w:r w:rsidR="00C229D1">
        <w:rPr>
          <w:color w:val="000000"/>
        </w:rPr>
        <w:t>.</w:t>
      </w:r>
    </w:p>
    <w:p w14:paraId="41FCEB89" w14:textId="77777777" w:rsidR="00CE64BD" w:rsidRDefault="00EE13AE" w:rsidP="000F0B9A">
      <w:pPr>
        <w:pStyle w:val="NormalWeb"/>
        <w:spacing w:line="360" w:lineRule="auto"/>
        <w:rPr>
          <w:b/>
          <w:bCs/>
          <w:color w:val="000000"/>
        </w:rPr>
      </w:pPr>
      <w:r>
        <w:rPr>
          <w:b/>
          <w:bCs/>
          <w:color w:val="000000"/>
        </w:rPr>
        <w:t>Market trends</w:t>
      </w:r>
    </w:p>
    <w:p w14:paraId="06F92811" w14:textId="5B9C880E" w:rsidR="000F0B9A" w:rsidRDefault="00EE13AE" w:rsidP="000F0B9A">
      <w:pPr>
        <w:pStyle w:val="NormalWeb"/>
        <w:spacing w:line="360" w:lineRule="auto"/>
      </w:pPr>
      <w:r>
        <w:rPr>
          <w:b/>
          <w:bCs/>
          <w:color w:val="000000"/>
        </w:rPr>
        <w:t xml:space="preserve"> </w:t>
      </w:r>
      <w:r>
        <w:rPr>
          <w:color w:val="000000"/>
        </w:rPr>
        <w:t>One of the most significant non-financial factors impacting the performance of the company is current market trend. The market trend could have a direct influence over the tastes and preferences of the c</w:t>
      </w:r>
      <w:r w:rsidR="00EA09E0">
        <w:rPr>
          <w:color w:val="000000"/>
        </w:rPr>
        <w:t>lient</w:t>
      </w:r>
      <w:r>
        <w:rPr>
          <w:color w:val="000000"/>
        </w:rPr>
        <w:t>s. This could have a considerable impact on the performance of the company in the market. Currently, the market is more inclined towards eco-friendly and experiential tourism</w:t>
      </w:r>
      <w:r w:rsidR="000F0B9A">
        <w:rPr>
          <w:color w:val="000000"/>
        </w:rPr>
        <w:t xml:space="preserve"> </w:t>
      </w:r>
      <w:r w:rsidR="000F0B9A">
        <w:t>(Hayes et al. 2021)</w:t>
      </w:r>
    </w:p>
    <w:p w14:paraId="4F501762" w14:textId="77777777" w:rsidR="00CE64BD" w:rsidRDefault="00EE13AE" w:rsidP="008A263F">
      <w:pPr>
        <w:pStyle w:val="NormalWeb"/>
        <w:spacing w:before="0" w:beforeAutospacing="0" w:after="0" w:afterAutospacing="0" w:line="360" w:lineRule="auto"/>
        <w:jc w:val="both"/>
        <w:rPr>
          <w:b/>
          <w:bCs/>
          <w:color w:val="000000"/>
        </w:rPr>
      </w:pPr>
      <w:r>
        <w:rPr>
          <w:b/>
          <w:bCs/>
          <w:color w:val="000000"/>
        </w:rPr>
        <w:t>Customer services</w:t>
      </w:r>
    </w:p>
    <w:p w14:paraId="41F5FE0C" w14:textId="4AFFB859" w:rsidR="00EE13AE" w:rsidRDefault="00EE13AE" w:rsidP="008A263F">
      <w:pPr>
        <w:pStyle w:val="NormalWeb"/>
        <w:spacing w:before="0" w:beforeAutospacing="0" w:after="0" w:afterAutospacing="0" w:line="360" w:lineRule="auto"/>
        <w:jc w:val="both"/>
        <w:rPr>
          <w:color w:val="000000"/>
        </w:rPr>
      </w:pPr>
      <w:r>
        <w:rPr>
          <w:b/>
          <w:bCs/>
          <w:color w:val="000000"/>
        </w:rPr>
        <w:t xml:space="preserve"> </w:t>
      </w:r>
      <w:r>
        <w:rPr>
          <w:color w:val="000000"/>
        </w:rPr>
        <w:t>Another major non-financial issue faced by the company is related to its customer services. The overall framework of the services provided by the company is outdated which implies the services are unable to meet the expectations of the customers. This directly impacts the overall experience of the customers and the hospitality industry the performance is highly reliant on customers' reviews</w:t>
      </w:r>
      <w:r w:rsidR="005442DD" w:rsidRPr="005442DD">
        <w:rPr>
          <w:color w:val="000000"/>
          <w:shd w:val="clear" w:color="auto" w:fill="FFFFFF"/>
        </w:rPr>
        <w:t xml:space="preserve"> </w:t>
      </w:r>
      <w:r w:rsidR="005442DD">
        <w:rPr>
          <w:color w:val="000000"/>
          <w:shd w:val="clear" w:color="auto" w:fill="FFFFFF"/>
        </w:rPr>
        <w:t>(</w:t>
      </w:r>
      <w:proofErr w:type="spellStart"/>
      <w:r w:rsidR="005442DD">
        <w:rPr>
          <w:color w:val="000000"/>
          <w:shd w:val="clear" w:color="auto" w:fill="FFFFFF"/>
        </w:rPr>
        <w:t>Benzaghta</w:t>
      </w:r>
      <w:proofErr w:type="spellEnd"/>
      <w:r w:rsidR="005442DD">
        <w:rPr>
          <w:color w:val="000000"/>
          <w:shd w:val="clear" w:color="auto" w:fill="FFFFFF"/>
        </w:rPr>
        <w:t xml:space="preserve"> </w:t>
      </w:r>
      <w:r w:rsidR="005442DD">
        <w:rPr>
          <w:i/>
          <w:iCs/>
          <w:color w:val="000000"/>
          <w:shd w:val="clear" w:color="auto" w:fill="FFFFFF"/>
        </w:rPr>
        <w:t>et al</w:t>
      </w:r>
      <w:r w:rsidR="005442DD">
        <w:rPr>
          <w:color w:val="000000"/>
          <w:shd w:val="clear" w:color="auto" w:fill="FFFFFF"/>
        </w:rPr>
        <w:t>., 2021)</w:t>
      </w:r>
      <w:r>
        <w:rPr>
          <w:color w:val="000000"/>
        </w:rPr>
        <w:t>. This could eventually impact the existing brand reputation of the company which would reflect upon the performance of the company.</w:t>
      </w:r>
    </w:p>
    <w:p w14:paraId="3A0E7102" w14:textId="77777777" w:rsidR="00CE64BD" w:rsidRDefault="00CE64BD" w:rsidP="008A263F">
      <w:pPr>
        <w:pStyle w:val="NormalWeb"/>
        <w:spacing w:before="0" w:beforeAutospacing="0" w:after="0" w:afterAutospacing="0" w:line="360" w:lineRule="auto"/>
        <w:jc w:val="both"/>
        <w:rPr>
          <w:color w:val="000000"/>
        </w:rPr>
      </w:pPr>
    </w:p>
    <w:p w14:paraId="52E75D9F" w14:textId="77777777" w:rsidR="00CE64BD" w:rsidRDefault="00EE13AE" w:rsidP="00CE64BD">
      <w:pPr>
        <w:pStyle w:val="NormalWeb"/>
        <w:spacing w:before="0" w:beforeAutospacing="0" w:after="0" w:afterAutospacing="0" w:line="360" w:lineRule="auto"/>
        <w:rPr>
          <w:b/>
          <w:bCs/>
          <w:color w:val="000000"/>
        </w:rPr>
      </w:pPr>
      <w:r>
        <w:rPr>
          <w:b/>
          <w:bCs/>
          <w:color w:val="000000"/>
        </w:rPr>
        <w:t>Competition</w:t>
      </w:r>
    </w:p>
    <w:p w14:paraId="6BAC74DB" w14:textId="185D6B3A" w:rsidR="00427B56" w:rsidRDefault="00EE13AE" w:rsidP="00CE64BD">
      <w:pPr>
        <w:pStyle w:val="NormalWeb"/>
        <w:spacing w:before="0" w:beforeAutospacing="0" w:after="0" w:afterAutospacing="0" w:line="360" w:lineRule="auto"/>
        <w:rPr>
          <w:color w:val="000000"/>
        </w:rPr>
      </w:pPr>
      <w:r>
        <w:rPr>
          <w:b/>
          <w:bCs/>
          <w:color w:val="000000"/>
        </w:rPr>
        <w:t xml:space="preserve"> </w:t>
      </w:r>
      <w:r>
        <w:rPr>
          <w:color w:val="000000"/>
        </w:rPr>
        <w:t>One of the most prominent non-financial issues currently faced by the company is high market competition. Due to new entrants, the market share of the sectors is shifting in favour of new entrants. Since the services offered by the company are outdated, the customers are showcasing preferences towards new companies in the market</w:t>
      </w:r>
      <w:r w:rsidR="000F0B9A">
        <w:rPr>
          <w:color w:val="000000"/>
        </w:rPr>
        <w:t xml:space="preserve"> </w:t>
      </w:r>
      <w:r w:rsidR="000F0B9A">
        <w:t>(Hayes et al. 2021).</w:t>
      </w:r>
      <w:r>
        <w:rPr>
          <w:color w:val="000000"/>
        </w:rPr>
        <w:t xml:space="preserve"> Since most of the new companies are adopting their services based on market trends, these companies </w:t>
      </w:r>
      <w:proofErr w:type="gramStart"/>
      <w:r>
        <w:rPr>
          <w:color w:val="000000"/>
        </w:rPr>
        <w:t>are able to</w:t>
      </w:r>
      <w:proofErr w:type="gramEnd"/>
      <w:r>
        <w:rPr>
          <w:color w:val="000000"/>
        </w:rPr>
        <w:t xml:space="preserve"> secure a competitive advantage. </w:t>
      </w:r>
    </w:p>
    <w:p w14:paraId="3A0008B7" w14:textId="77777777" w:rsidR="00CE64BD" w:rsidRPr="000F0B9A" w:rsidRDefault="00CE64BD" w:rsidP="00CE64BD">
      <w:pPr>
        <w:pStyle w:val="NormalWeb"/>
        <w:spacing w:before="0" w:beforeAutospacing="0" w:after="0" w:afterAutospacing="0" w:line="360" w:lineRule="auto"/>
      </w:pPr>
    </w:p>
    <w:p w14:paraId="5729CB2C" w14:textId="646EC6EC" w:rsidR="00577BF0" w:rsidRDefault="00577BF0" w:rsidP="00793C32">
      <w:pPr>
        <w:pStyle w:val="Heading1"/>
      </w:pPr>
      <w:bookmarkStart w:id="8" w:name="_Toc147781940"/>
      <w:r w:rsidRPr="00F90487">
        <w:t>Developing a strategic</w:t>
      </w:r>
      <w:r>
        <w:t xml:space="preserve"> </w:t>
      </w:r>
      <w:r w:rsidRPr="00F90487">
        <w:t>plan for the company</w:t>
      </w:r>
      <w:bookmarkEnd w:id="8"/>
    </w:p>
    <w:p w14:paraId="00C64CE4" w14:textId="283A9138" w:rsidR="00EE13AE" w:rsidRDefault="00EE13AE" w:rsidP="00F90487">
      <w:pPr>
        <w:spacing w:after="0" w:line="360" w:lineRule="auto"/>
        <w:ind w:firstLine="720"/>
        <w:rPr>
          <w:rFonts w:eastAsia="Times New Roman" w:cs="Times New Roman"/>
          <w:color w:val="000000"/>
          <w:szCs w:val="24"/>
          <w:lang w:eastAsia="en-GB"/>
        </w:rPr>
      </w:pPr>
      <w:r w:rsidRPr="00EE13AE">
        <w:rPr>
          <w:rFonts w:eastAsia="Times New Roman" w:cs="Times New Roman"/>
          <w:color w:val="000000"/>
          <w:szCs w:val="24"/>
          <w:lang w:eastAsia="en-GB"/>
        </w:rPr>
        <w:t xml:space="preserve">Based on the assessment, there are a variety of factors revealed that are influencing the performance of the company. The overall market performance of the company is suffering due to these factors. However, there are certain tactics that would help the company recover from </w:t>
      </w:r>
      <w:r w:rsidRPr="00EE13AE">
        <w:rPr>
          <w:rFonts w:eastAsia="Times New Roman" w:cs="Times New Roman"/>
          <w:color w:val="000000"/>
          <w:szCs w:val="24"/>
          <w:lang w:eastAsia="en-GB"/>
        </w:rPr>
        <w:lastRenderedPageBreak/>
        <w:t>the situation and improve its performance. These tactics would focus on both financial factors and non-financial inferences while mitigating the core issues</w:t>
      </w:r>
      <w:r w:rsidR="000D01D4">
        <w:rPr>
          <w:rFonts w:eastAsia="Times New Roman" w:cs="Times New Roman"/>
          <w:color w:val="000000"/>
          <w:szCs w:val="24"/>
          <w:lang w:eastAsia="en-GB"/>
        </w:rPr>
        <w:t xml:space="preserve"> (</w:t>
      </w:r>
      <w:r w:rsidR="000D01D4" w:rsidRPr="000D01D4">
        <w:rPr>
          <w:rFonts w:eastAsia="Times New Roman" w:cs="Times New Roman"/>
          <w:color w:val="000000"/>
          <w:szCs w:val="24"/>
          <w:lang w:eastAsia="en-GB"/>
        </w:rPr>
        <w:t>Whittington, R. et al. 2020)</w:t>
      </w:r>
      <w:r w:rsidR="000D01D4">
        <w:rPr>
          <w:rFonts w:eastAsia="Times New Roman" w:cs="Times New Roman"/>
          <w:color w:val="000000"/>
          <w:szCs w:val="24"/>
          <w:lang w:eastAsia="en-GB"/>
        </w:rPr>
        <w:t>.</w:t>
      </w:r>
    </w:p>
    <w:p w14:paraId="2829CEF0" w14:textId="77777777" w:rsidR="00DE164B" w:rsidRPr="00EE13AE" w:rsidRDefault="00DE164B" w:rsidP="009C1234">
      <w:pPr>
        <w:spacing w:after="0" w:line="360" w:lineRule="auto"/>
        <w:rPr>
          <w:rFonts w:eastAsia="Times New Roman" w:cs="Times New Roman"/>
          <w:szCs w:val="24"/>
          <w:lang w:eastAsia="en-GB"/>
        </w:rPr>
      </w:pPr>
    </w:p>
    <w:p w14:paraId="7A0D6496" w14:textId="77777777" w:rsidR="009C1234" w:rsidRDefault="00EE13AE" w:rsidP="00F90487">
      <w:pPr>
        <w:spacing w:after="0"/>
        <w:rPr>
          <w:rFonts w:eastAsia="Times New Roman" w:cs="Times New Roman"/>
          <w:b/>
          <w:bCs/>
          <w:color w:val="000000"/>
          <w:szCs w:val="24"/>
          <w:lang w:eastAsia="en-GB"/>
        </w:rPr>
      </w:pPr>
      <w:r w:rsidRPr="00EE13AE">
        <w:rPr>
          <w:rFonts w:eastAsia="Times New Roman" w:cs="Times New Roman"/>
          <w:b/>
          <w:bCs/>
          <w:color w:val="000000"/>
          <w:szCs w:val="24"/>
          <w:lang w:eastAsia="en-GB"/>
        </w:rPr>
        <w:t>Revamping operations</w:t>
      </w:r>
    </w:p>
    <w:p w14:paraId="52808145" w14:textId="0F2E30A8" w:rsidR="00EE13AE" w:rsidRDefault="00EE13AE" w:rsidP="00CE64BD">
      <w:pPr>
        <w:spacing w:after="0" w:line="360" w:lineRule="auto"/>
        <w:rPr>
          <w:rFonts w:eastAsia="Times New Roman" w:cs="Times New Roman"/>
          <w:color w:val="000000"/>
          <w:szCs w:val="24"/>
          <w:lang w:eastAsia="en-GB"/>
        </w:rPr>
      </w:pPr>
      <w:r w:rsidRPr="00EE13AE">
        <w:rPr>
          <w:rFonts w:eastAsia="Times New Roman" w:cs="Times New Roman"/>
          <w:color w:val="000000"/>
          <w:szCs w:val="24"/>
          <w:lang w:eastAsia="en-GB"/>
        </w:rPr>
        <w:t xml:space="preserve"> One of the core issues with the company is its outdated services which are impacting customers' experience. The company would need to revamp its operations and introduce new technology. This would help update the framework of the company and provide the latest service to its customers while enhancing their experience</w:t>
      </w:r>
      <w:r w:rsidR="005442DD" w:rsidRPr="005442DD">
        <w:rPr>
          <w:color w:val="000000"/>
          <w:shd w:val="clear" w:color="auto" w:fill="FFFFFF"/>
        </w:rPr>
        <w:t xml:space="preserve"> </w:t>
      </w:r>
      <w:r w:rsidR="005442DD">
        <w:rPr>
          <w:color w:val="000000"/>
          <w:shd w:val="clear" w:color="auto" w:fill="FFFFFF"/>
        </w:rPr>
        <w:t xml:space="preserve">(Chen </w:t>
      </w:r>
      <w:r w:rsidR="005442DD">
        <w:rPr>
          <w:i/>
          <w:iCs/>
          <w:color w:val="000000"/>
          <w:shd w:val="clear" w:color="auto" w:fill="FFFFFF"/>
        </w:rPr>
        <w:t>et al</w:t>
      </w:r>
      <w:r w:rsidR="005442DD">
        <w:rPr>
          <w:color w:val="000000"/>
          <w:shd w:val="clear" w:color="auto" w:fill="FFFFFF"/>
        </w:rPr>
        <w:t>., 2021)</w:t>
      </w:r>
      <w:r w:rsidRPr="00EE13AE">
        <w:rPr>
          <w:rFonts w:eastAsia="Times New Roman" w:cs="Times New Roman"/>
          <w:color w:val="000000"/>
          <w:szCs w:val="24"/>
          <w:lang w:eastAsia="en-GB"/>
        </w:rPr>
        <w:t>. The company could revamp their operations to focus on market trends such as eco-friendly and experiential tourism. Since these trends align with customer preferences, it would help the company attract customers and improve sales.</w:t>
      </w:r>
    </w:p>
    <w:p w14:paraId="5EC59821" w14:textId="77777777" w:rsidR="00DE164B" w:rsidRPr="00EE13AE" w:rsidRDefault="00DE164B" w:rsidP="00DE164B">
      <w:pPr>
        <w:spacing w:after="0" w:line="360" w:lineRule="auto"/>
        <w:ind w:firstLine="720"/>
        <w:rPr>
          <w:rFonts w:eastAsia="Times New Roman" w:cs="Times New Roman"/>
          <w:szCs w:val="24"/>
          <w:lang w:eastAsia="en-GB"/>
        </w:rPr>
      </w:pPr>
    </w:p>
    <w:p w14:paraId="6EC8815F" w14:textId="77777777" w:rsidR="009C1234" w:rsidRDefault="00EE13AE" w:rsidP="00DE164B">
      <w:pPr>
        <w:spacing w:after="0"/>
        <w:rPr>
          <w:rFonts w:eastAsia="Times New Roman" w:cs="Times New Roman"/>
          <w:b/>
          <w:bCs/>
          <w:color w:val="000000"/>
          <w:szCs w:val="24"/>
          <w:lang w:eastAsia="en-GB"/>
        </w:rPr>
      </w:pPr>
      <w:r w:rsidRPr="00EE13AE">
        <w:rPr>
          <w:rFonts w:eastAsia="Times New Roman" w:cs="Times New Roman"/>
          <w:b/>
          <w:bCs/>
          <w:color w:val="000000"/>
          <w:szCs w:val="24"/>
          <w:lang w:eastAsia="en-GB"/>
        </w:rPr>
        <w:t>Reducing costs and expenses</w:t>
      </w:r>
    </w:p>
    <w:p w14:paraId="26EC27FC" w14:textId="0665144D" w:rsidR="00EE13AE" w:rsidRDefault="00EE13AE" w:rsidP="00CE64BD">
      <w:pPr>
        <w:spacing w:after="0" w:line="360" w:lineRule="auto"/>
        <w:rPr>
          <w:rFonts w:eastAsia="Times New Roman" w:cs="Times New Roman"/>
          <w:color w:val="000000"/>
          <w:szCs w:val="24"/>
          <w:lang w:eastAsia="en-GB"/>
        </w:rPr>
      </w:pPr>
      <w:r w:rsidRPr="00EE13AE">
        <w:rPr>
          <w:rFonts w:eastAsia="Times New Roman" w:cs="Times New Roman"/>
          <w:color w:val="000000"/>
          <w:szCs w:val="24"/>
          <w:lang w:eastAsia="en-GB"/>
        </w:rPr>
        <w:t>While revamping the operations, the company would also need to focus on the costs and expenses involved. The company would need to recognise and remove unnecessary costs and expenses</w:t>
      </w:r>
      <w:r w:rsidR="005442DD" w:rsidRPr="005442DD">
        <w:rPr>
          <w:color w:val="000000"/>
          <w:shd w:val="clear" w:color="auto" w:fill="FFFFFF"/>
        </w:rPr>
        <w:t xml:space="preserve"> </w:t>
      </w:r>
      <w:r w:rsidR="005442DD">
        <w:rPr>
          <w:color w:val="000000"/>
          <w:shd w:val="clear" w:color="auto" w:fill="FFFFFF"/>
        </w:rPr>
        <w:t xml:space="preserve">(Alexey </w:t>
      </w:r>
      <w:r w:rsidR="005442DD">
        <w:rPr>
          <w:i/>
          <w:iCs/>
          <w:color w:val="000000"/>
          <w:shd w:val="clear" w:color="auto" w:fill="FFFFFF"/>
        </w:rPr>
        <w:t>et al</w:t>
      </w:r>
      <w:r w:rsidR="005442DD">
        <w:rPr>
          <w:color w:val="000000"/>
          <w:shd w:val="clear" w:color="auto" w:fill="FFFFFF"/>
        </w:rPr>
        <w:t>., 2019)</w:t>
      </w:r>
      <w:r w:rsidRPr="00EE13AE">
        <w:rPr>
          <w:rFonts w:eastAsia="Times New Roman" w:cs="Times New Roman"/>
          <w:color w:val="000000"/>
          <w:szCs w:val="24"/>
          <w:lang w:eastAsia="en-GB"/>
        </w:rPr>
        <w:t>. The company would also need to utilise other tactics to reduce operational costs. This would ensure the profitability of the company increases and the company is able to utilise their resources more effectively.</w:t>
      </w:r>
    </w:p>
    <w:p w14:paraId="4FB429BE" w14:textId="77777777" w:rsidR="00DE164B" w:rsidRPr="00EE13AE" w:rsidRDefault="00DE164B" w:rsidP="009C1234">
      <w:pPr>
        <w:spacing w:after="0" w:line="360" w:lineRule="auto"/>
        <w:ind w:firstLine="720"/>
        <w:rPr>
          <w:rFonts w:eastAsia="Times New Roman" w:cs="Times New Roman"/>
          <w:szCs w:val="24"/>
          <w:lang w:eastAsia="en-GB"/>
        </w:rPr>
      </w:pPr>
    </w:p>
    <w:p w14:paraId="37B92A84" w14:textId="77777777" w:rsidR="009C1234" w:rsidRDefault="00EE13AE" w:rsidP="00DE164B">
      <w:pPr>
        <w:spacing w:line="360" w:lineRule="auto"/>
        <w:rPr>
          <w:rFonts w:eastAsia="Times New Roman" w:cs="Times New Roman"/>
          <w:b/>
          <w:bCs/>
          <w:color w:val="000000"/>
          <w:szCs w:val="24"/>
          <w:lang w:eastAsia="en-GB"/>
        </w:rPr>
      </w:pPr>
      <w:r w:rsidRPr="00EE13AE">
        <w:rPr>
          <w:rFonts w:eastAsia="Times New Roman" w:cs="Times New Roman"/>
          <w:b/>
          <w:bCs/>
          <w:color w:val="000000"/>
          <w:szCs w:val="24"/>
          <w:lang w:eastAsia="en-GB"/>
        </w:rPr>
        <w:t>Marketing campaign</w:t>
      </w:r>
    </w:p>
    <w:p w14:paraId="08D24379" w14:textId="5EA24965" w:rsidR="00577BF0" w:rsidRDefault="00EE13AE" w:rsidP="00CE64BD">
      <w:pPr>
        <w:spacing w:line="360" w:lineRule="auto"/>
      </w:pPr>
      <w:r w:rsidRPr="00EE13AE">
        <w:rPr>
          <w:rFonts w:eastAsia="Times New Roman" w:cs="Times New Roman"/>
          <w:b/>
          <w:bCs/>
          <w:color w:val="000000"/>
          <w:szCs w:val="24"/>
          <w:lang w:eastAsia="en-GB"/>
        </w:rPr>
        <w:t xml:space="preserve"> </w:t>
      </w:r>
      <w:r w:rsidRPr="00EE13AE">
        <w:rPr>
          <w:rFonts w:eastAsia="Times New Roman" w:cs="Times New Roman"/>
          <w:color w:val="000000"/>
          <w:szCs w:val="24"/>
          <w:lang w:eastAsia="en-GB"/>
        </w:rPr>
        <w:t>Another tactic that would help the company improve their overall performance is effective marketing. The company could highlight their revamped services to grab the attention of the customers. This could help the company improve their market reputation and capture market share</w:t>
      </w:r>
      <w:r w:rsidR="005442DD" w:rsidRPr="005442DD">
        <w:rPr>
          <w:color w:val="000000"/>
          <w:shd w:val="clear" w:color="auto" w:fill="FFFFFF"/>
        </w:rPr>
        <w:t xml:space="preserve"> </w:t>
      </w:r>
      <w:r w:rsidR="005442DD">
        <w:rPr>
          <w:color w:val="000000"/>
          <w:shd w:val="clear" w:color="auto" w:fill="FFFFFF"/>
        </w:rPr>
        <w:t>(</w:t>
      </w:r>
      <w:proofErr w:type="spellStart"/>
      <w:r w:rsidR="005442DD">
        <w:rPr>
          <w:color w:val="000000"/>
          <w:shd w:val="clear" w:color="auto" w:fill="FFFFFF"/>
        </w:rPr>
        <w:t>Sadchenko</w:t>
      </w:r>
      <w:proofErr w:type="spellEnd"/>
      <w:r w:rsidR="005442DD">
        <w:rPr>
          <w:color w:val="000000"/>
          <w:shd w:val="clear" w:color="auto" w:fill="FFFFFF"/>
        </w:rPr>
        <w:t xml:space="preserve"> </w:t>
      </w:r>
      <w:r w:rsidR="005442DD">
        <w:rPr>
          <w:i/>
          <w:iCs/>
          <w:color w:val="000000"/>
          <w:shd w:val="clear" w:color="auto" w:fill="FFFFFF"/>
        </w:rPr>
        <w:t>et al</w:t>
      </w:r>
      <w:r w:rsidR="005442DD">
        <w:rPr>
          <w:color w:val="000000"/>
          <w:shd w:val="clear" w:color="auto" w:fill="FFFFFF"/>
        </w:rPr>
        <w:t>., 2020)</w:t>
      </w:r>
      <w:r w:rsidRPr="00EE13AE">
        <w:rPr>
          <w:rFonts w:eastAsia="Times New Roman" w:cs="Times New Roman"/>
          <w:color w:val="000000"/>
          <w:szCs w:val="24"/>
          <w:lang w:eastAsia="en-GB"/>
        </w:rPr>
        <w:t>. They would also ensure the customers are aware of the revamp and focus on the new service introduced by the company.</w:t>
      </w:r>
      <w:r w:rsidR="00577BF0">
        <w:br w:type="page"/>
      </w:r>
    </w:p>
    <w:p w14:paraId="73804264" w14:textId="1A7FEA3F" w:rsidR="00274890" w:rsidRPr="00274890" w:rsidRDefault="00577BF0" w:rsidP="00793C32">
      <w:pPr>
        <w:pStyle w:val="Heading1"/>
      </w:pPr>
      <w:bookmarkStart w:id="9" w:name="_Toc147781941"/>
      <w:r>
        <w:lastRenderedPageBreak/>
        <w:t>Conclusion</w:t>
      </w:r>
      <w:bookmarkEnd w:id="9"/>
    </w:p>
    <w:p w14:paraId="157429D3" w14:textId="2C60C1DF" w:rsidR="00EC5703" w:rsidRPr="00EC5703" w:rsidRDefault="00EC5703" w:rsidP="00EC5703">
      <w:pPr>
        <w:spacing w:after="0" w:line="360" w:lineRule="auto"/>
        <w:rPr>
          <w:color w:val="000000"/>
        </w:rPr>
      </w:pPr>
      <w:r w:rsidRPr="00EC5703">
        <w:rPr>
          <w:color w:val="000000"/>
        </w:rPr>
        <w:t xml:space="preserve">The report focuses on the market assessment to recognise the factors that influence the current performance of the company. It also analyses the financial information of the company along with additional </w:t>
      </w:r>
      <w:r w:rsidR="00866DC7" w:rsidRPr="00EC5703">
        <w:rPr>
          <w:color w:val="000000"/>
        </w:rPr>
        <w:t>details. The</w:t>
      </w:r>
      <w:r w:rsidRPr="00EC5703">
        <w:rPr>
          <w:color w:val="000000"/>
        </w:rPr>
        <w:t xml:space="preserve"> case study of Seaview Resort showcases a variety of issues related to poor financial management.  Assessment of the data revealed a variety of factors associated with the finances of the business, helped recognise the core financial and non-financial factors impacting the overall performance of the company. It also helps deduce a strategic approach that would help the company improve their performance by mitigating the core issues. Continuous monitoring helps in optimizing resource allocation. The business may discover areas where resources are underutilised or overutilized by analysing performance measures, allowing for modifications to improve efficiency.</w:t>
      </w:r>
    </w:p>
    <w:p w14:paraId="1D661353" w14:textId="247547EA" w:rsidR="00577BF0" w:rsidRPr="005D1299" w:rsidRDefault="00EC5703" w:rsidP="00EC5703">
      <w:pPr>
        <w:spacing w:after="0" w:line="360" w:lineRule="auto"/>
        <w:rPr>
          <w:color w:val="000000"/>
        </w:rPr>
      </w:pPr>
      <w:r w:rsidRPr="00EC5703">
        <w:rPr>
          <w:color w:val="000000"/>
        </w:rPr>
        <w:t xml:space="preserve">In summary, in a changing corporate environment, monitoring and adapting a plan based on performance metrics is critical for preserving agility, optimising resources, remaining competitive, and guaranteeing long-term success. With a turnaround strategy, Seaview Resort must aim to address current challenges, capitalize on </w:t>
      </w:r>
      <w:proofErr w:type="gramStart"/>
      <w:r w:rsidRPr="00EC5703">
        <w:rPr>
          <w:color w:val="000000"/>
        </w:rPr>
        <w:t>opportunities</w:t>
      </w:r>
      <w:proofErr w:type="gramEnd"/>
      <w:r w:rsidRPr="00EC5703">
        <w:rPr>
          <w:color w:val="000000"/>
        </w:rPr>
        <w:t xml:space="preserve"> and restore its status as a premier destination for relaxation and luxury. With a commitment to excellence, innovation and customer satisfaction, the resort can regain its former glory.</w:t>
      </w:r>
      <w:r w:rsidR="00577BF0">
        <w:br w:type="page"/>
      </w:r>
    </w:p>
    <w:p w14:paraId="7DCCC794" w14:textId="59702F57" w:rsidR="007A2ED5" w:rsidRDefault="00577BF0" w:rsidP="00793C32">
      <w:pPr>
        <w:pStyle w:val="Heading1"/>
      </w:pPr>
      <w:bookmarkStart w:id="10" w:name="_Toc147781942"/>
      <w:r>
        <w:lastRenderedPageBreak/>
        <w:t>References</w:t>
      </w:r>
      <w:bookmarkEnd w:id="10"/>
    </w:p>
    <w:p w14:paraId="0FAE8F76" w14:textId="77777777" w:rsidR="00274890" w:rsidRPr="00274890" w:rsidRDefault="00274890" w:rsidP="00274890">
      <w:pPr>
        <w:spacing w:line="360" w:lineRule="auto"/>
        <w:rPr>
          <w:lang w:eastAsia="en-IN"/>
        </w:rPr>
      </w:pPr>
    </w:p>
    <w:p w14:paraId="772469B7" w14:textId="77777777" w:rsidR="005442DD" w:rsidRPr="00B9387E" w:rsidRDefault="005442DD" w:rsidP="009C1234">
      <w:pPr>
        <w:spacing w:line="360" w:lineRule="auto"/>
      </w:pPr>
      <w:r>
        <w:rPr>
          <w:shd w:val="clear" w:color="auto" w:fill="FFFFFF"/>
        </w:rPr>
        <w:t>Alexey, T., Elena, P., Ekaterina, A. and Irina, G., (2019). Measuring management pathologies: the way to improve business performance. </w:t>
      </w:r>
      <w:r>
        <w:rPr>
          <w:i/>
          <w:iCs/>
          <w:shd w:val="clear" w:color="auto" w:fill="FFFFFF"/>
        </w:rPr>
        <w:t>International Journal of Public Sector Performance Management</w:t>
      </w:r>
      <w:r>
        <w:rPr>
          <w:shd w:val="clear" w:color="auto" w:fill="FFFFFF"/>
        </w:rPr>
        <w:t>, </w:t>
      </w:r>
      <w:r>
        <w:rPr>
          <w:i/>
          <w:iCs/>
          <w:shd w:val="clear" w:color="auto" w:fill="FFFFFF"/>
        </w:rPr>
        <w:t>5</w:t>
      </w:r>
      <w:r>
        <w:rPr>
          <w:shd w:val="clear" w:color="auto" w:fill="FFFFFF"/>
        </w:rPr>
        <w:t>(2).</w:t>
      </w:r>
    </w:p>
    <w:p w14:paraId="4AF87A3B" w14:textId="77777777" w:rsidR="005442DD" w:rsidRDefault="005442DD" w:rsidP="009C1234">
      <w:pPr>
        <w:spacing w:line="360" w:lineRule="auto"/>
        <w:rPr>
          <w:shd w:val="clear" w:color="auto" w:fill="FFFFFF"/>
        </w:rPr>
      </w:pPr>
      <w:proofErr w:type="spellStart"/>
      <w:r>
        <w:rPr>
          <w:shd w:val="clear" w:color="auto" w:fill="FFFFFF"/>
        </w:rPr>
        <w:t>Benzaghta</w:t>
      </w:r>
      <w:proofErr w:type="spellEnd"/>
      <w:r>
        <w:rPr>
          <w:shd w:val="clear" w:color="auto" w:fill="FFFFFF"/>
        </w:rPr>
        <w:t xml:space="preserve">, M.A., </w:t>
      </w:r>
      <w:proofErr w:type="spellStart"/>
      <w:r>
        <w:rPr>
          <w:shd w:val="clear" w:color="auto" w:fill="FFFFFF"/>
        </w:rPr>
        <w:t>Elwalda</w:t>
      </w:r>
      <w:proofErr w:type="spellEnd"/>
      <w:r>
        <w:rPr>
          <w:shd w:val="clear" w:color="auto" w:fill="FFFFFF"/>
        </w:rPr>
        <w:t>, A., Mousa, M.M., Erkan, I. and Rahman, M., (2021). SWOT analysis applications: An integrative literature review. </w:t>
      </w:r>
      <w:r>
        <w:rPr>
          <w:i/>
          <w:iCs/>
          <w:shd w:val="clear" w:color="auto" w:fill="FFFFFF"/>
        </w:rPr>
        <w:t>Journal of Global Business Insights</w:t>
      </w:r>
      <w:r>
        <w:rPr>
          <w:shd w:val="clear" w:color="auto" w:fill="FFFFFF"/>
        </w:rPr>
        <w:t>, </w:t>
      </w:r>
      <w:r>
        <w:rPr>
          <w:i/>
          <w:iCs/>
          <w:shd w:val="clear" w:color="auto" w:fill="FFFFFF"/>
        </w:rPr>
        <w:t>6</w:t>
      </w:r>
      <w:r>
        <w:rPr>
          <w:shd w:val="clear" w:color="auto" w:fill="FFFFFF"/>
        </w:rPr>
        <w:t>(1).</w:t>
      </w:r>
    </w:p>
    <w:p w14:paraId="397600E0" w14:textId="77777777" w:rsidR="005442DD" w:rsidRDefault="005442DD" w:rsidP="009C1234">
      <w:pPr>
        <w:spacing w:line="360" w:lineRule="auto"/>
        <w:rPr>
          <w:shd w:val="clear" w:color="auto" w:fill="FFFFFF"/>
        </w:rPr>
      </w:pPr>
      <w:r>
        <w:rPr>
          <w:shd w:val="clear" w:color="auto" w:fill="FFFFFF"/>
        </w:rPr>
        <w:t>Bougie, R. and Sekaran, U., (2019). </w:t>
      </w:r>
      <w:r>
        <w:rPr>
          <w:i/>
          <w:iCs/>
          <w:shd w:val="clear" w:color="auto" w:fill="FFFFFF"/>
        </w:rPr>
        <w:t>Research methods for business: A skill building approach</w:t>
      </w:r>
      <w:r>
        <w:rPr>
          <w:shd w:val="clear" w:color="auto" w:fill="FFFFFF"/>
        </w:rPr>
        <w:t>. John Wiley &amp; Sons.</w:t>
      </w:r>
    </w:p>
    <w:p w14:paraId="7F0C6A3D" w14:textId="77777777" w:rsidR="005442DD" w:rsidRDefault="005442DD" w:rsidP="009C1234">
      <w:pPr>
        <w:spacing w:line="360" w:lineRule="auto"/>
        <w:rPr>
          <w:shd w:val="clear" w:color="auto" w:fill="FFFFFF"/>
        </w:rPr>
      </w:pPr>
      <w:r>
        <w:rPr>
          <w:shd w:val="clear" w:color="auto" w:fill="FFFFFF"/>
        </w:rPr>
        <w:t>Chen, D.C., Chen, D.F., Huang, S.M., Huang, M.J., Shyr, W.J. and Chiou, C.F., (2021). Critical success factors to improve the business performance of tea drink chains. </w:t>
      </w:r>
      <w:r>
        <w:rPr>
          <w:i/>
          <w:iCs/>
          <w:shd w:val="clear" w:color="auto" w:fill="FFFFFF"/>
        </w:rPr>
        <w:t>Sustainability</w:t>
      </w:r>
      <w:r>
        <w:rPr>
          <w:shd w:val="clear" w:color="auto" w:fill="FFFFFF"/>
        </w:rPr>
        <w:t>, </w:t>
      </w:r>
      <w:r>
        <w:rPr>
          <w:i/>
          <w:iCs/>
          <w:shd w:val="clear" w:color="auto" w:fill="FFFFFF"/>
        </w:rPr>
        <w:t>13</w:t>
      </w:r>
      <w:r>
        <w:rPr>
          <w:shd w:val="clear" w:color="auto" w:fill="FFFFFF"/>
        </w:rPr>
        <w:t>(16).</w:t>
      </w:r>
    </w:p>
    <w:p w14:paraId="3D368EA7" w14:textId="77777777" w:rsidR="003215EA" w:rsidRPr="003215EA" w:rsidRDefault="003215EA" w:rsidP="003215EA">
      <w:pPr>
        <w:spacing w:line="360" w:lineRule="auto"/>
      </w:pPr>
      <w:r w:rsidRPr="003215EA">
        <w:t xml:space="preserve">Drury, C. (2021) </w:t>
      </w:r>
      <w:r w:rsidRPr="003215EA">
        <w:rPr>
          <w:i/>
          <w:iCs/>
        </w:rPr>
        <w:t>Management and cost accounting</w:t>
      </w:r>
      <w:r w:rsidRPr="003215EA">
        <w:t>. Eleventh edition. Australia: Cengage.</w:t>
      </w:r>
    </w:p>
    <w:p w14:paraId="5A470A8C" w14:textId="77777777" w:rsidR="003215EA" w:rsidRPr="003215EA" w:rsidRDefault="003215EA" w:rsidP="003215EA">
      <w:pPr>
        <w:spacing w:line="360" w:lineRule="auto"/>
        <w:rPr>
          <w:shd w:val="clear" w:color="auto" w:fill="FFFFFF"/>
        </w:rPr>
      </w:pPr>
      <w:r w:rsidRPr="003215EA">
        <w:rPr>
          <w:shd w:val="clear" w:color="auto" w:fill="FFFFFF"/>
        </w:rPr>
        <w:t xml:space="preserve">Fernandez, P. 2019. </w:t>
      </w:r>
      <w:r w:rsidRPr="003215EA">
        <w:rPr>
          <w:i/>
          <w:iCs/>
          <w:shd w:val="clear" w:color="auto" w:fill="FFFFFF"/>
        </w:rPr>
        <w:t>Three Residual Income Valuation Methods and Discounted Cash Flow Valuation</w:t>
      </w:r>
      <w:r w:rsidRPr="003215EA">
        <w:rPr>
          <w:shd w:val="clear" w:color="auto" w:fill="FFFFFF"/>
        </w:rPr>
        <w:t>.</w:t>
      </w:r>
    </w:p>
    <w:p w14:paraId="4CA618E9" w14:textId="77777777" w:rsidR="005442DD" w:rsidRDefault="005442DD" w:rsidP="009C1234">
      <w:pPr>
        <w:spacing w:line="360" w:lineRule="auto"/>
        <w:rPr>
          <w:shd w:val="clear" w:color="auto" w:fill="FFFFFF"/>
        </w:rPr>
      </w:pPr>
      <w:proofErr w:type="spellStart"/>
      <w:r>
        <w:rPr>
          <w:shd w:val="clear" w:color="auto" w:fill="FFFFFF"/>
        </w:rPr>
        <w:t>Fridson</w:t>
      </w:r>
      <w:proofErr w:type="spellEnd"/>
      <w:r>
        <w:rPr>
          <w:shd w:val="clear" w:color="auto" w:fill="FFFFFF"/>
        </w:rPr>
        <w:t>, M.S. and Alvarez, F., (2022). </w:t>
      </w:r>
      <w:r>
        <w:rPr>
          <w:i/>
          <w:iCs/>
          <w:shd w:val="clear" w:color="auto" w:fill="FFFFFF"/>
        </w:rPr>
        <w:t>Financial statement analysis: a practitioner's guide</w:t>
      </w:r>
      <w:r>
        <w:rPr>
          <w:shd w:val="clear" w:color="auto" w:fill="FFFFFF"/>
        </w:rPr>
        <w:t>. John Wiley &amp; Sons.</w:t>
      </w:r>
    </w:p>
    <w:p w14:paraId="1B1671B2" w14:textId="77777777" w:rsidR="005442DD" w:rsidRDefault="005442DD" w:rsidP="009C1234">
      <w:pPr>
        <w:spacing w:line="360" w:lineRule="auto"/>
        <w:rPr>
          <w:shd w:val="clear" w:color="auto" w:fill="FFFFFF"/>
        </w:rPr>
      </w:pPr>
      <w:r>
        <w:rPr>
          <w:shd w:val="clear" w:color="auto" w:fill="FFFFFF"/>
        </w:rPr>
        <w:t xml:space="preserve">Giannetti, R., Cinquini, L., </w:t>
      </w:r>
      <w:proofErr w:type="spellStart"/>
      <w:r>
        <w:rPr>
          <w:shd w:val="clear" w:color="auto" w:fill="FFFFFF"/>
        </w:rPr>
        <w:t>Miolo</w:t>
      </w:r>
      <w:proofErr w:type="spellEnd"/>
      <w:r>
        <w:rPr>
          <w:shd w:val="clear" w:color="auto" w:fill="FFFFFF"/>
        </w:rPr>
        <w:t xml:space="preserve"> Vitali, P. and Mitchell, F., (2021). Management accounting change as a learning process: a longitudinal analysis. </w:t>
      </w:r>
      <w:r>
        <w:rPr>
          <w:i/>
          <w:iCs/>
          <w:shd w:val="clear" w:color="auto" w:fill="FFFFFF"/>
        </w:rPr>
        <w:t>Qualitative Research in Accounting &amp; Management</w:t>
      </w:r>
      <w:r>
        <w:rPr>
          <w:shd w:val="clear" w:color="auto" w:fill="FFFFFF"/>
        </w:rPr>
        <w:t>, </w:t>
      </w:r>
      <w:r>
        <w:rPr>
          <w:i/>
          <w:iCs/>
          <w:shd w:val="clear" w:color="auto" w:fill="FFFFFF"/>
        </w:rPr>
        <w:t>18</w:t>
      </w:r>
      <w:r>
        <w:rPr>
          <w:shd w:val="clear" w:color="auto" w:fill="FFFFFF"/>
        </w:rPr>
        <w:t>(4/5).</w:t>
      </w:r>
    </w:p>
    <w:p w14:paraId="2C7975B9" w14:textId="77777777" w:rsidR="0068358D" w:rsidRPr="0068358D" w:rsidRDefault="0068358D" w:rsidP="0068358D">
      <w:pPr>
        <w:spacing w:line="360" w:lineRule="auto"/>
        <w:rPr>
          <w:shd w:val="clear" w:color="auto" w:fill="FFFFFF"/>
        </w:rPr>
      </w:pPr>
      <w:r w:rsidRPr="0068358D">
        <w:rPr>
          <w:shd w:val="clear" w:color="auto" w:fill="FFFFFF"/>
        </w:rPr>
        <w:t xml:space="preserve">Hayes, D.K. and Miller, Allisha. (2010) </w:t>
      </w:r>
      <w:r w:rsidRPr="0068358D">
        <w:rPr>
          <w:i/>
          <w:iCs/>
          <w:shd w:val="clear" w:color="auto" w:fill="FFFFFF"/>
        </w:rPr>
        <w:t>Revenue management for the hospitality industry</w:t>
      </w:r>
      <w:r w:rsidRPr="0068358D">
        <w:rPr>
          <w:shd w:val="clear" w:color="auto" w:fill="FFFFFF"/>
        </w:rPr>
        <w:t>. Hoboken, N.J: Wiley.</w:t>
      </w:r>
    </w:p>
    <w:p w14:paraId="22760C6C" w14:textId="55310877" w:rsidR="00DE4639" w:rsidRPr="00DE4639" w:rsidRDefault="00DE4639" w:rsidP="009C1234">
      <w:pPr>
        <w:spacing w:line="360" w:lineRule="auto"/>
        <w:rPr>
          <w:shd w:val="clear" w:color="auto" w:fill="FFFFFF"/>
        </w:rPr>
      </w:pPr>
      <w:r w:rsidRPr="00DE4639">
        <w:rPr>
          <w:shd w:val="clear" w:color="auto" w:fill="FFFFFF"/>
        </w:rPr>
        <w:t xml:space="preserve">Helmold, M., Samara, W. (2019). PM as Integral Part of the Corporate Strategy. In: Progress in Performance Management. Management for Professionals. Springer, Cham. </w:t>
      </w:r>
      <w:hyperlink r:id="rId8" w:history="1">
        <w:r w:rsidRPr="00DE4639">
          <w:rPr>
            <w:rStyle w:val="Hyperlink"/>
            <w:color w:val="auto"/>
            <w:u w:val="none"/>
            <w:shd w:val="clear" w:color="auto" w:fill="FFFFFF"/>
          </w:rPr>
          <w:t>https://doi.org/10.1007/978-3-030-20534-8_2</w:t>
        </w:r>
      </w:hyperlink>
      <w:r w:rsidRPr="00DE4639">
        <w:rPr>
          <w:shd w:val="clear" w:color="auto" w:fill="FFFFFF"/>
        </w:rPr>
        <w:t xml:space="preserve"> </w:t>
      </w:r>
      <w:r w:rsidR="003215EA">
        <w:rPr>
          <w:shd w:val="clear" w:color="auto" w:fill="FFFFFF"/>
        </w:rPr>
        <w:t>[Accessed 14 November 2023].</w:t>
      </w:r>
    </w:p>
    <w:p w14:paraId="0BDDDA81" w14:textId="378272AC" w:rsidR="00BC2013" w:rsidRDefault="00BC2013" w:rsidP="009C1234">
      <w:pPr>
        <w:spacing w:line="360" w:lineRule="auto"/>
        <w:rPr>
          <w:shd w:val="clear" w:color="auto" w:fill="FFFFFF"/>
        </w:rPr>
      </w:pPr>
      <w:r w:rsidRPr="00BC2013">
        <w:rPr>
          <w:shd w:val="clear" w:color="auto" w:fill="FFFFFF"/>
        </w:rPr>
        <w:t>Hiromoto, T., 2019. Restoring the relevance of management accounting. In </w:t>
      </w:r>
      <w:r w:rsidRPr="00BC2013">
        <w:rPr>
          <w:i/>
          <w:iCs/>
          <w:shd w:val="clear" w:color="auto" w:fill="FFFFFF"/>
        </w:rPr>
        <w:t>Management Control Theory</w:t>
      </w:r>
      <w:r w:rsidRPr="00BC2013">
        <w:rPr>
          <w:shd w:val="clear" w:color="auto" w:fill="FFFFFF"/>
        </w:rPr>
        <w:t> (pp. 273-288). Routledge.</w:t>
      </w:r>
    </w:p>
    <w:p w14:paraId="7E256CD2" w14:textId="4224765E" w:rsidR="005442DD" w:rsidRDefault="005442DD" w:rsidP="009C1234">
      <w:pPr>
        <w:spacing w:line="360" w:lineRule="auto"/>
        <w:rPr>
          <w:shd w:val="clear" w:color="auto" w:fill="FFFFFF"/>
        </w:rPr>
      </w:pPr>
      <w:r>
        <w:rPr>
          <w:shd w:val="clear" w:color="auto" w:fill="FFFFFF"/>
        </w:rPr>
        <w:t>Hoerl, R.W. and Snee, R.D., (2020). </w:t>
      </w:r>
      <w:r>
        <w:rPr>
          <w:i/>
          <w:iCs/>
          <w:shd w:val="clear" w:color="auto" w:fill="FFFFFF"/>
        </w:rPr>
        <w:t>Statistical thinking: Improving business performance</w:t>
      </w:r>
      <w:r>
        <w:rPr>
          <w:shd w:val="clear" w:color="auto" w:fill="FFFFFF"/>
        </w:rPr>
        <w:t>. John Wiley &amp; Sons.</w:t>
      </w:r>
    </w:p>
    <w:p w14:paraId="7CCCAECB" w14:textId="77777777" w:rsidR="005442DD" w:rsidRDefault="005442DD" w:rsidP="009C1234">
      <w:pPr>
        <w:spacing w:line="360" w:lineRule="auto"/>
        <w:rPr>
          <w:shd w:val="clear" w:color="auto" w:fill="FFFFFF"/>
        </w:rPr>
      </w:pPr>
      <w:proofErr w:type="spellStart"/>
      <w:r>
        <w:rPr>
          <w:shd w:val="clear" w:color="auto" w:fill="FFFFFF"/>
        </w:rPr>
        <w:lastRenderedPageBreak/>
        <w:t>Krulicky</w:t>
      </w:r>
      <w:proofErr w:type="spellEnd"/>
      <w:r>
        <w:rPr>
          <w:shd w:val="clear" w:color="auto" w:fill="FFFFFF"/>
        </w:rPr>
        <w:t>, T. and Horak, J., (2021). Business performance and financial health assessment through artificial intelligence. </w:t>
      </w:r>
      <w:proofErr w:type="spellStart"/>
      <w:r>
        <w:rPr>
          <w:i/>
          <w:iCs/>
          <w:shd w:val="clear" w:color="auto" w:fill="FFFFFF"/>
        </w:rPr>
        <w:t>Ekonomicko-manazerske</w:t>
      </w:r>
      <w:proofErr w:type="spellEnd"/>
      <w:r>
        <w:rPr>
          <w:i/>
          <w:iCs/>
          <w:shd w:val="clear" w:color="auto" w:fill="FFFFFF"/>
        </w:rPr>
        <w:t xml:space="preserve"> </w:t>
      </w:r>
      <w:proofErr w:type="spellStart"/>
      <w:r>
        <w:rPr>
          <w:i/>
          <w:iCs/>
          <w:shd w:val="clear" w:color="auto" w:fill="FFFFFF"/>
        </w:rPr>
        <w:t>spektrum</w:t>
      </w:r>
      <w:proofErr w:type="spellEnd"/>
      <w:r>
        <w:rPr>
          <w:shd w:val="clear" w:color="auto" w:fill="FFFFFF"/>
        </w:rPr>
        <w:t>, </w:t>
      </w:r>
      <w:r>
        <w:rPr>
          <w:i/>
          <w:iCs/>
          <w:shd w:val="clear" w:color="auto" w:fill="FFFFFF"/>
        </w:rPr>
        <w:t>15</w:t>
      </w:r>
      <w:r>
        <w:rPr>
          <w:shd w:val="clear" w:color="auto" w:fill="FFFFFF"/>
        </w:rPr>
        <w:t>(2).</w:t>
      </w:r>
    </w:p>
    <w:p w14:paraId="535AA159" w14:textId="77777777" w:rsidR="005442DD" w:rsidRDefault="005442DD" w:rsidP="009C1234">
      <w:pPr>
        <w:spacing w:line="360" w:lineRule="auto"/>
        <w:rPr>
          <w:shd w:val="clear" w:color="auto" w:fill="FFFFFF"/>
        </w:rPr>
      </w:pPr>
      <w:proofErr w:type="spellStart"/>
      <w:r>
        <w:rPr>
          <w:shd w:val="clear" w:color="auto" w:fill="FFFFFF"/>
        </w:rPr>
        <w:t>Lysons</w:t>
      </w:r>
      <w:proofErr w:type="spellEnd"/>
      <w:r>
        <w:rPr>
          <w:shd w:val="clear" w:color="auto" w:fill="FFFFFF"/>
        </w:rPr>
        <w:t>, K. and Farrington, B., (2020). </w:t>
      </w:r>
      <w:r>
        <w:rPr>
          <w:i/>
          <w:iCs/>
          <w:shd w:val="clear" w:color="auto" w:fill="FFFFFF"/>
        </w:rPr>
        <w:t>Procurement and supply chain management</w:t>
      </w:r>
      <w:r>
        <w:rPr>
          <w:shd w:val="clear" w:color="auto" w:fill="FFFFFF"/>
        </w:rPr>
        <w:t>. Pearson UK.</w:t>
      </w:r>
    </w:p>
    <w:p w14:paraId="56ECBA0F" w14:textId="77777777" w:rsidR="005442DD" w:rsidRDefault="005442DD" w:rsidP="009C1234">
      <w:pPr>
        <w:spacing w:line="360" w:lineRule="auto"/>
        <w:rPr>
          <w:shd w:val="clear" w:color="auto" w:fill="FFFFFF"/>
        </w:rPr>
      </w:pPr>
      <w:r>
        <w:rPr>
          <w:shd w:val="clear" w:color="auto" w:fill="FFFFFF"/>
        </w:rPr>
        <w:t>Palepu, K.G., Healy, P.M., Wright, S., Bradbury, M. and Coulton, J., (2020). </w:t>
      </w:r>
      <w:r>
        <w:rPr>
          <w:i/>
          <w:iCs/>
          <w:shd w:val="clear" w:color="auto" w:fill="FFFFFF"/>
        </w:rPr>
        <w:t>Business analysis and valuation: Using financial statements</w:t>
      </w:r>
      <w:r>
        <w:rPr>
          <w:shd w:val="clear" w:color="auto" w:fill="FFFFFF"/>
        </w:rPr>
        <w:t>. Cengage AU.</w:t>
      </w:r>
    </w:p>
    <w:p w14:paraId="52AAAC69" w14:textId="77777777" w:rsidR="005442DD" w:rsidRDefault="005442DD" w:rsidP="009C1234">
      <w:pPr>
        <w:spacing w:line="360" w:lineRule="auto"/>
        <w:rPr>
          <w:shd w:val="clear" w:color="auto" w:fill="FFFFFF"/>
        </w:rPr>
      </w:pPr>
      <w:proofErr w:type="spellStart"/>
      <w:r>
        <w:rPr>
          <w:shd w:val="clear" w:color="auto" w:fill="FFFFFF"/>
        </w:rPr>
        <w:t>Revsine</w:t>
      </w:r>
      <w:proofErr w:type="spellEnd"/>
      <w:r>
        <w:rPr>
          <w:shd w:val="clear" w:color="auto" w:fill="FFFFFF"/>
        </w:rPr>
        <w:t>, L., Collins, D.W. and Johnson, W.B., (2021). </w:t>
      </w:r>
      <w:r>
        <w:rPr>
          <w:i/>
          <w:iCs/>
          <w:shd w:val="clear" w:color="auto" w:fill="FFFFFF"/>
        </w:rPr>
        <w:t>Financial reporting &amp; analysis</w:t>
      </w:r>
      <w:r>
        <w:rPr>
          <w:shd w:val="clear" w:color="auto" w:fill="FFFFFF"/>
        </w:rPr>
        <w:t>. McGraw-Hill.</w:t>
      </w:r>
    </w:p>
    <w:p w14:paraId="78A5259D" w14:textId="77777777" w:rsidR="005442DD" w:rsidRDefault="005442DD" w:rsidP="009C1234">
      <w:pPr>
        <w:spacing w:line="360" w:lineRule="auto"/>
        <w:rPr>
          <w:shd w:val="clear" w:color="auto" w:fill="FFFFFF"/>
        </w:rPr>
      </w:pPr>
      <w:proofErr w:type="spellStart"/>
      <w:r>
        <w:rPr>
          <w:shd w:val="clear" w:color="auto" w:fill="FFFFFF"/>
        </w:rPr>
        <w:t>Sadchenko</w:t>
      </w:r>
      <w:proofErr w:type="spellEnd"/>
      <w:r>
        <w:rPr>
          <w:shd w:val="clear" w:color="auto" w:fill="FFFFFF"/>
        </w:rPr>
        <w:t xml:space="preserve">, О., Davydova, I., </w:t>
      </w:r>
      <w:proofErr w:type="spellStart"/>
      <w:r>
        <w:rPr>
          <w:shd w:val="clear" w:color="auto" w:fill="FFFFFF"/>
        </w:rPr>
        <w:t>Yakymyshyn</w:t>
      </w:r>
      <w:proofErr w:type="spellEnd"/>
      <w:r>
        <w:rPr>
          <w:shd w:val="clear" w:color="auto" w:fill="FFFFFF"/>
        </w:rPr>
        <w:t>, L., Kovalchuk, S., Chernenko, D. and Zaitseva, A., (2020). Modern marketing to scale the business. </w:t>
      </w:r>
      <w:r>
        <w:rPr>
          <w:i/>
          <w:iCs/>
          <w:shd w:val="clear" w:color="auto" w:fill="FFFFFF"/>
        </w:rPr>
        <w:t>International Journal of Advanced Research in Engineering and Technology (IJARET)</w:t>
      </w:r>
      <w:r>
        <w:rPr>
          <w:shd w:val="clear" w:color="auto" w:fill="FFFFFF"/>
        </w:rPr>
        <w:t>, </w:t>
      </w:r>
      <w:r>
        <w:rPr>
          <w:i/>
          <w:iCs/>
          <w:shd w:val="clear" w:color="auto" w:fill="FFFFFF"/>
        </w:rPr>
        <w:t>11</w:t>
      </w:r>
      <w:r>
        <w:rPr>
          <w:shd w:val="clear" w:color="auto" w:fill="FFFFFF"/>
        </w:rPr>
        <w:t>(4).</w:t>
      </w:r>
    </w:p>
    <w:p w14:paraId="72A0E055" w14:textId="77777777" w:rsidR="005442DD" w:rsidRDefault="005442DD" w:rsidP="009C1234">
      <w:pPr>
        <w:spacing w:line="360" w:lineRule="auto"/>
      </w:pPr>
      <w:r>
        <w:t xml:space="preserve">Seal, W., (2019). </w:t>
      </w:r>
      <w:r w:rsidRPr="00A903A4">
        <w:rPr>
          <w:i/>
          <w:iCs/>
        </w:rPr>
        <w:t>Management Accounting</w:t>
      </w:r>
      <w:r>
        <w:t xml:space="preserve"> (6th Ed), London, McGraw Hill.</w:t>
      </w:r>
    </w:p>
    <w:p w14:paraId="20CB1717" w14:textId="77777777" w:rsidR="005442DD" w:rsidRDefault="005442DD" w:rsidP="009C1234">
      <w:pPr>
        <w:spacing w:line="360" w:lineRule="auto"/>
        <w:rPr>
          <w:shd w:val="clear" w:color="auto" w:fill="FFFFFF"/>
        </w:rPr>
      </w:pPr>
      <w:r>
        <w:rPr>
          <w:shd w:val="clear" w:color="auto" w:fill="FFFFFF"/>
        </w:rPr>
        <w:t>Wahlen, J.M., Baginski, S.P. and Bradshaw, M., (2022). </w:t>
      </w:r>
      <w:r>
        <w:rPr>
          <w:i/>
          <w:iCs/>
          <w:shd w:val="clear" w:color="auto" w:fill="FFFFFF"/>
        </w:rPr>
        <w:t>Financial reporting, financial statement analysis and valuation</w:t>
      </w:r>
      <w:r>
        <w:rPr>
          <w:shd w:val="clear" w:color="auto" w:fill="FFFFFF"/>
        </w:rPr>
        <w:t>. Cengage learning.</w:t>
      </w:r>
    </w:p>
    <w:p w14:paraId="2A418AB9" w14:textId="77777777" w:rsidR="005442DD" w:rsidRDefault="005442DD" w:rsidP="009C1234">
      <w:pPr>
        <w:spacing w:line="360" w:lineRule="auto"/>
      </w:pPr>
      <w:r w:rsidRPr="00A903A4">
        <w:t>Walker</w:t>
      </w:r>
      <w:r>
        <w:t>,</w:t>
      </w:r>
      <w:r w:rsidRPr="00A903A4">
        <w:t xml:space="preserve"> J</w:t>
      </w:r>
      <w:r>
        <w:t>.,</w:t>
      </w:r>
      <w:r w:rsidRPr="00A903A4">
        <w:t xml:space="preserve"> (2021)</w:t>
      </w:r>
      <w:r>
        <w:t>.</w:t>
      </w:r>
      <w:r w:rsidRPr="00A903A4">
        <w:t xml:space="preserve"> </w:t>
      </w:r>
      <w:r w:rsidRPr="00A903A4">
        <w:rPr>
          <w:i/>
          <w:iCs/>
        </w:rPr>
        <w:t>Introduction to Hospitality</w:t>
      </w:r>
      <w:r w:rsidRPr="00A903A4">
        <w:t>, Harlow, Pearson</w:t>
      </w:r>
      <w:r>
        <w:t>.</w:t>
      </w:r>
    </w:p>
    <w:p w14:paraId="2F73ABFB" w14:textId="77777777" w:rsidR="005442DD" w:rsidRDefault="005442DD" w:rsidP="009C1234">
      <w:pPr>
        <w:spacing w:line="360" w:lineRule="auto"/>
        <w:rPr>
          <w:shd w:val="clear" w:color="auto" w:fill="FFFFFF"/>
        </w:rPr>
      </w:pPr>
      <w:r>
        <w:rPr>
          <w:shd w:val="clear" w:color="auto" w:fill="FFFFFF"/>
        </w:rPr>
        <w:t xml:space="preserve">Warren, C.S., </w:t>
      </w:r>
      <w:proofErr w:type="spellStart"/>
      <w:r>
        <w:rPr>
          <w:shd w:val="clear" w:color="auto" w:fill="FFFFFF"/>
        </w:rPr>
        <w:t>Jonick</w:t>
      </w:r>
      <w:proofErr w:type="spellEnd"/>
      <w:r>
        <w:rPr>
          <w:shd w:val="clear" w:color="auto" w:fill="FFFFFF"/>
        </w:rPr>
        <w:t>, C. and Schneider, J., (2020). </w:t>
      </w:r>
      <w:r>
        <w:rPr>
          <w:i/>
          <w:iCs/>
          <w:shd w:val="clear" w:color="auto" w:fill="FFFFFF"/>
        </w:rPr>
        <w:t>Financial accounting</w:t>
      </w:r>
      <w:r>
        <w:rPr>
          <w:shd w:val="clear" w:color="auto" w:fill="FFFFFF"/>
        </w:rPr>
        <w:t>. Cengage Learning.</w:t>
      </w:r>
    </w:p>
    <w:p w14:paraId="68983E00" w14:textId="77777777" w:rsidR="00F87BEC" w:rsidRPr="00F87BEC" w:rsidRDefault="00F87BEC" w:rsidP="00F87BEC">
      <w:pPr>
        <w:spacing w:after="0" w:line="240" w:lineRule="auto"/>
        <w:jc w:val="left"/>
        <w:rPr>
          <w:rFonts w:eastAsia="Times New Roman" w:cs="Times New Roman"/>
          <w:szCs w:val="24"/>
          <w:lang w:eastAsia="en-GB"/>
        </w:rPr>
      </w:pPr>
      <w:r w:rsidRPr="00F87BEC">
        <w:rPr>
          <w:rFonts w:eastAsia="Times New Roman" w:cs="Times New Roman"/>
          <w:szCs w:val="24"/>
          <w:lang w:eastAsia="en-GB"/>
        </w:rPr>
        <w:t xml:space="preserve">Whittington, R., </w:t>
      </w:r>
      <w:proofErr w:type="spellStart"/>
      <w:r w:rsidRPr="00F87BEC">
        <w:rPr>
          <w:rFonts w:eastAsia="Times New Roman" w:cs="Times New Roman"/>
          <w:szCs w:val="24"/>
          <w:lang w:eastAsia="en-GB"/>
        </w:rPr>
        <w:t>Regnér</w:t>
      </w:r>
      <w:proofErr w:type="spellEnd"/>
      <w:r w:rsidRPr="00F87BEC">
        <w:rPr>
          <w:rFonts w:eastAsia="Times New Roman" w:cs="Times New Roman"/>
          <w:szCs w:val="24"/>
          <w:lang w:eastAsia="en-GB"/>
        </w:rPr>
        <w:t xml:space="preserve">, P., Angwin, D., Johnson, G., &amp; Scholes, K. (2020). </w:t>
      </w:r>
      <w:r w:rsidRPr="00F87BEC">
        <w:rPr>
          <w:rFonts w:eastAsia="Times New Roman" w:cs="Times New Roman"/>
          <w:i/>
          <w:iCs/>
          <w:szCs w:val="24"/>
          <w:lang w:eastAsia="en-GB"/>
        </w:rPr>
        <w:t xml:space="preserve">Exploring </w:t>
      </w:r>
      <w:proofErr w:type="gramStart"/>
      <w:r w:rsidRPr="00F87BEC">
        <w:rPr>
          <w:rFonts w:eastAsia="Times New Roman" w:cs="Times New Roman"/>
          <w:i/>
          <w:iCs/>
          <w:szCs w:val="24"/>
          <w:lang w:eastAsia="en-GB"/>
        </w:rPr>
        <w:t>strategy :</w:t>
      </w:r>
      <w:proofErr w:type="gramEnd"/>
      <w:r w:rsidRPr="00F87BEC">
        <w:rPr>
          <w:rFonts w:eastAsia="Times New Roman" w:cs="Times New Roman"/>
          <w:i/>
          <w:iCs/>
          <w:szCs w:val="24"/>
          <w:lang w:eastAsia="en-GB"/>
        </w:rPr>
        <w:t xml:space="preserve"> text and cases</w:t>
      </w:r>
      <w:r w:rsidRPr="00F87BEC">
        <w:rPr>
          <w:rFonts w:eastAsia="Times New Roman" w:cs="Times New Roman"/>
          <w:szCs w:val="24"/>
          <w:lang w:eastAsia="en-GB"/>
        </w:rPr>
        <w:t xml:space="preserve"> (Twelfth edition.). Pearson.</w:t>
      </w:r>
    </w:p>
    <w:p w14:paraId="7B2762F1" w14:textId="77777777" w:rsidR="00F87BEC" w:rsidRDefault="00F87BEC" w:rsidP="009C1234">
      <w:pPr>
        <w:spacing w:line="360" w:lineRule="auto"/>
        <w:rPr>
          <w:shd w:val="clear" w:color="auto" w:fill="FFFFFF"/>
        </w:rPr>
      </w:pPr>
    </w:p>
    <w:sectPr w:rsidR="00F87BEC" w:rsidSect="00B9387E">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F0CE2" w14:textId="77777777" w:rsidR="00880785" w:rsidRDefault="00880785" w:rsidP="00B9387E">
      <w:pPr>
        <w:spacing w:after="0" w:line="240" w:lineRule="auto"/>
      </w:pPr>
      <w:r>
        <w:separator/>
      </w:r>
    </w:p>
  </w:endnote>
  <w:endnote w:type="continuationSeparator" w:id="0">
    <w:p w14:paraId="367C94EE" w14:textId="77777777" w:rsidR="00880785" w:rsidRDefault="00880785" w:rsidP="00B93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4298499"/>
      <w:docPartObj>
        <w:docPartGallery w:val="Page Numbers (Bottom of Page)"/>
        <w:docPartUnique/>
      </w:docPartObj>
    </w:sdtPr>
    <w:sdtEndPr/>
    <w:sdtContent>
      <w:sdt>
        <w:sdtPr>
          <w:id w:val="-1769616900"/>
          <w:docPartObj>
            <w:docPartGallery w:val="Page Numbers (Top of Page)"/>
            <w:docPartUnique/>
          </w:docPartObj>
        </w:sdtPr>
        <w:sdtEndPr/>
        <w:sdtContent>
          <w:p w14:paraId="4C1A1C76" w14:textId="6A6A209A" w:rsidR="00B9387E" w:rsidRDefault="00B9387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73B4407" w14:textId="77777777" w:rsidR="00B9387E" w:rsidRDefault="00B93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77BF5" w14:textId="77777777" w:rsidR="00880785" w:rsidRDefault="00880785" w:rsidP="00B9387E">
      <w:pPr>
        <w:spacing w:after="0" w:line="240" w:lineRule="auto"/>
      </w:pPr>
      <w:r>
        <w:separator/>
      </w:r>
    </w:p>
  </w:footnote>
  <w:footnote w:type="continuationSeparator" w:id="0">
    <w:p w14:paraId="4C668627" w14:textId="77777777" w:rsidR="00880785" w:rsidRDefault="00880785" w:rsidP="00B938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805A9"/>
    <w:multiLevelType w:val="multilevel"/>
    <w:tmpl w:val="8B56D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B03587"/>
    <w:multiLevelType w:val="hybridMultilevel"/>
    <w:tmpl w:val="B7F6C8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F3623B"/>
    <w:multiLevelType w:val="hybridMultilevel"/>
    <w:tmpl w:val="F7F888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91605B"/>
    <w:multiLevelType w:val="hybridMultilevel"/>
    <w:tmpl w:val="9D985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5787944">
    <w:abstractNumId w:val="0"/>
  </w:num>
  <w:num w:numId="2" w16cid:durableId="372073635">
    <w:abstractNumId w:val="3"/>
  </w:num>
  <w:num w:numId="3" w16cid:durableId="28917120">
    <w:abstractNumId w:val="1"/>
  </w:num>
  <w:num w:numId="4" w16cid:durableId="13950784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87E"/>
    <w:rsid w:val="000242E5"/>
    <w:rsid w:val="00043E13"/>
    <w:rsid w:val="000D01D4"/>
    <w:rsid w:val="000F0B9A"/>
    <w:rsid w:val="000F25A3"/>
    <w:rsid w:val="00116E88"/>
    <w:rsid w:val="00135DC4"/>
    <w:rsid w:val="00194C13"/>
    <w:rsid w:val="001D4304"/>
    <w:rsid w:val="001D5F0D"/>
    <w:rsid w:val="00274890"/>
    <w:rsid w:val="002872BF"/>
    <w:rsid w:val="00291B8C"/>
    <w:rsid w:val="002920F7"/>
    <w:rsid w:val="002A522B"/>
    <w:rsid w:val="002C12EF"/>
    <w:rsid w:val="003215EA"/>
    <w:rsid w:val="00324343"/>
    <w:rsid w:val="003C216A"/>
    <w:rsid w:val="00410BF9"/>
    <w:rsid w:val="00427B56"/>
    <w:rsid w:val="004479F6"/>
    <w:rsid w:val="004636BA"/>
    <w:rsid w:val="0048507A"/>
    <w:rsid w:val="004F5B13"/>
    <w:rsid w:val="00527A26"/>
    <w:rsid w:val="005442DD"/>
    <w:rsid w:val="00577BF0"/>
    <w:rsid w:val="005B0FA2"/>
    <w:rsid w:val="005B5426"/>
    <w:rsid w:val="005D1299"/>
    <w:rsid w:val="0068358D"/>
    <w:rsid w:val="00686CD0"/>
    <w:rsid w:val="006C4444"/>
    <w:rsid w:val="006D298C"/>
    <w:rsid w:val="007357EF"/>
    <w:rsid w:val="00744F6E"/>
    <w:rsid w:val="0079076E"/>
    <w:rsid w:val="00793C32"/>
    <w:rsid w:val="00794EBB"/>
    <w:rsid w:val="00795CF1"/>
    <w:rsid w:val="007A2ED5"/>
    <w:rsid w:val="007D20C0"/>
    <w:rsid w:val="007E4584"/>
    <w:rsid w:val="007F6003"/>
    <w:rsid w:val="007F7043"/>
    <w:rsid w:val="00866DC7"/>
    <w:rsid w:val="00880785"/>
    <w:rsid w:val="008A263F"/>
    <w:rsid w:val="008F6086"/>
    <w:rsid w:val="00914D33"/>
    <w:rsid w:val="009619CA"/>
    <w:rsid w:val="00964C8D"/>
    <w:rsid w:val="009C1234"/>
    <w:rsid w:val="009F4CC7"/>
    <w:rsid w:val="00A510F1"/>
    <w:rsid w:val="00A66079"/>
    <w:rsid w:val="00A903A4"/>
    <w:rsid w:val="00AC6004"/>
    <w:rsid w:val="00AF1245"/>
    <w:rsid w:val="00B9387E"/>
    <w:rsid w:val="00BC2013"/>
    <w:rsid w:val="00C229D1"/>
    <w:rsid w:val="00CD1A48"/>
    <w:rsid w:val="00CE64BD"/>
    <w:rsid w:val="00CF3405"/>
    <w:rsid w:val="00D50EAD"/>
    <w:rsid w:val="00DE164B"/>
    <w:rsid w:val="00DE4639"/>
    <w:rsid w:val="00E07EF9"/>
    <w:rsid w:val="00EA09E0"/>
    <w:rsid w:val="00EC5703"/>
    <w:rsid w:val="00EE13AE"/>
    <w:rsid w:val="00EF4423"/>
    <w:rsid w:val="00F17F69"/>
    <w:rsid w:val="00F4485A"/>
    <w:rsid w:val="00F72D64"/>
    <w:rsid w:val="00F81FCB"/>
    <w:rsid w:val="00F87BEC"/>
    <w:rsid w:val="00F90487"/>
    <w:rsid w:val="00FA6825"/>
    <w:rsid w:val="00FB33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7A4F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C13"/>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793C32"/>
    <w:pPr>
      <w:keepNext/>
      <w:keepLines/>
      <w:spacing w:after="120" w:line="360" w:lineRule="auto"/>
      <w:outlineLvl w:val="0"/>
    </w:pPr>
    <w:rPr>
      <w:rFonts w:eastAsia="Times New Roman" w:cs="Arial"/>
      <w:b/>
      <w:color w:val="222222"/>
      <w:szCs w:val="24"/>
      <w:u w:val="single"/>
      <w:shd w:val="clear" w:color="auto" w:fill="FFFFFF"/>
      <w:lang w:eastAsia="en-IN"/>
    </w:rPr>
  </w:style>
  <w:style w:type="paragraph" w:styleId="Heading2">
    <w:name w:val="heading 2"/>
    <w:basedOn w:val="Normal"/>
    <w:next w:val="Normal"/>
    <w:link w:val="Heading2Char"/>
    <w:autoRedefine/>
    <w:uiPriority w:val="9"/>
    <w:unhideWhenUsed/>
    <w:qFormat/>
    <w:rsid w:val="00CE64BD"/>
    <w:pPr>
      <w:keepNext/>
      <w:keepLines/>
      <w:spacing w:after="0" w:line="360" w:lineRule="auto"/>
      <w:outlineLvl w:val="1"/>
    </w:pPr>
    <w:rPr>
      <w:rFonts w:eastAsiaTheme="majorEastAsia" w:cstheme="majorBidi"/>
      <w:b/>
      <w:color w:val="000000"/>
      <w:szCs w:val="24"/>
    </w:rPr>
  </w:style>
  <w:style w:type="paragraph" w:styleId="Heading3">
    <w:name w:val="heading 3"/>
    <w:basedOn w:val="Normal"/>
    <w:next w:val="Normal"/>
    <w:link w:val="Heading3Char"/>
    <w:autoRedefine/>
    <w:uiPriority w:val="9"/>
    <w:semiHidden/>
    <w:unhideWhenUsed/>
    <w:qFormat/>
    <w:rsid w:val="004636BA"/>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C32"/>
    <w:rPr>
      <w:rFonts w:ascii="Times New Roman" w:eastAsia="Times New Roman" w:hAnsi="Times New Roman" w:cs="Arial"/>
      <w:b/>
      <w:color w:val="222222"/>
      <w:sz w:val="24"/>
      <w:szCs w:val="24"/>
      <w:u w:val="single"/>
      <w:lang w:val="en-GB" w:eastAsia="en-IN"/>
    </w:rPr>
  </w:style>
  <w:style w:type="character" w:customStyle="1" w:styleId="Heading2Char">
    <w:name w:val="Heading 2 Char"/>
    <w:basedOn w:val="DefaultParagraphFont"/>
    <w:link w:val="Heading2"/>
    <w:uiPriority w:val="9"/>
    <w:rsid w:val="00CE64BD"/>
    <w:rPr>
      <w:rFonts w:ascii="Times New Roman" w:eastAsiaTheme="majorEastAsia" w:hAnsi="Times New Roman" w:cstheme="majorBidi"/>
      <w:b/>
      <w:color w:val="000000"/>
      <w:sz w:val="24"/>
      <w:szCs w:val="24"/>
      <w:lang w:val="en-GB"/>
    </w:rPr>
  </w:style>
  <w:style w:type="character" w:customStyle="1" w:styleId="Heading3Char">
    <w:name w:val="Heading 3 Char"/>
    <w:basedOn w:val="DefaultParagraphFont"/>
    <w:link w:val="Heading3"/>
    <w:uiPriority w:val="9"/>
    <w:semiHidden/>
    <w:rsid w:val="004636BA"/>
    <w:rPr>
      <w:rFonts w:ascii="Times New Roman" w:eastAsiaTheme="majorEastAsia" w:hAnsi="Times New Roman" w:cstheme="majorBidi"/>
      <w:i/>
      <w:sz w:val="24"/>
      <w:szCs w:val="24"/>
      <w:u w:val="single"/>
    </w:rPr>
  </w:style>
  <w:style w:type="paragraph" w:styleId="Header">
    <w:name w:val="header"/>
    <w:basedOn w:val="Normal"/>
    <w:link w:val="HeaderChar"/>
    <w:uiPriority w:val="99"/>
    <w:unhideWhenUsed/>
    <w:rsid w:val="00B938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87E"/>
    <w:rPr>
      <w:rFonts w:ascii="Times New Roman" w:hAnsi="Times New Roman"/>
      <w:sz w:val="24"/>
      <w:lang w:val="en-GB"/>
    </w:rPr>
  </w:style>
  <w:style w:type="paragraph" w:styleId="Footer">
    <w:name w:val="footer"/>
    <w:basedOn w:val="Normal"/>
    <w:link w:val="FooterChar"/>
    <w:uiPriority w:val="99"/>
    <w:unhideWhenUsed/>
    <w:rsid w:val="00B938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87E"/>
    <w:rPr>
      <w:rFonts w:ascii="Times New Roman" w:hAnsi="Times New Roman"/>
      <w:sz w:val="24"/>
      <w:lang w:val="en-GB"/>
    </w:rPr>
  </w:style>
  <w:style w:type="paragraph" w:styleId="NormalWeb">
    <w:name w:val="Normal (Web)"/>
    <w:basedOn w:val="Normal"/>
    <w:uiPriority w:val="99"/>
    <w:unhideWhenUsed/>
    <w:rsid w:val="00EE13AE"/>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5442DD"/>
    <w:pPr>
      <w:spacing w:line="259" w:lineRule="auto"/>
      <w:jc w:val="left"/>
      <w:outlineLvl w:val="9"/>
    </w:pPr>
    <w:rPr>
      <w:rFonts w:asciiTheme="majorHAnsi" w:eastAsiaTheme="majorEastAsia" w:hAnsiTheme="majorHAnsi" w:cstheme="majorBidi"/>
      <w:b w:val="0"/>
      <w:color w:val="2F5496" w:themeColor="accent1" w:themeShade="BF"/>
      <w:sz w:val="32"/>
      <w:szCs w:val="32"/>
      <w:shd w:val="clear" w:color="auto" w:fill="auto"/>
      <w:lang w:val="en-US" w:eastAsia="en-US"/>
    </w:rPr>
  </w:style>
  <w:style w:type="paragraph" w:styleId="TOC1">
    <w:name w:val="toc 1"/>
    <w:basedOn w:val="Normal"/>
    <w:next w:val="Normal"/>
    <w:autoRedefine/>
    <w:uiPriority w:val="39"/>
    <w:unhideWhenUsed/>
    <w:rsid w:val="005442DD"/>
    <w:pPr>
      <w:spacing w:after="100"/>
    </w:pPr>
  </w:style>
  <w:style w:type="paragraph" w:styleId="TOC2">
    <w:name w:val="toc 2"/>
    <w:basedOn w:val="Normal"/>
    <w:next w:val="Normal"/>
    <w:autoRedefine/>
    <w:uiPriority w:val="39"/>
    <w:unhideWhenUsed/>
    <w:rsid w:val="00CE64BD"/>
    <w:pPr>
      <w:tabs>
        <w:tab w:val="right" w:leader="dot" w:pos="9016"/>
      </w:tabs>
      <w:spacing w:after="100"/>
      <w:ind w:left="240"/>
    </w:pPr>
  </w:style>
  <w:style w:type="character" w:styleId="Hyperlink">
    <w:name w:val="Hyperlink"/>
    <w:basedOn w:val="DefaultParagraphFont"/>
    <w:uiPriority w:val="99"/>
    <w:unhideWhenUsed/>
    <w:rsid w:val="005442DD"/>
    <w:rPr>
      <w:color w:val="0563C1" w:themeColor="hyperlink"/>
      <w:u w:val="single"/>
    </w:rPr>
  </w:style>
  <w:style w:type="paragraph" w:styleId="ListParagraph">
    <w:name w:val="List Paragraph"/>
    <w:basedOn w:val="Normal"/>
    <w:uiPriority w:val="34"/>
    <w:qFormat/>
    <w:rsid w:val="00CE64BD"/>
    <w:pPr>
      <w:ind w:left="720"/>
      <w:contextualSpacing/>
    </w:pPr>
  </w:style>
  <w:style w:type="character" w:styleId="UnresolvedMention">
    <w:name w:val="Unresolved Mention"/>
    <w:basedOn w:val="DefaultParagraphFont"/>
    <w:uiPriority w:val="99"/>
    <w:semiHidden/>
    <w:unhideWhenUsed/>
    <w:rsid w:val="00DE46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2455">
      <w:bodyDiv w:val="1"/>
      <w:marLeft w:val="0"/>
      <w:marRight w:val="0"/>
      <w:marTop w:val="0"/>
      <w:marBottom w:val="0"/>
      <w:divBdr>
        <w:top w:val="none" w:sz="0" w:space="0" w:color="auto"/>
        <w:left w:val="none" w:sz="0" w:space="0" w:color="auto"/>
        <w:bottom w:val="none" w:sz="0" w:space="0" w:color="auto"/>
        <w:right w:val="none" w:sz="0" w:space="0" w:color="auto"/>
      </w:divBdr>
    </w:div>
    <w:div w:id="229386661">
      <w:bodyDiv w:val="1"/>
      <w:marLeft w:val="0"/>
      <w:marRight w:val="0"/>
      <w:marTop w:val="0"/>
      <w:marBottom w:val="0"/>
      <w:divBdr>
        <w:top w:val="none" w:sz="0" w:space="0" w:color="auto"/>
        <w:left w:val="none" w:sz="0" w:space="0" w:color="auto"/>
        <w:bottom w:val="none" w:sz="0" w:space="0" w:color="auto"/>
        <w:right w:val="none" w:sz="0" w:space="0" w:color="auto"/>
      </w:divBdr>
      <w:divsChild>
        <w:div w:id="1123187771">
          <w:marLeft w:val="0"/>
          <w:marRight w:val="0"/>
          <w:marTop w:val="0"/>
          <w:marBottom w:val="0"/>
          <w:divBdr>
            <w:top w:val="none" w:sz="0" w:space="0" w:color="auto"/>
            <w:left w:val="none" w:sz="0" w:space="0" w:color="auto"/>
            <w:bottom w:val="none" w:sz="0" w:space="0" w:color="auto"/>
            <w:right w:val="none" w:sz="0" w:space="0" w:color="auto"/>
          </w:divBdr>
          <w:divsChild>
            <w:div w:id="142627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304852">
      <w:bodyDiv w:val="1"/>
      <w:marLeft w:val="0"/>
      <w:marRight w:val="0"/>
      <w:marTop w:val="0"/>
      <w:marBottom w:val="0"/>
      <w:divBdr>
        <w:top w:val="none" w:sz="0" w:space="0" w:color="auto"/>
        <w:left w:val="none" w:sz="0" w:space="0" w:color="auto"/>
        <w:bottom w:val="none" w:sz="0" w:space="0" w:color="auto"/>
        <w:right w:val="none" w:sz="0" w:space="0" w:color="auto"/>
      </w:divBdr>
    </w:div>
    <w:div w:id="755708740">
      <w:bodyDiv w:val="1"/>
      <w:marLeft w:val="0"/>
      <w:marRight w:val="0"/>
      <w:marTop w:val="0"/>
      <w:marBottom w:val="0"/>
      <w:divBdr>
        <w:top w:val="none" w:sz="0" w:space="0" w:color="auto"/>
        <w:left w:val="none" w:sz="0" w:space="0" w:color="auto"/>
        <w:bottom w:val="none" w:sz="0" w:space="0" w:color="auto"/>
        <w:right w:val="none" w:sz="0" w:space="0" w:color="auto"/>
      </w:divBdr>
    </w:div>
    <w:div w:id="1131167803">
      <w:bodyDiv w:val="1"/>
      <w:marLeft w:val="0"/>
      <w:marRight w:val="0"/>
      <w:marTop w:val="0"/>
      <w:marBottom w:val="0"/>
      <w:divBdr>
        <w:top w:val="none" w:sz="0" w:space="0" w:color="auto"/>
        <w:left w:val="none" w:sz="0" w:space="0" w:color="auto"/>
        <w:bottom w:val="none" w:sz="0" w:space="0" w:color="auto"/>
        <w:right w:val="none" w:sz="0" w:space="0" w:color="auto"/>
      </w:divBdr>
      <w:divsChild>
        <w:div w:id="2058773966">
          <w:marLeft w:val="0"/>
          <w:marRight w:val="0"/>
          <w:marTop w:val="0"/>
          <w:marBottom w:val="0"/>
          <w:divBdr>
            <w:top w:val="none" w:sz="0" w:space="0" w:color="auto"/>
            <w:left w:val="none" w:sz="0" w:space="0" w:color="auto"/>
            <w:bottom w:val="none" w:sz="0" w:space="0" w:color="auto"/>
            <w:right w:val="none" w:sz="0" w:space="0" w:color="auto"/>
          </w:divBdr>
          <w:divsChild>
            <w:div w:id="20218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543285">
      <w:bodyDiv w:val="1"/>
      <w:marLeft w:val="0"/>
      <w:marRight w:val="0"/>
      <w:marTop w:val="0"/>
      <w:marBottom w:val="0"/>
      <w:divBdr>
        <w:top w:val="none" w:sz="0" w:space="0" w:color="auto"/>
        <w:left w:val="none" w:sz="0" w:space="0" w:color="auto"/>
        <w:bottom w:val="none" w:sz="0" w:space="0" w:color="auto"/>
        <w:right w:val="none" w:sz="0" w:space="0" w:color="auto"/>
      </w:divBdr>
    </w:div>
    <w:div w:id="1214736886">
      <w:bodyDiv w:val="1"/>
      <w:marLeft w:val="0"/>
      <w:marRight w:val="0"/>
      <w:marTop w:val="0"/>
      <w:marBottom w:val="0"/>
      <w:divBdr>
        <w:top w:val="none" w:sz="0" w:space="0" w:color="auto"/>
        <w:left w:val="none" w:sz="0" w:space="0" w:color="auto"/>
        <w:bottom w:val="none" w:sz="0" w:space="0" w:color="auto"/>
        <w:right w:val="none" w:sz="0" w:space="0" w:color="auto"/>
      </w:divBdr>
    </w:div>
    <w:div w:id="1313487668">
      <w:bodyDiv w:val="1"/>
      <w:marLeft w:val="0"/>
      <w:marRight w:val="0"/>
      <w:marTop w:val="0"/>
      <w:marBottom w:val="0"/>
      <w:divBdr>
        <w:top w:val="none" w:sz="0" w:space="0" w:color="auto"/>
        <w:left w:val="none" w:sz="0" w:space="0" w:color="auto"/>
        <w:bottom w:val="none" w:sz="0" w:space="0" w:color="auto"/>
        <w:right w:val="none" w:sz="0" w:space="0" w:color="auto"/>
      </w:divBdr>
    </w:div>
    <w:div w:id="1642074566">
      <w:bodyDiv w:val="1"/>
      <w:marLeft w:val="0"/>
      <w:marRight w:val="0"/>
      <w:marTop w:val="0"/>
      <w:marBottom w:val="0"/>
      <w:divBdr>
        <w:top w:val="none" w:sz="0" w:space="0" w:color="auto"/>
        <w:left w:val="none" w:sz="0" w:space="0" w:color="auto"/>
        <w:bottom w:val="none" w:sz="0" w:space="0" w:color="auto"/>
        <w:right w:val="none" w:sz="0" w:space="0" w:color="auto"/>
      </w:divBdr>
      <w:divsChild>
        <w:div w:id="1610695917">
          <w:marLeft w:val="0"/>
          <w:marRight w:val="0"/>
          <w:marTop w:val="0"/>
          <w:marBottom w:val="0"/>
          <w:divBdr>
            <w:top w:val="none" w:sz="0" w:space="0" w:color="auto"/>
            <w:left w:val="none" w:sz="0" w:space="0" w:color="auto"/>
            <w:bottom w:val="none" w:sz="0" w:space="0" w:color="auto"/>
            <w:right w:val="none" w:sz="0" w:space="0" w:color="auto"/>
          </w:divBdr>
          <w:divsChild>
            <w:div w:id="213255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977563">
      <w:bodyDiv w:val="1"/>
      <w:marLeft w:val="0"/>
      <w:marRight w:val="0"/>
      <w:marTop w:val="0"/>
      <w:marBottom w:val="0"/>
      <w:divBdr>
        <w:top w:val="none" w:sz="0" w:space="0" w:color="auto"/>
        <w:left w:val="none" w:sz="0" w:space="0" w:color="auto"/>
        <w:bottom w:val="none" w:sz="0" w:space="0" w:color="auto"/>
        <w:right w:val="none" w:sz="0" w:space="0" w:color="auto"/>
      </w:divBdr>
      <w:divsChild>
        <w:div w:id="601959670">
          <w:marLeft w:val="0"/>
          <w:marRight w:val="0"/>
          <w:marTop w:val="0"/>
          <w:marBottom w:val="0"/>
          <w:divBdr>
            <w:top w:val="none" w:sz="0" w:space="0" w:color="auto"/>
            <w:left w:val="none" w:sz="0" w:space="0" w:color="auto"/>
            <w:bottom w:val="none" w:sz="0" w:space="0" w:color="auto"/>
            <w:right w:val="none" w:sz="0" w:space="0" w:color="auto"/>
          </w:divBdr>
          <w:divsChild>
            <w:div w:id="133406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997743">
      <w:bodyDiv w:val="1"/>
      <w:marLeft w:val="0"/>
      <w:marRight w:val="0"/>
      <w:marTop w:val="0"/>
      <w:marBottom w:val="0"/>
      <w:divBdr>
        <w:top w:val="none" w:sz="0" w:space="0" w:color="auto"/>
        <w:left w:val="none" w:sz="0" w:space="0" w:color="auto"/>
        <w:bottom w:val="none" w:sz="0" w:space="0" w:color="auto"/>
        <w:right w:val="none" w:sz="0" w:space="0" w:color="auto"/>
      </w:divBdr>
    </w:div>
    <w:div w:id="2075656892">
      <w:bodyDiv w:val="1"/>
      <w:marLeft w:val="0"/>
      <w:marRight w:val="0"/>
      <w:marTop w:val="0"/>
      <w:marBottom w:val="0"/>
      <w:divBdr>
        <w:top w:val="none" w:sz="0" w:space="0" w:color="auto"/>
        <w:left w:val="none" w:sz="0" w:space="0" w:color="auto"/>
        <w:bottom w:val="none" w:sz="0" w:space="0" w:color="auto"/>
        <w:right w:val="none" w:sz="0" w:space="0" w:color="auto"/>
      </w:divBdr>
    </w:div>
    <w:div w:id="212685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030-20534-8_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14223AE-C01B-4816-AC04-F18252B40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2681</Words>
  <Characters>16217</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2023-10-09T06:41:00Z</dcterms:created>
  <dcterms:modified xsi:type="dcterms:W3CDTF">2023-11-15T19:07:00Z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c3bcdb8753c9d11e6c612bfbd9a496b90dfc102b737a383b32e95535424673df</vt:lpwstr>
  </property>
</Properties>
</file>