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67A" w:rsidRPr="00A82EBA" w:rsidRDefault="00A65C0A" w:rsidP="00A82EBA">
      <w:pPr>
        <w:jc w:val="center"/>
        <w:rPr>
          <w:b/>
          <w:sz w:val="28"/>
          <w:szCs w:val="28"/>
        </w:rPr>
      </w:pPr>
      <w:r w:rsidRPr="00A82EBA">
        <w:rPr>
          <w:b/>
          <w:sz w:val="28"/>
          <w:szCs w:val="28"/>
        </w:rPr>
        <w:t>Commenting on a visual source</w:t>
      </w:r>
    </w:p>
    <w:p w:rsidR="00A65C0A" w:rsidRDefault="00A65C0A">
      <w:pPr>
        <w:rPr>
          <w:b/>
          <w:sz w:val="24"/>
          <w:szCs w:val="24"/>
        </w:rPr>
      </w:pPr>
    </w:p>
    <w:p w:rsidR="00A82EBA" w:rsidRDefault="00A82EBA" w:rsidP="00A65C0A">
      <w:pPr>
        <w:spacing w:line="480" w:lineRule="auto"/>
        <w:rPr>
          <w:sz w:val="24"/>
          <w:szCs w:val="24"/>
        </w:rPr>
      </w:pPr>
    </w:p>
    <w:p w:rsidR="00A65C0A" w:rsidRDefault="00A65C0A" w:rsidP="00A65C0A">
      <w:pPr>
        <w:spacing w:line="480" w:lineRule="auto"/>
        <w:rPr>
          <w:sz w:val="24"/>
          <w:szCs w:val="24"/>
        </w:rPr>
      </w:pPr>
      <w:r>
        <w:rPr>
          <w:sz w:val="24"/>
          <w:szCs w:val="24"/>
        </w:rPr>
        <w:t>A visual source can come in a number of forms:</w:t>
      </w:r>
    </w:p>
    <w:p w:rsidR="00A65C0A" w:rsidRDefault="00A65C0A" w:rsidP="00A65C0A">
      <w:pPr>
        <w:pStyle w:val="ListParagraph"/>
        <w:numPr>
          <w:ilvl w:val="0"/>
          <w:numId w:val="1"/>
        </w:numPr>
        <w:rPr>
          <w:sz w:val="24"/>
          <w:szCs w:val="24"/>
        </w:rPr>
      </w:pPr>
      <w:r>
        <w:rPr>
          <w:sz w:val="24"/>
          <w:szCs w:val="24"/>
        </w:rPr>
        <w:t>A manuscript image</w:t>
      </w:r>
    </w:p>
    <w:p w:rsidR="00A65C0A" w:rsidRDefault="00A65C0A" w:rsidP="00A65C0A">
      <w:pPr>
        <w:pStyle w:val="ListParagraph"/>
        <w:numPr>
          <w:ilvl w:val="0"/>
          <w:numId w:val="1"/>
        </w:numPr>
        <w:rPr>
          <w:sz w:val="24"/>
          <w:szCs w:val="24"/>
        </w:rPr>
      </w:pPr>
      <w:r>
        <w:rPr>
          <w:sz w:val="24"/>
          <w:szCs w:val="24"/>
        </w:rPr>
        <w:t>A seal</w:t>
      </w:r>
    </w:p>
    <w:p w:rsidR="00A65C0A" w:rsidRDefault="00A65C0A" w:rsidP="00A65C0A">
      <w:pPr>
        <w:pStyle w:val="ListParagraph"/>
        <w:numPr>
          <w:ilvl w:val="0"/>
          <w:numId w:val="1"/>
        </w:numPr>
        <w:rPr>
          <w:sz w:val="24"/>
          <w:szCs w:val="24"/>
        </w:rPr>
      </w:pPr>
      <w:r>
        <w:rPr>
          <w:sz w:val="24"/>
          <w:szCs w:val="24"/>
        </w:rPr>
        <w:t>A wall painting</w:t>
      </w:r>
    </w:p>
    <w:p w:rsidR="00A65C0A" w:rsidRDefault="00A65C0A" w:rsidP="00A65C0A">
      <w:pPr>
        <w:pStyle w:val="ListParagraph"/>
        <w:numPr>
          <w:ilvl w:val="0"/>
          <w:numId w:val="1"/>
        </w:numPr>
        <w:rPr>
          <w:sz w:val="24"/>
          <w:szCs w:val="24"/>
        </w:rPr>
      </w:pPr>
      <w:r>
        <w:rPr>
          <w:sz w:val="24"/>
          <w:szCs w:val="24"/>
        </w:rPr>
        <w:t>Sculpture</w:t>
      </w:r>
    </w:p>
    <w:p w:rsidR="00A65C0A" w:rsidRDefault="00A65C0A" w:rsidP="00A65C0A">
      <w:pPr>
        <w:pStyle w:val="ListParagraph"/>
        <w:numPr>
          <w:ilvl w:val="0"/>
          <w:numId w:val="1"/>
        </w:numPr>
        <w:rPr>
          <w:sz w:val="24"/>
          <w:szCs w:val="24"/>
        </w:rPr>
      </w:pPr>
      <w:r>
        <w:rPr>
          <w:sz w:val="24"/>
          <w:szCs w:val="24"/>
        </w:rPr>
        <w:t>Stained glass</w:t>
      </w:r>
    </w:p>
    <w:p w:rsidR="00A65C0A" w:rsidRDefault="00A65C0A" w:rsidP="00A65C0A">
      <w:pPr>
        <w:rPr>
          <w:sz w:val="24"/>
          <w:szCs w:val="24"/>
        </w:rPr>
      </w:pPr>
    </w:p>
    <w:p w:rsidR="00A65C0A" w:rsidRDefault="00A65C0A" w:rsidP="00A65C0A">
      <w:pPr>
        <w:rPr>
          <w:sz w:val="24"/>
          <w:szCs w:val="24"/>
        </w:rPr>
      </w:pPr>
      <w:r>
        <w:rPr>
          <w:sz w:val="24"/>
          <w:szCs w:val="24"/>
        </w:rPr>
        <w:t xml:space="preserve">Issues that you might need to consider are the nature of the medium in which the image appears, and where and how it might have functioned. One way to start is to distinguish between public and private art, which appeared in public (shared) or </w:t>
      </w:r>
      <w:r w:rsidR="00A82EBA">
        <w:rPr>
          <w:sz w:val="24"/>
          <w:szCs w:val="24"/>
        </w:rPr>
        <w:t xml:space="preserve">in </w:t>
      </w:r>
      <w:r>
        <w:rPr>
          <w:sz w:val="24"/>
          <w:szCs w:val="24"/>
        </w:rPr>
        <w:t>private space. So, a manuscript image may well be ‘private art’ in the sense that a manuscript may have been commissioned by a private individual to be used (or viewed) in his or her household. It might therefore have been seen by a limited number of individuals, family and friends – the latter, perhaps, to be impressed by the lavish decoration!</w:t>
      </w:r>
    </w:p>
    <w:p w:rsidR="00A65C0A" w:rsidRDefault="00A65C0A" w:rsidP="00A65C0A">
      <w:pPr>
        <w:rPr>
          <w:sz w:val="24"/>
          <w:szCs w:val="24"/>
        </w:rPr>
      </w:pPr>
    </w:p>
    <w:p w:rsidR="00A65C0A" w:rsidRDefault="00A65C0A" w:rsidP="00A65C0A">
      <w:pPr>
        <w:rPr>
          <w:sz w:val="24"/>
          <w:szCs w:val="24"/>
        </w:rPr>
      </w:pPr>
      <w:r>
        <w:rPr>
          <w:sz w:val="24"/>
          <w:szCs w:val="24"/>
        </w:rPr>
        <w:t>Wall paintings, sculpture, and stained glass, on the other hand might, depending on where they were placed, function as public art. Even here there might be a range of possibilities. A series of wall paintings or stained glass in the nave of a parish church, for instance, would be seen regularly by parishioners who worshipped there. A sculpture in a monastic cloister, on the other hand, would have had a more restricted audience.</w:t>
      </w:r>
    </w:p>
    <w:p w:rsidR="00A65C0A" w:rsidRDefault="00A65C0A" w:rsidP="00A65C0A">
      <w:pPr>
        <w:rPr>
          <w:sz w:val="24"/>
          <w:szCs w:val="24"/>
        </w:rPr>
      </w:pPr>
    </w:p>
    <w:p w:rsidR="00A65C0A" w:rsidRDefault="00A65C0A" w:rsidP="00A65C0A">
      <w:pPr>
        <w:rPr>
          <w:sz w:val="24"/>
          <w:szCs w:val="24"/>
        </w:rPr>
      </w:pPr>
      <w:r>
        <w:rPr>
          <w:sz w:val="24"/>
          <w:szCs w:val="24"/>
        </w:rPr>
        <w:t>So</w:t>
      </w:r>
      <w:r w:rsidR="00A82EBA">
        <w:rPr>
          <w:sz w:val="24"/>
          <w:szCs w:val="24"/>
        </w:rPr>
        <w:t xml:space="preserve"> start with thinking about context and audience. Now what about content and function?</w:t>
      </w:r>
    </w:p>
    <w:p w:rsidR="00A82EBA" w:rsidRDefault="00A82EBA" w:rsidP="00A65C0A">
      <w:pPr>
        <w:rPr>
          <w:sz w:val="24"/>
          <w:szCs w:val="24"/>
        </w:rPr>
      </w:pPr>
    </w:p>
    <w:p w:rsidR="00A82EBA" w:rsidRDefault="00A82EBA" w:rsidP="00A65C0A">
      <w:pPr>
        <w:rPr>
          <w:sz w:val="24"/>
          <w:szCs w:val="24"/>
        </w:rPr>
      </w:pPr>
      <w:r w:rsidRPr="00A82EBA">
        <w:rPr>
          <w:b/>
          <w:sz w:val="24"/>
          <w:szCs w:val="24"/>
        </w:rPr>
        <w:t>Content:</w:t>
      </w:r>
      <w:r>
        <w:rPr>
          <w:sz w:val="24"/>
          <w:szCs w:val="24"/>
        </w:rPr>
        <w:t xml:space="preserve"> what does an image show? Is it a narrative scene? Is it an image of a person? Concentrate on the elements and try to understand their significance. Here are a couple of examples.</w:t>
      </w:r>
    </w:p>
    <w:p w:rsidR="00A82EBA" w:rsidRDefault="00A82EBA" w:rsidP="00A65C0A">
      <w:pPr>
        <w:rPr>
          <w:sz w:val="24"/>
          <w:szCs w:val="24"/>
        </w:rPr>
      </w:pPr>
    </w:p>
    <w:p w:rsidR="00A82EBA" w:rsidRDefault="00A82EBA" w:rsidP="00A82EBA">
      <w:pPr>
        <w:pStyle w:val="ListParagraph"/>
        <w:numPr>
          <w:ilvl w:val="0"/>
          <w:numId w:val="1"/>
        </w:numPr>
        <w:rPr>
          <w:sz w:val="24"/>
          <w:szCs w:val="24"/>
        </w:rPr>
      </w:pPr>
      <w:r w:rsidRPr="00A82EBA">
        <w:rPr>
          <w:sz w:val="24"/>
          <w:szCs w:val="24"/>
        </w:rPr>
        <w:t>An image of a person who seems to be a saint might be accompanied by a symbol. This might be an animal or a bird (a dragon or an eagle), or some other attribute like a tower. These objects introduce us to the idea of ‘iconography’. We might understand iconography as the language of symbols of images. To a medieval person the appearance of a saint with an eagle would identify the man as St John the Evangelist, because his symbol is the eagle. In the same way the tower denoted St Barbara. Medieval people would not have needed these saints identifying</w:t>
      </w:r>
      <w:r>
        <w:rPr>
          <w:sz w:val="24"/>
          <w:szCs w:val="24"/>
        </w:rPr>
        <w:t xml:space="preserve"> in writing. The image would do the job.</w:t>
      </w:r>
    </w:p>
    <w:p w:rsidR="00A82EBA" w:rsidRDefault="00A82EBA" w:rsidP="00A82EBA">
      <w:pPr>
        <w:pStyle w:val="ListParagraph"/>
        <w:rPr>
          <w:sz w:val="24"/>
          <w:szCs w:val="24"/>
        </w:rPr>
      </w:pPr>
    </w:p>
    <w:p w:rsidR="00A82EBA" w:rsidRDefault="00A82EBA" w:rsidP="00A82EBA">
      <w:pPr>
        <w:pStyle w:val="ListParagraph"/>
        <w:numPr>
          <w:ilvl w:val="0"/>
          <w:numId w:val="1"/>
        </w:numPr>
        <w:rPr>
          <w:sz w:val="24"/>
          <w:szCs w:val="24"/>
        </w:rPr>
      </w:pPr>
      <w:r>
        <w:rPr>
          <w:sz w:val="24"/>
          <w:szCs w:val="24"/>
        </w:rPr>
        <w:t>A seal might have images that were intended to say something about the person or corporation to whom they belonged, and whom they represented.</w:t>
      </w:r>
      <w:r w:rsidRPr="00A82EBA">
        <w:rPr>
          <w:sz w:val="24"/>
          <w:szCs w:val="24"/>
        </w:rPr>
        <w:t xml:space="preserve"> </w:t>
      </w:r>
      <w:r>
        <w:rPr>
          <w:sz w:val="24"/>
          <w:szCs w:val="24"/>
        </w:rPr>
        <w:t>Identify the elements of the image and then try to understand their significance. What are they saying to the audience?</w:t>
      </w:r>
    </w:p>
    <w:p w:rsidR="00A82EBA" w:rsidRPr="00A82EBA" w:rsidRDefault="00A82EBA" w:rsidP="00A82EBA">
      <w:pPr>
        <w:pStyle w:val="ListParagraph"/>
        <w:rPr>
          <w:sz w:val="24"/>
          <w:szCs w:val="24"/>
        </w:rPr>
      </w:pPr>
    </w:p>
    <w:p w:rsidR="00A82EBA" w:rsidRDefault="00A82EBA" w:rsidP="00A82EBA">
      <w:pPr>
        <w:rPr>
          <w:sz w:val="24"/>
          <w:szCs w:val="24"/>
        </w:rPr>
      </w:pPr>
    </w:p>
    <w:p w:rsidR="00A82EBA" w:rsidRPr="00A82EBA" w:rsidRDefault="00A82EBA" w:rsidP="00A82EBA">
      <w:pPr>
        <w:rPr>
          <w:b/>
          <w:sz w:val="24"/>
          <w:szCs w:val="24"/>
        </w:rPr>
      </w:pPr>
      <w:r w:rsidRPr="00A82EBA">
        <w:rPr>
          <w:b/>
          <w:sz w:val="24"/>
          <w:szCs w:val="24"/>
        </w:rPr>
        <w:lastRenderedPageBreak/>
        <w:t>Function</w:t>
      </w:r>
    </w:p>
    <w:p w:rsidR="00A82EBA" w:rsidRDefault="00A82EBA" w:rsidP="00A82EBA">
      <w:pPr>
        <w:rPr>
          <w:sz w:val="24"/>
          <w:szCs w:val="24"/>
        </w:rPr>
      </w:pPr>
    </w:p>
    <w:p w:rsidR="00A82EBA" w:rsidRDefault="00A82EBA" w:rsidP="00A82EBA">
      <w:pPr>
        <w:rPr>
          <w:sz w:val="24"/>
          <w:szCs w:val="24"/>
        </w:rPr>
      </w:pPr>
      <w:r>
        <w:rPr>
          <w:sz w:val="24"/>
          <w:szCs w:val="24"/>
        </w:rPr>
        <w:t>You might think now about function. What is the function of the image? It might be decorative, or it might serve another function. Here are a few examples.</w:t>
      </w:r>
    </w:p>
    <w:p w:rsidR="00A82EBA" w:rsidRDefault="00A82EBA" w:rsidP="00A82EBA">
      <w:pPr>
        <w:rPr>
          <w:sz w:val="24"/>
          <w:szCs w:val="24"/>
        </w:rPr>
      </w:pPr>
    </w:p>
    <w:p w:rsidR="00E85A47" w:rsidRDefault="00A82EBA" w:rsidP="00E85A47">
      <w:pPr>
        <w:pStyle w:val="ListParagraph"/>
        <w:numPr>
          <w:ilvl w:val="0"/>
          <w:numId w:val="1"/>
        </w:numPr>
        <w:rPr>
          <w:sz w:val="24"/>
          <w:szCs w:val="24"/>
        </w:rPr>
      </w:pPr>
      <w:r w:rsidRPr="00A82EBA">
        <w:rPr>
          <w:sz w:val="24"/>
          <w:szCs w:val="24"/>
        </w:rPr>
        <w:t>Images in manuscripts</w:t>
      </w:r>
      <w:r>
        <w:rPr>
          <w:sz w:val="24"/>
          <w:szCs w:val="24"/>
        </w:rPr>
        <w:t xml:space="preserve"> might be intended to illustrate the text, to provide a picture of a narrative. If they appear in a book of hours (a manuscript used for private devotion) </w:t>
      </w:r>
      <w:r w:rsidR="00E85A47">
        <w:rPr>
          <w:sz w:val="24"/>
          <w:szCs w:val="24"/>
        </w:rPr>
        <w:t>they could be used to stimulate devotion. If they are high status manuscripts they might be intended to say something about the status of the person who commissioned or owned them – to be a status symbol in themselves and to reflect the owner and his or her world.</w:t>
      </w:r>
    </w:p>
    <w:p w:rsidR="00E85A47" w:rsidRDefault="00E85A47" w:rsidP="00E85A47">
      <w:pPr>
        <w:pStyle w:val="ListParagraph"/>
        <w:rPr>
          <w:sz w:val="24"/>
          <w:szCs w:val="24"/>
        </w:rPr>
      </w:pPr>
    </w:p>
    <w:p w:rsidR="00E85A47" w:rsidRDefault="00E85A47" w:rsidP="00E85A47">
      <w:pPr>
        <w:pStyle w:val="ListParagraph"/>
        <w:numPr>
          <w:ilvl w:val="0"/>
          <w:numId w:val="1"/>
        </w:numPr>
        <w:rPr>
          <w:sz w:val="24"/>
          <w:szCs w:val="24"/>
        </w:rPr>
      </w:pPr>
      <w:r>
        <w:rPr>
          <w:sz w:val="24"/>
          <w:szCs w:val="24"/>
        </w:rPr>
        <w:t xml:space="preserve">Wall paintings in churches, which appeared in public places, might be used as a teaching aid, in which case we could say that their function was didactic or educational. Many such images were of </w:t>
      </w:r>
      <w:proofErr w:type="gramStart"/>
      <w:r>
        <w:rPr>
          <w:sz w:val="24"/>
          <w:szCs w:val="24"/>
        </w:rPr>
        <w:t>saints,</w:t>
      </w:r>
      <w:proofErr w:type="gramEnd"/>
      <w:r>
        <w:rPr>
          <w:sz w:val="24"/>
          <w:szCs w:val="24"/>
        </w:rPr>
        <w:t xml:space="preserve"> or scenes from Scripture, or – with a real message – the Last Judgement.</w:t>
      </w:r>
    </w:p>
    <w:p w:rsidR="00E85A47" w:rsidRPr="00E85A47" w:rsidRDefault="00E85A47" w:rsidP="00E85A47">
      <w:pPr>
        <w:pStyle w:val="ListParagraph"/>
        <w:rPr>
          <w:sz w:val="24"/>
          <w:szCs w:val="24"/>
        </w:rPr>
      </w:pPr>
    </w:p>
    <w:p w:rsidR="00E85A47" w:rsidRPr="00E85A47" w:rsidRDefault="00E85A47" w:rsidP="00E85A47">
      <w:pPr>
        <w:pStyle w:val="ListParagraph"/>
        <w:rPr>
          <w:sz w:val="24"/>
          <w:szCs w:val="24"/>
        </w:rPr>
      </w:pPr>
      <w:bookmarkStart w:id="0" w:name="_GoBack"/>
      <w:bookmarkEnd w:id="0"/>
    </w:p>
    <w:p w:rsidR="00A82EBA" w:rsidRPr="00A82EBA" w:rsidRDefault="00A82EBA" w:rsidP="00A82EBA">
      <w:pPr>
        <w:pStyle w:val="ListParagraph"/>
        <w:rPr>
          <w:sz w:val="24"/>
          <w:szCs w:val="24"/>
        </w:rPr>
      </w:pPr>
    </w:p>
    <w:p w:rsidR="00A82EBA" w:rsidRPr="00A82EBA" w:rsidRDefault="00A82EBA" w:rsidP="00A82EBA">
      <w:pPr>
        <w:rPr>
          <w:sz w:val="24"/>
          <w:szCs w:val="24"/>
        </w:rPr>
      </w:pPr>
      <w:r w:rsidRPr="00A82EBA">
        <w:rPr>
          <w:sz w:val="24"/>
          <w:szCs w:val="24"/>
        </w:rPr>
        <w:t xml:space="preserve"> </w:t>
      </w:r>
    </w:p>
    <w:sectPr w:rsidR="00A82EBA" w:rsidRPr="00A82E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179BC"/>
    <w:multiLevelType w:val="hybridMultilevel"/>
    <w:tmpl w:val="FA567808"/>
    <w:lvl w:ilvl="0" w:tplc="F9A0FE3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21B"/>
    <w:rsid w:val="0063667A"/>
    <w:rsid w:val="00A6221B"/>
    <w:rsid w:val="00A65C0A"/>
    <w:rsid w:val="00A82EBA"/>
    <w:rsid w:val="00E85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C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C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2016-12-03T15:58:00Z</dcterms:created>
  <dcterms:modified xsi:type="dcterms:W3CDTF">2016-12-03T17:07:00Z</dcterms:modified>
</cp:coreProperties>
</file>