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60FA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1E4E53B" w14:textId="77777777" w:rsidR="00DC238F" w:rsidRPr="00270EEB" w:rsidRDefault="00DC238F" w:rsidP="00DC238F">
      <w:pPr>
        <w:ind w:right="237"/>
        <w:jc w:val="both"/>
        <w:rPr>
          <w:sz w:val="24"/>
          <w:szCs w:val="24"/>
        </w:rPr>
      </w:pPr>
      <w:r>
        <w:rPr>
          <w:sz w:val="24"/>
          <w:szCs w:val="24"/>
        </w:rPr>
        <w:t xml:space="preserve">The college of policing has a vitally important role in modern policing. The college is a professional and public body for </w:t>
      </w:r>
      <w:r>
        <w:t>all</w:t>
      </w:r>
      <w:r>
        <w:rPr>
          <w:sz w:val="24"/>
          <w:szCs w:val="24"/>
        </w:rPr>
        <w:t xml:space="preserve"> persons involved in policing and one that is independent operationally from the police, giving a structure to the professional skills and standards expected of policing and police officers; it aims to provide better service to the public, and consistency in policing (College of policing, 2024).</w:t>
      </w:r>
    </w:p>
    <w:p w14:paraId="553AE126" w14:textId="77777777" w:rsidR="00DC238F" w:rsidRPr="00270EEB" w:rsidRDefault="00DC238F" w:rsidP="00DC238F">
      <w:pPr>
        <w:ind w:right="237"/>
        <w:jc w:val="both"/>
        <w:rPr>
          <w:sz w:val="24"/>
          <w:szCs w:val="24"/>
        </w:rPr>
      </w:pPr>
    </w:p>
    <w:p w14:paraId="4EDC4B0A" w14:textId="77777777" w:rsidR="00DC238F" w:rsidRDefault="00DC238F" w:rsidP="00DC238F">
      <w:pPr>
        <w:ind w:right="237"/>
        <w:jc w:val="both"/>
        <w:rPr>
          <w:rFonts w:ascii="Verdana" w:hAnsi="Verdana"/>
          <w:color w:val="333333"/>
          <w:sz w:val="22"/>
          <w:szCs w:val="22"/>
          <w:shd w:val="clear" w:color="auto" w:fill="FFFFFF"/>
        </w:rPr>
      </w:pPr>
      <w:r>
        <w:rPr>
          <w:sz w:val="24"/>
          <w:szCs w:val="24"/>
        </w:rPr>
        <w:t xml:space="preserve">Established in 2012 by the then home secretary, who said, at the time, that its creation was necessary due to the coming changes in modern society, further stating that the structures already in place could not be fully relied upon to assist policing in adapting to these changes and were confusing for the public. </w:t>
      </w:r>
      <w:r>
        <w:rPr>
          <w:rFonts w:ascii="Verdana" w:hAnsi="Verdana"/>
          <w:color w:val="333333"/>
          <w:sz w:val="22"/>
          <w:szCs w:val="22"/>
          <w:shd w:val="clear" w:color="auto" w:fill="FFFFFF"/>
        </w:rPr>
        <w:t> </w:t>
      </w:r>
    </w:p>
    <w:p w14:paraId="7437AF79" w14:textId="77777777" w:rsidR="00DC238F" w:rsidRDefault="00DC238F" w:rsidP="00DC238F">
      <w:pPr>
        <w:ind w:right="237"/>
        <w:jc w:val="both"/>
        <w:rPr>
          <w:rFonts w:ascii="Verdana" w:hAnsi="Verdana"/>
          <w:color w:val="333333"/>
          <w:sz w:val="22"/>
          <w:szCs w:val="22"/>
          <w:shd w:val="clear" w:color="auto" w:fill="FFFFFF"/>
        </w:rPr>
      </w:pPr>
    </w:p>
    <w:p w14:paraId="1753A3EE" w14:textId="77777777" w:rsidR="00DC238F" w:rsidRDefault="00DC238F" w:rsidP="00DC238F">
      <w:pPr>
        <w:ind w:right="237"/>
        <w:jc w:val="both"/>
        <w:rPr>
          <w:sz w:val="24"/>
          <w:szCs w:val="24"/>
        </w:rPr>
      </w:pPr>
      <w:r w:rsidRPr="00F77F4F">
        <w:rPr>
          <w:color w:val="auto"/>
          <w:sz w:val="24"/>
          <w:szCs w:val="24"/>
          <w:shd w:val="clear" w:color="auto" w:fill="FFFFFF"/>
        </w:rPr>
        <w:t>The mission of the Professional Body</w:t>
      </w:r>
      <w:r>
        <w:rPr>
          <w:color w:val="auto"/>
          <w:sz w:val="24"/>
          <w:szCs w:val="24"/>
          <w:shd w:val="clear" w:color="auto" w:fill="FFFFFF"/>
        </w:rPr>
        <w:t xml:space="preserve"> of the college, then,</w:t>
      </w:r>
      <w:r w:rsidRPr="00F77F4F">
        <w:rPr>
          <w:color w:val="auto"/>
          <w:sz w:val="24"/>
          <w:szCs w:val="24"/>
          <w:shd w:val="clear" w:color="auto" w:fill="FFFFFF"/>
        </w:rPr>
        <w:t xml:space="preserve"> would be to develop the b</w:t>
      </w:r>
      <w:r>
        <w:rPr>
          <w:color w:val="auto"/>
          <w:sz w:val="24"/>
          <w:szCs w:val="24"/>
          <w:shd w:val="clear" w:color="auto" w:fill="FFFFFF"/>
        </w:rPr>
        <w:t>readth of</w:t>
      </w:r>
      <w:r w:rsidRPr="00F77F4F">
        <w:rPr>
          <w:color w:val="auto"/>
          <w:sz w:val="24"/>
          <w:szCs w:val="24"/>
          <w:shd w:val="clear" w:color="auto" w:fill="FFFFFF"/>
        </w:rPr>
        <w:t xml:space="preserve"> knowledge, standards of conduct, ethical values, skills and leadership, and professional standards required by police officers and police staff in England and Wales, supporting them to fight crime more effectively (UK Parliament, 2015).</w:t>
      </w:r>
    </w:p>
    <w:p w14:paraId="7EC49562" w14:textId="77777777" w:rsidR="00DC238F" w:rsidRDefault="00DC238F" w:rsidP="00DC238F">
      <w:pPr>
        <w:ind w:right="237"/>
        <w:jc w:val="both"/>
        <w:rPr>
          <w:sz w:val="24"/>
          <w:szCs w:val="24"/>
        </w:rPr>
      </w:pPr>
    </w:p>
    <w:p w14:paraId="56A3CC15" w14:textId="77777777" w:rsidR="00DC238F" w:rsidRDefault="00DC238F" w:rsidP="00DC238F">
      <w:pPr>
        <w:overflowPunct/>
        <w:autoSpaceDE/>
        <w:autoSpaceDN/>
        <w:adjustRightInd/>
        <w:spacing w:after="240"/>
        <w:textAlignment w:val="auto"/>
        <w:rPr>
          <w:color w:val="auto"/>
          <w:sz w:val="24"/>
          <w:szCs w:val="24"/>
        </w:rPr>
      </w:pPr>
      <w:r>
        <w:rPr>
          <w:sz w:val="24"/>
          <w:szCs w:val="24"/>
        </w:rPr>
        <w:t>The college began its role in professionalising policing by establishing its code of ethics in 2014 which is a code of practice intended to be a universal standard for UK police forces to abide by and placing it into a single document.</w:t>
      </w:r>
      <w:r w:rsidRPr="00403198">
        <w:rPr>
          <w:sz w:val="24"/>
          <w:szCs w:val="24"/>
        </w:rPr>
        <w:t xml:space="preserve"> </w:t>
      </w:r>
      <w:r w:rsidRPr="00403198">
        <w:rPr>
          <w:color w:val="auto"/>
          <w:sz w:val="24"/>
          <w:szCs w:val="24"/>
        </w:rPr>
        <w:t xml:space="preserve">The public and the </w:t>
      </w:r>
      <w:r w:rsidRPr="00403198">
        <w:rPr>
          <w:color w:val="auto"/>
          <w:sz w:val="24"/>
          <w:szCs w:val="24"/>
        </w:rPr>
        <w:lastRenderedPageBreak/>
        <w:t>professional body require all law enforcement personnel to abide by the Code of Ethics</w:t>
      </w:r>
      <w:r>
        <w:rPr>
          <w:color w:val="auto"/>
          <w:sz w:val="24"/>
          <w:szCs w:val="24"/>
        </w:rPr>
        <w:t>, and t</w:t>
      </w:r>
      <w:r w:rsidRPr="00403198">
        <w:rPr>
          <w:color w:val="auto"/>
          <w:sz w:val="24"/>
          <w:szCs w:val="24"/>
        </w:rPr>
        <w:t xml:space="preserve">his applies to all staff not just police officers. </w:t>
      </w:r>
      <w:r w:rsidRPr="00403198">
        <w:rPr>
          <w:color w:val="auto"/>
          <w:sz w:val="24"/>
          <w:szCs w:val="24"/>
        </w:rPr>
        <w:br/>
        <w:t>The purpose of the code is to enable all persons, regardless of level, role, or position, to consistently act morally and to feel empowered to confront unethical activity on the part of their peers. Consequently, the Code was intended to contribute significantly to the public's increased trust and confidence in law enforcement</w:t>
      </w:r>
      <w:r>
        <w:rPr>
          <w:color w:val="auto"/>
          <w:sz w:val="24"/>
          <w:szCs w:val="24"/>
        </w:rPr>
        <w:t xml:space="preserve"> (College of policing, 2014)</w:t>
      </w:r>
    </w:p>
    <w:p w14:paraId="64D928A7" w14:textId="77777777" w:rsidR="00DC238F" w:rsidRPr="00E42A1B" w:rsidRDefault="00DC238F" w:rsidP="00DC238F">
      <w:pPr>
        <w:overflowPunct/>
        <w:autoSpaceDE/>
        <w:autoSpaceDN/>
        <w:adjustRightInd/>
        <w:textAlignment w:val="auto"/>
        <w:rPr>
          <w:rFonts w:ascii="Times New Roman" w:hAnsi="Times New Roman" w:cs="Times New Roman"/>
          <w:color w:val="auto"/>
          <w:sz w:val="24"/>
          <w:szCs w:val="24"/>
        </w:rPr>
      </w:pPr>
      <w:r w:rsidRPr="00C71906">
        <w:rPr>
          <w:color w:val="auto"/>
          <w:sz w:val="24"/>
          <w:szCs w:val="24"/>
        </w:rPr>
        <w:t xml:space="preserve">This metric </w:t>
      </w:r>
      <w:r>
        <w:rPr>
          <w:color w:val="auto"/>
          <w:sz w:val="24"/>
          <w:szCs w:val="24"/>
        </w:rPr>
        <w:t xml:space="preserve">is used to establish a common framework by which all actions taken in policing are measured by, and by which all decisions should be informed. It is directly used, and at the core of, the national decision-making model (NDM), another invention of the college, and a framework for all police decision making. </w:t>
      </w:r>
      <w:r w:rsidRPr="00E42A1B">
        <w:rPr>
          <w:color w:val="auto"/>
          <w:sz w:val="24"/>
          <w:szCs w:val="24"/>
        </w:rPr>
        <w:t xml:space="preserve">By following the model, police and personnel are </w:t>
      </w:r>
      <w:r>
        <w:rPr>
          <w:color w:val="auto"/>
          <w:sz w:val="24"/>
          <w:szCs w:val="24"/>
        </w:rPr>
        <w:t>duty bound</w:t>
      </w:r>
      <w:r w:rsidRPr="00E42A1B">
        <w:rPr>
          <w:color w:val="auto"/>
          <w:sz w:val="24"/>
          <w:szCs w:val="24"/>
        </w:rPr>
        <w:t xml:space="preserve"> to follow the Code of ethics and </w:t>
      </w:r>
      <w:r>
        <w:rPr>
          <w:color w:val="auto"/>
          <w:sz w:val="24"/>
          <w:szCs w:val="24"/>
        </w:rPr>
        <w:t xml:space="preserve">use it for all decisions, </w:t>
      </w:r>
      <w:r w:rsidRPr="00E42A1B">
        <w:rPr>
          <w:color w:val="auto"/>
          <w:sz w:val="24"/>
          <w:szCs w:val="24"/>
        </w:rPr>
        <w:t>exercis</w:t>
      </w:r>
      <w:r>
        <w:rPr>
          <w:color w:val="auto"/>
          <w:sz w:val="24"/>
          <w:szCs w:val="24"/>
        </w:rPr>
        <w:t xml:space="preserve">ing </w:t>
      </w:r>
      <w:r w:rsidRPr="00E42A1B">
        <w:rPr>
          <w:color w:val="auto"/>
          <w:sz w:val="24"/>
          <w:szCs w:val="24"/>
        </w:rPr>
        <w:t>discretion where necessary</w:t>
      </w:r>
      <w:r>
        <w:rPr>
          <w:color w:val="auto"/>
          <w:sz w:val="24"/>
          <w:szCs w:val="24"/>
        </w:rPr>
        <w:t>, but abiding by the core tenets</w:t>
      </w:r>
      <w:r w:rsidRPr="00E42A1B">
        <w:rPr>
          <w:color w:val="auto"/>
          <w:sz w:val="24"/>
          <w:szCs w:val="24"/>
        </w:rPr>
        <w:t>. Additionally, it lessens risk aversion and balances resource allocation against risk, threat, and demand</w:t>
      </w:r>
      <w:r>
        <w:rPr>
          <w:color w:val="auto"/>
          <w:sz w:val="24"/>
          <w:szCs w:val="24"/>
        </w:rPr>
        <w:t xml:space="preserve"> (College of policing, 2013).</w:t>
      </w:r>
    </w:p>
    <w:p w14:paraId="79F98580" w14:textId="77777777" w:rsidR="00DC238F" w:rsidRDefault="00DC238F" w:rsidP="00DC238F">
      <w:pPr>
        <w:overflowPunct/>
        <w:autoSpaceDE/>
        <w:autoSpaceDN/>
        <w:adjustRightInd/>
        <w:spacing w:after="240"/>
        <w:textAlignment w:val="auto"/>
        <w:rPr>
          <w:color w:val="auto"/>
          <w:sz w:val="24"/>
          <w:szCs w:val="24"/>
        </w:rPr>
      </w:pPr>
    </w:p>
    <w:p w14:paraId="748382D9" w14:textId="77777777" w:rsidR="00DC238F" w:rsidRPr="00C71906" w:rsidRDefault="00DC238F" w:rsidP="00DC238F">
      <w:pPr>
        <w:overflowPunct/>
        <w:autoSpaceDE/>
        <w:autoSpaceDN/>
        <w:adjustRightInd/>
        <w:spacing w:after="240"/>
        <w:textAlignment w:val="auto"/>
        <w:rPr>
          <w:color w:val="auto"/>
          <w:sz w:val="24"/>
          <w:szCs w:val="24"/>
        </w:rPr>
      </w:pPr>
      <w:r>
        <w:rPr>
          <w:noProof/>
        </w:rPr>
        <w:drawing>
          <wp:inline distT="0" distB="0" distL="0" distR="0" wp14:anchorId="7792781A" wp14:editId="49168777">
            <wp:extent cx="4769411" cy="3644853"/>
            <wp:effectExtent l="0" t="0" r="0" b="0"/>
            <wp:docPr id="1247778291" name="Picture 2"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78291" name="Picture 2" descr="Diagram of ethics ethical principles and guidance for behaviou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92241" cy="3662300"/>
                    </a:xfrm>
                    <a:prstGeom prst="rect">
                      <a:avLst/>
                    </a:prstGeom>
                    <a:noFill/>
                    <a:ln>
                      <a:noFill/>
                    </a:ln>
                  </pic:spPr>
                </pic:pic>
              </a:graphicData>
            </a:graphic>
          </wp:inline>
        </w:drawing>
      </w:r>
      <w:r w:rsidRPr="00C71906">
        <w:rPr>
          <w:color w:val="auto"/>
          <w:sz w:val="24"/>
          <w:szCs w:val="24"/>
        </w:rPr>
        <w:br/>
      </w:r>
    </w:p>
    <w:p w14:paraId="743FA8B4" w14:textId="77777777" w:rsidR="00DC238F" w:rsidRDefault="00DC238F" w:rsidP="00DC238F">
      <w:pPr>
        <w:ind w:right="237"/>
        <w:jc w:val="both"/>
        <w:rPr>
          <w:sz w:val="24"/>
          <w:szCs w:val="24"/>
        </w:rPr>
      </w:pPr>
      <w:r>
        <w:rPr>
          <w:sz w:val="24"/>
          <w:szCs w:val="24"/>
        </w:rPr>
        <w:t>Figure 1 National Decision Model (College of policing, 2013)</w:t>
      </w:r>
    </w:p>
    <w:p w14:paraId="4937F48E" w14:textId="77777777" w:rsidR="00DC238F" w:rsidRDefault="00DC238F" w:rsidP="00DC238F">
      <w:pPr>
        <w:ind w:right="237"/>
        <w:jc w:val="both"/>
        <w:rPr>
          <w:sz w:val="24"/>
          <w:szCs w:val="24"/>
        </w:rPr>
      </w:pPr>
    </w:p>
    <w:p w14:paraId="02ADCC79" w14:textId="77777777" w:rsidR="00DC238F" w:rsidRDefault="00DC238F" w:rsidP="00DC238F">
      <w:pPr>
        <w:ind w:right="237"/>
        <w:jc w:val="both"/>
        <w:rPr>
          <w:sz w:val="24"/>
          <w:szCs w:val="24"/>
        </w:rPr>
      </w:pPr>
      <w:r>
        <w:rPr>
          <w:sz w:val="24"/>
          <w:szCs w:val="24"/>
        </w:rPr>
        <w:t xml:space="preserve">Not only has the college worked to professionalise policing via its introduction of universal frameworks and models, but by its construction and implementation of plans with which to move policing forward. </w:t>
      </w:r>
    </w:p>
    <w:p w14:paraId="6089EC1C" w14:textId="77777777" w:rsidR="00DC238F" w:rsidRDefault="00DC238F" w:rsidP="00DC238F">
      <w:pPr>
        <w:ind w:right="237"/>
        <w:jc w:val="both"/>
        <w:rPr>
          <w:sz w:val="24"/>
          <w:szCs w:val="24"/>
        </w:rPr>
      </w:pPr>
    </w:p>
    <w:p w14:paraId="2633EA2F" w14:textId="77777777" w:rsidR="00DC238F" w:rsidRDefault="00DC238F" w:rsidP="00DC238F">
      <w:pPr>
        <w:overflowPunct/>
        <w:autoSpaceDE/>
        <w:autoSpaceDN/>
        <w:adjustRightInd/>
        <w:textAlignment w:val="auto"/>
        <w:rPr>
          <w:sz w:val="24"/>
          <w:szCs w:val="24"/>
        </w:rPr>
      </w:pPr>
      <w:r>
        <w:rPr>
          <w:sz w:val="24"/>
          <w:szCs w:val="24"/>
        </w:rPr>
        <w:t xml:space="preserve">One example is that of the Policing vision 2025, which was drafted by </w:t>
      </w:r>
      <w:proofErr w:type="gramStart"/>
      <w:r>
        <w:rPr>
          <w:sz w:val="24"/>
          <w:szCs w:val="24"/>
        </w:rPr>
        <w:t>The</w:t>
      </w:r>
      <w:proofErr w:type="gramEnd"/>
      <w:r>
        <w:rPr>
          <w:sz w:val="24"/>
          <w:szCs w:val="24"/>
        </w:rPr>
        <w:t xml:space="preserve"> national Police chiefs council (NPCC) and other policing bodies back in 2015, and is a 10 year program intended to transform policing. This was in response to the changing demands and needs of a constantly changing society, that brings with it more </w:t>
      </w:r>
      <w:r>
        <w:rPr>
          <w:sz w:val="24"/>
          <w:szCs w:val="24"/>
        </w:rPr>
        <w:lastRenderedPageBreak/>
        <w:t xml:space="preserve">diverse communities, new methods of communication, new and modern methods of crime, and crime that can no longer be dealt with purely on a local level. Underpinned by the idea of policing by consent and accountability, it aims to </w:t>
      </w:r>
      <w:proofErr w:type="spellStart"/>
      <w:r>
        <w:rPr>
          <w:sz w:val="24"/>
          <w:szCs w:val="24"/>
        </w:rPr>
        <w:t>to</w:t>
      </w:r>
      <w:proofErr w:type="spellEnd"/>
      <w:r>
        <w:rPr>
          <w:sz w:val="24"/>
          <w:szCs w:val="24"/>
        </w:rPr>
        <w:t xml:space="preserve"> improve the effectiveness of the police in reducing crime and responding to the needs of the community by using evidence-based practices and the new code of ethics (NPCC, 2015).</w:t>
      </w:r>
    </w:p>
    <w:p w14:paraId="30ABC8CB" w14:textId="77777777" w:rsidR="00DC238F" w:rsidRDefault="00DC238F" w:rsidP="00DC238F">
      <w:pPr>
        <w:overflowPunct/>
        <w:autoSpaceDE/>
        <w:autoSpaceDN/>
        <w:adjustRightInd/>
        <w:textAlignment w:val="auto"/>
        <w:rPr>
          <w:sz w:val="24"/>
          <w:szCs w:val="24"/>
        </w:rPr>
      </w:pPr>
    </w:p>
    <w:p w14:paraId="4942E4AB" w14:textId="77777777" w:rsidR="00DC238F" w:rsidRDefault="00DC238F" w:rsidP="00DC238F">
      <w:pPr>
        <w:overflowPunct/>
        <w:autoSpaceDE/>
        <w:autoSpaceDN/>
        <w:adjustRightInd/>
        <w:textAlignment w:val="auto"/>
        <w:rPr>
          <w:color w:val="auto"/>
          <w:sz w:val="24"/>
          <w:szCs w:val="24"/>
        </w:rPr>
      </w:pPr>
      <w:r>
        <w:rPr>
          <w:sz w:val="24"/>
          <w:szCs w:val="24"/>
        </w:rPr>
        <w:t>Further changes were sought via the workforce transformation programme.</w:t>
      </w:r>
      <w:r w:rsidRPr="0042623C">
        <w:rPr>
          <w:sz w:val="24"/>
          <w:szCs w:val="24"/>
        </w:rPr>
        <w:t xml:space="preserve"> </w:t>
      </w:r>
      <w:r w:rsidRPr="0042623C">
        <w:rPr>
          <w:color w:val="auto"/>
          <w:sz w:val="24"/>
          <w:szCs w:val="24"/>
        </w:rPr>
        <w:t>The National Police Chiefs' Council (NPCC) and the College of Policing collaborated to create the workforce transformation programme in 2018. This programme intended to provide workforces with the necessary tools and assistance so they can adjust to 21st-century policing</w:t>
      </w:r>
      <w:r>
        <w:rPr>
          <w:color w:val="auto"/>
          <w:sz w:val="24"/>
          <w:szCs w:val="24"/>
        </w:rPr>
        <w:t xml:space="preserve"> and to ensure the public has the most capable police service (NPCC, 2018)</w:t>
      </w:r>
    </w:p>
    <w:p w14:paraId="264B548E" w14:textId="77777777" w:rsidR="00DC238F" w:rsidRDefault="00DC238F" w:rsidP="00DC238F">
      <w:pPr>
        <w:overflowPunct/>
        <w:autoSpaceDE/>
        <w:autoSpaceDN/>
        <w:adjustRightInd/>
        <w:textAlignment w:val="auto"/>
        <w:rPr>
          <w:color w:val="auto"/>
          <w:sz w:val="24"/>
          <w:szCs w:val="24"/>
        </w:rPr>
      </w:pPr>
    </w:p>
    <w:p w14:paraId="32F79CA9" w14:textId="77777777" w:rsidR="00DC238F" w:rsidRDefault="00DC238F" w:rsidP="00DC238F">
      <w:pPr>
        <w:overflowPunct/>
        <w:autoSpaceDE/>
        <w:autoSpaceDN/>
        <w:adjustRightInd/>
        <w:textAlignment w:val="auto"/>
        <w:rPr>
          <w:color w:val="auto"/>
          <w:sz w:val="24"/>
          <w:szCs w:val="24"/>
        </w:rPr>
      </w:pPr>
      <w:r>
        <w:rPr>
          <w:color w:val="auto"/>
          <w:sz w:val="24"/>
          <w:szCs w:val="24"/>
        </w:rPr>
        <w:t xml:space="preserve">The college also brought into effect the Police education Qualifications framework (PEQF) back in 2016, replacing the initial police learning development program, which was said to be incapable of keeping up with the changing demands of policing and did not provide new officers with the knowledge and skills that they needed. As such, the PEQF provided a number of new entry routes, </w:t>
      </w:r>
      <w:proofErr w:type="gramStart"/>
      <w:r>
        <w:rPr>
          <w:color w:val="auto"/>
          <w:sz w:val="24"/>
          <w:szCs w:val="24"/>
        </w:rPr>
        <w:t>including;</w:t>
      </w:r>
      <w:proofErr w:type="gramEnd"/>
      <w:r>
        <w:rPr>
          <w:color w:val="auto"/>
          <w:sz w:val="24"/>
          <w:szCs w:val="24"/>
        </w:rPr>
        <w:t xml:space="preserve"> the Police degree apprenticeship, Degree holder entry, and detective entry routes. Each entry program would ensure the right people entering the correct roles and getting the correct training. The initiative also links in with higher education institutions to provide a higher level of knowledge surrounding the policing role and further professionalising the force (College of policing, 2020)</w:t>
      </w:r>
    </w:p>
    <w:p w14:paraId="6041C766" w14:textId="77777777" w:rsidR="00DC238F" w:rsidRDefault="00DC238F" w:rsidP="00DC238F">
      <w:pPr>
        <w:overflowPunct/>
        <w:autoSpaceDE/>
        <w:autoSpaceDN/>
        <w:adjustRightInd/>
        <w:textAlignment w:val="auto"/>
        <w:rPr>
          <w:color w:val="auto"/>
          <w:sz w:val="24"/>
          <w:szCs w:val="24"/>
        </w:rPr>
      </w:pPr>
    </w:p>
    <w:p w14:paraId="568B833F" w14:textId="77777777" w:rsidR="00DC238F" w:rsidRPr="00B4186A" w:rsidRDefault="00DC238F" w:rsidP="00DC238F">
      <w:pPr>
        <w:overflowPunct/>
        <w:autoSpaceDE/>
        <w:autoSpaceDN/>
        <w:adjustRightInd/>
        <w:textAlignment w:val="auto"/>
        <w:rPr>
          <w:b/>
          <w:bCs/>
          <w:color w:val="auto"/>
          <w:sz w:val="24"/>
          <w:szCs w:val="24"/>
        </w:rPr>
      </w:pPr>
    </w:p>
    <w:p w14:paraId="4136F701" w14:textId="77777777" w:rsidR="00DC238F" w:rsidRPr="00B4186A" w:rsidRDefault="00DC238F" w:rsidP="00DC238F">
      <w:pPr>
        <w:spacing w:line="259" w:lineRule="auto"/>
        <w:rPr>
          <w:b/>
          <w:bCs/>
          <w:sz w:val="24"/>
          <w:szCs w:val="24"/>
        </w:rPr>
      </w:pPr>
      <w:r w:rsidRPr="00B4186A">
        <w:rPr>
          <w:b/>
          <w:bCs/>
          <w:sz w:val="24"/>
          <w:szCs w:val="24"/>
        </w:rPr>
        <w:t>Evidence how you are working to fulfil the role of a modern professional police officer now that you are in your final year of probation.</w:t>
      </w:r>
    </w:p>
    <w:p w14:paraId="74AEC983" w14:textId="77777777" w:rsidR="00DC238F" w:rsidRDefault="00DC238F" w:rsidP="00DC238F">
      <w:pPr>
        <w:overflowPunct/>
        <w:autoSpaceDE/>
        <w:autoSpaceDN/>
        <w:adjustRightInd/>
        <w:textAlignment w:val="auto"/>
        <w:rPr>
          <w:color w:val="auto"/>
          <w:sz w:val="24"/>
          <w:szCs w:val="24"/>
        </w:rPr>
      </w:pPr>
    </w:p>
    <w:p w14:paraId="707592DC" w14:textId="77777777" w:rsidR="00DC238F" w:rsidRDefault="00DC238F" w:rsidP="00DC238F">
      <w:pPr>
        <w:overflowPunct/>
        <w:autoSpaceDE/>
        <w:autoSpaceDN/>
        <w:adjustRightInd/>
        <w:textAlignment w:val="auto"/>
        <w:rPr>
          <w:color w:val="auto"/>
          <w:sz w:val="24"/>
          <w:szCs w:val="24"/>
        </w:rPr>
      </w:pPr>
      <w:r>
        <w:rPr>
          <w:color w:val="auto"/>
          <w:sz w:val="24"/>
          <w:szCs w:val="24"/>
        </w:rPr>
        <w:t xml:space="preserve">As a new police officer in South Wales Police, I have had to learn quickly and be ready to adapt to all the challenges faced by me in my role as a response officer. The role of response </w:t>
      </w:r>
      <w:proofErr w:type="gramStart"/>
      <w:r>
        <w:rPr>
          <w:color w:val="auto"/>
          <w:sz w:val="24"/>
          <w:szCs w:val="24"/>
        </w:rPr>
        <w:t>in particular is</w:t>
      </w:r>
      <w:proofErr w:type="gramEnd"/>
      <w:r>
        <w:rPr>
          <w:color w:val="auto"/>
          <w:sz w:val="24"/>
          <w:szCs w:val="24"/>
        </w:rPr>
        <w:t xml:space="preserve"> one that has its own challenges, and I have heard many more experienced officers say to me that it is </w:t>
      </w:r>
      <w:proofErr w:type="spellStart"/>
      <w:r>
        <w:rPr>
          <w:color w:val="auto"/>
          <w:sz w:val="24"/>
          <w:szCs w:val="24"/>
        </w:rPr>
        <w:t>on</w:t>
      </w:r>
      <w:proofErr w:type="spellEnd"/>
      <w:r>
        <w:rPr>
          <w:color w:val="auto"/>
          <w:sz w:val="24"/>
          <w:szCs w:val="24"/>
        </w:rPr>
        <w:t xml:space="preserve"> of the most difficult roles in the job of policing. This is due to the fact that first responders such as </w:t>
      </w:r>
      <w:proofErr w:type="gramStart"/>
      <w:r>
        <w:rPr>
          <w:color w:val="auto"/>
          <w:sz w:val="24"/>
          <w:szCs w:val="24"/>
        </w:rPr>
        <w:t>myself</w:t>
      </w:r>
      <w:proofErr w:type="gramEnd"/>
      <w:r>
        <w:rPr>
          <w:color w:val="auto"/>
          <w:sz w:val="24"/>
          <w:szCs w:val="24"/>
        </w:rPr>
        <w:t xml:space="preserve"> have no idea what we will be doing in our day-to-day. Throughout my limited career I have responded to incidents </w:t>
      </w:r>
      <w:proofErr w:type="gramStart"/>
      <w:r>
        <w:rPr>
          <w:color w:val="auto"/>
          <w:sz w:val="24"/>
          <w:szCs w:val="24"/>
        </w:rPr>
        <w:t>involving;</w:t>
      </w:r>
      <w:proofErr w:type="gramEnd"/>
      <w:r>
        <w:rPr>
          <w:color w:val="auto"/>
          <w:sz w:val="24"/>
          <w:szCs w:val="24"/>
        </w:rPr>
        <w:t xml:space="preserve"> missing persons, sexual offences, child offences, animal offences, sudden death incidents, road traffic offences, road traffic collisions, domestic incidents and many more. Each type of incident that an officer responds to requires unique and specific requirements both at the scene and upon returning for further investigation. Often these come in the form of juggling multiple important actions at once or they can be specific </w:t>
      </w:r>
      <w:proofErr w:type="gramStart"/>
      <w:r>
        <w:rPr>
          <w:color w:val="auto"/>
          <w:sz w:val="24"/>
          <w:szCs w:val="24"/>
        </w:rPr>
        <w:t>computer based</w:t>
      </w:r>
      <w:proofErr w:type="gramEnd"/>
      <w:r>
        <w:rPr>
          <w:color w:val="auto"/>
          <w:sz w:val="24"/>
          <w:szCs w:val="24"/>
        </w:rPr>
        <w:t xml:space="preserve"> forms and requirements.</w:t>
      </w:r>
    </w:p>
    <w:p w14:paraId="698FEDE4" w14:textId="77777777" w:rsidR="00DC238F" w:rsidRDefault="00DC238F" w:rsidP="00DC238F">
      <w:pPr>
        <w:overflowPunct/>
        <w:autoSpaceDE/>
        <w:autoSpaceDN/>
        <w:adjustRightInd/>
        <w:textAlignment w:val="auto"/>
        <w:rPr>
          <w:color w:val="auto"/>
          <w:sz w:val="24"/>
          <w:szCs w:val="24"/>
        </w:rPr>
      </w:pPr>
    </w:p>
    <w:p w14:paraId="51A63A4A" w14:textId="77777777" w:rsidR="00DC238F" w:rsidRDefault="00DC238F" w:rsidP="00DC238F">
      <w:pPr>
        <w:overflowPunct/>
        <w:autoSpaceDE/>
        <w:autoSpaceDN/>
        <w:adjustRightInd/>
        <w:textAlignment w:val="auto"/>
        <w:rPr>
          <w:color w:val="auto"/>
          <w:sz w:val="24"/>
          <w:szCs w:val="24"/>
        </w:rPr>
      </w:pPr>
      <w:r>
        <w:rPr>
          <w:color w:val="auto"/>
          <w:sz w:val="24"/>
          <w:szCs w:val="24"/>
        </w:rPr>
        <w:t>For example, I recently attended a sudden death incident on my own. I attended the scene for a welfare check with the next of kin present outside and considered my powers before recognising the need to force entry. Upon ascertaining that the male present had passed away some time prior, I contacted ambulance who declared Recognition of life extinct (ROLE).</w:t>
      </w:r>
    </w:p>
    <w:p w14:paraId="71170963" w14:textId="77777777" w:rsidR="00DC238F" w:rsidRDefault="00DC238F" w:rsidP="00DC238F">
      <w:pPr>
        <w:overflowPunct/>
        <w:autoSpaceDE/>
        <w:autoSpaceDN/>
        <w:adjustRightInd/>
        <w:textAlignment w:val="auto"/>
        <w:rPr>
          <w:color w:val="auto"/>
          <w:sz w:val="24"/>
          <w:szCs w:val="24"/>
        </w:rPr>
      </w:pPr>
    </w:p>
    <w:p w14:paraId="1BD0195F" w14:textId="77777777" w:rsidR="00DC238F" w:rsidRDefault="00DC238F" w:rsidP="00DC238F">
      <w:pPr>
        <w:overflowPunct/>
        <w:autoSpaceDE/>
        <w:autoSpaceDN/>
        <w:adjustRightInd/>
        <w:textAlignment w:val="auto"/>
        <w:rPr>
          <w:color w:val="auto"/>
          <w:sz w:val="24"/>
          <w:szCs w:val="24"/>
        </w:rPr>
      </w:pPr>
      <w:r>
        <w:rPr>
          <w:color w:val="auto"/>
          <w:sz w:val="24"/>
          <w:szCs w:val="24"/>
        </w:rPr>
        <w:lastRenderedPageBreak/>
        <w:t xml:space="preserve">I then had to consider the processes and requirements for such an incident. I made sure to utilise Body worn video for the incident in line with force policy. I next examined the scene and the building </w:t>
      </w:r>
      <w:proofErr w:type="gramStart"/>
      <w:r>
        <w:rPr>
          <w:color w:val="auto"/>
          <w:sz w:val="24"/>
          <w:szCs w:val="24"/>
        </w:rPr>
        <w:t>in order to</w:t>
      </w:r>
      <w:proofErr w:type="gramEnd"/>
      <w:r>
        <w:rPr>
          <w:color w:val="auto"/>
          <w:sz w:val="24"/>
          <w:szCs w:val="24"/>
        </w:rPr>
        <w:t xml:space="preserve"> establish any suspicious circumstances whilst maintain the scene for forensic opportunities. I then contacted the policing crime investigation department (CID) to attend and view the scene. Following this I completed the F13 Sudden death form, which is a difficult online form, with many important and detailed parts to fill out correctly and which is vital for the coroner to receive.</w:t>
      </w:r>
    </w:p>
    <w:p w14:paraId="196A1579" w14:textId="77777777" w:rsidR="00DC238F" w:rsidRDefault="00DC238F" w:rsidP="00DC238F">
      <w:pPr>
        <w:overflowPunct/>
        <w:autoSpaceDE/>
        <w:autoSpaceDN/>
        <w:adjustRightInd/>
        <w:textAlignment w:val="auto"/>
        <w:rPr>
          <w:color w:val="auto"/>
          <w:sz w:val="24"/>
          <w:szCs w:val="24"/>
        </w:rPr>
      </w:pPr>
    </w:p>
    <w:p w14:paraId="15C69322" w14:textId="77777777" w:rsidR="00DC238F" w:rsidRDefault="00DC238F" w:rsidP="00DC238F">
      <w:pPr>
        <w:overflowPunct/>
        <w:autoSpaceDE/>
        <w:autoSpaceDN/>
        <w:adjustRightInd/>
        <w:textAlignment w:val="auto"/>
        <w:rPr>
          <w:color w:val="auto"/>
          <w:sz w:val="24"/>
          <w:szCs w:val="24"/>
        </w:rPr>
      </w:pPr>
      <w:r>
        <w:rPr>
          <w:color w:val="auto"/>
          <w:sz w:val="24"/>
          <w:szCs w:val="24"/>
        </w:rPr>
        <w:t xml:space="preserve"> Whilst doing this I have also had to speak to and console the next of kin, who was present at the scene and understandably distressed at the situation, in this situation it was the deceased’s parents, and I found it especially difficult. I believe this is one of the most difficult parts of my role as a modern policeman, whereby I am required to be focused and effective but also provide the service to the public expected of me by the code of ethics and to not be affected by the incidents I am facing.</w:t>
      </w:r>
    </w:p>
    <w:p w14:paraId="7E074076" w14:textId="77777777" w:rsidR="00DC238F" w:rsidRDefault="00DC238F" w:rsidP="00DC238F">
      <w:pPr>
        <w:overflowPunct/>
        <w:autoSpaceDE/>
        <w:autoSpaceDN/>
        <w:adjustRightInd/>
        <w:textAlignment w:val="auto"/>
        <w:rPr>
          <w:color w:val="auto"/>
          <w:sz w:val="24"/>
          <w:szCs w:val="24"/>
        </w:rPr>
      </w:pPr>
    </w:p>
    <w:p w14:paraId="7740E926" w14:textId="77777777" w:rsidR="00DC238F" w:rsidRDefault="00DC238F" w:rsidP="00DC238F">
      <w:pPr>
        <w:overflowPunct/>
        <w:autoSpaceDE/>
        <w:autoSpaceDN/>
        <w:adjustRightInd/>
        <w:textAlignment w:val="auto"/>
        <w:rPr>
          <w:color w:val="auto"/>
          <w:sz w:val="24"/>
          <w:szCs w:val="24"/>
        </w:rPr>
      </w:pPr>
      <w:r>
        <w:rPr>
          <w:color w:val="auto"/>
          <w:sz w:val="24"/>
          <w:szCs w:val="24"/>
        </w:rPr>
        <w:t xml:space="preserve">Following this I have arranged for the undertaker to remove the deceased and I have returned to the station. I have then been required to upload the F13 form to NICHE and for the coroner to review, there are also </w:t>
      </w:r>
      <w:proofErr w:type="gramStart"/>
      <w:r>
        <w:rPr>
          <w:color w:val="auto"/>
          <w:sz w:val="24"/>
          <w:szCs w:val="24"/>
        </w:rPr>
        <w:t>a number of</w:t>
      </w:r>
      <w:proofErr w:type="gramEnd"/>
      <w:r>
        <w:rPr>
          <w:color w:val="auto"/>
          <w:sz w:val="24"/>
          <w:szCs w:val="24"/>
        </w:rPr>
        <w:t xml:space="preserve"> in depths updates to be completed on our online computer system regarding what has </w:t>
      </w:r>
      <w:proofErr w:type="spellStart"/>
      <w:r>
        <w:rPr>
          <w:color w:val="auto"/>
          <w:sz w:val="24"/>
          <w:szCs w:val="24"/>
        </w:rPr>
        <w:t>happeend</w:t>
      </w:r>
      <w:proofErr w:type="spellEnd"/>
      <w:r>
        <w:rPr>
          <w:color w:val="auto"/>
          <w:sz w:val="24"/>
          <w:szCs w:val="24"/>
        </w:rPr>
        <w:t>. I have then reflected on the incident and considered my response to it, identifying areas I could have improved upon. For instance, I was informed that I failed to seize all the necessary medication from the scene, which would be important in identifying the cause of death. However, in more recent incidents of sudden deaths, I have made sure to rectify this issue and refrained from making the same mistake.</w:t>
      </w:r>
    </w:p>
    <w:p w14:paraId="103D416E" w14:textId="77777777" w:rsidR="00DC238F" w:rsidRDefault="00DC238F" w:rsidP="00DC238F">
      <w:pPr>
        <w:overflowPunct/>
        <w:autoSpaceDE/>
        <w:autoSpaceDN/>
        <w:adjustRightInd/>
        <w:textAlignment w:val="auto"/>
        <w:rPr>
          <w:color w:val="auto"/>
          <w:sz w:val="24"/>
          <w:szCs w:val="24"/>
        </w:rPr>
      </w:pPr>
    </w:p>
    <w:p w14:paraId="1903DEB9" w14:textId="77777777" w:rsidR="00DC238F" w:rsidRDefault="00DC238F" w:rsidP="00DC238F">
      <w:pPr>
        <w:overflowPunct/>
        <w:autoSpaceDE/>
        <w:autoSpaceDN/>
        <w:adjustRightInd/>
        <w:textAlignment w:val="auto"/>
        <w:rPr>
          <w:color w:val="auto"/>
          <w:sz w:val="24"/>
          <w:szCs w:val="24"/>
        </w:rPr>
      </w:pPr>
      <w:r>
        <w:rPr>
          <w:color w:val="auto"/>
          <w:sz w:val="24"/>
          <w:szCs w:val="24"/>
        </w:rPr>
        <w:t>The above actions were learned purely from attending calls of that nature and asking questions as to what the necessary actions are for such an incident. To better fulfil my role, I have taken it upon myself to volunteer to attend incidents for which I have little experience, so that I can better understand and respond to them in future. I have taken positive action here by speaking to my supervising Sergeant and requesting that he send me to incidents of a certain type. In my latest one to one meeting with him I requested that I could attend incidents of fraud and serious sexual offences, which each carry their specific forms and requirements for dealing with them and have their own challenges as a result. This is an attempt to further develop my skills as an officer.</w:t>
      </w:r>
    </w:p>
    <w:p w14:paraId="448416CE" w14:textId="77777777" w:rsidR="00DC238F" w:rsidRDefault="00DC238F" w:rsidP="00DC238F">
      <w:pPr>
        <w:overflowPunct/>
        <w:autoSpaceDE/>
        <w:autoSpaceDN/>
        <w:adjustRightInd/>
        <w:textAlignment w:val="auto"/>
        <w:rPr>
          <w:color w:val="auto"/>
          <w:sz w:val="24"/>
          <w:szCs w:val="24"/>
        </w:rPr>
      </w:pPr>
    </w:p>
    <w:p w14:paraId="1A6BAE23" w14:textId="77777777" w:rsidR="00DC238F" w:rsidRDefault="00DC238F" w:rsidP="00DC238F">
      <w:pPr>
        <w:overflowPunct/>
        <w:autoSpaceDE/>
        <w:autoSpaceDN/>
        <w:adjustRightInd/>
        <w:textAlignment w:val="auto"/>
        <w:rPr>
          <w:color w:val="auto"/>
          <w:sz w:val="24"/>
          <w:szCs w:val="24"/>
        </w:rPr>
      </w:pPr>
      <w:r>
        <w:rPr>
          <w:color w:val="auto"/>
          <w:sz w:val="24"/>
          <w:szCs w:val="24"/>
        </w:rPr>
        <w:t>Further to this, I take it upon myself individually to improve my skills and enhance my knowledge; I have recently taken part in a voluntary statement taking course, intended to enhance the quality of my written statements; I have completed a voluntary learning package that has allowed me access to the CHARTER system, which under special circumstances can be used to track missing persons mobile devices and bank transactions by submission of relevant forms; I have also learnt how to properly utilise the new Body worn video cameras and have recently been asked by supervisors to demonstrate to teams how to activate certain features such as livestream mode and stealth mode on the camera.</w:t>
      </w:r>
    </w:p>
    <w:p w14:paraId="30042B44" w14:textId="77777777" w:rsidR="00DC238F" w:rsidRDefault="00DC238F" w:rsidP="00DC238F">
      <w:pPr>
        <w:overflowPunct/>
        <w:autoSpaceDE/>
        <w:autoSpaceDN/>
        <w:adjustRightInd/>
        <w:textAlignment w:val="auto"/>
        <w:rPr>
          <w:color w:val="auto"/>
          <w:sz w:val="24"/>
          <w:szCs w:val="24"/>
        </w:rPr>
      </w:pPr>
    </w:p>
    <w:p w14:paraId="2AFC8C2C" w14:textId="77777777" w:rsidR="00DC238F" w:rsidRPr="00090B60" w:rsidRDefault="00DC238F" w:rsidP="00DC238F">
      <w:pPr>
        <w:pStyle w:val="paragraph"/>
        <w:spacing w:before="0" w:beforeAutospacing="0" w:after="0" w:afterAutospacing="0" w:line="259" w:lineRule="auto"/>
        <w:ind w:right="105"/>
        <w:rPr>
          <w:rFonts w:ascii="Arial" w:hAnsi="Arial" w:cs="Arial"/>
          <w:b/>
          <w:bCs/>
          <w:color w:val="000000" w:themeColor="text1"/>
          <w:lang w:eastAsia="en-GB"/>
        </w:rPr>
      </w:pPr>
      <w:r w:rsidRPr="00090B60">
        <w:rPr>
          <w:rFonts w:ascii="Arial" w:hAnsi="Arial" w:cs="Arial"/>
          <w:b/>
          <w:bCs/>
          <w:color w:val="000000" w:themeColor="text1"/>
          <w:lang w:eastAsia="en-GB"/>
        </w:rPr>
        <w:t xml:space="preserve">Critically reflect upon how your final year of probation has seen your role as a police officer change. </w:t>
      </w:r>
    </w:p>
    <w:p w14:paraId="359A3DDD" w14:textId="77777777" w:rsidR="00DC238F" w:rsidRDefault="00DC238F" w:rsidP="00DC238F">
      <w:pPr>
        <w:overflowPunct/>
        <w:autoSpaceDE/>
        <w:autoSpaceDN/>
        <w:adjustRightInd/>
        <w:textAlignment w:val="auto"/>
        <w:rPr>
          <w:color w:val="auto"/>
          <w:sz w:val="24"/>
          <w:szCs w:val="24"/>
        </w:rPr>
      </w:pPr>
    </w:p>
    <w:p w14:paraId="794424DE" w14:textId="77777777" w:rsidR="00DC238F" w:rsidRDefault="00DC238F" w:rsidP="00DC238F">
      <w:pPr>
        <w:overflowPunct/>
        <w:autoSpaceDE/>
        <w:autoSpaceDN/>
        <w:adjustRightInd/>
        <w:textAlignment w:val="auto"/>
        <w:rPr>
          <w:color w:val="auto"/>
          <w:sz w:val="24"/>
          <w:szCs w:val="24"/>
        </w:rPr>
      </w:pPr>
      <w:r>
        <w:rPr>
          <w:color w:val="auto"/>
          <w:sz w:val="24"/>
          <w:szCs w:val="24"/>
        </w:rPr>
        <w:lastRenderedPageBreak/>
        <w:t>My role as an officer has changed significantly in my final year of probation. Where initially I was the officer with the least service in my team over a year and a half ago, I am now the officer with the 3</w:t>
      </w:r>
      <w:r w:rsidRPr="00EF1BE2">
        <w:rPr>
          <w:color w:val="auto"/>
          <w:sz w:val="24"/>
          <w:szCs w:val="24"/>
          <w:vertAlign w:val="superscript"/>
        </w:rPr>
        <w:t>rd</w:t>
      </w:r>
      <w:r>
        <w:rPr>
          <w:color w:val="auto"/>
          <w:sz w:val="24"/>
          <w:szCs w:val="24"/>
        </w:rPr>
        <w:t xml:space="preserve"> most service out of the 10 other officers on my team. This has placed upon me certain responsibilities which I did not expect to be taking on so soon in my role.</w:t>
      </w:r>
    </w:p>
    <w:p w14:paraId="464753D5" w14:textId="77777777" w:rsidR="00DC238F" w:rsidRDefault="00DC238F" w:rsidP="00DC238F">
      <w:pPr>
        <w:overflowPunct/>
        <w:autoSpaceDE/>
        <w:autoSpaceDN/>
        <w:adjustRightInd/>
        <w:textAlignment w:val="auto"/>
        <w:rPr>
          <w:color w:val="auto"/>
          <w:sz w:val="24"/>
          <w:szCs w:val="24"/>
        </w:rPr>
      </w:pPr>
    </w:p>
    <w:p w14:paraId="3967DD88" w14:textId="77777777" w:rsidR="00DC238F" w:rsidRDefault="00DC238F" w:rsidP="00DC238F">
      <w:pPr>
        <w:overflowPunct/>
        <w:autoSpaceDE/>
        <w:autoSpaceDN/>
        <w:adjustRightInd/>
        <w:textAlignment w:val="auto"/>
        <w:rPr>
          <w:color w:val="auto"/>
          <w:sz w:val="24"/>
          <w:szCs w:val="24"/>
        </w:rPr>
      </w:pPr>
      <w:r>
        <w:rPr>
          <w:color w:val="auto"/>
          <w:sz w:val="24"/>
          <w:szCs w:val="24"/>
        </w:rPr>
        <w:t xml:space="preserve"> I am now </w:t>
      </w:r>
      <w:proofErr w:type="gramStart"/>
      <w:r>
        <w:rPr>
          <w:color w:val="auto"/>
          <w:sz w:val="24"/>
          <w:szCs w:val="24"/>
        </w:rPr>
        <w:t>more often than not</w:t>
      </w:r>
      <w:proofErr w:type="gramEnd"/>
      <w:r>
        <w:rPr>
          <w:color w:val="auto"/>
          <w:sz w:val="24"/>
          <w:szCs w:val="24"/>
        </w:rPr>
        <w:t xml:space="preserve"> the more experienced officer at the scene of an incident, with many of the younger officers, still unexperienced with certain incidents, looking to me to make decisions and recognise the necessary actions to take. Not only this, but as an older officer than some of my younger colleagues, I find that I am often the focus of the people involved in incidents and the one looked to make decisions. This can be scary, and places pressure on me to make the correct decisions and have the correct knowledge, but also to be the example for all present, including my colleagues, of how an officer in South Wales police should act and behave when dealing with, and in view of, the public. </w:t>
      </w:r>
    </w:p>
    <w:p w14:paraId="60AA8B5D" w14:textId="77777777" w:rsidR="00DC238F" w:rsidRDefault="00DC238F" w:rsidP="00DC238F">
      <w:pPr>
        <w:overflowPunct/>
        <w:autoSpaceDE/>
        <w:autoSpaceDN/>
        <w:adjustRightInd/>
        <w:textAlignment w:val="auto"/>
        <w:rPr>
          <w:color w:val="auto"/>
          <w:sz w:val="24"/>
          <w:szCs w:val="24"/>
        </w:rPr>
      </w:pPr>
    </w:p>
    <w:p w14:paraId="09B14A47" w14:textId="77777777" w:rsidR="00DC238F" w:rsidRDefault="00DC238F" w:rsidP="00DC238F">
      <w:pPr>
        <w:overflowPunct/>
        <w:autoSpaceDE/>
        <w:autoSpaceDN/>
        <w:adjustRightInd/>
        <w:textAlignment w:val="auto"/>
        <w:rPr>
          <w:color w:val="auto"/>
          <w:sz w:val="24"/>
          <w:szCs w:val="24"/>
        </w:rPr>
      </w:pPr>
      <w:r>
        <w:rPr>
          <w:color w:val="auto"/>
          <w:sz w:val="24"/>
          <w:szCs w:val="24"/>
        </w:rPr>
        <w:t>I believe this has pushed me to become a better officer and be less reliant on others to lead the way and make decisions. It has also helped me recognise the importance of acting properly and in accordance with the guidelines set out by the college of policing and drilled into me during and throughout my training, as I have seen first-hand the effect that positive and negative interactions can have on public perceptions of police. I am proud to be a professional police officer and am positive that the service is moving in the right direction.</w:t>
      </w:r>
    </w:p>
    <w:p w14:paraId="717B30F3" w14:textId="77777777" w:rsidR="00DC238F" w:rsidRDefault="00DC238F" w:rsidP="00DC238F">
      <w:pPr>
        <w:overflowPunct/>
        <w:autoSpaceDE/>
        <w:autoSpaceDN/>
        <w:adjustRightInd/>
        <w:textAlignment w:val="auto"/>
        <w:rPr>
          <w:color w:val="auto"/>
          <w:sz w:val="24"/>
          <w:szCs w:val="24"/>
        </w:rPr>
      </w:pPr>
    </w:p>
    <w:p w14:paraId="1E11CC19" w14:textId="77777777" w:rsidR="00DC238F" w:rsidRDefault="00DC238F" w:rsidP="00DC238F">
      <w:pPr>
        <w:overflowPunct/>
        <w:autoSpaceDE/>
        <w:autoSpaceDN/>
        <w:adjustRightInd/>
        <w:textAlignment w:val="auto"/>
        <w:rPr>
          <w:color w:val="auto"/>
          <w:sz w:val="24"/>
          <w:szCs w:val="24"/>
        </w:rPr>
      </w:pPr>
      <w:r>
        <w:rPr>
          <w:color w:val="auto"/>
          <w:sz w:val="24"/>
          <w:szCs w:val="24"/>
        </w:rPr>
        <w:t>In conclusion, the college of policing has played a key and strategic role in professionalising policing since its establishment in 2012. It has done this via its bringing together of police forces across England and Wales under its banner, and by unifying and making clear the roles and responsibilities of a modern UK police officer; underpinning the role by the universal code of ethics and setting a standard by which all officers are to measure themselves, whilst also working with partner agencies to ensure the right people enter the right roles and are provided the training and knowledge to be a truly professional service.</w:t>
      </w:r>
    </w:p>
    <w:p w14:paraId="2BCF8B43" w14:textId="77777777" w:rsidR="00DC238F" w:rsidRPr="0042623C" w:rsidRDefault="00DC238F" w:rsidP="00DC238F">
      <w:pPr>
        <w:overflowPunct/>
        <w:autoSpaceDE/>
        <w:autoSpaceDN/>
        <w:adjustRightInd/>
        <w:textAlignment w:val="auto"/>
        <w:rPr>
          <w:color w:val="auto"/>
          <w:sz w:val="24"/>
          <w:szCs w:val="24"/>
        </w:rPr>
      </w:pPr>
    </w:p>
    <w:p w14:paraId="541E5B4F" w14:textId="77777777" w:rsidR="00DC238F" w:rsidRDefault="00DC238F" w:rsidP="00DC238F">
      <w:pPr>
        <w:ind w:right="237"/>
        <w:jc w:val="both"/>
        <w:rPr>
          <w:sz w:val="24"/>
          <w:szCs w:val="24"/>
        </w:rPr>
      </w:pPr>
    </w:p>
    <w:p w14:paraId="2BA1DAF7" w14:textId="77777777" w:rsidR="00DC238F" w:rsidRDefault="00DC238F" w:rsidP="00DC238F">
      <w:pPr>
        <w:ind w:right="237"/>
        <w:jc w:val="both"/>
        <w:rPr>
          <w:sz w:val="24"/>
          <w:szCs w:val="24"/>
        </w:rPr>
      </w:pPr>
    </w:p>
    <w:p w14:paraId="7B59F378" w14:textId="77777777" w:rsidR="00DC238F" w:rsidRDefault="00DC238F" w:rsidP="00DC238F">
      <w:pPr>
        <w:ind w:right="237"/>
        <w:jc w:val="both"/>
        <w:rPr>
          <w:color w:val="000000" w:themeColor="text1"/>
        </w:rPr>
      </w:pPr>
      <w:r w:rsidRPr="00F77F4F">
        <w:rPr>
          <w:color w:val="000000" w:themeColor="text1"/>
          <w:sz w:val="24"/>
          <w:szCs w:val="24"/>
        </w:rPr>
        <w:t xml:space="preserve">College of Policing (2024) About us. Available </w:t>
      </w:r>
      <w:proofErr w:type="gramStart"/>
      <w:r w:rsidRPr="00F77F4F">
        <w:rPr>
          <w:color w:val="000000" w:themeColor="text1"/>
          <w:sz w:val="24"/>
          <w:szCs w:val="24"/>
        </w:rPr>
        <w:t>at :</w:t>
      </w:r>
      <w:proofErr w:type="gramEnd"/>
      <w:r w:rsidRPr="00F77F4F">
        <w:rPr>
          <w:color w:val="000000" w:themeColor="text1"/>
          <w:sz w:val="24"/>
          <w:szCs w:val="24"/>
        </w:rPr>
        <w:t xml:space="preserve"> </w:t>
      </w:r>
      <w:hyperlink r:id="rId15" w:history="1">
        <w:r w:rsidRPr="00F77F4F">
          <w:rPr>
            <w:rStyle w:val="Hyperlink"/>
            <w:color w:val="000000" w:themeColor="text1"/>
          </w:rPr>
          <w:t>About us | College of Policing</w:t>
        </w:r>
      </w:hyperlink>
      <w:r w:rsidRPr="00F77F4F">
        <w:rPr>
          <w:color w:val="000000" w:themeColor="text1"/>
        </w:rPr>
        <w:t xml:space="preserve"> (Accessed: 28/03/2024)</w:t>
      </w:r>
    </w:p>
    <w:p w14:paraId="44DE3635" w14:textId="77777777" w:rsidR="00DC238F" w:rsidRDefault="00DC238F" w:rsidP="00DC238F">
      <w:pPr>
        <w:ind w:right="237"/>
        <w:jc w:val="both"/>
        <w:rPr>
          <w:color w:val="000000" w:themeColor="text1"/>
        </w:rPr>
      </w:pPr>
    </w:p>
    <w:p w14:paraId="1BD27396" w14:textId="77777777" w:rsidR="00DC238F" w:rsidRDefault="00DC238F" w:rsidP="00DC238F">
      <w:pPr>
        <w:ind w:right="237"/>
        <w:jc w:val="both"/>
        <w:rPr>
          <w:color w:val="000000" w:themeColor="text1"/>
        </w:rPr>
      </w:pPr>
      <w:r>
        <w:rPr>
          <w:color w:val="000000" w:themeColor="text1"/>
        </w:rPr>
        <w:t xml:space="preserve">College of Policing (2020) </w:t>
      </w:r>
      <w:r>
        <w:t xml:space="preserve">Policing Education Qualifications Framework. Available at: </w:t>
      </w:r>
      <w:hyperlink r:id="rId16" w:history="1">
        <w:r>
          <w:rPr>
            <w:rStyle w:val="Hyperlink"/>
          </w:rPr>
          <w:t xml:space="preserve">Policing Education Qualifications </w:t>
        </w:r>
        <w:proofErr w:type="spellStart"/>
        <w:r>
          <w:rPr>
            <w:rStyle w:val="Hyperlink"/>
          </w:rPr>
          <w:t>Frameword</w:t>
        </w:r>
        <w:proofErr w:type="spellEnd"/>
        <w:r>
          <w:rPr>
            <w:rStyle w:val="Hyperlink"/>
          </w:rPr>
          <w:t xml:space="preserve"> Initial entry routes Learning to date: development and implementation, 2016 to 2019 (college.police.uk)</w:t>
        </w:r>
      </w:hyperlink>
      <w:r>
        <w:t xml:space="preserve"> (Accessed: 07/04/2024)</w:t>
      </w:r>
    </w:p>
    <w:p w14:paraId="73A8FD48" w14:textId="77777777" w:rsidR="00DC238F" w:rsidRDefault="00DC238F" w:rsidP="00DC238F">
      <w:pPr>
        <w:ind w:right="237"/>
        <w:jc w:val="both"/>
        <w:rPr>
          <w:color w:val="000000" w:themeColor="text1"/>
        </w:rPr>
      </w:pPr>
    </w:p>
    <w:p w14:paraId="3509B169" w14:textId="77777777" w:rsidR="00DC238F" w:rsidRPr="00F77F4F" w:rsidRDefault="00DC238F" w:rsidP="00DC238F">
      <w:pPr>
        <w:ind w:right="237"/>
        <w:jc w:val="both"/>
        <w:rPr>
          <w:color w:val="000000" w:themeColor="text1"/>
          <w:sz w:val="24"/>
          <w:szCs w:val="24"/>
        </w:rPr>
      </w:pPr>
      <w:r>
        <w:rPr>
          <w:color w:val="000000" w:themeColor="text1"/>
        </w:rPr>
        <w:t xml:space="preserve">College of policing (2013) National Decision Model. Available at: </w:t>
      </w:r>
      <w:hyperlink r:id="rId17" w:history="1">
        <w:r>
          <w:rPr>
            <w:rStyle w:val="Hyperlink"/>
          </w:rPr>
          <w:t>National decision model | College of Policing</w:t>
        </w:r>
      </w:hyperlink>
      <w:r>
        <w:t xml:space="preserve"> (Accessed: 28/03/24)</w:t>
      </w:r>
    </w:p>
    <w:p w14:paraId="4FE7E588" w14:textId="77777777" w:rsidR="00DC238F" w:rsidRPr="00F77F4F" w:rsidRDefault="00DC238F" w:rsidP="00DC238F">
      <w:pPr>
        <w:ind w:right="237"/>
        <w:jc w:val="both"/>
        <w:rPr>
          <w:color w:val="000000" w:themeColor="text1"/>
          <w:sz w:val="24"/>
          <w:szCs w:val="24"/>
        </w:rPr>
      </w:pPr>
    </w:p>
    <w:p w14:paraId="0E5D6AD3" w14:textId="77777777" w:rsidR="00DC238F" w:rsidRPr="00F77F4F" w:rsidRDefault="00DC238F" w:rsidP="00DC238F">
      <w:pPr>
        <w:overflowPunct/>
        <w:autoSpaceDE/>
        <w:autoSpaceDN/>
        <w:adjustRightInd/>
        <w:textAlignment w:val="auto"/>
        <w:rPr>
          <w:rFonts w:ascii="Verdana" w:hAnsi="Verdana" w:cs="Times New Roman"/>
          <w:color w:val="000000" w:themeColor="text1"/>
          <w:sz w:val="22"/>
          <w:szCs w:val="22"/>
        </w:rPr>
      </w:pPr>
      <w:r w:rsidRPr="00F77F4F">
        <w:rPr>
          <w:color w:val="000000" w:themeColor="text1"/>
        </w:rPr>
        <w:t xml:space="preserve">UK Parliament (2015) </w:t>
      </w:r>
      <w:r w:rsidRPr="00F77F4F">
        <w:rPr>
          <w:color w:val="000000" w:themeColor="text1"/>
          <w:sz w:val="24"/>
          <w:szCs w:val="24"/>
        </w:rPr>
        <w:t xml:space="preserve">Evaluating the new architecture of policing: the College of Policing and the National Crime Agency - Home Affairs contents. Available at : </w:t>
      </w:r>
      <w:hyperlink r:id="rId18" w:history="1">
        <w:r w:rsidRPr="00F77F4F">
          <w:rPr>
            <w:rStyle w:val="Hyperlink"/>
            <w:color w:val="000000" w:themeColor="text1"/>
          </w:rPr>
          <w:t>House of Commons - Evaluating the new architecture of policing: the College of Policing and the National Crime Agency - Home Affairs (parliament.uk)</w:t>
        </w:r>
      </w:hyperlink>
      <w:r w:rsidRPr="00F77F4F">
        <w:rPr>
          <w:color w:val="000000" w:themeColor="text1"/>
        </w:rPr>
        <w:t xml:space="preserve"> (Accessed: 28/03/24)</w:t>
      </w:r>
      <w:r w:rsidRPr="00F77F4F">
        <w:rPr>
          <w:rFonts w:ascii="Verdana" w:hAnsi="Verdana" w:cs="Times New Roman"/>
          <w:color w:val="000000" w:themeColor="text1"/>
          <w:sz w:val="22"/>
          <w:szCs w:val="22"/>
        </w:rPr>
        <w:t xml:space="preserve"> </w:t>
      </w:r>
    </w:p>
    <w:p w14:paraId="30D7E104" w14:textId="77777777" w:rsidR="00DC238F" w:rsidRDefault="00DC238F" w:rsidP="00DC238F"/>
    <w:p w14:paraId="64E0316A" w14:textId="77777777" w:rsidR="00DC238F" w:rsidRDefault="00DC238F" w:rsidP="00DC238F">
      <w:pPr>
        <w:tabs>
          <w:tab w:val="right" w:pos="9026"/>
        </w:tabs>
      </w:pPr>
      <w:r>
        <w:t xml:space="preserve">NPCC (2015) Policing vision 2025. Available at: </w:t>
      </w:r>
      <w:hyperlink r:id="rId19" w:history="1">
        <w:r>
          <w:rPr>
            <w:rStyle w:val="Hyperlink"/>
          </w:rPr>
          <w:t>policing-vision-2025.pdf (npcc.police.uk)</w:t>
        </w:r>
      </w:hyperlink>
      <w:r>
        <w:t xml:space="preserve"> (Accessed : 07/04/24)</w:t>
      </w:r>
    </w:p>
    <w:p w14:paraId="07D49CFB" w14:textId="77777777" w:rsidR="00DC238F" w:rsidRDefault="00DC238F" w:rsidP="00DC238F">
      <w:pPr>
        <w:tabs>
          <w:tab w:val="right" w:pos="9026"/>
        </w:tabs>
      </w:pPr>
    </w:p>
    <w:p w14:paraId="02970B20" w14:textId="77777777" w:rsidR="00DC238F" w:rsidRPr="00A5460D" w:rsidRDefault="00DC238F" w:rsidP="00DC238F">
      <w:pPr>
        <w:tabs>
          <w:tab w:val="right" w:pos="9026"/>
        </w:tabs>
        <w:rPr>
          <w:color w:val="auto"/>
        </w:rPr>
      </w:pPr>
      <w:r>
        <w:t xml:space="preserve">NPCC (2018) Workforce transformation in the police service. Available at: </w:t>
      </w:r>
      <w:r w:rsidRPr="00A5460D">
        <w:rPr>
          <w:color w:val="160DC3"/>
          <w:u w:val="single"/>
        </w:rPr>
        <w:t>https//npcc.police.uk/Publication/Workforce%20Transformation%20Baseline.pdf</w:t>
      </w:r>
      <w:r>
        <w:rPr>
          <w:color w:val="160DC3"/>
        </w:rPr>
        <w:t xml:space="preserve"> </w:t>
      </w:r>
      <w:r>
        <w:rPr>
          <w:color w:val="auto"/>
        </w:rPr>
        <w:t>(Accessed: 07/04/24)</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20"/>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20E0071" w14:textId="77777777" w:rsidR="00DC238F" w:rsidRDefault="00DC238F" w:rsidP="00DC238F">
      <w:r>
        <w:t>In a time when social media, and the use of communication via social media, is so prevalent, police forces across the country have had to adapt their use of social media to keep up with the changing demands of a technological society. This has led to the implementation and use of social media as a tool for modern policing.</w:t>
      </w:r>
    </w:p>
    <w:p w14:paraId="4E33E1EA" w14:textId="77777777" w:rsidR="00DC238F" w:rsidRDefault="00DC238F" w:rsidP="00DC238F"/>
    <w:p w14:paraId="376EB94E" w14:textId="77777777" w:rsidR="00DC238F" w:rsidRDefault="00DC238F" w:rsidP="00DC238F">
      <w:r>
        <w:t>I will begin by defining social media. Social media has historically had a range of definitions. As such, Carr and Hayes (2015) have studied these definitions and attempted to provide a more universal idea of what social media is. They define it as follows; “Social media are Internet-based channels that allow users to opportunistically interact and selectively self-present, either in real-time or asynchronously, with both broad and narrow audiences who derive value from user-generated content and the perception of interaction with others.”. They go on to state that social media is rapidly becoming a vitally important part of communication in modern societies with large volumes of the population making use of it in some fashion.</w:t>
      </w:r>
    </w:p>
    <w:p w14:paraId="2DC7C35F" w14:textId="77777777" w:rsidR="00DC238F" w:rsidRDefault="00DC238F" w:rsidP="00DC238F"/>
    <w:p w14:paraId="639EEBC7" w14:textId="77777777" w:rsidR="00DC238F" w:rsidRPr="008F4322" w:rsidRDefault="00DC238F" w:rsidP="00DC238F">
      <w:pPr>
        <w:overflowPunct/>
        <w:autoSpaceDE/>
        <w:autoSpaceDN/>
        <w:adjustRightInd/>
        <w:textAlignment w:val="auto"/>
        <w:rPr>
          <w:color w:val="auto"/>
        </w:rPr>
      </w:pPr>
      <w:r w:rsidRPr="008F4322">
        <w:rPr>
          <w:color w:val="auto"/>
        </w:rPr>
        <w:t xml:space="preserve">Eighty-three percent of adults go online, and fifty-five percent of adults already have a profile on a social networking site, according to data conducted by Ofcom </w:t>
      </w:r>
      <w:r>
        <w:rPr>
          <w:color w:val="auto"/>
        </w:rPr>
        <w:t>(</w:t>
      </w:r>
      <w:r w:rsidRPr="008F4322">
        <w:rPr>
          <w:color w:val="auto"/>
        </w:rPr>
        <w:t>2014</w:t>
      </w:r>
      <w:r>
        <w:rPr>
          <w:color w:val="auto"/>
        </w:rPr>
        <w:t>)</w:t>
      </w:r>
      <w:r w:rsidRPr="008F4322">
        <w:rPr>
          <w:color w:val="auto"/>
        </w:rPr>
        <w:t>. Ninety-six percent of adult social media users have a Facebook profile, and ten percent have a Twitter one. Sixty percent of social media users visit social media sites more than once a day, with eighty-three percent of users aged 16 to 24 doing so.</w:t>
      </w:r>
    </w:p>
    <w:p w14:paraId="62C80A15" w14:textId="77777777" w:rsidR="00DC238F" w:rsidRDefault="00DC238F" w:rsidP="00DC238F">
      <w:r>
        <w:t>Social media platforms include, but are not limited to, platforms such as Facebook, Instagram, YouTube, Twitter (X), Reddit and more. These are some of the platforms most popular in society and make up the bulk of social media use in the UK. (Zivkovic, 2024)</w:t>
      </w:r>
    </w:p>
    <w:p w14:paraId="2F37AAD6" w14:textId="77777777" w:rsidR="00DC238F" w:rsidRDefault="00DC238F" w:rsidP="00DC238F"/>
    <w:p w14:paraId="05A19A1B" w14:textId="77777777" w:rsidR="00DC238F" w:rsidRDefault="00DC238F" w:rsidP="00DC238F">
      <w:r>
        <w:t xml:space="preserve"> Due to the obvious prevalence and use of social media in the modern day, it is of vital importance that policing adapts to, and engages with, the broad use of social media. In line with the college of policing’s commitment and willingness to adapt to the changing society we live in today (NPCC, 2015)</w:t>
      </w:r>
    </w:p>
    <w:p w14:paraId="23A1A06D" w14:textId="77777777" w:rsidR="00DC238F" w:rsidRPr="001E5251" w:rsidRDefault="00DC238F" w:rsidP="00DC238F"/>
    <w:p w14:paraId="0A944C4B" w14:textId="77777777" w:rsidR="00DC238F" w:rsidRDefault="00DC238F" w:rsidP="00DC238F">
      <w:pPr>
        <w:overflowPunct/>
        <w:autoSpaceDE/>
        <w:autoSpaceDN/>
        <w:adjustRightInd/>
        <w:textAlignment w:val="auto"/>
        <w:rPr>
          <w:color w:val="auto"/>
        </w:rPr>
      </w:pPr>
      <w:r>
        <w:rPr>
          <w:color w:val="auto"/>
        </w:rPr>
        <w:t xml:space="preserve"> </w:t>
      </w:r>
      <w:r w:rsidRPr="00364B26">
        <w:rPr>
          <w:color w:val="auto"/>
        </w:rPr>
        <w:t>So how ha</w:t>
      </w:r>
      <w:r>
        <w:rPr>
          <w:color w:val="auto"/>
        </w:rPr>
        <w:t>ve the police</w:t>
      </w:r>
      <w:r w:rsidRPr="00364B26">
        <w:rPr>
          <w:color w:val="auto"/>
        </w:rPr>
        <w:t xml:space="preserve"> tackled the problem of </w:t>
      </w:r>
      <w:r>
        <w:rPr>
          <w:color w:val="auto"/>
        </w:rPr>
        <w:t xml:space="preserve">adapting to, and </w:t>
      </w:r>
      <w:r w:rsidRPr="00364B26">
        <w:rPr>
          <w:color w:val="auto"/>
        </w:rPr>
        <w:t>using</w:t>
      </w:r>
      <w:r>
        <w:rPr>
          <w:color w:val="auto"/>
        </w:rPr>
        <w:t xml:space="preserve">, </w:t>
      </w:r>
      <w:r w:rsidRPr="00364B26">
        <w:rPr>
          <w:color w:val="auto"/>
        </w:rPr>
        <w:t xml:space="preserve">social media </w:t>
      </w:r>
      <w:r>
        <w:rPr>
          <w:color w:val="auto"/>
        </w:rPr>
        <w:t>to appropriately engage and inform the public</w:t>
      </w:r>
      <w:r w:rsidRPr="00364B26">
        <w:rPr>
          <w:color w:val="auto"/>
        </w:rPr>
        <w:t xml:space="preserve">? The public now has more ways than ever to communicate on a personal and professional level thanks to the social networking sites' explosive expansion in recent </w:t>
      </w:r>
      <w:r w:rsidRPr="00364B26">
        <w:rPr>
          <w:color w:val="auto"/>
        </w:rPr>
        <w:lastRenderedPageBreak/>
        <w:t>years. Even though there are advantages to these applications, it is crucial to properly control the dangers associated with their use, particularly when they are employed in policing operations.</w:t>
      </w:r>
      <w:r>
        <w:rPr>
          <w:color w:val="auto"/>
        </w:rPr>
        <w:t xml:space="preserve"> The main companies used by police forces across the UK are Facebook and Twitter (X), but with most of the activity from police being done via Twitter possibly leading to the risk that it may not have as broad a reach as it could have (Bullock, 2018).</w:t>
      </w:r>
    </w:p>
    <w:p w14:paraId="763F92CA" w14:textId="77777777" w:rsidR="00DC238F" w:rsidRDefault="00DC238F" w:rsidP="00DC238F">
      <w:pPr>
        <w:overflowPunct/>
        <w:autoSpaceDE/>
        <w:autoSpaceDN/>
        <w:adjustRightInd/>
        <w:textAlignment w:val="auto"/>
        <w:rPr>
          <w:color w:val="auto"/>
        </w:rPr>
      </w:pPr>
    </w:p>
    <w:p w14:paraId="7FEF3C66" w14:textId="77777777" w:rsidR="00DC238F" w:rsidRDefault="00DC238F" w:rsidP="00DC238F">
      <w:pPr>
        <w:overflowPunct/>
        <w:autoSpaceDE/>
        <w:autoSpaceDN/>
        <w:adjustRightInd/>
        <w:textAlignment w:val="auto"/>
        <w:rPr>
          <w:b/>
          <w:bCs/>
          <w:color w:val="auto"/>
        </w:rPr>
      </w:pPr>
      <w:r>
        <w:rPr>
          <w:b/>
          <w:bCs/>
          <w:color w:val="auto"/>
        </w:rPr>
        <w:t>Benefits and risks</w:t>
      </w:r>
    </w:p>
    <w:p w14:paraId="17ED2059" w14:textId="77777777" w:rsidR="00DC238F" w:rsidRDefault="00DC238F" w:rsidP="00DC238F">
      <w:pPr>
        <w:overflowPunct/>
        <w:autoSpaceDE/>
        <w:autoSpaceDN/>
        <w:adjustRightInd/>
        <w:textAlignment w:val="auto"/>
        <w:rPr>
          <w:b/>
          <w:bCs/>
          <w:color w:val="auto"/>
        </w:rPr>
      </w:pPr>
    </w:p>
    <w:p w14:paraId="7EFEC394" w14:textId="77777777" w:rsidR="00DC238F" w:rsidRDefault="00DC238F" w:rsidP="00DC238F">
      <w:pPr>
        <w:overflowPunct/>
        <w:autoSpaceDE/>
        <w:autoSpaceDN/>
        <w:adjustRightInd/>
        <w:textAlignment w:val="auto"/>
        <w:rPr>
          <w:color w:val="auto"/>
        </w:rPr>
      </w:pPr>
      <w:r>
        <w:rPr>
          <w:color w:val="auto"/>
        </w:rPr>
        <w:t xml:space="preserve"> The use of this new online form of communication and interaction with the public must come with inevitable benefits and risks.</w:t>
      </w:r>
    </w:p>
    <w:p w14:paraId="0EA20F63" w14:textId="77777777" w:rsidR="00DC238F" w:rsidRDefault="00DC238F" w:rsidP="00DC238F">
      <w:pPr>
        <w:overflowPunct/>
        <w:autoSpaceDE/>
        <w:autoSpaceDN/>
        <w:adjustRightInd/>
        <w:textAlignment w:val="auto"/>
        <w:rPr>
          <w:color w:val="auto"/>
        </w:rPr>
      </w:pPr>
    </w:p>
    <w:p w14:paraId="7A34FDF0" w14:textId="77777777" w:rsidR="00DC238F" w:rsidRPr="00DC462A" w:rsidRDefault="00DC238F" w:rsidP="00DC238F">
      <w:pPr>
        <w:overflowPunct/>
        <w:autoSpaceDE/>
        <w:autoSpaceDN/>
        <w:adjustRightInd/>
        <w:textAlignment w:val="auto"/>
        <w:rPr>
          <w:color w:val="auto"/>
        </w:rPr>
      </w:pPr>
      <w:r w:rsidRPr="00DC462A">
        <w:rPr>
          <w:color w:val="auto"/>
        </w:rPr>
        <w:t>According to Association of Chief Police Officers (ACPO) standards on social media safety, social media platforms help police communicate with the public, enable officers to respond to occurrences in real time, and support the police in exhibiting greater accountability and openness. The 16–24 age group uses social media platforms more than once every day (ACPO, 2013)</w:t>
      </w:r>
    </w:p>
    <w:p w14:paraId="5DFECA22" w14:textId="77777777" w:rsidR="00DC238F" w:rsidRPr="00B316BC" w:rsidRDefault="00DC238F" w:rsidP="00DC238F">
      <w:pPr>
        <w:overflowPunct/>
        <w:autoSpaceDE/>
        <w:autoSpaceDN/>
        <w:adjustRightInd/>
        <w:textAlignment w:val="auto"/>
        <w:rPr>
          <w:color w:val="auto"/>
        </w:rPr>
      </w:pPr>
    </w:p>
    <w:p w14:paraId="129D7490" w14:textId="77777777" w:rsidR="00DC238F" w:rsidRPr="00294CEA" w:rsidRDefault="00DC238F" w:rsidP="00DC238F">
      <w:pPr>
        <w:overflowPunct/>
        <w:autoSpaceDE/>
        <w:autoSpaceDN/>
        <w:adjustRightInd/>
        <w:textAlignment w:val="auto"/>
        <w:rPr>
          <w:color w:val="auto"/>
        </w:rPr>
      </w:pPr>
      <w:r>
        <w:rPr>
          <w:color w:val="auto"/>
        </w:rPr>
        <w:t>Further benefits found by Dencik et al, (2018) state that the use of social media means p</w:t>
      </w:r>
      <w:r w:rsidRPr="00294CEA">
        <w:rPr>
          <w:color w:val="auto"/>
        </w:rPr>
        <w:t xml:space="preserve">olice services may instantly share information through digital media, and individuals can further spread this information by reposting and sharing it. Even though most alerts </w:t>
      </w:r>
      <w:r w:rsidRPr="00D95099">
        <w:rPr>
          <w:color w:val="auto"/>
        </w:rPr>
        <w:t>can be regarding</w:t>
      </w:r>
      <w:r w:rsidRPr="00294CEA">
        <w:rPr>
          <w:color w:val="auto"/>
        </w:rPr>
        <w:t xml:space="preserve"> trivial matters, social media has been </w:t>
      </w:r>
      <w:r w:rsidRPr="00D95099">
        <w:rPr>
          <w:color w:val="auto"/>
        </w:rPr>
        <w:t xml:space="preserve">highly </w:t>
      </w:r>
      <w:r w:rsidRPr="00294CEA">
        <w:rPr>
          <w:color w:val="auto"/>
        </w:rPr>
        <w:t xml:space="preserve">useful in informing the public of risks during </w:t>
      </w:r>
      <w:r w:rsidRPr="00D95099">
        <w:rPr>
          <w:color w:val="auto"/>
        </w:rPr>
        <w:t>major incidents</w:t>
      </w:r>
      <w:r>
        <w:rPr>
          <w:color w:val="auto"/>
        </w:rPr>
        <w:t>.</w:t>
      </w:r>
    </w:p>
    <w:p w14:paraId="3D8D759B" w14:textId="77777777" w:rsidR="00DC238F" w:rsidRDefault="00DC238F" w:rsidP="00DC238F">
      <w:pPr>
        <w:overflowPunct/>
        <w:autoSpaceDE/>
        <w:autoSpaceDN/>
        <w:adjustRightInd/>
        <w:textAlignment w:val="auto"/>
        <w:rPr>
          <w:color w:val="auto"/>
        </w:rPr>
      </w:pPr>
    </w:p>
    <w:p w14:paraId="76E5851C" w14:textId="77777777" w:rsidR="00DC238F" w:rsidRDefault="00DC238F" w:rsidP="00DC238F">
      <w:pPr>
        <w:overflowPunct/>
        <w:autoSpaceDE/>
        <w:autoSpaceDN/>
        <w:adjustRightInd/>
        <w:textAlignment w:val="auto"/>
        <w:rPr>
          <w:color w:val="auto"/>
        </w:rPr>
      </w:pPr>
      <w:r>
        <w:rPr>
          <w:color w:val="auto"/>
        </w:rPr>
        <w:t>It has also been seen by Fowler (2017) that the social media space can be an easy way for misinformation and false facts to be spread unchecked, and that the presence of sanctioned police accounts on social media can be a positive way to establish facts and credible information. It also works to increase the transparency of the police actions for better public understanding.</w:t>
      </w:r>
    </w:p>
    <w:p w14:paraId="5E308027" w14:textId="77777777" w:rsidR="00DC238F" w:rsidRDefault="00DC238F" w:rsidP="00DC238F">
      <w:pPr>
        <w:overflowPunct/>
        <w:autoSpaceDE/>
        <w:autoSpaceDN/>
        <w:adjustRightInd/>
        <w:textAlignment w:val="auto"/>
        <w:rPr>
          <w:color w:val="auto"/>
        </w:rPr>
      </w:pPr>
    </w:p>
    <w:p w14:paraId="05B1311D" w14:textId="77777777" w:rsidR="00DC238F" w:rsidRDefault="00DC238F" w:rsidP="00DC238F">
      <w:pPr>
        <w:overflowPunct/>
        <w:autoSpaceDE/>
        <w:autoSpaceDN/>
        <w:adjustRightInd/>
        <w:textAlignment w:val="auto"/>
        <w:rPr>
          <w:color w:val="auto"/>
        </w:rPr>
      </w:pPr>
      <w:r>
        <w:rPr>
          <w:color w:val="auto"/>
        </w:rPr>
        <w:t>Social media has further been used as a method of surveillance and the detection of crime, due to the large numbers of people, including offenders who have accounts on such platforms and can often be seen placing information implicating them in offences online (Walsh and O’Connor, 2019).</w:t>
      </w:r>
    </w:p>
    <w:p w14:paraId="79B5C9F2" w14:textId="77777777" w:rsidR="00DC238F" w:rsidRDefault="00DC238F" w:rsidP="00DC238F">
      <w:pPr>
        <w:overflowPunct/>
        <w:autoSpaceDE/>
        <w:autoSpaceDN/>
        <w:adjustRightInd/>
        <w:textAlignment w:val="auto"/>
        <w:rPr>
          <w:color w:val="auto"/>
        </w:rPr>
      </w:pPr>
    </w:p>
    <w:p w14:paraId="4E1153C1" w14:textId="77777777" w:rsidR="00DC238F" w:rsidRDefault="00DC238F" w:rsidP="00DC238F">
      <w:pPr>
        <w:overflowPunct/>
        <w:autoSpaceDE/>
        <w:autoSpaceDN/>
        <w:adjustRightInd/>
        <w:textAlignment w:val="auto"/>
        <w:rPr>
          <w:color w:val="auto"/>
        </w:rPr>
      </w:pPr>
      <w:r>
        <w:rPr>
          <w:color w:val="auto"/>
        </w:rPr>
        <w:t>Alternatively, and generally,</w:t>
      </w:r>
      <w:r w:rsidRPr="00B316BC">
        <w:rPr>
          <w:color w:val="auto"/>
        </w:rPr>
        <w:t xml:space="preserve"> social media can be utilised effectively as a two-way method of communication between the police and the public. Crump (2011) contends that these </w:t>
      </w:r>
      <w:r>
        <w:rPr>
          <w:color w:val="auto"/>
        </w:rPr>
        <w:t>better communication with the public</w:t>
      </w:r>
      <w:r w:rsidRPr="00B316BC">
        <w:rPr>
          <w:color w:val="auto"/>
        </w:rPr>
        <w:t xml:space="preserve"> can promote more intimate </w:t>
      </w:r>
      <w:r>
        <w:rPr>
          <w:color w:val="auto"/>
        </w:rPr>
        <w:t>relationships</w:t>
      </w:r>
      <w:r w:rsidRPr="00B316BC">
        <w:rPr>
          <w:color w:val="auto"/>
        </w:rPr>
        <w:t xml:space="preserve"> and expand the fundamental principles of community policing, which include participation, decentralisation, and collaborative problem-solving, by enabling the public to directly reach and educate the police about community issues. </w:t>
      </w:r>
      <w:r>
        <w:rPr>
          <w:color w:val="auto"/>
        </w:rPr>
        <w:t>However, Crump (2011) goes on to state that the main platform used, Twitter, is not the best media platform for the facilitation of this dialogue with the public.</w:t>
      </w:r>
    </w:p>
    <w:p w14:paraId="09C70349" w14:textId="77777777" w:rsidR="00DC238F" w:rsidRDefault="00DC238F" w:rsidP="00DC238F">
      <w:pPr>
        <w:overflowPunct/>
        <w:autoSpaceDE/>
        <w:autoSpaceDN/>
        <w:adjustRightInd/>
        <w:textAlignment w:val="auto"/>
        <w:rPr>
          <w:color w:val="auto"/>
        </w:rPr>
      </w:pPr>
    </w:p>
    <w:p w14:paraId="32D5B7C6" w14:textId="77777777" w:rsidR="00DC238F" w:rsidRDefault="00DC238F" w:rsidP="00DC238F">
      <w:pPr>
        <w:overflowPunct/>
        <w:autoSpaceDE/>
        <w:autoSpaceDN/>
        <w:adjustRightInd/>
        <w:textAlignment w:val="auto"/>
        <w:rPr>
          <w:color w:val="auto"/>
        </w:rPr>
      </w:pPr>
      <w:r>
        <w:rPr>
          <w:color w:val="auto"/>
        </w:rPr>
        <w:t>Twitter has a far smaller reach as opposed to a platform like Facebook. Almost all persons who have a social media account, have one with Facebook, whereas only 30% of them are signed up to Twitter, thus limiting the reach and utility of police accounts on Twitter (Ofcom, 2014).</w:t>
      </w:r>
    </w:p>
    <w:p w14:paraId="4BF7FFDF" w14:textId="77777777" w:rsidR="00DC238F" w:rsidRDefault="00DC238F" w:rsidP="00DC238F">
      <w:pPr>
        <w:overflowPunct/>
        <w:autoSpaceDE/>
        <w:autoSpaceDN/>
        <w:adjustRightInd/>
        <w:textAlignment w:val="auto"/>
        <w:rPr>
          <w:color w:val="auto"/>
        </w:rPr>
      </w:pPr>
    </w:p>
    <w:p w14:paraId="041FD8CB" w14:textId="77777777" w:rsidR="00DC238F" w:rsidRDefault="00DC238F" w:rsidP="00DC238F">
      <w:pPr>
        <w:rPr>
          <w:color w:val="auto"/>
        </w:rPr>
      </w:pPr>
      <w:r>
        <w:rPr>
          <w:color w:val="auto"/>
        </w:rPr>
        <w:t>Risks of the use of social media in policing can be seen outlined in a report published by the national police information risk management team (NPIRMT) in 2018. They outline potential risks including the risks of posting any data online as, once something is placed online, it is almost impossible to remove any trace of it and could be accessed by any person with the knowledge of doing so. They also outline the risks of accidentally revealing information that would be breaching UK data protection laws and bringing on personal consequences. Other risks include the leaking of operational data and tactics making the police force more vulnerable as a result (NPIRMT, 2018).</w:t>
      </w:r>
    </w:p>
    <w:p w14:paraId="54CCA1DC" w14:textId="77777777" w:rsidR="00DC238F" w:rsidRDefault="00DC238F" w:rsidP="00DC238F"/>
    <w:p w14:paraId="496A6504" w14:textId="77777777" w:rsidR="00DC238F" w:rsidRPr="0020733D" w:rsidRDefault="00DC238F" w:rsidP="00DC238F">
      <w:pPr>
        <w:rPr>
          <w:b/>
          <w:bCs/>
        </w:rPr>
      </w:pPr>
      <w:r w:rsidRPr="0020733D">
        <w:rPr>
          <w:b/>
          <w:bCs/>
        </w:rPr>
        <w:t>My experience</w:t>
      </w:r>
    </w:p>
    <w:p w14:paraId="11B21A1B" w14:textId="77777777" w:rsidR="00DC238F" w:rsidRDefault="00DC238F" w:rsidP="00DC238F">
      <w:r>
        <w:t xml:space="preserve"> My experience of the use of social media has been on both an operational and personal level. Personally, as a social media user myself, I am a subscriber to South Wales police accounts on different sites. For example, Facebook, and X, and I am also signed up to receive emails for upcoming events and other informative emails. This has allowed me to view any information, social media campaigns and events being put out by South Wales Police and can even alert me to incidents ongoing in my area such as road traffic collisions, missing persons or new laws coming into effect. I have often witnessed feedback from members of the public both positive and negative on posts made by the police and witnessed engagement on both sides.</w:t>
      </w:r>
    </w:p>
    <w:p w14:paraId="78A03481" w14:textId="77777777" w:rsidR="00DC238F" w:rsidRDefault="00DC238F" w:rsidP="00DC238F"/>
    <w:p w14:paraId="350B29A2" w14:textId="77777777" w:rsidR="00DC238F" w:rsidRDefault="00DC238F" w:rsidP="00DC238F">
      <w:r>
        <w:lastRenderedPageBreak/>
        <w:t xml:space="preserve"> I have personally been affected by such posts in a fairly impactive way. Back in 2021, whilst in my previous place of work and not employed as a constable, I viewed a post on Facebook advertising the Police constable degree entry program into South Wales police. At the time I was unaware that a new intake was underway, and so without the information provided to me by this social media interaction, it is highly unlikely that I would be in the role that I am today. The post had relevant links and information pertinent to the pre-join requirements of the job and the role and had sufficient signposting and links to allow me to streamline my application. That post has had a significant impact on my life merely by the information it possessed and its ability to reach me and inform me about the upcoming job openings.</w:t>
      </w:r>
    </w:p>
    <w:p w14:paraId="0848ED91" w14:textId="77777777" w:rsidR="00DC238F" w:rsidRDefault="00DC238F" w:rsidP="00DC238F"/>
    <w:p w14:paraId="70CE929D" w14:textId="77777777" w:rsidR="00DC238F" w:rsidRDefault="00DC238F" w:rsidP="00DC238F">
      <w:r>
        <w:t xml:space="preserve"> In an operational context, I have also had the opportunity to have a role in the use and application of social media posts for the reduction of crime and in a public protection role. For instance, I recall an incident which I attended whereby a dwelling burglary had taken place. An unknown male had attended at the property of a member of the public and entered via the insecure front door. He had then proceeded to take a package from inside the premises and left the area. This was all captured on CCTV footage, but the male was not identifiable via facial recognition or local knowledge. As such, a social media campaign was authorised regarding the male, whereby his image was distributed via relevant police social media accounts.</w:t>
      </w:r>
    </w:p>
    <w:p w14:paraId="3FDB810E" w14:textId="77777777" w:rsidR="00DC238F" w:rsidRDefault="00DC238F" w:rsidP="00DC238F"/>
    <w:p w14:paraId="62F2BED7" w14:textId="77777777" w:rsidR="00DC238F" w:rsidRDefault="00DC238F" w:rsidP="00DC238F">
      <w:r>
        <w:t xml:space="preserve"> I had little faith in this method of locating the male and was dismissive of the idea. However, around a week later, I was informed by email that a possible match for the male had been phoned into police by another member of the public living in the locality of the original incident. This call passed a possible address for the subject male. As such, other officers had attended the address and found the male present at the address, positively identifying him from the CCTV footage of the incident. A search of the address had found the stolen item, being a computer monitor, present in the address along with packages belonging to other members or the public. The male was subsequently arrested and charged. This is just one example of a positive outcome from the use of social media to inform the public, I have also taken part in social media appeals for missing persons, which require an image of the missing person to be put out by all the relevant social media channels.</w:t>
      </w:r>
    </w:p>
    <w:p w14:paraId="15902642" w14:textId="77777777" w:rsidR="00DC238F" w:rsidRDefault="00DC238F" w:rsidP="00DC238F"/>
    <w:p w14:paraId="561877E2" w14:textId="77777777" w:rsidR="00DC238F" w:rsidRDefault="00DC238F" w:rsidP="00DC238F">
      <w:r>
        <w:t xml:space="preserve">Having said that, there have been many occasions where the same method has been used to a negative result with no persons being identified or found </w:t>
      </w:r>
      <w:proofErr w:type="gramStart"/>
      <w:r>
        <w:t>as a result of</w:t>
      </w:r>
      <w:proofErr w:type="gramEnd"/>
      <w:r>
        <w:t xml:space="preserve"> the appeal made. However, I would not use this as a reason to devalue the use of social media appeals, as the cost to the force is minimal, meaning that any positive results would be a net benefit.</w:t>
      </w:r>
    </w:p>
    <w:p w14:paraId="03BC0501" w14:textId="77777777" w:rsidR="00DC238F" w:rsidRDefault="00DC238F" w:rsidP="00DC238F"/>
    <w:p w14:paraId="5F189A0E" w14:textId="77777777" w:rsidR="00DC238F" w:rsidRDefault="00DC238F" w:rsidP="00DC238F">
      <w:r>
        <w:t xml:space="preserve">In conclusion, I believe that the use of social media by the police today is a net positive for the informing of, and engagement with, the community. The modern era requires modern methods of communicating with the public, of whom a large percentage use social media in some form. I have personally seen, and felt, the effects of the proper and safe use of social media by the police and believe it can be an effective and cost-efficient way of conveying information to the public, whilst also allowing feedback. The benefits of social media use are obvious with it working to inform and increase transparency to the public, and the risks have been set out and highlighted by police agencies working to minimise these risks, with specific guidelines provided for their safe use. Overall, I believe that with future development, police forces in England and Wales can expand their reach even further and provide safe information sharing and engagement to the public with the drawbacks currently being that the police are not using the means at their disposal and are not reaching as large an </w:t>
      </w:r>
      <w:proofErr w:type="gramStart"/>
      <w:r>
        <w:t>audiences</w:t>
      </w:r>
      <w:proofErr w:type="gramEnd"/>
      <w:r>
        <w:t xml:space="preserve"> as could possibly be reached.</w:t>
      </w:r>
    </w:p>
    <w:p w14:paraId="4DDAE8BF" w14:textId="77777777" w:rsidR="00DC238F" w:rsidRDefault="00DC238F" w:rsidP="00DC238F"/>
    <w:p w14:paraId="621FC32C" w14:textId="77777777" w:rsidR="00DC238F" w:rsidRDefault="00DC238F" w:rsidP="00DC238F"/>
    <w:p w14:paraId="778F5C60" w14:textId="77777777" w:rsidR="00DC238F" w:rsidRDefault="00DC238F" w:rsidP="00DC238F"/>
    <w:p w14:paraId="51D7D692" w14:textId="77777777" w:rsidR="00DC238F" w:rsidRDefault="00DC238F" w:rsidP="00DC238F"/>
    <w:p w14:paraId="604F7714" w14:textId="77777777" w:rsidR="00DC238F" w:rsidRDefault="00DC238F" w:rsidP="00DC238F"/>
    <w:p w14:paraId="63982483" w14:textId="77777777" w:rsidR="00DC238F" w:rsidRPr="001E5251" w:rsidRDefault="00DC238F" w:rsidP="00DC238F"/>
    <w:p w14:paraId="5EBDA528" w14:textId="77777777" w:rsidR="00DC238F" w:rsidRDefault="00DC238F" w:rsidP="00DC238F"/>
    <w:p w14:paraId="2C75DB21" w14:textId="77777777" w:rsidR="00DC238F" w:rsidRDefault="00DC238F" w:rsidP="00DC238F">
      <w:pPr>
        <w:rPr>
          <w:color w:val="222222"/>
          <w:shd w:val="clear" w:color="auto" w:fill="FFFFFF"/>
        </w:rPr>
      </w:pPr>
      <w:r>
        <w:rPr>
          <w:color w:val="222222"/>
          <w:shd w:val="clear" w:color="auto" w:fill="FFFFFF"/>
        </w:rPr>
        <w:t>Carr, C.T. and Hayes, R.A., 2015. Social media: Defining, developing, and divining. </w:t>
      </w:r>
      <w:r>
        <w:rPr>
          <w:i/>
          <w:iCs/>
          <w:color w:val="222222"/>
          <w:shd w:val="clear" w:color="auto" w:fill="FFFFFF"/>
        </w:rPr>
        <w:t>Atlantic journal of communication</w:t>
      </w:r>
      <w:r>
        <w:rPr>
          <w:color w:val="222222"/>
          <w:shd w:val="clear" w:color="auto" w:fill="FFFFFF"/>
        </w:rPr>
        <w:t>, </w:t>
      </w:r>
      <w:r>
        <w:rPr>
          <w:i/>
          <w:iCs/>
          <w:color w:val="222222"/>
          <w:shd w:val="clear" w:color="auto" w:fill="FFFFFF"/>
        </w:rPr>
        <w:t>23</w:t>
      </w:r>
      <w:r>
        <w:rPr>
          <w:color w:val="222222"/>
          <w:shd w:val="clear" w:color="auto" w:fill="FFFFFF"/>
        </w:rPr>
        <w:t>(1), pp.46-65.</w:t>
      </w:r>
    </w:p>
    <w:p w14:paraId="40645489" w14:textId="77777777" w:rsidR="00DC238F" w:rsidRDefault="00DC238F" w:rsidP="00DC238F">
      <w:pPr>
        <w:rPr>
          <w:color w:val="222222"/>
          <w:shd w:val="clear" w:color="auto" w:fill="FFFFFF"/>
        </w:rPr>
      </w:pPr>
    </w:p>
    <w:p w14:paraId="640BD38D" w14:textId="77777777" w:rsidR="00DC238F" w:rsidRDefault="00DC238F" w:rsidP="00DC238F">
      <w:pPr>
        <w:rPr>
          <w:color w:val="222222"/>
          <w:shd w:val="clear" w:color="auto" w:fill="FFFFFF"/>
        </w:rPr>
      </w:pPr>
      <w:r>
        <w:rPr>
          <w:color w:val="222222"/>
          <w:shd w:val="clear" w:color="auto" w:fill="FFFFFF"/>
        </w:rPr>
        <w:t>Crump, J., 2011. What are the police doing on Twitter? Social media, the police and the public. </w:t>
      </w:r>
      <w:r>
        <w:rPr>
          <w:i/>
          <w:iCs/>
          <w:color w:val="222222"/>
          <w:shd w:val="clear" w:color="auto" w:fill="FFFFFF"/>
        </w:rPr>
        <w:t>Policy &amp; internet</w:t>
      </w:r>
      <w:r>
        <w:rPr>
          <w:color w:val="222222"/>
          <w:shd w:val="clear" w:color="auto" w:fill="FFFFFF"/>
        </w:rPr>
        <w:t>, </w:t>
      </w:r>
      <w:r>
        <w:rPr>
          <w:i/>
          <w:iCs/>
          <w:color w:val="222222"/>
          <w:shd w:val="clear" w:color="auto" w:fill="FFFFFF"/>
        </w:rPr>
        <w:t>3</w:t>
      </w:r>
      <w:r>
        <w:rPr>
          <w:color w:val="222222"/>
          <w:shd w:val="clear" w:color="auto" w:fill="FFFFFF"/>
        </w:rPr>
        <w:t>(4), pp.1-27.</w:t>
      </w:r>
    </w:p>
    <w:p w14:paraId="34BFA283" w14:textId="77777777" w:rsidR="00DC238F" w:rsidRDefault="00DC238F" w:rsidP="00DC238F">
      <w:pPr>
        <w:rPr>
          <w:color w:val="222222"/>
          <w:shd w:val="clear" w:color="auto" w:fill="FFFFFF"/>
        </w:rPr>
      </w:pPr>
    </w:p>
    <w:p w14:paraId="36CA50B6" w14:textId="77777777" w:rsidR="00DC238F" w:rsidRDefault="00DC238F" w:rsidP="00DC238F">
      <w:pPr>
        <w:rPr>
          <w:color w:val="222222"/>
          <w:shd w:val="clear" w:color="auto" w:fill="FFFFFF"/>
        </w:rPr>
      </w:pPr>
      <w:r>
        <w:rPr>
          <w:color w:val="222222"/>
          <w:shd w:val="clear" w:color="auto" w:fill="FFFFFF"/>
        </w:rPr>
        <w:lastRenderedPageBreak/>
        <w:t xml:space="preserve">Dencik, L., Hintz, A. and Carey, Z., 2018. Prediction, pre-emption and limits to dissent: </w:t>
      </w:r>
      <w:proofErr w:type="gramStart"/>
      <w:r>
        <w:rPr>
          <w:color w:val="222222"/>
          <w:shd w:val="clear" w:color="auto" w:fill="FFFFFF"/>
        </w:rPr>
        <w:t>Social media</w:t>
      </w:r>
      <w:proofErr w:type="gramEnd"/>
      <w:r>
        <w:rPr>
          <w:color w:val="222222"/>
          <w:shd w:val="clear" w:color="auto" w:fill="FFFFFF"/>
        </w:rPr>
        <w:t xml:space="preserve"> and big data uses for policing protests in the United Kingdom. </w:t>
      </w:r>
      <w:r>
        <w:rPr>
          <w:i/>
          <w:iCs/>
          <w:color w:val="222222"/>
          <w:shd w:val="clear" w:color="auto" w:fill="FFFFFF"/>
        </w:rPr>
        <w:t>New media &amp; society</w:t>
      </w:r>
      <w:r>
        <w:rPr>
          <w:color w:val="222222"/>
          <w:shd w:val="clear" w:color="auto" w:fill="FFFFFF"/>
        </w:rPr>
        <w:t>, </w:t>
      </w:r>
      <w:r>
        <w:rPr>
          <w:i/>
          <w:iCs/>
          <w:color w:val="222222"/>
          <w:shd w:val="clear" w:color="auto" w:fill="FFFFFF"/>
        </w:rPr>
        <w:t>20</w:t>
      </w:r>
      <w:r>
        <w:rPr>
          <w:color w:val="222222"/>
          <w:shd w:val="clear" w:color="auto" w:fill="FFFFFF"/>
        </w:rPr>
        <w:t>(4), pp.1433-1450.</w:t>
      </w:r>
    </w:p>
    <w:p w14:paraId="0A8716C9" w14:textId="77777777" w:rsidR="00DC238F" w:rsidRDefault="00DC238F" w:rsidP="00DC238F">
      <w:pPr>
        <w:rPr>
          <w:color w:val="222222"/>
          <w:shd w:val="clear" w:color="auto" w:fill="FFFFFF"/>
        </w:rPr>
      </w:pPr>
    </w:p>
    <w:p w14:paraId="7B81C720" w14:textId="77777777" w:rsidR="00DC238F" w:rsidRDefault="00DC238F" w:rsidP="00DC238F">
      <w:pPr>
        <w:rPr>
          <w:color w:val="222222"/>
          <w:shd w:val="clear" w:color="auto" w:fill="FFFFFF"/>
        </w:rPr>
      </w:pPr>
      <w:r>
        <w:rPr>
          <w:color w:val="222222"/>
          <w:shd w:val="clear" w:color="auto" w:fill="FFFFFF"/>
        </w:rPr>
        <w:t>Fowler, B.M., 2017. Stealing thunder and filling the silence: Twitter as a primary channel of police crisis communication. </w:t>
      </w:r>
      <w:r>
        <w:rPr>
          <w:i/>
          <w:iCs/>
          <w:color w:val="222222"/>
          <w:shd w:val="clear" w:color="auto" w:fill="FFFFFF"/>
        </w:rPr>
        <w:t>Public relations review</w:t>
      </w:r>
      <w:r>
        <w:rPr>
          <w:color w:val="222222"/>
          <w:shd w:val="clear" w:color="auto" w:fill="FFFFFF"/>
        </w:rPr>
        <w:t>, </w:t>
      </w:r>
      <w:r>
        <w:rPr>
          <w:i/>
          <w:iCs/>
          <w:color w:val="222222"/>
          <w:shd w:val="clear" w:color="auto" w:fill="FFFFFF"/>
        </w:rPr>
        <w:t>43</w:t>
      </w:r>
      <w:r>
        <w:rPr>
          <w:color w:val="222222"/>
          <w:shd w:val="clear" w:color="auto" w:fill="FFFFFF"/>
        </w:rPr>
        <w:t>(4), pp.718-728.</w:t>
      </w:r>
    </w:p>
    <w:p w14:paraId="3CC119FA" w14:textId="77777777" w:rsidR="00DC238F" w:rsidRDefault="00DC238F" w:rsidP="00DC238F">
      <w:pPr>
        <w:rPr>
          <w:color w:val="222222"/>
          <w:shd w:val="clear" w:color="auto" w:fill="FFFFFF"/>
        </w:rPr>
      </w:pPr>
    </w:p>
    <w:p w14:paraId="570E4F54" w14:textId="77777777" w:rsidR="00DC238F" w:rsidRDefault="00DC238F" w:rsidP="00DC238F">
      <w:r>
        <w:rPr>
          <w:color w:val="222222"/>
          <w:shd w:val="clear" w:color="auto" w:fill="FFFFFF"/>
        </w:rPr>
        <w:t xml:space="preserve">Zivkovic (2024) UK social media statistics and facts. Available at: </w:t>
      </w:r>
      <w:hyperlink r:id="rId21" w:history="1">
        <w:r>
          <w:rPr>
            <w:rStyle w:val="Hyperlink"/>
          </w:rPr>
          <w:t>UK Social Media Statistics and Facts [2024] (cybercrew.uk)</w:t>
        </w:r>
      </w:hyperlink>
      <w:r>
        <w:t xml:space="preserve"> (Accessed: 07/04/24)</w:t>
      </w:r>
    </w:p>
    <w:p w14:paraId="5B063C9B" w14:textId="77777777" w:rsidR="00DC238F" w:rsidRDefault="00DC238F" w:rsidP="00DC238F"/>
    <w:p w14:paraId="194FE026" w14:textId="77777777" w:rsidR="00DC238F" w:rsidRDefault="00DC238F" w:rsidP="00DC238F">
      <w:r>
        <w:t xml:space="preserve">National police information risk management team (2018) Use of </w:t>
      </w:r>
      <w:proofErr w:type="spellStart"/>
      <w:r>
        <w:t>Whatsapp</w:t>
      </w:r>
      <w:proofErr w:type="spellEnd"/>
      <w:r>
        <w:t xml:space="preserve"> and other social networking applications Principles of use. Available at: </w:t>
      </w:r>
      <w:hyperlink r:id="rId22" w:history="1">
        <w:r>
          <w:rPr>
            <w:rStyle w:val="Hyperlink"/>
          </w:rPr>
          <w:t>MPS Use of Social Media (npcc.police.uk)</w:t>
        </w:r>
      </w:hyperlink>
      <w:r>
        <w:t xml:space="preserve"> (Accessed: 08/04/24) </w:t>
      </w:r>
    </w:p>
    <w:p w14:paraId="2856E37A" w14:textId="77777777" w:rsidR="00DC238F" w:rsidRDefault="00DC238F" w:rsidP="00DC238F"/>
    <w:p w14:paraId="286198B6" w14:textId="77777777" w:rsidR="00DC238F" w:rsidRDefault="00DC238F" w:rsidP="00DC238F">
      <w:r>
        <w:t xml:space="preserve">The police foundation (2014) Police use of social media. Available at: </w:t>
      </w:r>
      <w:hyperlink r:id="rId23" w:history="1">
        <w:r>
          <w:rPr>
            <w:rStyle w:val="Hyperlink"/>
          </w:rPr>
          <w:t xml:space="preserve">*Police Foundation Social Media </w:t>
        </w:r>
        <w:proofErr w:type="spellStart"/>
        <w:r>
          <w:rPr>
            <w:rStyle w:val="Hyperlink"/>
          </w:rPr>
          <w:t>Briefing.qxd</w:t>
        </w:r>
        <w:proofErr w:type="spellEnd"/>
        <w:r>
          <w:rPr>
            <w:rStyle w:val="Hyperlink"/>
          </w:rPr>
          <w:t xml:space="preserve"> (police-foundation.org.uk)</w:t>
        </w:r>
      </w:hyperlink>
      <w:r>
        <w:t xml:space="preserve"> (Accessed: 08/04/24)</w:t>
      </w:r>
    </w:p>
    <w:p w14:paraId="432C4C58" w14:textId="77777777" w:rsidR="00DC238F" w:rsidRDefault="00DC238F" w:rsidP="00DC238F"/>
    <w:p w14:paraId="157997B9" w14:textId="77777777" w:rsidR="00DC238F" w:rsidRDefault="00DC238F" w:rsidP="00DC238F">
      <w:pPr>
        <w:rPr>
          <w:color w:val="222222"/>
          <w:shd w:val="clear" w:color="auto" w:fill="FFFFFF"/>
        </w:rPr>
      </w:pPr>
      <w:r>
        <w:rPr>
          <w:color w:val="222222"/>
          <w:shd w:val="clear" w:color="auto" w:fill="FFFFFF"/>
        </w:rPr>
        <w:t xml:space="preserve">Bullock, K., 2018. The police use of social media: Transformation or </w:t>
      </w:r>
      <w:proofErr w:type="gramStart"/>
      <w:r>
        <w:rPr>
          <w:color w:val="222222"/>
          <w:shd w:val="clear" w:color="auto" w:fill="FFFFFF"/>
        </w:rPr>
        <w:t>normalisation?.</w:t>
      </w:r>
      <w:proofErr w:type="gramEnd"/>
      <w:r>
        <w:rPr>
          <w:color w:val="222222"/>
          <w:shd w:val="clear" w:color="auto" w:fill="FFFFFF"/>
        </w:rPr>
        <w:t> </w:t>
      </w:r>
      <w:r>
        <w:rPr>
          <w:i/>
          <w:iCs/>
          <w:color w:val="222222"/>
          <w:shd w:val="clear" w:color="auto" w:fill="FFFFFF"/>
        </w:rPr>
        <w:t>Social policy and society</w:t>
      </w:r>
      <w:r>
        <w:rPr>
          <w:color w:val="222222"/>
          <w:shd w:val="clear" w:color="auto" w:fill="FFFFFF"/>
        </w:rPr>
        <w:t>, </w:t>
      </w:r>
      <w:r>
        <w:rPr>
          <w:i/>
          <w:iCs/>
          <w:color w:val="222222"/>
          <w:shd w:val="clear" w:color="auto" w:fill="FFFFFF"/>
        </w:rPr>
        <w:t>17</w:t>
      </w:r>
      <w:r>
        <w:rPr>
          <w:color w:val="222222"/>
          <w:shd w:val="clear" w:color="auto" w:fill="FFFFFF"/>
        </w:rPr>
        <w:t>(2), pp.245-258.</w:t>
      </w:r>
    </w:p>
    <w:p w14:paraId="74BE602E" w14:textId="77777777" w:rsidR="00DC238F" w:rsidRDefault="00DC238F" w:rsidP="00DC238F">
      <w:pPr>
        <w:rPr>
          <w:color w:val="222222"/>
          <w:shd w:val="clear" w:color="auto" w:fill="FFFFFF"/>
        </w:rPr>
      </w:pPr>
    </w:p>
    <w:p w14:paraId="467CCBF5" w14:textId="77777777" w:rsidR="00DC238F" w:rsidRDefault="00DC238F" w:rsidP="00DC238F">
      <w:pPr>
        <w:rPr>
          <w:color w:val="222222"/>
          <w:shd w:val="clear" w:color="auto" w:fill="FFFFFF"/>
        </w:rPr>
      </w:pPr>
      <w:r>
        <w:rPr>
          <w:color w:val="222222"/>
          <w:shd w:val="clear" w:color="auto" w:fill="FFFFFF"/>
        </w:rPr>
        <w:t>Walsh, J.P. and O'Connor, C., 2019. Social media and policing: A review of recent research. </w:t>
      </w:r>
      <w:r>
        <w:rPr>
          <w:i/>
          <w:iCs/>
          <w:color w:val="222222"/>
          <w:shd w:val="clear" w:color="auto" w:fill="FFFFFF"/>
        </w:rPr>
        <w:t>Sociology compass</w:t>
      </w:r>
      <w:r>
        <w:rPr>
          <w:color w:val="222222"/>
          <w:shd w:val="clear" w:color="auto" w:fill="FFFFFF"/>
        </w:rPr>
        <w:t>, </w:t>
      </w:r>
      <w:r>
        <w:rPr>
          <w:i/>
          <w:iCs/>
          <w:color w:val="222222"/>
          <w:shd w:val="clear" w:color="auto" w:fill="FFFFFF"/>
        </w:rPr>
        <w:t>13</w:t>
      </w:r>
      <w:r>
        <w:rPr>
          <w:color w:val="222222"/>
          <w:shd w:val="clear" w:color="auto" w:fill="FFFFFF"/>
        </w:rPr>
        <w:t>(1), p.e12648.</w:t>
      </w:r>
    </w:p>
    <w:p w14:paraId="3CA94A99" w14:textId="77777777" w:rsidR="00DC238F" w:rsidRDefault="00DC238F" w:rsidP="00DC238F">
      <w:pPr>
        <w:rPr>
          <w:color w:val="222222"/>
          <w:shd w:val="clear" w:color="auto" w:fill="FFFFFF"/>
        </w:rPr>
      </w:pPr>
    </w:p>
    <w:p w14:paraId="459FAC32" w14:textId="77777777" w:rsidR="00DC238F" w:rsidRPr="001E5251" w:rsidRDefault="00DC238F" w:rsidP="00DC238F">
      <w:r>
        <w:rPr>
          <w:color w:val="222222"/>
          <w:shd w:val="clear" w:color="auto" w:fill="FFFFFF"/>
        </w:rPr>
        <w:t>ACPO, U., 2013. Guidelines for the Safe Use of the Internet and Social Media by Police Officers and Police Staff. </w:t>
      </w:r>
      <w:r>
        <w:rPr>
          <w:i/>
          <w:iCs/>
          <w:color w:val="222222"/>
          <w:shd w:val="clear" w:color="auto" w:fill="FFFFFF"/>
        </w:rPr>
        <w:t>Association of Chief Police Officers (England and Wales)</w:t>
      </w:r>
      <w:r>
        <w:rPr>
          <w:color w:val="222222"/>
          <w:shd w:val="clear" w:color="auto" w:fill="FFFFFF"/>
        </w:rPr>
        <w:t>.</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063CFD2" w14:textId="77777777" w:rsidR="00DC238F" w:rsidRPr="005B2B52" w:rsidRDefault="00DC238F" w:rsidP="00DC238F">
      <w:pPr>
        <w:rPr>
          <w:color w:val="auto"/>
        </w:rPr>
      </w:pPr>
      <w:r w:rsidRPr="005B2B52">
        <w:rPr>
          <w:color w:val="auto"/>
        </w:rPr>
        <w:t>Proper leadership is of high value in a job such as policing, due to the demanding situations presented by the job, the requirement of working with others, and the fact that police are often dealing with large groups of people. As such, different forms and styles of leadership are made use of for different situations.</w:t>
      </w:r>
    </w:p>
    <w:p w14:paraId="20289D7B" w14:textId="77777777" w:rsidR="00DC238F" w:rsidRPr="005B2B52" w:rsidRDefault="00DC238F" w:rsidP="00DC238F">
      <w:pPr>
        <w:rPr>
          <w:color w:val="auto"/>
        </w:rPr>
      </w:pPr>
    </w:p>
    <w:p w14:paraId="512E4AA1" w14:textId="77777777" w:rsidR="00DC238F" w:rsidRPr="005B2B52" w:rsidRDefault="00DC238F" w:rsidP="00DC238F">
      <w:pPr>
        <w:overflowPunct/>
        <w:autoSpaceDE/>
        <w:autoSpaceDN/>
        <w:adjustRightInd/>
        <w:textAlignment w:val="auto"/>
        <w:rPr>
          <w:color w:val="auto"/>
        </w:rPr>
      </w:pPr>
      <w:r w:rsidRPr="005B2B52">
        <w:rPr>
          <w:color w:val="auto"/>
        </w:rPr>
        <w:t xml:space="preserve">Leadership is the key to organisational effectiveness because it provides a solution to the problem of organising group effort. </w:t>
      </w:r>
      <w:r w:rsidRPr="005B2B52">
        <w:rPr>
          <w:color w:val="auto"/>
        </w:rPr>
        <w:br/>
        <w:t>Good leadership makes an organisation grow and succeed. The incumbents' financial and mental health improves when organisations prosper (Hogan and Kaiser, 2005).</w:t>
      </w:r>
    </w:p>
    <w:p w14:paraId="77F1DF3F" w14:textId="77777777" w:rsidR="00DC238F" w:rsidRPr="005B2B52" w:rsidRDefault="00DC238F" w:rsidP="00DC238F">
      <w:pPr>
        <w:rPr>
          <w:color w:val="auto"/>
        </w:rPr>
      </w:pPr>
    </w:p>
    <w:p w14:paraId="150E6F26" w14:textId="77777777" w:rsidR="00DC238F" w:rsidRPr="005B2B52" w:rsidRDefault="00DC238F" w:rsidP="00DC238F">
      <w:pPr>
        <w:overflowPunct/>
        <w:autoSpaceDE/>
        <w:autoSpaceDN/>
        <w:adjustRightInd/>
        <w:textAlignment w:val="auto"/>
        <w:rPr>
          <w:color w:val="auto"/>
        </w:rPr>
      </w:pPr>
      <w:r w:rsidRPr="005B2B52">
        <w:rPr>
          <w:color w:val="auto"/>
        </w:rPr>
        <w:t xml:space="preserve">Almost all definitions of leadership agree that influence is a necessary component of leadership. All leaders have one or more followers, which is one thing they </w:t>
      </w:r>
      <w:proofErr w:type="gramStart"/>
      <w:r w:rsidRPr="005B2B52">
        <w:rPr>
          <w:color w:val="auto"/>
        </w:rPr>
        <w:t>share in common</w:t>
      </w:r>
      <w:proofErr w:type="gramEnd"/>
      <w:r w:rsidRPr="005B2B52">
        <w:rPr>
          <w:color w:val="auto"/>
        </w:rPr>
        <w:t>. One cannot be leading if no one is following. The process of managing a team or an organisation, or the aptitude to do so is also part of leading.  It is the process of influencing people to recognise and agree on what must be done and how to do it, as well as the process of supporting both individual and group efforts to accomplish shared objectives (Vroom and Jago, 2007).</w:t>
      </w:r>
    </w:p>
    <w:p w14:paraId="65CAB0A3" w14:textId="77777777" w:rsidR="00DC238F" w:rsidRPr="005B2B52" w:rsidRDefault="00DC238F" w:rsidP="00DC238F">
      <w:pPr>
        <w:overflowPunct/>
        <w:autoSpaceDE/>
        <w:autoSpaceDN/>
        <w:adjustRightInd/>
        <w:textAlignment w:val="auto"/>
        <w:rPr>
          <w:color w:val="auto"/>
        </w:rPr>
      </w:pPr>
    </w:p>
    <w:p w14:paraId="2BE74105" w14:textId="77777777" w:rsidR="00DC238F" w:rsidRPr="005B2B52" w:rsidRDefault="00DC238F" w:rsidP="00DC238F">
      <w:pPr>
        <w:overflowPunct/>
        <w:autoSpaceDE/>
        <w:autoSpaceDN/>
        <w:adjustRightInd/>
        <w:textAlignment w:val="auto"/>
        <w:rPr>
          <w:color w:val="auto"/>
        </w:rPr>
      </w:pPr>
      <w:r w:rsidRPr="005B2B52">
        <w:rPr>
          <w:color w:val="auto"/>
        </w:rPr>
        <w:t xml:space="preserve">A further definition of leadership given by Kruse (2015) states it as “‘a process of social influence, which maximizes the efforts of others, towards the achievement of a goal”. </w:t>
      </w:r>
    </w:p>
    <w:p w14:paraId="61B6348E" w14:textId="77777777" w:rsidR="00DC238F" w:rsidRPr="005B2B52" w:rsidRDefault="00DC238F" w:rsidP="00DC238F">
      <w:pPr>
        <w:overflowPunct/>
        <w:autoSpaceDE/>
        <w:autoSpaceDN/>
        <w:adjustRightInd/>
        <w:textAlignment w:val="auto"/>
        <w:rPr>
          <w:color w:val="auto"/>
        </w:rPr>
      </w:pPr>
    </w:p>
    <w:p w14:paraId="260B2053" w14:textId="77777777" w:rsidR="00DC238F" w:rsidRPr="005B2B52" w:rsidRDefault="00DC238F" w:rsidP="00DC238F">
      <w:pPr>
        <w:overflowPunct/>
        <w:autoSpaceDE/>
        <w:autoSpaceDN/>
        <w:adjustRightInd/>
        <w:textAlignment w:val="auto"/>
        <w:rPr>
          <w:color w:val="auto"/>
        </w:rPr>
      </w:pPr>
      <w:r w:rsidRPr="005B2B52">
        <w:rPr>
          <w:color w:val="auto"/>
        </w:rPr>
        <w:t xml:space="preserve">Leadership can take many forms and is a broad term. This has led to </w:t>
      </w:r>
      <w:proofErr w:type="gramStart"/>
      <w:r w:rsidRPr="005B2B52">
        <w:rPr>
          <w:color w:val="auto"/>
        </w:rPr>
        <w:t>a number of</w:t>
      </w:r>
      <w:proofErr w:type="gramEnd"/>
      <w:r w:rsidRPr="005B2B52">
        <w:rPr>
          <w:color w:val="auto"/>
        </w:rPr>
        <w:t xml:space="preserve"> models being created to better understand it. </w:t>
      </w:r>
    </w:p>
    <w:p w14:paraId="13E3E9D8" w14:textId="77777777" w:rsidR="00DC238F" w:rsidRPr="005B2B52" w:rsidRDefault="00DC238F" w:rsidP="00DC238F">
      <w:pPr>
        <w:overflowPunct/>
        <w:autoSpaceDE/>
        <w:autoSpaceDN/>
        <w:adjustRightInd/>
        <w:textAlignment w:val="auto"/>
        <w:rPr>
          <w:color w:val="auto"/>
        </w:rPr>
      </w:pPr>
    </w:p>
    <w:p w14:paraId="298EC735" w14:textId="77777777" w:rsidR="00DC238F" w:rsidRPr="005B2B52" w:rsidRDefault="00DC238F" w:rsidP="00DC238F">
      <w:pPr>
        <w:overflowPunct/>
        <w:autoSpaceDE/>
        <w:autoSpaceDN/>
        <w:adjustRightInd/>
        <w:textAlignment w:val="auto"/>
        <w:rPr>
          <w:color w:val="auto"/>
        </w:rPr>
      </w:pPr>
      <w:r w:rsidRPr="005B2B52">
        <w:rPr>
          <w:color w:val="auto"/>
        </w:rPr>
        <w:t xml:space="preserve">Some styles that I have considered before writing this essay include, Kurt Lewins leadership model, John Adairs three circled model of action centred leadership (Adair, 1973), and the </w:t>
      </w:r>
      <w:r w:rsidRPr="005B2B52">
        <w:rPr>
          <w:color w:val="auto"/>
          <w:shd w:val="clear" w:color="auto" w:fill="FFFFFF"/>
        </w:rPr>
        <w:t xml:space="preserve">Tannenbaum-Schmidt Leadership Continuum (Helmold, 2020) which portrays leadership as a continuum which decreases the authority a leader uses on his team whilst moving along it and places all leaders on that spectrum. </w:t>
      </w:r>
    </w:p>
    <w:p w14:paraId="657CF785" w14:textId="77777777" w:rsidR="00DC238F" w:rsidRPr="005B2B52" w:rsidRDefault="00DC238F" w:rsidP="00DC238F">
      <w:pPr>
        <w:overflowPunct/>
        <w:autoSpaceDE/>
        <w:autoSpaceDN/>
        <w:adjustRightInd/>
        <w:textAlignment w:val="auto"/>
        <w:rPr>
          <w:color w:val="auto"/>
        </w:rPr>
      </w:pPr>
    </w:p>
    <w:p w14:paraId="06309D29" w14:textId="77777777" w:rsidR="00DC238F" w:rsidRPr="005B2B52" w:rsidRDefault="00DC238F" w:rsidP="00DC238F">
      <w:pPr>
        <w:overflowPunct/>
        <w:autoSpaceDE/>
        <w:autoSpaceDN/>
        <w:adjustRightInd/>
        <w:textAlignment w:val="auto"/>
        <w:rPr>
          <w:color w:val="auto"/>
        </w:rPr>
      </w:pPr>
      <w:r w:rsidRPr="005B2B52">
        <w:rPr>
          <w:color w:val="auto"/>
        </w:rPr>
        <w:t xml:space="preserve">However, the </w:t>
      </w:r>
      <w:proofErr w:type="gramStart"/>
      <w:r w:rsidRPr="005B2B52">
        <w:rPr>
          <w:color w:val="auto"/>
        </w:rPr>
        <w:t>most simple</w:t>
      </w:r>
      <w:proofErr w:type="gramEnd"/>
      <w:r w:rsidRPr="005B2B52">
        <w:rPr>
          <w:color w:val="auto"/>
        </w:rPr>
        <w:t xml:space="preserve"> model of leadership, which I find most applicable to this essay, and to policing, is Kurt Lewins leadership model, and so I will be focusing on this during my essay. Lewin was an influential psychologist who used a study of school children to theorise three different styles of leadership (Cherry, 2006).</w:t>
      </w:r>
    </w:p>
    <w:p w14:paraId="1209DA55" w14:textId="77777777" w:rsidR="00DC238F" w:rsidRPr="005B2B52" w:rsidRDefault="00DC238F" w:rsidP="00DC238F">
      <w:pPr>
        <w:overflowPunct/>
        <w:autoSpaceDE/>
        <w:autoSpaceDN/>
        <w:adjustRightInd/>
        <w:textAlignment w:val="auto"/>
        <w:rPr>
          <w:color w:val="auto"/>
        </w:rPr>
      </w:pPr>
    </w:p>
    <w:p w14:paraId="1F099758" w14:textId="77777777" w:rsidR="00DC238F" w:rsidRPr="005B2B52" w:rsidRDefault="00DC238F" w:rsidP="00DC238F">
      <w:pPr>
        <w:overflowPunct/>
        <w:autoSpaceDE/>
        <w:autoSpaceDN/>
        <w:adjustRightInd/>
        <w:textAlignment w:val="auto"/>
        <w:rPr>
          <w:b/>
          <w:bCs/>
          <w:color w:val="auto"/>
        </w:rPr>
      </w:pPr>
      <w:r w:rsidRPr="005B2B52">
        <w:rPr>
          <w:b/>
          <w:bCs/>
          <w:color w:val="auto"/>
        </w:rPr>
        <w:t>Authoritarian</w:t>
      </w:r>
    </w:p>
    <w:p w14:paraId="4DFFC1BE" w14:textId="77777777" w:rsidR="00DC238F" w:rsidRPr="005B2B52" w:rsidRDefault="00DC238F" w:rsidP="00DC238F">
      <w:pPr>
        <w:overflowPunct/>
        <w:autoSpaceDE/>
        <w:autoSpaceDN/>
        <w:adjustRightInd/>
        <w:textAlignment w:val="auto"/>
        <w:rPr>
          <w:color w:val="auto"/>
        </w:rPr>
      </w:pPr>
      <w:r w:rsidRPr="00E826D8">
        <w:rPr>
          <w:color w:val="auto"/>
        </w:rPr>
        <w:t xml:space="preserve">Leaders who are authoritarian, often referred to as autocratic, set clear expectations for what must be done, when it must be done, and how it must be done. The relationship between the followers and the leader is also rather distinct. Authoritarian leaders decide on their own, soliciting little to no feedback from the </w:t>
      </w:r>
      <w:proofErr w:type="gramStart"/>
      <w:r w:rsidRPr="00E826D8">
        <w:rPr>
          <w:color w:val="auto"/>
        </w:rPr>
        <w:t>community as a whole</w:t>
      </w:r>
      <w:proofErr w:type="gramEnd"/>
      <w:r w:rsidRPr="00E826D8">
        <w:rPr>
          <w:color w:val="auto"/>
        </w:rPr>
        <w:t xml:space="preserve">. </w:t>
      </w:r>
      <w:r w:rsidRPr="00E826D8">
        <w:rPr>
          <w:color w:val="auto"/>
        </w:rPr>
        <w:br/>
        <w:t xml:space="preserve">Under authoritarian leadership, decision-making was found to be less innovative. Lewin also discovered that transitioning from an authoritarian to a democratic approach is more challenging than the reverse. </w:t>
      </w:r>
    </w:p>
    <w:p w14:paraId="67B86765" w14:textId="77777777" w:rsidR="00DC238F" w:rsidRPr="005B2B52" w:rsidRDefault="00DC238F" w:rsidP="00DC238F">
      <w:pPr>
        <w:overflowPunct/>
        <w:autoSpaceDE/>
        <w:autoSpaceDN/>
        <w:adjustRightInd/>
        <w:textAlignment w:val="auto"/>
        <w:rPr>
          <w:color w:val="auto"/>
        </w:rPr>
      </w:pPr>
    </w:p>
    <w:p w14:paraId="28637193" w14:textId="77777777" w:rsidR="00DC238F" w:rsidRPr="00E826D8" w:rsidRDefault="00DC238F" w:rsidP="00DC238F">
      <w:pPr>
        <w:overflowPunct/>
        <w:autoSpaceDE/>
        <w:autoSpaceDN/>
        <w:adjustRightInd/>
        <w:textAlignment w:val="auto"/>
        <w:rPr>
          <w:color w:val="auto"/>
        </w:rPr>
      </w:pPr>
      <w:r w:rsidRPr="00E826D8">
        <w:rPr>
          <w:b/>
          <w:bCs/>
          <w:color w:val="auto"/>
        </w:rPr>
        <w:t>Democratic Leadership</w:t>
      </w:r>
      <w:r w:rsidRPr="00E826D8">
        <w:rPr>
          <w:color w:val="auto"/>
        </w:rPr>
        <w:t xml:space="preserve"> </w:t>
      </w:r>
      <w:r w:rsidRPr="00E826D8">
        <w:rPr>
          <w:color w:val="auto"/>
        </w:rPr>
        <w:br/>
        <w:t xml:space="preserve">According to Lewin's research, democratic leadership, or participative leadership, is typically the most successful type of leadership. Democratic group leaders provide direction, but they also engage with the group and welcome suggestions from other participants. Although the children in this group were not as productive as those in the authoritarian group in Lewin's study, their contributions were of a far higher calibre. </w:t>
      </w:r>
    </w:p>
    <w:p w14:paraId="0A08CCC1" w14:textId="77777777" w:rsidR="00DC238F" w:rsidRPr="005B2B52" w:rsidRDefault="00DC238F" w:rsidP="00DC238F">
      <w:pPr>
        <w:overflowPunct/>
        <w:autoSpaceDE/>
        <w:autoSpaceDN/>
        <w:adjustRightInd/>
        <w:textAlignment w:val="auto"/>
        <w:rPr>
          <w:color w:val="auto"/>
        </w:rPr>
      </w:pPr>
    </w:p>
    <w:p w14:paraId="0EA3AC02" w14:textId="77777777" w:rsidR="00DC238F" w:rsidRPr="005B2B52" w:rsidRDefault="00DC238F" w:rsidP="00DC238F">
      <w:pPr>
        <w:overflowPunct/>
        <w:autoSpaceDE/>
        <w:autoSpaceDN/>
        <w:adjustRightInd/>
        <w:textAlignment w:val="auto"/>
        <w:rPr>
          <w:b/>
          <w:bCs/>
          <w:color w:val="auto"/>
        </w:rPr>
      </w:pPr>
      <w:r w:rsidRPr="005B2B52">
        <w:rPr>
          <w:b/>
          <w:bCs/>
          <w:color w:val="auto"/>
        </w:rPr>
        <w:t>Delegative leadership</w:t>
      </w:r>
      <w:r w:rsidRPr="00E826D8">
        <w:rPr>
          <w:b/>
          <w:bCs/>
          <w:color w:val="auto"/>
        </w:rPr>
        <w:br/>
      </w:r>
    </w:p>
    <w:p w14:paraId="380A7C6E" w14:textId="77777777" w:rsidR="00DC238F" w:rsidRPr="00A416F0" w:rsidRDefault="00DC238F" w:rsidP="00DC238F">
      <w:pPr>
        <w:overflowPunct/>
        <w:autoSpaceDE/>
        <w:autoSpaceDN/>
        <w:adjustRightInd/>
        <w:textAlignment w:val="auto"/>
        <w:rPr>
          <w:color w:val="auto"/>
        </w:rPr>
      </w:pPr>
      <w:r w:rsidRPr="00A416F0">
        <w:rPr>
          <w:color w:val="auto"/>
        </w:rPr>
        <w:t>Delegative leaders provide group members little to no direction and let them make their own decisions. Although this approach can work well when group members possess a great deal of experience in a certain field, it frequently results in unclear responsibilities and low enthusiasm</w:t>
      </w:r>
      <w:r w:rsidRPr="005B2B52">
        <w:rPr>
          <w:color w:val="auto"/>
        </w:rPr>
        <w:t xml:space="preserve"> (Cherry, 2006).</w:t>
      </w:r>
    </w:p>
    <w:p w14:paraId="0554482E" w14:textId="77777777" w:rsidR="00DC238F" w:rsidRPr="005B2B52" w:rsidRDefault="00DC238F" w:rsidP="00DC238F">
      <w:pPr>
        <w:overflowPunct/>
        <w:autoSpaceDE/>
        <w:autoSpaceDN/>
        <w:adjustRightInd/>
        <w:textAlignment w:val="auto"/>
        <w:rPr>
          <w:color w:val="auto"/>
        </w:rPr>
      </w:pPr>
    </w:p>
    <w:p w14:paraId="0D61B361" w14:textId="77777777" w:rsidR="00DC238F" w:rsidRPr="005B2B52" w:rsidRDefault="00DC238F" w:rsidP="00DC238F">
      <w:pPr>
        <w:overflowPunct/>
        <w:autoSpaceDE/>
        <w:autoSpaceDN/>
        <w:adjustRightInd/>
        <w:textAlignment w:val="auto"/>
        <w:rPr>
          <w:color w:val="auto"/>
        </w:rPr>
      </w:pPr>
      <w:r w:rsidRPr="005B2B52">
        <w:rPr>
          <w:color w:val="auto"/>
        </w:rPr>
        <w:t xml:space="preserve">Whilst </w:t>
      </w:r>
      <w:proofErr w:type="gramStart"/>
      <w:r w:rsidRPr="005B2B52">
        <w:rPr>
          <w:color w:val="auto"/>
        </w:rPr>
        <w:t>actually engaged</w:t>
      </w:r>
      <w:proofErr w:type="gramEnd"/>
      <w:r w:rsidRPr="005B2B52">
        <w:rPr>
          <w:color w:val="auto"/>
        </w:rPr>
        <w:t xml:space="preserve"> in the job of policing, I have employed a variety of leadership styles and strategies in response to the varied incidents which I attend. Initially, when I had just begun working as a response officer, and was still in my tutorship, I would be almost entirely ruled by the decisions made by my tutor in an authoritarian style of leadership. I had only very basic knowledge of the job at the time and was unused to dealing with the incidents I was attending, which were often complex and stressful in nature. Persons with less experience have less ability to understand and process the information in front of them, and as such are less confident and make poorer decisions (Dagger and O’Brien, 2010).</w:t>
      </w:r>
    </w:p>
    <w:p w14:paraId="782B3939" w14:textId="77777777" w:rsidR="00DC238F" w:rsidRPr="005B2B52" w:rsidRDefault="00DC238F" w:rsidP="00DC238F">
      <w:pPr>
        <w:overflowPunct/>
        <w:autoSpaceDE/>
        <w:autoSpaceDN/>
        <w:adjustRightInd/>
        <w:textAlignment w:val="auto"/>
        <w:rPr>
          <w:color w:val="auto"/>
        </w:rPr>
      </w:pPr>
    </w:p>
    <w:p w14:paraId="2D3F2742" w14:textId="77777777" w:rsidR="00DC238F" w:rsidRPr="005B2B52" w:rsidRDefault="00DC238F" w:rsidP="00DC238F">
      <w:pPr>
        <w:overflowPunct/>
        <w:autoSpaceDE/>
        <w:autoSpaceDN/>
        <w:adjustRightInd/>
        <w:textAlignment w:val="auto"/>
        <w:rPr>
          <w:color w:val="auto"/>
        </w:rPr>
      </w:pPr>
      <w:r w:rsidRPr="005B2B52">
        <w:rPr>
          <w:color w:val="auto"/>
        </w:rPr>
        <w:t xml:space="preserve">As such, I was dominated by the decisions made by my more experienced tutor, whilst I observed and assisted where I could, this seemed to me to be the best style for my tutor to adopt at the time, as it allowed me to watch and develop. As I progressed deeper into my tutorship, I found myself taking on more of an equal role in the decision-making processes at the incident, and I would often find my tutor more attentive to my opinion on how to deal with scenarios. He would often adapt his leadership style to allow me to take the lead at calls, to assist in my learning and my ability to lead and be independent. </w:t>
      </w:r>
    </w:p>
    <w:p w14:paraId="6AD1EA03" w14:textId="77777777" w:rsidR="00DC238F" w:rsidRPr="005B2B52" w:rsidRDefault="00DC238F" w:rsidP="00DC238F">
      <w:pPr>
        <w:overflowPunct/>
        <w:autoSpaceDE/>
        <w:autoSpaceDN/>
        <w:adjustRightInd/>
        <w:textAlignment w:val="auto"/>
        <w:rPr>
          <w:color w:val="auto"/>
        </w:rPr>
      </w:pPr>
    </w:p>
    <w:p w14:paraId="120B6988" w14:textId="77777777" w:rsidR="00DC238F" w:rsidRPr="005B2B52" w:rsidRDefault="00DC238F" w:rsidP="00DC238F">
      <w:pPr>
        <w:overflowPunct/>
        <w:autoSpaceDE/>
        <w:autoSpaceDN/>
        <w:adjustRightInd/>
        <w:textAlignment w:val="auto"/>
        <w:rPr>
          <w:color w:val="auto"/>
        </w:rPr>
      </w:pPr>
      <w:r w:rsidRPr="005B2B52">
        <w:rPr>
          <w:color w:val="auto"/>
        </w:rPr>
        <w:t>Since becoming independent, and now being two years into my role as a response officer, I have again seen the dynamics change when attending calls. I am far more confident in my role and knowledge when attending calls and, as such, I often find myself taking the lead or making decisions at incidents. With colleagues that are of a similar level of experience to me I find myself adopting a democratic approach, we often gather information at the scene from different persons and then speak to one another and confer to arrive at a decision for what to do. I find this style works best for me as, although my confidence and knowledge has improved, I am still prone to forgetting, or failing to think of, some solutions to problems, and a second opinion is often invaluable in finding out the right course of action. Proper teamwork and discussion in any organisation have been shown to improve outcomes and reduce errors (Salas et al., 2015). This democratic approach can switch quickly to a delegative approach where each officer, just as competent as the next, is trusted to gather information and effectively use it to progress the incident.</w:t>
      </w:r>
    </w:p>
    <w:p w14:paraId="5ADC445F" w14:textId="77777777" w:rsidR="00DC238F" w:rsidRPr="005B2B52" w:rsidRDefault="00DC238F" w:rsidP="00DC238F">
      <w:pPr>
        <w:overflowPunct/>
        <w:autoSpaceDE/>
        <w:autoSpaceDN/>
        <w:adjustRightInd/>
        <w:textAlignment w:val="auto"/>
        <w:rPr>
          <w:color w:val="auto"/>
        </w:rPr>
      </w:pPr>
    </w:p>
    <w:p w14:paraId="4F37D2AB" w14:textId="77777777" w:rsidR="00DC238F" w:rsidRPr="005B2B52" w:rsidRDefault="00DC238F" w:rsidP="00DC238F">
      <w:pPr>
        <w:overflowPunct/>
        <w:autoSpaceDE/>
        <w:autoSpaceDN/>
        <w:adjustRightInd/>
        <w:textAlignment w:val="auto"/>
        <w:rPr>
          <w:color w:val="auto"/>
        </w:rPr>
      </w:pPr>
      <w:r w:rsidRPr="005B2B52">
        <w:rPr>
          <w:color w:val="auto"/>
        </w:rPr>
        <w:lastRenderedPageBreak/>
        <w:t>With other colleagues that have less experience than me, of which there are now a number on my team, I find that I often take a more authoritarian approach, especially at incident where I know they are lacking in experience. However, I often check my thinking and explain myself to these colleagues democratically and so in some ways I mix the two styles of leadership. Although, when in a situation where I am still inexperienced and unsure, I try to adopt an approach where I allow those with more experience in the issue to take charge, to achieve a better outcome. In a way this is good leadership, as I know that I will not always be the right person for the job at hand, far from it, and should not be overbearing in my need to dominate and take charge.</w:t>
      </w:r>
    </w:p>
    <w:p w14:paraId="2B99C203" w14:textId="77777777" w:rsidR="00DC238F" w:rsidRPr="005B2B52" w:rsidRDefault="00DC238F" w:rsidP="00DC238F">
      <w:pPr>
        <w:overflowPunct/>
        <w:autoSpaceDE/>
        <w:autoSpaceDN/>
        <w:adjustRightInd/>
        <w:textAlignment w:val="auto"/>
        <w:rPr>
          <w:color w:val="auto"/>
        </w:rPr>
      </w:pPr>
    </w:p>
    <w:p w14:paraId="44B4C967" w14:textId="77777777" w:rsidR="00DC238F" w:rsidRPr="005B2B52" w:rsidRDefault="00DC238F" w:rsidP="00DC238F">
      <w:pPr>
        <w:overflowPunct/>
        <w:autoSpaceDE/>
        <w:autoSpaceDN/>
        <w:adjustRightInd/>
        <w:textAlignment w:val="auto"/>
        <w:rPr>
          <w:color w:val="auto"/>
        </w:rPr>
      </w:pPr>
    </w:p>
    <w:p w14:paraId="669F45DD" w14:textId="77777777" w:rsidR="00DC238F" w:rsidRPr="005B2B52" w:rsidRDefault="00DC238F" w:rsidP="00DC238F">
      <w:pPr>
        <w:overflowPunct/>
        <w:autoSpaceDE/>
        <w:autoSpaceDN/>
        <w:adjustRightInd/>
        <w:textAlignment w:val="auto"/>
        <w:rPr>
          <w:color w:val="auto"/>
        </w:rPr>
      </w:pPr>
      <w:r w:rsidRPr="005B2B52">
        <w:rPr>
          <w:color w:val="auto"/>
        </w:rPr>
        <w:t xml:space="preserve">An example of my flexibility in leadership styles would be my recent attendance at an incident involving a suicidal male allegedly harming himself with a knife in his flat. Police have received the call from this male’s </w:t>
      </w:r>
      <w:proofErr w:type="gramStart"/>
      <w:r w:rsidRPr="005B2B52">
        <w:rPr>
          <w:color w:val="auto"/>
        </w:rPr>
        <w:t>flatmate</w:t>
      </w:r>
      <w:proofErr w:type="gramEnd"/>
      <w:r w:rsidRPr="005B2B52">
        <w:rPr>
          <w:color w:val="auto"/>
        </w:rPr>
        <w:t xml:space="preserve"> and it has subsequently been passed on to me. I have attended at the address along with two colleagues, both with slightly less experience than myself.  I have conferred with my colleagues upon arriving at the address and utilised the national decision model to assess what we knew of the incident (College of policing 2013).</w:t>
      </w:r>
    </w:p>
    <w:p w14:paraId="07481A23" w14:textId="77777777" w:rsidR="00DC238F" w:rsidRPr="005B2B52" w:rsidRDefault="00DC238F" w:rsidP="00DC238F">
      <w:pPr>
        <w:overflowPunct/>
        <w:autoSpaceDE/>
        <w:autoSpaceDN/>
        <w:adjustRightInd/>
        <w:textAlignment w:val="auto"/>
        <w:rPr>
          <w:color w:val="auto"/>
        </w:rPr>
      </w:pPr>
    </w:p>
    <w:p w14:paraId="741F64F0" w14:textId="77777777" w:rsidR="00DC238F" w:rsidRPr="005B2B52" w:rsidRDefault="00DC238F" w:rsidP="00DC238F">
      <w:pPr>
        <w:overflowPunct/>
        <w:autoSpaceDE/>
        <w:autoSpaceDN/>
        <w:adjustRightInd/>
        <w:textAlignment w:val="auto"/>
        <w:rPr>
          <w:color w:val="auto"/>
        </w:rPr>
      </w:pPr>
      <w:r w:rsidRPr="005B2B52">
        <w:rPr>
          <w:color w:val="auto"/>
        </w:rPr>
        <w:t xml:space="preserve"> Due to the mention of a knife involved in the call, and several violent warning markers linked to the male, I have spoken to my colleagues and stated that I will enter first and engage with him. This was due to me being a Taser trained officer, with experience and training for knife related calls, and as such most qualified to handle the scenario at scene. I have made this decision in the autocratic style as I had assessed that the male may be doing harm to himself or others as time went by, meaning that there was no time for drawn out discussion on the incident.  Oftentimes, decisions in policing must be made quickly, and without the consultation of others, due to safety concerns and high stress situations where a lot of information is being given at once and there is clear and present threats or action that must be taken (</w:t>
      </w:r>
      <w:proofErr w:type="spellStart"/>
      <w:r w:rsidRPr="005B2B52">
        <w:rPr>
          <w:color w:val="auto"/>
        </w:rPr>
        <w:t>Daylamani</w:t>
      </w:r>
      <w:proofErr w:type="spellEnd"/>
      <w:r w:rsidRPr="005B2B52">
        <w:rPr>
          <w:color w:val="auto"/>
        </w:rPr>
        <w:t xml:space="preserve"> et al., 2022).</w:t>
      </w:r>
    </w:p>
    <w:p w14:paraId="73703C2D" w14:textId="77777777" w:rsidR="00DC238F" w:rsidRPr="005B2B52" w:rsidRDefault="00DC238F" w:rsidP="00DC238F">
      <w:pPr>
        <w:overflowPunct/>
        <w:autoSpaceDE/>
        <w:autoSpaceDN/>
        <w:adjustRightInd/>
        <w:textAlignment w:val="auto"/>
        <w:rPr>
          <w:color w:val="auto"/>
        </w:rPr>
      </w:pPr>
    </w:p>
    <w:p w14:paraId="33C18741" w14:textId="77777777" w:rsidR="00DC238F" w:rsidRPr="005B2B52" w:rsidRDefault="00DC238F" w:rsidP="00DC238F">
      <w:pPr>
        <w:overflowPunct/>
        <w:autoSpaceDE/>
        <w:autoSpaceDN/>
        <w:adjustRightInd/>
        <w:textAlignment w:val="auto"/>
        <w:rPr>
          <w:color w:val="auto"/>
        </w:rPr>
      </w:pPr>
    </w:p>
    <w:p w14:paraId="226E9AA9" w14:textId="77777777" w:rsidR="00DC238F" w:rsidRPr="005B2B52" w:rsidRDefault="00DC238F" w:rsidP="00DC238F">
      <w:pPr>
        <w:overflowPunct/>
        <w:autoSpaceDE/>
        <w:autoSpaceDN/>
        <w:adjustRightInd/>
        <w:textAlignment w:val="auto"/>
        <w:rPr>
          <w:color w:val="auto"/>
        </w:rPr>
      </w:pPr>
      <w:r w:rsidRPr="005B2B52">
        <w:rPr>
          <w:color w:val="auto"/>
        </w:rPr>
        <w:t xml:space="preserve">As such, we have attended at the address, and I have taken the lead. Just prior to my entry, another Taser trained officer has attended to assist. This officer has similar experience to myself in this issue and so I have communicated to him how I intended to methodically search the flat, ensuring the safety of all present. We briefly went back and fore discussing the incident and how best to approach it, and I took his advice seriously when it was given and later used his idea to identify any other persons in the flat and have the non taser trained officers remove them from the premises for their safety. I trusted that these officers would then speak to the others present and gain any relevant information on the incident from them, </w:t>
      </w:r>
      <w:proofErr w:type="gramStart"/>
      <w:r w:rsidRPr="005B2B52">
        <w:rPr>
          <w:color w:val="auto"/>
        </w:rPr>
        <w:t>in order to</w:t>
      </w:r>
      <w:proofErr w:type="gramEnd"/>
      <w:r w:rsidRPr="005B2B52">
        <w:rPr>
          <w:color w:val="auto"/>
        </w:rPr>
        <w:t xml:space="preserve"> better inform us and find a solution. They are competent </w:t>
      </w:r>
      <w:proofErr w:type="gramStart"/>
      <w:r w:rsidRPr="005B2B52">
        <w:rPr>
          <w:color w:val="auto"/>
        </w:rPr>
        <w:t>officers</w:t>
      </w:r>
      <w:proofErr w:type="gramEnd"/>
      <w:r w:rsidRPr="005B2B52">
        <w:rPr>
          <w:color w:val="auto"/>
        </w:rPr>
        <w:t xml:space="preserve"> and I knew that I would not need to instruct them in this.</w:t>
      </w:r>
    </w:p>
    <w:p w14:paraId="08301B44" w14:textId="77777777" w:rsidR="00DC238F" w:rsidRPr="005B2B52" w:rsidRDefault="00DC238F" w:rsidP="00DC238F">
      <w:pPr>
        <w:overflowPunct/>
        <w:autoSpaceDE/>
        <w:autoSpaceDN/>
        <w:adjustRightInd/>
        <w:textAlignment w:val="auto"/>
        <w:rPr>
          <w:color w:val="auto"/>
        </w:rPr>
      </w:pPr>
    </w:p>
    <w:p w14:paraId="3892B953" w14:textId="77777777" w:rsidR="00DC238F" w:rsidRPr="005B2B52" w:rsidRDefault="00DC238F" w:rsidP="00DC238F">
      <w:pPr>
        <w:overflowPunct/>
        <w:autoSpaceDE/>
        <w:autoSpaceDN/>
        <w:adjustRightInd/>
        <w:textAlignment w:val="auto"/>
        <w:rPr>
          <w:color w:val="auto"/>
        </w:rPr>
      </w:pPr>
      <w:r w:rsidRPr="005B2B52">
        <w:rPr>
          <w:color w:val="auto"/>
        </w:rPr>
        <w:t xml:space="preserve">We have then knocked the door of the flat. The reporting person (RP) who had made the call to police opened the door and attempted to deny us entry, stating that he would sort out the issue with his flatmate. I am fully aware of policing powers to enter and search a property with concerns for welfare of persons inside and so have taken the lead explaining this to the RP. This has led to our gaining entry to the flat. </w:t>
      </w:r>
    </w:p>
    <w:p w14:paraId="6FDC72C7" w14:textId="77777777" w:rsidR="00DC238F" w:rsidRPr="005B2B52" w:rsidRDefault="00DC238F" w:rsidP="00DC238F">
      <w:pPr>
        <w:overflowPunct/>
        <w:autoSpaceDE/>
        <w:autoSpaceDN/>
        <w:adjustRightInd/>
        <w:textAlignment w:val="auto"/>
        <w:rPr>
          <w:color w:val="auto"/>
        </w:rPr>
      </w:pPr>
    </w:p>
    <w:p w14:paraId="772C1D06" w14:textId="77777777" w:rsidR="00DC238F" w:rsidRPr="005B2B52" w:rsidRDefault="00DC238F" w:rsidP="00DC238F">
      <w:pPr>
        <w:overflowPunct/>
        <w:autoSpaceDE/>
        <w:autoSpaceDN/>
        <w:adjustRightInd/>
        <w:textAlignment w:val="auto"/>
        <w:rPr>
          <w:color w:val="auto"/>
        </w:rPr>
      </w:pPr>
      <w:r w:rsidRPr="005B2B52">
        <w:rPr>
          <w:color w:val="auto"/>
        </w:rPr>
        <w:t>As planned, we methodically searched the premises, and identified the suicidal male, who was stood on the outside balcony with a knife to his own neck and in some distress. My colleagues identified other in the address and removed them for safety, whilst I engaged with the male through a large open window. I built up a rapport with the male but could not convince him to drop the knife. At the same time, I was effectively relaying live information of the incident to senior officers via my personal radio and was aware that my sergeant was attending the scene. My colleagues were also relaying information from the others who had been in the flat and it was discovered that the male had recently had a loved one pass away, and believed his partner was ending her relationship with him.</w:t>
      </w:r>
    </w:p>
    <w:p w14:paraId="72625C33" w14:textId="77777777" w:rsidR="00DC238F" w:rsidRPr="005B2B52" w:rsidRDefault="00DC238F" w:rsidP="00DC238F">
      <w:pPr>
        <w:overflowPunct/>
        <w:autoSpaceDE/>
        <w:autoSpaceDN/>
        <w:adjustRightInd/>
        <w:textAlignment w:val="auto"/>
        <w:rPr>
          <w:color w:val="auto"/>
        </w:rPr>
      </w:pPr>
    </w:p>
    <w:p w14:paraId="4277F575" w14:textId="77777777" w:rsidR="00DC238F" w:rsidRPr="005B2B52" w:rsidRDefault="00DC238F" w:rsidP="00DC238F">
      <w:pPr>
        <w:overflowPunct/>
        <w:autoSpaceDE/>
        <w:autoSpaceDN/>
        <w:adjustRightInd/>
        <w:textAlignment w:val="auto"/>
        <w:rPr>
          <w:color w:val="auto"/>
        </w:rPr>
      </w:pPr>
      <w:r w:rsidRPr="005B2B52">
        <w:rPr>
          <w:color w:val="auto"/>
        </w:rPr>
        <w:t xml:space="preserve">My sergeant shortly attended the scene and entered the room with me to engage with the male. This has distressed the male further and as such he has made threats toward himself. My sergeant has then asked me to leave the room to de-escalate. This initially frustrated me, and I did not take the transition of control to my sergeant smoothly in my own head, due to wishing to help the male myself. But, at the orders of my supervisor, I withdrew and allowed him to </w:t>
      </w:r>
      <w:proofErr w:type="spellStart"/>
      <w:r w:rsidRPr="005B2B52">
        <w:rPr>
          <w:color w:val="auto"/>
        </w:rPr>
        <w:t>takeover</w:t>
      </w:r>
      <w:proofErr w:type="spellEnd"/>
      <w:r w:rsidRPr="005B2B52">
        <w:rPr>
          <w:color w:val="auto"/>
        </w:rPr>
        <w:t xml:space="preserve"> the incident. It continued for some time with the male eventually agreeing to put down the knife and be conveyed to hospital. </w:t>
      </w:r>
      <w:r w:rsidRPr="005B2B52">
        <w:rPr>
          <w:color w:val="auto"/>
        </w:rPr>
        <w:lastRenderedPageBreak/>
        <w:t xml:space="preserve">This was thanks to the efforts of my supervisor who had talked the male down and who later apologised to me for taking over abruptly and being blunt with me. </w:t>
      </w:r>
    </w:p>
    <w:p w14:paraId="0F1056C2" w14:textId="77777777" w:rsidR="00DC238F" w:rsidRPr="005B2B52" w:rsidRDefault="00DC238F" w:rsidP="00DC238F">
      <w:pPr>
        <w:overflowPunct/>
        <w:autoSpaceDE/>
        <w:autoSpaceDN/>
        <w:adjustRightInd/>
        <w:textAlignment w:val="auto"/>
        <w:rPr>
          <w:color w:val="auto"/>
        </w:rPr>
      </w:pPr>
    </w:p>
    <w:p w14:paraId="00DD0E5F" w14:textId="77777777" w:rsidR="00DC238F" w:rsidRPr="005B2B52" w:rsidRDefault="00DC238F" w:rsidP="00DC238F">
      <w:pPr>
        <w:overflowPunct/>
        <w:autoSpaceDE/>
        <w:autoSpaceDN/>
        <w:adjustRightInd/>
        <w:textAlignment w:val="auto"/>
        <w:rPr>
          <w:color w:val="auto"/>
        </w:rPr>
      </w:pPr>
      <w:r w:rsidRPr="005B2B52">
        <w:rPr>
          <w:color w:val="auto"/>
        </w:rPr>
        <w:t>In my reflections upon this incident, I considered how I had handled the changing of circumstances, including my response to the arrival of other officers and any improvements I could have made in future incidents. For instance, following the arrival of the second taser officer I changed styles and became more team oriented, taking on board his advice and recognising how the change in strategy from a second taser could be implemented and slowing down the process. I also did well not to micromanage the officers dealing with other persons present and trusted them to ascertain and provide further info on the suicidal male. In hindsight, I am disappointed in myself that I became frustrated at the orders given to me by my supervisor and hope I was slow to relinquish control to a more experienced supervisor.</w:t>
      </w:r>
    </w:p>
    <w:p w14:paraId="3B7D0756" w14:textId="77777777" w:rsidR="00DC238F" w:rsidRPr="005B2B52" w:rsidRDefault="00DC238F" w:rsidP="00DC238F">
      <w:pPr>
        <w:rPr>
          <w:color w:val="auto"/>
        </w:rPr>
      </w:pPr>
    </w:p>
    <w:p w14:paraId="468F4A41" w14:textId="77777777" w:rsidR="00DC238F" w:rsidRDefault="00DC238F" w:rsidP="00DC238F">
      <w:pPr>
        <w:rPr>
          <w:color w:val="auto"/>
        </w:rPr>
      </w:pPr>
      <w:r w:rsidRPr="005B2B52">
        <w:rPr>
          <w:color w:val="auto"/>
        </w:rPr>
        <w:t xml:space="preserve">In conclusion, my role in policing has a deep requirement for a flexibility in leadership styles. The sheer range of incidents that I attend, combined with the range of experiences and skills that both I and my colleagues have between us, mean that only through a flexible adaptation of styles can the best outcome be achieved at every incident. I have spoken about my own experience of the employment of different styles of leadership, and evidenced their importance in real life scenarios, whereby a lack of flexibility could have led to conflict and a worse outcome. I have shown that I can be a flexible leader, and am aware of the necessity to be so, but in future my intent is that I will be smoother in my ability to transition into different styles and not resist and be bothered by allowing more experienced and informed officers to take the lead. </w:t>
      </w:r>
    </w:p>
    <w:p w14:paraId="02208705" w14:textId="77777777" w:rsidR="00DC238F" w:rsidRDefault="00DC238F" w:rsidP="00DC238F">
      <w:pPr>
        <w:rPr>
          <w:color w:val="auto"/>
        </w:rPr>
      </w:pPr>
    </w:p>
    <w:p w14:paraId="34E87168" w14:textId="77777777" w:rsidR="00DC238F" w:rsidRPr="005B2B52" w:rsidRDefault="00DC238F" w:rsidP="00DC238F">
      <w:pPr>
        <w:rPr>
          <w:color w:val="auto"/>
        </w:rPr>
      </w:pPr>
      <w:r>
        <w:rPr>
          <w:color w:val="auto"/>
        </w:rPr>
        <w:t>2199 words</w:t>
      </w:r>
    </w:p>
    <w:p w14:paraId="54536B2A" w14:textId="77777777" w:rsidR="00DC238F" w:rsidRPr="005B2B52" w:rsidRDefault="00DC238F" w:rsidP="00DC238F">
      <w:pPr>
        <w:rPr>
          <w:color w:val="auto"/>
        </w:rPr>
      </w:pPr>
    </w:p>
    <w:p w14:paraId="1F430692" w14:textId="77777777" w:rsidR="00DC238F" w:rsidRPr="005B2B52" w:rsidRDefault="00DC238F" w:rsidP="00DC238F">
      <w:pPr>
        <w:ind w:right="237"/>
        <w:jc w:val="both"/>
        <w:rPr>
          <w:color w:val="auto"/>
        </w:rPr>
      </w:pPr>
      <w:r w:rsidRPr="005B2B52">
        <w:rPr>
          <w:color w:val="auto"/>
          <w:shd w:val="clear" w:color="auto" w:fill="FFFFFF"/>
        </w:rPr>
        <w:t>Adair, J.E., 1973. </w:t>
      </w:r>
      <w:r w:rsidRPr="005B2B52">
        <w:rPr>
          <w:i/>
          <w:iCs/>
          <w:color w:val="auto"/>
          <w:shd w:val="clear" w:color="auto" w:fill="FFFFFF"/>
        </w:rPr>
        <w:t>Action-centred leadership</w:t>
      </w:r>
      <w:r w:rsidRPr="005B2B52">
        <w:rPr>
          <w:color w:val="auto"/>
          <w:shd w:val="clear" w:color="auto" w:fill="FFFFFF"/>
        </w:rPr>
        <w:t> (Vol. 238). New York: McGraw-Hill.</w:t>
      </w:r>
    </w:p>
    <w:p w14:paraId="695FE07C" w14:textId="77777777" w:rsidR="00DC238F" w:rsidRPr="005B2B52" w:rsidRDefault="00DC238F" w:rsidP="00DC238F">
      <w:pPr>
        <w:ind w:right="237"/>
        <w:jc w:val="both"/>
        <w:rPr>
          <w:color w:val="auto"/>
        </w:rPr>
      </w:pPr>
    </w:p>
    <w:p w14:paraId="1E33DFE6" w14:textId="77777777" w:rsidR="00DC238F" w:rsidRPr="005B2B52" w:rsidRDefault="00DC238F" w:rsidP="00DC238F">
      <w:pPr>
        <w:ind w:right="237"/>
        <w:jc w:val="both"/>
        <w:rPr>
          <w:color w:val="auto"/>
        </w:rPr>
      </w:pPr>
      <w:r w:rsidRPr="005B2B52">
        <w:rPr>
          <w:color w:val="auto"/>
        </w:rPr>
        <w:t xml:space="preserve">College of policing (2013) National Decision Model. Available at: </w:t>
      </w:r>
      <w:hyperlink r:id="rId24" w:history="1">
        <w:r w:rsidRPr="005B2B52">
          <w:rPr>
            <w:rStyle w:val="Hyperlink"/>
            <w:color w:val="auto"/>
          </w:rPr>
          <w:t>National decision model | College of Policing</w:t>
        </w:r>
      </w:hyperlink>
      <w:r w:rsidRPr="005B2B52">
        <w:rPr>
          <w:color w:val="auto"/>
        </w:rPr>
        <w:t xml:space="preserve"> (Accessed: 21/04/24)</w:t>
      </w:r>
    </w:p>
    <w:p w14:paraId="47212EC8" w14:textId="77777777" w:rsidR="00DC238F" w:rsidRPr="005B2B52" w:rsidRDefault="00DC238F" w:rsidP="00DC238F">
      <w:pPr>
        <w:ind w:right="237"/>
        <w:jc w:val="both"/>
        <w:rPr>
          <w:color w:val="auto"/>
        </w:rPr>
      </w:pPr>
    </w:p>
    <w:p w14:paraId="5F0C7949" w14:textId="77777777" w:rsidR="00DC238F" w:rsidRPr="005B2B52" w:rsidRDefault="00DC238F" w:rsidP="00DC238F">
      <w:pPr>
        <w:ind w:right="237"/>
        <w:jc w:val="both"/>
        <w:rPr>
          <w:color w:val="auto"/>
        </w:rPr>
      </w:pPr>
      <w:r w:rsidRPr="005B2B52">
        <w:rPr>
          <w:color w:val="auto"/>
          <w:shd w:val="clear" w:color="auto" w:fill="FFFFFF"/>
        </w:rPr>
        <w:t>Cherry, K., 2006. Leadership styles.</w:t>
      </w:r>
    </w:p>
    <w:p w14:paraId="7C95BC0F" w14:textId="77777777" w:rsidR="00DC238F" w:rsidRPr="005B2B52" w:rsidRDefault="00DC238F" w:rsidP="00DC238F">
      <w:pPr>
        <w:rPr>
          <w:color w:val="auto"/>
          <w:shd w:val="clear" w:color="auto" w:fill="FFFFFF"/>
        </w:rPr>
      </w:pPr>
    </w:p>
    <w:p w14:paraId="175C83C9" w14:textId="77777777" w:rsidR="00DC238F" w:rsidRPr="005B2B52" w:rsidRDefault="00DC238F" w:rsidP="00DC238F">
      <w:pPr>
        <w:rPr>
          <w:color w:val="auto"/>
          <w:shd w:val="clear" w:color="auto" w:fill="FFFFFF"/>
        </w:rPr>
      </w:pPr>
      <w:r w:rsidRPr="005B2B52">
        <w:rPr>
          <w:color w:val="auto"/>
          <w:shd w:val="clear" w:color="auto" w:fill="FFFFFF"/>
        </w:rPr>
        <w:t>Hogan, R. and Kaiser, R.B., 2005. What we know about leadership. </w:t>
      </w:r>
      <w:r w:rsidRPr="005B2B52">
        <w:rPr>
          <w:i/>
          <w:iCs/>
          <w:color w:val="auto"/>
          <w:shd w:val="clear" w:color="auto" w:fill="FFFFFF"/>
        </w:rPr>
        <w:t>Review of general psychology</w:t>
      </w:r>
      <w:r w:rsidRPr="005B2B52">
        <w:rPr>
          <w:color w:val="auto"/>
          <w:shd w:val="clear" w:color="auto" w:fill="FFFFFF"/>
        </w:rPr>
        <w:t>, </w:t>
      </w:r>
      <w:r w:rsidRPr="005B2B52">
        <w:rPr>
          <w:i/>
          <w:iCs/>
          <w:color w:val="auto"/>
          <w:shd w:val="clear" w:color="auto" w:fill="FFFFFF"/>
        </w:rPr>
        <w:t>9</w:t>
      </w:r>
      <w:r w:rsidRPr="005B2B52">
        <w:rPr>
          <w:color w:val="auto"/>
          <w:shd w:val="clear" w:color="auto" w:fill="FFFFFF"/>
        </w:rPr>
        <w:t>(2), pp.169-180.</w:t>
      </w:r>
    </w:p>
    <w:p w14:paraId="53388511" w14:textId="77777777" w:rsidR="00DC238F" w:rsidRPr="005B2B52" w:rsidRDefault="00DC238F" w:rsidP="00DC238F">
      <w:pPr>
        <w:rPr>
          <w:color w:val="auto"/>
          <w:shd w:val="clear" w:color="auto" w:fill="FFFFFF"/>
        </w:rPr>
      </w:pPr>
    </w:p>
    <w:p w14:paraId="3A55CF38" w14:textId="77777777" w:rsidR="00DC238F" w:rsidRPr="005B2B52" w:rsidRDefault="00DC238F" w:rsidP="00DC238F">
      <w:pPr>
        <w:rPr>
          <w:color w:val="auto"/>
          <w:shd w:val="clear" w:color="auto" w:fill="FFFFFF"/>
        </w:rPr>
      </w:pPr>
      <w:r w:rsidRPr="005B2B52">
        <w:rPr>
          <w:color w:val="auto"/>
          <w:shd w:val="clear" w:color="auto" w:fill="FFFFFF"/>
        </w:rPr>
        <w:t>Vroom, V.H. and Jago, A.G., 2007. The role of the situation in leadership. </w:t>
      </w:r>
      <w:r w:rsidRPr="005B2B52">
        <w:rPr>
          <w:i/>
          <w:iCs/>
          <w:color w:val="auto"/>
          <w:shd w:val="clear" w:color="auto" w:fill="FFFFFF"/>
        </w:rPr>
        <w:t>American psychologist</w:t>
      </w:r>
      <w:r w:rsidRPr="005B2B52">
        <w:rPr>
          <w:color w:val="auto"/>
          <w:shd w:val="clear" w:color="auto" w:fill="FFFFFF"/>
        </w:rPr>
        <w:t>, </w:t>
      </w:r>
      <w:r w:rsidRPr="005B2B52">
        <w:rPr>
          <w:i/>
          <w:iCs/>
          <w:color w:val="auto"/>
          <w:shd w:val="clear" w:color="auto" w:fill="FFFFFF"/>
        </w:rPr>
        <w:t>62</w:t>
      </w:r>
      <w:r w:rsidRPr="005B2B52">
        <w:rPr>
          <w:color w:val="auto"/>
          <w:shd w:val="clear" w:color="auto" w:fill="FFFFFF"/>
        </w:rPr>
        <w:t>(1), p.17.</w:t>
      </w:r>
    </w:p>
    <w:p w14:paraId="08FB5C5B" w14:textId="77777777" w:rsidR="00DC238F" w:rsidRPr="005B2B52" w:rsidRDefault="00DC238F" w:rsidP="00DC238F">
      <w:pPr>
        <w:rPr>
          <w:color w:val="auto"/>
          <w:shd w:val="clear" w:color="auto" w:fill="FFFFFF"/>
        </w:rPr>
      </w:pPr>
    </w:p>
    <w:p w14:paraId="2E12CDB3" w14:textId="77777777" w:rsidR="00DC238F" w:rsidRPr="005B2B52" w:rsidRDefault="00DC238F" w:rsidP="00DC238F">
      <w:pPr>
        <w:rPr>
          <w:color w:val="auto"/>
          <w:shd w:val="clear" w:color="auto" w:fill="FFFFFF"/>
        </w:rPr>
      </w:pPr>
      <w:r w:rsidRPr="005B2B52">
        <w:rPr>
          <w:color w:val="auto"/>
          <w:shd w:val="clear" w:color="auto" w:fill="FFFFFF"/>
        </w:rPr>
        <w:t>Salas, E., Shuffler, M.L., Thayer, A.L., Bedwell, W.L. and Lazzara, E.H., 2015. Understanding and improving teamwork in organizations: A scientifically based practical guide. </w:t>
      </w:r>
      <w:r w:rsidRPr="005B2B52">
        <w:rPr>
          <w:i/>
          <w:iCs/>
          <w:color w:val="auto"/>
          <w:shd w:val="clear" w:color="auto" w:fill="FFFFFF"/>
        </w:rPr>
        <w:t>Human resource management</w:t>
      </w:r>
      <w:r w:rsidRPr="005B2B52">
        <w:rPr>
          <w:color w:val="auto"/>
          <w:shd w:val="clear" w:color="auto" w:fill="FFFFFF"/>
        </w:rPr>
        <w:t>, </w:t>
      </w:r>
      <w:r w:rsidRPr="005B2B52">
        <w:rPr>
          <w:i/>
          <w:iCs/>
          <w:color w:val="auto"/>
          <w:shd w:val="clear" w:color="auto" w:fill="FFFFFF"/>
        </w:rPr>
        <w:t>54</w:t>
      </w:r>
      <w:r w:rsidRPr="005B2B52">
        <w:rPr>
          <w:color w:val="auto"/>
          <w:shd w:val="clear" w:color="auto" w:fill="FFFFFF"/>
        </w:rPr>
        <w:t>(4), pp.599-622.</w:t>
      </w:r>
    </w:p>
    <w:p w14:paraId="226A202D" w14:textId="77777777" w:rsidR="00DC238F" w:rsidRPr="005B2B52" w:rsidRDefault="00DC238F" w:rsidP="00DC238F">
      <w:pPr>
        <w:rPr>
          <w:color w:val="auto"/>
          <w:shd w:val="clear" w:color="auto" w:fill="FFFFFF"/>
        </w:rPr>
      </w:pPr>
    </w:p>
    <w:p w14:paraId="5C611126" w14:textId="77777777" w:rsidR="00DC238F" w:rsidRPr="005B2B52" w:rsidRDefault="00DC238F" w:rsidP="00DC238F">
      <w:pPr>
        <w:rPr>
          <w:color w:val="auto"/>
          <w:shd w:val="clear" w:color="auto" w:fill="FFFFFF"/>
        </w:rPr>
      </w:pPr>
      <w:r w:rsidRPr="005B2B52">
        <w:rPr>
          <w:color w:val="auto"/>
          <w:shd w:val="clear" w:color="auto" w:fill="FFFFFF"/>
        </w:rPr>
        <w:t>Dagger, T.S. and O'Brien, T.K., 2010. Does experience matter? Differences in relationship benefits, satisfaction, trust, commitment and loyalty for novice and experienced service users. </w:t>
      </w:r>
      <w:r w:rsidRPr="005B2B52">
        <w:rPr>
          <w:i/>
          <w:iCs/>
          <w:color w:val="auto"/>
          <w:shd w:val="clear" w:color="auto" w:fill="FFFFFF"/>
        </w:rPr>
        <w:t>European Journal of Marketing</w:t>
      </w:r>
      <w:r w:rsidRPr="005B2B52">
        <w:rPr>
          <w:color w:val="auto"/>
          <w:shd w:val="clear" w:color="auto" w:fill="FFFFFF"/>
        </w:rPr>
        <w:t>, </w:t>
      </w:r>
      <w:r w:rsidRPr="005B2B52">
        <w:rPr>
          <w:i/>
          <w:iCs/>
          <w:color w:val="auto"/>
          <w:shd w:val="clear" w:color="auto" w:fill="FFFFFF"/>
        </w:rPr>
        <w:t>44</w:t>
      </w:r>
      <w:r w:rsidRPr="005B2B52">
        <w:rPr>
          <w:color w:val="auto"/>
          <w:shd w:val="clear" w:color="auto" w:fill="FFFFFF"/>
        </w:rPr>
        <w:t>(9/10), pp.1528-1552.</w:t>
      </w:r>
    </w:p>
    <w:p w14:paraId="12DBBE7E" w14:textId="77777777" w:rsidR="00DC238F" w:rsidRPr="005B2B52" w:rsidRDefault="00DC238F" w:rsidP="00DC238F">
      <w:pPr>
        <w:rPr>
          <w:color w:val="auto"/>
          <w:shd w:val="clear" w:color="auto" w:fill="FFFFFF"/>
        </w:rPr>
      </w:pPr>
    </w:p>
    <w:p w14:paraId="13279987" w14:textId="77777777" w:rsidR="00DC238F" w:rsidRPr="005B2B52" w:rsidRDefault="00DC238F" w:rsidP="00DC238F">
      <w:pPr>
        <w:rPr>
          <w:color w:val="auto"/>
          <w:shd w:val="clear" w:color="auto" w:fill="FFFFFF"/>
        </w:rPr>
      </w:pPr>
      <w:proofErr w:type="spellStart"/>
      <w:r w:rsidRPr="005B2B52">
        <w:rPr>
          <w:color w:val="auto"/>
          <w:shd w:val="clear" w:color="auto" w:fill="FFFFFF"/>
        </w:rPr>
        <w:t>Daylamani</w:t>
      </w:r>
      <w:proofErr w:type="spellEnd"/>
      <w:r w:rsidRPr="005B2B52">
        <w:rPr>
          <w:color w:val="auto"/>
          <w:shd w:val="clear" w:color="auto" w:fill="FFFFFF"/>
        </w:rPr>
        <w:t xml:space="preserve">-Zad, D., </w:t>
      </w:r>
      <w:proofErr w:type="spellStart"/>
      <w:r w:rsidRPr="005B2B52">
        <w:rPr>
          <w:color w:val="auto"/>
          <w:shd w:val="clear" w:color="auto" w:fill="FFFFFF"/>
        </w:rPr>
        <w:t>Spyridonis</w:t>
      </w:r>
      <w:proofErr w:type="spellEnd"/>
      <w:r w:rsidRPr="005B2B52">
        <w:rPr>
          <w:color w:val="auto"/>
          <w:shd w:val="clear" w:color="auto" w:fill="FFFFFF"/>
        </w:rPr>
        <w:t>, F. and Al-</w:t>
      </w:r>
      <w:proofErr w:type="spellStart"/>
      <w:r w:rsidRPr="005B2B52">
        <w:rPr>
          <w:color w:val="auto"/>
          <w:shd w:val="clear" w:color="auto" w:fill="FFFFFF"/>
        </w:rPr>
        <w:t>Khafaaji</w:t>
      </w:r>
      <w:proofErr w:type="spellEnd"/>
      <w:r w:rsidRPr="005B2B52">
        <w:rPr>
          <w:color w:val="auto"/>
          <w:shd w:val="clear" w:color="auto" w:fill="FFFFFF"/>
        </w:rPr>
        <w:t>, K., 2022. A framework and serious game for decision making in stressful situations; a fire evacuation scenario. </w:t>
      </w:r>
      <w:r w:rsidRPr="005B2B52">
        <w:rPr>
          <w:i/>
          <w:iCs/>
          <w:color w:val="auto"/>
          <w:shd w:val="clear" w:color="auto" w:fill="FFFFFF"/>
        </w:rPr>
        <w:t>International Journal of Human-Computer Studies</w:t>
      </w:r>
      <w:r w:rsidRPr="005B2B52">
        <w:rPr>
          <w:color w:val="auto"/>
          <w:shd w:val="clear" w:color="auto" w:fill="FFFFFF"/>
        </w:rPr>
        <w:t>, </w:t>
      </w:r>
      <w:r w:rsidRPr="005B2B52">
        <w:rPr>
          <w:i/>
          <w:iCs/>
          <w:color w:val="auto"/>
          <w:shd w:val="clear" w:color="auto" w:fill="FFFFFF"/>
        </w:rPr>
        <w:t>162</w:t>
      </w:r>
      <w:r w:rsidRPr="005B2B52">
        <w:rPr>
          <w:color w:val="auto"/>
          <w:shd w:val="clear" w:color="auto" w:fill="FFFFFF"/>
        </w:rPr>
        <w:t>, p.102790.</w:t>
      </w:r>
    </w:p>
    <w:p w14:paraId="71399AE5" w14:textId="77777777" w:rsidR="00DC238F" w:rsidRPr="005B2B52" w:rsidRDefault="00DC238F" w:rsidP="00DC238F">
      <w:pPr>
        <w:rPr>
          <w:color w:val="auto"/>
        </w:rPr>
      </w:pPr>
    </w:p>
    <w:p w14:paraId="49F82EA3" w14:textId="77777777" w:rsidR="00DC238F" w:rsidRPr="005B2B52" w:rsidRDefault="00DC238F" w:rsidP="00DC238F">
      <w:pPr>
        <w:rPr>
          <w:color w:val="auto"/>
        </w:rPr>
      </w:pPr>
      <w:r w:rsidRPr="005B2B52">
        <w:rPr>
          <w:color w:val="auto"/>
          <w:shd w:val="clear" w:color="auto" w:fill="FFFFFF"/>
        </w:rPr>
        <w:t>Helmold, M., 2020. Leadership and empowerment. In </w:t>
      </w:r>
      <w:r w:rsidRPr="005B2B52">
        <w:rPr>
          <w:i/>
          <w:iCs/>
          <w:color w:val="auto"/>
          <w:shd w:val="clear" w:color="auto" w:fill="FFFFFF"/>
        </w:rPr>
        <w:t>Lean Management and Kaizen: Fundamentals from Cases and Examples in Operations and Supply Chain Management</w:t>
      </w:r>
      <w:r w:rsidRPr="005B2B52">
        <w:rPr>
          <w:color w:val="auto"/>
          <w:shd w:val="clear" w:color="auto" w:fill="FFFFFF"/>
        </w:rPr>
        <w:t> (pp. 57-64). Cham: Springer International Publishing.</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2B3760D0" w14:textId="77777777" w:rsidR="00DC238F" w:rsidRDefault="00DC238F" w:rsidP="00DC238F">
      <w:r>
        <w:t>Looking back on my probationary period, it does not at all seem like it has been almost three years since I joined South Wales Police and became a Police constable. In this time, I have learnt much about both myself and the role of being a police officer, and this aided in no small part by mentoring and coaching I have received throughout the entire process. This came from a variety of sources. Initially it came from the police trainers, assigned to provide me with my initial training and knowledge that would prepare me for the role; then switching to my response tutor during my 10-week tutorship as a response officer; and finally in the form of any more experienced officer that I have worked with during my probation to date, including my supervisor and team-mates. Each stage of my learning being adapted so that I received the correct amount of oversight for my own personal development and the achievement of my goals.</w:t>
      </w:r>
    </w:p>
    <w:p w14:paraId="0689D8BE" w14:textId="77777777" w:rsidR="00DC238F" w:rsidRDefault="00DC238F" w:rsidP="00DC238F"/>
    <w:p w14:paraId="714CA7F1" w14:textId="77777777" w:rsidR="00DC238F" w:rsidRDefault="00DC238F" w:rsidP="00DC238F">
      <w:r>
        <w:t>Mentoring and Coaching are similar in their use, and so it is important to outline what, if any, differences there are between the two.</w:t>
      </w:r>
    </w:p>
    <w:p w14:paraId="24D3CE3A" w14:textId="77777777" w:rsidR="00DC238F" w:rsidRDefault="00DC238F" w:rsidP="00DC238F"/>
    <w:p w14:paraId="6C9B3C58" w14:textId="77777777" w:rsidR="00DC238F" w:rsidRDefault="00DC238F" w:rsidP="00DC238F">
      <w:r>
        <w:t xml:space="preserve">Coaching is defined by Jones et al., (2015) as “a one-to-one learning and development intervention that uses a collaborative, reflective, goal-focused relationship to achieve professional outcomes that are valued by the </w:t>
      </w:r>
      <w:proofErr w:type="spellStart"/>
      <w:r>
        <w:t>coachee</w:t>
      </w:r>
      <w:proofErr w:type="spellEnd"/>
      <w:r>
        <w:t>”.</w:t>
      </w:r>
    </w:p>
    <w:p w14:paraId="1A66DB6E" w14:textId="77777777" w:rsidR="00DC238F" w:rsidRDefault="00DC238F" w:rsidP="00DC238F"/>
    <w:p w14:paraId="76FCCE52" w14:textId="77777777" w:rsidR="00DC238F" w:rsidRDefault="00DC238F" w:rsidP="00DC238F">
      <w:r>
        <w:t>Coaching during my probation came during my tutorship period, where I was under the tutelage of a response officer for a period of around 10 weeks. It was also seen in a sort of hybrid form during my initial training which lasted around 6 months.</w:t>
      </w:r>
    </w:p>
    <w:p w14:paraId="5B8404F1" w14:textId="77777777" w:rsidR="00DC238F" w:rsidRDefault="00DC238F" w:rsidP="00DC238F"/>
    <w:p w14:paraId="72BE73C7" w14:textId="77777777" w:rsidR="00DC238F" w:rsidRDefault="00DC238F" w:rsidP="00DC238F">
      <w:pPr>
        <w:overflowPunct/>
        <w:autoSpaceDE/>
        <w:autoSpaceDN/>
        <w:adjustRightInd/>
        <w:textAlignment w:val="auto"/>
        <w:rPr>
          <w:color w:val="auto"/>
        </w:rPr>
      </w:pPr>
      <w:r>
        <w:t xml:space="preserve">According to Eby et al., (2012) mentoring holds many of the same traits as coaching but differs slightly in its use. </w:t>
      </w:r>
      <w:r w:rsidRPr="00DB7A88">
        <w:rPr>
          <w:color w:val="auto"/>
        </w:rPr>
        <w:t xml:space="preserve">Typically, a mentoring relationship lasts </w:t>
      </w:r>
      <w:r>
        <w:rPr>
          <w:color w:val="auto"/>
        </w:rPr>
        <w:t>for a</w:t>
      </w:r>
      <w:r w:rsidRPr="00DB7A88">
        <w:rPr>
          <w:color w:val="auto"/>
        </w:rPr>
        <w:t xml:space="preserve"> long</w:t>
      </w:r>
      <w:r>
        <w:rPr>
          <w:color w:val="auto"/>
        </w:rPr>
        <w:t>er</w:t>
      </w:r>
      <w:r w:rsidRPr="00DB7A88">
        <w:rPr>
          <w:color w:val="auto"/>
        </w:rPr>
        <w:t xml:space="preserve"> time and involves an unskilled mentee and a highly experienced mentor. It is expected that the mentor has extensive experience in the area or field in which the mentee works. In the professional setting, the mentor usually offers advice on networking and career growth</w:t>
      </w:r>
      <w:r>
        <w:rPr>
          <w:color w:val="auto"/>
        </w:rPr>
        <w:t xml:space="preserve">. </w:t>
      </w:r>
    </w:p>
    <w:p w14:paraId="0F6C9E85" w14:textId="77777777" w:rsidR="00DC238F" w:rsidRDefault="00DC238F" w:rsidP="00DC238F">
      <w:pPr>
        <w:overflowPunct/>
        <w:autoSpaceDE/>
        <w:autoSpaceDN/>
        <w:adjustRightInd/>
        <w:textAlignment w:val="auto"/>
        <w:rPr>
          <w:color w:val="auto"/>
        </w:rPr>
      </w:pPr>
    </w:p>
    <w:p w14:paraId="550A064B" w14:textId="77777777" w:rsidR="00DC238F" w:rsidRDefault="00DC238F" w:rsidP="00DC238F">
      <w:pPr>
        <w:overflowPunct/>
        <w:autoSpaceDE/>
        <w:autoSpaceDN/>
        <w:adjustRightInd/>
        <w:textAlignment w:val="auto"/>
        <w:rPr>
          <w:spacing w:val="3"/>
        </w:rPr>
      </w:pPr>
      <w:r>
        <w:rPr>
          <w:color w:val="auto"/>
        </w:rPr>
        <w:lastRenderedPageBreak/>
        <w:t>This definition is backed up by the College of policing (2022) which states it as “</w:t>
      </w:r>
      <w:r w:rsidRPr="00E726A5">
        <w:rPr>
          <w:spacing w:val="3"/>
        </w:rPr>
        <w:t>Mentoring is a relationship where a more experienced or knowledgeable person offers support, advice and guidance to help a less experienced person develop and progress”</w:t>
      </w:r>
      <w:r>
        <w:rPr>
          <w:spacing w:val="3"/>
        </w:rPr>
        <w:t>.</w:t>
      </w:r>
    </w:p>
    <w:p w14:paraId="7CA04B00" w14:textId="77777777" w:rsidR="00DC238F" w:rsidRDefault="00DC238F" w:rsidP="00DC238F">
      <w:pPr>
        <w:overflowPunct/>
        <w:autoSpaceDE/>
        <w:autoSpaceDN/>
        <w:adjustRightInd/>
        <w:textAlignment w:val="auto"/>
        <w:rPr>
          <w:spacing w:val="3"/>
        </w:rPr>
      </w:pPr>
    </w:p>
    <w:p w14:paraId="2C6A4473" w14:textId="77777777" w:rsidR="00DC238F" w:rsidRDefault="00DC238F" w:rsidP="00DC238F">
      <w:pPr>
        <w:overflowPunct/>
        <w:autoSpaceDE/>
        <w:autoSpaceDN/>
        <w:adjustRightInd/>
        <w:textAlignment w:val="auto"/>
        <w:rPr>
          <w:color w:val="auto"/>
        </w:rPr>
      </w:pPr>
    </w:p>
    <w:p w14:paraId="03D0B697" w14:textId="77777777" w:rsidR="00DC238F" w:rsidRDefault="00DC238F" w:rsidP="00DC238F">
      <w:pPr>
        <w:overflowPunct/>
        <w:autoSpaceDE/>
        <w:autoSpaceDN/>
        <w:adjustRightInd/>
        <w:textAlignment w:val="auto"/>
        <w:rPr>
          <w:color w:val="auto"/>
        </w:rPr>
      </w:pPr>
      <w:r>
        <w:rPr>
          <w:color w:val="auto"/>
        </w:rPr>
        <w:t>The mentoring period of my probation is the one where I am currently situated and is both formal and informal, with the formal part being the force mandated supervisor one-to-one meetings, and the informal being the mentorship I receive by my own questioning of other officers and via vicarious learning from them.</w:t>
      </w:r>
    </w:p>
    <w:p w14:paraId="78F964EA" w14:textId="77777777" w:rsidR="00DC238F" w:rsidRDefault="00DC238F" w:rsidP="00DC238F">
      <w:pPr>
        <w:overflowPunct/>
        <w:autoSpaceDE/>
        <w:autoSpaceDN/>
        <w:adjustRightInd/>
        <w:textAlignment w:val="auto"/>
        <w:rPr>
          <w:color w:val="auto"/>
        </w:rPr>
      </w:pPr>
      <w:r w:rsidRPr="00064E2E">
        <w:rPr>
          <w:color w:val="auto"/>
        </w:rPr>
        <w:t>Mentoring in work environments can happen organically (informal mentoring) or as a part of a formal mentoring programme that is approved by the organisation (Ragins &amp; Cotton, 1999).</w:t>
      </w:r>
    </w:p>
    <w:p w14:paraId="3AD2C1B9" w14:textId="77777777" w:rsidR="00DC238F" w:rsidRDefault="00DC238F" w:rsidP="00DC238F"/>
    <w:p w14:paraId="425E9E37" w14:textId="77777777" w:rsidR="00DC238F" w:rsidRDefault="00DC238F" w:rsidP="00DC238F"/>
    <w:p w14:paraId="11EFF817" w14:textId="2DB93111" w:rsidR="00DC238F" w:rsidRDefault="00DC238F" w:rsidP="00DC238F">
      <w:r>
        <w:t xml:space="preserve">It is sometimes easy for me to forget now how I began in my role as a police officer, which was during my six months initial training period at Police headquarters in Bridgend. Here I was just one student in a class of around 18 others, all under the tutelage of two police trainers, and where I learnt the groundwork of knowledge and skills needed for my role. This phase </w:t>
      </w:r>
      <w:r>
        <w:t>(unfinished)</w:t>
      </w:r>
    </w:p>
    <w:p w14:paraId="3E0D5163" w14:textId="77777777" w:rsidR="00DC238F" w:rsidRDefault="00DC238F" w:rsidP="00DC238F"/>
    <w:p w14:paraId="1FF8244D" w14:textId="77777777" w:rsidR="00DC238F" w:rsidRDefault="00DC238F" w:rsidP="00DC238F">
      <w:r>
        <w:t xml:space="preserve">Today, I am no longer under the tutelage of either a police trainer or my tutor, and as such am limited in my ability to give and receive feedback when I want it. There are two main methods in which I provide and receive feedback in my current role as a police officer. The first is via my supervisor (Sergeant). </w:t>
      </w:r>
    </w:p>
    <w:p w14:paraId="0D954F94" w14:textId="77777777" w:rsidR="00DC238F" w:rsidRDefault="00DC238F" w:rsidP="00DC238F"/>
    <w:p w14:paraId="341A9DAF" w14:textId="77777777" w:rsidR="00DC238F" w:rsidRDefault="00DC238F" w:rsidP="00DC238F">
      <w:r>
        <w:t>Twice a year my supervisor has private one-to-one conversations with each member of my team including myself. In these meetings I encouraged to speak about how we feel the job is going and provide any feedback that I wish to regarding my thoughts and feelings and any issues we may or may not have. It is also a chance for the supervisor to speak to me and provide feedback on how they believe I am doing, and any issues they may have with me. This is obviously a long-term mentoring technique which I find incredibly beneficial. When I have done well, it has allowed me the confirmation that I am achieving the goals I wish to achieve and that I am developing appropriately in my role as an officer and achieving the goals demanded of me professionally and organisationally. When there are still parts of my work that need development, my supervisor does not hesitate to inform me, which are often things I was not fully aware of. Mentoring over the long term can be important in that a mentor will more easily be able to identify areas most in need of development by the person being mentored (Duse et al., 2017).</w:t>
      </w:r>
    </w:p>
    <w:p w14:paraId="7C200FE6" w14:textId="77777777" w:rsidR="00DC238F" w:rsidRDefault="00DC238F" w:rsidP="00DC238F"/>
    <w:p w14:paraId="750ED5C6" w14:textId="77777777" w:rsidR="00DC238F" w:rsidRDefault="00DC238F" w:rsidP="00DC238F">
      <w:r>
        <w:t>This more hands off approach to my learning has allowed me to be more independent and move toward the goals expected of me, and that I expect of myself, as a South Wales police constable.</w:t>
      </w:r>
    </w:p>
    <w:p w14:paraId="552C0A6F" w14:textId="77777777" w:rsidR="00DC238F" w:rsidRDefault="00DC238F" w:rsidP="00DC238F"/>
    <w:p w14:paraId="159927C2" w14:textId="77777777" w:rsidR="00DC238F" w:rsidRDefault="00DC238F" w:rsidP="00DC238F">
      <w:r>
        <w:t xml:space="preserve">In conclusion, I have benefitted greatly from the coaching and mentoring I have received during my probationary period. The man I was when beginning this job is radically different from the police officer finishing his probation later this year. </w:t>
      </w:r>
    </w:p>
    <w:p w14:paraId="78248437" w14:textId="77777777" w:rsidR="00DC238F" w:rsidRDefault="00DC238F" w:rsidP="00DC238F"/>
    <w:p w14:paraId="2BF12DEA" w14:textId="77777777" w:rsidR="00DC238F" w:rsidRDefault="00DC238F" w:rsidP="00DC238F"/>
    <w:p w14:paraId="5E7B2E44" w14:textId="77777777" w:rsidR="00DC238F" w:rsidRDefault="00DC238F" w:rsidP="00DC238F">
      <w:pPr>
        <w:rPr>
          <w:color w:val="222222"/>
          <w:shd w:val="clear" w:color="auto" w:fill="FFFFFF"/>
        </w:rPr>
      </w:pPr>
      <w:r>
        <w:rPr>
          <w:color w:val="222222"/>
          <w:shd w:val="clear" w:color="auto" w:fill="FFFFFF"/>
        </w:rPr>
        <w:t xml:space="preserve">Duse, C.S., Duse, D.M. and </w:t>
      </w:r>
      <w:proofErr w:type="spellStart"/>
      <w:r>
        <w:rPr>
          <w:color w:val="222222"/>
          <w:shd w:val="clear" w:color="auto" w:fill="FFFFFF"/>
        </w:rPr>
        <w:t>Karkowska</w:t>
      </w:r>
      <w:proofErr w:type="spellEnd"/>
      <w:r>
        <w:rPr>
          <w:color w:val="222222"/>
          <w:shd w:val="clear" w:color="auto" w:fill="FFFFFF"/>
        </w:rPr>
        <w:t xml:space="preserve">, M., 2017. How important is mentoring in </w:t>
      </w:r>
      <w:proofErr w:type="gramStart"/>
      <w:r>
        <w:rPr>
          <w:color w:val="222222"/>
          <w:shd w:val="clear" w:color="auto" w:fill="FFFFFF"/>
        </w:rPr>
        <w:t>education?.</w:t>
      </w:r>
      <w:proofErr w:type="gramEnd"/>
      <w:r>
        <w:rPr>
          <w:color w:val="222222"/>
          <w:shd w:val="clear" w:color="auto" w:fill="FFFFFF"/>
        </w:rPr>
        <w:t xml:space="preserve"> In </w:t>
      </w:r>
      <w:r>
        <w:rPr>
          <w:i/>
          <w:iCs/>
          <w:color w:val="222222"/>
          <w:shd w:val="clear" w:color="auto" w:fill="FFFFFF"/>
        </w:rPr>
        <w:t>MATEC Web of Conferences</w:t>
      </w:r>
      <w:r>
        <w:rPr>
          <w:color w:val="222222"/>
          <w:shd w:val="clear" w:color="auto" w:fill="FFFFFF"/>
        </w:rPr>
        <w:t> (Vol. 121, p. 12005). EDP Sciences.</w:t>
      </w:r>
    </w:p>
    <w:p w14:paraId="36AAD2C0" w14:textId="77777777" w:rsidR="00DC238F" w:rsidRDefault="00DC238F" w:rsidP="00DC238F">
      <w:pPr>
        <w:rPr>
          <w:color w:val="222222"/>
          <w:shd w:val="clear" w:color="auto" w:fill="FFFFFF"/>
        </w:rPr>
      </w:pPr>
    </w:p>
    <w:p w14:paraId="5263E6BE" w14:textId="77777777" w:rsidR="00DC238F" w:rsidRDefault="00DC238F" w:rsidP="00DC238F">
      <w:pPr>
        <w:rPr>
          <w:color w:val="222222"/>
          <w:shd w:val="clear" w:color="auto" w:fill="FFFFFF"/>
        </w:rPr>
      </w:pPr>
      <w:r>
        <w:rPr>
          <w:color w:val="222222"/>
          <w:shd w:val="clear" w:color="auto" w:fill="FFFFFF"/>
        </w:rPr>
        <w:t>Eby, L.T.D.T., Allen, T.D., Hoffman, B.J., Baranik, L.E., Sauer, J.B., Baldwin, S., Morrison, M.A., Kinkade, K.M., Maher, C.P., Curtis, S. and Evans, S.C., 2013. An interdisciplinary meta-analysis of the potential antecedents, correlates, and consequences of protégé perceptions of mentoring. </w:t>
      </w:r>
      <w:r>
        <w:rPr>
          <w:i/>
          <w:iCs/>
          <w:color w:val="222222"/>
          <w:shd w:val="clear" w:color="auto" w:fill="FFFFFF"/>
        </w:rPr>
        <w:t>Psychological bulletin</w:t>
      </w:r>
      <w:r>
        <w:rPr>
          <w:color w:val="222222"/>
          <w:shd w:val="clear" w:color="auto" w:fill="FFFFFF"/>
        </w:rPr>
        <w:t>, </w:t>
      </w:r>
      <w:r>
        <w:rPr>
          <w:i/>
          <w:iCs/>
          <w:color w:val="222222"/>
          <w:shd w:val="clear" w:color="auto" w:fill="FFFFFF"/>
        </w:rPr>
        <w:t>139</w:t>
      </w:r>
      <w:r>
        <w:rPr>
          <w:color w:val="222222"/>
          <w:shd w:val="clear" w:color="auto" w:fill="FFFFFF"/>
        </w:rPr>
        <w:t>(2), p.441.</w:t>
      </w:r>
    </w:p>
    <w:p w14:paraId="5D97DC71" w14:textId="77777777" w:rsidR="00DC238F" w:rsidRDefault="00DC238F" w:rsidP="00DC238F">
      <w:pPr>
        <w:rPr>
          <w:color w:val="222222"/>
          <w:shd w:val="clear" w:color="auto" w:fill="FFFFFF"/>
        </w:rPr>
      </w:pPr>
    </w:p>
    <w:p w14:paraId="25F0B797" w14:textId="77777777" w:rsidR="00DC238F" w:rsidRDefault="00DC238F" w:rsidP="00DC238F">
      <w:pPr>
        <w:rPr>
          <w:color w:val="222222"/>
          <w:shd w:val="clear" w:color="auto" w:fill="FFFFFF"/>
        </w:rPr>
      </w:pPr>
      <w:r>
        <w:rPr>
          <w:color w:val="222222"/>
          <w:shd w:val="clear" w:color="auto" w:fill="FFFFFF"/>
        </w:rPr>
        <w:t>Ragins, B.R. and Cotton, J.L., 1999. Mentor functions and outcomes: a comparison of men and women in formal and informal mentoring relationships. </w:t>
      </w:r>
      <w:r>
        <w:rPr>
          <w:i/>
          <w:iCs/>
          <w:color w:val="222222"/>
          <w:shd w:val="clear" w:color="auto" w:fill="FFFFFF"/>
        </w:rPr>
        <w:t>Journal of applied psychology</w:t>
      </w:r>
      <w:r>
        <w:rPr>
          <w:color w:val="222222"/>
          <w:shd w:val="clear" w:color="auto" w:fill="FFFFFF"/>
        </w:rPr>
        <w:t>, </w:t>
      </w:r>
      <w:r>
        <w:rPr>
          <w:i/>
          <w:iCs/>
          <w:color w:val="222222"/>
          <w:shd w:val="clear" w:color="auto" w:fill="FFFFFF"/>
        </w:rPr>
        <w:t>84</w:t>
      </w:r>
      <w:r>
        <w:rPr>
          <w:color w:val="222222"/>
          <w:shd w:val="clear" w:color="auto" w:fill="FFFFFF"/>
        </w:rPr>
        <w:t>(4), p.529.</w:t>
      </w:r>
    </w:p>
    <w:p w14:paraId="1EBFDBD9" w14:textId="77777777" w:rsidR="00DC238F" w:rsidRPr="00064E2E" w:rsidRDefault="00DC238F" w:rsidP="00DC238F"/>
    <w:p w14:paraId="4161CBF4" w14:textId="77777777" w:rsidR="00DC238F" w:rsidRDefault="00DC238F" w:rsidP="00DC238F">
      <w:pPr>
        <w:rPr>
          <w:color w:val="222222"/>
          <w:shd w:val="clear" w:color="auto" w:fill="FFFFFF"/>
        </w:rPr>
      </w:pPr>
    </w:p>
    <w:p w14:paraId="5FDA2B5A" w14:textId="77777777" w:rsidR="00DC238F" w:rsidRPr="00064E2E" w:rsidRDefault="00DC238F" w:rsidP="00DC238F">
      <w:pPr>
        <w:rPr>
          <w:rFonts w:cstheme="minorHAnsi"/>
        </w:rPr>
      </w:pPr>
      <w:r w:rsidRPr="00064E2E">
        <w:rPr>
          <w:rFonts w:cstheme="minorHAnsi"/>
        </w:rPr>
        <w:t>College of Policing, (2022)</w:t>
      </w:r>
    </w:p>
    <w:p w14:paraId="4FBE021F" w14:textId="77777777" w:rsidR="00DC238F" w:rsidRPr="00064E2E" w:rsidRDefault="00DC238F" w:rsidP="00DC238F">
      <w:pPr>
        <w:rPr>
          <w:rFonts w:cstheme="minorHAnsi"/>
        </w:rPr>
      </w:pPr>
      <w:r w:rsidRPr="00064E2E">
        <w:rPr>
          <w:rFonts w:cstheme="minorHAnsi"/>
        </w:rPr>
        <w:t xml:space="preserve">Available at: </w:t>
      </w:r>
      <w:hyperlink r:id="rId25" w:history="1">
        <w:r w:rsidRPr="00064E2E">
          <w:rPr>
            <w:rStyle w:val="Hyperlink"/>
            <w:rFonts w:cstheme="minorHAnsi"/>
          </w:rPr>
          <w:t>https://www.college.police.uk/career-learning/career-development/mentoring</w:t>
        </w:r>
      </w:hyperlink>
      <w:r w:rsidRPr="00064E2E">
        <w:rPr>
          <w:rFonts w:cstheme="minorHAnsi"/>
        </w:rPr>
        <w:t xml:space="preserve"> (Accessed 28th </w:t>
      </w:r>
      <w:proofErr w:type="gramStart"/>
      <w:r w:rsidRPr="00064E2E">
        <w:rPr>
          <w:rFonts w:cstheme="minorHAnsi"/>
        </w:rPr>
        <w:t>April,</w:t>
      </w:r>
      <w:proofErr w:type="gramEnd"/>
      <w:r w:rsidRPr="00064E2E">
        <w:rPr>
          <w:rFonts w:cstheme="minorHAnsi"/>
        </w:rPr>
        <w:t xml:space="preserve"> 2024)</w:t>
      </w:r>
    </w:p>
    <w:p w14:paraId="476444B7" w14:textId="77777777" w:rsidR="00DC238F" w:rsidRPr="00064E2E" w:rsidRDefault="00DC238F" w:rsidP="00DC238F">
      <w:pPr>
        <w:tabs>
          <w:tab w:val="left" w:pos="1710"/>
        </w:tabs>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0FA2"/>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0C21"/>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238F"/>
    <w:rsid w:val="00DC4729"/>
    <w:rsid w:val="00DE556F"/>
    <w:rsid w:val="00DF4CF5"/>
    <w:rsid w:val="00E01521"/>
    <w:rsid w:val="00E03B6D"/>
    <w:rsid w:val="00E17160"/>
    <w:rsid w:val="00E27E98"/>
    <w:rsid w:val="00E32876"/>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4027"/>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881"/>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ublications.parliament.uk/pa/cm201415/cmselect/cmhaff/800/80005.ht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cybercrew.uk/blog/social-media-statistics-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 TargetMode="External"/><Relationship Id="rId25" Type="http://schemas.openxmlformats.org/officeDocument/2006/relationships/hyperlink" Target="https://www.college.police.uk/career-learning/career-development/mentoring" TargetMode="External"/><Relationship Id="rId2" Type="http://schemas.openxmlformats.org/officeDocument/2006/relationships/customXml" Target="../customXml/item2.xml"/><Relationship Id="rId16" Type="http://schemas.openxmlformats.org/officeDocument/2006/relationships/hyperlink" Target="https://assets.production.copweb.aws.college.police.uk/s3fs-public/2021-02/peqf-learning-to-date.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 TargetMode="External"/><Relationship Id="rId5" Type="http://schemas.openxmlformats.org/officeDocument/2006/relationships/numbering" Target="numbering.xml"/><Relationship Id="rId15" Type="http://schemas.openxmlformats.org/officeDocument/2006/relationships/hyperlink" Target="https://www.college.police.uk/about" TargetMode="External"/><Relationship Id="rId23" Type="http://schemas.openxmlformats.org/officeDocument/2006/relationships/hyperlink" Target="https://www.police-foundation.org.uk/wp-content/uploads/2017/08/Social_media_briefing_FINAL.pdf" TargetMode="External"/><Relationship Id="rId10" Type="http://schemas.openxmlformats.org/officeDocument/2006/relationships/endnotes" Target="endnotes.xml"/><Relationship Id="rId19" Type="http://schemas.openxmlformats.org/officeDocument/2006/relationships/hyperlink" Target="https://www.npcc.police.uk/SysSiteAssets/media/downloads/publications/policing-vision/policing-vision-2025.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www.npcc.police.uk/SysSiteAssets/media/downloads/about-us/governance-and-accountability/policies/mps-use-of-social-media.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26</Pages>
  <Words>8856</Words>
  <Characters>47128</Characters>
  <Application>Microsoft Office Word</Application>
  <DocSecurity>0</DocSecurity>
  <Lines>392</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Tobin,David swp8246</cp:lastModifiedBy>
  <cp:revision>4</cp:revision>
  <cp:lastPrinted>2014-08-26T08:55:00Z</cp:lastPrinted>
  <dcterms:created xsi:type="dcterms:W3CDTF">2024-03-19T13:29:00Z</dcterms:created>
  <dcterms:modified xsi:type="dcterms:W3CDTF">2024-09-01T23:14:00Z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2024-03-19T13:29:18Z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bbaeb9ac-6c0c-4b3b-87de-e472ba7d8cb2</vt:lpwstr>
  </property>
  <property fmtid="{D5CDD505-2E9C-101B-9397-08002B2CF9AE}" pid="9" name="MSIP_Label_66cf8fe5-b7b7-4df7-b38d-1c61ac2f6639_ContentBits">
    <vt:lpwstr>0</vt:lpwstr>
  </property>
</Properties>
</file>