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Marketing plan written for</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Blanket Bay hotel</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Student Name</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Laura Popescu</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Student ID number</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2110392</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Marketing Essentials BMIH4005</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Lecturer </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Neil Dyer</w:t>
      </w: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How to generate new customers for Blanket Bay hotel</w:t>
      </w:r>
    </w:p>
    <w:p>
      <w:pPr>
        <w:spacing w:before="0" w:after="160" w:line="259"/>
        <w:ind w:right="0" w:left="0" w:firstLine="0"/>
        <w:jc w:val="center"/>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after the covid 19 pandemic</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Introduction</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This marketing plan will present you with our marketing strategy about how Blanket Bay Hotel can attract new customers after the pandemic situation. Internal and external factors were evaluated to present to you the best ideas to fulfil the plan.</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Blanket Bay Hotel is in New Zealand, just outside Glenorchy. Being situated along the shores of Lake Wakatipu and having a fabulous view of the southern Alps, which are no more than forty-four kilometers away from the hotel, this location is breathtakingly offering to the customers unique experiences that will not be that easy to forget. (Blanket Bay,2021)</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Marketing mix</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Blanket Bay is famous for the exclusive experiences created for customers in the Southern Lakes Region. From the first step into the main lodge, having a games room, wine cave, spa, outside pool to get out and enjoying Jet-boat, horseback or a generous selections of art galleries, golf lessons or shopping sessions, the hotel wows every customer. </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Is verry simple to find the hotel on google and the main information about it can be found on its official website where you can see most of the prices and customers can book rooms. Most of the booking sites give clients the possibility to choose this hotel and to book with you, to leave reviews or inform them about what the hotel has to offer like booking.com or luxuryhotelsguides.com or other booking sites alike. Even if Covid-19 has led to the closure of several hotels, which has had a negative impact on the tourism business, you must assure customers that your hotel is open and safe for them with appropriate adverts in online. Having in place safety measures like 2 meters distancing and wearing face masks which is keeping everyone safe.</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You should consider relating pricing to service and perceived value, but you need also consider supplier costs, seasonal reductions, and rivals' prices (Pomering,2017, P.160). An important fact is to find out what customers think about the hotel and there are several ways of doing this: reviews, comments, and surveys. Being part of the Relais&amp;Chateaux hotel group and being the top of the range, the prices reflect the quality of the services, but you must make sure that customers understand this aspect. </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Marketing Environment (SWOT)</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Internal aspects mostly refer to an organization’s inner strengths and weaknesses. (Camilleri,2018, np). These factors may influence how a firm carries out its goals. The strength of a business has a favorable effect on its bottom line and weaknesses harm the business. Opportunities and threats have the same importance, and we need to consider them when we are making a swot analysis. In remaining competitive, a business must consider its principal competitors, as well as its size and position in the industry. The main competitor for Blanket Bay seems to be The Stafford hotel which is situated in the heart of London. Thus, the marketer should adopt more prominent marketing strategies than the ones used by their competitor. (Kalieva, Ivanchenko &amp; Mirgorodskaya, 2018)</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 The main strength is the location of Blanket Bay hotel. Situated down a winding driveway, flanked by pastures, the main lodge sits slightly back from lake’s shore, surrounded by alpine trees. (Belinda Maude.2021) Compared with the Stafford hotel, your placement is away from the busy, noisy, and polluted city. Offering customers outdoor activities, especially in the wintertime, like Heli-skiing or hiking, the hotels in busy cities are not able to compete. The whole image of the hotel and surroundings along with all the activities that customers can experience are unique. (Instagram,2021). The hotel must make all the efforts to keep this whole alive. </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With a rapid search we can see that customers are leaving many comments or reviews on the online platforms, but they are not getting many answers from the hotel staff, and this is a big threat. Making sure that clients receive updates is a perfect way to make them feel appreciated.</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Based on the information collected from online sources gathered with internal and external factors, you can put in place slight promotions to attract and keep customers. Not only promotions help gain new customers. Changing the policy about not allowing children under 10 is a big opportunity. Allowing at least families with more children to book with you even if one of them is under 10, the hotel will gain a new category of customers. We understand that smaller kids can be a bit of trouble for a hotel, but the hotel is losing a considerable number of customers by not allowing children under 10. </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Changing these aspects will give the hotel the opportunity to grow and sustain its ambitious standards.</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Marketing Environment (Marco)</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External factors like policies, taxes imposed by the government and laws that can affect business along with demography, economics, natural factors, technology, and culture. The macro-environment encompasses all aspects of a broader civilization and affects the micro-environment. (Gbadamosi,2020, p55). The economic drops fueled by covid-19 restrictions have significantly affected Blanket Bay hotel, and therefore the need to improvise marketing practices to generate new customers is needed. When scanning the economic environment, the economic growth of a nation is an essential factor to consider. (Sanclemente-Tellez, 2017, p5). When talking about covid practices, Blanket Bay hotel meets all the necessary measures imposed by the government regarding everyone's safety, like 2 meters distancing or asking the staff and clients to wear face coverings or providing hands sanitizer to every single person but there are some innovative technologies who can help the hotel to face covid with no fear at all. SAFE GROUP is a cleaning company which is based in London, but they can travel worldwide to supply their customers with the best services available now against this terrible virus. This company is well known for its ambitious standards and the best ways of handling new methods for helping businesses and big brands too keep their doors open during these rough times. Their technology and methods work like magic against this serious virus.</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Creating customer value and engagement</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Creating value entails offering valuable items and services that customers believe are worth their time, energy, and money. (Zhang et al., 2017, p.230). To create customer value and engagement, the hotel must gain information about what people are expecting for a hotel of this caliber and work hard to make sure that the relations between the hotel and the public are always strong. Even if the hotel was closed for a while, you must let followers know that you are still there and if there are problems of any kind, they will be fixed. The same procedure can apply with a price promotion. When we have the latest information the hotel must let ex-clients, actual and potential new clients know about it. You can do that on the online area like the official web page, adding more visible adverts on social media pages and on all the sites that allow customers to book with your hotel. It is important that people get to know and understand your hotel prices that you set better, making them get the idea that this is not just an expensive hotel but the entire process, locations, rooms, amenities and all the activities that hotel offers are defined as a luxurious environment, and all together are having impact on the listed prices. Following up is the best way to make customers know that their ideas, complaints or whatever they told you, right or wrong, are really appreciated and no thoughts are left behind.</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Effective use of digital marketing</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Using digital marketing not only to reach customers but to gain as much information as you can to detect what customers experienced, expect, and wish for from us as a hotel is the best way. The Instagram platform is verry important because it presents pictures of the hotel beyond imagination, but you must be present more often. Being active online allows guests a sample of what they can experience, and a visual-based feed gives a few details, making them wish for more and wonder how it would be for them to join our location.</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Conclusion</w:t>
      </w:r>
    </w:p>
    <w:p>
      <w:pPr>
        <w:spacing w:before="0" w:after="160" w:line="259"/>
        <w:ind w:right="0" w:left="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2"/>
          <w:shd w:fill="auto" w:val="clear"/>
        </w:rPr>
        <w:t xml:space="preserve">As a short conclusion, I will remind you of the key facts of this marketing plan which are going to help Blanket Bay hotel to gain new customers after the covid pandemic. Hire the best company in disinfection is the first step on opening wide doors for the entire world. Allowing families to bring in them little ones is a challenging fact but a huge step towards getting new clients and finally is that the online platforms are there all the time for us to explore them and to express ourselves. Make sure that you are using them wisely.</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Belinda M.(2021). “Blanket Bay Glenorchy, Otago, New Zealand” . Available at : </w:t>
      </w: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https://www.telegraph.co.uk/travel/destinations/oceania/new-zealand/south-island/hotels/blanket-bay-hotel/</w:t>
        </w:r>
      </w:hyperlink>
      <w:r>
        <w:rPr>
          <w:rFonts w:ascii="Calibri" w:hAnsi="Calibri" w:cs="Calibri" w:eastAsia="Calibri"/>
          <w:color w:val="auto"/>
          <w:spacing w:val="0"/>
          <w:position w:val="0"/>
          <w:sz w:val="22"/>
          <w:shd w:fill="auto" w:val="clear"/>
        </w:rPr>
        <w:t xml:space="preserve"> . (Accessed on 05.12.2021)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2"/>
          <w:shd w:fill="auto" w:val="clear"/>
        </w:rPr>
        <w:t xml:space="preserve">Blanket Bay Website (2021) Available at : </w:t>
      </w: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https://blanketbay.com/</w:t>
        </w:r>
      </w:hyperlink>
      <w:r>
        <w:rPr>
          <w:rFonts w:ascii="Calibri" w:hAnsi="Calibri" w:cs="Calibri" w:eastAsia="Calibri"/>
          <w:color w:val="auto"/>
          <w:spacing w:val="0"/>
          <w:position w:val="0"/>
          <w:sz w:val="22"/>
          <w:shd w:fill="auto" w:val="clear"/>
        </w:rPr>
        <w:t xml:space="preserve"> . (Accessed on 10.12.2021)</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Camilleri, M.A.(2018), "The Marketing Environment of Tourist Destinations", Camilleri, M.A. (2018) (Ed.) The Branding of Tourist Destinations: Theoretical and Empirical Insights, Emerald Publishing Limited, Bingley, pp. 1-14</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Gbadamosi, A.(2020), Entrepreneurship Marketing: Principles and Practice of SME Marketing, 2020, Routledge.pp25.</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Facebook official web page (2021). Available at: </w:t>
      </w: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https://www.facebook.com/BlanketBay</w:t>
        </w:r>
      </w:hyperlink>
      <w:r>
        <w:rPr>
          <w:rFonts w:ascii="Calibri" w:hAnsi="Calibri" w:cs="Calibri" w:eastAsia="Calibri"/>
          <w:color w:val="auto"/>
          <w:spacing w:val="0"/>
          <w:position w:val="0"/>
          <w:sz w:val="22"/>
          <w:shd w:fill="auto" w:val="clear"/>
        </w:rPr>
        <w:t xml:space="preserve"> . Accessed on 03.12.2021</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Instagram official web page. Available at: </w:t>
      </w:r>
      <w:hyperlink xmlns:r="http://schemas.openxmlformats.org/officeDocument/2006/relationships" r:id="docRId3">
        <w:r>
          <w:rPr>
            <w:rFonts w:ascii="Calibri" w:hAnsi="Calibri" w:cs="Calibri" w:eastAsia="Calibri"/>
            <w:color w:val="0000FF"/>
            <w:spacing w:val="0"/>
            <w:position w:val="0"/>
            <w:sz w:val="22"/>
            <w:u w:val="single"/>
            <w:shd w:fill="auto" w:val="clear"/>
          </w:rPr>
          <w:t xml:space="preserve">https://www.instagram.com/explore/tags/blanketbayhotel/</w:t>
        </w:r>
      </w:hyperlink>
      <w:r>
        <w:rPr>
          <w:rFonts w:ascii="Calibri" w:hAnsi="Calibri" w:cs="Calibri" w:eastAsia="Calibri"/>
          <w:color w:val="auto"/>
          <w:spacing w:val="0"/>
          <w:position w:val="0"/>
          <w:sz w:val="22"/>
          <w:shd w:fill="auto" w:val="clear"/>
        </w:rPr>
        <w:t xml:space="preserve">    Accessed on :29.11.2021</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2"/>
          <w:shd w:fill="auto" w:val="clear"/>
        </w:rPr>
        <w:t xml:space="preserve">O, M.K., O, V.I. &amp; O, N.M. 2018, "The Role of Marketing Environment and Target Audiences in the Process of Territory Brand Formation", European Research Studies, vol. 21, pp. 63.</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2"/>
          <w:shd w:fill="auto" w:val="clear"/>
        </w:rPr>
        <w:t xml:space="preserve">Pomering, A. 2017, "Marketing for Sustainability: Extending the Conceptualisation of the Marketing Mix to Drive Value for Individuals and Society at Large", Australasian Marketing Journal, vol. 25, no. 2, pp. 157-165.</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Sanclemente-Téllez, J.C. 2017, "Marketing and Corporate Social Responsibility (CSR). Moving between broadening the concept of marketing and social factors as a marketing strategy", Spanish Journal of Marketing - ESIC, vol. 21, pp. 4-25.</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2"/>
          <w:shd w:fill="auto" w:val="clear"/>
        </w:rPr>
        <w:t xml:space="preserve">TripAdvisor web page (2021). Available at : </w:t>
      </w:r>
      <w:hyperlink xmlns:r="http://schemas.openxmlformats.org/officeDocument/2006/relationships" r:id="docRId4">
        <w:r>
          <w:rPr>
            <w:rFonts w:ascii="Calibri" w:hAnsi="Calibri" w:cs="Calibri" w:eastAsia="Calibri"/>
            <w:color w:val="0000FF"/>
            <w:spacing w:val="0"/>
            <w:position w:val="0"/>
            <w:sz w:val="22"/>
            <w:u w:val="single"/>
            <w:shd w:fill="auto" w:val="clear"/>
          </w:rPr>
          <w:t xml:space="preserve">https://www.tripadvisor.co.uk/Hotel_Review-g1025721-d256487-Reviews-BLANKET_BAY-Glenorchy_Otago_Region_South_Island.html</w:t>
        </w:r>
      </w:hyperlink>
      <w:r>
        <w:rPr>
          <w:rFonts w:ascii="Calibri" w:hAnsi="Calibri" w:cs="Calibri" w:eastAsia="Calibri"/>
          <w:color w:val="auto"/>
          <w:spacing w:val="0"/>
          <w:position w:val="0"/>
          <w:sz w:val="22"/>
          <w:shd w:fill="auto" w:val="clear"/>
        </w:rPr>
        <w:t xml:space="preserve"> . Accessed on:18.11.2021</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Zhang, M., Guo, L., Hu, M. &amp; Liu, W. 2017, "Influence of customer engagement with company social networks on stickiness: Mediating effect of customer value creation", International Journal of Information Management, vol. 37, no. 3, pp. 229-240.</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6912" w:dyaOrig="3888">
          <v:rect xmlns:o="urn:schemas-microsoft-com:office:office" xmlns:v="urn:schemas-microsoft-com:vml" id="rectole0000000000" style="width:345.600000pt;height:194.40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0" ShapeID="rectole0000000000" r:id="docRId5"/>
        </w:object>
      </w:r>
      <w:r>
        <w:object w:dxaOrig="6912" w:dyaOrig="3888">
          <v:rect xmlns:o="urn:schemas-microsoft-com:office:office" xmlns:v="urn:schemas-microsoft-com:vml" id="rectole0000000001" style="width:345.600000pt;height:194.400000pt" o:preferrelative="t" o:ole="">
            <o:lock v:ext="edit"/>
            <v:imagedata xmlns:r="http://schemas.openxmlformats.org/officeDocument/2006/relationships" r:id="docRId8" o:title=""/>
          </v:rect>
          <o:OLEObject xmlns:r="http://schemas.openxmlformats.org/officeDocument/2006/relationships" xmlns:o="urn:schemas-microsoft-com:office:office" Type="Embed" ProgID="StaticMetafile" DrawAspect="Content" ObjectID="0000000001" ShapeID="rectole0000000001" r:id="docRId7"/>
        </w:object>
      </w:r>
      <w:r>
        <w:object w:dxaOrig="6912" w:dyaOrig="3888">
          <v:rect xmlns:o="urn:schemas-microsoft-com:office:office" xmlns:v="urn:schemas-microsoft-com:vml" id="rectole0000000002" style="width:345.600000pt;height:194.400000pt" o:preferrelative="t" o:ole="">
            <o:lock v:ext="edit"/>
            <v:imagedata xmlns:r="http://schemas.openxmlformats.org/officeDocument/2006/relationships" r:id="docRId10" o:title=""/>
          </v:rect>
          <o:OLEObject xmlns:r="http://schemas.openxmlformats.org/officeDocument/2006/relationships" xmlns:o="urn:schemas-microsoft-com:office:office" Type="Embed" ProgID="StaticMetafile" DrawAspect="Content" ObjectID="0000000002" ShapeID="rectole0000000002" r:id="docRId9"/>
        </w:object>
      </w:r>
      <w:r>
        <w:object w:dxaOrig="6912" w:dyaOrig="3888">
          <v:rect xmlns:o="urn:schemas-microsoft-com:office:office" xmlns:v="urn:schemas-microsoft-com:vml" id="rectole0000000003" style="width:345.600000pt;height:194.40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3" ShapeID="rectole0000000003" r:id="docRId11"/>
        </w:object>
      </w:r>
      <w:r>
        <w:object w:dxaOrig="6912" w:dyaOrig="3888">
          <v:rect xmlns:o="urn:schemas-microsoft-com:office:office" xmlns:v="urn:schemas-microsoft-com:vml" id="rectole0000000004" style="width:345.600000pt;height:194.400000pt" o:preferrelative="t" o:ole="">
            <o:lock v:ext="edit"/>
            <v:imagedata xmlns:r="http://schemas.openxmlformats.org/officeDocument/2006/relationships" r:id="docRId14" o:title=""/>
          </v:rect>
          <o:OLEObject xmlns:r="http://schemas.openxmlformats.org/officeDocument/2006/relationships" xmlns:o="urn:schemas-microsoft-com:office:office" Type="Embed" ProgID="StaticMetafile" DrawAspect="Content" ObjectID="0000000004" ShapeID="rectole0000000004" r:id="docRId13"/>
        </w:object>
      </w:r>
      <w:r>
        <w:object w:dxaOrig="6912" w:dyaOrig="3888">
          <v:rect xmlns:o="urn:schemas-microsoft-com:office:office" xmlns:v="urn:schemas-microsoft-com:vml" id="rectole0000000005" style="width:345.600000pt;height:194.400000pt" o:preferrelative="t" o:ole="">
            <o:lock v:ext="edit"/>
            <v:imagedata xmlns:r="http://schemas.openxmlformats.org/officeDocument/2006/relationships" r:id="docRId16" o:title=""/>
          </v:rect>
          <o:OLEObject xmlns:r="http://schemas.openxmlformats.org/officeDocument/2006/relationships" xmlns:o="urn:schemas-microsoft-com:office:office" Type="Embed" ProgID="StaticMetafile" DrawAspect="Content" ObjectID="0000000005" ShapeID="rectole0000000005" r:id="docRId15"/>
        </w:object>
      </w:r>
      <w:r>
        <w:object w:dxaOrig="6912" w:dyaOrig="3888">
          <v:rect xmlns:o="urn:schemas-microsoft-com:office:office" xmlns:v="urn:schemas-microsoft-com:vml" id="rectole0000000006" style="width:345.600000pt;height:194.400000pt" o:preferrelative="t" o:ole="">
            <o:lock v:ext="edit"/>
            <v:imagedata xmlns:r="http://schemas.openxmlformats.org/officeDocument/2006/relationships" r:id="docRId18" o:title=""/>
          </v:rect>
          <o:OLEObject xmlns:r="http://schemas.openxmlformats.org/officeDocument/2006/relationships" xmlns:o="urn:schemas-microsoft-com:office:office" Type="Embed" ProgID="StaticMetafile" DrawAspect="Content" ObjectID="0000000006" ShapeID="rectole0000000006" r:id="docRId17"/>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6.bin" Id="docRId17" Type="http://schemas.openxmlformats.org/officeDocument/2006/relationships/oleObject" /><Relationship Target="embeddings/oleObject1.bin" Id="docRId7" Type="http://schemas.openxmlformats.org/officeDocument/2006/relationships/oleObject" /><Relationship Target="media/image4.wmf" Id="docRId14" Type="http://schemas.openxmlformats.org/officeDocument/2006/relationships/image" /><Relationship Target="media/image0.wmf" Id="docRId6" Type="http://schemas.openxmlformats.org/officeDocument/2006/relationships/image" /><Relationship TargetMode="External" Target="https://blanketbay.com/" Id="docRId1" Type="http://schemas.openxmlformats.org/officeDocument/2006/relationships/hyperlink" /><Relationship Target="embeddings/oleObject3.bin" Id="docRId11" Type="http://schemas.openxmlformats.org/officeDocument/2006/relationships/oleObject" /><Relationship Target="embeddings/oleObject5.bin" Id="docRId15" Type="http://schemas.openxmlformats.org/officeDocument/2006/relationships/oleObject" /><Relationship Target="numbering.xml" Id="docRId19" Type="http://schemas.openxmlformats.org/officeDocument/2006/relationships/numbering" /><Relationship Target="embeddings/oleObject0.bin" Id="docRId5" Type="http://schemas.openxmlformats.org/officeDocument/2006/relationships/oleObject" /><Relationship Target="embeddings/oleObject2.bin" Id="docRId9" Type="http://schemas.openxmlformats.org/officeDocument/2006/relationships/oleObject" /><Relationship TargetMode="External" Target="https://www.telegraph.co.uk/travel/destinations/oceania/new-zealand/south-island/hotels/blanket-bay-hotel/" Id="docRId0" Type="http://schemas.openxmlformats.org/officeDocument/2006/relationships/hyperlink" /><Relationship Target="media/image3.wmf" Id="docRId12" Type="http://schemas.openxmlformats.org/officeDocument/2006/relationships/image" /><Relationship Target="media/image5.wmf" Id="docRId16" Type="http://schemas.openxmlformats.org/officeDocument/2006/relationships/image" /><Relationship TargetMode="External" Target="https://www.tripadvisor.co.uk/Hotel_Review-g1025721-d256487-Reviews-BLANKET_BAY-Glenorchy_Otago_Region_South_Island.html" Id="docRId4" Type="http://schemas.openxmlformats.org/officeDocument/2006/relationships/hyperlink" /><Relationship Target="media/image1.wmf" Id="docRId8" Type="http://schemas.openxmlformats.org/officeDocument/2006/relationships/image" /><Relationship Target="embeddings/oleObject4.bin" Id="docRId13" Type="http://schemas.openxmlformats.org/officeDocument/2006/relationships/oleObject" /><Relationship Target="styles.xml" Id="docRId20" Type="http://schemas.openxmlformats.org/officeDocument/2006/relationships/styles" /><Relationship TargetMode="External" Target="https://www.instagram.com/explore/tags/blanketbayhotel/" Id="docRId3" Type="http://schemas.openxmlformats.org/officeDocument/2006/relationships/hyperlink" /><Relationship Target="media/image2.wmf" Id="docRId10" Type="http://schemas.openxmlformats.org/officeDocument/2006/relationships/image" /><Relationship Target="media/image6.wmf" Id="docRId18" Type="http://schemas.openxmlformats.org/officeDocument/2006/relationships/image" /><Relationship TargetMode="External" Target="https://www.facebook.com/BlanketBay" Id="docRId2" Type="http://schemas.openxmlformats.org/officeDocument/2006/relationships/hyperlink" /></Relationships>
</file>