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75C9BEA" w14:textId="77777777" w:rsidR="00682C15" w:rsidRDefault="00682C15" w:rsidP="00C45B26">
      <w:pPr>
        <w:tabs>
          <w:tab w:val="left" w:pos="2910"/>
        </w:tabs>
        <w:jc w:val="center"/>
        <w:rPr>
          <w:sz w:val="24"/>
          <w:u w:val="single"/>
        </w:rPr>
      </w:pPr>
    </w:p>
    <w:p w14:paraId="1D37E5D1" w14:textId="04784E29" w:rsidR="00682C15" w:rsidRPr="00434816" w:rsidRDefault="00682C15" w:rsidP="00682C15">
      <w:pPr>
        <w:tabs>
          <w:tab w:val="left" w:pos="2910"/>
        </w:tabs>
        <w:jc w:val="center"/>
        <w:rPr>
          <w:sz w:val="56"/>
          <w:szCs w:val="96"/>
          <w:u w:val="single"/>
        </w:rPr>
      </w:pPr>
      <w:r w:rsidRPr="00434816">
        <w:rPr>
          <w:sz w:val="56"/>
          <w:szCs w:val="96"/>
          <w:u w:val="single"/>
        </w:rPr>
        <w:t>World Building</w:t>
      </w:r>
    </w:p>
    <w:p w14:paraId="7FBBB670" w14:textId="6916E468" w:rsidR="00682C15" w:rsidRPr="00434816" w:rsidRDefault="00682C15" w:rsidP="00682C15">
      <w:pPr>
        <w:tabs>
          <w:tab w:val="left" w:pos="2910"/>
        </w:tabs>
        <w:jc w:val="center"/>
        <w:rPr>
          <w:sz w:val="56"/>
          <w:szCs w:val="96"/>
          <w:u w:val="single"/>
        </w:rPr>
      </w:pPr>
      <w:r w:rsidRPr="00434816">
        <w:rPr>
          <w:sz w:val="56"/>
          <w:szCs w:val="96"/>
          <w:u w:val="single"/>
        </w:rPr>
        <w:t>– Scott Smith</w:t>
      </w:r>
    </w:p>
    <w:p w14:paraId="2E4568C9" w14:textId="2C57F4E0" w:rsidR="00682C15" w:rsidRPr="00434816" w:rsidRDefault="00682C15" w:rsidP="00682C15">
      <w:pPr>
        <w:tabs>
          <w:tab w:val="left" w:pos="2910"/>
        </w:tabs>
        <w:jc w:val="center"/>
        <w:rPr>
          <w:sz w:val="56"/>
          <w:szCs w:val="96"/>
          <w:u w:val="single"/>
        </w:rPr>
      </w:pPr>
    </w:p>
    <w:p w14:paraId="4559FF41" w14:textId="52811C4F" w:rsidR="00434816" w:rsidRPr="00434816" w:rsidRDefault="00434816" w:rsidP="00682C15">
      <w:pPr>
        <w:tabs>
          <w:tab w:val="left" w:pos="2910"/>
        </w:tabs>
        <w:jc w:val="center"/>
        <w:rPr>
          <w:sz w:val="56"/>
          <w:szCs w:val="96"/>
          <w:u w:val="single"/>
        </w:rPr>
      </w:pPr>
      <w:r w:rsidRPr="00434816">
        <w:rPr>
          <w:sz w:val="56"/>
          <w:szCs w:val="96"/>
          <w:u w:val="single"/>
        </w:rPr>
        <w:t>Mitchell Newman –</w:t>
      </w:r>
    </w:p>
    <w:p w14:paraId="6D5694D5" w14:textId="17FA8F2D" w:rsidR="00434816" w:rsidRPr="00434816" w:rsidRDefault="00434816" w:rsidP="00682C15">
      <w:pPr>
        <w:tabs>
          <w:tab w:val="left" w:pos="2910"/>
        </w:tabs>
        <w:jc w:val="center"/>
        <w:rPr>
          <w:sz w:val="56"/>
          <w:szCs w:val="96"/>
          <w:u w:val="single"/>
        </w:rPr>
      </w:pPr>
      <w:r w:rsidRPr="00434816">
        <w:rPr>
          <w:sz w:val="56"/>
          <w:szCs w:val="96"/>
          <w:u w:val="single"/>
        </w:rPr>
        <w:t>1702455</w:t>
      </w:r>
    </w:p>
    <w:p w14:paraId="0253759D" w14:textId="56D3A75B" w:rsidR="00434816" w:rsidRPr="00434816" w:rsidRDefault="00434816" w:rsidP="00682C15">
      <w:pPr>
        <w:tabs>
          <w:tab w:val="left" w:pos="2910"/>
        </w:tabs>
        <w:jc w:val="center"/>
        <w:rPr>
          <w:sz w:val="56"/>
          <w:szCs w:val="96"/>
          <w:u w:val="single"/>
        </w:rPr>
      </w:pPr>
    </w:p>
    <w:p w14:paraId="10C8250E" w14:textId="3D1FFAD9" w:rsidR="00434816" w:rsidRDefault="00434816" w:rsidP="00682C15">
      <w:pPr>
        <w:tabs>
          <w:tab w:val="left" w:pos="2910"/>
        </w:tabs>
        <w:jc w:val="center"/>
        <w:rPr>
          <w:sz w:val="56"/>
          <w:szCs w:val="96"/>
          <w:u w:val="single"/>
        </w:rPr>
      </w:pPr>
      <w:r w:rsidRPr="00434816">
        <w:rPr>
          <w:sz w:val="56"/>
          <w:szCs w:val="96"/>
          <w:u w:val="single"/>
        </w:rPr>
        <w:t>Creative Computer Games Design</w:t>
      </w:r>
    </w:p>
    <w:p w14:paraId="0EE7377E" w14:textId="57489C63" w:rsidR="00434816" w:rsidRDefault="00434816" w:rsidP="00682C15">
      <w:pPr>
        <w:tabs>
          <w:tab w:val="left" w:pos="2910"/>
        </w:tabs>
        <w:jc w:val="center"/>
        <w:rPr>
          <w:sz w:val="56"/>
          <w:szCs w:val="96"/>
          <w:u w:val="single"/>
        </w:rPr>
      </w:pPr>
    </w:p>
    <w:p w14:paraId="17A463F9" w14:textId="199795C0" w:rsidR="00434816" w:rsidRPr="00434816" w:rsidRDefault="00434816" w:rsidP="00682C15">
      <w:pPr>
        <w:tabs>
          <w:tab w:val="left" w:pos="2910"/>
        </w:tabs>
        <w:jc w:val="center"/>
        <w:rPr>
          <w:sz w:val="56"/>
          <w:szCs w:val="96"/>
          <w:u w:val="single"/>
        </w:rPr>
      </w:pPr>
      <w:r>
        <w:rPr>
          <w:sz w:val="56"/>
          <w:szCs w:val="96"/>
          <w:u w:val="single"/>
        </w:rPr>
        <w:t xml:space="preserve">Word count - </w:t>
      </w:r>
      <w:r w:rsidR="00BC69B0">
        <w:rPr>
          <w:sz w:val="56"/>
          <w:szCs w:val="96"/>
          <w:u w:val="single"/>
        </w:rPr>
        <w:t>1954</w:t>
      </w:r>
      <w:bookmarkStart w:id="0" w:name="_GoBack"/>
      <w:bookmarkEnd w:id="0"/>
    </w:p>
    <w:p w14:paraId="3C543831" w14:textId="05FC7650" w:rsidR="00434816" w:rsidRDefault="00434816" w:rsidP="00682C15">
      <w:pPr>
        <w:tabs>
          <w:tab w:val="left" w:pos="2910"/>
        </w:tabs>
        <w:jc w:val="center"/>
        <w:rPr>
          <w:sz w:val="96"/>
          <w:szCs w:val="96"/>
          <w:u w:val="single"/>
        </w:rPr>
      </w:pPr>
    </w:p>
    <w:p w14:paraId="41538B9E" w14:textId="77777777" w:rsidR="00434816" w:rsidRPr="00682C15" w:rsidRDefault="00434816" w:rsidP="00682C15">
      <w:pPr>
        <w:tabs>
          <w:tab w:val="left" w:pos="2910"/>
        </w:tabs>
        <w:jc w:val="center"/>
        <w:rPr>
          <w:sz w:val="96"/>
          <w:szCs w:val="96"/>
          <w:u w:val="single"/>
        </w:rPr>
      </w:pPr>
    </w:p>
    <w:p w14:paraId="4124AA3C" w14:textId="77777777" w:rsidR="00682C15" w:rsidRDefault="00682C15" w:rsidP="00C45B26">
      <w:pPr>
        <w:tabs>
          <w:tab w:val="left" w:pos="2910"/>
        </w:tabs>
        <w:jc w:val="center"/>
        <w:rPr>
          <w:sz w:val="24"/>
          <w:u w:val="single"/>
        </w:rPr>
      </w:pPr>
    </w:p>
    <w:p w14:paraId="3C28F0EC" w14:textId="77777777" w:rsidR="00682C15" w:rsidRDefault="00682C15" w:rsidP="00C45B26">
      <w:pPr>
        <w:tabs>
          <w:tab w:val="left" w:pos="2910"/>
        </w:tabs>
        <w:jc w:val="center"/>
        <w:rPr>
          <w:sz w:val="24"/>
          <w:u w:val="single"/>
        </w:rPr>
      </w:pPr>
    </w:p>
    <w:p w14:paraId="286D4C5A" w14:textId="77777777" w:rsidR="00682C15" w:rsidRDefault="00682C15" w:rsidP="00C45B26">
      <w:pPr>
        <w:tabs>
          <w:tab w:val="left" w:pos="2910"/>
        </w:tabs>
        <w:jc w:val="center"/>
        <w:rPr>
          <w:sz w:val="24"/>
          <w:u w:val="single"/>
        </w:rPr>
      </w:pPr>
    </w:p>
    <w:p w14:paraId="7E9A0C7E" w14:textId="77777777" w:rsidR="00682C15" w:rsidRDefault="00682C15" w:rsidP="00C45B26">
      <w:pPr>
        <w:tabs>
          <w:tab w:val="left" w:pos="2910"/>
        </w:tabs>
        <w:jc w:val="center"/>
        <w:rPr>
          <w:sz w:val="24"/>
          <w:u w:val="single"/>
        </w:rPr>
      </w:pPr>
    </w:p>
    <w:p w14:paraId="714C5234" w14:textId="078434AB" w:rsidR="00434816" w:rsidRDefault="00434816" w:rsidP="00434816">
      <w:pPr>
        <w:tabs>
          <w:tab w:val="left" w:pos="2910"/>
        </w:tabs>
        <w:rPr>
          <w:sz w:val="24"/>
          <w:u w:val="single"/>
        </w:rPr>
      </w:pPr>
    </w:p>
    <w:p w14:paraId="75E53C50" w14:textId="77777777" w:rsidR="00434816" w:rsidRDefault="00434816" w:rsidP="00434816">
      <w:pPr>
        <w:tabs>
          <w:tab w:val="left" w:pos="2910"/>
        </w:tabs>
        <w:rPr>
          <w:sz w:val="24"/>
          <w:u w:val="single"/>
        </w:rPr>
      </w:pPr>
    </w:p>
    <w:p w14:paraId="6F8DFA28" w14:textId="64057AF3" w:rsidR="00B463D7" w:rsidRPr="002F72EC" w:rsidRDefault="00C45B26" w:rsidP="00C45B26">
      <w:pPr>
        <w:tabs>
          <w:tab w:val="left" w:pos="2910"/>
        </w:tabs>
        <w:jc w:val="center"/>
        <w:rPr>
          <w:sz w:val="24"/>
          <w:u w:val="single"/>
        </w:rPr>
      </w:pPr>
      <w:r w:rsidRPr="002F72EC">
        <w:rPr>
          <w:sz w:val="24"/>
          <w:u w:val="single"/>
        </w:rPr>
        <w:t>World Building</w:t>
      </w:r>
      <w:r w:rsidR="00682C15">
        <w:rPr>
          <w:sz w:val="24"/>
          <w:u w:val="single"/>
        </w:rPr>
        <w:t xml:space="preserve"> – Scott Smith</w:t>
      </w:r>
    </w:p>
    <w:p w14:paraId="23F4B37F" w14:textId="20A6E1C2" w:rsidR="00394501" w:rsidRDefault="00A67283" w:rsidP="00C45B26">
      <w:pPr>
        <w:tabs>
          <w:tab w:val="left" w:pos="2910"/>
        </w:tabs>
      </w:pPr>
      <w:r>
        <w:t>Borderlands 2</w:t>
      </w:r>
      <w:r w:rsidR="007A362A">
        <w:t xml:space="preserve"> </w:t>
      </w:r>
      <w:r w:rsidR="00B5771D">
        <w:t xml:space="preserve">was released on the </w:t>
      </w:r>
      <w:r w:rsidR="00394501" w:rsidRPr="00394501">
        <w:rPr>
          <w:rFonts w:cstheme="minorHAnsi"/>
          <w:color w:val="222222"/>
          <w:shd w:val="clear" w:color="auto" w:fill="FFFFFF"/>
        </w:rPr>
        <w:t>18</w:t>
      </w:r>
      <w:r w:rsidR="00B5771D" w:rsidRPr="00B5771D">
        <w:rPr>
          <w:rFonts w:cstheme="minorHAnsi"/>
          <w:color w:val="222222"/>
          <w:shd w:val="clear" w:color="auto" w:fill="FFFFFF"/>
          <w:vertAlign w:val="superscript"/>
        </w:rPr>
        <w:t>th</w:t>
      </w:r>
      <w:r w:rsidR="00394501" w:rsidRPr="00394501">
        <w:rPr>
          <w:rFonts w:cstheme="minorHAnsi"/>
          <w:color w:val="222222"/>
          <w:shd w:val="clear" w:color="auto" w:fill="FFFFFF"/>
        </w:rPr>
        <w:t xml:space="preserve"> September 2012</w:t>
      </w:r>
      <w:r w:rsidR="00B5771D">
        <w:t xml:space="preserve"> and</w:t>
      </w:r>
      <w:r>
        <w:t xml:space="preserve"> is a controversial </w:t>
      </w:r>
      <w:r w:rsidR="00131AA4">
        <w:t xml:space="preserve">video </w:t>
      </w:r>
      <w:r>
        <w:t>game that lets common sense and sensitivity take a back seat as you find yourself laughing about ridiculous scenes ranging from a psycho asking you to shoot him in the face to the most bizarre dialog ever heard within a game using the word “</w:t>
      </w:r>
      <w:proofErr w:type="spellStart"/>
      <w:r>
        <w:t>badonkadonk</w:t>
      </w:r>
      <w:proofErr w:type="spellEnd"/>
      <w:r>
        <w:t xml:space="preserve">” more than once. The story line is that you are a vault hunter who is trying to find a vault which is </w:t>
      </w:r>
      <w:r w:rsidR="004F2E5B">
        <w:t>basically a giant treasure chest</w:t>
      </w:r>
      <w:r w:rsidR="00131AA4">
        <w:t xml:space="preserve"> full of loot and </w:t>
      </w:r>
      <w:r w:rsidR="00A50514">
        <w:t>weaponry</w:t>
      </w:r>
      <w:r w:rsidR="004F2E5B">
        <w:t xml:space="preserve">, however your plans to find this vault is foiled by Handsome </w:t>
      </w:r>
      <w:r w:rsidR="00D6665A">
        <w:t>J</w:t>
      </w:r>
      <w:r w:rsidR="004F2E5B">
        <w:t xml:space="preserve">ack the Villain with the world of </w:t>
      </w:r>
      <w:r w:rsidR="00A50514">
        <w:t>P</w:t>
      </w:r>
      <w:r w:rsidR="004F2E5B">
        <w:t>andora.</w:t>
      </w:r>
      <w:r w:rsidR="007A362A">
        <w:t xml:space="preserve"> This essay will </w:t>
      </w:r>
      <w:r w:rsidR="00394501">
        <w:t xml:space="preserve">be </w:t>
      </w:r>
      <w:proofErr w:type="gramStart"/>
      <w:r w:rsidR="00394501">
        <w:t>comparing</w:t>
      </w:r>
      <w:r w:rsidR="007A362A">
        <w:t xml:space="preserve"> and contrasting</w:t>
      </w:r>
      <w:proofErr w:type="gramEnd"/>
      <w:r w:rsidR="007A362A">
        <w:t xml:space="preserve"> the difference between how death is viewed within </w:t>
      </w:r>
      <w:r w:rsidR="00A50514">
        <w:t>B</w:t>
      </w:r>
      <w:r w:rsidR="007A362A">
        <w:t>orderlands compared with real life.</w:t>
      </w:r>
    </w:p>
    <w:p w14:paraId="14DC5FD4" w14:textId="77777777" w:rsidR="0064619E" w:rsidRDefault="0064619E" w:rsidP="00C45B26">
      <w:pPr>
        <w:tabs>
          <w:tab w:val="left" w:pos="2910"/>
        </w:tabs>
      </w:pPr>
    </w:p>
    <w:p w14:paraId="0A2C6C56" w14:textId="6AAF6043" w:rsidR="0064619E" w:rsidRDefault="0064619E" w:rsidP="00C45B26">
      <w:pPr>
        <w:tabs>
          <w:tab w:val="left" w:pos="2910"/>
        </w:tabs>
      </w:pPr>
      <w:r>
        <w:rPr>
          <w:noProof/>
        </w:rPr>
        <w:drawing>
          <wp:anchor distT="0" distB="0" distL="114300" distR="114300" simplePos="0" relativeHeight="251658240" behindDoc="0" locked="0" layoutInCell="1" allowOverlap="1" wp14:anchorId="3AE13287" wp14:editId="4816A9D6">
            <wp:simplePos x="0" y="0"/>
            <wp:positionH relativeFrom="column">
              <wp:posOffset>0</wp:posOffset>
            </wp:positionH>
            <wp:positionV relativeFrom="paragraph">
              <wp:posOffset>635</wp:posOffset>
            </wp:positionV>
            <wp:extent cx="5731510" cy="3223895"/>
            <wp:effectExtent l="0" t="0" r="2540" b="0"/>
            <wp:wrapTopAndBottom/>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731510" cy="3223895"/>
                    </a:xfrm>
                    <a:prstGeom prst="rect">
                      <a:avLst/>
                    </a:prstGeom>
                    <a:noFill/>
                    <a:ln>
                      <a:noFill/>
                    </a:ln>
                  </pic:spPr>
                </pic:pic>
              </a:graphicData>
            </a:graphic>
          </wp:anchor>
        </w:drawing>
      </w:r>
    </w:p>
    <w:p w14:paraId="74001276" w14:textId="77777777" w:rsidR="0064619E" w:rsidRDefault="0064619E" w:rsidP="00C45B26">
      <w:pPr>
        <w:tabs>
          <w:tab w:val="left" w:pos="2910"/>
        </w:tabs>
      </w:pPr>
    </w:p>
    <w:p w14:paraId="421C0461" w14:textId="775C7BB3" w:rsidR="0055570B" w:rsidRDefault="00394501" w:rsidP="00C45B26">
      <w:pPr>
        <w:tabs>
          <w:tab w:val="left" w:pos="2910"/>
        </w:tabs>
      </w:pPr>
      <w:r>
        <w:t xml:space="preserve">In life death is </w:t>
      </w:r>
      <w:r w:rsidR="00B5771D">
        <w:t>usually seen as a</w:t>
      </w:r>
      <w:r>
        <w:t xml:space="preserve"> morbid topic </w:t>
      </w:r>
      <w:r w:rsidR="002D2C32">
        <w:t xml:space="preserve">(depending on what you believe in) </w:t>
      </w:r>
      <w:r>
        <w:t xml:space="preserve">that we as a species try to avoid if it comes up in a conversation, because we see losing a loved one as a negative thing </w:t>
      </w:r>
      <w:sdt>
        <w:sdtPr>
          <w:id w:val="652807588"/>
          <w:citation/>
        </w:sdtPr>
        <w:sdtEndPr/>
        <w:sdtContent>
          <w:r w:rsidR="00172572">
            <w:fldChar w:fldCharType="begin"/>
          </w:r>
          <w:r w:rsidR="00172572">
            <w:instrText xml:space="preserve"> CITATION Gri92 \l 2057 </w:instrText>
          </w:r>
          <w:r w:rsidR="00172572">
            <w:fldChar w:fldCharType="separate"/>
          </w:r>
          <w:r w:rsidR="00863DF0" w:rsidRPr="00863DF0">
            <w:rPr>
              <w:noProof/>
            </w:rPr>
            <w:t>(Grimby, 1992)</w:t>
          </w:r>
          <w:r w:rsidR="00172572">
            <w:fldChar w:fldCharType="end"/>
          </w:r>
        </w:sdtContent>
      </w:sdt>
      <w:r>
        <w:t>and not a part of life.</w:t>
      </w:r>
      <w:r w:rsidR="002D2C32">
        <w:t xml:space="preserve"> Even though one day everything must die or pass on, we all know this, however we push it down inside </w:t>
      </w:r>
      <w:r w:rsidR="00985A32">
        <w:t xml:space="preserve">of </w:t>
      </w:r>
      <w:r w:rsidR="002D2C32">
        <w:t>us and focus on the happier things in life.</w:t>
      </w:r>
      <w:r w:rsidR="00B5771D">
        <w:t xml:space="preserve"> In Borderlands 2 death is dealt with in a casual fashion, as it is a topic that is discussed on a day to day basis, this is because the majority of jobs in the world of pandora involve killing or being killed, this is even shown when the main doctor in Borderlands 2 kills the patient to get a stone that was worth value out of the patients stomach</w:t>
      </w:r>
      <w:r w:rsidR="00DD701D">
        <w:t>.</w:t>
      </w:r>
      <w:r w:rsidR="002D2C32">
        <w:t xml:space="preserve"> This comes off as unnatural if you do not live in western society, because</w:t>
      </w:r>
      <w:r w:rsidR="00275D02">
        <w:t xml:space="preserve"> in </w:t>
      </w:r>
      <w:r w:rsidR="005E553D">
        <w:t>E</w:t>
      </w:r>
      <w:r w:rsidR="00275D02">
        <w:t>astern society death is part of life such as in Buddhism, they believe that if they are good in this life then they will be reincarnated in to a great animal that reflects how they acted in their previous life</w:t>
      </w:r>
      <w:sdt>
        <w:sdtPr>
          <w:id w:val="1947651639"/>
          <w:citation/>
        </w:sdtPr>
        <w:sdtEndPr/>
        <w:sdtContent>
          <w:r w:rsidR="005E553D">
            <w:fldChar w:fldCharType="begin"/>
          </w:r>
          <w:r w:rsidR="005E553D">
            <w:instrText xml:space="preserve"> CITATION FPK18 \l 2057 </w:instrText>
          </w:r>
          <w:r w:rsidR="005E553D">
            <w:fldChar w:fldCharType="separate"/>
          </w:r>
          <w:r w:rsidR="00863DF0">
            <w:rPr>
              <w:noProof/>
            </w:rPr>
            <w:t xml:space="preserve"> </w:t>
          </w:r>
          <w:r w:rsidR="00863DF0" w:rsidRPr="00863DF0">
            <w:rPr>
              <w:noProof/>
            </w:rPr>
            <w:t>(F.P., 2018)</w:t>
          </w:r>
          <w:r w:rsidR="005E553D">
            <w:fldChar w:fldCharType="end"/>
          </w:r>
        </w:sdtContent>
      </w:sdt>
      <w:r w:rsidR="00275D02">
        <w:t>.</w:t>
      </w:r>
      <w:r w:rsidR="002D2C32">
        <w:t xml:space="preserve"> </w:t>
      </w:r>
      <w:r w:rsidR="00275D02">
        <w:t>W</w:t>
      </w:r>
      <w:r w:rsidR="002D2C32">
        <w:t>e are all animals</w:t>
      </w:r>
      <w:r w:rsidR="005E553D">
        <w:t>,</w:t>
      </w:r>
      <w:r w:rsidR="002D2C32">
        <w:t xml:space="preserve"> and in the animal kingdom you are constantly watching your back for a predator or looking for food and water to survive however, we in </w:t>
      </w:r>
      <w:r w:rsidR="005E553D">
        <w:t>W</w:t>
      </w:r>
      <w:r w:rsidR="002D2C32">
        <w:t xml:space="preserve">estern society have evolved with the privilege of having </w:t>
      </w:r>
      <w:r w:rsidR="005E553D">
        <w:t xml:space="preserve">water and food </w:t>
      </w:r>
      <w:r w:rsidR="002D2C32">
        <w:t>everywhere and no natural predators. Is this why we fear death so much because to us it is just a nightmare that we can avoid</w:t>
      </w:r>
      <w:r w:rsidR="005E553D">
        <w:t>.</w:t>
      </w:r>
      <w:r w:rsidR="002D2C32">
        <w:t xml:space="preserve"> </w:t>
      </w:r>
      <w:r w:rsidR="005E553D">
        <w:t>I</w:t>
      </w:r>
      <w:r w:rsidR="002D2C32">
        <w:t xml:space="preserve">n our eyes </w:t>
      </w:r>
      <w:r w:rsidR="002D2C32">
        <w:lastRenderedPageBreak/>
        <w:t>technology and medicine is advancing so quickly that there’s always a slight chance that we might be th</w:t>
      </w:r>
      <w:r w:rsidR="005E553D">
        <w:t>at one</w:t>
      </w:r>
      <w:r w:rsidR="002D2C32">
        <w:t xml:space="preserve"> generation who find</w:t>
      </w:r>
      <w:r w:rsidR="005E553D">
        <w:t>s</w:t>
      </w:r>
      <w:r w:rsidR="002D2C32">
        <w:t xml:space="preserve"> a cure for death.</w:t>
      </w:r>
    </w:p>
    <w:p w14:paraId="63159456" w14:textId="77777777" w:rsidR="00B535EC" w:rsidRDefault="00394501" w:rsidP="00C45B26">
      <w:pPr>
        <w:tabs>
          <w:tab w:val="left" w:pos="2910"/>
        </w:tabs>
      </w:pPr>
      <w:r>
        <w:t xml:space="preserve"> As most religions see death as a resting place for the dead or just an extension to their life on earth</w:t>
      </w:r>
      <w:sdt>
        <w:sdtPr>
          <w:id w:val="2012714724"/>
          <w:citation/>
        </w:sdtPr>
        <w:sdtEndPr/>
        <w:sdtContent>
          <w:r w:rsidR="00EE4B13">
            <w:fldChar w:fldCharType="begin"/>
          </w:r>
          <w:r w:rsidR="00EE4B13">
            <w:instrText xml:space="preserve"> CITATION FPK18 \l 2057 </w:instrText>
          </w:r>
          <w:r w:rsidR="00EE4B13">
            <w:fldChar w:fldCharType="separate"/>
          </w:r>
          <w:r w:rsidR="00863DF0">
            <w:rPr>
              <w:noProof/>
            </w:rPr>
            <w:t xml:space="preserve"> </w:t>
          </w:r>
          <w:r w:rsidR="00863DF0" w:rsidRPr="00863DF0">
            <w:rPr>
              <w:noProof/>
            </w:rPr>
            <w:t>(F.P., 2018)</w:t>
          </w:r>
          <w:r w:rsidR="00EE4B13">
            <w:fldChar w:fldCharType="end"/>
          </w:r>
        </w:sdtContent>
      </w:sdt>
      <w:r>
        <w:t xml:space="preserve"> you think that we would</w:t>
      </w:r>
      <w:r w:rsidR="00EE4B13">
        <w:t xml:space="preserve"> not</w:t>
      </w:r>
      <w:r>
        <w:t xml:space="preserve"> be as sad, however the people who do</w:t>
      </w:r>
      <w:r w:rsidR="00EE4B13">
        <w:t xml:space="preserve"> not</w:t>
      </w:r>
      <w:r>
        <w:t xml:space="preserve"> have a religion to comfort them with their loss sometimes revert to showing their grief in other ways a lot of the time they will use humour to cover up their true feelings. People who do this can not help it, the</w:t>
      </w:r>
      <w:r w:rsidR="007F77AB">
        <w:t>ir brain just compulsively projects their feelings out of their body through jokes as a way of almost crying, to some people this is offensive however it is psychological way of grieving.</w:t>
      </w:r>
      <w:r w:rsidR="00B535EC">
        <w:t xml:space="preserve"> In the world of Borderlands death is always seen as funny and is almost always dealt with in a humorous manor, such as strapping two stuffed bunnies too two rockets too blow up a train, there was no need to attach the stuffed bunnies to the rockets that killed a dozen people however it makes the situation funnier.</w:t>
      </w:r>
      <w:r w:rsidR="00DB3D2D">
        <w:t xml:space="preserve"> </w:t>
      </w:r>
    </w:p>
    <w:p w14:paraId="4D47F8E7" w14:textId="10DF56E7" w:rsidR="00394501" w:rsidRDefault="00DB3D2D" w:rsidP="00C45B26">
      <w:pPr>
        <w:tabs>
          <w:tab w:val="left" w:pos="2910"/>
        </w:tabs>
      </w:pPr>
      <w:r>
        <w:t>Studies show that elderly people accept their death and have a strong belief in the afterlife as they get older</w:t>
      </w:r>
      <w:sdt>
        <w:sdtPr>
          <w:id w:val="1028829852"/>
          <w:citation/>
        </w:sdtPr>
        <w:sdtEndPr/>
        <w:sdtContent>
          <w:r w:rsidR="000609F3">
            <w:fldChar w:fldCharType="begin"/>
          </w:r>
          <w:r w:rsidR="000609F3">
            <w:instrText xml:space="preserve"> CITATION Mar03 \l 2057 </w:instrText>
          </w:r>
          <w:r w:rsidR="000609F3">
            <w:fldChar w:fldCharType="separate"/>
          </w:r>
          <w:r w:rsidR="00863DF0">
            <w:rPr>
              <w:noProof/>
            </w:rPr>
            <w:t xml:space="preserve"> </w:t>
          </w:r>
          <w:r w:rsidR="00863DF0" w:rsidRPr="00863DF0">
            <w:rPr>
              <w:noProof/>
            </w:rPr>
            <w:t>(Handal, 2003)</w:t>
          </w:r>
          <w:r w:rsidR="000609F3">
            <w:fldChar w:fldCharType="end"/>
          </w:r>
        </w:sdtContent>
      </w:sdt>
      <w:r>
        <w:t>, this is due to the patient having death anxiety, death anxiety is when the person knows they are going to die and starts worrying about what happens next, for example is there a god</w:t>
      </w:r>
      <w:r w:rsidR="00EE4B13">
        <w:t xml:space="preserve"> or an afterlife.</w:t>
      </w:r>
    </w:p>
    <w:p w14:paraId="34F6E97C" w14:textId="5D8279FC" w:rsidR="00486C2D" w:rsidRDefault="00486C2D" w:rsidP="00C45B26">
      <w:pPr>
        <w:tabs>
          <w:tab w:val="left" w:pos="2910"/>
        </w:tabs>
      </w:pPr>
      <w:r>
        <w:t xml:space="preserve">In Mexico they celebrate a holiday called the Day of The Dead, this is where everyone celebrates the memories of their deceased family and friends by dressing up as skeletons </w:t>
      </w:r>
      <w:r w:rsidR="009A3BA6">
        <w:t xml:space="preserve">using colourful </w:t>
      </w:r>
      <w:r w:rsidR="00392C3A">
        <w:t>face paints</w:t>
      </w:r>
      <w:r w:rsidR="00D1749F">
        <w:t xml:space="preserve">, lighting candles </w:t>
      </w:r>
      <w:r w:rsidR="00392C3A">
        <w:t xml:space="preserve">underneath photographs of their deceased loved ones and </w:t>
      </w:r>
      <w:r w:rsidR="00DB5730">
        <w:t>ceremonial dancing</w:t>
      </w:r>
      <w:r w:rsidR="00392C3A">
        <w:t xml:space="preserve"> with people on stilts dressed up as skeletons using rubber masks</w:t>
      </w:r>
      <w:sdt>
        <w:sdtPr>
          <w:id w:val="1675601868"/>
          <w:citation/>
        </w:sdtPr>
        <w:sdtEndPr/>
        <w:sdtContent>
          <w:r w:rsidR="00DB5730">
            <w:fldChar w:fldCharType="begin"/>
          </w:r>
          <w:r w:rsidR="00DB5730">
            <w:instrText xml:space="preserve">CITATION Reg \l 2057 </w:instrText>
          </w:r>
          <w:r w:rsidR="00DB5730">
            <w:fldChar w:fldCharType="separate"/>
          </w:r>
          <w:r w:rsidR="00863DF0">
            <w:rPr>
              <w:noProof/>
            </w:rPr>
            <w:t xml:space="preserve"> </w:t>
          </w:r>
          <w:r w:rsidR="00863DF0" w:rsidRPr="00863DF0">
            <w:rPr>
              <w:noProof/>
            </w:rPr>
            <w:t>(Marchi, 2009)</w:t>
          </w:r>
          <w:r w:rsidR="00DB5730">
            <w:fldChar w:fldCharType="end"/>
          </w:r>
        </w:sdtContent>
      </w:sdt>
      <w:r w:rsidR="00392C3A">
        <w:t>.</w:t>
      </w:r>
      <w:r w:rsidR="00DB5730">
        <w:t xml:space="preserve"> This is done to form a passage way from the afterlife, so the dead could come back temporarily to visit their family. This is a completely different way of looking at death compared to</w:t>
      </w:r>
      <w:r w:rsidR="008314FE">
        <w:t xml:space="preserve"> popular religions</w:t>
      </w:r>
      <w:r w:rsidR="00876116">
        <w:t xml:space="preserve"> </w:t>
      </w:r>
      <w:r w:rsidR="00E06ED1">
        <w:t xml:space="preserve">such as Christianity </w:t>
      </w:r>
      <w:r w:rsidR="00876116">
        <w:t xml:space="preserve">because they mourn death rather than celebrating </w:t>
      </w:r>
      <w:r w:rsidR="00E06ED1">
        <w:t xml:space="preserve">the </w:t>
      </w:r>
      <w:r w:rsidR="002750CF">
        <w:t>deceased</w:t>
      </w:r>
      <w:r w:rsidR="00876116">
        <w:t xml:space="preserve"> life</w:t>
      </w:r>
      <w:r w:rsidR="005B24DF">
        <w:t>, which is morbid and can cause a lot of heart ache, however when celebrating the life of the deceased death is</w:t>
      </w:r>
      <w:r w:rsidR="00E06ED1">
        <w:t xml:space="preserve"> celebrated</w:t>
      </w:r>
      <w:r w:rsidR="005B24DF">
        <w:t xml:space="preserve"> because you know </w:t>
      </w:r>
      <w:r w:rsidR="002750CF">
        <w:t>your loved one</w:t>
      </w:r>
      <w:r w:rsidR="005B24DF">
        <w:t xml:space="preserve"> can come back to see you once a year.</w:t>
      </w:r>
    </w:p>
    <w:p w14:paraId="0C4F0D0B" w14:textId="5072CE7F" w:rsidR="007F77AB" w:rsidRDefault="007F77AB" w:rsidP="00C45B26">
      <w:pPr>
        <w:tabs>
          <w:tab w:val="left" w:pos="2910"/>
        </w:tabs>
      </w:pPr>
      <w:r>
        <w:rPr>
          <w:rFonts w:ascii="Georgia" w:hAnsi="Georgia"/>
          <w:color w:val="000000"/>
          <w:sz w:val="26"/>
          <w:szCs w:val="26"/>
          <w:shd w:val="clear" w:color="auto" w:fill="FFFFFF"/>
        </w:rPr>
        <w:t> </w:t>
      </w:r>
      <w:r w:rsidRPr="007F77AB">
        <w:rPr>
          <w:rFonts w:ascii="Georgia" w:hAnsi="Georgia"/>
          <w:color w:val="000000"/>
          <w:szCs w:val="26"/>
          <w:shd w:val="clear" w:color="auto" w:fill="FFFFFF"/>
        </w:rPr>
        <w:t xml:space="preserve">“Staff invoke </w:t>
      </w:r>
      <w:r w:rsidR="00495764" w:rsidRPr="007F77AB">
        <w:rPr>
          <w:rFonts w:ascii="Georgia" w:hAnsi="Georgia"/>
          <w:color w:val="000000"/>
          <w:szCs w:val="26"/>
          <w:shd w:val="clear" w:color="auto" w:fill="FFFFFF"/>
        </w:rPr>
        <w:t>humour</w:t>
      </w:r>
      <w:r w:rsidRPr="007F77AB">
        <w:rPr>
          <w:rFonts w:ascii="Georgia" w:hAnsi="Georgia"/>
          <w:color w:val="000000"/>
          <w:szCs w:val="26"/>
          <w:shd w:val="clear" w:color="auto" w:fill="FFFFFF"/>
        </w:rPr>
        <w:t xml:space="preserve"> to move away from a macho attitude in their interactions with aggressive patients. </w:t>
      </w:r>
      <w:r w:rsidR="00495764" w:rsidRPr="007F77AB">
        <w:rPr>
          <w:rFonts w:ascii="Georgia" w:hAnsi="Georgia"/>
          <w:color w:val="000000"/>
          <w:szCs w:val="26"/>
          <w:shd w:val="clear" w:color="auto" w:fill="FFFFFF"/>
        </w:rPr>
        <w:t>Humour</w:t>
      </w:r>
      <w:r w:rsidRPr="007F77AB">
        <w:rPr>
          <w:rFonts w:ascii="Georgia" w:hAnsi="Georgia"/>
          <w:color w:val="000000"/>
          <w:szCs w:val="26"/>
          <w:shd w:val="clear" w:color="auto" w:fill="FFFFFF"/>
        </w:rPr>
        <w:t xml:space="preserve"> also bolsters staff solidarity through playful inversions of the usual patterns of authority.”</w:t>
      </w:r>
      <w:r>
        <w:rPr>
          <w:rFonts w:ascii="Georgia" w:hAnsi="Georgia"/>
          <w:color w:val="000000"/>
          <w:szCs w:val="26"/>
          <w:shd w:val="clear" w:color="auto" w:fill="FFFFFF"/>
        </w:rPr>
        <w:t xml:space="preserve"> -</w:t>
      </w:r>
      <w:sdt>
        <w:sdtPr>
          <w:id w:val="109630271"/>
          <w:citation/>
        </w:sdtPr>
        <w:sdtEndPr/>
        <w:sdtContent>
          <w:r w:rsidR="001B3A8D">
            <w:fldChar w:fldCharType="begin"/>
          </w:r>
          <w:r w:rsidR="001B3A8D">
            <w:instrText xml:space="preserve"> CITATION Kuh06 \l 2057 </w:instrText>
          </w:r>
          <w:r w:rsidR="001B3A8D">
            <w:fldChar w:fldCharType="separate"/>
          </w:r>
          <w:r w:rsidR="00863DF0">
            <w:rPr>
              <w:noProof/>
            </w:rPr>
            <w:t xml:space="preserve"> </w:t>
          </w:r>
          <w:r w:rsidR="00863DF0" w:rsidRPr="00863DF0">
            <w:rPr>
              <w:noProof/>
            </w:rPr>
            <w:t>(Kuhlman, 2006)</w:t>
          </w:r>
          <w:r w:rsidR="001B3A8D">
            <w:fldChar w:fldCharType="end"/>
          </w:r>
        </w:sdtContent>
      </w:sdt>
    </w:p>
    <w:p w14:paraId="4F68E2E3" w14:textId="575CD35F" w:rsidR="0012725A" w:rsidRDefault="002F72EC" w:rsidP="00394501">
      <w:pPr>
        <w:tabs>
          <w:tab w:val="left" w:pos="2910"/>
        </w:tabs>
      </w:pPr>
      <w:r>
        <w:t xml:space="preserve">As Kuhlman sates above people use humour to get away from the stereo typical “macho </w:t>
      </w:r>
      <w:r w:rsidR="00DB5730">
        <w:t>man” persona</w:t>
      </w:r>
      <w:r>
        <w:t xml:space="preserve"> when a crisis usually happens</w:t>
      </w:r>
      <w:r w:rsidR="00C962EF">
        <w:t>, this is sometimes a good think because it sometimes stops the person from turning to aggression to deal with crisis and instead projects their emotions through jokes.</w:t>
      </w:r>
      <w:r w:rsidR="001B3A8D">
        <w:t xml:space="preserve"> </w:t>
      </w:r>
      <w:sdt>
        <w:sdtPr>
          <w:id w:val="1577860577"/>
          <w:citation/>
        </w:sdtPr>
        <w:sdtEndPr/>
        <w:sdtContent>
          <w:r w:rsidR="001B3A8D">
            <w:fldChar w:fldCharType="begin"/>
          </w:r>
          <w:r w:rsidR="001B3A8D">
            <w:instrText xml:space="preserve"> CITATION Kuh06 \l 2057 </w:instrText>
          </w:r>
          <w:r w:rsidR="001B3A8D">
            <w:fldChar w:fldCharType="separate"/>
          </w:r>
          <w:r w:rsidR="00863DF0" w:rsidRPr="00863DF0">
            <w:rPr>
              <w:noProof/>
            </w:rPr>
            <w:t>(Kuhlman, 2006)</w:t>
          </w:r>
          <w:r w:rsidR="001B3A8D">
            <w:fldChar w:fldCharType="end"/>
          </w:r>
        </w:sdtContent>
      </w:sdt>
      <w:r w:rsidR="002750CF">
        <w:t xml:space="preserve"> this can also help the other grieving friends and family because it can lighten the mood and allow them to avert their focus from the grief.</w:t>
      </w:r>
    </w:p>
    <w:p w14:paraId="2E78C0A1" w14:textId="33A8E113" w:rsidR="00495764" w:rsidRDefault="00252311" w:rsidP="00394501">
      <w:pPr>
        <w:tabs>
          <w:tab w:val="left" w:pos="2910"/>
        </w:tabs>
      </w:pPr>
      <w:r>
        <w:t xml:space="preserve">Death within the world of </w:t>
      </w:r>
      <w:r w:rsidR="00D6665A">
        <w:t>B</w:t>
      </w:r>
      <w:r>
        <w:t xml:space="preserve">orderlands is a </w:t>
      </w:r>
      <w:proofErr w:type="gramStart"/>
      <w:r>
        <w:t>fairly common</w:t>
      </w:r>
      <w:proofErr w:type="gramEnd"/>
      <w:r>
        <w:t xml:space="preserve"> thing that everyone in the world is used to, as there is a war between the Hyperion’s lead</w:t>
      </w:r>
      <w:r w:rsidR="00B449A5">
        <w:t xml:space="preserve"> by</w:t>
      </w:r>
      <w:r>
        <w:t xml:space="preserve"> </w:t>
      </w:r>
      <w:r w:rsidR="00D6665A">
        <w:t>H</w:t>
      </w:r>
      <w:r>
        <w:t>andsome Jack and the rebels, this is evident whilst on your travels</w:t>
      </w:r>
      <w:r w:rsidR="00B449A5">
        <w:t>.</w:t>
      </w:r>
      <w:r>
        <w:t xml:space="preserve"> </w:t>
      </w:r>
      <w:r w:rsidR="00B449A5">
        <w:t>T</w:t>
      </w:r>
      <w:r>
        <w:t xml:space="preserve">hroughout the world of </w:t>
      </w:r>
      <w:r w:rsidR="00B449A5">
        <w:t>Pandora,</w:t>
      </w:r>
      <w:r>
        <w:t xml:space="preserve"> you are faced with killing both sides of the war</w:t>
      </w:r>
      <w:r w:rsidR="00B449A5">
        <w:t>,</w:t>
      </w:r>
      <w:r>
        <w:t xml:space="preserve"> as your character doesn’t really care who wants what the only thing your character cares about is getting to the vault for his</w:t>
      </w:r>
      <w:r w:rsidR="00F776B1">
        <w:t xml:space="preserve"> or her</w:t>
      </w:r>
      <w:r>
        <w:t xml:space="preserve"> loot. </w:t>
      </w:r>
      <w:r w:rsidR="00B449A5">
        <w:t>Amongst the many missions t</w:t>
      </w:r>
      <w:r>
        <w:t xml:space="preserve">here is a side mission called </w:t>
      </w:r>
      <w:r w:rsidR="00D6665A">
        <w:t>F</w:t>
      </w:r>
      <w:r>
        <w:t xml:space="preserve">ace </w:t>
      </w:r>
      <w:r w:rsidR="00D6665A">
        <w:t>M</w:t>
      </w:r>
      <w:r>
        <w:t>cshooty, this mission is as straight forward as it sounds, there is a Pyscho begging you to “shoot him in the face” and gives the player money</w:t>
      </w:r>
      <w:r w:rsidR="00B449A5">
        <w:t xml:space="preserve"> and experience</w:t>
      </w:r>
      <w:r>
        <w:t xml:space="preserve"> to do so, so naturally as it’s a game you do it and he rewards you with the money and a quick brief “thank you!” as you pull the trigger. as you can tell </w:t>
      </w:r>
      <w:r w:rsidR="00E65FF4">
        <w:t>death is almost funny in the game as this mission is</w:t>
      </w:r>
      <w:r w:rsidR="00B449A5">
        <w:t xml:space="preserve"> not</w:t>
      </w:r>
      <w:r w:rsidR="00E65FF4">
        <w:t xml:space="preserve"> the only one where someone begs to be killed. </w:t>
      </w:r>
      <w:r w:rsidR="00B449A5">
        <w:t>Your character is also introduced to</w:t>
      </w:r>
      <w:r w:rsidR="00E65FF4">
        <w:t xml:space="preserve"> a 11-year-old girl named </w:t>
      </w:r>
      <w:r w:rsidR="00B449A5">
        <w:t xml:space="preserve">Tiny </w:t>
      </w:r>
      <w:r w:rsidR="00E65FF4">
        <w:t xml:space="preserve">Tina, </w:t>
      </w:r>
      <w:r w:rsidR="00B449A5">
        <w:lastRenderedPageBreak/>
        <w:t xml:space="preserve">she </w:t>
      </w:r>
      <w:r w:rsidR="00E65FF4">
        <w:t xml:space="preserve">sings a nursery rhyme whilst skipping towards </w:t>
      </w:r>
      <w:r w:rsidR="00D146DE">
        <w:t>an</w:t>
      </w:r>
      <w:r w:rsidR="00E65FF4">
        <w:t xml:space="preserve"> explosive lever that blows up a person </w:t>
      </w:r>
      <w:r w:rsidR="00B449A5">
        <w:t xml:space="preserve">begging for their life </w:t>
      </w:r>
      <w:r w:rsidR="00E65FF4">
        <w:t xml:space="preserve">right in front of the player. </w:t>
      </w:r>
      <w:sdt>
        <w:sdtPr>
          <w:id w:val="-1381393398"/>
          <w:citation/>
        </w:sdtPr>
        <w:sdtEndPr/>
        <w:sdtContent>
          <w:r w:rsidR="00E65FF4">
            <w:fldChar w:fldCharType="begin"/>
          </w:r>
          <w:r w:rsidR="00E65FF4">
            <w:instrText xml:space="preserve"> CITATION Ant12 \l 2057 </w:instrText>
          </w:r>
          <w:r w:rsidR="00E65FF4">
            <w:fldChar w:fldCharType="separate"/>
          </w:r>
          <w:r w:rsidR="00863DF0" w:rsidRPr="00863DF0">
            <w:rPr>
              <w:noProof/>
            </w:rPr>
            <w:t>(Gallegos, 2012)</w:t>
          </w:r>
          <w:r w:rsidR="00E65FF4">
            <w:fldChar w:fldCharType="end"/>
          </w:r>
        </w:sdtContent>
      </w:sdt>
    </w:p>
    <w:p w14:paraId="70CF773B" w14:textId="305F8EF0" w:rsidR="008A7E36" w:rsidRPr="00EF4C98" w:rsidRDefault="008A7E36" w:rsidP="00121F3A">
      <w:pPr>
        <w:pStyle w:val="NormalWeb"/>
        <w:shd w:val="clear" w:color="auto" w:fill="FFFFFF"/>
        <w:spacing w:before="75" w:beforeAutospacing="0" w:after="240" w:afterAutospacing="0"/>
        <w:rPr>
          <w:rFonts w:asciiTheme="minorHAnsi" w:hAnsiTheme="minorHAnsi" w:cstheme="minorHAnsi"/>
          <w:color w:val="1C1D1E"/>
          <w:sz w:val="22"/>
          <w:szCs w:val="22"/>
        </w:rPr>
      </w:pPr>
      <w:r w:rsidRPr="00EF4C98">
        <w:rPr>
          <w:rFonts w:asciiTheme="minorHAnsi" w:hAnsiTheme="minorHAnsi" w:cstheme="minorHAnsi"/>
          <w:sz w:val="22"/>
          <w:szCs w:val="22"/>
        </w:rPr>
        <w:t xml:space="preserve">Paramedics deal with death </w:t>
      </w:r>
      <w:proofErr w:type="gramStart"/>
      <w:r w:rsidRPr="00EF4C98">
        <w:rPr>
          <w:rFonts w:asciiTheme="minorHAnsi" w:hAnsiTheme="minorHAnsi" w:cstheme="minorHAnsi"/>
          <w:sz w:val="22"/>
          <w:szCs w:val="22"/>
        </w:rPr>
        <w:t>on a daily basis</w:t>
      </w:r>
      <w:proofErr w:type="gramEnd"/>
      <w:r w:rsidRPr="00EF4C98">
        <w:rPr>
          <w:rFonts w:asciiTheme="minorHAnsi" w:hAnsiTheme="minorHAnsi" w:cstheme="minorHAnsi"/>
          <w:sz w:val="22"/>
          <w:szCs w:val="22"/>
        </w:rPr>
        <w:t xml:space="preserve"> and they suggest that the best ways too deal with death and grief is by</w:t>
      </w:r>
      <w:r w:rsidR="00121F3A" w:rsidRPr="00EF4C98">
        <w:rPr>
          <w:rFonts w:asciiTheme="minorHAnsi" w:hAnsiTheme="minorHAnsi" w:cstheme="minorHAnsi"/>
          <w:sz w:val="22"/>
          <w:szCs w:val="22"/>
        </w:rPr>
        <w:t>:</w:t>
      </w:r>
      <w:r w:rsidRPr="00EF4C98">
        <w:rPr>
          <w:rFonts w:asciiTheme="minorHAnsi" w:hAnsiTheme="minorHAnsi" w:cstheme="minorHAnsi"/>
          <w:sz w:val="22"/>
          <w:szCs w:val="22"/>
        </w:rPr>
        <w:t xml:space="preserve"> </w:t>
      </w:r>
      <w:r w:rsidR="00121F3A" w:rsidRPr="00EF4C98">
        <w:rPr>
          <w:rFonts w:asciiTheme="minorHAnsi" w:hAnsiTheme="minorHAnsi" w:cstheme="minorHAnsi"/>
          <w:sz w:val="22"/>
          <w:szCs w:val="22"/>
        </w:rPr>
        <w:t>“</w:t>
      </w:r>
      <w:r w:rsidR="00121F3A" w:rsidRPr="00EF4C98">
        <w:rPr>
          <w:rFonts w:asciiTheme="minorHAnsi" w:hAnsiTheme="minorHAnsi" w:cstheme="minorHAnsi"/>
          <w:color w:val="1C1D1E"/>
          <w:sz w:val="22"/>
          <w:szCs w:val="22"/>
        </w:rPr>
        <w:t>educational desensitization, humour, language alternation, scientific fragmentation, escape into work, and rationalization.</w:t>
      </w:r>
      <w:r w:rsidR="00121F3A" w:rsidRPr="00EF4C98">
        <w:rPr>
          <w:rFonts w:asciiTheme="minorHAnsi" w:hAnsiTheme="minorHAnsi" w:cstheme="minorHAnsi"/>
          <w:color w:val="1C1D1E"/>
          <w:sz w:val="22"/>
          <w:szCs w:val="22"/>
        </w:rPr>
        <w:t>” (</w:t>
      </w:r>
      <w:r w:rsidR="00121F3A" w:rsidRPr="00EF4C98">
        <w:rPr>
          <w:rFonts w:asciiTheme="minorHAnsi" w:hAnsiTheme="minorHAnsi" w:cstheme="minorHAnsi"/>
          <w:color w:val="222222"/>
          <w:sz w:val="22"/>
          <w:szCs w:val="22"/>
          <w:shd w:val="clear" w:color="auto" w:fill="FFFFFF"/>
        </w:rPr>
        <w:t>Palmer, C.E.,</w:t>
      </w:r>
      <w:r w:rsidR="00121F3A" w:rsidRPr="00EF4C98">
        <w:rPr>
          <w:rFonts w:asciiTheme="minorHAnsi" w:hAnsiTheme="minorHAnsi" w:cstheme="minorHAnsi"/>
          <w:color w:val="222222"/>
          <w:sz w:val="22"/>
          <w:szCs w:val="22"/>
          <w:shd w:val="clear" w:color="auto" w:fill="FFFFFF"/>
        </w:rPr>
        <w:t xml:space="preserve">) these signs are shown within the world of Borderlands 2 however they are magnified by 100%, because if someone uses educational desensitization they will become a mad scientist and create some over the top scientific weapon, if someone uses humour to deal with grief in the world of Borderlands they will go insane and take everything as a joke even their life. </w:t>
      </w:r>
      <w:r w:rsidR="00434816" w:rsidRPr="00EF4C98">
        <w:rPr>
          <w:rFonts w:asciiTheme="minorHAnsi" w:hAnsiTheme="minorHAnsi" w:cstheme="minorHAnsi"/>
          <w:color w:val="222222"/>
          <w:sz w:val="22"/>
          <w:szCs w:val="22"/>
          <w:shd w:val="clear" w:color="auto" w:fill="FFFFFF"/>
        </w:rPr>
        <w:t>Purves, Y. and Edwards</w:t>
      </w:r>
      <w:r w:rsidR="00434816" w:rsidRPr="00EF4C98">
        <w:rPr>
          <w:rFonts w:asciiTheme="minorHAnsi" w:hAnsiTheme="minorHAnsi" w:cstheme="minorHAnsi"/>
          <w:color w:val="222222"/>
          <w:sz w:val="22"/>
          <w:szCs w:val="22"/>
          <w:shd w:val="clear" w:color="auto" w:fill="FFFFFF"/>
        </w:rPr>
        <w:t xml:space="preserve"> suggest that sudden death within a family robs the loved ones of grieving because the death happens so quickly there is no time to brace yourself for what is to come, this deny people the biochemical reactions</w:t>
      </w:r>
      <w:r w:rsidR="00434816" w:rsidRPr="00EF4C98">
        <w:rPr>
          <w:rFonts w:asciiTheme="minorHAnsi" w:hAnsiTheme="minorHAnsi" w:cstheme="minorHAnsi"/>
          <w:color w:val="323232"/>
          <w:sz w:val="22"/>
          <w:szCs w:val="22"/>
          <w:shd w:val="clear" w:color="auto" w:fill="FFFFFF"/>
        </w:rPr>
        <w:t xml:space="preserve"> s</w:t>
      </w:r>
      <w:r w:rsidR="00434816" w:rsidRPr="00EF4C98">
        <w:rPr>
          <w:rFonts w:asciiTheme="minorHAnsi" w:hAnsiTheme="minorHAnsi" w:cstheme="minorHAnsi"/>
          <w:color w:val="323232"/>
          <w:sz w:val="22"/>
          <w:szCs w:val="22"/>
          <w:shd w:val="clear" w:color="auto" w:fill="FFFFFF"/>
        </w:rPr>
        <w:t>o the shock may overwhelm the bereaved to such an extent that they feel regressed and unable to function'.</w:t>
      </w:r>
      <w:r w:rsidR="00434816" w:rsidRPr="00EF4C98">
        <w:rPr>
          <w:rFonts w:asciiTheme="minorHAnsi" w:hAnsiTheme="minorHAnsi" w:cstheme="minorHAnsi"/>
          <w:color w:val="323232"/>
          <w:sz w:val="22"/>
          <w:szCs w:val="22"/>
          <w:shd w:val="clear" w:color="auto" w:fill="FFFFFF"/>
        </w:rPr>
        <w:t xml:space="preserve"> This can cause stress and anxiety for the family member which can cause a decline in their health. In the world of Borderlands 2 the</w:t>
      </w:r>
      <w:r w:rsidR="00EF4C98" w:rsidRPr="00EF4C98">
        <w:rPr>
          <w:rFonts w:asciiTheme="minorHAnsi" w:hAnsiTheme="minorHAnsi" w:cstheme="minorHAnsi"/>
          <w:color w:val="323232"/>
          <w:sz w:val="22"/>
          <w:szCs w:val="22"/>
          <w:shd w:val="clear" w:color="auto" w:fill="FFFFFF"/>
        </w:rPr>
        <w:t xml:space="preserve">re is no shock when people or loved ones die as it is such a savage planet that people can get sick unexpectedly or can even get eaten unexpectedly so when someone passes away it is more of a “I didn’t expect that too happen so soon” rather than </w:t>
      </w:r>
      <w:r w:rsidR="00EF4C98">
        <w:rPr>
          <w:rFonts w:asciiTheme="minorHAnsi" w:hAnsiTheme="minorHAnsi" w:cstheme="minorHAnsi"/>
          <w:color w:val="323232"/>
          <w:sz w:val="22"/>
          <w:szCs w:val="22"/>
          <w:shd w:val="clear" w:color="auto" w:fill="FFFFFF"/>
        </w:rPr>
        <w:t>a grieving process.</w:t>
      </w:r>
      <w:r w:rsidR="007C58C8">
        <w:rPr>
          <w:rFonts w:asciiTheme="minorHAnsi" w:hAnsiTheme="minorHAnsi" w:cstheme="minorHAnsi"/>
          <w:color w:val="323232"/>
          <w:sz w:val="22"/>
          <w:szCs w:val="22"/>
          <w:shd w:val="clear" w:color="auto" w:fill="FFFFFF"/>
        </w:rPr>
        <w:t xml:space="preserve"> The </w:t>
      </w:r>
      <w:r w:rsidR="00F94DD4">
        <w:rPr>
          <w:rFonts w:asciiTheme="minorHAnsi" w:hAnsiTheme="minorHAnsi" w:cstheme="minorHAnsi"/>
          <w:color w:val="323232"/>
          <w:sz w:val="22"/>
          <w:szCs w:val="22"/>
          <w:shd w:val="clear" w:color="auto" w:fill="FFFFFF"/>
        </w:rPr>
        <w:t>more you see a</w:t>
      </w:r>
      <w:r w:rsidR="007C58C8">
        <w:rPr>
          <w:rFonts w:asciiTheme="minorHAnsi" w:hAnsiTheme="minorHAnsi" w:cstheme="minorHAnsi"/>
          <w:color w:val="323232"/>
          <w:sz w:val="22"/>
          <w:szCs w:val="22"/>
          <w:shd w:val="clear" w:color="auto" w:fill="FFFFFF"/>
        </w:rPr>
        <w:t xml:space="preserve"> dead body</w:t>
      </w:r>
      <w:r w:rsidR="00F94DD4">
        <w:rPr>
          <w:rFonts w:asciiTheme="minorHAnsi" w:hAnsiTheme="minorHAnsi" w:cstheme="minorHAnsi"/>
          <w:color w:val="323232"/>
          <w:sz w:val="22"/>
          <w:szCs w:val="22"/>
          <w:shd w:val="clear" w:color="auto" w:fill="FFFFFF"/>
        </w:rPr>
        <w:t xml:space="preserve"> </w:t>
      </w:r>
      <w:r w:rsidR="007C58C8">
        <w:rPr>
          <w:rFonts w:asciiTheme="minorHAnsi" w:hAnsiTheme="minorHAnsi" w:cstheme="minorHAnsi"/>
          <w:color w:val="323232"/>
          <w:sz w:val="22"/>
          <w:szCs w:val="22"/>
          <w:shd w:val="clear" w:color="auto" w:fill="FFFFFF"/>
        </w:rPr>
        <w:t xml:space="preserve">according to </w:t>
      </w:r>
      <w:proofErr w:type="spellStart"/>
      <w:r w:rsidR="007C58C8" w:rsidRPr="00B10B90">
        <w:rPr>
          <w:rFonts w:asciiTheme="minorHAnsi" w:hAnsiTheme="minorHAnsi" w:cstheme="minorHAnsi"/>
          <w:color w:val="222222"/>
          <w:sz w:val="22"/>
          <w:szCs w:val="22"/>
          <w:shd w:val="clear" w:color="auto" w:fill="FFFFFF"/>
        </w:rPr>
        <w:t>Houlden</w:t>
      </w:r>
      <w:proofErr w:type="spellEnd"/>
      <w:r w:rsidR="00F94DD4">
        <w:rPr>
          <w:rFonts w:asciiTheme="minorHAnsi" w:hAnsiTheme="minorHAnsi" w:cstheme="minorHAnsi"/>
          <w:color w:val="222222"/>
          <w:sz w:val="22"/>
          <w:szCs w:val="22"/>
          <w:shd w:val="clear" w:color="auto" w:fill="FFFFFF"/>
        </w:rPr>
        <w:t>, the more desensitised you become to them, as he is a doctor he sees dead bodies almost every day, wrapped up with a see through plastic sheet over them, I feel this is the same in the world of borderlands as they would see dead bodies on a daily basis so they just become desensitised to them all.</w:t>
      </w:r>
    </w:p>
    <w:p w14:paraId="2F6DEEB4" w14:textId="1F454284" w:rsidR="00752083" w:rsidRDefault="008C1B7C" w:rsidP="00394501">
      <w:pPr>
        <w:tabs>
          <w:tab w:val="left" w:pos="2910"/>
        </w:tabs>
      </w:pPr>
      <w:r>
        <w:t xml:space="preserve">Because death in </w:t>
      </w:r>
      <w:r w:rsidR="00D942EE">
        <w:t>B</w:t>
      </w:r>
      <w:r>
        <w:t xml:space="preserve">orderlands </w:t>
      </w:r>
      <w:r w:rsidR="006D5D95">
        <w:t xml:space="preserve">2 </w:t>
      </w:r>
      <w:r>
        <w:t>is such a common subject and is everywhere this can have an impact on the people playing the game especially if the player is a young child, this may confuse them in the real world, and may affect their grieving process</w:t>
      </w:r>
      <w:r w:rsidR="002107CB">
        <w:t xml:space="preserve"> if someone close to them do</w:t>
      </w:r>
      <w:r w:rsidR="006D5D95">
        <w:t>es</w:t>
      </w:r>
      <w:r w:rsidR="002107CB">
        <w:t xml:space="preserve"> pass away they may just brush it off like its no big deal, this could be said for a lot of games, however I chose </w:t>
      </w:r>
      <w:r w:rsidR="00D6665A">
        <w:t>B</w:t>
      </w:r>
      <w:r w:rsidR="002107CB">
        <w:t xml:space="preserve">orderlands 2 in particular because of how violent and gory the overall game is and its fixation with </w:t>
      </w:r>
      <w:r w:rsidR="00600E43">
        <w:t>death</w:t>
      </w:r>
      <w:r w:rsidR="002107CB">
        <w:t xml:space="preserve"> as a humour topic.</w:t>
      </w:r>
      <w:r w:rsidR="006D5D95">
        <w:t xml:space="preserve"> However, There is many other games and films just as gory such as gears of war, where the player can saw a person in half with the chainsaw attached to the end of their weapon or there is</w:t>
      </w:r>
      <w:r w:rsidR="00DC2E8D">
        <w:t xml:space="preserve"> The Saw franchise where people torcher themselves in order to escape from traps, so death and gore is a common theme in most young peoples lives. </w:t>
      </w:r>
    </w:p>
    <w:p w14:paraId="6EFDD048" w14:textId="58887597" w:rsidR="00E54DF1" w:rsidRDefault="00135A39" w:rsidP="00394501">
      <w:pPr>
        <w:tabs>
          <w:tab w:val="left" w:pos="2910"/>
        </w:tabs>
      </w:pPr>
      <w:r>
        <w:t xml:space="preserve">Borderlands 2 is a </w:t>
      </w:r>
      <w:r w:rsidR="00073E6D">
        <w:t>first-person</w:t>
      </w:r>
      <w:r>
        <w:t xml:space="preserve"> shooter this means that the player is more </w:t>
      </w:r>
      <w:r w:rsidR="00073E6D">
        <w:t xml:space="preserve">immersed and phytologically aroused </w:t>
      </w:r>
      <w:r>
        <w:t xml:space="preserve">within the game </w:t>
      </w:r>
      <w:r w:rsidR="00073E6D">
        <w:t>because it’s almost as if they are doing the actions themselves</w:t>
      </w:r>
      <w:sdt>
        <w:sdtPr>
          <w:id w:val="-552380149"/>
          <w:citation/>
        </w:sdtPr>
        <w:sdtEndPr/>
        <w:sdtContent>
          <w:r w:rsidR="001472B1">
            <w:fldChar w:fldCharType="begin"/>
          </w:r>
          <w:r w:rsidR="001472B1">
            <w:instrText xml:space="preserve"> CITATION Bra04 \l 2057 </w:instrText>
          </w:r>
          <w:r w:rsidR="001472B1">
            <w:fldChar w:fldCharType="separate"/>
          </w:r>
          <w:r w:rsidR="00863DF0">
            <w:rPr>
              <w:noProof/>
            </w:rPr>
            <w:t xml:space="preserve"> </w:t>
          </w:r>
          <w:r w:rsidR="00863DF0" w:rsidRPr="00863DF0">
            <w:rPr>
              <w:noProof/>
            </w:rPr>
            <w:t>(Bradley, 2004)</w:t>
          </w:r>
          <w:r w:rsidR="001472B1">
            <w:fldChar w:fldCharType="end"/>
          </w:r>
        </w:sdtContent>
      </w:sdt>
      <w:r w:rsidR="00073E6D">
        <w:t xml:space="preserve">. So, if the player buys a game actively knowing that the game involves </w:t>
      </w:r>
      <w:r w:rsidR="001472B1">
        <w:t>violence,</w:t>
      </w:r>
      <w:r w:rsidR="00073E6D">
        <w:t xml:space="preserve"> they should have some idea as to how or if this may impact the players outlook and view on death, especially with Borderlands 2 because of how much violence and gore is involved in the story and plot of the game.</w:t>
      </w:r>
      <w:r w:rsidR="006F1A90">
        <w:t xml:space="preserve"> </w:t>
      </w:r>
      <w:r w:rsidR="00E266AE">
        <w:t>Parents and guardians are the main worrier when it comes to children playing violent video games however s</w:t>
      </w:r>
      <w:r w:rsidR="006F1A90">
        <w:t xml:space="preserve">tudies have shown that </w:t>
      </w:r>
      <w:r w:rsidR="00E266AE">
        <w:t>television and movies have more of an impact on younger acting out compared to video games</w:t>
      </w:r>
      <w:sdt>
        <w:sdtPr>
          <w:id w:val="-1211872486"/>
          <w:citation/>
        </w:sdtPr>
        <w:sdtEndPr/>
        <w:sdtContent>
          <w:r w:rsidR="00E266AE">
            <w:fldChar w:fldCharType="begin"/>
          </w:r>
          <w:r w:rsidR="00E266AE">
            <w:instrText xml:space="preserve">CITATION Joh06 \l 2057 </w:instrText>
          </w:r>
          <w:r w:rsidR="00E266AE">
            <w:fldChar w:fldCharType="separate"/>
          </w:r>
          <w:r w:rsidR="00863DF0">
            <w:rPr>
              <w:noProof/>
            </w:rPr>
            <w:t xml:space="preserve"> </w:t>
          </w:r>
          <w:r w:rsidR="00863DF0" w:rsidRPr="00863DF0">
            <w:rPr>
              <w:noProof/>
            </w:rPr>
            <w:t>(Sherry, 2006)</w:t>
          </w:r>
          <w:r w:rsidR="00E266AE">
            <w:fldChar w:fldCharType="end"/>
          </w:r>
        </w:sdtContent>
      </w:sdt>
      <w:r w:rsidR="000E07C2">
        <w:t xml:space="preserve"> </w:t>
      </w:r>
      <w:r w:rsidR="00B06301">
        <w:t>A lot of people believe that a good video game has to involve guns, violence and of course killing/death, to certain extent these people aren’t wrong from the amount of attention these violent games get. According to Metacritic’s top list of games for 2018</w:t>
      </w:r>
      <w:sdt>
        <w:sdtPr>
          <w:id w:val="-218135042"/>
          <w:citation/>
        </w:sdtPr>
        <w:sdtEndPr/>
        <w:sdtContent>
          <w:r w:rsidR="00B06301">
            <w:fldChar w:fldCharType="begin"/>
          </w:r>
          <w:r w:rsidR="00B06301">
            <w:instrText xml:space="preserve"> CITATION Met18 \l 2057 </w:instrText>
          </w:r>
          <w:r w:rsidR="00B06301">
            <w:fldChar w:fldCharType="separate"/>
          </w:r>
          <w:r w:rsidR="00863DF0">
            <w:rPr>
              <w:noProof/>
            </w:rPr>
            <w:t xml:space="preserve"> </w:t>
          </w:r>
          <w:r w:rsidR="00863DF0" w:rsidRPr="00863DF0">
            <w:rPr>
              <w:noProof/>
            </w:rPr>
            <w:t>(Anon., 2018)</w:t>
          </w:r>
          <w:r w:rsidR="00B06301">
            <w:fldChar w:fldCharType="end"/>
          </w:r>
        </w:sdtContent>
      </w:sdt>
      <w:r w:rsidR="00B06301">
        <w:t xml:space="preserve"> the top 3 games of 2018 are violent to some extent, and the top game being a </w:t>
      </w:r>
      <w:r w:rsidR="00283C9E">
        <w:t>first-person</w:t>
      </w:r>
      <w:r w:rsidR="00B06301">
        <w:t xml:space="preserve"> shooter like borderlands 2.</w:t>
      </w:r>
    </w:p>
    <w:p w14:paraId="777FF758" w14:textId="77777777" w:rsidR="00B06301" w:rsidRDefault="00B06301" w:rsidP="00394501">
      <w:pPr>
        <w:tabs>
          <w:tab w:val="left" w:pos="2910"/>
        </w:tabs>
      </w:pPr>
    </w:p>
    <w:p w14:paraId="420F9F17" w14:textId="4AFF95F6" w:rsidR="00530A44" w:rsidRDefault="00E53032" w:rsidP="00394501">
      <w:pPr>
        <w:tabs>
          <w:tab w:val="left" w:pos="2910"/>
        </w:tabs>
      </w:pPr>
      <w:r>
        <w:t xml:space="preserve">In conclusion we as people are fine with death being portrayed in a funny humour in games such as </w:t>
      </w:r>
      <w:r w:rsidR="00D6665A">
        <w:t>B</w:t>
      </w:r>
      <w:r>
        <w:t>orderlands 2, however when a serious crisis happens in real life such as an intense situation or a close relative passing away</w:t>
      </w:r>
      <w:r w:rsidR="00D146DE">
        <w:t xml:space="preserve">, people get offended when people react in a humours way even though it is them psychologically dealing with he situation by telling jokes, and if their don’t vent their </w:t>
      </w:r>
      <w:r w:rsidR="00D146DE">
        <w:lastRenderedPageBreak/>
        <w:t>emotions in this way they may lash out in an aggressive way.</w:t>
      </w:r>
      <w:r w:rsidR="00E23A05">
        <w:t xml:space="preserve"> Furthermore, in other societies death isn’t necessarily a bad experience and</w:t>
      </w:r>
      <w:r w:rsidR="00D942EE">
        <w:t xml:space="preserve"> is seen as a passing to another life or a reincarnation, which</w:t>
      </w:r>
      <w:r w:rsidR="00E23A05">
        <w:t xml:space="preserve"> can be celebrated for remembering the deceased life and not mourning their death.</w:t>
      </w:r>
    </w:p>
    <w:p w14:paraId="64976D88" w14:textId="278755EC" w:rsidR="00E65FF4" w:rsidRPr="001B3A8D" w:rsidRDefault="00530A44" w:rsidP="00394501">
      <w:pPr>
        <w:tabs>
          <w:tab w:val="left" w:pos="2910"/>
        </w:tabs>
      </w:pPr>
      <w:r>
        <w:t xml:space="preserve">Moreover, video games </w:t>
      </w:r>
      <w:r w:rsidR="005E553D">
        <w:t>do</w:t>
      </w:r>
      <w:r>
        <w:t xml:space="preserve"> not have a huge impact on how people see death, this is proven by </w:t>
      </w:r>
      <w:sdt>
        <w:sdtPr>
          <w:id w:val="-391884445"/>
          <w:citation/>
        </w:sdtPr>
        <w:sdtEndPr/>
        <w:sdtContent>
          <w:r>
            <w:fldChar w:fldCharType="begin"/>
          </w:r>
          <w:r>
            <w:instrText xml:space="preserve"> CITATION Joh06 \l 2057 </w:instrText>
          </w:r>
          <w:r>
            <w:fldChar w:fldCharType="separate"/>
          </w:r>
          <w:r w:rsidR="00863DF0" w:rsidRPr="00863DF0">
            <w:rPr>
              <w:noProof/>
            </w:rPr>
            <w:t>(Sherry, 2006)</w:t>
          </w:r>
          <w:r>
            <w:fldChar w:fldCharType="end"/>
          </w:r>
        </w:sdtContent>
      </w:sdt>
      <w:r>
        <w:t xml:space="preserve"> in the research showing that movies and television have a more destructive impression on the people watch them</w:t>
      </w:r>
      <w:r w:rsidR="0047176B">
        <w:t xml:space="preserve"> when compared to violent video games</w:t>
      </w:r>
      <w:r>
        <w:t>.</w:t>
      </w:r>
    </w:p>
    <w:sdt>
      <w:sdtPr>
        <w:rPr>
          <w:rFonts w:asciiTheme="minorHAnsi" w:eastAsiaTheme="minorHAnsi" w:hAnsiTheme="minorHAnsi" w:cstheme="minorBidi"/>
          <w:color w:val="auto"/>
          <w:sz w:val="22"/>
          <w:szCs w:val="22"/>
          <w:lang w:val="en-GB"/>
        </w:rPr>
        <w:id w:val="913981491"/>
        <w:docPartObj>
          <w:docPartGallery w:val="Bibliographies"/>
          <w:docPartUnique/>
        </w:docPartObj>
      </w:sdtPr>
      <w:sdtEndPr/>
      <w:sdtContent>
        <w:p w14:paraId="7DC0D69C" w14:textId="482DFE73" w:rsidR="00752083" w:rsidRDefault="00752083">
          <w:pPr>
            <w:pStyle w:val="Heading1"/>
          </w:pPr>
        </w:p>
        <w:p w14:paraId="3342DE0E" w14:textId="77777777" w:rsidR="00434816" w:rsidRDefault="00434816">
          <w:pPr>
            <w:pStyle w:val="Heading1"/>
          </w:pPr>
        </w:p>
        <w:p w14:paraId="3C6E5821" w14:textId="7C8C73C9" w:rsidR="0012725A" w:rsidRDefault="0012725A">
          <w:pPr>
            <w:pStyle w:val="Heading1"/>
          </w:pPr>
          <w:r>
            <w:t>References</w:t>
          </w:r>
        </w:p>
        <w:sdt>
          <w:sdtPr>
            <w:rPr>
              <w:rFonts w:cstheme="minorHAnsi"/>
            </w:rPr>
            <w:id w:val="-573587230"/>
            <w:bibliography/>
          </w:sdtPr>
          <w:sdtEndPr>
            <w:rPr>
              <w:rFonts w:cstheme="minorBidi"/>
            </w:rPr>
          </w:sdtEndPr>
          <w:sdtContent>
            <w:p w14:paraId="7CFA045D" w14:textId="23E1D9C7" w:rsidR="00863DF0" w:rsidRPr="00434816" w:rsidRDefault="0012725A" w:rsidP="00863DF0">
              <w:pPr>
                <w:pStyle w:val="Bibliography"/>
                <w:rPr>
                  <w:rFonts w:cstheme="minorHAnsi"/>
                  <w:noProof/>
                  <w:sz w:val="24"/>
                  <w:szCs w:val="24"/>
                  <w:lang w:val="en-US"/>
                </w:rPr>
              </w:pPr>
              <w:r w:rsidRPr="00434816">
                <w:rPr>
                  <w:rFonts w:cstheme="minorHAnsi"/>
                </w:rPr>
                <w:fldChar w:fldCharType="begin"/>
              </w:r>
              <w:r w:rsidRPr="00434816">
                <w:rPr>
                  <w:rFonts w:cstheme="minorHAnsi"/>
                </w:rPr>
                <w:instrText xml:space="preserve"> BIBLIOGRAPHY </w:instrText>
              </w:r>
              <w:r w:rsidRPr="00434816">
                <w:rPr>
                  <w:rFonts w:cstheme="minorHAnsi"/>
                </w:rPr>
                <w:fldChar w:fldCharType="separate"/>
              </w:r>
              <w:r w:rsidR="003D7F81" w:rsidRPr="00434816">
                <w:rPr>
                  <w:rFonts w:cstheme="minorHAnsi"/>
                  <w:noProof/>
                  <w:lang w:val="en-US"/>
                </w:rPr>
                <w:t>Metacritic</w:t>
              </w:r>
              <w:r w:rsidR="00863DF0" w:rsidRPr="00434816">
                <w:rPr>
                  <w:rFonts w:cstheme="minorHAnsi"/>
                  <w:noProof/>
                  <w:lang w:val="en-US"/>
                </w:rPr>
                <w:t xml:space="preserve"> 2018. </w:t>
              </w:r>
              <w:r w:rsidR="00863DF0" w:rsidRPr="00434816">
                <w:rPr>
                  <w:rFonts w:cstheme="minorHAnsi"/>
                  <w:i/>
                  <w:iCs/>
                  <w:noProof/>
                  <w:lang w:val="en-US"/>
                </w:rPr>
                <w:t xml:space="preserve">Metacritic. </w:t>
              </w:r>
              <w:r w:rsidR="00863DF0" w:rsidRPr="00434816">
                <w:rPr>
                  <w:rFonts w:cstheme="minorHAnsi"/>
                  <w:noProof/>
                  <w:lang w:val="en-US"/>
                </w:rPr>
                <w:t xml:space="preserve">[Online] </w:t>
              </w:r>
              <w:r w:rsidR="00863DF0" w:rsidRPr="00434816">
                <w:rPr>
                  <w:rFonts w:cstheme="minorHAnsi"/>
                  <w:noProof/>
                  <w:lang w:val="en-US"/>
                </w:rPr>
                <w:br/>
                <w:t xml:space="preserve">Available at: </w:t>
              </w:r>
              <w:r w:rsidR="00863DF0" w:rsidRPr="00434816">
                <w:rPr>
                  <w:rFonts w:cstheme="minorHAnsi"/>
                  <w:noProof/>
                  <w:u w:val="single"/>
                  <w:lang w:val="en-US"/>
                </w:rPr>
                <w:t>https://www.metacritic.com/browse/games/score/metascore/year/all/filtered</w:t>
              </w:r>
              <w:r w:rsidR="00863DF0" w:rsidRPr="00434816">
                <w:rPr>
                  <w:rFonts w:cstheme="minorHAnsi"/>
                  <w:noProof/>
                  <w:lang w:val="en-US"/>
                </w:rPr>
                <w:br/>
                <w:t>[Accessed 03 December 2018].</w:t>
              </w:r>
              <w:r w:rsidR="003D7F81" w:rsidRPr="00434816">
                <w:rPr>
                  <w:rFonts w:cstheme="minorHAnsi"/>
                  <w:noProof/>
                  <w:lang w:val="en-US"/>
                </w:rPr>
                <w:t xml:space="preserve"> website </w:t>
              </w:r>
            </w:p>
            <w:p w14:paraId="1E8668B6" w14:textId="44689D9B" w:rsidR="00863DF0" w:rsidRPr="00434816" w:rsidRDefault="003D7F81" w:rsidP="00863DF0">
              <w:pPr>
                <w:pStyle w:val="Bibliography"/>
                <w:rPr>
                  <w:rFonts w:cstheme="minorHAnsi"/>
                  <w:noProof/>
                  <w:lang w:val="en-US"/>
                </w:rPr>
              </w:pPr>
              <w:r w:rsidRPr="00434816">
                <w:rPr>
                  <w:rFonts w:cstheme="minorHAnsi"/>
                  <w:noProof/>
                  <w:lang w:val="en-US"/>
                </w:rPr>
                <w:t>Author:</w:t>
              </w:r>
              <w:r w:rsidRPr="00434816">
                <w:rPr>
                  <w:rFonts w:cstheme="minorHAnsi"/>
                  <w:noProof/>
                  <w:lang w:val="en-US"/>
                </w:rPr>
                <w:t xml:space="preserve"> </w:t>
              </w:r>
              <w:r w:rsidR="00863DF0" w:rsidRPr="00434816">
                <w:rPr>
                  <w:rFonts w:cstheme="minorHAnsi"/>
                  <w:noProof/>
                  <w:lang w:val="en-US"/>
                </w:rPr>
                <w:t xml:space="preserve">Bradley, E. F. S. A. L. M. S. S. D., 2004. </w:t>
              </w:r>
              <w:r w:rsidR="00863DF0" w:rsidRPr="00434816">
                <w:rPr>
                  <w:rFonts w:cstheme="minorHAnsi"/>
                  <w:i/>
                  <w:iCs/>
                  <w:noProof/>
                  <w:lang w:val="en-US"/>
                </w:rPr>
                <w:t xml:space="preserve">Death with a Story: How Story Impacts Emotional, Motivational, and Physiological Responses to First-Person Shooter Video Games. </w:t>
              </w:r>
              <w:r w:rsidR="00863DF0" w:rsidRPr="00434816">
                <w:rPr>
                  <w:rFonts w:cstheme="minorHAnsi"/>
                  <w:noProof/>
                  <w:lang w:val="en-US"/>
                </w:rPr>
                <w:t>volume 30, issue 3 ed. s.l.:Human Communication Research.</w:t>
              </w:r>
              <w:r w:rsidRPr="00434816">
                <w:rPr>
                  <w:rFonts w:cstheme="minorHAnsi"/>
                  <w:noProof/>
                  <w:lang w:val="en-US"/>
                </w:rPr>
                <w:t xml:space="preserve"> Article</w:t>
              </w:r>
            </w:p>
            <w:p w14:paraId="256BCA96" w14:textId="114980E3" w:rsidR="00863DF0" w:rsidRPr="00434816" w:rsidRDefault="003D7F81" w:rsidP="00863DF0">
              <w:pPr>
                <w:pStyle w:val="Bibliography"/>
                <w:rPr>
                  <w:rFonts w:cstheme="minorHAnsi"/>
                  <w:noProof/>
                  <w:lang w:val="en-US"/>
                </w:rPr>
              </w:pPr>
              <w:r w:rsidRPr="00434816">
                <w:rPr>
                  <w:rFonts w:cstheme="minorHAnsi"/>
                  <w:noProof/>
                  <w:lang w:val="en-US"/>
                </w:rPr>
                <w:t>Author:</w:t>
              </w:r>
              <w:r w:rsidRPr="00434816">
                <w:rPr>
                  <w:rFonts w:cstheme="minorHAnsi"/>
                  <w:noProof/>
                  <w:lang w:val="en-US"/>
                </w:rPr>
                <w:t xml:space="preserve"> Kori Lee </w:t>
              </w:r>
              <w:r w:rsidR="00863DF0" w:rsidRPr="00434816">
                <w:rPr>
                  <w:rFonts w:cstheme="minorHAnsi"/>
                  <w:noProof/>
                  <w:lang w:val="en-US"/>
                </w:rPr>
                <w:t xml:space="preserve">2018. </w:t>
              </w:r>
              <w:r w:rsidR="00863DF0" w:rsidRPr="00434816">
                <w:rPr>
                  <w:rFonts w:cstheme="minorHAnsi"/>
                  <w:i/>
                  <w:iCs/>
                  <w:noProof/>
                  <w:lang w:val="en-US"/>
                </w:rPr>
                <w:t xml:space="preserve">Owlcation. </w:t>
              </w:r>
              <w:r w:rsidR="00863DF0" w:rsidRPr="00434816">
                <w:rPr>
                  <w:rFonts w:cstheme="minorHAnsi"/>
                  <w:noProof/>
                  <w:lang w:val="en-US"/>
                </w:rPr>
                <w:t xml:space="preserve">[Online] </w:t>
              </w:r>
              <w:r w:rsidR="00863DF0" w:rsidRPr="00434816">
                <w:rPr>
                  <w:rFonts w:cstheme="minorHAnsi"/>
                  <w:noProof/>
                  <w:lang w:val="en-US"/>
                </w:rPr>
                <w:br/>
                <w:t xml:space="preserve">Available at: </w:t>
              </w:r>
              <w:r w:rsidR="00863DF0" w:rsidRPr="00434816">
                <w:rPr>
                  <w:rFonts w:cstheme="minorHAnsi"/>
                  <w:noProof/>
                  <w:u w:val="single"/>
                  <w:lang w:val="en-US"/>
                </w:rPr>
                <w:t>https://owlcation.com/humanities/Japanese-Suicide-Death-before-Dishonor</w:t>
              </w:r>
              <w:r w:rsidR="00863DF0" w:rsidRPr="00434816">
                <w:rPr>
                  <w:rFonts w:cstheme="minorHAnsi"/>
                  <w:noProof/>
                  <w:lang w:val="en-US"/>
                </w:rPr>
                <w:br/>
                <w:t>[Accessed 03 December 2018].</w:t>
              </w:r>
              <w:r w:rsidRPr="00434816">
                <w:rPr>
                  <w:rFonts w:cstheme="minorHAnsi"/>
                  <w:noProof/>
                  <w:lang w:val="en-US"/>
                </w:rPr>
                <w:t xml:space="preserve"> Article</w:t>
              </w:r>
            </w:p>
            <w:p w14:paraId="3347A65F" w14:textId="63DD77DF" w:rsidR="00863DF0" w:rsidRPr="00434816" w:rsidRDefault="003D7F81" w:rsidP="00863DF0">
              <w:pPr>
                <w:pStyle w:val="Bibliography"/>
                <w:rPr>
                  <w:rFonts w:cstheme="minorHAnsi"/>
                  <w:noProof/>
                  <w:lang w:val="en-US"/>
                </w:rPr>
              </w:pPr>
              <w:r w:rsidRPr="00434816">
                <w:rPr>
                  <w:rFonts w:cstheme="minorHAnsi"/>
                  <w:noProof/>
                  <w:lang w:val="en-US"/>
                </w:rPr>
                <w:t>Author:</w:t>
              </w:r>
              <w:r w:rsidRPr="00434816">
                <w:rPr>
                  <w:rFonts w:cstheme="minorHAnsi"/>
                  <w:noProof/>
                  <w:lang w:val="en-US"/>
                </w:rPr>
                <w:t xml:space="preserve"> </w:t>
              </w:r>
              <w:r w:rsidR="00863DF0" w:rsidRPr="00434816">
                <w:rPr>
                  <w:rFonts w:cstheme="minorHAnsi"/>
                  <w:noProof/>
                  <w:lang w:val="en-US"/>
                </w:rPr>
                <w:t xml:space="preserve">Gallegos, A., 2012. </w:t>
              </w:r>
              <w:r w:rsidR="00863DF0" w:rsidRPr="00434816">
                <w:rPr>
                  <w:rFonts w:cstheme="minorHAnsi"/>
                  <w:i/>
                  <w:iCs/>
                  <w:noProof/>
                  <w:lang w:val="en-US"/>
                </w:rPr>
                <w:t xml:space="preserve">IGN. </w:t>
              </w:r>
              <w:r w:rsidR="00863DF0" w:rsidRPr="00434816">
                <w:rPr>
                  <w:rFonts w:cstheme="minorHAnsi"/>
                  <w:noProof/>
                  <w:lang w:val="en-US"/>
                </w:rPr>
                <w:t xml:space="preserve">[Online] </w:t>
              </w:r>
              <w:r w:rsidRPr="00434816">
                <w:rPr>
                  <w:rFonts w:cstheme="minorHAnsi"/>
                  <w:noProof/>
                  <w:lang w:val="en-US"/>
                </w:rPr>
                <w:t>Borderlands 2 Funny moments</w:t>
              </w:r>
              <w:r w:rsidR="00863DF0" w:rsidRPr="00434816">
                <w:rPr>
                  <w:rFonts w:cstheme="minorHAnsi"/>
                  <w:noProof/>
                  <w:lang w:val="en-US"/>
                </w:rPr>
                <w:br/>
                <w:t xml:space="preserve">Available at: </w:t>
              </w:r>
              <w:r w:rsidR="00863DF0" w:rsidRPr="00434816">
                <w:rPr>
                  <w:rFonts w:cstheme="minorHAnsi"/>
                  <w:noProof/>
                  <w:u w:val="single"/>
                  <w:lang w:val="en-US"/>
                </w:rPr>
                <w:t>https://www.gamespew.com/2015/01/borderlands-2-funny-moments/</w:t>
              </w:r>
              <w:r w:rsidR="00863DF0" w:rsidRPr="00434816">
                <w:rPr>
                  <w:rFonts w:cstheme="minorHAnsi"/>
                  <w:noProof/>
                  <w:lang w:val="en-US"/>
                </w:rPr>
                <w:br/>
                <w:t>[Accessed 22 Novemeber 2018].</w:t>
              </w:r>
            </w:p>
            <w:p w14:paraId="5EC66818" w14:textId="783EF81B" w:rsidR="00863DF0" w:rsidRPr="00434816" w:rsidRDefault="003D7F81" w:rsidP="00863DF0">
              <w:pPr>
                <w:pStyle w:val="Bibliography"/>
                <w:rPr>
                  <w:rFonts w:cstheme="minorHAnsi"/>
                  <w:noProof/>
                  <w:lang w:val="en-US"/>
                </w:rPr>
              </w:pPr>
              <w:r w:rsidRPr="00434816">
                <w:rPr>
                  <w:rFonts w:cstheme="minorHAnsi"/>
                  <w:noProof/>
                  <w:lang w:val="en-US"/>
                </w:rPr>
                <w:t>Author:</w:t>
              </w:r>
              <w:r w:rsidRPr="00434816">
                <w:rPr>
                  <w:rFonts w:cstheme="minorHAnsi"/>
                  <w:noProof/>
                  <w:lang w:val="en-US"/>
                </w:rPr>
                <w:t xml:space="preserve"> </w:t>
              </w:r>
              <w:r w:rsidR="00863DF0" w:rsidRPr="00434816">
                <w:rPr>
                  <w:rFonts w:cstheme="minorHAnsi"/>
                  <w:noProof/>
                  <w:lang w:val="en-US"/>
                </w:rPr>
                <w:t xml:space="preserve">Grimby, A., 1992. </w:t>
              </w:r>
              <w:r w:rsidR="00863DF0" w:rsidRPr="00434816">
                <w:rPr>
                  <w:rFonts w:cstheme="minorHAnsi"/>
                  <w:i/>
                  <w:iCs/>
                  <w:noProof/>
                  <w:lang w:val="en-US"/>
                </w:rPr>
                <w:t xml:space="preserve">Bereavement among elderly people: grief reactions, post‐bereavement hallucinations and quality of life. </w:t>
              </w:r>
              <w:r w:rsidR="00863DF0" w:rsidRPr="00434816">
                <w:rPr>
                  <w:rFonts w:cstheme="minorHAnsi"/>
                  <w:noProof/>
                  <w:lang w:val="en-US"/>
                </w:rPr>
                <w:t xml:space="preserve">[Online] </w:t>
              </w:r>
              <w:r w:rsidR="00863DF0" w:rsidRPr="00434816">
                <w:rPr>
                  <w:rFonts w:cstheme="minorHAnsi"/>
                  <w:noProof/>
                  <w:lang w:val="en-US"/>
                </w:rPr>
                <w:br/>
                <w:t xml:space="preserve">Available at: </w:t>
              </w:r>
              <w:r w:rsidR="00863DF0" w:rsidRPr="00434816">
                <w:rPr>
                  <w:rFonts w:cstheme="minorHAnsi"/>
                  <w:noProof/>
                  <w:u w:val="single"/>
                  <w:lang w:val="en-US"/>
                </w:rPr>
                <w:t>https://onlinelibrary.wiley.com/doi/abs/10.1111/j.1600-0447.1993.tb03332.x</w:t>
              </w:r>
              <w:r w:rsidR="00863DF0" w:rsidRPr="00434816">
                <w:rPr>
                  <w:rFonts w:cstheme="minorHAnsi"/>
                  <w:noProof/>
                  <w:lang w:val="en-US"/>
                </w:rPr>
                <w:br/>
                <w:t>[Accessed 03 Decemeber 2018].</w:t>
              </w:r>
              <w:r w:rsidRPr="00434816">
                <w:rPr>
                  <w:rFonts w:cstheme="minorHAnsi"/>
                  <w:noProof/>
                  <w:lang w:val="en-US"/>
                </w:rPr>
                <w:t xml:space="preserve"> Journal</w:t>
              </w:r>
            </w:p>
            <w:p w14:paraId="7C945BE6" w14:textId="4E32071A" w:rsidR="00863DF0" w:rsidRPr="00434816" w:rsidRDefault="003D7F81" w:rsidP="00863DF0">
              <w:pPr>
                <w:pStyle w:val="Bibliography"/>
                <w:rPr>
                  <w:rFonts w:cstheme="minorHAnsi"/>
                  <w:noProof/>
                  <w:lang w:val="en-US"/>
                </w:rPr>
              </w:pPr>
              <w:r w:rsidRPr="00434816">
                <w:rPr>
                  <w:rFonts w:cstheme="minorHAnsi"/>
                  <w:noProof/>
                  <w:lang w:val="en-US"/>
                </w:rPr>
                <w:t>Author:</w:t>
              </w:r>
              <w:r w:rsidRPr="00434816">
                <w:rPr>
                  <w:rFonts w:cstheme="minorHAnsi"/>
                  <w:noProof/>
                  <w:lang w:val="en-US"/>
                </w:rPr>
                <w:t xml:space="preserve"> </w:t>
              </w:r>
              <w:r w:rsidR="00863DF0" w:rsidRPr="00434816">
                <w:rPr>
                  <w:rFonts w:cstheme="minorHAnsi"/>
                  <w:noProof/>
                  <w:lang w:val="en-US"/>
                </w:rPr>
                <w:t xml:space="preserve">Handal, M. F. J., 2003. </w:t>
              </w:r>
              <w:r w:rsidR="00863DF0" w:rsidRPr="00434816">
                <w:rPr>
                  <w:rFonts w:cstheme="minorHAnsi"/>
                  <w:i/>
                  <w:iCs/>
                  <w:noProof/>
                  <w:lang w:val="en-US"/>
                </w:rPr>
                <w:t xml:space="preserve">Religion, Death Attitudes, and Belief in Afterlife in the Elderly: Untangling the Relationships. </w:t>
              </w:r>
              <w:r w:rsidR="00863DF0" w:rsidRPr="00434816">
                <w:rPr>
                  <w:rFonts w:cstheme="minorHAnsi"/>
                  <w:noProof/>
                  <w:lang w:val="en-US"/>
                </w:rPr>
                <w:t xml:space="preserve">[Online] </w:t>
              </w:r>
              <w:r w:rsidRPr="00434816">
                <w:rPr>
                  <w:rFonts w:cstheme="minorHAnsi"/>
                  <w:noProof/>
                  <w:lang w:val="en-US"/>
                </w:rPr>
                <w:t>Journal</w:t>
              </w:r>
              <w:r w:rsidR="00863DF0" w:rsidRPr="00434816">
                <w:rPr>
                  <w:rFonts w:cstheme="minorHAnsi"/>
                  <w:noProof/>
                  <w:lang w:val="en-US"/>
                </w:rPr>
                <w:br/>
                <w:t xml:space="preserve">Available at: </w:t>
              </w:r>
              <w:r w:rsidR="00863DF0" w:rsidRPr="00434816">
                <w:rPr>
                  <w:rFonts w:cstheme="minorHAnsi"/>
                  <w:noProof/>
                  <w:u w:val="single"/>
                  <w:lang w:val="en-US"/>
                </w:rPr>
                <w:t>https://link.springer.com/article/10.1023/A:1022216828508</w:t>
              </w:r>
              <w:r w:rsidR="00863DF0" w:rsidRPr="00434816">
                <w:rPr>
                  <w:rFonts w:cstheme="minorHAnsi"/>
                  <w:noProof/>
                  <w:lang w:val="en-US"/>
                </w:rPr>
                <w:br/>
                <w:t>[Accessed 03 Decemeber 2018].</w:t>
              </w:r>
            </w:p>
            <w:p w14:paraId="62967812" w14:textId="2923CAE0" w:rsidR="00863DF0" w:rsidRPr="00434816" w:rsidRDefault="003D7F81" w:rsidP="00863DF0">
              <w:pPr>
                <w:pStyle w:val="Bibliography"/>
                <w:rPr>
                  <w:rFonts w:cstheme="minorHAnsi"/>
                  <w:noProof/>
                  <w:lang w:val="en-US"/>
                </w:rPr>
              </w:pPr>
              <w:r w:rsidRPr="00434816">
                <w:rPr>
                  <w:rFonts w:cstheme="minorHAnsi"/>
                  <w:noProof/>
                  <w:lang w:val="en-US"/>
                </w:rPr>
                <w:t>Author:</w:t>
              </w:r>
              <w:r w:rsidRPr="00434816">
                <w:rPr>
                  <w:rFonts w:cstheme="minorHAnsi"/>
                  <w:noProof/>
                  <w:lang w:val="en-US"/>
                </w:rPr>
                <w:t xml:space="preserve"> </w:t>
              </w:r>
              <w:r w:rsidR="00863DF0" w:rsidRPr="00434816">
                <w:rPr>
                  <w:rFonts w:cstheme="minorHAnsi"/>
                  <w:noProof/>
                  <w:lang w:val="en-US"/>
                </w:rPr>
                <w:t xml:space="preserve">Kuhlman, T. L., 2006. </w:t>
              </w:r>
              <w:r w:rsidR="00863DF0" w:rsidRPr="00434816">
                <w:rPr>
                  <w:rFonts w:cstheme="minorHAnsi"/>
                  <w:i/>
                  <w:iCs/>
                  <w:noProof/>
                  <w:lang w:val="en-US"/>
                </w:rPr>
                <w:t xml:space="preserve">Gallows Humor for a Scaffold Setting: Managing Aggressive Patients on a Maximum-Security Forensic Unit. </w:t>
              </w:r>
              <w:r w:rsidR="00863DF0" w:rsidRPr="00434816">
                <w:rPr>
                  <w:rFonts w:cstheme="minorHAnsi"/>
                  <w:noProof/>
                  <w:lang w:val="en-US"/>
                </w:rPr>
                <w:t xml:space="preserve">[Online] </w:t>
              </w:r>
              <w:r w:rsidR="00863DF0" w:rsidRPr="00434816">
                <w:rPr>
                  <w:rFonts w:cstheme="minorHAnsi"/>
                  <w:noProof/>
                  <w:lang w:val="en-US"/>
                </w:rPr>
                <w:br/>
                <w:t xml:space="preserve">Available at: </w:t>
              </w:r>
              <w:r w:rsidR="00863DF0" w:rsidRPr="00434816">
                <w:rPr>
                  <w:rFonts w:cstheme="minorHAnsi"/>
                  <w:noProof/>
                  <w:u w:val="single"/>
                  <w:lang w:val="en-US"/>
                </w:rPr>
                <w:t>https://ps.psychiatryonline.org/doi/abs/10.1176/ps.39.10.1085</w:t>
              </w:r>
              <w:r w:rsidR="00863DF0" w:rsidRPr="00434816">
                <w:rPr>
                  <w:rFonts w:cstheme="minorHAnsi"/>
                  <w:noProof/>
                  <w:lang w:val="en-US"/>
                </w:rPr>
                <w:br/>
                <w:t>[Accessed 22 Novemeber 2018].</w:t>
              </w:r>
              <w:r w:rsidRPr="00434816">
                <w:rPr>
                  <w:rFonts w:cstheme="minorHAnsi"/>
                  <w:noProof/>
                  <w:lang w:val="en-US"/>
                </w:rPr>
                <w:t>Article</w:t>
              </w:r>
            </w:p>
            <w:p w14:paraId="41892B92" w14:textId="5E083AE4" w:rsidR="00863DF0" w:rsidRPr="00434816" w:rsidRDefault="003D7F81" w:rsidP="00863DF0">
              <w:pPr>
                <w:pStyle w:val="Bibliography"/>
                <w:rPr>
                  <w:rFonts w:cstheme="minorHAnsi"/>
                  <w:noProof/>
                  <w:lang w:val="en-US"/>
                </w:rPr>
              </w:pPr>
              <w:r w:rsidRPr="00434816">
                <w:rPr>
                  <w:rFonts w:cstheme="minorHAnsi"/>
                  <w:noProof/>
                  <w:lang w:val="en-US"/>
                </w:rPr>
                <w:t xml:space="preserve">Author: </w:t>
              </w:r>
              <w:r w:rsidR="00863DF0" w:rsidRPr="00434816">
                <w:rPr>
                  <w:rFonts w:cstheme="minorHAnsi"/>
                  <w:noProof/>
                  <w:lang w:val="en-US"/>
                </w:rPr>
                <w:t>Marchi, R. M., 2009.</w:t>
              </w:r>
              <w:r w:rsidRPr="00434816">
                <w:rPr>
                  <w:rFonts w:cstheme="minorHAnsi"/>
                  <w:noProof/>
                  <w:lang w:val="en-US"/>
                </w:rPr>
                <w:t xml:space="preserve"> Title:</w:t>
              </w:r>
              <w:r w:rsidR="00863DF0" w:rsidRPr="00434816">
                <w:rPr>
                  <w:rFonts w:cstheme="minorHAnsi"/>
                  <w:noProof/>
                  <w:lang w:val="en-US"/>
                </w:rPr>
                <w:t xml:space="preserve"> </w:t>
              </w:r>
              <w:r w:rsidR="00863DF0" w:rsidRPr="00434816">
                <w:rPr>
                  <w:rFonts w:cstheme="minorHAnsi"/>
                  <w:i/>
                  <w:iCs/>
                  <w:noProof/>
                  <w:lang w:val="en-US"/>
                </w:rPr>
                <w:t xml:space="preserve">Day of the Dead in the USA: The Migration and Transformation of a Cultural Phenomenon. </w:t>
              </w:r>
              <w:r w:rsidR="00863DF0" w:rsidRPr="00434816">
                <w:rPr>
                  <w:rFonts w:cstheme="minorHAnsi"/>
                  <w:noProof/>
                  <w:lang w:val="en-US"/>
                </w:rPr>
                <w:t>San Fransisco: Rutgers University Press.</w:t>
              </w:r>
              <w:r w:rsidRPr="00434816">
                <w:rPr>
                  <w:rFonts w:cstheme="minorHAnsi"/>
                  <w:noProof/>
                  <w:lang w:val="en-US"/>
                </w:rPr>
                <w:t xml:space="preserve"> Book</w:t>
              </w:r>
            </w:p>
            <w:p w14:paraId="4659627F" w14:textId="13136871" w:rsidR="00863DF0" w:rsidRPr="00434816" w:rsidRDefault="003D7F81" w:rsidP="00863DF0">
              <w:pPr>
                <w:pStyle w:val="Bibliography"/>
                <w:rPr>
                  <w:rFonts w:cstheme="minorHAnsi"/>
                  <w:noProof/>
                  <w:lang w:val="en-US"/>
                </w:rPr>
              </w:pPr>
              <w:r w:rsidRPr="00434816">
                <w:rPr>
                  <w:rFonts w:cstheme="minorHAnsi"/>
                  <w:noProof/>
                  <w:lang w:val="en-US"/>
                </w:rPr>
                <w:t>Author:</w:t>
              </w:r>
              <w:r w:rsidRPr="00434816">
                <w:rPr>
                  <w:rFonts w:cstheme="minorHAnsi"/>
                  <w:noProof/>
                  <w:lang w:val="en-US"/>
                </w:rPr>
                <w:t xml:space="preserve"> </w:t>
              </w:r>
              <w:r w:rsidR="00863DF0" w:rsidRPr="00434816">
                <w:rPr>
                  <w:rFonts w:cstheme="minorHAnsi"/>
                  <w:noProof/>
                  <w:lang w:val="en-US"/>
                </w:rPr>
                <w:t xml:space="preserve">Obrdlik, A. J., 1942. </w:t>
              </w:r>
              <w:r w:rsidR="00863DF0" w:rsidRPr="00434816">
                <w:rPr>
                  <w:rFonts w:cstheme="minorHAnsi"/>
                  <w:i/>
                  <w:iCs/>
                  <w:noProof/>
                  <w:lang w:val="en-US"/>
                </w:rPr>
                <w:t xml:space="preserve">Gallows Humour - A sociological Phenomenon. </w:t>
              </w:r>
              <w:r w:rsidR="00863DF0" w:rsidRPr="00434816">
                <w:rPr>
                  <w:rFonts w:cstheme="minorHAnsi"/>
                  <w:noProof/>
                  <w:lang w:val="en-US"/>
                </w:rPr>
                <w:t xml:space="preserve">[Online] </w:t>
              </w:r>
              <w:r w:rsidR="00863DF0" w:rsidRPr="00434816">
                <w:rPr>
                  <w:rFonts w:cstheme="minorHAnsi"/>
                  <w:noProof/>
                  <w:lang w:val="en-US"/>
                </w:rPr>
                <w:br/>
                <w:t xml:space="preserve">Available at: </w:t>
              </w:r>
              <w:r w:rsidR="00863DF0" w:rsidRPr="00434816">
                <w:rPr>
                  <w:rFonts w:cstheme="minorHAnsi"/>
                  <w:noProof/>
                  <w:u w:val="single"/>
                  <w:lang w:val="en-US"/>
                </w:rPr>
                <w:t>https://www.journals.uchicago.edu/doi/abs/10.1086/219002</w:t>
              </w:r>
              <w:r w:rsidR="00863DF0" w:rsidRPr="00434816">
                <w:rPr>
                  <w:rFonts w:cstheme="minorHAnsi"/>
                  <w:noProof/>
                  <w:lang w:val="en-US"/>
                </w:rPr>
                <w:br/>
                <w:t>[Accessed 21 Novemebr 2018].</w:t>
              </w:r>
              <w:r w:rsidRPr="00434816">
                <w:rPr>
                  <w:rFonts w:cstheme="minorHAnsi"/>
                  <w:noProof/>
                  <w:lang w:val="en-US"/>
                </w:rPr>
                <w:t xml:space="preserve"> Journal</w:t>
              </w:r>
            </w:p>
            <w:p w14:paraId="6E246F89" w14:textId="7388FFC8" w:rsidR="00863DF0" w:rsidRPr="00434816" w:rsidRDefault="003D7F81" w:rsidP="00863DF0">
              <w:pPr>
                <w:pStyle w:val="Bibliography"/>
                <w:rPr>
                  <w:rFonts w:cstheme="minorHAnsi"/>
                  <w:noProof/>
                  <w:lang w:val="en-US"/>
                </w:rPr>
              </w:pPr>
              <w:r w:rsidRPr="00434816">
                <w:rPr>
                  <w:rFonts w:cstheme="minorHAnsi"/>
                  <w:noProof/>
                  <w:lang w:val="en-US"/>
                </w:rPr>
                <w:lastRenderedPageBreak/>
                <w:t>Author:</w:t>
              </w:r>
              <w:r w:rsidRPr="00434816">
                <w:rPr>
                  <w:rFonts w:cstheme="minorHAnsi"/>
                  <w:noProof/>
                  <w:lang w:val="en-US"/>
                </w:rPr>
                <w:t xml:space="preserve"> </w:t>
              </w:r>
              <w:r w:rsidR="00863DF0" w:rsidRPr="00434816">
                <w:rPr>
                  <w:rFonts w:cstheme="minorHAnsi"/>
                  <w:noProof/>
                  <w:lang w:val="en-US"/>
                </w:rPr>
                <w:t xml:space="preserve">Sherry, J. L., 2006. </w:t>
              </w:r>
              <w:r w:rsidR="00863DF0" w:rsidRPr="00434816">
                <w:rPr>
                  <w:rFonts w:cstheme="minorHAnsi"/>
                  <w:i/>
                  <w:iCs/>
                  <w:noProof/>
                  <w:lang w:val="en-US"/>
                </w:rPr>
                <w:t xml:space="preserve">The Effects of Violent Video Games on Aggression: A Meta-Analysis. </w:t>
              </w:r>
              <w:r w:rsidR="00863DF0" w:rsidRPr="00434816">
                <w:rPr>
                  <w:rFonts w:cstheme="minorHAnsi"/>
                  <w:noProof/>
                  <w:lang w:val="en-US"/>
                </w:rPr>
                <w:t xml:space="preserve">[Online] </w:t>
              </w:r>
              <w:r w:rsidRPr="00434816">
                <w:rPr>
                  <w:rFonts w:cstheme="minorHAnsi"/>
                  <w:noProof/>
                  <w:lang w:val="en-US"/>
                </w:rPr>
                <w:t>Article</w:t>
              </w:r>
              <w:r w:rsidR="00863DF0" w:rsidRPr="00434816">
                <w:rPr>
                  <w:rFonts w:cstheme="minorHAnsi"/>
                  <w:noProof/>
                  <w:lang w:val="en-US"/>
                </w:rPr>
                <w:br/>
                <w:t xml:space="preserve">Available at: </w:t>
              </w:r>
              <w:r w:rsidR="00863DF0" w:rsidRPr="00434816">
                <w:rPr>
                  <w:rFonts w:cstheme="minorHAnsi"/>
                  <w:noProof/>
                  <w:u w:val="single"/>
                  <w:lang w:val="en-US"/>
                </w:rPr>
                <w:t>https://academic.oup.com/hcr/article-abstract/27/3/409/4554758</w:t>
              </w:r>
              <w:r w:rsidR="00863DF0" w:rsidRPr="00434816">
                <w:rPr>
                  <w:rFonts w:cstheme="minorHAnsi"/>
                  <w:noProof/>
                  <w:lang w:val="en-US"/>
                </w:rPr>
                <w:br/>
                <w:t>[Accessed 03 December 2018].</w:t>
              </w:r>
            </w:p>
            <w:p w14:paraId="06D7CCF7" w14:textId="389AE3F7" w:rsidR="00863DF0" w:rsidRPr="00434816" w:rsidRDefault="003D7F81" w:rsidP="00863DF0">
              <w:pPr>
                <w:pStyle w:val="Bibliography"/>
                <w:rPr>
                  <w:rFonts w:cstheme="minorHAnsi"/>
                  <w:noProof/>
                  <w:lang w:val="en-US"/>
                </w:rPr>
              </w:pPr>
              <w:r w:rsidRPr="00434816">
                <w:rPr>
                  <w:rFonts w:cstheme="minorHAnsi"/>
                  <w:noProof/>
                  <w:lang w:val="en-US"/>
                </w:rPr>
                <w:t>Author:</w:t>
              </w:r>
              <w:r w:rsidRPr="00434816">
                <w:rPr>
                  <w:rFonts w:cstheme="minorHAnsi"/>
                  <w:noProof/>
                  <w:lang w:val="en-US"/>
                </w:rPr>
                <w:t xml:space="preserve"> </w:t>
              </w:r>
              <w:r w:rsidR="00863DF0" w:rsidRPr="00434816">
                <w:rPr>
                  <w:rFonts w:cstheme="minorHAnsi"/>
                  <w:noProof/>
                  <w:lang w:val="en-US"/>
                </w:rPr>
                <w:t xml:space="preserve">Snaith, K., 2015. </w:t>
              </w:r>
              <w:r w:rsidR="00863DF0" w:rsidRPr="00434816">
                <w:rPr>
                  <w:rFonts w:cstheme="minorHAnsi"/>
                  <w:i/>
                  <w:iCs/>
                  <w:noProof/>
                  <w:lang w:val="en-US"/>
                </w:rPr>
                <w:t xml:space="preserve">Gamespew. </w:t>
              </w:r>
              <w:r w:rsidR="00863DF0" w:rsidRPr="00434816">
                <w:rPr>
                  <w:rFonts w:cstheme="minorHAnsi"/>
                  <w:noProof/>
                  <w:lang w:val="en-US"/>
                </w:rPr>
                <w:t xml:space="preserve">[Online] </w:t>
              </w:r>
              <w:r w:rsidR="00863DF0" w:rsidRPr="00434816">
                <w:rPr>
                  <w:rFonts w:cstheme="minorHAnsi"/>
                  <w:noProof/>
                  <w:lang w:val="en-US"/>
                </w:rPr>
                <w:br/>
                <w:t xml:space="preserve">Available at: </w:t>
              </w:r>
              <w:r w:rsidR="00863DF0" w:rsidRPr="00434816">
                <w:rPr>
                  <w:rFonts w:cstheme="minorHAnsi"/>
                  <w:noProof/>
                  <w:u w:val="single"/>
                  <w:lang w:val="en-US"/>
                </w:rPr>
                <w:t>https://www.gamespew.com/2015/01/borderlands-2-funny-moments/</w:t>
              </w:r>
              <w:r w:rsidR="00863DF0" w:rsidRPr="00434816">
                <w:rPr>
                  <w:rFonts w:cstheme="minorHAnsi"/>
                  <w:noProof/>
                  <w:lang w:val="en-US"/>
                </w:rPr>
                <w:br/>
                <w:t>[Accessed 22 Novemeber 2018].</w:t>
              </w:r>
              <w:r w:rsidRPr="00434816">
                <w:rPr>
                  <w:rFonts w:cstheme="minorHAnsi"/>
                  <w:noProof/>
                  <w:lang w:val="en-US"/>
                </w:rPr>
                <w:t xml:space="preserve"> Website</w:t>
              </w:r>
            </w:p>
            <w:p w14:paraId="2D214795" w14:textId="6CA200E8" w:rsidR="008A7E36" w:rsidRPr="00B10B90" w:rsidRDefault="0012725A" w:rsidP="008A7E36">
              <w:pPr>
                <w:rPr>
                  <w:rFonts w:cstheme="minorHAnsi"/>
                  <w:color w:val="000000" w:themeColor="text1"/>
                </w:rPr>
              </w:pPr>
              <w:r w:rsidRPr="00434816">
                <w:rPr>
                  <w:rFonts w:cstheme="minorHAnsi"/>
                  <w:b/>
                  <w:bCs/>
                  <w:noProof/>
                </w:rPr>
                <w:fldChar w:fldCharType="end"/>
              </w:r>
              <w:r w:rsidR="008A7E36" w:rsidRPr="00B10B90">
                <w:rPr>
                  <w:rFonts w:cstheme="minorHAnsi"/>
                  <w:color w:val="000000" w:themeColor="text1"/>
                  <w:shd w:val="clear" w:color="auto" w:fill="FFFFFF"/>
                </w:rPr>
                <w:t>Author: ‎</w:t>
              </w:r>
              <w:hyperlink r:id="rId6" w:history="1">
                <w:r w:rsidR="008A7E36" w:rsidRPr="00B10B90">
                  <w:rPr>
                    <w:rStyle w:val="Hyperlink"/>
                    <w:rFonts w:cstheme="minorHAnsi"/>
                    <w:color w:val="000000" w:themeColor="text1"/>
                    <w:u w:val="none"/>
                    <w:shd w:val="clear" w:color="auto" w:fill="FFFFFF"/>
                  </w:rPr>
                  <w:t>Anthony Burch</w:t>
                </w:r>
              </w:hyperlink>
              <w:r w:rsidR="008A7E36" w:rsidRPr="00B10B90">
                <w:rPr>
                  <w:rFonts w:cstheme="minorHAnsi"/>
                  <w:color w:val="000000" w:themeColor="text1"/>
                </w:rPr>
                <w:t>.</w:t>
              </w:r>
              <w:r w:rsidR="008A7E36" w:rsidRPr="00B10B90">
                <w:rPr>
                  <w:rFonts w:cstheme="minorHAnsi"/>
                  <w:color w:val="000000" w:themeColor="text1"/>
                </w:rPr>
                <w:t xml:space="preserve"> Game: Borderlands 2</w:t>
              </w:r>
              <w:r w:rsidR="008A7E36" w:rsidRPr="00B10B90">
                <w:rPr>
                  <w:rFonts w:cstheme="minorHAnsi"/>
                  <w:color w:val="000000" w:themeColor="text1"/>
                </w:rPr>
                <w:t>.</w:t>
              </w:r>
              <w:r w:rsidR="008A7E36" w:rsidRPr="00B10B90">
                <w:rPr>
                  <w:rFonts w:cstheme="minorHAnsi"/>
                  <w:color w:val="000000" w:themeColor="text1"/>
                </w:rPr>
                <w:t xml:space="preserve"> Date: </w:t>
              </w:r>
              <w:r w:rsidR="008A7E36" w:rsidRPr="00B10B90">
                <w:rPr>
                  <w:rFonts w:cstheme="minorHAnsi"/>
                  <w:color w:val="222222"/>
                  <w:shd w:val="clear" w:color="auto" w:fill="FFFFFF"/>
                </w:rPr>
                <w:t>September 18, 2012</w:t>
              </w:r>
            </w:p>
            <w:p w14:paraId="340BDA45" w14:textId="77777777" w:rsidR="008A7E36" w:rsidRPr="00B10B90" w:rsidRDefault="008A7E36" w:rsidP="0012725A">
              <w:pPr>
                <w:rPr>
                  <w:rFonts w:cstheme="minorHAnsi"/>
                  <w:color w:val="222222"/>
                  <w:shd w:val="clear" w:color="auto" w:fill="FFFFFF"/>
                </w:rPr>
              </w:pPr>
              <w:r w:rsidRPr="00B10B90">
                <w:rPr>
                  <w:rFonts w:cstheme="minorHAnsi"/>
                  <w:color w:val="222222"/>
                  <w:shd w:val="clear" w:color="auto" w:fill="FFFFFF"/>
                </w:rPr>
                <w:t>Palmer, C.E., 1983. A note about paramedics' strategies for dealing with death and dying. </w:t>
              </w:r>
              <w:r w:rsidRPr="00B10B90">
                <w:rPr>
                  <w:rFonts w:cstheme="minorHAnsi"/>
                  <w:i/>
                  <w:iCs/>
                  <w:color w:val="222222"/>
                  <w:shd w:val="clear" w:color="auto" w:fill="FFFFFF"/>
                </w:rPr>
                <w:t>Journal of occupational psychology</w:t>
              </w:r>
              <w:r w:rsidRPr="00B10B90">
                <w:rPr>
                  <w:rFonts w:cstheme="minorHAnsi"/>
                  <w:color w:val="222222"/>
                  <w:shd w:val="clear" w:color="auto" w:fill="FFFFFF"/>
                </w:rPr>
                <w:t>, </w:t>
              </w:r>
              <w:r w:rsidRPr="00B10B90">
                <w:rPr>
                  <w:rFonts w:cstheme="minorHAnsi"/>
                  <w:i/>
                  <w:iCs/>
                  <w:color w:val="222222"/>
                  <w:shd w:val="clear" w:color="auto" w:fill="FFFFFF"/>
                </w:rPr>
                <w:t>56</w:t>
              </w:r>
              <w:r w:rsidRPr="00B10B90">
                <w:rPr>
                  <w:rFonts w:cstheme="minorHAnsi"/>
                  <w:color w:val="222222"/>
                  <w:shd w:val="clear" w:color="auto" w:fill="FFFFFF"/>
                </w:rPr>
                <w:t>(1), pp.83-86.</w:t>
              </w:r>
              <w:r w:rsidRPr="00B10B90">
                <w:rPr>
                  <w:rFonts w:cstheme="minorHAnsi"/>
                  <w:color w:val="222222"/>
                  <w:shd w:val="clear" w:color="auto" w:fill="FFFFFF"/>
                </w:rPr>
                <w:t xml:space="preserve"> </w:t>
              </w:r>
            </w:p>
            <w:p w14:paraId="23A0C220" w14:textId="03B059EE" w:rsidR="008A7E36" w:rsidRPr="00B10B90" w:rsidRDefault="008A7E36" w:rsidP="0012725A">
              <w:pPr>
                <w:rPr>
                  <w:rFonts w:cstheme="minorHAnsi"/>
                  <w:color w:val="000000" w:themeColor="text1"/>
                  <w:shd w:val="clear" w:color="auto" w:fill="FFFFFF"/>
                </w:rPr>
              </w:pPr>
              <w:hyperlink r:id="rId7" w:history="1">
                <w:r w:rsidRPr="00B10B90">
                  <w:rPr>
                    <w:rStyle w:val="Hyperlink"/>
                    <w:rFonts w:cstheme="minorHAnsi"/>
                    <w:color w:val="000000" w:themeColor="text1"/>
                    <w:shd w:val="clear" w:color="auto" w:fill="FFFFFF"/>
                  </w:rPr>
                  <w:t>https://scholar.google.co.uk/scholar?hl=en&amp;as_sdt=0%2C5&amp;q=how+paramedics+see+death&amp;btnG=#d=gs_cit&amp;p=&amp;u=%2Fscholar%3Fq%3Dinfo%3A7Wn4bSNs7ocJ%3Ascholar.google.com%2F%26output%3Dcite%26scirp%3D0%26hl%3Den</w:t>
                </w:r>
              </w:hyperlink>
            </w:p>
            <w:p w14:paraId="1F76BFFA" w14:textId="5C556388" w:rsidR="00434816" w:rsidRPr="00B10B90" w:rsidRDefault="00434816" w:rsidP="0012725A">
              <w:pPr>
                <w:rPr>
                  <w:rFonts w:cstheme="minorHAnsi"/>
                  <w:color w:val="222222"/>
                  <w:shd w:val="clear" w:color="auto" w:fill="FFFFFF"/>
                </w:rPr>
              </w:pPr>
              <w:r w:rsidRPr="00B10B90">
                <w:rPr>
                  <w:rFonts w:cstheme="minorHAnsi"/>
                  <w:color w:val="222222"/>
                  <w:shd w:val="clear" w:color="auto" w:fill="FFFFFF"/>
                </w:rPr>
                <w:t>Purves, Y. and Edwards, S., 2005. Initial needs of bereaved relatives following sudden and unexpected death: pre-hospital practitioners need education and training to help suddenly bereaved relatives begin the grieving process. </w:t>
              </w:r>
              <w:r w:rsidRPr="00B10B90">
                <w:rPr>
                  <w:rFonts w:cstheme="minorHAnsi"/>
                  <w:i/>
                  <w:iCs/>
                  <w:color w:val="222222"/>
                  <w:shd w:val="clear" w:color="auto" w:fill="FFFFFF"/>
                </w:rPr>
                <w:t>Emergency nurse</w:t>
              </w:r>
              <w:r w:rsidRPr="00B10B90">
                <w:rPr>
                  <w:rFonts w:cstheme="minorHAnsi"/>
                  <w:color w:val="222222"/>
                  <w:shd w:val="clear" w:color="auto" w:fill="FFFFFF"/>
                </w:rPr>
                <w:t>, </w:t>
              </w:r>
              <w:r w:rsidRPr="00B10B90">
                <w:rPr>
                  <w:rFonts w:cstheme="minorHAnsi"/>
                  <w:i/>
                  <w:iCs/>
                  <w:color w:val="222222"/>
                  <w:shd w:val="clear" w:color="auto" w:fill="FFFFFF"/>
                </w:rPr>
                <w:t>13</w:t>
              </w:r>
              <w:r w:rsidRPr="00B10B90">
                <w:rPr>
                  <w:rFonts w:cstheme="minorHAnsi"/>
                  <w:color w:val="222222"/>
                  <w:shd w:val="clear" w:color="auto" w:fill="FFFFFF"/>
                </w:rPr>
                <w:t>(7), pp.28-35.</w:t>
              </w:r>
            </w:p>
            <w:p w14:paraId="52D834CB" w14:textId="0BC2B4F6" w:rsidR="00572547" w:rsidRPr="00B10B90" w:rsidRDefault="00572547" w:rsidP="0012725A">
              <w:pPr>
                <w:rPr>
                  <w:rFonts w:cstheme="minorHAnsi"/>
                  <w:color w:val="000000" w:themeColor="text1"/>
                  <w:shd w:val="clear" w:color="auto" w:fill="FFFFFF"/>
                </w:rPr>
              </w:pPr>
              <w:proofErr w:type="spellStart"/>
              <w:r w:rsidRPr="00B10B90">
                <w:rPr>
                  <w:rFonts w:cstheme="minorHAnsi"/>
                  <w:color w:val="222222"/>
                  <w:shd w:val="clear" w:color="auto" w:fill="FFFFFF"/>
                </w:rPr>
                <w:t>Houlden</w:t>
              </w:r>
              <w:proofErr w:type="spellEnd"/>
              <w:r w:rsidRPr="00B10B90">
                <w:rPr>
                  <w:rFonts w:cstheme="minorHAnsi"/>
                  <w:color w:val="222222"/>
                  <w:shd w:val="clear" w:color="auto" w:fill="FFFFFF"/>
                </w:rPr>
                <w:t>, R., 2018. Seeing my first death. </w:t>
              </w:r>
              <w:r w:rsidRPr="00B10B90">
                <w:rPr>
                  <w:rFonts w:cstheme="minorHAnsi"/>
                  <w:i/>
                  <w:iCs/>
                  <w:color w:val="222222"/>
                  <w:shd w:val="clear" w:color="auto" w:fill="FFFFFF"/>
                </w:rPr>
                <w:t>BMJ supportive &amp; palliative care</w:t>
              </w:r>
              <w:r w:rsidRPr="00B10B90">
                <w:rPr>
                  <w:rFonts w:cstheme="minorHAnsi"/>
                  <w:color w:val="222222"/>
                  <w:shd w:val="clear" w:color="auto" w:fill="FFFFFF"/>
                </w:rPr>
                <w:t xml:space="preserve">, </w:t>
              </w:r>
              <w:proofErr w:type="gramStart"/>
              <w:r w:rsidRPr="00B10B90">
                <w:rPr>
                  <w:rFonts w:cstheme="minorHAnsi"/>
                  <w:color w:val="222222"/>
                  <w:shd w:val="clear" w:color="auto" w:fill="FFFFFF"/>
                </w:rPr>
                <w:t>pp.bmjspcare</w:t>
              </w:r>
              <w:proofErr w:type="gramEnd"/>
              <w:r w:rsidRPr="00B10B90">
                <w:rPr>
                  <w:rFonts w:cstheme="minorHAnsi"/>
                  <w:color w:val="222222"/>
                  <w:shd w:val="clear" w:color="auto" w:fill="FFFFFF"/>
                </w:rPr>
                <w:t>-2018.</w:t>
              </w:r>
            </w:p>
            <w:p w14:paraId="2324B2F4" w14:textId="4AA3B8B7" w:rsidR="008A7E36" w:rsidRDefault="003B608B" w:rsidP="0012725A">
              <w:r w:rsidRPr="00B10B90">
                <w:rPr>
                  <w:rFonts w:cstheme="minorHAnsi"/>
                </w:rPr>
                <w:t>Article</w:t>
              </w:r>
            </w:p>
          </w:sdtContent>
        </w:sdt>
      </w:sdtContent>
    </w:sdt>
    <w:p w14:paraId="621FED57" w14:textId="77777777" w:rsidR="00B5771D" w:rsidRPr="00B5771D" w:rsidRDefault="00B5771D" w:rsidP="0012725A">
      <w:pPr>
        <w:rPr>
          <w:rFonts w:cstheme="minorHAnsi"/>
          <w:color w:val="000000" w:themeColor="text1"/>
          <w:sz w:val="24"/>
        </w:rPr>
      </w:pPr>
    </w:p>
    <w:sectPr w:rsidR="00B5771D" w:rsidRPr="00B5771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Georgia">
    <w:panose1 w:val="02040502050405020303"/>
    <w:charset w:val="00"/>
    <w:family w:val="roman"/>
    <w:pitch w:val="variable"/>
    <w:sig w:usb0="00000287" w:usb1="00000000" w:usb2="00000000" w:usb3="00000000" w:csb0="000000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45B26"/>
    <w:rsid w:val="000609F3"/>
    <w:rsid w:val="00073E6D"/>
    <w:rsid w:val="000750AC"/>
    <w:rsid w:val="000E07C2"/>
    <w:rsid w:val="00121F3A"/>
    <w:rsid w:val="0012725A"/>
    <w:rsid w:val="00131AA4"/>
    <w:rsid w:val="00135A39"/>
    <w:rsid w:val="001472B1"/>
    <w:rsid w:val="00172572"/>
    <w:rsid w:val="001B3A8D"/>
    <w:rsid w:val="002107CB"/>
    <w:rsid w:val="00252311"/>
    <w:rsid w:val="002750CF"/>
    <w:rsid w:val="00275D02"/>
    <w:rsid w:val="00283C9E"/>
    <w:rsid w:val="002B7572"/>
    <w:rsid w:val="002D2C32"/>
    <w:rsid w:val="002F72EC"/>
    <w:rsid w:val="00346D43"/>
    <w:rsid w:val="00392C3A"/>
    <w:rsid w:val="00394501"/>
    <w:rsid w:val="003B608B"/>
    <w:rsid w:val="003D7F81"/>
    <w:rsid w:val="00434816"/>
    <w:rsid w:val="0047176B"/>
    <w:rsid w:val="00486C2D"/>
    <w:rsid w:val="00495764"/>
    <w:rsid w:val="004F2E5B"/>
    <w:rsid w:val="00530A44"/>
    <w:rsid w:val="005430D7"/>
    <w:rsid w:val="0055570B"/>
    <w:rsid w:val="00561D82"/>
    <w:rsid w:val="00572547"/>
    <w:rsid w:val="005B24DF"/>
    <w:rsid w:val="005E553D"/>
    <w:rsid w:val="00600E43"/>
    <w:rsid w:val="0064619E"/>
    <w:rsid w:val="00682C15"/>
    <w:rsid w:val="00692668"/>
    <w:rsid w:val="006D5D95"/>
    <w:rsid w:val="006F1A90"/>
    <w:rsid w:val="00752083"/>
    <w:rsid w:val="007A362A"/>
    <w:rsid w:val="007C58C8"/>
    <w:rsid w:val="007F77AB"/>
    <w:rsid w:val="008314FE"/>
    <w:rsid w:val="00863DF0"/>
    <w:rsid w:val="00876116"/>
    <w:rsid w:val="008A7E36"/>
    <w:rsid w:val="008C1B7C"/>
    <w:rsid w:val="00985A32"/>
    <w:rsid w:val="009A3BA6"/>
    <w:rsid w:val="00A50514"/>
    <w:rsid w:val="00A542B0"/>
    <w:rsid w:val="00A646E9"/>
    <w:rsid w:val="00A67283"/>
    <w:rsid w:val="00A74FD1"/>
    <w:rsid w:val="00B056B3"/>
    <w:rsid w:val="00B06301"/>
    <w:rsid w:val="00B10B90"/>
    <w:rsid w:val="00B449A5"/>
    <w:rsid w:val="00B535EC"/>
    <w:rsid w:val="00B5771D"/>
    <w:rsid w:val="00BC221D"/>
    <w:rsid w:val="00BC69B0"/>
    <w:rsid w:val="00C45B26"/>
    <w:rsid w:val="00C962EF"/>
    <w:rsid w:val="00D146DE"/>
    <w:rsid w:val="00D1749F"/>
    <w:rsid w:val="00D276F2"/>
    <w:rsid w:val="00D6665A"/>
    <w:rsid w:val="00D91FC0"/>
    <w:rsid w:val="00D93A92"/>
    <w:rsid w:val="00D942EE"/>
    <w:rsid w:val="00DB3D2D"/>
    <w:rsid w:val="00DB5730"/>
    <w:rsid w:val="00DC2E8D"/>
    <w:rsid w:val="00DD701D"/>
    <w:rsid w:val="00E06ED1"/>
    <w:rsid w:val="00E23A05"/>
    <w:rsid w:val="00E266AE"/>
    <w:rsid w:val="00E53032"/>
    <w:rsid w:val="00E54DF1"/>
    <w:rsid w:val="00E65FF4"/>
    <w:rsid w:val="00EE4B13"/>
    <w:rsid w:val="00EF4C98"/>
    <w:rsid w:val="00F776B1"/>
    <w:rsid w:val="00F94DD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270D9B"/>
  <w15:chartTrackingRefBased/>
  <w15:docId w15:val="{5A8F50F6-3FEA-4595-B826-B7A23B02F3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2725A"/>
    <w:pPr>
      <w:keepNext/>
      <w:keepLines/>
      <w:spacing w:before="240" w:after="0"/>
      <w:outlineLvl w:val="0"/>
    </w:pPr>
    <w:rPr>
      <w:rFonts w:asciiTheme="majorHAnsi" w:eastAsiaTheme="majorEastAsia" w:hAnsiTheme="majorHAnsi" w:cstheme="majorBidi"/>
      <w:color w:val="2F5496" w:themeColor="accent1" w:themeShade="BF"/>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394501"/>
    <w:rPr>
      <w:color w:val="0563C1" w:themeColor="hyperlink"/>
      <w:u w:val="single"/>
    </w:rPr>
  </w:style>
  <w:style w:type="character" w:styleId="UnresolvedMention">
    <w:name w:val="Unresolved Mention"/>
    <w:basedOn w:val="DefaultParagraphFont"/>
    <w:uiPriority w:val="99"/>
    <w:semiHidden/>
    <w:unhideWhenUsed/>
    <w:rsid w:val="00394501"/>
    <w:rPr>
      <w:color w:val="605E5C"/>
      <w:shd w:val="clear" w:color="auto" w:fill="E1DFDD"/>
    </w:rPr>
  </w:style>
  <w:style w:type="character" w:customStyle="1" w:styleId="Heading1Char">
    <w:name w:val="Heading 1 Char"/>
    <w:basedOn w:val="DefaultParagraphFont"/>
    <w:link w:val="Heading1"/>
    <w:uiPriority w:val="9"/>
    <w:rsid w:val="0012725A"/>
    <w:rPr>
      <w:rFonts w:asciiTheme="majorHAnsi" w:eastAsiaTheme="majorEastAsia" w:hAnsiTheme="majorHAnsi" w:cstheme="majorBidi"/>
      <w:color w:val="2F5496" w:themeColor="accent1" w:themeShade="BF"/>
      <w:sz w:val="32"/>
      <w:szCs w:val="32"/>
      <w:lang w:val="en-US"/>
    </w:rPr>
  </w:style>
  <w:style w:type="paragraph" w:styleId="Bibliography">
    <w:name w:val="Bibliography"/>
    <w:basedOn w:val="Normal"/>
    <w:next w:val="Normal"/>
    <w:uiPriority w:val="37"/>
    <w:unhideWhenUsed/>
    <w:rsid w:val="0012725A"/>
  </w:style>
  <w:style w:type="paragraph" w:styleId="BalloonText">
    <w:name w:val="Balloon Text"/>
    <w:basedOn w:val="Normal"/>
    <w:link w:val="BalloonTextChar"/>
    <w:uiPriority w:val="99"/>
    <w:semiHidden/>
    <w:unhideWhenUsed/>
    <w:rsid w:val="0017257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72572"/>
    <w:rPr>
      <w:rFonts w:ascii="Segoe UI" w:hAnsi="Segoe UI" w:cs="Segoe UI"/>
      <w:sz w:val="18"/>
      <w:szCs w:val="18"/>
    </w:rPr>
  </w:style>
  <w:style w:type="paragraph" w:styleId="NormalWeb">
    <w:name w:val="Normal (Web)"/>
    <w:basedOn w:val="Normal"/>
    <w:uiPriority w:val="99"/>
    <w:unhideWhenUsed/>
    <w:rsid w:val="00121F3A"/>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575948">
      <w:bodyDiv w:val="1"/>
      <w:marLeft w:val="0"/>
      <w:marRight w:val="0"/>
      <w:marTop w:val="0"/>
      <w:marBottom w:val="0"/>
      <w:divBdr>
        <w:top w:val="none" w:sz="0" w:space="0" w:color="auto"/>
        <w:left w:val="none" w:sz="0" w:space="0" w:color="auto"/>
        <w:bottom w:val="none" w:sz="0" w:space="0" w:color="auto"/>
        <w:right w:val="none" w:sz="0" w:space="0" w:color="auto"/>
      </w:divBdr>
      <w:divsChild>
        <w:div w:id="1346862439">
          <w:marLeft w:val="0"/>
          <w:marRight w:val="0"/>
          <w:marTop w:val="0"/>
          <w:marBottom w:val="0"/>
          <w:divBdr>
            <w:top w:val="none" w:sz="0" w:space="0" w:color="auto"/>
            <w:left w:val="none" w:sz="0" w:space="0" w:color="auto"/>
            <w:bottom w:val="none" w:sz="0" w:space="0" w:color="auto"/>
            <w:right w:val="none" w:sz="0" w:space="0" w:color="auto"/>
          </w:divBdr>
          <w:divsChild>
            <w:div w:id="1889522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2560314">
      <w:bodyDiv w:val="1"/>
      <w:marLeft w:val="0"/>
      <w:marRight w:val="0"/>
      <w:marTop w:val="0"/>
      <w:marBottom w:val="0"/>
      <w:divBdr>
        <w:top w:val="none" w:sz="0" w:space="0" w:color="auto"/>
        <w:left w:val="none" w:sz="0" w:space="0" w:color="auto"/>
        <w:bottom w:val="none" w:sz="0" w:space="0" w:color="auto"/>
        <w:right w:val="none" w:sz="0" w:space="0" w:color="auto"/>
      </w:divBdr>
    </w:div>
    <w:div w:id="50463492">
      <w:bodyDiv w:val="1"/>
      <w:marLeft w:val="0"/>
      <w:marRight w:val="0"/>
      <w:marTop w:val="0"/>
      <w:marBottom w:val="0"/>
      <w:divBdr>
        <w:top w:val="none" w:sz="0" w:space="0" w:color="auto"/>
        <w:left w:val="none" w:sz="0" w:space="0" w:color="auto"/>
        <w:bottom w:val="none" w:sz="0" w:space="0" w:color="auto"/>
        <w:right w:val="none" w:sz="0" w:space="0" w:color="auto"/>
      </w:divBdr>
    </w:div>
    <w:div w:id="55788656">
      <w:bodyDiv w:val="1"/>
      <w:marLeft w:val="0"/>
      <w:marRight w:val="0"/>
      <w:marTop w:val="0"/>
      <w:marBottom w:val="0"/>
      <w:divBdr>
        <w:top w:val="none" w:sz="0" w:space="0" w:color="auto"/>
        <w:left w:val="none" w:sz="0" w:space="0" w:color="auto"/>
        <w:bottom w:val="none" w:sz="0" w:space="0" w:color="auto"/>
        <w:right w:val="none" w:sz="0" w:space="0" w:color="auto"/>
      </w:divBdr>
    </w:div>
    <w:div w:id="61411127">
      <w:bodyDiv w:val="1"/>
      <w:marLeft w:val="0"/>
      <w:marRight w:val="0"/>
      <w:marTop w:val="0"/>
      <w:marBottom w:val="0"/>
      <w:divBdr>
        <w:top w:val="none" w:sz="0" w:space="0" w:color="auto"/>
        <w:left w:val="none" w:sz="0" w:space="0" w:color="auto"/>
        <w:bottom w:val="none" w:sz="0" w:space="0" w:color="auto"/>
        <w:right w:val="none" w:sz="0" w:space="0" w:color="auto"/>
      </w:divBdr>
    </w:div>
    <w:div w:id="68581226">
      <w:bodyDiv w:val="1"/>
      <w:marLeft w:val="0"/>
      <w:marRight w:val="0"/>
      <w:marTop w:val="0"/>
      <w:marBottom w:val="0"/>
      <w:divBdr>
        <w:top w:val="none" w:sz="0" w:space="0" w:color="auto"/>
        <w:left w:val="none" w:sz="0" w:space="0" w:color="auto"/>
        <w:bottom w:val="none" w:sz="0" w:space="0" w:color="auto"/>
        <w:right w:val="none" w:sz="0" w:space="0" w:color="auto"/>
      </w:divBdr>
    </w:div>
    <w:div w:id="69349030">
      <w:bodyDiv w:val="1"/>
      <w:marLeft w:val="0"/>
      <w:marRight w:val="0"/>
      <w:marTop w:val="0"/>
      <w:marBottom w:val="0"/>
      <w:divBdr>
        <w:top w:val="none" w:sz="0" w:space="0" w:color="auto"/>
        <w:left w:val="none" w:sz="0" w:space="0" w:color="auto"/>
        <w:bottom w:val="none" w:sz="0" w:space="0" w:color="auto"/>
        <w:right w:val="none" w:sz="0" w:space="0" w:color="auto"/>
      </w:divBdr>
    </w:div>
    <w:div w:id="70010098">
      <w:bodyDiv w:val="1"/>
      <w:marLeft w:val="0"/>
      <w:marRight w:val="0"/>
      <w:marTop w:val="0"/>
      <w:marBottom w:val="0"/>
      <w:divBdr>
        <w:top w:val="none" w:sz="0" w:space="0" w:color="auto"/>
        <w:left w:val="none" w:sz="0" w:space="0" w:color="auto"/>
        <w:bottom w:val="none" w:sz="0" w:space="0" w:color="auto"/>
        <w:right w:val="none" w:sz="0" w:space="0" w:color="auto"/>
      </w:divBdr>
    </w:div>
    <w:div w:id="88813554">
      <w:bodyDiv w:val="1"/>
      <w:marLeft w:val="0"/>
      <w:marRight w:val="0"/>
      <w:marTop w:val="0"/>
      <w:marBottom w:val="0"/>
      <w:divBdr>
        <w:top w:val="none" w:sz="0" w:space="0" w:color="auto"/>
        <w:left w:val="none" w:sz="0" w:space="0" w:color="auto"/>
        <w:bottom w:val="none" w:sz="0" w:space="0" w:color="auto"/>
        <w:right w:val="none" w:sz="0" w:space="0" w:color="auto"/>
      </w:divBdr>
    </w:div>
    <w:div w:id="90442991">
      <w:bodyDiv w:val="1"/>
      <w:marLeft w:val="0"/>
      <w:marRight w:val="0"/>
      <w:marTop w:val="0"/>
      <w:marBottom w:val="0"/>
      <w:divBdr>
        <w:top w:val="none" w:sz="0" w:space="0" w:color="auto"/>
        <w:left w:val="none" w:sz="0" w:space="0" w:color="auto"/>
        <w:bottom w:val="none" w:sz="0" w:space="0" w:color="auto"/>
        <w:right w:val="none" w:sz="0" w:space="0" w:color="auto"/>
      </w:divBdr>
    </w:div>
    <w:div w:id="94984946">
      <w:bodyDiv w:val="1"/>
      <w:marLeft w:val="0"/>
      <w:marRight w:val="0"/>
      <w:marTop w:val="0"/>
      <w:marBottom w:val="0"/>
      <w:divBdr>
        <w:top w:val="none" w:sz="0" w:space="0" w:color="auto"/>
        <w:left w:val="none" w:sz="0" w:space="0" w:color="auto"/>
        <w:bottom w:val="none" w:sz="0" w:space="0" w:color="auto"/>
        <w:right w:val="none" w:sz="0" w:space="0" w:color="auto"/>
      </w:divBdr>
    </w:div>
    <w:div w:id="98066536">
      <w:bodyDiv w:val="1"/>
      <w:marLeft w:val="0"/>
      <w:marRight w:val="0"/>
      <w:marTop w:val="0"/>
      <w:marBottom w:val="0"/>
      <w:divBdr>
        <w:top w:val="none" w:sz="0" w:space="0" w:color="auto"/>
        <w:left w:val="none" w:sz="0" w:space="0" w:color="auto"/>
        <w:bottom w:val="none" w:sz="0" w:space="0" w:color="auto"/>
        <w:right w:val="none" w:sz="0" w:space="0" w:color="auto"/>
      </w:divBdr>
    </w:div>
    <w:div w:id="99493977">
      <w:bodyDiv w:val="1"/>
      <w:marLeft w:val="0"/>
      <w:marRight w:val="0"/>
      <w:marTop w:val="0"/>
      <w:marBottom w:val="0"/>
      <w:divBdr>
        <w:top w:val="none" w:sz="0" w:space="0" w:color="auto"/>
        <w:left w:val="none" w:sz="0" w:space="0" w:color="auto"/>
        <w:bottom w:val="none" w:sz="0" w:space="0" w:color="auto"/>
        <w:right w:val="none" w:sz="0" w:space="0" w:color="auto"/>
      </w:divBdr>
    </w:div>
    <w:div w:id="113603449">
      <w:bodyDiv w:val="1"/>
      <w:marLeft w:val="0"/>
      <w:marRight w:val="0"/>
      <w:marTop w:val="0"/>
      <w:marBottom w:val="0"/>
      <w:divBdr>
        <w:top w:val="none" w:sz="0" w:space="0" w:color="auto"/>
        <w:left w:val="none" w:sz="0" w:space="0" w:color="auto"/>
        <w:bottom w:val="none" w:sz="0" w:space="0" w:color="auto"/>
        <w:right w:val="none" w:sz="0" w:space="0" w:color="auto"/>
      </w:divBdr>
    </w:div>
    <w:div w:id="132917810">
      <w:bodyDiv w:val="1"/>
      <w:marLeft w:val="0"/>
      <w:marRight w:val="0"/>
      <w:marTop w:val="0"/>
      <w:marBottom w:val="0"/>
      <w:divBdr>
        <w:top w:val="none" w:sz="0" w:space="0" w:color="auto"/>
        <w:left w:val="none" w:sz="0" w:space="0" w:color="auto"/>
        <w:bottom w:val="none" w:sz="0" w:space="0" w:color="auto"/>
        <w:right w:val="none" w:sz="0" w:space="0" w:color="auto"/>
      </w:divBdr>
    </w:div>
    <w:div w:id="150102673">
      <w:bodyDiv w:val="1"/>
      <w:marLeft w:val="0"/>
      <w:marRight w:val="0"/>
      <w:marTop w:val="0"/>
      <w:marBottom w:val="0"/>
      <w:divBdr>
        <w:top w:val="none" w:sz="0" w:space="0" w:color="auto"/>
        <w:left w:val="none" w:sz="0" w:space="0" w:color="auto"/>
        <w:bottom w:val="none" w:sz="0" w:space="0" w:color="auto"/>
        <w:right w:val="none" w:sz="0" w:space="0" w:color="auto"/>
      </w:divBdr>
    </w:div>
    <w:div w:id="152110746">
      <w:bodyDiv w:val="1"/>
      <w:marLeft w:val="0"/>
      <w:marRight w:val="0"/>
      <w:marTop w:val="0"/>
      <w:marBottom w:val="0"/>
      <w:divBdr>
        <w:top w:val="none" w:sz="0" w:space="0" w:color="auto"/>
        <w:left w:val="none" w:sz="0" w:space="0" w:color="auto"/>
        <w:bottom w:val="none" w:sz="0" w:space="0" w:color="auto"/>
        <w:right w:val="none" w:sz="0" w:space="0" w:color="auto"/>
      </w:divBdr>
    </w:div>
    <w:div w:id="159515520">
      <w:bodyDiv w:val="1"/>
      <w:marLeft w:val="0"/>
      <w:marRight w:val="0"/>
      <w:marTop w:val="0"/>
      <w:marBottom w:val="0"/>
      <w:divBdr>
        <w:top w:val="none" w:sz="0" w:space="0" w:color="auto"/>
        <w:left w:val="none" w:sz="0" w:space="0" w:color="auto"/>
        <w:bottom w:val="none" w:sz="0" w:space="0" w:color="auto"/>
        <w:right w:val="none" w:sz="0" w:space="0" w:color="auto"/>
      </w:divBdr>
    </w:div>
    <w:div w:id="177892970">
      <w:bodyDiv w:val="1"/>
      <w:marLeft w:val="0"/>
      <w:marRight w:val="0"/>
      <w:marTop w:val="0"/>
      <w:marBottom w:val="0"/>
      <w:divBdr>
        <w:top w:val="none" w:sz="0" w:space="0" w:color="auto"/>
        <w:left w:val="none" w:sz="0" w:space="0" w:color="auto"/>
        <w:bottom w:val="none" w:sz="0" w:space="0" w:color="auto"/>
        <w:right w:val="none" w:sz="0" w:space="0" w:color="auto"/>
      </w:divBdr>
    </w:div>
    <w:div w:id="178395306">
      <w:bodyDiv w:val="1"/>
      <w:marLeft w:val="0"/>
      <w:marRight w:val="0"/>
      <w:marTop w:val="0"/>
      <w:marBottom w:val="0"/>
      <w:divBdr>
        <w:top w:val="none" w:sz="0" w:space="0" w:color="auto"/>
        <w:left w:val="none" w:sz="0" w:space="0" w:color="auto"/>
        <w:bottom w:val="none" w:sz="0" w:space="0" w:color="auto"/>
        <w:right w:val="none" w:sz="0" w:space="0" w:color="auto"/>
      </w:divBdr>
    </w:div>
    <w:div w:id="179975101">
      <w:bodyDiv w:val="1"/>
      <w:marLeft w:val="0"/>
      <w:marRight w:val="0"/>
      <w:marTop w:val="0"/>
      <w:marBottom w:val="0"/>
      <w:divBdr>
        <w:top w:val="none" w:sz="0" w:space="0" w:color="auto"/>
        <w:left w:val="none" w:sz="0" w:space="0" w:color="auto"/>
        <w:bottom w:val="none" w:sz="0" w:space="0" w:color="auto"/>
        <w:right w:val="none" w:sz="0" w:space="0" w:color="auto"/>
      </w:divBdr>
    </w:div>
    <w:div w:id="185098736">
      <w:bodyDiv w:val="1"/>
      <w:marLeft w:val="0"/>
      <w:marRight w:val="0"/>
      <w:marTop w:val="0"/>
      <w:marBottom w:val="0"/>
      <w:divBdr>
        <w:top w:val="none" w:sz="0" w:space="0" w:color="auto"/>
        <w:left w:val="none" w:sz="0" w:space="0" w:color="auto"/>
        <w:bottom w:val="none" w:sz="0" w:space="0" w:color="auto"/>
        <w:right w:val="none" w:sz="0" w:space="0" w:color="auto"/>
      </w:divBdr>
    </w:div>
    <w:div w:id="195388185">
      <w:bodyDiv w:val="1"/>
      <w:marLeft w:val="0"/>
      <w:marRight w:val="0"/>
      <w:marTop w:val="0"/>
      <w:marBottom w:val="0"/>
      <w:divBdr>
        <w:top w:val="none" w:sz="0" w:space="0" w:color="auto"/>
        <w:left w:val="none" w:sz="0" w:space="0" w:color="auto"/>
        <w:bottom w:val="none" w:sz="0" w:space="0" w:color="auto"/>
        <w:right w:val="none" w:sz="0" w:space="0" w:color="auto"/>
      </w:divBdr>
    </w:div>
    <w:div w:id="208540341">
      <w:bodyDiv w:val="1"/>
      <w:marLeft w:val="0"/>
      <w:marRight w:val="0"/>
      <w:marTop w:val="0"/>
      <w:marBottom w:val="0"/>
      <w:divBdr>
        <w:top w:val="none" w:sz="0" w:space="0" w:color="auto"/>
        <w:left w:val="none" w:sz="0" w:space="0" w:color="auto"/>
        <w:bottom w:val="none" w:sz="0" w:space="0" w:color="auto"/>
        <w:right w:val="none" w:sz="0" w:space="0" w:color="auto"/>
      </w:divBdr>
    </w:div>
    <w:div w:id="213854806">
      <w:bodyDiv w:val="1"/>
      <w:marLeft w:val="0"/>
      <w:marRight w:val="0"/>
      <w:marTop w:val="0"/>
      <w:marBottom w:val="0"/>
      <w:divBdr>
        <w:top w:val="none" w:sz="0" w:space="0" w:color="auto"/>
        <w:left w:val="none" w:sz="0" w:space="0" w:color="auto"/>
        <w:bottom w:val="none" w:sz="0" w:space="0" w:color="auto"/>
        <w:right w:val="none" w:sz="0" w:space="0" w:color="auto"/>
      </w:divBdr>
    </w:div>
    <w:div w:id="215091899">
      <w:bodyDiv w:val="1"/>
      <w:marLeft w:val="0"/>
      <w:marRight w:val="0"/>
      <w:marTop w:val="0"/>
      <w:marBottom w:val="0"/>
      <w:divBdr>
        <w:top w:val="none" w:sz="0" w:space="0" w:color="auto"/>
        <w:left w:val="none" w:sz="0" w:space="0" w:color="auto"/>
        <w:bottom w:val="none" w:sz="0" w:space="0" w:color="auto"/>
        <w:right w:val="none" w:sz="0" w:space="0" w:color="auto"/>
      </w:divBdr>
    </w:div>
    <w:div w:id="216086352">
      <w:bodyDiv w:val="1"/>
      <w:marLeft w:val="0"/>
      <w:marRight w:val="0"/>
      <w:marTop w:val="0"/>
      <w:marBottom w:val="0"/>
      <w:divBdr>
        <w:top w:val="none" w:sz="0" w:space="0" w:color="auto"/>
        <w:left w:val="none" w:sz="0" w:space="0" w:color="auto"/>
        <w:bottom w:val="none" w:sz="0" w:space="0" w:color="auto"/>
        <w:right w:val="none" w:sz="0" w:space="0" w:color="auto"/>
      </w:divBdr>
    </w:div>
    <w:div w:id="221916905">
      <w:bodyDiv w:val="1"/>
      <w:marLeft w:val="0"/>
      <w:marRight w:val="0"/>
      <w:marTop w:val="0"/>
      <w:marBottom w:val="0"/>
      <w:divBdr>
        <w:top w:val="none" w:sz="0" w:space="0" w:color="auto"/>
        <w:left w:val="none" w:sz="0" w:space="0" w:color="auto"/>
        <w:bottom w:val="none" w:sz="0" w:space="0" w:color="auto"/>
        <w:right w:val="none" w:sz="0" w:space="0" w:color="auto"/>
      </w:divBdr>
    </w:div>
    <w:div w:id="226890060">
      <w:bodyDiv w:val="1"/>
      <w:marLeft w:val="0"/>
      <w:marRight w:val="0"/>
      <w:marTop w:val="0"/>
      <w:marBottom w:val="0"/>
      <w:divBdr>
        <w:top w:val="none" w:sz="0" w:space="0" w:color="auto"/>
        <w:left w:val="none" w:sz="0" w:space="0" w:color="auto"/>
        <w:bottom w:val="none" w:sz="0" w:space="0" w:color="auto"/>
        <w:right w:val="none" w:sz="0" w:space="0" w:color="auto"/>
      </w:divBdr>
    </w:div>
    <w:div w:id="229266920">
      <w:bodyDiv w:val="1"/>
      <w:marLeft w:val="0"/>
      <w:marRight w:val="0"/>
      <w:marTop w:val="0"/>
      <w:marBottom w:val="0"/>
      <w:divBdr>
        <w:top w:val="none" w:sz="0" w:space="0" w:color="auto"/>
        <w:left w:val="none" w:sz="0" w:space="0" w:color="auto"/>
        <w:bottom w:val="none" w:sz="0" w:space="0" w:color="auto"/>
        <w:right w:val="none" w:sz="0" w:space="0" w:color="auto"/>
      </w:divBdr>
    </w:div>
    <w:div w:id="239681797">
      <w:bodyDiv w:val="1"/>
      <w:marLeft w:val="0"/>
      <w:marRight w:val="0"/>
      <w:marTop w:val="0"/>
      <w:marBottom w:val="0"/>
      <w:divBdr>
        <w:top w:val="none" w:sz="0" w:space="0" w:color="auto"/>
        <w:left w:val="none" w:sz="0" w:space="0" w:color="auto"/>
        <w:bottom w:val="none" w:sz="0" w:space="0" w:color="auto"/>
        <w:right w:val="none" w:sz="0" w:space="0" w:color="auto"/>
      </w:divBdr>
    </w:div>
    <w:div w:id="246034463">
      <w:bodyDiv w:val="1"/>
      <w:marLeft w:val="0"/>
      <w:marRight w:val="0"/>
      <w:marTop w:val="0"/>
      <w:marBottom w:val="0"/>
      <w:divBdr>
        <w:top w:val="none" w:sz="0" w:space="0" w:color="auto"/>
        <w:left w:val="none" w:sz="0" w:space="0" w:color="auto"/>
        <w:bottom w:val="none" w:sz="0" w:space="0" w:color="auto"/>
        <w:right w:val="none" w:sz="0" w:space="0" w:color="auto"/>
      </w:divBdr>
    </w:div>
    <w:div w:id="282537683">
      <w:bodyDiv w:val="1"/>
      <w:marLeft w:val="0"/>
      <w:marRight w:val="0"/>
      <w:marTop w:val="0"/>
      <w:marBottom w:val="0"/>
      <w:divBdr>
        <w:top w:val="none" w:sz="0" w:space="0" w:color="auto"/>
        <w:left w:val="none" w:sz="0" w:space="0" w:color="auto"/>
        <w:bottom w:val="none" w:sz="0" w:space="0" w:color="auto"/>
        <w:right w:val="none" w:sz="0" w:space="0" w:color="auto"/>
      </w:divBdr>
    </w:div>
    <w:div w:id="290551273">
      <w:bodyDiv w:val="1"/>
      <w:marLeft w:val="0"/>
      <w:marRight w:val="0"/>
      <w:marTop w:val="0"/>
      <w:marBottom w:val="0"/>
      <w:divBdr>
        <w:top w:val="none" w:sz="0" w:space="0" w:color="auto"/>
        <w:left w:val="none" w:sz="0" w:space="0" w:color="auto"/>
        <w:bottom w:val="none" w:sz="0" w:space="0" w:color="auto"/>
        <w:right w:val="none" w:sz="0" w:space="0" w:color="auto"/>
      </w:divBdr>
    </w:div>
    <w:div w:id="293100103">
      <w:bodyDiv w:val="1"/>
      <w:marLeft w:val="0"/>
      <w:marRight w:val="0"/>
      <w:marTop w:val="0"/>
      <w:marBottom w:val="0"/>
      <w:divBdr>
        <w:top w:val="none" w:sz="0" w:space="0" w:color="auto"/>
        <w:left w:val="none" w:sz="0" w:space="0" w:color="auto"/>
        <w:bottom w:val="none" w:sz="0" w:space="0" w:color="auto"/>
        <w:right w:val="none" w:sz="0" w:space="0" w:color="auto"/>
      </w:divBdr>
    </w:div>
    <w:div w:id="294912303">
      <w:bodyDiv w:val="1"/>
      <w:marLeft w:val="0"/>
      <w:marRight w:val="0"/>
      <w:marTop w:val="0"/>
      <w:marBottom w:val="0"/>
      <w:divBdr>
        <w:top w:val="none" w:sz="0" w:space="0" w:color="auto"/>
        <w:left w:val="none" w:sz="0" w:space="0" w:color="auto"/>
        <w:bottom w:val="none" w:sz="0" w:space="0" w:color="auto"/>
        <w:right w:val="none" w:sz="0" w:space="0" w:color="auto"/>
      </w:divBdr>
    </w:div>
    <w:div w:id="320357949">
      <w:bodyDiv w:val="1"/>
      <w:marLeft w:val="0"/>
      <w:marRight w:val="0"/>
      <w:marTop w:val="0"/>
      <w:marBottom w:val="0"/>
      <w:divBdr>
        <w:top w:val="none" w:sz="0" w:space="0" w:color="auto"/>
        <w:left w:val="none" w:sz="0" w:space="0" w:color="auto"/>
        <w:bottom w:val="none" w:sz="0" w:space="0" w:color="auto"/>
        <w:right w:val="none" w:sz="0" w:space="0" w:color="auto"/>
      </w:divBdr>
    </w:div>
    <w:div w:id="333383208">
      <w:bodyDiv w:val="1"/>
      <w:marLeft w:val="0"/>
      <w:marRight w:val="0"/>
      <w:marTop w:val="0"/>
      <w:marBottom w:val="0"/>
      <w:divBdr>
        <w:top w:val="none" w:sz="0" w:space="0" w:color="auto"/>
        <w:left w:val="none" w:sz="0" w:space="0" w:color="auto"/>
        <w:bottom w:val="none" w:sz="0" w:space="0" w:color="auto"/>
        <w:right w:val="none" w:sz="0" w:space="0" w:color="auto"/>
      </w:divBdr>
    </w:div>
    <w:div w:id="333844852">
      <w:bodyDiv w:val="1"/>
      <w:marLeft w:val="0"/>
      <w:marRight w:val="0"/>
      <w:marTop w:val="0"/>
      <w:marBottom w:val="0"/>
      <w:divBdr>
        <w:top w:val="none" w:sz="0" w:space="0" w:color="auto"/>
        <w:left w:val="none" w:sz="0" w:space="0" w:color="auto"/>
        <w:bottom w:val="none" w:sz="0" w:space="0" w:color="auto"/>
        <w:right w:val="none" w:sz="0" w:space="0" w:color="auto"/>
      </w:divBdr>
    </w:div>
    <w:div w:id="334767845">
      <w:bodyDiv w:val="1"/>
      <w:marLeft w:val="0"/>
      <w:marRight w:val="0"/>
      <w:marTop w:val="0"/>
      <w:marBottom w:val="0"/>
      <w:divBdr>
        <w:top w:val="none" w:sz="0" w:space="0" w:color="auto"/>
        <w:left w:val="none" w:sz="0" w:space="0" w:color="auto"/>
        <w:bottom w:val="none" w:sz="0" w:space="0" w:color="auto"/>
        <w:right w:val="none" w:sz="0" w:space="0" w:color="auto"/>
      </w:divBdr>
    </w:div>
    <w:div w:id="350498925">
      <w:bodyDiv w:val="1"/>
      <w:marLeft w:val="0"/>
      <w:marRight w:val="0"/>
      <w:marTop w:val="0"/>
      <w:marBottom w:val="0"/>
      <w:divBdr>
        <w:top w:val="none" w:sz="0" w:space="0" w:color="auto"/>
        <w:left w:val="none" w:sz="0" w:space="0" w:color="auto"/>
        <w:bottom w:val="none" w:sz="0" w:space="0" w:color="auto"/>
        <w:right w:val="none" w:sz="0" w:space="0" w:color="auto"/>
      </w:divBdr>
    </w:div>
    <w:div w:id="370571772">
      <w:bodyDiv w:val="1"/>
      <w:marLeft w:val="0"/>
      <w:marRight w:val="0"/>
      <w:marTop w:val="0"/>
      <w:marBottom w:val="0"/>
      <w:divBdr>
        <w:top w:val="none" w:sz="0" w:space="0" w:color="auto"/>
        <w:left w:val="none" w:sz="0" w:space="0" w:color="auto"/>
        <w:bottom w:val="none" w:sz="0" w:space="0" w:color="auto"/>
        <w:right w:val="none" w:sz="0" w:space="0" w:color="auto"/>
      </w:divBdr>
    </w:div>
    <w:div w:id="385614582">
      <w:bodyDiv w:val="1"/>
      <w:marLeft w:val="0"/>
      <w:marRight w:val="0"/>
      <w:marTop w:val="0"/>
      <w:marBottom w:val="0"/>
      <w:divBdr>
        <w:top w:val="none" w:sz="0" w:space="0" w:color="auto"/>
        <w:left w:val="none" w:sz="0" w:space="0" w:color="auto"/>
        <w:bottom w:val="none" w:sz="0" w:space="0" w:color="auto"/>
        <w:right w:val="none" w:sz="0" w:space="0" w:color="auto"/>
      </w:divBdr>
    </w:div>
    <w:div w:id="390227076">
      <w:bodyDiv w:val="1"/>
      <w:marLeft w:val="0"/>
      <w:marRight w:val="0"/>
      <w:marTop w:val="0"/>
      <w:marBottom w:val="0"/>
      <w:divBdr>
        <w:top w:val="none" w:sz="0" w:space="0" w:color="auto"/>
        <w:left w:val="none" w:sz="0" w:space="0" w:color="auto"/>
        <w:bottom w:val="none" w:sz="0" w:space="0" w:color="auto"/>
        <w:right w:val="none" w:sz="0" w:space="0" w:color="auto"/>
      </w:divBdr>
    </w:div>
    <w:div w:id="396243496">
      <w:bodyDiv w:val="1"/>
      <w:marLeft w:val="0"/>
      <w:marRight w:val="0"/>
      <w:marTop w:val="0"/>
      <w:marBottom w:val="0"/>
      <w:divBdr>
        <w:top w:val="none" w:sz="0" w:space="0" w:color="auto"/>
        <w:left w:val="none" w:sz="0" w:space="0" w:color="auto"/>
        <w:bottom w:val="none" w:sz="0" w:space="0" w:color="auto"/>
        <w:right w:val="none" w:sz="0" w:space="0" w:color="auto"/>
      </w:divBdr>
    </w:div>
    <w:div w:id="406155166">
      <w:bodyDiv w:val="1"/>
      <w:marLeft w:val="0"/>
      <w:marRight w:val="0"/>
      <w:marTop w:val="0"/>
      <w:marBottom w:val="0"/>
      <w:divBdr>
        <w:top w:val="none" w:sz="0" w:space="0" w:color="auto"/>
        <w:left w:val="none" w:sz="0" w:space="0" w:color="auto"/>
        <w:bottom w:val="none" w:sz="0" w:space="0" w:color="auto"/>
        <w:right w:val="none" w:sz="0" w:space="0" w:color="auto"/>
      </w:divBdr>
    </w:div>
    <w:div w:id="410352456">
      <w:bodyDiv w:val="1"/>
      <w:marLeft w:val="0"/>
      <w:marRight w:val="0"/>
      <w:marTop w:val="0"/>
      <w:marBottom w:val="0"/>
      <w:divBdr>
        <w:top w:val="none" w:sz="0" w:space="0" w:color="auto"/>
        <w:left w:val="none" w:sz="0" w:space="0" w:color="auto"/>
        <w:bottom w:val="none" w:sz="0" w:space="0" w:color="auto"/>
        <w:right w:val="none" w:sz="0" w:space="0" w:color="auto"/>
      </w:divBdr>
    </w:div>
    <w:div w:id="421685630">
      <w:bodyDiv w:val="1"/>
      <w:marLeft w:val="0"/>
      <w:marRight w:val="0"/>
      <w:marTop w:val="0"/>
      <w:marBottom w:val="0"/>
      <w:divBdr>
        <w:top w:val="none" w:sz="0" w:space="0" w:color="auto"/>
        <w:left w:val="none" w:sz="0" w:space="0" w:color="auto"/>
        <w:bottom w:val="none" w:sz="0" w:space="0" w:color="auto"/>
        <w:right w:val="none" w:sz="0" w:space="0" w:color="auto"/>
      </w:divBdr>
    </w:div>
    <w:div w:id="509373820">
      <w:bodyDiv w:val="1"/>
      <w:marLeft w:val="0"/>
      <w:marRight w:val="0"/>
      <w:marTop w:val="0"/>
      <w:marBottom w:val="0"/>
      <w:divBdr>
        <w:top w:val="none" w:sz="0" w:space="0" w:color="auto"/>
        <w:left w:val="none" w:sz="0" w:space="0" w:color="auto"/>
        <w:bottom w:val="none" w:sz="0" w:space="0" w:color="auto"/>
        <w:right w:val="none" w:sz="0" w:space="0" w:color="auto"/>
      </w:divBdr>
    </w:div>
    <w:div w:id="546722374">
      <w:bodyDiv w:val="1"/>
      <w:marLeft w:val="0"/>
      <w:marRight w:val="0"/>
      <w:marTop w:val="0"/>
      <w:marBottom w:val="0"/>
      <w:divBdr>
        <w:top w:val="none" w:sz="0" w:space="0" w:color="auto"/>
        <w:left w:val="none" w:sz="0" w:space="0" w:color="auto"/>
        <w:bottom w:val="none" w:sz="0" w:space="0" w:color="auto"/>
        <w:right w:val="none" w:sz="0" w:space="0" w:color="auto"/>
      </w:divBdr>
    </w:div>
    <w:div w:id="550531694">
      <w:bodyDiv w:val="1"/>
      <w:marLeft w:val="0"/>
      <w:marRight w:val="0"/>
      <w:marTop w:val="0"/>
      <w:marBottom w:val="0"/>
      <w:divBdr>
        <w:top w:val="none" w:sz="0" w:space="0" w:color="auto"/>
        <w:left w:val="none" w:sz="0" w:space="0" w:color="auto"/>
        <w:bottom w:val="none" w:sz="0" w:space="0" w:color="auto"/>
        <w:right w:val="none" w:sz="0" w:space="0" w:color="auto"/>
      </w:divBdr>
    </w:div>
    <w:div w:id="554587731">
      <w:bodyDiv w:val="1"/>
      <w:marLeft w:val="0"/>
      <w:marRight w:val="0"/>
      <w:marTop w:val="0"/>
      <w:marBottom w:val="0"/>
      <w:divBdr>
        <w:top w:val="none" w:sz="0" w:space="0" w:color="auto"/>
        <w:left w:val="none" w:sz="0" w:space="0" w:color="auto"/>
        <w:bottom w:val="none" w:sz="0" w:space="0" w:color="auto"/>
        <w:right w:val="none" w:sz="0" w:space="0" w:color="auto"/>
      </w:divBdr>
    </w:div>
    <w:div w:id="556282073">
      <w:bodyDiv w:val="1"/>
      <w:marLeft w:val="0"/>
      <w:marRight w:val="0"/>
      <w:marTop w:val="0"/>
      <w:marBottom w:val="0"/>
      <w:divBdr>
        <w:top w:val="none" w:sz="0" w:space="0" w:color="auto"/>
        <w:left w:val="none" w:sz="0" w:space="0" w:color="auto"/>
        <w:bottom w:val="none" w:sz="0" w:space="0" w:color="auto"/>
        <w:right w:val="none" w:sz="0" w:space="0" w:color="auto"/>
      </w:divBdr>
    </w:div>
    <w:div w:id="556476139">
      <w:bodyDiv w:val="1"/>
      <w:marLeft w:val="0"/>
      <w:marRight w:val="0"/>
      <w:marTop w:val="0"/>
      <w:marBottom w:val="0"/>
      <w:divBdr>
        <w:top w:val="none" w:sz="0" w:space="0" w:color="auto"/>
        <w:left w:val="none" w:sz="0" w:space="0" w:color="auto"/>
        <w:bottom w:val="none" w:sz="0" w:space="0" w:color="auto"/>
        <w:right w:val="none" w:sz="0" w:space="0" w:color="auto"/>
      </w:divBdr>
    </w:div>
    <w:div w:id="559555556">
      <w:bodyDiv w:val="1"/>
      <w:marLeft w:val="0"/>
      <w:marRight w:val="0"/>
      <w:marTop w:val="0"/>
      <w:marBottom w:val="0"/>
      <w:divBdr>
        <w:top w:val="none" w:sz="0" w:space="0" w:color="auto"/>
        <w:left w:val="none" w:sz="0" w:space="0" w:color="auto"/>
        <w:bottom w:val="none" w:sz="0" w:space="0" w:color="auto"/>
        <w:right w:val="none" w:sz="0" w:space="0" w:color="auto"/>
      </w:divBdr>
    </w:div>
    <w:div w:id="560599673">
      <w:bodyDiv w:val="1"/>
      <w:marLeft w:val="0"/>
      <w:marRight w:val="0"/>
      <w:marTop w:val="0"/>
      <w:marBottom w:val="0"/>
      <w:divBdr>
        <w:top w:val="none" w:sz="0" w:space="0" w:color="auto"/>
        <w:left w:val="none" w:sz="0" w:space="0" w:color="auto"/>
        <w:bottom w:val="none" w:sz="0" w:space="0" w:color="auto"/>
        <w:right w:val="none" w:sz="0" w:space="0" w:color="auto"/>
      </w:divBdr>
    </w:div>
    <w:div w:id="575551061">
      <w:bodyDiv w:val="1"/>
      <w:marLeft w:val="0"/>
      <w:marRight w:val="0"/>
      <w:marTop w:val="0"/>
      <w:marBottom w:val="0"/>
      <w:divBdr>
        <w:top w:val="none" w:sz="0" w:space="0" w:color="auto"/>
        <w:left w:val="none" w:sz="0" w:space="0" w:color="auto"/>
        <w:bottom w:val="none" w:sz="0" w:space="0" w:color="auto"/>
        <w:right w:val="none" w:sz="0" w:space="0" w:color="auto"/>
      </w:divBdr>
    </w:div>
    <w:div w:id="592209539">
      <w:bodyDiv w:val="1"/>
      <w:marLeft w:val="0"/>
      <w:marRight w:val="0"/>
      <w:marTop w:val="0"/>
      <w:marBottom w:val="0"/>
      <w:divBdr>
        <w:top w:val="none" w:sz="0" w:space="0" w:color="auto"/>
        <w:left w:val="none" w:sz="0" w:space="0" w:color="auto"/>
        <w:bottom w:val="none" w:sz="0" w:space="0" w:color="auto"/>
        <w:right w:val="none" w:sz="0" w:space="0" w:color="auto"/>
      </w:divBdr>
    </w:div>
    <w:div w:id="594674785">
      <w:bodyDiv w:val="1"/>
      <w:marLeft w:val="0"/>
      <w:marRight w:val="0"/>
      <w:marTop w:val="0"/>
      <w:marBottom w:val="0"/>
      <w:divBdr>
        <w:top w:val="none" w:sz="0" w:space="0" w:color="auto"/>
        <w:left w:val="none" w:sz="0" w:space="0" w:color="auto"/>
        <w:bottom w:val="none" w:sz="0" w:space="0" w:color="auto"/>
        <w:right w:val="none" w:sz="0" w:space="0" w:color="auto"/>
      </w:divBdr>
    </w:div>
    <w:div w:id="603343578">
      <w:bodyDiv w:val="1"/>
      <w:marLeft w:val="0"/>
      <w:marRight w:val="0"/>
      <w:marTop w:val="0"/>
      <w:marBottom w:val="0"/>
      <w:divBdr>
        <w:top w:val="none" w:sz="0" w:space="0" w:color="auto"/>
        <w:left w:val="none" w:sz="0" w:space="0" w:color="auto"/>
        <w:bottom w:val="none" w:sz="0" w:space="0" w:color="auto"/>
        <w:right w:val="none" w:sz="0" w:space="0" w:color="auto"/>
      </w:divBdr>
    </w:div>
    <w:div w:id="622689807">
      <w:bodyDiv w:val="1"/>
      <w:marLeft w:val="0"/>
      <w:marRight w:val="0"/>
      <w:marTop w:val="0"/>
      <w:marBottom w:val="0"/>
      <w:divBdr>
        <w:top w:val="none" w:sz="0" w:space="0" w:color="auto"/>
        <w:left w:val="none" w:sz="0" w:space="0" w:color="auto"/>
        <w:bottom w:val="none" w:sz="0" w:space="0" w:color="auto"/>
        <w:right w:val="none" w:sz="0" w:space="0" w:color="auto"/>
      </w:divBdr>
    </w:div>
    <w:div w:id="626856683">
      <w:bodyDiv w:val="1"/>
      <w:marLeft w:val="0"/>
      <w:marRight w:val="0"/>
      <w:marTop w:val="0"/>
      <w:marBottom w:val="0"/>
      <w:divBdr>
        <w:top w:val="none" w:sz="0" w:space="0" w:color="auto"/>
        <w:left w:val="none" w:sz="0" w:space="0" w:color="auto"/>
        <w:bottom w:val="none" w:sz="0" w:space="0" w:color="auto"/>
        <w:right w:val="none" w:sz="0" w:space="0" w:color="auto"/>
      </w:divBdr>
    </w:div>
    <w:div w:id="639767770">
      <w:bodyDiv w:val="1"/>
      <w:marLeft w:val="0"/>
      <w:marRight w:val="0"/>
      <w:marTop w:val="0"/>
      <w:marBottom w:val="0"/>
      <w:divBdr>
        <w:top w:val="none" w:sz="0" w:space="0" w:color="auto"/>
        <w:left w:val="none" w:sz="0" w:space="0" w:color="auto"/>
        <w:bottom w:val="none" w:sz="0" w:space="0" w:color="auto"/>
        <w:right w:val="none" w:sz="0" w:space="0" w:color="auto"/>
      </w:divBdr>
    </w:div>
    <w:div w:id="648829322">
      <w:bodyDiv w:val="1"/>
      <w:marLeft w:val="0"/>
      <w:marRight w:val="0"/>
      <w:marTop w:val="0"/>
      <w:marBottom w:val="0"/>
      <w:divBdr>
        <w:top w:val="none" w:sz="0" w:space="0" w:color="auto"/>
        <w:left w:val="none" w:sz="0" w:space="0" w:color="auto"/>
        <w:bottom w:val="none" w:sz="0" w:space="0" w:color="auto"/>
        <w:right w:val="none" w:sz="0" w:space="0" w:color="auto"/>
      </w:divBdr>
    </w:div>
    <w:div w:id="657536620">
      <w:bodyDiv w:val="1"/>
      <w:marLeft w:val="0"/>
      <w:marRight w:val="0"/>
      <w:marTop w:val="0"/>
      <w:marBottom w:val="0"/>
      <w:divBdr>
        <w:top w:val="none" w:sz="0" w:space="0" w:color="auto"/>
        <w:left w:val="none" w:sz="0" w:space="0" w:color="auto"/>
        <w:bottom w:val="none" w:sz="0" w:space="0" w:color="auto"/>
        <w:right w:val="none" w:sz="0" w:space="0" w:color="auto"/>
      </w:divBdr>
    </w:div>
    <w:div w:id="659238635">
      <w:bodyDiv w:val="1"/>
      <w:marLeft w:val="0"/>
      <w:marRight w:val="0"/>
      <w:marTop w:val="0"/>
      <w:marBottom w:val="0"/>
      <w:divBdr>
        <w:top w:val="none" w:sz="0" w:space="0" w:color="auto"/>
        <w:left w:val="none" w:sz="0" w:space="0" w:color="auto"/>
        <w:bottom w:val="none" w:sz="0" w:space="0" w:color="auto"/>
        <w:right w:val="none" w:sz="0" w:space="0" w:color="auto"/>
      </w:divBdr>
    </w:div>
    <w:div w:id="660736478">
      <w:bodyDiv w:val="1"/>
      <w:marLeft w:val="0"/>
      <w:marRight w:val="0"/>
      <w:marTop w:val="0"/>
      <w:marBottom w:val="0"/>
      <w:divBdr>
        <w:top w:val="none" w:sz="0" w:space="0" w:color="auto"/>
        <w:left w:val="none" w:sz="0" w:space="0" w:color="auto"/>
        <w:bottom w:val="none" w:sz="0" w:space="0" w:color="auto"/>
        <w:right w:val="none" w:sz="0" w:space="0" w:color="auto"/>
      </w:divBdr>
    </w:div>
    <w:div w:id="673149882">
      <w:bodyDiv w:val="1"/>
      <w:marLeft w:val="0"/>
      <w:marRight w:val="0"/>
      <w:marTop w:val="0"/>
      <w:marBottom w:val="0"/>
      <w:divBdr>
        <w:top w:val="none" w:sz="0" w:space="0" w:color="auto"/>
        <w:left w:val="none" w:sz="0" w:space="0" w:color="auto"/>
        <w:bottom w:val="none" w:sz="0" w:space="0" w:color="auto"/>
        <w:right w:val="none" w:sz="0" w:space="0" w:color="auto"/>
      </w:divBdr>
    </w:div>
    <w:div w:id="683282702">
      <w:bodyDiv w:val="1"/>
      <w:marLeft w:val="0"/>
      <w:marRight w:val="0"/>
      <w:marTop w:val="0"/>
      <w:marBottom w:val="0"/>
      <w:divBdr>
        <w:top w:val="none" w:sz="0" w:space="0" w:color="auto"/>
        <w:left w:val="none" w:sz="0" w:space="0" w:color="auto"/>
        <w:bottom w:val="none" w:sz="0" w:space="0" w:color="auto"/>
        <w:right w:val="none" w:sz="0" w:space="0" w:color="auto"/>
      </w:divBdr>
    </w:div>
    <w:div w:id="688408457">
      <w:bodyDiv w:val="1"/>
      <w:marLeft w:val="0"/>
      <w:marRight w:val="0"/>
      <w:marTop w:val="0"/>
      <w:marBottom w:val="0"/>
      <w:divBdr>
        <w:top w:val="none" w:sz="0" w:space="0" w:color="auto"/>
        <w:left w:val="none" w:sz="0" w:space="0" w:color="auto"/>
        <w:bottom w:val="none" w:sz="0" w:space="0" w:color="auto"/>
        <w:right w:val="none" w:sz="0" w:space="0" w:color="auto"/>
      </w:divBdr>
    </w:div>
    <w:div w:id="690423834">
      <w:bodyDiv w:val="1"/>
      <w:marLeft w:val="0"/>
      <w:marRight w:val="0"/>
      <w:marTop w:val="0"/>
      <w:marBottom w:val="0"/>
      <w:divBdr>
        <w:top w:val="none" w:sz="0" w:space="0" w:color="auto"/>
        <w:left w:val="none" w:sz="0" w:space="0" w:color="auto"/>
        <w:bottom w:val="none" w:sz="0" w:space="0" w:color="auto"/>
        <w:right w:val="none" w:sz="0" w:space="0" w:color="auto"/>
      </w:divBdr>
    </w:div>
    <w:div w:id="725763128">
      <w:bodyDiv w:val="1"/>
      <w:marLeft w:val="0"/>
      <w:marRight w:val="0"/>
      <w:marTop w:val="0"/>
      <w:marBottom w:val="0"/>
      <w:divBdr>
        <w:top w:val="none" w:sz="0" w:space="0" w:color="auto"/>
        <w:left w:val="none" w:sz="0" w:space="0" w:color="auto"/>
        <w:bottom w:val="none" w:sz="0" w:space="0" w:color="auto"/>
        <w:right w:val="none" w:sz="0" w:space="0" w:color="auto"/>
      </w:divBdr>
      <w:divsChild>
        <w:div w:id="783959536">
          <w:marLeft w:val="0"/>
          <w:marRight w:val="0"/>
          <w:marTop w:val="0"/>
          <w:marBottom w:val="0"/>
          <w:divBdr>
            <w:top w:val="none" w:sz="0" w:space="0" w:color="auto"/>
            <w:left w:val="none" w:sz="0" w:space="0" w:color="auto"/>
            <w:bottom w:val="none" w:sz="0" w:space="0" w:color="auto"/>
            <w:right w:val="none" w:sz="0" w:space="0" w:color="auto"/>
          </w:divBdr>
          <w:divsChild>
            <w:div w:id="6561484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37478670">
      <w:bodyDiv w:val="1"/>
      <w:marLeft w:val="0"/>
      <w:marRight w:val="0"/>
      <w:marTop w:val="0"/>
      <w:marBottom w:val="0"/>
      <w:divBdr>
        <w:top w:val="none" w:sz="0" w:space="0" w:color="auto"/>
        <w:left w:val="none" w:sz="0" w:space="0" w:color="auto"/>
        <w:bottom w:val="none" w:sz="0" w:space="0" w:color="auto"/>
        <w:right w:val="none" w:sz="0" w:space="0" w:color="auto"/>
      </w:divBdr>
    </w:div>
    <w:div w:id="760880453">
      <w:bodyDiv w:val="1"/>
      <w:marLeft w:val="0"/>
      <w:marRight w:val="0"/>
      <w:marTop w:val="0"/>
      <w:marBottom w:val="0"/>
      <w:divBdr>
        <w:top w:val="none" w:sz="0" w:space="0" w:color="auto"/>
        <w:left w:val="none" w:sz="0" w:space="0" w:color="auto"/>
        <w:bottom w:val="none" w:sz="0" w:space="0" w:color="auto"/>
        <w:right w:val="none" w:sz="0" w:space="0" w:color="auto"/>
      </w:divBdr>
    </w:div>
    <w:div w:id="762458774">
      <w:bodyDiv w:val="1"/>
      <w:marLeft w:val="0"/>
      <w:marRight w:val="0"/>
      <w:marTop w:val="0"/>
      <w:marBottom w:val="0"/>
      <w:divBdr>
        <w:top w:val="none" w:sz="0" w:space="0" w:color="auto"/>
        <w:left w:val="none" w:sz="0" w:space="0" w:color="auto"/>
        <w:bottom w:val="none" w:sz="0" w:space="0" w:color="auto"/>
        <w:right w:val="none" w:sz="0" w:space="0" w:color="auto"/>
      </w:divBdr>
    </w:div>
    <w:div w:id="806124035">
      <w:bodyDiv w:val="1"/>
      <w:marLeft w:val="0"/>
      <w:marRight w:val="0"/>
      <w:marTop w:val="0"/>
      <w:marBottom w:val="0"/>
      <w:divBdr>
        <w:top w:val="none" w:sz="0" w:space="0" w:color="auto"/>
        <w:left w:val="none" w:sz="0" w:space="0" w:color="auto"/>
        <w:bottom w:val="none" w:sz="0" w:space="0" w:color="auto"/>
        <w:right w:val="none" w:sz="0" w:space="0" w:color="auto"/>
      </w:divBdr>
    </w:div>
    <w:div w:id="835531039">
      <w:bodyDiv w:val="1"/>
      <w:marLeft w:val="0"/>
      <w:marRight w:val="0"/>
      <w:marTop w:val="0"/>
      <w:marBottom w:val="0"/>
      <w:divBdr>
        <w:top w:val="none" w:sz="0" w:space="0" w:color="auto"/>
        <w:left w:val="none" w:sz="0" w:space="0" w:color="auto"/>
        <w:bottom w:val="none" w:sz="0" w:space="0" w:color="auto"/>
        <w:right w:val="none" w:sz="0" w:space="0" w:color="auto"/>
      </w:divBdr>
    </w:div>
    <w:div w:id="858934072">
      <w:bodyDiv w:val="1"/>
      <w:marLeft w:val="0"/>
      <w:marRight w:val="0"/>
      <w:marTop w:val="0"/>
      <w:marBottom w:val="0"/>
      <w:divBdr>
        <w:top w:val="none" w:sz="0" w:space="0" w:color="auto"/>
        <w:left w:val="none" w:sz="0" w:space="0" w:color="auto"/>
        <w:bottom w:val="none" w:sz="0" w:space="0" w:color="auto"/>
        <w:right w:val="none" w:sz="0" w:space="0" w:color="auto"/>
      </w:divBdr>
    </w:div>
    <w:div w:id="889535196">
      <w:bodyDiv w:val="1"/>
      <w:marLeft w:val="0"/>
      <w:marRight w:val="0"/>
      <w:marTop w:val="0"/>
      <w:marBottom w:val="0"/>
      <w:divBdr>
        <w:top w:val="none" w:sz="0" w:space="0" w:color="auto"/>
        <w:left w:val="none" w:sz="0" w:space="0" w:color="auto"/>
        <w:bottom w:val="none" w:sz="0" w:space="0" w:color="auto"/>
        <w:right w:val="none" w:sz="0" w:space="0" w:color="auto"/>
      </w:divBdr>
    </w:div>
    <w:div w:id="890926479">
      <w:bodyDiv w:val="1"/>
      <w:marLeft w:val="0"/>
      <w:marRight w:val="0"/>
      <w:marTop w:val="0"/>
      <w:marBottom w:val="0"/>
      <w:divBdr>
        <w:top w:val="none" w:sz="0" w:space="0" w:color="auto"/>
        <w:left w:val="none" w:sz="0" w:space="0" w:color="auto"/>
        <w:bottom w:val="none" w:sz="0" w:space="0" w:color="auto"/>
        <w:right w:val="none" w:sz="0" w:space="0" w:color="auto"/>
      </w:divBdr>
    </w:div>
    <w:div w:id="893740995">
      <w:bodyDiv w:val="1"/>
      <w:marLeft w:val="0"/>
      <w:marRight w:val="0"/>
      <w:marTop w:val="0"/>
      <w:marBottom w:val="0"/>
      <w:divBdr>
        <w:top w:val="none" w:sz="0" w:space="0" w:color="auto"/>
        <w:left w:val="none" w:sz="0" w:space="0" w:color="auto"/>
        <w:bottom w:val="none" w:sz="0" w:space="0" w:color="auto"/>
        <w:right w:val="none" w:sz="0" w:space="0" w:color="auto"/>
      </w:divBdr>
    </w:div>
    <w:div w:id="917252931">
      <w:bodyDiv w:val="1"/>
      <w:marLeft w:val="0"/>
      <w:marRight w:val="0"/>
      <w:marTop w:val="0"/>
      <w:marBottom w:val="0"/>
      <w:divBdr>
        <w:top w:val="none" w:sz="0" w:space="0" w:color="auto"/>
        <w:left w:val="none" w:sz="0" w:space="0" w:color="auto"/>
        <w:bottom w:val="none" w:sz="0" w:space="0" w:color="auto"/>
        <w:right w:val="none" w:sz="0" w:space="0" w:color="auto"/>
      </w:divBdr>
    </w:div>
    <w:div w:id="954143786">
      <w:bodyDiv w:val="1"/>
      <w:marLeft w:val="0"/>
      <w:marRight w:val="0"/>
      <w:marTop w:val="0"/>
      <w:marBottom w:val="0"/>
      <w:divBdr>
        <w:top w:val="none" w:sz="0" w:space="0" w:color="auto"/>
        <w:left w:val="none" w:sz="0" w:space="0" w:color="auto"/>
        <w:bottom w:val="none" w:sz="0" w:space="0" w:color="auto"/>
        <w:right w:val="none" w:sz="0" w:space="0" w:color="auto"/>
      </w:divBdr>
    </w:div>
    <w:div w:id="955909606">
      <w:bodyDiv w:val="1"/>
      <w:marLeft w:val="0"/>
      <w:marRight w:val="0"/>
      <w:marTop w:val="0"/>
      <w:marBottom w:val="0"/>
      <w:divBdr>
        <w:top w:val="none" w:sz="0" w:space="0" w:color="auto"/>
        <w:left w:val="none" w:sz="0" w:space="0" w:color="auto"/>
        <w:bottom w:val="none" w:sz="0" w:space="0" w:color="auto"/>
        <w:right w:val="none" w:sz="0" w:space="0" w:color="auto"/>
      </w:divBdr>
    </w:div>
    <w:div w:id="960764286">
      <w:bodyDiv w:val="1"/>
      <w:marLeft w:val="0"/>
      <w:marRight w:val="0"/>
      <w:marTop w:val="0"/>
      <w:marBottom w:val="0"/>
      <w:divBdr>
        <w:top w:val="none" w:sz="0" w:space="0" w:color="auto"/>
        <w:left w:val="none" w:sz="0" w:space="0" w:color="auto"/>
        <w:bottom w:val="none" w:sz="0" w:space="0" w:color="auto"/>
        <w:right w:val="none" w:sz="0" w:space="0" w:color="auto"/>
      </w:divBdr>
    </w:div>
    <w:div w:id="993219806">
      <w:bodyDiv w:val="1"/>
      <w:marLeft w:val="0"/>
      <w:marRight w:val="0"/>
      <w:marTop w:val="0"/>
      <w:marBottom w:val="0"/>
      <w:divBdr>
        <w:top w:val="none" w:sz="0" w:space="0" w:color="auto"/>
        <w:left w:val="none" w:sz="0" w:space="0" w:color="auto"/>
        <w:bottom w:val="none" w:sz="0" w:space="0" w:color="auto"/>
        <w:right w:val="none" w:sz="0" w:space="0" w:color="auto"/>
      </w:divBdr>
    </w:div>
    <w:div w:id="1003047463">
      <w:bodyDiv w:val="1"/>
      <w:marLeft w:val="0"/>
      <w:marRight w:val="0"/>
      <w:marTop w:val="0"/>
      <w:marBottom w:val="0"/>
      <w:divBdr>
        <w:top w:val="none" w:sz="0" w:space="0" w:color="auto"/>
        <w:left w:val="none" w:sz="0" w:space="0" w:color="auto"/>
        <w:bottom w:val="none" w:sz="0" w:space="0" w:color="auto"/>
        <w:right w:val="none" w:sz="0" w:space="0" w:color="auto"/>
      </w:divBdr>
    </w:div>
    <w:div w:id="1011295018">
      <w:bodyDiv w:val="1"/>
      <w:marLeft w:val="0"/>
      <w:marRight w:val="0"/>
      <w:marTop w:val="0"/>
      <w:marBottom w:val="0"/>
      <w:divBdr>
        <w:top w:val="none" w:sz="0" w:space="0" w:color="auto"/>
        <w:left w:val="none" w:sz="0" w:space="0" w:color="auto"/>
        <w:bottom w:val="none" w:sz="0" w:space="0" w:color="auto"/>
        <w:right w:val="none" w:sz="0" w:space="0" w:color="auto"/>
      </w:divBdr>
    </w:div>
    <w:div w:id="1013218845">
      <w:bodyDiv w:val="1"/>
      <w:marLeft w:val="0"/>
      <w:marRight w:val="0"/>
      <w:marTop w:val="0"/>
      <w:marBottom w:val="0"/>
      <w:divBdr>
        <w:top w:val="none" w:sz="0" w:space="0" w:color="auto"/>
        <w:left w:val="none" w:sz="0" w:space="0" w:color="auto"/>
        <w:bottom w:val="none" w:sz="0" w:space="0" w:color="auto"/>
        <w:right w:val="none" w:sz="0" w:space="0" w:color="auto"/>
      </w:divBdr>
    </w:div>
    <w:div w:id="1024524953">
      <w:bodyDiv w:val="1"/>
      <w:marLeft w:val="0"/>
      <w:marRight w:val="0"/>
      <w:marTop w:val="0"/>
      <w:marBottom w:val="0"/>
      <w:divBdr>
        <w:top w:val="none" w:sz="0" w:space="0" w:color="auto"/>
        <w:left w:val="none" w:sz="0" w:space="0" w:color="auto"/>
        <w:bottom w:val="none" w:sz="0" w:space="0" w:color="auto"/>
        <w:right w:val="none" w:sz="0" w:space="0" w:color="auto"/>
      </w:divBdr>
    </w:div>
    <w:div w:id="1041595392">
      <w:bodyDiv w:val="1"/>
      <w:marLeft w:val="0"/>
      <w:marRight w:val="0"/>
      <w:marTop w:val="0"/>
      <w:marBottom w:val="0"/>
      <w:divBdr>
        <w:top w:val="none" w:sz="0" w:space="0" w:color="auto"/>
        <w:left w:val="none" w:sz="0" w:space="0" w:color="auto"/>
        <w:bottom w:val="none" w:sz="0" w:space="0" w:color="auto"/>
        <w:right w:val="none" w:sz="0" w:space="0" w:color="auto"/>
      </w:divBdr>
    </w:div>
    <w:div w:id="1044988215">
      <w:bodyDiv w:val="1"/>
      <w:marLeft w:val="0"/>
      <w:marRight w:val="0"/>
      <w:marTop w:val="0"/>
      <w:marBottom w:val="0"/>
      <w:divBdr>
        <w:top w:val="none" w:sz="0" w:space="0" w:color="auto"/>
        <w:left w:val="none" w:sz="0" w:space="0" w:color="auto"/>
        <w:bottom w:val="none" w:sz="0" w:space="0" w:color="auto"/>
        <w:right w:val="none" w:sz="0" w:space="0" w:color="auto"/>
      </w:divBdr>
    </w:div>
    <w:div w:id="1050181569">
      <w:bodyDiv w:val="1"/>
      <w:marLeft w:val="0"/>
      <w:marRight w:val="0"/>
      <w:marTop w:val="0"/>
      <w:marBottom w:val="0"/>
      <w:divBdr>
        <w:top w:val="none" w:sz="0" w:space="0" w:color="auto"/>
        <w:left w:val="none" w:sz="0" w:space="0" w:color="auto"/>
        <w:bottom w:val="none" w:sz="0" w:space="0" w:color="auto"/>
        <w:right w:val="none" w:sz="0" w:space="0" w:color="auto"/>
      </w:divBdr>
    </w:div>
    <w:div w:id="1087380254">
      <w:bodyDiv w:val="1"/>
      <w:marLeft w:val="0"/>
      <w:marRight w:val="0"/>
      <w:marTop w:val="0"/>
      <w:marBottom w:val="0"/>
      <w:divBdr>
        <w:top w:val="none" w:sz="0" w:space="0" w:color="auto"/>
        <w:left w:val="none" w:sz="0" w:space="0" w:color="auto"/>
        <w:bottom w:val="none" w:sz="0" w:space="0" w:color="auto"/>
        <w:right w:val="none" w:sz="0" w:space="0" w:color="auto"/>
      </w:divBdr>
    </w:div>
    <w:div w:id="1102065012">
      <w:bodyDiv w:val="1"/>
      <w:marLeft w:val="0"/>
      <w:marRight w:val="0"/>
      <w:marTop w:val="0"/>
      <w:marBottom w:val="0"/>
      <w:divBdr>
        <w:top w:val="none" w:sz="0" w:space="0" w:color="auto"/>
        <w:left w:val="none" w:sz="0" w:space="0" w:color="auto"/>
        <w:bottom w:val="none" w:sz="0" w:space="0" w:color="auto"/>
        <w:right w:val="none" w:sz="0" w:space="0" w:color="auto"/>
      </w:divBdr>
    </w:div>
    <w:div w:id="1107773503">
      <w:bodyDiv w:val="1"/>
      <w:marLeft w:val="0"/>
      <w:marRight w:val="0"/>
      <w:marTop w:val="0"/>
      <w:marBottom w:val="0"/>
      <w:divBdr>
        <w:top w:val="none" w:sz="0" w:space="0" w:color="auto"/>
        <w:left w:val="none" w:sz="0" w:space="0" w:color="auto"/>
        <w:bottom w:val="none" w:sz="0" w:space="0" w:color="auto"/>
        <w:right w:val="none" w:sz="0" w:space="0" w:color="auto"/>
      </w:divBdr>
    </w:div>
    <w:div w:id="1110710597">
      <w:bodyDiv w:val="1"/>
      <w:marLeft w:val="0"/>
      <w:marRight w:val="0"/>
      <w:marTop w:val="0"/>
      <w:marBottom w:val="0"/>
      <w:divBdr>
        <w:top w:val="none" w:sz="0" w:space="0" w:color="auto"/>
        <w:left w:val="none" w:sz="0" w:space="0" w:color="auto"/>
        <w:bottom w:val="none" w:sz="0" w:space="0" w:color="auto"/>
        <w:right w:val="none" w:sz="0" w:space="0" w:color="auto"/>
      </w:divBdr>
    </w:div>
    <w:div w:id="1134256130">
      <w:bodyDiv w:val="1"/>
      <w:marLeft w:val="0"/>
      <w:marRight w:val="0"/>
      <w:marTop w:val="0"/>
      <w:marBottom w:val="0"/>
      <w:divBdr>
        <w:top w:val="none" w:sz="0" w:space="0" w:color="auto"/>
        <w:left w:val="none" w:sz="0" w:space="0" w:color="auto"/>
        <w:bottom w:val="none" w:sz="0" w:space="0" w:color="auto"/>
        <w:right w:val="none" w:sz="0" w:space="0" w:color="auto"/>
      </w:divBdr>
    </w:div>
    <w:div w:id="1135946235">
      <w:bodyDiv w:val="1"/>
      <w:marLeft w:val="0"/>
      <w:marRight w:val="0"/>
      <w:marTop w:val="0"/>
      <w:marBottom w:val="0"/>
      <w:divBdr>
        <w:top w:val="none" w:sz="0" w:space="0" w:color="auto"/>
        <w:left w:val="none" w:sz="0" w:space="0" w:color="auto"/>
        <w:bottom w:val="none" w:sz="0" w:space="0" w:color="auto"/>
        <w:right w:val="none" w:sz="0" w:space="0" w:color="auto"/>
      </w:divBdr>
    </w:div>
    <w:div w:id="1142961887">
      <w:bodyDiv w:val="1"/>
      <w:marLeft w:val="0"/>
      <w:marRight w:val="0"/>
      <w:marTop w:val="0"/>
      <w:marBottom w:val="0"/>
      <w:divBdr>
        <w:top w:val="none" w:sz="0" w:space="0" w:color="auto"/>
        <w:left w:val="none" w:sz="0" w:space="0" w:color="auto"/>
        <w:bottom w:val="none" w:sz="0" w:space="0" w:color="auto"/>
        <w:right w:val="none" w:sz="0" w:space="0" w:color="auto"/>
      </w:divBdr>
    </w:div>
    <w:div w:id="1153333603">
      <w:bodyDiv w:val="1"/>
      <w:marLeft w:val="0"/>
      <w:marRight w:val="0"/>
      <w:marTop w:val="0"/>
      <w:marBottom w:val="0"/>
      <w:divBdr>
        <w:top w:val="none" w:sz="0" w:space="0" w:color="auto"/>
        <w:left w:val="none" w:sz="0" w:space="0" w:color="auto"/>
        <w:bottom w:val="none" w:sz="0" w:space="0" w:color="auto"/>
        <w:right w:val="none" w:sz="0" w:space="0" w:color="auto"/>
      </w:divBdr>
    </w:div>
    <w:div w:id="1161239850">
      <w:bodyDiv w:val="1"/>
      <w:marLeft w:val="0"/>
      <w:marRight w:val="0"/>
      <w:marTop w:val="0"/>
      <w:marBottom w:val="0"/>
      <w:divBdr>
        <w:top w:val="none" w:sz="0" w:space="0" w:color="auto"/>
        <w:left w:val="none" w:sz="0" w:space="0" w:color="auto"/>
        <w:bottom w:val="none" w:sz="0" w:space="0" w:color="auto"/>
        <w:right w:val="none" w:sz="0" w:space="0" w:color="auto"/>
      </w:divBdr>
    </w:div>
    <w:div w:id="1166283965">
      <w:bodyDiv w:val="1"/>
      <w:marLeft w:val="0"/>
      <w:marRight w:val="0"/>
      <w:marTop w:val="0"/>
      <w:marBottom w:val="0"/>
      <w:divBdr>
        <w:top w:val="none" w:sz="0" w:space="0" w:color="auto"/>
        <w:left w:val="none" w:sz="0" w:space="0" w:color="auto"/>
        <w:bottom w:val="none" w:sz="0" w:space="0" w:color="auto"/>
        <w:right w:val="none" w:sz="0" w:space="0" w:color="auto"/>
      </w:divBdr>
    </w:div>
    <w:div w:id="1166479969">
      <w:bodyDiv w:val="1"/>
      <w:marLeft w:val="0"/>
      <w:marRight w:val="0"/>
      <w:marTop w:val="0"/>
      <w:marBottom w:val="0"/>
      <w:divBdr>
        <w:top w:val="none" w:sz="0" w:space="0" w:color="auto"/>
        <w:left w:val="none" w:sz="0" w:space="0" w:color="auto"/>
        <w:bottom w:val="none" w:sz="0" w:space="0" w:color="auto"/>
        <w:right w:val="none" w:sz="0" w:space="0" w:color="auto"/>
      </w:divBdr>
    </w:div>
    <w:div w:id="1170562710">
      <w:bodyDiv w:val="1"/>
      <w:marLeft w:val="0"/>
      <w:marRight w:val="0"/>
      <w:marTop w:val="0"/>
      <w:marBottom w:val="0"/>
      <w:divBdr>
        <w:top w:val="none" w:sz="0" w:space="0" w:color="auto"/>
        <w:left w:val="none" w:sz="0" w:space="0" w:color="auto"/>
        <w:bottom w:val="none" w:sz="0" w:space="0" w:color="auto"/>
        <w:right w:val="none" w:sz="0" w:space="0" w:color="auto"/>
      </w:divBdr>
    </w:div>
    <w:div w:id="1171725017">
      <w:bodyDiv w:val="1"/>
      <w:marLeft w:val="0"/>
      <w:marRight w:val="0"/>
      <w:marTop w:val="0"/>
      <w:marBottom w:val="0"/>
      <w:divBdr>
        <w:top w:val="none" w:sz="0" w:space="0" w:color="auto"/>
        <w:left w:val="none" w:sz="0" w:space="0" w:color="auto"/>
        <w:bottom w:val="none" w:sz="0" w:space="0" w:color="auto"/>
        <w:right w:val="none" w:sz="0" w:space="0" w:color="auto"/>
      </w:divBdr>
    </w:div>
    <w:div w:id="1177841029">
      <w:bodyDiv w:val="1"/>
      <w:marLeft w:val="0"/>
      <w:marRight w:val="0"/>
      <w:marTop w:val="0"/>
      <w:marBottom w:val="0"/>
      <w:divBdr>
        <w:top w:val="none" w:sz="0" w:space="0" w:color="auto"/>
        <w:left w:val="none" w:sz="0" w:space="0" w:color="auto"/>
        <w:bottom w:val="none" w:sz="0" w:space="0" w:color="auto"/>
        <w:right w:val="none" w:sz="0" w:space="0" w:color="auto"/>
      </w:divBdr>
    </w:div>
    <w:div w:id="1190604213">
      <w:bodyDiv w:val="1"/>
      <w:marLeft w:val="0"/>
      <w:marRight w:val="0"/>
      <w:marTop w:val="0"/>
      <w:marBottom w:val="0"/>
      <w:divBdr>
        <w:top w:val="none" w:sz="0" w:space="0" w:color="auto"/>
        <w:left w:val="none" w:sz="0" w:space="0" w:color="auto"/>
        <w:bottom w:val="none" w:sz="0" w:space="0" w:color="auto"/>
        <w:right w:val="none" w:sz="0" w:space="0" w:color="auto"/>
      </w:divBdr>
    </w:div>
    <w:div w:id="1199661621">
      <w:bodyDiv w:val="1"/>
      <w:marLeft w:val="0"/>
      <w:marRight w:val="0"/>
      <w:marTop w:val="0"/>
      <w:marBottom w:val="0"/>
      <w:divBdr>
        <w:top w:val="none" w:sz="0" w:space="0" w:color="auto"/>
        <w:left w:val="none" w:sz="0" w:space="0" w:color="auto"/>
        <w:bottom w:val="none" w:sz="0" w:space="0" w:color="auto"/>
        <w:right w:val="none" w:sz="0" w:space="0" w:color="auto"/>
      </w:divBdr>
    </w:div>
    <w:div w:id="1220826471">
      <w:bodyDiv w:val="1"/>
      <w:marLeft w:val="0"/>
      <w:marRight w:val="0"/>
      <w:marTop w:val="0"/>
      <w:marBottom w:val="0"/>
      <w:divBdr>
        <w:top w:val="none" w:sz="0" w:space="0" w:color="auto"/>
        <w:left w:val="none" w:sz="0" w:space="0" w:color="auto"/>
        <w:bottom w:val="none" w:sz="0" w:space="0" w:color="auto"/>
        <w:right w:val="none" w:sz="0" w:space="0" w:color="auto"/>
      </w:divBdr>
    </w:div>
    <w:div w:id="1223634293">
      <w:bodyDiv w:val="1"/>
      <w:marLeft w:val="0"/>
      <w:marRight w:val="0"/>
      <w:marTop w:val="0"/>
      <w:marBottom w:val="0"/>
      <w:divBdr>
        <w:top w:val="none" w:sz="0" w:space="0" w:color="auto"/>
        <w:left w:val="none" w:sz="0" w:space="0" w:color="auto"/>
        <w:bottom w:val="none" w:sz="0" w:space="0" w:color="auto"/>
        <w:right w:val="none" w:sz="0" w:space="0" w:color="auto"/>
      </w:divBdr>
    </w:div>
    <w:div w:id="1231387322">
      <w:bodyDiv w:val="1"/>
      <w:marLeft w:val="0"/>
      <w:marRight w:val="0"/>
      <w:marTop w:val="0"/>
      <w:marBottom w:val="0"/>
      <w:divBdr>
        <w:top w:val="none" w:sz="0" w:space="0" w:color="auto"/>
        <w:left w:val="none" w:sz="0" w:space="0" w:color="auto"/>
        <w:bottom w:val="none" w:sz="0" w:space="0" w:color="auto"/>
        <w:right w:val="none" w:sz="0" w:space="0" w:color="auto"/>
      </w:divBdr>
    </w:div>
    <w:div w:id="1235318749">
      <w:bodyDiv w:val="1"/>
      <w:marLeft w:val="0"/>
      <w:marRight w:val="0"/>
      <w:marTop w:val="0"/>
      <w:marBottom w:val="0"/>
      <w:divBdr>
        <w:top w:val="none" w:sz="0" w:space="0" w:color="auto"/>
        <w:left w:val="none" w:sz="0" w:space="0" w:color="auto"/>
        <w:bottom w:val="none" w:sz="0" w:space="0" w:color="auto"/>
        <w:right w:val="none" w:sz="0" w:space="0" w:color="auto"/>
      </w:divBdr>
    </w:div>
    <w:div w:id="1236624914">
      <w:bodyDiv w:val="1"/>
      <w:marLeft w:val="0"/>
      <w:marRight w:val="0"/>
      <w:marTop w:val="0"/>
      <w:marBottom w:val="0"/>
      <w:divBdr>
        <w:top w:val="none" w:sz="0" w:space="0" w:color="auto"/>
        <w:left w:val="none" w:sz="0" w:space="0" w:color="auto"/>
        <w:bottom w:val="none" w:sz="0" w:space="0" w:color="auto"/>
        <w:right w:val="none" w:sz="0" w:space="0" w:color="auto"/>
      </w:divBdr>
    </w:div>
    <w:div w:id="1243562466">
      <w:bodyDiv w:val="1"/>
      <w:marLeft w:val="0"/>
      <w:marRight w:val="0"/>
      <w:marTop w:val="0"/>
      <w:marBottom w:val="0"/>
      <w:divBdr>
        <w:top w:val="none" w:sz="0" w:space="0" w:color="auto"/>
        <w:left w:val="none" w:sz="0" w:space="0" w:color="auto"/>
        <w:bottom w:val="none" w:sz="0" w:space="0" w:color="auto"/>
        <w:right w:val="none" w:sz="0" w:space="0" w:color="auto"/>
      </w:divBdr>
    </w:div>
    <w:div w:id="1280645445">
      <w:bodyDiv w:val="1"/>
      <w:marLeft w:val="0"/>
      <w:marRight w:val="0"/>
      <w:marTop w:val="0"/>
      <w:marBottom w:val="0"/>
      <w:divBdr>
        <w:top w:val="none" w:sz="0" w:space="0" w:color="auto"/>
        <w:left w:val="none" w:sz="0" w:space="0" w:color="auto"/>
        <w:bottom w:val="none" w:sz="0" w:space="0" w:color="auto"/>
        <w:right w:val="none" w:sz="0" w:space="0" w:color="auto"/>
      </w:divBdr>
    </w:div>
    <w:div w:id="1289166883">
      <w:bodyDiv w:val="1"/>
      <w:marLeft w:val="0"/>
      <w:marRight w:val="0"/>
      <w:marTop w:val="0"/>
      <w:marBottom w:val="0"/>
      <w:divBdr>
        <w:top w:val="none" w:sz="0" w:space="0" w:color="auto"/>
        <w:left w:val="none" w:sz="0" w:space="0" w:color="auto"/>
        <w:bottom w:val="none" w:sz="0" w:space="0" w:color="auto"/>
        <w:right w:val="none" w:sz="0" w:space="0" w:color="auto"/>
      </w:divBdr>
    </w:div>
    <w:div w:id="1300381163">
      <w:bodyDiv w:val="1"/>
      <w:marLeft w:val="0"/>
      <w:marRight w:val="0"/>
      <w:marTop w:val="0"/>
      <w:marBottom w:val="0"/>
      <w:divBdr>
        <w:top w:val="none" w:sz="0" w:space="0" w:color="auto"/>
        <w:left w:val="none" w:sz="0" w:space="0" w:color="auto"/>
        <w:bottom w:val="none" w:sz="0" w:space="0" w:color="auto"/>
        <w:right w:val="none" w:sz="0" w:space="0" w:color="auto"/>
      </w:divBdr>
    </w:div>
    <w:div w:id="1323705430">
      <w:bodyDiv w:val="1"/>
      <w:marLeft w:val="0"/>
      <w:marRight w:val="0"/>
      <w:marTop w:val="0"/>
      <w:marBottom w:val="0"/>
      <w:divBdr>
        <w:top w:val="none" w:sz="0" w:space="0" w:color="auto"/>
        <w:left w:val="none" w:sz="0" w:space="0" w:color="auto"/>
        <w:bottom w:val="none" w:sz="0" w:space="0" w:color="auto"/>
        <w:right w:val="none" w:sz="0" w:space="0" w:color="auto"/>
      </w:divBdr>
    </w:div>
    <w:div w:id="1326475501">
      <w:bodyDiv w:val="1"/>
      <w:marLeft w:val="0"/>
      <w:marRight w:val="0"/>
      <w:marTop w:val="0"/>
      <w:marBottom w:val="0"/>
      <w:divBdr>
        <w:top w:val="none" w:sz="0" w:space="0" w:color="auto"/>
        <w:left w:val="none" w:sz="0" w:space="0" w:color="auto"/>
        <w:bottom w:val="none" w:sz="0" w:space="0" w:color="auto"/>
        <w:right w:val="none" w:sz="0" w:space="0" w:color="auto"/>
      </w:divBdr>
    </w:div>
    <w:div w:id="1328095001">
      <w:bodyDiv w:val="1"/>
      <w:marLeft w:val="0"/>
      <w:marRight w:val="0"/>
      <w:marTop w:val="0"/>
      <w:marBottom w:val="0"/>
      <w:divBdr>
        <w:top w:val="none" w:sz="0" w:space="0" w:color="auto"/>
        <w:left w:val="none" w:sz="0" w:space="0" w:color="auto"/>
        <w:bottom w:val="none" w:sz="0" w:space="0" w:color="auto"/>
        <w:right w:val="none" w:sz="0" w:space="0" w:color="auto"/>
      </w:divBdr>
    </w:div>
    <w:div w:id="1334990577">
      <w:bodyDiv w:val="1"/>
      <w:marLeft w:val="0"/>
      <w:marRight w:val="0"/>
      <w:marTop w:val="0"/>
      <w:marBottom w:val="0"/>
      <w:divBdr>
        <w:top w:val="none" w:sz="0" w:space="0" w:color="auto"/>
        <w:left w:val="none" w:sz="0" w:space="0" w:color="auto"/>
        <w:bottom w:val="none" w:sz="0" w:space="0" w:color="auto"/>
        <w:right w:val="none" w:sz="0" w:space="0" w:color="auto"/>
      </w:divBdr>
    </w:div>
    <w:div w:id="1336834567">
      <w:bodyDiv w:val="1"/>
      <w:marLeft w:val="0"/>
      <w:marRight w:val="0"/>
      <w:marTop w:val="0"/>
      <w:marBottom w:val="0"/>
      <w:divBdr>
        <w:top w:val="none" w:sz="0" w:space="0" w:color="auto"/>
        <w:left w:val="none" w:sz="0" w:space="0" w:color="auto"/>
        <w:bottom w:val="none" w:sz="0" w:space="0" w:color="auto"/>
        <w:right w:val="none" w:sz="0" w:space="0" w:color="auto"/>
      </w:divBdr>
    </w:div>
    <w:div w:id="1346127658">
      <w:bodyDiv w:val="1"/>
      <w:marLeft w:val="0"/>
      <w:marRight w:val="0"/>
      <w:marTop w:val="0"/>
      <w:marBottom w:val="0"/>
      <w:divBdr>
        <w:top w:val="none" w:sz="0" w:space="0" w:color="auto"/>
        <w:left w:val="none" w:sz="0" w:space="0" w:color="auto"/>
        <w:bottom w:val="none" w:sz="0" w:space="0" w:color="auto"/>
        <w:right w:val="none" w:sz="0" w:space="0" w:color="auto"/>
      </w:divBdr>
    </w:div>
    <w:div w:id="1368795861">
      <w:bodyDiv w:val="1"/>
      <w:marLeft w:val="0"/>
      <w:marRight w:val="0"/>
      <w:marTop w:val="0"/>
      <w:marBottom w:val="0"/>
      <w:divBdr>
        <w:top w:val="none" w:sz="0" w:space="0" w:color="auto"/>
        <w:left w:val="none" w:sz="0" w:space="0" w:color="auto"/>
        <w:bottom w:val="none" w:sz="0" w:space="0" w:color="auto"/>
        <w:right w:val="none" w:sz="0" w:space="0" w:color="auto"/>
      </w:divBdr>
    </w:div>
    <w:div w:id="1373115705">
      <w:bodyDiv w:val="1"/>
      <w:marLeft w:val="0"/>
      <w:marRight w:val="0"/>
      <w:marTop w:val="0"/>
      <w:marBottom w:val="0"/>
      <w:divBdr>
        <w:top w:val="none" w:sz="0" w:space="0" w:color="auto"/>
        <w:left w:val="none" w:sz="0" w:space="0" w:color="auto"/>
        <w:bottom w:val="none" w:sz="0" w:space="0" w:color="auto"/>
        <w:right w:val="none" w:sz="0" w:space="0" w:color="auto"/>
      </w:divBdr>
    </w:div>
    <w:div w:id="1409228574">
      <w:bodyDiv w:val="1"/>
      <w:marLeft w:val="0"/>
      <w:marRight w:val="0"/>
      <w:marTop w:val="0"/>
      <w:marBottom w:val="0"/>
      <w:divBdr>
        <w:top w:val="none" w:sz="0" w:space="0" w:color="auto"/>
        <w:left w:val="none" w:sz="0" w:space="0" w:color="auto"/>
        <w:bottom w:val="none" w:sz="0" w:space="0" w:color="auto"/>
        <w:right w:val="none" w:sz="0" w:space="0" w:color="auto"/>
      </w:divBdr>
    </w:div>
    <w:div w:id="1419979428">
      <w:bodyDiv w:val="1"/>
      <w:marLeft w:val="0"/>
      <w:marRight w:val="0"/>
      <w:marTop w:val="0"/>
      <w:marBottom w:val="0"/>
      <w:divBdr>
        <w:top w:val="none" w:sz="0" w:space="0" w:color="auto"/>
        <w:left w:val="none" w:sz="0" w:space="0" w:color="auto"/>
        <w:bottom w:val="none" w:sz="0" w:space="0" w:color="auto"/>
        <w:right w:val="none" w:sz="0" w:space="0" w:color="auto"/>
      </w:divBdr>
    </w:div>
    <w:div w:id="1427264057">
      <w:bodyDiv w:val="1"/>
      <w:marLeft w:val="0"/>
      <w:marRight w:val="0"/>
      <w:marTop w:val="0"/>
      <w:marBottom w:val="0"/>
      <w:divBdr>
        <w:top w:val="none" w:sz="0" w:space="0" w:color="auto"/>
        <w:left w:val="none" w:sz="0" w:space="0" w:color="auto"/>
        <w:bottom w:val="none" w:sz="0" w:space="0" w:color="auto"/>
        <w:right w:val="none" w:sz="0" w:space="0" w:color="auto"/>
      </w:divBdr>
    </w:div>
    <w:div w:id="1429885852">
      <w:bodyDiv w:val="1"/>
      <w:marLeft w:val="0"/>
      <w:marRight w:val="0"/>
      <w:marTop w:val="0"/>
      <w:marBottom w:val="0"/>
      <w:divBdr>
        <w:top w:val="none" w:sz="0" w:space="0" w:color="auto"/>
        <w:left w:val="none" w:sz="0" w:space="0" w:color="auto"/>
        <w:bottom w:val="none" w:sz="0" w:space="0" w:color="auto"/>
        <w:right w:val="none" w:sz="0" w:space="0" w:color="auto"/>
      </w:divBdr>
    </w:div>
    <w:div w:id="1433864641">
      <w:bodyDiv w:val="1"/>
      <w:marLeft w:val="0"/>
      <w:marRight w:val="0"/>
      <w:marTop w:val="0"/>
      <w:marBottom w:val="0"/>
      <w:divBdr>
        <w:top w:val="none" w:sz="0" w:space="0" w:color="auto"/>
        <w:left w:val="none" w:sz="0" w:space="0" w:color="auto"/>
        <w:bottom w:val="none" w:sz="0" w:space="0" w:color="auto"/>
        <w:right w:val="none" w:sz="0" w:space="0" w:color="auto"/>
      </w:divBdr>
    </w:div>
    <w:div w:id="1434739362">
      <w:bodyDiv w:val="1"/>
      <w:marLeft w:val="0"/>
      <w:marRight w:val="0"/>
      <w:marTop w:val="0"/>
      <w:marBottom w:val="0"/>
      <w:divBdr>
        <w:top w:val="none" w:sz="0" w:space="0" w:color="auto"/>
        <w:left w:val="none" w:sz="0" w:space="0" w:color="auto"/>
        <w:bottom w:val="none" w:sz="0" w:space="0" w:color="auto"/>
        <w:right w:val="none" w:sz="0" w:space="0" w:color="auto"/>
      </w:divBdr>
    </w:div>
    <w:div w:id="1484007961">
      <w:bodyDiv w:val="1"/>
      <w:marLeft w:val="0"/>
      <w:marRight w:val="0"/>
      <w:marTop w:val="0"/>
      <w:marBottom w:val="0"/>
      <w:divBdr>
        <w:top w:val="none" w:sz="0" w:space="0" w:color="auto"/>
        <w:left w:val="none" w:sz="0" w:space="0" w:color="auto"/>
        <w:bottom w:val="none" w:sz="0" w:space="0" w:color="auto"/>
        <w:right w:val="none" w:sz="0" w:space="0" w:color="auto"/>
      </w:divBdr>
    </w:div>
    <w:div w:id="1507401288">
      <w:bodyDiv w:val="1"/>
      <w:marLeft w:val="0"/>
      <w:marRight w:val="0"/>
      <w:marTop w:val="0"/>
      <w:marBottom w:val="0"/>
      <w:divBdr>
        <w:top w:val="none" w:sz="0" w:space="0" w:color="auto"/>
        <w:left w:val="none" w:sz="0" w:space="0" w:color="auto"/>
        <w:bottom w:val="none" w:sz="0" w:space="0" w:color="auto"/>
        <w:right w:val="none" w:sz="0" w:space="0" w:color="auto"/>
      </w:divBdr>
    </w:div>
    <w:div w:id="1511066153">
      <w:bodyDiv w:val="1"/>
      <w:marLeft w:val="0"/>
      <w:marRight w:val="0"/>
      <w:marTop w:val="0"/>
      <w:marBottom w:val="0"/>
      <w:divBdr>
        <w:top w:val="none" w:sz="0" w:space="0" w:color="auto"/>
        <w:left w:val="none" w:sz="0" w:space="0" w:color="auto"/>
        <w:bottom w:val="none" w:sz="0" w:space="0" w:color="auto"/>
        <w:right w:val="none" w:sz="0" w:space="0" w:color="auto"/>
      </w:divBdr>
    </w:div>
    <w:div w:id="1547840280">
      <w:bodyDiv w:val="1"/>
      <w:marLeft w:val="0"/>
      <w:marRight w:val="0"/>
      <w:marTop w:val="0"/>
      <w:marBottom w:val="0"/>
      <w:divBdr>
        <w:top w:val="none" w:sz="0" w:space="0" w:color="auto"/>
        <w:left w:val="none" w:sz="0" w:space="0" w:color="auto"/>
        <w:bottom w:val="none" w:sz="0" w:space="0" w:color="auto"/>
        <w:right w:val="none" w:sz="0" w:space="0" w:color="auto"/>
      </w:divBdr>
    </w:div>
    <w:div w:id="1575435440">
      <w:bodyDiv w:val="1"/>
      <w:marLeft w:val="0"/>
      <w:marRight w:val="0"/>
      <w:marTop w:val="0"/>
      <w:marBottom w:val="0"/>
      <w:divBdr>
        <w:top w:val="none" w:sz="0" w:space="0" w:color="auto"/>
        <w:left w:val="none" w:sz="0" w:space="0" w:color="auto"/>
        <w:bottom w:val="none" w:sz="0" w:space="0" w:color="auto"/>
        <w:right w:val="none" w:sz="0" w:space="0" w:color="auto"/>
      </w:divBdr>
    </w:div>
    <w:div w:id="1581480347">
      <w:bodyDiv w:val="1"/>
      <w:marLeft w:val="0"/>
      <w:marRight w:val="0"/>
      <w:marTop w:val="0"/>
      <w:marBottom w:val="0"/>
      <w:divBdr>
        <w:top w:val="none" w:sz="0" w:space="0" w:color="auto"/>
        <w:left w:val="none" w:sz="0" w:space="0" w:color="auto"/>
        <w:bottom w:val="none" w:sz="0" w:space="0" w:color="auto"/>
        <w:right w:val="none" w:sz="0" w:space="0" w:color="auto"/>
      </w:divBdr>
    </w:div>
    <w:div w:id="1610314719">
      <w:bodyDiv w:val="1"/>
      <w:marLeft w:val="0"/>
      <w:marRight w:val="0"/>
      <w:marTop w:val="0"/>
      <w:marBottom w:val="0"/>
      <w:divBdr>
        <w:top w:val="none" w:sz="0" w:space="0" w:color="auto"/>
        <w:left w:val="none" w:sz="0" w:space="0" w:color="auto"/>
        <w:bottom w:val="none" w:sz="0" w:space="0" w:color="auto"/>
        <w:right w:val="none" w:sz="0" w:space="0" w:color="auto"/>
      </w:divBdr>
    </w:div>
    <w:div w:id="1610431708">
      <w:bodyDiv w:val="1"/>
      <w:marLeft w:val="0"/>
      <w:marRight w:val="0"/>
      <w:marTop w:val="0"/>
      <w:marBottom w:val="0"/>
      <w:divBdr>
        <w:top w:val="none" w:sz="0" w:space="0" w:color="auto"/>
        <w:left w:val="none" w:sz="0" w:space="0" w:color="auto"/>
        <w:bottom w:val="none" w:sz="0" w:space="0" w:color="auto"/>
        <w:right w:val="none" w:sz="0" w:space="0" w:color="auto"/>
      </w:divBdr>
    </w:div>
    <w:div w:id="1615286821">
      <w:bodyDiv w:val="1"/>
      <w:marLeft w:val="0"/>
      <w:marRight w:val="0"/>
      <w:marTop w:val="0"/>
      <w:marBottom w:val="0"/>
      <w:divBdr>
        <w:top w:val="none" w:sz="0" w:space="0" w:color="auto"/>
        <w:left w:val="none" w:sz="0" w:space="0" w:color="auto"/>
        <w:bottom w:val="none" w:sz="0" w:space="0" w:color="auto"/>
        <w:right w:val="none" w:sz="0" w:space="0" w:color="auto"/>
      </w:divBdr>
    </w:div>
    <w:div w:id="1618755857">
      <w:bodyDiv w:val="1"/>
      <w:marLeft w:val="0"/>
      <w:marRight w:val="0"/>
      <w:marTop w:val="0"/>
      <w:marBottom w:val="0"/>
      <w:divBdr>
        <w:top w:val="none" w:sz="0" w:space="0" w:color="auto"/>
        <w:left w:val="none" w:sz="0" w:space="0" w:color="auto"/>
        <w:bottom w:val="none" w:sz="0" w:space="0" w:color="auto"/>
        <w:right w:val="none" w:sz="0" w:space="0" w:color="auto"/>
      </w:divBdr>
    </w:div>
    <w:div w:id="1619264217">
      <w:bodyDiv w:val="1"/>
      <w:marLeft w:val="0"/>
      <w:marRight w:val="0"/>
      <w:marTop w:val="0"/>
      <w:marBottom w:val="0"/>
      <w:divBdr>
        <w:top w:val="none" w:sz="0" w:space="0" w:color="auto"/>
        <w:left w:val="none" w:sz="0" w:space="0" w:color="auto"/>
        <w:bottom w:val="none" w:sz="0" w:space="0" w:color="auto"/>
        <w:right w:val="none" w:sz="0" w:space="0" w:color="auto"/>
      </w:divBdr>
    </w:div>
    <w:div w:id="1659310580">
      <w:bodyDiv w:val="1"/>
      <w:marLeft w:val="0"/>
      <w:marRight w:val="0"/>
      <w:marTop w:val="0"/>
      <w:marBottom w:val="0"/>
      <w:divBdr>
        <w:top w:val="none" w:sz="0" w:space="0" w:color="auto"/>
        <w:left w:val="none" w:sz="0" w:space="0" w:color="auto"/>
        <w:bottom w:val="none" w:sz="0" w:space="0" w:color="auto"/>
        <w:right w:val="none" w:sz="0" w:space="0" w:color="auto"/>
      </w:divBdr>
    </w:div>
    <w:div w:id="1679695352">
      <w:bodyDiv w:val="1"/>
      <w:marLeft w:val="0"/>
      <w:marRight w:val="0"/>
      <w:marTop w:val="0"/>
      <w:marBottom w:val="0"/>
      <w:divBdr>
        <w:top w:val="none" w:sz="0" w:space="0" w:color="auto"/>
        <w:left w:val="none" w:sz="0" w:space="0" w:color="auto"/>
        <w:bottom w:val="none" w:sz="0" w:space="0" w:color="auto"/>
        <w:right w:val="none" w:sz="0" w:space="0" w:color="auto"/>
      </w:divBdr>
    </w:div>
    <w:div w:id="1685011333">
      <w:bodyDiv w:val="1"/>
      <w:marLeft w:val="0"/>
      <w:marRight w:val="0"/>
      <w:marTop w:val="0"/>
      <w:marBottom w:val="0"/>
      <w:divBdr>
        <w:top w:val="none" w:sz="0" w:space="0" w:color="auto"/>
        <w:left w:val="none" w:sz="0" w:space="0" w:color="auto"/>
        <w:bottom w:val="none" w:sz="0" w:space="0" w:color="auto"/>
        <w:right w:val="none" w:sz="0" w:space="0" w:color="auto"/>
      </w:divBdr>
    </w:div>
    <w:div w:id="1690839686">
      <w:bodyDiv w:val="1"/>
      <w:marLeft w:val="0"/>
      <w:marRight w:val="0"/>
      <w:marTop w:val="0"/>
      <w:marBottom w:val="0"/>
      <w:divBdr>
        <w:top w:val="none" w:sz="0" w:space="0" w:color="auto"/>
        <w:left w:val="none" w:sz="0" w:space="0" w:color="auto"/>
        <w:bottom w:val="none" w:sz="0" w:space="0" w:color="auto"/>
        <w:right w:val="none" w:sz="0" w:space="0" w:color="auto"/>
      </w:divBdr>
    </w:div>
    <w:div w:id="1701662018">
      <w:bodyDiv w:val="1"/>
      <w:marLeft w:val="0"/>
      <w:marRight w:val="0"/>
      <w:marTop w:val="0"/>
      <w:marBottom w:val="0"/>
      <w:divBdr>
        <w:top w:val="none" w:sz="0" w:space="0" w:color="auto"/>
        <w:left w:val="none" w:sz="0" w:space="0" w:color="auto"/>
        <w:bottom w:val="none" w:sz="0" w:space="0" w:color="auto"/>
        <w:right w:val="none" w:sz="0" w:space="0" w:color="auto"/>
      </w:divBdr>
    </w:div>
    <w:div w:id="1707828552">
      <w:bodyDiv w:val="1"/>
      <w:marLeft w:val="0"/>
      <w:marRight w:val="0"/>
      <w:marTop w:val="0"/>
      <w:marBottom w:val="0"/>
      <w:divBdr>
        <w:top w:val="none" w:sz="0" w:space="0" w:color="auto"/>
        <w:left w:val="none" w:sz="0" w:space="0" w:color="auto"/>
        <w:bottom w:val="none" w:sz="0" w:space="0" w:color="auto"/>
        <w:right w:val="none" w:sz="0" w:space="0" w:color="auto"/>
      </w:divBdr>
    </w:div>
    <w:div w:id="1718159868">
      <w:bodyDiv w:val="1"/>
      <w:marLeft w:val="0"/>
      <w:marRight w:val="0"/>
      <w:marTop w:val="0"/>
      <w:marBottom w:val="0"/>
      <w:divBdr>
        <w:top w:val="none" w:sz="0" w:space="0" w:color="auto"/>
        <w:left w:val="none" w:sz="0" w:space="0" w:color="auto"/>
        <w:bottom w:val="none" w:sz="0" w:space="0" w:color="auto"/>
        <w:right w:val="none" w:sz="0" w:space="0" w:color="auto"/>
      </w:divBdr>
    </w:div>
    <w:div w:id="1731070675">
      <w:bodyDiv w:val="1"/>
      <w:marLeft w:val="0"/>
      <w:marRight w:val="0"/>
      <w:marTop w:val="0"/>
      <w:marBottom w:val="0"/>
      <w:divBdr>
        <w:top w:val="none" w:sz="0" w:space="0" w:color="auto"/>
        <w:left w:val="none" w:sz="0" w:space="0" w:color="auto"/>
        <w:bottom w:val="none" w:sz="0" w:space="0" w:color="auto"/>
        <w:right w:val="none" w:sz="0" w:space="0" w:color="auto"/>
      </w:divBdr>
    </w:div>
    <w:div w:id="1734037005">
      <w:bodyDiv w:val="1"/>
      <w:marLeft w:val="0"/>
      <w:marRight w:val="0"/>
      <w:marTop w:val="0"/>
      <w:marBottom w:val="0"/>
      <w:divBdr>
        <w:top w:val="none" w:sz="0" w:space="0" w:color="auto"/>
        <w:left w:val="none" w:sz="0" w:space="0" w:color="auto"/>
        <w:bottom w:val="none" w:sz="0" w:space="0" w:color="auto"/>
        <w:right w:val="none" w:sz="0" w:space="0" w:color="auto"/>
      </w:divBdr>
    </w:div>
    <w:div w:id="1740789114">
      <w:bodyDiv w:val="1"/>
      <w:marLeft w:val="0"/>
      <w:marRight w:val="0"/>
      <w:marTop w:val="0"/>
      <w:marBottom w:val="0"/>
      <w:divBdr>
        <w:top w:val="none" w:sz="0" w:space="0" w:color="auto"/>
        <w:left w:val="none" w:sz="0" w:space="0" w:color="auto"/>
        <w:bottom w:val="none" w:sz="0" w:space="0" w:color="auto"/>
        <w:right w:val="none" w:sz="0" w:space="0" w:color="auto"/>
      </w:divBdr>
    </w:div>
    <w:div w:id="1744525744">
      <w:bodyDiv w:val="1"/>
      <w:marLeft w:val="0"/>
      <w:marRight w:val="0"/>
      <w:marTop w:val="0"/>
      <w:marBottom w:val="0"/>
      <w:divBdr>
        <w:top w:val="none" w:sz="0" w:space="0" w:color="auto"/>
        <w:left w:val="none" w:sz="0" w:space="0" w:color="auto"/>
        <w:bottom w:val="none" w:sz="0" w:space="0" w:color="auto"/>
        <w:right w:val="none" w:sz="0" w:space="0" w:color="auto"/>
      </w:divBdr>
    </w:div>
    <w:div w:id="1749230543">
      <w:bodyDiv w:val="1"/>
      <w:marLeft w:val="0"/>
      <w:marRight w:val="0"/>
      <w:marTop w:val="0"/>
      <w:marBottom w:val="0"/>
      <w:divBdr>
        <w:top w:val="none" w:sz="0" w:space="0" w:color="auto"/>
        <w:left w:val="none" w:sz="0" w:space="0" w:color="auto"/>
        <w:bottom w:val="none" w:sz="0" w:space="0" w:color="auto"/>
        <w:right w:val="none" w:sz="0" w:space="0" w:color="auto"/>
      </w:divBdr>
    </w:div>
    <w:div w:id="1759328389">
      <w:bodyDiv w:val="1"/>
      <w:marLeft w:val="0"/>
      <w:marRight w:val="0"/>
      <w:marTop w:val="0"/>
      <w:marBottom w:val="0"/>
      <w:divBdr>
        <w:top w:val="none" w:sz="0" w:space="0" w:color="auto"/>
        <w:left w:val="none" w:sz="0" w:space="0" w:color="auto"/>
        <w:bottom w:val="none" w:sz="0" w:space="0" w:color="auto"/>
        <w:right w:val="none" w:sz="0" w:space="0" w:color="auto"/>
      </w:divBdr>
    </w:div>
    <w:div w:id="1760370332">
      <w:bodyDiv w:val="1"/>
      <w:marLeft w:val="0"/>
      <w:marRight w:val="0"/>
      <w:marTop w:val="0"/>
      <w:marBottom w:val="0"/>
      <w:divBdr>
        <w:top w:val="none" w:sz="0" w:space="0" w:color="auto"/>
        <w:left w:val="none" w:sz="0" w:space="0" w:color="auto"/>
        <w:bottom w:val="none" w:sz="0" w:space="0" w:color="auto"/>
        <w:right w:val="none" w:sz="0" w:space="0" w:color="auto"/>
      </w:divBdr>
    </w:div>
    <w:div w:id="1764909009">
      <w:bodyDiv w:val="1"/>
      <w:marLeft w:val="0"/>
      <w:marRight w:val="0"/>
      <w:marTop w:val="0"/>
      <w:marBottom w:val="0"/>
      <w:divBdr>
        <w:top w:val="none" w:sz="0" w:space="0" w:color="auto"/>
        <w:left w:val="none" w:sz="0" w:space="0" w:color="auto"/>
        <w:bottom w:val="none" w:sz="0" w:space="0" w:color="auto"/>
        <w:right w:val="none" w:sz="0" w:space="0" w:color="auto"/>
      </w:divBdr>
    </w:div>
    <w:div w:id="1783526406">
      <w:bodyDiv w:val="1"/>
      <w:marLeft w:val="0"/>
      <w:marRight w:val="0"/>
      <w:marTop w:val="0"/>
      <w:marBottom w:val="0"/>
      <w:divBdr>
        <w:top w:val="none" w:sz="0" w:space="0" w:color="auto"/>
        <w:left w:val="none" w:sz="0" w:space="0" w:color="auto"/>
        <w:bottom w:val="none" w:sz="0" w:space="0" w:color="auto"/>
        <w:right w:val="none" w:sz="0" w:space="0" w:color="auto"/>
      </w:divBdr>
    </w:div>
    <w:div w:id="1796293034">
      <w:bodyDiv w:val="1"/>
      <w:marLeft w:val="0"/>
      <w:marRight w:val="0"/>
      <w:marTop w:val="0"/>
      <w:marBottom w:val="0"/>
      <w:divBdr>
        <w:top w:val="none" w:sz="0" w:space="0" w:color="auto"/>
        <w:left w:val="none" w:sz="0" w:space="0" w:color="auto"/>
        <w:bottom w:val="none" w:sz="0" w:space="0" w:color="auto"/>
        <w:right w:val="none" w:sz="0" w:space="0" w:color="auto"/>
      </w:divBdr>
    </w:div>
    <w:div w:id="1808431168">
      <w:bodyDiv w:val="1"/>
      <w:marLeft w:val="0"/>
      <w:marRight w:val="0"/>
      <w:marTop w:val="0"/>
      <w:marBottom w:val="0"/>
      <w:divBdr>
        <w:top w:val="none" w:sz="0" w:space="0" w:color="auto"/>
        <w:left w:val="none" w:sz="0" w:space="0" w:color="auto"/>
        <w:bottom w:val="none" w:sz="0" w:space="0" w:color="auto"/>
        <w:right w:val="none" w:sz="0" w:space="0" w:color="auto"/>
      </w:divBdr>
    </w:div>
    <w:div w:id="1811172000">
      <w:bodyDiv w:val="1"/>
      <w:marLeft w:val="0"/>
      <w:marRight w:val="0"/>
      <w:marTop w:val="0"/>
      <w:marBottom w:val="0"/>
      <w:divBdr>
        <w:top w:val="none" w:sz="0" w:space="0" w:color="auto"/>
        <w:left w:val="none" w:sz="0" w:space="0" w:color="auto"/>
        <w:bottom w:val="none" w:sz="0" w:space="0" w:color="auto"/>
        <w:right w:val="none" w:sz="0" w:space="0" w:color="auto"/>
      </w:divBdr>
    </w:div>
    <w:div w:id="1829201037">
      <w:bodyDiv w:val="1"/>
      <w:marLeft w:val="0"/>
      <w:marRight w:val="0"/>
      <w:marTop w:val="0"/>
      <w:marBottom w:val="0"/>
      <w:divBdr>
        <w:top w:val="none" w:sz="0" w:space="0" w:color="auto"/>
        <w:left w:val="none" w:sz="0" w:space="0" w:color="auto"/>
        <w:bottom w:val="none" w:sz="0" w:space="0" w:color="auto"/>
        <w:right w:val="none" w:sz="0" w:space="0" w:color="auto"/>
      </w:divBdr>
    </w:div>
    <w:div w:id="1832719293">
      <w:bodyDiv w:val="1"/>
      <w:marLeft w:val="0"/>
      <w:marRight w:val="0"/>
      <w:marTop w:val="0"/>
      <w:marBottom w:val="0"/>
      <w:divBdr>
        <w:top w:val="none" w:sz="0" w:space="0" w:color="auto"/>
        <w:left w:val="none" w:sz="0" w:space="0" w:color="auto"/>
        <w:bottom w:val="none" w:sz="0" w:space="0" w:color="auto"/>
        <w:right w:val="none" w:sz="0" w:space="0" w:color="auto"/>
      </w:divBdr>
    </w:div>
    <w:div w:id="1851138942">
      <w:bodyDiv w:val="1"/>
      <w:marLeft w:val="0"/>
      <w:marRight w:val="0"/>
      <w:marTop w:val="0"/>
      <w:marBottom w:val="0"/>
      <w:divBdr>
        <w:top w:val="none" w:sz="0" w:space="0" w:color="auto"/>
        <w:left w:val="none" w:sz="0" w:space="0" w:color="auto"/>
        <w:bottom w:val="none" w:sz="0" w:space="0" w:color="auto"/>
        <w:right w:val="none" w:sz="0" w:space="0" w:color="auto"/>
      </w:divBdr>
    </w:div>
    <w:div w:id="1866940013">
      <w:bodyDiv w:val="1"/>
      <w:marLeft w:val="0"/>
      <w:marRight w:val="0"/>
      <w:marTop w:val="0"/>
      <w:marBottom w:val="0"/>
      <w:divBdr>
        <w:top w:val="none" w:sz="0" w:space="0" w:color="auto"/>
        <w:left w:val="none" w:sz="0" w:space="0" w:color="auto"/>
        <w:bottom w:val="none" w:sz="0" w:space="0" w:color="auto"/>
        <w:right w:val="none" w:sz="0" w:space="0" w:color="auto"/>
      </w:divBdr>
    </w:div>
    <w:div w:id="1870996127">
      <w:bodyDiv w:val="1"/>
      <w:marLeft w:val="0"/>
      <w:marRight w:val="0"/>
      <w:marTop w:val="0"/>
      <w:marBottom w:val="0"/>
      <w:divBdr>
        <w:top w:val="none" w:sz="0" w:space="0" w:color="auto"/>
        <w:left w:val="none" w:sz="0" w:space="0" w:color="auto"/>
        <w:bottom w:val="none" w:sz="0" w:space="0" w:color="auto"/>
        <w:right w:val="none" w:sz="0" w:space="0" w:color="auto"/>
      </w:divBdr>
    </w:div>
    <w:div w:id="1898516591">
      <w:bodyDiv w:val="1"/>
      <w:marLeft w:val="0"/>
      <w:marRight w:val="0"/>
      <w:marTop w:val="0"/>
      <w:marBottom w:val="0"/>
      <w:divBdr>
        <w:top w:val="none" w:sz="0" w:space="0" w:color="auto"/>
        <w:left w:val="none" w:sz="0" w:space="0" w:color="auto"/>
        <w:bottom w:val="none" w:sz="0" w:space="0" w:color="auto"/>
        <w:right w:val="none" w:sz="0" w:space="0" w:color="auto"/>
      </w:divBdr>
    </w:div>
    <w:div w:id="1917981988">
      <w:bodyDiv w:val="1"/>
      <w:marLeft w:val="0"/>
      <w:marRight w:val="0"/>
      <w:marTop w:val="0"/>
      <w:marBottom w:val="0"/>
      <w:divBdr>
        <w:top w:val="none" w:sz="0" w:space="0" w:color="auto"/>
        <w:left w:val="none" w:sz="0" w:space="0" w:color="auto"/>
        <w:bottom w:val="none" w:sz="0" w:space="0" w:color="auto"/>
        <w:right w:val="none" w:sz="0" w:space="0" w:color="auto"/>
      </w:divBdr>
    </w:div>
    <w:div w:id="1940405878">
      <w:bodyDiv w:val="1"/>
      <w:marLeft w:val="0"/>
      <w:marRight w:val="0"/>
      <w:marTop w:val="0"/>
      <w:marBottom w:val="0"/>
      <w:divBdr>
        <w:top w:val="none" w:sz="0" w:space="0" w:color="auto"/>
        <w:left w:val="none" w:sz="0" w:space="0" w:color="auto"/>
        <w:bottom w:val="none" w:sz="0" w:space="0" w:color="auto"/>
        <w:right w:val="none" w:sz="0" w:space="0" w:color="auto"/>
      </w:divBdr>
    </w:div>
    <w:div w:id="1943369678">
      <w:bodyDiv w:val="1"/>
      <w:marLeft w:val="0"/>
      <w:marRight w:val="0"/>
      <w:marTop w:val="0"/>
      <w:marBottom w:val="0"/>
      <w:divBdr>
        <w:top w:val="none" w:sz="0" w:space="0" w:color="auto"/>
        <w:left w:val="none" w:sz="0" w:space="0" w:color="auto"/>
        <w:bottom w:val="none" w:sz="0" w:space="0" w:color="auto"/>
        <w:right w:val="none" w:sz="0" w:space="0" w:color="auto"/>
      </w:divBdr>
    </w:div>
    <w:div w:id="1948850605">
      <w:bodyDiv w:val="1"/>
      <w:marLeft w:val="0"/>
      <w:marRight w:val="0"/>
      <w:marTop w:val="0"/>
      <w:marBottom w:val="0"/>
      <w:divBdr>
        <w:top w:val="none" w:sz="0" w:space="0" w:color="auto"/>
        <w:left w:val="none" w:sz="0" w:space="0" w:color="auto"/>
        <w:bottom w:val="none" w:sz="0" w:space="0" w:color="auto"/>
        <w:right w:val="none" w:sz="0" w:space="0" w:color="auto"/>
      </w:divBdr>
    </w:div>
    <w:div w:id="1992900743">
      <w:bodyDiv w:val="1"/>
      <w:marLeft w:val="0"/>
      <w:marRight w:val="0"/>
      <w:marTop w:val="0"/>
      <w:marBottom w:val="0"/>
      <w:divBdr>
        <w:top w:val="none" w:sz="0" w:space="0" w:color="auto"/>
        <w:left w:val="none" w:sz="0" w:space="0" w:color="auto"/>
        <w:bottom w:val="none" w:sz="0" w:space="0" w:color="auto"/>
        <w:right w:val="none" w:sz="0" w:space="0" w:color="auto"/>
      </w:divBdr>
    </w:div>
    <w:div w:id="2007709861">
      <w:bodyDiv w:val="1"/>
      <w:marLeft w:val="0"/>
      <w:marRight w:val="0"/>
      <w:marTop w:val="0"/>
      <w:marBottom w:val="0"/>
      <w:divBdr>
        <w:top w:val="none" w:sz="0" w:space="0" w:color="auto"/>
        <w:left w:val="none" w:sz="0" w:space="0" w:color="auto"/>
        <w:bottom w:val="none" w:sz="0" w:space="0" w:color="auto"/>
        <w:right w:val="none" w:sz="0" w:space="0" w:color="auto"/>
      </w:divBdr>
    </w:div>
    <w:div w:id="2014338650">
      <w:bodyDiv w:val="1"/>
      <w:marLeft w:val="0"/>
      <w:marRight w:val="0"/>
      <w:marTop w:val="0"/>
      <w:marBottom w:val="0"/>
      <w:divBdr>
        <w:top w:val="none" w:sz="0" w:space="0" w:color="auto"/>
        <w:left w:val="none" w:sz="0" w:space="0" w:color="auto"/>
        <w:bottom w:val="none" w:sz="0" w:space="0" w:color="auto"/>
        <w:right w:val="none" w:sz="0" w:space="0" w:color="auto"/>
      </w:divBdr>
    </w:div>
    <w:div w:id="2018266458">
      <w:bodyDiv w:val="1"/>
      <w:marLeft w:val="0"/>
      <w:marRight w:val="0"/>
      <w:marTop w:val="0"/>
      <w:marBottom w:val="0"/>
      <w:divBdr>
        <w:top w:val="none" w:sz="0" w:space="0" w:color="auto"/>
        <w:left w:val="none" w:sz="0" w:space="0" w:color="auto"/>
        <w:bottom w:val="none" w:sz="0" w:space="0" w:color="auto"/>
        <w:right w:val="none" w:sz="0" w:space="0" w:color="auto"/>
      </w:divBdr>
    </w:div>
    <w:div w:id="2039768508">
      <w:bodyDiv w:val="1"/>
      <w:marLeft w:val="0"/>
      <w:marRight w:val="0"/>
      <w:marTop w:val="0"/>
      <w:marBottom w:val="0"/>
      <w:divBdr>
        <w:top w:val="none" w:sz="0" w:space="0" w:color="auto"/>
        <w:left w:val="none" w:sz="0" w:space="0" w:color="auto"/>
        <w:bottom w:val="none" w:sz="0" w:space="0" w:color="auto"/>
        <w:right w:val="none" w:sz="0" w:space="0" w:color="auto"/>
      </w:divBdr>
    </w:div>
    <w:div w:id="2060977988">
      <w:bodyDiv w:val="1"/>
      <w:marLeft w:val="0"/>
      <w:marRight w:val="0"/>
      <w:marTop w:val="0"/>
      <w:marBottom w:val="0"/>
      <w:divBdr>
        <w:top w:val="none" w:sz="0" w:space="0" w:color="auto"/>
        <w:left w:val="none" w:sz="0" w:space="0" w:color="auto"/>
        <w:bottom w:val="none" w:sz="0" w:space="0" w:color="auto"/>
        <w:right w:val="none" w:sz="0" w:space="0" w:color="auto"/>
      </w:divBdr>
    </w:div>
    <w:div w:id="2067800162">
      <w:bodyDiv w:val="1"/>
      <w:marLeft w:val="0"/>
      <w:marRight w:val="0"/>
      <w:marTop w:val="0"/>
      <w:marBottom w:val="0"/>
      <w:divBdr>
        <w:top w:val="none" w:sz="0" w:space="0" w:color="auto"/>
        <w:left w:val="none" w:sz="0" w:space="0" w:color="auto"/>
        <w:bottom w:val="none" w:sz="0" w:space="0" w:color="auto"/>
        <w:right w:val="none" w:sz="0" w:space="0" w:color="auto"/>
      </w:divBdr>
    </w:div>
    <w:div w:id="2108384607">
      <w:bodyDiv w:val="1"/>
      <w:marLeft w:val="0"/>
      <w:marRight w:val="0"/>
      <w:marTop w:val="0"/>
      <w:marBottom w:val="0"/>
      <w:divBdr>
        <w:top w:val="none" w:sz="0" w:space="0" w:color="auto"/>
        <w:left w:val="none" w:sz="0" w:space="0" w:color="auto"/>
        <w:bottom w:val="none" w:sz="0" w:space="0" w:color="auto"/>
        <w:right w:val="none" w:sz="0" w:space="0" w:color="auto"/>
      </w:divBdr>
    </w:div>
    <w:div w:id="2111974015">
      <w:bodyDiv w:val="1"/>
      <w:marLeft w:val="0"/>
      <w:marRight w:val="0"/>
      <w:marTop w:val="0"/>
      <w:marBottom w:val="0"/>
      <w:divBdr>
        <w:top w:val="none" w:sz="0" w:space="0" w:color="auto"/>
        <w:left w:val="none" w:sz="0" w:space="0" w:color="auto"/>
        <w:bottom w:val="none" w:sz="0" w:space="0" w:color="auto"/>
        <w:right w:val="none" w:sz="0" w:space="0" w:color="auto"/>
      </w:divBdr>
    </w:div>
    <w:div w:id="2115900313">
      <w:bodyDiv w:val="1"/>
      <w:marLeft w:val="0"/>
      <w:marRight w:val="0"/>
      <w:marTop w:val="0"/>
      <w:marBottom w:val="0"/>
      <w:divBdr>
        <w:top w:val="none" w:sz="0" w:space="0" w:color="auto"/>
        <w:left w:val="none" w:sz="0" w:space="0" w:color="auto"/>
        <w:bottom w:val="none" w:sz="0" w:space="0" w:color="auto"/>
        <w:right w:val="none" w:sz="0" w:space="0" w:color="auto"/>
      </w:divBdr>
    </w:div>
    <w:div w:id="2137335840">
      <w:bodyDiv w:val="1"/>
      <w:marLeft w:val="0"/>
      <w:marRight w:val="0"/>
      <w:marTop w:val="0"/>
      <w:marBottom w:val="0"/>
      <w:divBdr>
        <w:top w:val="none" w:sz="0" w:space="0" w:color="auto"/>
        <w:left w:val="none" w:sz="0" w:space="0" w:color="auto"/>
        <w:bottom w:val="none" w:sz="0" w:space="0" w:color="auto"/>
        <w:right w:val="none" w:sz="0" w:space="0" w:color="auto"/>
      </w:divBdr>
    </w:div>
    <w:div w:id="21439634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scholar.google.co.uk/scholar?hl=en&amp;as_sdt=0%2C5&amp;q=how+paramedics+see+death&amp;btnG=#d=gs_cit&amp;p=&amp;u=%2Fscholar%3Fq%3Dinfo%3A7Wn4bSNs7ocJ%3Ascholar.google.com%2F%26output%3Dcite%26scirp%3D0%26hl%3Den"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hyperlink" Target="https://en.wikipedia.org/wiki/Anthony_Burch" TargetMode="External"/><Relationship Id="rId5" Type="http://schemas.openxmlformats.org/officeDocument/2006/relationships/image" Target="media/image1.jpe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Obr42</b:Tag>
    <b:SourceType>InternetSite</b:SourceType>
    <b:Guid>{6B1D90EE-1243-4DF6-89C3-AA7E0486E9C3}</b:Guid>
    <b:Title>Gallows Humour - A sociological Phenomenon</b:Title>
    <b:Year>1942</b:Year>
    <b:YearAccessed>2018</b:YearAccessed>
    <b:MonthAccessed>Novemebr</b:MonthAccessed>
    <b:DayAccessed>21</b:DayAccessed>
    <b:URL>https://www.journals.uchicago.edu/doi/abs/10.1086/219002</b:URL>
    <b:Author>
      <b:Author>
        <b:NameList>
          <b:Person>
            <b:Last>Obrdlik</b:Last>
            <b:First>Antonin</b:First>
            <b:Middle>J.</b:Middle>
          </b:Person>
        </b:NameList>
      </b:Author>
    </b:Author>
    <b:RefOrder>11</b:RefOrder>
  </b:Source>
  <b:Source>
    <b:Tag>Kuh06</b:Tag>
    <b:SourceType>DocumentFromInternetSite</b:SourceType>
    <b:Guid>{71D76C8C-0901-4553-87D7-AFAB914E23CB}</b:Guid>
    <b:Title>Gallows Humor for a Scaffold Setting: Managing Aggressive Patients on a Maximum-Security Forensic Unit</b:Title>
    <b:Year>2006</b:Year>
    <b:YearAccessed>2018</b:YearAccessed>
    <b:MonthAccessed>Novemeber</b:MonthAccessed>
    <b:DayAccessed>22</b:DayAccessed>
    <b:URL>https://ps.psychiatryonline.org/doi/abs/10.1176/ps.39.10.1085</b:URL>
    <b:Month>April</b:Month>
    <b:Day>1</b:Day>
    <b:Author>
      <b:Author>
        <b:NameList>
          <b:Person>
            <b:Last>Kuhlman</b:Last>
            <b:First>Thomas</b:First>
            <b:Middle>L.</b:Middle>
          </b:Person>
        </b:NameList>
      </b:Author>
    </b:Author>
    <b:RefOrder>6</b:RefOrder>
  </b:Source>
  <b:Source>
    <b:Tag>Kim15</b:Tag>
    <b:SourceType>InternetSite</b:SourceType>
    <b:Guid>{0819EA4B-F06F-4A98-963F-D40CDC1E358D}</b:Guid>
    <b:Title>Gamespew</b:Title>
    <b:Year>2015</b:Year>
    <b:YearAccessed>2018</b:YearAccessed>
    <b:MonthAccessed>Novemeber</b:MonthAccessed>
    <b:DayAccessed>22</b:DayAccessed>
    <b:URL>https://www.gamespew.com/2015/01/borderlands-2-funny-moments/</b:URL>
    <b:Author>
      <b:Author>
        <b:NameList>
          <b:Person>
            <b:Last>Snaith</b:Last>
            <b:First>Kim</b:First>
          </b:Person>
        </b:NameList>
      </b:Author>
    </b:Author>
    <b:RefOrder>1</b:RefOrder>
  </b:Source>
  <b:Source>
    <b:Tag>Ant12</b:Tag>
    <b:SourceType>InternetSite</b:SourceType>
    <b:Guid>{E6A0FC2E-108B-4BFD-BD80-CB7E520CBFD6}</b:Guid>
    <b:Author>
      <b:Author>
        <b:NameList>
          <b:Person>
            <b:Last>Gallegos</b:Last>
            <b:First>Anthony</b:First>
          </b:Person>
        </b:NameList>
      </b:Author>
    </b:Author>
    <b:Title>IGN</b:Title>
    <b:Year>2012</b:Year>
    <b:YearAccessed>2018</b:YearAccessed>
    <b:MonthAccessed>Novemeber</b:MonthAccessed>
    <b:DayAccessed>22</b:DayAccessed>
    <b:URL>https://www.gamespew.com/2015/01/borderlands-2-funny-moments/</b:URL>
    <b:RefOrder>7</b:RefOrder>
  </b:Source>
  <b:Source>
    <b:Tag>Gri92</b:Tag>
    <b:SourceType>DocumentFromInternetSite</b:SourceType>
    <b:Guid>{5AB199FD-3B7C-4F8C-A8FF-44E3D1842089}</b:Guid>
    <b:Title>Bereavement among elderly people: grief reactions, post‐bereavement hallucinations and quality of life</b:Title>
    <b:Year>1992</b:Year>
    <b:YearAccessed>2018</b:YearAccessed>
    <b:MonthAccessed>Decemeber</b:MonthAccessed>
    <b:DayAccessed>03</b:DayAccessed>
    <b:URL>https://onlinelibrary.wiley.com/doi/abs/10.1111/j.1600-0447.1993.tb03332.x</b:URL>
    <b:Author>
      <b:Author>
        <b:NameList>
          <b:Person>
            <b:Last>Grimby</b:Last>
            <b:First>A.</b:First>
          </b:Person>
        </b:NameList>
      </b:Author>
    </b:Author>
    <b:Month>September</b:Month>
    <b:Day>26</b:Day>
    <b:RefOrder>2</b:RefOrder>
  </b:Source>
  <b:Source>
    <b:Tag>Mar03</b:Tag>
    <b:SourceType>DocumentFromInternetSite</b:SourceType>
    <b:Guid>{0BF8E6FA-5763-42C2-8EB5-06593E96EE03}</b:Guid>
    <b:Author>
      <b:Author>
        <b:NameList>
          <b:Person>
            <b:Last>Handal</b:Last>
            <b:First>Marc</b:First>
            <b:Middle>FalkenhainPaul J.</b:Middle>
          </b:Person>
        </b:NameList>
      </b:Author>
    </b:Author>
    <b:Title>Religion, Death Attitudes, and Belief in Afterlife in the Elderly: Untangling the Relationships</b:Title>
    <b:Year>2003</b:Year>
    <b:Month>March</b:Month>
    <b:YearAccessed>2018</b:YearAccessed>
    <b:MonthAccessed>Decemeber</b:MonthAccessed>
    <b:DayAccessed>03</b:DayAccessed>
    <b:URL>https://link.springer.com/article/10.1023/A:1022216828508</b:URL>
    <b:RefOrder>4</b:RefOrder>
  </b:Source>
  <b:Source>
    <b:Tag>Reg</b:Tag>
    <b:SourceType>Book</b:SourceType>
    <b:Guid>{43618B85-0FCF-4BF4-ABE7-1AE2B710D1B9}</b:Guid>
    <b:Title>Day of the Dead in the USA: The Migration and Transformation of a Cultural Phenomenon</b:Title>
    <b:Author>
      <b:Author>
        <b:NameList>
          <b:Person>
            <b:Last>Marchi</b:Last>
            <b:First>Regina</b:First>
            <b:Middle>M</b:Middle>
          </b:Person>
        </b:NameList>
      </b:Author>
    </b:Author>
    <b:Year>2009</b:Year>
    <b:City>San Fransisco</b:City>
    <b:Publisher>Rutgers University Press</b:Publisher>
    <b:RefOrder>5</b:RefOrder>
  </b:Source>
  <b:Source>
    <b:Tag>Bra04</b:Tag>
    <b:SourceType>Book</b:SourceType>
    <b:Guid>{906EF919-5F3E-4B66-9FE2-DB8C2E0E3C95}</b:Guid>
    <b:Title>Death with a Story: How Story Impacts Emotional, Motivational, and Physiological Responses to First-Person Shooter Video Games</b:Title>
    <b:Year>2004</b:Year>
    <b:Publisher>Human Communication Research</b:Publisher>
    <b:Edition>volume 30, issue 3</b:Edition>
    <b:Author>
      <b:Author>
        <b:NameList>
          <b:Person>
            <b:Last>Bradley</b:Last>
            <b:First>Edward</b:First>
            <b:Middle>F. Schneider Annie Lang Mija Shin Samuel D.</b:Middle>
          </b:Person>
        </b:NameList>
      </b:Author>
    </b:Author>
    <b:RefOrder>8</b:RefOrder>
  </b:Source>
  <b:Source>
    <b:Tag>Joh06</b:Tag>
    <b:SourceType>DocumentFromInternetSite</b:SourceType>
    <b:Guid>{7EDC3C1B-021E-473B-9717-2CB8FC88EB94}</b:Guid>
    <b:Title>The Effects of Violent Video Games on Aggression: A Meta-Analysis</b:Title>
    <b:Year>2006</b:Year>
    <b:Month>January</b:Month>
    <b:Day>10</b:Day>
    <b:Author>
      <b:Author>
        <b:NameList>
          <b:Person>
            <b:Last>Sherry</b:Last>
            <b:First>John</b:First>
            <b:Middle>L.</b:Middle>
          </b:Person>
        </b:NameList>
      </b:Author>
    </b:Author>
    <b:YearAccessed>2018</b:YearAccessed>
    <b:MonthAccessed>December</b:MonthAccessed>
    <b:DayAccessed>03</b:DayAccessed>
    <b:URL>https://academic.oup.com/hcr/article-abstract/27/3/409/4554758</b:URL>
    <b:RefOrder>9</b:RefOrder>
  </b:Source>
  <b:Source>
    <b:Tag>Met18</b:Tag>
    <b:SourceType>InternetSite</b:SourceType>
    <b:Guid>{115139F6-DA40-4975-B136-450E64FD5F68}</b:Guid>
    <b:Title>Metacritic</b:Title>
    <b:Year>2018</b:Year>
    <b:YearAccessed>2018</b:YearAccessed>
    <b:MonthAccessed>December</b:MonthAccessed>
    <b:DayAccessed>03</b:DayAccessed>
    <b:URL>https://www.metacritic.com/browse/games/score/metascore/year/all/filtered</b:URL>
    <b:RefOrder>10</b:RefOrder>
  </b:Source>
  <b:Source>
    <b:Tag>FPK18</b:Tag>
    <b:SourceType>DocumentFromInternetSite</b:SourceType>
    <b:Guid>{6C082EFF-7C59-4011-8487-9D04B1D1ACFE}</b:Guid>
    <b:Author>
      <b:Author>
        <b:NameList>
          <b:Person>
            <b:Last>F.P.</b:Last>
            <b:First>Kori</b:First>
            <b:Middle>Lee</b:Middle>
          </b:Person>
        </b:NameList>
      </b:Author>
    </b:Author>
    <b:Title>Owlcation</b:Title>
    <b:Year>2018</b:Year>
    <b:YearAccessed>2018</b:YearAccessed>
    <b:MonthAccessed>December</b:MonthAccessed>
    <b:DayAccessed>03</b:DayAccessed>
    <b:URL>https://owlcation.com/humanities/Japanese-Suicide-Death-before-Dishonor</b:URL>
    <b:Month>March</b:Month>
    <b:Day>23</b:Day>
    <b:RefOrder>3</b:RefOrder>
  </b:Source>
</b:Sources>
</file>

<file path=customXml/itemProps1.xml><?xml version="1.0" encoding="utf-8"?>
<ds:datastoreItem xmlns:ds="http://schemas.openxmlformats.org/officeDocument/2006/customXml" ds:itemID="{A416859F-8970-4E23-B715-84D81FFADC9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253</TotalTime>
  <Pages>6</Pages>
  <Words>2193</Words>
  <Characters>12504</Characters>
  <Application>Microsoft Office Word</Application>
  <DocSecurity>0</DocSecurity>
  <Lines>104</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14668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Mitchell Newman</dc:creator>
  <cp:keywords/>
  <dc:description/>
  <cp:lastModifiedBy>Mitchell Newman</cp:lastModifiedBy>
  <cp:revision>45</cp:revision>
  <dcterms:created xsi:type="dcterms:W3CDTF">2018-12-03T20:42:00Z</dcterms:created>
  <dcterms:modified xsi:type="dcterms:W3CDTF">2018-12-13T00:25:00Z</dcterms:modified>
</cp:coreProperties>
</file>