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D8D80" w14:textId="77777777" w:rsidR="00C37273" w:rsidRPr="00C37273" w:rsidRDefault="00C37273" w:rsidP="00806D49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750128E4" w14:textId="77777777" w:rsidR="00806D49" w:rsidRDefault="00806D49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326C284F" w14:textId="0937A91C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Name: Rianna Woolery</w:t>
      </w:r>
    </w:p>
    <w:p w14:paraId="25132281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Student Number: 2406617</w:t>
      </w:r>
    </w:p>
    <w:p w14:paraId="7B835C6B" w14:textId="4399D10B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Module Code: BMHP5019</w:t>
      </w:r>
    </w:p>
    <w:p w14:paraId="2B2351DA" w14:textId="102836FA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Module Title: Introduction to Independent Research Skills </w:t>
      </w:r>
    </w:p>
    <w:p w14:paraId="635EBF9A" w14:textId="27952E9C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Lecturer Name: Philip Jones</w:t>
      </w:r>
    </w:p>
    <w:p w14:paraId="15DAAAF6" w14:textId="4FF1DDE1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Assignment Title: Component 1: Written Assignment (Research Proposal)</w:t>
      </w:r>
    </w:p>
    <w:p w14:paraId="56C9DDEF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48F6218B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16FA3A92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25902C06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3A29F549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9232A63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BD49AD9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3D59DB0A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79008D87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030D7438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7365599B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2CE55E10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778D806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1B527689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5E666AB" w14:textId="77777777" w:rsidR="00806D49" w:rsidRPr="00806D49" w:rsidRDefault="00806D49" w:rsidP="00806D49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  <w:u w:val="single"/>
        </w:rPr>
      </w:pPr>
    </w:p>
    <w:p w14:paraId="639AB6EF" w14:textId="77777777" w:rsidR="00806D49" w:rsidRPr="00806D49" w:rsidRDefault="00806D49" w:rsidP="00806D49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  <w:u w:val="single"/>
        </w:rPr>
      </w:pPr>
    </w:p>
    <w:p w14:paraId="6E429845" w14:textId="77777777" w:rsidR="00806D49" w:rsidRPr="00806D49" w:rsidRDefault="00806D49" w:rsidP="00806D49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  <w:u w:val="single"/>
        </w:rPr>
      </w:pPr>
    </w:p>
    <w:p w14:paraId="35F4AA72" w14:textId="77777777" w:rsidR="00806D49" w:rsidRPr="00806D49" w:rsidRDefault="00806D49" w:rsidP="00806D49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  <w:u w:val="single"/>
        </w:rPr>
      </w:pPr>
    </w:p>
    <w:p w14:paraId="4798AB96" w14:textId="64BCB18F" w:rsidR="00C37273" w:rsidRPr="00806D49" w:rsidRDefault="00C37273" w:rsidP="00806D49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lastRenderedPageBreak/>
        <w:t>Contents Page</w:t>
      </w:r>
    </w:p>
    <w:p w14:paraId="3A3076C6" w14:textId="77777777" w:rsidR="00C37273" w:rsidRPr="00806D49" w:rsidRDefault="00C37273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0683636C" w14:textId="2D0C65E2" w:rsidR="00806D49" w:rsidRPr="00806D49" w:rsidRDefault="00806D49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1. </w:t>
      </w:r>
      <w:r w:rsidR="00C37273" w:rsidRPr="00806D49">
        <w:rPr>
          <w:rFonts w:ascii="Arial" w:hAnsi="Arial" w:cs="Arial"/>
          <w:sz w:val="22"/>
          <w:szCs w:val="22"/>
        </w:rPr>
        <w:t>Title Page</w:t>
      </w:r>
    </w:p>
    <w:p w14:paraId="5C1E7D4F" w14:textId="14096068" w:rsidR="00C37273" w:rsidRPr="00806D49" w:rsidRDefault="00806D49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2. </w:t>
      </w:r>
      <w:r w:rsidR="00C37273" w:rsidRPr="00806D49">
        <w:rPr>
          <w:rFonts w:ascii="Arial" w:hAnsi="Arial" w:cs="Arial"/>
          <w:sz w:val="22"/>
          <w:szCs w:val="22"/>
        </w:rPr>
        <w:t>Contents Page</w:t>
      </w:r>
    </w:p>
    <w:p w14:paraId="27C1C1FE" w14:textId="77777777" w:rsidR="00806D49" w:rsidRPr="00806D49" w:rsidRDefault="00806D49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3/4. </w:t>
      </w:r>
      <w:r w:rsidR="00C37273" w:rsidRPr="00806D49">
        <w:rPr>
          <w:rFonts w:ascii="Arial" w:hAnsi="Arial" w:cs="Arial"/>
          <w:sz w:val="22"/>
          <w:szCs w:val="22"/>
        </w:rPr>
        <w:t xml:space="preserve">Component 1: Written Assignment </w:t>
      </w:r>
    </w:p>
    <w:p w14:paraId="49F2D266" w14:textId="4B4EA7B3" w:rsidR="00C37273" w:rsidRPr="00806D49" w:rsidRDefault="00806D49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5. </w:t>
      </w:r>
      <w:r w:rsidR="00C37273" w:rsidRPr="00806D49">
        <w:rPr>
          <w:rFonts w:ascii="Arial" w:hAnsi="Arial" w:cs="Arial"/>
          <w:sz w:val="22"/>
          <w:szCs w:val="22"/>
        </w:rPr>
        <w:t>Reference List</w:t>
      </w:r>
    </w:p>
    <w:p w14:paraId="7DEFD2EF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9845D83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D23BD3D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88528A5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FE8F9A8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67CB3D1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B40368C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8CF4E1C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4046060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A0EFD2D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8CAA114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1CB8E60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67A3028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55DF8F9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CC396E9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9C06B1F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5A0B9E2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6D7372D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748B3BC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36BCE9D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AB58F21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6283C3E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A862443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6108A19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7326F8F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1A67E30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94C62A8" w14:textId="77777777" w:rsidR="00C37273" w:rsidRPr="00806D49" w:rsidRDefault="00C37273" w:rsidP="00806D49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AF51025" w14:textId="77777777" w:rsidR="00806D49" w:rsidRPr="00806D49" w:rsidRDefault="00806D49" w:rsidP="00806D49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7E5D9C78" w14:textId="388E0225" w:rsidR="00C37273" w:rsidRPr="00806D49" w:rsidRDefault="00C37273" w:rsidP="00806D49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lastRenderedPageBreak/>
        <w:t>Component 1: Written Assignment</w:t>
      </w:r>
      <w:r w:rsidR="004C0B75" w:rsidRPr="00806D49">
        <w:rPr>
          <w:rFonts w:ascii="Arial" w:hAnsi="Arial" w:cs="Arial"/>
          <w:sz w:val="22"/>
          <w:szCs w:val="22"/>
          <w:u w:val="single"/>
        </w:rPr>
        <w:t xml:space="preserve"> (Research Proposal)</w:t>
      </w:r>
    </w:p>
    <w:p w14:paraId="334FD279" w14:textId="703ADA5E" w:rsidR="009708A1" w:rsidRPr="00806D49" w:rsidRDefault="009708A1" w:rsidP="00806D4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C8F0C90" w14:textId="150671FE" w:rsidR="009708A1" w:rsidRPr="00806D49" w:rsidRDefault="009708A1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The effectiveness of digital mental health interventions in the improvement of anxiety and depression outcomes amongst young students in the UK.</w:t>
      </w:r>
    </w:p>
    <w:p w14:paraId="129C6698" w14:textId="77777777" w:rsidR="009708A1" w:rsidRPr="00806D49" w:rsidRDefault="009708A1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96EE444" w14:textId="42D0CE13" w:rsidR="009708A1" w:rsidRPr="00806D49" w:rsidRDefault="009708A1" w:rsidP="00806D4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t xml:space="preserve">Introduction </w:t>
      </w:r>
    </w:p>
    <w:p w14:paraId="613DA597" w14:textId="535AD1DE" w:rsidR="009708A1" w:rsidRPr="00806D49" w:rsidRDefault="00DF0093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Within the UK</w:t>
      </w:r>
      <w:r w:rsidR="00522F35" w:rsidRPr="00806D49">
        <w:rPr>
          <w:rFonts w:ascii="Arial" w:hAnsi="Arial" w:cs="Arial"/>
          <w:sz w:val="22"/>
          <w:szCs w:val="22"/>
        </w:rPr>
        <w:t>,</w:t>
      </w:r>
      <w:r w:rsidRPr="00806D49">
        <w:rPr>
          <w:rFonts w:ascii="Arial" w:hAnsi="Arial" w:cs="Arial"/>
          <w:sz w:val="22"/>
          <w:szCs w:val="22"/>
        </w:rPr>
        <w:t xml:space="preserve"> mental health </w:t>
      </w:r>
      <w:r w:rsidR="00BA5F2F" w:rsidRPr="00806D49">
        <w:rPr>
          <w:rFonts w:ascii="Arial" w:hAnsi="Arial" w:cs="Arial"/>
          <w:sz w:val="22"/>
          <w:szCs w:val="22"/>
        </w:rPr>
        <w:t>issues</w:t>
      </w:r>
      <w:r w:rsidR="00522F35" w:rsidRPr="00806D49">
        <w:rPr>
          <w:rFonts w:ascii="Arial" w:hAnsi="Arial" w:cs="Arial"/>
          <w:sz w:val="22"/>
          <w:szCs w:val="22"/>
        </w:rPr>
        <w:t xml:space="preserve"> </w:t>
      </w:r>
      <w:r w:rsidR="00BA5F2F" w:rsidRPr="00806D49">
        <w:rPr>
          <w:rFonts w:ascii="Arial" w:hAnsi="Arial" w:cs="Arial"/>
          <w:sz w:val="22"/>
          <w:szCs w:val="22"/>
        </w:rPr>
        <w:t xml:space="preserve">particularly </w:t>
      </w:r>
      <w:r w:rsidR="00607EC5" w:rsidRPr="00806D49">
        <w:rPr>
          <w:rFonts w:ascii="Arial" w:hAnsi="Arial" w:cs="Arial"/>
          <w:sz w:val="22"/>
          <w:szCs w:val="22"/>
        </w:rPr>
        <w:t xml:space="preserve">such as </w:t>
      </w:r>
      <w:r w:rsidR="00BA5F2F" w:rsidRPr="00806D49">
        <w:rPr>
          <w:rFonts w:ascii="Arial" w:hAnsi="Arial" w:cs="Arial"/>
          <w:sz w:val="22"/>
          <w:szCs w:val="22"/>
        </w:rPr>
        <w:t xml:space="preserve">depression and anxiety are </w:t>
      </w:r>
      <w:r w:rsidR="00524447" w:rsidRPr="00806D49">
        <w:rPr>
          <w:rFonts w:ascii="Arial" w:hAnsi="Arial" w:cs="Arial"/>
          <w:sz w:val="22"/>
          <w:szCs w:val="22"/>
        </w:rPr>
        <w:t>rapidly</w:t>
      </w:r>
      <w:r w:rsidR="00137C92" w:rsidRPr="00806D49">
        <w:rPr>
          <w:rFonts w:ascii="Arial" w:hAnsi="Arial" w:cs="Arial"/>
          <w:sz w:val="22"/>
          <w:szCs w:val="22"/>
        </w:rPr>
        <w:t xml:space="preserve"> growing upon </w:t>
      </w:r>
      <w:r w:rsidR="00283AC2" w:rsidRPr="00806D49">
        <w:rPr>
          <w:rFonts w:ascii="Arial" w:hAnsi="Arial" w:cs="Arial"/>
          <w:sz w:val="22"/>
          <w:szCs w:val="22"/>
        </w:rPr>
        <w:t xml:space="preserve">young </w:t>
      </w:r>
      <w:r w:rsidR="007A4157" w:rsidRPr="00806D49">
        <w:rPr>
          <w:rFonts w:ascii="Arial" w:hAnsi="Arial" w:cs="Arial"/>
          <w:sz w:val="22"/>
          <w:szCs w:val="22"/>
        </w:rPr>
        <w:t xml:space="preserve">university </w:t>
      </w:r>
      <w:r w:rsidR="00137C92" w:rsidRPr="00806D49">
        <w:rPr>
          <w:rFonts w:ascii="Arial" w:hAnsi="Arial" w:cs="Arial"/>
          <w:sz w:val="22"/>
          <w:szCs w:val="22"/>
        </w:rPr>
        <w:t>students</w:t>
      </w:r>
      <w:r w:rsidR="00607EC5" w:rsidRPr="00806D49">
        <w:rPr>
          <w:rFonts w:ascii="Arial" w:hAnsi="Arial" w:cs="Arial"/>
          <w:sz w:val="22"/>
          <w:szCs w:val="22"/>
        </w:rPr>
        <w:t>. This is due to factors such as</w:t>
      </w:r>
      <w:r w:rsidR="0032144D" w:rsidRPr="00806D49">
        <w:rPr>
          <w:rFonts w:ascii="Arial" w:hAnsi="Arial" w:cs="Arial"/>
          <w:sz w:val="22"/>
          <w:szCs w:val="22"/>
        </w:rPr>
        <w:t xml:space="preserve"> academic pressure, financial problems and </w:t>
      </w:r>
      <w:r w:rsidR="00DE1918" w:rsidRPr="00806D49">
        <w:rPr>
          <w:rFonts w:ascii="Arial" w:hAnsi="Arial" w:cs="Arial"/>
          <w:sz w:val="22"/>
          <w:szCs w:val="22"/>
        </w:rPr>
        <w:t>lack of s</w:t>
      </w:r>
      <w:r w:rsidR="00E2691D" w:rsidRPr="00806D49">
        <w:rPr>
          <w:rFonts w:ascii="Arial" w:hAnsi="Arial" w:cs="Arial"/>
          <w:sz w:val="22"/>
          <w:szCs w:val="22"/>
        </w:rPr>
        <w:t>leep</w:t>
      </w:r>
      <w:r w:rsidR="00DE1918" w:rsidRPr="00806D49">
        <w:rPr>
          <w:rFonts w:ascii="Arial" w:hAnsi="Arial" w:cs="Arial"/>
          <w:sz w:val="22"/>
          <w:szCs w:val="22"/>
        </w:rPr>
        <w:t xml:space="preserve"> which can </w:t>
      </w:r>
      <w:r w:rsidR="00FA379F" w:rsidRPr="00806D49">
        <w:rPr>
          <w:rFonts w:ascii="Arial" w:hAnsi="Arial" w:cs="Arial"/>
          <w:sz w:val="22"/>
          <w:szCs w:val="22"/>
        </w:rPr>
        <w:t>negatively increase the impact of</w:t>
      </w:r>
      <w:r w:rsidR="00D01C78" w:rsidRPr="00806D49">
        <w:rPr>
          <w:rFonts w:ascii="Arial" w:hAnsi="Arial" w:cs="Arial"/>
          <w:sz w:val="22"/>
          <w:szCs w:val="22"/>
        </w:rPr>
        <w:t xml:space="preserve"> a</w:t>
      </w:r>
      <w:r w:rsidR="00FA379F" w:rsidRPr="00806D49">
        <w:rPr>
          <w:rFonts w:ascii="Arial" w:hAnsi="Arial" w:cs="Arial"/>
          <w:sz w:val="22"/>
          <w:szCs w:val="22"/>
        </w:rPr>
        <w:t xml:space="preserve"> </w:t>
      </w:r>
      <w:r w:rsidR="001749D7" w:rsidRPr="00806D49">
        <w:rPr>
          <w:rFonts w:ascii="Arial" w:hAnsi="Arial" w:cs="Arial"/>
          <w:sz w:val="22"/>
          <w:szCs w:val="22"/>
        </w:rPr>
        <w:t>student’s</w:t>
      </w:r>
      <w:r w:rsidR="00FA379F" w:rsidRPr="00806D49">
        <w:rPr>
          <w:rFonts w:ascii="Arial" w:hAnsi="Arial" w:cs="Arial"/>
          <w:sz w:val="22"/>
          <w:szCs w:val="22"/>
        </w:rPr>
        <w:t xml:space="preserve"> wellbeing</w:t>
      </w:r>
      <w:r w:rsidR="00F34104" w:rsidRPr="00806D49">
        <w:rPr>
          <w:rFonts w:ascii="Arial" w:hAnsi="Arial" w:cs="Arial"/>
          <w:sz w:val="22"/>
          <w:szCs w:val="22"/>
        </w:rPr>
        <w:t xml:space="preserve"> </w:t>
      </w:r>
      <w:r w:rsidR="004D54FB" w:rsidRPr="00806D49">
        <w:rPr>
          <w:rFonts w:ascii="Arial" w:hAnsi="Arial" w:cs="Arial"/>
          <w:sz w:val="22"/>
          <w:szCs w:val="22"/>
        </w:rPr>
        <w:t>and academic performance.</w:t>
      </w:r>
      <w:r w:rsidR="001749D7" w:rsidRPr="00806D49">
        <w:rPr>
          <w:rFonts w:ascii="Arial" w:hAnsi="Arial" w:cs="Arial"/>
          <w:sz w:val="22"/>
          <w:szCs w:val="22"/>
        </w:rPr>
        <w:t xml:space="preserve"> However, digital mental health intervention</w:t>
      </w:r>
      <w:r w:rsidR="00AA6B78" w:rsidRPr="00806D49">
        <w:rPr>
          <w:rFonts w:ascii="Arial" w:hAnsi="Arial" w:cs="Arial"/>
          <w:sz w:val="22"/>
          <w:szCs w:val="22"/>
        </w:rPr>
        <w:t>s</w:t>
      </w:r>
      <w:r w:rsidR="001749D7" w:rsidRPr="00806D49">
        <w:rPr>
          <w:rFonts w:ascii="Arial" w:hAnsi="Arial" w:cs="Arial"/>
          <w:sz w:val="22"/>
          <w:szCs w:val="22"/>
        </w:rPr>
        <w:t xml:space="preserve"> </w:t>
      </w:r>
      <w:r w:rsidR="00AA6B78" w:rsidRPr="00806D49">
        <w:rPr>
          <w:rFonts w:ascii="Arial" w:hAnsi="Arial" w:cs="Arial"/>
          <w:sz w:val="22"/>
          <w:szCs w:val="22"/>
        </w:rPr>
        <w:t>such as</w:t>
      </w:r>
      <w:r w:rsidR="001749D7" w:rsidRPr="00806D49">
        <w:rPr>
          <w:rFonts w:ascii="Arial" w:hAnsi="Arial" w:cs="Arial"/>
          <w:sz w:val="22"/>
          <w:szCs w:val="22"/>
        </w:rPr>
        <w:t xml:space="preserve"> </w:t>
      </w:r>
      <w:r w:rsidR="005775EA" w:rsidRPr="00806D49">
        <w:rPr>
          <w:rFonts w:ascii="Arial" w:hAnsi="Arial" w:cs="Arial"/>
          <w:sz w:val="22"/>
          <w:szCs w:val="22"/>
        </w:rPr>
        <w:t>online cognitive behavioural therapy (CBT)</w:t>
      </w:r>
      <w:r w:rsidR="00812E43" w:rsidRPr="00806D49">
        <w:rPr>
          <w:rFonts w:ascii="Arial" w:hAnsi="Arial" w:cs="Arial"/>
          <w:sz w:val="22"/>
          <w:szCs w:val="22"/>
        </w:rPr>
        <w:t xml:space="preserve">, </w:t>
      </w:r>
      <w:r w:rsidR="00B86176" w:rsidRPr="00806D49">
        <w:rPr>
          <w:rFonts w:ascii="Arial" w:hAnsi="Arial" w:cs="Arial"/>
          <w:sz w:val="22"/>
          <w:szCs w:val="22"/>
        </w:rPr>
        <w:t>d</w:t>
      </w:r>
      <w:r w:rsidR="00AA6B78" w:rsidRPr="00806D49">
        <w:rPr>
          <w:rFonts w:ascii="Arial" w:hAnsi="Arial" w:cs="Arial"/>
          <w:sz w:val="22"/>
          <w:szCs w:val="22"/>
        </w:rPr>
        <w:t>aily mood trackers</w:t>
      </w:r>
      <w:r w:rsidR="006F1A71" w:rsidRPr="00806D49">
        <w:rPr>
          <w:rFonts w:ascii="Arial" w:hAnsi="Arial" w:cs="Arial"/>
          <w:sz w:val="22"/>
          <w:szCs w:val="22"/>
        </w:rPr>
        <w:t xml:space="preserve"> and teletherapy services </w:t>
      </w:r>
      <w:r w:rsidR="00B86176" w:rsidRPr="00806D49">
        <w:rPr>
          <w:rFonts w:ascii="Arial" w:hAnsi="Arial" w:cs="Arial"/>
          <w:sz w:val="22"/>
          <w:szCs w:val="22"/>
        </w:rPr>
        <w:t xml:space="preserve">have emerged </w:t>
      </w:r>
      <w:r w:rsidR="00485A6E" w:rsidRPr="00806D49">
        <w:rPr>
          <w:rFonts w:ascii="Arial" w:hAnsi="Arial" w:cs="Arial"/>
          <w:sz w:val="22"/>
          <w:szCs w:val="22"/>
        </w:rPr>
        <w:t>as accessible methods for young students to access mental health services</w:t>
      </w:r>
      <w:r w:rsidR="00A1289D" w:rsidRPr="00806D49">
        <w:rPr>
          <w:rFonts w:ascii="Arial" w:hAnsi="Arial" w:cs="Arial"/>
          <w:sz w:val="22"/>
          <w:szCs w:val="22"/>
        </w:rPr>
        <w:t xml:space="preserve"> and support. This secondary research aim</w:t>
      </w:r>
      <w:r w:rsidR="009C5D14" w:rsidRPr="00806D49">
        <w:rPr>
          <w:rFonts w:ascii="Arial" w:hAnsi="Arial" w:cs="Arial"/>
          <w:sz w:val="22"/>
          <w:szCs w:val="22"/>
        </w:rPr>
        <w:t>s</w:t>
      </w:r>
      <w:r w:rsidR="00A1289D" w:rsidRPr="00806D49">
        <w:rPr>
          <w:rFonts w:ascii="Arial" w:hAnsi="Arial" w:cs="Arial"/>
          <w:sz w:val="22"/>
          <w:szCs w:val="22"/>
        </w:rPr>
        <w:t xml:space="preserve"> to </w:t>
      </w:r>
      <w:r w:rsidR="00996AC7" w:rsidRPr="00806D49">
        <w:rPr>
          <w:rFonts w:ascii="Arial" w:hAnsi="Arial" w:cs="Arial"/>
          <w:sz w:val="22"/>
          <w:szCs w:val="22"/>
        </w:rPr>
        <w:t xml:space="preserve">identify and examine the effectiveness of these digital </w:t>
      </w:r>
      <w:r w:rsidR="000A7326" w:rsidRPr="00806D49">
        <w:rPr>
          <w:rFonts w:ascii="Arial" w:hAnsi="Arial" w:cs="Arial"/>
          <w:sz w:val="22"/>
          <w:szCs w:val="22"/>
        </w:rPr>
        <w:t xml:space="preserve">mental health interventions </w:t>
      </w:r>
      <w:r w:rsidR="009C5D14" w:rsidRPr="00806D49">
        <w:rPr>
          <w:rFonts w:ascii="Arial" w:hAnsi="Arial" w:cs="Arial"/>
          <w:sz w:val="22"/>
          <w:szCs w:val="22"/>
        </w:rPr>
        <w:t xml:space="preserve">in the improvement of depression and anxiety </w:t>
      </w:r>
      <w:r w:rsidR="00A750AD" w:rsidRPr="00806D49">
        <w:rPr>
          <w:rFonts w:ascii="Arial" w:hAnsi="Arial" w:cs="Arial"/>
          <w:sz w:val="22"/>
          <w:szCs w:val="22"/>
        </w:rPr>
        <w:t>amongst university students in the UK.</w:t>
      </w:r>
    </w:p>
    <w:p w14:paraId="6218B7DE" w14:textId="77777777" w:rsidR="00A750AD" w:rsidRPr="00806D49" w:rsidRDefault="00A750AD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033317C4" w14:textId="4119ED29" w:rsidR="009708A1" w:rsidRPr="00806D49" w:rsidRDefault="00122EF8" w:rsidP="00806D4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t xml:space="preserve">Rationale </w:t>
      </w:r>
    </w:p>
    <w:p w14:paraId="570EB95B" w14:textId="2119D33A" w:rsidR="00122EF8" w:rsidRPr="00806D49" w:rsidRDefault="00122EF8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Mental health difficulties amongst students </w:t>
      </w:r>
      <w:r w:rsidR="00921598" w:rsidRPr="00806D49">
        <w:rPr>
          <w:rFonts w:ascii="Arial" w:hAnsi="Arial" w:cs="Arial"/>
          <w:sz w:val="22"/>
          <w:szCs w:val="22"/>
        </w:rPr>
        <w:t xml:space="preserve">in universities </w:t>
      </w:r>
      <w:r w:rsidR="00917C2A" w:rsidRPr="00806D49">
        <w:rPr>
          <w:rFonts w:ascii="Arial" w:hAnsi="Arial" w:cs="Arial"/>
          <w:sz w:val="22"/>
          <w:szCs w:val="22"/>
        </w:rPr>
        <w:t>have become more of a public health concern in the UK.</w:t>
      </w:r>
      <w:r w:rsidR="00AA36DB" w:rsidRPr="00806D49">
        <w:rPr>
          <w:rFonts w:ascii="Arial" w:hAnsi="Arial" w:cs="Arial"/>
          <w:sz w:val="22"/>
          <w:szCs w:val="22"/>
        </w:rPr>
        <w:t xml:space="preserve"> According </w:t>
      </w:r>
      <w:r w:rsidR="001E6CD4" w:rsidRPr="00806D49">
        <w:rPr>
          <w:rFonts w:ascii="Arial" w:hAnsi="Arial" w:cs="Arial"/>
          <w:sz w:val="22"/>
          <w:szCs w:val="22"/>
        </w:rPr>
        <w:t xml:space="preserve">to </w:t>
      </w:r>
      <w:r w:rsidR="008619F3" w:rsidRPr="00806D49">
        <w:rPr>
          <w:rFonts w:ascii="Arial" w:hAnsi="Arial" w:cs="Arial"/>
          <w:sz w:val="22"/>
          <w:szCs w:val="22"/>
        </w:rPr>
        <w:t xml:space="preserve">the House of Commons (2025) “The share of students disclosing mental health concerns rose </w:t>
      </w:r>
      <w:r w:rsidR="003D4595" w:rsidRPr="00806D49">
        <w:rPr>
          <w:rFonts w:ascii="Arial" w:hAnsi="Arial" w:cs="Arial"/>
          <w:sz w:val="22"/>
          <w:szCs w:val="22"/>
        </w:rPr>
        <w:t>sharply from under 1% in 2010/11 to 5.8% by 2022/2023”</w:t>
      </w:r>
      <w:r w:rsidR="00760F08" w:rsidRPr="00806D49">
        <w:rPr>
          <w:rFonts w:ascii="Arial" w:hAnsi="Arial" w:cs="Arial"/>
          <w:sz w:val="22"/>
          <w:szCs w:val="22"/>
        </w:rPr>
        <w:t>.</w:t>
      </w:r>
      <w:r w:rsidR="00886942" w:rsidRPr="00806D49">
        <w:rPr>
          <w:rFonts w:ascii="Arial" w:hAnsi="Arial" w:cs="Arial"/>
          <w:sz w:val="22"/>
          <w:szCs w:val="22"/>
        </w:rPr>
        <w:t xml:space="preserve"> Many </w:t>
      </w:r>
      <w:r w:rsidR="00963F36" w:rsidRPr="00806D49">
        <w:rPr>
          <w:rFonts w:ascii="Arial" w:hAnsi="Arial" w:cs="Arial"/>
          <w:sz w:val="22"/>
          <w:szCs w:val="22"/>
        </w:rPr>
        <w:t xml:space="preserve">mental health services often struggle </w:t>
      </w:r>
      <w:r w:rsidR="00F25E73" w:rsidRPr="00806D49">
        <w:rPr>
          <w:rFonts w:ascii="Arial" w:hAnsi="Arial" w:cs="Arial"/>
          <w:sz w:val="22"/>
          <w:szCs w:val="22"/>
        </w:rPr>
        <w:t xml:space="preserve">with the high demand, which can lead to </w:t>
      </w:r>
      <w:r w:rsidR="00F01507" w:rsidRPr="00806D49">
        <w:rPr>
          <w:rFonts w:ascii="Arial" w:hAnsi="Arial" w:cs="Arial"/>
          <w:sz w:val="22"/>
          <w:szCs w:val="22"/>
        </w:rPr>
        <w:t>longer waiting times and further barriers to care (NHS Digital, 2022).</w:t>
      </w:r>
      <w:r w:rsidR="00F26D73" w:rsidRPr="00806D49">
        <w:rPr>
          <w:rFonts w:ascii="Arial" w:hAnsi="Arial" w:cs="Arial"/>
          <w:sz w:val="22"/>
          <w:szCs w:val="22"/>
        </w:rPr>
        <w:t xml:space="preserve"> </w:t>
      </w:r>
      <w:r w:rsidR="008D6755" w:rsidRPr="00806D49">
        <w:rPr>
          <w:rFonts w:ascii="Arial" w:hAnsi="Arial" w:cs="Arial"/>
          <w:sz w:val="22"/>
          <w:szCs w:val="22"/>
        </w:rPr>
        <w:t xml:space="preserve">However, digital </w:t>
      </w:r>
      <w:r w:rsidR="00F25031" w:rsidRPr="00806D49">
        <w:rPr>
          <w:rFonts w:ascii="Arial" w:hAnsi="Arial" w:cs="Arial"/>
          <w:sz w:val="22"/>
          <w:szCs w:val="22"/>
        </w:rPr>
        <w:t xml:space="preserve">mental health interventions </w:t>
      </w:r>
      <w:r w:rsidR="00434E95" w:rsidRPr="00806D49">
        <w:rPr>
          <w:rFonts w:ascii="Arial" w:hAnsi="Arial" w:cs="Arial"/>
          <w:sz w:val="22"/>
          <w:szCs w:val="22"/>
        </w:rPr>
        <w:t xml:space="preserve">can help to overcome these barriers and make services more accessible for young people </w:t>
      </w:r>
      <w:r w:rsidR="0005129E" w:rsidRPr="00806D49">
        <w:rPr>
          <w:rFonts w:ascii="Arial" w:hAnsi="Arial" w:cs="Arial"/>
          <w:sz w:val="22"/>
          <w:szCs w:val="22"/>
        </w:rPr>
        <w:t xml:space="preserve">by improving </w:t>
      </w:r>
      <w:r w:rsidR="008D73D9" w:rsidRPr="00806D49">
        <w:rPr>
          <w:rFonts w:ascii="Arial" w:hAnsi="Arial" w:cs="Arial"/>
          <w:sz w:val="22"/>
          <w:szCs w:val="22"/>
        </w:rPr>
        <w:t>flexibilit</w:t>
      </w:r>
      <w:r w:rsidR="00E97435" w:rsidRPr="00806D49">
        <w:rPr>
          <w:rFonts w:ascii="Arial" w:hAnsi="Arial" w:cs="Arial"/>
          <w:sz w:val="22"/>
          <w:szCs w:val="22"/>
        </w:rPr>
        <w:t>y</w:t>
      </w:r>
      <w:r w:rsidR="008D73D9" w:rsidRPr="00806D49">
        <w:rPr>
          <w:rFonts w:ascii="Arial" w:hAnsi="Arial" w:cs="Arial"/>
          <w:sz w:val="22"/>
          <w:szCs w:val="22"/>
        </w:rPr>
        <w:t>.</w:t>
      </w:r>
    </w:p>
    <w:p w14:paraId="21651C09" w14:textId="5ACBDA07" w:rsidR="008D73D9" w:rsidRPr="00806D49" w:rsidRDefault="000A502B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Evidence </w:t>
      </w:r>
      <w:r w:rsidR="00B353CA" w:rsidRPr="00806D49">
        <w:rPr>
          <w:rFonts w:ascii="Arial" w:hAnsi="Arial" w:cs="Arial"/>
          <w:sz w:val="22"/>
          <w:szCs w:val="22"/>
        </w:rPr>
        <w:t xml:space="preserve">suggests that </w:t>
      </w:r>
      <w:r w:rsidR="002871E8" w:rsidRPr="00806D49">
        <w:rPr>
          <w:rFonts w:ascii="Arial" w:hAnsi="Arial" w:cs="Arial"/>
          <w:sz w:val="22"/>
          <w:szCs w:val="22"/>
        </w:rPr>
        <w:t xml:space="preserve">online </w:t>
      </w:r>
      <w:r w:rsidR="00A96EA3" w:rsidRPr="00806D49">
        <w:rPr>
          <w:rFonts w:ascii="Arial" w:hAnsi="Arial" w:cs="Arial"/>
          <w:sz w:val="22"/>
          <w:szCs w:val="22"/>
        </w:rPr>
        <w:t xml:space="preserve">cognitive behavioural therapy and mental health applications </w:t>
      </w:r>
      <w:r w:rsidR="00DE7B21" w:rsidRPr="00806D49">
        <w:rPr>
          <w:rFonts w:ascii="Arial" w:hAnsi="Arial" w:cs="Arial"/>
          <w:sz w:val="22"/>
          <w:szCs w:val="22"/>
        </w:rPr>
        <w:t xml:space="preserve">can help to significantly reduce the symptoms of depression and anxiety </w:t>
      </w:r>
      <w:r w:rsidR="002871E8" w:rsidRPr="00806D49">
        <w:rPr>
          <w:rFonts w:ascii="Arial" w:hAnsi="Arial" w:cs="Arial"/>
          <w:sz w:val="22"/>
          <w:szCs w:val="22"/>
        </w:rPr>
        <w:t>in young people (Firth et al</w:t>
      </w:r>
      <w:r w:rsidR="00577326" w:rsidRPr="00806D49">
        <w:rPr>
          <w:rFonts w:ascii="Arial" w:hAnsi="Arial" w:cs="Arial"/>
          <w:sz w:val="22"/>
          <w:szCs w:val="22"/>
        </w:rPr>
        <w:t>., 2017).</w:t>
      </w:r>
      <w:r w:rsidR="005834B6" w:rsidRPr="00806D49">
        <w:rPr>
          <w:rFonts w:ascii="Arial" w:hAnsi="Arial" w:cs="Arial"/>
          <w:sz w:val="22"/>
          <w:szCs w:val="22"/>
        </w:rPr>
        <w:t xml:space="preserve"> Additionally, </w:t>
      </w:r>
      <w:r w:rsidR="004713E2" w:rsidRPr="00806D49">
        <w:rPr>
          <w:rFonts w:ascii="Arial" w:hAnsi="Arial" w:cs="Arial"/>
          <w:sz w:val="22"/>
          <w:szCs w:val="22"/>
        </w:rPr>
        <w:t xml:space="preserve">these digital mental health interventions can help to reduce the stigma </w:t>
      </w:r>
      <w:r w:rsidR="0049030E" w:rsidRPr="00806D49">
        <w:rPr>
          <w:rFonts w:ascii="Arial" w:hAnsi="Arial" w:cs="Arial"/>
          <w:sz w:val="22"/>
          <w:szCs w:val="22"/>
        </w:rPr>
        <w:t>that is often linked with mental health ser</w:t>
      </w:r>
      <w:r w:rsidR="00397BBE" w:rsidRPr="00806D49">
        <w:rPr>
          <w:rFonts w:ascii="Arial" w:hAnsi="Arial" w:cs="Arial"/>
          <w:sz w:val="22"/>
          <w:szCs w:val="22"/>
        </w:rPr>
        <w:t>vices (Lehtimaki et al</w:t>
      </w:r>
      <w:r w:rsidR="00CD727F" w:rsidRPr="00806D49">
        <w:rPr>
          <w:rFonts w:ascii="Arial" w:hAnsi="Arial" w:cs="Arial"/>
          <w:sz w:val="22"/>
          <w:szCs w:val="22"/>
        </w:rPr>
        <w:t>., 2021).</w:t>
      </w:r>
      <w:r w:rsidR="008F50EB" w:rsidRPr="00806D49">
        <w:rPr>
          <w:rFonts w:ascii="Arial" w:hAnsi="Arial" w:cs="Arial"/>
          <w:sz w:val="22"/>
          <w:szCs w:val="22"/>
        </w:rPr>
        <w:t xml:space="preserve"> However, there still remains an uncertainty </w:t>
      </w:r>
      <w:r w:rsidR="00025D27" w:rsidRPr="00806D49">
        <w:rPr>
          <w:rFonts w:ascii="Arial" w:hAnsi="Arial" w:cs="Arial"/>
          <w:sz w:val="22"/>
          <w:szCs w:val="22"/>
        </w:rPr>
        <w:t>in regard to</w:t>
      </w:r>
      <w:r w:rsidR="00E06F66" w:rsidRPr="00806D49">
        <w:rPr>
          <w:rFonts w:ascii="Arial" w:hAnsi="Arial" w:cs="Arial"/>
          <w:sz w:val="22"/>
          <w:szCs w:val="22"/>
        </w:rPr>
        <w:t xml:space="preserve"> the effectiveness </w:t>
      </w:r>
      <w:r w:rsidR="00842E4B" w:rsidRPr="00806D49">
        <w:rPr>
          <w:rFonts w:ascii="Arial" w:hAnsi="Arial" w:cs="Arial"/>
          <w:sz w:val="22"/>
          <w:szCs w:val="22"/>
        </w:rPr>
        <w:t xml:space="preserve">of </w:t>
      </w:r>
      <w:r w:rsidR="003D0B2C" w:rsidRPr="00806D49">
        <w:rPr>
          <w:rFonts w:ascii="Arial" w:hAnsi="Arial" w:cs="Arial"/>
          <w:sz w:val="22"/>
          <w:szCs w:val="22"/>
        </w:rPr>
        <w:t>these interventions</w:t>
      </w:r>
      <w:r w:rsidR="00842E4B" w:rsidRPr="00806D49">
        <w:rPr>
          <w:rFonts w:ascii="Arial" w:hAnsi="Arial" w:cs="Arial"/>
          <w:sz w:val="22"/>
          <w:szCs w:val="22"/>
        </w:rPr>
        <w:t xml:space="preserve"> within UK</w:t>
      </w:r>
      <w:r w:rsidR="00303E55" w:rsidRPr="00806D49">
        <w:rPr>
          <w:rFonts w:ascii="Arial" w:hAnsi="Arial" w:cs="Arial"/>
          <w:sz w:val="22"/>
          <w:szCs w:val="22"/>
        </w:rPr>
        <w:t xml:space="preserve"> universit</w:t>
      </w:r>
      <w:r w:rsidR="003D0B2C" w:rsidRPr="00806D49">
        <w:rPr>
          <w:rFonts w:ascii="Arial" w:hAnsi="Arial" w:cs="Arial"/>
          <w:sz w:val="22"/>
          <w:szCs w:val="22"/>
        </w:rPr>
        <w:t xml:space="preserve">ies. </w:t>
      </w:r>
      <w:r w:rsidR="00CA5D7B" w:rsidRPr="00806D49">
        <w:rPr>
          <w:rFonts w:ascii="Arial" w:hAnsi="Arial" w:cs="Arial"/>
          <w:sz w:val="22"/>
          <w:szCs w:val="22"/>
        </w:rPr>
        <w:t xml:space="preserve">Performing a </w:t>
      </w:r>
      <w:r w:rsidR="00B5652C" w:rsidRPr="00806D49">
        <w:rPr>
          <w:rFonts w:ascii="Arial" w:hAnsi="Arial" w:cs="Arial"/>
          <w:sz w:val="22"/>
          <w:szCs w:val="22"/>
        </w:rPr>
        <w:t xml:space="preserve">scoping review </w:t>
      </w:r>
      <w:r w:rsidR="0042446C" w:rsidRPr="00806D49">
        <w:rPr>
          <w:rFonts w:ascii="Arial" w:hAnsi="Arial" w:cs="Arial"/>
          <w:sz w:val="22"/>
          <w:szCs w:val="22"/>
        </w:rPr>
        <w:t xml:space="preserve">helps </w:t>
      </w:r>
      <w:r w:rsidR="00B27750" w:rsidRPr="00806D49">
        <w:rPr>
          <w:rFonts w:ascii="Arial" w:hAnsi="Arial" w:cs="Arial"/>
          <w:sz w:val="22"/>
          <w:szCs w:val="22"/>
        </w:rPr>
        <w:t xml:space="preserve">to map existing evidence, identify </w:t>
      </w:r>
      <w:r w:rsidR="00A66D28" w:rsidRPr="00806D49">
        <w:rPr>
          <w:rFonts w:ascii="Arial" w:hAnsi="Arial" w:cs="Arial"/>
          <w:sz w:val="22"/>
          <w:szCs w:val="22"/>
        </w:rPr>
        <w:t>the gaps and inform future digital mental health practices in UK universities.</w:t>
      </w:r>
    </w:p>
    <w:p w14:paraId="73605433" w14:textId="77777777" w:rsidR="00C24459" w:rsidRPr="00806D49" w:rsidRDefault="00C24459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C1062B" w14:textId="5F3DB19D" w:rsidR="00710FF3" w:rsidRPr="00806D49" w:rsidRDefault="00710FF3" w:rsidP="00806D49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lastRenderedPageBreak/>
        <w:t>Method</w:t>
      </w:r>
    </w:p>
    <w:p w14:paraId="6244A413" w14:textId="0E8674C4" w:rsidR="00C24459" w:rsidRPr="00806D49" w:rsidRDefault="004D345C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A scoping review </w:t>
      </w:r>
      <w:r w:rsidR="00BB6A27" w:rsidRPr="00806D49">
        <w:rPr>
          <w:rFonts w:ascii="Arial" w:hAnsi="Arial" w:cs="Arial"/>
          <w:sz w:val="22"/>
          <w:szCs w:val="22"/>
        </w:rPr>
        <w:t>follows</w:t>
      </w:r>
      <w:r w:rsidR="00F375BF" w:rsidRPr="00806D49">
        <w:rPr>
          <w:rFonts w:ascii="Arial" w:hAnsi="Arial" w:cs="Arial"/>
          <w:sz w:val="22"/>
          <w:szCs w:val="22"/>
        </w:rPr>
        <w:t xml:space="preserve"> after</w:t>
      </w:r>
      <w:r w:rsidR="00BB6A27" w:rsidRPr="00806D49">
        <w:rPr>
          <w:rFonts w:ascii="Arial" w:hAnsi="Arial" w:cs="Arial"/>
          <w:sz w:val="22"/>
          <w:szCs w:val="22"/>
        </w:rPr>
        <w:t xml:space="preserve"> the A</w:t>
      </w:r>
      <w:r w:rsidR="00CA286E" w:rsidRPr="00806D49">
        <w:rPr>
          <w:rFonts w:ascii="Arial" w:hAnsi="Arial" w:cs="Arial"/>
          <w:sz w:val="22"/>
          <w:szCs w:val="22"/>
        </w:rPr>
        <w:t>rksey and O’Malley’s (2005)</w:t>
      </w:r>
      <w:r w:rsidR="006C4FD0" w:rsidRPr="00806D49">
        <w:rPr>
          <w:rFonts w:ascii="Arial" w:hAnsi="Arial" w:cs="Arial"/>
          <w:sz w:val="22"/>
          <w:szCs w:val="22"/>
        </w:rPr>
        <w:t xml:space="preserve"> framework</w:t>
      </w:r>
      <w:r w:rsidR="008D159F" w:rsidRPr="00806D49">
        <w:rPr>
          <w:rFonts w:ascii="Arial" w:hAnsi="Arial" w:cs="Arial"/>
          <w:sz w:val="22"/>
          <w:szCs w:val="22"/>
        </w:rPr>
        <w:t xml:space="preserve">. Searches </w:t>
      </w:r>
      <w:r w:rsidR="00BF5392" w:rsidRPr="00806D49">
        <w:rPr>
          <w:rFonts w:ascii="Arial" w:hAnsi="Arial" w:cs="Arial"/>
          <w:sz w:val="22"/>
          <w:szCs w:val="22"/>
        </w:rPr>
        <w:t xml:space="preserve">will be conducted in UK-focused databases </w:t>
      </w:r>
      <w:r w:rsidR="0052029D" w:rsidRPr="00806D49">
        <w:rPr>
          <w:rFonts w:ascii="Arial" w:hAnsi="Arial" w:cs="Arial"/>
          <w:sz w:val="22"/>
          <w:szCs w:val="22"/>
        </w:rPr>
        <w:t xml:space="preserve">such as CINAHL, </w:t>
      </w:r>
      <w:r w:rsidR="009C5816" w:rsidRPr="00806D49">
        <w:rPr>
          <w:rFonts w:ascii="Arial" w:hAnsi="Arial" w:cs="Arial"/>
          <w:sz w:val="22"/>
          <w:szCs w:val="22"/>
        </w:rPr>
        <w:t>PsycINFO</w:t>
      </w:r>
      <w:r w:rsidR="00F2292E" w:rsidRPr="00806D49">
        <w:rPr>
          <w:rFonts w:ascii="Arial" w:hAnsi="Arial" w:cs="Arial"/>
          <w:sz w:val="22"/>
          <w:szCs w:val="22"/>
        </w:rPr>
        <w:t xml:space="preserve">. Keywords </w:t>
      </w:r>
      <w:r w:rsidR="00FC4199" w:rsidRPr="00806D49">
        <w:rPr>
          <w:rFonts w:ascii="Arial" w:hAnsi="Arial" w:cs="Arial"/>
          <w:sz w:val="22"/>
          <w:szCs w:val="22"/>
        </w:rPr>
        <w:t>will be</w:t>
      </w:r>
      <w:r w:rsidR="00F2292E" w:rsidRPr="00806D49">
        <w:rPr>
          <w:rFonts w:ascii="Arial" w:hAnsi="Arial" w:cs="Arial"/>
          <w:sz w:val="22"/>
          <w:szCs w:val="22"/>
        </w:rPr>
        <w:t xml:space="preserve"> </w:t>
      </w:r>
      <w:r w:rsidR="004B79D1" w:rsidRPr="00806D49">
        <w:rPr>
          <w:rFonts w:ascii="Arial" w:hAnsi="Arial" w:cs="Arial"/>
          <w:sz w:val="22"/>
          <w:szCs w:val="22"/>
        </w:rPr>
        <w:t>“digital mental health”, “Uni</w:t>
      </w:r>
      <w:r w:rsidR="00782993" w:rsidRPr="00806D49">
        <w:rPr>
          <w:rFonts w:ascii="Arial" w:hAnsi="Arial" w:cs="Arial"/>
          <w:sz w:val="22"/>
          <w:szCs w:val="22"/>
        </w:rPr>
        <w:t>versities”, “anxiety”</w:t>
      </w:r>
      <w:r w:rsidR="00B3145A" w:rsidRPr="00806D49">
        <w:rPr>
          <w:rFonts w:ascii="Arial" w:hAnsi="Arial" w:cs="Arial"/>
          <w:sz w:val="22"/>
          <w:szCs w:val="22"/>
        </w:rPr>
        <w:t xml:space="preserve"> and “UK”.</w:t>
      </w:r>
      <w:r w:rsidR="00E6532D" w:rsidRPr="00806D49">
        <w:rPr>
          <w:rFonts w:ascii="Arial" w:hAnsi="Arial" w:cs="Arial"/>
          <w:sz w:val="22"/>
          <w:szCs w:val="22"/>
        </w:rPr>
        <w:t xml:space="preserve"> Studies will be included if they </w:t>
      </w:r>
      <w:r w:rsidR="00FC4199" w:rsidRPr="00806D49">
        <w:rPr>
          <w:rFonts w:ascii="Arial" w:hAnsi="Arial" w:cs="Arial"/>
          <w:sz w:val="22"/>
          <w:szCs w:val="22"/>
        </w:rPr>
        <w:t xml:space="preserve">are </w:t>
      </w:r>
      <w:r w:rsidR="00E6532D" w:rsidRPr="00806D49">
        <w:rPr>
          <w:rFonts w:ascii="Arial" w:hAnsi="Arial" w:cs="Arial"/>
          <w:sz w:val="22"/>
          <w:szCs w:val="22"/>
        </w:rPr>
        <w:t>p</w:t>
      </w:r>
      <w:r w:rsidR="00E76069" w:rsidRPr="00806D49">
        <w:rPr>
          <w:rFonts w:ascii="Arial" w:hAnsi="Arial" w:cs="Arial"/>
          <w:sz w:val="22"/>
          <w:szCs w:val="22"/>
        </w:rPr>
        <w:t xml:space="preserve">eer-reviewed and published </w:t>
      </w:r>
      <w:r w:rsidR="00EE6512" w:rsidRPr="00806D49">
        <w:rPr>
          <w:rFonts w:ascii="Arial" w:hAnsi="Arial" w:cs="Arial"/>
          <w:sz w:val="22"/>
          <w:szCs w:val="22"/>
        </w:rPr>
        <w:t xml:space="preserve">in English within </w:t>
      </w:r>
      <w:r w:rsidR="00E76D29" w:rsidRPr="00806D49">
        <w:rPr>
          <w:rFonts w:ascii="Arial" w:hAnsi="Arial" w:cs="Arial"/>
          <w:sz w:val="22"/>
          <w:szCs w:val="22"/>
        </w:rPr>
        <w:t xml:space="preserve">the last 10 years. </w:t>
      </w:r>
      <w:r w:rsidR="009501F6" w:rsidRPr="00806D49">
        <w:rPr>
          <w:rFonts w:ascii="Arial" w:hAnsi="Arial" w:cs="Arial"/>
          <w:sz w:val="22"/>
          <w:szCs w:val="22"/>
        </w:rPr>
        <w:t xml:space="preserve">Data would be extracted </w:t>
      </w:r>
      <w:r w:rsidR="00CB7537" w:rsidRPr="00806D49">
        <w:rPr>
          <w:rFonts w:ascii="Arial" w:hAnsi="Arial" w:cs="Arial"/>
          <w:sz w:val="22"/>
          <w:szCs w:val="22"/>
        </w:rPr>
        <w:t xml:space="preserve">using a standardized charting form and </w:t>
      </w:r>
      <w:r w:rsidR="00E729D5" w:rsidRPr="00806D49">
        <w:rPr>
          <w:rFonts w:ascii="Arial" w:hAnsi="Arial" w:cs="Arial"/>
          <w:sz w:val="22"/>
          <w:szCs w:val="22"/>
        </w:rPr>
        <w:t xml:space="preserve">an </w:t>
      </w:r>
      <w:r w:rsidR="00CB7537" w:rsidRPr="00806D49">
        <w:rPr>
          <w:rFonts w:ascii="Arial" w:hAnsi="Arial" w:cs="Arial"/>
          <w:sz w:val="22"/>
          <w:szCs w:val="22"/>
        </w:rPr>
        <w:t>ana</w:t>
      </w:r>
      <w:r w:rsidR="009C7611" w:rsidRPr="00806D49">
        <w:rPr>
          <w:rFonts w:ascii="Arial" w:hAnsi="Arial" w:cs="Arial"/>
          <w:sz w:val="22"/>
          <w:szCs w:val="22"/>
        </w:rPr>
        <w:t>lysis will identify all the key themes and gaps.</w:t>
      </w:r>
    </w:p>
    <w:p w14:paraId="79FBE23F" w14:textId="77777777" w:rsidR="00C24459" w:rsidRPr="00806D49" w:rsidRDefault="00C24459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FF06D2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DB374C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44F9CB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ED7477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DE8FBD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7B73DA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066EF1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8C67BA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52F39C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A5B97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59B26D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3A7BD5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FA4968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0AF891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D092FB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BE9C26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0D4773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DABAB1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DCA136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F7368" w14:textId="77777777" w:rsidR="00607D67" w:rsidRPr="00806D49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1AF6D0" w14:textId="16E9F4D1" w:rsidR="00607D67" w:rsidRPr="00806D49" w:rsidRDefault="00607D67" w:rsidP="00806D49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806D49">
        <w:rPr>
          <w:rFonts w:ascii="Arial" w:hAnsi="Arial" w:cs="Arial"/>
          <w:sz w:val="22"/>
          <w:szCs w:val="22"/>
          <w:u w:val="single"/>
        </w:rPr>
        <w:lastRenderedPageBreak/>
        <w:t xml:space="preserve">Reference List </w:t>
      </w:r>
    </w:p>
    <w:p w14:paraId="1D2ACEFD" w14:textId="77777777" w:rsidR="000235D4" w:rsidRPr="00806D49" w:rsidRDefault="000235D4" w:rsidP="00806D49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36F0BB6D" w14:textId="78CF58C9" w:rsidR="000235D4" w:rsidRPr="00806D49" w:rsidRDefault="00997FF6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Firth</w:t>
      </w:r>
      <w:r w:rsidR="000E2343" w:rsidRPr="00806D49">
        <w:rPr>
          <w:rFonts w:ascii="Arial" w:hAnsi="Arial" w:cs="Arial"/>
          <w:sz w:val="22"/>
          <w:szCs w:val="22"/>
        </w:rPr>
        <w:t>, J., Torous, J., Nicholas, J., Carney</w:t>
      </w:r>
      <w:r w:rsidR="002A4283" w:rsidRPr="00806D49">
        <w:rPr>
          <w:rFonts w:ascii="Arial" w:hAnsi="Arial" w:cs="Arial"/>
          <w:sz w:val="22"/>
          <w:szCs w:val="22"/>
        </w:rPr>
        <w:t>, R., Rosenbaum, S., and Sarris</w:t>
      </w:r>
      <w:r w:rsidR="00B21EC8" w:rsidRPr="00806D49">
        <w:rPr>
          <w:rFonts w:ascii="Arial" w:hAnsi="Arial" w:cs="Arial"/>
          <w:sz w:val="22"/>
          <w:szCs w:val="22"/>
        </w:rPr>
        <w:t xml:space="preserve">, J. (2017) ‘The efficacy </w:t>
      </w:r>
      <w:r w:rsidR="00C373EE" w:rsidRPr="00806D49">
        <w:rPr>
          <w:rFonts w:ascii="Arial" w:hAnsi="Arial" w:cs="Arial"/>
          <w:sz w:val="22"/>
          <w:szCs w:val="22"/>
        </w:rPr>
        <w:t>of smartphone-based mental health interventions for depression and anxiety</w:t>
      </w:r>
      <w:r w:rsidR="00360952" w:rsidRPr="00806D49">
        <w:rPr>
          <w:rFonts w:ascii="Arial" w:hAnsi="Arial" w:cs="Arial"/>
          <w:sz w:val="22"/>
          <w:szCs w:val="22"/>
        </w:rPr>
        <w:t xml:space="preserve">: A systematic review and meta-analysis’, </w:t>
      </w:r>
      <w:r w:rsidR="00360952" w:rsidRPr="00806D49">
        <w:rPr>
          <w:rFonts w:ascii="Arial" w:hAnsi="Arial" w:cs="Arial"/>
          <w:i/>
          <w:iCs/>
          <w:sz w:val="22"/>
          <w:szCs w:val="22"/>
        </w:rPr>
        <w:t>Journal of Affective Disorders</w:t>
      </w:r>
      <w:r w:rsidR="00360952" w:rsidRPr="00806D49">
        <w:rPr>
          <w:rFonts w:ascii="Arial" w:hAnsi="Arial" w:cs="Arial"/>
          <w:sz w:val="22"/>
          <w:szCs w:val="22"/>
        </w:rPr>
        <w:t>, 223</w:t>
      </w:r>
      <w:r w:rsidR="00D7684D" w:rsidRPr="00806D49">
        <w:rPr>
          <w:rFonts w:ascii="Arial" w:hAnsi="Arial" w:cs="Arial"/>
          <w:sz w:val="22"/>
          <w:szCs w:val="22"/>
        </w:rPr>
        <w:t>, pp. 36-45.</w:t>
      </w:r>
      <w:r w:rsidR="001D3CA6" w:rsidRPr="00806D49">
        <w:rPr>
          <w:rFonts w:ascii="Arial" w:hAnsi="Arial" w:cs="Arial"/>
          <w:sz w:val="22"/>
          <w:szCs w:val="22"/>
        </w:rPr>
        <w:t xml:space="preserve"> Available at:</w:t>
      </w:r>
      <w:r w:rsidR="0040583B" w:rsidRPr="00806D49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40583B" w:rsidRPr="00806D49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https://www.sciencedirect.com/science/article/pii/S0165032717300150#s0005</w:t>
        </w:r>
      </w:hyperlink>
      <w:r w:rsidR="0040583B" w:rsidRPr="00806D49">
        <w:rPr>
          <w:rFonts w:ascii="Arial" w:hAnsi="Arial" w:cs="Arial"/>
          <w:sz w:val="22"/>
          <w:szCs w:val="22"/>
        </w:rPr>
        <w:t xml:space="preserve"> </w:t>
      </w:r>
      <w:r w:rsidR="00D7684D" w:rsidRPr="00806D49">
        <w:rPr>
          <w:rFonts w:ascii="Arial" w:hAnsi="Arial" w:cs="Arial"/>
          <w:sz w:val="22"/>
          <w:szCs w:val="22"/>
        </w:rPr>
        <w:t>(Accessed</w:t>
      </w:r>
      <w:r w:rsidR="00671A94" w:rsidRPr="00806D49">
        <w:rPr>
          <w:rFonts w:ascii="Arial" w:hAnsi="Arial" w:cs="Arial"/>
          <w:sz w:val="22"/>
          <w:szCs w:val="22"/>
        </w:rPr>
        <w:t>:</w:t>
      </w:r>
      <w:r w:rsidR="00D7684D" w:rsidRPr="00806D49">
        <w:rPr>
          <w:rFonts w:ascii="Arial" w:hAnsi="Arial" w:cs="Arial"/>
          <w:sz w:val="22"/>
          <w:szCs w:val="22"/>
        </w:rPr>
        <w:t xml:space="preserve"> 3 June 2026)</w:t>
      </w:r>
      <w:r w:rsidR="00D05E1A" w:rsidRPr="00806D49">
        <w:rPr>
          <w:rFonts w:ascii="Arial" w:hAnsi="Arial" w:cs="Arial"/>
          <w:sz w:val="22"/>
          <w:szCs w:val="22"/>
        </w:rPr>
        <w:t>.</w:t>
      </w:r>
    </w:p>
    <w:p w14:paraId="1AD8EB64" w14:textId="77777777" w:rsidR="00D05E1A" w:rsidRPr="00806D49" w:rsidRDefault="00D05E1A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225F3FD7" w14:textId="77B87878" w:rsidR="00D05E1A" w:rsidRPr="00806D49" w:rsidRDefault="00D05E1A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NHS D</w:t>
      </w:r>
      <w:r w:rsidR="00551AF6" w:rsidRPr="00806D49">
        <w:rPr>
          <w:rFonts w:ascii="Arial" w:hAnsi="Arial" w:cs="Arial"/>
          <w:sz w:val="22"/>
          <w:szCs w:val="22"/>
        </w:rPr>
        <w:t xml:space="preserve">igital (2022) </w:t>
      </w:r>
      <w:r w:rsidR="00551AF6" w:rsidRPr="00806D49">
        <w:rPr>
          <w:rFonts w:ascii="Arial" w:hAnsi="Arial" w:cs="Arial"/>
          <w:i/>
          <w:iCs/>
          <w:sz w:val="22"/>
          <w:szCs w:val="22"/>
        </w:rPr>
        <w:t xml:space="preserve">Mental Health Services Monthly Statistics, Final </w:t>
      </w:r>
      <w:r w:rsidR="00FB6C1D" w:rsidRPr="00806D49">
        <w:rPr>
          <w:rFonts w:ascii="Arial" w:hAnsi="Arial" w:cs="Arial"/>
          <w:i/>
          <w:iCs/>
          <w:sz w:val="22"/>
          <w:szCs w:val="22"/>
        </w:rPr>
        <w:t>March, Provisional April 2022.</w:t>
      </w:r>
      <w:r w:rsidR="00426A04" w:rsidRPr="00806D49">
        <w:rPr>
          <w:rFonts w:ascii="Arial" w:hAnsi="Arial" w:cs="Arial"/>
          <w:i/>
          <w:iCs/>
          <w:sz w:val="22"/>
          <w:szCs w:val="22"/>
        </w:rPr>
        <w:t xml:space="preserve"> </w:t>
      </w:r>
      <w:r w:rsidR="00426A04" w:rsidRPr="00806D49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654AB3" w:rsidRPr="00806D49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https://digital.nhs.uk/data-and-information/publications/statistical/mental-health-services-monthly-statistics/final-march-provisional-april-2022</w:t>
        </w:r>
      </w:hyperlink>
      <w:r w:rsidR="00654AB3" w:rsidRPr="00806D49">
        <w:rPr>
          <w:rFonts w:ascii="Arial" w:hAnsi="Arial" w:cs="Arial"/>
          <w:sz w:val="22"/>
          <w:szCs w:val="22"/>
        </w:rPr>
        <w:t xml:space="preserve"> (Accessed: </w:t>
      </w:r>
      <w:r w:rsidR="00872701" w:rsidRPr="00806D49">
        <w:rPr>
          <w:rFonts w:ascii="Arial" w:hAnsi="Arial" w:cs="Arial"/>
          <w:sz w:val="22"/>
          <w:szCs w:val="22"/>
        </w:rPr>
        <w:t>3 June 2026).</w:t>
      </w:r>
    </w:p>
    <w:p w14:paraId="449A40E2" w14:textId="77777777" w:rsidR="00B04D67" w:rsidRPr="00806D49" w:rsidRDefault="00B04D67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1EE9118A" w14:textId="46DB895E" w:rsidR="004F1418" w:rsidRPr="00806D49" w:rsidRDefault="004F1418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House of Commons Library (2025) ‘Student mental health </w:t>
      </w:r>
      <w:r w:rsidR="00CF1EC1" w:rsidRPr="00806D49">
        <w:rPr>
          <w:rFonts w:ascii="Arial" w:hAnsi="Arial" w:cs="Arial"/>
          <w:sz w:val="22"/>
          <w:szCs w:val="22"/>
        </w:rPr>
        <w:t>In England</w:t>
      </w:r>
      <w:r w:rsidR="00B627EB" w:rsidRPr="00806D49">
        <w:rPr>
          <w:rFonts w:ascii="Arial" w:hAnsi="Arial" w:cs="Arial"/>
          <w:sz w:val="22"/>
          <w:szCs w:val="22"/>
        </w:rPr>
        <w:t>: Statistics</w:t>
      </w:r>
      <w:r w:rsidR="00942DCC" w:rsidRPr="00806D49">
        <w:rPr>
          <w:rFonts w:ascii="Arial" w:hAnsi="Arial" w:cs="Arial"/>
          <w:sz w:val="22"/>
          <w:szCs w:val="22"/>
        </w:rPr>
        <w:t xml:space="preserve">, policy and guidance’, Research </w:t>
      </w:r>
      <w:r w:rsidR="00E05955" w:rsidRPr="00806D49">
        <w:rPr>
          <w:rFonts w:ascii="Arial" w:hAnsi="Arial" w:cs="Arial"/>
          <w:sz w:val="22"/>
          <w:szCs w:val="22"/>
        </w:rPr>
        <w:t>Briefing. Available at</w:t>
      </w:r>
      <w:r w:rsidR="00F1307A" w:rsidRPr="00806D49">
        <w:rPr>
          <w:rFonts w:ascii="Arial" w:hAnsi="Arial" w:cs="Arial"/>
          <w:sz w:val="22"/>
          <w:szCs w:val="22"/>
        </w:rPr>
        <w:t xml:space="preserve">: </w:t>
      </w:r>
      <w:hyperlink r:id="rId12" w:history="1">
        <w:r w:rsidR="00216E7E" w:rsidRPr="00806D49">
          <w:rPr>
            <w:rStyle w:val="Hyperlink"/>
            <w:rFonts w:ascii="Arial" w:hAnsi="Arial" w:cs="Arial"/>
            <w:sz w:val="22"/>
            <w:szCs w:val="22"/>
          </w:rPr>
          <w:t>https://commonslibrary.parliament.uk/research-briefings/cbp-8593/</w:t>
        </w:r>
      </w:hyperlink>
      <w:r w:rsidR="00216E7E" w:rsidRPr="00806D49">
        <w:rPr>
          <w:rFonts w:ascii="Arial" w:hAnsi="Arial" w:cs="Arial"/>
          <w:sz w:val="22"/>
          <w:szCs w:val="22"/>
        </w:rPr>
        <w:t xml:space="preserve"> (Accessed: 3 June 2026).</w:t>
      </w:r>
    </w:p>
    <w:p w14:paraId="5F16354F" w14:textId="77777777" w:rsidR="00216E7E" w:rsidRPr="00806D49" w:rsidRDefault="00216E7E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36038A38" w14:textId="70236598" w:rsidR="00216E7E" w:rsidRPr="00806D49" w:rsidRDefault="00DC34B6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Leh</w:t>
      </w:r>
      <w:r w:rsidR="003E5EDF" w:rsidRPr="00806D49">
        <w:rPr>
          <w:rFonts w:ascii="Arial" w:hAnsi="Arial" w:cs="Arial"/>
          <w:sz w:val="22"/>
          <w:szCs w:val="22"/>
        </w:rPr>
        <w:t>timaki, S., Martic, J., Wahl, B., Foster</w:t>
      </w:r>
      <w:r w:rsidR="007676C3" w:rsidRPr="00806D49">
        <w:rPr>
          <w:rFonts w:ascii="Arial" w:hAnsi="Arial" w:cs="Arial"/>
          <w:sz w:val="22"/>
          <w:szCs w:val="22"/>
        </w:rPr>
        <w:t>, K.T. and Schwalbe, N. (2021)</w:t>
      </w:r>
      <w:r w:rsidR="00625C37" w:rsidRPr="00806D49">
        <w:rPr>
          <w:rFonts w:ascii="Arial" w:hAnsi="Arial" w:cs="Arial"/>
          <w:sz w:val="22"/>
          <w:szCs w:val="22"/>
        </w:rPr>
        <w:t xml:space="preserve"> ‘Evidence on digital  mental health interventions for adolescents and young people: systematic overview</w:t>
      </w:r>
      <w:r w:rsidR="003F763C" w:rsidRPr="00806D49">
        <w:rPr>
          <w:rFonts w:ascii="Arial" w:hAnsi="Arial" w:cs="Arial"/>
          <w:sz w:val="22"/>
          <w:szCs w:val="22"/>
        </w:rPr>
        <w:t xml:space="preserve">’, JMIR Mental Health, 8(4). Available </w:t>
      </w:r>
      <w:r w:rsidR="001D3CA6" w:rsidRPr="00806D49">
        <w:rPr>
          <w:rFonts w:ascii="Arial" w:hAnsi="Arial" w:cs="Arial"/>
          <w:sz w:val="22"/>
          <w:szCs w:val="22"/>
        </w:rPr>
        <w:t>at:</w:t>
      </w:r>
      <w:r w:rsidR="0040583B" w:rsidRPr="00806D49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C874BA" w:rsidRPr="00806D49">
          <w:rPr>
            <w:rStyle w:val="Hyperlink"/>
            <w:rFonts w:ascii="Arial" w:hAnsi="Arial" w:cs="Arial"/>
            <w:sz w:val="22"/>
            <w:szCs w:val="22"/>
          </w:rPr>
          <w:t>https://mental.jmir.org/2021/4/e25847/</w:t>
        </w:r>
      </w:hyperlink>
      <w:r w:rsidR="00C874BA" w:rsidRPr="00806D49">
        <w:rPr>
          <w:rFonts w:ascii="Arial" w:hAnsi="Arial" w:cs="Arial"/>
          <w:sz w:val="22"/>
          <w:szCs w:val="22"/>
        </w:rPr>
        <w:t xml:space="preserve"> (Accessed: 3 June 2026)</w:t>
      </w:r>
      <w:r w:rsidR="00806D49" w:rsidRPr="00806D49">
        <w:rPr>
          <w:rFonts w:ascii="Arial" w:hAnsi="Arial" w:cs="Arial"/>
          <w:sz w:val="22"/>
          <w:szCs w:val="22"/>
        </w:rPr>
        <w:t>.</w:t>
      </w:r>
    </w:p>
    <w:p w14:paraId="6DDD7DAA" w14:textId="77777777" w:rsidR="00EE419A" w:rsidRPr="00806D49" w:rsidRDefault="00EE419A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6DB89BEF" w14:textId="5A6858CC" w:rsidR="00EE419A" w:rsidRPr="00806D49" w:rsidRDefault="00EE419A" w:rsidP="00806D49">
      <w:pPr>
        <w:spacing w:line="360" w:lineRule="auto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>Ar</w:t>
      </w:r>
      <w:r w:rsidR="007D46B4" w:rsidRPr="00806D49">
        <w:rPr>
          <w:rFonts w:ascii="Arial" w:hAnsi="Arial" w:cs="Arial"/>
          <w:sz w:val="22"/>
          <w:szCs w:val="22"/>
        </w:rPr>
        <w:t xml:space="preserve">ksey, H. and O’Malley, L. (2005) ‘Scoping </w:t>
      </w:r>
      <w:r w:rsidR="001D3278" w:rsidRPr="00806D49">
        <w:rPr>
          <w:rFonts w:ascii="Arial" w:hAnsi="Arial" w:cs="Arial"/>
          <w:sz w:val="22"/>
          <w:szCs w:val="22"/>
        </w:rPr>
        <w:t>studies: towards a methodological framework’</w:t>
      </w:r>
      <w:r w:rsidR="004710CD" w:rsidRPr="00806D49">
        <w:rPr>
          <w:rFonts w:ascii="Arial" w:hAnsi="Arial" w:cs="Arial"/>
          <w:sz w:val="22"/>
          <w:szCs w:val="22"/>
        </w:rPr>
        <w:t>, International Journal of Social Research Methodology, 8(1)</w:t>
      </w:r>
      <w:r w:rsidR="00DB6E28" w:rsidRPr="00806D49">
        <w:rPr>
          <w:rFonts w:ascii="Arial" w:hAnsi="Arial" w:cs="Arial"/>
          <w:sz w:val="22"/>
          <w:szCs w:val="22"/>
        </w:rPr>
        <w:t>, pp. 19-32.</w:t>
      </w:r>
      <w:r w:rsidR="00806D49" w:rsidRPr="00806D49">
        <w:rPr>
          <w:rFonts w:ascii="Arial" w:hAnsi="Arial" w:cs="Arial"/>
          <w:sz w:val="22"/>
          <w:szCs w:val="22"/>
        </w:rPr>
        <w:t xml:space="preserve"> Available at: </w:t>
      </w:r>
      <w:hyperlink r:id="rId14" w:history="1">
        <w:r w:rsidR="00806D49" w:rsidRPr="00806D49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https://www.sciencedirect.com/science/article/pii/S2215016121001680</w:t>
        </w:r>
      </w:hyperlink>
      <w:r w:rsidR="00806D49" w:rsidRPr="00806D49">
        <w:rPr>
          <w:rFonts w:ascii="Arial" w:hAnsi="Arial" w:cs="Arial"/>
          <w:sz w:val="22"/>
          <w:szCs w:val="22"/>
        </w:rPr>
        <w:t xml:space="preserve"> (Accessed: 3 June 2026).</w:t>
      </w:r>
    </w:p>
    <w:p w14:paraId="3062A217" w14:textId="77777777" w:rsidR="00314A2F" w:rsidRPr="00806D49" w:rsidRDefault="00314A2F" w:rsidP="00806D49">
      <w:pPr>
        <w:spacing w:line="360" w:lineRule="auto"/>
        <w:rPr>
          <w:rFonts w:ascii="Arial" w:hAnsi="Arial" w:cs="Arial"/>
          <w:sz w:val="22"/>
          <w:szCs w:val="22"/>
        </w:rPr>
      </w:pPr>
    </w:p>
    <w:p w14:paraId="541ED882" w14:textId="77777777" w:rsidR="00607D67" w:rsidRPr="00806D49" w:rsidRDefault="00607D67" w:rsidP="00806D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E801B4D" w14:textId="17658905" w:rsidR="00607D67" w:rsidRPr="00806D49" w:rsidRDefault="00654AB3" w:rsidP="00806D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06D49">
        <w:rPr>
          <w:rFonts w:ascii="Arial" w:hAnsi="Arial" w:cs="Arial"/>
          <w:sz w:val="22"/>
          <w:szCs w:val="22"/>
        </w:rPr>
        <w:t xml:space="preserve"> </w:t>
      </w:r>
    </w:p>
    <w:p w14:paraId="5DDC401F" w14:textId="77777777" w:rsidR="00607D67" w:rsidRDefault="00607D67" w:rsidP="00806D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8F69AA9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BC74ED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56C3EC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51F855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E46BCB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3507F2" w14:textId="77777777" w:rsidR="00607D67" w:rsidRDefault="00607D67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7901DA" w14:textId="77777777" w:rsidR="00760F08" w:rsidRDefault="00760F08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AFA978" w14:textId="77777777" w:rsidR="00760F08" w:rsidRDefault="00760F08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2CB6AE" w14:textId="77777777" w:rsidR="00760F08" w:rsidRDefault="00760F08" w:rsidP="00806D4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F6AD9C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06DAFC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8FCA16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2EBA7D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031BAF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43F36D" w14:textId="77777777" w:rsidR="00760F0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053D47" w14:textId="280C82F8" w:rsidR="00760F08" w:rsidRPr="00122EF8" w:rsidRDefault="00760F08" w:rsidP="00122EF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+</w:t>
      </w:r>
    </w:p>
    <w:p w14:paraId="1D97EDDA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7161A170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1504DDE4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6D77B133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610C2BAA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6B838B31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311ACDB3" w14:textId="77777777" w:rsidR="009708A1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22E8D0D6" w14:textId="77777777" w:rsidR="009708A1" w:rsidRPr="004C0B75" w:rsidRDefault="009708A1" w:rsidP="00C37273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0D96E215" w14:textId="77777777" w:rsidR="004C0B75" w:rsidRDefault="004C0B75" w:rsidP="00C372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954393A" w14:textId="77777777" w:rsidR="004C0B75" w:rsidRPr="00C37273" w:rsidRDefault="004C0B75" w:rsidP="00C372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C67E8EB" w14:textId="77777777" w:rsidR="00C37273" w:rsidRPr="00C37273" w:rsidRDefault="00C37273" w:rsidP="00C3727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sectPr w:rsidR="00C37273" w:rsidRPr="00C37273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732D3" w14:textId="77777777" w:rsidR="00455112" w:rsidRDefault="00455112" w:rsidP="00C37273">
      <w:pPr>
        <w:spacing w:after="0" w:line="240" w:lineRule="auto"/>
      </w:pPr>
      <w:r>
        <w:separator/>
      </w:r>
    </w:p>
  </w:endnote>
  <w:endnote w:type="continuationSeparator" w:id="0">
    <w:p w14:paraId="0552AD98" w14:textId="77777777" w:rsidR="00455112" w:rsidRDefault="00455112" w:rsidP="00C37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4981880"/>
      <w:docPartObj>
        <w:docPartGallery w:val="Page Numbers (Bottom of Page)"/>
        <w:docPartUnique/>
      </w:docPartObj>
    </w:sdtPr>
    <w:sdtContent>
      <w:p w14:paraId="460D273A" w14:textId="73CE5B1D" w:rsidR="00C37273" w:rsidRDefault="00C3727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0245A" w14:textId="77777777" w:rsidR="00C37273" w:rsidRDefault="00C372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BE866" w14:textId="77777777" w:rsidR="00455112" w:rsidRDefault="00455112" w:rsidP="00C37273">
      <w:pPr>
        <w:spacing w:after="0" w:line="240" w:lineRule="auto"/>
      </w:pPr>
      <w:r>
        <w:separator/>
      </w:r>
    </w:p>
  </w:footnote>
  <w:footnote w:type="continuationSeparator" w:id="0">
    <w:p w14:paraId="3B066ADF" w14:textId="77777777" w:rsidR="00455112" w:rsidRDefault="00455112" w:rsidP="00C37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4636E"/>
    <w:multiLevelType w:val="hybridMultilevel"/>
    <w:tmpl w:val="9C5288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15D7B"/>
    <w:multiLevelType w:val="hybridMultilevel"/>
    <w:tmpl w:val="E6E230D0"/>
    <w:lvl w:ilvl="0" w:tplc="3208AE2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2562BA"/>
    <w:multiLevelType w:val="hybridMultilevel"/>
    <w:tmpl w:val="9BA45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C5229"/>
    <w:multiLevelType w:val="hybridMultilevel"/>
    <w:tmpl w:val="514E81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974064">
    <w:abstractNumId w:val="0"/>
  </w:num>
  <w:num w:numId="2" w16cid:durableId="1370914557">
    <w:abstractNumId w:val="3"/>
  </w:num>
  <w:num w:numId="3" w16cid:durableId="37125473">
    <w:abstractNumId w:val="2"/>
  </w:num>
  <w:num w:numId="4" w16cid:durableId="352075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73"/>
    <w:rsid w:val="00000789"/>
    <w:rsid w:val="000235D4"/>
    <w:rsid w:val="000248BA"/>
    <w:rsid w:val="00025D27"/>
    <w:rsid w:val="0005129E"/>
    <w:rsid w:val="000A502B"/>
    <w:rsid w:val="000A7326"/>
    <w:rsid w:val="000E2343"/>
    <w:rsid w:val="000F4B01"/>
    <w:rsid w:val="001114DC"/>
    <w:rsid w:val="00122EF8"/>
    <w:rsid w:val="00137C92"/>
    <w:rsid w:val="001749D7"/>
    <w:rsid w:val="001D3278"/>
    <w:rsid w:val="001D3CA6"/>
    <w:rsid w:val="001E6CD4"/>
    <w:rsid w:val="00216E7E"/>
    <w:rsid w:val="00283AC2"/>
    <w:rsid w:val="002871E8"/>
    <w:rsid w:val="002A4283"/>
    <w:rsid w:val="002B724F"/>
    <w:rsid w:val="00303E55"/>
    <w:rsid w:val="00311FE4"/>
    <w:rsid w:val="00314A2F"/>
    <w:rsid w:val="0032144D"/>
    <w:rsid w:val="00360952"/>
    <w:rsid w:val="00397BBE"/>
    <w:rsid w:val="003D0B2C"/>
    <w:rsid w:val="003D4595"/>
    <w:rsid w:val="003E5EDF"/>
    <w:rsid w:val="003F763C"/>
    <w:rsid w:val="0040583B"/>
    <w:rsid w:val="0042446C"/>
    <w:rsid w:val="00426A04"/>
    <w:rsid w:val="00434E95"/>
    <w:rsid w:val="00455112"/>
    <w:rsid w:val="004710CD"/>
    <w:rsid w:val="004713E2"/>
    <w:rsid w:val="00485A6E"/>
    <w:rsid w:val="0049030E"/>
    <w:rsid w:val="004A5A7A"/>
    <w:rsid w:val="004B79D1"/>
    <w:rsid w:val="004C0B75"/>
    <w:rsid w:val="004D345C"/>
    <w:rsid w:val="004D54FB"/>
    <w:rsid w:val="004F1418"/>
    <w:rsid w:val="0052029D"/>
    <w:rsid w:val="00522F35"/>
    <w:rsid w:val="00524447"/>
    <w:rsid w:val="00551AF6"/>
    <w:rsid w:val="00577326"/>
    <w:rsid w:val="005775EA"/>
    <w:rsid w:val="005834B6"/>
    <w:rsid w:val="00607D67"/>
    <w:rsid w:val="00607EC5"/>
    <w:rsid w:val="00625C37"/>
    <w:rsid w:val="00654AB3"/>
    <w:rsid w:val="00671A94"/>
    <w:rsid w:val="006C4FD0"/>
    <w:rsid w:val="006F1A71"/>
    <w:rsid w:val="00710FF3"/>
    <w:rsid w:val="00760F08"/>
    <w:rsid w:val="007676C3"/>
    <w:rsid w:val="00782993"/>
    <w:rsid w:val="00792F23"/>
    <w:rsid w:val="007A4157"/>
    <w:rsid w:val="007D46B4"/>
    <w:rsid w:val="007F4238"/>
    <w:rsid w:val="00806D49"/>
    <w:rsid w:val="00812E43"/>
    <w:rsid w:val="00842E4B"/>
    <w:rsid w:val="008619F3"/>
    <w:rsid w:val="00872701"/>
    <w:rsid w:val="00886942"/>
    <w:rsid w:val="008D159F"/>
    <w:rsid w:val="008D412A"/>
    <w:rsid w:val="008D6755"/>
    <w:rsid w:val="008D73D9"/>
    <w:rsid w:val="008F50EB"/>
    <w:rsid w:val="00910641"/>
    <w:rsid w:val="00917C2A"/>
    <w:rsid w:val="00921598"/>
    <w:rsid w:val="00942DCC"/>
    <w:rsid w:val="009501F6"/>
    <w:rsid w:val="00963F36"/>
    <w:rsid w:val="009708A1"/>
    <w:rsid w:val="00996AC7"/>
    <w:rsid w:val="00997FF6"/>
    <w:rsid w:val="009C5816"/>
    <w:rsid w:val="009C5D14"/>
    <w:rsid w:val="009C7611"/>
    <w:rsid w:val="00A1289D"/>
    <w:rsid w:val="00A322BE"/>
    <w:rsid w:val="00A66D28"/>
    <w:rsid w:val="00A750AD"/>
    <w:rsid w:val="00A96EA3"/>
    <w:rsid w:val="00AA36DB"/>
    <w:rsid w:val="00AA6B78"/>
    <w:rsid w:val="00AE607F"/>
    <w:rsid w:val="00B04D67"/>
    <w:rsid w:val="00B21EC8"/>
    <w:rsid w:val="00B27750"/>
    <w:rsid w:val="00B3145A"/>
    <w:rsid w:val="00B353CA"/>
    <w:rsid w:val="00B5652C"/>
    <w:rsid w:val="00B627EB"/>
    <w:rsid w:val="00B86176"/>
    <w:rsid w:val="00BA5F2F"/>
    <w:rsid w:val="00BB6A27"/>
    <w:rsid w:val="00BF5392"/>
    <w:rsid w:val="00C24459"/>
    <w:rsid w:val="00C37273"/>
    <w:rsid w:val="00C373EE"/>
    <w:rsid w:val="00C874BA"/>
    <w:rsid w:val="00CA286E"/>
    <w:rsid w:val="00CA5D7B"/>
    <w:rsid w:val="00CB7537"/>
    <w:rsid w:val="00CD727F"/>
    <w:rsid w:val="00CE1F0A"/>
    <w:rsid w:val="00CF1EC1"/>
    <w:rsid w:val="00D01C78"/>
    <w:rsid w:val="00D05E1A"/>
    <w:rsid w:val="00D53562"/>
    <w:rsid w:val="00D7684D"/>
    <w:rsid w:val="00DA082A"/>
    <w:rsid w:val="00DB6E28"/>
    <w:rsid w:val="00DC34B6"/>
    <w:rsid w:val="00DE1918"/>
    <w:rsid w:val="00DE7B21"/>
    <w:rsid w:val="00DF0093"/>
    <w:rsid w:val="00E05955"/>
    <w:rsid w:val="00E06F66"/>
    <w:rsid w:val="00E2691D"/>
    <w:rsid w:val="00E6532D"/>
    <w:rsid w:val="00E729D5"/>
    <w:rsid w:val="00E76069"/>
    <w:rsid w:val="00E76D29"/>
    <w:rsid w:val="00E80EB3"/>
    <w:rsid w:val="00E97435"/>
    <w:rsid w:val="00EB55E1"/>
    <w:rsid w:val="00EE419A"/>
    <w:rsid w:val="00EE6512"/>
    <w:rsid w:val="00EE7ECD"/>
    <w:rsid w:val="00F01507"/>
    <w:rsid w:val="00F1307A"/>
    <w:rsid w:val="00F2292E"/>
    <w:rsid w:val="00F25031"/>
    <w:rsid w:val="00F25E73"/>
    <w:rsid w:val="00F26D73"/>
    <w:rsid w:val="00F34104"/>
    <w:rsid w:val="00F34C0E"/>
    <w:rsid w:val="00F375BF"/>
    <w:rsid w:val="00FA379F"/>
    <w:rsid w:val="00FB6C1D"/>
    <w:rsid w:val="00FC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53D40"/>
  <w15:chartTrackingRefBased/>
  <w15:docId w15:val="{970C4C4E-F1CD-4B23-9B32-80DBC5A3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2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2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2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2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2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2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2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2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2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2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27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372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273"/>
  </w:style>
  <w:style w:type="paragraph" w:styleId="Footer">
    <w:name w:val="footer"/>
    <w:basedOn w:val="Normal"/>
    <w:link w:val="FooterChar"/>
    <w:uiPriority w:val="99"/>
    <w:unhideWhenUsed/>
    <w:rsid w:val="00C372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273"/>
  </w:style>
  <w:style w:type="character" w:styleId="Hyperlink">
    <w:name w:val="Hyperlink"/>
    <w:basedOn w:val="DefaultParagraphFont"/>
    <w:uiPriority w:val="99"/>
    <w:unhideWhenUsed/>
    <w:rsid w:val="00654A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ental.jmir.org/2021/4/e25847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mmonslibrary.parliament.uk/research-briefings/cbp-8593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gital.nhs.uk/data-and-information/publications/statistical/mental-health-services-monthly-statistics/final-march-provisional-april-2022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sciencedirect.com/science/article/pii/S0165032717300150#s000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ciencedirect.com/science/article/pii/S2215016121001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25060e1bf819ef672f82d20ef59b3aa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05609d16f383e0e111ede4fd9f59f4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42194058-C810-4E45-917B-0B0864F2F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0602B2-AAFD-45FC-AE51-9383670E9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EE3C3E-6411-4F3F-ABAE-6135EB085A4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Rianna Woolery (2406617)</dc:creator>
  <cp:keywords/>
  <dc:description/>
  <cp:lastModifiedBy>Rianna Woolery (2406617)</cp:lastModifiedBy>
  <cp:revision>2</cp:revision>
  <dcterms:created xsi:type="dcterms:W3CDTF">2026-06-14T16:02:00Z</dcterms:created>
  <dcterms:modified xsi:type="dcterms:W3CDTF">2026-06-14T16:02:00Z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