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CEDA8" w14:textId="77777777" w:rsidR="00DA73BF" w:rsidRDefault="00DA73BF" w:rsidP="00DA73BF">
      <w:pPr>
        <w:pStyle w:val="NormalWeb"/>
        <w:tabs>
          <w:tab w:val="left" w:pos="2268"/>
        </w:tabs>
        <w:spacing w:before="0" w:beforeAutospacing="0" w:after="0" w:afterAutospacing="0"/>
        <w:ind w:left="-180" w:right="-334"/>
      </w:pPr>
      <w:r>
        <w:rPr>
          <w:noProof/>
          <w:lang w:eastAsia="en-GB"/>
        </w:rPr>
        <w:drawing>
          <wp:inline distT="0" distB="0" distL="0" distR="0" wp14:anchorId="1A2F5D62" wp14:editId="59225DF2">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3A661801" w14:textId="77777777" w:rsidR="00DA73BF" w:rsidRDefault="00DA73BF" w:rsidP="00DA73BF">
      <w:pPr>
        <w:pStyle w:val="NormalWeb"/>
        <w:spacing w:before="0" w:beforeAutospacing="0" w:after="0" w:afterAutospacing="0"/>
        <w:ind w:left="-180" w:right="-334"/>
      </w:pPr>
    </w:p>
    <w:p w14:paraId="79B3AD42" w14:textId="77777777" w:rsidR="00DA73BF" w:rsidRDefault="00DA73BF" w:rsidP="00DA73BF">
      <w:pPr>
        <w:pStyle w:val="NormalWeb"/>
        <w:spacing w:before="0" w:beforeAutospacing="0" w:after="0" w:afterAutospacing="0"/>
        <w:ind w:left="-180" w:right="-334"/>
      </w:pPr>
    </w:p>
    <w:p w14:paraId="7D0AC771" w14:textId="77777777" w:rsidR="00DA73BF" w:rsidRDefault="00DA73BF" w:rsidP="00DA73B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/Distance Learning</w:t>
      </w:r>
    </w:p>
    <w:p w14:paraId="21922DAB" w14:textId="77777777" w:rsidR="00DA73BF" w:rsidRPr="00230F35" w:rsidRDefault="00DA73BF" w:rsidP="00DA73B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FEEB715" w14:textId="77777777" w:rsidR="00DA73BF" w:rsidRPr="00601A79" w:rsidRDefault="00DA73BF" w:rsidP="00DA73BF">
      <w:pPr>
        <w:jc w:val="center"/>
        <w:rPr>
          <w:rFonts w:ascii="Arial" w:hAnsi="Arial" w:cs="Arial"/>
          <w:b/>
          <w:bCs/>
          <w:color w:val="EE0000"/>
          <w:sz w:val="28"/>
          <w:szCs w:val="28"/>
          <w:u w:val="single"/>
          <w:lang w:val="cy-GB"/>
        </w:rPr>
      </w:pPr>
      <w:r w:rsidRPr="00601A79">
        <w:rPr>
          <w:rFonts w:ascii="Arial" w:hAnsi="Arial" w:cs="Arial"/>
          <w:b/>
          <w:bCs/>
          <w:color w:val="EE0000"/>
          <w:sz w:val="28"/>
          <w:szCs w:val="28"/>
          <w:lang w:val="cy-GB"/>
        </w:rPr>
        <w:t>T</w:t>
      </w:r>
      <w:r w:rsidRPr="00601A79">
        <w:rPr>
          <w:rFonts w:ascii="Arial" w:hAnsi="Arial" w:cs="Arial"/>
          <w:b/>
          <w:bCs/>
          <w:color w:val="EE0000"/>
          <w:sz w:val="28"/>
          <w:szCs w:val="28"/>
          <w:u w:val="single"/>
          <w:lang w:val="cy-GB"/>
        </w:rPr>
        <w:t>O BE USED FOR ALL ESSAY SUBMISSIONS FROM APRIL 2026</w:t>
      </w:r>
    </w:p>
    <w:p w14:paraId="03F2A927" w14:textId="77777777" w:rsidR="00DA73BF" w:rsidRPr="00601A79" w:rsidRDefault="00DA73BF" w:rsidP="00DA73BF">
      <w:pPr>
        <w:jc w:val="center"/>
        <w:rPr>
          <w:rFonts w:ascii="Arial" w:hAnsi="Arial" w:cs="Arial"/>
          <w:b/>
          <w:bCs/>
          <w:color w:val="EE0000"/>
          <w:sz w:val="28"/>
          <w:szCs w:val="28"/>
          <w:u w:val="single"/>
          <w:lang w:val="cy-GB"/>
        </w:rPr>
      </w:pPr>
      <w:r w:rsidRPr="00601A79">
        <w:rPr>
          <w:rFonts w:ascii="Arial" w:hAnsi="Arial" w:cs="Arial"/>
          <w:b/>
          <w:bCs/>
          <w:color w:val="EE0000"/>
          <w:sz w:val="28"/>
          <w:szCs w:val="28"/>
          <w:u w:val="single"/>
          <w:lang w:val="cy-GB"/>
        </w:rPr>
        <w:t>THIS COVER SHEET REPLACES ALL PREVIOUS VERSIONS.</w:t>
      </w:r>
    </w:p>
    <w:p w14:paraId="0F4FEEB3" w14:textId="77777777" w:rsidR="00DA73BF" w:rsidRPr="00601A79" w:rsidRDefault="00DA73BF" w:rsidP="00DA73BF">
      <w:pPr>
        <w:jc w:val="center"/>
        <w:rPr>
          <w:rFonts w:ascii="Arial" w:hAnsi="Arial" w:cs="Arial"/>
          <w:b/>
          <w:bCs/>
          <w:color w:val="EE0000"/>
          <w:sz w:val="28"/>
          <w:szCs w:val="28"/>
          <w:u w:val="single"/>
          <w:lang w:val="cy-GB"/>
        </w:rPr>
      </w:pPr>
      <w:r w:rsidRPr="00601A79">
        <w:rPr>
          <w:rFonts w:ascii="Arial" w:hAnsi="Arial" w:cs="Arial"/>
          <w:b/>
          <w:bCs/>
          <w:color w:val="EE0000"/>
          <w:sz w:val="28"/>
          <w:szCs w:val="28"/>
          <w:u w:val="single"/>
          <w:lang w:val="cy-GB"/>
        </w:rPr>
        <w:t>YOU MUST SIGN THE AI DECLARATION BEF</w:t>
      </w:r>
      <w:r>
        <w:rPr>
          <w:rFonts w:ascii="Arial" w:hAnsi="Arial" w:cs="Arial"/>
          <w:b/>
          <w:bCs/>
          <w:color w:val="EE0000"/>
          <w:sz w:val="28"/>
          <w:szCs w:val="28"/>
          <w:u w:val="single"/>
          <w:lang w:val="cy-GB"/>
        </w:rPr>
        <w:t>O</w:t>
      </w:r>
      <w:r w:rsidRPr="00601A79">
        <w:rPr>
          <w:rFonts w:ascii="Arial" w:hAnsi="Arial" w:cs="Arial"/>
          <w:b/>
          <w:bCs/>
          <w:color w:val="EE0000"/>
          <w:sz w:val="28"/>
          <w:szCs w:val="28"/>
          <w:u w:val="single"/>
          <w:lang w:val="cy-GB"/>
        </w:rPr>
        <w:t>RE YOU SUBMIT THE ESSAY.</w:t>
      </w:r>
    </w:p>
    <w:p w14:paraId="0884FEFB" w14:textId="77777777" w:rsidR="00DA73BF" w:rsidRDefault="00DA73BF" w:rsidP="00DA73BF">
      <w:pPr>
        <w:pStyle w:val="Heading3"/>
        <w:rPr>
          <w:lang w:val="cy-GB"/>
        </w:rPr>
      </w:pPr>
      <w:r>
        <w:rPr>
          <w:lang w:val="cy-GB"/>
        </w:rPr>
        <w:t>THIS SHEET MUST BE THE FIRST PAGE OF THE ASSIGNMENT YOU ARE SUBMITTING  (DO NOT SEND AS A SEPARATE FILE)</w:t>
      </w:r>
    </w:p>
    <w:p w14:paraId="71368E44" w14:textId="77777777" w:rsidR="00DA73BF" w:rsidRDefault="00DA73BF" w:rsidP="00DA73BF">
      <w:pPr>
        <w:pStyle w:val="Heading3"/>
        <w:jc w:val="center"/>
        <w:rPr>
          <w:lang w:val="cy-GB"/>
        </w:rPr>
      </w:pPr>
    </w:p>
    <w:p w14:paraId="54FCB18D" w14:textId="77777777" w:rsidR="00DA73BF" w:rsidRDefault="00DA73BF" w:rsidP="00DA73BF">
      <w:pPr>
        <w:pStyle w:val="Heading3"/>
        <w:jc w:val="center"/>
        <w:rPr>
          <w:lang w:val="cy-GB"/>
        </w:rPr>
      </w:pPr>
    </w:p>
    <w:p w14:paraId="7D3448CF" w14:textId="77777777" w:rsidR="00DA73BF" w:rsidRDefault="00DA73BF" w:rsidP="00DA73B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A73BF" w:rsidRPr="00230F35" w14:paraId="1FC51458" w14:textId="77777777" w:rsidTr="00FD35BC">
        <w:trPr>
          <w:trHeight w:val="614"/>
        </w:trPr>
        <w:tc>
          <w:tcPr>
            <w:tcW w:w="8856" w:type="dxa"/>
            <w:gridSpan w:val="5"/>
          </w:tcPr>
          <w:p w14:paraId="59DA1E31" w14:textId="77777777" w:rsidR="00DA73BF" w:rsidRPr="00230F35" w:rsidRDefault="00DA73BF" w:rsidP="00FD35B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 xml:space="preserve">: </w:t>
            </w:r>
          </w:p>
        </w:tc>
      </w:tr>
      <w:tr w:rsidR="00DA73BF" w:rsidRPr="00230F35" w14:paraId="5F9A935A" w14:textId="77777777" w:rsidTr="00FD35BC">
        <w:trPr>
          <w:trHeight w:val="718"/>
        </w:trPr>
        <w:tc>
          <w:tcPr>
            <w:tcW w:w="8856" w:type="dxa"/>
            <w:gridSpan w:val="5"/>
          </w:tcPr>
          <w:p w14:paraId="66AA45F0" w14:textId="77777777" w:rsidR="00DA73BF" w:rsidRPr="00634CCE" w:rsidRDefault="00DA73BF" w:rsidP="00FD35BC">
            <w:pPr>
              <w:pStyle w:val="NormalWeb"/>
              <w:spacing w:before="0" w:beforeAutospacing="0" w:after="0" w:afterAutospacing="0"/>
              <w:ind w:right="34"/>
              <w:rPr>
                <w:rFonts w:ascii="Arial" w:hAnsi="Arial" w:cs="Arial"/>
                <w:b/>
                <w:bCs/>
                <w:color w:val="0070C0"/>
                <w:sz w:val="22"/>
                <w:szCs w:val="22"/>
              </w:rPr>
            </w:pPr>
            <w:r w:rsidRPr="00230F35">
              <w:rPr>
                <w:rFonts w:ascii="Arial" w:hAnsi="Arial" w:cs="Arial"/>
                <w:sz w:val="22"/>
                <w:szCs w:val="22"/>
              </w:rPr>
              <w:t>Student Name:</w:t>
            </w:r>
            <w:r>
              <w:rPr>
                <w:rFonts w:ascii="Arial" w:hAnsi="Arial" w:cs="Arial"/>
                <w:sz w:val="22"/>
                <w:szCs w:val="22"/>
              </w:rPr>
              <w:t xml:space="preserve"> </w:t>
            </w:r>
            <w:r w:rsidRPr="00634CCE">
              <w:rPr>
                <w:rFonts w:ascii="Arial" w:hAnsi="Arial" w:cs="Arial"/>
                <w:b/>
                <w:bCs/>
                <w:color w:val="0070C0"/>
                <w:sz w:val="22"/>
                <w:szCs w:val="22"/>
              </w:rPr>
              <w:t>Aditi Kashyap</w:t>
            </w:r>
          </w:p>
          <w:p w14:paraId="2D49FD74" w14:textId="77777777" w:rsidR="00DA73BF" w:rsidRPr="00230F35" w:rsidRDefault="00DA73BF" w:rsidP="00FD35BC">
            <w:pPr>
              <w:pStyle w:val="NormalWeb"/>
              <w:spacing w:before="0" w:beforeAutospacing="0" w:after="0" w:afterAutospacing="0"/>
              <w:ind w:right="34"/>
              <w:rPr>
                <w:rFonts w:ascii="Arial" w:hAnsi="Arial" w:cs="Arial"/>
                <w:sz w:val="22"/>
                <w:szCs w:val="22"/>
              </w:rPr>
            </w:pPr>
          </w:p>
          <w:p w14:paraId="0A8D08E3" w14:textId="77777777" w:rsidR="00DA73BF" w:rsidRPr="00230F35" w:rsidRDefault="00DA73BF" w:rsidP="00FD35B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b/>
                <w:bCs/>
                <w:color w:val="0070C0"/>
                <w:sz w:val="22"/>
                <w:szCs w:val="22"/>
              </w:rPr>
              <w:t>25</w:t>
            </w:r>
            <w:r w:rsidRPr="00634CCE">
              <w:rPr>
                <w:rFonts w:ascii="Arial" w:hAnsi="Arial" w:cs="Arial"/>
                <w:b/>
                <w:bCs/>
                <w:color w:val="0070C0"/>
                <w:sz w:val="22"/>
                <w:szCs w:val="22"/>
              </w:rPr>
              <w:t>20289@student.uwtsd.ac.uk</w:t>
            </w:r>
          </w:p>
        </w:tc>
      </w:tr>
      <w:tr w:rsidR="00DA73BF" w:rsidRPr="00230F35" w14:paraId="555B3529" w14:textId="77777777" w:rsidTr="00FD35BC">
        <w:trPr>
          <w:trHeight w:val="849"/>
        </w:trPr>
        <w:tc>
          <w:tcPr>
            <w:tcW w:w="4788" w:type="dxa"/>
          </w:tcPr>
          <w:p w14:paraId="4813C7F3" w14:textId="77777777" w:rsidR="00DA73BF" w:rsidRDefault="00DA73BF" w:rsidP="00FD35B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634CCE">
              <w:rPr>
                <w:rFonts w:ascii="Arial" w:hAnsi="Arial" w:cs="Arial"/>
                <w:b/>
                <w:bCs/>
                <w:color w:val="0070C0"/>
                <w:sz w:val="22"/>
                <w:szCs w:val="22"/>
              </w:rPr>
              <w:t>HPCA7016</w:t>
            </w:r>
          </w:p>
          <w:p w14:paraId="39EA9077" w14:textId="77777777" w:rsidR="00DA73BF" w:rsidRPr="00230F35" w:rsidRDefault="00DA73BF" w:rsidP="00FD35BC">
            <w:pPr>
              <w:pStyle w:val="NormalWeb"/>
              <w:spacing w:before="0" w:beforeAutospacing="0" w:after="0" w:afterAutospacing="0"/>
              <w:ind w:right="34"/>
              <w:rPr>
                <w:rFonts w:ascii="Arial" w:hAnsi="Arial" w:cs="Arial"/>
                <w:sz w:val="22"/>
                <w:szCs w:val="22"/>
              </w:rPr>
            </w:pPr>
          </w:p>
          <w:p w14:paraId="76B5013D" w14:textId="77777777" w:rsidR="00DA73BF" w:rsidRPr="00634CCE" w:rsidRDefault="00DA73BF" w:rsidP="00FD35BC">
            <w:pPr>
              <w:pStyle w:val="NormalWeb"/>
              <w:spacing w:before="0" w:beforeAutospacing="0" w:after="0" w:afterAutospacing="0"/>
              <w:ind w:right="34"/>
              <w:rPr>
                <w:rFonts w:ascii="Arial" w:hAnsi="Arial" w:cs="Arial"/>
                <w:b/>
                <w:bCs/>
                <w:color w:val="0070C0"/>
                <w:sz w:val="22"/>
                <w:szCs w:val="22"/>
              </w:rPr>
            </w:pPr>
            <w:r w:rsidRPr="00230F35">
              <w:rPr>
                <w:rFonts w:ascii="Arial" w:hAnsi="Arial" w:cs="Arial"/>
                <w:sz w:val="22"/>
                <w:szCs w:val="22"/>
              </w:rPr>
              <w:t>Module title:</w:t>
            </w:r>
            <w:r>
              <w:rPr>
                <w:rFonts w:ascii="Arial" w:hAnsi="Arial" w:cs="Arial"/>
                <w:sz w:val="22"/>
                <w:szCs w:val="22"/>
              </w:rPr>
              <w:t xml:space="preserve"> </w:t>
            </w:r>
            <w:r>
              <w:rPr>
                <w:rFonts w:ascii="Arial" w:hAnsi="Arial" w:cs="Arial"/>
                <w:b/>
                <w:bCs/>
                <w:color w:val="0070C0"/>
                <w:sz w:val="22"/>
                <w:szCs w:val="22"/>
              </w:rPr>
              <w:t>Researching Contemporary Cosmologies</w:t>
            </w:r>
          </w:p>
          <w:p w14:paraId="18FD8377" w14:textId="77777777" w:rsidR="00DA73BF" w:rsidRPr="00230F35" w:rsidRDefault="00DA73BF" w:rsidP="00FD35BC">
            <w:pPr>
              <w:pStyle w:val="NormalWeb"/>
              <w:spacing w:before="0" w:beforeAutospacing="0" w:after="0" w:afterAutospacing="0"/>
              <w:ind w:right="34"/>
              <w:rPr>
                <w:rFonts w:ascii="Arial" w:hAnsi="Arial" w:cs="Arial"/>
                <w:sz w:val="22"/>
                <w:szCs w:val="22"/>
              </w:rPr>
            </w:pPr>
          </w:p>
        </w:tc>
        <w:tc>
          <w:tcPr>
            <w:tcW w:w="2266" w:type="dxa"/>
            <w:gridSpan w:val="3"/>
          </w:tcPr>
          <w:p w14:paraId="50A91AE9" w14:textId="77777777" w:rsidR="00DA73BF" w:rsidRPr="00230F35" w:rsidRDefault="00DA73BF" w:rsidP="00FD35B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p>
        </w:tc>
        <w:tc>
          <w:tcPr>
            <w:tcW w:w="1802" w:type="dxa"/>
          </w:tcPr>
          <w:p w14:paraId="027A3CB5" w14:textId="77777777" w:rsidR="00DA73BF" w:rsidRPr="00230F35" w:rsidRDefault="00DA73BF" w:rsidP="00FD35B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67799FD" w14:textId="77777777" w:rsidR="00DA73BF" w:rsidRPr="00230F35" w:rsidRDefault="00DA73BF" w:rsidP="00FD35BC">
            <w:pPr>
              <w:pStyle w:val="NormalWeb"/>
              <w:spacing w:before="0" w:beforeAutospacing="0" w:after="0" w:afterAutospacing="0"/>
              <w:ind w:right="34"/>
              <w:rPr>
                <w:rFonts w:ascii="Arial" w:hAnsi="Arial" w:cs="Arial"/>
                <w:sz w:val="22"/>
                <w:szCs w:val="22"/>
              </w:rPr>
            </w:pPr>
          </w:p>
        </w:tc>
      </w:tr>
      <w:tr w:rsidR="00DA73BF" w:rsidRPr="00230F35" w14:paraId="30B1956D" w14:textId="77777777" w:rsidTr="00FD35BC">
        <w:trPr>
          <w:trHeight w:val="1139"/>
        </w:trPr>
        <w:tc>
          <w:tcPr>
            <w:tcW w:w="8856" w:type="dxa"/>
            <w:gridSpan w:val="5"/>
          </w:tcPr>
          <w:p w14:paraId="271343DB" w14:textId="77777777" w:rsidR="00DA73BF" w:rsidRPr="00634CCE" w:rsidRDefault="00DA73BF" w:rsidP="00FD35BC">
            <w:pPr>
              <w:pStyle w:val="NormalWeb"/>
              <w:spacing w:before="0" w:beforeAutospacing="0" w:after="0" w:afterAutospacing="0"/>
              <w:ind w:right="34"/>
              <w:rPr>
                <w:rFonts w:ascii="Arial" w:hAnsi="Arial" w:cs="Arial"/>
                <w:b/>
                <w:bCs/>
                <w:color w:val="0070C0"/>
                <w:sz w:val="22"/>
                <w:szCs w:val="22"/>
              </w:rPr>
            </w:pPr>
            <w:r w:rsidRPr="00230F35">
              <w:rPr>
                <w:rFonts w:ascii="Arial" w:hAnsi="Arial" w:cs="Arial"/>
                <w:sz w:val="22"/>
                <w:szCs w:val="22"/>
              </w:rPr>
              <w:t>Assignment title:</w:t>
            </w:r>
            <w:r>
              <w:rPr>
                <w:rFonts w:ascii="Arial" w:hAnsi="Arial" w:cs="Arial"/>
                <w:sz w:val="22"/>
                <w:szCs w:val="22"/>
              </w:rPr>
              <w:t xml:space="preserve"> </w:t>
            </w:r>
            <w:r>
              <w:rPr>
                <w:rFonts w:ascii="Arial" w:hAnsi="Arial" w:cs="Arial"/>
                <w:b/>
                <w:bCs/>
                <w:color w:val="0070C0"/>
                <w:sz w:val="22"/>
                <w:szCs w:val="22"/>
              </w:rPr>
              <w:t>Research Project in Contemporary Cosmologies</w:t>
            </w:r>
          </w:p>
          <w:p w14:paraId="291EF9DC" w14:textId="77777777" w:rsidR="00DA73BF" w:rsidRDefault="00DA73BF" w:rsidP="00FD35BC">
            <w:pPr>
              <w:pStyle w:val="NormalWeb"/>
              <w:spacing w:before="0" w:beforeAutospacing="0" w:after="0" w:afterAutospacing="0"/>
              <w:ind w:right="34"/>
              <w:rPr>
                <w:rFonts w:ascii="Arial" w:hAnsi="Arial" w:cs="Arial"/>
                <w:sz w:val="22"/>
                <w:szCs w:val="22"/>
              </w:rPr>
            </w:pPr>
          </w:p>
          <w:p w14:paraId="24642379" w14:textId="77777777" w:rsidR="00DA73BF" w:rsidRPr="00230F35" w:rsidRDefault="00DA73BF" w:rsidP="00FD35B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Pr>
                <w:rFonts w:ascii="Arial" w:hAnsi="Arial" w:cs="Arial"/>
                <w:b/>
                <w:bCs/>
                <w:color w:val="0070C0"/>
                <w:sz w:val="22"/>
                <w:szCs w:val="22"/>
              </w:rPr>
              <w:t>30 April 2026</w:t>
            </w:r>
          </w:p>
        </w:tc>
      </w:tr>
      <w:tr w:rsidR="00DA73BF" w:rsidRPr="00230F35" w14:paraId="48BC65E8" w14:textId="77777777" w:rsidTr="00FD35BC">
        <w:trPr>
          <w:trHeight w:val="978"/>
        </w:trPr>
        <w:tc>
          <w:tcPr>
            <w:tcW w:w="8856" w:type="dxa"/>
            <w:gridSpan w:val="5"/>
            <w:tcBorders>
              <w:bottom w:val="single" w:sz="4" w:space="0" w:color="000000"/>
            </w:tcBorders>
          </w:tcPr>
          <w:p w14:paraId="27BE407B" w14:textId="77777777" w:rsidR="00DA73BF" w:rsidRPr="00230F35" w:rsidRDefault="00DA73BF" w:rsidP="00FD35BC">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fldChar w:fldCharType="begin">
                <w:ffData>
                  <w:name w:val=""/>
                  <w:enabled/>
                  <w:calcOnExit w:val="0"/>
                  <w:checkBox>
                    <w:sizeAuto/>
                    <w:default w:val="1"/>
                  </w:checkBox>
                </w:ffData>
              </w:fldChar>
            </w:r>
            <w:r>
              <w:rPr>
                <w:rFonts w:ascii="Arial" w:hAnsi="Arial" w:cs="Arial"/>
              </w:rPr>
              <w:instrText xml:space="preserve"> FORMCHECKBOX </w:instrText>
            </w:r>
            <w:r>
              <w:rPr>
                <w:rFonts w:ascii="Arial" w:hAnsi="Arial" w:cs="Arial"/>
              </w:rPr>
            </w:r>
            <w:r>
              <w:rPr>
                <w:rFonts w:ascii="Arial" w:hAnsi="Arial" w:cs="Arial"/>
              </w:rPr>
              <w:fldChar w:fldCharType="separate"/>
            </w:r>
            <w:r>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0"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DA73BF" w:rsidRPr="00230F35" w14:paraId="0D8387E3" w14:textId="77777777" w:rsidTr="00FD35BC">
        <w:trPr>
          <w:trHeight w:val="978"/>
        </w:trPr>
        <w:tc>
          <w:tcPr>
            <w:tcW w:w="8856" w:type="dxa"/>
            <w:gridSpan w:val="5"/>
            <w:shd w:val="clear" w:color="auto" w:fill="D9D9D9"/>
          </w:tcPr>
          <w:p w14:paraId="7E9E4A19" w14:textId="77777777" w:rsidR="00DA73BF" w:rsidRPr="00601A79" w:rsidRDefault="00DA73BF" w:rsidP="00FD35BC">
            <w:pPr>
              <w:pStyle w:val="NormalWeb"/>
              <w:spacing w:before="0" w:beforeAutospacing="0" w:after="0" w:afterAutospacing="0"/>
              <w:ind w:right="34"/>
              <w:rPr>
                <w:rFonts w:ascii="Arial" w:hAnsi="Arial" w:cs="Arial"/>
                <w:b/>
                <w:bCs/>
                <w:sz w:val="22"/>
                <w:szCs w:val="22"/>
              </w:rPr>
            </w:pPr>
            <w:r w:rsidRPr="00601A79">
              <w:rPr>
                <w:rFonts w:ascii="Arial" w:hAnsi="Arial" w:cs="Arial"/>
                <w:b/>
                <w:bCs/>
                <w:sz w:val="22"/>
                <w:szCs w:val="22"/>
              </w:rPr>
              <w:t>Plagiarism declaration</w:t>
            </w:r>
            <w:r>
              <w:rPr>
                <w:rFonts w:ascii="Arial" w:hAnsi="Arial" w:cs="Arial"/>
                <w:b/>
                <w:bCs/>
                <w:sz w:val="22"/>
                <w:szCs w:val="22"/>
              </w:rPr>
              <w:t>:</w:t>
            </w:r>
          </w:p>
          <w:p w14:paraId="198D929A" w14:textId="77777777" w:rsidR="00DA73BF" w:rsidRPr="00B728EA" w:rsidRDefault="00DA73BF" w:rsidP="00FD35BC">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673DD89D" w14:textId="77777777" w:rsidR="00DA73BF" w:rsidRPr="00B728EA" w:rsidRDefault="00DA73BF" w:rsidP="00FD35BC">
            <w:pPr>
              <w:pStyle w:val="NormalWeb"/>
              <w:spacing w:before="0" w:beforeAutospacing="0" w:after="0" w:afterAutospacing="0"/>
              <w:ind w:right="34"/>
              <w:rPr>
                <w:rFonts w:ascii="Arial" w:hAnsi="Arial" w:cs="Arial"/>
                <w:sz w:val="22"/>
                <w:szCs w:val="22"/>
              </w:rPr>
            </w:pPr>
          </w:p>
          <w:p w14:paraId="4AABE17E" w14:textId="77777777" w:rsidR="00DA73BF" w:rsidRPr="00601A79" w:rsidRDefault="00DA73BF" w:rsidP="00FD35BC">
            <w:pPr>
              <w:pStyle w:val="NormalWeb"/>
              <w:spacing w:before="0" w:beforeAutospacing="0" w:after="0" w:afterAutospacing="0"/>
              <w:ind w:right="34"/>
              <w:rPr>
                <w:rFonts w:ascii="Arial" w:hAnsi="Arial" w:cs="Arial"/>
                <w:b/>
                <w:bCs/>
                <w:sz w:val="22"/>
                <w:szCs w:val="22"/>
              </w:rPr>
            </w:pPr>
            <w:r w:rsidRPr="00601A79">
              <w:rPr>
                <w:rFonts w:ascii="Arial" w:hAnsi="Arial" w:cs="Arial"/>
                <w:b/>
                <w:bCs/>
                <w:sz w:val="22"/>
                <w:szCs w:val="22"/>
              </w:rPr>
              <w:t>Artificial Intelligence (AI) declaration</w:t>
            </w:r>
            <w:r>
              <w:rPr>
                <w:rFonts w:ascii="Arial" w:hAnsi="Arial" w:cs="Arial"/>
                <w:b/>
                <w:bCs/>
                <w:sz w:val="22"/>
                <w:szCs w:val="22"/>
              </w:rPr>
              <w:t>:</w:t>
            </w:r>
          </w:p>
          <w:p w14:paraId="3EF66C2D" w14:textId="77777777" w:rsidR="00DA73BF" w:rsidRPr="00B728EA" w:rsidRDefault="00DA73BF" w:rsidP="00FD35BC">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I have not used any AI tools in the research and creation of this assignment</w:t>
            </w:r>
            <w:r>
              <w:rPr>
                <w:rFonts w:ascii="Arial" w:hAnsi="Arial" w:cs="Arial"/>
                <w:sz w:val="22"/>
                <w:szCs w:val="22"/>
              </w:rPr>
              <w:t>.</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0EA0C62E" w14:textId="77777777" w:rsidR="00DA73BF" w:rsidRPr="00B728EA" w:rsidRDefault="00DA73BF" w:rsidP="00FD35BC">
            <w:pPr>
              <w:pStyle w:val="NormalWeb"/>
              <w:spacing w:before="0" w:beforeAutospacing="0" w:after="0" w:afterAutospacing="0"/>
              <w:ind w:right="34"/>
              <w:rPr>
                <w:rFonts w:ascii="Arial" w:hAnsi="Arial" w:cs="Arial"/>
                <w:sz w:val="22"/>
                <w:szCs w:val="22"/>
              </w:rPr>
            </w:pPr>
          </w:p>
          <w:p w14:paraId="48DF7F4B" w14:textId="77777777" w:rsidR="00DA73BF" w:rsidRDefault="00DA73BF" w:rsidP="00FD35BC">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Signed:</w:t>
            </w:r>
            <w:r>
              <w:rPr>
                <w:rFonts w:ascii="Arial" w:hAnsi="Arial" w:cs="Arial"/>
                <w:sz w:val="22"/>
                <w:szCs w:val="22"/>
              </w:rPr>
              <w:t xml:space="preserve"> </w:t>
            </w:r>
            <w:r>
              <w:rPr>
                <w:rFonts w:ascii="Arial" w:hAnsi="Arial" w:cs="Arial"/>
                <w:noProof/>
                <w:sz w:val="22"/>
                <w:szCs w:val="22"/>
              </w:rPr>
              <w:drawing>
                <wp:inline distT="0" distB="0" distL="0" distR="0" wp14:anchorId="71E94644" wp14:editId="098EEBA1">
                  <wp:extent cx="1030322" cy="572756"/>
                  <wp:effectExtent l="0" t="0" r="0" b="0"/>
                  <wp:docPr id="288544290" name="Picture 1" descr="A black background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544290" name="Picture 1" descr="A black background with writing on i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126883" cy="626434"/>
                          </a:xfrm>
                          <a:prstGeom prst="rect">
                            <a:avLst/>
                          </a:prstGeom>
                        </pic:spPr>
                      </pic:pic>
                    </a:graphicData>
                  </a:graphic>
                </wp:inline>
              </w:drawing>
            </w:r>
          </w:p>
          <w:p w14:paraId="41233D02" w14:textId="77777777" w:rsidR="00DA73BF" w:rsidRPr="00634CCE" w:rsidRDefault="00DA73BF" w:rsidP="00FD35BC">
            <w:pPr>
              <w:pStyle w:val="NormalWeb"/>
              <w:spacing w:before="0" w:beforeAutospacing="0" w:after="0" w:afterAutospacing="0"/>
              <w:ind w:right="34"/>
              <w:rPr>
                <w:rFonts w:ascii="Arial" w:hAnsi="Arial" w:cs="Arial"/>
                <w:b/>
                <w:bCs/>
                <w:color w:val="0070C0"/>
                <w:sz w:val="22"/>
                <w:szCs w:val="22"/>
              </w:rPr>
            </w:pPr>
            <w:r>
              <w:rPr>
                <w:rFonts w:ascii="Arial" w:hAnsi="Arial" w:cs="Arial"/>
                <w:sz w:val="22"/>
                <w:szCs w:val="22"/>
              </w:rPr>
              <w:t xml:space="preserve">Date: </w:t>
            </w:r>
            <w:r>
              <w:rPr>
                <w:rFonts w:ascii="Arial" w:hAnsi="Arial" w:cs="Arial"/>
                <w:b/>
                <w:bCs/>
                <w:color w:val="0070C0"/>
                <w:sz w:val="22"/>
                <w:szCs w:val="22"/>
              </w:rPr>
              <w:t>30 April 2026</w:t>
            </w:r>
          </w:p>
          <w:p w14:paraId="7FE84A9E" w14:textId="77777777" w:rsidR="00DA73BF" w:rsidRPr="00230F35" w:rsidRDefault="00DA73BF" w:rsidP="00FD35BC">
            <w:pPr>
              <w:pStyle w:val="NormalWeb"/>
              <w:spacing w:before="0" w:beforeAutospacing="0" w:after="0" w:afterAutospacing="0"/>
              <w:ind w:right="34"/>
              <w:rPr>
                <w:rFonts w:ascii="Arial" w:hAnsi="Arial" w:cs="Arial"/>
                <w:sz w:val="22"/>
                <w:szCs w:val="22"/>
              </w:rPr>
            </w:pPr>
          </w:p>
        </w:tc>
      </w:tr>
      <w:tr w:rsidR="00DA73BF" w:rsidRPr="00230F35" w14:paraId="62EB8DB1" w14:textId="77777777" w:rsidTr="00FD35BC">
        <w:trPr>
          <w:trHeight w:val="3972"/>
        </w:trPr>
        <w:tc>
          <w:tcPr>
            <w:tcW w:w="8856" w:type="dxa"/>
            <w:gridSpan w:val="5"/>
          </w:tcPr>
          <w:p w14:paraId="0A00C5F1" w14:textId="77777777" w:rsidR="00DA73BF" w:rsidRDefault="00DA73BF" w:rsidP="00FD35BC">
            <w:pPr>
              <w:rPr>
                <w:rFonts w:ascii="Arial" w:hAnsi="Arial"/>
                <w:b/>
              </w:rPr>
            </w:pPr>
          </w:p>
          <w:p w14:paraId="5AB6640C" w14:textId="77777777" w:rsidR="00DA73BF" w:rsidRPr="00116CE6" w:rsidRDefault="00DA73BF" w:rsidP="00FD35BC">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A73BF" w:rsidRPr="00116CE6" w14:paraId="3001DE60" w14:textId="77777777" w:rsidTr="00FD35BC">
              <w:tc>
                <w:tcPr>
                  <w:tcW w:w="6970" w:type="dxa"/>
                </w:tcPr>
                <w:p w14:paraId="222914BA" w14:textId="77777777" w:rsidR="00DA73BF" w:rsidRPr="00116CE6" w:rsidRDefault="00DA73BF" w:rsidP="00FD35BC">
                  <w:pPr>
                    <w:rPr>
                      <w:rFonts w:ascii="Arial" w:hAnsi="Arial"/>
                      <w:sz w:val="20"/>
                      <w:szCs w:val="20"/>
                    </w:rPr>
                  </w:pPr>
                </w:p>
                <w:p w14:paraId="1D0CDA6C" w14:textId="77777777" w:rsidR="00DA73BF" w:rsidRPr="00116CE6" w:rsidRDefault="00DA73BF" w:rsidP="00FD35BC">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1241337" w14:textId="77777777" w:rsidR="00DA73BF" w:rsidRPr="00116CE6" w:rsidRDefault="00DA73BF" w:rsidP="00FD35BC">
                  <w:pPr>
                    <w:rPr>
                      <w:rFonts w:ascii="Arial" w:hAnsi="Arial"/>
                      <w:sz w:val="20"/>
                      <w:szCs w:val="20"/>
                    </w:rPr>
                  </w:pPr>
                </w:p>
              </w:tc>
            </w:tr>
            <w:tr w:rsidR="00DA73BF" w:rsidRPr="00116CE6" w14:paraId="5CAF8F5E" w14:textId="77777777" w:rsidTr="00FD35BC">
              <w:tc>
                <w:tcPr>
                  <w:tcW w:w="6970" w:type="dxa"/>
                </w:tcPr>
                <w:p w14:paraId="52BCE7F5" w14:textId="77777777" w:rsidR="00DA73BF" w:rsidRPr="00116CE6" w:rsidRDefault="00DA73BF" w:rsidP="00FD35BC">
                  <w:pPr>
                    <w:rPr>
                      <w:rFonts w:ascii="Arial" w:hAnsi="Arial"/>
                      <w:sz w:val="20"/>
                      <w:szCs w:val="20"/>
                    </w:rPr>
                  </w:pPr>
                </w:p>
                <w:p w14:paraId="341B8F1A" w14:textId="77777777" w:rsidR="00DA73BF" w:rsidRPr="00116CE6" w:rsidRDefault="00DA73BF" w:rsidP="00FD35BC">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04D9DE8" w14:textId="77777777" w:rsidR="00DA73BF" w:rsidRPr="00116CE6" w:rsidRDefault="00DA73BF" w:rsidP="00FD35BC">
                  <w:pPr>
                    <w:rPr>
                      <w:rFonts w:ascii="Arial" w:hAnsi="Arial"/>
                      <w:sz w:val="20"/>
                      <w:szCs w:val="20"/>
                    </w:rPr>
                  </w:pPr>
                </w:p>
              </w:tc>
            </w:tr>
            <w:tr w:rsidR="00DA73BF" w:rsidRPr="00116CE6" w14:paraId="1E2E880A" w14:textId="77777777" w:rsidTr="00FD35BC">
              <w:tc>
                <w:tcPr>
                  <w:tcW w:w="6970" w:type="dxa"/>
                </w:tcPr>
                <w:p w14:paraId="561BEAEE" w14:textId="77777777" w:rsidR="00DA73BF" w:rsidRPr="00116CE6" w:rsidRDefault="00DA73BF" w:rsidP="00FD35BC">
                  <w:pPr>
                    <w:rPr>
                      <w:rFonts w:ascii="Arial" w:hAnsi="Arial"/>
                      <w:sz w:val="20"/>
                      <w:szCs w:val="20"/>
                    </w:rPr>
                  </w:pPr>
                </w:p>
                <w:p w14:paraId="081087E1" w14:textId="77777777" w:rsidR="00DA73BF" w:rsidRPr="00116CE6" w:rsidRDefault="00DA73BF" w:rsidP="00FD35BC">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D3966ED" w14:textId="77777777" w:rsidR="00DA73BF" w:rsidRPr="00116CE6" w:rsidRDefault="00DA73BF" w:rsidP="00FD35BC">
                  <w:pPr>
                    <w:rPr>
                      <w:rFonts w:ascii="Arial" w:hAnsi="Arial"/>
                      <w:sz w:val="20"/>
                      <w:szCs w:val="20"/>
                    </w:rPr>
                  </w:pPr>
                </w:p>
              </w:tc>
            </w:tr>
            <w:tr w:rsidR="00DA73BF" w:rsidRPr="00116CE6" w14:paraId="4086241C" w14:textId="77777777" w:rsidTr="00FD35BC">
              <w:tc>
                <w:tcPr>
                  <w:tcW w:w="6970" w:type="dxa"/>
                </w:tcPr>
                <w:p w14:paraId="7A25975C" w14:textId="77777777" w:rsidR="00DA73BF" w:rsidRDefault="00DA73BF" w:rsidP="00FD35BC">
                  <w:pPr>
                    <w:rPr>
                      <w:rFonts w:ascii="Arial" w:hAnsi="Arial"/>
                      <w:sz w:val="20"/>
                      <w:szCs w:val="20"/>
                    </w:rPr>
                  </w:pPr>
                </w:p>
                <w:p w14:paraId="0F2C9950" w14:textId="77777777" w:rsidR="00DA73BF" w:rsidRPr="00022345" w:rsidRDefault="00DA73BF" w:rsidP="00FD35BC">
                  <w:pPr>
                    <w:rPr>
                      <w:rFonts w:ascii="Arial" w:hAnsi="Arial"/>
                      <w:b/>
                      <w:sz w:val="20"/>
                      <w:szCs w:val="20"/>
                    </w:rPr>
                  </w:pPr>
                  <w:r w:rsidRPr="00022345">
                    <w:rPr>
                      <w:rFonts w:ascii="Arial" w:hAnsi="Arial"/>
                      <w:b/>
                      <w:sz w:val="20"/>
                      <w:szCs w:val="20"/>
                    </w:rPr>
                    <w:t>Final Mark</w:t>
                  </w:r>
                </w:p>
                <w:p w14:paraId="3D025353" w14:textId="77777777" w:rsidR="00DA73BF" w:rsidRPr="00116CE6" w:rsidRDefault="00DA73BF" w:rsidP="00FD35BC">
                  <w:pPr>
                    <w:rPr>
                      <w:rFonts w:ascii="Arial" w:hAnsi="Arial"/>
                      <w:sz w:val="20"/>
                      <w:szCs w:val="20"/>
                    </w:rPr>
                  </w:pPr>
                </w:p>
              </w:tc>
              <w:tc>
                <w:tcPr>
                  <w:tcW w:w="1660" w:type="dxa"/>
                </w:tcPr>
                <w:p w14:paraId="1D437903" w14:textId="77777777" w:rsidR="00DA73BF" w:rsidRPr="00116CE6" w:rsidRDefault="00DA73BF" w:rsidP="00FD35BC">
                  <w:pPr>
                    <w:rPr>
                      <w:rFonts w:ascii="Arial" w:hAnsi="Arial"/>
                      <w:sz w:val="20"/>
                      <w:szCs w:val="20"/>
                    </w:rPr>
                  </w:pPr>
                </w:p>
              </w:tc>
            </w:tr>
          </w:tbl>
          <w:p w14:paraId="75240C9A" w14:textId="77777777" w:rsidR="00DA73BF" w:rsidRDefault="00DA73BF" w:rsidP="00FD35BC">
            <w:pPr>
              <w:pStyle w:val="NormalWeb"/>
              <w:spacing w:before="0" w:beforeAutospacing="0" w:after="0" w:afterAutospacing="0"/>
              <w:ind w:left="142" w:right="34"/>
              <w:rPr>
                <w:rFonts w:ascii="Arial" w:hAnsi="Arial" w:cs="Arial"/>
                <w:b/>
                <w:sz w:val="22"/>
                <w:szCs w:val="22"/>
              </w:rPr>
            </w:pPr>
          </w:p>
          <w:p w14:paraId="03046643" w14:textId="77777777" w:rsidR="00DA73BF" w:rsidRPr="00230F35" w:rsidRDefault="00DA73BF" w:rsidP="00FD35BC">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AD3C49F" w14:textId="77777777" w:rsidR="00DA73BF" w:rsidRDefault="00DA73BF" w:rsidP="00FD35BC">
            <w:pPr>
              <w:pStyle w:val="NormalWeb"/>
              <w:spacing w:before="0" w:beforeAutospacing="0" w:after="0" w:afterAutospacing="0"/>
              <w:rPr>
                <w:rFonts w:ascii="Arial" w:hAnsi="Arial" w:cs="Arial"/>
                <w:b/>
                <w:sz w:val="22"/>
                <w:szCs w:val="22"/>
              </w:rPr>
            </w:pPr>
          </w:p>
          <w:p w14:paraId="092AEF05" w14:textId="77777777" w:rsidR="00DA73BF" w:rsidRDefault="00DA73BF" w:rsidP="00FD35BC">
            <w:pPr>
              <w:pStyle w:val="NormalWeb"/>
              <w:spacing w:before="0" w:beforeAutospacing="0" w:after="0" w:afterAutospacing="0"/>
              <w:rPr>
                <w:rFonts w:ascii="Arial" w:hAnsi="Arial" w:cs="Arial"/>
                <w:b/>
                <w:sz w:val="22"/>
                <w:szCs w:val="22"/>
              </w:rPr>
            </w:pPr>
          </w:p>
          <w:p w14:paraId="4F204278" w14:textId="77777777" w:rsidR="00DA73BF" w:rsidRDefault="00DA73BF" w:rsidP="00FD35BC">
            <w:pPr>
              <w:pStyle w:val="NormalWeb"/>
              <w:spacing w:before="0" w:beforeAutospacing="0" w:after="0" w:afterAutospacing="0"/>
              <w:rPr>
                <w:rFonts w:ascii="Arial" w:hAnsi="Arial" w:cs="Arial"/>
                <w:b/>
                <w:sz w:val="22"/>
                <w:szCs w:val="22"/>
              </w:rPr>
            </w:pPr>
          </w:p>
          <w:p w14:paraId="23A2E384" w14:textId="77777777" w:rsidR="00DA73BF" w:rsidRDefault="00DA73BF" w:rsidP="00FD35BC">
            <w:pPr>
              <w:pStyle w:val="NormalWeb"/>
              <w:spacing w:before="0" w:beforeAutospacing="0" w:after="0" w:afterAutospacing="0"/>
              <w:rPr>
                <w:rFonts w:ascii="Arial" w:hAnsi="Arial" w:cs="Arial"/>
                <w:b/>
                <w:sz w:val="22"/>
                <w:szCs w:val="22"/>
              </w:rPr>
            </w:pPr>
          </w:p>
          <w:p w14:paraId="3AFF0456" w14:textId="77777777" w:rsidR="00DA73BF" w:rsidRDefault="00DA73BF" w:rsidP="00FD35BC">
            <w:pPr>
              <w:pStyle w:val="NormalWeb"/>
              <w:spacing w:before="0" w:beforeAutospacing="0" w:after="0" w:afterAutospacing="0"/>
              <w:rPr>
                <w:rFonts w:ascii="Arial" w:hAnsi="Arial" w:cs="Arial"/>
                <w:b/>
                <w:sz w:val="22"/>
                <w:szCs w:val="22"/>
              </w:rPr>
            </w:pPr>
          </w:p>
          <w:p w14:paraId="645638B9" w14:textId="77777777" w:rsidR="00DA73BF" w:rsidRPr="00230F35" w:rsidRDefault="00DA73BF" w:rsidP="00FD35B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ACAF71C" w14:textId="77777777" w:rsidR="00DA73BF" w:rsidRDefault="00DA73BF" w:rsidP="00FD35BC">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776C836" w14:textId="77777777" w:rsidR="00DA73BF" w:rsidRPr="00001C3B" w:rsidRDefault="00DA73BF" w:rsidP="00FD35BC">
            <w:pPr>
              <w:pStyle w:val="NormalWeb"/>
              <w:rPr>
                <w:rFonts w:ascii="Arial" w:hAnsi="Arial" w:cs="Arial"/>
                <w:sz w:val="22"/>
                <w:szCs w:val="22"/>
              </w:rPr>
            </w:pPr>
          </w:p>
        </w:tc>
      </w:tr>
      <w:tr w:rsidR="00DA73BF" w:rsidRPr="00230F35" w14:paraId="464C730D" w14:textId="77777777" w:rsidTr="00FD35BC">
        <w:trPr>
          <w:trHeight w:val="492"/>
        </w:trPr>
        <w:tc>
          <w:tcPr>
            <w:tcW w:w="6768" w:type="dxa"/>
            <w:gridSpan w:val="3"/>
          </w:tcPr>
          <w:p w14:paraId="01A7A37C" w14:textId="77777777" w:rsidR="00DA73BF" w:rsidRPr="00230F35" w:rsidRDefault="00DA73BF" w:rsidP="00FD35BC">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73779E8" w14:textId="77777777" w:rsidR="00DA73BF" w:rsidRPr="00230F35" w:rsidRDefault="00DA73BF" w:rsidP="00FD35BC">
            <w:pPr>
              <w:pStyle w:val="NormalWeb"/>
              <w:spacing w:after="0"/>
              <w:ind w:left="142" w:right="34"/>
              <w:rPr>
                <w:rFonts w:ascii="Arial" w:hAnsi="Arial" w:cs="Arial"/>
                <w:sz w:val="22"/>
                <w:szCs w:val="22"/>
              </w:rPr>
            </w:pPr>
            <w:r w:rsidRPr="00230F35">
              <w:rPr>
                <w:rFonts w:ascii="Arial" w:hAnsi="Arial" w:cs="Arial"/>
                <w:sz w:val="22"/>
                <w:szCs w:val="22"/>
              </w:rPr>
              <w:t>Date:</w:t>
            </w:r>
          </w:p>
        </w:tc>
      </w:tr>
      <w:tr w:rsidR="00DA73BF" w:rsidRPr="002F467C" w14:paraId="7702CDD2" w14:textId="77777777" w:rsidTr="00FD35BC">
        <w:tc>
          <w:tcPr>
            <w:tcW w:w="8856" w:type="dxa"/>
            <w:gridSpan w:val="5"/>
          </w:tcPr>
          <w:p w14:paraId="7DE6A0C8" w14:textId="77777777" w:rsidR="00DA73BF" w:rsidRPr="00230F35" w:rsidRDefault="00DA73BF" w:rsidP="00FD35BC">
            <w:pPr>
              <w:pStyle w:val="NormalWeb"/>
              <w:spacing w:before="0" w:beforeAutospacing="0" w:after="0" w:afterAutospacing="0"/>
              <w:ind w:right="-334"/>
              <w:rPr>
                <w:rFonts w:ascii="Arial" w:hAnsi="Arial" w:cs="Arial"/>
                <w:bCs/>
                <w:i/>
                <w:sz w:val="22"/>
                <w:szCs w:val="22"/>
              </w:rPr>
            </w:pPr>
          </w:p>
          <w:p w14:paraId="13B32633" w14:textId="77777777" w:rsidR="00DA73BF" w:rsidRPr="00230F35" w:rsidRDefault="00DA73BF" w:rsidP="00FD35B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ACD2AA6" w14:textId="77777777" w:rsidR="00DA73BF" w:rsidRPr="00230F35" w:rsidRDefault="00DA73BF" w:rsidP="00FD35BC">
            <w:pPr>
              <w:pStyle w:val="NormalWeb"/>
              <w:spacing w:before="0" w:beforeAutospacing="0" w:after="0" w:afterAutospacing="0"/>
              <w:ind w:right="-334"/>
              <w:rPr>
                <w:rFonts w:ascii="Arial" w:hAnsi="Arial" w:cs="Arial"/>
                <w:b/>
                <w:bCs/>
                <w:sz w:val="22"/>
                <w:szCs w:val="22"/>
              </w:rPr>
            </w:pPr>
          </w:p>
          <w:p w14:paraId="0BE9FE05"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AC2C5E2"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p w14:paraId="0D2E2E32"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p w14:paraId="3FAEE564"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p w14:paraId="33A31421"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p w14:paraId="124817EC"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p w14:paraId="72CA7BB8"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p w14:paraId="5CF92A84"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p w14:paraId="5DE100B7"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p w14:paraId="1BE54280" w14:textId="77777777" w:rsidR="00DA73BF" w:rsidRDefault="00DA73BF" w:rsidP="00FD35BC">
            <w:pPr>
              <w:pStyle w:val="NormalWeb"/>
              <w:spacing w:before="0" w:beforeAutospacing="0" w:after="0" w:afterAutospacing="0"/>
              <w:ind w:right="-334"/>
              <w:rPr>
                <w:rFonts w:ascii="Arial" w:hAnsi="Arial" w:cs="Arial"/>
                <w:bCs/>
                <w:sz w:val="22"/>
                <w:szCs w:val="22"/>
              </w:rPr>
            </w:pPr>
          </w:p>
          <w:p w14:paraId="4534F00E"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p w14:paraId="1AEA34D6"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p w14:paraId="25F9B0DD"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tc>
      </w:tr>
      <w:tr w:rsidR="00DA73BF" w:rsidRPr="002F467C" w14:paraId="3B55ACED" w14:textId="77777777" w:rsidTr="00FD35BC">
        <w:trPr>
          <w:trHeight w:val="720"/>
        </w:trPr>
        <w:tc>
          <w:tcPr>
            <w:tcW w:w="5211" w:type="dxa"/>
            <w:gridSpan w:val="2"/>
          </w:tcPr>
          <w:p w14:paraId="419EF2B1"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09D13E74"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A73BF" w:rsidRPr="002F467C" w14:paraId="770FE3BB" w14:textId="77777777" w:rsidTr="00FD35BC">
        <w:trPr>
          <w:trHeight w:val="720"/>
        </w:trPr>
        <w:tc>
          <w:tcPr>
            <w:tcW w:w="8856" w:type="dxa"/>
            <w:gridSpan w:val="5"/>
          </w:tcPr>
          <w:p w14:paraId="60D7D032" w14:textId="77777777" w:rsidR="00DA73BF" w:rsidRPr="00B34964" w:rsidRDefault="00DA73BF" w:rsidP="00FD35BC">
            <w:pPr>
              <w:rPr>
                <w:rFonts w:ascii="Arial" w:hAnsi="Arial" w:cs="Arial"/>
                <w:b/>
              </w:rPr>
            </w:pPr>
            <w:r w:rsidRPr="00B34964">
              <w:rPr>
                <w:rFonts w:ascii="Arial" w:hAnsi="Arial" w:cs="Arial"/>
                <w:b/>
              </w:rPr>
              <w:t>External Examiner’s comments (if relevant)</w:t>
            </w:r>
          </w:p>
          <w:p w14:paraId="525AEEAC"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p w14:paraId="05831487"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p w14:paraId="10B742EE"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p w14:paraId="618F6DAA"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p w14:paraId="566EFE5B"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p w14:paraId="7B20BC9A"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p w14:paraId="31F04E17"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p w14:paraId="6AF0A2A4"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p w14:paraId="2C9C6910" w14:textId="77777777" w:rsidR="00DA73BF" w:rsidRDefault="00DA73BF" w:rsidP="00FD35BC">
            <w:pPr>
              <w:pStyle w:val="NormalWeb"/>
              <w:spacing w:before="0" w:beforeAutospacing="0" w:after="0" w:afterAutospacing="0"/>
              <w:ind w:right="-334"/>
              <w:rPr>
                <w:rFonts w:ascii="Arial" w:hAnsi="Arial" w:cs="Arial"/>
                <w:bCs/>
                <w:sz w:val="22"/>
                <w:szCs w:val="22"/>
              </w:rPr>
            </w:pPr>
          </w:p>
          <w:p w14:paraId="07774B7B"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p w14:paraId="069757CC" w14:textId="77777777" w:rsidR="00DA73BF" w:rsidRPr="00230F35" w:rsidRDefault="00DA73BF" w:rsidP="00FD35BC">
            <w:pPr>
              <w:pStyle w:val="NormalWeb"/>
              <w:spacing w:before="0" w:beforeAutospacing="0" w:after="0" w:afterAutospacing="0"/>
              <w:ind w:right="-334"/>
              <w:rPr>
                <w:rFonts w:ascii="Arial" w:hAnsi="Arial" w:cs="Arial"/>
                <w:bCs/>
                <w:sz w:val="22"/>
                <w:szCs w:val="22"/>
              </w:rPr>
            </w:pPr>
          </w:p>
        </w:tc>
      </w:tr>
      <w:tr w:rsidR="00DA73BF" w:rsidRPr="002F467C" w14:paraId="3F18F70C" w14:textId="77777777" w:rsidTr="00FD35BC">
        <w:trPr>
          <w:trHeight w:val="720"/>
        </w:trPr>
        <w:tc>
          <w:tcPr>
            <w:tcW w:w="5211" w:type="dxa"/>
            <w:gridSpan w:val="2"/>
          </w:tcPr>
          <w:p w14:paraId="37A066BC" w14:textId="77777777" w:rsidR="00DA73BF" w:rsidRPr="00230F35" w:rsidRDefault="00DA73BF" w:rsidP="00FD35BC">
            <w:pPr>
              <w:rPr>
                <w:rFonts w:ascii="Arial" w:hAnsi="Arial" w:cs="Arial"/>
              </w:rPr>
            </w:pPr>
            <w:r w:rsidRPr="00230F35">
              <w:rPr>
                <w:rFonts w:ascii="Arial" w:hAnsi="Arial" w:cs="Arial"/>
              </w:rPr>
              <w:t>External Examiner’s Signature:</w:t>
            </w:r>
          </w:p>
        </w:tc>
        <w:tc>
          <w:tcPr>
            <w:tcW w:w="3645" w:type="dxa"/>
            <w:gridSpan w:val="3"/>
          </w:tcPr>
          <w:p w14:paraId="1F92000F" w14:textId="77777777" w:rsidR="00DA73BF" w:rsidRPr="00230F35" w:rsidRDefault="00DA73BF" w:rsidP="00FD35BC">
            <w:pPr>
              <w:rPr>
                <w:rFonts w:ascii="Arial" w:hAnsi="Arial" w:cs="Arial"/>
              </w:rPr>
            </w:pPr>
            <w:r w:rsidRPr="00230F35">
              <w:rPr>
                <w:rFonts w:ascii="Arial" w:hAnsi="Arial" w:cs="Arial"/>
              </w:rPr>
              <w:t>Date:</w:t>
            </w:r>
          </w:p>
        </w:tc>
      </w:tr>
    </w:tbl>
    <w:p w14:paraId="3BCA58A8" w14:textId="77777777" w:rsidR="00DA73BF" w:rsidRDefault="00DA73BF" w:rsidP="00DA73BF"/>
    <w:p w14:paraId="5CB801F1" w14:textId="77777777" w:rsidR="00DA73BF" w:rsidRDefault="00DA73BF" w:rsidP="00DA73BF"/>
    <w:p w14:paraId="58E727C1" w14:textId="77777777" w:rsidR="00DA73BF" w:rsidRDefault="00DA73BF" w:rsidP="00751F40">
      <w:pPr>
        <w:rPr>
          <w:lang w:val="en-GB"/>
        </w:rPr>
      </w:pPr>
    </w:p>
    <w:p w14:paraId="0D0F2000" w14:textId="77777777" w:rsidR="00DA73BF" w:rsidRDefault="00DA73BF" w:rsidP="00751F40">
      <w:pPr>
        <w:rPr>
          <w:lang w:val="en-GB"/>
        </w:rPr>
      </w:pPr>
    </w:p>
    <w:p w14:paraId="1B6F90C6" w14:textId="77777777" w:rsidR="00DA73BF" w:rsidRDefault="00DA73BF" w:rsidP="00751F40">
      <w:pPr>
        <w:rPr>
          <w:lang w:val="en-GB"/>
        </w:rPr>
      </w:pPr>
    </w:p>
    <w:p w14:paraId="1C0CF43F" w14:textId="77777777" w:rsidR="00DA73BF" w:rsidRDefault="00DA73BF" w:rsidP="00751F40">
      <w:pPr>
        <w:rPr>
          <w:lang w:val="en-GB"/>
        </w:rPr>
      </w:pPr>
    </w:p>
    <w:p w14:paraId="6295F25D" w14:textId="77777777" w:rsidR="00DA73BF" w:rsidRDefault="00DA73BF" w:rsidP="00751F40">
      <w:pPr>
        <w:rPr>
          <w:lang w:val="en-GB"/>
        </w:rPr>
      </w:pPr>
    </w:p>
    <w:p w14:paraId="186843CC" w14:textId="77777777" w:rsidR="00DA73BF" w:rsidRDefault="00DA73BF" w:rsidP="00751F40">
      <w:pPr>
        <w:rPr>
          <w:lang w:val="en-GB"/>
        </w:rPr>
      </w:pPr>
    </w:p>
    <w:p w14:paraId="09751540" w14:textId="77777777" w:rsidR="00DA73BF" w:rsidRDefault="00DA73BF" w:rsidP="00751F40">
      <w:pPr>
        <w:rPr>
          <w:lang w:val="en-GB"/>
        </w:rPr>
      </w:pPr>
    </w:p>
    <w:p w14:paraId="49951147" w14:textId="77777777" w:rsidR="00DA73BF" w:rsidRDefault="00DA73BF" w:rsidP="00751F40">
      <w:pPr>
        <w:rPr>
          <w:lang w:val="en-GB"/>
        </w:rPr>
      </w:pPr>
    </w:p>
    <w:p w14:paraId="70F2A49C" w14:textId="77777777" w:rsidR="00DA73BF" w:rsidRDefault="00DA73BF" w:rsidP="00751F40">
      <w:pPr>
        <w:rPr>
          <w:lang w:val="en-GB"/>
        </w:rPr>
      </w:pPr>
    </w:p>
    <w:p w14:paraId="0798B107" w14:textId="77777777" w:rsidR="00DA73BF" w:rsidRDefault="00DA73BF" w:rsidP="00751F40">
      <w:pPr>
        <w:rPr>
          <w:lang w:val="en-GB"/>
        </w:rPr>
      </w:pPr>
    </w:p>
    <w:p w14:paraId="39F6EC2C" w14:textId="77777777" w:rsidR="00DA73BF" w:rsidRDefault="00DA73BF" w:rsidP="00751F40">
      <w:pPr>
        <w:rPr>
          <w:lang w:val="en-GB"/>
        </w:rPr>
      </w:pPr>
    </w:p>
    <w:p w14:paraId="33945210" w14:textId="77777777" w:rsidR="00DA73BF" w:rsidRDefault="00DA73BF" w:rsidP="00751F40">
      <w:pPr>
        <w:rPr>
          <w:lang w:val="en-GB"/>
        </w:rPr>
      </w:pPr>
    </w:p>
    <w:p w14:paraId="600848D9" w14:textId="77777777" w:rsidR="00DA73BF" w:rsidRDefault="00DA73BF" w:rsidP="00751F40">
      <w:pPr>
        <w:rPr>
          <w:lang w:val="en-GB"/>
        </w:rPr>
      </w:pPr>
    </w:p>
    <w:p w14:paraId="756601D0" w14:textId="77777777" w:rsidR="00DA73BF" w:rsidRDefault="00DA73BF" w:rsidP="00751F40">
      <w:pPr>
        <w:rPr>
          <w:lang w:val="en-GB"/>
        </w:rPr>
      </w:pPr>
    </w:p>
    <w:p w14:paraId="424945F0" w14:textId="77777777" w:rsidR="00DA73BF" w:rsidRDefault="00DA73BF" w:rsidP="00751F40">
      <w:pPr>
        <w:rPr>
          <w:lang w:val="en-GB"/>
        </w:rPr>
      </w:pPr>
    </w:p>
    <w:p w14:paraId="5BE13890" w14:textId="6D7FBF9F" w:rsidR="00E4637B" w:rsidRPr="00076162" w:rsidRDefault="00E4637B" w:rsidP="00751F40">
      <w:pPr>
        <w:rPr>
          <w:lang w:val="en-GB"/>
        </w:rPr>
      </w:pPr>
      <w:r w:rsidRPr="00076162">
        <w:rPr>
          <w:lang w:val="en-GB"/>
        </w:rPr>
        <w:lastRenderedPageBreak/>
        <w:t>Essay 2</w:t>
      </w:r>
    </w:p>
    <w:p w14:paraId="5D6C7BF8" w14:textId="29A58E02" w:rsidR="00E4637B" w:rsidRPr="00076162" w:rsidRDefault="00E4637B" w:rsidP="00751F40">
      <w:pPr>
        <w:rPr>
          <w:b/>
          <w:bCs/>
          <w:lang w:val="en-GB"/>
        </w:rPr>
      </w:pPr>
      <w:r w:rsidRPr="00076162">
        <w:rPr>
          <w:b/>
          <w:bCs/>
          <w:lang w:val="en-GB"/>
        </w:rPr>
        <w:t>Research Project in Contemporary Cosmologies</w:t>
      </w:r>
    </w:p>
    <w:p w14:paraId="3E661A9F" w14:textId="047D61EC" w:rsidR="00E4637B" w:rsidRPr="00076162" w:rsidRDefault="00E4637B" w:rsidP="00751F40">
      <w:pPr>
        <w:rPr>
          <w:lang w:val="en-GB"/>
        </w:rPr>
      </w:pPr>
      <w:r w:rsidRPr="00076162">
        <w:rPr>
          <w:lang w:val="en-GB"/>
        </w:rPr>
        <w:t>Word Count:</w:t>
      </w:r>
      <w:r w:rsidR="00F04DD3">
        <w:rPr>
          <w:lang w:val="en-GB"/>
        </w:rPr>
        <w:t xml:space="preserve"> </w:t>
      </w:r>
      <w:r w:rsidR="007453FC">
        <w:rPr>
          <w:lang w:val="en-GB"/>
        </w:rPr>
        <w:t>5103</w:t>
      </w:r>
    </w:p>
    <w:p w14:paraId="77A9B393" w14:textId="77777777" w:rsidR="00E4637B" w:rsidRPr="00076162" w:rsidRDefault="00E4637B" w:rsidP="00751F40">
      <w:pPr>
        <w:rPr>
          <w:lang w:val="en-GB"/>
        </w:rPr>
      </w:pPr>
    </w:p>
    <w:p w14:paraId="7579F466" w14:textId="58A37DF3" w:rsidR="00E4637B" w:rsidRPr="00076162" w:rsidRDefault="00832453" w:rsidP="004261ED">
      <w:pPr>
        <w:rPr>
          <w:lang w:val="en-GB"/>
        </w:rPr>
      </w:pPr>
      <w:r w:rsidRPr="00076162">
        <w:rPr>
          <w:lang w:val="en-GB"/>
        </w:rPr>
        <w:t>Astrology in India has a long history and</w:t>
      </w:r>
      <w:r w:rsidR="004261ED" w:rsidRPr="00076162">
        <w:rPr>
          <w:lang w:val="en-GB"/>
        </w:rPr>
        <w:t xml:space="preserve"> is inherently linked with Hindu religious practices</w:t>
      </w:r>
      <w:r w:rsidR="007D2D65">
        <w:rPr>
          <w:lang w:val="en-GB"/>
        </w:rPr>
        <w:t>.</w:t>
      </w:r>
      <w:r w:rsidR="004261ED" w:rsidRPr="00076162">
        <w:rPr>
          <w:lang w:val="en-GB"/>
        </w:rPr>
        <w:t xml:space="preserve"> </w:t>
      </w:r>
      <w:r w:rsidR="00F17009" w:rsidRPr="00076162">
        <w:rPr>
          <w:lang w:val="en-GB"/>
        </w:rPr>
        <w:t>Campion, in his chapter on Indian astrology, describes how astrology has been ingrained into the social fabric of the country, including both its religious and secular dimensions.</w:t>
      </w:r>
      <w:r w:rsidR="007D2D65" w:rsidRPr="007D2D65">
        <w:rPr>
          <w:rStyle w:val="FootnoteReference"/>
          <w:lang w:val="en-GB"/>
        </w:rPr>
        <w:t xml:space="preserve"> </w:t>
      </w:r>
      <w:r w:rsidR="007D2D65" w:rsidRPr="00076162">
        <w:rPr>
          <w:rStyle w:val="FootnoteReference"/>
          <w:lang w:val="en-GB"/>
        </w:rPr>
        <w:footnoteReference w:id="1"/>
      </w:r>
      <w:r w:rsidR="007D2D65" w:rsidRPr="00076162">
        <w:rPr>
          <w:lang w:val="en-GB"/>
        </w:rPr>
        <w:t xml:space="preserve"> </w:t>
      </w:r>
      <w:r w:rsidR="004261ED" w:rsidRPr="00076162">
        <w:rPr>
          <w:lang w:val="en-GB"/>
        </w:rPr>
        <w:t>The state of Goa is unique in that it has a majority population of Christians, along with Hindus, Muslims and smaller populations of those practicing other faiths. Like any other state in the country, Goa has a history of both harmonious religious coexistence and violent religious strife. However, with Hinduism being the dominant religion in the country, Vedic astrology enters popular culture through various modes and finds its way to even those that practice other faiths. Western astrology also finds grounding in Goa with its large population of expats who have brought in New Age spirituality that includes the practice of astrology and tarot. This widespread culture of astrology enables familiarity even for those that practice different faiths.</w:t>
      </w:r>
    </w:p>
    <w:p w14:paraId="49A6FFB1" w14:textId="5C0B45C0" w:rsidR="004261ED" w:rsidRPr="00076162" w:rsidRDefault="004261ED" w:rsidP="004261ED">
      <w:pPr>
        <w:rPr>
          <w:lang w:val="en-GB"/>
        </w:rPr>
      </w:pPr>
      <w:r w:rsidRPr="00076162">
        <w:rPr>
          <w:lang w:val="en-GB"/>
        </w:rPr>
        <w:t xml:space="preserve">This study investigates general attitudes to </w:t>
      </w:r>
      <w:r w:rsidR="00832453" w:rsidRPr="00076162">
        <w:rPr>
          <w:lang w:val="en-GB"/>
        </w:rPr>
        <w:t xml:space="preserve">religion and </w:t>
      </w:r>
      <w:r w:rsidRPr="00076162">
        <w:rPr>
          <w:lang w:val="en-GB"/>
        </w:rPr>
        <w:t xml:space="preserve">astrology in the North Goa area in relation to the quality of religious upbringing and level of education of the participants. A general approach was taken due to the paucity of existing studies on the subject in the Indian context. </w:t>
      </w:r>
    </w:p>
    <w:p w14:paraId="12E96726" w14:textId="795C6F45" w:rsidR="004261ED" w:rsidRPr="00076162" w:rsidRDefault="004261ED" w:rsidP="004261ED">
      <w:pPr>
        <w:rPr>
          <w:lang w:val="en-GB"/>
        </w:rPr>
      </w:pPr>
      <w:r w:rsidRPr="00076162">
        <w:rPr>
          <w:lang w:val="en-GB"/>
        </w:rPr>
        <w:t>It is important to study upbringing and exposure to religious and spiritual practices if we are to understand how faith is shaped in a syncretic culture.</w:t>
      </w:r>
      <w:r w:rsidR="00832453" w:rsidRPr="00076162">
        <w:rPr>
          <w:lang w:val="en-GB"/>
        </w:rPr>
        <w:t xml:space="preserve"> While the initial focus of this study was to understand attitudes to astrology, religion was found to be extremely relevant, and</w:t>
      </w:r>
      <w:r w:rsidRPr="00076162">
        <w:rPr>
          <w:lang w:val="en-GB"/>
        </w:rPr>
        <w:t xml:space="preserve"> </w:t>
      </w:r>
      <w:r w:rsidR="00832453" w:rsidRPr="00076162">
        <w:rPr>
          <w:lang w:val="en-GB"/>
        </w:rPr>
        <w:t>t</w:t>
      </w:r>
      <w:r w:rsidRPr="00076162">
        <w:rPr>
          <w:lang w:val="en-GB"/>
        </w:rPr>
        <w:t>his was the first factor considered. Another important factor to consider is the education system in the country is modelled on the British system and based in western rationalistic thought.</w:t>
      </w:r>
      <w:r w:rsidR="00832453" w:rsidRPr="00076162">
        <w:rPr>
          <w:lang w:val="en-GB"/>
        </w:rPr>
        <w:t xml:space="preserve"> </w:t>
      </w:r>
      <w:r w:rsidRPr="00076162">
        <w:rPr>
          <w:lang w:val="en-GB"/>
        </w:rPr>
        <w:t xml:space="preserve">Science education is culturally prioritised and </w:t>
      </w:r>
      <w:r w:rsidR="00832453" w:rsidRPr="00076162">
        <w:rPr>
          <w:lang w:val="en-GB"/>
        </w:rPr>
        <w:t>highly respected</w:t>
      </w:r>
      <w:r w:rsidRPr="00076162">
        <w:rPr>
          <w:lang w:val="en-GB"/>
        </w:rPr>
        <w:t xml:space="preserve">, with parents pushing their kids to become doctors and engineers, resulting in </w:t>
      </w:r>
      <w:r w:rsidR="00070F47" w:rsidRPr="00076162">
        <w:rPr>
          <w:lang w:val="en-GB"/>
        </w:rPr>
        <w:t>a general scientific attitude in the population</w:t>
      </w:r>
      <w:r w:rsidR="00832453" w:rsidRPr="00076162">
        <w:rPr>
          <w:lang w:val="en-GB"/>
        </w:rPr>
        <w:t>.</w:t>
      </w:r>
      <w:r w:rsidRPr="00076162">
        <w:rPr>
          <w:lang w:val="en-GB"/>
        </w:rPr>
        <w:t xml:space="preserve"> This factor was also studied in relation to participants’ attitudes to astrology. </w:t>
      </w:r>
    </w:p>
    <w:p w14:paraId="36C257FC" w14:textId="0B17159C" w:rsidR="004261ED" w:rsidRPr="00076162" w:rsidRDefault="004261ED" w:rsidP="004261ED">
      <w:pPr>
        <w:rPr>
          <w:lang w:val="en-GB"/>
        </w:rPr>
      </w:pPr>
      <w:r w:rsidRPr="00076162">
        <w:rPr>
          <w:lang w:val="en-GB"/>
        </w:rPr>
        <w:t xml:space="preserve">For this research, a mixed-methods approach was used, employing both questionnaires and interviews. A total of 59 participants were surveyed across the North Goa Area to obtain both quantitative data and qualitative data. </w:t>
      </w:r>
      <w:r w:rsidR="003751A6" w:rsidRPr="00076162">
        <w:rPr>
          <w:lang w:val="en-GB"/>
        </w:rPr>
        <w:t xml:space="preserve">Interviews were centered on the educated youth, deriving a research focus from the available sample. </w:t>
      </w:r>
      <w:r w:rsidRPr="00076162">
        <w:rPr>
          <w:lang w:val="en-GB"/>
        </w:rPr>
        <w:t>Analysis of the data revealed the following:</w:t>
      </w:r>
    </w:p>
    <w:p w14:paraId="58B62847" w14:textId="77777777" w:rsidR="004261ED" w:rsidRPr="00076162" w:rsidRDefault="004261ED" w:rsidP="004261ED">
      <w:pPr>
        <w:pStyle w:val="ListParagraph"/>
        <w:numPr>
          <w:ilvl w:val="0"/>
          <w:numId w:val="3"/>
        </w:numPr>
        <w:rPr>
          <w:lang w:val="en-GB"/>
        </w:rPr>
      </w:pPr>
      <w:r w:rsidRPr="00076162">
        <w:rPr>
          <w:lang w:val="en-GB"/>
        </w:rPr>
        <w:lastRenderedPageBreak/>
        <w:t>Astrology was found to be inherently linked with religion both culturally and in meaning, with many participants blurring the lines between the two in definition and practice.</w:t>
      </w:r>
    </w:p>
    <w:p w14:paraId="5F3406E7" w14:textId="77777777" w:rsidR="004261ED" w:rsidRPr="00076162" w:rsidRDefault="004261ED" w:rsidP="004261ED">
      <w:pPr>
        <w:pStyle w:val="ListParagraph"/>
        <w:numPr>
          <w:ilvl w:val="0"/>
          <w:numId w:val="3"/>
        </w:numPr>
        <w:rPr>
          <w:lang w:val="en-GB"/>
        </w:rPr>
      </w:pPr>
      <w:r w:rsidRPr="00076162">
        <w:rPr>
          <w:lang w:val="en-GB"/>
        </w:rPr>
        <w:t>Religious education or lack thereof in childhood was found to have a deep impact on what participants believe today and how they engage with both religion and astrology.</w:t>
      </w:r>
    </w:p>
    <w:p w14:paraId="32A04D62" w14:textId="18FEF04B" w:rsidR="00B46E46" w:rsidRPr="00076162" w:rsidRDefault="004261ED" w:rsidP="00B46E46">
      <w:pPr>
        <w:pStyle w:val="ListParagraph"/>
        <w:numPr>
          <w:ilvl w:val="0"/>
          <w:numId w:val="3"/>
        </w:numPr>
        <w:rPr>
          <w:lang w:val="en-GB"/>
        </w:rPr>
      </w:pPr>
      <w:r w:rsidRPr="00076162">
        <w:rPr>
          <w:lang w:val="en-GB"/>
        </w:rPr>
        <w:t xml:space="preserve">It was found that while participants remain open to engaging with astrology, there is a general mistrust of practitioners. </w:t>
      </w:r>
    </w:p>
    <w:p w14:paraId="0656F1B6" w14:textId="31DA4E07" w:rsidR="001119F2" w:rsidRPr="00076162" w:rsidRDefault="001119F2" w:rsidP="001119F2">
      <w:pPr>
        <w:pStyle w:val="ListParagraph"/>
        <w:numPr>
          <w:ilvl w:val="0"/>
          <w:numId w:val="3"/>
        </w:numPr>
        <w:rPr>
          <w:lang w:val="en-GB"/>
        </w:rPr>
      </w:pPr>
      <w:r w:rsidRPr="00076162">
        <w:rPr>
          <w:lang w:val="en-GB"/>
        </w:rPr>
        <w:t>It was found that education levels, specifically scientific education, has a subtle impact on belief in astrology, however, does not completely negate it.</w:t>
      </w:r>
    </w:p>
    <w:p w14:paraId="7AD65ADE" w14:textId="77777777" w:rsidR="00B46E46" w:rsidRPr="00076162" w:rsidRDefault="00B46E46" w:rsidP="00B46E46">
      <w:pPr>
        <w:rPr>
          <w:lang w:val="en-GB"/>
        </w:rPr>
      </w:pPr>
    </w:p>
    <w:p w14:paraId="07B864ED" w14:textId="08D67FFE" w:rsidR="00B46E46" w:rsidRPr="00076162" w:rsidRDefault="00B46E46" w:rsidP="00B46E46">
      <w:pPr>
        <w:rPr>
          <w:sz w:val="28"/>
          <w:szCs w:val="28"/>
          <w:lang w:val="en-GB"/>
        </w:rPr>
      </w:pPr>
      <w:r w:rsidRPr="00076162">
        <w:rPr>
          <w:sz w:val="28"/>
          <w:szCs w:val="28"/>
          <w:u w:val="single"/>
          <w:lang w:val="en-GB"/>
        </w:rPr>
        <w:t>Literature Review</w:t>
      </w:r>
    </w:p>
    <w:p w14:paraId="385BAB3A" w14:textId="1305CC82" w:rsidR="00535168" w:rsidRPr="00076162" w:rsidRDefault="00535168" w:rsidP="00B46E46">
      <w:pPr>
        <w:rPr>
          <w:lang w:val="en-GB"/>
        </w:rPr>
      </w:pPr>
    </w:p>
    <w:p w14:paraId="64A4A3AD" w14:textId="05ACA585" w:rsidR="00EA29EC" w:rsidRPr="00076162" w:rsidRDefault="00EA29EC" w:rsidP="00B46E46">
      <w:pPr>
        <w:rPr>
          <w:lang w:val="en-GB"/>
        </w:rPr>
      </w:pPr>
      <w:r w:rsidRPr="00076162">
        <w:rPr>
          <w:lang w:val="en-GB"/>
        </w:rPr>
        <w:t>The relationship between religion a</w:t>
      </w:r>
      <w:r w:rsidR="00CD22F6">
        <w:rPr>
          <w:lang w:val="en-GB"/>
        </w:rPr>
        <w:t>nd</w:t>
      </w:r>
      <w:r w:rsidRPr="00076162">
        <w:rPr>
          <w:lang w:val="en-GB"/>
        </w:rPr>
        <w:t xml:space="preserve"> societies has been widely examined through the sociological and anthropological lens in the Western academic context. A key starting point is the work of Clifford Geertz, who argued that religion shapes social order through symbols and rituals that seep into everyday life.</w:t>
      </w:r>
      <w:r w:rsidRPr="00076162">
        <w:rPr>
          <w:rStyle w:val="FootnoteReference"/>
          <w:lang w:val="en-GB"/>
        </w:rPr>
        <w:footnoteReference w:id="2"/>
      </w:r>
      <w:r w:rsidRPr="00076162">
        <w:rPr>
          <w:lang w:val="en-GB"/>
        </w:rPr>
        <w:t xml:space="preserve"> This is further supported by Durkheim, who understood religion as a social entity that expresses collective realities.</w:t>
      </w:r>
      <w:r w:rsidRPr="00076162">
        <w:rPr>
          <w:rStyle w:val="FootnoteReference"/>
          <w:lang w:val="en-GB"/>
        </w:rPr>
        <w:footnoteReference w:id="3"/>
      </w:r>
      <w:r w:rsidRPr="00076162">
        <w:rPr>
          <w:lang w:val="en-GB"/>
        </w:rPr>
        <w:t xml:space="preserve"> Through this lens, both religion and astrology can be seen as socially embedded phenomena that individuals engage with as they participate in the social structure. This speaks to the continuing relevance of astrology in India. Berger supports this with his argument that the individual must participate in the existing social order, as a separation from it is a threat to his survival.</w:t>
      </w:r>
      <w:r w:rsidRPr="00076162">
        <w:rPr>
          <w:rStyle w:val="FootnoteReference"/>
          <w:lang w:val="en-GB"/>
        </w:rPr>
        <w:footnoteReference w:id="4"/>
      </w:r>
      <w:r w:rsidRPr="00076162">
        <w:rPr>
          <w:lang w:val="en-GB"/>
        </w:rPr>
        <w:t xml:space="preserve"> Simultaneously, the existence of critical voices against astrology speaks to Gidden’s argument that individuals in late modernity are highly reflexive and are continuously evaluating and questioning sources of authority.</w:t>
      </w:r>
      <w:r w:rsidRPr="00076162">
        <w:rPr>
          <w:rStyle w:val="FootnoteReference"/>
          <w:lang w:val="en-GB"/>
        </w:rPr>
        <w:footnoteReference w:id="5"/>
      </w:r>
      <w:r w:rsidRPr="00076162">
        <w:rPr>
          <w:lang w:val="en-GB"/>
        </w:rPr>
        <w:t xml:space="preserve"> Thus, although engagement with astrology persists, individuals tend to use their discernment with what they believe.</w:t>
      </w:r>
    </w:p>
    <w:p w14:paraId="0F09DF4B" w14:textId="77777777" w:rsidR="00F01362" w:rsidRPr="00076162" w:rsidRDefault="00535168" w:rsidP="00B46E46">
      <w:pPr>
        <w:rPr>
          <w:lang w:val="en-GB"/>
        </w:rPr>
      </w:pPr>
      <w:r w:rsidRPr="00076162">
        <w:rPr>
          <w:lang w:val="en-GB"/>
        </w:rPr>
        <w:t xml:space="preserve">Sociological and anthropological research in the field of astrology in India is limited. There is a paucity of both studies and literature regarding the subject in the Indian context. A comprehensive and detailed history of Indian astrology also remains unwritten. There is only one credible sociological inquiry conducted by sociologist Nupurnima Yadav in the areas of Delhi and Gurugram in 2022. Taking a </w:t>
      </w:r>
      <w:r w:rsidRPr="00076162">
        <w:rPr>
          <w:lang w:val="en-GB"/>
        </w:rPr>
        <w:lastRenderedPageBreak/>
        <w:t>phenomenological approach to understanding the culture and practice of astrology in Indian households, Yadav conducted interviews with nearly 200 households and 10 astrologers. She found that the meaning and practice of astrology is deeply individual and varies across generations, genders and castes</w:t>
      </w:r>
      <w:r w:rsidR="00F01362" w:rsidRPr="00076162">
        <w:rPr>
          <w:lang w:val="en-GB"/>
        </w:rPr>
        <w:t xml:space="preserve"> and is not necessarily rooted in belief.</w:t>
      </w:r>
      <w:r w:rsidRPr="00076162">
        <w:rPr>
          <w:rStyle w:val="FootnoteReference"/>
          <w:lang w:val="en-GB"/>
        </w:rPr>
        <w:footnoteReference w:id="6"/>
      </w:r>
      <w:r w:rsidR="00F01362" w:rsidRPr="00076162">
        <w:rPr>
          <w:lang w:val="en-GB"/>
        </w:rPr>
        <w:t xml:space="preserve"> </w:t>
      </w:r>
    </w:p>
    <w:p w14:paraId="19D90C52" w14:textId="47D47D4F" w:rsidR="00586C66" w:rsidRPr="00076162" w:rsidRDefault="00F01362" w:rsidP="00B46E46">
      <w:pPr>
        <w:rPr>
          <w:lang w:val="en-GB"/>
        </w:rPr>
      </w:pPr>
      <w:r w:rsidRPr="00076162">
        <w:rPr>
          <w:lang w:val="en-GB"/>
        </w:rPr>
        <w:t>There are two journals – the Indian Journal of Astrology and Occult</w:t>
      </w:r>
      <w:r w:rsidRPr="00076162">
        <w:rPr>
          <w:rStyle w:val="FootnoteReference"/>
          <w:lang w:val="en-GB"/>
        </w:rPr>
        <w:footnoteReference w:id="7"/>
      </w:r>
      <w:r w:rsidRPr="00076162">
        <w:rPr>
          <w:lang w:val="en-GB"/>
        </w:rPr>
        <w:t xml:space="preserve"> and the International Journal of Applied Social Science</w:t>
      </w:r>
      <w:r w:rsidRPr="00076162">
        <w:rPr>
          <w:rStyle w:val="FootnoteReference"/>
          <w:lang w:val="en-GB"/>
        </w:rPr>
        <w:footnoteReference w:id="8"/>
      </w:r>
      <w:r w:rsidRPr="00076162">
        <w:rPr>
          <w:lang w:val="en-GB"/>
        </w:rPr>
        <w:t xml:space="preserve"> – that are published </w:t>
      </w:r>
      <w:r w:rsidR="00EA29EC" w:rsidRPr="00076162">
        <w:rPr>
          <w:lang w:val="en-GB"/>
        </w:rPr>
        <w:t xml:space="preserve">online </w:t>
      </w:r>
      <w:r w:rsidRPr="00076162">
        <w:rPr>
          <w:lang w:val="en-GB"/>
        </w:rPr>
        <w:t xml:space="preserve">and contain </w:t>
      </w:r>
      <w:r w:rsidR="00156F8E">
        <w:rPr>
          <w:lang w:val="en-GB"/>
        </w:rPr>
        <w:t xml:space="preserve">multiple </w:t>
      </w:r>
      <w:r w:rsidRPr="00076162">
        <w:rPr>
          <w:lang w:val="en-GB"/>
        </w:rPr>
        <w:t>articles on astrology and other esoteric practices. While these journals claim to be peer reviewed, their credibility is unclear, as the editorial board of the Indian Journal of Astrology and Occult is comprised of a professor of computer sciences, a mental health consultant, and three others whose academic histories are not mentioned. The archives of both journals contain papers that</w:t>
      </w:r>
      <w:r w:rsidR="003751A6" w:rsidRPr="00076162">
        <w:rPr>
          <w:lang w:val="en-GB"/>
        </w:rPr>
        <w:t xml:space="preserve"> reiterate similar </w:t>
      </w:r>
      <w:r w:rsidRPr="00076162">
        <w:rPr>
          <w:lang w:val="en-GB"/>
        </w:rPr>
        <w:t>information</w:t>
      </w:r>
      <w:r w:rsidR="00586C66" w:rsidRPr="00076162">
        <w:rPr>
          <w:lang w:val="en-GB"/>
        </w:rPr>
        <w:t xml:space="preserve">, making </w:t>
      </w:r>
      <w:r w:rsidRPr="00076162">
        <w:rPr>
          <w:lang w:val="en-GB"/>
        </w:rPr>
        <w:t>claims</w:t>
      </w:r>
      <w:r w:rsidR="00586C66" w:rsidRPr="00076162">
        <w:rPr>
          <w:lang w:val="en-GB"/>
        </w:rPr>
        <w:t xml:space="preserve"> that are</w:t>
      </w:r>
      <w:r w:rsidRPr="00076162">
        <w:rPr>
          <w:lang w:val="en-GB"/>
        </w:rPr>
        <w:t xml:space="preserve"> not supported by substantial, or in some cases, any evidence. There is a</w:t>
      </w:r>
      <w:r w:rsidR="00586C66" w:rsidRPr="00076162">
        <w:rPr>
          <w:lang w:val="en-GB"/>
        </w:rPr>
        <w:t>lso a general</w:t>
      </w:r>
      <w:r w:rsidRPr="00076162">
        <w:rPr>
          <w:lang w:val="en-GB"/>
        </w:rPr>
        <w:t xml:space="preserve"> lack of academic formatting and structure, making it unclear what the facts are and where they are sourced. While some articles have been written by scholars of </w:t>
      </w:r>
      <w:r w:rsidRPr="00076162">
        <w:rPr>
          <w:i/>
          <w:iCs/>
          <w:lang w:val="en-GB"/>
        </w:rPr>
        <w:t>Jyotirvigyan</w:t>
      </w:r>
      <w:r w:rsidR="005F1944" w:rsidRPr="00076162">
        <w:rPr>
          <w:lang w:val="en-GB"/>
        </w:rPr>
        <w:t xml:space="preserve"> from reputed universities</w:t>
      </w:r>
      <w:r w:rsidRPr="00076162">
        <w:rPr>
          <w:lang w:val="en-GB"/>
        </w:rPr>
        <w:t>, the very existence of department</w:t>
      </w:r>
      <w:r w:rsidR="005F1944" w:rsidRPr="00076162">
        <w:rPr>
          <w:lang w:val="en-GB"/>
        </w:rPr>
        <w:t>s</w:t>
      </w:r>
      <w:r w:rsidRPr="00076162">
        <w:rPr>
          <w:lang w:val="en-GB"/>
        </w:rPr>
        <w:t xml:space="preserve"> of </w:t>
      </w:r>
      <w:r w:rsidRPr="00076162">
        <w:rPr>
          <w:i/>
          <w:iCs/>
          <w:lang w:val="en-GB"/>
        </w:rPr>
        <w:t>Jyotirvigyan</w:t>
      </w:r>
      <w:r w:rsidRPr="00076162">
        <w:rPr>
          <w:lang w:val="en-GB"/>
        </w:rPr>
        <w:t xml:space="preserve"> </w:t>
      </w:r>
      <w:r w:rsidR="005F1944" w:rsidRPr="00076162">
        <w:rPr>
          <w:lang w:val="en-GB"/>
        </w:rPr>
        <w:t xml:space="preserve">as a “science” </w:t>
      </w:r>
      <w:r w:rsidRPr="00076162">
        <w:rPr>
          <w:lang w:val="en-GB"/>
        </w:rPr>
        <w:t xml:space="preserve">in Indian universities </w:t>
      </w:r>
      <w:r w:rsidR="009213A9" w:rsidRPr="00076162">
        <w:rPr>
          <w:lang w:val="en-GB"/>
        </w:rPr>
        <w:t>has been</w:t>
      </w:r>
      <w:r w:rsidRPr="00076162">
        <w:rPr>
          <w:lang w:val="en-GB"/>
        </w:rPr>
        <w:t xml:space="preserve"> controversial</w:t>
      </w:r>
      <w:r w:rsidR="009213A9" w:rsidRPr="00076162">
        <w:rPr>
          <w:lang w:val="en-GB"/>
        </w:rPr>
        <w:t xml:space="preserve"> since its inception</w:t>
      </w:r>
      <w:r w:rsidR="00586C66" w:rsidRPr="00076162">
        <w:rPr>
          <w:lang w:val="en-GB"/>
        </w:rPr>
        <w:t xml:space="preserve"> and calls their credibility into question.</w:t>
      </w:r>
    </w:p>
    <w:p w14:paraId="2B3F85C0" w14:textId="6632DF4D" w:rsidR="00535168" w:rsidRPr="00076162" w:rsidRDefault="00586C66" w:rsidP="00B46E46">
      <w:pPr>
        <w:rPr>
          <w:lang w:val="en-GB"/>
        </w:rPr>
      </w:pPr>
      <w:r w:rsidRPr="00076162">
        <w:rPr>
          <w:lang w:val="en-GB"/>
        </w:rPr>
        <w:t>Catarina Guenzi writes about this controversy surrounding the scientific validity of astrology in India, explaining its political dimensions and the difficulty of contestation.</w:t>
      </w:r>
      <w:r w:rsidRPr="00076162">
        <w:rPr>
          <w:rStyle w:val="FootnoteReference"/>
          <w:lang w:val="en-GB"/>
        </w:rPr>
        <w:footnoteReference w:id="9"/>
      </w:r>
      <w:r w:rsidRPr="00076162">
        <w:rPr>
          <w:lang w:val="en-GB"/>
        </w:rPr>
        <w:t xml:space="preserve"> The subject, historically referred to as </w:t>
      </w:r>
      <w:r w:rsidRPr="00076162">
        <w:rPr>
          <w:i/>
          <w:iCs/>
          <w:lang w:val="en-GB"/>
        </w:rPr>
        <w:t>Jyotishshastra</w:t>
      </w:r>
      <w:r w:rsidRPr="00076162">
        <w:rPr>
          <w:lang w:val="en-GB"/>
        </w:rPr>
        <w:t xml:space="preserve">, is now called </w:t>
      </w:r>
      <w:r w:rsidRPr="00076162">
        <w:rPr>
          <w:i/>
          <w:iCs/>
          <w:lang w:val="en-GB"/>
        </w:rPr>
        <w:t>Jyotirvigyan</w:t>
      </w:r>
      <w:r w:rsidRPr="00076162">
        <w:rPr>
          <w:lang w:val="en-GB"/>
        </w:rPr>
        <w:t xml:space="preserve"> under the new UGC</w:t>
      </w:r>
      <w:r w:rsidRPr="00076162">
        <w:rPr>
          <w:rStyle w:val="FootnoteReference"/>
          <w:lang w:val="en-GB"/>
        </w:rPr>
        <w:footnoteReference w:id="10"/>
      </w:r>
      <w:r w:rsidRPr="00076162">
        <w:rPr>
          <w:lang w:val="en-GB"/>
        </w:rPr>
        <w:t xml:space="preserve"> guidelines. This change in terminology from </w:t>
      </w:r>
      <w:r w:rsidRPr="00076162">
        <w:rPr>
          <w:i/>
          <w:iCs/>
          <w:lang w:val="en-GB"/>
        </w:rPr>
        <w:t>shastra</w:t>
      </w:r>
      <w:r w:rsidRPr="00076162">
        <w:rPr>
          <w:lang w:val="en-GB"/>
        </w:rPr>
        <w:t xml:space="preserve"> (theory or treatise) to </w:t>
      </w:r>
      <w:r w:rsidRPr="00076162">
        <w:rPr>
          <w:i/>
          <w:iCs/>
          <w:lang w:val="en-GB"/>
        </w:rPr>
        <w:t>vigyan</w:t>
      </w:r>
      <w:r w:rsidRPr="00076162">
        <w:rPr>
          <w:lang w:val="en-GB"/>
        </w:rPr>
        <w:t xml:space="preserve"> (science) reflected the Hindu nationalist agenda of the ruling Bhartiya Janata Party that wanted to promote and legitimise Brahmanical knowledge that they believe</w:t>
      </w:r>
      <w:r w:rsidR="00CB3E44" w:rsidRPr="00076162">
        <w:rPr>
          <w:lang w:val="en-GB"/>
        </w:rPr>
        <w:t xml:space="preserve">d </w:t>
      </w:r>
      <w:r w:rsidRPr="00076162">
        <w:rPr>
          <w:lang w:val="en-GB"/>
        </w:rPr>
        <w:t>lost in the modern Indian landscape. Scientists across the country voiced their concern by filing a writ petition with the Supreme Court in order to challenge the UGC decision. This petition was sadly denied, and various reputed universities today continue to offer programmes in Vedic astrology</w:t>
      </w:r>
      <w:r w:rsidR="00CB3E44" w:rsidRPr="00076162">
        <w:rPr>
          <w:lang w:val="en-GB"/>
        </w:rPr>
        <w:t xml:space="preserve"> as a degree in science</w:t>
      </w:r>
      <w:r w:rsidRPr="00076162">
        <w:rPr>
          <w:lang w:val="en-GB"/>
        </w:rPr>
        <w:t>. It is clear, however, that higher academic standards need to be enforced within these programmes.</w:t>
      </w:r>
    </w:p>
    <w:p w14:paraId="0A09FB88" w14:textId="795F1733" w:rsidR="005F1944" w:rsidRPr="00076162" w:rsidRDefault="005F1944" w:rsidP="004261ED">
      <w:pPr>
        <w:rPr>
          <w:lang w:val="en-GB"/>
        </w:rPr>
      </w:pPr>
      <w:r w:rsidRPr="00076162">
        <w:rPr>
          <w:lang w:val="en-GB"/>
        </w:rPr>
        <w:t xml:space="preserve">This </w:t>
      </w:r>
      <w:r w:rsidR="00586C66" w:rsidRPr="00076162">
        <w:rPr>
          <w:lang w:val="en-GB"/>
        </w:rPr>
        <w:t>flexible definition of science</w:t>
      </w:r>
      <w:r w:rsidR="00CB3E44" w:rsidRPr="00076162">
        <w:rPr>
          <w:lang w:val="en-GB"/>
        </w:rPr>
        <w:t xml:space="preserve"> in the Indian context</w:t>
      </w:r>
      <w:r w:rsidR="00586C66" w:rsidRPr="00076162">
        <w:rPr>
          <w:lang w:val="en-GB"/>
        </w:rPr>
        <w:t xml:space="preserve"> </w:t>
      </w:r>
      <w:r w:rsidRPr="00076162">
        <w:rPr>
          <w:lang w:val="en-GB"/>
        </w:rPr>
        <w:t xml:space="preserve">can be further understood through the work of Shruti Kapila, who explains that in India, science was </w:t>
      </w:r>
      <w:r w:rsidR="009213A9" w:rsidRPr="00076162">
        <w:rPr>
          <w:lang w:val="en-GB"/>
        </w:rPr>
        <w:t>never</w:t>
      </w:r>
      <w:r w:rsidRPr="00076162">
        <w:rPr>
          <w:lang w:val="en-GB"/>
        </w:rPr>
        <w:t xml:space="preserve"> a source of disenchantment as in the West, but rather a source of enchantment. </w:t>
      </w:r>
      <w:r w:rsidR="009213A9" w:rsidRPr="00076162">
        <w:rPr>
          <w:lang w:val="en-GB"/>
        </w:rPr>
        <w:t xml:space="preserve">The advent of </w:t>
      </w:r>
      <w:r w:rsidR="009213A9" w:rsidRPr="00076162">
        <w:rPr>
          <w:lang w:val="en-GB"/>
        </w:rPr>
        <w:lastRenderedPageBreak/>
        <w:t>s</w:t>
      </w:r>
      <w:r w:rsidRPr="00076162">
        <w:rPr>
          <w:lang w:val="en-GB"/>
        </w:rPr>
        <w:t>cien</w:t>
      </w:r>
      <w:r w:rsidR="009213A9" w:rsidRPr="00076162">
        <w:rPr>
          <w:lang w:val="en-GB"/>
        </w:rPr>
        <w:t>tific thought</w:t>
      </w:r>
      <w:r w:rsidRPr="00076162">
        <w:rPr>
          <w:lang w:val="en-GB"/>
        </w:rPr>
        <w:t xml:space="preserve"> did not lead to “death of God”, but rather, </w:t>
      </w:r>
      <w:r w:rsidR="00586C66" w:rsidRPr="00076162">
        <w:rPr>
          <w:lang w:val="en-GB"/>
        </w:rPr>
        <w:t>led to</w:t>
      </w:r>
      <w:r w:rsidRPr="00076162">
        <w:rPr>
          <w:lang w:val="en-GB"/>
        </w:rPr>
        <w:t xml:space="preserve"> </w:t>
      </w:r>
      <w:r w:rsidR="00586C66" w:rsidRPr="00076162">
        <w:rPr>
          <w:lang w:val="en-GB"/>
        </w:rPr>
        <w:t xml:space="preserve">science </w:t>
      </w:r>
      <w:r w:rsidRPr="00076162">
        <w:rPr>
          <w:lang w:val="en-GB"/>
        </w:rPr>
        <w:t>coexist</w:t>
      </w:r>
      <w:r w:rsidR="00586C66" w:rsidRPr="00076162">
        <w:rPr>
          <w:lang w:val="en-GB"/>
        </w:rPr>
        <w:t>ing</w:t>
      </w:r>
      <w:r w:rsidRPr="00076162">
        <w:rPr>
          <w:lang w:val="en-GB"/>
        </w:rPr>
        <w:t xml:space="preserve"> with and inform</w:t>
      </w:r>
      <w:r w:rsidR="00586C66" w:rsidRPr="00076162">
        <w:rPr>
          <w:lang w:val="en-GB"/>
        </w:rPr>
        <w:t>ing</w:t>
      </w:r>
      <w:r w:rsidRPr="00076162">
        <w:rPr>
          <w:lang w:val="en-GB"/>
        </w:rPr>
        <w:t xml:space="preserve"> the development of modern religio</w:t>
      </w:r>
      <w:r w:rsidR="009213A9" w:rsidRPr="00076162">
        <w:rPr>
          <w:lang w:val="en-GB"/>
        </w:rPr>
        <w:t>us practice</w:t>
      </w:r>
      <w:r w:rsidRPr="00076162">
        <w:rPr>
          <w:lang w:val="en-GB"/>
        </w:rPr>
        <w:t>.</w:t>
      </w:r>
      <w:r w:rsidRPr="00076162">
        <w:rPr>
          <w:rStyle w:val="FootnoteReference"/>
          <w:lang w:val="en-GB"/>
        </w:rPr>
        <w:footnoteReference w:id="11"/>
      </w:r>
      <w:r w:rsidRPr="00076162">
        <w:rPr>
          <w:lang w:val="en-GB"/>
        </w:rPr>
        <w:t xml:space="preserve"> </w:t>
      </w:r>
    </w:p>
    <w:p w14:paraId="25DCBF68" w14:textId="7DED0821" w:rsidR="003D123C" w:rsidRPr="00076162" w:rsidRDefault="000E5F6C" w:rsidP="004261ED">
      <w:pPr>
        <w:rPr>
          <w:lang w:val="en-GB"/>
        </w:rPr>
      </w:pPr>
      <w:r w:rsidRPr="00076162">
        <w:rPr>
          <w:lang w:val="en-GB"/>
        </w:rPr>
        <w:t xml:space="preserve">Hennick, Hutter and Bailey’s book titled </w:t>
      </w:r>
      <w:r w:rsidRPr="00076162">
        <w:rPr>
          <w:i/>
          <w:iCs/>
          <w:lang w:val="en-GB"/>
        </w:rPr>
        <w:t>Qualitative Research Methods</w:t>
      </w:r>
      <w:r w:rsidRPr="00076162">
        <w:rPr>
          <w:rStyle w:val="FootnoteReference"/>
          <w:i/>
          <w:iCs/>
          <w:lang w:val="en-GB"/>
        </w:rPr>
        <w:footnoteReference w:id="12"/>
      </w:r>
      <w:r w:rsidRPr="00076162">
        <w:rPr>
          <w:lang w:val="en-GB"/>
        </w:rPr>
        <w:t xml:space="preserve"> was referred to for methodological considerations, along with Dermot Moran’s writings on phenomenology as an approach to qualitative research.</w:t>
      </w:r>
      <w:r w:rsidRPr="00076162">
        <w:rPr>
          <w:rStyle w:val="FootnoteReference"/>
          <w:lang w:val="en-GB"/>
        </w:rPr>
        <w:footnoteReference w:id="13"/>
      </w:r>
      <w:r w:rsidRPr="00076162">
        <w:rPr>
          <w:lang w:val="en-GB"/>
        </w:rPr>
        <w:t xml:space="preserve"> </w:t>
      </w:r>
    </w:p>
    <w:p w14:paraId="0751FE6D" w14:textId="77777777" w:rsidR="001B7FD7" w:rsidRPr="00076162" w:rsidRDefault="001B7FD7" w:rsidP="004261ED">
      <w:pPr>
        <w:rPr>
          <w:lang w:val="en-GB"/>
        </w:rPr>
      </w:pPr>
    </w:p>
    <w:p w14:paraId="14386495" w14:textId="54A63D7F" w:rsidR="00D74A8D" w:rsidRPr="00076162" w:rsidRDefault="001B7FD7" w:rsidP="004261ED">
      <w:pPr>
        <w:rPr>
          <w:sz w:val="28"/>
          <w:szCs w:val="28"/>
          <w:lang w:val="en-GB"/>
        </w:rPr>
      </w:pPr>
      <w:r w:rsidRPr="00076162">
        <w:rPr>
          <w:sz w:val="28"/>
          <w:szCs w:val="28"/>
          <w:u w:val="single"/>
          <w:lang w:val="en-GB"/>
        </w:rPr>
        <w:t>Methodology</w:t>
      </w:r>
    </w:p>
    <w:p w14:paraId="48F0B03F" w14:textId="77777777" w:rsidR="00D74A8D" w:rsidRPr="00076162" w:rsidRDefault="00D74A8D" w:rsidP="004261ED">
      <w:pPr>
        <w:rPr>
          <w:lang w:val="en-GB"/>
        </w:rPr>
      </w:pPr>
    </w:p>
    <w:p w14:paraId="11697BFD" w14:textId="2CE54E4E" w:rsidR="0098119D" w:rsidRPr="00076162" w:rsidRDefault="00BC36ED" w:rsidP="0098119D">
      <w:pPr>
        <w:rPr>
          <w:lang w:val="en-GB"/>
        </w:rPr>
      </w:pPr>
      <w:r w:rsidRPr="00076162">
        <w:rPr>
          <w:lang w:val="en-GB"/>
        </w:rPr>
        <w:t xml:space="preserve">A mixed-method approach was used for this study. Since Goa has a very large and diverse population, the research sample needed to be large in order to effectively capture the demographic. Thus, an initial survey was conducted in order to easily gather data from a large group of participants. </w:t>
      </w:r>
      <w:r w:rsidR="00D74A8D" w:rsidRPr="00076162">
        <w:rPr>
          <w:lang w:val="en-GB"/>
        </w:rPr>
        <w:t xml:space="preserve">The survey was conducted across the North Goa area through a questionnaire, and a total of 59 responses were collected. </w:t>
      </w:r>
      <w:r w:rsidRPr="00076162">
        <w:rPr>
          <w:lang w:val="en-GB"/>
        </w:rPr>
        <w:t>The questionnaire was</w:t>
      </w:r>
      <w:r w:rsidR="00D74A8D" w:rsidRPr="00076162">
        <w:rPr>
          <w:lang w:val="en-GB"/>
        </w:rPr>
        <w:t xml:space="preserve"> </w:t>
      </w:r>
      <w:r w:rsidRPr="00076162">
        <w:rPr>
          <w:lang w:val="en-GB"/>
        </w:rPr>
        <w:t>sent out through WhatsApp and participants were encouraged to forward it to others in North Go</w:t>
      </w:r>
      <w:r w:rsidR="00D74A8D" w:rsidRPr="00076162">
        <w:rPr>
          <w:lang w:val="en-GB"/>
        </w:rPr>
        <w:t>a. Based on the demographics of early respondents, further surveys were conducted to diversify the sample, balancing the demographic as much as possible in terms of age, gender, religion and educational background</w:t>
      </w:r>
      <w:r w:rsidR="00156F8E">
        <w:rPr>
          <w:lang w:val="en-GB"/>
        </w:rPr>
        <w:t>.</w:t>
      </w:r>
      <w:r w:rsidR="00D74A8D" w:rsidRPr="00076162">
        <w:rPr>
          <w:lang w:val="en-GB"/>
        </w:rPr>
        <w:t xml:space="preserve"> This was done through the early respondents, who graciously made introductions around their neighbourhood. The survey was conducted verbally in various languages – Hindi, Marathi, Konkani and Kannada – to ensure that those that could not speak English could also be included in the study. </w:t>
      </w:r>
      <w:r w:rsidR="0098119D" w:rsidRPr="00076162">
        <w:rPr>
          <w:lang w:val="en-GB"/>
        </w:rPr>
        <w:t>The questionnaires were designed to receive short and direct answers in order to gather initial quantitative data that could be further explored when conducting interviews. Questions on the initial survey were in the following categories:</w:t>
      </w:r>
    </w:p>
    <w:p w14:paraId="16C64652" w14:textId="30128989" w:rsidR="0098119D" w:rsidRPr="00076162" w:rsidRDefault="0098119D" w:rsidP="0098119D">
      <w:pPr>
        <w:ind w:firstLine="720"/>
        <w:rPr>
          <w:lang w:val="en-GB"/>
        </w:rPr>
      </w:pPr>
      <w:r w:rsidRPr="00076162">
        <w:rPr>
          <w:lang w:val="en-GB"/>
        </w:rPr>
        <w:t>1. Basic Demographic Information</w:t>
      </w:r>
    </w:p>
    <w:p w14:paraId="4F846E1D" w14:textId="58A7952B" w:rsidR="0098119D" w:rsidRPr="00076162" w:rsidRDefault="0098119D" w:rsidP="0098119D">
      <w:pPr>
        <w:ind w:firstLine="720"/>
        <w:rPr>
          <w:lang w:val="en-GB"/>
        </w:rPr>
      </w:pPr>
      <w:r w:rsidRPr="00076162">
        <w:rPr>
          <w:lang w:val="en-GB"/>
        </w:rPr>
        <w:t>2. Educational Background and Employment Status</w:t>
      </w:r>
    </w:p>
    <w:p w14:paraId="26811C76" w14:textId="2E0D8B59" w:rsidR="0098119D" w:rsidRPr="00076162" w:rsidRDefault="0098119D" w:rsidP="0098119D">
      <w:pPr>
        <w:ind w:firstLine="720"/>
        <w:rPr>
          <w:lang w:val="en-GB"/>
        </w:rPr>
      </w:pPr>
      <w:r w:rsidRPr="00076162">
        <w:rPr>
          <w:lang w:val="en-GB"/>
        </w:rPr>
        <w:t>3. Religious Upbringing and Attitudes to Religion</w:t>
      </w:r>
    </w:p>
    <w:p w14:paraId="422DB11C" w14:textId="412B1D3D" w:rsidR="0098119D" w:rsidRPr="00076162" w:rsidRDefault="0098119D" w:rsidP="0098119D">
      <w:pPr>
        <w:ind w:firstLine="720"/>
        <w:rPr>
          <w:lang w:val="en-GB"/>
        </w:rPr>
      </w:pPr>
      <w:r w:rsidRPr="00076162">
        <w:rPr>
          <w:lang w:val="en-GB"/>
        </w:rPr>
        <w:t>4. Experiences with Astrology and Attitudes to Astrology</w:t>
      </w:r>
    </w:p>
    <w:p w14:paraId="59F3AD8A" w14:textId="5A27BA83" w:rsidR="0098119D" w:rsidRPr="00076162" w:rsidRDefault="0098119D" w:rsidP="0098119D">
      <w:pPr>
        <w:ind w:firstLine="720"/>
        <w:rPr>
          <w:lang w:val="en-GB"/>
        </w:rPr>
      </w:pPr>
      <w:r w:rsidRPr="00076162">
        <w:rPr>
          <w:lang w:val="en-GB"/>
        </w:rPr>
        <w:t>5. Consent</w:t>
      </w:r>
    </w:p>
    <w:p w14:paraId="774E1069" w14:textId="77777777" w:rsidR="0098119D" w:rsidRPr="00076162" w:rsidRDefault="0098119D" w:rsidP="0098119D">
      <w:pPr>
        <w:rPr>
          <w:lang w:val="en-GB"/>
        </w:rPr>
      </w:pPr>
      <w:r w:rsidRPr="00076162">
        <w:rPr>
          <w:lang w:val="en-GB"/>
        </w:rPr>
        <w:t>Further, a qualitative and</w:t>
      </w:r>
      <w:r w:rsidR="001B7FD7" w:rsidRPr="00076162">
        <w:rPr>
          <w:lang w:val="en-GB"/>
        </w:rPr>
        <w:t xml:space="preserve"> phenomenological approach</w:t>
      </w:r>
      <w:r w:rsidR="00BC36ED" w:rsidRPr="00076162">
        <w:rPr>
          <w:lang w:val="en-GB"/>
        </w:rPr>
        <w:t xml:space="preserve"> was taken</w:t>
      </w:r>
      <w:r w:rsidRPr="00076162">
        <w:rPr>
          <w:lang w:val="en-GB"/>
        </w:rPr>
        <w:t xml:space="preserve">. Semi-structed interviews were </w:t>
      </w:r>
      <w:r w:rsidR="00BC36ED" w:rsidRPr="00076162">
        <w:rPr>
          <w:lang w:val="en-GB"/>
        </w:rPr>
        <w:t>conduct</w:t>
      </w:r>
      <w:r w:rsidRPr="00076162">
        <w:rPr>
          <w:lang w:val="en-GB"/>
        </w:rPr>
        <w:t>ed</w:t>
      </w:r>
      <w:r w:rsidR="00534E13" w:rsidRPr="00076162">
        <w:rPr>
          <w:lang w:val="en-GB"/>
        </w:rPr>
        <w:t xml:space="preserve">, </w:t>
      </w:r>
      <w:r w:rsidR="00BC36ED" w:rsidRPr="00076162">
        <w:rPr>
          <w:lang w:val="en-GB"/>
        </w:rPr>
        <w:t xml:space="preserve">focused on understanding </w:t>
      </w:r>
      <w:r w:rsidRPr="00076162">
        <w:rPr>
          <w:lang w:val="en-GB"/>
        </w:rPr>
        <w:t xml:space="preserve">the roots of participants’ </w:t>
      </w:r>
      <w:r w:rsidR="00BC36ED" w:rsidRPr="00076162">
        <w:rPr>
          <w:lang w:val="en-GB"/>
        </w:rPr>
        <w:t xml:space="preserve">attitudes to astrology through </w:t>
      </w:r>
      <w:r w:rsidRPr="00076162">
        <w:rPr>
          <w:lang w:val="en-GB"/>
        </w:rPr>
        <w:t xml:space="preserve">their </w:t>
      </w:r>
      <w:r w:rsidR="00BC36ED" w:rsidRPr="00076162">
        <w:rPr>
          <w:lang w:val="en-GB"/>
        </w:rPr>
        <w:t>subjective experiences with religion and astrology</w:t>
      </w:r>
      <w:r w:rsidR="00534E13" w:rsidRPr="00076162">
        <w:rPr>
          <w:lang w:val="en-GB"/>
        </w:rPr>
        <w:t>.</w:t>
      </w:r>
      <w:r w:rsidR="00BC36ED" w:rsidRPr="00076162">
        <w:rPr>
          <w:lang w:val="en-GB"/>
        </w:rPr>
        <w:t xml:space="preserve"> </w:t>
      </w:r>
      <w:r w:rsidR="00BC36ED" w:rsidRPr="00076162">
        <w:rPr>
          <w:lang w:val="en-GB"/>
        </w:rPr>
        <w:lastRenderedPageBreak/>
        <w:t>T</w:t>
      </w:r>
      <w:r w:rsidRPr="00076162">
        <w:rPr>
          <w:lang w:val="en-GB"/>
        </w:rPr>
        <w:t>he</w:t>
      </w:r>
      <w:r w:rsidR="00534E13" w:rsidRPr="00076162">
        <w:rPr>
          <w:lang w:val="en-GB"/>
        </w:rPr>
        <w:t xml:space="preserve"> research </w:t>
      </w:r>
      <w:r w:rsidRPr="00076162">
        <w:rPr>
          <w:lang w:val="en-GB"/>
        </w:rPr>
        <w:t>aimed</w:t>
      </w:r>
      <w:r w:rsidR="00534E13" w:rsidRPr="00076162">
        <w:rPr>
          <w:lang w:val="en-GB"/>
        </w:rPr>
        <w:t xml:space="preserve"> to capture participants’ perceptions, meaning and interpretations</w:t>
      </w:r>
      <w:r w:rsidR="00BC36ED" w:rsidRPr="00076162">
        <w:rPr>
          <w:lang w:val="en-GB"/>
        </w:rPr>
        <w:t xml:space="preserve"> of astrology and how this meaning was constructed</w:t>
      </w:r>
      <w:r w:rsidR="00534E13" w:rsidRPr="00076162">
        <w:rPr>
          <w:lang w:val="en-GB"/>
        </w:rPr>
        <w:t>.</w:t>
      </w:r>
      <w:r w:rsidR="00BC36ED" w:rsidRPr="00076162">
        <w:rPr>
          <w:rStyle w:val="FootnoteReference"/>
          <w:lang w:val="en-GB"/>
        </w:rPr>
        <w:footnoteReference w:id="14"/>
      </w:r>
      <w:r w:rsidR="00534E13" w:rsidRPr="00076162">
        <w:rPr>
          <w:lang w:val="en-GB"/>
        </w:rPr>
        <w:t xml:space="preserve"> A phenomenological approach </w:t>
      </w:r>
      <w:r w:rsidR="00BC36ED" w:rsidRPr="00076162">
        <w:rPr>
          <w:lang w:val="en-GB"/>
        </w:rPr>
        <w:t>was</w:t>
      </w:r>
      <w:r w:rsidR="00534E13" w:rsidRPr="00076162">
        <w:rPr>
          <w:lang w:val="en-GB"/>
        </w:rPr>
        <w:t xml:space="preserve"> particularly useful for this study because attitudes towards astrology are highly personal and are shaped by diverse religious and educational backgrounds. </w:t>
      </w:r>
      <w:r w:rsidRPr="00076162">
        <w:rPr>
          <w:lang w:val="en-GB"/>
        </w:rPr>
        <w:t>Mixed method recruitment</w:t>
      </w:r>
      <w:r w:rsidRPr="00076162">
        <w:rPr>
          <w:rStyle w:val="FootnoteReference"/>
          <w:lang w:val="en-GB"/>
        </w:rPr>
        <w:footnoteReference w:id="15"/>
      </w:r>
      <w:r w:rsidRPr="00076162">
        <w:rPr>
          <w:lang w:val="en-GB"/>
        </w:rPr>
        <w:t xml:space="preserve"> was used to select participants for further interviews from those who answered the initial questionnaire and agreed to a longer interview. </w:t>
      </w:r>
    </w:p>
    <w:p w14:paraId="18B14674" w14:textId="5432B0E2" w:rsidR="0098119D" w:rsidRPr="00076162" w:rsidRDefault="0098119D" w:rsidP="0098119D">
      <w:pPr>
        <w:rPr>
          <w:lang w:val="en-GB"/>
        </w:rPr>
      </w:pPr>
      <w:r w:rsidRPr="00076162">
        <w:rPr>
          <w:lang w:val="en-GB"/>
        </w:rPr>
        <w:t xml:space="preserve">Six interviews were conducted. Subsequent interviews were semi-structured and probed further into the same subjects. Participants were asked in detail about their educational and </w:t>
      </w:r>
      <w:r w:rsidR="00156F8E">
        <w:rPr>
          <w:lang w:val="en-GB"/>
        </w:rPr>
        <w:t>occupational</w:t>
      </w:r>
      <w:r w:rsidRPr="00076162">
        <w:rPr>
          <w:lang w:val="en-GB"/>
        </w:rPr>
        <w:t xml:space="preserve"> background</w:t>
      </w:r>
      <w:r w:rsidR="00156F8E">
        <w:rPr>
          <w:lang w:val="en-GB"/>
        </w:rPr>
        <w:t>s</w:t>
      </w:r>
      <w:r w:rsidRPr="00076162">
        <w:rPr>
          <w:lang w:val="en-GB"/>
        </w:rPr>
        <w:t xml:space="preserve"> to understand their engagement with science. Further, they were asked in detail about their upbringing and exposure to religion in childhood. They were then asked about their experiences with astrology and their views </w:t>
      </w:r>
      <w:r w:rsidR="00156F8E">
        <w:rPr>
          <w:lang w:val="en-GB"/>
        </w:rPr>
        <w:t>on</w:t>
      </w:r>
      <w:r w:rsidRPr="00076162">
        <w:rPr>
          <w:lang w:val="en-GB"/>
        </w:rPr>
        <w:t xml:space="preserve"> it. </w:t>
      </w:r>
    </w:p>
    <w:p w14:paraId="5BFC53F6" w14:textId="2D196FA6" w:rsidR="0098119D" w:rsidRPr="00076162" w:rsidRDefault="0098119D" w:rsidP="0098119D">
      <w:pPr>
        <w:rPr>
          <w:lang w:val="en-GB"/>
        </w:rPr>
      </w:pPr>
      <w:r w:rsidRPr="00076162">
        <w:rPr>
          <w:lang w:val="en-GB"/>
        </w:rPr>
        <w:t>Through the research process, it became clear that socio-economic status of the participants had a direct link with the amount of exposure to and engagement with religion and astrology. However, this question was deliberately omitted from the survey after a failed test round, as it was found to be sensitive, causing participants to abandon the form. Appropriate consent was obtained throughout the research process in accordance with the guidelines set by the University of Wales.</w:t>
      </w:r>
    </w:p>
    <w:p w14:paraId="45F251D8" w14:textId="77777777" w:rsidR="0098119D" w:rsidRPr="00076162" w:rsidRDefault="0098119D" w:rsidP="0098119D">
      <w:pPr>
        <w:rPr>
          <w:lang w:val="en-GB"/>
        </w:rPr>
      </w:pPr>
    </w:p>
    <w:p w14:paraId="0B34010E" w14:textId="77777777" w:rsidR="0098119D" w:rsidRPr="00076162" w:rsidRDefault="0098119D" w:rsidP="0098119D">
      <w:pPr>
        <w:rPr>
          <w:sz w:val="28"/>
          <w:szCs w:val="28"/>
          <w:u w:val="single"/>
          <w:lang w:val="en-GB"/>
        </w:rPr>
      </w:pPr>
      <w:r w:rsidRPr="00076162">
        <w:rPr>
          <w:sz w:val="28"/>
          <w:szCs w:val="28"/>
          <w:u w:val="single"/>
          <w:lang w:val="en-GB"/>
        </w:rPr>
        <w:t>Findings</w:t>
      </w:r>
    </w:p>
    <w:p w14:paraId="65192C8F" w14:textId="77777777" w:rsidR="0098119D" w:rsidRPr="00076162" w:rsidRDefault="0098119D" w:rsidP="0098119D">
      <w:pPr>
        <w:rPr>
          <w:sz w:val="28"/>
          <w:szCs w:val="28"/>
          <w:u w:val="single"/>
          <w:lang w:val="en-GB"/>
        </w:rPr>
      </w:pPr>
    </w:p>
    <w:p w14:paraId="11CF45D0" w14:textId="57845C4C" w:rsidR="0098119D" w:rsidRPr="00076162" w:rsidRDefault="0098119D" w:rsidP="0098119D">
      <w:pPr>
        <w:rPr>
          <w:lang w:val="en-GB"/>
        </w:rPr>
      </w:pPr>
      <w:r w:rsidRPr="00076162">
        <w:rPr>
          <w:lang w:val="en-GB"/>
        </w:rPr>
        <w:t>The sample consisted of 5</w:t>
      </w:r>
      <w:r w:rsidR="003751A6" w:rsidRPr="00076162">
        <w:rPr>
          <w:lang w:val="en-GB"/>
        </w:rPr>
        <w:t>9</w:t>
      </w:r>
      <w:r w:rsidRPr="00076162">
        <w:rPr>
          <w:lang w:val="en-GB"/>
        </w:rPr>
        <w:t xml:space="preserve"> participants, 31 men and 27 women</w:t>
      </w:r>
      <w:r w:rsidR="003751A6" w:rsidRPr="00076162">
        <w:rPr>
          <w:lang w:val="en-GB"/>
        </w:rPr>
        <w:t>, and one who preferred not to state their gender</w:t>
      </w:r>
      <w:r w:rsidRPr="00076162">
        <w:rPr>
          <w:lang w:val="en-GB"/>
        </w:rPr>
        <w:t>. 42% of the respondents were between the ages of 25 and 34. In terms of educational background, only 31% reported formal training in a science-related field, although many participants had studied science up until the 12</w:t>
      </w:r>
      <w:r w:rsidRPr="00076162">
        <w:rPr>
          <w:vertAlign w:val="superscript"/>
          <w:lang w:val="en-GB"/>
        </w:rPr>
        <w:t>th</w:t>
      </w:r>
      <w:r w:rsidRPr="00076162">
        <w:rPr>
          <w:lang w:val="en-GB"/>
        </w:rPr>
        <w:t xml:space="preserve"> grade. Occupationally, the sample contained a high proportion of self-employed individuals in various professional fields. Socio-economic status was not assessed, </w:t>
      </w:r>
      <w:r w:rsidR="00156F8E">
        <w:rPr>
          <w:lang w:val="en-GB"/>
        </w:rPr>
        <w:t>due to reasons</w:t>
      </w:r>
      <w:r w:rsidRPr="00076162">
        <w:rPr>
          <w:lang w:val="en-GB"/>
        </w:rPr>
        <w:t xml:space="preserve"> mentioned earlier.</w:t>
      </w:r>
    </w:p>
    <w:p w14:paraId="57B60A90" w14:textId="77777777" w:rsidR="0098119D" w:rsidRPr="00076162" w:rsidRDefault="0098119D" w:rsidP="0098119D">
      <w:pPr>
        <w:rPr>
          <w:lang w:val="en-GB"/>
        </w:rPr>
      </w:pPr>
      <w:r w:rsidRPr="00076162">
        <w:rPr>
          <w:lang w:val="en-GB"/>
        </w:rPr>
        <w:t xml:space="preserve">77% of participants reported being raised in either very religious or moderately religious households. Parallelly, 78% identified themselves as either religious, spiritual or both. The sample showed substantial religious diversity, including participants practicing a number of Hindu traditions, Islam, Catholicism as well as Zoroastrianism.  The sample also included participants that identified as spiritual and identified with practices that </w:t>
      </w:r>
      <w:r w:rsidRPr="00076162">
        <w:rPr>
          <w:lang w:val="en-GB"/>
        </w:rPr>
        <w:lastRenderedPageBreak/>
        <w:t xml:space="preserve">are associated with New Age spirituality. Only 17% of respondents indicated that religion played no role in their lives. </w:t>
      </w:r>
    </w:p>
    <w:p w14:paraId="7DC01385" w14:textId="77777777" w:rsidR="0098119D" w:rsidRPr="00076162" w:rsidRDefault="0098119D" w:rsidP="0098119D">
      <w:pPr>
        <w:rPr>
          <w:lang w:val="en-GB"/>
        </w:rPr>
      </w:pPr>
      <w:r w:rsidRPr="00076162">
        <w:rPr>
          <w:lang w:val="en-GB"/>
        </w:rPr>
        <w:t xml:space="preserve">66% of participants reported some familiarity with astrology, 55% answered that they read their horoscope and 38% said that they have consulted an astrologer at least once in their lifetime. Despite this level of engagement, only 7% participants answered “Yes” when asked if they trust astrology and astrologers.  </w:t>
      </w:r>
    </w:p>
    <w:p w14:paraId="4CB9D405" w14:textId="7F9E4EA7" w:rsidR="0098119D" w:rsidRPr="00076162" w:rsidRDefault="0098119D" w:rsidP="0098119D">
      <w:pPr>
        <w:rPr>
          <w:lang w:val="en-GB"/>
        </w:rPr>
      </w:pPr>
      <w:r w:rsidRPr="00076162">
        <w:rPr>
          <w:lang w:val="en-GB"/>
        </w:rPr>
        <w:t>Th</w:t>
      </w:r>
      <w:r w:rsidR="004D19FA" w:rsidRPr="00076162">
        <w:rPr>
          <w:lang w:val="en-GB"/>
        </w:rPr>
        <w:t>es</w:t>
      </w:r>
      <w:r w:rsidRPr="00076162">
        <w:rPr>
          <w:lang w:val="en-GB"/>
        </w:rPr>
        <w:t xml:space="preserve">e results were explored further through semi-structured interviews. Out of the six participants interviewed, three were men and three were women. Four of the participants were between the ages of 25 and 34. All four were from the educated middle class. While all four participants are long-term residents of Goa, only is native to the state. The analysis here will focus on these four interviews, </w:t>
      </w:r>
      <w:r w:rsidR="00BF220C" w:rsidRPr="00076162">
        <w:rPr>
          <w:lang w:val="en-GB"/>
        </w:rPr>
        <w:t>narrowing</w:t>
      </w:r>
      <w:r w:rsidRPr="00076162">
        <w:rPr>
          <w:lang w:val="en-GB"/>
        </w:rPr>
        <w:t xml:space="preserve"> </w:t>
      </w:r>
      <w:r w:rsidR="00BF220C" w:rsidRPr="00076162">
        <w:rPr>
          <w:lang w:val="en-GB"/>
        </w:rPr>
        <w:t>the</w:t>
      </w:r>
      <w:r w:rsidRPr="00076162">
        <w:rPr>
          <w:lang w:val="en-GB"/>
        </w:rPr>
        <w:t xml:space="preserve"> focus </w:t>
      </w:r>
      <w:r w:rsidR="00BF220C" w:rsidRPr="00076162">
        <w:rPr>
          <w:lang w:val="en-GB"/>
        </w:rPr>
        <w:t xml:space="preserve">of the study </w:t>
      </w:r>
      <w:r w:rsidRPr="00076162">
        <w:rPr>
          <w:lang w:val="en-GB"/>
        </w:rPr>
        <w:t>– to understand the attitudes of the educated youth</w:t>
      </w:r>
      <w:r w:rsidR="00AC5E19" w:rsidRPr="00076162">
        <w:rPr>
          <w:lang w:val="en-GB"/>
        </w:rPr>
        <w:t xml:space="preserve"> in North Goa</w:t>
      </w:r>
      <w:r w:rsidRPr="00076162">
        <w:rPr>
          <w:lang w:val="en-GB"/>
        </w:rPr>
        <w:t xml:space="preserve"> towards astrology – </w:t>
      </w:r>
      <w:r w:rsidR="00BF220C" w:rsidRPr="00076162">
        <w:rPr>
          <w:lang w:val="en-GB"/>
        </w:rPr>
        <w:t>based on</w:t>
      </w:r>
      <w:r w:rsidRPr="00076162">
        <w:rPr>
          <w:lang w:val="en-GB"/>
        </w:rPr>
        <w:t xml:space="preserve"> the available sample. All four participants were born into families that practice different religions. Through the interviews, insight was gained not only into the views of the participants, but </w:t>
      </w:r>
      <w:r w:rsidR="00086046" w:rsidRPr="00076162">
        <w:rPr>
          <w:lang w:val="en-GB"/>
        </w:rPr>
        <w:t xml:space="preserve">also into </w:t>
      </w:r>
      <w:r w:rsidRPr="00076162">
        <w:rPr>
          <w:lang w:val="en-GB"/>
        </w:rPr>
        <w:t xml:space="preserve">the practices of multiple generations. </w:t>
      </w:r>
    </w:p>
    <w:p w14:paraId="6F076ED6" w14:textId="77777777" w:rsidR="0098119D" w:rsidRPr="00076162" w:rsidRDefault="0098119D" w:rsidP="0098119D">
      <w:pPr>
        <w:rPr>
          <w:lang w:val="en-GB"/>
        </w:rPr>
      </w:pPr>
    </w:p>
    <w:p w14:paraId="2813BA08" w14:textId="0B7CA4A4" w:rsidR="00086046" w:rsidRPr="00076162" w:rsidRDefault="00086046" w:rsidP="0098119D">
      <w:pPr>
        <w:rPr>
          <w:sz w:val="28"/>
          <w:szCs w:val="28"/>
          <w:u w:val="single"/>
          <w:lang w:val="en-GB"/>
        </w:rPr>
      </w:pPr>
      <w:r w:rsidRPr="00076162">
        <w:rPr>
          <w:sz w:val="28"/>
          <w:szCs w:val="28"/>
          <w:u w:val="single"/>
          <w:lang w:val="en-GB"/>
        </w:rPr>
        <w:t>Discussion</w:t>
      </w:r>
    </w:p>
    <w:p w14:paraId="7F545F30" w14:textId="77777777" w:rsidR="00086046" w:rsidRPr="00076162" w:rsidRDefault="00086046" w:rsidP="0098119D">
      <w:pPr>
        <w:rPr>
          <w:u w:val="single"/>
          <w:lang w:val="en-GB"/>
        </w:rPr>
      </w:pPr>
    </w:p>
    <w:p w14:paraId="5410D7FA" w14:textId="5B8B5B5E" w:rsidR="00961882" w:rsidRPr="00076162" w:rsidRDefault="004D19FA" w:rsidP="004261ED">
      <w:pPr>
        <w:rPr>
          <w:lang w:val="en-GB"/>
        </w:rPr>
      </w:pPr>
      <w:r w:rsidRPr="00076162">
        <w:rPr>
          <w:lang w:val="en-GB"/>
        </w:rPr>
        <w:t xml:space="preserve">The findings of this study reveal that attitudes towards astrology in the North Goa area are shaped by religious upbringing, formal education and individual </w:t>
      </w:r>
      <w:r w:rsidR="00246BB9" w:rsidRPr="00076162">
        <w:rPr>
          <w:lang w:val="en-GB"/>
        </w:rPr>
        <w:t>reflexivity</w:t>
      </w:r>
      <w:r w:rsidRPr="00076162">
        <w:rPr>
          <w:lang w:val="en-GB"/>
        </w:rPr>
        <w:t xml:space="preserve">. The data demonstrates that engagement with astrology is fluid, negotiated and often contradictory. These findings point to astrology as a socially embedded practice that operates within and sometimes in tension with both religion and science. </w:t>
      </w:r>
    </w:p>
    <w:p w14:paraId="2037F8C5" w14:textId="77777777" w:rsidR="003751A6" w:rsidRPr="00076162" w:rsidRDefault="003751A6" w:rsidP="004261ED">
      <w:pPr>
        <w:rPr>
          <w:lang w:val="en-GB"/>
        </w:rPr>
      </w:pPr>
    </w:p>
    <w:p w14:paraId="2D783053" w14:textId="1ABFEA13" w:rsidR="003751A6" w:rsidRPr="00076162" w:rsidRDefault="000D6661" w:rsidP="004261ED">
      <w:pPr>
        <w:rPr>
          <w:i/>
          <w:iCs/>
          <w:lang w:val="en-GB"/>
        </w:rPr>
      </w:pPr>
      <w:r w:rsidRPr="00076162">
        <w:rPr>
          <w:i/>
          <w:iCs/>
          <w:lang w:val="en-GB"/>
        </w:rPr>
        <w:t xml:space="preserve">On </w:t>
      </w:r>
      <w:r w:rsidR="003751A6" w:rsidRPr="00076162">
        <w:rPr>
          <w:i/>
          <w:iCs/>
          <w:lang w:val="en-GB"/>
        </w:rPr>
        <w:t>Attitudes to Religion</w:t>
      </w:r>
    </w:p>
    <w:p w14:paraId="68A4CDF6" w14:textId="77777777" w:rsidR="003751A6" w:rsidRPr="00076162" w:rsidRDefault="003751A6" w:rsidP="004261ED">
      <w:pPr>
        <w:rPr>
          <w:lang w:val="en-GB"/>
        </w:rPr>
      </w:pPr>
    </w:p>
    <w:p w14:paraId="3A90DA95" w14:textId="3E26985F" w:rsidR="000B6A72" w:rsidRPr="00076162" w:rsidRDefault="004D19FA" w:rsidP="004261ED">
      <w:pPr>
        <w:rPr>
          <w:lang w:val="en-GB"/>
        </w:rPr>
      </w:pPr>
      <w:r w:rsidRPr="00076162">
        <w:rPr>
          <w:lang w:val="en-GB"/>
        </w:rPr>
        <w:t xml:space="preserve">A preliminary finding that helps establish context is the extent to which astrology is entangled with </w:t>
      </w:r>
      <w:r w:rsidR="000F40C1" w:rsidRPr="00076162">
        <w:rPr>
          <w:lang w:val="en-GB"/>
        </w:rPr>
        <w:t xml:space="preserve">the Hindu </w:t>
      </w:r>
      <w:r w:rsidRPr="00076162">
        <w:rPr>
          <w:lang w:val="en-GB"/>
        </w:rPr>
        <w:t>religion</w:t>
      </w:r>
      <w:r w:rsidR="000F40C1" w:rsidRPr="00076162">
        <w:rPr>
          <w:lang w:val="en-GB"/>
        </w:rPr>
        <w:t xml:space="preserve"> </w:t>
      </w:r>
      <w:r w:rsidRPr="00076162">
        <w:rPr>
          <w:lang w:val="en-GB"/>
        </w:rPr>
        <w:t xml:space="preserve">in </w:t>
      </w:r>
      <w:r w:rsidR="000F40C1" w:rsidRPr="00076162">
        <w:rPr>
          <w:lang w:val="en-GB"/>
        </w:rPr>
        <w:t xml:space="preserve">definition and </w:t>
      </w:r>
      <w:r w:rsidRPr="00076162">
        <w:rPr>
          <w:lang w:val="en-GB"/>
        </w:rPr>
        <w:t>meaning, even among</w:t>
      </w:r>
      <w:r w:rsidR="00246BB9" w:rsidRPr="00076162">
        <w:rPr>
          <w:lang w:val="en-GB"/>
        </w:rPr>
        <w:t>st</w:t>
      </w:r>
      <w:r w:rsidRPr="00076162">
        <w:rPr>
          <w:lang w:val="en-GB"/>
        </w:rPr>
        <w:t xml:space="preserve"> </w:t>
      </w:r>
      <w:r w:rsidR="00246BB9" w:rsidRPr="00076162">
        <w:rPr>
          <w:lang w:val="en-GB"/>
        </w:rPr>
        <w:t>those</w:t>
      </w:r>
      <w:r w:rsidRPr="00076162">
        <w:rPr>
          <w:lang w:val="en-GB"/>
        </w:rPr>
        <w:t xml:space="preserve"> who d</w:t>
      </w:r>
      <w:r w:rsidR="000F40C1" w:rsidRPr="00076162">
        <w:rPr>
          <w:lang w:val="en-GB"/>
        </w:rPr>
        <w:t xml:space="preserve">idn’t grow up Hindu. </w:t>
      </w:r>
      <w:r w:rsidR="00246BB9" w:rsidRPr="00076162">
        <w:rPr>
          <w:lang w:val="en-GB"/>
        </w:rPr>
        <w:t xml:space="preserve">For example, </w:t>
      </w:r>
      <w:r w:rsidRPr="00076162">
        <w:rPr>
          <w:lang w:val="en-GB"/>
        </w:rPr>
        <w:t>Participant A</w:t>
      </w:r>
      <w:r w:rsidR="000F40C1" w:rsidRPr="00076162">
        <w:rPr>
          <w:lang w:val="en-GB"/>
        </w:rPr>
        <w:t>, who</w:t>
      </w:r>
      <w:r w:rsidRPr="00076162">
        <w:rPr>
          <w:lang w:val="en-GB"/>
        </w:rPr>
        <w:t xml:space="preserve"> </w:t>
      </w:r>
      <w:r w:rsidR="000F40C1" w:rsidRPr="00076162">
        <w:rPr>
          <w:lang w:val="en-GB"/>
        </w:rPr>
        <w:t>was born into a</w:t>
      </w:r>
      <w:r w:rsidR="00CB3E44" w:rsidRPr="00076162">
        <w:rPr>
          <w:lang w:val="en-GB"/>
        </w:rPr>
        <w:t xml:space="preserve">n open-minded </w:t>
      </w:r>
      <w:r w:rsidR="000F40C1" w:rsidRPr="00076162">
        <w:rPr>
          <w:lang w:val="en-GB"/>
        </w:rPr>
        <w:t xml:space="preserve">Zoroastrian family </w:t>
      </w:r>
      <w:r w:rsidR="00CB3E44" w:rsidRPr="00076162">
        <w:rPr>
          <w:lang w:val="en-GB"/>
        </w:rPr>
        <w:t>and</w:t>
      </w:r>
      <w:r w:rsidR="000F40C1" w:rsidRPr="00076162">
        <w:rPr>
          <w:lang w:val="en-GB"/>
        </w:rPr>
        <w:t xml:space="preserve"> witnessed his family visiting Hindu astrologers in his childhood, </w:t>
      </w:r>
      <w:r w:rsidRPr="00076162">
        <w:rPr>
          <w:lang w:val="en-GB"/>
        </w:rPr>
        <w:t>states, “</w:t>
      </w:r>
      <w:r w:rsidRPr="00076162">
        <w:rPr>
          <w:i/>
          <w:iCs/>
          <w:lang w:val="en-GB"/>
        </w:rPr>
        <w:t xml:space="preserve">I can’t separate religion and spirituality and healing and reiki </w:t>
      </w:r>
      <w:r w:rsidR="000F40C1" w:rsidRPr="00076162">
        <w:rPr>
          <w:i/>
          <w:iCs/>
          <w:lang w:val="en-GB"/>
        </w:rPr>
        <w:t>...</w:t>
      </w:r>
      <w:r w:rsidRPr="00076162">
        <w:rPr>
          <w:i/>
          <w:iCs/>
          <w:lang w:val="en-GB"/>
        </w:rPr>
        <w:t xml:space="preserve"> astrology is not disconnected from these other things.</w:t>
      </w:r>
      <w:r w:rsidRPr="00076162">
        <w:rPr>
          <w:lang w:val="en-GB"/>
        </w:rPr>
        <w:t xml:space="preserve">” </w:t>
      </w:r>
      <w:r w:rsidR="00CB3E44" w:rsidRPr="00076162">
        <w:rPr>
          <w:lang w:val="en-GB"/>
        </w:rPr>
        <w:t>Conversely</w:t>
      </w:r>
      <w:r w:rsidR="000F40C1" w:rsidRPr="00076162">
        <w:rPr>
          <w:lang w:val="en-GB"/>
        </w:rPr>
        <w:t>, Participant D, who was born in a Muslim family, said about her first experience with astrology, “</w:t>
      </w:r>
      <w:r w:rsidR="000F40C1" w:rsidRPr="00076162">
        <w:rPr>
          <w:i/>
          <w:iCs/>
          <w:lang w:val="en-GB"/>
        </w:rPr>
        <w:t>…as Muslims, we're not supposed to look at our future or read about the stars or whatever. There's no astrology in our religion … we knew that it was only for fun and we're not going to like, really take this seriously...”</w:t>
      </w:r>
      <w:r w:rsidR="000F40C1" w:rsidRPr="00076162">
        <w:rPr>
          <w:lang w:val="en-GB"/>
        </w:rPr>
        <w:t xml:space="preserve">, explicitly positioning herself as separate from a ‘serious’ practice of </w:t>
      </w:r>
      <w:r w:rsidR="000F40C1" w:rsidRPr="00076162">
        <w:rPr>
          <w:lang w:val="en-GB"/>
        </w:rPr>
        <w:lastRenderedPageBreak/>
        <w:t xml:space="preserve">astrology as she belongs to a different faith. </w:t>
      </w:r>
      <w:r w:rsidR="00246BB9" w:rsidRPr="00076162">
        <w:rPr>
          <w:lang w:val="en-GB"/>
        </w:rPr>
        <w:t>Thus, it is evident that astrology is inherently linked with</w:t>
      </w:r>
      <w:r w:rsidR="00F133C9" w:rsidRPr="00076162">
        <w:rPr>
          <w:lang w:val="en-GB"/>
        </w:rPr>
        <w:t xml:space="preserve"> the Hindu religion, not only in practice, but also conceptually, in the minds of those that perceive it. </w:t>
      </w:r>
    </w:p>
    <w:p w14:paraId="2240DDA7" w14:textId="2C57ACE7" w:rsidR="00961882" w:rsidRPr="00076162" w:rsidRDefault="00CB3E44" w:rsidP="004261ED">
      <w:pPr>
        <w:rPr>
          <w:lang w:val="en-GB"/>
        </w:rPr>
      </w:pPr>
      <w:r w:rsidRPr="00076162">
        <w:rPr>
          <w:lang w:val="en-GB"/>
        </w:rPr>
        <w:t xml:space="preserve">All four participants described an upbringing with </w:t>
      </w:r>
      <w:r w:rsidR="000B6A72" w:rsidRPr="00076162">
        <w:rPr>
          <w:lang w:val="en-GB"/>
        </w:rPr>
        <w:t xml:space="preserve">significant </w:t>
      </w:r>
      <w:r w:rsidRPr="00076162">
        <w:rPr>
          <w:lang w:val="en-GB"/>
        </w:rPr>
        <w:t>religious education</w:t>
      </w:r>
      <w:r w:rsidR="00344CEA" w:rsidRPr="00076162">
        <w:rPr>
          <w:lang w:val="en-GB"/>
        </w:rPr>
        <w:t xml:space="preserve">. </w:t>
      </w:r>
      <w:r w:rsidR="00246BB9" w:rsidRPr="00076162">
        <w:rPr>
          <w:lang w:val="en-GB"/>
        </w:rPr>
        <w:t xml:space="preserve">Participant A says </w:t>
      </w:r>
      <w:r w:rsidR="000B6A72" w:rsidRPr="00076162">
        <w:rPr>
          <w:lang w:val="en-GB"/>
        </w:rPr>
        <w:t>that</w:t>
      </w:r>
      <w:r w:rsidR="00246BB9" w:rsidRPr="00076162">
        <w:rPr>
          <w:lang w:val="en-GB"/>
        </w:rPr>
        <w:t xml:space="preserve"> “</w:t>
      </w:r>
      <w:r w:rsidR="00961882" w:rsidRPr="00076162">
        <w:rPr>
          <w:lang w:val="en-GB"/>
        </w:rPr>
        <w:t>...</w:t>
      </w:r>
      <w:r w:rsidR="00246BB9" w:rsidRPr="00076162">
        <w:rPr>
          <w:i/>
          <w:iCs/>
          <w:color w:val="000000"/>
          <w:sz w:val="22"/>
          <w:szCs w:val="22"/>
        </w:rPr>
        <w:t>it was kind of pushed upon us to be good Parsis and to follow the religion</w:t>
      </w:r>
      <w:r w:rsidR="00961882" w:rsidRPr="00076162">
        <w:rPr>
          <w:i/>
          <w:iCs/>
          <w:color w:val="000000"/>
          <w:sz w:val="22"/>
          <w:szCs w:val="22"/>
        </w:rPr>
        <w:t>..</w:t>
      </w:r>
      <w:r w:rsidR="00246BB9" w:rsidRPr="00076162">
        <w:rPr>
          <w:i/>
          <w:iCs/>
          <w:color w:val="000000"/>
          <w:sz w:val="22"/>
          <w:szCs w:val="22"/>
        </w:rPr>
        <w:t xml:space="preserve">.” </w:t>
      </w:r>
      <w:r w:rsidR="00246BB9" w:rsidRPr="00076162">
        <w:rPr>
          <w:color w:val="000000"/>
          <w:sz w:val="22"/>
          <w:szCs w:val="22"/>
        </w:rPr>
        <w:t>Similarly, Participant C</w:t>
      </w:r>
      <w:r w:rsidR="00961882" w:rsidRPr="00076162">
        <w:rPr>
          <w:color w:val="000000"/>
          <w:sz w:val="22"/>
          <w:szCs w:val="22"/>
        </w:rPr>
        <w:t xml:space="preserve">, born into a Hindu family, </w:t>
      </w:r>
      <w:r w:rsidR="00246BB9" w:rsidRPr="00076162">
        <w:rPr>
          <w:color w:val="000000"/>
          <w:sz w:val="22"/>
          <w:szCs w:val="22"/>
        </w:rPr>
        <w:t xml:space="preserve">says of his </w:t>
      </w:r>
      <w:r w:rsidR="00961882" w:rsidRPr="00076162">
        <w:rPr>
          <w:color w:val="000000"/>
          <w:sz w:val="22"/>
          <w:szCs w:val="22"/>
        </w:rPr>
        <w:t>religious upbringing</w:t>
      </w:r>
      <w:r w:rsidR="00246BB9" w:rsidRPr="00076162">
        <w:rPr>
          <w:color w:val="000000"/>
          <w:sz w:val="22"/>
          <w:szCs w:val="22"/>
        </w:rPr>
        <w:t>, “</w:t>
      </w:r>
      <w:r w:rsidR="00961882" w:rsidRPr="00076162">
        <w:rPr>
          <w:i/>
          <w:iCs/>
          <w:color w:val="000000"/>
          <w:sz w:val="22"/>
          <w:szCs w:val="22"/>
        </w:rPr>
        <w:t>I was supposed to basically learn shlokas and a lot of Sanskrit texts and all of that. And if I was narrating them perfectly, I was a good son and all of that.”</w:t>
      </w:r>
      <w:r w:rsidR="00961882" w:rsidRPr="00076162">
        <w:rPr>
          <w:lang w:val="en-GB"/>
        </w:rPr>
        <w:t xml:space="preserve"> </w:t>
      </w:r>
      <w:r w:rsidR="00246BB9" w:rsidRPr="00076162">
        <w:rPr>
          <w:color w:val="000000"/>
          <w:sz w:val="22"/>
          <w:szCs w:val="22"/>
        </w:rPr>
        <w:t>Participant B, who grew up in a very Catholic household, says that, “</w:t>
      </w:r>
      <w:r w:rsidR="00961882" w:rsidRPr="00076162">
        <w:rPr>
          <w:color w:val="000000"/>
          <w:sz w:val="22"/>
          <w:szCs w:val="22"/>
        </w:rPr>
        <w:t>...</w:t>
      </w:r>
      <w:r w:rsidR="00961882" w:rsidRPr="00076162">
        <w:rPr>
          <w:i/>
          <w:iCs/>
          <w:color w:val="000000"/>
          <w:sz w:val="22"/>
          <w:szCs w:val="22"/>
        </w:rPr>
        <w:t>my parents were always like go do the reading, go volunteer, for Church, for whatever small things you have to do. And growing up we did it very happily.”</w:t>
      </w:r>
      <w:r w:rsidR="00961882" w:rsidRPr="00076162">
        <w:rPr>
          <w:color w:val="000000"/>
          <w:sz w:val="22"/>
          <w:szCs w:val="22"/>
        </w:rPr>
        <w:t xml:space="preserve"> Participant D,</w:t>
      </w:r>
      <w:r w:rsidR="00CE2C61" w:rsidRPr="00076162">
        <w:rPr>
          <w:color w:val="000000"/>
          <w:sz w:val="22"/>
          <w:szCs w:val="22"/>
        </w:rPr>
        <w:t xml:space="preserve"> who</w:t>
      </w:r>
      <w:r w:rsidR="00961882" w:rsidRPr="00076162">
        <w:rPr>
          <w:color w:val="000000"/>
          <w:sz w:val="22"/>
          <w:szCs w:val="22"/>
        </w:rPr>
        <w:t xml:space="preserve"> described an her household as “</w:t>
      </w:r>
      <w:r w:rsidR="00961882" w:rsidRPr="00076162">
        <w:rPr>
          <w:i/>
          <w:iCs/>
          <w:color w:val="000000"/>
          <w:sz w:val="22"/>
          <w:szCs w:val="22"/>
        </w:rPr>
        <w:t>very liberal</w:t>
      </w:r>
      <w:r w:rsidR="00961882" w:rsidRPr="00076162">
        <w:rPr>
          <w:color w:val="000000"/>
          <w:sz w:val="22"/>
          <w:szCs w:val="22"/>
        </w:rPr>
        <w:t xml:space="preserve">”, </w:t>
      </w:r>
      <w:r w:rsidR="00CE2C61" w:rsidRPr="00076162">
        <w:rPr>
          <w:color w:val="000000"/>
          <w:sz w:val="22"/>
          <w:szCs w:val="22"/>
        </w:rPr>
        <w:t>still</w:t>
      </w:r>
      <w:r w:rsidR="00961882" w:rsidRPr="00076162">
        <w:rPr>
          <w:color w:val="000000"/>
          <w:sz w:val="22"/>
          <w:szCs w:val="22"/>
        </w:rPr>
        <w:t xml:space="preserve"> reported learning to read the Quran with a teacher from the ages of four to twelve.</w:t>
      </w:r>
    </w:p>
    <w:p w14:paraId="1D757CDD" w14:textId="2F573C0E" w:rsidR="00F133C9" w:rsidRPr="00076162" w:rsidRDefault="00CE2C61" w:rsidP="004261ED">
      <w:pPr>
        <w:rPr>
          <w:color w:val="000000"/>
          <w:sz w:val="22"/>
          <w:szCs w:val="22"/>
        </w:rPr>
      </w:pPr>
      <w:r w:rsidRPr="00076162">
        <w:rPr>
          <w:lang w:val="en-GB"/>
        </w:rPr>
        <w:t>Thus, it is evident that in all four cases, the</w:t>
      </w:r>
      <w:r w:rsidR="00344CEA" w:rsidRPr="00076162">
        <w:rPr>
          <w:lang w:val="en-GB"/>
        </w:rPr>
        <w:t xml:space="preserve"> family played a central role in</w:t>
      </w:r>
      <w:r w:rsidR="00A21FF1" w:rsidRPr="00076162">
        <w:rPr>
          <w:lang w:val="en-GB"/>
        </w:rPr>
        <w:t xml:space="preserve"> teaching the religion</w:t>
      </w:r>
      <w:r w:rsidR="007E4EC6" w:rsidRPr="00076162">
        <w:rPr>
          <w:lang w:val="en-GB"/>
        </w:rPr>
        <w:t>. A</w:t>
      </w:r>
      <w:r w:rsidR="00344CEA" w:rsidRPr="00076162">
        <w:rPr>
          <w:lang w:val="en-GB"/>
        </w:rPr>
        <w:t xml:space="preserve">ll participants </w:t>
      </w:r>
      <w:r w:rsidR="003751A6" w:rsidRPr="00076162">
        <w:rPr>
          <w:lang w:val="en-GB"/>
        </w:rPr>
        <w:t>described</w:t>
      </w:r>
      <w:r w:rsidR="00344CEA" w:rsidRPr="00076162">
        <w:rPr>
          <w:lang w:val="en-GB"/>
        </w:rPr>
        <w:t xml:space="preserve"> </w:t>
      </w:r>
      <w:r w:rsidRPr="00076162">
        <w:rPr>
          <w:lang w:val="en-GB"/>
        </w:rPr>
        <w:t>that they did</w:t>
      </w:r>
      <w:r w:rsidR="00344CEA" w:rsidRPr="00076162">
        <w:rPr>
          <w:lang w:val="en-GB"/>
        </w:rPr>
        <w:t xml:space="preserve"> what they were told by their parents almost unconsciously. </w:t>
      </w:r>
      <w:r w:rsidR="00A21FF1" w:rsidRPr="00076162">
        <w:rPr>
          <w:lang w:val="en-GB"/>
        </w:rPr>
        <w:t>Geertz’s definition of religion as a cultural system</w:t>
      </w:r>
      <w:r w:rsidR="00A21FF1" w:rsidRPr="00076162">
        <w:rPr>
          <w:rStyle w:val="FootnoteReference"/>
          <w:lang w:val="en-GB"/>
        </w:rPr>
        <w:footnoteReference w:id="16"/>
      </w:r>
      <w:r w:rsidR="00A21FF1" w:rsidRPr="00076162">
        <w:rPr>
          <w:lang w:val="en-GB"/>
        </w:rPr>
        <w:t xml:space="preserve"> explains how religion operates as a mechanism of social order. This social order is here perpetuated by the family unit through the integration of religious practices into everyday life. The family becomes the site where religion is learned and operates as an underlying presence that shapes individual experience.</w:t>
      </w:r>
      <w:r w:rsidR="006953A5" w:rsidRPr="00076162">
        <w:rPr>
          <w:lang w:val="en-GB"/>
        </w:rPr>
        <w:t xml:space="preserve"> Outside the family unit, the same practices continue in the community, further cementing their social fact. Participant B, speaking of </w:t>
      </w:r>
      <w:r w:rsidR="003751A6" w:rsidRPr="00076162">
        <w:rPr>
          <w:lang w:val="en-GB"/>
        </w:rPr>
        <w:t xml:space="preserve">the </w:t>
      </w:r>
      <w:r w:rsidR="006953A5" w:rsidRPr="00076162">
        <w:rPr>
          <w:lang w:val="en-GB"/>
        </w:rPr>
        <w:t>Communion, Confession and Confirmation</w:t>
      </w:r>
      <w:r w:rsidR="003751A6" w:rsidRPr="00076162">
        <w:rPr>
          <w:lang w:val="en-GB"/>
        </w:rPr>
        <w:t xml:space="preserve"> ceremonies in Catholicism</w:t>
      </w:r>
      <w:r w:rsidR="006953A5" w:rsidRPr="00076162">
        <w:rPr>
          <w:lang w:val="en-GB"/>
        </w:rPr>
        <w:t xml:space="preserve">, confirms this, saying that </w:t>
      </w:r>
      <w:r w:rsidR="006953A5" w:rsidRPr="00076162">
        <w:rPr>
          <w:i/>
          <w:iCs/>
          <w:lang w:val="en-GB"/>
        </w:rPr>
        <w:t>“...</w:t>
      </w:r>
      <w:r w:rsidR="006953A5" w:rsidRPr="00076162">
        <w:rPr>
          <w:lang w:val="en-GB"/>
        </w:rPr>
        <w:t>i</w:t>
      </w:r>
      <w:r w:rsidR="006953A5" w:rsidRPr="00076162">
        <w:rPr>
          <w:i/>
          <w:iCs/>
          <w:lang w:val="en-GB"/>
        </w:rPr>
        <w:t xml:space="preserve">t </w:t>
      </w:r>
      <w:r w:rsidR="006953A5" w:rsidRPr="00076162">
        <w:rPr>
          <w:i/>
          <w:iCs/>
          <w:color w:val="000000"/>
          <w:sz w:val="22"/>
          <w:szCs w:val="22"/>
        </w:rPr>
        <w:t>is a little bit out of your control, unless you're like an unnecessarily rebellious ten-year-old</w:t>
      </w:r>
      <w:r w:rsidR="006953A5" w:rsidRPr="00076162">
        <w:rPr>
          <w:color w:val="000000"/>
          <w:sz w:val="22"/>
          <w:szCs w:val="22"/>
        </w:rPr>
        <w:t>...</w:t>
      </w:r>
      <w:r w:rsidR="006953A5" w:rsidRPr="00076162">
        <w:rPr>
          <w:i/>
          <w:iCs/>
          <w:color w:val="000000"/>
          <w:sz w:val="22"/>
          <w:szCs w:val="22"/>
        </w:rPr>
        <w:t>there are about like 50 other people who are going through the same process with you. So you don't really go back and like question that..”</w:t>
      </w:r>
      <w:r w:rsidR="00AC5E19" w:rsidRPr="00076162">
        <w:rPr>
          <w:i/>
          <w:iCs/>
          <w:color w:val="000000"/>
          <w:sz w:val="22"/>
          <w:szCs w:val="22"/>
        </w:rPr>
        <w:t xml:space="preserve"> </w:t>
      </w:r>
      <w:r w:rsidR="00AC5E19" w:rsidRPr="00076162">
        <w:rPr>
          <w:color w:val="000000"/>
          <w:sz w:val="22"/>
          <w:szCs w:val="22"/>
        </w:rPr>
        <w:t>Durkheim’s argument can be applied here, that religious authority does not stem from the divine, but from collective social practice that is shared, performed and reinforced in the community.</w:t>
      </w:r>
      <w:r w:rsidR="00AC5E19" w:rsidRPr="00076162">
        <w:rPr>
          <w:rStyle w:val="FootnoteReference"/>
          <w:color w:val="000000"/>
          <w:sz w:val="22"/>
          <w:szCs w:val="22"/>
        </w:rPr>
        <w:footnoteReference w:id="17"/>
      </w:r>
      <w:r w:rsidR="00AC5E19" w:rsidRPr="00076162">
        <w:rPr>
          <w:color w:val="000000"/>
          <w:sz w:val="22"/>
          <w:szCs w:val="22"/>
        </w:rPr>
        <w:t xml:space="preserve"> </w:t>
      </w:r>
    </w:p>
    <w:p w14:paraId="4DECF41E" w14:textId="1D9A8A83" w:rsidR="00AC5E19" w:rsidRPr="00076162" w:rsidRDefault="00AC5E19" w:rsidP="004261ED">
      <w:pPr>
        <w:rPr>
          <w:lang w:val="en-GB"/>
        </w:rPr>
      </w:pPr>
      <w:r w:rsidRPr="00076162">
        <w:rPr>
          <w:lang w:val="en-GB"/>
        </w:rPr>
        <w:t>This pattern of early immersion</w:t>
      </w:r>
      <w:r w:rsidR="00156F8E">
        <w:rPr>
          <w:lang w:val="en-GB"/>
        </w:rPr>
        <w:t xml:space="preserve"> </w:t>
      </w:r>
      <w:r w:rsidRPr="00076162">
        <w:rPr>
          <w:lang w:val="en-GB"/>
        </w:rPr>
        <w:t>can be understood through both Geertz and Berger’s ideas. Geertz conceptualises religion as a cultural system that shapes how individuals perceive and experience reality, constructing meaning through repeated practice until it feels natural and self-evident. The participants’ continued engagement with religion, whether through prayer, ritual or philosophical inquiry, even after ‘belief’ has changed, evidences the endurance of these symbols. Further, Berger argues that stepping away from the established social order poses a threat to the individual,</w:t>
      </w:r>
      <w:r w:rsidRPr="00076162">
        <w:rPr>
          <w:rStyle w:val="FootnoteReference"/>
          <w:lang w:val="en-GB"/>
        </w:rPr>
        <w:footnoteReference w:id="18"/>
      </w:r>
      <w:r w:rsidRPr="00076162">
        <w:rPr>
          <w:lang w:val="en-GB"/>
        </w:rPr>
        <w:t xml:space="preserve"> giving a possible explanation for participants choosing to return to religion in some ways in later life.</w:t>
      </w:r>
    </w:p>
    <w:p w14:paraId="73C925CE" w14:textId="797AA19B" w:rsidR="00AC5E19" w:rsidRPr="00076162" w:rsidRDefault="00A21FF1" w:rsidP="00004AA2">
      <w:pPr>
        <w:rPr>
          <w:lang w:val="en-GB"/>
        </w:rPr>
      </w:pPr>
      <w:r w:rsidRPr="00076162">
        <w:rPr>
          <w:lang w:val="en-GB"/>
        </w:rPr>
        <w:t>A</w:t>
      </w:r>
      <w:r w:rsidR="007E4EC6" w:rsidRPr="00076162">
        <w:rPr>
          <w:lang w:val="en-GB"/>
        </w:rPr>
        <w:t>ll participants reported forming their own beliefs</w:t>
      </w:r>
      <w:r w:rsidR="0076571E" w:rsidRPr="00076162">
        <w:rPr>
          <w:lang w:val="en-GB"/>
        </w:rPr>
        <w:t xml:space="preserve"> later in life</w:t>
      </w:r>
      <w:r w:rsidR="007E4EC6" w:rsidRPr="00076162">
        <w:rPr>
          <w:lang w:val="en-GB"/>
        </w:rPr>
        <w:t xml:space="preserve">. Participant A and Participant B described returning to their religion as adults after </w:t>
      </w:r>
      <w:r w:rsidR="00F133C9" w:rsidRPr="00076162">
        <w:rPr>
          <w:lang w:val="en-GB"/>
        </w:rPr>
        <w:t>personal</w:t>
      </w:r>
      <w:r w:rsidR="007E4EC6" w:rsidRPr="00076162">
        <w:rPr>
          <w:lang w:val="en-GB"/>
        </w:rPr>
        <w:t xml:space="preserve"> exploratio</w:t>
      </w:r>
      <w:r w:rsidR="00F133C9" w:rsidRPr="00076162">
        <w:rPr>
          <w:lang w:val="en-GB"/>
        </w:rPr>
        <w:t>n</w:t>
      </w:r>
      <w:r w:rsidR="007E4EC6" w:rsidRPr="00076162">
        <w:rPr>
          <w:lang w:val="en-GB"/>
        </w:rPr>
        <w:t xml:space="preserve"> and inquiry. Both reported continuing some sort of practice for themselves, regardless </w:t>
      </w:r>
      <w:r w:rsidR="007E4EC6" w:rsidRPr="00076162">
        <w:rPr>
          <w:lang w:val="en-GB"/>
        </w:rPr>
        <w:lastRenderedPageBreak/>
        <w:t>of family intervention. Participant A said that he has recently returned to religion on his own terms, finding grounding in the everyday rituals and routines. Participant B emphasised that prayer is important to him, and stated that he prays when things are stressful, but also prays to express gratitude “</w:t>
      </w:r>
      <w:r w:rsidR="007E4EC6" w:rsidRPr="00076162">
        <w:rPr>
          <w:i/>
          <w:iCs/>
          <w:lang w:val="en-GB"/>
        </w:rPr>
        <w:t>for what goes right”.</w:t>
      </w:r>
      <w:r w:rsidR="00004AA2" w:rsidRPr="00076162">
        <w:rPr>
          <w:i/>
          <w:iCs/>
          <w:lang w:val="en-GB"/>
        </w:rPr>
        <w:t xml:space="preserve"> </w:t>
      </w:r>
      <w:r w:rsidR="00004AA2" w:rsidRPr="00076162">
        <w:rPr>
          <w:lang w:val="en-GB"/>
        </w:rPr>
        <w:t xml:space="preserve">Participant C, who identifies as an atheist today, reads Hindu philosophy in an attempt to understand the roots of the religion he was raised in. Participant D </w:t>
      </w:r>
      <w:r w:rsidR="0076571E" w:rsidRPr="00076162">
        <w:rPr>
          <w:lang w:val="en-GB"/>
        </w:rPr>
        <w:t>explains that although she does not practice Islam,</w:t>
      </w:r>
      <w:r w:rsidR="00004AA2" w:rsidRPr="00076162">
        <w:rPr>
          <w:lang w:val="en-GB"/>
        </w:rPr>
        <w:t xml:space="preserve"> </w:t>
      </w:r>
      <w:r w:rsidR="00782FB1" w:rsidRPr="00076162">
        <w:rPr>
          <w:lang w:val="en-GB"/>
        </w:rPr>
        <w:t xml:space="preserve">and is now engaged with </w:t>
      </w:r>
      <w:r w:rsidR="00156F8E">
        <w:rPr>
          <w:lang w:val="en-GB"/>
        </w:rPr>
        <w:t>new age</w:t>
      </w:r>
      <w:r w:rsidR="00782FB1" w:rsidRPr="00076162">
        <w:rPr>
          <w:lang w:val="en-GB"/>
        </w:rPr>
        <w:t xml:space="preserve"> manifestation</w:t>
      </w:r>
      <w:r w:rsidR="00156F8E">
        <w:rPr>
          <w:lang w:val="en-GB"/>
        </w:rPr>
        <w:t xml:space="preserve"> practices</w:t>
      </w:r>
      <w:r w:rsidR="00782FB1" w:rsidRPr="00076162">
        <w:rPr>
          <w:lang w:val="en-GB"/>
        </w:rPr>
        <w:t xml:space="preserve">, </w:t>
      </w:r>
      <w:r w:rsidR="000B6A72" w:rsidRPr="00076162">
        <w:rPr>
          <w:lang w:val="en-GB"/>
        </w:rPr>
        <w:t xml:space="preserve">some of the </w:t>
      </w:r>
      <w:r w:rsidR="00004AA2" w:rsidRPr="00076162">
        <w:rPr>
          <w:lang w:val="en-GB"/>
        </w:rPr>
        <w:t>prayers she had learned as a child still stay with her and return to her in everyday situations, “</w:t>
      </w:r>
      <w:r w:rsidR="00004AA2" w:rsidRPr="00076162">
        <w:rPr>
          <w:i/>
          <w:iCs/>
          <w:lang w:val="en-GB"/>
        </w:rPr>
        <w:t>I have learned somethings that weirdly I think still are there in my life. Like when I sit in a car, I will read the prayer for a good journey and stuff like that, it’s just a habitual thing</w:t>
      </w:r>
      <w:r w:rsidR="00004AA2" w:rsidRPr="00076162">
        <w:rPr>
          <w:lang w:val="en-GB"/>
        </w:rPr>
        <w:t xml:space="preserve">”. </w:t>
      </w:r>
      <w:r w:rsidR="001119F2" w:rsidRPr="00076162">
        <w:rPr>
          <w:lang w:val="en-GB"/>
        </w:rPr>
        <w:t>The</w:t>
      </w:r>
      <w:r w:rsidR="00AC5E19" w:rsidRPr="00076162">
        <w:rPr>
          <w:lang w:val="en-GB"/>
        </w:rPr>
        <w:t xml:space="preserve"> findings do not show a completely departure from religion in adulthood, but rather, selective engagement with it. </w:t>
      </w:r>
      <w:r w:rsidR="00832453" w:rsidRPr="00076162">
        <w:rPr>
          <w:lang w:val="en-GB"/>
        </w:rPr>
        <w:t>According to Giddens, “In the post-traditional order of modernity, and against the backdrop of new forms of mediated experience, self-identity becomes a reflexively organised endeavour.”</w:t>
      </w:r>
      <w:r w:rsidR="00832453" w:rsidRPr="00076162">
        <w:rPr>
          <w:rStyle w:val="FootnoteReference"/>
          <w:lang w:val="en-GB"/>
        </w:rPr>
        <w:footnoteReference w:id="19"/>
      </w:r>
      <w:r w:rsidR="00832453" w:rsidRPr="00076162">
        <w:rPr>
          <w:lang w:val="en-GB"/>
        </w:rPr>
        <w:t xml:space="preserve"> Thus, participants negotiate the established social order, while simultaneously exercising a form of personal reflexivity. </w:t>
      </w:r>
    </w:p>
    <w:p w14:paraId="3F8EB1E1" w14:textId="77777777" w:rsidR="00832453" w:rsidRPr="00076162" w:rsidRDefault="00832453" w:rsidP="00004AA2">
      <w:pPr>
        <w:rPr>
          <w:lang w:val="en-GB"/>
        </w:rPr>
      </w:pPr>
    </w:p>
    <w:p w14:paraId="18E3B21A" w14:textId="586E1A74" w:rsidR="000B6A72" w:rsidRPr="00076162" w:rsidRDefault="000D6661" w:rsidP="00004AA2">
      <w:pPr>
        <w:rPr>
          <w:i/>
          <w:iCs/>
          <w:lang w:val="en-GB"/>
        </w:rPr>
      </w:pPr>
      <w:r w:rsidRPr="00076162">
        <w:rPr>
          <w:i/>
          <w:iCs/>
          <w:lang w:val="en-GB"/>
        </w:rPr>
        <w:t xml:space="preserve">On </w:t>
      </w:r>
      <w:r w:rsidR="00832453" w:rsidRPr="00076162">
        <w:rPr>
          <w:i/>
          <w:iCs/>
          <w:lang w:val="en-GB"/>
        </w:rPr>
        <w:t>Attitudes</w:t>
      </w:r>
      <w:r w:rsidR="00DE32F4" w:rsidRPr="00076162">
        <w:rPr>
          <w:i/>
          <w:iCs/>
          <w:lang w:val="en-GB"/>
        </w:rPr>
        <w:t xml:space="preserve"> to Astrology</w:t>
      </w:r>
    </w:p>
    <w:p w14:paraId="58DCFE48" w14:textId="77777777" w:rsidR="00CB424C" w:rsidRPr="00076162" w:rsidRDefault="00CB424C" w:rsidP="00004AA2">
      <w:pPr>
        <w:rPr>
          <w:lang w:val="en-GB"/>
        </w:rPr>
      </w:pPr>
    </w:p>
    <w:p w14:paraId="7417B743" w14:textId="741BE301" w:rsidR="001119F2" w:rsidRPr="00076162" w:rsidRDefault="00CB424C" w:rsidP="001119F2">
      <w:pPr>
        <w:rPr>
          <w:lang w:val="en-GB"/>
        </w:rPr>
      </w:pPr>
      <w:r w:rsidRPr="00076162">
        <w:rPr>
          <w:lang w:val="en-GB"/>
        </w:rPr>
        <w:t xml:space="preserve">Participants attitudes to astrology </w:t>
      </w:r>
      <w:r w:rsidR="00782FB1" w:rsidRPr="00076162">
        <w:rPr>
          <w:lang w:val="en-GB"/>
        </w:rPr>
        <w:t>are closely tied to</w:t>
      </w:r>
      <w:r w:rsidRPr="00076162">
        <w:rPr>
          <w:lang w:val="en-GB"/>
        </w:rPr>
        <w:t xml:space="preserve"> their </w:t>
      </w:r>
      <w:r w:rsidR="00782FB1" w:rsidRPr="00076162">
        <w:rPr>
          <w:lang w:val="en-GB"/>
        </w:rPr>
        <w:t xml:space="preserve">broader </w:t>
      </w:r>
      <w:r w:rsidRPr="00076162">
        <w:rPr>
          <w:lang w:val="en-GB"/>
        </w:rPr>
        <w:t>attitudes to religion</w:t>
      </w:r>
      <w:r w:rsidR="00782FB1" w:rsidRPr="00076162">
        <w:rPr>
          <w:lang w:val="en-GB"/>
        </w:rPr>
        <w:t xml:space="preserve"> and spirituality</w:t>
      </w:r>
      <w:r w:rsidRPr="00076162">
        <w:rPr>
          <w:lang w:val="en-GB"/>
        </w:rPr>
        <w:t xml:space="preserve">. </w:t>
      </w:r>
      <w:r w:rsidR="001119F2" w:rsidRPr="00076162">
        <w:rPr>
          <w:lang w:val="en-GB"/>
        </w:rPr>
        <w:t>All four participants reported some familiarity with astrology</w:t>
      </w:r>
      <w:r w:rsidR="00782FB1" w:rsidRPr="00076162">
        <w:rPr>
          <w:lang w:val="en-GB"/>
        </w:rPr>
        <w:t xml:space="preserve">. While their engagements vary significantly, their attitudes to astrology today have been shaped by their observances and experiences of its culture. </w:t>
      </w:r>
    </w:p>
    <w:p w14:paraId="631F436A" w14:textId="57F16215" w:rsidR="00E16377" w:rsidRPr="00076162" w:rsidRDefault="00782FB1" w:rsidP="001119F2">
      <w:pPr>
        <w:rPr>
          <w:lang w:val="en-GB"/>
        </w:rPr>
      </w:pPr>
      <w:r w:rsidRPr="00076162">
        <w:rPr>
          <w:lang w:val="en-GB"/>
        </w:rPr>
        <w:t>Participant A spoke of witnessing his family consult astrologers to calculate auspicious timing for events and described keeping a distance from that practice. However, he was able to engage with astrology as a spiritual practice through his mother, who he describes as “</w:t>
      </w:r>
      <w:r w:rsidRPr="00076162">
        <w:rPr>
          <w:i/>
          <w:iCs/>
          <w:lang w:val="en-GB"/>
        </w:rPr>
        <w:t>a healer, so she’s interested in all sorts of magic.”</w:t>
      </w:r>
      <w:r w:rsidRPr="00076162">
        <w:rPr>
          <w:lang w:val="en-GB"/>
        </w:rPr>
        <w:t xml:space="preserve"> Finding comfort in astrology as a tool for self-reflection, he states that astrology “</w:t>
      </w:r>
      <w:r w:rsidRPr="00076162">
        <w:rPr>
          <w:i/>
          <w:iCs/>
          <w:lang w:val="en-GB"/>
        </w:rPr>
        <w:t>could prompt me to think in certain directions, which would be interesting many times.”</w:t>
      </w:r>
      <w:r w:rsidRPr="00076162">
        <w:rPr>
          <w:lang w:val="en-GB"/>
        </w:rPr>
        <w:t xml:space="preserve"> There </w:t>
      </w:r>
      <w:r w:rsidR="00E16377" w:rsidRPr="00076162">
        <w:rPr>
          <w:lang w:val="en-GB"/>
        </w:rPr>
        <w:t>is,</w:t>
      </w:r>
      <w:r w:rsidRPr="00076162">
        <w:rPr>
          <w:lang w:val="en-GB"/>
        </w:rPr>
        <w:t xml:space="preserve"> however, a </w:t>
      </w:r>
      <w:r w:rsidR="00E16377" w:rsidRPr="00076162">
        <w:rPr>
          <w:lang w:val="en-GB"/>
        </w:rPr>
        <w:t xml:space="preserve">clear </w:t>
      </w:r>
      <w:r w:rsidRPr="00076162">
        <w:rPr>
          <w:lang w:val="en-GB"/>
        </w:rPr>
        <w:t>refusal of determinism</w:t>
      </w:r>
      <w:r w:rsidR="00E16377" w:rsidRPr="00076162">
        <w:rPr>
          <w:lang w:val="en-GB"/>
        </w:rPr>
        <w:t xml:space="preserve"> and prescriptive advice when he says, “</w:t>
      </w:r>
      <w:r w:rsidR="00E16377" w:rsidRPr="00076162">
        <w:rPr>
          <w:i/>
          <w:iCs/>
          <w:lang w:val="en-GB"/>
        </w:rPr>
        <w:t>the point when it becomes preachy, I completely disconnect</w:t>
      </w:r>
      <w:r w:rsidR="00E16377" w:rsidRPr="00076162">
        <w:rPr>
          <w:lang w:val="en-GB"/>
        </w:rPr>
        <w:t xml:space="preserve">.”  </w:t>
      </w:r>
    </w:p>
    <w:p w14:paraId="7B160C10" w14:textId="17D9AC5D" w:rsidR="00936BD3" w:rsidRPr="00076162" w:rsidRDefault="00E16377" w:rsidP="001119F2">
      <w:pPr>
        <w:rPr>
          <w:color w:val="000000"/>
          <w:sz w:val="22"/>
          <w:szCs w:val="22"/>
        </w:rPr>
      </w:pPr>
      <w:r w:rsidRPr="00076162">
        <w:rPr>
          <w:lang w:val="en-GB"/>
        </w:rPr>
        <w:t>Similarly, Participant C describes an early experience with a family member who practiced astrology and made certain predictions about his life. He remembered being distressed by this and says, “</w:t>
      </w:r>
      <w:r w:rsidRPr="00076162">
        <w:rPr>
          <w:i/>
          <w:iCs/>
          <w:color w:val="000000"/>
          <w:sz w:val="22"/>
          <w:szCs w:val="22"/>
        </w:rPr>
        <w:t>I rejected the whole thing (astrology) because somebody predicted my death.”</w:t>
      </w:r>
      <w:r w:rsidRPr="00076162">
        <w:rPr>
          <w:color w:val="000000"/>
          <w:sz w:val="22"/>
          <w:szCs w:val="22"/>
        </w:rPr>
        <w:t xml:space="preserve"> However, he now engages with astrology as both entertainment and a </w:t>
      </w:r>
      <w:r w:rsidRPr="00076162">
        <w:rPr>
          <w:color w:val="000000"/>
          <w:sz w:val="22"/>
          <w:szCs w:val="22"/>
        </w:rPr>
        <w:lastRenderedPageBreak/>
        <w:t xml:space="preserve">source of </w:t>
      </w:r>
      <w:r w:rsidR="00936BD3" w:rsidRPr="00076162">
        <w:rPr>
          <w:color w:val="000000"/>
          <w:sz w:val="22"/>
          <w:szCs w:val="22"/>
        </w:rPr>
        <w:t>encouragement</w:t>
      </w:r>
      <w:r w:rsidRPr="00076162">
        <w:rPr>
          <w:color w:val="000000"/>
          <w:sz w:val="22"/>
          <w:szCs w:val="22"/>
        </w:rPr>
        <w:t>, stating that, “</w:t>
      </w:r>
      <w:r w:rsidRPr="00076162">
        <w:rPr>
          <w:i/>
          <w:iCs/>
          <w:color w:val="000000"/>
          <w:sz w:val="22"/>
          <w:szCs w:val="22"/>
        </w:rPr>
        <w:t>actually when you know what you want from life, this can be so helpful. It really pushes you to get what you are chasing.</w:t>
      </w:r>
      <w:r w:rsidRPr="00076162">
        <w:rPr>
          <w:color w:val="000000"/>
          <w:sz w:val="22"/>
          <w:szCs w:val="22"/>
        </w:rPr>
        <w:t>”</w:t>
      </w:r>
    </w:p>
    <w:p w14:paraId="2B894B9D" w14:textId="11217E64" w:rsidR="00936BD3" w:rsidRPr="00076162" w:rsidRDefault="00936BD3" w:rsidP="001119F2">
      <w:pPr>
        <w:rPr>
          <w:color w:val="000000"/>
          <w:sz w:val="22"/>
          <w:szCs w:val="22"/>
        </w:rPr>
      </w:pPr>
      <w:r w:rsidRPr="00076162">
        <w:rPr>
          <w:color w:val="000000"/>
          <w:sz w:val="22"/>
          <w:szCs w:val="22"/>
        </w:rPr>
        <w:t>It is interesting to note that both</w:t>
      </w:r>
      <w:r w:rsidR="00E16377" w:rsidRPr="00076162">
        <w:rPr>
          <w:color w:val="000000"/>
          <w:sz w:val="22"/>
          <w:szCs w:val="22"/>
        </w:rPr>
        <w:t xml:space="preserve"> participants speak of being distrustful of astrology in its ‘traditional’ sense and are open to it in its modern form. While neither seem to be overtly aware of this, th</w:t>
      </w:r>
      <w:r w:rsidR="00A0525A" w:rsidRPr="00076162">
        <w:rPr>
          <w:color w:val="000000"/>
          <w:sz w:val="22"/>
          <w:szCs w:val="22"/>
        </w:rPr>
        <w:t xml:space="preserve">ey seem to have moved away from the </w:t>
      </w:r>
      <w:r w:rsidRPr="00076162">
        <w:rPr>
          <w:color w:val="000000"/>
          <w:sz w:val="22"/>
          <w:szCs w:val="22"/>
        </w:rPr>
        <w:t>more</w:t>
      </w:r>
      <w:r w:rsidR="00A0525A" w:rsidRPr="00076162">
        <w:rPr>
          <w:color w:val="000000"/>
          <w:sz w:val="22"/>
          <w:szCs w:val="22"/>
        </w:rPr>
        <w:t xml:space="preserve"> rigid practices associated with Vedic astrology towards the more interpretive and psychological Western astrology.</w:t>
      </w:r>
      <w:r w:rsidR="00770790" w:rsidRPr="00076162">
        <w:rPr>
          <w:color w:val="000000"/>
          <w:sz w:val="22"/>
          <w:szCs w:val="22"/>
        </w:rPr>
        <w:t xml:space="preserve"> </w:t>
      </w:r>
    </w:p>
    <w:p w14:paraId="5D182E52" w14:textId="60B17B2E" w:rsidR="00936BD3" w:rsidRPr="00076162" w:rsidRDefault="00936BD3" w:rsidP="001119F2">
      <w:pPr>
        <w:rPr>
          <w:color w:val="000000"/>
          <w:sz w:val="22"/>
          <w:szCs w:val="22"/>
        </w:rPr>
      </w:pPr>
      <w:r w:rsidRPr="00076162">
        <w:rPr>
          <w:color w:val="000000"/>
          <w:sz w:val="22"/>
          <w:szCs w:val="22"/>
        </w:rPr>
        <w:t>Apart from the aforementioned incidents, Participant B remembers having initially engaged with astrology through the reading of horoscopes relating to his sun sign, but later distancing himself from astrology as he found that it negatively affected his mental health. He said, “</w:t>
      </w:r>
      <w:r w:rsidRPr="00076162">
        <w:rPr>
          <w:i/>
          <w:iCs/>
          <w:color w:val="000000"/>
          <w:sz w:val="22"/>
          <w:szCs w:val="22"/>
        </w:rPr>
        <w:t>I realised that it was something that started to make me anxious over the last few years, so I very categorically don't do that anymore.”</w:t>
      </w:r>
    </w:p>
    <w:p w14:paraId="1CAC5732" w14:textId="499FC785" w:rsidR="00770790" w:rsidRPr="00076162" w:rsidRDefault="00A0525A" w:rsidP="001119F2">
      <w:pPr>
        <w:rPr>
          <w:color w:val="000000"/>
          <w:sz w:val="22"/>
          <w:szCs w:val="22"/>
        </w:rPr>
      </w:pPr>
      <w:r w:rsidRPr="00076162">
        <w:rPr>
          <w:color w:val="000000"/>
          <w:sz w:val="22"/>
          <w:szCs w:val="22"/>
        </w:rPr>
        <w:t xml:space="preserve">This reflects Gidden’s idea that the reflexive project of self-identity is a constant process of negotiation, constructed and revised as individuals </w:t>
      </w:r>
      <w:r w:rsidR="00770790" w:rsidRPr="00076162">
        <w:rPr>
          <w:color w:val="000000"/>
          <w:sz w:val="22"/>
          <w:szCs w:val="22"/>
        </w:rPr>
        <w:t>interact with a pluralistic world and are presented with a variety of options.</w:t>
      </w:r>
      <w:r w:rsidR="00770790" w:rsidRPr="00076162">
        <w:rPr>
          <w:rStyle w:val="FootnoteReference"/>
          <w:color w:val="000000"/>
          <w:sz w:val="22"/>
          <w:szCs w:val="22"/>
        </w:rPr>
        <w:footnoteReference w:id="20"/>
      </w:r>
      <w:r w:rsidR="00770790" w:rsidRPr="00076162">
        <w:rPr>
          <w:color w:val="000000"/>
          <w:sz w:val="22"/>
          <w:szCs w:val="22"/>
        </w:rPr>
        <w:t xml:space="preserve"> Astrology, in this context, with its variety of approaches, presents the individual with multiple modes of engagement, from which </w:t>
      </w:r>
      <w:r w:rsidR="005E1A1B" w:rsidRPr="00076162">
        <w:rPr>
          <w:color w:val="000000"/>
          <w:sz w:val="22"/>
          <w:szCs w:val="22"/>
        </w:rPr>
        <w:t>they</w:t>
      </w:r>
      <w:r w:rsidR="00770790" w:rsidRPr="00076162">
        <w:rPr>
          <w:color w:val="000000"/>
          <w:sz w:val="22"/>
          <w:szCs w:val="22"/>
        </w:rPr>
        <w:t xml:space="preserve"> </w:t>
      </w:r>
      <w:r w:rsidR="005E1A1B" w:rsidRPr="00076162">
        <w:rPr>
          <w:color w:val="000000"/>
          <w:sz w:val="22"/>
          <w:szCs w:val="22"/>
        </w:rPr>
        <w:t>are</w:t>
      </w:r>
      <w:r w:rsidR="00770790" w:rsidRPr="00076162">
        <w:rPr>
          <w:color w:val="000000"/>
          <w:sz w:val="22"/>
          <w:szCs w:val="22"/>
        </w:rPr>
        <w:t xml:space="preserve"> able to choos</w:t>
      </w:r>
      <w:r w:rsidR="005E1A1B" w:rsidRPr="00076162">
        <w:rPr>
          <w:color w:val="000000"/>
          <w:sz w:val="22"/>
          <w:szCs w:val="22"/>
        </w:rPr>
        <w:t xml:space="preserve">e what </w:t>
      </w:r>
      <w:r w:rsidR="00770790" w:rsidRPr="00076162">
        <w:rPr>
          <w:color w:val="000000"/>
          <w:sz w:val="22"/>
          <w:szCs w:val="22"/>
        </w:rPr>
        <w:t xml:space="preserve">align with their personal frameworks. Belief in astrology </w:t>
      </w:r>
      <w:r w:rsidR="00936BD3" w:rsidRPr="00076162">
        <w:rPr>
          <w:color w:val="000000"/>
          <w:sz w:val="22"/>
          <w:szCs w:val="22"/>
        </w:rPr>
        <w:t>is</w:t>
      </w:r>
      <w:r w:rsidR="00770790" w:rsidRPr="00076162">
        <w:rPr>
          <w:color w:val="000000"/>
          <w:sz w:val="22"/>
          <w:szCs w:val="22"/>
        </w:rPr>
        <w:t xml:space="preserve"> irrelevant here, rather, the individual evaluates astrology through its functionality, whether practical or abstract</w:t>
      </w:r>
      <w:r w:rsidR="00936BD3" w:rsidRPr="00076162">
        <w:rPr>
          <w:color w:val="000000"/>
          <w:sz w:val="22"/>
          <w:szCs w:val="22"/>
        </w:rPr>
        <w:t xml:space="preserve">, and chooses to engage with it </w:t>
      </w:r>
      <w:r w:rsidR="005E1A1B" w:rsidRPr="00076162">
        <w:rPr>
          <w:color w:val="000000"/>
          <w:sz w:val="22"/>
          <w:szCs w:val="22"/>
        </w:rPr>
        <w:t>as and when it serves a purpose</w:t>
      </w:r>
      <w:r w:rsidR="00936BD3" w:rsidRPr="00076162">
        <w:rPr>
          <w:color w:val="000000"/>
          <w:sz w:val="22"/>
          <w:szCs w:val="22"/>
        </w:rPr>
        <w:t>.</w:t>
      </w:r>
    </w:p>
    <w:p w14:paraId="1C8F949D" w14:textId="7B258B20" w:rsidR="000574F6" w:rsidRPr="00076162" w:rsidRDefault="00770790" w:rsidP="00936BD3">
      <w:pPr>
        <w:rPr>
          <w:color w:val="000000"/>
          <w:sz w:val="22"/>
          <w:szCs w:val="22"/>
        </w:rPr>
      </w:pPr>
      <w:r w:rsidRPr="00076162">
        <w:rPr>
          <w:color w:val="000000"/>
          <w:sz w:val="22"/>
          <w:szCs w:val="22"/>
        </w:rPr>
        <w:t xml:space="preserve">On the questionnaire, 72% participants denied having had any negative experiences with astrology. Nevertheless, </w:t>
      </w:r>
      <w:r w:rsidR="00936BD3" w:rsidRPr="00076162">
        <w:rPr>
          <w:color w:val="000000"/>
          <w:sz w:val="22"/>
          <w:szCs w:val="22"/>
        </w:rPr>
        <w:t>only 4% explicitly stated that they trust astrologers. While all four answered “No” on the questionnaire when asked about negative experiences with astrology, three of the four described</w:t>
      </w:r>
      <w:r w:rsidR="000574F6" w:rsidRPr="00076162">
        <w:rPr>
          <w:color w:val="000000"/>
          <w:sz w:val="22"/>
          <w:szCs w:val="22"/>
        </w:rPr>
        <w:t xml:space="preserve"> experiencing and observing astrology</w:t>
      </w:r>
      <w:r w:rsidR="000D6661" w:rsidRPr="00076162">
        <w:rPr>
          <w:color w:val="000000"/>
          <w:sz w:val="22"/>
          <w:szCs w:val="22"/>
        </w:rPr>
        <w:t xml:space="preserve"> practiced in a way that negatively impacted their opinion of it. </w:t>
      </w:r>
    </w:p>
    <w:p w14:paraId="1F07D685" w14:textId="114AEF3C" w:rsidR="000574F6" w:rsidRPr="00156F8E" w:rsidRDefault="005E1A1B" w:rsidP="00936BD3">
      <w:pPr>
        <w:rPr>
          <w:i/>
          <w:iCs/>
          <w:color w:val="000000"/>
          <w:sz w:val="22"/>
          <w:szCs w:val="22"/>
        </w:rPr>
      </w:pPr>
      <w:r w:rsidRPr="00076162">
        <w:rPr>
          <w:color w:val="000000"/>
          <w:sz w:val="22"/>
          <w:szCs w:val="22"/>
        </w:rPr>
        <w:t>Participant A recounts a particular incident where his family asked an astrologer to match his chart with his long term partner’s, in order to assess compatibility. The results were negative and caused him issues, further prompting him to distance himself from the astrologer. He says that it is important to recognises the biases of the astrologer, explaining that “</w:t>
      </w:r>
      <w:r w:rsidRPr="00076162">
        <w:rPr>
          <w:i/>
          <w:iCs/>
          <w:color w:val="000000"/>
          <w:sz w:val="22"/>
          <w:szCs w:val="22"/>
        </w:rPr>
        <w:t>Everyone could have their own interpretation of the birth chart that you're reading. So it would be important to also choose a correct person, almost like choosing a therapist or a counsellor.”</w:t>
      </w:r>
      <w:r w:rsidRPr="00076162">
        <w:rPr>
          <w:color w:val="000000"/>
          <w:sz w:val="22"/>
          <w:szCs w:val="22"/>
        </w:rPr>
        <w:t xml:space="preserve"> </w:t>
      </w:r>
      <w:r w:rsidR="000574F6" w:rsidRPr="00076162">
        <w:rPr>
          <w:color w:val="000000"/>
          <w:sz w:val="22"/>
          <w:szCs w:val="22"/>
        </w:rPr>
        <w:t>Participant B similarly, speaks of his Hindu friends who ended seemingly happy long-term relationships on the advice of astrologers, and says “</w:t>
      </w:r>
      <w:r w:rsidR="000574F6" w:rsidRPr="00076162">
        <w:rPr>
          <w:i/>
          <w:iCs/>
          <w:color w:val="000000"/>
          <w:sz w:val="22"/>
          <w:szCs w:val="22"/>
        </w:rPr>
        <w:t>it seemed like it (astrology) was weaponised to break up a dynamic more than any sort of logic to why the couple wouldn't work...</w:t>
      </w:r>
      <w:r w:rsidR="000574F6" w:rsidRPr="00076162">
        <w:rPr>
          <w:color w:val="000000"/>
          <w:sz w:val="22"/>
          <w:szCs w:val="22"/>
        </w:rPr>
        <w:t xml:space="preserve"> </w:t>
      </w:r>
      <w:r w:rsidR="000574F6" w:rsidRPr="00076162">
        <w:rPr>
          <w:i/>
          <w:iCs/>
          <w:color w:val="000000"/>
          <w:sz w:val="22"/>
          <w:szCs w:val="22"/>
        </w:rPr>
        <w:t xml:space="preserve">every time I see or interact with some version of astrology being used in everyday life, its invariably a negative result.” </w:t>
      </w:r>
      <w:r w:rsidR="000574F6" w:rsidRPr="00076162">
        <w:rPr>
          <w:color w:val="000000"/>
          <w:sz w:val="22"/>
          <w:szCs w:val="22"/>
        </w:rPr>
        <w:t>Participant C, speaking of the culture of astrology, says, “</w:t>
      </w:r>
      <w:r w:rsidR="000574F6" w:rsidRPr="00076162">
        <w:rPr>
          <w:i/>
          <w:iCs/>
          <w:color w:val="000000"/>
          <w:sz w:val="22"/>
          <w:szCs w:val="22"/>
        </w:rPr>
        <w:t>The problem with astrology, if you want to know my opinion, is that very few people actually know what they're talking about.”</w:t>
      </w:r>
      <w:r w:rsidR="000574F6" w:rsidRPr="00076162">
        <w:rPr>
          <w:color w:val="000000"/>
          <w:sz w:val="22"/>
          <w:szCs w:val="22"/>
        </w:rPr>
        <w:t xml:space="preserve"> </w:t>
      </w:r>
      <w:proofErr w:type="spellStart"/>
      <w:r w:rsidR="000574F6" w:rsidRPr="00076162">
        <w:rPr>
          <w:color w:val="000000"/>
          <w:sz w:val="22"/>
          <w:szCs w:val="22"/>
        </w:rPr>
        <w:t>Similary</w:t>
      </w:r>
      <w:proofErr w:type="spellEnd"/>
      <w:r w:rsidR="000574F6" w:rsidRPr="00076162">
        <w:rPr>
          <w:color w:val="000000"/>
          <w:sz w:val="22"/>
          <w:szCs w:val="22"/>
        </w:rPr>
        <w:t>, Participant D, when asked if there is anything she would like to add, made sure to state “</w:t>
      </w:r>
      <w:r w:rsidR="000574F6" w:rsidRPr="00076162">
        <w:rPr>
          <w:i/>
          <w:iCs/>
          <w:color w:val="000000"/>
          <w:sz w:val="22"/>
          <w:szCs w:val="22"/>
        </w:rPr>
        <w:t>I completely dismiss the idea of the whole getting married to a tree because you're a ‘</w:t>
      </w:r>
      <w:proofErr w:type="spellStart"/>
      <w:r w:rsidR="000574F6" w:rsidRPr="00076162">
        <w:rPr>
          <w:i/>
          <w:iCs/>
          <w:color w:val="000000"/>
          <w:sz w:val="22"/>
          <w:szCs w:val="22"/>
        </w:rPr>
        <w:t>maanglik</w:t>
      </w:r>
      <w:proofErr w:type="spellEnd"/>
      <w:r w:rsidR="000574F6" w:rsidRPr="00076162">
        <w:rPr>
          <w:i/>
          <w:iCs/>
          <w:color w:val="000000"/>
          <w:sz w:val="22"/>
          <w:szCs w:val="22"/>
        </w:rPr>
        <w:t>’...This is probably the part of astrology that I don't agree with.”</w:t>
      </w:r>
      <w:r w:rsidR="000574F6" w:rsidRPr="00076162">
        <w:rPr>
          <w:color w:val="000000"/>
          <w:sz w:val="22"/>
          <w:szCs w:val="22"/>
        </w:rPr>
        <w:t xml:space="preserve"> </w:t>
      </w:r>
    </w:p>
    <w:p w14:paraId="78E05FC1" w14:textId="082B71E7" w:rsidR="000D6661" w:rsidRPr="00076162" w:rsidRDefault="000574F6" w:rsidP="000574F6">
      <w:pPr>
        <w:rPr>
          <w:color w:val="000000"/>
          <w:sz w:val="22"/>
          <w:szCs w:val="22"/>
        </w:rPr>
      </w:pPr>
      <w:r w:rsidRPr="00076162">
        <w:rPr>
          <w:color w:val="000000"/>
          <w:sz w:val="22"/>
          <w:szCs w:val="22"/>
        </w:rPr>
        <w:t xml:space="preserve">All four participants also expressed being vary of ‘scams’ and ‘charlatans’, and the importance of choosing the right astrologer and understanding their motives before taking their advice </w:t>
      </w:r>
      <w:r w:rsidRPr="00076162">
        <w:rPr>
          <w:color w:val="000000"/>
          <w:sz w:val="22"/>
          <w:szCs w:val="22"/>
        </w:rPr>
        <w:lastRenderedPageBreak/>
        <w:t>seriously, citing personal and cultural observations of astrological practice to justify their distrust. This is symptomatic of a cultural problem, as the knowledge of astrology is often abused in the Indian context.</w:t>
      </w:r>
      <w:r w:rsidRPr="00076162">
        <w:rPr>
          <w:rStyle w:val="FootnoteReference"/>
          <w:color w:val="000000"/>
          <w:sz w:val="22"/>
          <w:szCs w:val="22"/>
        </w:rPr>
        <w:footnoteReference w:id="21"/>
      </w:r>
      <w:r w:rsidRPr="00076162">
        <w:rPr>
          <w:color w:val="000000"/>
          <w:sz w:val="22"/>
          <w:szCs w:val="22"/>
        </w:rPr>
        <w:t xml:space="preserve"> However, none of the participants expressed a distrust for astrology itself, rather, all maintained an open mind to it. Their distrust was directed toward the practitioner over the practice, and specifically, the traditional cultural applications of it</w:t>
      </w:r>
      <w:r w:rsidR="000D6661" w:rsidRPr="00076162">
        <w:rPr>
          <w:color w:val="000000"/>
          <w:sz w:val="22"/>
          <w:szCs w:val="22"/>
        </w:rPr>
        <w:t>, further maintaining their personal reflexivity.</w:t>
      </w:r>
    </w:p>
    <w:p w14:paraId="1CC617AD" w14:textId="77777777" w:rsidR="000574F6" w:rsidRPr="00076162" w:rsidRDefault="000574F6" w:rsidP="00936BD3">
      <w:pPr>
        <w:rPr>
          <w:color w:val="000000"/>
          <w:sz w:val="22"/>
          <w:szCs w:val="22"/>
        </w:rPr>
      </w:pPr>
    </w:p>
    <w:p w14:paraId="1C45803B" w14:textId="3DC1D842" w:rsidR="000D6661" w:rsidRPr="00076162" w:rsidRDefault="000D6661" w:rsidP="00936BD3">
      <w:pPr>
        <w:rPr>
          <w:i/>
          <w:iCs/>
          <w:color w:val="000000"/>
          <w:sz w:val="22"/>
          <w:szCs w:val="22"/>
        </w:rPr>
      </w:pPr>
      <w:r w:rsidRPr="00076162">
        <w:rPr>
          <w:i/>
          <w:iCs/>
          <w:color w:val="000000"/>
          <w:sz w:val="22"/>
          <w:szCs w:val="22"/>
        </w:rPr>
        <w:t>On The Scientific Validity of Astrology</w:t>
      </w:r>
    </w:p>
    <w:p w14:paraId="56430207" w14:textId="77777777" w:rsidR="00076162" w:rsidRPr="00076162" w:rsidRDefault="00076162" w:rsidP="00936BD3">
      <w:pPr>
        <w:rPr>
          <w:i/>
          <w:iCs/>
          <w:color w:val="000000"/>
          <w:sz w:val="22"/>
          <w:szCs w:val="22"/>
        </w:rPr>
      </w:pPr>
    </w:p>
    <w:p w14:paraId="69F7A7B2" w14:textId="533DBD0A" w:rsidR="00BB0B23" w:rsidRPr="00076162" w:rsidRDefault="000D6661" w:rsidP="00936BD3">
      <w:pPr>
        <w:rPr>
          <w:color w:val="000000"/>
          <w:sz w:val="22"/>
          <w:szCs w:val="22"/>
        </w:rPr>
      </w:pPr>
      <w:r w:rsidRPr="00076162">
        <w:rPr>
          <w:color w:val="000000"/>
          <w:sz w:val="22"/>
          <w:szCs w:val="22"/>
        </w:rPr>
        <w:t>Shruti Kapila speaks of the unique position and attitudes to science in India in her essay titled “The Enchantment of Science in India”, explaining that the advent of science in India did not dismiss religion into a primitive past, but rather, science was able to reformulate and bring about a rationalistic transformation of religion itself.</w:t>
      </w:r>
      <w:r w:rsidR="00BB0B23" w:rsidRPr="00076162">
        <w:rPr>
          <w:color w:val="000000"/>
          <w:sz w:val="22"/>
          <w:szCs w:val="22"/>
        </w:rPr>
        <w:t xml:space="preserve"> </w:t>
      </w:r>
      <w:r w:rsidRPr="00076162">
        <w:rPr>
          <w:color w:val="000000"/>
          <w:sz w:val="22"/>
          <w:szCs w:val="22"/>
        </w:rPr>
        <w:t>Similarly, the practice of astrology was no driven underground, but rather, exploded in popularity</w:t>
      </w:r>
      <w:r w:rsidR="00BB0B23" w:rsidRPr="00076162">
        <w:rPr>
          <w:color w:val="000000"/>
          <w:sz w:val="22"/>
          <w:szCs w:val="22"/>
        </w:rPr>
        <w:t>,</w:t>
      </w:r>
      <w:r w:rsidRPr="00076162">
        <w:rPr>
          <w:color w:val="000000"/>
          <w:sz w:val="22"/>
          <w:szCs w:val="22"/>
        </w:rPr>
        <w:t xml:space="preserve"> </w:t>
      </w:r>
      <w:r w:rsidR="00BB0B23" w:rsidRPr="00076162">
        <w:rPr>
          <w:color w:val="000000"/>
          <w:sz w:val="22"/>
          <w:szCs w:val="22"/>
        </w:rPr>
        <w:t>with scientific and technological innovations allowing it greater reach and further accessibility.</w:t>
      </w:r>
      <w:r w:rsidR="00BB0B23" w:rsidRPr="00076162">
        <w:rPr>
          <w:rStyle w:val="FootnoteReference"/>
          <w:color w:val="000000"/>
          <w:sz w:val="22"/>
          <w:szCs w:val="22"/>
        </w:rPr>
        <w:footnoteReference w:id="22"/>
      </w:r>
      <w:r w:rsidR="00BB0B23" w:rsidRPr="00076162">
        <w:rPr>
          <w:color w:val="000000"/>
          <w:sz w:val="22"/>
          <w:szCs w:val="22"/>
        </w:rPr>
        <w:t xml:space="preserve"> </w:t>
      </w:r>
    </w:p>
    <w:p w14:paraId="6B2F7D44" w14:textId="2B34351C" w:rsidR="00BB0B23" w:rsidRPr="00076162" w:rsidRDefault="00BB0B23" w:rsidP="00936BD3">
      <w:pPr>
        <w:rPr>
          <w:i/>
          <w:iCs/>
          <w:color w:val="000000"/>
          <w:sz w:val="22"/>
          <w:szCs w:val="22"/>
        </w:rPr>
      </w:pPr>
      <w:r w:rsidRPr="00076162">
        <w:rPr>
          <w:color w:val="000000"/>
          <w:sz w:val="22"/>
          <w:szCs w:val="22"/>
        </w:rPr>
        <w:t>When asked about the scientific validity of astrology, three of the four participants maintained that they consider it pseudoscientific. However, they did not negate its value. Participant A responded, “</w:t>
      </w:r>
      <w:r w:rsidRPr="00076162">
        <w:rPr>
          <w:i/>
          <w:iCs/>
          <w:color w:val="000000"/>
          <w:sz w:val="22"/>
          <w:szCs w:val="22"/>
        </w:rPr>
        <w:t xml:space="preserve">I don't think it needs to be scientific. I don't think everything has to be rationalised... One will not achieve moksha or nirvana through reason.” </w:t>
      </w:r>
      <w:r w:rsidRPr="00076162">
        <w:rPr>
          <w:color w:val="000000"/>
          <w:sz w:val="22"/>
          <w:szCs w:val="22"/>
        </w:rPr>
        <w:t>Participant C, echoing this sentiment, said “</w:t>
      </w:r>
      <w:r w:rsidRPr="00076162">
        <w:rPr>
          <w:i/>
          <w:iCs/>
          <w:color w:val="000000"/>
          <w:sz w:val="22"/>
          <w:szCs w:val="22"/>
        </w:rPr>
        <w:t xml:space="preserve">Science khud </w:t>
      </w:r>
      <w:proofErr w:type="spellStart"/>
      <w:r w:rsidRPr="00076162">
        <w:rPr>
          <w:i/>
          <w:iCs/>
          <w:color w:val="000000"/>
          <w:sz w:val="22"/>
          <w:szCs w:val="22"/>
        </w:rPr>
        <w:t>bhi</w:t>
      </w:r>
      <w:proofErr w:type="spellEnd"/>
      <w:r w:rsidRPr="00076162">
        <w:rPr>
          <w:i/>
          <w:iCs/>
          <w:color w:val="000000"/>
          <w:sz w:val="22"/>
          <w:szCs w:val="22"/>
        </w:rPr>
        <w:t xml:space="preserve"> 100% </w:t>
      </w:r>
      <w:proofErr w:type="spellStart"/>
      <w:r w:rsidRPr="00076162">
        <w:rPr>
          <w:i/>
          <w:iCs/>
          <w:color w:val="000000"/>
          <w:sz w:val="22"/>
          <w:szCs w:val="22"/>
        </w:rPr>
        <w:t>nahi</w:t>
      </w:r>
      <w:proofErr w:type="spellEnd"/>
      <w:r w:rsidRPr="00076162">
        <w:rPr>
          <w:i/>
          <w:iCs/>
          <w:color w:val="000000"/>
          <w:sz w:val="22"/>
          <w:szCs w:val="22"/>
        </w:rPr>
        <w:t xml:space="preserve"> </w:t>
      </w:r>
      <w:proofErr w:type="spellStart"/>
      <w:r w:rsidRPr="00076162">
        <w:rPr>
          <w:i/>
          <w:iCs/>
          <w:color w:val="000000"/>
          <w:sz w:val="22"/>
          <w:szCs w:val="22"/>
        </w:rPr>
        <w:t>hai</w:t>
      </w:r>
      <w:proofErr w:type="spellEnd"/>
      <w:r w:rsidRPr="00076162">
        <w:rPr>
          <w:i/>
          <w:iCs/>
          <w:color w:val="000000"/>
          <w:sz w:val="22"/>
          <w:szCs w:val="22"/>
        </w:rPr>
        <w:t xml:space="preserve"> </w:t>
      </w:r>
      <w:proofErr w:type="spellStart"/>
      <w:r w:rsidRPr="00076162">
        <w:rPr>
          <w:i/>
          <w:iCs/>
          <w:color w:val="000000"/>
          <w:sz w:val="22"/>
          <w:szCs w:val="22"/>
        </w:rPr>
        <w:t>na</w:t>
      </w:r>
      <w:proofErr w:type="spellEnd"/>
      <w:r w:rsidR="00C9417D">
        <w:rPr>
          <w:rStyle w:val="FootnoteReference"/>
          <w:i/>
          <w:iCs/>
          <w:color w:val="000000"/>
          <w:sz w:val="22"/>
          <w:szCs w:val="22"/>
        </w:rPr>
        <w:footnoteReference w:id="23"/>
      </w:r>
      <w:r w:rsidRPr="00076162">
        <w:rPr>
          <w:i/>
          <w:iCs/>
          <w:color w:val="000000"/>
          <w:sz w:val="22"/>
          <w:szCs w:val="22"/>
        </w:rPr>
        <w:t>. So everything has its own limitations. So astrology has its own limitations as well.”</w:t>
      </w:r>
    </w:p>
    <w:p w14:paraId="461F591F" w14:textId="05035062" w:rsidR="00BB0B23" w:rsidRPr="00076162" w:rsidRDefault="00BB0B23" w:rsidP="00936BD3">
      <w:pPr>
        <w:rPr>
          <w:color w:val="000000"/>
          <w:sz w:val="22"/>
          <w:szCs w:val="22"/>
        </w:rPr>
      </w:pPr>
      <w:r w:rsidRPr="00076162">
        <w:rPr>
          <w:color w:val="000000"/>
          <w:sz w:val="22"/>
          <w:szCs w:val="22"/>
        </w:rPr>
        <w:t>Participant B, explaining his personal understanding of astrology, said that while he believes it’s a pseudoscience as he is scientifically trained and is aware that astrology is not based in empiricism, he would not overtly dismiss those that believe it. Participant D, in contrast, believes astrology to function on partiality-scientific principles, citing the physics and mathematics involved in the calculations of planetary positions. She said, “</w:t>
      </w:r>
      <w:r w:rsidRPr="00076162">
        <w:rPr>
          <w:i/>
          <w:iCs/>
          <w:color w:val="000000"/>
          <w:sz w:val="22"/>
          <w:szCs w:val="22"/>
        </w:rPr>
        <w:t xml:space="preserve">there is obviously backing of science with how the planetary alignment moves and all of that. I don't know what the science is, but I know that a lot of it could have been studied in the past. And that's why people say it as facts and rather than as a myth.” </w:t>
      </w:r>
      <w:r w:rsidRPr="00076162">
        <w:rPr>
          <w:color w:val="000000"/>
          <w:sz w:val="22"/>
          <w:szCs w:val="22"/>
        </w:rPr>
        <w:t xml:space="preserve">While her definition of ‘science’ here is unclear, it is clear that she attributes some credibility to astrology on the basis of its systematic methodology. </w:t>
      </w:r>
    </w:p>
    <w:p w14:paraId="5F57D0BA" w14:textId="1030A443" w:rsidR="00076162" w:rsidRPr="00076162" w:rsidRDefault="00076162" w:rsidP="00076162">
      <w:pPr>
        <w:rPr>
          <w:color w:val="000000"/>
          <w:sz w:val="22"/>
          <w:szCs w:val="22"/>
        </w:rPr>
      </w:pPr>
      <w:r w:rsidRPr="00076162">
        <w:rPr>
          <w:color w:val="000000"/>
          <w:sz w:val="22"/>
          <w:szCs w:val="22"/>
        </w:rPr>
        <w:t xml:space="preserve">While none of the participants consider astrology a true empirical science, they do not need it be one to consider its value. </w:t>
      </w:r>
      <w:r w:rsidR="00BB0B23" w:rsidRPr="00076162">
        <w:rPr>
          <w:color w:val="000000"/>
          <w:sz w:val="22"/>
          <w:szCs w:val="22"/>
        </w:rPr>
        <w:t xml:space="preserve">Thus, </w:t>
      </w:r>
      <w:r w:rsidRPr="00076162">
        <w:rPr>
          <w:color w:val="000000"/>
          <w:sz w:val="22"/>
          <w:szCs w:val="22"/>
        </w:rPr>
        <w:t>the</w:t>
      </w:r>
      <w:r w:rsidR="00BB0B23" w:rsidRPr="00076162">
        <w:rPr>
          <w:color w:val="000000"/>
          <w:sz w:val="22"/>
          <w:szCs w:val="22"/>
        </w:rPr>
        <w:t xml:space="preserve"> fluid notions of science and rationality are reflected in the attitudes to astrology today.</w:t>
      </w:r>
      <w:r w:rsidRPr="00076162">
        <w:rPr>
          <w:color w:val="000000"/>
          <w:sz w:val="22"/>
          <w:szCs w:val="22"/>
        </w:rPr>
        <w:t xml:space="preserve"> </w:t>
      </w:r>
    </w:p>
    <w:p w14:paraId="05C806BE" w14:textId="77777777" w:rsidR="00076162" w:rsidRDefault="00076162" w:rsidP="00076162">
      <w:pPr>
        <w:rPr>
          <w:color w:val="000000"/>
          <w:sz w:val="22"/>
          <w:szCs w:val="22"/>
        </w:rPr>
      </w:pPr>
    </w:p>
    <w:p w14:paraId="64C03DFC" w14:textId="77777777" w:rsidR="00156F8E" w:rsidRPr="00076162" w:rsidRDefault="00156F8E" w:rsidP="00076162">
      <w:pPr>
        <w:rPr>
          <w:color w:val="000000"/>
          <w:sz w:val="22"/>
          <w:szCs w:val="22"/>
        </w:rPr>
      </w:pPr>
    </w:p>
    <w:p w14:paraId="30D99A25" w14:textId="4F8F57A4" w:rsidR="00076162" w:rsidRPr="00076162" w:rsidRDefault="00076162" w:rsidP="00936BD3">
      <w:pPr>
        <w:rPr>
          <w:color w:val="000000"/>
          <w:sz w:val="28"/>
          <w:szCs w:val="28"/>
          <w:u w:val="single"/>
        </w:rPr>
      </w:pPr>
      <w:r w:rsidRPr="00076162">
        <w:rPr>
          <w:color w:val="000000"/>
          <w:sz w:val="28"/>
          <w:szCs w:val="28"/>
          <w:u w:val="single"/>
        </w:rPr>
        <w:lastRenderedPageBreak/>
        <w:t>Ethics and Reflexivity</w:t>
      </w:r>
    </w:p>
    <w:p w14:paraId="39452712" w14:textId="77777777" w:rsidR="00076162" w:rsidRDefault="00076162" w:rsidP="00936BD3">
      <w:pPr>
        <w:rPr>
          <w:color w:val="000000"/>
          <w:u w:val="single"/>
        </w:rPr>
      </w:pPr>
    </w:p>
    <w:p w14:paraId="6AB6F22C" w14:textId="3E16CC75" w:rsidR="00C9417D" w:rsidRDefault="00C9417D" w:rsidP="00936BD3">
      <w:pPr>
        <w:rPr>
          <w:color w:val="000000"/>
        </w:rPr>
      </w:pPr>
      <w:r>
        <w:rPr>
          <w:color w:val="000000"/>
        </w:rPr>
        <w:t xml:space="preserve">Appropriate ethical considerations were made throughout the research process in accordance with university guidelines. Consent was obtained from all participants prior to both the questionnaire and interview stages. Participants were made aware of the purpose of the study and informed of their right to withdraw at any point. Confidentiality and anonymity were maintained throughout. It is important to mention that several of the participants were found through </w:t>
      </w:r>
      <w:r w:rsidR="00E7231D">
        <w:rPr>
          <w:color w:val="000000"/>
        </w:rPr>
        <w:t xml:space="preserve">my </w:t>
      </w:r>
      <w:r>
        <w:rPr>
          <w:color w:val="000000"/>
        </w:rPr>
        <w:t>personal relationships and networks. While this facilitated ease of access and enabled a candid conversation, it raises questions regarding potential bias and should be acknowledged.</w:t>
      </w:r>
    </w:p>
    <w:p w14:paraId="302E0CE1" w14:textId="5272A0FB" w:rsidR="00C9417D" w:rsidRPr="00C9417D" w:rsidRDefault="00E7231D" w:rsidP="00936BD3">
      <w:pPr>
        <w:rPr>
          <w:color w:val="000000"/>
        </w:rPr>
      </w:pPr>
      <w:r>
        <w:rPr>
          <w:color w:val="000000"/>
        </w:rPr>
        <w:t xml:space="preserve">My own position regarding astrology is unique, in that I have a deep fascination for it and have practiced professional for a number of years reading client charts, however, I maintain a general agnosticism to it. This agnosticism results from the above discussed cultural mistrust of religion and astrology, as it exists institutionally and socially. In this way, I am an insider, as I share the cultural symptom, with my own complex religious upbringing, educational background and deeply personal experiences with astrology. </w:t>
      </w:r>
    </w:p>
    <w:p w14:paraId="3B783F7E" w14:textId="52EBBEB1" w:rsidR="009C6286" w:rsidRDefault="00E7231D" w:rsidP="00076162">
      <w:pPr>
        <w:rPr>
          <w:color w:val="000000"/>
        </w:rPr>
      </w:pPr>
      <w:r>
        <w:rPr>
          <w:color w:val="000000"/>
        </w:rPr>
        <w:t xml:space="preserve">Many participants were aware of my long interest in both the practical and academic aspects of religion and astrology. </w:t>
      </w:r>
      <w:r w:rsidR="009C6286">
        <w:rPr>
          <w:color w:val="000000"/>
        </w:rPr>
        <w:t>In this way, I am an outsider. T</w:t>
      </w:r>
      <w:r>
        <w:rPr>
          <w:color w:val="000000"/>
        </w:rPr>
        <w:t>his</w:t>
      </w:r>
      <w:r w:rsidR="009C6286">
        <w:rPr>
          <w:color w:val="000000"/>
        </w:rPr>
        <w:t xml:space="preserve"> ultimately</w:t>
      </w:r>
      <w:r>
        <w:rPr>
          <w:color w:val="000000"/>
        </w:rPr>
        <w:t xml:space="preserve"> proved to be an advantage, as people from different faiths and with varying levels of beliefs felt comfortable sharing their stories with me. My familiarity with different religious and spiritual practices, having studied them academically and having observed them by virtue of a pluralistic upbringing, allowed me to del</w:t>
      </w:r>
      <w:r w:rsidR="00EF3C4D">
        <w:rPr>
          <w:color w:val="000000"/>
        </w:rPr>
        <w:t>ve deeper into specifics of the participant’s experience</w:t>
      </w:r>
      <w:r w:rsidR="009601D0">
        <w:rPr>
          <w:color w:val="000000"/>
        </w:rPr>
        <w:t xml:space="preserve"> and understand its nuances. </w:t>
      </w:r>
    </w:p>
    <w:p w14:paraId="5B123719" w14:textId="19BDDA55" w:rsidR="007755EC" w:rsidRDefault="007755EC" w:rsidP="00076162">
      <w:pPr>
        <w:rPr>
          <w:color w:val="000000"/>
        </w:rPr>
      </w:pPr>
      <w:r>
        <w:rPr>
          <w:color w:val="000000"/>
        </w:rPr>
        <w:t>As stated by Michael York, “</w:t>
      </w:r>
      <w:r w:rsidR="009C6286">
        <w:rPr>
          <w:color w:val="000000"/>
        </w:rPr>
        <w:t>As both an insider and an outsider, the researcher is in a position of ‘constant reflexivity’.”</w:t>
      </w:r>
      <w:r w:rsidR="009C6286">
        <w:rPr>
          <w:rStyle w:val="FootnoteReference"/>
          <w:color w:val="000000"/>
        </w:rPr>
        <w:footnoteReference w:id="24"/>
      </w:r>
      <w:r w:rsidR="009C6286">
        <w:rPr>
          <w:color w:val="000000"/>
        </w:rPr>
        <w:t xml:space="preserve"> This instruction was taken seriously and kept in mind throughout the research process. </w:t>
      </w:r>
    </w:p>
    <w:p w14:paraId="7F2DBE8E" w14:textId="77777777" w:rsidR="007755EC" w:rsidRPr="007755EC" w:rsidRDefault="007755EC" w:rsidP="00076162">
      <w:pPr>
        <w:rPr>
          <w:color w:val="000000"/>
        </w:rPr>
      </w:pPr>
    </w:p>
    <w:p w14:paraId="3D5FC6EA" w14:textId="397349DD" w:rsidR="00076162" w:rsidRDefault="00076162" w:rsidP="00076162">
      <w:pPr>
        <w:rPr>
          <w:color w:val="000000"/>
          <w:sz w:val="28"/>
          <w:szCs w:val="28"/>
          <w:u w:val="single"/>
        </w:rPr>
      </w:pPr>
      <w:r w:rsidRPr="00076162">
        <w:rPr>
          <w:color w:val="000000"/>
          <w:sz w:val="28"/>
          <w:szCs w:val="28"/>
          <w:u w:val="single"/>
        </w:rPr>
        <w:t>Conclusion</w:t>
      </w:r>
    </w:p>
    <w:p w14:paraId="058E7F93" w14:textId="77777777" w:rsidR="00CD22F6" w:rsidRPr="00CD22F6" w:rsidRDefault="00CD22F6" w:rsidP="00CD22F6">
      <w:pPr>
        <w:rPr>
          <w:color w:val="000000"/>
        </w:rPr>
      </w:pPr>
    </w:p>
    <w:p w14:paraId="6FDBF49B" w14:textId="60970145" w:rsidR="00CD22F6" w:rsidRPr="00CD22F6" w:rsidRDefault="00CD22F6" w:rsidP="00CD22F6">
      <w:pPr>
        <w:rPr>
          <w:color w:val="000000"/>
        </w:rPr>
      </w:pPr>
      <w:r w:rsidRPr="00CD22F6">
        <w:rPr>
          <w:color w:val="000000"/>
        </w:rPr>
        <w:t>This study explores general attitudes to religion and astrology in the diverse landscape of North Goa. Th</w:t>
      </w:r>
      <w:r w:rsidR="00A01E5B">
        <w:rPr>
          <w:color w:val="000000"/>
        </w:rPr>
        <w:t>e</w:t>
      </w:r>
      <w:r w:rsidRPr="00CD22F6">
        <w:rPr>
          <w:color w:val="000000"/>
        </w:rPr>
        <w:t xml:space="preserve"> </w:t>
      </w:r>
      <w:r w:rsidR="00A01E5B">
        <w:rPr>
          <w:color w:val="000000"/>
        </w:rPr>
        <w:t>initial aim was to</w:t>
      </w:r>
      <w:r w:rsidRPr="00CD22F6">
        <w:rPr>
          <w:color w:val="000000"/>
        </w:rPr>
        <w:t xml:space="preserve"> explore attitudes to astrology, however, the scope was quickly widened to include attitudes to religion since religion and astrology were found to be inherently linked in meaning and practice in the Indian context. The study investigates how attitudes towards religion and astrology are shaped by religious </w:t>
      </w:r>
      <w:r w:rsidRPr="00CD22F6">
        <w:rPr>
          <w:color w:val="000000"/>
        </w:rPr>
        <w:lastRenderedPageBreak/>
        <w:t xml:space="preserve">upbringing and quality of scientific education, aiming to gain some insight into the functioning of the complex sociological environment of a pluralistic </w:t>
      </w:r>
      <w:r w:rsidR="00A01E5B">
        <w:rPr>
          <w:color w:val="000000"/>
        </w:rPr>
        <w:t>post-modern society</w:t>
      </w:r>
      <w:r w:rsidRPr="00CD22F6">
        <w:rPr>
          <w:color w:val="000000"/>
        </w:rPr>
        <w:t xml:space="preserve">. </w:t>
      </w:r>
    </w:p>
    <w:p w14:paraId="19AB058D" w14:textId="27A931BD" w:rsidR="00CD22F6" w:rsidRPr="00CD22F6" w:rsidRDefault="00CD22F6" w:rsidP="00CD22F6">
      <w:pPr>
        <w:rPr>
          <w:color w:val="000000"/>
        </w:rPr>
      </w:pPr>
      <w:r w:rsidRPr="00CD22F6">
        <w:rPr>
          <w:color w:val="000000"/>
        </w:rPr>
        <w:t xml:space="preserve">The literature draws on the works of Clifford Geertz, Emilie Durkheim and Peter Berger, who examine the functioning </w:t>
      </w:r>
      <w:r w:rsidR="00A01E5B">
        <w:rPr>
          <w:color w:val="000000"/>
        </w:rPr>
        <w:t>of r</w:t>
      </w:r>
      <w:r w:rsidRPr="00CD22F6">
        <w:rPr>
          <w:color w:val="000000"/>
        </w:rPr>
        <w:t>eligion as a cultural system, as a social order and as a collective reality. The work of Anthony Giddens is referenced to speak to the idea of individual reflexivity in the post-modern era. The review also identifies a significant gap in scholarship on the culture of astrology in the Indian context, critiquing existing literature</w:t>
      </w:r>
      <w:r w:rsidR="00A01E5B">
        <w:rPr>
          <w:color w:val="000000"/>
        </w:rPr>
        <w:t xml:space="preserve"> and challenging its credibility</w:t>
      </w:r>
      <w:r w:rsidRPr="00CD22F6">
        <w:rPr>
          <w:color w:val="000000"/>
        </w:rPr>
        <w:t>. It further addresses the political controversy surrounding the institutionalisation of astrology as a "science" in India. Nupurnima Yadav's study is particularly notable as the only credible study available</w:t>
      </w:r>
      <w:r w:rsidR="00A01E5B">
        <w:rPr>
          <w:color w:val="000000"/>
        </w:rPr>
        <w:t xml:space="preserve"> in the Indian context</w:t>
      </w:r>
      <w:r w:rsidRPr="00CD22F6">
        <w:rPr>
          <w:color w:val="000000"/>
        </w:rPr>
        <w:t>. The writings of Catarina Guenzi</w:t>
      </w:r>
      <w:r w:rsidR="00F3114B">
        <w:rPr>
          <w:color w:val="000000"/>
        </w:rPr>
        <w:t xml:space="preserve"> </w:t>
      </w:r>
      <w:r w:rsidRPr="00CD22F6">
        <w:rPr>
          <w:color w:val="000000"/>
        </w:rPr>
        <w:t xml:space="preserve">and Shruti Kapila are discussed with reference to the general debates on science and astrology. </w:t>
      </w:r>
    </w:p>
    <w:p w14:paraId="21FE28E6" w14:textId="7ED4BC50" w:rsidR="00CD22F6" w:rsidRPr="00CD22F6" w:rsidRDefault="00CD22F6" w:rsidP="00CD22F6">
      <w:pPr>
        <w:rPr>
          <w:color w:val="000000"/>
        </w:rPr>
      </w:pPr>
      <w:r w:rsidRPr="00CD22F6">
        <w:rPr>
          <w:color w:val="000000"/>
        </w:rPr>
        <w:t xml:space="preserve">A mixed-methods approach was used, gathering both quantitative and qualitative data through questionnaires and interviews. 59 participants were surveyed in order to gain general insights, capturing demographic data, information about religious upbringing, educational background and attitudes to astrology. Six participants were interviewed to gain further insight. This study focuses its analysis on the four interview participants who make up the educated youth class, deriving </w:t>
      </w:r>
      <w:r w:rsidR="00A01E5B">
        <w:rPr>
          <w:color w:val="000000"/>
        </w:rPr>
        <w:t>a</w:t>
      </w:r>
      <w:r w:rsidRPr="00CD22F6">
        <w:rPr>
          <w:color w:val="000000"/>
        </w:rPr>
        <w:t xml:space="preserve"> </w:t>
      </w:r>
      <w:r w:rsidR="00A01E5B" w:rsidRPr="00CD22F6">
        <w:rPr>
          <w:color w:val="000000"/>
        </w:rPr>
        <w:t>focus</w:t>
      </w:r>
      <w:r w:rsidR="00A01E5B">
        <w:rPr>
          <w:color w:val="000000"/>
        </w:rPr>
        <w:t xml:space="preserve"> to the study</w:t>
      </w:r>
      <w:r w:rsidRPr="00CD22F6">
        <w:rPr>
          <w:color w:val="000000"/>
        </w:rPr>
        <w:t xml:space="preserve"> from the available sample. </w:t>
      </w:r>
    </w:p>
    <w:p w14:paraId="71BBECE3" w14:textId="373287C3" w:rsidR="00500C35" w:rsidRDefault="00CD22F6" w:rsidP="00CD22F6">
      <w:pPr>
        <w:rPr>
          <w:color w:val="000000"/>
        </w:rPr>
      </w:pPr>
      <w:r w:rsidRPr="00CD22F6">
        <w:rPr>
          <w:color w:val="000000"/>
        </w:rPr>
        <w:t xml:space="preserve">Data confirmed that astrology and religion are inherently linked in India, and are often conflated in meaning. The quality of religious upbringing as well as </w:t>
      </w:r>
      <w:r w:rsidR="00A01E5B">
        <w:rPr>
          <w:color w:val="000000"/>
        </w:rPr>
        <w:t xml:space="preserve">subsequent </w:t>
      </w:r>
      <w:r w:rsidRPr="00CD22F6">
        <w:rPr>
          <w:color w:val="000000"/>
        </w:rPr>
        <w:t xml:space="preserve">personal experiences with it </w:t>
      </w:r>
      <w:r w:rsidR="00A01E5B">
        <w:rPr>
          <w:color w:val="000000"/>
        </w:rPr>
        <w:t>were both factors that were found to have a</w:t>
      </w:r>
      <w:r w:rsidRPr="00CD22F6">
        <w:rPr>
          <w:color w:val="000000"/>
        </w:rPr>
        <w:t xml:space="preserve"> deep impact on participant's attitudes to religion and astrology today.</w:t>
      </w:r>
      <w:r w:rsidR="00A01E5B">
        <w:rPr>
          <w:color w:val="000000"/>
        </w:rPr>
        <w:t xml:space="preserve"> While the quality of scientific education had some effect on participants’ attitudes. While most participants do not see astrology as scientific, there is a general receptivity towards it, highlighting a fluid definition of science in the country.  At the same time, participants indicated a general distrust for popular religious and astrological practices in the country and emphasised the notion of individual reflexivity when engaging with them.</w:t>
      </w:r>
    </w:p>
    <w:p w14:paraId="11537D59" w14:textId="52BDC2A1" w:rsidR="00A01E5B" w:rsidRDefault="00A01E5B" w:rsidP="00CD22F6">
      <w:pPr>
        <w:rPr>
          <w:color w:val="000000"/>
        </w:rPr>
      </w:pPr>
      <w:r>
        <w:rPr>
          <w:color w:val="000000"/>
        </w:rPr>
        <w:t>Thus, the study concludes that attitudes to religion and astrology in the North Goa area are fluid, complex and constantly negotiated</w:t>
      </w:r>
      <w:r w:rsidR="00F04DD3">
        <w:rPr>
          <w:color w:val="000000"/>
        </w:rPr>
        <w:t xml:space="preserve">, shaped by early religious and formal education. Astrology exists, not as a belief system, but as a practice that is deeply embedded in the traditional culture and persists into the post-modern era. </w:t>
      </w:r>
    </w:p>
    <w:p w14:paraId="0CB5850D" w14:textId="77777777" w:rsidR="00A01E5B" w:rsidRPr="00500C35" w:rsidRDefault="00A01E5B" w:rsidP="00CD22F6">
      <w:pPr>
        <w:rPr>
          <w:color w:val="000000"/>
          <w:u w:val="single"/>
        </w:rPr>
      </w:pPr>
    </w:p>
    <w:p w14:paraId="24475FF8" w14:textId="77777777" w:rsidR="00500C35" w:rsidRDefault="00500C35" w:rsidP="00076162">
      <w:pPr>
        <w:rPr>
          <w:color w:val="000000"/>
          <w:sz w:val="28"/>
          <w:szCs w:val="28"/>
          <w:u w:val="single"/>
        </w:rPr>
      </w:pPr>
    </w:p>
    <w:p w14:paraId="49B484B9" w14:textId="77777777" w:rsidR="00F3114B" w:rsidRDefault="00F3114B" w:rsidP="00076162">
      <w:pPr>
        <w:rPr>
          <w:color w:val="000000"/>
          <w:sz w:val="28"/>
          <w:szCs w:val="28"/>
          <w:u w:val="single"/>
        </w:rPr>
      </w:pPr>
    </w:p>
    <w:p w14:paraId="705C800C" w14:textId="77777777" w:rsidR="00F3114B" w:rsidRDefault="00F3114B" w:rsidP="00076162">
      <w:pPr>
        <w:rPr>
          <w:color w:val="000000"/>
          <w:sz w:val="28"/>
          <w:szCs w:val="28"/>
          <w:u w:val="single"/>
        </w:rPr>
      </w:pPr>
    </w:p>
    <w:p w14:paraId="4CA35416" w14:textId="63726156" w:rsidR="00076162" w:rsidRDefault="00076162" w:rsidP="00076162">
      <w:pPr>
        <w:rPr>
          <w:color w:val="000000"/>
          <w:sz w:val="28"/>
          <w:szCs w:val="28"/>
          <w:u w:val="single"/>
        </w:rPr>
      </w:pPr>
      <w:r>
        <w:rPr>
          <w:color w:val="000000"/>
          <w:sz w:val="28"/>
          <w:szCs w:val="28"/>
          <w:u w:val="single"/>
        </w:rPr>
        <w:lastRenderedPageBreak/>
        <w:t>Bibliography</w:t>
      </w:r>
    </w:p>
    <w:p w14:paraId="617B1E41" w14:textId="77777777" w:rsidR="00B16C61" w:rsidRDefault="00B16C61" w:rsidP="00076162">
      <w:pPr>
        <w:rPr>
          <w:color w:val="000000"/>
          <w:sz w:val="28"/>
          <w:szCs w:val="28"/>
          <w:u w:val="single"/>
        </w:rPr>
      </w:pPr>
    </w:p>
    <w:p w14:paraId="1D89BC5C" w14:textId="47C3A5AE" w:rsidR="00B16C61" w:rsidRDefault="00B16C61" w:rsidP="00076162">
      <w:pPr>
        <w:rPr>
          <w:color w:val="000000"/>
        </w:rPr>
      </w:pPr>
      <w:r>
        <w:rPr>
          <w:lang w:val="en-US"/>
        </w:rPr>
        <w:t xml:space="preserve">Berger, Peter “Religion and World Construction”, </w:t>
      </w:r>
      <w:r>
        <w:rPr>
          <w:i/>
          <w:iCs/>
          <w:lang w:val="en-US"/>
        </w:rPr>
        <w:t xml:space="preserve">The Sacred </w:t>
      </w:r>
      <w:proofErr w:type="gramStart"/>
      <w:r>
        <w:rPr>
          <w:i/>
          <w:iCs/>
          <w:lang w:val="en-US"/>
        </w:rPr>
        <w:t>Canopy :</w:t>
      </w:r>
      <w:proofErr w:type="gramEnd"/>
      <w:r>
        <w:rPr>
          <w:i/>
          <w:iCs/>
          <w:lang w:val="en-US"/>
        </w:rPr>
        <w:t xml:space="preserve"> Elements of a Sociological Theory of Religion </w:t>
      </w:r>
      <w:r>
        <w:rPr>
          <w:lang w:val="en-US"/>
        </w:rPr>
        <w:t xml:space="preserve">(New </w:t>
      </w:r>
      <w:proofErr w:type="gramStart"/>
      <w:r>
        <w:rPr>
          <w:lang w:val="en-US"/>
        </w:rPr>
        <w:t>York :</w:t>
      </w:r>
      <w:proofErr w:type="gramEnd"/>
      <w:r>
        <w:rPr>
          <w:lang w:val="en-US"/>
        </w:rPr>
        <w:t xml:space="preserve"> Open Road Media, 2011).</w:t>
      </w:r>
    </w:p>
    <w:p w14:paraId="599E2E44" w14:textId="237012B0" w:rsidR="007D2D65" w:rsidRDefault="007D2D65" w:rsidP="00076162">
      <w:pPr>
        <w:rPr>
          <w:color w:val="000000"/>
        </w:rPr>
      </w:pPr>
      <w:r w:rsidRPr="007D2D65">
        <w:rPr>
          <w:color w:val="000000"/>
        </w:rPr>
        <w:t>Campion,</w:t>
      </w:r>
      <w:r>
        <w:rPr>
          <w:color w:val="000000"/>
        </w:rPr>
        <w:t xml:space="preserve"> Nick,</w:t>
      </w:r>
      <w:r w:rsidRPr="007D2D65">
        <w:rPr>
          <w:color w:val="000000"/>
        </w:rPr>
        <w:t xml:space="preserve"> “Indian Astrology”, </w:t>
      </w:r>
      <w:r w:rsidRPr="00B16C61">
        <w:rPr>
          <w:i/>
          <w:iCs/>
          <w:color w:val="000000"/>
        </w:rPr>
        <w:t>Astrology and Cosmology in the World’s Religions</w:t>
      </w:r>
      <w:r w:rsidRPr="007D2D65">
        <w:rPr>
          <w:color w:val="000000"/>
        </w:rPr>
        <w:t xml:space="preserve"> (New York</w:t>
      </w:r>
      <w:r w:rsidR="00B16C61">
        <w:rPr>
          <w:color w:val="000000"/>
        </w:rPr>
        <w:t xml:space="preserve"> </w:t>
      </w:r>
      <w:r w:rsidRPr="007D2D65">
        <w:rPr>
          <w:color w:val="000000"/>
        </w:rPr>
        <w:t>: NYU Press, 2012).</w:t>
      </w:r>
    </w:p>
    <w:p w14:paraId="49C54083" w14:textId="1AF03A2E" w:rsidR="00B16C61" w:rsidRDefault="00B16C61" w:rsidP="00076162">
      <w:pPr>
        <w:rPr>
          <w:color w:val="000000"/>
        </w:rPr>
      </w:pPr>
      <w:r w:rsidRPr="00B16C61">
        <w:rPr>
          <w:color w:val="000000"/>
        </w:rPr>
        <w:t>Durkheim, Emilie</w:t>
      </w:r>
      <w:r>
        <w:rPr>
          <w:color w:val="000000"/>
        </w:rPr>
        <w:t>,</w:t>
      </w:r>
      <w:r w:rsidRPr="00B16C61">
        <w:rPr>
          <w:color w:val="000000"/>
        </w:rPr>
        <w:t xml:space="preserve"> “Introduction”, </w:t>
      </w:r>
      <w:r w:rsidRPr="00B16C61">
        <w:rPr>
          <w:i/>
          <w:iCs/>
          <w:color w:val="000000"/>
        </w:rPr>
        <w:t>The Elementary forms of Religious Life</w:t>
      </w:r>
      <w:r w:rsidRPr="00B16C61">
        <w:rPr>
          <w:color w:val="000000"/>
        </w:rPr>
        <w:t>, trans. By Karen E. Fields (New York : The Free Press, 1995)</w:t>
      </w:r>
      <w:r>
        <w:rPr>
          <w:color w:val="000000"/>
        </w:rPr>
        <w:t>.</w:t>
      </w:r>
    </w:p>
    <w:p w14:paraId="7650394C" w14:textId="4428E88E" w:rsidR="007D2D65" w:rsidRDefault="007D2D65" w:rsidP="007D2D65">
      <w:pPr>
        <w:rPr>
          <w:lang w:val="en-US"/>
        </w:rPr>
      </w:pPr>
      <w:r>
        <w:t>Geertz, Clifford, “</w:t>
      </w:r>
      <w:r>
        <w:rPr>
          <w:lang w:val="en-US"/>
        </w:rPr>
        <w:t xml:space="preserve">Religion as a Cultural System”, </w:t>
      </w:r>
      <w:r>
        <w:rPr>
          <w:i/>
          <w:iCs/>
          <w:lang w:val="en-US"/>
        </w:rPr>
        <w:t>The Interpretation of Cultures : Selected Essays</w:t>
      </w:r>
      <w:r>
        <w:rPr>
          <w:lang w:val="en-US"/>
        </w:rPr>
        <w:t xml:space="preserve"> (</w:t>
      </w:r>
      <w:r w:rsidR="00B16C61">
        <w:rPr>
          <w:lang w:val="en-US"/>
        </w:rPr>
        <w:t xml:space="preserve">New York : </w:t>
      </w:r>
      <w:r>
        <w:rPr>
          <w:lang w:val="en-US"/>
        </w:rPr>
        <w:t>Basic Books, 1973).</w:t>
      </w:r>
    </w:p>
    <w:p w14:paraId="232212C5" w14:textId="2BCAD993" w:rsidR="007F4E77" w:rsidRDefault="007F4E77" w:rsidP="007D2D65">
      <w:pPr>
        <w:rPr>
          <w:lang w:val="en-US"/>
        </w:rPr>
      </w:pPr>
      <w:r>
        <w:rPr>
          <w:lang w:val="en-US"/>
        </w:rPr>
        <w:t xml:space="preserve">Giddens, </w:t>
      </w:r>
      <w:proofErr w:type="gramStart"/>
      <w:r>
        <w:rPr>
          <w:lang w:val="en-US"/>
        </w:rPr>
        <w:t>Anthony,  “</w:t>
      </w:r>
      <w:proofErr w:type="gramEnd"/>
      <w:r>
        <w:rPr>
          <w:lang w:val="en-US"/>
        </w:rPr>
        <w:t xml:space="preserve">Introduction”, </w:t>
      </w:r>
      <w:r>
        <w:rPr>
          <w:i/>
          <w:iCs/>
          <w:lang w:val="en-US"/>
        </w:rPr>
        <w:t>Modernity and Self-Identity</w:t>
      </w:r>
      <w:r>
        <w:rPr>
          <w:lang w:val="en-US"/>
        </w:rPr>
        <w:t xml:space="preserve"> (</w:t>
      </w:r>
      <w:proofErr w:type="gramStart"/>
      <w:r>
        <w:rPr>
          <w:lang w:val="en-US"/>
        </w:rPr>
        <w:t>Cambridge :</w:t>
      </w:r>
      <w:proofErr w:type="gramEnd"/>
      <w:r>
        <w:rPr>
          <w:lang w:val="en-US"/>
        </w:rPr>
        <w:t xml:space="preserve"> Polity Press, 1991).</w:t>
      </w:r>
    </w:p>
    <w:p w14:paraId="3C115BF5" w14:textId="10B18F5B" w:rsidR="007F4E77" w:rsidRDefault="007F4E77" w:rsidP="007D2D65">
      <w:pPr>
        <w:rPr>
          <w:lang w:val="en-US"/>
        </w:rPr>
      </w:pPr>
      <w:r>
        <w:rPr>
          <w:lang w:val="en-US"/>
        </w:rPr>
        <w:t>Guenzi,</w:t>
      </w:r>
      <w:r w:rsidRPr="007F4E77">
        <w:rPr>
          <w:lang w:val="en-US"/>
        </w:rPr>
        <w:t xml:space="preserve"> </w:t>
      </w:r>
      <w:r>
        <w:rPr>
          <w:lang w:val="en-US"/>
        </w:rPr>
        <w:t xml:space="preserve">Catarina, ‘When useful knowledge is not ‘useful knowledge’: astrology at universities in Banaras (c.1800-2000)’, </w:t>
      </w:r>
      <w:r>
        <w:rPr>
          <w:i/>
          <w:iCs/>
          <w:lang w:val="en-US"/>
        </w:rPr>
        <w:t>South Asian History and Culture</w:t>
      </w:r>
      <w:r>
        <w:rPr>
          <w:lang w:val="en-US"/>
        </w:rPr>
        <w:t>, 13:1 (2022), pp. 34-62.</w:t>
      </w:r>
    </w:p>
    <w:p w14:paraId="528BE70E" w14:textId="43D7397B" w:rsidR="00F3114B" w:rsidRDefault="00F3114B" w:rsidP="007D2D65">
      <w:pPr>
        <w:rPr>
          <w:lang w:val="en-US"/>
        </w:rPr>
      </w:pPr>
      <w:r>
        <w:rPr>
          <w:lang w:val="en-US"/>
        </w:rPr>
        <w:t xml:space="preserve">Hennink, Monique, Inge Hutter and Ajay Bailey, </w:t>
      </w:r>
      <w:r>
        <w:rPr>
          <w:i/>
          <w:iCs/>
          <w:lang w:val="en-US"/>
        </w:rPr>
        <w:t>Qualitative Research Methods</w:t>
      </w:r>
      <w:r>
        <w:rPr>
          <w:lang w:val="en-US"/>
        </w:rPr>
        <w:t xml:space="preserve"> (New </w:t>
      </w:r>
      <w:proofErr w:type="gramStart"/>
      <w:r>
        <w:rPr>
          <w:lang w:val="en-US"/>
        </w:rPr>
        <w:t>Delhi :</w:t>
      </w:r>
      <w:proofErr w:type="gramEnd"/>
      <w:r>
        <w:rPr>
          <w:lang w:val="en-US"/>
        </w:rPr>
        <w:t xml:space="preserve"> Sage Publications, 2020).</w:t>
      </w:r>
    </w:p>
    <w:p w14:paraId="2E89BE96" w14:textId="4022FF4A" w:rsidR="007F4E77" w:rsidRDefault="007F4E77" w:rsidP="007D2D65">
      <w:pPr>
        <w:rPr>
          <w:lang w:val="en-US"/>
        </w:rPr>
      </w:pPr>
      <w:r>
        <w:rPr>
          <w:lang w:val="en-US"/>
        </w:rPr>
        <w:t>Kapila,</w:t>
      </w:r>
      <w:r w:rsidRPr="007F4E77">
        <w:rPr>
          <w:lang w:val="en-US"/>
        </w:rPr>
        <w:t xml:space="preserve"> </w:t>
      </w:r>
      <w:r>
        <w:rPr>
          <w:lang w:val="en-US"/>
        </w:rPr>
        <w:t xml:space="preserve">Shruti, ‘The Enchantment of Science in India’, </w:t>
      </w:r>
      <w:r>
        <w:rPr>
          <w:i/>
          <w:iCs/>
          <w:lang w:val="en-US"/>
        </w:rPr>
        <w:t>Isis,</w:t>
      </w:r>
      <w:r>
        <w:rPr>
          <w:lang w:val="en-US"/>
        </w:rPr>
        <w:t xml:space="preserve"> 101:1 (2010), pp. 120-132.</w:t>
      </w:r>
    </w:p>
    <w:p w14:paraId="50CA0FA6" w14:textId="4BD12480" w:rsidR="00F3114B" w:rsidRDefault="00F3114B" w:rsidP="007D2D65">
      <w:pPr>
        <w:rPr>
          <w:color w:val="000000"/>
          <w:sz w:val="28"/>
          <w:szCs w:val="28"/>
          <w:u w:val="single"/>
        </w:rPr>
      </w:pPr>
      <w:r>
        <w:rPr>
          <w:lang w:val="en-US"/>
        </w:rPr>
        <w:t xml:space="preserve">Moran, Dermot, ‘Editor’s Introduction’, </w:t>
      </w:r>
      <w:r>
        <w:rPr>
          <w:i/>
          <w:iCs/>
          <w:lang w:val="en-US"/>
        </w:rPr>
        <w:t>The Phenomenology Reader</w:t>
      </w:r>
      <w:r>
        <w:rPr>
          <w:lang w:val="en-US"/>
        </w:rPr>
        <w:t xml:space="preserve"> (Routledge, 2002).</w:t>
      </w:r>
    </w:p>
    <w:p w14:paraId="349FECE7" w14:textId="6DA81142" w:rsidR="007D2D65" w:rsidRDefault="007F4E77" w:rsidP="00076162">
      <w:r>
        <w:t>Yadav,</w:t>
      </w:r>
      <w:r w:rsidRPr="007F4E77">
        <w:t xml:space="preserve"> </w:t>
      </w:r>
      <w:r>
        <w:t xml:space="preserve">Nupurnima, </w:t>
      </w:r>
      <w:r>
        <w:rPr>
          <w:i/>
          <w:iCs/>
        </w:rPr>
        <w:t xml:space="preserve">Astrology in India : A Sociological </w:t>
      </w:r>
      <w:r w:rsidRPr="007F4E77">
        <w:t>Inquiry</w:t>
      </w:r>
      <w:r>
        <w:t xml:space="preserve"> (New York : Routledge, 2022).</w:t>
      </w:r>
    </w:p>
    <w:p w14:paraId="2FC81E2E" w14:textId="3E0FF462" w:rsidR="00F3114B" w:rsidRPr="007D2D65" w:rsidRDefault="00F3114B" w:rsidP="00076162">
      <w:pPr>
        <w:rPr>
          <w:color w:val="000000"/>
        </w:rPr>
      </w:pPr>
      <w:r>
        <w:rPr>
          <w:lang w:val="en-US"/>
        </w:rPr>
        <w:t xml:space="preserve">York, Michael, ‘Insider/Outsider Methodological Problems with the Study of Astrology’, </w:t>
      </w:r>
      <w:r>
        <w:rPr>
          <w:i/>
          <w:iCs/>
          <w:lang w:val="en-US"/>
        </w:rPr>
        <w:t xml:space="preserve">British Association for the Study of </w:t>
      </w:r>
      <w:r w:rsidRPr="00F3114B">
        <w:rPr>
          <w:lang w:val="en-US"/>
        </w:rPr>
        <w:t>Religion</w:t>
      </w:r>
      <w:r>
        <w:rPr>
          <w:lang w:val="en-US"/>
        </w:rPr>
        <w:t xml:space="preserve"> (</w:t>
      </w:r>
      <w:proofErr w:type="gramStart"/>
      <w:r>
        <w:rPr>
          <w:lang w:val="en-US"/>
        </w:rPr>
        <w:t>Oxford :</w:t>
      </w:r>
      <w:proofErr w:type="gramEnd"/>
      <w:r>
        <w:rPr>
          <w:lang w:val="en-US"/>
        </w:rPr>
        <w:t xml:space="preserve"> </w:t>
      </w:r>
      <w:r w:rsidRPr="00F3114B">
        <w:rPr>
          <w:lang w:val="en-US"/>
        </w:rPr>
        <w:t>Bath</w:t>
      </w:r>
      <w:r>
        <w:rPr>
          <w:lang w:val="en-US"/>
        </w:rPr>
        <w:t xml:space="preserve"> Spa University, 2004).</w:t>
      </w:r>
    </w:p>
    <w:p w14:paraId="2C766F2D" w14:textId="77777777" w:rsidR="007D2D65" w:rsidRDefault="007D2D65" w:rsidP="00076162">
      <w:pPr>
        <w:rPr>
          <w:color w:val="000000"/>
          <w:u w:val="single"/>
        </w:rPr>
      </w:pPr>
    </w:p>
    <w:p w14:paraId="15A0F670" w14:textId="77777777" w:rsidR="00F3114B" w:rsidRDefault="00F3114B" w:rsidP="00076162">
      <w:pPr>
        <w:rPr>
          <w:color w:val="000000"/>
          <w:u w:val="single"/>
        </w:rPr>
      </w:pPr>
    </w:p>
    <w:p w14:paraId="2F3ED9CB" w14:textId="77777777" w:rsidR="00F3114B" w:rsidRDefault="00F3114B" w:rsidP="00076162">
      <w:pPr>
        <w:rPr>
          <w:color w:val="000000"/>
          <w:u w:val="single"/>
        </w:rPr>
      </w:pPr>
    </w:p>
    <w:p w14:paraId="4BB7FD63" w14:textId="77777777" w:rsidR="00F3114B" w:rsidRDefault="00F3114B" w:rsidP="00076162">
      <w:pPr>
        <w:rPr>
          <w:color w:val="000000"/>
          <w:u w:val="single"/>
        </w:rPr>
      </w:pPr>
    </w:p>
    <w:p w14:paraId="1E6CD1C0" w14:textId="77777777" w:rsidR="00F3114B" w:rsidRDefault="00F3114B" w:rsidP="00076162">
      <w:pPr>
        <w:rPr>
          <w:color w:val="000000"/>
          <w:u w:val="single"/>
        </w:rPr>
      </w:pPr>
    </w:p>
    <w:p w14:paraId="30F2B340" w14:textId="77777777" w:rsidR="00F3114B" w:rsidRDefault="00F3114B" w:rsidP="00076162">
      <w:pPr>
        <w:rPr>
          <w:color w:val="000000"/>
          <w:u w:val="single"/>
        </w:rPr>
      </w:pPr>
    </w:p>
    <w:p w14:paraId="6F6B2AC5" w14:textId="77777777" w:rsidR="00F3114B" w:rsidRDefault="00F3114B" w:rsidP="00076162">
      <w:pPr>
        <w:rPr>
          <w:color w:val="000000"/>
          <w:u w:val="single"/>
        </w:rPr>
      </w:pPr>
    </w:p>
    <w:p w14:paraId="3419D503" w14:textId="77777777" w:rsidR="00F3114B" w:rsidRDefault="00F3114B" w:rsidP="00076162">
      <w:pPr>
        <w:rPr>
          <w:color w:val="000000"/>
          <w:sz w:val="28"/>
          <w:szCs w:val="28"/>
          <w:u w:val="single"/>
        </w:rPr>
      </w:pPr>
    </w:p>
    <w:p w14:paraId="5B78A00A" w14:textId="40C4610C" w:rsidR="00076162" w:rsidRDefault="00076162" w:rsidP="00076162">
      <w:pPr>
        <w:rPr>
          <w:color w:val="000000"/>
          <w:sz w:val="28"/>
          <w:szCs w:val="28"/>
          <w:u w:val="single"/>
        </w:rPr>
      </w:pPr>
      <w:r>
        <w:rPr>
          <w:color w:val="000000"/>
          <w:sz w:val="28"/>
          <w:szCs w:val="28"/>
          <w:u w:val="single"/>
        </w:rPr>
        <w:lastRenderedPageBreak/>
        <w:t>Appendix – Questionnaire</w:t>
      </w:r>
    </w:p>
    <w:p w14:paraId="585962F3" w14:textId="77777777" w:rsidR="00DA73BF" w:rsidRDefault="00DA73BF" w:rsidP="00076162">
      <w:pPr>
        <w:rPr>
          <w:color w:val="000000"/>
          <w:sz w:val="28"/>
          <w:szCs w:val="28"/>
          <w:u w:val="single"/>
        </w:rPr>
      </w:pPr>
    </w:p>
    <w:p w14:paraId="53F47A85" w14:textId="151295BE" w:rsidR="004F79CF" w:rsidRPr="00156F8E" w:rsidRDefault="000564B8" w:rsidP="00076162">
      <w:pPr>
        <w:rPr>
          <w:color w:val="000000"/>
          <w:u w:val="single"/>
        </w:rPr>
      </w:pPr>
      <w:r w:rsidRPr="00156F8E">
        <w:rPr>
          <w:color w:val="000000"/>
          <w:u w:val="single"/>
        </w:rPr>
        <w:t>General Attitudes to Astrology in North Goa</w:t>
      </w:r>
    </w:p>
    <w:p w14:paraId="0146C138" w14:textId="77777777" w:rsidR="000564B8" w:rsidRPr="000564B8" w:rsidRDefault="000564B8" w:rsidP="00076162">
      <w:pPr>
        <w:rPr>
          <w:color w:val="000000"/>
        </w:rPr>
      </w:pPr>
    </w:p>
    <w:p w14:paraId="5807268A" w14:textId="1F358F01" w:rsidR="000564B8" w:rsidRPr="000564B8" w:rsidRDefault="000564B8" w:rsidP="000564B8">
      <w:pPr>
        <w:rPr>
          <w:color w:val="000000"/>
        </w:rPr>
      </w:pPr>
      <w:r w:rsidRPr="000564B8">
        <w:rPr>
          <w:color w:val="000000"/>
        </w:rPr>
        <w:t>This research aims to gather data to understand the broad overview of attitudes towards astrology in the state of Goa, focused on the North Goa area. The aim is to understand how people think about astrology, how prevalent it is in our lives. I am also interested in understanding whether and how it correlates to our religious/spiritual affiliations and educational backgrounds.</w:t>
      </w:r>
    </w:p>
    <w:p w14:paraId="2F7C7E79" w14:textId="64BBD621" w:rsidR="000564B8" w:rsidRPr="000564B8" w:rsidRDefault="000564B8" w:rsidP="000564B8">
      <w:pPr>
        <w:rPr>
          <w:color w:val="000000"/>
        </w:rPr>
      </w:pPr>
      <w:r w:rsidRPr="000564B8">
        <w:rPr>
          <w:color w:val="000000"/>
        </w:rPr>
        <w:t>This research is being conducted as part of coursework for a Masters in Cultural Astronomy and Astrology from the University of Wales Trinity St David. The research will result in a 5000-word paper that will be submitted to the University. All participants are welcome to request this paper if interested.</w:t>
      </w:r>
    </w:p>
    <w:p w14:paraId="025D1CF7" w14:textId="560CC671" w:rsidR="000564B8" w:rsidRDefault="000564B8" w:rsidP="000564B8">
      <w:pPr>
        <w:rPr>
          <w:color w:val="000000"/>
        </w:rPr>
      </w:pPr>
      <w:r w:rsidRPr="000564B8">
        <w:rPr>
          <w:color w:val="000000"/>
        </w:rPr>
        <w:t>All participants must be 18 years or older. Responses will be strictly confidential and anonymous in accordance with University policy.</w:t>
      </w:r>
    </w:p>
    <w:p w14:paraId="50A5FE50" w14:textId="77777777" w:rsidR="000564B8" w:rsidRDefault="000564B8" w:rsidP="000564B8">
      <w:pPr>
        <w:rPr>
          <w:color w:val="000000"/>
        </w:rPr>
      </w:pPr>
    </w:p>
    <w:p w14:paraId="057E786D" w14:textId="299FA476" w:rsidR="000564B8" w:rsidRDefault="000564B8" w:rsidP="000564B8">
      <w:pPr>
        <w:pStyle w:val="ListParagraph"/>
        <w:numPr>
          <w:ilvl w:val="0"/>
          <w:numId w:val="19"/>
        </w:numPr>
        <w:rPr>
          <w:color w:val="000000"/>
        </w:rPr>
      </w:pPr>
      <w:r>
        <w:rPr>
          <w:color w:val="000000"/>
        </w:rPr>
        <w:t>Gender</w:t>
      </w:r>
    </w:p>
    <w:p w14:paraId="62684E1B" w14:textId="3EA377FF" w:rsidR="000564B8" w:rsidRDefault="000564B8" w:rsidP="000564B8">
      <w:pPr>
        <w:pStyle w:val="ListParagraph"/>
        <w:numPr>
          <w:ilvl w:val="1"/>
          <w:numId w:val="19"/>
        </w:numPr>
        <w:rPr>
          <w:color w:val="000000"/>
        </w:rPr>
      </w:pPr>
      <w:r>
        <w:rPr>
          <w:color w:val="000000"/>
        </w:rPr>
        <w:t>Male</w:t>
      </w:r>
    </w:p>
    <w:p w14:paraId="38870A40" w14:textId="3B6705A6" w:rsidR="000564B8" w:rsidRDefault="000564B8" w:rsidP="000564B8">
      <w:pPr>
        <w:pStyle w:val="ListParagraph"/>
        <w:numPr>
          <w:ilvl w:val="1"/>
          <w:numId w:val="19"/>
        </w:numPr>
        <w:rPr>
          <w:color w:val="000000"/>
        </w:rPr>
      </w:pPr>
      <w:r>
        <w:rPr>
          <w:color w:val="000000"/>
        </w:rPr>
        <w:t>Female</w:t>
      </w:r>
    </w:p>
    <w:p w14:paraId="7D75AD71" w14:textId="0D8400CC" w:rsidR="000564B8" w:rsidRDefault="000564B8" w:rsidP="000564B8">
      <w:pPr>
        <w:pStyle w:val="ListParagraph"/>
        <w:numPr>
          <w:ilvl w:val="1"/>
          <w:numId w:val="19"/>
        </w:numPr>
        <w:rPr>
          <w:color w:val="000000"/>
        </w:rPr>
      </w:pPr>
      <w:r>
        <w:rPr>
          <w:color w:val="000000"/>
        </w:rPr>
        <w:t>Prefer not to say</w:t>
      </w:r>
    </w:p>
    <w:p w14:paraId="756D0C4B" w14:textId="30C17A62" w:rsidR="000564B8" w:rsidRDefault="000564B8" w:rsidP="000564B8">
      <w:pPr>
        <w:pStyle w:val="ListParagraph"/>
        <w:numPr>
          <w:ilvl w:val="1"/>
          <w:numId w:val="19"/>
        </w:numPr>
        <w:rPr>
          <w:color w:val="000000"/>
        </w:rPr>
      </w:pPr>
      <w:r>
        <w:rPr>
          <w:color w:val="000000"/>
        </w:rPr>
        <w:t>Other  __________</w:t>
      </w:r>
    </w:p>
    <w:p w14:paraId="1CA6238F" w14:textId="77777777" w:rsidR="000564B8" w:rsidRPr="000564B8" w:rsidRDefault="000564B8" w:rsidP="000564B8">
      <w:pPr>
        <w:rPr>
          <w:color w:val="000000"/>
        </w:rPr>
      </w:pPr>
    </w:p>
    <w:p w14:paraId="09B20C58" w14:textId="77F96825" w:rsidR="000564B8" w:rsidRDefault="000564B8" w:rsidP="000564B8">
      <w:pPr>
        <w:pStyle w:val="ListParagraph"/>
        <w:numPr>
          <w:ilvl w:val="0"/>
          <w:numId w:val="19"/>
        </w:numPr>
        <w:rPr>
          <w:color w:val="000000"/>
        </w:rPr>
      </w:pPr>
      <w:r>
        <w:rPr>
          <w:color w:val="000000"/>
        </w:rPr>
        <w:t>What is your age?</w:t>
      </w:r>
    </w:p>
    <w:p w14:paraId="4DCE0DE3" w14:textId="6582B7C0" w:rsidR="000564B8" w:rsidRDefault="000564B8" w:rsidP="000564B8">
      <w:pPr>
        <w:pStyle w:val="ListParagraph"/>
        <w:numPr>
          <w:ilvl w:val="1"/>
          <w:numId w:val="19"/>
        </w:numPr>
        <w:rPr>
          <w:color w:val="000000"/>
        </w:rPr>
      </w:pPr>
      <w:r>
        <w:rPr>
          <w:color w:val="000000"/>
        </w:rPr>
        <w:t>Under 18</w:t>
      </w:r>
    </w:p>
    <w:p w14:paraId="6567DB37" w14:textId="2A095C1D" w:rsidR="000564B8" w:rsidRDefault="000564B8" w:rsidP="000564B8">
      <w:pPr>
        <w:pStyle w:val="ListParagraph"/>
        <w:numPr>
          <w:ilvl w:val="1"/>
          <w:numId w:val="19"/>
        </w:numPr>
        <w:rPr>
          <w:color w:val="000000"/>
        </w:rPr>
      </w:pPr>
      <w:r>
        <w:rPr>
          <w:color w:val="000000"/>
        </w:rPr>
        <w:t>18-24</w:t>
      </w:r>
    </w:p>
    <w:p w14:paraId="0AFD66B5" w14:textId="19D8F11B" w:rsidR="000564B8" w:rsidRDefault="000564B8" w:rsidP="000564B8">
      <w:pPr>
        <w:pStyle w:val="ListParagraph"/>
        <w:numPr>
          <w:ilvl w:val="1"/>
          <w:numId w:val="19"/>
        </w:numPr>
        <w:rPr>
          <w:color w:val="000000"/>
        </w:rPr>
      </w:pPr>
      <w:r>
        <w:rPr>
          <w:color w:val="000000"/>
        </w:rPr>
        <w:t>25-34</w:t>
      </w:r>
    </w:p>
    <w:p w14:paraId="30D1FDCE" w14:textId="32FA35FA" w:rsidR="000564B8" w:rsidRDefault="000564B8" w:rsidP="000564B8">
      <w:pPr>
        <w:pStyle w:val="ListParagraph"/>
        <w:numPr>
          <w:ilvl w:val="1"/>
          <w:numId w:val="19"/>
        </w:numPr>
        <w:rPr>
          <w:color w:val="000000"/>
        </w:rPr>
      </w:pPr>
      <w:r>
        <w:rPr>
          <w:color w:val="000000"/>
        </w:rPr>
        <w:t>35-44</w:t>
      </w:r>
    </w:p>
    <w:p w14:paraId="3FD62713" w14:textId="0BD85EF5" w:rsidR="000564B8" w:rsidRDefault="000564B8" w:rsidP="000564B8">
      <w:pPr>
        <w:pStyle w:val="ListParagraph"/>
        <w:numPr>
          <w:ilvl w:val="1"/>
          <w:numId w:val="19"/>
        </w:numPr>
        <w:rPr>
          <w:color w:val="000000"/>
        </w:rPr>
      </w:pPr>
      <w:r>
        <w:rPr>
          <w:color w:val="000000"/>
        </w:rPr>
        <w:t>45-54</w:t>
      </w:r>
    </w:p>
    <w:p w14:paraId="1DC70A94" w14:textId="14D0F30F" w:rsidR="000564B8" w:rsidRDefault="000564B8" w:rsidP="000564B8">
      <w:pPr>
        <w:pStyle w:val="ListParagraph"/>
        <w:numPr>
          <w:ilvl w:val="1"/>
          <w:numId w:val="19"/>
        </w:numPr>
        <w:rPr>
          <w:color w:val="000000"/>
        </w:rPr>
      </w:pPr>
      <w:r>
        <w:rPr>
          <w:color w:val="000000"/>
        </w:rPr>
        <w:t>54 and up</w:t>
      </w:r>
    </w:p>
    <w:p w14:paraId="39B3C04E" w14:textId="77777777" w:rsidR="000564B8" w:rsidRPr="000564B8" w:rsidRDefault="000564B8" w:rsidP="000564B8">
      <w:pPr>
        <w:rPr>
          <w:color w:val="000000"/>
        </w:rPr>
      </w:pPr>
    </w:p>
    <w:p w14:paraId="36B3D3A8" w14:textId="31C807EF" w:rsidR="000564B8" w:rsidRDefault="000564B8" w:rsidP="000564B8">
      <w:pPr>
        <w:pStyle w:val="ListParagraph"/>
        <w:numPr>
          <w:ilvl w:val="0"/>
          <w:numId w:val="19"/>
        </w:numPr>
        <w:rPr>
          <w:color w:val="000000"/>
        </w:rPr>
      </w:pPr>
      <w:r>
        <w:rPr>
          <w:color w:val="000000"/>
        </w:rPr>
        <w:t>Do you live in North Goa?</w:t>
      </w:r>
    </w:p>
    <w:p w14:paraId="30CA121F" w14:textId="1BA78041" w:rsidR="000564B8" w:rsidRDefault="000564B8" w:rsidP="000564B8">
      <w:pPr>
        <w:pStyle w:val="ListParagraph"/>
        <w:numPr>
          <w:ilvl w:val="1"/>
          <w:numId w:val="19"/>
        </w:numPr>
        <w:rPr>
          <w:color w:val="000000"/>
        </w:rPr>
      </w:pPr>
      <w:r>
        <w:rPr>
          <w:color w:val="000000"/>
        </w:rPr>
        <w:t>Yes</w:t>
      </w:r>
    </w:p>
    <w:p w14:paraId="28933EEC" w14:textId="75E7C56F" w:rsidR="000564B8" w:rsidRDefault="000564B8" w:rsidP="000564B8">
      <w:pPr>
        <w:pStyle w:val="ListParagraph"/>
        <w:numPr>
          <w:ilvl w:val="1"/>
          <w:numId w:val="19"/>
        </w:numPr>
        <w:rPr>
          <w:color w:val="000000"/>
        </w:rPr>
      </w:pPr>
      <w:r>
        <w:rPr>
          <w:color w:val="000000"/>
        </w:rPr>
        <w:t>No</w:t>
      </w:r>
    </w:p>
    <w:p w14:paraId="0419A247" w14:textId="43F5F7B7" w:rsidR="000564B8" w:rsidRDefault="000564B8" w:rsidP="000564B8">
      <w:pPr>
        <w:pStyle w:val="ListParagraph"/>
        <w:numPr>
          <w:ilvl w:val="1"/>
          <w:numId w:val="19"/>
        </w:numPr>
        <w:rPr>
          <w:color w:val="000000"/>
        </w:rPr>
      </w:pPr>
      <w:r>
        <w:rPr>
          <w:color w:val="000000"/>
        </w:rPr>
        <w:t>Other __________</w:t>
      </w:r>
    </w:p>
    <w:p w14:paraId="29859BE1" w14:textId="77777777" w:rsidR="000564B8" w:rsidRPr="000564B8" w:rsidRDefault="000564B8" w:rsidP="000564B8">
      <w:pPr>
        <w:rPr>
          <w:color w:val="000000"/>
        </w:rPr>
      </w:pPr>
    </w:p>
    <w:p w14:paraId="6E42473D" w14:textId="1E0463DF" w:rsidR="000564B8" w:rsidRDefault="000564B8" w:rsidP="000564B8">
      <w:pPr>
        <w:pStyle w:val="ListParagraph"/>
        <w:numPr>
          <w:ilvl w:val="0"/>
          <w:numId w:val="19"/>
        </w:numPr>
        <w:rPr>
          <w:color w:val="000000"/>
        </w:rPr>
      </w:pPr>
      <w:r>
        <w:rPr>
          <w:color w:val="000000"/>
        </w:rPr>
        <w:t>Which are of North Goa do you live in? __________</w:t>
      </w:r>
    </w:p>
    <w:p w14:paraId="45405679" w14:textId="77777777" w:rsidR="000564B8" w:rsidRPr="000564B8" w:rsidRDefault="000564B8" w:rsidP="000564B8">
      <w:pPr>
        <w:rPr>
          <w:color w:val="000000"/>
        </w:rPr>
      </w:pPr>
    </w:p>
    <w:p w14:paraId="10889D69" w14:textId="15750196" w:rsidR="000564B8" w:rsidRPr="000564B8" w:rsidRDefault="000564B8" w:rsidP="000564B8">
      <w:pPr>
        <w:pStyle w:val="ListParagraph"/>
        <w:numPr>
          <w:ilvl w:val="0"/>
          <w:numId w:val="19"/>
        </w:numPr>
        <w:rPr>
          <w:color w:val="000000"/>
        </w:rPr>
      </w:pPr>
      <w:r>
        <w:rPr>
          <w:color w:val="000000"/>
        </w:rPr>
        <w:t>What is your highest educational qualification?</w:t>
      </w:r>
    </w:p>
    <w:p w14:paraId="18BC72B1" w14:textId="06929FED" w:rsidR="000564B8" w:rsidRDefault="000564B8" w:rsidP="000564B8">
      <w:pPr>
        <w:pStyle w:val="ListParagraph"/>
        <w:numPr>
          <w:ilvl w:val="1"/>
          <w:numId w:val="19"/>
        </w:numPr>
        <w:rPr>
          <w:color w:val="000000"/>
        </w:rPr>
      </w:pPr>
      <w:r>
        <w:rPr>
          <w:color w:val="000000"/>
        </w:rPr>
        <w:t>10</w:t>
      </w:r>
      <w:r w:rsidRPr="000564B8">
        <w:rPr>
          <w:color w:val="000000"/>
          <w:vertAlign w:val="superscript"/>
        </w:rPr>
        <w:t>th</w:t>
      </w:r>
    </w:p>
    <w:p w14:paraId="2EAE7B6D" w14:textId="19843C88" w:rsidR="000564B8" w:rsidRDefault="000564B8" w:rsidP="000564B8">
      <w:pPr>
        <w:pStyle w:val="ListParagraph"/>
        <w:numPr>
          <w:ilvl w:val="1"/>
          <w:numId w:val="19"/>
        </w:numPr>
        <w:rPr>
          <w:color w:val="000000"/>
        </w:rPr>
      </w:pPr>
      <w:r>
        <w:rPr>
          <w:color w:val="000000"/>
        </w:rPr>
        <w:t>12</w:t>
      </w:r>
      <w:r w:rsidRPr="000564B8">
        <w:rPr>
          <w:color w:val="000000"/>
          <w:vertAlign w:val="superscript"/>
        </w:rPr>
        <w:t>th</w:t>
      </w:r>
    </w:p>
    <w:p w14:paraId="4B4FFB06" w14:textId="52629710" w:rsidR="000564B8" w:rsidRDefault="000564B8" w:rsidP="000564B8">
      <w:pPr>
        <w:pStyle w:val="ListParagraph"/>
        <w:numPr>
          <w:ilvl w:val="1"/>
          <w:numId w:val="19"/>
        </w:numPr>
        <w:rPr>
          <w:color w:val="000000"/>
        </w:rPr>
      </w:pPr>
      <w:r>
        <w:rPr>
          <w:color w:val="000000"/>
        </w:rPr>
        <w:t>Bachelor’s</w:t>
      </w:r>
    </w:p>
    <w:p w14:paraId="56BC1584" w14:textId="59C128A6" w:rsidR="000564B8" w:rsidRDefault="000564B8" w:rsidP="000564B8">
      <w:pPr>
        <w:pStyle w:val="ListParagraph"/>
        <w:numPr>
          <w:ilvl w:val="1"/>
          <w:numId w:val="19"/>
        </w:numPr>
        <w:rPr>
          <w:color w:val="000000"/>
        </w:rPr>
      </w:pPr>
      <w:r>
        <w:rPr>
          <w:color w:val="000000"/>
        </w:rPr>
        <w:t>Postgraduate Diploma</w:t>
      </w:r>
    </w:p>
    <w:p w14:paraId="22AF71F2" w14:textId="4BFB9E53" w:rsidR="000564B8" w:rsidRDefault="000564B8" w:rsidP="000564B8">
      <w:pPr>
        <w:pStyle w:val="ListParagraph"/>
        <w:numPr>
          <w:ilvl w:val="1"/>
          <w:numId w:val="19"/>
        </w:numPr>
        <w:rPr>
          <w:color w:val="000000"/>
        </w:rPr>
      </w:pPr>
      <w:r>
        <w:rPr>
          <w:color w:val="000000"/>
        </w:rPr>
        <w:t>Masters</w:t>
      </w:r>
    </w:p>
    <w:p w14:paraId="02CF308D" w14:textId="60D4E09D" w:rsidR="000564B8" w:rsidRDefault="000564B8" w:rsidP="000564B8">
      <w:pPr>
        <w:pStyle w:val="ListParagraph"/>
        <w:numPr>
          <w:ilvl w:val="1"/>
          <w:numId w:val="19"/>
        </w:numPr>
        <w:rPr>
          <w:color w:val="000000"/>
        </w:rPr>
      </w:pPr>
      <w:r>
        <w:rPr>
          <w:color w:val="000000"/>
        </w:rPr>
        <w:t>PhD</w:t>
      </w:r>
    </w:p>
    <w:p w14:paraId="2EF819BD" w14:textId="4FDCB43F" w:rsidR="000564B8" w:rsidRDefault="000564B8" w:rsidP="000564B8">
      <w:pPr>
        <w:pStyle w:val="ListParagraph"/>
        <w:numPr>
          <w:ilvl w:val="1"/>
          <w:numId w:val="19"/>
        </w:numPr>
        <w:rPr>
          <w:color w:val="000000"/>
        </w:rPr>
      </w:pPr>
      <w:r>
        <w:rPr>
          <w:color w:val="000000"/>
        </w:rPr>
        <w:t>Other __________</w:t>
      </w:r>
    </w:p>
    <w:p w14:paraId="2EC8973A" w14:textId="77777777" w:rsidR="000564B8" w:rsidRPr="000564B8" w:rsidRDefault="000564B8" w:rsidP="000564B8">
      <w:pPr>
        <w:rPr>
          <w:color w:val="000000"/>
        </w:rPr>
      </w:pPr>
    </w:p>
    <w:p w14:paraId="017D0E3D" w14:textId="1207306C" w:rsidR="000564B8" w:rsidRDefault="000564B8" w:rsidP="000564B8">
      <w:pPr>
        <w:pStyle w:val="ListParagraph"/>
        <w:numPr>
          <w:ilvl w:val="0"/>
          <w:numId w:val="19"/>
        </w:numPr>
        <w:rPr>
          <w:color w:val="000000"/>
        </w:rPr>
      </w:pPr>
      <w:r>
        <w:rPr>
          <w:color w:val="000000"/>
        </w:rPr>
        <w:t>What stream of continuing education did you choose?</w:t>
      </w:r>
    </w:p>
    <w:p w14:paraId="0629CC11" w14:textId="54BE26EB" w:rsidR="000564B8" w:rsidRDefault="000564B8" w:rsidP="000564B8">
      <w:pPr>
        <w:pStyle w:val="ListParagraph"/>
        <w:numPr>
          <w:ilvl w:val="1"/>
          <w:numId w:val="19"/>
        </w:numPr>
        <w:rPr>
          <w:color w:val="000000"/>
        </w:rPr>
      </w:pPr>
      <w:r>
        <w:rPr>
          <w:color w:val="000000"/>
        </w:rPr>
        <w:t>Science</w:t>
      </w:r>
    </w:p>
    <w:p w14:paraId="670B6284" w14:textId="39035F9A" w:rsidR="000564B8" w:rsidRDefault="000564B8" w:rsidP="000564B8">
      <w:pPr>
        <w:pStyle w:val="ListParagraph"/>
        <w:numPr>
          <w:ilvl w:val="1"/>
          <w:numId w:val="19"/>
        </w:numPr>
        <w:rPr>
          <w:color w:val="000000"/>
        </w:rPr>
      </w:pPr>
      <w:r>
        <w:rPr>
          <w:color w:val="000000"/>
        </w:rPr>
        <w:t>Commerce</w:t>
      </w:r>
    </w:p>
    <w:p w14:paraId="6CB611A1" w14:textId="250CBE58" w:rsidR="000564B8" w:rsidRDefault="000564B8" w:rsidP="000564B8">
      <w:pPr>
        <w:pStyle w:val="ListParagraph"/>
        <w:numPr>
          <w:ilvl w:val="1"/>
          <w:numId w:val="19"/>
        </w:numPr>
        <w:rPr>
          <w:color w:val="000000"/>
        </w:rPr>
      </w:pPr>
      <w:r>
        <w:rPr>
          <w:color w:val="000000"/>
        </w:rPr>
        <w:t>Arts</w:t>
      </w:r>
    </w:p>
    <w:p w14:paraId="1104F7F9" w14:textId="4C7C1920" w:rsidR="000564B8" w:rsidRDefault="000564B8" w:rsidP="000564B8">
      <w:pPr>
        <w:pStyle w:val="ListParagraph"/>
        <w:numPr>
          <w:ilvl w:val="1"/>
          <w:numId w:val="19"/>
        </w:numPr>
        <w:rPr>
          <w:color w:val="000000"/>
        </w:rPr>
      </w:pPr>
      <w:r>
        <w:rPr>
          <w:color w:val="000000"/>
        </w:rPr>
        <w:t>Other __________</w:t>
      </w:r>
    </w:p>
    <w:p w14:paraId="5A386010" w14:textId="77777777" w:rsidR="000564B8" w:rsidRPr="000564B8" w:rsidRDefault="000564B8" w:rsidP="000564B8">
      <w:pPr>
        <w:rPr>
          <w:color w:val="000000"/>
        </w:rPr>
      </w:pPr>
    </w:p>
    <w:p w14:paraId="4F342FF2" w14:textId="7A6EBE5C" w:rsidR="000564B8" w:rsidRDefault="000564B8" w:rsidP="000564B8">
      <w:pPr>
        <w:pStyle w:val="ListParagraph"/>
        <w:numPr>
          <w:ilvl w:val="0"/>
          <w:numId w:val="19"/>
        </w:numPr>
        <w:rPr>
          <w:color w:val="000000"/>
        </w:rPr>
      </w:pPr>
      <w:r>
        <w:rPr>
          <w:color w:val="000000"/>
        </w:rPr>
        <w:t>Does your background involve any scientific training or education?</w:t>
      </w:r>
    </w:p>
    <w:p w14:paraId="14CC2968" w14:textId="133B9550" w:rsidR="000564B8" w:rsidRDefault="000564B8" w:rsidP="000564B8">
      <w:pPr>
        <w:pStyle w:val="ListParagraph"/>
        <w:numPr>
          <w:ilvl w:val="1"/>
          <w:numId w:val="19"/>
        </w:numPr>
        <w:rPr>
          <w:color w:val="000000"/>
        </w:rPr>
      </w:pPr>
      <w:r>
        <w:rPr>
          <w:color w:val="000000"/>
        </w:rPr>
        <w:t>Yes</w:t>
      </w:r>
    </w:p>
    <w:p w14:paraId="5D72DEC8" w14:textId="237D76FC" w:rsidR="000564B8" w:rsidRDefault="000564B8" w:rsidP="000564B8">
      <w:pPr>
        <w:pStyle w:val="ListParagraph"/>
        <w:numPr>
          <w:ilvl w:val="1"/>
          <w:numId w:val="19"/>
        </w:numPr>
        <w:rPr>
          <w:color w:val="000000"/>
        </w:rPr>
      </w:pPr>
      <w:r>
        <w:rPr>
          <w:color w:val="000000"/>
        </w:rPr>
        <w:t>No</w:t>
      </w:r>
    </w:p>
    <w:p w14:paraId="4D50608F" w14:textId="6C64456A" w:rsidR="000564B8" w:rsidRDefault="000564B8" w:rsidP="000564B8">
      <w:pPr>
        <w:pStyle w:val="ListParagraph"/>
        <w:numPr>
          <w:ilvl w:val="1"/>
          <w:numId w:val="19"/>
        </w:numPr>
        <w:rPr>
          <w:color w:val="000000"/>
        </w:rPr>
      </w:pPr>
      <w:r>
        <w:rPr>
          <w:color w:val="000000"/>
        </w:rPr>
        <w:t>Other __________</w:t>
      </w:r>
    </w:p>
    <w:p w14:paraId="583F9CEC" w14:textId="77777777" w:rsidR="000564B8" w:rsidRPr="000564B8" w:rsidRDefault="000564B8" w:rsidP="000564B8">
      <w:pPr>
        <w:rPr>
          <w:color w:val="000000"/>
        </w:rPr>
      </w:pPr>
    </w:p>
    <w:p w14:paraId="4C6520E7" w14:textId="0C8B44E2" w:rsidR="000564B8" w:rsidRDefault="000564B8" w:rsidP="000564B8">
      <w:pPr>
        <w:pStyle w:val="ListParagraph"/>
        <w:numPr>
          <w:ilvl w:val="0"/>
          <w:numId w:val="19"/>
        </w:numPr>
        <w:rPr>
          <w:color w:val="000000"/>
        </w:rPr>
      </w:pPr>
      <w:r>
        <w:rPr>
          <w:color w:val="000000"/>
        </w:rPr>
        <w:t>What is your employment status?</w:t>
      </w:r>
    </w:p>
    <w:p w14:paraId="46805241" w14:textId="42DD7FFF" w:rsidR="000564B8" w:rsidRDefault="000564B8" w:rsidP="000564B8">
      <w:pPr>
        <w:pStyle w:val="ListParagraph"/>
        <w:numPr>
          <w:ilvl w:val="1"/>
          <w:numId w:val="19"/>
        </w:numPr>
        <w:rPr>
          <w:color w:val="000000"/>
        </w:rPr>
      </w:pPr>
      <w:r>
        <w:rPr>
          <w:color w:val="000000"/>
        </w:rPr>
        <w:t>Employed</w:t>
      </w:r>
    </w:p>
    <w:p w14:paraId="5B49E360" w14:textId="22F39B62" w:rsidR="000564B8" w:rsidRDefault="000564B8" w:rsidP="000564B8">
      <w:pPr>
        <w:pStyle w:val="ListParagraph"/>
        <w:numPr>
          <w:ilvl w:val="1"/>
          <w:numId w:val="19"/>
        </w:numPr>
        <w:rPr>
          <w:color w:val="000000"/>
        </w:rPr>
      </w:pPr>
      <w:r>
        <w:rPr>
          <w:color w:val="000000"/>
        </w:rPr>
        <w:t>Self-Employed</w:t>
      </w:r>
    </w:p>
    <w:p w14:paraId="752ED203" w14:textId="080FA969" w:rsidR="000564B8" w:rsidRDefault="000564B8" w:rsidP="000564B8">
      <w:pPr>
        <w:pStyle w:val="ListParagraph"/>
        <w:numPr>
          <w:ilvl w:val="1"/>
          <w:numId w:val="19"/>
        </w:numPr>
        <w:rPr>
          <w:color w:val="000000"/>
        </w:rPr>
      </w:pPr>
      <w:r>
        <w:rPr>
          <w:color w:val="000000"/>
        </w:rPr>
        <w:t>Unemployed</w:t>
      </w:r>
    </w:p>
    <w:p w14:paraId="27BBCCAB" w14:textId="664D3379" w:rsidR="000564B8" w:rsidRDefault="000564B8" w:rsidP="000564B8">
      <w:pPr>
        <w:pStyle w:val="ListParagraph"/>
        <w:numPr>
          <w:ilvl w:val="1"/>
          <w:numId w:val="19"/>
        </w:numPr>
        <w:rPr>
          <w:color w:val="000000"/>
        </w:rPr>
      </w:pPr>
      <w:r>
        <w:rPr>
          <w:color w:val="000000"/>
        </w:rPr>
        <w:t>Student</w:t>
      </w:r>
    </w:p>
    <w:p w14:paraId="6FE3BBE5" w14:textId="645FF068" w:rsidR="000564B8" w:rsidRDefault="000564B8" w:rsidP="000564B8">
      <w:pPr>
        <w:pStyle w:val="ListParagraph"/>
        <w:numPr>
          <w:ilvl w:val="1"/>
          <w:numId w:val="19"/>
        </w:numPr>
        <w:rPr>
          <w:color w:val="000000"/>
        </w:rPr>
      </w:pPr>
      <w:r>
        <w:rPr>
          <w:color w:val="000000"/>
        </w:rPr>
        <w:t>Other __________</w:t>
      </w:r>
    </w:p>
    <w:p w14:paraId="49669BBF" w14:textId="77777777" w:rsidR="000564B8" w:rsidRPr="000564B8" w:rsidRDefault="000564B8" w:rsidP="000564B8">
      <w:pPr>
        <w:rPr>
          <w:color w:val="000000"/>
        </w:rPr>
      </w:pPr>
    </w:p>
    <w:p w14:paraId="78C14F3E" w14:textId="333A1C14" w:rsidR="000564B8" w:rsidRDefault="000564B8" w:rsidP="000564B8">
      <w:pPr>
        <w:pStyle w:val="ListParagraph"/>
        <w:numPr>
          <w:ilvl w:val="0"/>
          <w:numId w:val="19"/>
        </w:numPr>
        <w:rPr>
          <w:color w:val="000000"/>
        </w:rPr>
      </w:pPr>
      <w:r>
        <w:rPr>
          <w:color w:val="000000"/>
        </w:rPr>
        <w:t>If relevant, what is your current profession? __________</w:t>
      </w:r>
    </w:p>
    <w:p w14:paraId="294CDC9E" w14:textId="77777777" w:rsidR="000564B8" w:rsidRDefault="000564B8" w:rsidP="000564B8">
      <w:pPr>
        <w:rPr>
          <w:color w:val="000000"/>
        </w:rPr>
      </w:pPr>
    </w:p>
    <w:p w14:paraId="450A1CE8" w14:textId="77777777" w:rsidR="00DA73BF" w:rsidRPr="000564B8" w:rsidRDefault="00DA73BF" w:rsidP="000564B8">
      <w:pPr>
        <w:rPr>
          <w:color w:val="000000"/>
        </w:rPr>
      </w:pPr>
    </w:p>
    <w:p w14:paraId="6DBB32F7" w14:textId="6BB6739D" w:rsidR="000564B8" w:rsidRDefault="000564B8" w:rsidP="000564B8">
      <w:pPr>
        <w:pStyle w:val="ListParagraph"/>
        <w:numPr>
          <w:ilvl w:val="0"/>
          <w:numId w:val="19"/>
        </w:numPr>
        <w:rPr>
          <w:color w:val="000000"/>
        </w:rPr>
      </w:pPr>
      <w:r>
        <w:rPr>
          <w:color w:val="000000"/>
        </w:rPr>
        <w:lastRenderedPageBreak/>
        <w:t>Do you consider yourself religious or spiritual? (Choose the option that is closest to what you believe)</w:t>
      </w:r>
    </w:p>
    <w:p w14:paraId="761085F4" w14:textId="08AC83DA" w:rsidR="000564B8" w:rsidRDefault="000564B8" w:rsidP="000564B8">
      <w:pPr>
        <w:pStyle w:val="ListParagraph"/>
        <w:numPr>
          <w:ilvl w:val="1"/>
          <w:numId w:val="19"/>
        </w:numPr>
        <w:rPr>
          <w:color w:val="000000"/>
        </w:rPr>
      </w:pPr>
      <w:r>
        <w:rPr>
          <w:color w:val="000000"/>
        </w:rPr>
        <w:t>I am religious</w:t>
      </w:r>
    </w:p>
    <w:p w14:paraId="1E7DA7A5" w14:textId="4C9E432E" w:rsidR="000564B8" w:rsidRDefault="000564B8" w:rsidP="000564B8">
      <w:pPr>
        <w:pStyle w:val="ListParagraph"/>
        <w:numPr>
          <w:ilvl w:val="1"/>
          <w:numId w:val="19"/>
        </w:numPr>
        <w:rPr>
          <w:color w:val="000000"/>
        </w:rPr>
      </w:pPr>
      <w:r>
        <w:rPr>
          <w:color w:val="000000"/>
        </w:rPr>
        <w:t>I am spiritual</w:t>
      </w:r>
    </w:p>
    <w:p w14:paraId="5B66DD77" w14:textId="55E506A0" w:rsidR="000564B8" w:rsidRDefault="000564B8" w:rsidP="000564B8">
      <w:pPr>
        <w:pStyle w:val="ListParagraph"/>
        <w:numPr>
          <w:ilvl w:val="1"/>
          <w:numId w:val="19"/>
        </w:numPr>
        <w:rPr>
          <w:color w:val="000000"/>
        </w:rPr>
      </w:pPr>
      <w:r>
        <w:rPr>
          <w:color w:val="000000"/>
        </w:rPr>
        <w:t>I am religious and spiritual</w:t>
      </w:r>
    </w:p>
    <w:p w14:paraId="71B0B50B" w14:textId="4BB57CB1" w:rsidR="000564B8" w:rsidRDefault="000564B8" w:rsidP="000564B8">
      <w:pPr>
        <w:pStyle w:val="ListParagraph"/>
        <w:numPr>
          <w:ilvl w:val="1"/>
          <w:numId w:val="19"/>
        </w:numPr>
        <w:rPr>
          <w:color w:val="000000"/>
        </w:rPr>
      </w:pPr>
      <w:r>
        <w:rPr>
          <w:color w:val="000000"/>
        </w:rPr>
        <w:t>I am neither religious nor spiritual</w:t>
      </w:r>
    </w:p>
    <w:p w14:paraId="420979FE" w14:textId="0BBF6BD9" w:rsidR="000564B8" w:rsidRDefault="000564B8" w:rsidP="000564B8">
      <w:pPr>
        <w:pStyle w:val="ListParagraph"/>
        <w:numPr>
          <w:ilvl w:val="1"/>
          <w:numId w:val="19"/>
        </w:numPr>
        <w:rPr>
          <w:color w:val="000000"/>
        </w:rPr>
      </w:pPr>
      <w:r>
        <w:rPr>
          <w:color w:val="000000"/>
        </w:rPr>
        <w:t>I am an atheist</w:t>
      </w:r>
    </w:p>
    <w:p w14:paraId="14789CD6" w14:textId="1D1C23DA" w:rsidR="000564B8" w:rsidRDefault="000564B8" w:rsidP="000564B8">
      <w:pPr>
        <w:pStyle w:val="ListParagraph"/>
        <w:numPr>
          <w:ilvl w:val="1"/>
          <w:numId w:val="19"/>
        </w:numPr>
        <w:rPr>
          <w:color w:val="000000"/>
        </w:rPr>
      </w:pPr>
      <w:r>
        <w:rPr>
          <w:color w:val="000000"/>
        </w:rPr>
        <w:t>I am an agnostic</w:t>
      </w:r>
    </w:p>
    <w:p w14:paraId="78DF86FA" w14:textId="45021995" w:rsidR="000564B8" w:rsidRDefault="000564B8" w:rsidP="000564B8">
      <w:pPr>
        <w:pStyle w:val="ListParagraph"/>
        <w:numPr>
          <w:ilvl w:val="1"/>
          <w:numId w:val="19"/>
        </w:numPr>
        <w:rPr>
          <w:color w:val="000000"/>
        </w:rPr>
      </w:pPr>
      <w:r>
        <w:rPr>
          <w:color w:val="000000"/>
        </w:rPr>
        <w:t>I am still searching</w:t>
      </w:r>
    </w:p>
    <w:p w14:paraId="1154BAAF" w14:textId="517BC568" w:rsidR="000564B8" w:rsidRDefault="000564B8" w:rsidP="000564B8">
      <w:pPr>
        <w:pStyle w:val="ListParagraph"/>
        <w:numPr>
          <w:ilvl w:val="1"/>
          <w:numId w:val="19"/>
        </w:numPr>
        <w:rPr>
          <w:color w:val="000000"/>
        </w:rPr>
      </w:pPr>
      <w:r>
        <w:rPr>
          <w:color w:val="000000"/>
        </w:rPr>
        <w:t>I am sceptical of organised religion</w:t>
      </w:r>
    </w:p>
    <w:p w14:paraId="04E70AA0" w14:textId="318B3947" w:rsidR="000564B8" w:rsidRDefault="000564B8" w:rsidP="000564B8">
      <w:pPr>
        <w:pStyle w:val="ListParagraph"/>
        <w:numPr>
          <w:ilvl w:val="1"/>
          <w:numId w:val="19"/>
        </w:numPr>
        <w:rPr>
          <w:color w:val="000000"/>
        </w:rPr>
      </w:pPr>
      <w:r>
        <w:rPr>
          <w:color w:val="000000"/>
        </w:rPr>
        <w:t>Other __________</w:t>
      </w:r>
    </w:p>
    <w:p w14:paraId="21FAB691" w14:textId="77777777" w:rsidR="000564B8" w:rsidRPr="000564B8" w:rsidRDefault="000564B8" w:rsidP="000564B8">
      <w:pPr>
        <w:rPr>
          <w:color w:val="000000"/>
        </w:rPr>
      </w:pPr>
    </w:p>
    <w:p w14:paraId="3077DBDF" w14:textId="173F89D9" w:rsidR="000564B8" w:rsidRDefault="000564B8" w:rsidP="000564B8">
      <w:pPr>
        <w:pStyle w:val="ListParagraph"/>
        <w:numPr>
          <w:ilvl w:val="0"/>
          <w:numId w:val="19"/>
        </w:numPr>
        <w:rPr>
          <w:color w:val="000000"/>
        </w:rPr>
      </w:pPr>
      <w:r>
        <w:rPr>
          <w:color w:val="000000"/>
        </w:rPr>
        <w:t>How would you describe your immediate family’s attitudes to religion?</w:t>
      </w:r>
    </w:p>
    <w:p w14:paraId="0FB85E91" w14:textId="257CAA1E" w:rsidR="000564B8" w:rsidRDefault="000564B8" w:rsidP="000564B8">
      <w:pPr>
        <w:pStyle w:val="ListParagraph"/>
        <w:numPr>
          <w:ilvl w:val="1"/>
          <w:numId w:val="19"/>
        </w:numPr>
        <w:rPr>
          <w:color w:val="000000"/>
        </w:rPr>
      </w:pPr>
      <w:r>
        <w:rPr>
          <w:color w:val="000000"/>
        </w:rPr>
        <w:t>Very religious</w:t>
      </w:r>
    </w:p>
    <w:p w14:paraId="501DAB06" w14:textId="1D73093C" w:rsidR="000564B8" w:rsidRDefault="000564B8" w:rsidP="000564B8">
      <w:pPr>
        <w:pStyle w:val="ListParagraph"/>
        <w:numPr>
          <w:ilvl w:val="1"/>
          <w:numId w:val="19"/>
        </w:numPr>
        <w:rPr>
          <w:color w:val="000000"/>
        </w:rPr>
      </w:pPr>
      <w:r>
        <w:rPr>
          <w:color w:val="000000"/>
        </w:rPr>
        <w:t>Moderately religious</w:t>
      </w:r>
    </w:p>
    <w:p w14:paraId="6E246DE0" w14:textId="55043519" w:rsidR="000564B8" w:rsidRDefault="000564B8" w:rsidP="000564B8">
      <w:pPr>
        <w:pStyle w:val="ListParagraph"/>
        <w:numPr>
          <w:ilvl w:val="1"/>
          <w:numId w:val="19"/>
        </w:numPr>
        <w:rPr>
          <w:color w:val="000000"/>
        </w:rPr>
      </w:pPr>
      <w:r>
        <w:rPr>
          <w:color w:val="000000"/>
        </w:rPr>
        <w:t>Not religious, but spiritual</w:t>
      </w:r>
    </w:p>
    <w:p w14:paraId="5166342B" w14:textId="5E749FA2" w:rsidR="000564B8" w:rsidRDefault="000564B8" w:rsidP="000564B8">
      <w:pPr>
        <w:pStyle w:val="ListParagraph"/>
        <w:numPr>
          <w:ilvl w:val="1"/>
          <w:numId w:val="19"/>
        </w:numPr>
        <w:rPr>
          <w:color w:val="000000"/>
        </w:rPr>
      </w:pPr>
      <w:r>
        <w:rPr>
          <w:color w:val="000000"/>
        </w:rPr>
        <w:t>Not religious or spiritual</w:t>
      </w:r>
    </w:p>
    <w:p w14:paraId="6237825A" w14:textId="713ECFED" w:rsidR="000564B8" w:rsidRDefault="000564B8" w:rsidP="000564B8">
      <w:pPr>
        <w:pStyle w:val="ListParagraph"/>
        <w:numPr>
          <w:ilvl w:val="1"/>
          <w:numId w:val="19"/>
        </w:numPr>
        <w:rPr>
          <w:color w:val="000000"/>
        </w:rPr>
      </w:pPr>
      <w:r>
        <w:rPr>
          <w:color w:val="000000"/>
        </w:rPr>
        <w:t>Mixed, different family members have different beliefs</w:t>
      </w:r>
    </w:p>
    <w:p w14:paraId="6A00B04E" w14:textId="156712F5" w:rsidR="000564B8" w:rsidRDefault="000564B8" w:rsidP="000564B8">
      <w:pPr>
        <w:pStyle w:val="ListParagraph"/>
        <w:numPr>
          <w:ilvl w:val="1"/>
          <w:numId w:val="19"/>
        </w:numPr>
        <w:rPr>
          <w:color w:val="000000"/>
        </w:rPr>
      </w:pPr>
      <w:r>
        <w:rPr>
          <w:color w:val="000000"/>
        </w:rPr>
        <w:t>Unsure</w:t>
      </w:r>
    </w:p>
    <w:p w14:paraId="27BDB092" w14:textId="4339B727" w:rsidR="000564B8" w:rsidRDefault="000564B8" w:rsidP="000564B8">
      <w:pPr>
        <w:pStyle w:val="ListParagraph"/>
        <w:numPr>
          <w:ilvl w:val="1"/>
          <w:numId w:val="19"/>
        </w:numPr>
        <w:rPr>
          <w:color w:val="000000"/>
        </w:rPr>
      </w:pPr>
      <w:r>
        <w:rPr>
          <w:color w:val="000000"/>
        </w:rPr>
        <w:t>Other __________</w:t>
      </w:r>
    </w:p>
    <w:p w14:paraId="403A22F7" w14:textId="77777777" w:rsidR="000564B8" w:rsidRPr="000564B8" w:rsidRDefault="000564B8" w:rsidP="000564B8">
      <w:pPr>
        <w:rPr>
          <w:color w:val="000000"/>
        </w:rPr>
      </w:pPr>
    </w:p>
    <w:p w14:paraId="4E95DDA9" w14:textId="607B8A94" w:rsidR="000564B8" w:rsidRDefault="000564B8" w:rsidP="000564B8">
      <w:pPr>
        <w:pStyle w:val="ListParagraph"/>
        <w:numPr>
          <w:ilvl w:val="0"/>
          <w:numId w:val="19"/>
        </w:numPr>
        <w:rPr>
          <w:color w:val="000000"/>
        </w:rPr>
      </w:pPr>
      <w:r>
        <w:rPr>
          <w:color w:val="000000"/>
        </w:rPr>
        <w:t>If relevant, what is y our religious or spiritual affiliation? __________</w:t>
      </w:r>
    </w:p>
    <w:p w14:paraId="6B5716F3" w14:textId="77777777" w:rsidR="000564B8" w:rsidRPr="000564B8" w:rsidRDefault="000564B8" w:rsidP="000564B8">
      <w:pPr>
        <w:rPr>
          <w:color w:val="000000"/>
        </w:rPr>
      </w:pPr>
    </w:p>
    <w:p w14:paraId="1ABC97F3" w14:textId="2B4C8C9A" w:rsidR="000564B8" w:rsidRDefault="000564B8" w:rsidP="000564B8">
      <w:pPr>
        <w:pStyle w:val="ListParagraph"/>
        <w:numPr>
          <w:ilvl w:val="0"/>
          <w:numId w:val="19"/>
        </w:numPr>
        <w:rPr>
          <w:color w:val="000000"/>
        </w:rPr>
      </w:pPr>
      <w:r>
        <w:rPr>
          <w:color w:val="000000"/>
        </w:rPr>
        <w:t>To what extent does religion play a role in your life?</w:t>
      </w:r>
    </w:p>
    <w:p w14:paraId="3DEE0E77" w14:textId="6CED6C39" w:rsidR="000564B8" w:rsidRDefault="000564B8" w:rsidP="000564B8">
      <w:pPr>
        <w:pStyle w:val="ListParagraph"/>
        <w:numPr>
          <w:ilvl w:val="1"/>
          <w:numId w:val="19"/>
        </w:numPr>
        <w:rPr>
          <w:color w:val="000000"/>
        </w:rPr>
      </w:pPr>
      <w:r>
        <w:rPr>
          <w:color w:val="000000"/>
        </w:rPr>
        <w:t>A central role</w:t>
      </w:r>
    </w:p>
    <w:p w14:paraId="02E1E13B" w14:textId="6ABA02F4" w:rsidR="000564B8" w:rsidRDefault="000564B8" w:rsidP="000564B8">
      <w:pPr>
        <w:pStyle w:val="ListParagraph"/>
        <w:numPr>
          <w:ilvl w:val="1"/>
          <w:numId w:val="19"/>
        </w:numPr>
        <w:rPr>
          <w:color w:val="000000"/>
        </w:rPr>
      </w:pPr>
      <w:r>
        <w:rPr>
          <w:color w:val="000000"/>
        </w:rPr>
        <w:t>A significant role</w:t>
      </w:r>
    </w:p>
    <w:p w14:paraId="70B5E472" w14:textId="055E1B4F" w:rsidR="000564B8" w:rsidRDefault="000564B8" w:rsidP="000564B8">
      <w:pPr>
        <w:pStyle w:val="ListParagraph"/>
        <w:numPr>
          <w:ilvl w:val="1"/>
          <w:numId w:val="19"/>
        </w:numPr>
        <w:rPr>
          <w:color w:val="000000"/>
        </w:rPr>
      </w:pPr>
      <w:r>
        <w:rPr>
          <w:color w:val="000000"/>
        </w:rPr>
        <w:t>A moderate role</w:t>
      </w:r>
    </w:p>
    <w:p w14:paraId="6B325D33" w14:textId="19F0906C" w:rsidR="000564B8" w:rsidRDefault="000564B8" w:rsidP="000564B8">
      <w:pPr>
        <w:pStyle w:val="ListParagraph"/>
        <w:numPr>
          <w:ilvl w:val="1"/>
          <w:numId w:val="19"/>
        </w:numPr>
        <w:rPr>
          <w:color w:val="000000"/>
        </w:rPr>
      </w:pPr>
      <w:r>
        <w:rPr>
          <w:color w:val="000000"/>
        </w:rPr>
        <w:t>A minor role</w:t>
      </w:r>
    </w:p>
    <w:p w14:paraId="284BEBCE" w14:textId="00BA2181" w:rsidR="000564B8" w:rsidRDefault="000564B8" w:rsidP="000564B8">
      <w:pPr>
        <w:pStyle w:val="ListParagraph"/>
        <w:numPr>
          <w:ilvl w:val="1"/>
          <w:numId w:val="19"/>
        </w:numPr>
        <w:rPr>
          <w:color w:val="000000"/>
        </w:rPr>
      </w:pPr>
      <w:r>
        <w:rPr>
          <w:color w:val="000000"/>
        </w:rPr>
        <w:t>No role at all</w:t>
      </w:r>
    </w:p>
    <w:p w14:paraId="4F31D186" w14:textId="3B79C359" w:rsidR="000564B8" w:rsidRDefault="000564B8" w:rsidP="000564B8">
      <w:pPr>
        <w:pStyle w:val="ListParagraph"/>
        <w:numPr>
          <w:ilvl w:val="1"/>
          <w:numId w:val="19"/>
        </w:numPr>
        <w:rPr>
          <w:color w:val="000000"/>
        </w:rPr>
      </w:pPr>
      <w:r>
        <w:rPr>
          <w:color w:val="000000"/>
        </w:rPr>
        <w:t>I don’t think about it</w:t>
      </w:r>
    </w:p>
    <w:p w14:paraId="6B229656" w14:textId="1B2DD291" w:rsidR="000564B8" w:rsidRDefault="000564B8" w:rsidP="000564B8">
      <w:pPr>
        <w:pStyle w:val="ListParagraph"/>
        <w:numPr>
          <w:ilvl w:val="1"/>
          <w:numId w:val="19"/>
        </w:numPr>
        <w:rPr>
          <w:color w:val="000000"/>
        </w:rPr>
      </w:pPr>
      <w:r>
        <w:rPr>
          <w:color w:val="000000"/>
        </w:rPr>
        <w:t>Other __________</w:t>
      </w:r>
    </w:p>
    <w:p w14:paraId="2531D846" w14:textId="77777777" w:rsidR="000564B8" w:rsidRDefault="000564B8" w:rsidP="000564B8">
      <w:pPr>
        <w:rPr>
          <w:color w:val="000000"/>
        </w:rPr>
      </w:pPr>
    </w:p>
    <w:p w14:paraId="1DE38820" w14:textId="77777777" w:rsidR="00DA73BF" w:rsidRDefault="00DA73BF" w:rsidP="000564B8">
      <w:pPr>
        <w:rPr>
          <w:color w:val="000000"/>
        </w:rPr>
      </w:pPr>
    </w:p>
    <w:p w14:paraId="74762090" w14:textId="77777777" w:rsidR="00DA73BF" w:rsidRDefault="00DA73BF" w:rsidP="000564B8">
      <w:pPr>
        <w:rPr>
          <w:color w:val="000000"/>
        </w:rPr>
      </w:pPr>
    </w:p>
    <w:p w14:paraId="1D4CD19E" w14:textId="77777777" w:rsidR="00DA73BF" w:rsidRDefault="00DA73BF" w:rsidP="000564B8">
      <w:pPr>
        <w:rPr>
          <w:color w:val="000000"/>
        </w:rPr>
      </w:pPr>
    </w:p>
    <w:p w14:paraId="085E6CB8" w14:textId="77777777" w:rsidR="00DA73BF" w:rsidRPr="000564B8" w:rsidRDefault="00DA73BF" w:rsidP="000564B8">
      <w:pPr>
        <w:rPr>
          <w:color w:val="000000"/>
        </w:rPr>
      </w:pPr>
    </w:p>
    <w:p w14:paraId="5C26A707" w14:textId="09CAA544" w:rsidR="000564B8" w:rsidRDefault="000564B8" w:rsidP="000564B8">
      <w:pPr>
        <w:pStyle w:val="ListParagraph"/>
        <w:numPr>
          <w:ilvl w:val="0"/>
          <w:numId w:val="19"/>
        </w:numPr>
        <w:rPr>
          <w:color w:val="000000"/>
        </w:rPr>
      </w:pPr>
      <w:r>
        <w:rPr>
          <w:color w:val="000000"/>
        </w:rPr>
        <w:lastRenderedPageBreak/>
        <w:t>If relevant, does your religion allow belief in astrology?</w:t>
      </w:r>
    </w:p>
    <w:p w14:paraId="3DF2A55A" w14:textId="1C7EFF67" w:rsidR="000564B8" w:rsidRDefault="000564B8" w:rsidP="000564B8">
      <w:pPr>
        <w:pStyle w:val="ListParagraph"/>
        <w:numPr>
          <w:ilvl w:val="1"/>
          <w:numId w:val="19"/>
        </w:numPr>
        <w:rPr>
          <w:color w:val="000000"/>
        </w:rPr>
      </w:pPr>
      <w:r>
        <w:rPr>
          <w:color w:val="000000"/>
        </w:rPr>
        <w:t>Yes</w:t>
      </w:r>
    </w:p>
    <w:p w14:paraId="0824290F" w14:textId="57AEB430" w:rsidR="000564B8" w:rsidRDefault="000564B8" w:rsidP="000564B8">
      <w:pPr>
        <w:pStyle w:val="ListParagraph"/>
        <w:numPr>
          <w:ilvl w:val="1"/>
          <w:numId w:val="19"/>
        </w:numPr>
        <w:rPr>
          <w:color w:val="000000"/>
        </w:rPr>
      </w:pPr>
      <w:r>
        <w:rPr>
          <w:color w:val="000000"/>
        </w:rPr>
        <w:t>No</w:t>
      </w:r>
    </w:p>
    <w:p w14:paraId="0B80B7EA" w14:textId="6D25AD63" w:rsidR="000564B8" w:rsidRDefault="000564B8" w:rsidP="000564B8">
      <w:pPr>
        <w:pStyle w:val="ListParagraph"/>
        <w:numPr>
          <w:ilvl w:val="1"/>
          <w:numId w:val="19"/>
        </w:numPr>
        <w:rPr>
          <w:color w:val="000000"/>
        </w:rPr>
      </w:pPr>
      <w:r>
        <w:rPr>
          <w:color w:val="000000"/>
        </w:rPr>
        <w:t>Unsure</w:t>
      </w:r>
    </w:p>
    <w:p w14:paraId="27510F46" w14:textId="4DDA9E1C" w:rsidR="000564B8" w:rsidRDefault="000564B8" w:rsidP="000564B8">
      <w:pPr>
        <w:pStyle w:val="ListParagraph"/>
        <w:numPr>
          <w:ilvl w:val="1"/>
          <w:numId w:val="19"/>
        </w:numPr>
        <w:rPr>
          <w:color w:val="000000"/>
        </w:rPr>
      </w:pPr>
      <w:r>
        <w:rPr>
          <w:color w:val="000000"/>
        </w:rPr>
        <w:t>Not relevant</w:t>
      </w:r>
    </w:p>
    <w:p w14:paraId="66B43F9D" w14:textId="2454960A" w:rsidR="000564B8" w:rsidRDefault="000564B8" w:rsidP="000564B8">
      <w:pPr>
        <w:pStyle w:val="ListParagraph"/>
        <w:numPr>
          <w:ilvl w:val="1"/>
          <w:numId w:val="19"/>
        </w:numPr>
        <w:rPr>
          <w:color w:val="000000"/>
        </w:rPr>
      </w:pPr>
      <w:r>
        <w:rPr>
          <w:color w:val="000000"/>
        </w:rPr>
        <w:t>Other __________</w:t>
      </w:r>
    </w:p>
    <w:p w14:paraId="421CE1A5" w14:textId="77777777" w:rsidR="000564B8" w:rsidRPr="000564B8" w:rsidRDefault="000564B8" w:rsidP="000564B8">
      <w:pPr>
        <w:rPr>
          <w:color w:val="000000"/>
        </w:rPr>
      </w:pPr>
    </w:p>
    <w:p w14:paraId="726E3D3D" w14:textId="3A73E210" w:rsidR="000564B8" w:rsidRDefault="000564B8" w:rsidP="000564B8">
      <w:pPr>
        <w:pStyle w:val="ListParagraph"/>
        <w:numPr>
          <w:ilvl w:val="0"/>
          <w:numId w:val="19"/>
        </w:numPr>
        <w:rPr>
          <w:color w:val="000000"/>
        </w:rPr>
      </w:pPr>
      <w:r>
        <w:rPr>
          <w:color w:val="000000"/>
        </w:rPr>
        <w:t>How familiar are you with astrology?</w:t>
      </w:r>
    </w:p>
    <w:p w14:paraId="45C5590E" w14:textId="52A10FF0" w:rsidR="000564B8" w:rsidRDefault="000564B8" w:rsidP="000564B8">
      <w:pPr>
        <w:pStyle w:val="ListParagraph"/>
        <w:numPr>
          <w:ilvl w:val="1"/>
          <w:numId w:val="19"/>
        </w:numPr>
        <w:rPr>
          <w:color w:val="000000"/>
        </w:rPr>
      </w:pPr>
      <w:r>
        <w:rPr>
          <w:color w:val="000000"/>
        </w:rPr>
        <w:t>Not familiar at all</w:t>
      </w:r>
    </w:p>
    <w:p w14:paraId="3693987B" w14:textId="2ED07FA7" w:rsidR="000564B8" w:rsidRDefault="000564B8" w:rsidP="000564B8">
      <w:pPr>
        <w:pStyle w:val="ListParagraph"/>
        <w:numPr>
          <w:ilvl w:val="1"/>
          <w:numId w:val="19"/>
        </w:numPr>
        <w:rPr>
          <w:color w:val="000000"/>
        </w:rPr>
      </w:pPr>
      <w:r>
        <w:rPr>
          <w:color w:val="000000"/>
        </w:rPr>
        <w:t>Slightly familiar, I know the basics</w:t>
      </w:r>
    </w:p>
    <w:p w14:paraId="07D00172" w14:textId="0761CDE7" w:rsidR="000564B8" w:rsidRDefault="000564B8" w:rsidP="000564B8">
      <w:pPr>
        <w:pStyle w:val="ListParagraph"/>
        <w:numPr>
          <w:ilvl w:val="1"/>
          <w:numId w:val="19"/>
        </w:numPr>
        <w:rPr>
          <w:color w:val="000000"/>
        </w:rPr>
      </w:pPr>
      <w:r>
        <w:rPr>
          <w:color w:val="000000"/>
        </w:rPr>
        <w:t>Moderately familiar, I have a general understanding</w:t>
      </w:r>
    </w:p>
    <w:p w14:paraId="7535EDB2" w14:textId="230DDC58" w:rsidR="000564B8" w:rsidRDefault="000564B8" w:rsidP="000564B8">
      <w:pPr>
        <w:pStyle w:val="ListParagraph"/>
        <w:numPr>
          <w:ilvl w:val="1"/>
          <w:numId w:val="19"/>
        </w:numPr>
        <w:rPr>
          <w:color w:val="000000"/>
        </w:rPr>
      </w:pPr>
      <w:r>
        <w:rPr>
          <w:color w:val="000000"/>
        </w:rPr>
        <w:t>Very familiar, I am an enthusiast, or I am learning astrology</w:t>
      </w:r>
    </w:p>
    <w:p w14:paraId="34BB0997" w14:textId="24A7815A" w:rsidR="000564B8" w:rsidRDefault="000564B8" w:rsidP="000564B8">
      <w:pPr>
        <w:pStyle w:val="ListParagraph"/>
        <w:numPr>
          <w:ilvl w:val="1"/>
          <w:numId w:val="19"/>
        </w:numPr>
        <w:rPr>
          <w:color w:val="000000"/>
        </w:rPr>
      </w:pPr>
      <w:r>
        <w:rPr>
          <w:color w:val="000000"/>
        </w:rPr>
        <w:t>I have an in-depth understanding, self-taught</w:t>
      </w:r>
    </w:p>
    <w:p w14:paraId="0C9127F2" w14:textId="19178E41" w:rsidR="000564B8" w:rsidRDefault="000564B8" w:rsidP="000564B8">
      <w:pPr>
        <w:pStyle w:val="ListParagraph"/>
        <w:numPr>
          <w:ilvl w:val="1"/>
          <w:numId w:val="19"/>
        </w:numPr>
        <w:rPr>
          <w:color w:val="000000"/>
        </w:rPr>
      </w:pPr>
      <w:r>
        <w:rPr>
          <w:color w:val="000000"/>
        </w:rPr>
        <w:t>I am a professional astrologer</w:t>
      </w:r>
    </w:p>
    <w:p w14:paraId="50FB6765" w14:textId="7C1216A8" w:rsidR="000564B8" w:rsidRDefault="000564B8" w:rsidP="000564B8">
      <w:pPr>
        <w:pStyle w:val="ListParagraph"/>
        <w:numPr>
          <w:ilvl w:val="1"/>
          <w:numId w:val="19"/>
        </w:numPr>
        <w:rPr>
          <w:color w:val="000000"/>
        </w:rPr>
      </w:pPr>
      <w:r>
        <w:rPr>
          <w:color w:val="000000"/>
        </w:rPr>
        <w:t>Other __________</w:t>
      </w:r>
    </w:p>
    <w:p w14:paraId="63CE9DB7" w14:textId="77777777" w:rsidR="000564B8" w:rsidRPr="000564B8" w:rsidRDefault="000564B8" w:rsidP="000564B8">
      <w:pPr>
        <w:rPr>
          <w:color w:val="000000"/>
        </w:rPr>
      </w:pPr>
    </w:p>
    <w:p w14:paraId="4D75D830" w14:textId="5E5BC842" w:rsidR="000564B8" w:rsidRDefault="000564B8" w:rsidP="000564B8">
      <w:pPr>
        <w:pStyle w:val="ListParagraph"/>
        <w:numPr>
          <w:ilvl w:val="0"/>
          <w:numId w:val="19"/>
        </w:numPr>
        <w:rPr>
          <w:color w:val="000000"/>
        </w:rPr>
      </w:pPr>
      <w:r>
        <w:rPr>
          <w:color w:val="000000"/>
        </w:rPr>
        <w:t>How often do you read horoscopes, either online or in the newspaper?</w:t>
      </w:r>
    </w:p>
    <w:p w14:paraId="20129A91" w14:textId="51CA53FB" w:rsidR="000564B8" w:rsidRDefault="000564B8" w:rsidP="000564B8">
      <w:pPr>
        <w:pStyle w:val="ListParagraph"/>
        <w:numPr>
          <w:ilvl w:val="1"/>
          <w:numId w:val="19"/>
        </w:numPr>
        <w:rPr>
          <w:color w:val="000000"/>
        </w:rPr>
      </w:pPr>
      <w:r>
        <w:rPr>
          <w:color w:val="000000"/>
        </w:rPr>
        <w:t>Regularly</w:t>
      </w:r>
    </w:p>
    <w:p w14:paraId="0184D772" w14:textId="5A85136A" w:rsidR="000564B8" w:rsidRDefault="000564B8" w:rsidP="000564B8">
      <w:pPr>
        <w:pStyle w:val="ListParagraph"/>
        <w:numPr>
          <w:ilvl w:val="1"/>
          <w:numId w:val="19"/>
        </w:numPr>
        <w:rPr>
          <w:color w:val="000000"/>
        </w:rPr>
      </w:pPr>
      <w:r>
        <w:rPr>
          <w:color w:val="000000"/>
        </w:rPr>
        <w:t>I check Costar/Pattern or such apps regularly</w:t>
      </w:r>
    </w:p>
    <w:p w14:paraId="38934C62" w14:textId="7BB23EC0" w:rsidR="000564B8" w:rsidRDefault="000564B8" w:rsidP="000564B8">
      <w:pPr>
        <w:pStyle w:val="ListParagraph"/>
        <w:numPr>
          <w:ilvl w:val="1"/>
          <w:numId w:val="19"/>
        </w:numPr>
        <w:rPr>
          <w:color w:val="000000"/>
        </w:rPr>
      </w:pPr>
      <w:r>
        <w:rPr>
          <w:color w:val="000000"/>
        </w:rPr>
        <w:t>I read my horoscope if I come across it somewhere</w:t>
      </w:r>
    </w:p>
    <w:p w14:paraId="21DF4939" w14:textId="07B7AD37" w:rsidR="000564B8" w:rsidRDefault="000564B8" w:rsidP="000564B8">
      <w:pPr>
        <w:pStyle w:val="ListParagraph"/>
        <w:numPr>
          <w:ilvl w:val="1"/>
          <w:numId w:val="19"/>
        </w:numPr>
        <w:rPr>
          <w:color w:val="000000"/>
        </w:rPr>
      </w:pPr>
      <w:r>
        <w:rPr>
          <w:color w:val="000000"/>
        </w:rPr>
        <w:t>Sometimes</w:t>
      </w:r>
    </w:p>
    <w:p w14:paraId="4BA34E56" w14:textId="44F72E46" w:rsidR="000564B8" w:rsidRDefault="000564B8" w:rsidP="000564B8">
      <w:pPr>
        <w:pStyle w:val="ListParagraph"/>
        <w:numPr>
          <w:ilvl w:val="1"/>
          <w:numId w:val="19"/>
        </w:numPr>
        <w:rPr>
          <w:color w:val="000000"/>
        </w:rPr>
      </w:pPr>
      <w:r>
        <w:rPr>
          <w:color w:val="000000"/>
        </w:rPr>
        <w:t>Never</w:t>
      </w:r>
    </w:p>
    <w:p w14:paraId="5E204643" w14:textId="3F466E1B" w:rsidR="000564B8" w:rsidRDefault="000564B8" w:rsidP="000564B8">
      <w:pPr>
        <w:pStyle w:val="ListParagraph"/>
        <w:numPr>
          <w:ilvl w:val="1"/>
          <w:numId w:val="19"/>
        </w:numPr>
        <w:rPr>
          <w:color w:val="000000"/>
        </w:rPr>
      </w:pPr>
      <w:r>
        <w:rPr>
          <w:color w:val="000000"/>
        </w:rPr>
        <w:t>Other __________</w:t>
      </w:r>
    </w:p>
    <w:p w14:paraId="6610A394" w14:textId="77777777" w:rsidR="000564B8" w:rsidRPr="000564B8" w:rsidRDefault="000564B8" w:rsidP="000564B8">
      <w:pPr>
        <w:rPr>
          <w:color w:val="000000"/>
        </w:rPr>
      </w:pPr>
    </w:p>
    <w:p w14:paraId="2ECF8340" w14:textId="3DF045E1" w:rsidR="000564B8" w:rsidRDefault="000564B8" w:rsidP="000564B8">
      <w:pPr>
        <w:pStyle w:val="ListParagraph"/>
        <w:numPr>
          <w:ilvl w:val="0"/>
          <w:numId w:val="19"/>
        </w:numPr>
        <w:rPr>
          <w:color w:val="000000"/>
        </w:rPr>
      </w:pPr>
      <w:r>
        <w:rPr>
          <w:color w:val="000000"/>
        </w:rPr>
        <w:t>Have you ever consulted a professional astrologer?</w:t>
      </w:r>
    </w:p>
    <w:p w14:paraId="354C4F30" w14:textId="3BF3B4E3" w:rsidR="000564B8" w:rsidRDefault="000564B8" w:rsidP="000564B8">
      <w:pPr>
        <w:pStyle w:val="ListParagraph"/>
        <w:numPr>
          <w:ilvl w:val="1"/>
          <w:numId w:val="19"/>
        </w:numPr>
        <w:rPr>
          <w:color w:val="000000"/>
        </w:rPr>
      </w:pPr>
      <w:r>
        <w:rPr>
          <w:color w:val="000000"/>
        </w:rPr>
        <w:t>Yes</w:t>
      </w:r>
    </w:p>
    <w:p w14:paraId="39F93FE3" w14:textId="7A7F110A" w:rsidR="000564B8" w:rsidRDefault="000564B8" w:rsidP="000564B8">
      <w:pPr>
        <w:pStyle w:val="ListParagraph"/>
        <w:numPr>
          <w:ilvl w:val="1"/>
          <w:numId w:val="19"/>
        </w:numPr>
        <w:rPr>
          <w:color w:val="000000"/>
        </w:rPr>
      </w:pPr>
      <w:r>
        <w:rPr>
          <w:color w:val="000000"/>
        </w:rPr>
        <w:t>No</w:t>
      </w:r>
    </w:p>
    <w:p w14:paraId="3F15C819" w14:textId="58289D86" w:rsidR="000564B8" w:rsidRDefault="000564B8" w:rsidP="000564B8">
      <w:pPr>
        <w:pStyle w:val="ListParagraph"/>
        <w:numPr>
          <w:ilvl w:val="1"/>
          <w:numId w:val="19"/>
        </w:numPr>
        <w:rPr>
          <w:color w:val="000000"/>
        </w:rPr>
      </w:pPr>
      <w:r>
        <w:rPr>
          <w:color w:val="000000"/>
        </w:rPr>
        <w:t>Other __________</w:t>
      </w:r>
    </w:p>
    <w:p w14:paraId="0BBF3B11" w14:textId="77777777" w:rsidR="005B530E" w:rsidRPr="005B530E" w:rsidRDefault="005B530E" w:rsidP="005B530E">
      <w:pPr>
        <w:rPr>
          <w:color w:val="000000"/>
        </w:rPr>
      </w:pPr>
    </w:p>
    <w:p w14:paraId="33E65092" w14:textId="57E6B09F" w:rsidR="000564B8" w:rsidRDefault="000564B8" w:rsidP="000564B8">
      <w:pPr>
        <w:pStyle w:val="ListParagraph"/>
        <w:numPr>
          <w:ilvl w:val="0"/>
          <w:numId w:val="19"/>
        </w:numPr>
        <w:rPr>
          <w:color w:val="000000"/>
        </w:rPr>
      </w:pPr>
      <w:r>
        <w:rPr>
          <w:color w:val="000000"/>
        </w:rPr>
        <w:t xml:space="preserve">If yes, how </w:t>
      </w:r>
      <w:r w:rsidR="005B530E">
        <w:rPr>
          <w:color w:val="000000"/>
        </w:rPr>
        <w:t>often do you consult astrologers?</w:t>
      </w:r>
    </w:p>
    <w:p w14:paraId="0DE446BB" w14:textId="507E9D91" w:rsidR="005B530E" w:rsidRDefault="005B530E" w:rsidP="005B530E">
      <w:pPr>
        <w:pStyle w:val="ListParagraph"/>
        <w:numPr>
          <w:ilvl w:val="1"/>
          <w:numId w:val="19"/>
        </w:numPr>
        <w:rPr>
          <w:color w:val="000000"/>
        </w:rPr>
      </w:pPr>
      <w:r>
        <w:rPr>
          <w:color w:val="000000"/>
        </w:rPr>
        <w:t>I have never consulted an astrologer</w:t>
      </w:r>
    </w:p>
    <w:p w14:paraId="6C059F93" w14:textId="00ED6FF7" w:rsidR="005B530E" w:rsidRDefault="005B530E" w:rsidP="005B530E">
      <w:pPr>
        <w:pStyle w:val="ListParagraph"/>
        <w:numPr>
          <w:ilvl w:val="1"/>
          <w:numId w:val="19"/>
        </w:numPr>
        <w:rPr>
          <w:color w:val="000000"/>
        </w:rPr>
      </w:pPr>
      <w:r>
        <w:rPr>
          <w:color w:val="000000"/>
        </w:rPr>
        <w:t>I have seen an astrologer only once</w:t>
      </w:r>
    </w:p>
    <w:p w14:paraId="307D09A8" w14:textId="64BFCCF4" w:rsidR="005B530E" w:rsidRDefault="005B530E" w:rsidP="005B530E">
      <w:pPr>
        <w:pStyle w:val="ListParagraph"/>
        <w:numPr>
          <w:ilvl w:val="1"/>
          <w:numId w:val="19"/>
        </w:numPr>
        <w:rPr>
          <w:color w:val="000000"/>
        </w:rPr>
      </w:pPr>
      <w:r>
        <w:rPr>
          <w:color w:val="000000"/>
        </w:rPr>
        <w:t>I have seen an astrologer a few times</w:t>
      </w:r>
    </w:p>
    <w:p w14:paraId="3F76EF81" w14:textId="3B60507E" w:rsidR="005B530E" w:rsidRDefault="005B530E" w:rsidP="005B530E">
      <w:pPr>
        <w:pStyle w:val="ListParagraph"/>
        <w:numPr>
          <w:ilvl w:val="1"/>
          <w:numId w:val="19"/>
        </w:numPr>
        <w:rPr>
          <w:color w:val="000000"/>
        </w:rPr>
      </w:pPr>
      <w:r>
        <w:rPr>
          <w:color w:val="000000"/>
        </w:rPr>
        <w:t>Occasionally, about once a year</w:t>
      </w:r>
    </w:p>
    <w:p w14:paraId="12E8B10F" w14:textId="14AA482F" w:rsidR="005B530E" w:rsidRDefault="005B530E" w:rsidP="005B530E">
      <w:pPr>
        <w:pStyle w:val="ListParagraph"/>
        <w:numPr>
          <w:ilvl w:val="1"/>
          <w:numId w:val="19"/>
        </w:numPr>
        <w:rPr>
          <w:color w:val="000000"/>
        </w:rPr>
      </w:pPr>
      <w:r>
        <w:rPr>
          <w:color w:val="000000"/>
        </w:rPr>
        <w:t>Frequently, multiple times a year</w:t>
      </w:r>
    </w:p>
    <w:p w14:paraId="0881DF38" w14:textId="1D763F28" w:rsidR="005B530E" w:rsidRDefault="005B530E" w:rsidP="005B530E">
      <w:pPr>
        <w:pStyle w:val="ListParagraph"/>
        <w:numPr>
          <w:ilvl w:val="1"/>
          <w:numId w:val="19"/>
        </w:numPr>
        <w:rPr>
          <w:color w:val="000000"/>
        </w:rPr>
      </w:pPr>
      <w:r>
        <w:rPr>
          <w:color w:val="000000"/>
        </w:rPr>
        <w:t>When required</w:t>
      </w:r>
    </w:p>
    <w:p w14:paraId="295B9FD8" w14:textId="18FCD07B" w:rsidR="005B530E" w:rsidRDefault="005B530E" w:rsidP="005B530E">
      <w:pPr>
        <w:pStyle w:val="ListParagraph"/>
        <w:numPr>
          <w:ilvl w:val="1"/>
          <w:numId w:val="19"/>
        </w:numPr>
        <w:rPr>
          <w:color w:val="000000"/>
        </w:rPr>
      </w:pPr>
      <w:r>
        <w:rPr>
          <w:color w:val="000000"/>
        </w:rPr>
        <w:t>Other __________</w:t>
      </w:r>
    </w:p>
    <w:p w14:paraId="5A15C1C1" w14:textId="77777777" w:rsidR="005B530E" w:rsidRPr="005B530E" w:rsidRDefault="005B530E" w:rsidP="005B530E">
      <w:pPr>
        <w:rPr>
          <w:color w:val="000000"/>
        </w:rPr>
      </w:pPr>
    </w:p>
    <w:p w14:paraId="34F61DB0" w14:textId="088F1715" w:rsidR="005B530E" w:rsidRDefault="005B530E" w:rsidP="005B530E">
      <w:pPr>
        <w:pStyle w:val="ListParagraph"/>
        <w:numPr>
          <w:ilvl w:val="0"/>
          <w:numId w:val="19"/>
        </w:numPr>
        <w:rPr>
          <w:color w:val="000000"/>
        </w:rPr>
      </w:pPr>
      <w:r>
        <w:rPr>
          <w:color w:val="000000"/>
        </w:rPr>
        <w:t>Through which of the following modes have you engaged with astrology? Select all options that apply.</w:t>
      </w:r>
    </w:p>
    <w:p w14:paraId="5059B619" w14:textId="52184D82" w:rsidR="005B530E" w:rsidRDefault="005B530E" w:rsidP="005B530E">
      <w:pPr>
        <w:pStyle w:val="ListParagraph"/>
        <w:numPr>
          <w:ilvl w:val="1"/>
          <w:numId w:val="19"/>
        </w:numPr>
        <w:rPr>
          <w:color w:val="000000"/>
        </w:rPr>
      </w:pPr>
      <w:r>
        <w:rPr>
          <w:color w:val="000000"/>
        </w:rPr>
        <w:t xml:space="preserve">Online chat-based services like </w:t>
      </w:r>
      <w:proofErr w:type="spellStart"/>
      <w:r>
        <w:rPr>
          <w:color w:val="000000"/>
        </w:rPr>
        <w:t>Astrotalk</w:t>
      </w:r>
      <w:proofErr w:type="spellEnd"/>
    </w:p>
    <w:p w14:paraId="1B81F20A" w14:textId="188C90D8" w:rsidR="005B530E" w:rsidRDefault="005B530E" w:rsidP="005B530E">
      <w:pPr>
        <w:pStyle w:val="ListParagraph"/>
        <w:numPr>
          <w:ilvl w:val="1"/>
          <w:numId w:val="19"/>
        </w:numPr>
        <w:rPr>
          <w:color w:val="000000"/>
        </w:rPr>
      </w:pPr>
      <w:r>
        <w:rPr>
          <w:color w:val="000000"/>
        </w:rPr>
        <w:t>A family astrologer</w:t>
      </w:r>
    </w:p>
    <w:p w14:paraId="284A6C82" w14:textId="1EDC499D" w:rsidR="005B530E" w:rsidRDefault="005B530E" w:rsidP="005B530E">
      <w:pPr>
        <w:pStyle w:val="ListParagraph"/>
        <w:numPr>
          <w:ilvl w:val="1"/>
          <w:numId w:val="19"/>
        </w:numPr>
        <w:rPr>
          <w:color w:val="000000"/>
        </w:rPr>
      </w:pPr>
      <w:r>
        <w:rPr>
          <w:color w:val="000000"/>
        </w:rPr>
        <w:t>A local astrologer in your area</w:t>
      </w:r>
    </w:p>
    <w:p w14:paraId="2C8ECCF4" w14:textId="31D847FB" w:rsidR="005B530E" w:rsidRDefault="005B530E" w:rsidP="005B530E">
      <w:pPr>
        <w:pStyle w:val="ListParagraph"/>
        <w:numPr>
          <w:ilvl w:val="1"/>
          <w:numId w:val="19"/>
        </w:numPr>
        <w:rPr>
          <w:color w:val="000000"/>
        </w:rPr>
      </w:pPr>
      <w:r>
        <w:rPr>
          <w:color w:val="000000"/>
        </w:rPr>
        <w:t>An astrologer recommended by a friend or acquaintance</w:t>
      </w:r>
    </w:p>
    <w:p w14:paraId="073D3619" w14:textId="04A4E4C4" w:rsidR="005B530E" w:rsidRDefault="005B530E" w:rsidP="005B530E">
      <w:pPr>
        <w:pStyle w:val="ListParagraph"/>
        <w:numPr>
          <w:ilvl w:val="1"/>
          <w:numId w:val="19"/>
        </w:numPr>
        <w:rPr>
          <w:color w:val="000000"/>
        </w:rPr>
      </w:pPr>
      <w:r>
        <w:rPr>
          <w:color w:val="000000"/>
        </w:rPr>
        <w:t>Apps like Costar or Pattern</w:t>
      </w:r>
    </w:p>
    <w:p w14:paraId="359BB63F" w14:textId="0AFDD3AF" w:rsidR="005B530E" w:rsidRDefault="005B530E" w:rsidP="005B530E">
      <w:pPr>
        <w:pStyle w:val="ListParagraph"/>
        <w:numPr>
          <w:ilvl w:val="1"/>
          <w:numId w:val="19"/>
        </w:numPr>
        <w:rPr>
          <w:color w:val="000000"/>
        </w:rPr>
      </w:pPr>
      <w:r>
        <w:rPr>
          <w:color w:val="000000"/>
        </w:rPr>
        <w:t>Through family members who consulted on your behalf</w:t>
      </w:r>
    </w:p>
    <w:p w14:paraId="31223787" w14:textId="06437F53" w:rsidR="005B530E" w:rsidRDefault="005B530E" w:rsidP="005B530E">
      <w:pPr>
        <w:pStyle w:val="ListParagraph"/>
        <w:numPr>
          <w:ilvl w:val="1"/>
          <w:numId w:val="19"/>
        </w:numPr>
        <w:rPr>
          <w:color w:val="000000"/>
        </w:rPr>
      </w:pPr>
      <w:r>
        <w:rPr>
          <w:color w:val="000000"/>
        </w:rPr>
        <w:t>I have never consulted an astrologer</w:t>
      </w:r>
    </w:p>
    <w:p w14:paraId="305F92F8" w14:textId="2069DD71" w:rsidR="005B530E" w:rsidRDefault="005B530E" w:rsidP="005B530E">
      <w:pPr>
        <w:pStyle w:val="ListParagraph"/>
        <w:numPr>
          <w:ilvl w:val="1"/>
          <w:numId w:val="19"/>
        </w:numPr>
        <w:rPr>
          <w:color w:val="000000"/>
        </w:rPr>
      </w:pPr>
      <w:r>
        <w:rPr>
          <w:color w:val="000000"/>
        </w:rPr>
        <w:t>Other __________</w:t>
      </w:r>
    </w:p>
    <w:p w14:paraId="05A6AA57" w14:textId="77777777" w:rsidR="005B530E" w:rsidRPr="005B530E" w:rsidRDefault="005B530E" w:rsidP="005B530E">
      <w:pPr>
        <w:rPr>
          <w:color w:val="000000"/>
        </w:rPr>
      </w:pPr>
    </w:p>
    <w:p w14:paraId="4790963E" w14:textId="772CB91E" w:rsidR="005B530E" w:rsidRDefault="005B530E" w:rsidP="005B530E">
      <w:pPr>
        <w:pStyle w:val="ListParagraph"/>
        <w:numPr>
          <w:ilvl w:val="0"/>
          <w:numId w:val="19"/>
        </w:numPr>
        <w:rPr>
          <w:color w:val="000000"/>
        </w:rPr>
      </w:pPr>
      <w:r>
        <w:rPr>
          <w:color w:val="000000"/>
        </w:rPr>
        <w:t>Does your immediate or extended family have a practice of consulting with a astrologers?</w:t>
      </w:r>
    </w:p>
    <w:p w14:paraId="287F099B" w14:textId="17028850" w:rsidR="005B530E" w:rsidRDefault="005B530E" w:rsidP="005B530E">
      <w:pPr>
        <w:pStyle w:val="ListParagraph"/>
        <w:numPr>
          <w:ilvl w:val="1"/>
          <w:numId w:val="19"/>
        </w:numPr>
        <w:rPr>
          <w:color w:val="000000"/>
        </w:rPr>
      </w:pPr>
      <w:r>
        <w:rPr>
          <w:color w:val="000000"/>
        </w:rPr>
        <w:t>Yes</w:t>
      </w:r>
    </w:p>
    <w:p w14:paraId="077E16B3" w14:textId="3B6BBA34" w:rsidR="005B530E" w:rsidRDefault="005B530E" w:rsidP="005B530E">
      <w:pPr>
        <w:pStyle w:val="ListParagraph"/>
        <w:numPr>
          <w:ilvl w:val="1"/>
          <w:numId w:val="19"/>
        </w:numPr>
        <w:rPr>
          <w:color w:val="000000"/>
        </w:rPr>
      </w:pPr>
      <w:r>
        <w:rPr>
          <w:color w:val="000000"/>
        </w:rPr>
        <w:t>No</w:t>
      </w:r>
    </w:p>
    <w:p w14:paraId="78AAECCF" w14:textId="7266082C" w:rsidR="005B530E" w:rsidRDefault="005B530E" w:rsidP="005B530E">
      <w:pPr>
        <w:pStyle w:val="ListParagraph"/>
        <w:numPr>
          <w:ilvl w:val="1"/>
          <w:numId w:val="19"/>
        </w:numPr>
        <w:rPr>
          <w:color w:val="000000"/>
        </w:rPr>
      </w:pPr>
      <w:r>
        <w:rPr>
          <w:color w:val="000000"/>
        </w:rPr>
        <w:t>Sometimes</w:t>
      </w:r>
    </w:p>
    <w:p w14:paraId="7456EAC1" w14:textId="31C3F3F5" w:rsidR="005B530E" w:rsidRDefault="005B530E" w:rsidP="005B530E">
      <w:pPr>
        <w:pStyle w:val="ListParagraph"/>
        <w:numPr>
          <w:ilvl w:val="1"/>
          <w:numId w:val="19"/>
        </w:numPr>
        <w:rPr>
          <w:color w:val="000000"/>
        </w:rPr>
      </w:pPr>
      <w:r>
        <w:rPr>
          <w:color w:val="000000"/>
        </w:rPr>
        <w:t>Unsure</w:t>
      </w:r>
    </w:p>
    <w:p w14:paraId="5BED9035" w14:textId="069EEFAC" w:rsidR="005B530E" w:rsidRDefault="005B530E" w:rsidP="005B530E">
      <w:pPr>
        <w:pStyle w:val="ListParagraph"/>
        <w:numPr>
          <w:ilvl w:val="1"/>
          <w:numId w:val="19"/>
        </w:numPr>
        <w:rPr>
          <w:color w:val="000000"/>
        </w:rPr>
      </w:pPr>
      <w:r>
        <w:rPr>
          <w:color w:val="000000"/>
        </w:rPr>
        <w:t>Other __________</w:t>
      </w:r>
    </w:p>
    <w:p w14:paraId="627EA340" w14:textId="77777777" w:rsidR="005B530E" w:rsidRPr="005B530E" w:rsidRDefault="005B530E" w:rsidP="005B530E">
      <w:pPr>
        <w:rPr>
          <w:color w:val="000000"/>
        </w:rPr>
      </w:pPr>
    </w:p>
    <w:p w14:paraId="6F9E9166" w14:textId="22C83F2C" w:rsidR="005B530E" w:rsidRDefault="005B530E" w:rsidP="005B530E">
      <w:pPr>
        <w:pStyle w:val="ListParagraph"/>
        <w:numPr>
          <w:ilvl w:val="0"/>
          <w:numId w:val="19"/>
        </w:numPr>
        <w:rPr>
          <w:color w:val="000000"/>
        </w:rPr>
      </w:pPr>
      <w:r>
        <w:rPr>
          <w:color w:val="000000"/>
        </w:rPr>
        <w:t>Has anybody from your family contacted an astrologer on your behalf for a reading (general or for specific reasons like naming/marriage/illness, etc)?</w:t>
      </w:r>
    </w:p>
    <w:p w14:paraId="76FEDF84" w14:textId="67B05695" w:rsidR="005B530E" w:rsidRDefault="005B530E" w:rsidP="005B530E">
      <w:pPr>
        <w:pStyle w:val="ListParagraph"/>
        <w:numPr>
          <w:ilvl w:val="1"/>
          <w:numId w:val="19"/>
        </w:numPr>
        <w:rPr>
          <w:color w:val="000000"/>
        </w:rPr>
      </w:pPr>
      <w:r>
        <w:rPr>
          <w:color w:val="000000"/>
        </w:rPr>
        <w:t>Yes</w:t>
      </w:r>
    </w:p>
    <w:p w14:paraId="77EB5D76" w14:textId="520B97A1" w:rsidR="005B530E" w:rsidRDefault="005B530E" w:rsidP="005B530E">
      <w:pPr>
        <w:pStyle w:val="ListParagraph"/>
        <w:numPr>
          <w:ilvl w:val="1"/>
          <w:numId w:val="19"/>
        </w:numPr>
        <w:rPr>
          <w:color w:val="000000"/>
        </w:rPr>
      </w:pPr>
      <w:r>
        <w:rPr>
          <w:color w:val="000000"/>
        </w:rPr>
        <w:t>No</w:t>
      </w:r>
    </w:p>
    <w:p w14:paraId="18F65525" w14:textId="6D684C60" w:rsidR="005B530E" w:rsidRDefault="005B530E" w:rsidP="005B530E">
      <w:pPr>
        <w:pStyle w:val="ListParagraph"/>
        <w:numPr>
          <w:ilvl w:val="1"/>
          <w:numId w:val="19"/>
        </w:numPr>
        <w:rPr>
          <w:color w:val="000000"/>
        </w:rPr>
      </w:pPr>
      <w:r>
        <w:rPr>
          <w:color w:val="000000"/>
        </w:rPr>
        <w:t>Unsure</w:t>
      </w:r>
    </w:p>
    <w:p w14:paraId="1D952C62" w14:textId="4AB16A12" w:rsidR="005B530E" w:rsidRDefault="005B530E" w:rsidP="005B530E">
      <w:pPr>
        <w:pStyle w:val="ListParagraph"/>
        <w:numPr>
          <w:ilvl w:val="1"/>
          <w:numId w:val="19"/>
        </w:numPr>
        <w:rPr>
          <w:color w:val="000000"/>
        </w:rPr>
      </w:pPr>
      <w:r>
        <w:rPr>
          <w:color w:val="000000"/>
        </w:rPr>
        <w:t>Other __________</w:t>
      </w:r>
    </w:p>
    <w:p w14:paraId="7AF31B2F" w14:textId="77777777" w:rsidR="005B530E" w:rsidRPr="005B530E" w:rsidRDefault="005B530E" w:rsidP="005B530E">
      <w:pPr>
        <w:rPr>
          <w:color w:val="000000"/>
        </w:rPr>
      </w:pPr>
    </w:p>
    <w:p w14:paraId="1282D5D4" w14:textId="71DD77FF" w:rsidR="005B530E" w:rsidRDefault="005B530E" w:rsidP="005B530E">
      <w:pPr>
        <w:pStyle w:val="ListParagraph"/>
        <w:numPr>
          <w:ilvl w:val="0"/>
          <w:numId w:val="19"/>
        </w:numPr>
        <w:rPr>
          <w:color w:val="000000"/>
        </w:rPr>
      </w:pPr>
      <w:r>
        <w:rPr>
          <w:color w:val="000000"/>
        </w:rPr>
        <w:t>How satisfied were you with your experience with astrologers?</w:t>
      </w:r>
    </w:p>
    <w:p w14:paraId="48A2CA2E" w14:textId="2232A278" w:rsidR="005B530E" w:rsidRDefault="005B530E" w:rsidP="005B530E">
      <w:pPr>
        <w:pStyle w:val="ListParagraph"/>
        <w:numPr>
          <w:ilvl w:val="1"/>
          <w:numId w:val="19"/>
        </w:numPr>
        <w:rPr>
          <w:color w:val="000000"/>
        </w:rPr>
      </w:pPr>
      <w:r>
        <w:rPr>
          <w:color w:val="000000"/>
        </w:rPr>
        <w:t>Very satisfied</w:t>
      </w:r>
    </w:p>
    <w:p w14:paraId="21920F46" w14:textId="59F2C603" w:rsidR="005B530E" w:rsidRDefault="005B530E" w:rsidP="005B530E">
      <w:pPr>
        <w:pStyle w:val="ListParagraph"/>
        <w:numPr>
          <w:ilvl w:val="1"/>
          <w:numId w:val="19"/>
        </w:numPr>
        <w:rPr>
          <w:color w:val="000000"/>
        </w:rPr>
      </w:pPr>
      <w:r>
        <w:rPr>
          <w:color w:val="000000"/>
        </w:rPr>
        <w:t>Somewhat satisfied</w:t>
      </w:r>
    </w:p>
    <w:p w14:paraId="0009D7C3" w14:textId="53075146" w:rsidR="005B530E" w:rsidRDefault="005B530E" w:rsidP="005B530E">
      <w:pPr>
        <w:pStyle w:val="ListParagraph"/>
        <w:numPr>
          <w:ilvl w:val="1"/>
          <w:numId w:val="19"/>
        </w:numPr>
        <w:rPr>
          <w:color w:val="000000"/>
        </w:rPr>
      </w:pPr>
      <w:r>
        <w:rPr>
          <w:color w:val="000000"/>
        </w:rPr>
        <w:t>Neutral</w:t>
      </w:r>
    </w:p>
    <w:p w14:paraId="51F67C85" w14:textId="24E9DBD3" w:rsidR="005B530E" w:rsidRDefault="005B530E" w:rsidP="005B530E">
      <w:pPr>
        <w:pStyle w:val="ListParagraph"/>
        <w:numPr>
          <w:ilvl w:val="1"/>
          <w:numId w:val="19"/>
        </w:numPr>
        <w:rPr>
          <w:color w:val="000000"/>
        </w:rPr>
      </w:pPr>
      <w:r>
        <w:rPr>
          <w:color w:val="000000"/>
        </w:rPr>
        <w:t>Somewhat dissatisfied</w:t>
      </w:r>
    </w:p>
    <w:p w14:paraId="15E87D8F" w14:textId="7553C924" w:rsidR="005B530E" w:rsidRDefault="005B530E" w:rsidP="005B530E">
      <w:pPr>
        <w:pStyle w:val="ListParagraph"/>
        <w:numPr>
          <w:ilvl w:val="1"/>
          <w:numId w:val="19"/>
        </w:numPr>
        <w:rPr>
          <w:color w:val="000000"/>
        </w:rPr>
      </w:pPr>
      <w:r>
        <w:rPr>
          <w:color w:val="000000"/>
        </w:rPr>
        <w:t>Very dissatisfied</w:t>
      </w:r>
    </w:p>
    <w:p w14:paraId="19998472" w14:textId="017496D0" w:rsidR="005B530E" w:rsidRDefault="005B530E" w:rsidP="005B530E">
      <w:pPr>
        <w:pStyle w:val="ListParagraph"/>
        <w:numPr>
          <w:ilvl w:val="1"/>
          <w:numId w:val="19"/>
        </w:numPr>
        <w:rPr>
          <w:color w:val="000000"/>
        </w:rPr>
      </w:pPr>
      <w:r>
        <w:rPr>
          <w:color w:val="000000"/>
        </w:rPr>
        <w:t>Not relevant</w:t>
      </w:r>
    </w:p>
    <w:p w14:paraId="2017E685" w14:textId="265106E2" w:rsidR="005B530E" w:rsidRDefault="005B530E" w:rsidP="005B530E">
      <w:pPr>
        <w:pStyle w:val="ListParagraph"/>
        <w:numPr>
          <w:ilvl w:val="1"/>
          <w:numId w:val="19"/>
        </w:numPr>
        <w:rPr>
          <w:color w:val="000000"/>
        </w:rPr>
      </w:pPr>
      <w:r>
        <w:rPr>
          <w:color w:val="000000"/>
        </w:rPr>
        <w:t>Other __________</w:t>
      </w:r>
    </w:p>
    <w:p w14:paraId="6285087C" w14:textId="77777777" w:rsidR="005B530E" w:rsidRDefault="005B530E" w:rsidP="005B530E">
      <w:pPr>
        <w:rPr>
          <w:color w:val="000000"/>
        </w:rPr>
      </w:pPr>
    </w:p>
    <w:p w14:paraId="4D1A6B30" w14:textId="77777777" w:rsidR="00DA73BF" w:rsidRPr="005B530E" w:rsidRDefault="00DA73BF" w:rsidP="005B530E">
      <w:pPr>
        <w:rPr>
          <w:color w:val="000000"/>
        </w:rPr>
      </w:pPr>
    </w:p>
    <w:p w14:paraId="4942B889" w14:textId="440E1D13" w:rsidR="005B530E" w:rsidRDefault="005B530E" w:rsidP="005B530E">
      <w:pPr>
        <w:pStyle w:val="ListParagraph"/>
        <w:numPr>
          <w:ilvl w:val="0"/>
          <w:numId w:val="19"/>
        </w:numPr>
        <w:rPr>
          <w:color w:val="000000"/>
        </w:rPr>
      </w:pPr>
      <w:r>
        <w:rPr>
          <w:color w:val="000000"/>
        </w:rPr>
        <w:lastRenderedPageBreak/>
        <w:t>Do you trust astrologers?</w:t>
      </w:r>
    </w:p>
    <w:p w14:paraId="4472DAEA" w14:textId="19424ACD" w:rsidR="005B530E" w:rsidRDefault="005B530E" w:rsidP="005B530E">
      <w:pPr>
        <w:pStyle w:val="ListParagraph"/>
        <w:numPr>
          <w:ilvl w:val="1"/>
          <w:numId w:val="19"/>
        </w:numPr>
        <w:rPr>
          <w:color w:val="000000"/>
        </w:rPr>
      </w:pPr>
      <w:r>
        <w:rPr>
          <w:color w:val="000000"/>
        </w:rPr>
        <w:t>Yes</w:t>
      </w:r>
    </w:p>
    <w:p w14:paraId="33B1E290" w14:textId="2F5E222D" w:rsidR="005B530E" w:rsidRDefault="005B530E" w:rsidP="005B530E">
      <w:pPr>
        <w:pStyle w:val="ListParagraph"/>
        <w:numPr>
          <w:ilvl w:val="1"/>
          <w:numId w:val="19"/>
        </w:numPr>
        <w:rPr>
          <w:color w:val="000000"/>
        </w:rPr>
      </w:pPr>
      <w:r>
        <w:rPr>
          <w:color w:val="000000"/>
        </w:rPr>
        <w:t>Depends on the particular astrologer.</w:t>
      </w:r>
    </w:p>
    <w:p w14:paraId="215030BB" w14:textId="0A877718" w:rsidR="005B530E" w:rsidRDefault="005B530E" w:rsidP="005B530E">
      <w:pPr>
        <w:pStyle w:val="ListParagraph"/>
        <w:numPr>
          <w:ilvl w:val="1"/>
          <w:numId w:val="19"/>
        </w:numPr>
        <w:rPr>
          <w:color w:val="000000"/>
        </w:rPr>
      </w:pPr>
      <w:r>
        <w:rPr>
          <w:color w:val="000000"/>
        </w:rPr>
        <w:t>No</w:t>
      </w:r>
    </w:p>
    <w:p w14:paraId="6A7406DC" w14:textId="66EF20B5" w:rsidR="005B530E" w:rsidRDefault="005B530E" w:rsidP="005B530E">
      <w:pPr>
        <w:pStyle w:val="ListParagraph"/>
        <w:numPr>
          <w:ilvl w:val="1"/>
          <w:numId w:val="19"/>
        </w:numPr>
        <w:rPr>
          <w:color w:val="000000"/>
        </w:rPr>
      </w:pPr>
      <w:r>
        <w:rPr>
          <w:color w:val="000000"/>
        </w:rPr>
        <w:t>Other __________</w:t>
      </w:r>
    </w:p>
    <w:p w14:paraId="0499912F" w14:textId="77777777" w:rsidR="005B530E" w:rsidRPr="005B530E" w:rsidRDefault="005B530E" w:rsidP="005B530E">
      <w:pPr>
        <w:rPr>
          <w:color w:val="000000"/>
        </w:rPr>
      </w:pPr>
    </w:p>
    <w:p w14:paraId="2546DF26" w14:textId="0C7864D3" w:rsidR="005B530E" w:rsidRDefault="005B530E" w:rsidP="005B530E">
      <w:pPr>
        <w:pStyle w:val="ListParagraph"/>
        <w:numPr>
          <w:ilvl w:val="0"/>
          <w:numId w:val="19"/>
        </w:numPr>
        <w:rPr>
          <w:color w:val="000000"/>
        </w:rPr>
      </w:pPr>
      <w:r>
        <w:rPr>
          <w:color w:val="000000"/>
        </w:rPr>
        <w:t>Have you ever had any negative experiences with astrology or astrologers?</w:t>
      </w:r>
    </w:p>
    <w:p w14:paraId="58D718F5" w14:textId="73865E69" w:rsidR="005B530E" w:rsidRDefault="005B530E" w:rsidP="005B530E">
      <w:pPr>
        <w:pStyle w:val="ListParagraph"/>
        <w:numPr>
          <w:ilvl w:val="1"/>
          <w:numId w:val="19"/>
        </w:numPr>
        <w:rPr>
          <w:color w:val="000000"/>
        </w:rPr>
      </w:pPr>
      <w:r>
        <w:rPr>
          <w:color w:val="000000"/>
        </w:rPr>
        <w:t>Yes</w:t>
      </w:r>
    </w:p>
    <w:p w14:paraId="42C29D38" w14:textId="54C9C6D7" w:rsidR="005B530E" w:rsidRDefault="005B530E" w:rsidP="005B530E">
      <w:pPr>
        <w:pStyle w:val="ListParagraph"/>
        <w:numPr>
          <w:ilvl w:val="1"/>
          <w:numId w:val="19"/>
        </w:numPr>
        <w:rPr>
          <w:color w:val="000000"/>
        </w:rPr>
      </w:pPr>
      <w:r>
        <w:rPr>
          <w:color w:val="000000"/>
        </w:rPr>
        <w:t>No</w:t>
      </w:r>
    </w:p>
    <w:p w14:paraId="700C88EF" w14:textId="651148EE" w:rsidR="005B530E" w:rsidRDefault="005B530E" w:rsidP="005B530E">
      <w:pPr>
        <w:pStyle w:val="ListParagraph"/>
        <w:numPr>
          <w:ilvl w:val="1"/>
          <w:numId w:val="19"/>
        </w:numPr>
        <w:rPr>
          <w:color w:val="000000"/>
        </w:rPr>
      </w:pPr>
      <w:r>
        <w:rPr>
          <w:color w:val="000000"/>
        </w:rPr>
        <w:t>Other __________</w:t>
      </w:r>
    </w:p>
    <w:p w14:paraId="70A74761" w14:textId="77777777" w:rsidR="005B530E" w:rsidRPr="005B530E" w:rsidRDefault="005B530E" w:rsidP="005B530E">
      <w:pPr>
        <w:rPr>
          <w:color w:val="000000"/>
        </w:rPr>
      </w:pPr>
    </w:p>
    <w:p w14:paraId="1990FBE8" w14:textId="17778BB7" w:rsidR="005B530E" w:rsidRDefault="005B530E" w:rsidP="005B530E">
      <w:pPr>
        <w:pStyle w:val="ListParagraph"/>
        <w:numPr>
          <w:ilvl w:val="0"/>
          <w:numId w:val="19"/>
        </w:numPr>
        <w:rPr>
          <w:color w:val="000000"/>
        </w:rPr>
      </w:pPr>
      <w:r>
        <w:rPr>
          <w:color w:val="000000"/>
        </w:rPr>
        <w:t>To what extend does astrology play a role in your life?</w:t>
      </w:r>
    </w:p>
    <w:p w14:paraId="4FBA7B9C" w14:textId="10104E38" w:rsidR="005B530E" w:rsidRDefault="005B530E" w:rsidP="005B530E">
      <w:pPr>
        <w:pStyle w:val="ListParagraph"/>
        <w:numPr>
          <w:ilvl w:val="1"/>
          <w:numId w:val="19"/>
        </w:numPr>
        <w:rPr>
          <w:color w:val="000000"/>
        </w:rPr>
      </w:pPr>
      <w:r>
        <w:rPr>
          <w:color w:val="000000"/>
        </w:rPr>
        <w:t>A central role</w:t>
      </w:r>
    </w:p>
    <w:p w14:paraId="6F0F9B84" w14:textId="6CE0DC7B" w:rsidR="005B530E" w:rsidRDefault="005B530E" w:rsidP="005B530E">
      <w:pPr>
        <w:pStyle w:val="ListParagraph"/>
        <w:numPr>
          <w:ilvl w:val="1"/>
          <w:numId w:val="19"/>
        </w:numPr>
        <w:rPr>
          <w:color w:val="000000"/>
        </w:rPr>
      </w:pPr>
      <w:r>
        <w:rPr>
          <w:color w:val="000000"/>
        </w:rPr>
        <w:t>A significant role</w:t>
      </w:r>
    </w:p>
    <w:p w14:paraId="432005A0" w14:textId="16BFF70B" w:rsidR="005B530E" w:rsidRDefault="005B530E" w:rsidP="005B530E">
      <w:pPr>
        <w:pStyle w:val="ListParagraph"/>
        <w:numPr>
          <w:ilvl w:val="1"/>
          <w:numId w:val="19"/>
        </w:numPr>
        <w:rPr>
          <w:color w:val="000000"/>
        </w:rPr>
      </w:pPr>
      <w:r>
        <w:rPr>
          <w:color w:val="000000"/>
        </w:rPr>
        <w:t>A moderate role</w:t>
      </w:r>
    </w:p>
    <w:p w14:paraId="7322EF26" w14:textId="72F883B8" w:rsidR="005B530E" w:rsidRDefault="005B530E" w:rsidP="005B530E">
      <w:pPr>
        <w:pStyle w:val="ListParagraph"/>
        <w:numPr>
          <w:ilvl w:val="1"/>
          <w:numId w:val="19"/>
        </w:numPr>
        <w:rPr>
          <w:color w:val="000000"/>
        </w:rPr>
      </w:pPr>
      <w:r>
        <w:rPr>
          <w:color w:val="000000"/>
        </w:rPr>
        <w:t>A minor role</w:t>
      </w:r>
    </w:p>
    <w:p w14:paraId="787CAB3A" w14:textId="29E43A94" w:rsidR="005B530E" w:rsidRDefault="005B530E" w:rsidP="005B530E">
      <w:pPr>
        <w:pStyle w:val="ListParagraph"/>
        <w:numPr>
          <w:ilvl w:val="1"/>
          <w:numId w:val="19"/>
        </w:numPr>
        <w:rPr>
          <w:color w:val="000000"/>
        </w:rPr>
      </w:pPr>
      <w:r>
        <w:rPr>
          <w:color w:val="000000"/>
        </w:rPr>
        <w:t>No role</w:t>
      </w:r>
    </w:p>
    <w:p w14:paraId="518F50A1" w14:textId="1F36E8AB" w:rsidR="005B530E" w:rsidRDefault="005B530E" w:rsidP="005B530E">
      <w:pPr>
        <w:pStyle w:val="ListParagraph"/>
        <w:numPr>
          <w:ilvl w:val="1"/>
          <w:numId w:val="19"/>
        </w:numPr>
        <w:rPr>
          <w:color w:val="000000"/>
        </w:rPr>
      </w:pPr>
      <w:r>
        <w:rPr>
          <w:color w:val="000000"/>
        </w:rPr>
        <w:t>I don’t think about it</w:t>
      </w:r>
    </w:p>
    <w:p w14:paraId="2B6BC234" w14:textId="7E66DB1A" w:rsidR="005B530E" w:rsidRDefault="005B530E" w:rsidP="005B530E">
      <w:pPr>
        <w:pStyle w:val="ListParagraph"/>
        <w:numPr>
          <w:ilvl w:val="1"/>
          <w:numId w:val="19"/>
        </w:numPr>
        <w:rPr>
          <w:color w:val="000000"/>
        </w:rPr>
      </w:pPr>
      <w:r>
        <w:rPr>
          <w:color w:val="000000"/>
        </w:rPr>
        <w:t>Other __________</w:t>
      </w:r>
    </w:p>
    <w:p w14:paraId="6F2DCA8E" w14:textId="77777777" w:rsidR="005B530E" w:rsidRPr="005B530E" w:rsidRDefault="005B530E" w:rsidP="005B530E">
      <w:pPr>
        <w:rPr>
          <w:color w:val="000000"/>
        </w:rPr>
      </w:pPr>
    </w:p>
    <w:p w14:paraId="051F7CD6" w14:textId="6D8BEC61" w:rsidR="005B530E" w:rsidRDefault="005B530E" w:rsidP="005B530E">
      <w:pPr>
        <w:pStyle w:val="ListParagraph"/>
        <w:numPr>
          <w:ilvl w:val="0"/>
          <w:numId w:val="19"/>
        </w:numPr>
        <w:rPr>
          <w:color w:val="000000"/>
        </w:rPr>
      </w:pPr>
      <w:r>
        <w:rPr>
          <w:color w:val="000000"/>
        </w:rPr>
        <w:t>How would you classify astrology in terms of its scientific validity?</w:t>
      </w:r>
    </w:p>
    <w:p w14:paraId="525C9953" w14:textId="364265EE" w:rsidR="005B530E" w:rsidRDefault="005B530E" w:rsidP="005B530E">
      <w:pPr>
        <w:pStyle w:val="ListParagraph"/>
        <w:numPr>
          <w:ilvl w:val="1"/>
          <w:numId w:val="19"/>
        </w:numPr>
        <w:rPr>
          <w:color w:val="000000"/>
        </w:rPr>
      </w:pPr>
      <w:r>
        <w:rPr>
          <w:color w:val="000000"/>
        </w:rPr>
        <w:t>A scientific discipline based on empirical evidence</w:t>
      </w:r>
    </w:p>
    <w:p w14:paraId="766C9401" w14:textId="3439DF51" w:rsidR="005B530E" w:rsidRDefault="005B530E" w:rsidP="005B530E">
      <w:pPr>
        <w:pStyle w:val="ListParagraph"/>
        <w:numPr>
          <w:ilvl w:val="1"/>
          <w:numId w:val="19"/>
        </w:numPr>
        <w:rPr>
          <w:color w:val="000000"/>
        </w:rPr>
      </w:pPr>
      <w:r>
        <w:rPr>
          <w:color w:val="000000"/>
        </w:rPr>
        <w:t>A partially scientific system with some valid principles</w:t>
      </w:r>
    </w:p>
    <w:p w14:paraId="40D55007" w14:textId="31BFC2F8" w:rsidR="005B530E" w:rsidRDefault="005B530E" w:rsidP="005B530E">
      <w:pPr>
        <w:pStyle w:val="ListParagraph"/>
        <w:numPr>
          <w:ilvl w:val="1"/>
          <w:numId w:val="19"/>
        </w:numPr>
        <w:rPr>
          <w:color w:val="000000"/>
        </w:rPr>
      </w:pPr>
      <w:r>
        <w:rPr>
          <w:color w:val="000000"/>
        </w:rPr>
        <w:t>A pseudoscientific practice (appears scientific but lacks evidence)</w:t>
      </w:r>
    </w:p>
    <w:p w14:paraId="440ADFE0" w14:textId="32F498DB" w:rsidR="005B530E" w:rsidRDefault="005B530E" w:rsidP="005B530E">
      <w:pPr>
        <w:pStyle w:val="ListParagraph"/>
        <w:numPr>
          <w:ilvl w:val="1"/>
          <w:numId w:val="19"/>
        </w:numPr>
        <w:rPr>
          <w:color w:val="000000"/>
        </w:rPr>
      </w:pPr>
      <w:r>
        <w:rPr>
          <w:color w:val="000000"/>
        </w:rPr>
        <w:t>A purely belief-based or cultural/spiritual system</w:t>
      </w:r>
    </w:p>
    <w:p w14:paraId="404D123E" w14:textId="711C3D2C" w:rsidR="005B530E" w:rsidRDefault="005B530E" w:rsidP="005B530E">
      <w:pPr>
        <w:pStyle w:val="ListParagraph"/>
        <w:numPr>
          <w:ilvl w:val="1"/>
          <w:numId w:val="19"/>
        </w:numPr>
        <w:rPr>
          <w:color w:val="000000"/>
        </w:rPr>
      </w:pPr>
      <w:r>
        <w:rPr>
          <w:color w:val="000000"/>
        </w:rPr>
        <w:t>Not sure/no opinion</w:t>
      </w:r>
    </w:p>
    <w:p w14:paraId="0478A5E1" w14:textId="67FD2107" w:rsidR="005B530E" w:rsidRDefault="005B530E" w:rsidP="005B530E">
      <w:pPr>
        <w:pStyle w:val="ListParagraph"/>
        <w:numPr>
          <w:ilvl w:val="1"/>
          <w:numId w:val="19"/>
        </w:numPr>
        <w:rPr>
          <w:color w:val="000000"/>
        </w:rPr>
      </w:pPr>
      <w:r>
        <w:rPr>
          <w:color w:val="000000"/>
        </w:rPr>
        <w:t>Other __________</w:t>
      </w:r>
    </w:p>
    <w:p w14:paraId="1815A239" w14:textId="77777777" w:rsidR="005B530E" w:rsidRPr="005B530E" w:rsidRDefault="005B530E" w:rsidP="005B530E">
      <w:pPr>
        <w:rPr>
          <w:color w:val="000000"/>
        </w:rPr>
      </w:pPr>
    </w:p>
    <w:p w14:paraId="264B0E0F" w14:textId="0E6E4A3A" w:rsidR="005B530E" w:rsidRDefault="005B530E" w:rsidP="005B530E">
      <w:pPr>
        <w:pStyle w:val="ListParagraph"/>
        <w:numPr>
          <w:ilvl w:val="0"/>
          <w:numId w:val="19"/>
        </w:numPr>
        <w:rPr>
          <w:color w:val="000000"/>
        </w:rPr>
      </w:pPr>
      <w:r>
        <w:rPr>
          <w:color w:val="000000"/>
        </w:rPr>
        <w:t>Do you think astrology can be misleading or harmful?</w:t>
      </w:r>
    </w:p>
    <w:p w14:paraId="4C0BF876" w14:textId="3ABCF762" w:rsidR="005B530E" w:rsidRDefault="005B530E" w:rsidP="005B530E">
      <w:pPr>
        <w:pStyle w:val="ListParagraph"/>
        <w:numPr>
          <w:ilvl w:val="1"/>
          <w:numId w:val="19"/>
        </w:numPr>
        <w:rPr>
          <w:color w:val="000000"/>
        </w:rPr>
      </w:pPr>
      <w:r>
        <w:rPr>
          <w:color w:val="000000"/>
        </w:rPr>
        <w:t>Yes</w:t>
      </w:r>
    </w:p>
    <w:p w14:paraId="734A5EF0" w14:textId="4C56F9BC" w:rsidR="005B530E" w:rsidRDefault="005B530E" w:rsidP="005B530E">
      <w:pPr>
        <w:pStyle w:val="ListParagraph"/>
        <w:numPr>
          <w:ilvl w:val="1"/>
          <w:numId w:val="19"/>
        </w:numPr>
        <w:rPr>
          <w:color w:val="000000"/>
        </w:rPr>
      </w:pPr>
      <w:r>
        <w:rPr>
          <w:color w:val="000000"/>
        </w:rPr>
        <w:t>No</w:t>
      </w:r>
    </w:p>
    <w:p w14:paraId="7CBF6219" w14:textId="1358B811" w:rsidR="005B530E" w:rsidRDefault="005B530E" w:rsidP="005B530E">
      <w:pPr>
        <w:pStyle w:val="ListParagraph"/>
        <w:numPr>
          <w:ilvl w:val="1"/>
          <w:numId w:val="19"/>
        </w:numPr>
        <w:rPr>
          <w:color w:val="000000"/>
        </w:rPr>
      </w:pPr>
      <w:r>
        <w:rPr>
          <w:color w:val="000000"/>
        </w:rPr>
        <w:t>Sometimes</w:t>
      </w:r>
    </w:p>
    <w:p w14:paraId="2C4DAA8C" w14:textId="7397CDD4" w:rsidR="005B530E" w:rsidRDefault="005B530E" w:rsidP="005B530E">
      <w:pPr>
        <w:pStyle w:val="ListParagraph"/>
        <w:numPr>
          <w:ilvl w:val="1"/>
          <w:numId w:val="19"/>
        </w:numPr>
        <w:rPr>
          <w:color w:val="000000"/>
        </w:rPr>
      </w:pPr>
      <w:r>
        <w:rPr>
          <w:color w:val="000000"/>
        </w:rPr>
        <w:t>Other __________</w:t>
      </w:r>
    </w:p>
    <w:p w14:paraId="64065FC8" w14:textId="1E74F719" w:rsidR="005B530E" w:rsidRDefault="005B530E" w:rsidP="005B530E">
      <w:pPr>
        <w:pStyle w:val="ListParagraph"/>
        <w:numPr>
          <w:ilvl w:val="0"/>
          <w:numId w:val="19"/>
        </w:numPr>
        <w:rPr>
          <w:color w:val="000000"/>
        </w:rPr>
      </w:pPr>
      <w:r>
        <w:rPr>
          <w:color w:val="000000"/>
        </w:rPr>
        <w:t>Do you believe astrology is relevant in today’s time?</w:t>
      </w:r>
    </w:p>
    <w:p w14:paraId="6FCB0683" w14:textId="71DEB0F9" w:rsidR="005B530E" w:rsidRDefault="005B530E" w:rsidP="005B530E">
      <w:pPr>
        <w:pStyle w:val="ListParagraph"/>
        <w:numPr>
          <w:ilvl w:val="1"/>
          <w:numId w:val="19"/>
        </w:numPr>
        <w:rPr>
          <w:color w:val="000000"/>
        </w:rPr>
      </w:pPr>
      <w:r>
        <w:rPr>
          <w:color w:val="000000"/>
        </w:rPr>
        <w:t>Yes</w:t>
      </w:r>
    </w:p>
    <w:p w14:paraId="1044111E" w14:textId="31016BDA" w:rsidR="005B530E" w:rsidRDefault="005B530E" w:rsidP="005B530E">
      <w:pPr>
        <w:pStyle w:val="ListParagraph"/>
        <w:numPr>
          <w:ilvl w:val="1"/>
          <w:numId w:val="19"/>
        </w:numPr>
        <w:rPr>
          <w:color w:val="000000"/>
        </w:rPr>
      </w:pPr>
      <w:r>
        <w:rPr>
          <w:color w:val="000000"/>
        </w:rPr>
        <w:t>No</w:t>
      </w:r>
    </w:p>
    <w:p w14:paraId="1699E8A5" w14:textId="4FCE7FE9" w:rsidR="005B530E" w:rsidRDefault="005B530E" w:rsidP="005B530E">
      <w:pPr>
        <w:pStyle w:val="ListParagraph"/>
        <w:numPr>
          <w:ilvl w:val="1"/>
          <w:numId w:val="19"/>
        </w:numPr>
        <w:rPr>
          <w:color w:val="000000"/>
        </w:rPr>
      </w:pPr>
      <w:r>
        <w:rPr>
          <w:color w:val="000000"/>
        </w:rPr>
        <w:t>Unsure</w:t>
      </w:r>
    </w:p>
    <w:p w14:paraId="723C7D48" w14:textId="3C7D66A4" w:rsidR="005B530E" w:rsidRDefault="005B530E" w:rsidP="005B530E">
      <w:pPr>
        <w:pStyle w:val="ListParagraph"/>
        <w:numPr>
          <w:ilvl w:val="1"/>
          <w:numId w:val="19"/>
        </w:numPr>
        <w:rPr>
          <w:color w:val="000000"/>
        </w:rPr>
      </w:pPr>
      <w:r>
        <w:rPr>
          <w:color w:val="000000"/>
        </w:rPr>
        <w:lastRenderedPageBreak/>
        <w:t>Other __________</w:t>
      </w:r>
    </w:p>
    <w:p w14:paraId="30CBFA14" w14:textId="77777777" w:rsidR="005B530E" w:rsidRPr="005B530E" w:rsidRDefault="005B530E" w:rsidP="005B530E">
      <w:pPr>
        <w:rPr>
          <w:color w:val="000000"/>
        </w:rPr>
      </w:pPr>
    </w:p>
    <w:p w14:paraId="76B984F9" w14:textId="0D5A0A90" w:rsidR="005B530E" w:rsidRDefault="005B530E" w:rsidP="005B530E">
      <w:pPr>
        <w:pStyle w:val="ListParagraph"/>
        <w:numPr>
          <w:ilvl w:val="0"/>
          <w:numId w:val="19"/>
        </w:numPr>
        <w:rPr>
          <w:color w:val="000000"/>
        </w:rPr>
      </w:pPr>
      <w:r>
        <w:rPr>
          <w:color w:val="000000"/>
        </w:rPr>
        <w:t>Please indicate that you have answered honestly and consent to participate in this study.</w:t>
      </w:r>
    </w:p>
    <w:p w14:paraId="78D23554" w14:textId="00D511AD" w:rsidR="005B530E" w:rsidRDefault="005B530E" w:rsidP="005B530E">
      <w:pPr>
        <w:pStyle w:val="ListParagraph"/>
        <w:numPr>
          <w:ilvl w:val="1"/>
          <w:numId w:val="19"/>
        </w:numPr>
        <w:rPr>
          <w:color w:val="000000"/>
        </w:rPr>
      </w:pPr>
      <w:r>
        <w:rPr>
          <w:color w:val="000000"/>
        </w:rPr>
        <w:t>Yes</w:t>
      </w:r>
    </w:p>
    <w:p w14:paraId="556E5535" w14:textId="7C4B690A" w:rsidR="005B530E" w:rsidRDefault="005B530E" w:rsidP="005B530E">
      <w:pPr>
        <w:pStyle w:val="ListParagraph"/>
        <w:numPr>
          <w:ilvl w:val="1"/>
          <w:numId w:val="19"/>
        </w:numPr>
        <w:rPr>
          <w:color w:val="000000"/>
        </w:rPr>
      </w:pPr>
      <w:r>
        <w:rPr>
          <w:color w:val="000000"/>
        </w:rPr>
        <w:t>No</w:t>
      </w:r>
    </w:p>
    <w:p w14:paraId="63140E23" w14:textId="77777777" w:rsidR="005B530E" w:rsidRPr="005B530E" w:rsidRDefault="005B530E" w:rsidP="005B530E">
      <w:pPr>
        <w:rPr>
          <w:color w:val="000000"/>
        </w:rPr>
      </w:pPr>
    </w:p>
    <w:p w14:paraId="352882FB" w14:textId="087BBDD6" w:rsidR="005B530E" w:rsidRDefault="005B530E" w:rsidP="005B530E">
      <w:pPr>
        <w:pStyle w:val="ListParagraph"/>
        <w:numPr>
          <w:ilvl w:val="0"/>
          <w:numId w:val="19"/>
        </w:numPr>
        <w:rPr>
          <w:color w:val="000000"/>
        </w:rPr>
      </w:pPr>
      <w:r>
        <w:rPr>
          <w:color w:val="000000"/>
        </w:rPr>
        <w:t>Would you be open to a 30-minute follow up interview?</w:t>
      </w:r>
    </w:p>
    <w:p w14:paraId="25B4929D" w14:textId="3389EA99" w:rsidR="005B530E" w:rsidRDefault="005B530E" w:rsidP="005B530E">
      <w:pPr>
        <w:pStyle w:val="ListParagraph"/>
        <w:numPr>
          <w:ilvl w:val="1"/>
          <w:numId w:val="19"/>
        </w:numPr>
        <w:rPr>
          <w:color w:val="000000"/>
        </w:rPr>
      </w:pPr>
      <w:r>
        <w:rPr>
          <w:color w:val="000000"/>
        </w:rPr>
        <w:t>Yes</w:t>
      </w:r>
    </w:p>
    <w:p w14:paraId="1C7C123B" w14:textId="01B50C71" w:rsidR="005B530E" w:rsidRDefault="005B530E" w:rsidP="005B530E">
      <w:pPr>
        <w:pStyle w:val="ListParagraph"/>
        <w:numPr>
          <w:ilvl w:val="1"/>
          <w:numId w:val="19"/>
        </w:numPr>
        <w:rPr>
          <w:color w:val="000000"/>
        </w:rPr>
      </w:pPr>
      <w:r>
        <w:rPr>
          <w:color w:val="000000"/>
        </w:rPr>
        <w:t>No</w:t>
      </w:r>
    </w:p>
    <w:p w14:paraId="4D2792EB" w14:textId="77777777" w:rsidR="005B530E" w:rsidRPr="005B530E" w:rsidRDefault="005B530E" w:rsidP="005B530E">
      <w:pPr>
        <w:rPr>
          <w:color w:val="000000"/>
        </w:rPr>
      </w:pPr>
    </w:p>
    <w:p w14:paraId="5AE8ED22" w14:textId="468EC04A" w:rsidR="005B530E" w:rsidRPr="005B530E" w:rsidRDefault="005B530E" w:rsidP="005B530E">
      <w:pPr>
        <w:pStyle w:val="ListParagraph"/>
        <w:numPr>
          <w:ilvl w:val="0"/>
          <w:numId w:val="19"/>
        </w:numPr>
        <w:rPr>
          <w:color w:val="000000"/>
        </w:rPr>
      </w:pPr>
      <w:r>
        <w:rPr>
          <w:color w:val="000000"/>
        </w:rPr>
        <w:t>If yes, please leave your name and phone number here. (This information will remain strictly confidential and will only be used to contact you.) __________</w:t>
      </w:r>
    </w:p>
    <w:sectPr w:rsidR="005B530E" w:rsidRPr="005B530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3A1816" w14:textId="77777777" w:rsidR="001C6E29" w:rsidRDefault="001C6E29" w:rsidP="0030751D">
      <w:pPr>
        <w:spacing w:after="0" w:line="240" w:lineRule="auto"/>
      </w:pPr>
      <w:r>
        <w:separator/>
      </w:r>
    </w:p>
  </w:endnote>
  <w:endnote w:type="continuationSeparator" w:id="0">
    <w:p w14:paraId="0CA99F67" w14:textId="77777777" w:rsidR="001C6E29" w:rsidRDefault="001C6E29" w:rsidP="003075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Helvetica Neue">
    <w:panose1 w:val="02000503000000020004"/>
    <w:charset w:val="00"/>
    <w:family w:val="auto"/>
    <w:pitch w:val="variable"/>
    <w:sig w:usb0="E50002FF" w:usb1="500079DB" w:usb2="00000010" w:usb3="00000000" w:csb0="00000001"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04217066"/>
      <w:docPartObj>
        <w:docPartGallery w:val="Page Numbers (Bottom of Page)"/>
        <w:docPartUnique/>
      </w:docPartObj>
    </w:sdtPr>
    <w:sdtContent>
      <w:p w14:paraId="79AC13A4" w14:textId="496C2BEC" w:rsidR="00FE45C7" w:rsidRDefault="00FE45C7" w:rsidP="007B74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001B02F" w14:textId="77777777" w:rsidR="00FE45C7" w:rsidRDefault="00FE45C7" w:rsidP="00FE45C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76183318"/>
      <w:docPartObj>
        <w:docPartGallery w:val="Page Numbers (Bottom of Page)"/>
        <w:docPartUnique/>
      </w:docPartObj>
    </w:sdtPr>
    <w:sdtContent>
      <w:p w14:paraId="28734A97" w14:textId="21611EA6" w:rsidR="00FE45C7" w:rsidRDefault="00FE45C7" w:rsidP="007B74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CEC9C4" w14:textId="77777777" w:rsidR="00FE45C7" w:rsidRDefault="00FE45C7" w:rsidP="00FE45C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FEC081" w14:textId="77777777" w:rsidR="000458A2" w:rsidRDefault="000458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74CB4" w14:textId="77777777" w:rsidR="001C6E29" w:rsidRDefault="001C6E29" w:rsidP="0030751D">
      <w:pPr>
        <w:spacing w:after="0" w:line="240" w:lineRule="auto"/>
      </w:pPr>
      <w:r>
        <w:separator/>
      </w:r>
    </w:p>
  </w:footnote>
  <w:footnote w:type="continuationSeparator" w:id="0">
    <w:p w14:paraId="1BDEEC97" w14:textId="77777777" w:rsidR="001C6E29" w:rsidRDefault="001C6E29" w:rsidP="0030751D">
      <w:pPr>
        <w:spacing w:after="0" w:line="240" w:lineRule="auto"/>
      </w:pPr>
      <w:r>
        <w:continuationSeparator/>
      </w:r>
    </w:p>
  </w:footnote>
  <w:footnote w:id="1">
    <w:p w14:paraId="4DC01A2D" w14:textId="5681AFC3" w:rsidR="007D2D65" w:rsidRPr="006A240D" w:rsidRDefault="007D2D65" w:rsidP="007D2D65">
      <w:pPr>
        <w:pStyle w:val="FootnoteText"/>
        <w:rPr>
          <w:lang w:val="en-US"/>
        </w:rPr>
      </w:pPr>
      <w:r>
        <w:rPr>
          <w:rStyle w:val="FootnoteReference"/>
        </w:rPr>
        <w:footnoteRef/>
      </w:r>
      <w:r>
        <w:t xml:space="preserve"> Nick Campion, “</w:t>
      </w:r>
      <w:r>
        <w:rPr>
          <w:lang w:val="en-US"/>
        </w:rPr>
        <w:t xml:space="preserve">Indian Astrology”, </w:t>
      </w:r>
      <w:r w:rsidRPr="007D2D65">
        <w:rPr>
          <w:i/>
          <w:iCs/>
          <w:lang w:val="en-US"/>
        </w:rPr>
        <w:t>Astrology and Cosmology in the World’s Religions</w:t>
      </w:r>
      <w:r>
        <w:rPr>
          <w:lang w:val="en-US"/>
        </w:rPr>
        <w:t xml:space="preserve"> (New York</w:t>
      </w:r>
      <w:r w:rsidR="00B16C61">
        <w:rPr>
          <w:lang w:val="en-US"/>
        </w:rPr>
        <w:t xml:space="preserve"> </w:t>
      </w:r>
      <w:r>
        <w:rPr>
          <w:lang w:val="en-US"/>
        </w:rPr>
        <w:t>: NYU Press, 2012), Kindle.</w:t>
      </w:r>
    </w:p>
  </w:footnote>
  <w:footnote w:id="2">
    <w:p w14:paraId="54258C93" w14:textId="47E91249" w:rsidR="00EA29EC" w:rsidRPr="009213A9" w:rsidRDefault="00EA29EC" w:rsidP="00EA29EC">
      <w:pPr>
        <w:pStyle w:val="FootnoteText"/>
        <w:rPr>
          <w:lang w:val="en-US"/>
        </w:rPr>
      </w:pPr>
      <w:r>
        <w:rPr>
          <w:rStyle w:val="FootnoteReference"/>
        </w:rPr>
        <w:footnoteRef/>
      </w:r>
      <w:r>
        <w:t xml:space="preserve"> </w:t>
      </w:r>
      <w:r w:rsidR="007D2D65">
        <w:t>Clifford Geertz, “</w:t>
      </w:r>
      <w:r>
        <w:rPr>
          <w:lang w:val="en-US"/>
        </w:rPr>
        <w:t>Religion as a Cultural System</w:t>
      </w:r>
      <w:r w:rsidR="007D2D65">
        <w:rPr>
          <w:lang w:val="en-US"/>
        </w:rPr>
        <w:t>”</w:t>
      </w:r>
      <w:r>
        <w:rPr>
          <w:lang w:val="en-US"/>
        </w:rPr>
        <w:t>,</w:t>
      </w:r>
      <w:r w:rsidR="007D2D65">
        <w:rPr>
          <w:lang w:val="en-US"/>
        </w:rPr>
        <w:t xml:space="preserve"> </w:t>
      </w:r>
      <w:r w:rsidR="007D2D65">
        <w:rPr>
          <w:i/>
          <w:iCs/>
          <w:lang w:val="en-US"/>
        </w:rPr>
        <w:t>The Interpretation of Cultures : Selected Essays</w:t>
      </w:r>
      <w:r w:rsidR="007D2D65">
        <w:rPr>
          <w:lang w:val="en-US"/>
        </w:rPr>
        <w:t xml:space="preserve"> (</w:t>
      </w:r>
      <w:r w:rsidR="00B16C61">
        <w:rPr>
          <w:lang w:val="en-US"/>
        </w:rPr>
        <w:t xml:space="preserve">New York: </w:t>
      </w:r>
      <w:r w:rsidR="007D2D65">
        <w:rPr>
          <w:lang w:val="en-US"/>
        </w:rPr>
        <w:t xml:space="preserve">Basic Books, 1973), p. </w:t>
      </w:r>
      <w:r>
        <w:rPr>
          <w:lang w:val="en-US"/>
        </w:rPr>
        <w:t>16</w:t>
      </w:r>
      <w:r w:rsidR="007D2D65">
        <w:rPr>
          <w:lang w:val="en-US"/>
        </w:rPr>
        <w:t>.</w:t>
      </w:r>
    </w:p>
  </w:footnote>
  <w:footnote w:id="3">
    <w:p w14:paraId="3F8EBB85" w14:textId="58091C8F" w:rsidR="00EA29EC" w:rsidRPr="005659FA" w:rsidRDefault="00EA29EC" w:rsidP="00EA29EC">
      <w:pPr>
        <w:pStyle w:val="FootnoteText"/>
        <w:rPr>
          <w:lang w:val="en-US"/>
        </w:rPr>
      </w:pPr>
      <w:r>
        <w:rPr>
          <w:rStyle w:val="FootnoteReference"/>
        </w:rPr>
        <w:footnoteRef/>
      </w:r>
      <w:r>
        <w:t xml:space="preserve"> </w:t>
      </w:r>
      <w:r w:rsidR="00B16C61">
        <w:t>Emilie Durkheim, “</w:t>
      </w:r>
      <w:r>
        <w:rPr>
          <w:lang w:val="en-US"/>
        </w:rPr>
        <w:t>Introduction</w:t>
      </w:r>
      <w:r w:rsidR="00B16C61">
        <w:rPr>
          <w:lang w:val="en-US"/>
        </w:rPr>
        <w:t>”</w:t>
      </w:r>
      <w:r>
        <w:rPr>
          <w:lang w:val="en-US"/>
        </w:rPr>
        <w:t xml:space="preserve">, </w:t>
      </w:r>
      <w:r w:rsidRPr="00B16C61">
        <w:rPr>
          <w:i/>
          <w:iCs/>
          <w:lang w:val="en-US"/>
        </w:rPr>
        <w:t>The Elementary forms of Religious Life,</w:t>
      </w:r>
      <w:r>
        <w:rPr>
          <w:lang w:val="en-US"/>
        </w:rPr>
        <w:t xml:space="preserve"> </w:t>
      </w:r>
      <w:r w:rsidR="00B16C61">
        <w:rPr>
          <w:lang w:val="en-US"/>
        </w:rPr>
        <w:t xml:space="preserve">trans. By Karen E. Fields (New </w:t>
      </w:r>
      <w:proofErr w:type="gramStart"/>
      <w:r w:rsidR="00B16C61">
        <w:rPr>
          <w:lang w:val="en-US"/>
        </w:rPr>
        <w:t>York :</w:t>
      </w:r>
      <w:proofErr w:type="gramEnd"/>
      <w:r w:rsidR="00B16C61">
        <w:rPr>
          <w:lang w:val="en-US"/>
        </w:rPr>
        <w:t xml:space="preserve"> The Free Press, 1995), p. 9.</w:t>
      </w:r>
    </w:p>
  </w:footnote>
  <w:footnote w:id="4">
    <w:p w14:paraId="61BCA82B" w14:textId="635B99C0" w:rsidR="00EA29EC" w:rsidRPr="00B16C61" w:rsidRDefault="00EA29EC" w:rsidP="00EA29EC">
      <w:pPr>
        <w:pStyle w:val="FootnoteText"/>
        <w:rPr>
          <w:lang w:val="en-US"/>
        </w:rPr>
      </w:pPr>
      <w:r>
        <w:rPr>
          <w:rStyle w:val="FootnoteReference"/>
        </w:rPr>
        <w:footnoteRef/>
      </w:r>
      <w:r>
        <w:t xml:space="preserve"> </w:t>
      </w:r>
      <w:r w:rsidR="00B16C61">
        <w:rPr>
          <w:lang w:val="en-US"/>
        </w:rPr>
        <w:t xml:space="preserve">Peter Berger, “Religion and World Construction”, </w:t>
      </w:r>
      <w:r w:rsidR="00B16C61">
        <w:rPr>
          <w:i/>
          <w:iCs/>
          <w:lang w:val="en-US"/>
        </w:rPr>
        <w:t xml:space="preserve">The Sacred </w:t>
      </w:r>
      <w:proofErr w:type="gramStart"/>
      <w:r w:rsidR="00B16C61">
        <w:rPr>
          <w:i/>
          <w:iCs/>
          <w:lang w:val="en-US"/>
        </w:rPr>
        <w:t>Canopy :</w:t>
      </w:r>
      <w:proofErr w:type="gramEnd"/>
      <w:r w:rsidR="00B16C61">
        <w:rPr>
          <w:i/>
          <w:iCs/>
          <w:lang w:val="en-US"/>
        </w:rPr>
        <w:t xml:space="preserve"> Elements of a Sociological Theory of Religion </w:t>
      </w:r>
      <w:r w:rsidR="00B16C61">
        <w:rPr>
          <w:lang w:val="en-US"/>
        </w:rPr>
        <w:t xml:space="preserve">(New </w:t>
      </w:r>
      <w:proofErr w:type="gramStart"/>
      <w:r w:rsidR="00B16C61">
        <w:rPr>
          <w:lang w:val="en-US"/>
        </w:rPr>
        <w:t>York :</w:t>
      </w:r>
      <w:proofErr w:type="gramEnd"/>
      <w:r w:rsidR="00B16C61">
        <w:rPr>
          <w:lang w:val="en-US"/>
        </w:rPr>
        <w:t xml:space="preserve"> Open Road Media, 2011), Google Books.</w:t>
      </w:r>
    </w:p>
  </w:footnote>
  <w:footnote w:id="5">
    <w:p w14:paraId="1D8C6512" w14:textId="53191D09" w:rsidR="00EA29EC" w:rsidRPr="007F4E77" w:rsidRDefault="00EA29EC" w:rsidP="00EA29EC">
      <w:pPr>
        <w:pStyle w:val="FootnoteText"/>
        <w:rPr>
          <w:lang w:val="en-US"/>
        </w:rPr>
      </w:pPr>
      <w:r>
        <w:rPr>
          <w:rStyle w:val="FootnoteReference"/>
        </w:rPr>
        <w:footnoteRef/>
      </w:r>
      <w:r>
        <w:t xml:space="preserve"> </w:t>
      </w:r>
      <w:r w:rsidR="007F4E77">
        <w:rPr>
          <w:lang w:val="en-US"/>
        </w:rPr>
        <w:t xml:space="preserve">Anthony Giddens, “Introduction”, </w:t>
      </w:r>
      <w:r w:rsidR="007F4E77">
        <w:rPr>
          <w:i/>
          <w:iCs/>
          <w:lang w:val="en-US"/>
        </w:rPr>
        <w:t>Modernity and Self-Identity</w:t>
      </w:r>
      <w:r w:rsidR="007F4E77">
        <w:rPr>
          <w:lang w:val="en-US"/>
        </w:rPr>
        <w:t xml:space="preserve"> (</w:t>
      </w:r>
      <w:proofErr w:type="gramStart"/>
      <w:r w:rsidR="007F4E77">
        <w:rPr>
          <w:lang w:val="en-US"/>
        </w:rPr>
        <w:t>Cambridge :</w:t>
      </w:r>
      <w:proofErr w:type="gramEnd"/>
      <w:r w:rsidR="007F4E77">
        <w:rPr>
          <w:lang w:val="en-US"/>
        </w:rPr>
        <w:t xml:space="preserve"> Polity Press, 1991), p. 5.</w:t>
      </w:r>
    </w:p>
  </w:footnote>
  <w:footnote w:id="6">
    <w:p w14:paraId="469116DF" w14:textId="3B934C80" w:rsidR="00535168" w:rsidRPr="00535168" w:rsidRDefault="00535168">
      <w:pPr>
        <w:pStyle w:val="FootnoteText"/>
        <w:rPr>
          <w:lang w:val="en-US"/>
        </w:rPr>
      </w:pPr>
      <w:r>
        <w:rPr>
          <w:rStyle w:val="FootnoteReference"/>
        </w:rPr>
        <w:footnoteRef/>
      </w:r>
      <w:r>
        <w:t xml:space="preserve"> </w:t>
      </w:r>
      <w:r w:rsidR="00F01362">
        <w:t xml:space="preserve">Nupurnima Yadav, </w:t>
      </w:r>
      <w:r w:rsidR="007F4E77">
        <w:rPr>
          <w:i/>
          <w:iCs/>
        </w:rPr>
        <w:t xml:space="preserve">Astrology in India : A Sociological </w:t>
      </w:r>
      <w:r w:rsidR="007F4E77" w:rsidRPr="007F4E77">
        <w:t>Inquiry</w:t>
      </w:r>
      <w:r w:rsidR="007F4E77">
        <w:t xml:space="preserve"> (New York : Routledge, 2022), p. </w:t>
      </w:r>
      <w:r w:rsidR="00F01362" w:rsidRPr="007F4E77">
        <w:t>154</w:t>
      </w:r>
      <w:r w:rsidR="007F4E77">
        <w:t>.</w:t>
      </w:r>
    </w:p>
  </w:footnote>
  <w:footnote w:id="7">
    <w:p w14:paraId="63368242" w14:textId="5A4908CC" w:rsidR="00F01362" w:rsidRPr="00F01362" w:rsidRDefault="00F01362">
      <w:pPr>
        <w:pStyle w:val="FootnoteText"/>
        <w:rPr>
          <w:lang w:val="en-US"/>
        </w:rPr>
      </w:pPr>
      <w:r>
        <w:rPr>
          <w:rStyle w:val="FootnoteReference"/>
        </w:rPr>
        <w:footnoteRef/>
      </w:r>
      <w:r>
        <w:t xml:space="preserve"> </w:t>
      </w:r>
      <w:hyperlink r:id="rId1" w:history="1">
        <w:r w:rsidR="007F4E77" w:rsidRPr="007F4E77">
          <w:rPr>
            <w:rStyle w:val="Hyperlink"/>
            <w:lang w:val="en-US"/>
          </w:rPr>
          <w:t>https://ijastro.shodhsagar.co.in/index.php/ijao/index</w:t>
        </w:r>
      </w:hyperlink>
    </w:p>
  </w:footnote>
  <w:footnote w:id="8">
    <w:p w14:paraId="4A30C1C4" w14:textId="7E41B39E" w:rsidR="00F01362" w:rsidRPr="00F01362" w:rsidRDefault="00F01362">
      <w:pPr>
        <w:pStyle w:val="FootnoteText"/>
        <w:rPr>
          <w:lang w:val="en-US"/>
        </w:rPr>
      </w:pPr>
      <w:r>
        <w:rPr>
          <w:rStyle w:val="FootnoteReference"/>
        </w:rPr>
        <w:footnoteRef/>
      </w:r>
      <w:r>
        <w:t xml:space="preserve"> </w:t>
      </w:r>
      <w:hyperlink r:id="rId2" w:history="1">
        <w:r w:rsidR="007F4E77" w:rsidRPr="007F4E77">
          <w:rPr>
            <w:rStyle w:val="Hyperlink"/>
            <w:lang w:val="en-US"/>
          </w:rPr>
          <w:t>https://portal.issn.org/resource/ISSN/2394-1405</w:t>
        </w:r>
      </w:hyperlink>
    </w:p>
  </w:footnote>
  <w:footnote w:id="9">
    <w:p w14:paraId="26417467" w14:textId="079F5418" w:rsidR="00586C66" w:rsidRPr="007F4E77" w:rsidRDefault="00586C66" w:rsidP="00586C66">
      <w:pPr>
        <w:pStyle w:val="FootnoteText"/>
        <w:rPr>
          <w:lang w:val="en-US"/>
        </w:rPr>
      </w:pPr>
      <w:r>
        <w:rPr>
          <w:rStyle w:val="FootnoteReference"/>
        </w:rPr>
        <w:footnoteRef/>
      </w:r>
      <w:r>
        <w:t xml:space="preserve"> </w:t>
      </w:r>
      <w:r w:rsidR="007F4E77">
        <w:rPr>
          <w:lang w:val="en-US"/>
        </w:rPr>
        <w:t xml:space="preserve">Catarina Guenzi, ‘When useful knowledge is not ‘useful knowledge’: astrology at universities in Banaras (c.1800-2000)’, </w:t>
      </w:r>
      <w:r w:rsidR="007F4E77">
        <w:rPr>
          <w:i/>
          <w:iCs/>
          <w:lang w:val="en-US"/>
        </w:rPr>
        <w:t>South Asian History and Culture</w:t>
      </w:r>
      <w:r w:rsidR="007F4E77">
        <w:rPr>
          <w:lang w:val="en-US"/>
        </w:rPr>
        <w:t>, 13:1 (2022), pp. 34-62.</w:t>
      </w:r>
    </w:p>
  </w:footnote>
  <w:footnote w:id="10">
    <w:p w14:paraId="25CF0757" w14:textId="4650BD51" w:rsidR="00586C66" w:rsidRPr="00586C66" w:rsidRDefault="00586C66">
      <w:pPr>
        <w:pStyle w:val="FootnoteText"/>
        <w:rPr>
          <w:lang w:val="en-US"/>
        </w:rPr>
      </w:pPr>
      <w:r>
        <w:rPr>
          <w:rStyle w:val="FootnoteReference"/>
        </w:rPr>
        <w:footnoteRef/>
      </w:r>
      <w:r>
        <w:t xml:space="preserve"> </w:t>
      </w:r>
      <w:r>
        <w:rPr>
          <w:lang w:val="en-US"/>
        </w:rPr>
        <w:t>University Grants Commission, India</w:t>
      </w:r>
      <w:r w:rsidR="007F4E77">
        <w:rPr>
          <w:lang w:val="en-US"/>
        </w:rPr>
        <w:t>.</w:t>
      </w:r>
    </w:p>
  </w:footnote>
  <w:footnote w:id="11">
    <w:p w14:paraId="4AB0F959" w14:textId="4E805412" w:rsidR="005F1944" w:rsidRPr="007F4E77" w:rsidRDefault="005F1944">
      <w:pPr>
        <w:pStyle w:val="FootnoteText"/>
        <w:rPr>
          <w:lang w:val="en-US"/>
        </w:rPr>
      </w:pPr>
      <w:r>
        <w:rPr>
          <w:rStyle w:val="FootnoteReference"/>
        </w:rPr>
        <w:footnoteRef/>
      </w:r>
      <w:r>
        <w:t xml:space="preserve"> </w:t>
      </w:r>
      <w:r w:rsidR="007F4E77">
        <w:rPr>
          <w:lang w:val="en-US"/>
        </w:rPr>
        <w:t xml:space="preserve">Shruti Kapila, ‘The Enchantment of Science in India’, </w:t>
      </w:r>
      <w:r w:rsidR="007F4E77">
        <w:rPr>
          <w:i/>
          <w:iCs/>
          <w:lang w:val="en-US"/>
        </w:rPr>
        <w:t>Isis,</w:t>
      </w:r>
      <w:r w:rsidR="007F4E77">
        <w:rPr>
          <w:lang w:val="en-US"/>
        </w:rPr>
        <w:t xml:space="preserve"> 101:1 (2010), pp. 120-132.</w:t>
      </w:r>
    </w:p>
  </w:footnote>
  <w:footnote w:id="12">
    <w:p w14:paraId="456C52D2" w14:textId="2D14A35C" w:rsidR="000E5F6C" w:rsidRPr="00F3114B" w:rsidRDefault="000E5F6C">
      <w:pPr>
        <w:pStyle w:val="FootnoteText"/>
        <w:rPr>
          <w:lang w:val="en-US"/>
        </w:rPr>
      </w:pPr>
      <w:r>
        <w:rPr>
          <w:rStyle w:val="FootnoteReference"/>
        </w:rPr>
        <w:footnoteRef/>
      </w:r>
      <w:r>
        <w:t xml:space="preserve"> </w:t>
      </w:r>
      <w:r w:rsidR="007F4E77">
        <w:rPr>
          <w:lang w:val="en-US"/>
        </w:rPr>
        <w:t xml:space="preserve">Moniquie Hennink </w:t>
      </w:r>
      <w:r w:rsidR="007F4E77">
        <w:rPr>
          <w:i/>
          <w:iCs/>
          <w:lang w:val="en-US"/>
        </w:rPr>
        <w:t>et al.</w:t>
      </w:r>
      <w:r w:rsidR="007F4E77">
        <w:rPr>
          <w:lang w:val="en-US"/>
        </w:rPr>
        <w:t xml:space="preserve">, </w:t>
      </w:r>
      <w:r w:rsidR="00F3114B">
        <w:rPr>
          <w:i/>
          <w:iCs/>
          <w:lang w:val="en-US"/>
        </w:rPr>
        <w:t>Qualitative Research Methods</w:t>
      </w:r>
      <w:r w:rsidR="00F3114B">
        <w:rPr>
          <w:lang w:val="en-US"/>
        </w:rPr>
        <w:t xml:space="preserve"> (New </w:t>
      </w:r>
      <w:proofErr w:type="gramStart"/>
      <w:r w:rsidR="00F3114B">
        <w:rPr>
          <w:lang w:val="en-US"/>
        </w:rPr>
        <w:t>Delhi :</w:t>
      </w:r>
      <w:proofErr w:type="gramEnd"/>
      <w:r w:rsidR="00F3114B">
        <w:rPr>
          <w:lang w:val="en-US"/>
        </w:rPr>
        <w:t xml:space="preserve"> Sage Publications, 2020).</w:t>
      </w:r>
    </w:p>
  </w:footnote>
  <w:footnote w:id="13">
    <w:p w14:paraId="095DD58C" w14:textId="224D4B60" w:rsidR="000E5F6C" w:rsidRPr="00F3114B" w:rsidRDefault="000E5F6C">
      <w:pPr>
        <w:pStyle w:val="FootnoteText"/>
        <w:rPr>
          <w:lang w:val="en-US"/>
        </w:rPr>
      </w:pPr>
      <w:r>
        <w:rPr>
          <w:rStyle w:val="FootnoteReference"/>
        </w:rPr>
        <w:footnoteRef/>
      </w:r>
      <w:r>
        <w:t xml:space="preserve"> </w:t>
      </w:r>
      <w:r w:rsidR="00F3114B">
        <w:rPr>
          <w:lang w:val="en-US"/>
        </w:rPr>
        <w:t xml:space="preserve">Dermot Moran, ‘Editor’s Introduction’, </w:t>
      </w:r>
      <w:r w:rsidR="00F3114B">
        <w:rPr>
          <w:i/>
          <w:iCs/>
          <w:lang w:val="en-US"/>
        </w:rPr>
        <w:t>The Phenomenology Reader</w:t>
      </w:r>
      <w:r w:rsidR="00F3114B">
        <w:rPr>
          <w:lang w:val="en-US"/>
        </w:rPr>
        <w:t xml:space="preserve"> (Routledge, 2002). </w:t>
      </w:r>
    </w:p>
  </w:footnote>
  <w:footnote w:id="14">
    <w:p w14:paraId="7D8357DE" w14:textId="3B6E2536" w:rsidR="00BC36ED" w:rsidRPr="00BC36ED" w:rsidRDefault="00BC36ED">
      <w:pPr>
        <w:pStyle w:val="FootnoteText"/>
        <w:rPr>
          <w:lang w:val="en-US"/>
        </w:rPr>
      </w:pPr>
      <w:r>
        <w:rPr>
          <w:rStyle w:val="FootnoteReference"/>
        </w:rPr>
        <w:footnoteRef/>
      </w:r>
      <w:r>
        <w:t xml:space="preserve"> Moran, </w:t>
      </w:r>
      <w:r w:rsidRPr="00F3114B">
        <w:rPr>
          <w:i/>
          <w:iCs/>
        </w:rPr>
        <w:t>The Phenomenology Reader</w:t>
      </w:r>
      <w:r>
        <w:t xml:space="preserve">, </w:t>
      </w:r>
      <w:r w:rsidR="00F3114B">
        <w:t>p.</w:t>
      </w:r>
      <w:r>
        <w:t>2</w:t>
      </w:r>
      <w:r w:rsidR="00F3114B">
        <w:t>.</w:t>
      </w:r>
    </w:p>
  </w:footnote>
  <w:footnote w:id="15">
    <w:p w14:paraId="63E88304" w14:textId="31C2AB28" w:rsidR="0098119D" w:rsidRPr="00D74A8D" w:rsidRDefault="0098119D" w:rsidP="0098119D">
      <w:pPr>
        <w:pStyle w:val="FootnoteText"/>
        <w:rPr>
          <w:lang w:val="en-US"/>
        </w:rPr>
      </w:pPr>
      <w:r>
        <w:rPr>
          <w:rStyle w:val="FootnoteReference"/>
        </w:rPr>
        <w:footnoteRef/>
      </w:r>
      <w:r>
        <w:t xml:space="preserve"> </w:t>
      </w:r>
      <w:r w:rsidR="00F3114B">
        <w:rPr>
          <w:lang w:val="en-US"/>
        </w:rPr>
        <w:t xml:space="preserve">Hennink, </w:t>
      </w:r>
      <w:r w:rsidR="00F3114B">
        <w:rPr>
          <w:i/>
          <w:iCs/>
          <w:lang w:val="en-US"/>
        </w:rPr>
        <w:t>Qualitative Research Methods,</w:t>
      </w:r>
      <w:r w:rsidR="00F3114B">
        <w:rPr>
          <w:lang w:val="en-US"/>
        </w:rPr>
        <w:t xml:space="preserve"> p.</w:t>
      </w:r>
      <w:r>
        <w:rPr>
          <w:lang w:val="en-US"/>
        </w:rPr>
        <w:t xml:space="preserve"> 106-107</w:t>
      </w:r>
      <w:r w:rsidR="00F3114B">
        <w:rPr>
          <w:lang w:val="en-US"/>
        </w:rPr>
        <w:t>.</w:t>
      </w:r>
    </w:p>
  </w:footnote>
  <w:footnote w:id="16">
    <w:p w14:paraId="6163892B" w14:textId="76CE9A5A" w:rsidR="00A21FF1" w:rsidRPr="00F3114B" w:rsidRDefault="00A21FF1" w:rsidP="00A21FF1">
      <w:pPr>
        <w:pStyle w:val="FootnoteText"/>
        <w:rPr>
          <w:lang w:val="en-US"/>
        </w:rPr>
      </w:pPr>
      <w:r>
        <w:rPr>
          <w:rStyle w:val="FootnoteReference"/>
        </w:rPr>
        <w:footnoteRef/>
      </w:r>
      <w:r>
        <w:t xml:space="preserve"> </w:t>
      </w:r>
      <w:r>
        <w:rPr>
          <w:lang w:val="en-US"/>
        </w:rPr>
        <w:t>Geertz</w:t>
      </w:r>
      <w:r w:rsidR="00F3114B">
        <w:rPr>
          <w:lang w:val="en-US"/>
        </w:rPr>
        <w:t xml:space="preserve">, </w:t>
      </w:r>
      <w:r w:rsidR="00F3114B">
        <w:rPr>
          <w:i/>
          <w:iCs/>
          <w:lang w:val="en-US"/>
        </w:rPr>
        <w:t>Religion as a Cultural System</w:t>
      </w:r>
      <w:r w:rsidR="00F3114B">
        <w:rPr>
          <w:lang w:val="en-US"/>
        </w:rPr>
        <w:t xml:space="preserve">, </w:t>
      </w:r>
      <w:r w:rsidR="00DA73BF">
        <w:rPr>
          <w:lang w:val="en-US"/>
        </w:rPr>
        <w:t>p. 16.</w:t>
      </w:r>
    </w:p>
  </w:footnote>
  <w:footnote w:id="17">
    <w:p w14:paraId="0D6580A9" w14:textId="5351AA67" w:rsidR="00AC5E19" w:rsidRPr="00DA73BF" w:rsidRDefault="00AC5E19">
      <w:pPr>
        <w:pStyle w:val="FootnoteText"/>
        <w:rPr>
          <w:lang w:val="en-US"/>
        </w:rPr>
      </w:pPr>
      <w:r>
        <w:rPr>
          <w:rStyle w:val="FootnoteReference"/>
        </w:rPr>
        <w:footnoteRef/>
      </w:r>
      <w:r>
        <w:t xml:space="preserve"> </w:t>
      </w:r>
      <w:r>
        <w:rPr>
          <w:lang w:val="en-US"/>
        </w:rPr>
        <w:t>Durkheim</w:t>
      </w:r>
      <w:r w:rsidR="00F3114B">
        <w:rPr>
          <w:lang w:val="en-US"/>
        </w:rPr>
        <w:t xml:space="preserve">, </w:t>
      </w:r>
      <w:r w:rsidR="00F3114B">
        <w:rPr>
          <w:i/>
          <w:iCs/>
          <w:lang w:val="en-US"/>
        </w:rPr>
        <w:t xml:space="preserve">The Elementary Forms of Religious Life, </w:t>
      </w:r>
      <w:r w:rsidR="00DA73BF">
        <w:rPr>
          <w:lang w:val="en-US"/>
        </w:rPr>
        <w:t>p. 9.</w:t>
      </w:r>
    </w:p>
  </w:footnote>
  <w:footnote w:id="18">
    <w:p w14:paraId="2D3A4168" w14:textId="4311C101" w:rsidR="00AC5E19" w:rsidRPr="00DA73BF" w:rsidRDefault="00AC5E19" w:rsidP="00AC5E19">
      <w:pPr>
        <w:pStyle w:val="FootnoteText"/>
        <w:rPr>
          <w:lang w:val="en-US"/>
        </w:rPr>
      </w:pPr>
      <w:r>
        <w:rPr>
          <w:rStyle w:val="FootnoteReference"/>
        </w:rPr>
        <w:footnoteRef/>
      </w:r>
      <w:r>
        <w:t xml:space="preserve"> </w:t>
      </w:r>
      <w:r w:rsidR="00F3114B">
        <w:t xml:space="preserve">Berger, </w:t>
      </w:r>
      <w:r w:rsidRPr="00F3114B">
        <w:rPr>
          <w:i/>
          <w:iCs/>
          <w:lang w:val="en-US"/>
        </w:rPr>
        <w:t>Religion and World Construction</w:t>
      </w:r>
      <w:r w:rsidR="00DA73BF">
        <w:rPr>
          <w:lang w:val="en-US"/>
        </w:rPr>
        <w:t>.</w:t>
      </w:r>
    </w:p>
  </w:footnote>
  <w:footnote w:id="19">
    <w:p w14:paraId="45C2D955" w14:textId="3A2EC07C" w:rsidR="00832453" w:rsidRPr="00832453" w:rsidRDefault="00832453">
      <w:pPr>
        <w:pStyle w:val="FootnoteText"/>
        <w:rPr>
          <w:lang w:val="en-US"/>
        </w:rPr>
      </w:pPr>
      <w:r>
        <w:rPr>
          <w:rStyle w:val="FootnoteReference"/>
        </w:rPr>
        <w:footnoteRef/>
      </w:r>
      <w:r>
        <w:t xml:space="preserve"> </w:t>
      </w:r>
      <w:r>
        <w:rPr>
          <w:lang w:val="en-US"/>
        </w:rPr>
        <w:t>Giddens,</w:t>
      </w:r>
      <w:r w:rsidR="00F3114B">
        <w:rPr>
          <w:i/>
          <w:iCs/>
          <w:lang w:val="en-US"/>
        </w:rPr>
        <w:t xml:space="preserve"> Modernity and Self-Identity,</w:t>
      </w:r>
      <w:r>
        <w:rPr>
          <w:lang w:val="en-US"/>
        </w:rPr>
        <w:t xml:space="preserve"> </w:t>
      </w:r>
      <w:r w:rsidR="00F3114B">
        <w:rPr>
          <w:lang w:val="en-US"/>
        </w:rPr>
        <w:t>p.</w:t>
      </w:r>
      <w:r>
        <w:rPr>
          <w:lang w:val="en-US"/>
        </w:rPr>
        <w:t xml:space="preserve"> 5</w:t>
      </w:r>
      <w:r w:rsidR="00F3114B">
        <w:rPr>
          <w:lang w:val="en-US"/>
        </w:rPr>
        <w:t>.</w:t>
      </w:r>
    </w:p>
  </w:footnote>
  <w:footnote w:id="20">
    <w:p w14:paraId="21A179BA" w14:textId="1BC30538" w:rsidR="00770790" w:rsidRPr="00770790" w:rsidRDefault="00770790">
      <w:pPr>
        <w:pStyle w:val="FootnoteText"/>
        <w:rPr>
          <w:lang w:val="en-US"/>
        </w:rPr>
      </w:pPr>
      <w:r>
        <w:rPr>
          <w:rStyle w:val="FootnoteReference"/>
        </w:rPr>
        <w:footnoteRef/>
      </w:r>
      <w:r>
        <w:t xml:space="preserve"> </w:t>
      </w:r>
      <w:r>
        <w:rPr>
          <w:lang w:val="en-US"/>
        </w:rPr>
        <w:t xml:space="preserve">Giddens, </w:t>
      </w:r>
      <w:r w:rsidR="00F3114B">
        <w:rPr>
          <w:i/>
          <w:iCs/>
          <w:lang w:val="en-US"/>
        </w:rPr>
        <w:t xml:space="preserve">Modernity and Self-Identity, </w:t>
      </w:r>
      <w:r w:rsidR="00F3114B">
        <w:rPr>
          <w:lang w:val="en-US"/>
        </w:rPr>
        <w:t>p.</w:t>
      </w:r>
      <w:r>
        <w:rPr>
          <w:lang w:val="en-US"/>
        </w:rPr>
        <w:t>5</w:t>
      </w:r>
      <w:r w:rsidR="00F3114B">
        <w:rPr>
          <w:lang w:val="en-US"/>
        </w:rPr>
        <w:t>.</w:t>
      </w:r>
    </w:p>
  </w:footnote>
  <w:footnote w:id="21">
    <w:p w14:paraId="41F270E4" w14:textId="49DDDF88" w:rsidR="000574F6" w:rsidRPr="000574F6" w:rsidRDefault="000574F6" w:rsidP="000574F6">
      <w:pPr>
        <w:pStyle w:val="FootnoteText"/>
        <w:rPr>
          <w:lang w:val="en-US"/>
        </w:rPr>
      </w:pPr>
      <w:r>
        <w:rPr>
          <w:rStyle w:val="FootnoteReference"/>
        </w:rPr>
        <w:footnoteRef/>
      </w:r>
      <w:r>
        <w:t xml:space="preserve"> </w:t>
      </w:r>
      <w:r>
        <w:rPr>
          <w:lang w:val="en-US"/>
        </w:rPr>
        <w:t>Yadav,</w:t>
      </w:r>
      <w:r w:rsidR="00F3114B">
        <w:rPr>
          <w:i/>
          <w:iCs/>
          <w:lang w:val="en-US"/>
        </w:rPr>
        <w:t xml:space="preserve"> Astrology in India,</w:t>
      </w:r>
      <w:r>
        <w:rPr>
          <w:lang w:val="en-US"/>
        </w:rPr>
        <w:t xml:space="preserve"> </w:t>
      </w:r>
      <w:r w:rsidR="00F3114B">
        <w:rPr>
          <w:lang w:val="en-US"/>
        </w:rPr>
        <w:t xml:space="preserve">p. </w:t>
      </w:r>
      <w:r>
        <w:rPr>
          <w:lang w:val="en-US"/>
        </w:rPr>
        <w:t>89</w:t>
      </w:r>
    </w:p>
  </w:footnote>
  <w:footnote w:id="22">
    <w:p w14:paraId="6A1ABDE4" w14:textId="6823F694" w:rsidR="00BB0B23" w:rsidRPr="00BB0B23" w:rsidRDefault="00BB0B23">
      <w:pPr>
        <w:pStyle w:val="FootnoteText"/>
        <w:rPr>
          <w:lang w:val="en-US"/>
        </w:rPr>
      </w:pPr>
      <w:r>
        <w:rPr>
          <w:rStyle w:val="FootnoteReference"/>
        </w:rPr>
        <w:footnoteRef/>
      </w:r>
      <w:r>
        <w:t xml:space="preserve"> </w:t>
      </w:r>
      <w:r>
        <w:rPr>
          <w:lang w:val="en-US"/>
        </w:rPr>
        <w:t xml:space="preserve">Kapila, </w:t>
      </w:r>
      <w:r w:rsidR="00F3114B">
        <w:rPr>
          <w:lang w:val="en-US"/>
        </w:rPr>
        <w:t xml:space="preserve">‘The Enchantment of Science in India’, p. </w:t>
      </w:r>
      <w:r>
        <w:rPr>
          <w:lang w:val="en-US"/>
        </w:rPr>
        <w:t>125-129</w:t>
      </w:r>
      <w:r w:rsidR="00F3114B">
        <w:rPr>
          <w:lang w:val="en-US"/>
        </w:rPr>
        <w:t>.</w:t>
      </w:r>
    </w:p>
  </w:footnote>
  <w:footnote w:id="23">
    <w:p w14:paraId="0CE62D3F" w14:textId="68498944" w:rsidR="00C9417D" w:rsidRPr="00C9417D" w:rsidRDefault="00C9417D">
      <w:pPr>
        <w:pStyle w:val="FootnoteText"/>
        <w:rPr>
          <w:lang w:val="en-US"/>
        </w:rPr>
      </w:pPr>
      <w:r>
        <w:rPr>
          <w:rStyle w:val="FootnoteReference"/>
        </w:rPr>
        <w:footnoteRef/>
      </w:r>
      <w:r>
        <w:t xml:space="preserve"> </w:t>
      </w:r>
      <w:r>
        <w:rPr>
          <w:lang w:val="en-US"/>
        </w:rPr>
        <w:t>Translation</w:t>
      </w:r>
      <w:r w:rsidRPr="00C9417D">
        <w:rPr>
          <w:i/>
          <w:iCs/>
          <w:lang w:val="en-US"/>
        </w:rPr>
        <w:t>: “Science is also not 100%</w:t>
      </w:r>
      <w:r>
        <w:rPr>
          <w:i/>
          <w:iCs/>
          <w:lang w:val="en-US"/>
        </w:rPr>
        <w:t xml:space="preserve"> either</w:t>
      </w:r>
      <w:r w:rsidRPr="00C9417D">
        <w:rPr>
          <w:i/>
          <w:iCs/>
          <w:lang w:val="en-US"/>
        </w:rPr>
        <w:t>”</w:t>
      </w:r>
      <w:r w:rsidR="00F3114B">
        <w:rPr>
          <w:i/>
          <w:iCs/>
          <w:lang w:val="en-US"/>
        </w:rPr>
        <w:t>.</w:t>
      </w:r>
    </w:p>
  </w:footnote>
  <w:footnote w:id="24">
    <w:p w14:paraId="41BC5BBE" w14:textId="2190A448" w:rsidR="009C6286" w:rsidRPr="009C6286" w:rsidRDefault="009C6286">
      <w:pPr>
        <w:pStyle w:val="FootnoteText"/>
        <w:rPr>
          <w:lang w:val="en-US"/>
        </w:rPr>
      </w:pPr>
      <w:r>
        <w:rPr>
          <w:rStyle w:val="FootnoteReference"/>
        </w:rPr>
        <w:footnoteRef/>
      </w:r>
      <w:r>
        <w:t xml:space="preserve"> </w:t>
      </w:r>
      <w:r>
        <w:rPr>
          <w:lang w:val="en-US"/>
        </w:rPr>
        <w:t xml:space="preserve">Michael York, </w:t>
      </w:r>
      <w:r w:rsidR="00F3114B">
        <w:rPr>
          <w:lang w:val="en-US"/>
        </w:rPr>
        <w:t xml:space="preserve">‘Insider/Outsider Methodological Problems with the Study of Astrology’, </w:t>
      </w:r>
      <w:r w:rsidR="00F3114B">
        <w:rPr>
          <w:i/>
          <w:iCs/>
          <w:lang w:val="en-US"/>
        </w:rPr>
        <w:t xml:space="preserve">British Association for the Study of </w:t>
      </w:r>
      <w:r w:rsidR="00F3114B" w:rsidRPr="00F3114B">
        <w:rPr>
          <w:lang w:val="en-US"/>
        </w:rPr>
        <w:t>Religion</w:t>
      </w:r>
      <w:r w:rsidR="00F3114B">
        <w:rPr>
          <w:lang w:val="en-US"/>
        </w:rPr>
        <w:t xml:space="preserve"> (</w:t>
      </w:r>
      <w:proofErr w:type="gramStart"/>
      <w:r w:rsidR="00F3114B">
        <w:rPr>
          <w:lang w:val="en-US"/>
        </w:rPr>
        <w:t>Oxford :</w:t>
      </w:r>
      <w:proofErr w:type="gramEnd"/>
      <w:r w:rsidR="00F3114B">
        <w:rPr>
          <w:lang w:val="en-US"/>
        </w:rPr>
        <w:t xml:space="preserve"> </w:t>
      </w:r>
      <w:r w:rsidRPr="00F3114B">
        <w:rPr>
          <w:lang w:val="en-US"/>
        </w:rPr>
        <w:t>Bath</w:t>
      </w:r>
      <w:r>
        <w:rPr>
          <w:lang w:val="en-US"/>
        </w:rPr>
        <w:t xml:space="preserve"> Spa University</w:t>
      </w:r>
      <w:r w:rsidR="00F3114B">
        <w:rPr>
          <w:lang w:val="en-US"/>
        </w:rPr>
        <w:t>, 2004).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8F820B" w14:textId="77777777" w:rsidR="000458A2" w:rsidRDefault="000458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BB07FF" w14:textId="4FAFC566" w:rsidR="0030751D" w:rsidRPr="0030751D" w:rsidRDefault="0030751D" w:rsidP="0030751D">
    <w:pPr>
      <w:pStyle w:val="Header"/>
      <w:jc w:val="right"/>
      <w:rPr>
        <w:i/>
        <w:iCs/>
      </w:rPr>
    </w:pPr>
    <w:r>
      <w:rPr>
        <w:i/>
        <w:iCs/>
      </w:rPr>
      <w:t>Aditi Kashyap</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F31D7A" w14:textId="77777777" w:rsidR="000458A2" w:rsidRDefault="000458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22752"/>
    <w:multiLevelType w:val="hybridMultilevel"/>
    <w:tmpl w:val="2792823A"/>
    <w:lvl w:ilvl="0" w:tplc="04BE25D0">
      <w:start w:val="5"/>
      <w:numFmt w:val="bullet"/>
      <w:lvlText w:val="-"/>
      <w:lvlJc w:val="left"/>
      <w:pPr>
        <w:ind w:left="720" w:hanging="360"/>
      </w:pPr>
      <w:rPr>
        <w:rFonts w:ascii="Helvetica Neue" w:eastAsiaTheme="minorHAnsi" w:hAnsi="Helvetica Neue"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6E3C95"/>
    <w:multiLevelType w:val="hybridMultilevel"/>
    <w:tmpl w:val="E924886A"/>
    <w:lvl w:ilvl="0" w:tplc="EB5E1826">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687841"/>
    <w:multiLevelType w:val="hybridMultilevel"/>
    <w:tmpl w:val="F67823A8"/>
    <w:lvl w:ilvl="0" w:tplc="D3063BF8">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2F3E63"/>
    <w:multiLevelType w:val="hybridMultilevel"/>
    <w:tmpl w:val="70B0717C"/>
    <w:lvl w:ilvl="0" w:tplc="B268D57C">
      <w:start w:val="5"/>
      <w:numFmt w:val="bullet"/>
      <w:lvlText w:val="-"/>
      <w:lvlJc w:val="left"/>
      <w:pPr>
        <w:ind w:left="720" w:hanging="360"/>
      </w:pPr>
      <w:rPr>
        <w:rFonts w:ascii="Helvetica Neue" w:eastAsiaTheme="minorHAnsi" w:hAnsi="Helvetica Neue" w:cstheme="minorBidi"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907AC4"/>
    <w:multiLevelType w:val="hybridMultilevel"/>
    <w:tmpl w:val="8518848A"/>
    <w:lvl w:ilvl="0" w:tplc="DBB09BB8">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25673D"/>
    <w:multiLevelType w:val="hybridMultilevel"/>
    <w:tmpl w:val="B34CE5F2"/>
    <w:lvl w:ilvl="0" w:tplc="79EE1804">
      <w:start w:val="5"/>
      <w:numFmt w:val="bullet"/>
      <w:lvlText w:val="-"/>
      <w:lvlJc w:val="left"/>
      <w:pPr>
        <w:ind w:left="720" w:hanging="360"/>
      </w:pPr>
      <w:rPr>
        <w:rFonts w:ascii="Helvetica Neue" w:eastAsiaTheme="minorHAnsi" w:hAnsi="Helvetica Neue"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B82FDD"/>
    <w:multiLevelType w:val="hybridMultilevel"/>
    <w:tmpl w:val="CFE4F87C"/>
    <w:lvl w:ilvl="0" w:tplc="FE4C4538">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FE18C8"/>
    <w:multiLevelType w:val="hybridMultilevel"/>
    <w:tmpl w:val="D35AC44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E31C93"/>
    <w:multiLevelType w:val="hybridMultilevel"/>
    <w:tmpl w:val="751C5226"/>
    <w:lvl w:ilvl="0" w:tplc="324A8952">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F42A49"/>
    <w:multiLevelType w:val="hybridMultilevel"/>
    <w:tmpl w:val="F042BBC6"/>
    <w:lvl w:ilvl="0" w:tplc="CEF2B7C8">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A91FD8"/>
    <w:multiLevelType w:val="hybridMultilevel"/>
    <w:tmpl w:val="DB529466"/>
    <w:lvl w:ilvl="0" w:tplc="A8EC164C">
      <w:start w:val="5"/>
      <w:numFmt w:val="bullet"/>
      <w:lvlText w:val="-"/>
      <w:lvlJc w:val="left"/>
      <w:pPr>
        <w:ind w:left="720" w:hanging="360"/>
      </w:pPr>
      <w:rPr>
        <w:rFonts w:ascii="Helvetica Neue" w:eastAsiaTheme="minorHAnsi" w:hAnsi="Helvetica Neue"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9D3F5E"/>
    <w:multiLevelType w:val="hybridMultilevel"/>
    <w:tmpl w:val="9D1EFC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25F3FD1"/>
    <w:multiLevelType w:val="hybridMultilevel"/>
    <w:tmpl w:val="4F748A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FC3A1A"/>
    <w:multiLevelType w:val="hybridMultilevel"/>
    <w:tmpl w:val="1E3C3950"/>
    <w:lvl w:ilvl="0" w:tplc="08146BD4">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BF176C"/>
    <w:multiLevelType w:val="hybridMultilevel"/>
    <w:tmpl w:val="56B836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3B0978"/>
    <w:multiLevelType w:val="hybridMultilevel"/>
    <w:tmpl w:val="0F325FFA"/>
    <w:lvl w:ilvl="0" w:tplc="FD487F02">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571936"/>
    <w:multiLevelType w:val="hybridMultilevel"/>
    <w:tmpl w:val="6DA258A8"/>
    <w:lvl w:ilvl="0" w:tplc="59A8D322">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BE0C3F"/>
    <w:multiLevelType w:val="hybridMultilevel"/>
    <w:tmpl w:val="27483BCA"/>
    <w:lvl w:ilvl="0" w:tplc="CF2C56D2">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13458E"/>
    <w:multiLevelType w:val="hybridMultilevel"/>
    <w:tmpl w:val="56B836B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54242531">
    <w:abstractNumId w:val="11"/>
  </w:num>
  <w:num w:numId="2" w16cid:durableId="2086948651">
    <w:abstractNumId w:val="2"/>
  </w:num>
  <w:num w:numId="3" w16cid:durableId="1044450488">
    <w:abstractNumId w:val="14"/>
  </w:num>
  <w:num w:numId="4" w16cid:durableId="1662270079">
    <w:abstractNumId w:val="17"/>
  </w:num>
  <w:num w:numId="5" w16cid:durableId="115486422">
    <w:abstractNumId w:val="15"/>
  </w:num>
  <w:num w:numId="6" w16cid:durableId="753815426">
    <w:abstractNumId w:val="13"/>
  </w:num>
  <w:num w:numId="7" w16cid:durableId="1445416382">
    <w:abstractNumId w:val="12"/>
  </w:num>
  <w:num w:numId="8" w16cid:durableId="1033192178">
    <w:abstractNumId w:val="6"/>
  </w:num>
  <w:num w:numId="9" w16cid:durableId="1596554329">
    <w:abstractNumId w:val="16"/>
  </w:num>
  <w:num w:numId="10" w16cid:durableId="754741008">
    <w:abstractNumId w:val="18"/>
  </w:num>
  <w:num w:numId="11" w16cid:durableId="871500734">
    <w:abstractNumId w:val="8"/>
  </w:num>
  <w:num w:numId="12" w16cid:durableId="1996568508">
    <w:abstractNumId w:val="9"/>
  </w:num>
  <w:num w:numId="13" w16cid:durableId="1979458414">
    <w:abstractNumId w:val="1"/>
  </w:num>
  <w:num w:numId="14" w16cid:durableId="1704600156">
    <w:abstractNumId w:val="4"/>
  </w:num>
  <w:num w:numId="15" w16cid:durableId="2099254926">
    <w:abstractNumId w:val="0"/>
  </w:num>
  <w:num w:numId="16" w16cid:durableId="1807972575">
    <w:abstractNumId w:val="3"/>
  </w:num>
  <w:num w:numId="17" w16cid:durableId="200560847">
    <w:abstractNumId w:val="10"/>
  </w:num>
  <w:num w:numId="18" w16cid:durableId="1203438219">
    <w:abstractNumId w:val="5"/>
  </w:num>
  <w:num w:numId="19" w16cid:durableId="13969734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874"/>
    <w:rsid w:val="00004533"/>
    <w:rsid w:val="00004AA2"/>
    <w:rsid w:val="00013898"/>
    <w:rsid w:val="000458A2"/>
    <w:rsid w:val="000564B8"/>
    <w:rsid w:val="000574F6"/>
    <w:rsid w:val="0006335B"/>
    <w:rsid w:val="000670FA"/>
    <w:rsid w:val="00070F47"/>
    <w:rsid w:val="00076162"/>
    <w:rsid w:val="00086046"/>
    <w:rsid w:val="000B6A72"/>
    <w:rsid w:val="000D2D0A"/>
    <w:rsid w:val="000D6661"/>
    <w:rsid w:val="000D6E1A"/>
    <w:rsid w:val="000E5F6C"/>
    <w:rsid w:val="000F1955"/>
    <w:rsid w:val="000F40C1"/>
    <w:rsid w:val="001119F2"/>
    <w:rsid w:val="00156F8E"/>
    <w:rsid w:val="001B7FD7"/>
    <w:rsid w:val="001C6E29"/>
    <w:rsid w:val="001D656D"/>
    <w:rsid w:val="00246BB9"/>
    <w:rsid w:val="00293AD0"/>
    <w:rsid w:val="002C1C01"/>
    <w:rsid w:val="002E6014"/>
    <w:rsid w:val="002F722D"/>
    <w:rsid w:val="003047AD"/>
    <w:rsid w:val="0030751D"/>
    <w:rsid w:val="00344CEA"/>
    <w:rsid w:val="00346E06"/>
    <w:rsid w:val="00371418"/>
    <w:rsid w:val="003751A6"/>
    <w:rsid w:val="00381D79"/>
    <w:rsid w:val="003D123C"/>
    <w:rsid w:val="003D186C"/>
    <w:rsid w:val="003E335F"/>
    <w:rsid w:val="003E5505"/>
    <w:rsid w:val="003F387A"/>
    <w:rsid w:val="003F4623"/>
    <w:rsid w:val="00404383"/>
    <w:rsid w:val="004261ED"/>
    <w:rsid w:val="00485C44"/>
    <w:rsid w:val="004D0F84"/>
    <w:rsid w:val="004D19FA"/>
    <w:rsid w:val="004F124A"/>
    <w:rsid w:val="004F304C"/>
    <w:rsid w:val="004F79CF"/>
    <w:rsid w:val="00500C35"/>
    <w:rsid w:val="00534E13"/>
    <w:rsid w:val="00535168"/>
    <w:rsid w:val="005659FA"/>
    <w:rsid w:val="00586C66"/>
    <w:rsid w:val="005B530E"/>
    <w:rsid w:val="005C4842"/>
    <w:rsid w:val="005D6DBC"/>
    <w:rsid w:val="005D7F76"/>
    <w:rsid w:val="005E1A1B"/>
    <w:rsid w:val="005F0F2C"/>
    <w:rsid w:val="005F1944"/>
    <w:rsid w:val="00633CCA"/>
    <w:rsid w:val="006340D6"/>
    <w:rsid w:val="00692AFC"/>
    <w:rsid w:val="006938BC"/>
    <w:rsid w:val="006953A5"/>
    <w:rsid w:val="00695C8B"/>
    <w:rsid w:val="006A240D"/>
    <w:rsid w:val="006A28F6"/>
    <w:rsid w:val="006B5B08"/>
    <w:rsid w:val="006D351B"/>
    <w:rsid w:val="007130C0"/>
    <w:rsid w:val="00740504"/>
    <w:rsid w:val="007453FC"/>
    <w:rsid w:val="00751F40"/>
    <w:rsid w:val="0076571E"/>
    <w:rsid w:val="00770790"/>
    <w:rsid w:val="007755EC"/>
    <w:rsid w:val="00782FB1"/>
    <w:rsid w:val="007A0356"/>
    <w:rsid w:val="007D2D65"/>
    <w:rsid w:val="007E4EC6"/>
    <w:rsid w:val="007E68EC"/>
    <w:rsid w:val="007F4E77"/>
    <w:rsid w:val="008053F3"/>
    <w:rsid w:val="0081366F"/>
    <w:rsid w:val="00825A4A"/>
    <w:rsid w:val="00830161"/>
    <w:rsid w:val="00832453"/>
    <w:rsid w:val="00847879"/>
    <w:rsid w:val="0085264C"/>
    <w:rsid w:val="00880FA1"/>
    <w:rsid w:val="008D2D82"/>
    <w:rsid w:val="009213A9"/>
    <w:rsid w:val="00923A73"/>
    <w:rsid w:val="00933601"/>
    <w:rsid w:val="00936BD3"/>
    <w:rsid w:val="009601D0"/>
    <w:rsid w:val="00961882"/>
    <w:rsid w:val="0098119D"/>
    <w:rsid w:val="00981C3A"/>
    <w:rsid w:val="009A5BC8"/>
    <w:rsid w:val="009C6286"/>
    <w:rsid w:val="00A01E5B"/>
    <w:rsid w:val="00A02EB4"/>
    <w:rsid w:val="00A0525A"/>
    <w:rsid w:val="00A21FF1"/>
    <w:rsid w:val="00A77FF6"/>
    <w:rsid w:val="00A81ADE"/>
    <w:rsid w:val="00AC5E19"/>
    <w:rsid w:val="00AF74E6"/>
    <w:rsid w:val="00B16C61"/>
    <w:rsid w:val="00B46E46"/>
    <w:rsid w:val="00B61874"/>
    <w:rsid w:val="00B619A6"/>
    <w:rsid w:val="00BB0B23"/>
    <w:rsid w:val="00BC36ED"/>
    <w:rsid w:val="00BE775E"/>
    <w:rsid w:val="00BE7D14"/>
    <w:rsid w:val="00BF220C"/>
    <w:rsid w:val="00BF52BE"/>
    <w:rsid w:val="00C33A5D"/>
    <w:rsid w:val="00C4349F"/>
    <w:rsid w:val="00C45FA1"/>
    <w:rsid w:val="00C9417D"/>
    <w:rsid w:val="00CB3E44"/>
    <w:rsid w:val="00CB424C"/>
    <w:rsid w:val="00CB48BF"/>
    <w:rsid w:val="00CD22F6"/>
    <w:rsid w:val="00CD3AD2"/>
    <w:rsid w:val="00CE2C61"/>
    <w:rsid w:val="00D3279F"/>
    <w:rsid w:val="00D67F9D"/>
    <w:rsid w:val="00D70431"/>
    <w:rsid w:val="00D74A8D"/>
    <w:rsid w:val="00D87559"/>
    <w:rsid w:val="00DA00B5"/>
    <w:rsid w:val="00DA73BF"/>
    <w:rsid w:val="00DD4723"/>
    <w:rsid w:val="00DE32F4"/>
    <w:rsid w:val="00E028A9"/>
    <w:rsid w:val="00E16377"/>
    <w:rsid w:val="00E4637B"/>
    <w:rsid w:val="00E71C66"/>
    <w:rsid w:val="00E7231D"/>
    <w:rsid w:val="00E75F85"/>
    <w:rsid w:val="00EA29EC"/>
    <w:rsid w:val="00EF054A"/>
    <w:rsid w:val="00EF3C4D"/>
    <w:rsid w:val="00F01362"/>
    <w:rsid w:val="00F04DD3"/>
    <w:rsid w:val="00F133C9"/>
    <w:rsid w:val="00F17009"/>
    <w:rsid w:val="00F3114B"/>
    <w:rsid w:val="00F46DC5"/>
    <w:rsid w:val="00F53639"/>
    <w:rsid w:val="00F64768"/>
    <w:rsid w:val="00FA1BAC"/>
    <w:rsid w:val="00FA1E06"/>
    <w:rsid w:val="00FA40A8"/>
    <w:rsid w:val="00FD2E9C"/>
    <w:rsid w:val="00FE45C7"/>
    <w:rsid w:val="00FF3D8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7F194"/>
  <w15:chartTrackingRefBased/>
  <w15:docId w15:val="{29415C26-8913-6349-8381-B331CF9C9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18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18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semiHidden/>
    <w:unhideWhenUsed/>
    <w:qFormat/>
    <w:rsid w:val="00B618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18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18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18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18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18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18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18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18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semiHidden/>
    <w:rsid w:val="00B618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18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18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18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18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18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1874"/>
    <w:rPr>
      <w:rFonts w:eastAsiaTheme="majorEastAsia" w:cstheme="majorBidi"/>
      <w:color w:val="272727" w:themeColor="text1" w:themeTint="D8"/>
    </w:rPr>
  </w:style>
  <w:style w:type="paragraph" w:styleId="Title">
    <w:name w:val="Title"/>
    <w:basedOn w:val="Normal"/>
    <w:next w:val="Normal"/>
    <w:link w:val="TitleChar"/>
    <w:uiPriority w:val="10"/>
    <w:qFormat/>
    <w:rsid w:val="00B618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18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18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18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1874"/>
    <w:pPr>
      <w:spacing w:before="160"/>
      <w:jc w:val="center"/>
    </w:pPr>
    <w:rPr>
      <w:i/>
      <w:iCs/>
      <w:color w:val="404040" w:themeColor="text1" w:themeTint="BF"/>
    </w:rPr>
  </w:style>
  <w:style w:type="character" w:customStyle="1" w:styleId="QuoteChar">
    <w:name w:val="Quote Char"/>
    <w:basedOn w:val="DefaultParagraphFont"/>
    <w:link w:val="Quote"/>
    <w:uiPriority w:val="29"/>
    <w:rsid w:val="00B61874"/>
    <w:rPr>
      <w:i/>
      <w:iCs/>
      <w:color w:val="404040" w:themeColor="text1" w:themeTint="BF"/>
    </w:rPr>
  </w:style>
  <w:style w:type="paragraph" w:styleId="ListParagraph">
    <w:name w:val="List Paragraph"/>
    <w:basedOn w:val="Normal"/>
    <w:uiPriority w:val="34"/>
    <w:qFormat/>
    <w:rsid w:val="00B61874"/>
    <w:pPr>
      <w:ind w:left="720"/>
      <w:contextualSpacing/>
    </w:pPr>
  </w:style>
  <w:style w:type="character" w:styleId="IntenseEmphasis">
    <w:name w:val="Intense Emphasis"/>
    <w:basedOn w:val="DefaultParagraphFont"/>
    <w:uiPriority w:val="21"/>
    <w:qFormat/>
    <w:rsid w:val="00B61874"/>
    <w:rPr>
      <w:i/>
      <w:iCs/>
      <w:color w:val="0F4761" w:themeColor="accent1" w:themeShade="BF"/>
    </w:rPr>
  </w:style>
  <w:style w:type="paragraph" w:styleId="IntenseQuote">
    <w:name w:val="Intense Quote"/>
    <w:basedOn w:val="Normal"/>
    <w:next w:val="Normal"/>
    <w:link w:val="IntenseQuoteChar"/>
    <w:uiPriority w:val="30"/>
    <w:qFormat/>
    <w:rsid w:val="00B618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1874"/>
    <w:rPr>
      <w:i/>
      <w:iCs/>
      <w:color w:val="0F4761" w:themeColor="accent1" w:themeShade="BF"/>
    </w:rPr>
  </w:style>
  <w:style w:type="character" w:styleId="IntenseReference">
    <w:name w:val="Intense Reference"/>
    <w:basedOn w:val="DefaultParagraphFont"/>
    <w:uiPriority w:val="32"/>
    <w:qFormat/>
    <w:rsid w:val="00B61874"/>
    <w:rPr>
      <w:b/>
      <w:bCs/>
      <w:smallCaps/>
      <w:color w:val="0F4761" w:themeColor="accent1" w:themeShade="BF"/>
      <w:spacing w:val="5"/>
    </w:rPr>
  </w:style>
  <w:style w:type="paragraph" w:styleId="Header">
    <w:name w:val="header"/>
    <w:basedOn w:val="Normal"/>
    <w:link w:val="HeaderChar"/>
    <w:uiPriority w:val="99"/>
    <w:unhideWhenUsed/>
    <w:rsid w:val="003075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51D"/>
  </w:style>
  <w:style w:type="paragraph" w:styleId="Footer">
    <w:name w:val="footer"/>
    <w:basedOn w:val="Normal"/>
    <w:link w:val="FooterChar"/>
    <w:uiPriority w:val="99"/>
    <w:unhideWhenUsed/>
    <w:rsid w:val="003075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51D"/>
  </w:style>
  <w:style w:type="paragraph" w:styleId="FootnoteText">
    <w:name w:val="footnote text"/>
    <w:basedOn w:val="Normal"/>
    <w:link w:val="FootnoteTextChar"/>
    <w:uiPriority w:val="99"/>
    <w:semiHidden/>
    <w:unhideWhenUsed/>
    <w:rsid w:val="00C4349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349F"/>
    <w:rPr>
      <w:sz w:val="20"/>
      <w:szCs w:val="20"/>
    </w:rPr>
  </w:style>
  <w:style w:type="character" w:styleId="FootnoteReference">
    <w:name w:val="footnote reference"/>
    <w:basedOn w:val="DefaultParagraphFont"/>
    <w:uiPriority w:val="99"/>
    <w:semiHidden/>
    <w:unhideWhenUsed/>
    <w:rsid w:val="00C4349F"/>
    <w:rPr>
      <w:vertAlign w:val="superscript"/>
    </w:rPr>
  </w:style>
  <w:style w:type="character" w:styleId="PageNumber">
    <w:name w:val="page number"/>
    <w:basedOn w:val="DefaultParagraphFont"/>
    <w:uiPriority w:val="99"/>
    <w:semiHidden/>
    <w:unhideWhenUsed/>
    <w:rsid w:val="00FE45C7"/>
  </w:style>
  <w:style w:type="character" w:styleId="CommentReference">
    <w:name w:val="annotation reference"/>
    <w:basedOn w:val="DefaultParagraphFont"/>
    <w:uiPriority w:val="99"/>
    <w:semiHidden/>
    <w:unhideWhenUsed/>
    <w:rsid w:val="00880FA1"/>
    <w:rPr>
      <w:sz w:val="16"/>
      <w:szCs w:val="16"/>
    </w:rPr>
  </w:style>
  <w:style w:type="paragraph" w:styleId="CommentText">
    <w:name w:val="annotation text"/>
    <w:basedOn w:val="Normal"/>
    <w:link w:val="CommentTextChar"/>
    <w:uiPriority w:val="99"/>
    <w:semiHidden/>
    <w:unhideWhenUsed/>
    <w:rsid w:val="00880FA1"/>
    <w:pPr>
      <w:spacing w:line="240" w:lineRule="auto"/>
    </w:pPr>
    <w:rPr>
      <w:sz w:val="20"/>
      <w:szCs w:val="20"/>
    </w:rPr>
  </w:style>
  <w:style w:type="character" w:customStyle="1" w:styleId="CommentTextChar">
    <w:name w:val="Comment Text Char"/>
    <w:basedOn w:val="DefaultParagraphFont"/>
    <w:link w:val="CommentText"/>
    <w:uiPriority w:val="99"/>
    <w:semiHidden/>
    <w:rsid w:val="00880FA1"/>
    <w:rPr>
      <w:sz w:val="20"/>
      <w:szCs w:val="20"/>
    </w:rPr>
  </w:style>
  <w:style w:type="paragraph" w:styleId="CommentSubject">
    <w:name w:val="annotation subject"/>
    <w:basedOn w:val="CommentText"/>
    <w:next w:val="CommentText"/>
    <w:link w:val="CommentSubjectChar"/>
    <w:uiPriority w:val="99"/>
    <w:semiHidden/>
    <w:unhideWhenUsed/>
    <w:rsid w:val="00880FA1"/>
    <w:rPr>
      <w:b/>
      <w:bCs/>
    </w:rPr>
  </w:style>
  <w:style w:type="character" w:customStyle="1" w:styleId="CommentSubjectChar">
    <w:name w:val="Comment Subject Char"/>
    <w:basedOn w:val="CommentTextChar"/>
    <w:link w:val="CommentSubject"/>
    <w:uiPriority w:val="99"/>
    <w:semiHidden/>
    <w:rsid w:val="00880FA1"/>
    <w:rPr>
      <w:b/>
      <w:bCs/>
      <w:sz w:val="20"/>
      <w:szCs w:val="20"/>
    </w:rPr>
  </w:style>
  <w:style w:type="character" w:styleId="Hyperlink">
    <w:name w:val="Hyperlink"/>
    <w:basedOn w:val="DefaultParagraphFont"/>
    <w:uiPriority w:val="99"/>
    <w:unhideWhenUsed/>
    <w:rsid w:val="007F4E77"/>
    <w:rPr>
      <w:color w:val="467886" w:themeColor="hyperlink"/>
      <w:u w:val="single"/>
    </w:rPr>
  </w:style>
  <w:style w:type="character" w:styleId="UnresolvedMention">
    <w:name w:val="Unresolved Mention"/>
    <w:basedOn w:val="DefaultParagraphFont"/>
    <w:uiPriority w:val="99"/>
    <w:semiHidden/>
    <w:unhideWhenUsed/>
    <w:rsid w:val="007F4E77"/>
    <w:rPr>
      <w:color w:val="605E5C"/>
      <w:shd w:val="clear" w:color="auto" w:fill="E1DFDD"/>
    </w:rPr>
  </w:style>
  <w:style w:type="paragraph" w:styleId="NormalWeb">
    <w:name w:val="Normal (Web)"/>
    <w:basedOn w:val="Normal"/>
    <w:uiPriority w:val="99"/>
    <w:unhideWhenUsed/>
    <w:rsid w:val="00DA73BF"/>
    <w:pPr>
      <w:spacing w:before="100" w:beforeAutospacing="1" w:after="100" w:afterAutospacing="1" w:line="240" w:lineRule="auto"/>
    </w:pPr>
    <w:rPr>
      <w:rFonts w:ascii="Georgia" w:eastAsia="SimSun" w:hAnsi="Georgia" w:cs="Times New Roman"/>
      <w:color w:val="000000"/>
      <w:kern w:val="0"/>
      <w:sz w:val="21"/>
      <w:szCs w:val="21"/>
      <w:lang w:val="en-GB"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footnotes.xml.rels><?xml version="1.0" encoding="UTF-8" standalone="yes"?>
<Relationships xmlns="http://schemas.openxmlformats.org/package/2006/relationships"><Relationship Id="rId2" Type="http://schemas.openxmlformats.org/officeDocument/2006/relationships/hyperlink" Target="https://portal.issn.org/resource/ISSN/2394-1405" TargetMode="External"/><Relationship Id="rId1" Type="http://schemas.openxmlformats.org/officeDocument/2006/relationships/hyperlink" Target="https://ijastro.shodhsagar.co.in/index.php/ijao/inde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385</TotalTime>
  <Pages>23</Pages>
  <Words>6272</Words>
  <Characters>34062</Characters>
  <Application>Microsoft Office Word</Application>
  <DocSecurity>0</DocSecurity>
  <Lines>811</Lines>
  <Paragraphs>344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Aditi Kashyap</dc:creator>
  <cp:keywords/>
  <dc:description/>
  <cp:lastModifiedBy>Aditi Kashyap</cp:lastModifiedBy>
  <cp:revision>6</cp:revision>
  <cp:lastPrinted>2026-04-30T09:45:00Z</cp:lastPrinted>
  <dcterms:created xsi:type="dcterms:W3CDTF">2026-04-30T09:45:00Z</dcterms:created>
  <dcterms:modified xsi:type="dcterms:W3CDTF">2026-04-30T20:02:00Z</dcterms:modified>
</cp:coreProperties>
</file>