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33D" w:rsidRPr="000972B0" w:rsidRDefault="008D333D" w:rsidP="008D333D">
      <w:pPr>
        <w:rPr>
          <w:b/>
          <w:sz w:val="24"/>
          <w:szCs w:val="24"/>
        </w:rPr>
      </w:pPr>
      <w:r w:rsidRPr="000972B0">
        <w:rPr>
          <w:b/>
          <w:sz w:val="24"/>
          <w:szCs w:val="24"/>
        </w:rPr>
        <w:t>Domestic Women</w:t>
      </w:r>
    </w:p>
    <w:p w:rsidR="008D333D" w:rsidRPr="000972B0" w:rsidRDefault="008D333D" w:rsidP="008D333D">
      <w:pPr>
        <w:rPr>
          <w:sz w:val="24"/>
          <w:szCs w:val="24"/>
        </w:rPr>
      </w:pP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>C</w:t>
      </w:r>
      <w:r w:rsidRPr="000972B0">
        <w:rPr>
          <w:rFonts w:eastAsia="Times New Roman" w:cs="Times New Roman"/>
          <w:sz w:val="24"/>
          <w:szCs w:val="24"/>
          <w:lang w:eastAsia="en-GB"/>
        </w:rPr>
        <w:t>onsider the expectations faced by women within the home.</w:t>
      </w: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Some questions to guide you:</w:t>
      </w:r>
    </w:p>
    <w:p w:rsidR="008D333D" w:rsidRPr="000972B0" w:rsidRDefault="008D333D" w:rsidP="008D333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What were the statuses of wives and mothers in medieval society?</w:t>
      </w:r>
    </w:p>
    <w:p w:rsidR="008D333D" w:rsidRPr="000972B0" w:rsidRDefault="008D333D" w:rsidP="008D333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Did expectations differ for women of various social statuses?</w:t>
      </w:r>
    </w:p>
    <w:p w:rsidR="008D333D" w:rsidRPr="000972B0" w:rsidRDefault="008D333D" w:rsidP="008D333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What problems did women face within the home? </w:t>
      </w:r>
    </w:p>
    <w:p w:rsidR="008D333D" w:rsidRPr="000972B0" w:rsidRDefault="008D333D" w:rsidP="008D333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Could a woman challenge contemporary expectations, and in what ways?</w:t>
      </w:r>
    </w:p>
    <w:p w:rsidR="008D333D" w:rsidRPr="000972B0" w:rsidRDefault="008D333D" w:rsidP="008D333D">
      <w:pPr>
        <w:rPr>
          <w:rFonts w:eastAsia="Times New Roman" w:cs="Times New Roman"/>
          <w:sz w:val="24"/>
          <w:szCs w:val="24"/>
          <w:lang w:eastAsia="en-GB"/>
        </w:rPr>
      </w:pPr>
    </w:p>
    <w:p w:rsidR="008D333D" w:rsidRPr="000972B0" w:rsidRDefault="008D333D" w:rsidP="008D333D">
      <w:pPr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  </w:t>
      </w:r>
    </w:p>
    <w:p w:rsidR="008D333D" w:rsidRPr="000972B0" w:rsidRDefault="008D333D" w:rsidP="008D333D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0972B0">
        <w:rPr>
          <w:rFonts w:eastAsia="Times New Roman" w:cs="Times New Roman"/>
          <w:b/>
          <w:bCs/>
          <w:color w:val="000000"/>
          <w:sz w:val="24"/>
          <w:szCs w:val="24"/>
          <w:lang w:eastAsia="en-GB"/>
        </w:rPr>
        <w:t>Primary texts</w:t>
      </w:r>
      <w:r w:rsidRPr="000972B0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'Women at Home' and </w:t>
      </w:r>
      <w:proofErr w:type="gramStart"/>
      <w:r w:rsidRPr="000972B0">
        <w:rPr>
          <w:rFonts w:eastAsia="Times New Roman" w:cs="Times New Roman"/>
          <w:sz w:val="24"/>
          <w:szCs w:val="24"/>
          <w:lang w:eastAsia="en-GB"/>
        </w:rPr>
        <w:t>'Marriage'  documents</w:t>
      </w:r>
      <w:proofErr w:type="gramEnd"/>
      <w:r w:rsidRPr="000972B0">
        <w:rPr>
          <w:rFonts w:eastAsia="Times New Roman" w:cs="Times New Roman"/>
          <w:sz w:val="24"/>
          <w:szCs w:val="24"/>
          <w:lang w:eastAsia="en-GB"/>
        </w:rPr>
        <w:t xml:space="preserve"> in the Internet Medieval Sourcebook at: </w:t>
      </w:r>
      <w:hyperlink r:id="rId5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http://www.fordham.edu/Halsall/sbook1v.asp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St Augustine on 'Marriage and Concupiscence', in the Internet Medieval Sourcebook: </w:t>
      </w:r>
      <w:hyperlink r:id="rId6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http://www.fordham.edu/Halsall/source/aug-marr.asp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St. Jerome on Marriage and Virginity, from Letter XXII to </w:t>
      </w: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Eustochium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 xml:space="preserve"> and from the treatise Against </w:t>
      </w: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Jovinian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, in the Internet Medieval Sourcebook: </w:t>
      </w:r>
      <w:hyperlink r:id="rId7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http://www.fordham.edu/Halsall/source/jerome-marriage.asp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Christine de</w:t>
      </w:r>
      <w:r>
        <w:rPr>
          <w:rFonts w:eastAsia="Times New Roman" w:cs="Times New Roman"/>
          <w:sz w:val="24"/>
          <w:szCs w:val="24"/>
          <w:lang w:eastAsia="en-GB"/>
        </w:rPr>
        <w:t xml:space="preserve"> </w:t>
      </w: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Pizan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,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The Treasures of the City Ladies, or, The Book of the Three Virtues</w:t>
      </w:r>
      <w:r w:rsidRPr="000972B0">
        <w:rPr>
          <w:rFonts w:eastAsia="Times New Roman" w:cs="Times New Roman"/>
          <w:sz w:val="24"/>
          <w:szCs w:val="24"/>
          <w:lang w:eastAsia="en-GB"/>
        </w:rPr>
        <w:t xml:space="preserve"> [from Women Writers of the Middle Ages/Millersville]:</w:t>
      </w: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- On 'How ladies and young women who live on their manors ought to manage their households and estates': </w:t>
      </w:r>
      <w:hyperlink r:id="rId8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http://web.archive.org/web/20001213175200/http://www.millersv.edu/~english/homepage/duncan/medfem/pizan4.html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- </w:t>
      </w:r>
      <w:r w:rsidRPr="000972B0">
        <w:rPr>
          <w:rFonts w:eastAsia="Times New Roman" w:cs="Times New Roman"/>
          <w:sz w:val="24"/>
          <w:szCs w:val="24"/>
          <w:lang w:eastAsia="en-GB"/>
        </w:rPr>
        <w:t xml:space="preserve">On 'Of the wives of artisans and how they ought to conduct </w:t>
      </w:r>
      <w:proofErr w:type="spellStart"/>
      <w:r w:rsidRPr="000972B0">
        <w:rPr>
          <w:rFonts w:eastAsia="Times New Roman" w:cs="Times New Roman"/>
          <w:sz w:val="24"/>
          <w:szCs w:val="24"/>
          <w:lang w:eastAsia="en-GB"/>
        </w:rPr>
        <w:t>themsleves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':  </w:t>
      </w:r>
      <w:hyperlink r:id="rId9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http://web.archive.org/web/20001030182510/http://www.millersv.edu/~english/homepage/duncan/medfem/pizan3.html</w:t>
        </w:r>
      </w:hyperlink>
    </w:p>
    <w:p w:rsidR="008D333D" w:rsidRPr="000972B0" w:rsidRDefault="008D333D" w:rsidP="008D333D">
      <w:pPr>
        <w:rPr>
          <w:rFonts w:eastAsia="Times New Roman" w:cs="Times New Roman"/>
          <w:sz w:val="24"/>
          <w:szCs w:val="24"/>
          <w:lang w:eastAsia="en-GB"/>
        </w:rPr>
      </w:pP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>Extracts from </w:t>
      </w:r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The Book of </w:t>
      </w:r>
      <w:proofErr w:type="spell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Margarey</w:t>
      </w:r>
      <w:proofErr w:type="spellEnd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0972B0">
        <w:rPr>
          <w:rFonts w:eastAsia="Times New Roman" w:cs="Times New Roman"/>
          <w:i/>
          <w:iCs/>
          <w:sz w:val="24"/>
          <w:szCs w:val="24"/>
          <w:lang w:eastAsia="en-GB"/>
        </w:rPr>
        <w:t>Kempe</w:t>
      </w:r>
      <w:proofErr w:type="spellEnd"/>
      <w:r w:rsidRPr="000972B0">
        <w:rPr>
          <w:rFonts w:eastAsia="Times New Roman" w:cs="Times New Roman"/>
          <w:sz w:val="24"/>
          <w:szCs w:val="24"/>
          <w:lang w:eastAsia="en-GB"/>
        </w:rPr>
        <w:t>, from luminarium.org, including:</w:t>
      </w: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- </w:t>
      </w:r>
      <w:hyperlink r:id="rId10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'The Birth of Her First Child and Her First Vision'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- </w:t>
      </w:r>
      <w:hyperlink r:id="rId11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'Her Pride and Attempts to Start a Business'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Times New Roman"/>
          <w:sz w:val="24"/>
          <w:szCs w:val="24"/>
          <w:lang w:eastAsia="en-GB"/>
        </w:rPr>
        <w:t xml:space="preserve">- </w:t>
      </w:r>
      <w:hyperlink r:id="rId12" w:tgtFrame="_blank" w:history="1"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'Margery and her Husband Reach a Settlement'</w:t>
        </w:r>
      </w:hyperlink>
    </w:p>
    <w:p w:rsidR="008D333D" w:rsidRPr="000972B0" w:rsidRDefault="008D333D" w:rsidP="008D333D">
      <w:pPr>
        <w:rPr>
          <w:rFonts w:eastAsia="Times New Roman" w:cs="Times New Roman"/>
          <w:sz w:val="24"/>
          <w:szCs w:val="24"/>
          <w:lang w:eastAsia="en-GB"/>
        </w:rPr>
      </w:pPr>
    </w:p>
    <w:p w:rsidR="008D333D" w:rsidRPr="000972B0" w:rsidRDefault="008D333D" w:rsidP="008D333D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0972B0">
        <w:rPr>
          <w:rFonts w:eastAsia="Times New Roman" w:cs="Times New Roman"/>
          <w:b/>
          <w:bCs/>
          <w:color w:val="000000"/>
          <w:sz w:val="24"/>
          <w:szCs w:val="24"/>
          <w:lang w:eastAsia="en-GB"/>
        </w:rPr>
        <w:t>Secondary works</w:t>
      </w:r>
      <w:r w:rsidRPr="000972B0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hyperlink r:id="rId13" w:tgtFrame="_blank" w:history="1">
        <w:proofErr w:type="spellStart"/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Balzaretti</w:t>
        </w:r>
        <w:proofErr w:type="spellEnd"/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R., 'Women, Property and Urban Space in Tenth-Century Milan', </w:t>
        </w:r>
        <w:r w:rsidRPr="000972B0">
          <w:rPr>
            <w:rFonts w:eastAsia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Gender &amp; History</w:t>
        </w:r>
        <w:r w:rsidRPr="000972B0">
          <w:rPr>
            <w:rFonts w:eastAsia="Times New Roman" w:cs="Times New Roman"/>
            <w:color w:val="0000FF"/>
            <w:sz w:val="24"/>
            <w:szCs w:val="24"/>
            <w:u w:val="single"/>
            <w:lang w:eastAsia="en-GB"/>
          </w:rPr>
          <w:t>, 23, 3 (2011), pp. 547-75</w:t>
        </w:r>
      </w:hyperlink>
    </w:p>
    <w:p w:rsidR="008D333D" w:rsidRPr="000972B0" w:rsidRDefault="008D333D" w:rsidP="008D333D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Duby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G.,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Love and Marriage in the </w:t>
      </w:r>
      <w:proofErr w:type="gramStart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Middle</w:t>
      </w:r>
      <w:proofErr w:type="gramEnd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 Ages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[HQ513 DUB]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t xml:space="preserve">Dunn, C.,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Stolen Women in Medieval England: Rape, Abduction, and Adultery, 1100-1500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[available as an </w:t>
      </w: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ebook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 through the Library catalogue]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Ennen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E. 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The Medieval Woman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[HQ1143 ENN]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hyperlink r:id="rId14" w:tgtFrame="_blank" w:history="1">
        <w:r w:rsidRPr="000972B0">
          <w:rPr>
            <w:rFonts w:eastAsia="Times New Roman" w:cs="Arial"/>
            <w:color w:val="0000FF"/>
            <w:sz w:val="24"/>
            <w:szCs w:val="24"/>
            <w:u w:val="single"/>
            <w:lang w:eastAsia="en-GB"/>
          </w:rPr>
          <w:t>Goldberg, P. J. P., 'Gender and matrimonial Litigation in the Church Courts in the Late Middle Ages: The Evidence of the Court of York', </w:t>
        </w:r>
        <w:r w:rsidRPr="000972B0">
          <w:rPr>
            <w:rFonts w:eastAsia="Times New Roman" w:cs="Arial"/>
            <w:i/>
            <w:iCs/>
            <w:color w:val="0000FF"/>
            <w:sz w:val="24"/>
            <w:szCs w:val="24"/>
            <w:u w:val="single"/>
            <w:lang w:eastAsia="en-GB"/>
          </w:rPr>
          <w:t>Gender &amp; History</w:t>
        </w:r>
        <w:r w:rsidRPr="000972B0">
          <w:rPr>
            <w:rFonts w:eastAsia="Times New Roman" w:cs="Arial"/>
            <w:color w:val="0000FF"/>
            <w:sz w:val="24"/>
            <w:szCs w:val="24"/>
            <w:u w:val="single"/>
            <w:lang w:eastAsia="en-GB"/>
          </w:rPr>
          <w:t>, 19, 1 (2007), pp. 43-59</w:t>
        </w:r>
      </w:hyperlink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t xml:space="preserve">Goldberg, P.J.P. 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Women, Work, and Life Cycle in a Medieval Economy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[HQ1600.Y67 GOL]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Herlihy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D. 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Opera </w:t>
      </w:r>
      <w:proofErr w:type="spellStart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Muliebria</w:t>
      </w:r>
      <w:proofErr w:type="spellEnd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: Women and Work in Medieval Europe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[HD6134 HER]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Klapisch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-Zuber, C.  ‘Women and the family’ in J. Le Goff (ed.),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The Medieval World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[D118 UOM]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Labarge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M.W.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A Small Sound of the Trumpet: Women in Medieval Life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[HQ1143 LAB]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Leyser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H. 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Medieval Women: A Social History of Women in England 450-1500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[HQ1593 LEY]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t xml:space="preserve">Lucas, A.M.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Women in the </w:t>
      </w:r>
      <w:proofErr w:type="gramStart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Middle</w:t>
      </w:r>
      <w:proofErr w:type="gramEnd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 Ages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[HQ1143 LUC]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Mazo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 xml:space="preserve">, R.,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Sexuality in Medieval Europe: Doing </w:t>
      </w:r>
      <w:proofErr w:type="gramStart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Unto</w:t>
      </w:r>
      <w:proofErr w:type="gramEnd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 Others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[available as an </w:t>
      </w: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ebook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>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t xml:space="preserve">Rousseau, C. M., and Rosenthal, J. T.,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Women, Marriage and Family in Medieval Christendom: Essays in Memory of Michael M. Sheehan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[HQ513 WOM]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Shahar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>, S., 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The Fourth Estate: A History of Women in the </w:t>
      </w:r>
      <w:proofErr w:type="gramStart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Middle</w:t>
      </w:r>
      <w:proofErr w:type="gramEnd"/>
      <w:r w:rsidRPr="000972B0">
        <w:rPr>
          <w:rFonts w:eastAsia="Times New Roman" w:cs="Arial"/>
          <w:i/>
          <w:iCs/>
          <w:sz w:val="24"/>
          <w:szCs w:val="24"/>
          <w:lang w:eastAsia="en-GB"/>
        </w:rPr>
        <w:t xml:space="preserve"> Ages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[available as an </w:t>
      </w:r>
      <w:proofErr w:type="spellStart"/>
      <w:r w:rsidRPr="000972B0">
        <w:rPr>
          <w:rFonts w:eastAsia="Times New Roman" w:cs="Arial"/>
          <w:sz w:val="24"/>
          <w:szCs w:val="24"/>
          <w:lang w:eastAsia="en-GB"/>
        </w:rPr>
        <w:t>ebook</w:t>
      </w:r>
      <w:proofErr w:type="spellEnd"/>
      <w:r w:rsidRPr="000972B0">
        <w:rPr>
          <w:rFonts w:eastAsia="Times New Roman" w:cs="Arial"/>
          <w:sz w:val="24"/>
          <w:szCs w:val="24"/>
          <w:lang w:eastAsia="en-GB"/>
        </w:rPr>
        <w:t>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lastRenderedPageBreak/>
        <w:t xml:space="preserve">Sheehan, M. M.,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Marriage, Family, and Law in Medieval Europe: Collected Studies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[HQ611 SHE]</w:t>
      </w:r>
    </w:p>
    <w:p w:rsidR="008D333D" w:rsidRPr="000972B0" w:rsidRDefault="008D333D" w:rsidP="008D333D">
      <w:pPr>
        <w:spacing w:before="100" w:beforeAutospacing="1" w:after="100" w:afterAutospacing="1" w:line="360" w:lineRule="auto"/>
        <w:ind w:left="540" w:hanging="540"/>
        <w:rPr>
          <w:rFonts w:eastAsia="Times New Roman" w:cs="Times New Roman"/>
          <w:sz w:val="24"/>
          <w:szCs w:val="24"/>
          <w:lang w:eastAsia="en-GB"/>
        </w:rPr>
      </w:pPr>
      <w:r w:rsidRPr="000972B0">
        <w:rPr>
          <w:rFonts w:eastAsia="Times New Roman" w:cs="Arial"/>
          <w:sz w:val="24"/>
          <w:szCs w:val="24"/>
          <w:lang w:eastAsia="en-GB"/>
        </w:rPr>
        <w:t xml:space="preserve">Watt, D. (ed.), </w:t>
      </w:r>
      <w:r w:rsidRPr="000972B0">
        <w:rPr>
          <w:rFonts w:eastAsia="Times New Roman" w:cs="Arial"/>
          <w:i/>
          <w:iCs/>
          <w:sz w:val="24"/>
          <w:szCs w:val="24"/>
          <w:lang w:eastAsia="en-GB"/>
        </w:rPr>
        <w:t>Medieval Women in their Communities</w:t>
      </w:r>
      <w:r w:rsidRPr="000972B0">
        <w:rPr>
          <w:rFonts w:eastAsia="Times New Roman" w:cs="Arial"/>
          <w:sz w:val="24"/>
          <w:szCs w:val="24"/>
          <w:lang w:eastAsia="en-GB"/>
        </w:rPr>
        <w:t xml:space="preserve"> [HQ1147.E9 MED]</w:t>
      </w:r>
    </w:p>
    <w:p w:rsidR="00414CBC" w:rsidRDefault="008D333D">
      <w:bookmarkStart w:id="0" w:name="_GoBack"/>
      <w:bookmarkEnd w:id="0"/>
    </w:p>
    <w:sectPr w:rsidR="00414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A3093D"/>
    <w:multiLevelType w:val="hybridMultilevel"/>
    <w:tmpl w:val="19DA4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3D"/>
    <w:rsid w:val="008D333D"/>
    <w:rsid w:val="009837D2"/>
    <w:rsid w:val="00A7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5AC88-D352-42F8-9A0F-E43792B7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33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archive.org/web/20001213175200/http:/www.millersv.edu/%7Eenglish/homepage/duncan/medfem/pizan4.html" TargetMode="External"/><Relationship Id="rId13" Type="http://schemas.openxmlformats.org/officeDocument/2006/relationships/hyperlink" Target="http://onlinelibrary.wiley.com/doi/10.1111/j.1468-0424.2011.01657.x/abstrac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dham.edu/Halsall/source/jerome-marriage.asp" TargetMode="External"/><Relationship Id="rId12" Type="http://schemas.openxmlformats.org/officeDocument/2006/relationships/hyperlink" Target="http://www.luminarium.org/medlit/kempe3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fordham.edu/Halsall/source/aug-marr.asp" TargetMode="External"/><Relationship Id="rId11" Type="http://schemas.openxmlformats.org/officeDocument/2006/relationships/hyperlink" Target="http://www.luminarium.org/medlit/kempe2.htm" TargetMode="External"/><Relationship Id="rId5" Type="http://schemas.openxmlformats.org/officeDocument/2006/relationships/hyperlink" Target="http://www.fordham.edu/Halsall/sbook1v.as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luminarium.org/medlit/kempe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eb.archive.org/web/20001030182510/http:/www.millersv.edu/%7Eenglish/homepage/duncan/medfem/pizan3.html" TargetMode="External"/><Relationship Id="rId14" Type="http://schemas.openxmlformats.org/officeDocument/2006/relationships/hyperlink" Target="http://onlinelibrary.wiley.com/doi/10.1111/j.1468-0424.2007.00463.x/abst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2015-11-20T09:35:00Z</dcterms:created>
  <dcterms:modified xsi:type="dcterms:W3CDTF">2015-11-20T09:45:00Z</dcterms:modified>
</cp:coreProperties>
</file>