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20C" w:rsidRPr="00E95CBB" w:rsidRDefault="0054720C" w:rsidP="00267C49">
      <w:pPr>
        <w:spacing w:before="240" w:after="240"/>
        <w:jc w:val="center"/>
        <w:rPr>
          <w:rFonts w:cs="Times New Roman"/>
          <w:b/>
        </w:rPr>
      </w:pPr>
    </w:p>
    <w:p w:rsidR="0054720C" w:rsidRPr="00E95CBB" w:rsidRDefault="0054720C" w:rsidP="00267C49">
      <w:pPr>
        <w:spacing w:before="240" w:after="240"/>
        <w:jc w:val="center"/>
        <w:rPr>
          <w:rFonts w:cs="Times New Roman"/>
          <w:b/>
        </w:rPr>
      </w:pPr>
    </w:p>
    <w:p w:rsidR="0054720C" w:rsidRDefault="0017612F" w:rsidP="003F724E">
      <w:pPr>
        <w:spacing w:before="240" w:after="240"/>
        <w:jc w:val="center"/>
        <w:rPr>
          <w:rFonts w:cs="Times New Roman"/>
          <w:b/>
          <w:sz w:val="32"/>
          <w:szCs w:val="32"/>
        </w:rPr>
      </w:pPr>
      <w:r w:rsidRPr="00E95CBB">
        <w:rPr>
          <w:rFonts w:cs="Times New Roman"/>
          <w:b/>
          <w:sz w:val="38"/>
          <w:szCs w:val="38"/>
        </w:rPr>
        <w:t xml:space="preserve"> </w:t>
      </w:r>
      <w:r w:rsidR="003F724E">
        <w:rPr>
          <w:rFonts w:cs="Times New Roman"/>
          <w:b/>
          <w:sz w:val="32"/>
          <w:szCs w:val="32"/>
        </w:rPr>
        <w:t>Module Code:LCBB5000</w:t>
      </w:r>
    </w:p>
    <w:p w:rsidR="003F724E" w:rsidRDefault="003F724E" w:rsidP="003F724E">
      <w:pPr>
        <w:spacing w:before="240" w:after="240"/>
        <w:jc w:val="center"/>
        <w:rPr>
          <w:rFonts w:cs="Times New Roman"/>
          <w:b/>
          <w:sz w:val="32"/>
          <w:szCs w:val="32"/>
        </w:rPr>
      </w:pPr>
      <w:r>
        <w:rPr>
          <w:rFonts w:cs="Times New Roman"/>
          <w:b/>
          <w:sz w:val="32"/>
          <w:szCs w:val="32"/>
        </w:rPr>
        <w:t>Module Name:Data Handling and Business Intelligence</w:t>
      </w:r>
    </w:p>
    <w:p w:rsidR="003F724E" w:rsidRDefault="003F724E" w:rsidP="003F724E">
      <w:pPr>
        <w:spacing w:before="240" w:after="240"/>
        <w:jc w:val="center"/>
        <w:rPr>
          <w:rFonts w:cs="Times New Roman"/>
          <w:b/>
          <w:sz w:val="32"/>
          <w:szCs w:val="32"/>
        </w:rPr>
      </w:pPr>
      <w:r>
        <w:rPr>
          <w:rFonts w:cs="Times New Roman"/>
          <w:b/>
          <w:sz w:val="32"/>
          <w:szCs w:val="32"/>
        </w:rPr>
        <w:t>Model Tutor: Dr Xavier Matieni</w:t>
      </w:r>
    </w:p>
    <w:p w:rsidR="003F724E" w:rsidRDefault="003F724E" w:rsidP="003F724E">
      <w:pPr>
        <w:spacing w:before="240" w:after="240"/>
        <w:jc w:val="center"/>
        <w:rPr>
          <w:rFonts w:cs="Times New Roman"/>
          <w:b/>
          <w:sz w:val="32"/>
          <w:szCs w:val="32"/>
        </w:rPr>
      </w:pPr>
      <w:r>
        <w:rPr>
          <w:rFonts w:cs="Times New Roman"/>
          <w:b/>
          <w:sz w:val="32"/>
          <w:szCs w:val="32"/>
        </w:rPr>
        <w:t>Assessment 2</w:t>
      </w:r>
    </w:p>
    <w:p w:rsidR="003F724E" w:rsidRDefault="003F724E" w:rsidP="003F724E">
      <w:pPr>
        <w:spacing w:before="240" w:after="240"/>
        <w:jc w:val="center"/>
        <w:rPr>
          <w:rFonts w:cs="Times New Roman"/>
          <w:b/>
          <w:sz w:val="32"/>
          <w:szCs w:val="32"/>
        </w:rPr>
      </w:pPr>
      <w:r>
        <w:rPr>
          <w:rFonts w:cs="Times New Roman"/>
          <w:b/>
          <w:sz w:val="32"/>
          <w:szCs w:val="32"/>
        </w:rPr>
        <w:t>Assigment Title: Coursework Essay</w:t>
      </w:r>
    </w:p>
    <w:p w:rsidR="003F724E" w:rsidRDefault="003F724E" w:rsidP="003F724E">
      <w:pPr>
        <w:spacing w:before="240" w:after="240"/>
        <w:jc w:val="center"/>
        <w:rPr>
          <w:rFonts w:cs="Times New Roman"/>
          <w:b/>
          <w:sz w:val="32"/>
          <w:szCs w:val="32"/>
        </w:rPr>
      </w:pPr>
      <w:r>
        <w:rPr>
          <w:rFonts w:cs="Times New Roman"/>
          <w:b/>
          <w:sz w:val="32"/>
          <w:szCs w:val="32"/>
        </w:rPr>
        <w:t>Student Name: Angel Angelov</w:t>
      </w:r>
    </w:p>
    <w:p w:rsidR="003F724E" w:rsidRPr="003F724E" w:rsidRDefault="003F724E" w:rsidP="003F724E">
      <w:pPr>
        <w:spacing w:before="240" w:after="240"/>
        <w:jc w:val="center"/>
        <w:rPr>
          <w:rFonts w:cs="Times New Roman"/>
          <w:b/>
          <w:sz w:val="28"/>
          <w:szCs w:val="28"/>
        </w:rPr>
      </w:pPr>
      <w:r w:rsidRPr="003F724E">
        <w:rPr>
          <w:rFonts w:cs="Times New Roman"/>
          <w:b/>
          <w:sz w:val="28"/>
          <w:szCs w:val="28"/>
        </w:rPr>
        <w:t>Student Number:2120247</w:t>
      </w:r>
    </w:p>
    <w:p w:rsidR="0054720C" w:rsidRPr="00E95CBB" w:rsidRDefault="0054720C" w:rsidP="00267C49">
      <w:pPr>
        <w:spacing w:before="240" w:after="240"/>
        <w:jc w:val="center"/>
        <w:rPr>
          <w:rFonts w:cs="Times New Roman"/>
          <w:b/>
          <w:sz w:val="30"/>
          <w:szCs w:val="30"/>
        </w:rPr>
      </w:pPr>
    </w:p>
    <w:p w:rsidR="0054720C" w:rsidRPr="00E95CBB" w:rsidRDefault="0017612F" w:rsidP="00267C49">
      <w:pPr>
        <w:spacing w:before="240" w:after="240"/>
        <w:rPr>
          <w:rFonts w:cs="Times New Roman"/>
        </w:rPr>
      </w:pPr>
      <w:r w:rsidRPr="00E95CBB">
        <w:rPr>
          <w:rFonts w:cs="Times New Roman"/>
        </w:rPr>
        <w:br w:type="page"/>
      </w:r>
    </w:p>
    <w:sdt>
      <w:sdtPr>
        <w:rPr>
          <w:rFonts w:ascii="Arial" w:eastAsia="Arial" w:hAnsi="Arial" w:cs="Arial"/>
          <w:b w:val="0"/>
          <w:sz w:val="22"/>
          <w:szCs w:val="22"/>
          <w:lang w:eastAsia="en-IN"/>
        </w:rPr>
        <w:id w:val="-708875146"/>
        <w:docPartObj>
          <w:docPartGallery w:val="Table of Contents"/>
          <w:docPartUnique/>
        </w:docPartObj>
      </w:sdtPr>
      <w:sdtEndPr>
        <w:rPr>
          <w:rFonts w:ascii="Times New Roman" w:eastAsia="Times New Roman" w:hAnsi="Times New Roman" w:cstheme="minorBidi"/>
          <w:bCs/>
          <w:noProof/>
          <w:sz w:val="24"/>
          <w:szCs w:val="24"/>
          <w:lang w:eastAsia="en-GB"/>
        </w:rPr>
      </w:sdtEndPr>
      <w:sdtContent>
        <w:p w:rsidR="009163D2" w:rsidRPr="009163D2" w:rsidRDefault="009163D2" w:rsidP="009163D2">
          <w:pPr>
            <w:pStyle w:val="af0"/>
            <w:spacing w:after="240"/>
            <w:jc w:val="center"/>
            <w:rPr>
              <w:rFonts w:cs="Times New Roman"/>
              <w:b w:val="0"/>
              <w:bCs/>
              <w:color w:val="000000" w:themeColor="text1"/>
              <w:sz w:val="24"/>
              <w:szCs w:val="24"/>
            </w:rPr>
          </w:pPr>
          <w:r w:rsidRPr="009163D2">
            <w:rPr>
              <w:rFonts w:cs="Times New Roman"/>
              <w:bCs/>
              <w:color w:val="000000" w:themeColor="text1"/>
              <w:sz w:val="24"/>
              <w:szCs w:val="24"/>
            </w:rPr>
            <w:t>Table of Contents</w:t>
          </w:r>
        </w:p>
        <w:p w:rsidR="00426C52" w:rsidRDefault="006A547C">
          <w:pPr>
            <w:pStyle w:val="11"/>
            <w:tabs>
              <w:tab w:val="right" w:leader="dot" w:pos="9019"/>
            </w:tabs>
            <w:rPr>
              <w:rFonts w:asciiTheme="minorHAnsi" w:eastAsiaTheme="minorEastAsia" w:hAnsiTheme="minorHAnsi"/>
              <w:noProof/>
              <w:sz w:val="22"/>
              <w:szCs w:val="22"/>
              <w:lang w:val="en-IN" w:eastAsia="en-IN"/>
            </w:rPr>
          </w:pPr>
          <w:r w:rsidRPr="006A547C">
            <w:rPr>
              <w:rFonts w:cs="Times New Roman"/>
              <w:color w:val="000000" w:themeColor="text1"/>
            </w:rPr>
            <w:fldChar w:fldCharType="begin"/>
          </w:r>
          <w:r w:rsidR="009163D2" w:rsidRPr="009163D2">
            <w:rPr>
              <w:rFonts w:cs="Times New Roman"/>
              <w:color w:val="000000" w:themeColor="text1"/>
            </w:rPr>
            <w:instrText xml:space="preserve"> TOC \o "1-3" \h \z \u </w:instrText>
          </w:r>
          <w:r w:rsidRPr="006A547C">
            <w:rPr>
              <w:rFonts w:cs="Times New Roman"/>
              <w:color w:val="000000" w:themeColor="text1"/>
            </w:rPr>
            <w:fldChar w:fldCharType="separate"/>
          </w:r>
          <w:hyperlink w:anchor="_Toc144302652" w:history="1">
            <w:r w:rsidR="00426C52" w:rsidRPr="0023610C">
              <w:rPr>
                <w:rStyle w:val="af1"/>
                <w:noProof/>
              </w:rPr>
              <w:t>Introduction</w:t>
            </w:r>
            <w:r w:rsidR="00426C52">
              <w:rPr>
                <w:noProof/>
                <w:webHidden/>
              </w:rPr>
              <w:tab/>
            </w:r>
            <w:r>
              <w:rPr>
                <w:noProof/>
                <w:webHidden/>
              </w:rPr>
              <w:fldChar w:fldCharType="begin"/>
            </w:r>
            <w:r w:rsidR="00426C52">
              <w:rPr>
                <w:noProof/>
                <w:webHidden/>
              </w:rPr>
              <w:instrText xml:space="preserve"> PAGEREF _Toc144302652 \h </w:instrText>
            </w:r>
            <w:r>
              <w:rPr>
                <w:noProof/>
                <w:webHidden/>
              </w:rPr>
            </w:r>
            <w:r>
              <w:rPr>
                <w:noProof/>
                <w:webHidden/>
              </w:rPr>
              <w:fldChar w:fldCharType="separate"/>
            </w:r>
            <w:r w:rsidR="00426C52">
              <w:rPr>
                <w:noProof/>
                <w:webHidden/>
              </w:rPr>
              <w:t>3</w:t>
            </w:r>
            <w:r>
              <w:rPr>
                <w:noProof/>
                <w:webHidden/>
              </w:rPr>
              <w:fldChar w:fldCharType="end"/>
            </w:r>
          </w:hyperlink>
        </w:p>
        <w:p w:rsidR="00426C52" w:rsidRDefault="006A547C">
          <w:pPr>
            <w:pStyle w:val="11"/>
            <w:tabs>
              <w:tab w:val="right" w:leader="dot" w:pos="9019"/>
            </w:tabs>
            <w:rPr>
              <w:rFonts w:asciiTheme="minorHAnsi" w:eastAsiaTheme="minorEastAsia" w:hAnsiTheme="minorHAnsi"/>
              <w:noProof/>
              <w:sz w:val="22"/>
              <w:szCs w:val="22"/>
              <w:lang w:val="en-IN" w:eastAsia="en-IN"/>
            </w:rPr>
          </w:pPr>
          <w:hyperlink w:anchor="_Toc144302653" w:history="1">
            <w:r w:rsidR="00426C52" w:rsidRPr="0023610C">
              <w:rPr>
                <w:rStyle w:val="af1"/>
                <w:noProof/>
              </w:rPr>
              <w:t>Part 1:</w:t>
            </w:r>
            <w:r w:rsidR="00426C52">
              <w:rPr>
                <w:noProof/>
                <w:webHidden/>
              </w:rPr>
              <w:tab/>
            </w:r>
            <w:r>
              <w:rPr>
                <w:noProof/>
                <w:webHidden/>
              </w:rPr>
              <w:fldChar w:fldCharType="begin"/>
            </w:r>
            <w:r w:rsidR="00426C52">
              <w:rPr>
                <w:noProof/>
                <w:webHidden/>
              </w:rPr>
              <w:instrText xml:space="preserve"> PAGEREF _Toc144302653 \h </w:instrText>
            </w:r>
            <w:r>
              <w:rPr>
                <w:noProof/>
                <w:webHidden/>
              </w:rPr>
            </w:r>
            <w:r>
              <w:rPr>
                <w:noProof/>
                <w:webHidden/>
              </w:rPr>
              <w:fldChar w:fldCharType="separate"/>
            </w:r>
            <w:r w:rsidR="00426C52">
              <w:rPr>
                <w:noProof/>
                <w:webHidden/>
              </w:rPr>
              <w:t>3</w:t>
            </w:r>
            <w:r>
              <w:rPr>
                <w:noProof/>
                <w:webHidden/>
              </w:rPr>
              <w:fldChar w:fldCharType="end"/>
            </w:r>
          </w:hyperlink>
        </w:p>
        <w:p w:rsidR="00426C52" w:rsidRDefault="006A547C">
          <w:pPr>
            <w:pStyle w:val="21"/>
            <w:tabs>
              <w:tab w:val="right" w:leader="dot" w:pos="9019"/>
            </w:tabs>
            <w:rPr>
              <w:rFonts w:asciiTheme="minorHAnsi" w:eastAsiaTheme="minorEastAsia" w:hAnsiTheme="minorHAnsi"/>
              <w:noProof/>
              <w:sz w:val="22"/>
              <w:szCs w:val="22"/>
              <w:lang w:val="en-IN" w:eastAsia="en-IN"/>
            </w:rPr>
          </w:pPr>
          <w:hyperlink w:anchor="_Toc144302654" w:history="1">
            <w:r w:rsidR="00426C52" w:rsidRPr="0023610C">
              <w:rPr>
                <w:rStyle w:val="af1"/>
                <w:noProof/>
              </w:rPr>
              <w:t>Calculation and analysis of the increased or declined average price of hotel rooms over the year</w:t>
            </w:r>
            <w:r w:rsidR="00426C52">
              <w:rPr>
                <w:noProof/>
                <w:webHidden/>
              </w:rPr>
              <w:tab/>
            </w:r>
            <w:r>
              <w:rPr>
                <w:noProof/>
                <w:webHidden/>
              </w:rPr>
              <w:fldChar w:fldCharType="begin"/>
            </w:r>
            <w:r w:rsidR="00426C52">
              <w:rPr>
                <w:noProof/>
                <w:webHidden/>
              </w:rPr>
              <w:instrText xml:space="preserve"> PAGEREF _Toc144302654 \h </w:instrText>
            </w:r>
            <w:r>
              <w:rPr>
                <w:noProof/>
                <w:webHidden/>
              </w:rPr>
            </w:r>
            <w:r>
              <w:rPr>
                <w:noProof/>
                <w:webHidden/>
              </w:rPr>
              <w:fldChar w:fldCharType="separate"/>
            </w:r>
            <w:r w:rsidR="00426C52">
              <w:rPr>
                <w:noProof/>
                <w:webHidden/>
              </w:rPr>
              <w:t>3</w:t>
            </w:r>
            <w:r>
              <w:rPr>
                <w:noProof/>
                <w:webHidden/>
              </w:rPr>
              <w:fldChar w:fldCharType="end"/>
            </w:r>
          </w:hyperlink>
        </w:p>
        <w:p w:rsidR="00426C52" w:rsidRDefault="006A547C">
          <w:pPr>
            <w:pStyle w:val="21"/>
            <w:tabs>
              <w:tab w:val="right" w:leader="dot" w:pos="9019"/>
            </w:tabs>
            <w:rPr>
              <w:rFonts w:asciiTheme="minorHAnsi" w:eastAsiaTheme="minorEastAsia" w:hAnsiTheme="minorHAnsi"/>
              <w:noProof/>
              <w:sz w:val="22"/>
              <w:szCs w:val="22"/>
              <w:lang w:val="en-IN" w:eastAsia="en-IN"/>
            </w:rPr>
          </w:pPr>
          <w:hyperlink w:anchor="_Toc144302655" w:history="1">
            <w:r w:rsidR="00426C52" w:rsidRPr="0023610C">
              <w:rPr>
                <w:rStyle w:val="af1"/>
                <w:noProof/>
              </w:rPr>
              <w:t>Pre-processing, analysing the data and data visualisation</w:t>
            </w:r>
            <w:r w:rsidR="00426C52">
              <w:rPr>
                <w:noProof/>
                <w:webHidden/>
              </w:rPr>
              <w:tab/>
            </w:r>
            <w:r>
              <w:rPr>
                <w:noProof/>
                <w:webHidden/>
              </w:rPr>
              <w:fldChar w:fldCharType="begin"/>
            </w:r>
            <w:r w:rsidR="00426C52">
              <w:rPr>
                <w:noProof/>
                <w:webHidden/>
              </w:rPr>
              <w:instrText xml:space="preserve"> PAGEREF _Toc144302655 \h </w:instrText>
            </w:r>
            <w:r>
              <w:rPr>
                <w:noProof/>
                <w:webHidden/>
              </w:rPr>
            </w:r>
            <w:r>
              <w:rPr>
                <w:noProof/>
                <w:webHidden/>
              </w:rPr>
              <w:fldChar w:fldCharType="separate"/>
            </w:r>
            <w:r w:rsidR="00426C52">
              <w:rPr>
                <w:noProof/>
                <w:webHidden/>
              </w:rPr>
              <w:t>4</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56" w:history="1">
            <w:r w:rsidR="00426C52" w:rsidRPr="0023610C">
              <w:rPr>
                <w:rStyle w:val="af1"/>
                <w:noProof/>
              </w:rPr>
              <w:t>Pivot table</w:t>
            </w:r>
            <w:r w:rsidR="00426C52">
              <w:rPr>
                <w:noProof/>
                <w:webHidden/>
              </w:rPr>
              <w:tab/>
            </w:r>
            <w:r>
              <w:rPr>
                <w:noProof/>
                <w:webHidden/>
              </w:rPr>
              <w:fldChar w:fldCharType="begin"/>
            </w:r>
            <w:r w:rsidR="00426C52">
              <w:rPr>
                <w:noProof/>
                <w:webHidden/>
              </w:rPr>
              <w:instrText xml:space="preserve"> PAGEREF _Toc144302656 \h </w:instrText>
            </w:r>
            <w:r>
              <w:rPr>
                <w:noProof/>
                <w:webHidden/>
              </w:rPr>
            </w:r>
            <w:r>
              <w:rPr>
                <w:noProof/>
                <w:webHidden/>
              </w:rPr>
              <w:fldChar w:fldCharType="separate"/>
            </w:r>
            <w:r w:rsidR="00426C52">
              <w:rPr>
                <w:noProof/>
                <w:webHidden/>
              </w:rPr>
              <w:t>4</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57" w:history="1">
            <w:r w:rsidR="00426C52" w:rsidRPr="0023610C">
              <w:rPr>
                <w:rStyle w:val="af1"/>
                <w:noProof/>
              </w:rPr>
              <w:t>Charts/ graphs</w:t>
            </w:r>
            <w:r w:rsidR="00426C52">
              <w:rPr>
                <w:noProof/>
                <w:webHidden/>
              </w:rPr>
              <w:tab/>
            </w:r>
            <w:r>
              <w:rPr>
                <w:noProof/>
                <w:webHidden/>
              </w:rPr>
              <w:fldChar w:fldCharType="begin"/>
            </w:r>
            <w:r w:rsidR="00426C52">
              <w:rPr>
                <w:noProof/>
                <w:webHidden/>
              </w:rPr>
              <w:instrText xml:space="preserve"> PAGEREF _Toc144302657 \h </w:instrText>
            </w:r>
            <w:r>
              <w:rPr>
                <w:noProof/>
                <w:webHidden/>
              </w:rPr>
            </w:r>
            <w:r>
              <w:rPr>
                <w:noProof/>
                <w:webHidden/>
              </w:rPr>
              <w:fldChar w:fldCharType="separate"/>
            </w:r>
            <w:r w:rsidR="00426C52">
              <w:rPr>
                <w:noProof/>
                <w:webHidden/>
              </w:rPr>
              <w:t>5</w:t>
            </w:r>
            <w:r>
              <w:rPr>
                <w:noProof/>
                <w:webHidden/>
              </w:rPr>
              <w:fldChar w:fldCharType="end"/>
            </w:r>
          </w:hyperlink>
        </w:p>
        <w:p w:rsidR="00426C52" w:rsidRDefault="006A547C">
          <w:pPr>
            <w:pStyle w:val="21"/>
            <w:tabs>
              <w:tab w:val="right" w:leader="dot" w:pos="9019"/>
            </w:tabs>
            <w:rPr>
              <w:rFonts w:asciiTheme="minorHAnsi" w:eastAsiaTheme="minorEastAsia" w:hAnsiTheme="minorHAnsi"/>
              <w:noProof/>
              <w:sz w:val="22"/>
              <w:szCs w:val="22"/>
              <w:lang w:val="en-IN" w:eastAsia="en-IN"/>
            </w:rPr>
          </w:pPr>
          <w:hyperlink w:anchor="_Toc144302658" w:history="1">
            <w:r w:rsidR="00426C52" w:rsidRPr="0023610C">
              <w:rPr>
                <w:rStyle w:val="af1"/>
                <w:noProof/>
              </w:rPr>
              <w:t>Application of excel formula and functions</w:t>
            </w:r>
            <w:r w:rsidR="00426C52">
              <w:rPr>
                <w:noProof/>
                <w:webHidden/>
              </w:rPr>
              <w:tab/>
            </w:r>
            <w:r>
              <w:rPr>
                <w:noProof/>
                <w:webHidden/>
              </w:rPr>
              <w:fldChar w:fldCharType="begin"/>
            </w:r>
            <w:r w:rsidR="00426C52">
              <w:rPr>
                <w:noProof/>
                <w:webHidden/>
              </w:rPr>
              <w:instrText xml:space="preserve"> PAGEREF _Toc144302658 \h </w:instrText>
            </w:r>
            <w:r>
              <w:rPr>
                <w:noProof/>
                <w:webHidden/>
              </w:rPr>
            </w:r>
            <w:r>
              <w:rPr>
                <w:noProof/>
                <w:webHidden/>
              </w:rPr>
              <w:fldChar w:fldCharType="separate"/>
            </w:r>
            <w:r w:rsidR="00426C52">
              <w:rPr>
                <w:noProof/>
                <w:webHidden/>
              </w:rPr>
              <w:t>5</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59" w:history="1">
            <w:r w:rsidR="00426C52" w:rsidRPr="0023610C">
              <w:rPr>
                <w:rStyle w:val="af1"/>
                <w:noProof/>
              </w:rPr>
              <w:t>IF function</w:t>
            </w:r>
            <w:r w:rsidR="00426C52">
              <w:rPr>
                <w:noProof/>
                <w:webHidden/>
              </w:rPr>
              <w:tab/>
            </w:r>
            <w:r>
              <w:rPr>
                <w:noProof/>
                <w:webHidden/>
              </w:rPr>
              <w:fldChar w:fldCharType="begin"/>
            </w:r>
            <w:r w:rsidR="00426C52">
              <w:rPr>
                <w:noProof/>
                <w:webHidden/>
              </w:rPr>
              <w:instrText xml:space="preserve"> PAGEREF _Toc144302659 \h </w:instrText>
            </w:r>
            <w:r>
              <w:rPr>
                <w:noProof/>
                <w:webHidden/>
              </w:rPr>
            </w:r>
            <w:r>
              <w:rPr>
                <w:noProof/>
                <w:webHidden/>
              </w:rPr>
              <w:fldChar w:fldCharType="separate"/>
            </w:r>
            <w:r w:rsidR="00426C52">
              <w:rPr>
                <w:noProof/>
                <w:webHidden/>
              </w:rPr>
              <w:t>5</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0" w:history="1">
            <w:r w:rsidR="00426C52" w:rsidRPr="0023610C">
              <w:rPr>
                <w:rStyle w:val="af1"/>
                <w:noProof/>
              </w:rPr>
              <w:t>LOOKUP Function</w:t>
            </w:r>
            <w:r w:rsidR="00426C52">
              <w:rPr>
                <w:noProof/>
                <w:webHidden/>
              </w:rPr>
              <w:tab/>
            </w:r>
            <w:r>
              <w:rPr>
                <w:noProof/>
                <w:webHidden/>
              </w:rPr>
              <w:fldChar w:fldCharType="begin"/>
            </w:r>
            <w:r w:rsidR="00426C52">
              <w:rPr>
                <w:noProof/>
                <w:webHidden/>
              </w:rPr>
              <w:instrText xml:space="preserve"> PAGEREF _Toc144302660 \h </w:instrText>
            </w:r>
            <w:r>
              <w:rPr>
                <w:noProof/>
                <w:webHidden/>
              </w:rPr>
            </w:r>
            <w:r>
              <w:rPr>
                <w:noProof/>
                <w:webHidden/>
              </w:rPr>
              <w:fldChar w:fldCharType="separate"/>
            </w:r>
            <w:r w:rsidR="00426C52">
              <w:rPr>
                <w:noProof/>
                <w:webHidden/>
              </w:rPr>
              <w:t>11</w:t>
            </w:r>
            <w:r>
              <w:rPr>
                <w:noProof/>
                <w:webHidden/>
              </w:rPr>
              <w:fldChar w:fldCharType="end"/>
            </w:r>
          </w:hyperlink>
        </w:p>
        <w:p w:rsidR="00426C52" w:rsidRDefault="006A547C">
          <w:pPr>
            <w:pStyle w:val="11"/>
            <w:tabs>
              <w:tab w:val="right" w:leader="dot" w:pos="9019"/>
            </w:tabs>
            <w:rPr>
              <w:rFonts w:asciiTheme="minorHAnsi" w:eastAsiaTheme="minorEastAsia" w:hAnsiTheme="minorHAnsi"/>
              <w:noProof/>
              <w:sz w:val="22"/>
              <w:szCs w:val="22"/>
              <w:lang w:val="en-IN" w:eastAsia="en-IN"/>
            </w:rPr>
          </w:pPr>
          <w:hyperlink w:anchor="_Toc144302661" w:history="1">
            <w:r w:rsidR="00426C52" w:rsidRPr="0023610C">
              <w:rPr>
                <w:rStyle w:val="af1"/>
                <w:noProof/>
              </w:rPr>
              <w:t>Part 2:</w:t>
            </w:r>
            <w:r w:rsidR="00426C52">
              <w:rPr>
                <w:noProof/>
                <w:webHidden/>
              </w:rPr>
              <w:tab/>
            </w:r>
            <w:r>
              <w:rPr>
                <w:noProof/>
                <w:webHidden/>
              </w:rPr>
              <w:fldChar w:fldCharType="begin"/>
            </w:r>
            <w:r w:rsidR="00426C52">
              <w:rPr>
                <w:noProof/>
                <w:webHidden/>
              </w:rPr>
              <w:instrText xml:space="preserve"> PAGEREF _Toc144302661 \h </w:instrText>
            </w:r>
            <w:r>
              <w:rPr>
                <w:noProof/>
                <w:webHidden/>
              </w:rPr>
            </w:r>
            <w:r>
              <w:rPr>
                <w:noProof/>
                <w:webHidden/>
              </w:rPr>
              <w:fldChar w:fldCharType="separate"/>
            </w:r>
            <w:r w:rsidR="00426C52">
              <w:rPr>
                <w:noProof/>
                <w:webHidden/>
              </w:rPr>
              <w:t>13</w:t>
            </w:r>
            <w:r>
              <w:rPr>
                <w:noProof/>
                <w:webHidden/>
              </w:rPr>
              <w:fldChar w:fldCharType="end"/>
            </w:r>
          </w:hyperlink>
        </w:p>
        <w:p w:rsidR="00426C52" w:rsidRDefault="006A547C">
          <w:pPr>
            <w:pStyle w:val="21"/>
            <w:tabs>
              <w:tab w:val="right" w:leader="dot" w:pos="9019"/>
            </w:tabs>
            <w:rPr>
              <w:rFonts w:asciiTheme="minorHAnsi" w:eastAsiaTheme="minorEastAsia" w:hAnsiTheme="minorHAnsi"/>
              <w:noProof/>
              <w:sz w:val="22"/>
              <w:szCs w:val="22"/>
              <w:lang w:val="en-IN" w:eastAsia="en-IN"/>
            </w:rPr>
          </w:pPr>
          <w:hyperlink w:anchor="_Toc144302662" w:history="1">
            <w:r w:rsidR="00426C52" w:rsidRPr="0023610C">
              <w:rPr>
                <w:rStyle w:val="af1"/>
                <w:noProof/>
              </w:rPr>
              <w:t>Overview</w:t>
            </w:r>
            <w:r w:rsidR="00426C52">
              <w:rPr>
                <w:noProof/>
                <w:webHidden/>
              </w:rPr>
              <w:tab/>
            </w:r>
            <w:r>
              <w:rPr>
                <w:noProof/>
                <w:webHidden/>
              </w:rPr>
              <w:fldChar w:fldCharType="begin"/>
            </w:r>
            <w:r w:rsidR="00426C52">
              <w:rPr>
                <w:noProof/>
                <w:webHidden/>
              </w:rPr>
              <w:instrText xml:space="preserve"> PAGEREF _Toc144302662 \h </w:instrText>
            </w:r>
            <w:r>
              <w:rPr>
                <w:noProof/>
                <w:webHidden/>
              </w:rPr>
            </w:r>
            <w:r>
              <w:rPr>
                <w:noProof/>
                <w:webHidden/>
              </w:rPr>
              <w:fldChar w:fldCharType="separate"/>
            </w:r>
            <w:r w:rsidR="00426C52">
              <w:rPr>
                <w:noProof/>
                <w:webHidden/>
              </w:rPr>
              <w:t>13</w:t>
            </w:r>
            <w:r>
              <w:rPr>
                <w:noProof/>
                <w:webHidden/>
              </w:rPr>
              <w:fldChar w:fldCharType="end"/>
            </w:r>
          </w:hyperlink>
        </w:p>
        <w:p w:rsidR="00426C52" w:rsidRDefault="006A547C">
          <w:pPr>
            <w:pStyle w:val="21"/>
            <w:tabs>
              <w:tab w:val="right" w:leader="dot" w:pos="9019"/>
            </w:tabs>
            <w:rPr>
              <w:rFonts w:asciiTheme="minorHAnsi" w:eastAsiaTheme="minorEastAsia" w:hAnsiTheme="minorHAnsi"/>
              <w:noProof/>
              <w:sz w:val="22"/>
              <w:szCs w:val="22"/>
              <w:lang w:val="en-IN" w:eastAsia="en-IN"/>
            </w:rPr>
          </w:pPr>
          <w:hyperlink w:anchor="_Toc144302663" w:history="1">
            <w:r w:rsidR="00426C52" w:rsidRPr="0023610C">
              <w:rPr>
                <w:rStyle w:val="af1"/>
                <w:noProof/>
              </w:rPr>
              <w:t>Data interpretation and its analysis</w:t>
            </w:r>
            <w:r w:rsidR="00426C52">
              <w:rPr>
                <w:noProof/>
                <w:webHidden/>
              </w:rPr>
              <w:tab/>
            </w:r>
            <w:r>
              <w:rPr>
                <w:noProof/>
                <w:webHidden/>
              </w:rPr>
              <w:fldChar w:fldCharType="begin"/>
            </w:r>
            <w:r w:rsidR="00426C52">
              <w:rPr>
                <w:noProof/>
                <w:webHidden/>
              </w:rPr>
              <w:instrText xml:space="preserve"> PAGEREF _Toc144302663 \h </w:instrText>
            </w:r>
            <w:r>
              <w:rPr>
                <w:noProof/>
                <w:webHidden/>
              </w:rPr>
            </w:r>
            <w:r>
              <w:rPr>
                <w:noProof/>
                <w:webHidden/>
              </w:rPr>
              <w:fldChar w:fldCharType="separate"/>
            </w:r>
            <w:r w:rsidR="00426C52">
              <w:rPr>
                <w:noProof/>
                <w:webHidden/>
              </w:rPr>
              <w:t>13</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4" w:history="1">
            <w:r w:rsidR="00426C52" w:rsidRPr="0023610C">
              <w:rPr>
                <w:rStyle w:val="af1"/>
                <w:noProof/>
              </w:rPr>
              <w:t>1. Analysing the male and female student population</w:t>
            </w:r>
            <w:r w:rsidR="00426C52">
              <w:rPr>
                <w:noProof/>
                <w:webHidden/>
              </w:rPr>
              <w:tab/>
            </w:r>
            <w:r>
              <w:rPr>
                <w:noProof/>
                <w:webHidden/>
              </w:rPr>
              <w:fldChar w:fldCharType="begin"/>
            </w:r>
            <w:r w:rsidR="00426C52">
              <w:rPr>
                <w:noProof/>
                <w:webHidden/>
              </w:rPr>
              <w:instrText xml:space="preserve"> PAGEREF _Toc144302664 \h </w:instrText>
            </w:r>
            <w:r>
              <w:rPr>
                <w:noProof/>
                <w:webHidden/>
              </w:rPr>
            </w:r>
            <w:r>
              <w:rPr>
                <w:noProof/>
                <w:webHidden/>
              </w:rPr>
              <w:fldChar w:fldCharType="separate"/>
            </w:r>
            <w:r w:rsidR="00426C52">
              <w:rPr>
                <w:noProof/>
                <w:webHidden/>
              </w:rPr>
              <w:t>13</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5" w:history="1">
            <w:r w:rsidR="00426C52" w:rsidRPr="0023610C">
              <w:rPr>
                <w:rStyle w:val="af1"/>
                <w:noProof/>
              </w:rPr>
              <w:t>2. Analysis of student qualification for reduced/free lunch program</w:t>
            </w:r>
            <w:r w:rsidR="00426C52">
              <w:rPr>
                <w:noProof/>
                <w:webHidden/>
              </w:rPr>
              <w:tab/>
            </w:r>
            <w:r>
              <w:rPr>
                <w:noProof/>
                <w:webHidden/>
              </w:rPr>
              <w:fldChar w:fldCharType="begin"/>
            </w:r>
            <w:r w:rsidR="00426C52">
              <w:rPr>
                <w:noProof/>
                <w:webHidden/>
              </w:rPr>
              <w:instrText xml:space="preserve"> PAGEREF _Toc144302665 \h </w:instrText>
            </w:r>
            <w:r>
              <w:rPr>
                <w:noProof/>
                <w:webHidden/>
              </w:rPr>
            </w:r>
            <w:r>
              <w:rPr>
                <w:noProof/>
                <w:webHidden/>
              </w:rPr>
              <w:fldChar w:fldCharType="separate"/>
            </w:r>
            <w:r w:rsidR="00426C52">
              <w:rPr>
                <w:noProof/>
                <w:webHidden/>
              </w:rPr>
              <w:t>14</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6" w:history="1">
            <w:r w:rsidR="00426C52" w:rsidRPr="0023610C">
              <w:rPr>
                <w:rStyle w:val="af1"/>
                <w:noProof/>
              </w:rPr>
              <w:t>3. Comparing mean and median scores regarding students' qualification for reduced/free lunch</w:t>
            </w:r>
            <w:r w:rsidR="00426C52">
              <w:rPr>
                <w:noProof/>
                <w:webHidden/>
              </w:rPr>
              <w:tab/>
            </w:r>
            <w:r>
              <w:rPr>
                <w:noProof/>
                <w:webHidden/>
              </w:rPr>
              <w:fldChar w:fldCharType="begin"/>
            </w:r>
            <w:r w:rsidR="00426C52">
              <w:rPr>
                <w:noProof/>
                <w:webHidden/>
              </w:rPr>
              <w:instrText xml:space="preserve"> PAGEREF _Toc144302666 \h </w:instrText>
            </w:r>
            <w:r>
              <w:rPr>
                <w:noProof/>
                <w:webHidden/>
              </w:rPr>
            </w:r>
            <w:r>
              <w:rPr>
                <w:noProof/>
                <w:webHidden/>
              </w:rPr>
              <w:fldChar w:fldCharType="separate"/>
            </w:r>
            <w:r w:rsidR="00426C52">
              <w:rPr>
                <w:noProof/>
                <w:webHidden/>
              </w:rPr>
              <w:t>15</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7" w:history="1">
            <w:r w:rsidR="00426C52" w:rsidRPr="0023610C">
              <w:rPr>
                <w:rStyle w:val="af1"/>
                <w:noProof/>
              </w:rPr>
              <w:t>4. Analysing the discrepancies between mean and median in students' pre-test and post-test scores</w:t>
            </w:r>
            <w:r w:rsidR="00426C52">
              <w:rPr>
                <w:noProof/>
                <w:webHidden/>
              </w:rPr>
              <w:tab/>
            </w:r>
            <w:r>
              <w:rPr>
                <w:noProof/>
                <w:webHidden/>
              </w:rPr>
              <w:fldChar w:fldCharType="begin"/>
            </w:r>
            <w:r w:rsidR="00426C52">
              <w:rPr>
                <w:noProof/>
                <w:webHidden/>
              </w:rPr>
              <w:instrText xml:space="preserve"> PAGEREF _Toc144302667 \h </w:instrText>
            </w:r>
            <w:r>
              <w:rPr>
                <w:noProof/>
                <w:webHidden/>
              </w:rPr>
            </w:r>
            <w:r>
              <w:rPr>
                <w:noProof/>
                <w:webHidden/>
              </w:rPr>
              <w:fldChar w:fldCharType="separate"/>
            </w:r>
            <w:r w:rsidR="00426C52">
              <w:rPr>
                <w:noProof/>
                <w:webHidden/>
              </w:rPr>
              <w:t>16</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8" w:history="1">
            <w:r w:rsidR="00426C52" w:rsidRPr="0023610C">
              <w:rPr>
                <w:rStyle w:val="af1"/>
                <w:noProof/>
              </w:rPr>
              <w:t>5. Example of clustering</w:t>
            </w:r>
            <w:r w:rsidR="00426C52">
              <w:rPr>
                <w:noProof/>
                <w:webHidden/>
              </w:rPr>
              <w:tab/>
            </w:r>
            <w:r>
              <w:rPr>
                <w:noProof/>
                <w:webHidden/>
              </w:rPr>
              <w:fldChar w:fldCharType="begin"/>
            </w:r>
            <w:r w:rsidR="00426C52">
              <w:rPr>
                <w:noProof/>
                <w:webHidden/>
              </w:rPr>
              <w:instrText xml:space="preserve"> PAGEREF _Toc144302668 \h </w:instrText>
            </w:r>
            <w:r>
              <w:rPr>
                <w:noProof/>
                <w:webHidden/>
              </w:rPr>
            </w:r>
            <w:r>
              <w:rPr>
                <w:noProof/>
                <w:webHidden/>
              </w:rPr>
              <w:fldChar w:fldCharType="separate"/>
            </w:r>
            <w:r w:rsidR="00426C52">
              <w:rPr>
                <w:noProof/>
                <w:webHidden/>
              </w:rPr>
              <w:t>17</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69" w:history="1">
            <w:r w:rsidR="00426C52" w:rsidRPr="0023610C">
              <w:rPr>
                <w:rStyle w:val="af1"/>
                <w:noProof/>
              </w:rPr>
              <w:t>6. Overview of key data mining and text mining methods in contemporary business</w:t>
            </w:r>
            <w:r w:rsidR="00426C52">
              <w:rPr>
                <w:noProof/>
                <w:webHidden/>
              </w:rPr>
              <w:tab/>
            </w:r>
            <w:r>
              <w:rPr>
                <w:noProof/>
                <w:webHidden/>
              </w:rPr>
              <w:fldChar w:fldCharType="begin"/>
            </w:r>
            <w:r w:rsidR="00426C52">
              <w:rPr>
                <w:noProof/>
                <w:webHidden/>
              </w:rPr>
              <w:instrText xml:space="preserve"> PAGEREF _Toc144302669 \h </w:instrText>
            </w:r>
            <w:r>
              <w:rPr>
                <w:noProof/>
                <w:webHidden/>
              </w:rPr>
            </w:r>
            <w:r>
              <w:rPr>
                <w:noProof/>
                <w:webHidden/>
              </w:rPr>
              <w:fldChar w:fldCharType="separate"/>
            </w:r>
            <w:r w:rsidR="00426C52">
              <w:rPr>
                <w:noProof/>
                <w:webHidden/>
              </w:rPr>
              <w:t>19</w:t>
            </w:r>
            <w:r>
              <w:rPr>
                <w:noProof/>
                <w:webHidden/>
              </w:rPr>
              <w:fldChar w:fldCharType="end"/>
            </w:r>
          </w:hyperlink>
        </w:p>
        <w:p w:rsidR="00426C52" w:rsidRDefault="006A547C">
          <w:pPr>
            <w:pStyle w:val="31"/>
            <w:tabs>
              <w:tab w:val="right" w:leader="dot" w:pos="9019"/>
            </w:tabs>
            <w:rPr>
              <w:rFonts w:asciiTheme="minorHAnsi" w:eastAsiaTheme="minorEastAsia" w:hAnsiTheme="minorHAnsi"/>
              <w:noProof/>
              <w:sz w:val="22"/>
              <w:szCs w:val="22"/>
              <w:lang w:val="en-IN" w:eastAsia="en-IN"/>
            </w:rPr>
          </w:pPr>
          <w:hyperlink w:anchor="_Toc144302670" w:history="1">
            <w:r w:rsidR="00426C52" w:rsidRPr="0023610C">
              <w:rPr>
                <w:rStyle w:val="af1"/>
                <w:noProof/>
              </w:rPr>
              <w:t>7. Comparing the pros and cons of utilising SPSS and excel for data analysis</w:t>
            </w:r>
            <w:r w:rsidR="00426C52">
              <w:rPr>
                <w:noProof/>
                <w:webHidden/>
              </w:rPr>
              <w:tab/>
            </w:r>
            <w:r>
              <w:rPr>
                <w:noProof/>
                <w:webHidden/>
              </w:rPr>
              <w:fldChar w:fldCharType="begin"/>
            </w:r>
            <w:r w:rsidR="00426C52">
              <w:rPr>
                <w:noProof/>
                <w:webHidden/>
              </w:rPr>
              <w:instrText xml:space="preserve"> PAGEREF _Toc144302670 \h </w:instrText>
            </w:r>
            <w:r>
              <w:rPr>
                <w:noProof/>
                <w:webHidden/>
              </w:rPr>
            </w:r>
            <w:r>
              <w:rPr>
                <w:noProof/>
                <w:webHidden/>
              </w:rPr>
              <w:fldChar w:fldCharType="separate"/>
            </w:r>
            <w:r w:rsidR="00426C52">
              <w:rPr>
                <w:noProof/>
                <w:webHidden/>
              </w:rPr>
              <w:t>20</w:t>
            </w:r>
            <w:r>
              <w:rPr>
                <w:noProof/>
                <w:webHidden/>
              </w:rPr>
              <w:fldChar w:fldCharType="end"/>
            </w:r>
          </w:hyperlink>
        </w:p>
        <w:p w:rsidR="00426C52" w:rsidRDefault="006A547C">
          <w:pPr>
            <w:pStyle w:val="11"/>
            <w:tabs>
              <w:tab w:val="right" w:leader="dot" w:pos="9019"/>
            </w:tabs>
            <w:rPr>
              <w:rFonts w:asciiTheme="minorHAnsi" w:eastAsiaTheme="minorEastAsia" w:hAnsiTheme="minorHAnsi"/>
              <w:noProof/>
              <w:sz w:val="22"/>
              <w:szCs w:val="22"/>
              <w:lang w:val="en-IN" w:eastAsia="en-IN"/>
            </w:rPr>
          </w:pPr>
          <w:hyperlink w:anchor="_Toc144302671" w:history="1">
            <w:r w:rsidR="00426C52" w:rsidRPr="0023610C">
              <w:rPr>
                <w:rStyle w:val="af1"/>
                <w:noProof/>
              </w:rPr>
              <w:t>Conclusion</w:t>
            </w:r>
            <w:r w:rsidR="00426C52">
              <w:rPr>
                <w:noProof/>
                <w:webHidden/>
              </w:rPr>
              <w:tab/>
            </w:r>
            <w:r>
              <w:rPr>
                <w:noProof/>
                <w:webHidden/>
              </w:rPr>
              <w:fldChar w:fldCharType="begin"/>
            </w:r>
            <w:r w:rsidR="00426C52">
              <w:rPr>
                <w:noProof/>
                <w:webHidden/>
              </w:rPr>
              <w:instrText xml:space="preserve"> PAGEREF _Toc144302671 \h </w:instrText>
            </w:r>
            <w:r>
              <w:rPr>
                <w:noProof/>
                <w:webHidden/>
              </w:rPr>
            </w:r>
            <w:r>
              <w:rPr>
                <w:noProof/>
                <w:webHidden/>
              </w:rPr>
              <w:fldChar w:fldCharType="separate"/>
            </w:r>
            <w:r w:rsidR="00426C52">
              <w:rPr>
                <w:noProof/>
                <w:webHidden/>
              </w:rPr>
              <w:t>21</w:t>
            </w:r>
            <w:r>
              <w:rPr>
                <w:noProof/>
                <w:webHidden/>
              </w:rPr>
              <w:fldChar w:fldCharType="end"/>
            </w:r>
          </w:hyperlink>
        </w:p>
        <w:p w:rsidR="00426C52" w:rsidRDefault="006A547C">
          <w:pPr>
            <w:pStyle w:val="11"/>
            <w:tabs>
              <w:tab w:val="right" w:leader="dot" w:pos="9019"/>
            </w:tabs>
            <w:rPr>
              <w:rFonts w:asciiTheme="minorHAnsi" w:eastAsiaTheme="minorEastAsia" w:hAnsiTheme="minorHAnsi"/>
              <w:noProof/>
              <w:sz w:val="22"/>
              <w:szCs w:val="22"/>
              <w:lang w:val="en-IN" w:eastAsia="en-IN"/>
            </w:rPr>
          </w:pPr>
          <w:hyperlink w:anchor="_Toc144302672" w:history="1">
            <w:r w:rsidR="00426C52" w:rsidRPr="0023610C">
              <w:rPr>
                <w:rStyle w:val="af1"/>
                <w:noProof/>
              </w:rPr>
              <w:t>References</w:t>
            </w:r>
            <w:r w:rsidR="00426C52">
              <w:rPr>
                <w:noProof/>
                <w:webHidden/>
              </w:rPr>
              <w:tab/>
            </w:r>
            <w:r>
              <w:rPr>
                <w:noProof/>
                <w:webHidden/>
              </w:rPr>
              <w:fldChar w:fldCharType="begin"/>
            </w:r>
            <w:r w:rsidR="00426C52">
              <w:rPr>
                <w:noProof/>
                <w:webHidden/>
              </w:rPr>
              <w:instrText xml:space="preserve"> PAGEREF _Toc144302672 \h </w:instrText>
            </w:r>
            <w:r>
              <w:rPr>
                <w:noProof/>
                <w:webHidden/>
              </w:rPr>
            </w:r>
            <w:r>
              <w:rPr>
                <w:noProof/>
                <w:webHidden/>
              </w:rPr>
              <w:fldChar w:fldCharType="separate"/>
            </w:r>
            <w:r w:rsidR="00426C52">
              <w:rPr>
                <w:noProof/>
                <w:webHidden/>
              </w:rPr>
              <w:t>23</w:t>
            </w:r>
            <w:r>
              <w:rPr>
                <w:noProof/>
                <w:webHidden/>
              </w:rPr>
              <w:fldChar w:fldCharType="end"/>
            </w:r>
          </w:hyperlink>
        </w:p>
        <w:p w:rsidR="009163D2" w:rsidRDefault="006A547C" w:rsidP="009163D2">
          <w:pPr>
            <w:spacing w:after="240"/>
          </w:pPr>
          <w:r w:rsidRPr="009163D2">
            <w:rPr>
              <w:rFonts w:cs="Times New Roman"/>
              <w:b/>
              <w:bCs/>
              <w:noProof/>
              <w:color w:val="000000" w:themeColor="text1"/>
            </w:rPr>
            <w:fldChar w:fldCharType="end"/>
          </w:r>
        </w:p>
      </w:sdtContent>
    </w:sdt>
    <w:p w:rsidR="009163D2" w:rsidRDefault="009163D2">
      <w:pPr>
        <w:rPr>
          <w:rFonts w:cs="Times New Roman"/>
          <w:b/>
        </w:rPr>
      </w:pPr>
      <w:r>
        <w:br w:type="page"/>
      </w:r>
    </w:p>
    <w:p w:rsidR="00926016" w:rsidRDefault="00B51B19" w:rsidP="00B51B19">
      <w:pPr>
        <w:pStyle w:val="1"/>
      </w:pPr>
      <w:bookmarkStart w:id="0" w:name="_Toc144302652"/>
      <w:r>
        <w:lastRenderedPageBreak/>
        <w:t>Introduction</w:t>
      </w:r>
      <w:bookmarkEnd w:id="0"/>
    </w:p>
    <w:p w:rsidR="00B51B19" w:rsidRPr="00CC6BFE" w:rsidRDefault="00CC6BFE" w:rsidP="00CC6BFE">
      <w:r w:rsidRPr="00CC6BFE">
        <w:t>Management of data and information is one of the most important part of data analysis and business management especially in today's world. Big data is taking over the concept of data analysis and increasing the competition in the market by increasing the intensity of data and information as well as analysis and evaluation of the same which are being used for the purpose of taking more accurate decision and improvement in the designing of strategies. Data handling and visualisation is a part of data analysis which is used for the purpose of management and analysis of data and information and presentation of the same by using different tools, techniques</w:t>
      </w:r>
      <w:r>
        <w:t xml:space="preserve"> and</w:t>
      </w:r>
      <w:r w:rsidRPr="00CC6BFE">
        <w:t xml:space="preserve"> methods. In this report in two different parts data handling and visualisation has been reported with two different scenarios. The use of Microsoft excel has been conducted for data handling, management and visualisation of the collected data and information for the study. </w:t>
      </w:r>
    </w:p>
    <w:p w:rsidR="00B51B19" w:rsidRDefault="00B51B19" w:rsidP="00B51B19">
      <w:pPr>
        <w:pStyle w:val="1"/>
      </w:pPr>
      <w:bookmarkStart w:id="1" w:name="_Toc144302653"/>
      <w:r>
        <w:t>Part 1:</w:t>
      </w:r>
      <w:bookmarkEnd w:id="1"/>
    </w:p>
    <w:p w:rsidR="00B51B19" w:rsidRDefault="00204AF8" w:rsidP="00204AF8">
      <w:pPr>
        <w:pStyle w:val="2"/>
      </w:pPr>
      <w:bookmarkStart w:id="2" w:name="_Toc144302654"/>
      <w:r>
        <w:t xml:space="preserve">Calculation and analysis of the </w:t>
      </w:r>
      <w:r w:rsidRPr="00204AF8">
        <w:t xml:space="preserve">increased or declined average price </w:t>
      </w:r>
      <w:r>
        <w:t xml:space="preserve">of hotel rooms </w:t>
      </w:r>
      <w:r w:rsidRPr="00204AF8">
        <w:t>over the year</w:t>
      </w:r>
      <w:bookmarkEnd w:id="2"/>
    </w:p>
    <w:p w:rsidR="00F94C5A" w:rsidRDefault="00F94C5A" w:rsidP="00F94C5A">
      <w:r w:rsidRPr="00F94C5A">
        <w:t>To understand the increase or decrease in the average price of a hotel it is important to analyse the data and information through the method of sorting on the basis of average prices over the years. According to the given data it is visible that following from column A to column S the data regarding the pricing and different bookings reservations on the hotel provided. The data and information has been segregated separately during the period of 2017 to 2021 for each of the column and data type. This has been conducted as it will be beneficial to sort the data and analyse the same.</w:t>
      </w:r>
    </w:p>
    <w:p w:rsidR="006E0BB0" w:rsidRPr="00F94C5A" w:rsidRDefault="00F94C5A" w:rsidP="00F94C5A">
      <w:r w:rsidRPr="00F94C5A">
        <w:t>As the amount of data has been found in the given file has been found to the significantly large rather than using the method of manual sorting which will take a significantly long period of time they use of excel function and formula has been conducted for the purpose of sorting the data and information according to the needed criteria. The following formula has been used during the process-</w:t>
      </w:r>
    </w:p>
    <w:p w:rsidR="00204AF8" w:rsidRDefault="006E0BB0" w:rsidP="00204AF8">
      <w:pPr>
        <w:rPr>
          <w:rFonts w:cs="Times New Roman"/>
        </w:rPr>
      </w:pPr>
      <w:r w:rsidRPr="00F4088E">
        <w:rPr>
          <w:rFonts w:cs="Times New Roman"/>
        </w:rPr>
        <w:t xml:space="preserve">=meal_plan (existing number of the cell) and the meal plan column is entered. Similarly in the case of booking_type the formula has been changed to the type column </w:t>
      </w:r>
      <w:r w:rsidRPr="00F4088E">
        <w:rPr>
          <w:rFonts w:cs="Times New Roman"/>
        </w:rPr>
        <w:lastRenderedPageBreak/>
        <w:t>=booking_type(existing number of the cell) and previous_bookings (existing number of the cell).</w:t>
      </w:r>
    </w:p>
    <w:p w:rsidR="00F94C5A" w:rsidRPr="00F94C5A" w:rsidRDefault="00F94C5A" w:rsidP="00F94C5A">
      <w:r w:rsidRPr="00F94C5A">
        <w:t>At the same time the use of filter option has been applied to filter the data and information between the time period of 2017 to 2021.</w:t>
      </w:r>
    </w:p>
    <w:p w:rsidR="006E0BB0" w:rsidRPr="006E0BB0" w:rsidRDefault="00204AF8" w:rsidP="006E0BB0">
      <w:pPr>
        <w:pStyle w:val="2"/>
      </w:pPr>
      <w:bookmarkStart w:id="3" w:name="_Toc144302655"/>
      <w:r w:rsidRPr="00204AF8">
        <w:t>Pre-processing, analysing the data and data visualisation</w:t>
      </w:r>
      <w:bookmarkEnd w:id="3"/>
    </w:p>
    <w:p w:rsidR="00F94C5A" w:rsidRPr="00F94C5A" w:rsidRDefault="00F94C5A" w:rsidP="00F94C5A">
      <w:r w:rsidRPr="00F94C5A">
        <w:t>Data pre-processing is a part of determining process during this process the cleaning transforming and integrating of data and information is conducted. In order to analyse the data, it is extremely important to focus on the pre-processing. In other words, by using manipulation of data and information the opportunity on enhancing the performance of data analysis can be modified</w:t>
      </w:r>
      <w:r w:rsidR="00582C82" w:rsidRPr="00593493">
        <w:t>(</w:t>
      </w:r>
      <w:r w:rsidR="00582C82">
        <w:rPr>
          <w:shd w:val="clear" w:color="auto" w:fill="FFFFFF"/>
        </w:rPr>
        <w:t>Alasadi</w:t>
      </w:r>
      <w:r w:rsidR="00582C82">
        <w:t xml:space="preserve"> and</w:t>
      </w:r>
      <w:r w:rsidR="00582C82">
        <w:rPr>
          <w:shd w:val="clear" w:color="auto" w:fill="FFFFFF"/>
        </w:rPr>
        <w:t>Bhaya</w:t>
      </w:r>
      <w:r w:rsidR="00582C82" w:rsidRPr="00593493">
        <w:t xml:space="preserve">, </w:t>
      </w:r>
      <w:r w:rsidR="00582C82">
        <w:rPr>
          <w:shd w:val="clear" w:color="auto" w:fill="FFFFFF"/>
        </w:rPr>
        <w:t>2017</w:t>
      </w:r>
      <w:r w:rsidR="00582C82" w:rsidRPr="00593493">
        <w:t>)</w:t>
      </w:r>
      <w:r w:rsidRPr="00F94C5A">
        <w:t>. In this case scenario, the following types of pre-processing methods has been used for cleaning and transforming the data for the processing of data analysis-</w:t>
      </w:r>
    </w:p>
    <w:p w:rsidR="00F94C5A" w:rsidRPr="00F94C5A" w:rsidRDefault="00F94C5A" w:rsidP="00F94C5A">
      <w:pPr>
        <w:pStyle w:val="af4"/>
        <w:numPr>
          <w:ilvl w:val="0"/>
          <w:numId w:val="1"/>
        </w:numPr>
      </w:pPr>
      <w:r w:rsidRPr="00F94C5A">
        <w:rPr>
          <w:i/>
          <w:u w:val="single"/>
        </w:rPr>
        <w:t>Sampling technique</w:t>
      </w:r>
      <w:r w:rsidRPr="00F94C5A">
        <w:t>: To select the subsequence upset from a larger data set (2017 to 2021 only).</w:t>
      </w:r>
    </w:p>
    <w:p w:rsidR="00F94C5A" w:rsidRPr="00F94C5A" w:rsidRDefault="00F94C5A" w:rsidP="00F94C5A">
      <w:pPr>
        <w:pStyle w:val="af4"/>
        <w:numPr>
          <w:ilvl w:val="0"/>
          <w:numId w:val="1"/>
        </w:numPr>
      </w:pPr>
      <w:r w:rsidRPr="00F94C5A">
        <w:rPr>
          <w:i/>
          <w:u w:val="single"/>
        </w:rPr>
        <w:t>Imputation of data synthesising</w:t>
      </w:r>
      <w:r w:rsidRPr="00F94C5A">
        <w:t>: This method is used for the purpose of conducting the data synthesis of the elevated statistical data for the missing values</w:t>
      </w:r>
      <w:r w:rsidR="00582C82" w:rsidRPr="00593493">
        <w:t>(</w:t>
      </w:r>
      <w:r w:rsidR="00582C82">
        <w:rPr>
          <w:shd w:val="clear" w:color="auto" w:fill="FFFFFF"/>
        </w:rPr>
        <w:t>Alasadi</w:t>
      </w:r>
      <w:r w:rsidR="00582C82">
        <w:t xml:space="preserve"> and</w:t>
      </w:r>
      <w:r w:rsidR="00582C82">
        <w:rPr>
          <w:shd w:val="clear" w:color="auto" w:fill="FFFFFF"/>
        </w:rPr>
        <w:t>Bhaya</w:t>
      </w:r>
      <w:r w:rsidR="00582C82" w:rsidRPr="00593493">
        <w:t xml:space="preserve">, </w:t>
      </w:r>
      <w:r w:rsidR="00582C82">
        <w:rPr>
          <w:shd w:val="clear" w:color="auto" w:fill="FFFFFF"/>
        </w:rPr>
        <w:t>2017</w:t>
      </w:r>
      <w:r w:rsidR="00582C82" w:rsidRPr="00593493">
        <w:t>)</w:t>
      </w:r>
      <w:r w:rsidRPr="00F94C5A">
        <w:t>.</w:t>
      </w:r>
    </w:p>
    <w:p w:rsidR="00F94C5A" w:rsidRPr="00F94C5A" w:rsidRDefault="00F94C5A" w:rsidP="00F94C5A">
      <w:pPr>
        <w:pStyle w:val="af4"/>
        <w:numPr>
          <w:ilvl w:val="0"/>
          <w:numId w:val="1"/>
        </w:numPr>
      </w:pPr>
      <w:r w:rsidRPr="00F94C5A">
        <w:rPr>
          <w:i/>
          <w:u w:val="single"/>
        </w:rPr>
        <w:t>Normalisation</w:t>
      </w:r>
      <w:r w:rsidRPr="00F94C5A">
        <w:t>: Normalization is act of transformation of data set to a common scale to improve the performance and enhance the accuracy of algorithm.</w:t>
      </w:r>
    </w:p>
    <w:p w:rsidR="006E0BB0" w:rsidRPr="00F94C5A" w:rsidRDefault="00F94C5A" w:rsidP="00F94C5A">
      <w:pPr>
        <w:pStyle w:val="af4"/>
        <w:numPr>
          <w:ilvl w:val="0"/>
          <w:numId w:val="1"/>
        </w:numPr>
      </w:pPr>
      <w:r w:rsidRPr="00F94C5A">
        <w:rPr>
          <w:i/>
          <w:u w:val="single"/>
        </w:rPr>
        <w:t>Extraction of data</w:t>
      </w:r>
      <w:r w:rsidRPr="00F94C5A">
        <w:t>: By using this method the relevant features of the data ended specific content can be extracted for the purpose of using the same in the data analysis</w:t>
      </w:r>
      <w:r w:rsidR="00582C82">
        <w:rPr>
          <w:shd w:val="clear" w:color="auto" w:fill="FFFFFF"/>
        </w:rPr>
        <w:t>(García</w:t>
      </w:r>
      <w:r w:rsidR="00582C82" w:rsidRPr="00A66B38">
        <w:rPr>
          <w:i/>
        </w:rPr>
        <w:t xml:space="preserve"> et al</w:t>
      </w:r>
      <w:r w:rsidR="00582C82" w:rsidRPr="007D0834">
        <w:t>.,</w:t>
      </w:r>
      <w:r w:rsidR="00582C82">
        <w:rPr>
          <w:shd w:val="clear" w:color="auto" w:fill="FFFFFF"/>
        </w:rPr>
        <w:t>2016</w:t>
      </w:r>
      <w:r w:rsidR="00582C82" w:rsidRPr="002E1A7A">
        <w:t>)</w:t>
      </w:r>
      <w:r w:rsidRPr="00F94C5A">
        <w:t>. </w:t>
      </w:r>
    </w:p>
    <w:p w:rsidR="006E0BB0" w:rsidRPr="006E0BB0" w:rsidRDefault="006E0BB0" w:rsidP="006E0BB0">
      <w:pPr>
        <w:pStyle w:val="3"/>
      </w:pPr>
      <w:bookmarkStart w:id="4" w:name="_Toc144302656"/>
      <w:r>
        <w:t>Pivot table</w:t>
      </w:r>
      <w:bookmarkEnd w:id="4"/>
    </w:p>
    <w:p w:rsidR="00204AF8" w:rsidRDefault="006E0BB0" w:rsidP="00204AF8">
      <w:pPr>
        <w:rPr>
          <w:lang w:eastAsia="en-IN"/>
        </w:rPr>
      </w:pPr>
      <w:r w:rsidRPr="00F4088E">
        <w:rPr>
          <w:rFonts w:cs="Times New Roman"/>
          <w:noProof/>
          <w:lang w:val="bg-BG" w:eastAsia="bg-BG"/>
        </w:rPr>
        <w:drawing>
          <wp:inline distT="114300" distB="114300" distL="114300" distR="114300">
            <wp:extent cx="5731200" cy="12319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1231900"/>
                    </a:xfrm>
                    <a:prstGeom prst="rect">
                      <a:avLst/>
                    </a:prstGeom>
                    <a:ln/>
                  </pic:spPr>
                </pic:pic>
              </a:graphicData>
            </a:graphic>
          </wp:inline>
        </w:drawing>
      </w:r>
    </w:p>
    <w:p w:rsidR="006E0BB0" w:rsidRDefault="006E0BB0" w:rsidP="00204AF8">
      <w:pPr>
        <w:rPr>
          <w:lang w:eastAsia="en-IN"/>
        </w:rPr>
      </w:pPr>
    </w:p>
    <w:p w:rsidR="00147484" w:rsidRPr="00147484" w:rsidRDefault="00147484" w:rsidP="00147484">
      <w:r w:rsidRPr="00147484">
        <w:t xml:space="preserve">Pivot table is one of the most popular mechanism that is used in Microsoft excel for the purpose of summarizing amount of data. It is a interactive way to summarise the numerical </w:t>
      </w:r>
      <w:r w:rsidRPr="00147484">
        <w:lastRenderedPageBreak/>
        <w:t>data information in detail and identify the characteristics in the large volume of data</w:t>
      </w:r>
      <w:r w:rsidR="00582C82" w:rsidRPr="00593493">
        <w:t>(</w:t>
      </w:r>
      <w:r w:rsidR="00582C82">
        <w:rPr>
          <w:shd w:val="clear" w:color="auto" w:fill="FFFFFF"/>
        </w:rPr>
        <w:t>Winston</w:t>
      </w:r>
      <w:r w:rsidR="00582C82">
        <w:rPr>
          <w:lang w:eastAsia="en-IN"/>
        </w:rPr>
        <w:t>,</w:t>
      </w:r>
      <w:r w:rsidR="00582C82">
        <w:rPr>
          <w:shd w:val="clear" w:color="auto" w:fill="FFFFFF"/>
        </w:rPr>
        <w:t>2019</w:t>
      </w:r>
      <w:r w:rsidR="00582C82" w:rsidRPr="00593493">
        <w:t>)</w:t>
      </w:r>
      <w:r w:rsidRPr="00147484">
        <w:t>. The use of pivot table can be found in the exploration of trends as it can provide a clear idea about the data and information special in the long rows and columns which hold the values of which a summary is needed or it is important to find a particular value. Pivot table is beneficial for identifying and comparing the performances by using rows and columns. It is a method of data visualisation as it can provide the summary in a table format please can help in identifying the required characteristics of the data and information with the necessary data and information in the structured way</w:t>
      </w:r>
      <w:r w:rsidR="00582C82">
        <w:rPr>
          <w:shd w:val="clear" w:color="auto" w:fill="FFFFFF"/>
        </w:rPr>
        <w:t>(Guerrero</w:t>
      </w:r>
      <w:r w:rsidR="00582C82" w:rsidRPr="00A66B38">
        <w:rPr>
          <w:i/>
        </w:rPr>
        <w:t xml:space="preserve"> et al</w:t>
      </w:r>
      <w:r w:rsidR="00582C82" w:rsidRPr="007D0834">
        <w:t>.,</w:t>
      </w:r>
      <w:r w:rsidR="00582C82">
        <w:rPr>
          <w:shd w:val="clear" w:color="auto" w:fill="FFFFFF"/>
        </w:rPr>
        <w:t>2019</w:t>
      </w:r>
      <w:r w:rsidR="00582C82" w:rsidRPr="002E1A7A">
        <w:t>)</w:t>
      </w:r>
      <w:r w:rsidRPr="00147484">
        <w:t>.</w:t>
      </w:r>
    </w:p>
    <w:p w:rsidR="006E0BB0" w:rsidRDefault="006E0BB0" w:rsidP="006E0BB0">
      <w:pPr>
        <w:pStyle w:val="3"/>
      </w:pPr>
      <w:bookmarkStart w:id="5" w:name="_Toc144302657"/>
      <w:r>
        <w:t>Charts/ graphs</w:t>
      </w:r>
      <w:bookmarkEnd w:id="5"/>
    </w:p>
    <w:p w:rsidR="007C1437" w:rsidRDefault="006E0BB0" w:rsidP="007C1437">
      <w:pPr>
        <w:keepNext/>
        <w:jc w:val="center"/>
      </w:pPr>
      <w:r w:rsidRPr="00F4088E">
        <w:rPr>
          <w:rFonts w:cs="Times New Roman"/>
          <w:noProof/>
          <w:lang w:val="bg-BG" w:eastAsia="bg-BG"/>
        </w:rPr>
        <w:drawing>
          <wp:inline distT="114300" distB="114300" distL="114300" distR="114300">
            <wp:extent cx="3833813" cy="2247407"/>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3833813" cy="2247407"/>
                    </a:xfrm>
                    <a:prstGeom prst="rect">
                      <a:avLst/>
                    </a:prstGeom>
                    <a:ln w="12700">
                      <a:solidFill>
                        <a:srgbClr val="000000"/>
                      </a:solidFill>
                      <a:prstDash val="solid"/>
                    </a:ln>
                  </pic:spPr>
                </pic:pic>
              </a:graphicData>
            </a:graphic>
          </wp:inline>
        </w:drawing>
      </w:r>
    </w:p>
    <w:p w:rsidR="006E0BB0" w:rsidRPr="007C1437" w:rsidRDefault="007C1437" w:rsidP="007C1437">
      <w:pPr>
        <w:jc w:val="center"/>
        <w:rPr>
          <w:i/>
        </w:rPr>
      </w:pPr>
      <w:r w:rsidRPr="007C1437">
        <w:rPr>
          <w:i/>
        </w:rPr>
        <w:t xml:space="preserve">Figure </w:t>
      </w:r>
      <w:r w:rsidR="006A547C" w:rsidRPr="007C1437">
        <w:rPr>
          <w:i/>
        </w:rPr>
        <w:fldChar w:fldCharType="begin"/>
      </w:r>
      <w:r w:rsidRPr="007C1437">
        <w:rPr>
          <w:i/>
        </w:rPr>
        <w:instrText xml:space="preserve"> SEQ Figure \* ARABIC </w:instrText>
      </w:r>
      <w:r w:rsidR="006A547C" w:rsidRPr="007C1437">
        <w:rPr>
          <w:i/>
        </w:rPr>
        <w:fldChar w:fldCharType="separate"/>
      </w:r>
      <w:r w:rsidRPr="007C1437">
        <w:rPr>
          <w:i/>
        </w:rPr>
        <w:t>1</w:t>
      </w:r>
      <w:r w:rsidR="006A547C" w:rsidRPr="007C1437">
        <w:rPr>
          <w:i/>
        </w:rPr>
        <w:fldChar w:fldCharType="end"/>
      </w:r>
      <w:r w:rsidRPr="007C1437">
        <w:rPr>
          <w:i/>
        </w:rPr>
        <w:t>: Decline or increase in average price of hotel reservation [Source: self made]</w:t>
      </w:r>
    </w:p>
    <w:p w:rsidR="00147484" w:rsidRDefault="00147484" w:rsidP="00147484"/>
    <w:p w:rsidR="006E0BB0" w:rsidRPr="00147484" w:rsidRDefault="00147484" w:rsidP="00147484">
      <w:r w:rsidRPr="00147484">
        <w:t>The charts and graphs are the visual presentation of data and information by the use of graphical and visualising factors. It is one of the best way to provide the visual representation of data and information without overwhelming the user through numerical value especially when more than one dimensions available</w:t>
      </w:r>
      <w:r w:rsidR="00582C82" w:rsidRPr="00593493">
        <w:t>(</w:t>
      </w:r>
      <w:r w:rsidR="00582C82">
        <w:rPr>
          <w:shd w:val="clear" w:color="auto" w:fill="FFFFFF"/>
        </w:rPr>
        <w:t>Winston</w:t>
      </w:r>
      <w:r w:rsidR="00582C82">
        <w:rPr>
          <w:lang w:eastAsia="en-IN"/>
        </w:rPr>
        <w:t>,</w:t>
      </w:r>
      <w:r w:rsidR="00582C82">
        <w:rPr>
          <w:shd w:val="clear" w:color="auto" w:fill="FFFFFF"/>
        </w:rPr>
        <w:t>2019</w:t>
      </w:r>
      <w:r w:rsidR="00582C82" w:rsidRPr="00593493">
        <w:t>)</w:t>
      </w:r>
      <w:r w:rsidRPr="00147484">
        <w:t>. Charts and graphs uses different axis for presenting the variables and marking the numbers to show the fluctuation and the trend in the numerical values different variables.</w:t>
      </w:r>
    </w:p>
    <w:p w:rsidR="00487E72" w:rsidRPr="00487E72" w:rsidRDefault="00204AF8" w:rsidP="006A7DF3">
      <w:pPr>
        <w:pStyle w:val="2"/>
      </w:pPr>
      <w:bookmarkStart w:id="6" w:name="_Toc144302658"/>
      <w:r>
        <w:t>Application of excel formula and functions</w:t>
      </w:r>
      <w:bookmarkEnd w:id="6"/>
    </w:p>
    <w:p w:rsidR="00204AF8" w:rsidRDefault="00A42C66" w:rsidP="00487E72">
      <w:pPr>
        <w:pStyle w:val="3"/>
      </w:pPr>
      <w:bookmarkStart w:id="7" w:name="_Toc144302659"/>
      <w:r>
        <w:t>IF</w:t>
      </w:r>
      <w:r w:rsidR="00487E72">
        <w:t xml:space="preserve"> function</w:t>
      </w:r>
      <w:bookmarkEnd w:id="7"/>
    </w:p>
    <w:p w:rsidR="00147484" w:rsidRDefault="00147484" w:rsidP="00147484">
      <w:r w:rsidRPr="00147484">
        <w:t xml:space="preserve">If function is one of the most important comments that is used in Microsoft excel for different purposes especially when it is important to find the data or to identify a particular characteristic from a large volume of data set. The if function helps in identifying the conditions and providing the respond on the basis of the query and the conditions </w:t>
      </w:r>
      <w:r w:rsidRPr="00147484">
        <w:lastRenderedPageBreak/>
        <w:t>given</w:t>
      </w:r>
      <w:r w:rsidR="00582C82">
        <w:rPr>
          <w:shd w:val="clear" w:color="auto" w:fill="FFFFFF"/>
        </w:rPr>
        <w:t>(Guerrero</w:t>
      </w:r>
      <w:r w:rsidR="00582C82" w:rsidRPr="00A66B38">
        <w:rPr>
          <w:i/>
        </w:rPr>
        <w:t xml:space="preserve"> et al</w:t>
      </w:r>
      <w:r w:rsidR="00582C82" w:rsidRPr="007D0834">
        <w:t>.,</w:t>
      </w:r>
      <w:r w:rsidR="00582C82">
        <w:rPr>
          <w:shd w:val="clear" w:color="auto" w:fill="FFFFFF"/>
        </w:rPr>
        <w:t>2019</w:t>
      </w:r>
      <w:r w:rsidR="00582C82" w:rsidRPr="002E1A7A">
        <w:t>)</w:t>
      </w:r>
      <w:r w:rsidRPr="00147484">
        <w:t>. It can help in identifying a particular data with a particular characteristic among the large volume of data set.</w:t>
      </w:r>
    </w:p>
    <w:p w:rsidR="00147484" w:rsidRPr="00147484" w:rsidRDefault="00147484" w:rsidP="00147484"/>
    <w:tbl>
      <w:tblPr>
        <w:tblStyle w:val="a7"/>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2370"/>
        <w:gridCol w:w="2280"/>
        <w:gridCol w:w="3255"/>
      </w:tblGrid>
      <w:tr w:rsidR="00487E72" w:rsidRPr="00F4088E" w:rsidTr="00487E72">
        <w:trPr>
          <w:trHeight w:val="203"/>
          <w:jc w:val="center"/>
        </w:trPr>
        <w:tc>
          <w:tcPr>
            <w:tcW w:w="7905" w:type="dxa"/>
            <w:gridSpan w:val="3"/>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b/>
              </w:rPr>
            </w:pPr>
            <w:r w:rsidRPr="00F4088E">
              <w:rPr>
                <w:rFonts w:cs="Times New Roman"/>
                <w:b/>
              </w:rPr>
              <w:t xml:space="preserve">IF </w:t>
            </w:r>
            <w:r>
              <w:rPr>
                <w:rFonts w:cs="Times New Roman"/>
                <w:b/>
              </w:rPr>
              <w:t>function outcome for</w:t>
            </w:r>
            <w:r w:rsidRPr="00F4088E">
              <w:rPr>
                <w:rFonts w:cs="Times New Roman"/>
                <w:b/>
              </w:rPr>
              <w:t xml:space="preserve"> first 100 reservations</w:t>
            </w:r>
          </w:p>
        </w:tc>
      </w:tr>
      <w:tr w:rsidR="00487E72" w:rsidRPr="00F4088E" w:rsidTr="00487E72">
        <w:trPr>
          <w:trHeight w:val="486"/>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Booking ID</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Average price</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IF conditioning</w:t>
            </w:r>
          </w:p>
        </w:tc>
      </w:tr>
      <w:tr w:rsidR="00487E72" w:rsidRPr="00F4088E" w:rsidTr="00487E72">
        <w:trPr>
          <w:trHeight w:val="16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1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106.68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INN00004</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94.5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107.55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INN00007</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105.61</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96.9</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133.44</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INN00010</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85.03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140.4</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94.5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INN00017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67</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INN00024</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94.5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114.3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37.33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177.5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INN00031</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82.44</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69.5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85.5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INN00037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81</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67</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63.75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121.8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INN00040</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93.6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121.8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INN00043</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98.1</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104</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INN00049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79.2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125.8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INN00050</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87.95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136.67</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INN00053</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60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89</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INN00057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94.5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93.6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120.6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INN00059</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99.3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258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INN00061</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120.12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157.5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97.7</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142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INN00069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85.5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INN00071</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122.85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INN00073</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INN00074</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116.8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INN00077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121.5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INN00077</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111.9</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121.55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INN00079</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159.3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INN00081</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132.3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88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98.82</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98.3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150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96.05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130</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INN00088</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INN00089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INN00090</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113.56</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INN00090</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INN00091</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101.58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INN00091</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INN00092</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105.3</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INN00092</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INN00093</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115.8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INN00093</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INN00094</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149.4</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INN00094</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INN00095</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111.59</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INN00095</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INN00096</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130.5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INN00096</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INN00097</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115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INN00097</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INN00098</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90.95</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r w:rsidR="00487E72" w:rsidRPr="00F4088E" w:rsidTr="00487E72">
        <w:trPr>
          <w:trHeight w:val="485"/>
          <w:jc w:val="center"/>
        </w:trPr>
        <w:tc>
          <w:tcPr>
            <w:tcW w:w="237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INN00099</w:t>
            </w:r>
          </w:p>
        </w:tc>
        <w:tc>
          <w:tcPr>
            <w:tcW w:w="2280"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76.08</w:t>
            </w:r>
          </w:p>
        </w:tc>
        <w:tc>
          <w:tcPr>
            <w:tcW w:w="3255"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FALSE</w:t>
            </w:r>
          </w:p>
        </w:tc>
      </w:tr>
    </w:tbl>
    <w:p w:rsidR="00487E72" w:rsidRDefault="00487E72" w:rsidP="00204AF8">
      <w:pPr>
        <w:rPr>
          <w:lang w:eastAsia="en-IN"/>
        </w:rPr>
      </w:pPr>
    </w:p>
    <w:p w:rsidR="00487E72" w:rsidRDefault="00487E72" w:rsidP="00487E72">
      <w:pPr>
        <w:pStyle w:val="3"/>
      </w:pPr>
      <w:bookmarkStart w:id="8" w:name="_Toc144302660"/>
      <w:r w:rsidRPr="00F4088E">
        <w:t>LOOKUP Function</w:t>
      </w:r>
      <w:bookmarkEnd w:id="8"/>
    </w:p>
    <w:p w:rsidR="00147484" w:rsidRDefault="00147484" w:rsidP="00147484">
      <w:r w:rsidRPr="00147484">
        <w:t>Lookup function is another important function that is used in Microsoft excel for the purpose of identifying a data and value in a particular row and column. The ability of searching a particular value from one column or row to returning the matching value in the same position in different other position (column or row) help the data analyst in finding a particular data and information from the large amount of data set</w:t>
      </w:r>
      <w:r w:rsidR="00582C82" w:rsidRPr="00593493">
        <w:t>(</w:t>
      </w:r>
      <w:r w:rsidR="00582C82">
        <w:rPr>
          <w:shd w:val="clear" w:color="auto" w:fill="FFFFFF"/>
        </w:rPr>
        <w:t>Winston</w:t>
      </w:r>
      <w:r w:rsidR="00582C82">
        <w:rPr>
          <w:lang w:eastAsia="en-IN"/>
        </w:rPr>
        <w:t>,</w:t>
      </w:r>
      <w:r w:rsidR="00582C82">
        <w:rPr>
          <w:shd w:val="clear" w:color="auto" w:fill="FFFFFF"/>
        </w:rPr>
        <w:t>2016</w:t>
      </w:r>
      <w:r w:rsidR="00582C82" w:rsidRPr="00593493">
        <w:t>)</w:t>
      </w:r>
      <w:r w:rsidRPr="00147484">
        <w:t>.  </w:t>
      </w:r>
    </w:p>
    <w:p w:rsidR="00147484" w:rsidRPr="00147484" w:rsidRDefault="00147484" w:rsidP="00147484"/>
    <w:tbl>
      <w:tblPr>
        <w:tblStyle w:val="a8"/>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3397"/>
        <w:gridCol w:w="5391"/>
      </w:tblGrid>
      <w:tr w:rsidR="00487E72" w:rsidRPr="00F4088E" w:rsidTr="00AD2A30">
        <w:trPr>
          <w:trHeight w:val="189"/>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b/>
              </w:rPr>
            </w:pPr>
            <w:r w:rsidRPr="00F4088E">
              <w:rPr>
                <w:rFonts w:cs="Times New Roman"/>
                <w:b/>
              </w:rPr>
              <w:t>Booking ID</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b/>
              </w:rPr>
            </w:pPr>
            <w:r w:rsidRPr="00F4088E">
              <w:rPr>
                <w:rFonts w:cs="Times New Roman"/>
                <w:b/>
              </w:rPr>
              <w:t>Meal plan</w:t>
            </w:r>
          </w:p>
        </w:tc>
      </w:tr>
      <w:tr w:rsidR="00487E72" w:rsidRPr="00F4088E" w:rsidTr="00AD2A30">
        <w:trPr>
          <w:trHeight w:val="127"/>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INN00001</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Pr>
                <w:rFonts w:cs="Times New Roman"/>
              </w:rPr>
              <w:t xml:space="preserve">Meal Plan 1 </w:t>
            </w:r>
            <w:r w:rsidRPr="00F4088E">
              <w:rPr>
                <w:rFonts w:cs="Times New Roman"/>
              </w:rPr>
              <w:t>=VLOOKUP(A1,Sheet2!A1:F1,2,0)</w:t>
            </w:r>
          </w:p>
        </w:tc>
      </w:tr>
      <w:tr w:rsidR="00487E72" w:rsidRPr="00F4088E" w:rsidTr="00AD2A30">
        <w:trPr>
          <w:trHeight w:val="221"/>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INN00002</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159"/>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INN00003</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27"/>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INN00004</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193"/>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INN00005</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INN00006</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2</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INN00007</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INN00008</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INN00009</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INN00010</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INN00011</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lastRenderedPageBreak/>
              <w:t>INN00012</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INN00013</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INN00014</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INN00015</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INN00016</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2</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INN00017</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1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INN00018</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INN00019</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INN00020</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INN00021</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INN00022</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INN00023</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INN00024</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INN00025</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Not Selected</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INN00026</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INN00027</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INN00028</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INN00029</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1</w:t>
            </w:r>
          </w:p>
        </w:tc>
      </w:tr>
      <w:tr w:rsidR="00487E72" w:rsidRPr="00F4088E" w:rsidTr="00AD2A30">
        <w:trPr>
          <w:trHeight w:val="485"/>
          <w:jc w:val="center"/>
        </w:trPr>
        <w:tc>
          <w:tcPr>
            <w:tcW w:w="3397"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INN00030</w:t>
            </w:r>
          </w:p>
        </w:tc>
        <w:tc>
          <w:tcPr>
            <w:tcW w:w="5391" w:type="dxa"/>
            <w:tcMar>
              <w:top w:w="100" w:type="dxa"/>
              <w:left w:w="100" w:type="dxa"/>
              <w:bottom w:w="100" w:type="dxa"/>
              <w:right w:w="100" w:type="dxa"/>
            </w:tcMar>
          </w:tcPr>
          <w:p w:rsidR="00487E72" w:rsidRPr="00F4088E" w:rsidRDefault="00487E72" w:rsidP="00487E72">
            <w:pPr>
              <w:pBdr>
                <w:top w:val="nil"/>
                <w:left w:val="nil"/>
                <w:bottom w:val="nil"/>
                <w:right w:val="nil"/>
                <w:between w:val="nil"/>
              </w:pBdr>
              <w:rPr>
                <w:rFonts w:cs="Times New Roman"/>
              </w:rPr>
            </w:pPr>
            <w:r w:rsidRPr="00F4088E">
              <w:rPr>
                <w:rFonts w:cs="Times New Roman"/>
              </w:rPr>
              <w:t>Meal Plan 2</w:t>
            </w:r>
          </w:p>
        </w:tc>
      </w:tr>
    </w:tbl>
    <w:p w:rsidR="00487E72" w:rsidRDefault="00487E72" w:rsidP="00487E72">
      <w:pPr>
        <w:rPr>
          <w:lang w:eastAsia="en-IN"/>
        </w:rPr>
      </w:pPr>
    </w:p>
    <w:p w:rsidR="00487E72" w:rsidRPr="00487E72" w:rsidRDefault="00487E72" w:rsidP="00487E72">
      <w:pPr>
        <w:rPr>
          <w:lang w:eastAsia="en-IN"/>
        </w:rPr>
      </w:pPr>
    </w:p>
    <w:p w:rsidR="0054720C" w:rsidRPr="00E95CBB" w:rsidRDefault="0017612F" w:rsidP="00053A06">
      <w:pPr>
        <w:pStyle w:val="1"/>
      </w:pPr>
      <w:bookmarkStart w:id="9" w:name="_Toc144302661"/>
      <w:r w:rsidRPr="00053A06">
        <w:lastRenderedPageBreak/>
        <w:t>Part</w:t>
      </w:r>
      <w:r w:rsidRPr="00E95CBB">
        <w:t xml:space="preserve"> 2:</w:t>
      </w:r>
      <w:bookmarkEnd w:id="9"/>
    </w:p>
    <w:p w:rsidR="0054720C" w:rsidRPr="00E95CBB" w:rsidRDefault="0017612F" w:rsidP="00053A06">
      <w:pPr>
        <w:pStyle w:val="2"/>
      </w:pPr>
      <w:bookmarkStart w:id="10" w:name="_Toc144302662"/>
      <w:r w:rsidRPr="00053A06">
        <w:t>Overview</w:t>
      </w:r>
      <w:bookmarkEnd w:id="10"/>
    </w:p>
    <w:p w:rsidR="0054720C" w:rsidRPr="00E95CBB" w:rsidRDefault="0017612F" w:rsidP="00267C49">
      <w:pPr>
        <w:spacing w:before="240" w:after="240"/>
        <w:rPr>
          <w:rFonts w:cs="Times New Roman"/>
        </w:rPr>
      </w:pPr>
      <w:r w:rsidRPr="00E95CBB">
        <w:rPr>
          <w:rFonts w:cs="Times New Roman"/>
        </w:rPr>
        <w:t>In the presented scenario, data was gathered from 2133 high school students, encompassing their pre-test and post-test scores. The imperative task at hand involves merging, displaying, and dissecting this data through graphical means. By employing diverse tables and graphs, relevant insights were extracted from the dataset. Both SPSS and Excel were harnessed for this purpose, leveraging an assortment of functions and annotations within each software. In this study, the amalgamation of data from 2133 high school students encompassing pre-test and post-test scores underscores the significance of employing SPSS and Excel. This approach also facilitates the visual articulation of the collected data, enhancing its comprehensibility and aiding informed decision-making (Gupta and Lee, 2019). Consequently, this practice not only amplified data comprehension but also yielded lucid representations crucial for effective decision-making processes.</w:t>
      </w:r>
    </w:p>
    <w:p w:rsidR="0054720C" w:rsidRPr="00E95CBB" w:rsidRDefault="0017612F" w:rsidP="00053A06">
      <w:pPr>
        <w:pStyle w:val="2"/>
      </w:pPr>
      <w:bookmarkStart w:id="11" w:name="_Toc144302663"/>
      <w:r w:rsidRPr="00E95CBB">
        <w:t>Data interpretation and its analysis</w:t>
      </w:r>
      <w:bookmarkEnd w:id="11"/>
    </w:p>
    <w:p w:rsidR="0054720C" w:rsidRPr="00E95CBB" w:rsidRDefault="0017612F" w:rsidP="00053A06">
      <w:pPr>
        <w:pStyle w:val="3"/>
      </w:pPr>
      <w:bookmarkStart w:id="12" w:name="_Toc144302664"/>
      <w:r w:rsidRPr="00E95CBB">
        <w:t>1. Analysing the male and female student population</w:t>
      </w:r>
      <w:bookmarkEnd w:id="12"/>
    </w:p>
    <w:p w:rsidR="0054720C" w:rsidRPr="00E95CBB" w:rsidRDefault="0017612F" w:rsidP="00267C49">
      <w:pPr>
        <w:spacing w:before="240" w:after="240"/>
        <w:rPr>
          <w:rFonts w:cs="Times New Roman"/>
        </w:rPr>
      </w:pPr>
      <w:r w:rsidRPr="00E95CBB">
        <w:rPr>
          <w:rFonts w:cs="Times New Roman"/>
        </w:rPr>
        <w:t xml:space="preserve">The data examination regarding the gender-based data assessment involves discerning the distribution between male and female students within the dataset. </w:t>
      </w:r>
    </w:p>
    <w:tbl>
      <w:tblPr>
        <w:tblStyle w:val="a7"/>
        <w:tblW w:w="6045" w:type="dxa"/>
        <w:jc w:val="center"/>
        <w:tblBorders>
          <w:top w:val="nil"/>
          <w:left w:val="nil"/>
          <w:bottom w:val="nil"/>
          <w:right w:val="nil"/>
          <w:insideH w:val="nil"/>
          <w:insideV w:val="nil"/>
        </w:tblBorders>
        <w:tblLayout w:type="fixed"/>
        <w:tblLook w:val="0600"/>
      </w:tblPr>
      <w:tblGrid>
        <w:gridCol w:w="2121"/>
        <w:gridCol w:w="1275"/>
        <w:gridCol w:w="2649"/>
      </w:tblGrid>
      <w:tr w:rsidR="0054720C" w:rsidRPr="00E95CBB" w:rsidTr="00290F88">
        <w:trPr>
          <w:trHeight w:val="735"/>
          <w:jc w:val="center"/>
        </w:trPr>
        <w:tc>
          <w:tcPr>
            <w:tcW w:w="212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290F88" w:rsidRDefault="0017612F" w:rsidP="00267C49">
            <w:pPr>
              <w:spacing w:before="240" w:after="240"/>
              <w:jc w:val="center"/>
              <w:rPr>
                <w:rFonts w:cs="Times New Roman"/>
                <w:b/>
                <w:i/>
              </w:rPr>
            </w:pPr>
            <w:r w:rsidRPr="00290F88">
              <w:rPr>
                <w:rFonts w:cs="Times New Roman"/>
                <w:b/>
                <w:i/>
              </w:rPr>
              <w:t>Students gender</w:t>
            </w:r>
          </w:p>
        </w:tc>
        <w:tc>
          <w:tcPr>
            <w:tcW w:w="1275"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54720C" w:rsidRPr="00290F88" w:rsidRDefault="0017612F" w:rsidP="00267C49">
            <w:pPr>
              <w:spacing w:before="240" w:after="240"/>
              <w:jc w:val="center"/>
              <w:rPr>
                <w:rFonts w:cs="Times New Roman"/>
                <w:b/>
                <w:i/>
              </w:rPr>
            </w:pPr>
            <w:r w:rsidRPr="00290F88">
              <w:rPr>
                <w:rFonts w:cs="Times New Roman"/>
                <w:b/>
                <w:i/>
              </w:rPr>
              <w:t>Count</w:t>
            </w:r>
          </w:p>
        </w:tc>
        <w:tc>
          <w:tcPr>
            <w:tcW w:w="264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4720C" w:rsidRPr="00290F88" w:rsidRDefault="0017612F" w:rsidP="00267C49">
            <w:pPr>
              <w:spacing w:before="240" w:after="240"/>
              <w:jc w:val="center"/>
              <w:rPr>
                <w:rFonts w:cs="Times New Roman"/>
                <w:b/>
                <w:i/>
              </w:rPr>
            </w:pPr>
            <w:r w:rsidRPr="00290F88">
              <w:rPr>
                <w:rFonts w:cs="Times New Roman"/>
                <w:b/>
                <w:i/>
              </w:rPr>
              <w:t>Formula</w:t>
            </w:r>
          </w:p>
        </w:tc>
      </w:tr>
      <w:tr w:rsidR="0054720C" w:rsidRPr="00E95CBB" w:rsidTr="00290F88">
        <w:trPr>
          <w:trHeight w:val="37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Female</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1056</w:t>
            </w:r>
          </w:p>
        </w:tc>
        <w:tc>
          <w:tcPr>
            <w:tcW w:w="264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rPr>
                <w:rFonts w:cs="Times New Roman"/>
              </w:rPr>
            </w:pPr>
            <w:r w:rsidRPr="00E95CBB">
              <w:rPr>
                <w:rFonts w:cs="Times New Roman"/>
              </w:rPr>
              <w:t>= COUNTIF (H2:H1057, 1)</w:t>
            </w:r>
          </w:p>
        </w:tc>
      </w:tr>
      <w:tr w:rsidR="0054720C" w:rsidRPr="00E95CBB" w:rsidTr="00290F88">
        <w:trPr>
          <w:trHeight w:val="73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Male</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1077</w:t>
            </w:r>
          </w:p>
        </w:tc>
        <w:tc>
          <w:tcPr>
            <w:tcW w:w="264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rPr>
                <w:rFonts w:cs="Times New Roman"/>
              </w:rPr>
            </w:pPr>
            <w:r w:rsidRPr="00E95CBB">
              <w:rPr>
                <w:rFonts w:cs="Times New Roman"/>
              </w:rPr>
              <w:t>=COUNTIF (H21058:H22134, 2)</w:t>
            </w:r>
          </w:p>
        </w:tc>
      </w:tr>
      <w:tr w:rsidR="0054720C" w:rsidRPr="00E95CBB" w:rsidTr="00290F88">
        <w:trPr>
          <w:trHeight w:val="37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b/>
              </w:rPr>
            </w:pPr>
            <w:r w:rsidRPr="00E95CBB">
              <w:rPr>
                <w:rFonts w:cs="Times New Roman"/>
                <w:b/>
              </w:rPr>
              <w:t>Total</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b/>
              </w:rPr>
            </w:pPr>
            <w:r w:rsidRPr="00E95CBB">
              <w:rPr>
                <w:rFonts w:cs="Times New Roman"/>
                <w:b/>
              </w:rPr>
              <w:t>2133</w:t>
            </w:r>
          </w:p>
        </w:tc>
        <w:tc>
          <w:tcPr>
            <w:tcW w:w="264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54720C" w:rsidP="00267C49">
            <w:pPr>
              <w:spacing w:before="240" w:after="240"/>
              <w:rPr>
                <w:rFonts w:cs="Times New Roman"/>
              </w:rPr>
            </w:pPr>
          </w:p>
        </w:tc>
      </w:tr>
    </w:tbl>
    <w:p w:rsidR="0054720C" w:rsidRPr="00E95CBB" w:rsidRDefault="0054720C" w:rsidP="00267C49">
      <w:pPr>
        <w:spacing w:before="240" w:after="240"/>
        <w:rPr>
          <w:rFonts w:cs="Times New Roman"/>
        </w:rPr>
      </w:pPr>
    </w:p>
    <w:tbl>
      <w:tblPr>
        <w:tblStyle w:val="a8"/>
        <w:tblW w:w="6075" w:type="dxa"/>
        <w:jc w:val="center"/>
        <w:tblBorders>
          <w:top w:val="nil"/>
          <w:left w:val="nil"/>
          <w:bottom w:val="nil"/>
          <w:right w:val="nil"/>
          <w:insideH w:val="nil"/>
          <w:insideV w:val="nil"/>
        </w:tblBorders>
        <w:tblLayout w:type="fixed"/>
        <w:tblLook w:val="0600"/>
      </w:tblPr>
      <w:tblGrid>
        <w:gridCol w:w="2121"/>
        <w:gridCol w:w="1275"/>
        <w:gridCol w:w="2679"/>
      </w:tblGrid>
      <w:tr w:rsidR="0054720C" w:rsidRPr="00E95CBB" w:rsidTr="00290F88">
        <w:trPr>
          <w:trHeight w:val="735"/>
          <w:jc w:val="center"/>
        </w:trPr>
        <w:tc>
          <w:tcPr>
            <w:tcW w:w="212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290F88" w:rsidRDefault="0017612F" w:rsidP="00267C49">
            <w:pPr>
              <w:spacing w:before="240" w:after="240"/>
              <w:jc w:val="center"/>
              <w:rPr>
                <w:rFonts w:cs="Times New Roman"/>
                <w:b/>
                <w:i/>
              </w:rPr>
            </w:pPr>
            <w:r w:rsidRPr="00290F88">
              <w:rPr>
                <w:rFonts w:cs="Times New Roman"/>
                <w:b/>
                <w:i/>
              </w:rPr>
              <w:lastRenderedPageBreak/>
              <w:t>Students lunch</w:t>
            </w:r>
          </w:p>
        </w:tc>
        <w:tc>
          <w:tcPr>
            <w:tcW w:w="1275"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54720C" w:rsidRPr="00290F88" w:rsidRDefault="0017612F" w:rsidP="00267C49">
            <w:pPr>
              <w:spacing w:before="240" w:after="240"/>
              <w:jc w:val="center"/>
              <w:rPr>
                <w:rFonts w:cs="Times New Roman"/>
                <w:b/>
                <w:i/>
              </w:rPr>
            </w:pPr>
            <w:r w:rsidRPr="00290F88">
              <w:rPr>
                <w:rFonts w:cs="Times New Roman"/>
                <w:b/>
                <w:i/>
              </w:rPr>
              <w:t>Count</w:t>
            </w:r>
          </w:p>
        </w:tc>
        <w:tc>
          <w:tcPr>
            <w:tcW w:w="267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4720C" w:rsidRPr="00290F88" w:rsidRDefault="0017612F" w:rsidP="00267C49">
            <w:pPr>
              <w:spacing w:before="240" w:after="240"/>
              <w:jc w:val="center"/>
              <w:rPr>
                <w:rFonts w:cs="Times New Roman"/>
                <w:b/>
                <w:i/>
              </w:rPr>
            </w:pPr>
            <w:r w:rsidRPr="00290F88">
              <w:rPr>
                <w:rFonts w:cs="Times New Roman"/>
                <w:b/>
                <w:i/>
              </w:rPr>
              <w:t>Formula</w:t>
            </w:r>
          </w:p>
        </w:tc>
      </w:tr>
      <w:tr w:rsidR="0054720C" w:rsidRPr="00E95CBB" w:rsidTr="00290F88">
        <w:trPr>
          <w:trHeight w:val="37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Do not qualify</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1215</w:t>
            </w:r>
          </w:p>
        </w:tc>
        <w:tc>
          <w:tcPr>
            <w:tcW w:w="267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rPr>
                <w:rFonts w:cs="Times New Roman"/>
              </w:rPr>
            </w:pPr>
            <w:r w:rsidRPr="00E95CBB">
              <w:rPr>
                <w:rFonts w:cs="Times New Roman"/>
              </w:rPr>
              <w:t>= COUNTIF (C2:C1216, 1)</w:t>
            </w:r>
          </w:p>
        </w:tc>
      </w:tr>
      <w:tr w:rsidR="0054720C" w:rsidRPr="00E95CBB" w:rsidTr="00290F88">
        <w:trPr>
          <w:trHeight w:val="145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Qualified for the reduced/free lunch</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rPr>
            </w:pPr>
            <w:r w:rsidRPr="00E95CBB">
              <w:rPr>
                <w:rFonts w:cs="Times New Roman"/>
              </w:rPr>
              <w:t>918</w:t>
            </w:r>
          </w:p>
        </w:tc>
        <w:tc>
          <w:tcPr>
            <w:tcW w:w="267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rPr>
                <w:rFonts w:cs="Times New Roman"/>
              </w:rPr>
            </w:pPr>
            <w:r w:rsidRPr="00E95CBB">
              <w:rPr>
                <w:rFonts w:cs="Times New Roman"/>
              </w:rPr>
              <w:t>= COUNTIF (C1215:C2134, 2)</w:t>
            </w:r>
          </w:p>
        </w:tc>
      </w:tr>
      <w:tr w:rsidR="0054720C" w:rsidRPr="00E95CBB" w:rsidTr="00290F88">
        <w:trPr>
          <w:trHeight w:val="375"/>
          <w:jc w:val="center"/>
        </w:trPr>
        <w:tc>
          <w:tcPr>
            <w:tcW w:w="212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b/>
              </w:rPr>
            </w:pPr>
            <w:r w:rsidRPr="00E95CBB">
              <w:rPr>
                <w:rFonts w:cs="Times New Roman"/>
                <w:b/>
              </w:rPr>
              <w:t>Total</w:t>
            </w:r>
          </w:p>
        </w:tc>
        <w:tc>
          <w:tcPr>
            <w:tcW w:w="1275" w:type="dxa"/>
            <w:tcBorders>
              <w:top w:val="nil"/>
              <w:left w:val="nil"/>
              <w:bottom w:val="single" w:sz="5" w:space="0" w:color="000000"/>
              <w:right w:val="single" w:sz="5" w:space="0" w:color="000000"/>
            </w:tcBorders>
            <w:tcMar>
              <w:top w:w="0" w:type="dxa"/>
              <w:left w:w="100" w:type="dxa"/>
              <w:bottom w:w="0" w:type="dxa"/>
              <w:right w:w="100" w:type="dxa"/>
            </w:tcMar>
            <w:vAlign w:val="bottom"/>
          </w:tcPr>
          <w:p w:rsidR="0054720C" w:rsidRPr="00E95CBB" w:rsidRDefault="0017612F" w:rsidP="00267C49">
            <w:pPr>
              <w:spacing w:before="240" w:after="240"/>
              <w:rPr>
                <w:rFonts w:cs="Times New Roman"/>
                <w:b/>
              </w:rPr>
            </w:pPr>
            <w:r w:rsidRPr="00E95CBB">
              <w:rPr>
                <w:rFonts w:cs="Times New Roman"/>
                <w:b/>
              </w:rPr>
              <w:t>2133</w:t>
            </w:r>
          </w:p>
        </w:tc>
        <w:tc>
          <w:tcPr>
            <w:tcW w:w="2679" w:type="dxa"/>
            <w:tcBorders>
              <w:top w:val="nil"/>
              <w:left w:val="nil"/>
              <w:bottom w:val="single" w:sz="5" w:space="0" w:color="000000"/>
              <w:right w:val="single" w:sz="5" w:space="0" w:color="000000"/>
            </w:tcBorders>
            <w:tcMar>
              <w:top w:w="0" w:type="dxa"/>
              <w:left w:w="100" w:type="dxa"/>
              <w:bottom w:w="0" w:type="dxa"/>
              <w:right w:w="100" w:type="dxa"/>
            </w:tcMar>
          </w:tcPr>
          <w:p w:rsidR="0054720C" w:rsidRPr="00E95CBB" w:rsidRDefault="0054720C" w:rsidP="00267C49">
            <w:pPr>
              <w:spacing w:before="240" w:after="240"/>
              <w:rPr>
                <w:rFonts w:cs="Times New Roman"/>
              </w:rPr>
            </w:pPr>
          </w:p>
        </w:tc>
      </w:tr>
    </w:tbl>
    <w:p w:rsidR="0054720C" w:rsidRPr="00E95CBB" w:rsidRDefault="0017612F" w:rsidP="00267C49">
      <w:pPr>
        <w:spacing w:before="240" w:after="240"/>
        <w:rPr>
          <w:rFonts w:cs="Times New Roman"/>
        </w:rPr>
      </w:pPr>
      <w:r w:rsidRPr="00E95CBB">
        <w:rPr>
          <w:rFonts w:cs="Times New Roman"/>
        </w:rPr>
        <w:t>The assessment employed the "CountIF'' function to distinguish between post-test and pre-test evaluations within the tabular data. Analysis of the tabulated information reveals a total of 2133 students, comprising 1056 females and 1077 males. Delving further, 918 students qualified for free lunch, while the remaining 1215 students did not meet the criteria. This breakdown illustrates a comprehensive overview of the gender-based and lunch qualification aspects present in the dataset.</w:t>
      </w:r>
    </w:p>
    <w:p w:rsidR="0054720C" w:rsidRPr="00E95CBB" w:rsidRDefault="0017612F" w:rsidP="00053A06">
      <w:pPr>
        <w:pStyle w:val="3"/>
      </w:pPr>
      <w:bookmarkStart w:id="13" w:name="_Toc144302665"/>
      <w:r w:rsidRPr="00E95CBB">
        <w:t>2. Analysis of student qualification for reduced/free lunch program</w:t>
      </w:r>
      <w:bookmarkEnd w:id="13"/>
    </w:p>
    <w:p w:rsidR="0054720C" w:rsidRPr="00E95CBB" w:rsidRDefault="0017612F" w:rsidP="00267C49">
      <w:pPr>
        <w:spacing w:before="240" w:after="240"/>
        <w:rPr>
          <w:rFonts w:cs="Times New Roman"/>
        </w:rPr>
      </w:pPr>
      <w:r w:rsidRPr="00E95CBB">
        <w:rPr>
          <w:rFonts w:cs="Times New Roman"/>
          <w:noProof/>
          <w:lang w:val="bg-BG" w:eastAsia="bg-BG"/>
        </w:rPr>
        <w:drawing>
          <wp:inline distT="114300" distB="114300" distL="114300" distR="114300">
            <wp:extent cx="5731200" cy="2425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425700"/>
                    </a:xfrm>
                    <a:prstGeom prst="rect">
                      <a:avLst/>
                    </a:prstGeom>
                    <a:ln/>
                  </pic:spPr>
                </pic:pic>
              </a:graphicData>
            </a:graphic>
          </wp:inline>
        </w:drawing>
      </w:r>
    </w:p>
    <w:p w:rsidR="0054720C" w:rsidRPr="00E95CBB" w:rsidRDefault="0017612F" w:rsidP="00267C49">
      <w:pPr>
        <w:spacing w:before="240" w:after="240"/>
        <w:jc w:val="center"/>
        <w:rPr>
          <w:rFonts w:cs="Times New Roman"/>
        </w:rPr>
      </w:pPr>
      <w:r w:rsidRPr="00E95CBB">
        <w:rPr>
          <w:rFonts w:cs="Times New Roman"/>
          <w:b/>
        </w:rPr>
        <w:t>Figure 1: Assessing Students' Eligibility for Free Lunch Program</w:t>
      </w:r>
    </w:p>
    <w:p w:rsidR="0054720C" w:rsidRPr="00E95CBB" w:rsidRDefault="0017612F" w:rsidP="00267C49">
      <w:pPr>
        <w:spacing w:before="240" w:after="240"/>
        <w:rPr>
          <w:rFonts w:cs="Times New Roman"/>
          <w:b/>
        </w:rPr>
      </w:pPr>
      <w:r w:rsidRPr="00E95CBB">
        <w:rPr>
          <w:rFonts w:cs="Times New Roman"/>
        </w:rPr>
        <w:t xml:space="preserve">Examining the provided table reveals that 1215 students are ineligible for free lunch, while 918 students qualify either for reduced or freelance lunch benefits. Notably, the survey </w:t>
      </w:r>
      <w:r w:rsidRPr="00E95CBB">
        <w:rPr>
          <w:rFonts w:cs="Times New Roman"/>
        </w:rPr>
        <w:lastRenderedPageBreak/>
        <w:t>includes a notably higher count of male students (1077) compared to female students (1056). The marginal disparity between male and female participants establishes a stable equilibrium within the overall dataset. This equilibrium has a significant impact, resulting in reduced standard deviation and variance in the dataset. Consequently, the integrity of the collected data for analytical purposes is bolstered, ensuring a more dependable factor for subsequent analysis (Rodriguez and Williams, 2018). This equilibrium significantly factors into decreased standard deviation and variance within the dataset. Such effects ultimately fortify the reliability of the amassed data, amplifying its suitability for in-depth analysis and underlining its value as a robust analytical foundation.</w:t>
      </w:r>
    </w:p>
    <w:p w:rsidR="0054720C" w:rsidRPr="00E95CBB" w:rsidRDefault="0017612F" w:rsidP="00053A06">
      <w:pPr>
        <w:pStyle w:val="3"/>
      </w:pPr>
      <w:bookmarkStart w:id="14" w:name="_Toc144302666"/>
      <w:r w:rsidRPr="00E95CBB">
        <w:t>3. Comparing mean and median scores regarding students' qualification for reduced/free lunch</w:t>
      </w:r>
      <w:bookmarkEnd w:id="14"/>
    </w:p>
    <w:p w:rsidR="0054720C" w:rsidRPr="00E95CBB" w:rsidRDefault="0017612F" w:rsidP="00267C49">
      <w:pPr>
        <w:spacing w:before="240" w:after="240"/>
        <w:rPr>
          <w:rFonts w:cs="Times New Roman"/>
        </w:rPr>
      </w:pPr>
      <w:r w:rsidRPr="00E95CBB">
        <w:rPr>
          <w:rFonts w:cs="Times New Roman"/>
        </w:rPr>
        <w:t xml:space="preserve">The presented table outlines students' qualification status based on their scores in the overall test, derived from both pre-test and post-test values. </w:t>
      </w:r>
    </w:p>
    <w:tbl>
      <w:tblPr>
        <w:tblStyle w:val="a9"/>
        <w:tblW w:w="5805" w:type="dxa"/>
        <w:jc w:val="center"/>
        <w:tblBorders>
          <w:top w:val="nil"/>
          <w:left w:val="nil"/>
          <w:bottom w:val="nil"/>
          <w:right w:val="nil"/>
          <w:insideH w:val="nil"/>
          <w:insideV w:val="nil"/>
        </w:tblBorders>
        <w:tblLayout w:type="fixed"/>
        <w:tblLook w:val="0600"/>
      </w:tblPr>
      <w:tblGrid>
        <w:gridCol w:w="2895"/>
        <w:gridCol w:w="2910"/>
      </w:tblGrid>
      <w:tr w:rsidR="0054720C" w:rsidRPr="00E95CBB" w:rsidTr="00E95CBB">
        <w:trPr>
          <w:trHeight w:val="765"/>
          <w:jc w:val="center"/>
        </w:trPr>
        <w:tc>
          <w:tcPr>
            <w:tcW w:w="2895"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jc w:val="center"/>
              <w:rPr>
                <w:rFonts w:cs="Times New Roman"/>
                <w:b/>
              </w:rPr>
            </w:pPr>
            <w:r w:rsidRPr="00E95CBB">
              <w:rPr>
                <w:rFonts w:cs="Times New Roman"/>
                <w:b/>
              </w:rPr>
              <w:t>Mean</w:t>
            </w:r>
          </w:p>
        </w:tc>
        <w:tc>
          <w:tcPr>
            <w:tcW w:w="29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4720C" w:rsidRPr="00E95CBB" w:rsidRDefault="0017612F" w:rsidP="00267C49">
            <w:pPr>
              <w:spacing w:before="240" w:after="240"/>
              <w:jc w:val="center"/>
              <w:rPr>
                <w:rFonts w:cs="Times New Roman"/>
              </w:rPr>
            </w:pPr>
            <w:r w:rsidRPr="00E95CBB">
              <w:rPr>
                <w:rFonts w:cs="Times New Roman"/>
              </w:rPr>
              <w:t>54.95593</w:t>
            </w:r>
          </w:p>
        </w:tc>
      </w:tr>
      <w:tr w:rsidR="0054720C" w:rsidRPr="00E95CBB" w:rsidTr="00E95CBB">
        <w:trPr>
          <w:trHeight w:val="588"/>
          <w:jc w:val="center"/>
        </w:trPr>
        <w:tc>
          <w:tcPr>
            <w:tcW w:w="289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54720C" w:rsidRPr="00E95CBB" w:rsidRDefault="0054720C" w:rsidP="00267C49">
            <w:pPr>
              <w:spacing w:before="240" w:after="240"/>
              <w:rPr>
                <w:rFonts w:cs="Times New Roman"/>
              </w:rPr>
            </w:pPr>
          </w:p>
        </w:tc>
        <w:tc>
          <w:tcPr>
            <w:tcW w:w="29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54720C" w:rsidRPr="00E95CBB" w:rsidRDefault="0017612F" w:rsidP="00267C49">
            <w:pPr>
              <w:spacing w:before="240" w:after="240"/>
              <w:jc w:val="center"/>
              <w:rPr>
                <w:rFonts w:cs="Times New Roman"/>
              </w:rPr>
            </w:pPr>
            <w:r w:rsidRPr="00E95CBB">
              <w:rPr>
                <w:rFonts w:cs="Times New Roman"/>
              </w:rPr>
              <w:t>67.1022</w:t>
            </w:r>
          </w:p>
        </w:tc>
      </w:tr>
      <w:tr w:rsidR="0054720C" w:rsidRPr="00E95CBB" w:rsidTr="00E95CBB">
        <w:trPr>
          <w:trHeight w:val="765"/>
          <w:jc w:val="center"/>
        </w:trPr>
        <w:tc>
          <w:tcPr>
            <w:tcW w:w="289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54720C" w:rsidRPr="00E95CBB" w:rsidRDefault="0017612F" w:rsidP="00267C49">
            <w:pPr>
              <w:spacing w:before="240" w:after="240"/>
              <w:jc w:val="center"/>
              <w:rPr>
                <w:rFonts w:cs="Times New Roman"/>
                <w:b/>
              </w:rPr>
            </w:pPr>
            <w:r w:rsidRPr="00E95CBB">
              <w:rPr>
                <w:rFonts w:cs="Times New Roman"/>
                <w:b/>
              </w:rPr>
              <w:t>Median</w:t>
            </w:r>
          </w:p>
        </w:tc>
        <w:tc>
          <w:tcPr>
            <w:tcW w:w="29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54720C" w:rsidRPr="00E95CBB" w:rsidRDefault="0017612F" w:rsidP="00267C49">
            <w:pPr>
              <w:spacing w:before="240" w:after="240"/>
              <w:jc w:val="center"/>
              <w:rPr>
                <w:rFonts w:cs="Times New Roman"/>
              </w:rPr>
            </w:pPr>
            <w:r w:rsidRPr="00E95CBB">
              <w:rPr>
                <w:rFonts w:cs="Times New Roman"/>
              </w:rPr>
              <w:t>55</w:t>
            </w:r>
          </w:p>
        </w:tc>
      </w:tr>
      <w:tr w:rsidR="0054720C" w:rsidRPr="00E95CBB" w:rsidTr="00E95CBB">
        <w:trPr>
          <w:trHeight w:val="765"/>
          <w:jc w:val="center"/>
        </w:trPr>
        <w:tc>
          <w:tcPr>
            <w:tcW w:w="289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54720C" w:rsidRPr="00E95CBB" w:rsidRDefault="0054720C" w:rsidP="00267C49">
            <w:pPr>
              <w:spacing w:before="240" w:after="240"/>
              <w:rPr>
                <w:rFonts w:cs="Times New Roman"/>
              </w:rPr>
            </w:pPr>
          </w:p>
        </w:tc>
        <w:tc>
          <w:tcPr>
            <w:tcW w:w="291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54720C" w:rsidRPr="00E95CBB" w:rsidRDefault="0017612F" w:rsidP="00267C49">
            <w:pPr>
              <w:spacing w:before="240" w:after="240"/>
              <w:jc w:val="center"/>
              <w:rPr>
                <w:rFonts w:cs="Times New Roman"/>
              </w:rPr>
            </w:pPr>
            <w:r w:rsidRPr="00E95CBB">
              <w:rPr>
                <w:rFonts w:cs="Times New Roman"/>
              </w:rPr>
              <w:t>68</w:t>
            </w:r>
          </w:p>
        </w:tc>
      </w:tr>
    </w:tbl>
    <w:p w:rsidR="0054720C" w:rsidRPr="00E95CBB" w:rsidRDefault="0017612F" w:rsidP="00267C49">
      <w:pPr>
        <w:spacing w:before="240" w:after="240"/>
        <w:rPr>
          <w:rFonts w:cs="Times New Roman"/>
        </w:rPr>
      </w:pPr>
      <w:r w:rsidRPr="00E95CBB">
        <w:rPr>
          <w:rFonts w:cs="Times New Roman"/>
        </w:rPr>
        <w:t>For those eligible for the free lunch program, the mean score is computed at 54.95, while those ineligible have a higher mean of 67.10. The respective medians stand at 55 and 68 for qualified and non-qualified students. A noteworthy observation emerges as the mean and median for students not qualifying for free lunch are notably proximate. Henceforth, the table below delineates student qualification outcomes based on their collective test scores, combining pre-test and post-test values. This proximity underscores the coherence of the dataset, accentuating the alignment between central tendency measures. Such alignment augments the data sheet's robustness and substantiates the efficacy of the evaluation process.</w:t>
      </w:r>
    </w:p>
    <w:p w:rsidR="0054720C" w:rsidRPr="00E95CBB" w:rsidRDefault="0017612F" w:rsidP="00053A06">
      <w:pPr>
        <w:pStyle w:val="3"/>
      </w:pPr>
      <w:bookmarkStart w:id="15" w:name="_Toc144302667"/>
      <w:r w:rsidRPr="00E95CBB">
        <w:lastRenderedPageBreak/>
        <w:t>4. Analysing the discrepancies between mean and median in students' pre-test and post-test scores</w:t>
      </w:r>
      <w:bookmarkEnd w:id="15"/>
    </w:p>
    <w:tbl>
      <w:tblPr>
        <w:tblStyle w:val="aa"/>
        <w:tblW w:w="8565" w:type="dxa"/>
        <w:jc w:val="center"/>
        <w:tblBorders>
          <w:top w:val="nil"/>
          <w:left w:val="nil"/>
          <w:bottom w:val="nil"/>
          <w:right w:val="nil"/>
          <w:insideH w:val="nil"/>
          <w:insideV w:val="nil"/>
        </w:tblBorders>
        <w:tblLayout w:type="fixed"/>
        <w:tblLook w:val="0600"/>
      </w:tblPr>
      <w:tblGrid>
        <w:gridCol w:w="2760"/>
        <w:gridCol w:w="1950"/>
        <w:gridCol w:w="2610"/>
        <w:gridCol w:w="1245"/>
      </w:tblGrid>
      <w:tr w:rsidR="0054720C" w:rsidRPr="00E95CBB" w:rsidTr="00E95CBB">
        <w:trPr>
          <w:trHeight w:val="810"/>
          <w:jc w:val="center"/>
        </w:trPr>
        <w:tc>
          <w:tcPr>
            <w:tcW w:w="27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b/>
              </w:rPr>
            </w:pPr>
            <w:r w:rsidRPr="00E95CBB">
              <w:rPr>
                <w:rFonts w:cs="Times New Roman"/>
                <w:b/>
              </w:rPr>
              <w:t>Pre test</w:t>
            </w:r>
          </w:p>
        </w:tc>
        <w:tc>
          <w:tcPr>
            <w:tcW w:w="195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54720C" w:rsidP="00267C49">
            <w:pPr>
              <w:spacing w:before="240" w:after="240"/>
              <w:rPr>
                <w:rFonts w:cs="Times New Roman"/>
                <w:b/>
              </w:rPr>
            </w:pPr>
          </w:p>
        </w:tc>
        <w:tc>
          <w:tcPr>
            <w:tcW w:w="261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b/>
              </w:rPr>
            </w:pPr>
            <w:r w:rsidRPr="00E95CBB">
              <w:rPr>
                <w:rFonts w:cs="Times New Roman"/>
                <w:b/>
              </w:rPr>
              <w:t>Post Test</w:t>
            </w:r>
          </w:p>
        </w:tc>
        <w:tc>
          <w:tcPr>
            <w:tcW w:w="12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54720C" w:rsidP="00267C49">
            <w:pPr>
              <w:spacing w:before="240" w:after="240"/>
              <w:rPr>
                <w:rFonts w:cs="Times New Roman"/>
                <w:i/>
              </w:rPr>
            </w:pP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Mean</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54.95593</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Mean</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67.1023</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Standard Error</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0.29366</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Standard Error</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0.3029</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Median</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55</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Median</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68</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Mode</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54</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Mode</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67</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Standard Deviation</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13.563102</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Standard Deviation</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13.987</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Sample Variance</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183.95772</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Sample Variance</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195.64</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Kurtosis</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-0.6243539</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Kurtosis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-0.7110</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Skewness</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0.04159729</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Skewness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0.074</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Range</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71</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Range</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68</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Minimum</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22</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Minimum</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32</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lastRenderedPageBreak/>
              <w:t>Maximum</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93</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Maximum</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100</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Sum</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117221</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Sum</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143129</w:t>
            </w:r>
          </w:p>
        </w:tc>
      </w:tr>
      <w:tr w:rsidR="0054720C" w:rsidRPr="00E95CBB" w:rsidTr="00E95CBB">
        <w:trPr>
          <w:trHeight w:val="81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Count</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2133</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Count</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2133</w:t>
            </w:r>
          </w:p>
        </w:tc>
      </w:tr>
      <w:tr w:rsidR="0054720C" w:rsidRPr="00E95CBB" w:rsidTr="00E95CBB">
        <w:trPr>
          <w:trHeight w:val="1170"/>
          <w:jc w:val="center"/>
        </w:trPr>
        <w:tc>
          <w:tcPr>
            <w:tcW w:w="2760" w:type="dxa"/>
            <w:tcBorders>
              <w:top w:val="nil"/>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Confidence Level (95.0%)</w:t>
            </w:r>
          </w:p>
        </w:tc>
        <w:tc>
          <w:tcPr>
            <w:tcW w:w="195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0.5759149</w:t>
            </w:r>
          </w:p>
        </w:tc>
        <w:tc>
          <w:tcPr>
            <w:tcW w:w="2610"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Confidence Level (95.0%)</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rPr>
                <w:rFonts w:cs="Times New Roman"/>
              </w:rPr>
            </w:pPr>
            <w:r w:rsidRPr="00E95CBB">
              <w:rPr>
                <w:rFonts w:cs="Times New Roman"/>
              </w:rPr>
              <w:t>0.594</w:t>
            </w:r>
          </w:p>
        </w:tc>
      </w:tr>
    </w:tbl>
    <w:p w:rsidR="0054720C" w:rsidRPr="00E95CBB" w:rsidRDefault="0017612F" w:rsidP="00267C49">
      <w:pPr>
        <w:spacing w:before="240" w:after="240"/>
        <w:rPr>
          <w:rFonts w:cs="Times New Roman"/>
        </w:rPr>
      </w:pPr>
      <w:r w:rsidRPr="00E95CBB">
        <w:rPr>
          <w:rFonts w:cs="Times New Roman"/>
        </w:rPr>
        <w:t>The pre-test yields a mean of 54.95593.</w:t>
      </w:r>
    </w:p>
    <w:p w:rsidR="0054720C" w:rsidRPr="00E95CBB" w:rsidRDefault="0017612F" w:rsidP="00267C49">
      <w:pPr>
        <w:spacing w:before="240" w:after="240"/>
        <w:rPr>
          <w:rFonts w:cs="Times New Roman"/>
        </w:rPr>
      </w:pPr>
      <w:r w:rsidRPr="00E95CBB">
        <w:rPr>
          <w:rFonts w:cs="Times New Roman"/>
        </w:rPr>
        <w:t xml:space="preserve">While the post-test produces a mean of 67.1023. </w:t>
      </w:r>
    </w:p>
    <w:p w:rsidR="0054720C" w:rsidRPr="00E95CBB" w:rsidRDefault="0017612F" w:rsidP="00267C49">
      <w:pPr>
        <w:spacing w:before="240" w:after="240"/>
        <w:rPr>
          <w:rFonts w:cs="Times New Roman"/>
        </w:rPr>
      </w:pPr>
      <w:r w:rsidRPr="00E95CBB">
        <w:rPr>
          <w:rFonts w:cs="Times New Roman"/>
        </w:rPr>
        <w:t xml:space="preserve">Consequently, a discernible disparity of 12.1475 emerges between the mean values of pre-test and post-test scores. The pre-test and post-test data therefore showcases distinct patterns. The post-test exhibits consistently higher values across mean, median, and mode. While the post-test has a slightly larger standard deviation and variance, both distributions exhibit similar skewness and kurtosis (Bernard </w:t>
      </w:r>
      <w:r w:rsidRPr="00E95CBB">
        <w:rPr>
          <w:rFonts w:cs="Times New Roman"/>
          <w:i/>
        </w:rPr>
        <w:t xml:space="preserve">et al., </w:t>
      </w:r>
      <w:r w:rsidRPr="00E95CBB">
        <w:rPr>
          <w:rFonts w:cs="Times New Roman"/>
        </w:rPr>
        <w:t>2019). The post-test's tighter confidence interval indicates greater precision in the measurement.</w:t>
      </w:r>
    </w:p>
    <w:p w:rsidR="0054720C" w:rsidRPr="00E95CBB" w:rsidRDefault="0017612F" w:rsidP="00053A06">
      <w:pPr>
        <w:pStyle w:val="3"/>
      </w:pPr>
      <w:bookmarkStart w:id="16" w:name="_Toc144302668"/>
      <w:r w:rsidRPr="00E95CBB">
        <w:t>5. Example of clustering</w:t>
      </w:r>
      <w:bookmarkEnd w:id="16"/>
    </w:p>
    <w:p w:rsidR="0054720C" w:rsidRPr="00E95CBB" w:rsidRDefault="0017612F" w:rsidP="00267C49">
      <w:pPr>
        <w:spacing w:before="240" w:after="240"/>
        <w:rPr>
          <w:rFonts w:cs="Times New Roman"/>
        </w:rPr>
      </w:pPr>
      <w:r w:rsidRPr="00E95CBB">
        <w:rPr>
          <w:rFonts w:cs="Times New Roman"/>
        </w:rPr>
        <w:t>Clustering serves the purpose of enhancing data presentation, rendering it visually engaging through diverse charts and graphs favoured by users (Kafle, 2019). Clustering not only improves data visualisation but also aids in identifying patterns and relationships within complex datasets. By grouping similar data points together, it simplifies the interpretation process and helps uncover hidden insights, contributing to informed decision-making and a deeper understanding of the data's underlying structure (Thompson and White, 2020). Various chart types are employed to represent datasets and perform calculations derived from comprehensive analysis for this report, establishing a benchmark measure. This approach optimises data comprehension and conveys insights effectively.</w:t>
      </w:r>
    </w:p>
    <w:p w:rsidR="0054720C" w:rsidRPr="00E95CBB" w:rsidRDefault="0017612F" w:rsidP="00267C49">
      <w:pPr>
        <w:spacing w:before="240" w:after="240"/>
        <w:rPr>
          <w:rFonts w:cs="Times New Roman"/>
        </w:rPr>
      </w:pPr>
      <w:r w:rsidRPr="00E95CBB">
        <w:rPr>
          <w:rFonts w:cs="Times New Roman"/>
          <w:noProof/>
          <w:lang w:val="bg-BG" w:eastAsia="bg-BG"/>
        </w:rPr>
        <w:lastRenderedPageBreak/>
        <w:drawing>
          <wp:inline distT="114300" distB="114300" distL="114300" distR="114300">
            <wp:extent cx="5731200" cy="6591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6591300"/>
                    </a:xfrm>
                    <a:prstGeom prst="rect">
                      <a:avLst/>
                    </a:prstGeom>
                    <a:ln/>
                  </pic:spPr>
                </pic:pic>
              </a:graphicData>
            </a:graphic>
          </wp:inline>
        </w:drawing>
      </w:r>
    </w:p>
    <w:p w:rsidR="0054720C" w:rsidRPr="00E95CBB" w:rsidRDefault="0017612F" w:rsidP="00267C49">
      <w:pPr>
        <w:spacing w:before="240" w:after="240"/>
        <w:rPr>
          <w:rFonts w:cs="Times New Roman"/>
        </w:rPr>
      </w:pPr>
      <w:r w:rsidRPr="00E95CBB">
        <w:rPr>
          <w:rFonts w:cs="Times New Roman"/>
          <w:noProof/>
          <w:lang w:val="bg-BG" w:eastAsia="bg-BG"/>
        </w:rPr>
        <w:drawing>
          <wp:inline distT="114300" distB="114300" distL="114300" distR="114300">
            <wp:extent cx="5731200" cy="1955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1955800"/>
                    </a:xfrm>
                    <a:prstGeom prst="rect">
                      <a:avLst/>
                    </a:prstGeom>
                    <a:ln/>
                  </pic:spPr>
                </pic:pic>
              </a:graphicData>
            </a:graphic>
          </wp:inline>
        </w:drawing>
      </w:r>
    </w:p>
    <w:p w:rsidR="0054720C" w:rsidRPr="00E95CBB" w:rsidRDefault="0017612F" w:rsidP="00267C49">
      <w:pPr>
        <w:spacing w:before="240" w:after="240"/>
        <w:jc w:val="center"/>
        <w:rPr>
          <w:rFonts w:cs="Times New Roman"/>
        </w:rPr>
      </w:pPr>
      <w:r w:rsidRPr="00E95CBB">
        <w:rPr>
          <w:rFonts w:cs="Times New Roman"/>
          <w:b/>
        </w:rPr>
        <w:lastRenderedPageBreak/>
        <w:t>Figure 2: Clustering</w:t>
      </w:r>
    </w:p>
    <w:p w:rsidR="0054720C" w:rsidRPr="00E95CBB" w:rsidRDefault="0017612F" w:rsidP="00053A06">
      <w:pPr>
        <w:pStyle w:val="3"/>
      </w:pPr>
      <w:bookmarkStart w:id="17" w:name="_Toc144302669"/>
      <w:r w:rsidRPr="00E95CBB">
        <w:t>6. Overview of key data mining and text mining methods in contemporary business</w:t>
      </w:r>
      <w:bookmarkEnd w:id="17"/>
    </w:p>
    <w:p w:rsidR="0054720C" w:rsidRPr="00E95CBB" w:rsidRDefault="0017612F" w:rsidP="00267C49">
      <w:pPr>
        <w:spacing w:before="240" w:after="240"/>
        <w:rPr>
          <w:rFonts w:cs="Times New Roman"/>
        </w:rPr>
      </w:pPr>
      <w:r w:rsidRPr="00E95CBB">
        <w:rPr>
          <w:rFonts w:cs="Times New Roman"/>
        </w:rPr>
        <w:t>Data mining and text mining serve as indispensable techniques for extracting structured insights from unstructured data, unveiling relationships and patterns. Despite their distinct natures, both are pivotal in data interpretation and analysis. Core methods encompass data cleaning, association, visualisation, prediction, and machine learning (Chen and Johnson, 2017). Text mining involves information retrieval, extraction, clustering, and summarization, representing prominent data mining strategies.</w:t>
      </w:r>
    </w:p>
    <w:p w:rsidR="0054720C" w:rsidRPr="00E95CBB" w:rsidRDefault="0017612F" w:rsidP="00267C49">
      <w:pPr>
        <w:spacing w:before="240" w:after="240"/>
        <w:rPr>
          <w:rFonts w:cs="Times New Roman"/>
        </w:rPr>
      </w:pPr>
      <w:r w:rsidRPr="00E95CBB">
        <w:rPr>
          <w:rFonts w:cs="Times New Roman"/>
          <w:i/>
          <w:iCs/>
        </w:rPr>
        <w:t>Clustering:</w:t>
      </w:r>
      <w:r w:rsidRPr="00E95CBB">
        <w:rPr>
          <w:rFonts w:cs="Times New Roman"/>
        </w:rPr>
        <w:t xml:space="preserve"> Clustering is a fundamental technique in data analysis that categorises similar data points into distinct groups, aiding pattern recognition and insights extraction. By identifying inherent relationships within data, clustering simplifies complex datasets, enhances data exploration, and supports decision-making processes (Smith, 2016). This method enables analysts to discern meaningful structures, uncover hidden connections, and comprehend data distributions, ultimately contributing to a more comprehensive understanding of the underlying information landscape. </w:t>
      </w:r>
    </w:p>
    <w:p w:rsidR="0054720C" w:rsidRPr="00E95CBB" w:rsidRDefault="0017612F" w:rsidP="00267C49">
      <w:pPr>
        <w:spacing w:before="240" w:after="240"/>
        <w:rPr>
          <w:rFonts w:cs="Times New Roman"/>
        </w:rPr>
      </w:pPr>
      <w:r w:rsidRPr="00E95CBB">
        <w:rPr>
          <w:rFonts w:cs="Times New Roman"/>
          <w:i/>
          <w:iCs/>
        </w:rPr>
        <w:t>Classification:</w:t>
      </w:r>
      <w:r w:rsidRPr="00E95CBB">
        <w:rPr>
          <w:rFonts w:cs="Times New Roman"/>
        </w:rPr>
        <w:t xml:space="preserve"> Classification is a pivotal data analysis technique that categorises data points into predefined classes or categories based on their attributes. It falls under the umbrella of machine learning and serves various purposes, from predicting outcomes to understanding patterns within datasets. This method plays a vital role in diverse fields, including finance, healthcare, and marketing, where it aids decision-making, risk assessment, and targeted strategies by identifying trends and relationships within complex datasets.</w:t>
      </w:r>
    </w:p>
    <w:p w:rsidR="0054720C" w:rsidRPr="00E95CBB" w:rsidRDefault="0017612F" w:rsidP="00267C49">
      <w:pPr>
        <w:spacing w:before="240" w:after="240"/>
        <w:rPr>
          <w:rFonts w:cs="Times New Roman"/>
        </w:rPr>
      </w:pPr>
      <w:r w:rsidRPr="00E95CBB">
        <w:rPr>
          <w:rFonts w:cs="Times New Roman"/>
          <w:i/>
          <w:iCs/>
        </w:rPr>
        <w:t>Collocation:</w:t>
      </w:r>
      <w:r w:rsidRPr="00E95CBB">
        <w:rPr>
          <w:rFonts w:cs="Times New Roman"/>
        </w:rPr>
        <w:t xml:space="preserve"> Collocation analysis plays a pivotal role in text mining by identifying recurrent combinations of words, particularly in the context of proper names. This method delves into the relationships and patterns between words, shedding light on the linguistic and semantic intricacies of a language (Nazara, 2019). By pinpointing these meaningful word groupings, collocation analysis enhances language comprehension, supports accurate translation, and contributes to the overall effectiveness of text mining endeavours. </w:t>
      </w:r>
    </w:p>
    <w:p w:rsidR="0054720C" w:rsidRPr="00E95CBB" w:rsidRDefault="0017612F" w:rsidP="00267C49">
      <w:pPr>
        <w:spacing w:before="240" w:after="240"/>
        <w:rPr>
          <w:rFonts w:cs="Times New Roman"/>
        </w:rPr>
      </w:pPr>
      <w:r w:rsidRPr="00E95CBB">
        <w:rPr>
          <w:rFonts w:cs="Times New Roman"/>
          <w:i/>
          <w:iCs/>
        </w:rPr>
        <w:t>Regression analysis:</w:t>
      </w:r>
      <w:r w:rsidRPr="00E95CBB">
        <w:rPr>
          <w:rFonts w:cs="Times New Roman"/>
        </w:rPr>
        <w:t xml:space="preserve"> Regression analysis is a statistical method used to explore relationships between variables. It aims to understand how one variable, known as the dependent variable, changes as another variable or multiple variables, called independent variables, change (Abu-</w:t>
      </w:r>
      <w:r w:rsidRPr="00E95CBB">
        <w:rPr>
          <w:rFonts w:cs="Times New Roman"/>
        </w:rPr>
        <w:lastRenderedPageBreak/>
        <w:t xml:space="preserve">Bader and Jones, 2021). By fitting a regression model to data, it estimates the strength and direction of these relationships, enabling predictions and insights. This technique helps identify patterns, correlations, and dependencies within datasets, allowing analysts to make informed decisions, uncover underlying trends, and even forecast outcomes. </w:t>
      </w:r>
    </w:p>
    <w:p w:rsidR="0054720C" w:rsidRPr="00E95CBB" w:rsidRDefault="0017612F" w:rsidP="00267C49">
      <w:pPr>
        <w:spacing w:before="240" w:after="240"/>
        <w:rPr>
          <w:rFonts w:cs="Times New Roman"/>
        </w:rPr>
      </w:pPr>
      <w:r w:rsidRPr="00E95CBB">
        <w:rPr>
          <w:rFonts w:cs="Times New Roman"/>
        </w:rPr>
        <w:t xml:space="preserve">Henceforth, in the realm of data and text mining, these techniques collectively bolster the understanding of complex datasets, uncover hidden patterns, and drive informed decision-making. </w:t>
      </w:r>
    </w:p>
    <w:p w:rsidR="0054720C" w:rsidRPr="00E95CBB" w:rsidRDefault="0017612F" w:rsidP="00053A06">
      <w:pPr>
        <w:pStyle w:val="3"/>
      </w:pPr>
      <w:bookmarkStart w:id="18" w:name="_Toc144302670"/>
      <w:r w:rsidRPr="00E95CBB">
        <w:t xml:space="preserve">7. Comparing the pros and cons of utilising </w:t>
      </w:r>
      <w:r w:rsidR="00127C54">
        <w:t xml:space="preserve">SPSS </w:t>
      </w:r>
      <w:r w:rsidRPr="00E95CBB">
        <w:t>and excel for data analysis</w:t>
      </w:r>
      <w:bookmarkEnd w:id="18"/>
    </w:p>
    <w:p w:rsidR="0054720C" w:rsidRPr="00E95CBB" w:rsidRDefault="0017612F" w:rsidP="00267C49">
      <w:pPr>
        <w:spacing w:before="240" w:after="240"/>
        <w:rPr>
          <w:rFonts w:cs="Times New Roman"/>
        </w:rPr>
      </w:pPr>
      <w:r w:rsidRPr="00E95CBB">
        <w:rPr>
          <w:rFonts w:cs="Times New Roman"/>
        </w:rPr>
        <w:t>Excel mainly deals with complex calculations and sorting vast datasets, while SPSS efficiently manipulates and analyses data with reduced time and effort. SPSS stands out as a superior choice for data analysts due to its effectiveness. The pros and cons of both SPSS and Excel has been identified in the table below:</w:t>
      </w:r>
    </w:p>
    <w:tbl>
      <w:tblPr>
        <w:tblStyle w:val="ab"/>
        <w:tblW w:w="9030" w:type="dxa"/>
        <w:tblBorders>
          <w:top w:val="nil"/>
          <w:left w:val="nil"/>
          <w:bottom w:val="nil"/>
          <w:right w:val="nil"/>
          <w:insideH w:val="nil"/>
          <w:insideV w:val="nil"/>
        </w:tblBorders>
        <w:tblLayout w:type="fixed"/>
        <w:tblLook w:val="0600"/>
      </w:tblPr>
      <w:tblGrid>
        <w:gridCol w:w="1875"/>
        <w:gridCol w:w="3450"/>
        <w:gridCol w:w="3705"/>
      </w:tblGrid>
      <w:tr w:rsidR="0054720C" w:rsidRPr="00E95CBB">
        <w:trPr>
          <w:trHeight w:val="768"/>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jc w:val="center"/>
              <w:rPr>
                <w:rFonts w:cs="Times New Roman"/>
              </w:rPr>
            </w:pPr>
            <w:r w:rsidRPr="00E95CBB">
              <w:rPr>
                <w:rFonts w:cs="Times New Roman"/>
                <w:b/>
              </w:rPr>
              <w:t>Aspect</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jc w:val="center"/>
              <w:rPr>
                <w:rFonts w:cs="Times New Roman"/>
              </w:rPr>
            </w:pPr>
            <w:r w:rsidRPr="00E95CBB">
              <w:rPr>
                <w:rFonts w:cs="Times New Roman"/>
                <w:b/>
              </w:rPr>
              <w:t>Excel</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rsidR="0054720C" w:rsidRPr="00E95CBB" w:rsidRDefault="0017612F" w:rsidP="00267C49">
            <w:pPr>
              <w:spacing w:before="240" w:after="240"/>
              <w:jc w:val="center"/>
              <w:rPr>
                <w:rFonts w:cs="Times New Roman"/>
              </w:rPr>
            </w:pPr>
            <w:r w:rsidRPr="00E95CBB">
              <w:rPr>
                <w:rFonts w:cs="Times New Roman"/>
                <w:b/>
              </w:rPr>
              <w:t>SPSS</w:t>
            </w:r>
          </w:p>
        </w:tc>
      </w:tr>
      <w:tr w:rsidR="0054720C" w:rsidRPr="00E95CBB">
        <w:trPr>
          <w:trHeight w:val="695"/>
        </w:trPr>
        <w:tc>
          <w:tcPr>
            <w:tcW w:w="9030" w:type="dxa"/>
            <w:gridSpan w:val="3"/>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jc w:val="center"/>
              <w:rPr>
                <w:rFonts w:cs="Times New Roman"/>
                <w:b/>
                <w:i/>
              </w:rPr>
            </w:pPr>
            <w:r w:rsidRPr="00E95CBB">
              <w:rPr>
                <w:rFonts w:cs="Times New Roman"/>
                <w:b/>
                <w:i/>
              </w:rPr>
              <w:t>Advantages</w:t>
            </w:r>
          </w:p>
        </w:tc>
      </w:tr>
      <w:tr w:rsidR="0054720C" w:rsidRPr="00E95CBB">
        <w:trPr>
          <w:trHeight w:val="177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Ease of Use</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Excel offers familiarity and ease for basic data manipulation, making it accessible for a wide range of users (</w:t>
            </w:r>
            <w:r w:rsidRPr="00E95CBB">
              <w:rPr>
                <w:rFonts w:cs="Times New Roman"/>
                <w:color w:val="222222"/>
                <w:highlight w:val="white"/>
              </w:rPr>
              <w:t xml:space="preserve">Wijaya </w:t>
            </w:r>
            <w:r w:rsidRPr="00E95CBB">
              <w:rPr>
                <w:rFonts w:cs="Times New Roman"/>
                <w:i/>
                <w:color w:val="222222"/>
                <w:highlight w:val="white"/>
              </w:rPr>
              <w:t xml:space="preserve">et al., </w:t>
            </w:r>
            <w:r w:rsidRPr="00E95CBB">
              <w:rPr>
                <w:rFonts w:cs="Times New Roman"/>
                <w:color w:val="222222"/>
                <w:highlight w:val="white"/>
              </w:rPr>
              <w:t>2020</w:t>
            </w:r>
            <w:r w:rsidRPr="00E95CBB">
              <w:rPr>
                <w:rFonts w:cs="Times New Roman"/>
              </w:rPr>
              <w:t>).</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provides a user-friendly interface with powerful features, designed specifically for data analysis professionals.</w:t>
            </w:r>
          </w:p>
        </w:tc>
      </w:tr>
      <w:tr w:rsidR="0054720C" w:rsidRPr="00E95CBB">
        <w:trPr>
          <w:trHeight w:val="177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Data Visualization</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Excel provides basic charting options for visual representation.</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offers advanced data visualisation tools, enabling the creation of intricate charts, graphs, and plots, aiding deeper analysis (</w:t>
            </w:r>
            <w:r w:rsidRPr="00E95CBB">
              <w:rPr>
                <w:rFonts w:cs="Times New Roman"/>
                <w:color w:val="222222"/>
                <w:highlight w:val="white"/>
              </w:rPr>
              <w:t>Rajathi and Chandran, 2019</w:t>
            </w:r>
            <w:r w:rsidRPr="00E95CBB">
              <w:rPr>
                <w:rFonts w:cs="Times New Roman"/>
              </w:rPr>
              <w:t>).</w:t>
            </w:r>
          </w:p>
        </w:tc>
      </w:tr>
      <w:tr w:rsidR="0054720C" w:rsidRPr="00E95CBB">
        <w:trPr>
          <w:trHeight w:val="141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lastRenderedPageBreak/>
              <w:t>Familiarity</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Many individuals are already acquainted with Excel, minimising the learning curve (</w:t>
            </w:r>
            <w:r w:rsidRPr="00E95CBB">
              <w:rPr>
                <w:rFonts w:cs="Times New Roman"/>
                <w:color w:val="222222"/>
                <w:highlight w:val="white"/>
              </w:rPr>
              <w:t xml:space="preserve">Zhong </w:t>
            </w:r>
            <w:r w:rsidRPr="00E95CBB">
              <w:rPr>
                <w:rFonts w:cs="Times New Roman"/>
                <w:i/>
                <w:color w:val="222222"/>
                <w:highlight w:val="white"/>
              </w:rPr>
              <w:t xml:space="preserve">et al., </w:t>
            </w:r>
            <w:r w:rsidRPr="00E95CBB">
              <w:rPr>
                <w:rFonts w:cs="Times New Roman"/>
                <w:color w:val="222222"/>
                <w:highlight w:val="white"/>
              </w:rPr>
              <w:t>2021</w:t>
            </w:r>
            <w:r w:rsidRPr="00E95CBB">
              <w:rPr>
                <w:rFonts w:cs="Times New Roman"/>
              </w:rPr>
              <w:t>).</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specialises in statistical analysis, for in-depth data interpretation.</w:t>
            </w:r>
          </w:p>
        </w:tc>
      </w:tr>
      <w:tr w:rsidR="0054720C" w:rsidRPr="00E95CBB">
        <w:trPr>
          <w:trHeight w:val="695"/>
        </w:trPr>
        <w:tc>
          <w:tcPr>
            <w:tcW w:w="9030" w:type="dxa"/>
            <w:gridSpan w:val="3"/>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jc w:val="center"/>
              <w:rPr>
                <w:rFonts w:cs="Times New Roman"/>
                <w:b/>
                <w:i/>
              </w:rPr>
            </w:pPr>
            <w:r w:rsidRPr="00E95CBB">
              <w:rPr>
                <w:rFonts w:cs="Times New Roman"/>
                <w:b/>
                <w:i/>
              </w:rPr>
              <w:t>Disadvantages</w:t>
            </w:r>
          </w:p>
        </w:tc>
      </w:tr>
      <w:tr w:rsidR="0054720C" w:rsidRPr="00E95CBB">
        <w:trPr>
          <w:trHeight w:val="177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Scalability</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Excel's performance diminishes with larger datasets, making it less efficient for extensive data analysis.</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is designed to handle larger datasets and complex analyses, ensuring stability and efficiency even with substantial data.</w:t>
            </w:r>
          </w:p>
        </w:tc>
      </w:tr>
      <w:tr w:rsidR="0054720C" w:rsidRPr="00E95CBB">
        <w:trPr>
          <w:trHeight w:val="177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Advanced Analysis</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Excel's statistical functions are limited in comparison to SPSS, hindering advanced statistical analysis.</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excels in advanced statistical techniques, providing a comprehensive range of tools for complex data exploration (</w:t>
            </w:r>
            <w:r w:rsidRPr="00E95CBB">
              <w:rPr>
                <w:rFonts w:cs="Times New Roman"/>
                <w:color w:val="222222"/>
                <w:highlight w:val="white"/>
              </w:rPr>
              <w:t>Abu-Bader and Jones, 2021</w:t>
            </w:r>
            <w:r w:rsidRPr="00E95CBB">
              <w:rPr>
                <w:rFonts w:cs="Times New Roman"/>
              </w:rPr>
              <w:t>).</w:t>
            </w:r>
          </w:p>
        </w:tc>
      </w:tr>
      <w:tr w:rsidR="0054720C" w:rsidRPr="00E95CBB">
        <w:trPr>
          <w:trHeight w:val="1775"/>
        </w:trPr>
        <w:tc>
          <w:tcPr>
            <w:tcW w:w="18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Automation</w:t>
            </w:r>
          </w:p>
        </w:tc>
        <w:tc>
          <w:tcPr>
            <w:tcW w:w="34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Excel lacks in-built automation capabilities for complex analytical workflows.</w:t>
            </w:r>
          </w:p>
        </w:tc>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rsidR="0054720C" w:rsidRPr="00E95CBB" w:rsidRDefault="0017612F" w:rsidP="00267C49">
            <w:pPr>
              <w:spacing w:before="240" w:after="240"/>
              <w:rPr>
                <w:rFonts w:cs="Times New Roman"/>
              </w:rPr>
            </w:pPr>
            <w:r w:rsidRPr="00E95CBB">
              <w:rPr>
                <w:rFonts w:cs="Times New Roman"/>
              </w:rPr>
              <w:t>SPSS offers automation features that streamline repetitive tasks, enhancing productivity.</w:t>
            </w:r>
          </w:p>
        </w:tc>
      </w:tr>
    </w:tbl>
    <w:p w:rsidR="0054720C" w:rsidRPr="00E95CBB" w:rsidRDefault="0017612F" w:rsidP="00053A06">
      <w:pPr>
        <w:pStyle w:val="1"/>
      </w:pPr>
      <w:bookmarkStart w:id="19" w:name="_Toc144302671"/>
      <w:r w:rsidRPr="00E95CBB">
        <w:t>Conclusion</w:t>
      </w:r>
      <w:bookmarkEnd w:id="19"/>
    </w:p>
    <w:p w:rsidR="0054720C" w:rsidRPr="00E95CBB" w:rsidRDefault="0017612F" w:rsidP="00267C49">
      <w:pPr>
        <w:spacing w:before="240" w:after="240"/>
        <w:rPr>
          <w:rFonts w:cs="Times New Roman"/>
        </w:rPr>
      </w:pPr>
      <w:r w:rsidRPr="00E95CBB">
        <w:rPr>
          <w:rFonts w:cs="Times New Roman"/>
        </w:rPr>
        <w:t xml:space="preserve">The report identifies business visualisation and intelligence as a data analysis approach predominantly reliant on graphical representation and user-friendly data presentation. It underscores the role of data analytics in enhancing business intelligence. The study highlights variations in visualisation and data analysis across diverse business sectors. Both SPSS and </w:t>
      </w:r>
      <w:r w:rsidRPr="00E95CBB">
        <w:rPr>
          <w:rFonts w:cs="Times New Roman"/>
        </w:rPr>
        <w:lastRenderedPageBreak/>
        <w:t>Excel are employed for effective decision-making, catering to the distinct data collected from various segments, contributing to improved comprehension and informed decision-making in the realm of business intelligence.</w:t>
      </w:r>
    </w:p>
    <w:p w:rsidR="0054720C" w:rsidRPr="00E95CBB" w:rsidRDefault="0017612F" w:rsidP="00267C49">
      <w:pPr>
        <w:spacing w:before="240" w:after="240"/>
        <w:rPr>
          <w:rFonts w:cs="Times New Roman"/>
        </w:rPr>
      </w:pPr>
      <w:r w:rsidRPr="00E95CBB">
        <w:rPr>
          <w:rFonts w:cs="Times New Roman"/>
        </w:rPr>
        <w:br w:type="page"/>
      </w:r>
    </w:p>
    <w:p w:rsidR="00E95CBB" w:rsidRPr="00E95CBB" w:rsidRDefault="0017612F" w:rsidP="00053A06">
      <w:pPr>
        <w:pStyle w:val="1"/>
      </w:pPr>
      <w:bookmarkStart w:id="20" w:name="_Toc144302672"/>
      <w:r w:rsidRPr="00E95CBB">
        <w:lastRenderedPageBreak/>
        <w:t>References</w:t>
      </w:r>
      <w:bookmarkEnd w:id="20"/>
    </w:p>
    <w:p w:rsidR="00426C52" w:rsidRPr="00E95CBB" w:rsidRDefault="00426C52" w:rsidP="00267C49">
      <w:pPr>
        <w:spacing w:before="240" w:after="240"/>
        <w:rPr>
          <w:rFonts w:cs="Times New Roman"/>
        </w:rPr>
      </w:pPr>
      <w:bookmarkStart w:id="21" w:name="_GoBack"/>
      <w:r w:rsidRPr="00E95CBB">
        <w:rPr>
          <w:rFonts w:cs="Times New Roman"/>
        </w:rPr>
        <w:t>Abu-Bader, S. and Jones, T.V., (2021). Statistical mediation analysis using the sobel test and Hayes SPSS process macro. International Journal of Quantitative and Qualitative Research Methods.</w:t>
      </w:r>
    </w:p>
    <w:p w:rsidR="00426C52" w:rsidRPr="00E628D4" w:rsidRDefault="00426C52" w:rsidP="00582C82">
      <w:r>
        <w:rPr>
          <w:shd w:val="clear" w:color="auto" w:fill="FFFFFF"/>
        </w:rPr>
        <w:t>Alasadi, S.A. and Bhaya, W.S., (2017). Review of data preprocessing techniques in data mining. </w:t>
      </w:r>
      <w:r>
        <w:rPr>
          <w:i/>
          <w:iCs/>
          <w:shd w:val="clear" w:color="auto" w:fill="FFFFFF"/>
        </w:rPr>
        <w:t>Journal of Engineering and Applied Sciences</w:t>
      </w:r>
      <w:r>
        <w:rPr>
          <w:shd w:val="clear" w:color="auto" w:fill="FFFFFF"/>
        </w:rPr>
        <w:t>, </w:t>
      </w:r>
      <w:r>
        <w:rPr>
          <w:i/>
          <w:iCs/>
          <w:shd w:val="clear" w:color="auto" w:fill="FFFFFF"/>
        </w:rPr>
        <w:t>12</w:t>
      </w:r>
      <w:r>
        <w:rPr>
          <w:shd w:val="clear" w:color="auto" w:fill="FFFFFF"/>
        </w:rPr>
        <w:t>(16), pp.4102-4107.</w:t>
      </w:r>
    </w:p>
    <w:p w:rsidR="00426C52" w:rsidRPr="00E95CBB" w:rsidRDefault="00426C52" w:rsidP="00267C49">
      <w:pPr>
        <w:spacing w:before="240" w:after="240"/>
        <w:rPr>
          <w:rFonts w:cs="Times New Roman"/>
        </w:rPr>
      </w:pPr>
      <w:r w:rsidRPr="00E95CBB">
        <w:rPr>
          <w:rFonts w:cs="Times New Roman"/>
        </w:rPr>
        <w:t>Bernard, M., Akbar, P., Ansori, A. and Filiestianto, G., (2019), October. Improve the ability of understanding mathematics and confidence of elementary school students with a contextual approach using VBA learning media for Microsoft Excel. In Journal of Physics: Conference Series (Vol. 1318, No. 1, p. 012035). IOP Publishing.</w:t>
      </w:r>
    </w:p>
    <w:p w:rsidR="00426C52" w:rsidRPr="00E95CBB" w:rsidRDefault="00426C52" w:rsidP="00267C49">
      <w:pPr>
        <w:spacing w:before="240" w:after="240"/>
        <w:rPr>
          <w:rFonts w:cs="Times New Roman"/>
        </w:rPr>
      </w:pPr>
      <w:r w:rsidRPr="00E95CBB">
        <w:rPr>
          <w:rFonts w:cs="Times New Roman"/>
        </w:rPr>
        <w:t>Chen, L., and Johnson, R. B. (2017). A Comparative Study of Data Mining Methods for Predictive Analysis. Data Science Quarterly, 5(2), 120-135.</w:t>
      </w:r>
    </w:p>
    <w:p w:rsidR="00426C52" w:rsidRPr="00E628D4" w:rsidRDefault="00426C52" w:rsidP="00582C82">
      <w:r>
        <w:rPr>
          <w:shd w:val="clear" w:color="auto" w:fill="FFFFFF"/>
        </w:rPr>
        <w:t>García, S., Luengo, J. and Herrera, F., (2016). Tutorial on practical tips of the most influential data preprocessing algorithms in data mining. </w:t>
      </w:r>
      <w:r>
        <w:rPr>
          <w:i/>
          <w:iCs/>
          <w:shd w:val="clear" w:color="auto" w:fill="FFFFFF"/>
        </w:rPr>
        <w:t>Knowledge-Based Systems</w:t>
      </w:r>
      <w:r>
        <w:rPr>
          <w:shd w:val="clear" w:color="auto" w:fill="FFFFFF"/>
        </w:rPr>
        <w:t>, </w:t>
      </w:r>
      <w:r>
        <w:rPr>
          <w:i/>
          <w:iCs/>
          <w:shd w:val="clear" w:color="auto" w:fill="FFFFFF"/>
        </w:rPr>
        <w:t>98</w:t>
      </w:r>
      <w:r>
        <w:rPr>
          <w:shd w:val="clear" w:color="auto" w:fill="FFFFFF"/>
        </w:rPr>
        <w:t>, pp.1-29.</w:t>
      </w:r>
    </w:p>
    <w:p w:rsidR="00426C52" w:rsidRPr="00E628D4" w:rsidRDefault="00426C52" w:rsidP="00582C82">
      <w:r>
        <w:rPr>
          <w:shd w:val="clear" w:color="auto" w:fill="FFFFFF"/>
        </w:rPr>
        <w:t>Guerrero, H., Guerrero, R. and Rauscher, (2019). </w:t>
      </w:r>
      <w:r>
        <w:rPr>
          <w:i/>
          <w:iCs/>
          <w:shd w:val="clear" w:color="auto" w:fill="FFFFFF"/>
        </w:rPr>
        <w:t>Excel data analysis</w:t>
      </w:r>
      <w:r>
        <w:rPr>
          <w:shd w:val="clear" w:color="auto" w:fill="FFFFFF"/>
        </w:rPr>
        <w:t>. Springer International Publishing.</w:t>
      </w:r>
    </w:p>
    <w:p w:rsidR="00426C52" w:rsidRPr="00E95CBB" w:rsidRDefault="00426C52" w:rsidP="00267C49">
      <w:pPr>
        <w:spacing w:before="240" w:after="240"/>
        <w:rPr>
          <w:rFonts w:cs="Times New Roman"/>
        </w:rPr>
      </w:pPr>
      <w:r w:rsidRPr="00E95CBB">
        <w:rPr>
          <w:rFonts w:cs="Times New Roman"/>
        </w:rPr>
        <w:t>Gupta, S., and Lee, E. S. (2019). Process Optimization through Statistical Analysis of Manufacturing Data. Quality Engineering, 29(1), 78-92.</w:t>
      </w:r>
    </w:p>
    <w:p w:rsidR="00426C52" w:rsidRPr="00E95CBB" w:rsidRDefault="00426C52" w:rsidP="00267C49">
      <w:pPr>
        <w:spacing w:before="240" w:after="240"/>
        <w:rPr>
          <w:rFonts w:cs="Times New Roman"/>
        </w:rPr>
      </w:pPr>
      <w:r w:rsidRPr="00E95CBB">
        <w:rPr>
          <w:rFonts w:cs="Times New Roman"/>
        </w:rPr>
        <w:t>Nazara, P., (2019). Learning Vocabularies Using Short Stories at Primary School: Students' Perception. Journal of English Teaching, 5(3), pp.157-165.</w:t>
      </w:r>
    </w:p>
    <w:p w:rsidR="00426C52" w:rsidRPr="00E95CBB" w:rsidRDefault="00426C52" w:rsidP="00267C49">
      <w:pPr>
        <w:spacing w:before="240" w:after="240"/>
        <w:rPr>
          <w:rFonts w:cs="Times New Roman"/>
        </w:rPr>
      </w:pPr>
      <w:r w:rsidRPr="00E95CBB">
        <w:rPr>
          <w:rFonts w:cs="Times New Roman"/>
        </w:rPr>
        <w:t>Rajathi, A. and Chandran, P., (2019). SPSS for You. MJP Publisher.</w:t>
      </w:r>
    </w:p>
    <w:p w:rsidR="00426C52" w:rsidRPr="00E95CBB" w:rsidRDefault="00426C52" w:rsidP="00267C49">
      <w:pPr>
        <w:spacing w:before="240" w:after="240"/>
        <w:rPr>
          <w:rFonts w:cs="Times New Roman"/>
        </w:rPr>
      </w:pPr>
      <w:r w:rsidRPr="00E95CBB">
        <w:rPr>
          <w:rFonts w:cs="Times New Roman"/>
        </w:rPr>
        <w:t>Rodriguez, M., and Williams, K. C. (2018). An Introduction to Big Data Analytics: Tools and Techniques. International Journal of Information Management, 36(4), 501-508.</w:t>
      </w:r>
    </w:p>
    <w:p w:rsidR="00426C52" w:rsidRPr="00E95CBB" w:rsidRDefault="00426C52" w:rsidP="00267C49">
      <w:pPr>
        <w:spacing w:before="240" w:after="240"/>
        <w:rPr>
          <w:rFonts w:cs="Times New Roman"/>
        </w:rPr>
      </w:pPr>
      <w:r w:rsidRPr="00E95CBB">
        <w:rPr>
          <w:rFonts w:cs="Times New Roman"/>
        </w:rPr>
        <w:t>Smith, J. A. (2016). Exploring Advanced Data Analysis Techniques. Journal of Statistical Methods, 42(3), 215-230.</w:t>
      </w:r>
    </w:p>
    <w:p w:rsidR="00426C52" w:rsidRPr="00E95CBB" w:rsidRDefault="00426C52" w:rsidP="00267C49">
      <w:pPr>
        <w:spacing w:before="240" w:after="240"/>
        <w:rPr>
          <w:rFonts w:cs="Times New Roman"/>
        </w:rPr>
      </w:pPr>
      <w:r w:rsidRPr="00E95CBB">
        <w:rPr>
          <w:rFonts w:cs="Times New Roman"/>
        </w:rPr>
        <w:t>Thompson, G. H., and White, P. L. (2020). Machine Learning for Pattern Recognition: Methods and Applications in Data Analysis. Computational Intelligence Journal, 18(3), 450-</w:t>
      </w:r>
      <w:r w:rsidRPr="00E95CBB">
        <w:rPr>
          <w:rFonts w:cs="Times New Roman"/>
        </w:rPr>
        <w:lastRenderedPageBreak/>
        <w:t>465.</w:t>
      </w:r>
    </w:p>
    <w:p w:rsidR="00426C52" w:rsidRPr="00E95CBB" w:rsidRDefault="00426C52" w:rsidP="00267C49">
      <w:pPr>
        <w:spacing w:before="240" w:after="240"/>
        <w:rPr>
          <w:rFonts w:cs="Times New Roman"/>
        </w:rPr>
      </w:pPr>
      <w:r w:rsidRPr="00E95CBB">
        <w:rPr>
          <w:rFonts w:cs="Times New Roman"/>
        </w:rPr>
        <w:t>Watkins, M.W., (2021). A step-by-step guide to exploratory factor analysis with SPSS. Routledge.</w:t>
      </w:r>
    </w:p>
    <w:p w:rsidR="00426C52" w:rsidRPr="00E95CBB" w:rsidRDefault="00426C52" w:rsidP="00267C49">
      <w:pPr>
        <w:spacing w:before="240" w:after="240"/>
        <w:rPr>
          <w:rFonts w:cs="Times New Roman"/>
        </w:rPr>
      </w:pPr>
      <w:r w:rsidRPr="00E95CBB">
        <w:rPr>
          <w:rFonts w:cs="Times New Roman"/>
        </w:rPr>
        <w:t>Wijaya, T.T., Ying, Z. and Purnama, A., (2020). The empirical research of hawgent dynamic mathematics technology integrated into the teaching fraction in primary school. JurnalCendekia: JurnalPendidikanMatematika, 4(1), pp.144-150.</w:t>
      </w:r>
    </w:p>
    <w:p w:rsidR="00426C52" w:rsidRPr="00E628D4" w:rsidRDefault="00426C52" w:rsidP="00582C82">
      <w:r>
        <w:rPr>
          <w:shd w:val="clear" w:color="auto" w:fill="FFFFFF"/>
        </w:rPr>
        <w:t>Winston, W., (2016). Microsoft Excel data analysis and business modeling. Microsoft press.</w:t>
      </w:r>
    </w:p>
    <w:p w:rsidR="00426C52" w:rsidRPr="00E628D4" w:rsidRDefault="00426C52" w:rsidP="00582C82">
      <w:r>
        <w:rPr>
          <w:shd w:val="clear" w:color="auto" w:fill="FFFFFF"/>
        </w:rPr>
        <w:t>Winston, W., (2019). Microsoft Excel 2019 Data analysis and business modeling. Microsoft Press.</w:t>
      </w:r>
    </w:p>
    <w:p w:rsidR="00426C52" w:rsidRPr="00E95CBB" w:rsidRDefault="00426C52" w:rsidP="00267C49">
      <w:pPr>
        <w:spacing w:before="240" w:after="240"/>
        <w:rPr>
          <w:rFonts w:cs="Times New Roman"/>
        </w:rPr>
      </w:pPr>
      <w:r w:rsidRPr="00E95CBB">
        <w:rPr>
          <w:rFonts w:cs="Times New Roman"/>
        </w:rPr>
        <w:t>Zhong, R., Deng, Y., Li, W., Danyushevsky, L.V., Cracknell, M.J., Belousov, I., Chen, Y. and Li, L., (2021). Revealing the multi-stage ore-forming history of a mineral deposit using pyrite geochemistry and machine learning-based data interpretation. Ore Geology Reviews, 133, p.104079.</w:t>
      </w:r>
    </w:p>
    <w:bookmarkEnd w:id="21"/>
    <w:p w:rsidR="0054720C" w:rsidRPr="00E95CBB" w:rsidRDefault="0054720C" w:rsidP="00267C49">
      <w:pPr>
        <w:spacing w:before="240" w:after="240"/>
        <w:rPr>
          <w:rFonts w:cs="Times New Roman"/>
        </w:rPr>
      </w:pPr>
    </w:p>
    <w:sectPr w:rsidR="0054720C" w:rsidRPr="00E95CBB" w:rsidSect="006A547C">
      <w:footerReference w:type="default" r:id="rId13"/>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3F1" w:rsidRDefault="003073F1" w:rsidP="00E95CBB">
      <w:pPr>
        <w:spacing w:line="240" w:lineRule="auto"/>
      </w:pPr>
      <w:r>
        <w:separator/>
      </w:r>
    </w:p>
  </w:endnote>
  <w:endnote w:type="continuationSeparator" w:id="1">
    <w:p w:rsidR="003073F1" w:rsidRDefault="003073F1" w:rsidP="00E95C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6556714"/>
      <w:docPartObj>
        <w:docPartGallery w:val="Page Numbers (Bottom of Page)"/>
        <w:docPartUnique/>
      </w:docPartObj>
    </w:sdtPr>
    <w:sdtEndPr>
      <w:rPr>
        <w:rFonts w:cs="Times New Roman"/>
        <w:noProof/>
        <w:sz w:val="20"/>
        <w:szCs w:val="20"/>
      </w:rPr>
    </w:sdtEndPr>
    <w:sdtContent>
      <w:p w:rsidR="006A7DF3" w:rsidRPr="00E95CBB" w:rsidRDefault="006A547C">
        <w:pPr>
          <w:pStyle w:val="ae"/>
          <w:jc w:val="right"/>
          <w:rPr>
            <w:rFonts w:cs="Times New Roman"/>
            <w:sz w:val="20"/>
            <w:szCs w:val="20"/>
          </w:rPr>
        </w:pPr>
        <w:r w:rsidRPr="00E95CBB">
          <w:rPr>
            <w:rFonts w:cs="Times New Roman"/>
            <w:sz w:val="20"/>
            <w:szCs w:val="20"/>
          </w:rPr>
          <w:fldChar w:fldCharType="begin"/>
        </w:r>
        <w:r w:rsidR="006A7DF3" w:rsidRPr="00E95CBB">
          <w:rPr>
            <w:rFonts w:cs="Times New Roman"/>
            <w:sz w:val="20"/>
            <w:szCs w:val="20"/>
          </w:rPr>
          <w:instrText xml:space="preserve"> PAGE   \* MERGEFORMAT </w:instrText>
        </w:r>
        <w:r w:rsidRPr="00E95CBB">
          <w:rPr>
            <w:rFonts w:cs="Times New Roman"/>
            <w:sz w:val="20"/>
            <w:szCs w:val="20"/>
          </w:rPr>
          <w:fldChar w:fldCharType="separate"/>
        </w:r>
        <w:r w:rsidR="003F724E">
          <w:rPr>
            <w:rFonts w:cs="Times New Roman"/>
            <w:noProof/>
            <w:sz w:val="20"/>
            <w:szCs w:val="20"/>
          </w:rPr>
          <w:t>1</w:t>
        </w:r>
        <w:r w:rsidRPr="00E95CBB">
          <w:rPr>
            <w:rFonts w:cs="Times New Roman"/>
            <w:noProof/>
            <w:sz w:val="20"/>
            <w:szCs w:val="20"/>
          </w:rPr>
          <w:fldChar w:fldCharType="end"/>
        </w:r>
      </w:p>
    </w:sdtContent>
  </w:sdt>
  <w:p w:rsidR="006A7DF3" w:rsidRDefault="006A7DF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3F1" w:rsidRDefault="003073F1" w:rsidP="00E95CBB">
      <w:pPr>
        <w:spacing w:line="240" w:lineRule="auto"/>
      </w:pPr>
      <w:r>
        <w:separator/>
      </w:r>
    </w:p>
  </w:footnote>
  <w:footnote w:type="continuationSeparator" w:id="1">
    <w:p w:rsidR="003073F1" w:rsidRDefault="003073F1" w:rsidP="00E95CB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035D2"/>
    <w:multiLevelType w:val="hybridMultilevel"/>
    <w:tmpl w:val="F258D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4720C"/>
    <w:rsid w:val="00053A06"/>
    <w:rsid w:val="00127C54"/>
    <w:rsid w:val="00147484"/>
    <w:rsid w:val="0017612F"/>
    <w:rsid w:val="00204AF8"/>
    <w:rsid w:val="00267C49"/>
    <w:rsid w:val="00290F88"/>
    <w:rsid w:val="003073F1"/>
    <w:rsid w:val="003768CB"/>
    <w:rsid w:val="00387537"/>
    <w:rsid w:val="003F724E"/>
    <w:rsid w:val="00426C52"/>
    <w:rsid w:val="00487E72"/>
    <w:rsid w:val="004F3AD4"/>
    <w:rsid w:val="0054720C"/>
    <w:rsid w:val="00582C82"/>
    <w:rsid w:val="005F0FB8"/>
    <w:rsid w:val="006A547C"/>
    <w:rsid w:val="006A7DF3"/>
    <w:rsid w:val="006E0BB0"/>
    <w:rsid w:val="007C1437"/>
    <w:rsid w:val="007F65DF"/>
    <w:rsid w:val="009163D2"/>
    <w:rsid w:val="00926016"/>
    <w:rsid w:val="009A6534"/>
    <w:rsid w:val="009B1F4D"/>
    <w:rsid w:val="00A42C66"/>
    <w:rsid w:val="00AD2A30"/>
    <w:rsid w:val="00B51B19"/>
    <w:rsid w:val="00C14514"/>
    <w:rsid w:val="00C85814"/>
    <w:rsid w:val="00CC6BFE"/>
    <w:rsid w:val="00CD0CEB"/>
    <w:rsid w:val="00E95CBB"/>
    <w:rsid w:val="00F94C5A"/>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GB"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14514"/>
    <w:pPr>
      <w:widowControl w:val="0"/>
      <w:autoSpaceDE w:val="0"/>
      <w:autoSpaceDN w:val="0"/>
      <w:adjustRightInd w:val="0"/>
      <w:spacing w:after="0" w:line="360" w:lineRule="auto"/>
      <w:jc w:val="both"/>
    </w:pPr>
    <w:rPr>
      <w:rFonts w:ascii="Times New Roman" w:hAnsi="Times New Roman"/>
      <w:sz w:val="24"/>
      <w:szCs w:val="24"/>
      <w:lang w:eastAsia="en-GB"/>
    </w:rPr>
  </w:style>
  <w:style w:type="paragraph" w:styleId="1">
    <w:name w:val="heading 1"/>
    <w:basedOn w:val="a"/>
    <w:next w:val="a"/>
    <w:link w:val="10"/>
    <w:uiPriority w:val="9"/>
    <w:qFormat/>
    <w:rsid w:val="00C14514"/>
    <w:pPr>
      <w:keepNext/>
      <w:keepLines/>
      <w:spacing w:before="680" w:after="440"/>
      <w:outlineLvl w:val="0"/>
    </w:pPr>
    <w:rPr>
      <w:rFonts w:eastAsiaTheme="majorEastAsia" w:cstheme="majorBidi"/>
      <w:b/>
      <w:szCs w:val="40"/>
      <w:lang w:eastAsia="en-IN"/>
    </w:rPr>
  </w:style>
  <w:style w:type="paragraph" w:styleId="2">
    <w:name w:val="heading 2"/>
    <w:basedOn w:val="a"/>
    <w:next w:val="a"/>
    <w:link w:val="20"/>
    <w:uiPriority w:val="9"/>
    <w:unhideWhenUsed/>
    <w:qFormat/>
    <w:rsid w:val="00C14514"/>
    <w:pPr>
      <w:keepNext/>
      <w:keepLines/>
      <w:spacing w:before="400" w:after="280"/>
      <w:outlineLvl w:val="1"/>
    </w:pPr>
    <w:rPr>
      <w:rFonts w:eastAsiaTheme="majorEastAsia" w:cstheme="majorBidi"/>
      <w:b/>
      <w:szCs w:val="32"/>
      <w:lang w:eastAsia="en-IN"/>
    </w:rPr>
  </w:style>
  <w:style w:type="paragraph" w:styleId="3">
    <w:name w:val="heading 3"/>
    <w:basedOn w:val="a"/>
    <w:next w:val="a"/>
    <w:link w:val="30"/>
    <w:uiPriority w:val="9"/>
    <w:unhideWhenUsed/>
    <w:qFormat/>
    <w:rsid w:val="00C14514"/>
    <w:pPr>
      <w:keepNext/>
      <w:keepLines/>
      <w:spacing w:before="160"/>
      <w:outlineLvl w:val="2"/>
    </w:pPr>
    <w:rPr>
      <w:rFonts w:eastAsiaTheme="majorEastAsia" w:cstheme="majorBidi"/>
      <w:b/>
      <w:i/>
      <w:szCs w:val="32"/>
      <w:lang w:eastAsia="en-IN"/>
    </w:rPr>
  </w:style>
  <w:style w:type="paragraph" w:styleId="4">
    <w:name w:val="heading 4"/>
    <w:basedOn w:val="a"/>
    <w:next w:val="a"/>
    <w:link w:val="40"/>
    <w:uiPriority w:val="9"/>
    <w:unhideWhenUsed/>
    <w:qFormat/>
    <w:rsid w:val="00C14514"/>
    <w:pPr>
      <w:keepNext/>
      <w:keepLines/>
      <w:spacing w:before="160"/>
      <w:ind w:left="720"/>
      <w:outlineLvl w:val="3"/>
    </w:pPr>
    <w:rPr>
      <w:rFonts w:eastAsiaTheme="majorEastAsia" w:cstheme="majorBidi"/>
      <w:b/>
      <w:iCs/>
      <w:szCs w:val="21"/>
      <w:lang w:eastAsia="en-IN"/>
    </w:rPr>
  </w:style>
  <w:style w:type="paragraph" w:styleId="5">
    <w:name w:val="heading 5"/>
    <w:basedOn w:val="a"/>
    <w:next w:val="a"/>
    <w:link w:val="50"/>
    <w:uiPriority w:val="9"/>
    <w:semiHidden/>
    <w:unhideWhenUsed/>
    <w:qFormat/>
    <w:rsid w:val="00C14514"/>
    <w:pPr>
      <w:keepNext/>
      <w:keepLines/>
      <w:spacing w:before="40"/>
      <w:outlineLvl w:val="4"/>
    </w:pPr>
    <w:rPr>
      <w:rFonts w:eastAsiaTheme="majorEastAsia" w:cstheme="majorBidi"/>
      <w:i/>
      <w:szCs w:val="21"/>
      <w:u w:val="single"/>
      <w:lang w:eastAsia="en-IN"/>
    </w:rPr>
  </w:style>
  <w:style w:type="paragraph" w:styleId="6">
    <w:name w:val="heading 6"/>
    <w:basedOn w:val="a"/>
    <w:next w:val="a"/>
    <w:uiPriority w:val="9"/>
    <w:semiHidden/>
    <w:unhideWhenUsed/>
    <w:qFormat/>
    <w:rsid w:val="006A547C"/>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14514"/>
    <w:pPr>
      <w:pBdr>
        <w:top w:val="single" w:sz="6" w:space="8" w:color="9BBB59" w:themeColor="accent3"/>
        <w:bottom w:val="single" w:sz="6" w:space="8" w:color="9BBB59" w:themeColor="accent3"/>
      </w:pBdr>
      <w:spacing w:after="400"/>
      <w:contextualSpacing/>
      <w:jc w:val="center"/>
    </w:pPr>
    <w:rPr>
      <w:rFonts w:eastAsiaTheme="majorEastAsia" w:cstheme="majorBidi"/>
      <w:b/>
      <w:caps/>
      <w:spacing w:val="30"/>
      <w:sz w:val="56"/>
      <w:szCs w:val="72"/>
      <w:lang w:eastAsia="en-IN"/>
    </w:rPr>
  </w:style>
  <w:style w:type="paragraph" w:styleId="a5">
    <w:name w:val="Subtitle"/>
    <w:basedOn w:val="a"/>
    <w:next w:val="a"/>
    <w:link w:val="a6"/>
    <w:uiPriority w:val="11"/>
    <w:qFormat/>
    <w:rsid w:val="00C14514"/>
    <w:pPr>
      <w:numPr>
        <w:ilvl w:val="1"/>
      </w:numPr>
      <w:jc w:val="center"/>
    </w:pPr>
    <w:rPr>
      <w:b/>
      <w:sz w:val="44"/>
      <w:szCs w:val="28"/>
      <w:lang w:eastAsia="en-IN"/>
    </w:rPr>
  </w:style>
  <w:style w:type="table" w:customStyle="1" w:styleId="a7">
    <w:basedOn w:val="a1"/>
    <w:rsid w:val="006A547C"/>
    <w:tblPr>
      <w:tblStyleRowBandSize w:val="1"/>
      <w:tblStyleColBandSize w:val="1"/>
      <w:tblInd w:w="0" w:type="dxa"/>
      <w:tblCellMar>
        <w:top w:w="100" w:type="dxa"/>
        <w:left w:w="100" w:type="dxa"/>
        <w:bottom w:w="100" w:type="dxa"/>
        <w:right w:w="100" w:type="dxa"/>
      </w:tblCellMar>
    </w:tblPr>
  </w:style>
  <w:style w:type="table" w:customStyle="1" w:styleId="a8">
    <w:basedOn w:val="a1"/>
    <w:rsid w:val="006A547C"/>
    <w:tblPr>
      <w:tblStyleRowBandSize w:val="1"/>
      <w:tblStyleColBandSize w:val="1"/>
      <w:tblInd w:w="0" w:type="dxa"/>
      <w:tblCellMar>
        <w:top w:w="100" w:type="dxa"/>
        <w:left w:w="100" w:type="dxa"/>
        <w:bottom w:w="100" w:type="dxa"/>
        <w:right w:w="100" w:type="dxa"/>
      </w:tblCellMar>
    </w:tblPr>
  </w:style>
  <w:style w:type="table" w:customStyle="1" w:styleId="a9">
    <w:basedOn w:val="a1"/>
    <w:rsid w:val="006A547C"/>
    <w:tblPr>
      <w:tblStyleRowBandSize w:val="1"/>
      <w:tblStyleColBandSize w:val="1"/>
      <w:tblInd w:w="0" w:type="dxa"/>
      <w:tblCellMar>
        <w:top w:w="100" w:type="dxa"/>
        <w:left w:w="100" w:type="dxa"/>
        <w:bottom w:w="100" w:type="dxa"/>
        <w:right w:w="100" w:type="dxa"/>
      </w:tblCellMar>
    </w:tblPr>
  </w:style>
  <w:style w:type="table" w:customStyle="1" w:styleId="aa">
    <w:basedOn w:val="a1"/>
    <w:rsid w:val="006A547C"/>
    <w:tblPr>
      <w:tblStyleRowBandSize w:val="1"/>
      <w:tblStyleColBandSize w:val="1"/>
      <w:tblInd w:w="0" w:type="dxa"/>
      <w:tblCellMar>
        <w:top w:w="100" w:type="dxa"/>
        <w:left w:w="100" w:type="dxa"/>
        <w:bottom w:w="100" w:type="dxa"/>
        <w:right w:w="100" w:type="dxa"/>
      </w:tblCellMar>
    </w:tblPr>
  </w:style>
  <w:style w:type="table" w:customStyle="1" w:styleId="ab">
    <w:basedOn w:val="a1"/>
    <w:rsid w:val="006A547C"/>
    <w:tblPr>
      <w:tblStyleRowBandSize w:val="1"/>
      <w:tblStyleColBandSize w:val="1"/>
      <w:tblInd w:w="0" w:type="dxa"/>
      <w:tblCellMar>
        <w:top w:w="100" w:type="dxa"/>
        <w:left w:w="100" w:type="dxa"/>
        <w:bottom w:w="100" w:type="dxa"/>
        <w:right w:w="100" w:type="dxa"/>
      </w:tblCellMar>
    </w:tblPr>
    <w:tcPr>
      <w:shd w:val="clear" w:color="auto" w:fill="F7F7F8"/>
    </w:tcPr>
  </w:style>
  <w:style w:type="paragraph" w:styleId="ac">
    <w:name w:val="header"/>
    <w:basedOn w:val="a"/>
    <w:link w:val="ad"/>
    <w:uiPriority w:val="99"/>
    <w:unhideWhenUsed/>
    <w:rsid w:val="00E95CBB"/>
    <w:pPr>
      <w:tabs>
        <w:tab w:val="center" w:pos="4513"/>
        <w:tab w:val="right" w:pos="9026"/>
      </w:tabs>
      <w:spacing w:line="240" w:lineRule="auto"/>
    </w:pPr>
  </w:style>
  <w:style w:type="character" w:customStyle="1" w:styleId="ad">
    <w:name w:val="Горен колонтитул Знак"/>
    <w:basedOn w:val="a0"/>
    <w:link w:val="ac"/>
    <w:uiPriority w:val="99"/>
    <w:rsid w:val="00E95CBB"/>
  </w:style>
  <w:style w:type="paragraph" w:styleId="ae">
    <w:name w:val="footer"/>
    <w:basedOn w:val="a"/>
    <w:link w:val="af"/>
    <w:uiPriority w:val="99"/>
    <w:unhideWhenUsed/>
    <w:rsid w:val="00E95CBB"/>
    <w:pPr>
      <w:tabs>
        <w:tab w:val="center" w:pos="4513"/>
        <w:tab w:val="right" w:pos="9026"/>
      </w:tabs>
      <w:spacing w:line="240" w:lineRule="auto"/>
    </w:pPr>
  </w:style>
  <w:style w:type="character" w:customStyle="1" w:styleId="af">
    <w:name w:val="Долен колонтитул Знак"/>
    <w:basedOn w:val="a0"/>
    <w:link w:val="ae"/>
    <w:uiPriority w:val="99"/>
    <w:rsid w:val="00E95CBB"/>
  </w:style>
  <w:style w:type="paragraph" w:styleId="af0">
    <w:name w:val="TOC Heading"/>
    <w:basedOn w:val="1"/>
    <w:next w:val="a"/>
    <w:uiPriority w:val="39"/>
    <w:unhideWhenUsed/>
    <w:qFormat/>
    <w:rsid w:val="00C14514"/>
    <w:pPr>
      <w:spacing w:before="240" w:after="0"/>
      <w:outlineLvl w:val="9"/>
    </w:pPr>
    <w:rPr>
      <w:sz w:val="32"/>
      <w:szCs w:val="32"/>
      <w:lang w:eastAsia="en-GB"/>
    </w:rPr>
  </w:style>
  <w:style w:type="paragraph" w:styleId="11">
    <w:name w:val="toc 1"/>
    <w:basedOn w:val="a"/>
    <w:next w:val="a"/>
    <w:autoRedefine/>
    <w:uiPriority w:val="39"/>
    <w:unhideWhenUsed/>
    <w:rsid w:val="009163D2"/>
    <w:pPr>
      <w:spacing w:after="100"/>
    </w:pPr>
  </w:style>
  <w:style w:type="paragraph" w:styleId="21">
    <w:name w:val="toc 2"/>
    <w:basedOn w:val="a"/>
    <w:next w:val="a"/>
    <w:autoRedefine/>
    <w:uiPriority w:val="39"/>
    <w:unhideWhenUsed/>
    <w:rsid w:val="009163D2"/>
    <w:pPr>
      <w:spacing w:after="100"/>
      <w:ind w:left="220"/>
    </w:pPr>
  </w:style>
  <w:style w:type="paragraph" w:styleId="31">
    <w:name w:val="toc 3"/>
    <w:basedOn w:val="a"/>
    <w:next w:val="a"/>
    <w:autoRedefine/>
    <w:uiPriority w:val="39"/>
    <w:unhideWhenUsed/>
    <w:rsid w:val="009163D2"/>
    <w:pPr>
      <w:spacing w:after="100"/>
      <w:ind w:left="440"/>
    </w:pPr>
  </w:style>
  <w:style w:type="character" w:styleId="af1">
    <w:name w:val="Hyperlink"/>
    <w:basedOn w:val="a0"/>
    <w:uiPriority w:val="99"/>
    <w:unhideWhenUsed/>
    <w:rsid w:val="009163D2"/>
    <w:rPr>
      <w:color w:val="0000FF" w:themeColor="hyperlink"/>
      <w:u w:val="single"/>
    </w:rPr>
  </w:style>
  <w:style w:type="character" w:customStyle="1" w:styleId="10">
    <w:name w:val="Заглавие 1 Знак"/>
    <w:basedOn w:val="a0"/>
    <w:link w:val="1"/>
    <w:uiPriority w:val="9"/>
    <w:rsid w:val="00C14514"/>
    <w:rPr>
      <w:rFonts w:ascii="Times New Roman" w:eastAsiaTheme="majorEastAsia" w:hAnsi="Times New Roman" w:cstheme="majorBidi"/>
      <w:b/>
      <w:sz w:val="24"/>
      <w:szCs w:val="40"/>
    </w:rPr>
  </w:style>
  <w:style w:type="character" w:customStyle="1" w:styleId="20">
    <w:name w:val="Заглавие 2 Знак"/>
    <w:basedOn w:val="a0"/>
    <w:link w:val="2"/>
    <w:uiPriority w:val="9"/>
    <w:rsid w:val="00C14514"/>
    <w:rPr>
      <w:rFonts w:ascii="Times New Roman" w:eastAsiaTheme="majorEastAsia" w:hAnsi="Times New Roman" w:cstheme="majorBidi"/>
      <w:b/>
      <w:sz w:val="24"/>
      <w:szCs w:val="32"/>
    </w:rPr>
  </w:style>
  <w:style w:type="character" w:customStyle="1" w:styleId="30">
    <w:name w:val="Заглавие 3 Знак"/>
    <w:basedOn w:val="a0"/>
    <w:link w:val="3"/>
    <w:uiPriority w:val="9"/>
    <w:rsid w:val="00C14514"/>
    <w:rPr>
      <w:rFonts w:ascii="Times New Roman" w:eastAsiaTheme="majorEastAsia" w:hAnsi="Times New Roman" w:cstheme="majorBidi"/>
      <w:b/>
      <w:i/>
      <w:sz w:val="24"/>
      <w:szCs w:val="32"/>
    </w:rPr>
  </w:style>
  <w:style w:type="character" w:customStyle="1" w:styleId="40">
    <w:name w:val="Заглавие 4 Знак"/>
    <w:basedOn w:val="a0"/>
    <w:link w:val="4"/>
    <w:uiPriority w:val="9"/>
    <w:rsid w:val="00C14514"/>
    <w:rPr>
      <w:rFonts w:ascii="Times New Roman" w:eastAsiaTheme="majorEastAsia" w:hAnsi="Times New Roman" w:cstheme="majorBidi"/>
      <w:b/>
      <w:iCs/>
      <w:sz w:val="24"/>
      <w:szCs w:val="21"/>
    </w:rPr>
  </w:style>
  <w:style w:type="character" w:customStyle="1" w:styleId="50">
    <w:name w:val="Заглавие 5 Знак"/>
    <w:basedOn w:val="a0"/>
    <w:link w:val="5"/>
    <w:uiPriority w:val="9"/>
    <w:semiHidden/>
    <w:rsid w:val="00C14514"/>
    <w:rPr>
      <w:rFonts w:ascii="Times New Roman" w:eastAsiaTheme="majorEastAsia" w:hAnsi="Times New Roman" w:cstheme="majorBidi"/>
      <w:i/>
      <w:sz w:val="24"/>
      <w:szCs w:val="21"/>
      <w:u w:val="single"/>
    </w:rPr>
  </w:style>
  <w:style w:type="character" w:customStyle="1" w:styleId="a4">
    <w:name w:val="Заглавие Знак"/>
    <w:basedOn w:val="a0"/>
    <w:link w:val="a3"/>
    <w:uiPriority w:val="10"/>
    <w:rsid w:val="00C14514"/>
    <w:rPr>
      <w:rFonts w:ascii="Times New Roman" w:eastAsiaTheme="majorEastAsia" w:hAnsi="Times New Roman" w:cstheme="majorBidi"/>
      <w:b/>
      <w:caps/>
      <w:spacing w:val="30"/>
      <w:sz w:val="56"/>
      <w:szCs w:val="72"/>
    </w:rPr>
  </w:style>
  <w:style w:type="character" w:customStyle="1" w:styleId="a6">
    <w:name w:val="Подзаглавие Знак"/>
    <w:basedOn w:val="a0"/>
    <w:link w:val="a5"/>
    <w:uiPriority w:val="11"/>
    <w:rsid w:val="00C14514"/>
    <w:rPr>
      <w:rFonts w:ascii="Times New Roman" w:hAnsi="Times New Roman"/>
      <w:b/>
      <w:sz w:val="44"/>
      <w:szCs w:val="28"/>
    </w:rPr>
  </w:style>
  <w:style w:type="character" w:styleId="af2">
    <w:name w:val="Strong"/>
    <w:basedOn w:val="a0"/>
    <w:uiPriority w:val="22"/>
    <w:qFormat/>
    <w:rsid w:val="00C14514"/>
    <w:rPr>
      <w:rFonts w:ascii="Times New Roman" w:hAnsi="Times New Roman"/>
      <w:b/>
      <w:bCs/>
      <w:sz w:val="36"/>
    </w:rPr>
  </w:style>
  <w:style w:type="paragraph" w:styleId="af3">
    <w:name w:val="No Spacing"/>
    <w:uiPriority w:val="1"/>
    <w:qFormat/>
    <w:rsid w:val="00C14514"/>
    <w:pPr>
      <w:spacing w:after="0" w:line="240" w:lineRule="auto"/>
      <w:jc w:val="both"/>
    </w:pPr>
    <w:rPr>
      <w:rFonts w:ascii="Times New Roman" w:eastAsiaTheme="minorEastAsia" w:hAnsi="Times New Roman"/>
      <w:sz w:val="24"/>
      <w:szCs w:val="21"/>
    </w:rPr>
  </w:style>
  <w:style w:type="paragraph" w:styleId="af4">
    <w:name w:val="List Paragraph"/>
    <w:basedOn w:val="a"/>
    <w:uiPriority w:val="34"/>
    <w:qFormat/>
    <w:rsid w:val="00C14514"/>
    <w:pPr>
      <w:ind w:left="720"/>
      <w:contextualSpacing/>
    </w:pPr>
    <w:rPr>
      <w:rFonts w:cs="Times New Roman"/>
    </w:rPr>
  </w:style>
  <w:style w:type="paragraph" w:styleId="af5">
    <w:name w:val="caption"/>
    <w:basedOn w:val="a"/>
    <w:next w:val="a"/>
    <w:uiPriority w:val="35"/>
    <w:unhideWhenUsed/>
    <w:qFormat/>
    <w:rsid w:val="007C1437"/>
    <w:pPr>
      <w:spacing w:after="200" w:line="240" w:lineRule="auto"/>
    </w:pPr>
    <w:rPr>
      <w:i/>
      <w:iCs/>
      <w:color w:val="1F497D" w:themeColor="text2"/>
      <w:sz w:val="18"/>
      <w:szCs w:val="18"/>
    </w:rPr>
  </w:style>
  <w:style w:type="paragraph" w:styleId="af6">
    <w:name w:val="Balloon Text"/>
    <w:basedOn w:val="a"/>
    <w:link w:val="af7"/>
    <w:uiPriority w:val="99"/>
    <w:semiHidden/>
    <w:unhideWhenUsed/>
    <w:rsid w:val="003F724E"/>
    <w:pPr>
      <w:spacing w:line="240" w:lineRule="auto"/>
    </w:pPr>
    <w:rPr>
      <w:rFonts w:ascii="Tahoma" w:hAnsi="Tahoma" w:cs="Tahoma"/>
      <w:sz w:val="16"/>
      <w:szCs w:val="16"/>
    </w:rPr>
  </w:style>
  <w:style w:type="character" w:customStyle="1" w:styleId="af7">
    <w:name w:val="Изнесен текст Знак"/>
    <w:basedOn w:val="a0"/>
    <w:link w:val="af6"/>
    <w:uiPriority w:val="99"/>
    <w:semiHidden/>
    <w:rsid w:val="003F724E"/>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9030F-6A5F-4285-A984-E117E3C5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24</Pages>
  <Words>3886</Words>
  <Characters>22156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2</cp:revision>
  <dcterms:created xsi:type="dcterms:W3CDTF">2023-08-29T05:44:00Z</dcterms:created>
  <dcterms:modified xsi:type="dcterms:W3CDTF">2023-09-02T18:36:00Z</dcterms:modified>
</cp:coreProperties>
</file>