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D3DA0" w14:textId="15284838" w:rsidR="00834430" w:rsidRDefault="00834430" w:rsidP="000A12FD">
      <w:pPr>
        <w:rPr>
          <w:lang w:val="en-US"/>
        </w:rPr>
      </w:pPr>
    </w:p>
    <w:p w14:paraId="7E49DAF2" w14:textId="269A9ADB" w:rsidR="000A12FD" w:rsidRPr="000A12FD" w:rsidRDefault="000A12FD" w:rsidP="000A12FD">
      <w:pPr>
        <w:rPr>
          <w:u w:val="single"/>
        </w:rPr>
      </w:pPr>
      <w:r w:rsidRPr="000A12FD">
        <w:rPr>
          <w:u w:val="single"/>
          <w:lang w:val="en-US"/>
        </w:rPr>
        <w:t xml:space="preserve">Part </w:t>
      </w:r>
      <w:r w:rsidR="00545135">
        <w:rPr>
          <w:u w:val="single"/>
          <w:lang w:val="en-US"/>
        </w:rPr>
        <w:t>O</w:t>
      </w:r>
      <w:r w:rsidRPr="000A12FD">
        <w:rPr>
          <w:u w:val="single"/>
          <w:lang w:val="en-US"/>
        </w:rPr>
        <w:t>ne</w:t>
      </w:r>
      <w:r w:rsidRPr="000A12FD">
        <w:rPr>
          <w:u w:val="single"/>
        </w:rPr>
        <w:t>  </w:t>
      </w:r>
    </w:p>
    <w:p w14:paraId="7D493A61" w14:textId="77777777" w:rsidR="009D54E9" w:rsidRDefault="000A12FD" w:rsidP="000A12FD">
      <w:r w:rsidRPr="000A12FD">
        <w:t xml:space="preserve">This essay will examine the development of literacy skills and explore how oral skills, vocabulary, phonological awareness and </w:t>
      </w:r>
      <w:r>
        <w:t>listening ability</w:t>
      </w:r>
      <w:r w:rsidRPr="000A12FD">
        <w:t xml:space="preserve"> form the foundation of literacy</w:t>
      </w:r>
      <w:r>
        <w:t xml:space="preserve"> in the modern world</w:t>
      </w:r>
      <w:r w:rsidRPr="000A12FD">
        <w:t xml:space="preserve">. Without these skills, difficulties in oral communication, as well as poor reading and writing, can arise. The essay will also critically evaluate theorists throughout and identify key positive and negative aspects of their perspectives. </w:t>
      </w:r>
      <w:r>
        <w:t xml:space="preserve">It will also consider </w:t>
      </w:r>
      <w:r w:rsidRPr="000A12FD">
        <w:t>Environmental factors, including both physical and social aspects such as poverty and poor ho</w:t>
      </w:r>
      <w:r w:rsidR="009D54E9">
        <w:t>me life</w:t>
      </w:r>
      <w:r w:rsidRPr="000A12FD">
        <w:t>. Social aspects may include access to books</w:t>
      </w:r>
      <w:r w:rsidR="009D54E9">
        <w:t xml:space="preserve"> </w:t>
      </w:r>
      <w:r w:rsidRPr="000A12FD">
        <w:t xml:space="preserve">and educational trips. </w:t>
      </w:r>
      <w:r w:rsidR="009D54E9">
        <w:t>The essay will then</w:t>
      </w:r>
      <w:r w:rsidRPr="000A12FD">
        <w:t xml:space="preserve"> </w:t>
      </w:r>
      <w:r w:rsidR="009D54E9">
        <w:t>go on to</w:t>
      </w:r>
      <w:r w:rsidRPr="000A12FD">
        <w:t xml:space="preserve"> demonstrate how these factors can affect and influence children's literacy development. A video taken in a classroom environment of a story being read will be analysed and reflected upon, followed by an </w:t>
      </w:r>
      <w:r w:rsidR="009D54E9">
        <w:t xml:space="preserve">extra </w:t>
      </w:r>
      <w:r w:rsidRPr="000A12FD">
        <w:t xml:space="preserve">activity to </w:t>
      </w:r>
      <w:r w:rsidR="009D54E9">
        <w:t>keep</w:t>
      </w:r>
      <w:r w:rsidRPr="000A12FD">
        <w:t xml:space="preserve"> the learning focus</w:t>
      </w:r>
      <w:r w:rsidR="009D54E9">
        <w:t>ed</w:t>
      </w:r>
      <w:r w:rsidRPr="000A12FD">
        <w:t xml:space="preserve">. </w:t>
      </w:r>
      <w:r w:rsidR="009D54E9">
        <w:t xml:space="preserve">The six stage framework of </w:t>
      </w:r>
      <w:r w:rsidRPr="000A12FD">
        <w:t>Gibbs’ Reflective Cycle</w:t>
      </w:r>
      <w:r w:rsidR="009D54E9">
        <w:t xml:space="preserve"> </w:t>
      </w:r>
      <w:r w:rsidRPr="000A12FD">
        <w:t xml:space="preserve">will be used to </w:t>
      </w:r>
      <w:r w:rsidR="009D54E9">
        <w:t>reflect on the session</w:t>
      </w:r>
      <w:r w:rsidRPr="000A12FD">
        <w:t xml:space="preserve"> and </w:t>
      </w:r>
      <w:r w:rsidR="009D54E9">
        <w:t>help make</w:t>
      </w:r>
      <w:r w:rsidRPr="000A12FD">
        <w:t xml:space="preserve"> improvements in future storytelling and lessons.</w:t>
      </w:r>
    </w:p>
    <w:p w14:paraId="3867F8E2" w14:textId="751F3504" w:rsidR="009D54E9" w:rsidRPr="000A12FD" w:rsidRDefault="009D54E9" w:rsidP="000A12FD">
      <w:r w:rsidRPr="000A12FD">
        <w:rPr>
          <w:lang w:val="en-US"/>
        </w:rPr>
        <w:t xml:space="preserve">Phonological awareness is </w:t>
      </w:r>
      <w:r>
        <w:rPr>
          <w:lang w:val="en-US"/>
        </w:rPr>
        <w:t>a key</w:t>
      </w:r>
      <w:r w:rsidRPr="000A12FD">
        <w:rPr>
          <w:lang w:val="en-US"/>
        </w:rPr>
        <w:t xml:space="preserve"> aspect of </w:t>
      </w:r>
      <w:r>
        <w:rPr>
          <w:lang w:val="en-US"/>
        </w:rPr>
        <w:t>nurturing</w:t>
      </w:r>
      <w:r w:rsidRPr="000A12FD">
        <w:rPr>
          <w:lang w:val="en-US"/>
        </w:rPr>
        <w:t xml:space="preserve"> </w:t>
      </w:r>
      <w:r>
        <w:rPr>
          <w:lang w:val="en-US"/>
        </w:rPr>
        <w:t xml:space="preserve">literacy in </w:t>
      </w:r>
      <w:r w:rsidRPr="000A12FD">
        <w:rPr>
          <w:lang w:val="en-US"/>
        </w:rPr>
        <w:t>young children. Phonological awareness refers to the ability to identify and manipulate units of oral language. This includes rhymes, words, and syllables (Walker-Greeves, 2017).</w:t>
      </w:r>
      <w:r>
        <w:rPr>
          <w:lang w:val="en-US"/>
        </w:rPr>
        <w:t xml:space="preserve"> </w:t>
      </w:r>
      <w:r w:rsidR="000A12FD" w:rsidRPr="000A12FD">
        <w:rPr>
          <w:lang w:val="en-US"/>
        </w:rPr>
        <w:t xml:space="preserve">Developing a good understanding of how letters and sounds are related helps to progress to be able read with fluency. </w:t>
      </w:r>
      <w:r w:rsidRPr="009D54E9">
        <w:t xml:space="preserve">Systematic synthetic phonics has been regarded as so important by governments that it is </w:t>
      </w:r>
      <w:r w:rsidRPr="009D54E9">
        <w:t>e</w:t>
      </w:r>
      <w:r>
        <w:t>mbedded</w:t>
      </w:r>
      <w:r w:rsidRPr="009D54E9">
        <w:t xml:space="preserve"> within the teaching standards as the only aspect of the curriculum that all primary school teachers must be able to teach effectively</w:t>
      </w:r>
      <w:r>
        <w:t xml:space="preserve"> (Bowey,</w:t>
      </w:r>
      <w:r w:rsidR="00D22F61">
        <w:t xml:space="preserve"> </w:t>
      </w:r>
      <w:r>
        <w:t>2006).</w:t>
      </w:r>
    </w:p>
    <w:p w14:paraId="280A63E0" w14:textId="01F119E7" w:rsidR="000A12FD" w:rsidRPr="000A12FD" w:rsidRDefault="000A12FD" w:rsidP="000A12FD">
      <w:r w:rsidRPr="000A12FD">
        <w:rPr>
          <w:lang w:val="en-US"/>
        </w:rPr>
        <w:t>The ability to listen is crucial to literacy. Being able to follow simple instructions, stories, and conversations is an essential part of language.</w:t>
      </w:r>
      <w:r>
        <w:rPr>
          <w:lang w:val="en-US"/>
        </w:rPr>
        <w:t xml:space="preserve"> </w:t>
      </w:r>
      <w:r w:rsidR="009D54E9" w:rsidRPr="000A12FD">
        <w:rPr>
          <w:lang w:val="en-US"/>
        </w:rPr>
        <w:t>Furthermore</w:t>
      </w:r>
      <w:r w:rsidRPr="000A12FD">
        <w:rPr>
          <w:lang w:val="en-US"/>
        </w:rPr>
        <w:t xml:space="preserve">, processing meaning and understanding </w:t>
      </w:r>
      <w:r w:rsidR="009D54E9">
        <w:rPr>
          <w:lang w:val="en-US"/>
        </w:rPr>
        <w:t xml:space="preserve">of </w:t>
      </w:r>
      <w:r w:rsidRPr="000A12FD">
        <w:rPr>
          <w:lang w:val="en-US"/>
        </w:rPr>
        <w:t xml:space="preserve">the speaker's purpose is also another skill in language and literacy. When you have these skills, you can then develop </w:t>
      </w:r>
      <w:r w:rsidR="005F737C">
        <w:rPr>
          <w:lang w:val="en-US"/>
        </w:rPr>
        <w:t xml:space="preserve">a clearer understanding </w:t>
      </w:r>
      <w:r w:rsidRPr="000A12FD">
        <w:rPr>
          <w:lang w:val="en-US"/>
        </w:rPr>
        <w:t>and begin to ask</w:t>
      </w:r>
      <w:r w:rsidR="005F737C">
        <w:rPr>
          <w:lang w:val="en-US"/>
        </w:rPr>
        <w:t xml:space="preserve"> relevant</w:t>
      </w:r>
      <w:r w:rsidRPr="000A12FD">
        <w:rPr>
          <w:lang w:val="en-US"/>
        </w:rPr>
        <w:t xml:space="preserve"> questions.</w:t>
      </w:r>
      <w:r w:rsidRPr="000A12FD">
        <w:t> </w:t>
      </w:r>
    </w:p>
    <w:p w14:paraId="5CDF0CC0" w14:textId="7A308103" w:rsidR="00896262" w:rsidRDefault="00896262" w:rsidP="000A12FD">
      <w:pPr>
        <w:rPr>
          <w:lang w:val="en-US"/>
        </w:rPr>
      </w:pPr>
      <w:r>
        <w:rPr>
          <w:lang w:val="en-US"/>
        </w:rPr>
        <w:t>Jerome Bruner argued that behaviour was achieved through a person participating actively in the process rather than being spoon-fed information (Bates, 2023)</w:t>
      </w:r>
    </w:p>
    <w:p w14:paraId="17C35E7E" w14:textId="084BBEB0" w:rsidR="005F737C" w:rsidRPr="005F737C" w:rsidRDefault="000A12FD" w:rsidP="000A12FD">
      <w:r w:rsidRPr="000A12FD">
        <w:rPr>
          <w:lang w:val="en-US"/>
        </w:rPr>
        <w:t>Children need to develop their problem-solving skills, and Bruner maintains that an individual needs to be given the relevant information to be able to problem solve which is an aspect of discovery learning e.g. A teacher helps students build a wooden box by demonstrating first on how to use the tools and finally letting them work independently. This theory is visual throughout the classroom daily as children immerse themselves in an activity and can ask questions which show their understanding of the environment.</w:t>
      </w:r>
      <w:r w:rsidR="005F737C">
        <w:rPr>
          <w:lang w:val="en-US"/>
        </w:rPr>
        <w:t xml:space="preserve"> The teacher will also model the work on a </w:t>
      </w:r>
      <w:r w:rsidR="005F737C">
        <w:rPr>
          <w:lang w:val="en-US"/>
        </w:rPr>
        <w:lastRenderedPageBreak/>
        <w:t xml:space="preserve">whiteboard whist the child listens then completes the task with independence or with little support if necessary. </w:t>
      </w:r>
    </w:p>
    <w:p w14:paraId="26D4D6B0" w14:textId="4E3CF873" w:rsidR="005F737C" w:rsidRPr="000A12FD" w:rsidRDefault="005F737C" w:rsidP="000A12FD">
      <w:r>
        <w:rPr>
          <w:lang w:val="en-US"/>
        </w:rPr>
        <w:t xml:space="preserve">Theorist </w:t>
      </w:r>
      <w:r w:rsidR="000A12FD" w:rsidRPr="000A12FD">
        <w:rPr>
          <w:lang w:val="en-US"/>
        </w:rPr>
        <w:t>Fredrick Skinner believed in the operant conditioning in which positive reinforcements had a lasting effect on behaviour</w:t>
      </w:r>
      <w:r>
        <w:rPr>
          <w:lang w:val="en-US"/>
        </w:rPr>
        <w:t xml:space="preserve"> (Skinner, 1967).</w:t>
      </w:r>
      <w:r w:rsidR="000A12FD">
        <w:rPr>
          <w:lang w:val="en-US"/>
        </w:rPr>
        <w:t xml:space="preserve"> </w:t>
      </w:r>
      <w:r w:rsidR="000A12FD" w:rsidRPr="000A12FD">
        <w:rPr>
          <w:lang w:val="en-US"/>
        </w:rPr>
        <w:t>This is paramount in education settings and has worked on so many children. Children will follow</w:t>
      </w:r>
      <w:r>
        <w:rPr>
          <w:lang w:val="en-US"/>
        </w:rPr>
        <w:t xml:space="preserve"> a herd mentality and mimic</w:t>
      </w:r>
      <w:r w:rsidR="000A12FD" w:rsidRPr="000A12FD">
        <w:rPr>
          <w:lang w:val="en-US"/>
        </w:rPr>
        <w:t xml:space="preserve"> their peers throughout school life and</w:t>
      </w:r>
      <w:r>
        <w:rPr>
          <w:lang w:val="en-US"/>
        </w:rPr>
        <w:t xml:space="preserve"> copy</w:t>
      </w:r>
      <w:r w:rsidR="000A12FD" w:rsidRPr="000A12FD">
        <w:rPr>
          <w:lang w:val="en-US"/>
        </w:rPr>
        <w:t xml:space="preserve"> certain behaviors they are exposed to. Positive reinforcement is a strategy </w:t>
      </w:r>
      <w:r>
        <w:rPr>
          <w:lang w:val="en-US"/>
        </w:rPr>
        <w:t xml:space="preserve">that is </w:t>
      </w:r>
      <w:r w:rsidR="000A12FD" w:rsidRPr="000A12FD">
        <w:rPr>
          <w:lang w:val="en-US"/>
        </w:rPr>
        <w:t>successfully</w:t>
      </w:r>
      <w:r>
        <w:rPr>
          <w:lang w:val="en-US"/>
        </w:rPr>
        <w:t xml:space="preserve"> used in an </w:t>
      </w:r>
      <w:r w:rsidR="000A12FD" w:rsidRPr="000A12FD">
        <w:rPr>
          <w:lang w:val="en-US"/>
        </w:rPr>
        <w:t>everyday basis in classrooms. This can be as simple as a sticker or positive feedback.</w:t>
      </w:r>
      <w:r w:rsidR="000A12FD" w:rsidRPr="000A12FD">
        <w:t> </w:t>
      </w:r>
    </w:p>
    <w:p w14:paraId="11F55FB9" w14:textId="68BD2610" w:rsidR="000A12FD" w:rsidRPr="000A12FD" w:rsidRDefault="00D17931" w:rsidP="000A12FD">
      <w:r w:rsidRPr="00D17931">
        <w:t>Another influential theorist of literacy skills is Lev Vygotsky. Vygotsky believed that knowledge and thought are constructed through social interactions with family, friends, and peers, which has a significant impact on children in school settings. There are many parents who pick their children up from school and show little interest in their child’s day, sometimes due to mobile phone use, where they may be texting or scrolling instead of engaging in conversation. Furthermore, young children may be placed in buggies with technological devices, limiting opportunities for social interaction. Another factor to consider is that some parents may have insufficient literacy skills due to their own upbringing or education, which can make it difficult for them to read to their child or affect their confidence in reading and writing. This can impact a child’s literacy development from an early stage, even before they have set foot in school.</w:t>
      </w:r>
      <w:r w:rsidR="000A12FD" w:rsidRPr="000A12FD">
        <w:t> </w:t>
      </w:r>
    </w:p>
    <w:p w14:paraId="515BF94B" w14:textId="7E33A6E2" w:rsidR="00896262" w:rsidRDefault="000A12FD" w:rsidP="000A12FD">
      <w:r w:rsidRPr="000A12FD">
        <w:rPr>
          <w:lang w:val="en-US"/>
        </w:rPr>
        <w:t>As Bruner, Skinner and Vygotsky all agree young children learn in practical concrete ways and their learning is related to the child's own purpose or tangible environment.</w:t>
      </w:r>
      <w:r w:rsidRPr="000A12FD">
        <w:t> </w:t>
      </w:r>
    </w:p>
    <w:p w14:paraId="13D8EA17" w14:textId="02C29751" w:rsidR="00896262" w:rsidRPr="000A12FD" w:rsidRDefault="00896262" w:rsidP="000A12FD">
      <w:r>
        <w:t>The Successful Futures Report (Donaldson, 2015)</w:t>
      </w:r>
      <w:r w:rsidRPr="00896262">
        <w:t xml:space="preserve"> highlights the need for a curriculum that is responsive to the needs of children and focuses on developing skills rather than just content. Donaldson emphasises the importance of literacy, communication, and experiential learning, aligning with theorists such as Vygotsky and Bruner, who stress the value of social interaction and active learning.</w:t>
      </w:r>
    </w:p>
    <w:p w14:paraId="04998494" w14:textId="17678291" w:rsidR="00D17931" w:rsidRPr="00D17931" w:rsidRDefault="00D17931" w:rsidP="00D17931">
      <w:r w:rsidRPr="00D17931">
        <w:t xml:space="preserve">Children learn a </w:t>
      </w:r>
      <w:r>
        <w:t>lot</w:t>
      </w:r>
      <w:r w:rsidRPr="00D17931">
        <w:t xml:space="preserve"> in a short space of time, largely through the adults around them, as well as their environment and experiences. The role of adults is </w:t>
      </w:r>
      <w:r>
        <w:t>essential</w:t>
      </w:r>
      <w:r w:rsidRPr="00D17931">
        <w:t xml:space="preserve"> to a child’s development</w:t>
      </w:r>
      <w:r>
        <w:t>.</w:t>
      </w:r>
      <w:r w:rsidRPr="00D17931">
        <w:t xml:space="preserve"> </w:t>
      </w:r>
      <w:r>
        <w:t>P</w:t>
      </w:r>
      <w:r w:rsidRPr="00D17931">
        <w:t>arent–child interactions are at the heart of literacy. Whether at home, in the classroom, or in the community, meaningful parent–child interactions can lead to enhanced language, literacy, emotional, and cognitive development (Jacobs, 2004).</w:t>
      </w:r>
    </w:p>
    <w:p w14:paraId="7E3176BA" w14:textId="3C5CEA01" w:rsidR="000A12FD" w:rsidRPr="000A12FD" w:rsidRDefault="000A12FD" w:rsidP="000A12FD">
      <w:r w:rsidRPr="000A12FD">
        <w:rPr>
          <w:lang w:val="en-US"/>
        </w:rPr>
        <w:t>Communication starts as early as being in the womb; this could be as simple as recognising the mother's voice. Babies are very good at communicating at a young age through crying or eye movements without one single spoken word.</w:t>
      </w:r>
      <w:r w:rsidRPr="000A12FD">
        <w:t> </w:t>
      </w:r>
      <w:r w:rsidR="00D17931">
        <w:t xml:space="preserve">Highlighting the importance further. </w:t>
      </w:r>
      <w:r w:rsidRPr="000A12FD">
        <w:rPr>
          <w:lang w:val="en-US"/>
        </w:rPr>
        <w:t xml:space="preserve">Babies with impaired vision also begin to communicate, reacting to a voice or familiar adult. Children are able to identify familiar adults through smell and touch; this is a form of communication. These senses are an important starting point for developing language and literacy. Children with impaired hearing will rely on </w:t>
      </w:r>
      <w:r w:rsidRPr="000A12FD">
        <w:rPr>
          <w:lang w:val="en-US"/>
        </w:rPr>
        <w:lastRenderedPageBreak/>
        <w:t>the use of eye contact, exaggerated facial expression and a few simple signs such as Makaton or British sign language.</w:t>
      </w:r>
      <w:r w:rsidRPr="000A12FD">
        <w:t> </w:t>
      </w:r>
    </w:p>
    <w:p w14:paraId="4AA4C9C3" w14:textId="476A9511" w:rsidR="000A12FD" w:rsidRPr="000A12FD" w:rsidRDefault="000A12FD" w:rsidP="000A12FD">
      <w:r w:rsidRPr="000A12FD">
        <w:rPr>
          <w:lang w:val="en-US"/>
        </w:rPr>
        <w:t>Reading to babies using expression is a form of communication and a good basis and opportunity to encourage more oral skills including identifying words and pictures. Children who find literacy difficult could try a few strategies to help with their confidence and use an aid to help remember new vocabulary words. Introducing Pie Corbett could help children remember by using actions and visuals, which furthermore is a good skill to develop and is also fun (Strong, 2020). Children live in neighborhoods swamped with print and pictures, so mark making is key for developing literacy. Making sure children in the classroom have </w:t>
      </w:r>
      <w:r w:rsidR="00D17931" w:rsidRPr="000A12FD">
        <w:rPr>
          <w:lang w:val="en-US"/>
        </w:rPr>
        <w:t>ac</w:t>
      </w:r>
      <w:r w:rsidR="00D17931">
        <w:rPr>
          <w:lang w:val="en-US"/>
        </w:rPr>
        <w:t>c</w:t>
      </w:r>
      <w:r w:rsidR="00D17931" w:rsidRPr="000A12FD">
        <w:rPr>
          <w:lang w:val="en-US"/>
        </w:rPr>
        <w:t>ess</w:t>
      </w:r>
      <w:r w:rsidRPr="000A12FD">
        <w:rPr>
          <w:lang w:val="en-US"/>
        </w:rPr>
        <w:t> to all kinds of pens, paper, of different colours. In provision there needs to be letters, lists and writing materials to encourage independent writing. Books, comics and new vocabulary included in role play or construction areas (Matkin and Whitehead, 2003).</w:t>
      </w:r>
      <w:r w:rsidRPr="000A12FD">
        <w:t> </w:t>
      </w:r>
    </w:p>
    <w:p w14:paraId="2CC0D2AA" w14:textId="5EE00E96" w:rsidR="000A12FD" w:rsidRPr="000A12FD" w:rsidRDefault="000A12FD" w:rsidP="000A12FD">
      <w:r w:rsidRPr="000A12FD">
        <w:rPr>
          <w:lang w:val="en-US"/>
        </w:rPr>
        <w:t>The number of children and young children with difficulties in language appear to be growing, during five years between 2005 and 2010 government figures show a 58% rise in those with speech and language and communication needs. However, schools and public services have been facing cuts over the last few years, so a loss of funding to support the inclusion of speech and language therapist, which has had a negative impact on provisions for children (Jesus et al,</w:t>
      </w:r>
      <w:r w:rsidR="00D17931">
        <w:rPr>
          <w:lang w:val="en-US"/>
        </w:rPr>
        <w:t xml:space="preserve"> </w:t>
      </w:r>
      <w:r w:rsidRPr="000A12FD">
        <w:rPr>
          <w:lang w:val="en-US"/>
        </w:rPr>
        <w:t>2017).</w:t>
      </w:r>
      <w:r w:rsidRPr="000A12FD">
        <w:t> </w:t>
      </w:r>
    </w:p>
    <w:p w14:paraId="7C5E9593" w14:textId="29539547" w:rsidR="000A12FD" w:rsidRPr="000A12FD" w:rsidRDefault="000A12FD" w:rsidP="000A12FD">
      <w:r w:rsidRPr="000A12FD">
        <w:rPr>
          <w:lang w:val="en-US"/>
        </w:rPr>
        <w:t xml:space="preserve">Levy </w:t>
      </w:r>
      <w:r w:rsidR="00D17931">
        <w:rPr>
          <w:lang w:val="en-US"/>
        </w:rPr>
        <w:t>(</w:t>
      </w:r>
      <w:r w:rsidRPr="000A12FD">
        <w:rPr>
          <w:lang w:val="en-US"/>
        </w:rPr>
        <w:t>2009</w:t>
      </w:r>
      <w:r w:rsidR="00D17931">
        <w:rPr>
          <w:lang w:val="en-US"/>
        </w:rPr>
        <w:t>)</w:t>
      </w:r>
      <w:r w:rsidRPr="000A12FD">
        <w:rPr>
          <w:lang w:val="en-US"/>
        </w:rPr>
        <w:t xml:space="preserve"> suggests that the definition of reading should be widened to embrace developments in technology, and there is a need to access multi-modal formats. She argues that we live in a world where printed text is not the dominant format. The difference texts demand different pathways to meaning and learning, and digital images are processed differently to still images.</w:t>
      </w:r>
      <w:r w:rsidRPr="000A12FD">
        <w:t> </w:t>
      </w:r>
    </w:p>
    <w:p w14:paraId="76AE4E17" w14:textId="503956A1" w:rsidR="000A12FD" w:rsidRPr="000A12FD" w:rsidRDefault="000A12FD" w:rsidP="000A12FD">
      <w:r w:rsidRPr="000A12FD">
        <w:rPr>
          <w:lang w:val="en-US"/>
        </w:rPr>
        <w:t>Children from low-income families often have significantly lower academic skills. The greater the degree of poverty, the less likely they are to achieve acceptable reading standards (Watts, 2022).</w:t>
      </w:r>
      <w:r w:rsidRPr="000A12FD">
        <w:t> </w:t>
      </w:r>
    </w:p>
    <w:p w14:paraId="17F6AD70" w14:textId="549C8262" w:rsidR="000A12FD" w:rsidRPr="000A12FD" w:rsidRDefault="000A12FD" w:rsidP="000A12FD">
      <w:r w:rsidRPr="000A12FD">
        <w:rPr>
          <w:lang w:val="en-US"/>
        </w:rPr>
        <w:t>Part of social and emotional development is a Childs literacy. Bocchino (1999) defines literacy as the ability to decode clues, even if they are the printed clues on a page, text or subtle clues (Figueroa-</w:t>
      </w:r>
      <w:proofErr w:type="spellStart"/>
      <w:r w:rsidRPr="000A12FD">
        <w:rPr>
          <w:lang w:val="en-US"/>
        </w:rPr>
        <w:t>Sanchex</w:t>
      </w:r>
      <w:proofErr w:type="spellEnd"/>
      <w:r w:rsidRPr="000A12FD">
        <w:rPr>
          <w:lang w:val="en-US"/>
        </w:rPr>
        <w:t>,</w:t>
      </w:r>
      <w:r w:rsidR="00D17931">
        <w:rPr>
          <w:lang w:val="en-US"/>
        </w:rPr>
        <w:t xml:space="preserve"> </w:t>
      </w:r>
      <w:r w:rsidRPr="000A12FD">
        <w:rPr>
          <w:lang w:val="en-US"/>
        </w:rPr>
        <w:t>2012). Children in the classroom need to have planned lessons that include building vocabulary, concepts, and social skills. Giving children's problem-solving activities in the classroom environment or role play area is paramount for the development of these skills to further literacy (</w:t>
      </w:r>
      <w:proofErr w:type="spellStart"/>
      <w:r w:rsidRPr="000A12FD">
        <w:rPr>
          <w:lang w:val="en-US"/>
        </w:rPr>
        <w:t>Daunie</w:t>
      </w:r>
      <w:proofErr w:type="spellEnd"/>
      <w:r w:rsidRPr="000A12FD">
        <w:rPr>
          <w:lang w:val="en-US"/>
        </w:rPr>
        <w:t> et al, 2013) to further literacy skills. Reading to small groups and asking questions related to the text has been studied for a decade and has shown positive effects on oral language. This one activity can help with not only oracy but social skills, turn taking and also getting to know their peers (Doyle and Bramwell, 2006).</w:t>
      </w:r>
      <w:r w:rsidRPr="000A12FD">
        <w:t> </w:t>
      </w:r>
    </w:p>
    <w:p w14:paraId="6D685682" w14:textId="77777777" w:rsidR="000A12FD" w:rsidRPr="000A12FD" w:rsidRDefault="000A12FD" w:rsidP="000A12FD">
      <w:r w:rsidRPr="000A12FD">
        <w:lastRenderedPageBreak/>
        <w:t> </w:t>
      </w:r>
    </w:p>
    <w:p w14:paraId="0E54E0A2" w14:textId="16FC0F34" w:rsidR="000A12FD" w:rsidRPr="000A12FD" w:rsidRDefault="000A12FD" w:rsidP="000A12FD">
      <w:pPr>
        <w:rPr>
          <w:lang w:val="en-US"/>
        </w:rPr>
      </w:pPr>
      <w:r w:rsidRPr="000A12FD">
        <w:rPr>
          <w:lang w:val="en-US"/>
        </w:rPr>
        <w:t>English Additional Learning (EAL) and how to best support them through their literacy development. Children spend their entire school day emersed in English speaking languages they will pick up the necessary language skills to support their achievement there are no cognitive or developmental reasons to doubt that children can develop bilingually without ant cost to their language or development. Having the ability to navigate between two languages is a skill of benefit to any individual. A learner who has this skill and the support of teachers or community is an asset to develop literacy skills (Bailey and Sowden, 2021). </w:t>
      </w:r>
    </w:p>
    <w:p w14:paraId="3BF0D3E7" w14:textId="20B3B431" w:rsidR="00545135" w:rsidRDefault="000A12FD" w:rsidP="00A80D66">
      <w:pPr>
        <w:rPr>
          <w:lang w:val="en-US"/>
        </w:rPr>
      </w:pPr>
      <w:r w:rsidRPr="000A12FD">
        <w:rPr>
          <w:lang w:val="en-US"/>
        </w:rPr>
        <w:t>The art of teaching reading is like weaving a beautiful tapestry like every tapestry; reading knowledge is made up of tightly woven strong fundamental threads. Each thread must be present to make the tapestry strong, able to withstand lifelong use and functionality throughout our seasons.</w:t>
      </w:r>
    </w:p>
    <w:p w14:paraId="13E61B76" w14:textId="77777777" w:rsidR="00545135" w:rsidRDefault="00545135" w:rsidP="00A80D66">
      <w:pPr>
        <w:rPr>
          <w:lang w:val="en-US"/>
        </w:rPr>
      </w:pPr>
    </w:p>
    <w:p w14:paraId="4DB5A3C1" w14:textId="77777777" w:rsidR="00545135" w:rsidRDefault="00545135" w:rsidP="00A80D66">
      <w:pPr>
        <w:rPr>
          <w:lang w:val="en-US"/>
        </w:rPr>
      </w:pPr>
    </w:p>
    <w:p w14:paraId="7A7D7365" w14:textId="02DFCB4F" w:rsidR="00A80D66" w:rsidRPr="00834430" w:rsidRDefault="00A80D66" w:rsidP="00A80D66">
      <w:pPr>
        <w:rPr>
          <w:u w:val="single"/>
        </w:rPr>
      </w:pPr>
      <w:r w:rsidRPr="00834430">
        <w:rPr>
          <w:u w:val="single"/>
          <w:lang w:val="en-US"/>
        </w:rPr>
        <w:t>Part Two</w:t>
      </w:r>
      <w:r w:rsidRPr="00834430">
        <w:rPr>
          <w:u w:val="single"/>
        </w:rPr>
        <w:t> </w:t>
      </w:r>
    </w:p>
    <w:p w14:paraId="39C0DB22" w14:textId="2822AD94" w:rsidR="00A80D66" w:rsidRPr="00A80D66" w:rsidRDefault="00A80D66" w:rsidP="00A80D66">
      <w:r w:rsidRPr="00A80D66">
        <w:rPr>
          <w:lang w:val="en-US"/>
        </w:rPr>
        <w:t>On reflection, I believe that the way I started the story showed a fun and engaging way to gain the attention of the children. The class love to sing the story </w:t>
      </w:r>
      <w:r>
        <w:rPr>
          <w:lang w:val="en-US"/>
        </w:rPr>
        <w:t xml:space="preserve">through </w:t>
      </w:r>
      <w:r w:rsidRPr="00A80D66">
        <w:rPr>
          <w:lang w:val="en-US"/>
        </w:rPr>
        <w:t xml:space="preserve">song and follow the actions which </w:t>
      </w:r>
      <w:r>
        <w:rPr>
          <w:lang w:val="en-US"/>
        </w:rPr>
        <w:t>aids in keeping the entire group</w:t>
      </w:r>
      <w:r w:rsidRPr="00A80D66">
        <w:rPr>
          <w:lang w:val="en-US"/>
        </w:rPr>
        <w:t xml:space="preserve"> everyone focused and</w:t>
      </w:r>
      <w:r>
        <w:rPr>
          <w:lang w:val="en-US"/>
        </w:rPr>
        <w:t xml:space="preserve"> alert,</w:t>
      </w:r>
      <w:r w:rsidRPr="00A80D66">
        <w:rPr>
          <w:lang w:val="en-US"/>
        </w:rPr>
        <w:t xml:space="preserve"> ready to begin</w:t>
      </w:r>
      <w:r>
        <w:rPr>
          <w:lang w:val="en-US"/>
        </w:rPr>
        <w:t xml:space="preserve"> the task</w:t>
      </w:r>
      <w:r w:rsidRPr="00A80D66">
        <w:rPr>
          <w:lang w:val="en-US"/>
        </w:rPr>
        <w:t>. Carpet time can be challenging at story time as there are many diverse needs within this current year group, ranging from </w:t>
      </w:r>
      <w:r w:rsidR="000C6741">
        <w:rPr>
          <w:lang w:val="en-US"/>
        </w:rPr>
        <w:t xml:space="preserve">ADHD to </w:t>
      </w:r>
      <w:r w:rsidRPr="00A80D66">
        <w:rPr>
          <w:lang w:val="en-US"/>
        </w:rPr>
        <w:t>Autism and many behavior needs from trauma to neglect. </w:t>
      </w:r>
      <w:r>
        <w:rPr>
          <w:lang w:val="en-US"/>
        </w:rPr>
        <w:t>As a result, m</w:t>
      </w:r>
      <w:r w:rsidRPr="00A80D66">
        <w:rPr>
          <w:lang w:val="en-US"/>
        </w:rPr>
        <w:t>any children find it difficult to sit for long periods of time</w:t>
      </w:r>
      <w:r>
        <w:rPr>
          <w:lang w:val="en-US"/>
        </w:rPr>
        <w:t xml:space="preserve"> and pay full attention</w:t>
      </w:r>
      <w:r w:rsidRPr="00A80D66">
        <w:rPr>
          <w:lang w:val="en-US"/>
        </w:rPr>
        <w:t>. This can be a distraction for others</w:t>
      </w:r>
      <w:r>
        <w:rPr>
          <w:lang w:val="en-US"/>
        </w:rPr>
        <w:t xml:space="preserve"> with less complex needs that enjoy </w:t>
      </w:r>
      <w:r w:rsidRPr="00A80D66">
        <w:rPr>
          <w:lang w:val="en-US"/>
        </w:rPr>
        <w:t>listen</w:t>
      </w:r>
      <w:r>
        <w:rPr>
          <w:lang w:val="en-US"/>
        </w:rPr>
        <w:t>ing</w:t>
      </w:r>
      <w:r w:rsidRPr="00A80D66">
        <w:rPr>
          <w:lang w:val="en-US"/>
        </w:rPr>
        <w:t xml:space="preserve"> to a </w:t>
      </w:r>
      <w:r>
        <w:rPr>
          <w:lang w:val="en-US"/>
        </w:rPr>
        <w:t xml:space="preserve">group </w:t>
      </w:r>
      <w:r w:rsidRPr="00A80D66">
        <w:rPr>
          <w:lang w:val="en-US"/>
        </w:rPr>
        <w:t xml:space="preserve">story </w:t>
      </w:r>
      <w:r>
        <w:rPr>
          <w:lang w:val="en-US"/>
        </w:rPr>
        <w:t xml:space="preserve">to end the class day. This </w:t>
      </w:r>
      <w:r w:rsidR="000C6741">
        <w:rPr>
          <w:lang w:val="en-US"/>
        </w:rPr>
        <w:t>emphasises</w:t>
      </w:r>
      <w:r>
        <w:rPr>
          <w:lang w:val="en-US"/>
        </w:rPr>
        <w:t xml:space="preserve"> how important it is to use </w:t>
      </w:r>
      <w:r w:rsidR="000C6741">
        <w:rPr>
          <w:lang w:val="en-US"/>
        </w:rPr>
        <w:t>techniques</w:t>
      </w:r>
      <w:r>
        <w:rPr>
          <w:lang w:val="en-US"/>
        </w:rPr>
        <w:t xml:space="preserve"> that </w:t>
      </w:r>
      <w:r w:rsidRPr="00A80D66">
        <w:t> </w:t>
      </w:r>
      <w:r w:rsidR="000C6741">
        <w:t>keep the whole group engaged.</w:t>
      </w:r>
    </w:p>
    <w:p w14:paraId="36A3817E" w14:textId="77777777" w:rsidR="00A80D66" w:rsidRPr="00A80D66" w:rsidRDefault="00A80D66" w:rsidP="00A80D66">
      <w:r w:rsidRPr="00A80D66">
        <w:rPr>
          <w:lang w:val="en-US"/>
        </w:rPr>
        <w:t>This story session could have been a chance for pupil voice, if given a choice of maybe two different stories which might have engaged more children. There was a girl in the class who had been asking me to read Cinderella, which isn't something that everyone would enjoy, so next time I would probably start with a choice of two-story books. I noticed also that I was eye level with the children at the start other story and they were all engaged and then decided to stand thinking they could see the story, but on reflection I think that on the chair would have given them a better overall view of the book. </w:t>
      </w:r>
      <w:r w:rsidRPr="00A80D66">
        <w:t> </w:t>
      </w:r>
    </w:p>
    <w:p w14:paraId="39AB85F5" w14:textId="15358389" w:rsidR="00A80D66" w:rsidRPr="00A80D66" w:rsidRDefault="000C6741" w:rsidP="00A80D66">
      <w:r>
        <w:rPr>
          <w:lang w:val="en-US"/>
        </w:rPr>
        <w:t>Upon reflection, I think that I could have projected my voice more and emphasised some key words in the story. I could have also introduced different voices to differentiate between characters and make the story easier for the children to follow. Additionally</w:t>
      </w:r>
      <w:r w:rsidR="00545135">
        <w:rPr>
          <w:lang w:val="en-US"/>
        </w:rPr>
        <w:t>,</w:t>
      </w:r>
      <w:r>
        <w:rPr>
          <w:lang w:val="en-US"/>
        </w:rPr>
        <w:t xml:space="preserve"> I could have used a visual aid to help tell the story. For example, puppets </w:t>
      </w:r>
      <w:r>
        <w:rPr>
          <w:lang w:val="en-US"/>
        </w:rPr>
        <w:lastRenderedPageBreak/>
        <w:t>would have been an effective tool</w:t>
      </w:r>
      <w:r w:rsidR="00A80D66" w:rsidRPr="00A80D66">
        <w:rPr>
          <w:lang w:val="en-US"/>
        </w:rPr>
        <w:t>.</w:t>
      </w:r>
      <w:r>
        <w:rPr>
          <w:lang w:val="en-US"/>
        </w:rPr>
        <w:t xml:space="preserve"> Another thing I could have introduced in the session is pupil participation. Asking a handful of children to take part and act out certain scenes would have been beneficial in keeping attention. Although it is important to remember that this would have made the story time more chaotic and lost the true meaning/benefit of the story to the children.</w:t>
      </w:r>
    </w:p>
    <w:p w14:paraId="78E14A5D" w14:textId="19B5F907" w:rsidR="00A80D66" w:rsidRPr="00A80D66" w:rsidRDefault="000C6741" w:rsidP="00A80D66">
      <w:r>
        <w:t xml:space="preserve">Specified classroom time is essential to most pupils/ Some pupils lack support </w:t>
      </w:r>
      <w:r w:rsidR="00D22928">
        <w:t xml:space="preserve">in their </w:t>
      </w:r>
      <w:r>
        <w:t>home</w:t>
      </w:r>
      <w:r w:rsidR="00D22928">
        <w:t xml:space="preserve"> environment</w:t>
      </w:r>
      <w:r>
        <w:t xml:space="preserve"> </w:t>
      </w:r>
      <w:r w:rsidR="00D22928">
        <w:t xml:space="preserve">for many reasons (i.e. parents busy working, parents not being as encouraging or other personal factors that make it difficult) </w:t>
      </w:r>
      <w:r>
        <w:t>and the story time at the end of the day might be the only chance they have to have an adult read to them and spark their creative mind.</w:t>
      </w:r>
      <w:r w:rsidR="00D22928">
        <w:rPr>
          <w:lang w:val="en-US"/>
        </w:rPr>
        <w:t xml:space="preserve"> It is well known that reading is a key skill</w:t>
      </w:r>
      <w:r w:rsidR="00A80D66" w:rsidRPr="00A80D66">
        <w:rPr>
          <w:lang w:val="en-US"/>
        </w:rPr>
        <w:t xml:space="preserve"> which is paramount in </w:t>
      </w:r>
      <w:r w:rsidR="00D22928">
        <w:rPr>
          <w:lang w:val="en-US"/>
        </w:rPr>
        <w:t>the</w:t>
      </w:r>
      <w:r w:rsidR="00A80D66" w:rsidRPr="00A80D66">
        <w:rPr>
          <w:lang w:val="en-US"/>
        </w:rPr>
        <w:t xml:space="preserve"> development </w:t>
      </w:r>
      <w:r w:rsidR="00D22928">
        <w:rPr>
          <w:lang w:val="en-US"/>
        </w:rPr>
        <w:t>of</w:t>
      </w:r>
      <w:r w:rsidR="00A80D66" w:rsidRPr="00A80D66">
        <w:rPr>
          <w:lang w:val="en-US"/>
        </w:rPr>
        <w:t> Literacy</w:t>
      </w:r>
      <w:r w:rsidR="00D22928">
        <w:rPr>
          <w:lang w:val="en-US"/>
        </w:rPr>
        <w:t xml:space="preserve"> in children</w:t>
      </w:r>
      <w:r w:rsidR="00A80D66" w:rsidRPr="00A80D66">
        <w:rPr>
          <w:lang w:val="en-US"/>
        </w:rPr>
        <w:t>.</w:t>
      </w:r>
      <w:r w:rsidR="00D22928">
        <w:rPr>
          <w:lang w:val="en-US"/>
        </w:rPr>
        <w:t xml:space="preserve"> Early exposure and positive reinforcement will help this.</w:t>
      </w:r>
      <w:r w:rsidR="00A80D66" w:rsidRPr="00A80D66">
        <w:rPr>
          <w:lang w:val="en-US"/>
        </w:rPr>
        <w:t xml:space="preserve"> </w:t>
      </w:r>
      <w:r w:rsidR="00D22928">
        <w:rPr>
          <w:lang w:val="en-US"/>
        </w:rPr>
        <w:t>T</w:t>
      </w:r>
      <w:r w:rsidR="00A80D66" w:rsidRPr="00A80D66">
        <w:rPr>
          <w:lang w:val="en-US"/>
        </w:rPr>
        <w:t xml:space="preserve">he Hierarchy of need theory is </w:t>
      </w:r>
      <w:r w:rsidR="00D22928">
        <w:rPr>
          <w:lang w:val="en-US"/>
        </w:rPr>
        <w:t xml:space="preserve">vital </w:t>
      </w:r>
      <w:r w:rsidR="00A80D66" w:rsidRPr="00A80D66">
        <w:rPr>
          <w:lang w:val="en-US"/>
        </w:rPr>
        <w:t xml:space="preserve">for </w:t>
      </w:r>
      <w:r w:rsidR="00D22928">
        <w:rPr>
          <w:lang w:val="en-US"/>
        </w:rPr>
        <w:t xml:space="preserve">the development of able children and children with additional needs. </w:t>
      </w:r>
      <w:r w:rsidR="00A80D66" w:rsidRPr="00A80D66">
        <w:rPr>
          <w:lang w:val="en-US"/>
        </w:rPr>
        <w:t>Reading </w:t>
      </w:r>
      <w:r w:rsidR="00D22928">
        <w:rPr>
          <w:lang w:val="en-US"/>
        </w:rPr>
        <w:t>is a crucial</w:t>
      </w:r>
      <w:r w:rsidR="00A80D66" w:rsidRPr="00A80D66">
        <w:rPr>
          <w:lang w:val="en-US"/>
        </w:rPr>
        <w:t> tool </w:t>
      </w:r>
      <w:r w:rsidR="00D22928">
        <w:rPr>
          <w:lang w:val="en-US"/>
        </w:rPr>
        <w:t>and the basis of all other learning criteria, enhancing the importance of the story time session.</w:t>
      </w:r>
      <w:r w:rsidR="00D22928" w:rsidRPr="00A80D66">
        <w:rPr>
          <w:lang w:val="en-US"/>
        </w:rPr>
        <w:t xml:space="preserve"> </w:t>
      </w:r>
      <w:r w:rsidR="00A80D66" w:rsidRPr="00A80D66">
        <w:rPr>
          <w:lang w:val="en-US"/>
        </w:rPr>
        <w:t>A good start with literacy will be passed through different generations and be an asset to their families so making sure Literacy is key.</w:t>
      </w:r>
      <w:r w:rsidR="00A80D66" w:rsidRPr="00A80D66">
        <w:t> </w:t>
      </w:r>
    </w:p>
    <w:p w14:paraId="75EEDC2D" w14:textId="5EEB603A" w:rsidR="00A80D66" w:rsidRPr="00A80D66" w:rsidRDefault="00A80D66" w:rsidP="00A80D66">
      <w:r w:rsidRPr="00A80D66">
        <w:rPr>
          <w:lang w:val="en-US"/>
        </w:rPr>
        <w:t>The extension</w:t>
      </w:r>
      <w:r w:rsidR="00834430">
        <w:rPr>
          <w:lang w:val="en-US"/>
        </w:rPr>
        <w:t xml:space="preserve"> lesson</w:t>
      </w:r>
      <w:r w:rsidRPr="00A80D66">
        <w:rPr>
          <w:lang w:val="en-US"/>
        </w:rPr>
        <w:t xml:space="preserve"> of this book </w:t>
      </w:r>
      <w:r w:rsidR="00545135">
        <w:rPr>
          <w:lang w:val="en-US"/>
        </w:rPr>
        <w:t>would be</w:t>
      </w:r>
      <w:r w:rsidRPr="00A80D66">
        <w:rPr>
          <w:lang w:val="en-US"/>
        </w:rPr>
        <w:t> to identify key pictures and words and sequence the story correctly. </w:t>
      </w:r>
      <w:r w:rsidR="00D22928">
        <w:rPr>
          <w:lang w:val="en-US"/>
        </w:rPr>
        <w:t xml:space="preserve">Following </w:t>
      </w:r>
      <w:r w:rsidR="00834430">
        <w:rPr>
          <w:lang w:val="en-US"/>
        </w:rPr>
        <w:t xml:space="preserve">on from </w:t>
      </w:r>
      <w:r w:rsidR="00D22928">
        <w:rPr>
          <w:lang w:val="en-US"/>
        </w:rPr>
        <w:t>the story time,</w:t>
      </w:r>
      <w:r w:rsidRPr="00A80D66">
        <w:rPr>
          <w:lang w:val="en-US"/>
        </w:rPr>
        <w:t xml:space="preserve"> children will </w:t>
      </w:r>
      <w:r w:rsidR="00D22928">
        <w:rPr>
          <w:lang w:val="en-US"/>
        </w:rPr>
        <w:t xml:space="preserve">cut and </w:t>
      </w:r>
      <w:r w:rsidRPr="00A80D66">
        <w:rPr>
          <w:lang w:val="en-US"/>
        </w:rPr>
        <w:t xml:space="preserve">stick </w:t>
      </w:r>
      <w:r w:rsidR="00D22928">
        <w:rPr>
          <w:lang w:val="en-US"/>
        </w:rPr>
        <w:t>images that display the story into</w:t>
      </w:r>
      <w:r w:rsidRPr="00A80D66">
        <w:rPr>
          <w:lang w:val="en-US"/>
        </w:rPr>
        <w:t xml:space="preserve"> their literacy </w:t>
      </w:r>
      <w:r w:rsidR="00834430" w:rsidRPr="00A80D66">
        <w:rPr>
          <w:lang w:val="en-US"/>
        </w:rPr>
        <w:t>books</w:t>
      </w:r>
      <w:r w:rsidR="00834430">
        <w:rPr>
          <w:lang w:val="en-US"/>
        </w:rPr>
        <w:t>. The children would place</w:t>
      </w:r>
      <w:r w:rsidR="00545135">
        <w:rPr>
          <w:lang w:val="en-US"/>
        </w:rPr>
        <w:t xml:space="preserve"> the images</w:t>
      </w:r>
      <w:r w:rsidR="00D22928">
        <w:rPr>
          <w:lang w:val="en-US"/>
        </w:rPr>
        <w:t xml:space="preserve"> in the correct order</w:t>
      </w:r>
      <w:r w:rsidRPr="00A80D66">
        <w:rPr>
          <w:lang w:val="en-US"/>
        </w:rPr>
        <w:t xml:space="preserve"> and number the pictures</w:t>
      </w:r>
      <w:r w:rsidRPr="00834430">
        <w:rPr>
          <w:lang w:val="en-US"/>
        </w:rPr>
        <w:t>.</w:t>
      </w:r>
      <w:r w:rsidR="00D22928" w:rsidRPr="00834430">
        <w:rPr>
          <w:lang w:val="en-US"/>
        </w:rPr>
        <w:t xml:space="preserve"> This reinforces the story and sparks their creative mind even after the session.</w:t>
      </w:r>
      <w:r w:rsidRPr="00834430">
        <w:rPr>
          <w:lang w:val="en-US"/>
        </w:rPr>
        <w:t xml:space="preserve"> I </w:t>
      </w:r>
      <w:r w:rsidR="00834430" w:rsidRPr="00834430">
        <w:rPr>
          <w:lang w:val="en-US"/>
        </w:rPr>
        <w:t xml:space="preserve"> would on reflection use </w:t>
      </w:r>
      <w:r w:rsidRPr="00834430">
        <w:rPr>
          <w:lang w:val="en-US"/>
        </w:rPr>
        <w:t xml:space="preserve">also </w:t>
      </w:r>
      <w:r w:rsidR="00D22928" w:rsidRPr="00834430">
        <w:rPr>
          <w:lang w:val="en-US"/>
        </w:rPr>
        <w:t>use</w:t>
      </w:r>
      <w:r w:rsidRPr="00834430">
        <w:rPr>
          <w:lang w:val="en-US"/>
        </w:rPr>
        <w:t xml:space="preserve"> </w:t>
      </w:r>
      <w:r w:rsidR="00545135">
        <w:rPr>
          <w:lang w:val="en-US"/>
        </w:rPr>
        <w:t>P</w:t>
      </w:r>
      <w:r w:rsidRPr="00834430">
        <w:rPr>
          <w:lang w:val="en-US"/>
        </w:rPr>
        <w:t xml:space="preserve">ie Corbett to help </w:t>
      </w:r>
      <w:r w:rsidR="00545135">
        <w:rPr>
          <w:lang w:val="en-US"/>
        </w:rPr>
        <w:t>remember through physical and visual learning. This is particularly effective for ALN children. Children with greater ability would</w:t>
      </w:r>
      <w:r w:rsidR="00834430">
        <w:rPr>
          <w:lang w:val="en-US"/>
        </w:rPr>
        <w:t xml:space="preserve"> also be given the chance to write a sentence under the sequenced picture. This might also be a chance to use time connective words to reinforce the structure of writing.</w:t>
      </w:r>
    </w:p>
    <w:p w14:paraId="47520E22" w14:textId="239DA2D8" w:rsidR="00AB3834" w:rsidRDefault="00AB3834" w:rsidP="00A80D66"/>
    <w:p w14:paraId="21C4E68D" w14:textId="77777777" w:rsidR="00545135" w:rsidRDefault="00545135" w:rsidP="00A80D66"/>
    <w:p w14:paraId="7B44112C" w14:textId="77777777" w:rsidR="00545135" w:rsidRDefault="00545135" w:rsidP="00A80D66"/>
    <w:p w14:paraId="12C3488C" w14:textId="77777777" w:rsidR="00545135" w:rsidRDefault="00545135" w:rsidP="00A80D66"/>
    <w:p w14:paraId="188B118D" w14:textId="77777777" w:rsidR="00545135" w:rsidRDefault="00545135" w:rsidP="00A80D66"/>
    <w:p w14:paraId="1D396F99" w14:textId="77777777" w:rsidR="00545135" w:rsidRDefault="00545135" w:rsidP="00A80D66"/>
    <w:p w14:paraId="6AA6F87B" w14:textId="77777777" w:rsidR="00545135" w:rsidRDefault="00545135" w:rsidP="00A80D66"/>
    <w:p w14:paraId="28DC929F" w14:textId="77777777" w:rsidR="00545135" w:rsidRDefault="00545135" w:rsidP="00A80D66"/>
    <w:p w14:paraId="443A1F53" w14:textId="77777777" w:rsidR="00545135" w:rsidRDefault="00545135" w:rsidP="00A80D66"/>
    <w:p w14:paraId="4F3F43A3" w14:textId="77777777" w:rsidR="00545135" w:rsidRDefault="00545135" w:rsidP="00A80D66"/>
    <w:p w14:paraId="206A4FAE" w14:textId="77777777" w:rsidR="00545135" w:rsidRPr="00D17931" w:rsidRDefault="00545135" w:rsidP="00545135">
      <w:r w:rsidRPr="00D17931">
        <w:rPr>
          <w:b/>
          <w:bCs/>
          <w:lang w:val="en-US"/>
        </w:rPr>
        <w:lastRenderedPageBreak/>
        <w:t>Reference list</w:t>
      </w:r>
      <w:r w:rsidRPr="00D17931">
        <w:t> </w:t>
      </w:r>
    </w:p>
    <w:p w14:paraId="297F8EAB" w14:textId="77777777" w:rsidR="00545135" w:rsidRPr="00D17931" w:rsidRDefault="00545135" w:rsidP="00545135">
      <w:r w:rsidRPr="00D17931">
        <w:rPr>
          <w:lang w:val="en-US"/>
        </w:rPr>
        <w:t>Bailey, L. and Sowden, H. (2021). Reflective accounts of teaching literacy to pupils with English as an additional language (EAL) in primary education. </w:t>
      </w:r>
      <w:r w:rsidRPr="00D17931">
        <w:rPr>
          <w:i/>
          <w:iCs/>
          <w:lang w:val="en-US"/>
        </w:rPr>
        <w:t>English in Education</w:t>
      </w:r>
      <w:r w:rsidRPr="00D17931">
        <w:rPr>
          <w:lang w:val="en-US"/>
        </w:rPr>
        <w:t>, [online] 55(4), pp.1–15. Available at: </w:t>
      </w:r>
      <w:hyperlink r:id="rId6" w:tgtFrame="_blank" w:history="1">
        <w:r w:rsidRPr="00D17931">
          <w:rPr>
            <w:rStyle w:val="Hyperlink"/>
            <w:lang w:val="en-US"/>
          </w:rPr>
          <w:t>https://www.tandfonline.com/doi/full/10.1080/04250494.2021.1895670</w:t>
        </w:r>
      </w:hyperlink>
      <w:r w:rsidRPr="00D17931">
        <w:rPr>
          <w:lang w:val="en-US"/>
        </w:rPr>
        <w:t>.</w:t>
      </w:r>
      <w:r w:rsidRPr="00D17931">
        <w:t> </w:t>
      </w:r>
    </w:p>
    <w:p w14:paraId="1D910267" w14:textId="77777777" w:rsidR="00545135" w:rsidRPr="009D54E9" w:rsidRDefault="00545135" w:rsidP="00545135">
      <w:r w:rsidRPr="009D54E9">
        <w:t xml:space="preserve">BOWEY, J.A. (2006). Need for Systematic Synthetic Phonics Teaching within the Early Reading Curriculum. </w:t>
      </w:r>
      <w:r w:rsidRPr="009D54E9">
        <w:rPr>
          <w:i/>
          <w:iCs/>
        </w:rPr>
        <w:t>Australian Psychologist</w:t>
      </w:r>
      <w:r w:rsidRPr="009D54E9">
        <w:t xml:space="preserve">, 41(2), pp.79–84. </w:t>
      </w:r>
      <w:proofErr w:type="spellStart"/>
      <w:r w:rsidRPr="009D54E9">
        <w:t>doi:https</w:t>
      </w:r>
      <w:proofErr w:type="spellEnd"/>
      <w:r w:rsidRPr="009D54E9">
        <w:t>://doi.org/10.1080/00050060600610334.</w:t>
      </w:r>
    </w:p>
    <w:p w14:paraId="02AD0F53" w14:textId="77777777" w:rsidR="00896262" w:rsidRDefault="00545135" w:rsidP="00545135">
      <w:pPr>
        <w:rPr>
          <w:lang w:val="en-US"/>
        </w:rPr>
      </w:pPr>
      <w:proofErr w:type="spellStart"/>
      <w:r w:rsidRPr="00D17931">
        <w:rPr>
          <w:lang w:val="en-US"/>
        </w:rPr>
        <w:t>Daunic</w:t>
      </w:r>
      <w:proofErr w:type="spellEnd"/>
      <w:r w:rsidRPr="00D17931">
        <w:rPr>
          <w:lang w:val="en-US"/>
        </w:rPr>
        <w:t>, A., Corbett, N., Smith, S., Barnes, T., Santiago-Poventud, L., Chalfant, P., Pitts, D. and Gleaton, J. (2013). Brief Report: Integrating Social-Emotional Learning with Literacy Instruction: An Intervention for Children at Risk for Emotional and Behavioral Disorders. </w:t>
      </w:r>
      <w:r w:rsidRPr="00D17931">
        <w:rPr>
          <w:i/>
          <w:iCs/>
          <w:lang w:val="en-US"/>
        </w:rPr>
        <w:t>Behavioral Disorders</w:t>
      </w:r>
      <w:r w:rsidRPr="00D17931">
        <w:rPr>
          <w:lang w:val="en-US"/>
        </w:rPr>
        <w:t xml:space="preserve">, 39(1), pp.43–51. </w:t>
      </w:r>
      <w:proofErr w:type="spellStart"/>
      <w:r w:rsidRPr="00D17931">
        <w:rPr>
          <w:lang w:val="en-US"/>
        </w:rPr>
        <w:t>doi:https</w:t>
      </w:r>
      <w:proofErr w:type="spellEnd"/>
      <w:r w:rsidRPr="00D17931">
        <w:rPr>
          <w:lang w:val="en-US"/>
        </w:rPr>
        <w:t>://doi.org/10.1177/019874291303900106.</w:t>
      </w:r>
    </w:p>
    <w:p w14:paraId="23ED7BA4" w14:textId="77777777" w:rsidR="00896262" w:rsidRPr="00896262" w:rsidRDefault="00896262" w:rsidP="00896262">
      <w:r w:rsidRPr="00896262">
        <w:t xml:space="preserve">Donaldson, G. (2015). </w:t>
      </w:r>
      <w:r w:rsidRPr="00896262">
        <w:rPr>
          <w:i/>
          <w:iCs/>
        </w:rPr>
        <w:t>Successful Futures Independent Review of Curriculum and Assessment Arrangements in Wales</w:t>
      </w:r>
      <w:r w:rsidRPr="00896262">
        <w:t>. [online] Available at: https://www.gov.wales/sites/default/files/publications/2018-03/successful-futures.pdf.</w:t>
      </w:r>
    </w:p>
    <w:p w14:paraId="6443D4CF" w14:textId="74203D86" w:rsidR="00545135" w:rsidRPr="00D17931" w:rsidRDefault="00545135" w:rsidP="00545135">
      <w:r w:rsidRPr="00D17931">
        <w:t> </w:t>
      </w:r>
      <w:r w:rsidRPr="00D17931">
        <w:rPr>
          <w:lang w:val="en-US"/>
        </w:rPr>
        <w:t>Doyle, B.G. and Bramwell, W. (2006). Promoting Emergent Literacy and Social-Emotional Learning Through Dialogic Reading. </w:t>
      </w:r>
      <w:r w:rsidRPr="00D17931">
        <w:rPr>
          <w:i/>
          <w:iCs/>
          <w:lang w:val="en-US"/>
        </w:rPr>
        <w:t>The Reading Teacher</w:t>
      </w:r>
      <w:r w:rsidRPr="00D17931">
        <w:rPr>
          <w:lang w:val="en-US"/>
        </w:rPr>
        <w:t xml:space="preserve">, 59(6), pp.554–564. </w:t>
      </w:r>
      <w:proofErr w:type="spellStart"/>
      <w:r w:rsidRPr="00D17931">
        <w:rPr>
          <w:lang w:val="en-US"/>
        </w:rPr>
        <w:t>doi:https</w:t>
      </w:r>
      <w:proofErr w:type="spellEnd"/>
      <w:r w:rsidRPr="00D17931">
        <w:rPr>
          <w:lang w:val="en-US"/>
        </w:rPr>
        <w:t>://doi.org/10.1598/rt.59.6.5.</w:t>
      </w:r>
      <w:r w:rsidRPr="00D17931">
        <w:t> </w:t>
      </w:r>
    </w:p>
    <w:p w14:paraId="194806B5" w14:textId="77777777" w:rsidR="00545135" w:rsidRPr="00D17931" w:rsidRDefault="00545135" w:rsidP="00545135">
      <w:r w:rsidRPr="00D17931">
        <w:rPr>
          <w:lang w:val="en-US"/>
        </w:rPr>
        <w:t>Figueroa-Sánchez, M. (2008). Building Emotional Literacy: Groundwork to Early Learning. </w:t>
      </w:r>
      <w:r w:rsidRPr="00D17931">
        <w:rPr>
          <w:i/>
          <w:iCs/>
          <w:lang w:val="en-US"/>
        </w:rPr>
        <w:t>Childhood Education</w:t>
      </w:r>
      <w:r w:rsidRPr="00D17931">
        <w:rPr>
          <w:lang w:val="en-US"/>
        </w:rPr>
        <w:t xml:space="preserve">, 84(5), pp.301–304. </w:t>
      </w:r>
      <w:proofErr w:type="spellStart"/>
      <w:r w:rsidRPr="00D17931">
        <w:rPr>
          <w:lang w:val="en-US"/>
        </w:rPr>
        <w:t>doi:https</w:t>
      </w:r>
      <w:proofErr w:type="spellEnd"/>
      <w:r w:rsidRPr="00D17931">
        <w:rPr>
          <w:lang w:val="en-US"/>
        </w:rPr>
        <w:t>://doi.org/10.1080/00094056.2008.10523030.</w:t>
      </w:r>
      <w:r w:rsidRPr="00D17931">
        <w:t> </w:t>
      </w:r>
    </w:p>
    <w:p w14:paraId="7B360ABE" w14:textId="77777777" w:rsidR="00545135" w:rsidRPr="00D17931" w:rsidRDefault="00545135" w:rsidP="00545135">
      <w:r w:rsidRPr="00D17931">
        <w:rPr>
          <w:lang w:val="en-US"/>
        </w:rPr>
        <w:t>Google Books. (2017a). </w:t>
      </w:r>
      <w:r w:rsidRPr="00D17931">
        <w:rPr>
          <w:i/>
          <w:iCs/>
          <w:lang w:val="en-US"/>
        </w:rPr>
        <w:t>Early Language Learning</w:t>
      </w:r>
      <w:r w:rsidRPr="00D17931">
        <w:rPr>
          <w:lang w:val="en-US"/>
        </w:rPr>
        <w:t>. [online] Available at: </w:t>
      </w:r>
      <w:hyperlink r:id="rId7" w:anchor="v=onepage&amp;q=supporting%20eal%20children%20with%20literacy&amp;f=false" w:tgtFrame="_blank" w:history="1">
        <w:r w:rsidRPr="00D17931">
          <w:rPr>
            <w:rStyle w:val="Hyperlink"/>
            <w:lang w:val="en-US"/>
          </w:rPr>
          <w:t>https://books.google.co.uk/books?hl=en&amp;lr=&amp;id=bDU8DwAAQBAJ&amp;oi=fnd&amp;pg=PT23&amp;dq=supporting+eal+children+with+literacy&amp;ots=8xcuXdd9-1&amp;sig=uJfN9hnkGhKhe2bEYMOv050JqiE#v=onepage&amp;q=supporting%20eal%20children%20with%20literacy&amp;f=false</w:t>
        </w:r>
      </w:hyperlink>
      <w:r w:rsidRPr="00D17931">
        <w:rPr>
          <w:lang w:val="en-US"/>
        </w:rPr>
        <w:t> [Accessed 16 Apr. 2026].</w:t>
      </w:r>
      <w:r w:rsidRPr="00D17931">
        <w:t> </w:t>
      </w:r>
    </w:p>
    <w:p w14:paraId="634715AE" w14:textId="77777777" w:rsidR="00545135" w:rsidRPr="00D17931" w:rsidRDefault="00545135" w:rsidP="00545135">
      <w:pPr>
        <w:rPr>
          <w:lang w:val="fr-FR"/>
        </w:rPr>
      </w:pPr>
      <w:r w:rsidRPr="00D17931">
        <w:rPr>
          <w:lang w:val="en-US"/>
        </w:rPr>
        <w:t>Google Books. (2017b). </w:t>
      </w:r>
      <w:r w:rsidRPr="00D17931">
        <w:rPr>
          <w:i/>
          <w:iCs/>
          <w:lang w:val="en-US"/>
        </w:rPr>
        <w:t>Supporting Pupils with EAL in the Primary Classroom</w:t>
      </w:r>
      <w:r w:rsidRPr="00D17931">
        <w:rPr>
          <w:lang w:val="en-US"/>
        </w:rPr>
        <w:t xml:space="preserve">. </w:t>
      </w:r>
      <w:r w:rsidRPr="00D17931">
        <w:rPr>
          <w:lang w:val="fr-FR"/>
        </w:rPr>
        <w:t xml:space="preserve">[online] </w:t>
      </w:r>
      <w:proofErr w:type="spellStart"/>
      <w:r w:rsidRPr="00D17931">
        <w:rPr>
          <w:lang w:val="fr-FR"/>
        </w:rPr>
        <w:t>Available</w:t>
      </w:r>
      <w:proofErr w:type="spellEnd"/>
      <w:r w:rsidRPr="00D17931">
        <w:rPr>
          <w:lang w:val="fr-FR"/>
        </w:rPr>
        <w:t xml:space="preserve"> at: </w:t>
      </w:r>
      <w:hyperlink r:id="rId8" w:anchor="v=onepage&amp;q=supporting%20eal%20children%20with%20literacy&amp;f=false" w:tgtFrame="_blank" w:history="1">
        <w:r w:rsidRPr="00D17931">
          <w:rPr>
            <w:rStyle w:val="Hyperlink"/>
            <w:lang w:val="fr-FR"/>
          </w:rPr>
          <w:t>https://books.google.co.uk/books?hl=en&amp;lr=&amp;id=xskvEAAAQBAJ&amp;oi=fnd&amp;pg=PP9&amp;dq=supporting+eal+children+with+literacy&amp;ots=fo4Dhc2oSY&amp;sig=oYiiPf6BqlhpccMx2LmJi8AMEQI#v=onepage&amp;q=supporting%20eal%20children%20with%20literacy&amp;f=false</w:t>
        </w:r>
      </w:hyperlink>
      <w:r w:rsidRPr="00D17931">
        <w:rPr>
          <w:lang w:val="fr-FR"/>
        </w:rPr>
        <w:t> [Accessed 16 Apr. 2026]. </w:t>
      </w:r>
    </w:p>
    <w:p w14:paraId="39179B63" w14:textId="77777777" w:rsidR="00545135" w:rsidRPr="00D17931" w:rsidRDefault="00545135" w:rsidP="00545135">
      <w:pPr>
        <w:rPr>
          <w:lang w:val="fr-FR"/>
        </w:rPr>
      </w:pPr>
      <w:r w:rsidRPr="00D17931">
        <w:rPr>
          <w:lang w:val="en-US"/>
        </w:rPr>
        <w:t>Google Books. (2020). </w:t>
      </w:r>
      <w:r w:rsidRPr="00D17931">
        <w:rPr>
          <w:i/>
          <w:iCs/>
          <w:lang w:val="en-US"/>
        </w:rPr>
        <w:t>Talk for Writing in the Early Years: How to Teach Story and Rhyme Involving Families 2-5 (Revised Edition)</w:t>
      </w:r>
      <w:r w:rsidRPr="00D17931">
        <w:rPr>
          <w:lang w:val="en-US"/>
        </w:rPr>
        <w:t xml:space="preserve">. </w:t>
      </w:r>
      <w:r w:rsidRPr="00D17931">
        <w:rPr>
          <w:lang w:val="fr-FR"/>
        </w:rPr>
        <w:t xml:space="preserve">[online] </w:t>
      </w:r>
      <w:proofErr w:type="spellStart"/>
      <w:r w:rsidRPr="00D17931">
        <w:rPr>
          <w:lang w:val="fr-FR"/>
        </w:rPr>
        <w:t>Available</w:t>
      </w:r>
      <w:proofErr w:type="spellEnd"/>
      <w:r w:rsidRPr="00D17931">
        <w:rPr>
          <w:lang w:val="fr-FR"/>
        </w:rPr>
        <w:t xml:space="preserve"> at: </w:t>
      </w:r>
      <w:hyperlink r:id="rId9" w:anchor="v=onepage&amp;q&amp;f=false" w:tgtFrame="_blank" w:history="1">
        <w:r w:rsidRPr="00D17931">
          <w:rPr>
            <w:rStyle w:val="Hyperlink"/>
            <w:lang w:val="fr-FR"/>
          </w:rPr>
          <w:t>https://books.google.co.uk/books?hl=en&amp;lr=&amp;id=EMkvEAAAQBAJ&amp;oi=fnd&amp;pg=PR11</w:t>
        </w:r>
        <w:r w:rsidRPr="00D17931">
          <w:rPr>
            <w:rStyle w:val="Hyperlink"/>
            <w:lang w:val="fr-FR"/>
          </w:rPr>
          <w:lastRenderedPageBreak/>
          <w:t>&amp;dq=strategies+to+help+literacy+pie+corbett&amp;ots=HELplCzg7u&amp;sig=E5cnT6T_xDadPrKWdVJYa8S8Z20#v=onepage&amp;q&amp;f=false</w:t>
        </w:r>
      </w:hyperlink>
      <w:r w:rsidRPr="00D17931">
        <w:rPr>
          <w:lang w:val="fr-FR"/>
        </w:rPr>
        <w:t> [Accessed 18 Apr. 2026]. </w:t>
      </w:r>
    </w:p>
    <w:p w14:paraId="59B10360" w14:textId="77777777" w:rsidR="00545135" w:rsidRPr="00D17931" w:rsidRDefault="00545135" w:rsidP="00545135">
      <w:pPr>
        <w:rPr>
          <w:lang w:val="fr-FR"/>
        </w:rPr>
      </w:pPr>
      <w:r w:rsidRPr="00D17931">
        <w:rPr>
          <w:lang w:val="en-US"/>
        </w:rPr>
        <w:t>Google Books. (2026). </w:t>
      </w:r>
      <w:r w:rsidRPr="00D17931">
        <w:rPr>
          <w:i/>
          <w:iCs/>
          <w:lang w:val="en-US"/>
        </w:rPr>
        <w:t>The Threads of Reading</w:t>
      </w:r>
      <w:r w:rsidRPr="00D17931">
        <w:rPr>
          <w:lang w:val="en-US"/>
        </w:rPr>
        <w:t xml:space="preserve">. </w:t>
      </w:r>
      <w:r w:rsidRPr="00D17931">
        <w:rPr>
          <w:lang w:val="fr-FR"/>
        </w:rPr>
        <w:t xml:space="preserve">[online] </w:t>
      </w:r>
      <w:proofErr w:type="spellStart"/>
      <w:r w:rsidRPr="00D17931">
        <w:rPr>
          <w:lang w:val="fr-FR"/>
        </w:rPr>
        <w:t>Available</w:t>
      </w:r>
      <w:proofErr w:type="spellEnd"/>
      <w:r w:rsidRPr="00D17931">
        <w:rPr>
          <w:lang w:val="fr-FR"/>
        </w:rPr>
        <w:t xml:space="preserve"> at: </w:t>
      </w:r>
      <w:hyperlink r:id="rId10" w:anchor="v=onepage&amp;q=strategies%20for%20literacy%20development&amp;f=false" w:tgtFrame="_blank" w:history="1">
        <w:r w:rsidRPr="00D17931">
          <w:rPr>
            <w:rStyle w:val="Hyperlink"/>
            <w:lang w:val="fr-FR"/>
          </w:rPr>
          <w:t>https://books.google.co.uk/books?hl=en&amp;lr=&amp;id=QI_gEAAAQBAJ&amp;oi=fnd&amp;pg=PP1&amp;dq=strategies+for+literacy+development&amp;ots=S-Ryuze_40&amp;sig=1TpiCNrggtwH-zK8sfdyqvDYRsI#v=onepage&amp;q=strategies%20for%20literacy%20development&amp;f=false</w:t>
        </w:r>
      </w:hyperlink>
      <w:r w:rsidRPr="00D17931">
        <w:rPr>
          <w:lang w:val="fr-FR"/>
        </w:rPr>
        <w:t> [Accessed 18 Apr. 2026]. </w:t>
      </w:r>
    </w:p>
    <w:p w14:paraId="76DB4E9E" w14:textId="77777777" w:rsidR="00545135" w:rsidRPr="00D17931" w:rsidRDefault="00545135" w:rsidP="00545135">
      <w:r w:rsidRPr="00D17931">
        <w:rPr>
          <w:lang w:val="en-US"/>
        </w:rPr>
        <w:t>Jesus, L.M.T., Martinez, J., Valente, A.R. and Costa, M.C. (2017). Speech and language therapy service delivery: overcoming limited provision for children. </w:t>
      </w:r>
      <w:r w:rsidRPr="00D17931">
        <w:rPr>
          <w:i/>
          <w:iCs/>
          <w:lang w:val="en-US"/>
        </w:rPr>
        <w:t>Public Health</w:t>
      </w:r>
      <w:r w:rsidRPr="00D17931">
        <w:rPr>
          <w:lang w:val="en-US"/>
        </w:rPr>
        <w:t xml:space="preserve">, 151, pp.39–50. </w:t>
      </w:r>
      <w:proofErr w:type="spellStart"/>
      <w:r w:rsidRPr="00D17931">
        <w:rPr>
          <w:lang w:val="en-US"/>
        </w:rPr>
        <w:t>doi:https</w:t>
      </w:r>
      <w:proofErr w:type="spellEnd"/>
      <w:r w:rsidRPr="00D17931">
        <w:rPr>
          <w:lang w:val="en-US"/>
        </w:rPr>
        <w:t>://doi.org/10.1016/j.puhe.2017.06.013.</w:t>
      </w:r>
      <w:r w:rsidRPr="00D17931">
        <w:t> </w:t>
      </w:r>
    </w:p>
    <w:p w14:paraId="5663EDF2" w14:textId="77777777" w:rsidR="00545135" w:rsidRPr="00D17931" w:rsidRDefault="00545135" w:rsidP="00545135">
      <w:r w:rsidRPr="00D17931">
        <w:rPr>
          <w:lang w:val="en-US"/>
        </w:rPr>
        <w:t>Levy, R. (2009). Children’s perceptions of reading and the use of reading scheme texts. </w:t>
      </w:r>
      <w:r w:rsidRPr="00D17931">
        <w:rPr>
          <w:i/>
          <w:iCs/>
          <w:lang w:val="en-US"/>
        </w:rPr>
        <w:t>Cambridge Journal of Education</w:t>
      </w:r>
      <w:r w:rsidRPr="00D17931">
        <w:rPr>
          <w:lang w:val="en-US"/>
        </w:rPr>
        <w:t xml:space="preserve">, 39(3), pp.361–377. </w:t>
      </w:r>
      <w:proofErr w:type="spellStart"/>
      <w:r w:rsidRPr="00D17931">
        <w:rPr>
          <w:lang w:val="en-US"/>
        </w:rPr>
        <w:t>doi:https</w:t>
      </w:r>
      <w:proofErr w:type="spellEnd"/>
      <w:r w:rsidRPr="00D17931">
        <w:rPr>
          <w:lang w:val="en-US"/>
        </w:rPr>
        <w:t>://doi.org/10.1080/03057640903103769.</w:t>
      </w:r>
      <w:r w:rsidRPr="00D17931">
        <w:t> </w:t>
      </w:r>
    </w:p>
    <w:p w14:paraId="52AC4224" w14:textId="77777777" w:rsidR="00545135" w:rsidRDefault="00545135" w:rsidP="00545135">
      <w:r w:rsidRPr="00D17931">
        <w:rPr>
          <w:lang w:val="en-US"/>
        </w:rPr>
        <w:t>Makin, L. and Whitehead, M.R. (2003). </w:t>
      </w:r>
      <w:r w:rsidRPr="00D17931">
        <w:rPr>
          <w:i/>
          <w:iCs/>
          <w:lang w:val="en-US"/>
        </w:rPr>
        <w:t>How to Develop Children’s Early Literacy</w:t>
      </w:r>
      <w:r w:rsidRPr="00D17931">
        <w:rPr>
          <w:lang w:val="en-US"/>
        </w:rPr>
        <w:t>. SAGE.</w:t>
      </w:r>
      <w:r w:rsidRPr="00D17931">
        <w:t> </w:t>
      </w:r>
    </w:p>
    <w:p w14:paraId="35724821" w14:textId="77777777" w:rsidR="00545135" w:rsidRPr="005F737C" w:rsidRDefault="00545135" w:rsidP="00545135">
      <w:r w:rsidRPr="005F737C">
        <w:t xml:space="preserve">Skinner, B.F. (1967). B. F. Skinner. </w:t>
      </w:r>
      <w:r w:rsidRPr="005F737C">
        <w:rPr>
          <w:i/>
          <w:iCs/>
        </w:rPr>
        <w:t>A history of psychology in autobiography, Vol V.</w:t>
      </w:r>
      <w:r w:rsidRPr="005F737C">
        <w:t xml:space="preserve">, 5(5), pp.385–413. </w:t>
      </w:r>
      <w:proofErr w:type="spellStart"/>
      <w:r w:rsidRPr="005F737C">
        <w:t>doi:https</w:t>
      </w:r>
      <w:proofErr w:type="spellEnd"/>
      <w:r w:rsidRPr="005F737C">
        <w:t>://doi.org/10.1037/11579-014.</w:t>
      </w:r>
    </w:p>
    <w:p w14:paraId="7C45E6C9" w14:textId="77777777" w:rsidR="00545135" w:rsidRPr="00D17931" w:rsidRDefault="00545135" w:rsidP="00545135">
      <w:r w:rsidRPr="00D17931">
        <w:rPr>
          <w:lang w:val="en-US"/>
        </w:rPr>
        <w:t>Watts, C. (2022). The Correlation between Poverty and Reading Success in Children’s Early Years. </w:t>
      </w:r>
      <w:r w:rsidRPr="00D17931">
        <w:rPr>
          <w:i/>
          <w:iCs/>
          <w:lang w:val="en-US"/>
        </w:rPr>
        <w:t>The Reading Professor</w:t>
      </w:r>
      <w:r w:rsidRPr="00D17931">
        <w:rPr>
          <w:lang w:val="en-US"/>
        </w:rPr>
        <w:t>, [online] 45(1). Available at: </w:t>
      </w:r>
      <w:hyperlink r:id="rId11" w:tgtFrame="_blank" w:history="1">
        <w:r w:rsidRPr="00D17931">
          <w:rPr>
            <w:rStyle w:val="Hyperlink"/>
            <w:lang w:val="en-US"/>
          </w:rPr>
          <w:t>https://scholar.stjohns.edu/thereadingprofessor/vol45/iss1/6/</w:t>
        </w:r>
      </w:hyperlink>
      <w:r w:rsidRPr="00D17931">
        <w:rPr>
          <w:lang w:val="en-US"/>
        </w:rPr>
        <w:t>.</w:t>
      </w:r>
      <w:r w:rsidRPr="00D17931">
        <w:t> </w:t>
      </w:r>
    </w:p>
    <w:p w14:paraId="20F489B7" w14:textId="77777777" w:rsidR="00AB3834" w:rsidRPr="00A80D66" w:rsidRDefault="00AB3834" w:rsidP="00A80D66"/>
    <w:p w14:paraId="7DCE1D29" w14:textId="7379B4B9" w:rsidR="00A80D66" w:rsidRPr="00A80D66" w:rsidRDefault="00A80D66" w:rsidP="00A80D66"/>
    <w:p w14:paraId="6741BAE8" w14:textId="77777777" w:rsidR="00A80D66" w:rsidRPr="00A80D66" w:rsidRDefault="00A80D66" w:rsidP="00A80D66">
      <w:r w:rsidRPr="00A80D66">
        <w:t> </w:t>
      </w:r>
    </w:p>
    <w:p w14:paraId="402475D7" w14:textId="77777777" w:rsidR="00846F47" w:rsidRDefault="00846F47"/>
    <w:sectPr w:rsidR="00846F47">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277849" w14:textId="77777777" w:rsidR="00067BDA" w:rsidRDefault="00067BDA" w:rsidP="00545135">
      <w:pPr>
        <w:spacing w:after="0" w:line="240" w:lineRule="auto"/>
      </w:pPr>
      <w:r>
        <w:separator/>
      </w:r>
    </w:p>
  </w:endnote>
  <w:endnote w:type="continuationSeparator" w:id="0">
    <w:p w14:paraId="6F8F5DBD" w14:textId="77777777" w:rsidR="00067BDA" w:rsidRDefault="00067BDA" w:rsidP="005451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3820579"/>
      <w:docPartObj>
        <w:docPartGallery w:val="Page Numbers (Bottom of Page)"/>
        <w:docPartUnique/>
      </w:docPartObj>
    </w:sdtPr>
    <w:sdtEndPr>
      <w:rPr>
        <w:noProof/>
      </w:rPr>
    </w:sdtEndPr>
    <w:sdtContent>
      <w:p w14:paraId="1512BFDC" w14:textId="29092B9D" w:rsidR="00545135" w:rsidRDefault="0054513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5086BD" w14:textId="77777777" w:rsidR="00545135" w:rsidRDefault="005451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9E725" w14:textId="77777777" w:rsidR="00067BDA" w:rsidRDefault="00067BDA" w:rsidP="00545135">
      <w:pPr>
        <w:spacing w:after="0" w:line="240" w:lineRule="auto"/>
      </w:pPr>
      <w:r>
        <w:separator/>
      </w:r>
    </w:p>
  </w:footnote>
  <w:footnote w:type="continuationSeparator" w:id="0">
    <w:p w14:paraId="7F051EE4" w14:textId="77777777" w:rsidR="00067BDA" w:rsidRDefault="00067BDA" w:rsidP="005451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14B53" w14:textId="22EB737A" w:rsidR="00545135" w:rsidRPr="00545135" w:rsidRDefault="00545135">
    <w:pPr>
      <w:pStyle w:val="Header"/>
      <w:rPr>
        <w:lang w:val="en-US"/>
      </w:rPr>
    </w:pPr>
    <w:r>
      <w:rPr>
        <w:lang w:val="en-US"/>
      </w:rPr>
      <w:t xml:space="preserve">Literacy – A Key to Learning </w:t>
    </w:r>
    <w:r>
      <w:rPr>
        <w:lang w:val="en-US"/>
      </w:rPr>
      <w:tab/>
    </w:r>
    <w:r>
      <w:rPr>
        <w:lang w:val="en-US"/>
      </w:rPr>
      <w:tab/>
      <w:t>ECIE5008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F47"/>
    <w:rsid w:val="00067BDA"/>
    <w:rsid w:val="000A12FD"/>
    <w:rsid w:val="000C6741"/>
    <w:rsid w:val="00545135"/>
    <w:rsid w:val="005B6998"/>
    <w:rsid w:val="005D67CB"/>
    <w:rsid w:val="005F737C"/>
    <w:rsid w:val="007C1993"/>
    <w:rsid w:val="00834430"/>
    <w:rsid w:val="00846F47"/>
    <w:rsid w:val="00896262"/>
    <w:rsid w:val="009D54E9"/>
    <w:rsid w:val="00A80D66"/>
    <w:rsid w:val="00AB3834"/>
    <w:rsid w:val="00C82CA7"/>
    <w:rsid w:val="00D17931"/>
    <w:rsid w:val="00D22928"/>
    <w:rsid w:val="00D22F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B22E0"/>
  <w15:chartTrackingRefBased/>
  <w15:docId w15:val="{686E91AB-23AD-4385-BE09-405B10596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6F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6F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6F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6F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6F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6F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6F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6F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6F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6F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6F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6F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6F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6F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6F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6F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6F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6F47"/>
    <w:rPr>
      <w:rFonts w:eastAsiaTheme="majorEastAsia" w:cstheme="majorBidi"/>
      <w:color w:val="272727" w:themeColor="text1" w:themeTint="D8"/>
    </w:rPr>
  </w:style>
  <w:style w:type="paragraph" w:styleId="Title">
    <w:name w:val="Title"/>
    <w:basedOn w:val="Normal"/>
    <w:next w:val="Normal"/>
    <w:link w:val="TitleChar"/>
    <w:uiPriority w:val="10"/>
    <w:qFormat/>
    <w:rsid w:val="00846F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6F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6F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6F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6F47"/>
    <w:pPr>
      <w:spacing w:before="160"/>
      <w:jc w:val="center"/>
    </w:pPr>
    <w:rPr>
      <w:i/>
      <w:iCs/>
      <w:color w:val="404040" w:themeColor="text1" w:themeTint="BF"/>
    </w:rPr>
  </w:style>
  <w:style w:type="character" w:customStyle="1" w:styleId="QuoteChar">
    <w:name w:val="Quote Char"/>
    <w:basedOn w:val="DefaultParagraphFont"/>
    <w:link w:val="Quote"/>
    <w:uiPriority w:val="29"/>
    <w:rsid w:val="00846F47"/>
    <w:rPr>
      <w:i/>
      <w:iCs/>
      <w:color w:val="404040" w:themeColor="text1" w:themeTint="BF"/>
    </w:rPr>
  </w:style>
  <w:style w:type="paragraph" w:styleId="ListParagraph">
    <w:name w:val="List Paragraph"/>
    <w:basedOn w:val="Normal"/>
    <w:uiPriority w:val="34"/>
    <w:qFormat/>
    <w:rsid w:val="00846F47"/>
    <w:pPr>
      <w:ind w:left="720"/>
      <w:contextualSpacing/>
    </w:pPr>
  </w:style>
  <w:style w:type="character" w:styleId="IntenseEmphasis">
    <w:name w:val="Intense Emphasis"/>
    <w:basedOn w:val="DefaultParagraphFont"/>
    <w:uiPriority w:val="21"/>
    <w:qFormat/>
    <w:rsid w:val="00846F47"/>
    <w:rPr>
      <w:i/>
      <w:iCs/>
      <w:color w:val="0F4761" w:themeColor="accent1" w:themeShade="BF"/>
    </w:rPr>
  </w:style>
  <w:style w:type="paragraph" w:styleId="IntenseQuote">
    <w:name w:val="Intense Quote"/>
    <w:basedOn w:val="Normal"/>
    <w:next w:val="Normal"/>
    <w:link w:val="IntenseQuoteChar"/>
    <w:uiPriority w:val="30"/>
    <w:qFormat/>
    <w:rsid w:val="00846F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6F47"/>
    <w:rPr>
      <w:i/>
      <w:iCs/>
      <w:color w:val="0F4761" w:themeColor="accent1" w:themeShade="BF"/>
    </w:rPr>
  </w:style>
  <w:style w:type="character" w:styleId="IntenseReference">
    <w:name w:val="Intense Reference"/>
    <w:basedOn w:val="DefaultParagraphFont"/>
    <w:uiPriority w:val="32"/>
    <w:qFormat/>
    <w:rsid w:val="00846F47"/>
    <w:rPr>
      <w:b/>
      <w:bCs/>
      <w:smallCaps/>
      <w:color w:val="0F4761" w:themeColor="accent1" w:themeShade="BF"/>
      <w:spacing w:val="5"/>
    </w:rPr>
  </w:style>
  <w:style w:type="character" w:styleId="Hyperlink">
    <w:name w:val="Hyperlink"/>
    <w:basedOn w:val="DefaultParagraphFont"/>
    <w:uiPriority w:val="99"/>
    <w:unhideWhenUsed/>
    <w:rsid w:val="00D17931"/>
    <w:rPr>
      <w:color w:val="467886" w:themeColor="hyperlink"/>
      <w:u w:val="single"/>
    </w:rPr>
  </w:style>
  <w:style w:type="character" w:styleId="UnresolvedMention">
    <w:name w:val="Unresolved Mention"/>
    <w:basedOn w:val="DefaultParagraphFont"/>
    <w:uiPriority w:val="99"/>
    <w:semiHidden/>
    <w:unhideWhenUsed/>
    <w:rsid w:val="00D17931"/>
    <w:rPr>
      <w:color w:val="605E5C"/>
      <w:shd w:val="clear" w:color="auto" w:fill="E1DFDD"/>
    </w:rPr>
  </w:style>
  <w:style w:type="paragraph" w:styleId="Header">
    <w:name w:val="header"/>
    <w:basedOn w:val="Normal"/>
    <w:link w:val="HeaderChar"/>
    <w:uiPriority w:val="99"/>
    <w:unhideWhenUsed/>
    <w:rsid w:val="005451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135"/>
  </w:style>
  <w:style w:type="paragraph" w:styleId="Footer">
    <w:name w:val="footer"/>
    <w:basedOn w:val="Normal"/>
    <w:link w:val="FooterChar"/>
    <w:uiPriority w:val="99"/>
    <w:unhideWhenUsed/>
    <w:rsid w:val="005451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1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hl=en&amp;lr=&amp;id=xskvEAAAQBAJ&amp;oi=fnd&amp;pg=PP9&amp;dq=supporting+eal+children+with+literacy&amp;ots=fo4Dhc2oSY&amp;sig=oYiiPf6BqlhpccMx2LmJi8AMEQI"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books.google.co.uk/books?hl=en&amp;lr=&amp;id=bDU8DwAAQBAJ&amp;oi=fnd&amp;pg=PT23&amp;dq=supporting+eal+children+with+literacy&amp;ots=8xcuXdd9-1&amp;sig=uJfN9hnkGhKhe2bEYMOv050JqiE"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andfonline.com/doi/full/10.1080/04250494.2021.1895670" TargetMode="External"/><Relationship Id="rId11" Type="http://schemas.openxmlformats.org/officeDocument/2006/relationships/hyperlink" Target="https://scholar.stjohns.edu/thereadingprofessor/vol45/iss1/6/"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books.google.co.uk/books?hl=en&amp;lr=&amp;id=QI_gEAAAQBAJ&amp;oi=fnd&amp;pg=PP1&amp;dq=strategies+for+literacy+development&amp;ots=S-Ryuze_40&amp;sig=1TpiCNrggtwH-zK8sfdyqvDYRsI" TargetMode="External"/><Relationship Id="rId4" Type="http://schemas.openxmlformats.org/officeDocument/2006/relationships/footnotes" Target="footnotes.xml"/><Relationship Id="rId9" Type="http://schemas.openxmlformats.org/officeDocument/2006/relationships/hyperlink" Target="https://books.google.co.uk/books?hl=en&amp;lr=&amp;id=EMkvEAAAQBAJ&amp;oi=fnd&amp;pg=PR11&amp;dq=strategies+to+help+literacy+pie+corbett&amp;ots=HELplCzg7u&amp;sig=E5cnT6T_xDadPrKWdVJYa8S8Z2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3001</Words>
  <Characters>15427</Characters>
  <Application>Microsoft Office Word</Application>
  <DocSecurity>0</DocSecurity>
  <Lines>302</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Tori Evans</dc:creator>
  <cp:keywords/>
  <dc:description/>
  <cp:lastModifiedBy>Tori Evans</cp:lastModifiedBy>
  <cp:revision>2</cp:revision>
  <dcterms:created xsi:type="dcterms:W3CDTF">2026-04-20T21:42:00Z</dcterms:created>
  <dcterms:modified xsi:type="dcterms:W3CDTF">2026-04-20T21:42:00Z</dcterms:modified>
</cp:coreProperties>
</file>