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4AA9C4" w14:textId="68979FF9" w:rsidR="00210BE3" w:rsidRPr="00831D00" w:rsidRDefault="0033742F">
      <w:pPr>
        <w:rPr>
          <w:rFonts w:ascii="Arial" w:hAnsi="Arial" w:cs="Arial"/>
          <w:b/>
          <w:bCs/>
          <w:lang w:val="en-US"/>
        </w:rPr>
      </w:pPr>
      <w:r w:rsidRPr="00831D00">
        <w:rPr>
          <w:rFonts w:ascii="Arial" w:hAnsi="Arial" w:cs="Arial"/>
          <w:b/>
          <w:bCs/>
          <w:lang w:val="en-US"/>
        </w:rPr>
        <w:t>Tasks on Le Braz, Dealings with the Dead</w:t>
      </w:r>
    </w:p>
    <w:p w14:paraId="5D724D3D" w14:textId="75BC9381" w:rsidR="0033742F" w:rsidRPr="00831D00" w:rsidRDefault="0033742F" w:rsidP="0014410C">
      <w:pPr>
        <w:rPr>
          <w:rFonts w:ascii="Arial" w:hAnsi="Arial" w:cs="Arial"/>
          <w:lang w:val="fr-FR"/>
        </w:rPr>
      </w:pPr>
      <w:r w:rsidRPr="00831D00">
        <w:rPr>
          <w:rFonts w:ascii="Arial" w:hAnsi="Arial" w:cs="Arial"/>
          <w:lang w:val="fr-FR"/>
        </w:rPr>
        <w:t>Anatole l</w:t>
      </w:r>
      <w:r w:rsidRPr="00831D00">
        <w:rPr>
          <w:rFonts w:ascii="Arial" w:hAnsi="Arial" w:cs="Arial"/>
          <w:lang w:val="fr-FR"/>
        </w:rPr>
        <w:t>e Braz, Anatole,</w:t>
      </w:r>
      <w:r w:rsidRPr="00831D00">
        <w:rPr>
          <w:rFonts w:ascii="Arial" w:hAnsi="Arial" w:cs="Arial"/>
          <w:i/>
          <w:lang w:val="fr-FR"/>
        </w:rPr>
        <w:t xml:space="preserve"> La Légende de la mort en basse-Bretagne</w:t>
      </w:r>
      <w:r w:rsidRPr="00831D00">
        <w:rPr>
          <w:rFonts w:ascii="Arial" w:hAnsi="Arial" w:cs="Arial"/>
          <w:lang w:val="fr-FR"/>
        </w:rPr>
        <w:t xml:space="preserve"> (1893), </w:t>
      </w:r>
      <w:r w:rsidR="0014410C" w:rsidRPr="00831D00">
        <w:rPr>
          <w:rFonts w:ascii="Arial" w:hAnsi="Arial" w:cs="Arial"/>
          <w:lang w:val="fr-FR"/>
        </w:rPr>
        <w:t>with authorized translation :</w:t>
      </w:r>
    </w:p>
    <w:p w14:paraId="2E19B5EC" w14:textId="77777777" w:rsidR="0033742F" w:rsidRPr="00831D00" w:rsidRDefault="0033742F" w:rsidP="0033742F">
      <w:pPr>
        <w:rPr>
          <w:rFonts w:ascii="Arial" w:hAnsi="Arial" w:cs="Arial"/>
        </w:rPr>
      </w:pPr>
      <w:r w:rsidRPr="00831D00">
        <w:rPr>
          <w:rFonts w:ascii="Arial" w:hAnsi="Arial" w:cs="Arial"/>
          <w:i/>
          <w:lang w:val="fr-FR"/>
        </w:rPr>
        <w:t xml:space="preserve">Dealings with the </w:t>
      </w:r>
      <w:proofErr w:type="gramStart"/>
      <w:r w:rsidRPr="00831D00">
        <w:rPr>
          <w:rFonts w:ascii="Arial" w:hAnsi="Arial" w:cs="Arial"/>
          <w:i/>
          <w:lang w:val="fr-FR"/>
        </w:rPr>
        <w:t>Dead:</w:t>
      </w:r>
      <w:proofErr w:type="gramEnd"/>
      <w:r w:rsidRPr="00831D00">
        <w:rPr>
          <w:rFonts w:ascii="Arial" w:hAnsi="Arial" w:cs="Arial"/>
          <w:i/>
          <w:lang w:val="fr-FR"/>
        </w:rPr>
        <w:t xml:space="preserve"> Narratives from ‘La Légende de la mort en Basse Bretagne</w:t>
      </w:r>
      <w:r w:rsidRPr="00831D00">
        <w:rPr>
          <w:rFonts w:ascii="Arial" w:hAnsi="Arial" w:cs="Arial"/>
          <w:lang w:val="fr-FR"/>
        </w:rPr>
        <w:t xml:space="preserve">, trans. </w:t>
      </w:r>
      <w:r w:rsidRPr="00831D00">
        <w:rPr>
          <w:rFonts w:ascii="Arial" w:hAnsi="Arial" w:cs="Arial"/>
        </w:rPr>
        <w:t xml:space="preserve">A.E. Whitehead (London: Redway, 1898), </w:t>
      </w:r>
      <w:r w:rsidRPr="00831D00">
        <w:rPr>
          <w:rFonts w:ascii="Arial" w:hAnsi="Arial" w:cs="Arial"/>
        </w:rPr>
        <w:t>available here:</w:t>
      </w:r>
    </w:p>
    <w:p w14:paraId="050A00D2" w14:textId="034C27D0" w:rsidR="0033742F" w:rsidRPr="00831D00" w:rsidRDefault="0033742F" w:rsidP="0033742F">
      <w:pPr>
        <w:rPr>
          <w:rFonts w:ascii="Arial" w:hAnsi="Arial" w:cs="Arial"/>
        </w:rPr>
      </w:pPr>
      <w:hyperlink r:id="rId4" w:history="1">
        <w:r w:rsidRPr="00831D00">
          <w:rPr>
            <w:rStyle w:val="Hyperlink"/>
            <w:rFonts w:ascii="Arial" w:hAnsi="Arial" w:cs="Arial"/>
          </w:rPr>
          <w:t>https://archive.org/details/DealingsWithTheDead_201902/page/n13/mode/2up</w:t>
        </w:r>
      </w:hyperlink>
    </w:p>
    <w:p w14:paraId="3375679C" w14:textId="64494E1A" w:rsidR="00765A5D" w:rsidRPr="00831D00" w:rsidRDefault="00765A5D" w:rsidP="00765A5D">
      <w:pPr>
        <w:rPr>
          <w:rFonts w:ascii="Arial" w:hAnsi="Arial" w:cs="Arial"/>
          <w:lang w:val="en-US"/>
        </w:rPr>
      </w:pPr>
      <w:r w:rsidRPr="00831D00">
        <w:rPr>
          <w:rFonts w:ascii="Arial" w:hAnsi="Arial" w:cs="Arial"/>
          <w:lang w:val="en-US"/>
        </w:rPr>
        <w:t xml:space="preserve">This was a hugely influential book that went through several versions and editions. The translation consists of selections from the original edition. </w:t>
      </w:r>
    </w:p>
    <w:p w14:paraId="13070E5A" w14:textId="4F2B5D96" w:rsidR="00CA1372" w:rsidRDefault="008005CE" w:rsidP="00765A5D">
      <w:pPr>
        <w:rPr>
          <w:rFonts w:ascii="Arial" w:hAnsi="Arial" w:cs="Arial"/>
          <w:lang w:val="en-US"/>
        </w:rPr>
      </w:pPr>
      <w:r w:rsidRPr="00831D00">
        <w:rPr>
          <w:rFonts w:ascii="Arial" w:hAnsi="Arial" w:cs="Arial"/>
          <w:lang w:val="en-US"/>
        </w:rPr>
        <w:t xml:space="preserve">Read the </w:t>
      </w:r>
      <w:r w:rsidR="00010E7B" w:rsidRPr="00831D00">
        <w:rPr>
          <w:rFonts w:ascii="Arial" w:hAnsi="Arial" w:cs="Arial"/>
          <w:lang w:val="en-US"/>
        </w:rPr>
        <w:t>‘selections from the introduction’, pp. 23-46</w:t>
      </w:r>
      <w:r w:rsidR="00CC5A14" w:rsidRPr="00831D00">
        <w:rPr>
          <w:rFonts w:ascii="Arial" w:hAnsi="Arial" w:cs="Arial"/>
          <w:lang w:val="en-US"/>
        </w:rPr>
        <w:t xml:space="preserve"> and </w:t>
      </w:r>
      <w:r w:rsidR="00CA1372" w:rsidRPr="00831D00">
        <w:rPr>
          <w:rFonts w:ascii="Arial" w:hAnsi="Arial" w:cs="Arial"/>
          <w:lang w:val="en-US"/>
        </w:rPr>
        <w:t>‘Eight Omens of a Death’, pp. 74-79</w:t>
      </w:r>
    </w:p>
    <w:p w14:paraId="4DB21264" w14:textId="77777777" w:rsidR="00831D00" w:rsidRPr="00831D00" w:rsidRDefault="00831D00" w:rsidP="00765A5D">
      <w:pPr>
        <w:rPr>
          <w:rFonts w:ascii="Arial" w:hAnsi="Arial" w:cs="Arial"/>
          <w:lang w:val="en-US"/>
        </w:rPr>
      </w:pPr>
    </w:p>
    <w:p w14:paraId="15AE5EAA" w14:textId="4980910C" w:rsidR="0033742F" w:rsidRPr="00831D00" w:rsidRDefault="008005CE" w:rsidP="0033742F">
      <w:pPr>
        <w:rPr>
          <w:rFonts w:ascii="Arial" w:hAnsi="Arial" w:cs="Arial"/>
          <w:u w:val="single"/>
        </w:rPr>
      </w:pPr>
      <w:r w:rsidRPr="00831D00">
        <w:rPr>
          <w:rFonts w:ascii="Arial" w:hAnsi="Arial" w:cs="Arial"/>
          <w:u w:val="single"/>
        </w:rPr>
        <w:t>Use the following questions as prompts to discussion</w:t>
      </w:r>
    </w:p>
    <w:p w14:paraId="7D97F192" w14:textId="77777777" w:rsidR="00831D00" w:rsidRDefault="00831D00" w:rsidP="0033742F">
      <w:pPr>
        <w:rPr>
          <w:rFonts w:ascii="Arial" w:hAnsi="Arial" w:cs="Arial"/>
        </w:rPr>
      </w:pPr>
    </w:p>
    <w:p w14:paraId="32A6ED2B" w14:textId="43786A6F" w:rsidR="00F91699" w:rsidRDefault="008005CE" w:rsidP="0033742F">
      <w:pPr>
        <w:rPr>
          <w:rFonts w:ascii="Arial" w:hAnsi="Arial" w:cs="Arial"/>
        </w:rPr>
      </w:pPr>
      <w:r w:rsidRPr="00831D00">
        <w:rPr>
          <w:rFonts w:ascii="Arial" w:hAnsi="Arial" w:cs="Arial"/>
        </w:rPr>
        <w:t>W</w:t>
      </w:r>
      <w:r w:rsidR="00F91699" w:rsidRPr="00831D00">
        <w:rPr>
          <w:rFonts w:ascii="Arial" w:hAnsi="Arial" w:cs="Arial"/>
        </w:rPr>
        <w:t>hat things should we consider when working from a translation</w:t>
      </w:r>
      <w:r w:rsidRPr="00831D00">
        <w:rPr>
          <w:rFonts w:ascii="Arial" w:hAnsi="Arial" w:cs="Arial"/>
        </w:rPr>
        <w:t>?</w:t>
      </w:r>
    </w:p>
    <w:p w14:paraId="71B70503" w14:textId="77777777" w:rsidR="00831D00" w:rsidRDefault="00831D00" w:rsidP="0033742F">
      <w:pPr>
        <w:rPr>
          <w:rFonts w:ascii="Arial" w:hAnsi="Arial" w:cs="Arial"/>
        </w:rPr>
      </w:pPr>
    </w:p>
    <w:p w14:paraId="71B65E32" w14:textId="77777777" w:rsidR="00831D00" w:rsidRPr="00831D00" w:rsidRDefault="00831D00" w:rsidP="0033742F">
      <w:pPr>
        <w:rPr>
          <w:rFonts w:ascii="Arial" w:hAnsi="Arial" w:cs="Arial"/>
        </w:rPr>
      </w:pPr>
    </w:p>
    <w:p w14:paraId="1C1B8503" w14:textId="506500AE" w:rsidR="00F91699" w:rsidRDefault="00D75D75" w:rsidP="0033742F">
      <w:pPr>
        <w:rPr>
          <w:rFonts w:ascii="Arial" w:hAnsi="Arial" w:cs="Arial"/>
        </w:rPr>
      </w:pPr>
      <w:r w:rsidRPr="00831D00">
        <w:rPr>
          <w:rFonts w:ascii="Arial" w:hAnsi="Arial" w:cs="Arial"/>
        </w:rPr>
        <w:t>Comment on the genre (think about narrative voice(s), framing devices)</w:t>
      </w:r>
      <w:r w:rsidR="00CC5A14" w:rsidRPr="00831D00">
        <w:rPr>
          <w:rFonts w:ascii="Arial" w:hAnsi="Arial" w:cs="Arial"/>
        </w:rPr>
        <w:t>.</w:t>
      </w:r>
    </w:p>
    <w:p w14:paraId="4DD801A8" w14:textId="77777777" w:rsidR="00831D00" w:rsidRDefault="00831D00" w:rsidP="0033742F">
      <w:pPr>
        <w:rPr>
          <w:rFonts w:ascii="Arial" w:hAnsi="Arial" w:cs="Arial"/>
        </w:rPr>
      </w:pPr>
    </w:p>
    <w:p w14:paraId="080A9097" w14:textId="77777777" w:rsidR="00831D00" w:rsidRPr="00831D00" w:rsidRDefault="00831D00" w:rsidP="0033742F">
      <w:pPr>
        <w:rPr>
          <w:rFonts w:ascii="Arial" w:hAnsi="Arial" w:cs="Arial"/>
        </w:rPr>
      </w:pPr>
    </w:p>
    <w:p w14:paraId="414A6F28" w14:textId="15482C9E" w:rsidR="00AE4AB3" w:rsidRDefault="00AE4AB3" w:rsidP="0033742F">
      <w:pPr>
        <w:rPr>
          <w:rFonts w:ascii="Arial" w:hAnsi="Arial" w:cs="Arial"/>
        </w:rPr>
      </w:pPr>
      <w:r w:rsidRPr="00831D00">
        <w:rPr>
          <w:rFonts w:ascii="Arial" w:hAnsi="Arial" w:cs="Arial"/>
        </w:rPr>
        <w:t xml:space="preserve">What kind of Bretons are </w:t>
      </w:r>
      <w:r w:rsidR="003A67AC" w:rsidRPr="00831D00">
        <w:rPr>
          <w:rFonts w:ascii="Arial" w:hAnsi="Arial" w:cs="Arial"/>
        </w:rPr>
        <w:t>portrayed here?</w:t>
      </w:r>
    </w:p>
    <w:p w14:paraId="0CE46BDD" w14:textId="77777777" w:rsidR="00831D00" w:rsidRDefault="00831D00" w:rsidP="0033742F">
      <w:pPr>
        <w:rPr>
          <w:rFonts w:ascii="Arial" w:hAnsi="Arial" w:cs="Arial"/>
        </w:rPr>
      </w:pPr>
    </w:p>
    <w:p w14:paraId="44130AC1" w14:textId="77777777" w:rsidR="00831D00" w:rsidRPr="00831D00" w:rsidRDefault="00831D00" w:rsidP="0033742F">
      <w:pPr>
        <w:rPr>
          <w:rFonts w:ascii="Arial" w:hAnsi="Arial" w:cs="Arial"/>
        </w:rPr>
      </w:pPr>
    </w:p>
    <w:p w14:paraId="2FA66CA1" w14:textId="320AB52F" w:rsidR="00D75D75" w:rsidRDefault="00666A37" w:rsidP="0033742F">
      <w:pPr>
        <w:rPr>
          <w:rFonts w:ascii="Arial" w:hAnsi="Arial" w:cs="Arial"/>
        </w:rPr>
      </w:pPr>
      <w:r w:rsidRPr="00831D00">
        <w:rPr>
          <w:rFonts w:ascii="Arial" w:hAnsi="Arial" w:cs="Arial"/>
        </w:rPr>
        <w:t xml:space="preserve">Do you consider this story to be </w:t>
      </w:r>
      <w:r w:rsidR="00AE4AB3" w:rsidRPr="00831D00">
        <w:rPr>
          <w:rFonts w:ascii="Arial" w:hAnsi="Arial" w:cs="Arial"/>
        </w:rPr>
        <w:t xml:space="preserve">an </w:t>
      </w:r>
      <w:r w:rsidRPr="00831D00">
        <w:rPr>
          <w:rFonts w:ascii="Arial" w:hAnsi="Arial" w:cs="Arial"/>
        </w:rPr>
        <w:t>authentic</w:t>
      </w:r>
      <w:r w:rsidR="00AE4AB3" w:rsidRPr="00831D00">
        <w:rPr>
          <w:rFonts w:ascii="Arial" w:hAnsi="Arial" w:cs="Arial"/>
        </w:rPr>
        <w:t xml:space="preserve"> representation of Brittany? Why?</w:t>
      </w:r>
    </w:p>
    <w:p w14:paraId="5FD592E1" w14:textId="77777777" w:rsidR="00831D00" w:rsidRDefault="00831D00" w:rsidP="0033742F">
      <w:pPr>
        <w:rPr>
          <w:rFonts w:ascii="Arial" w:hAnsi="Arial" w:cs="Arial"/>
        </w:rPr>
      </w:pPr>
    </w:p>
    <w:p w14:paraId="25387E92" w14:textId="77777777" w:rsidR="00831D00" w:rsidRPr="00831D00" w:rsidRDefault="00831D00" w:rsidP="0033742F">
      <w:pPr>
        <w:rPr>
          <w:rFonts w:ascii="Arial" w:hAnsi="Arial" w:cs="Arial"/>
        </w:rPr>
      </w:pPr>
    </w:p>
    <w:p w14:paraId="14753567" w14:textId="1F70B488" w:rsidR="00CC5A14" w:rsidRDefault="00CC5A14" w:rsidP="0033742F">
      <w:pPr>
        <w:rPr>
          <w:rFonts w:ascii="Arial" w:hAnsi="Arial" w:cs="Arial"/>
        </w:rPr>
      </w:pPr>
      <w:r w:rsidRPr="00831D00">
        <w:rPr>
          <w:rFonts w:ascii="Arial" w:hAnsi="Arial" w:cs="Arial"/>
        </w:rPr>
        <w:t>Comment on the relatinoship between pre-Christian beliefs and the Church.</w:t>
      </w:r>
    </w:p>
    <w:p w14:paraId="41CA835F" w14:textId="77777777" w:rsidR="00831D00" w:rsidRDefault="00831D00" w:rsidP="0033742F">
      <w:pPr>
        <w:rPr>
          <w:rFonts w:ascii="Arial" w:hAnsi="Arial" w:cs="Arial"/>
        </w:rPr>
      </w:pPr>
    </w:p>
    <w:p w14:paraId="0D4D9A7C" w14:textId="77777777" w:rsidR="00831D00" w:rsidRPr="00831D00" w:rsidRDefault="00831D00" w:rsidP="0033742F">
      <w:pPr>
        <w:rPr>
          <w:rFonts w:ascii="Arial" w:hAnsi="Arial" w:cs="Arial"/>
        </w:rPr>
      </w:pPr>
    </w:p>
    <w:p w14:paraId="3A01AB57" w14:textId="752C40F7" w:rsidR="00E2665E" w:rsidRDefault="00E2665E" w:rsidP="0033742F">
      <w:pPr>
        <w:rPr>
          <w:rFonts w:ascii="Arial" w:hAnsi="Arial" w:cs="Arial"/>
        </w:rPr>
      </w:pPr>
      <w:r w:rsidRPr="00831D00">
        <w:rPr>
          <w:rFonts w:ascii="Arial" w:hAnsi="Arial" w:cs="Arial"/>
        </w:rPr>
        <w:t>Should we believe what we read here?</w:t>
      </w:r>
      <w:r w:rsidR="00140058" w:rsidRPr="00831D00">
        <w:rPr>
          <w:rFonts w:ascii="Arial" w:hAnsi="Arial" w:cs="Arial"/>
        </w:rPr>
        <w:t xml:space="preserve"> Why?</w:t>
      </w:r>
    </w:p>
    <w:p w14:paraId="3DC52D3B" w14:textId="77777777" w:rsidR="00831D00" w:rsidRPr="00831D00" w:rsidRDefault="00831D00" w:rsidP="0033742F">
      <w:pPr>
        <w:rPr>
          <w:rFonts w:ascii="Arial" w:hAnsi="Arial" w:cs="Arial"/>
        </w:rPr>
      </w:pPr>
    </w:p>
    <w:p w14:paraId="0CFB6BA9" w14:textId="77777777" w:rsidR="00140058" w:rsidRPr="00831D00" w:rsidRDefault="00140058" w:rsidP="0033742F">
      <w:pPr>
        <w:rPr>
          <w:rFonts w:ascii="Arial" w:hAnsi="Arial" w:cs="Arial"/>
        </w:rPr>
      </w:pPr>
    </w:p>
    <w:p w14:paraId="30A92C15" w14:textId="77777777" w:rsidR="00E2665E" w:rsidRPr="00831D00" w:rsidRDefault="00E2665E" w:rsidP="0033742F">
      <w:pPr>
        <w:rPr>
          <w:rFonts w:ascii="Arial" w:hAnsi="Arial" w:cs="Arial"/>
        </w:rPr>
      </w:pPr>
    </w:p>
    <w:p w14:paraId="044D99D4" w14:textId="77777777" w:rsidR="00F91699" w:rsidRPr="00831D00" w:rsidRDefault="00F91699" w:rsidP="0033742F">
      <w:pPr>
        <w:rPr>
          <w:rFonts w:ascii="Arial" w:hAnsi="Arial" w:cs="Arial"/>
        </w:rPr>
      </w:pPr>
    </w:p>
    <w:sectPr w:rsidR="00F91699" w:rsidRPr="00831D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742F"/>
    <w:rsid w:val="00010E7B"/>
    <w:rsid w:val="00024D09"/>
    <w:rsid w:val="00140058"/>
    <w:rsid w:val="0014410C"/>
    <w:rsid w:val="00210BE3"/>
    <w:rsid w:val="0033742F"/>
    <w:rsid w:val="003A67AC"/>
    <w:rsid w:val="00666A37"/>
    <w:rsid w:val="00765A5D"/>
    <w:rsid w:val="008005CE"/>
    <w:rsid w:val="008258C4"/>
    <w:rsid w:val="00831D00"/>
    <w:rsid w:val="00AE4AB3"/>
    <w:rsid w:val="00CA1372"/>
    <w:rsid w:val="00CC5A14"/>
    <w:rsid w:val="00D75D75"/>
    <w:rsid w:val="00E2665E"/>
    <w:rsid w:val="00F91699"/>
    <w:rsid w:val="00F963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A1474F"/>
  <w15:chartTrackingRefBased/>
  <w15:docId w15:val="{190B5A41-43FD-4F86-9663-4D44FDAA31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semiHidden/>
    <w:rsid w:val="0033742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3742F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74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archive.org/details/DealingsWithTheDead_201902/page/n13/mode/2u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</TotalTime>
  <Pages>1</Pages>
  <Words>169</Words>
  <Characters>969</Characters>
  <Application>Microsoft Office Word</Application>
  <DocSecurity>0</DocSecurity>
  <Lines>8</Lines>
  <Paragraphs>2</Paragraphs>
  <ScaleCrop>false</ScaleCrop>
  <Company/>
  <LinksUpToDate>false</LinksUpToDate>
  <CharactersWithSpaces>1136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Nicholas Shilton</dc:creator>
  <cp:keywords/>
  <dc:description/>
  <cp:lastModifiedBy>Nicholas Shilton</cp:lastModifiedBy>
  <cp:revision>18</cp:revision>
  <dcterms:created xsi:type="dcterms:W3CDTF">2020-12-01T11:48:00Z</dcterms:created>
  <dcterms:modified xsi:type="dcterms:W3CDTF">2020-12-01T13:00:00Z</dcterms:modified>
</cp:coreProperties>
</file>