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bookmarkStart w:id="0" w:name="_GoBack"/>
      <w:bookmarkEnd w:id="0"/>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385F0A50"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56B98">
              <w:rPr>
                <w:b/>
                <w:color w:val="auto"/>
                <w:sz w:val="32"/>
              </w:rPr>
              <w:t xml:space="preserve">Muhammed Islam </w:t>
            </w:r>
          </w:p>
          <w:p w14:paraId="44290483" w14:textId="77777777" w:rsidR="00FF6BE0" w:rsidRDefault="00FF6BE0" w:rsidP="00340E9A">
            <w:pPr>
              <w:overflowPunct/>
              <w:autoSpaceDE/>
              <w:autoSpaceDN/>
              <w:adjustRightInd/>
              <w:ind w:right="237"/>
              <w:textAlignment w:val="auto"/>
              <w:rPr>
                <w:b/>
                <w:color w:val="auto"/>
                <w:sz w:val="32"/>
              </w:rPr>
            </w:pPr>
          </w:p>
          <w:p w14:paraId="4A4B1989" w14:textId="6EACCDDD"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456B98">
              <w:rPr>
                <w:b/>
                <w:color w:val="auto"/>
                <w:sz w:val="32"/>
              </w:rPr>
              <w:t xml:space="preserve"> 1816539</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E17B9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0C260EA6" w:rsidR="00AA666E" w:rsidRDefault="00025650" w:rsidP="00340E9A">
      <w:pPr>
        <w:ind w:right="237"/>
        <w:jc w:val="both"/>
        <w:rPr>
          <w:b/>
          <w:sz w:val="24"/>
          <w:szCs w:val="24"/>
        </w:rPr>
      </w:pPr>
      <w:r w:rsidRPr="00025650">
        <w:rPr>
          <w:b/>
          <w:sz w:val="24"/>
          <w:szCs w:val="24"/>
        </w:rPr>
        <w:t>ANSWER:</w:t>
      </w:r>
    </w:p>
    <w:p w14:paraId="119E7B60" w14:textId="77777777" w:rsidR="00FF27ED" w:rsidRDefault="00FF27ED" w:rsidP="00FF27ED">
      <w:pPr>
        <w:overflowPunct/>
        <w:autoSpaceDE/>
        <w:autoSpaceDN/>
        <w:adjustRightInd/>
        <w:spacing w:after="160" w:line="259" w:lineRule="auto"/>
        <w:textAlignment w:val="auto"/>
        <w:rPr>
          <w:b/>
          <w:sz w:val="24"/>
          <w:szCs w:val="24"/>
        </w:rPr>
      </w:pPr>
    </w:p>
    <w:p w14:paraId="70044709" w14:textId="5970768F"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 xml:space="preserve">Having now achieved my independent patrol status, a </w:t>
      </w:r>
      <w:r w:rsidR="00E17B91" w:rsidRPr="00F204F6">
        <w:rPr>
          <w:rFonts w:asciiTheme="minorHAnsi" w:eastAsia="Calibri" w:hAnsiTheme="minorHAnsi" w:cstheme="minorHAnsi"/>
          <w:color w:val="auto"/>
          <w:sz w:val="24"/>
          <w:szCs w:val="24"/>
        </w:rPr>
        <w:t>variety of</w:t>
      </w:r>
      <w:r w:rsidRPr="00F204F6">
        <w:rPr>
          <w:rFonts w:asciiTheme="minorHAnsi" w:eastAsia="Calibri" w:hAnsiTheme="minorHAnsi" w:cstheme="minorHAnsi"/>
          <w:color w:val="auto"/>
          <w:sz w:val="24"/>
          <w:szCs w:val="24"/>
        </w:rPr>
        <w:t xml:space="preserve"> coping strategies were used which have helped me positively to manage my wellbeing and resilience in the force. Wellbeing is the experience of health, happiness, and prosperity;</w:t>
      </w:r>
      <w:r w:rsidR="00E17B91" w:rsidRPr="00F204F6">
        <w:rPr>
          <w:rFonts w:asciiTheme="minorHAnsi" w:eastAsia="Calibri" w:hAnsiTheme="minorHAnsi" w:cstheme="minorHAnsi"/>
          <w:color w:val="auto"/>
          <w:sz w:val="24"/>
          <w:szCs w:val="24"/>
        </w:rPr>
        <w:t> It</w:t>
      </w:r>
      <w:r w:rsidRPr="00F204F6">
        <w:rPr>
          <w:rFonts w:asciiTheme="minorHAnsi" w:eastAsia="Calibri" w:hAnsiTheme="minorHAnsi" w:cstheme="minorHAnsi"/>
          <w:color w:val="auto"/>
          <w:sz w:val="24"/>
          <w:szCs w:val="24"/>
        </w:rPr>
        <w:t xml:space="preserve"> includes having good mental health, high life satisfaction, a sense of meaning or purpose, and ability to manage stress (Davis</w:t>
      </w:r>
      <w:r w:rsidR="00E17B91" w:rsidRPr="00F204F6">
        <w:rPr>
          <w:rFonts w:asciiTheme="minorHAnsi" w:eastAsia="Calibri" w:hAnsiTheme="minorHAnsi" w:cstheme="minorHAnsi"/>
          <w:color w:val="auto"/>
          <w:sz w:val="24"/>
          <w:szCs w:val="24"/>
        </w:rPr>
        <w:t>, [N.D]</w:t>
      </w:r>
      <w:r w:rsidRPr="00F204F6">
        <w:rPr>
          <w:rFonts w:asciiTheme="minorHAnsi" w:eastAsia="Calibri" w:hAnsiTheme="minorHAnsi" w:cstheme="minorHAnsi"/>
          <w:color w:val="auto"/>
          <w:sz w:val="24"/>
          <w:szCs w:val="24"/>
        </w:rPr>
        <w:t xml:space="preserve">). Some of the strategies I used were the three elements of recovery by Susan Kobasa, SMART goals and the 10 categories of policing standards. These strategies helped me give care and attention to my </w:t>
      </w:r>
      <w:r w:rsidR="00E17B91" w:rsidRPr="00F204F6">
        <w:rPr>
          <w:rFonts w:asciiTheme="minorHAnsi" w:eastAsia="Calibri" w:hAnsiTheme="minorHAnsi" w:cstheme="minorHAnsi"/>
          <w:color w:val="auto"/>
          <w:sz w:val="24"/>
          <w:szCs w:val="24"/>
        </w:rPr>
        <w:t>wellbeing</w:t>
      </w:r>
      <w:r w:rsidRPr="00F204F6">
        <w:rPr>
          <w:rFonts w:asciiTheme="minorHAnsi" w:eastAsia="Calibri" w:hAnsiTheme="minorHAnsi" w:cstheme="minorHAnsi"/>
          <w:color w:val="auto"/>
          <w:sz w:val="24"/>
          <w:szCs w:val="24"/>
        </w:rPr>
        <w:t xml:space="preserve"> to ensure that my resilience and motivation at work remained at a heightened state in order to perform the best that I can. </w:t>
      </w:r>
    </w:p>
    <w:p w14:paraId="6F262033"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highlight w:val="yellow"/>
        </w:rPr>
      </w:pPr>
    </w:p>
    <w:p w14:paraId="24AE2F27" w14:textId="1AFDA5B1"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A leading psychologist, Susan Kobasa, outlined three elements necessary to bounce back in unprecedented situations. When becoming a constable, I implemented and paid attention to these elements which allowed me to be more resilient.  These elements are challenge, commitment, and personal control (mindtools, 2019).  Psychology today describes resilience as an “ineffable quality that allows some people to be knocked down by life and come back stronger than ever.  Rather than letting failure overcome them and drain their resolve, they find a way to rise from the ashes.” (Ackerman,</w:t>
      </w:r>
      <w:r w:rsidR="00E17B91" w:rsidRPr="00F204F6">
        <w:rPr>
          <w:rFonts w:asciiTheme="minorHAnsi" w:eastAsia="Calibri" w:hAnsiTheme="minorHAnsi" w:cstheme="minorHAnsi"/>
          <w:color w:val="auto"/>
          <w:sz w:val="24"/>
          <w:szCs w:val="24"/>
        </w:rPr>
        <w:t xml:space="preserve"> [N.D]</w:t>
      </w:r>
      <w:r w:rsidRPr="00F204F6">
        <w:rPr>
          <w:rFonts w:asciiTheme="minorHAnsi" w:eastAsia="Calibri" w:hAnsiTheme="minorHAnsi" w:cstheme="minorHAnsi"/>
          <w:color w:val="auto"/>
          <w:sz w:val="24"/>
          <w:szCs w:val="24"/>
        </w:rPr>
        <w:t xml:space="preserve">) Susan Kobasa’s three elements of </w:t>
      </w:r>
      <w:r w:rsidR="00805687" w:rsidRPr="00F204F6">
        <w:rPr>
          <w:rFonts w:asciiTheme="minorHAnsi" w:eastAsia="Calibri" w:hAnsiTheme="minorHAnsi" w:cstheme="minorHAnsi"/>
          <w:color w:val="auto"/>
          <w:sz w:val="24"/>
          <w:szCs w:val="24"/>
        </w:rPr>
        <w:t>recovery were</w:t>
      </w:r>
      <w:r w:rsidRPr="00F204F6">
        <w:rPr>
          <w:rFonts w:asciiTheme="minorHAnsi" w:eastAsia="Calibri" w:hAnsiTheme="minorHAnsi" w:cstheme="minorHAnsi"/>
          <w:color w:val="auto"/>
          <w:sz w:val="24"/>
          <w:szCs w:val="24"/>
        </w:rPr>
        <w:t xml:space="preserve"> applied in my day to day role. As when faced with a challenge I do not fear being in difficult situation. After becoming a Police Constable, I was faced with an enquiry where an individual’s bike was stolen. When at the scene, I took what I thought was all the information I needed, however I had forgotten to take the individual’s home address to later go back and take a statement. Although this then required me to contact the victim again. It taught me in the future to have a mental checklist of all the relevant information I would need to make a basic statement. I did not let this event have a negative impact on myself but viewed this mistake as part of a learning process. </w:t>
      </w:r>
    </w:p>
    <w:p w14:paraId="4953B0ED" w14:textId="5D75CD1E"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Being a Constable, the use of the SMART goals strategy has helped me manage my wellbeing without becoming stressed </w:t>
      </w:r>
      <w:r w:rsidR="00E17B91" w:rsidRPr="00F204F6">
        <w:rPr>
          <w:rFonts w:asciiTheme="minorHAnsi" w:eastAsia="Calibri" w:hAnsiTheme="minorHAnsi" w:cstheme="minorHAnsi"/>
          <w:color w:val="auto"/>
          <w:sz w:val="24"/>
          <w:szCs w:val="24"/>
        </w:rPr>
        <w:t>(Moynihan</w:t>
      </w:r>
      <w:r w:rsidRPr="00F204F6">
        <w:rPr>
          <w:rFonts w:asciiTheme="minorHAnsi" w:eastAsia="Calibri" w:hAnsiTheme="minorHAnsi" w:cstheme="minorHAnsi"/>
          <w:color w:val="auto"/>
          <w:sz w:val="24"/>
          <w:szCs w:val="24"/>
        </w:rPr>
        <w:t xml:space="preserve">, 2017). SMART stands for specific, </w:t>
      </w:r>
      <w:r w:rsidRPr="00F204F6">
        <w:rPr>
          <w:rFonts w:asciiTheme="minorHAnsi" w:eastAsia="Calibri" w:hAnsiTheme="minorHAnsi" w:cstheme="minorHAnsi"/>
          <w:color w:val="auto"/>
          <w:sz w:val="24"/>
          <w:szCs w:val="24"/>
        </w:rPr>
        <w:lastRenderedPageBreak/>
        <w:t>measurable, achievable, realistic and timely. My life changing experiences from training to my day to day role have been dynamic and robust. Though my work life is demanding, I recently got married and had a child. By implementing SMART goals, it allowed me to manage my time effectively and helped minimise stress. At first, it was a struggle finding the right work life balance. I was trying to balance working full time, studying a full time course at university, and becoming a husband and father. Not having any structure in place was extremely overwhelming.  The implementation of the SMART strategy allowed me to put an effective plan into place. I outlined everything I needed to complete with work and university and exactly when this needed to be completed. I made sure that I kept track of what I was doing with my university work to achieve the outcome I wanted. </w:t>
      </w:r>
      <w:r w:rsidRPr="00F204F6">
        <w:rPr>
          <w:rFonts w:asciiTheme="minorHAnsi" w:eastAsia="Calibri" w:hAnsiTheme="minorHAnsi" w:cstheme="minorHAnsi"/>
          <w:color w:val="auto"/>
          <w:sz w:val="24"/>
          <w:szCs w:val="24"/>
        </w:rPr>
        <w:br/>
        <w:t>I did not put too much pressure on myself, and spread my work over the weeks coming up to the deadline date. The SMART strategy allowed me to set a timescale on my work, giving me more time to make sure I was getting plenty of rest and making time for my newborn without missing out on his milestones growing up. </w:t>
      </w:r>
    </w:p>
    <w:p w14:paraId="2AB7520F" w14:textId="5AD1FAB6"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In the force I always ensure to adhere to its organisational culture. ‘Organisational culture is the way that things are done in an organisation.’ They are the unwritten rules that can influence individuals in that organisation. This can include the organisation structure, the behaviours and attitudes of the employees, the processes by how work is carried out and the organisation values and traditions. (</w:t>
      </w:r>
      <w:hyperlink r:id="rId14">
        <w:r w:rsidRPr="00F204F6">
          <w:rPr>
            <w:rFonts w:asciiTheme="minorHAnsi" w:eastAsia="Calibri" w:hAnsiTheme="minorHAnsi" w:cstheme="minorHAnsi"/>
            <w:color w:val="0563C1"/>
            <w:sz w:val="24"/>
            <w:szCs w:val="24"/>
            <w:u w:val="single"/>
          </w:rPr>
          <w:t>Mangers.org.uk</w:t>
        </w:r>
      </w:hyperlink>
      <w:r w:rsidRPr="00F204F6">
        <w:rPr>
          <w:rFonts w:asciiTheme="minorHAnsi" w:eastAsia="Calibri" w:hAnsiTheme="minorHAnsi" w:cstheme="minorHAnsi"/>
          <w:color w:val="auto"/>
          <w:sz w:val="24"/>
          <w:szCs w:val="24"/>
        </w:rPr>
        <w:t xml:space="preserve">, Understanding Organisational Culture). I started my duty as a Constable in Cardiff Bay police station but later I was transferred to Fairwater Station in Cardiff. Evidently the organisational culture in this station differed to the culture in the Cardiff Bay station. My new sergeant had a different approach to managing the team. I now had an expectation to deal with cases with minimal help as it would promote dynamic learning through a holistic learning experience. This built my </w:t>
      </w:r>
      <w:r w:rsidR="00805687" w:rsidRPr="00F204F6">
        <w:rPr>
          <w:rFonts w:asciiTheme="minorHAnsi" w:eastAsia="Calibri" w:hAnsiTheme="minorHAnsi" w:cstheme="minorHAnsi"/>
          <w:color w:val="auto"/>
          <w:sz w:val="24"/>
          <w:szCs w:val="24"/>
        </w:rPr>
        <w:t>self-confidence</w:t>
      </w:r>
      <w:r w:rsidRPr="00F204F6">
        <w:rPr>
          <w:rFonts w:asciiTheme="minorHAnsi" w:eastAsia="Calibri" w:hAnsiTheme="minorHAnsi" w:cstheme="minorHAnsi"/>
          <w:color w:val="auto"/>
          <w:sz w:val="24"/>
          <w:szCs w:val="24"/>
        </w:rPr>
        <w:t xml:space="preserve"> and independence as an Officer. Initially I found this difficult as I relied more on my colleagues and sergeant for advice at the Cardiff bay station. But now by being thrown into the deep end, I gained more knowledge from the difficult situations I had been in and can apply this when needed in the future. </w:t>
      </w:r>
      <w:r w:rsidRPr="00F204F6">
        <w:rPr>
          <w:rFonts w:asciiTheme="minorHAnsi" w:eastAsia="Calibri" w:hAnsiTheme="minorHAnsi" w:cstheme="minorHAnsi"/>
          <w:color w:val="auto"/>
          <w:sz w:val="24"/>
          <w:szCs w:val="24"/>
        </w:rPr>
        <w:br/>
      </w:r>
    </w:p>
    <w:p w14:paraId="55D3DABF"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 xml:space="preserve">College of Policing outlines 10 categories of professional standards which all officers are expected to uphold, these are: “1) Honesty and Integrity, 2) Authority, Respect and Courtesy, 3) Equality and Diversity, 4) Use of Force, 5) Orders and Instructions, 6) Duties and 9 Responsibilities, 7) Confidentiality, 8) Fitness for Work, 9) Conduct, 10) Challenging and Reporting Improper Conduct” (College of Policing, 2014) . In an effort to defend of expose colleagues, as a result of team dynamics, breaking any of these ethical principles could put me and colleagues at risk. By Adhering to these principles I have maintained a clean working record and hold confidence in my moral integrity and when decision making as a Police Constable. </w:t>
      </w:r>
    </w:p>
    <w:p w14:paraId="3B7BAE4C"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p>
    <w:p w14:paraId="12DA7C71" w14:textId="5168654E"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rPr>
      </w:pPr>
      <w:r w:rsidRPr="00F204F6">
        <w:rPr>
          <w:rFonts w:asciiTheme="minorHAnsi" w:eastAsia="Calibri" w:hAnsiTheme="minorHAnsi" w:cstheme="minorHAnsi"/>
          <w:color w:val="auto"/>
          <w:sz w:val="24"/>
          <w:szCs w:val="24"/>
        </w:rPr>
        <w:t xml:space="preserve">In conclusion, the use of these coping strategies has helped me to become more resilient, develop more as a person and become better at my job. These coping strategies have also </w:t>
      </w:r>
      <w:r w:rsidRPr="00F204F6">
        <w:rPr>
          <w:rFonts w:asciiTheme="minorHAnsi" w:eastAsia="Calibri" w:hAnsiTheme="minorHAnsi" w:cstheme="minorHAnsi"/>
          <w:color w:val="auto"/>
          <w:sz w:val="24"/>
          <w:szCs w:val="24"/>
        </w:rPr>
        <w:lastRenderedPageBreak/>
        <w:t xml:space="preserve">proved extremely beneficial for me when adapting to a new work environment; I now try to find a more structured method of working to suit the environment I'm in. Furthermore I now take my well-being into account as </w:t>
      </w:r>
      <w:r w:rsidR="00E17B91" w:rsidRPr="00F204F6">
        <w:rPr>
          <w:rFonts w:asciiTheme="minorHAnsi" w:eastAsia="Calibri" w:hAnsiTheme="minorHAnsi" w:cstheme="minorHAnsi"/>
          <w:color w:val="auto"/>
          <w:sz w:val="24"/>
          <w:szCs w:val="24"/>
        </w:rPr>
        <w:t>a significant</w:t>
      </w:r>
      <w:r w:rsidRPr="00F204F6">
        <w:rPr>
          <w:rFonts w:asciiTheme="minorHAnsi" w:eastAsia="Calibri" w:hAnsiTheme="minorHAnsi" w:cstheme="minorHAnsi"/>
          <w:color w:val="auto"/>
          <w:sz w:val="24"/>
          <w:szCs w:val="24"/>
        </w:rPr>
        <w:t xml:space="preserve"> factor of my working life. I have a child, and my diverse responsibilities have taught me to be more flexible with my personal and work life in order to perform my best in both. </w:t>
      </w:r>
    </w:p>
    <w:p w14:paraId="62E4C4EE" w14:textId="77777777" w:rsidR="00FF27ED" w:rsidRPr="00FF27ED" w:rsidRDefault="00FF27ED" w:rsidP="00FF27ED">
      <w:pPr>
        <w:overflowPunct/>
        <w:autoSpaceDE/>
        <w:autoSpaceDN/>
        <w:adjustRightInd/>
        <w:spacing w:after="160" w:line="259" w:lineRule="auto"/>
        <w:textAlignment w:val="auto"/>
        <w:rPr>
          <w:rFonts w:ascii="Calibri" w:eastAsia="Calibri" w:hAnsi="Calibri" w:cs="Calibri"/>
          <w:color w:val="auto"/>
          <w:sz w:val="24"/>
          <w:szCs w:val="24"/>
        </w:rPr>
      </w:pPr>
    </w:p>
    <w:p w14:paraId="7D63BC0B" w14:textId="4D8CE88B" w:rsidR="00FF27ED" w:rsidRPr="00FF27ED" w:rsidRDefault="00805687" w:rsidP="00FF27ED">
      <w:pPr>
        <w:overflowPunct/>
        <w:autoSpaceDE/>
        <w:autoSpaceDN/>
        <w:adjustRightInd/>
        <w:spacing w:after="160" w:line="259" w:lineRule="auto"/>
        <w:textAlignment w:val="auto"/>
        <w:rPr>
          <w:rFonts w:ascii="Calibri" w:eastAsia="Calibri" w:hAnsi="Calibri" w:cs="Calibri"/>
          <w:color w:val="auto"/>
          <w:sz w:val="24"/>
          <w:szCs w:val="24"/>
        </w:rPr>
      </w:pPr>
      <w:r>
        <w:rPr>
          <w:rFonts w:ascii="Calibri" w:eastAsia="Calibri" w:hAnsi="Calibri" w:cs="Calibri"/>
          <w:color w:val="auto"/>
          <w:sz w:val="24"/>
          <w:szCs w:val="24"/>
        </w:rPr>
        <w:t>Word Count: 987</w:t>
      </w:r>
    </w:p>
    <w:p w14:paraId="61745FB6" w14:textId="77777777" w:rsidR="00FF27ED" w:rsidRDefault="00FF27ED" w:rsidP="00340E9A">
      <w:pPr>
        <w:ind w:right="237"/>
        <w:jc w:val="both"/>
        <w:rPr>
          <w:b/>
          <w:sz w:val="24"/>
          <w:szCs w:val="24"/>
        </w:rPr>
      </w:pPr>
    </w:p>
    <w:p w14:paraId="6CAC3913" w14:textId="3130A2F1" w:rsidR="00FF7784" w:rsidRPr="00270EEB" w:rsidRDefault="00FF7784" w:rsidP="00340E9A">
      <w:pPr>
        <w:ind w:right="237"/>
        <w:jc w:val="both"/>
        <w:rPr>
          <w:sz w:val="24"/>
          <w:szCs w:val="24"/>
        </w:rPr>
      </w:pPr>
    </w:p>
    <w:p w14:paraId="7975B969" w14:textId="2164E886" w:rsidR="00FF7784" w:rsidRPr="00270EEB" w:rsidRDefault="00FF7784" w:rsidP="00340E9A">
      <w:pPr>
        <w:ind w:right="237"/>
        <w:jc w:val="both"/>
        <w:rPr>
          <w:sz w:val="24"/>
          <w:szCs w:val="24"/>
        </w:rPr>
      </w:pPr>
    </w:p>
    <w:p w14:paraId="1E2EB7EF" w14:textId="4232865F"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CB7704">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titlePg/>
          <w:docGrid w:linePitch="272"/>
        </w:sectPr>
      </w:pPr>
    </w:p>
    <w:p w14:paraId="57466BD7" w14:textId="4DEB540E" w:rsidR="004046F0" w:rsidRDefault="00450C83" w:rsidP="00456B98">
      <w:pPr>
        <w:ind w:right="237"/>
        <w:jc w:val="center"/>
        <w:rPr>
          <w:b/>
          <w:sz w:val="24"/>
          <w:szCs w:val="24"/>
        </w:rPr>
      </w:pPr>
      <w:r>
        <w:rPr>
          <w:b/>
          <w:sz w:val="24"/>
          <w:szCs w:val="24"/>
        </w:rPr>
        <w:lastRenderedPageBreak/>
        <w:t>Task 2</w:t>
      </w:r>
    </w:p>
    <w:p w14:paraId="58046F95" w14:textId="77777777" w:rsidR="00FF27ED" w:rsidRPr="00270EEB" w:rsidRDefault="00FF27ED" w:rsidP="00456B98">
      <w:pPr>
        <w:ind w:right="237"/>
        <w:jc w:val="center"/>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6AB7DBA7"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The policing community deals with a significant number of domestic related incidents on a regular basis that can pose challenges due to unpredicted circumstances.  Throughout my experience I have encountered various domestic related scenarios that have required me to make well thought out and effective decisions within a complex and demanding situation. This essay will present an analysis of one specific domestic related event and lay out the considerations of the possibility of vulnerability and risk related to the scenario along with what actions that were taken to deal with them. I make use of the National Decision Model (NDM) as an assistance to make effective decisions that reduce risk and harm.  “Domestic abuse is an incident or pattern of incidents of controlling, coercive, threatening behaviour, violence or abuse between those aged 16 or over who are, or have been, intimate partners or family members regardless of gender or sexuality” (COP, 2015).</w:t>
      </w:r>
    </w:p>
    <w:p w14:paraId="2A729845"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During my time as a police officer I attended a call in relation to a Disturbance. A neighbour had reported that he could hear a male shouting “I’m going to kill you” and a female voice could be heard screaming.</w:t>
      </w:r>
    </w:p>
    <w:p w14:paraId="0948598C"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 xml:space="preserve">Whilst on route to the call as part of the NDM I decided to gather further information and intelligence. I contacted the RP (reported person) to establish if any further threats had been made and if he could still hear any noise coming from the flat. After speaking to the RP he stated a few minutes after he reported the incident, he heard a male’s voice say “I’m sorry I didn’t mean to hit you” and it then went quiet. The RP was happy to provide a statement in relation to what he witnessed. I also conducted a check on our police database (PNC and NICHE) to establish if there were any warning markers for the address for officers’ safety, if the person linked to the address were known to the police. After completing this, the results came back showing that in the last 6 months four domestic related incidents were reported to the police, but the victim did not pursue her complaint or provide a statement and there was little evidence. No further action came of it and the male was released. </w:t>
      </w:r>
    </w:p>
    <w:p w14:paraId="37A01877"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 xml:space="preserve">On arrival a male answered the door, he was very cautious, only opening the door slightly to question the attendance of the officers. I explained that we had an incident reported where a disturbance could be heard from his flat, therefore we needed to come in to make sure everyone was ok. The male attempted to convince us otherwise, that the noise was coming from a different flat and not his, however I knew there was no error with the address as it was correctly addressed neighbour next door that had reported the incident. The male then agreed to let us in but before doing so asked if he could speak to his wife as he claimed she did not speak English.  As part of the NDM in Assessing the threat and risk, I separated both persons and on arrival, my body worn video was switched on. I asked my colleague to take the male into one room and take an account of him whilst I spoke to his wife who was in the dining room. </w:t>
      </w:r>
    </w:p>
    <w:p w14:paraId="13D76772"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 xml:space="preserve">It was in fact evident that she struggled to speak in English. I managed to work out she spoke Bengali and as I am fluent in the language I was able to speak to her in Bengali. It was clear and obvious she had been crying. When I asked her what had happened and if she was ok, she continued to cry and told me nothing had happened, that she was just upset as she was not feeling well. I then explained to her that I was there to help. I noticed the female was wearing a traditional Asian dress with long sleeves and kept holding her arm. This prompted me to ask her what was wrong with her arm, to which she answered she fell weeks ago and as a result she had hurt herself. I wasn’t convinced the female was telling the truth so I asked to see her bruise, the female then lifted up her sleeve which showed on her forearm she had a massive bruise and there were red marks around her arm which indicated that this was a fresh injury. I Then asked the female if the male had done this to her to which she replied “please don’t say anything” and continued to cry. </w:t>
      </w:r>
    </w:p>
    <w:p w14:paraId="49A84E90" w14:textId="77777777" w:rsidR="00AC5B65" w:rsidRPr="00FD7201" w:rsidRDefault="00AC5B65" w:rsidP="00AC5B65">
      <w:pPr>
        <w:rPr>
          <w:rFonts w:asciiTheme="minorHAnsi" w:hAnsiTheme="minorHAnsi" w:cstheme="minorHAnsi"/>
          <w:sz w:val="24"/>
          <w:szCs w:val="24"/>
        </w:rPr>
      </w:pPr>
    </w:p>
    <w:p w14:paraId="58DAD575" w14:textId="77777777" w:rsidR="00AC5B65" w:rsidRPr="00FD7201" w:rsidRDefault="00AC5B65" w:rsidP="00AC5B65">
      <w:pPr>
        <w:rPr>
          <w:rFonts w:asciiTheme="minorHAnsi" w:hAnsiTheme="minorHAnsi" w:cstheme="minorHAnsi"/>
          <w:sz w:val="24"/>
          <w:szCs w:val="24"/>
        </w:rPr>
      </w:pPr>
      <w:r w:rsidRPr="00FD7201">
        <w:rPr>
          <w:rFonts w:asciiTheme="minorHAnsi" w:hAnsiTheme="minorHAnsi" w:cstheme="minorHAnsi"/>
          <w:sz w:val="24"/>
          <w:szCs w:val="24"/>
        </w:rPr>
        <w:t>I then asked the female to stay put whilst I spoke to my colleague. When speaking to my colleague he advised that the male had disclosed to him that he and his wife had a verbal altercation but no assault had taken place.  As part of the NDM powers, I decided to arrest the male for the offence of DV assault. Although the female did not disclose that the male had assaulted her, I used discretion to safeguard the female who I believed was vulnerable while conscious of the theory that the best form of policing discretion</w:t>
      </w:r>
      <w:r w:rsidRPr="00FD7201">
        <w:rPr>
          <w:rFonts w:asciiTheme="minorHAnsi" w:eastAsia="Arial" w:hAnsiTheme="minorHAnsi" w:cstheme="minorHAnsi"/>
          <w:sz w:val="24"/>
          <w:szCs w:val="24"/>
        </w:rPr>
        <w:t xml:space="preserve"> is one that can be applied when tailored to each individual scenario taking into consideration the sensitivity of each individual case (Kleinig, 1996)</w:t>
      </w:r>
      <w:r w:rsidRPr="00FD7201">
        <w:rPr>
          <w:rFonts w:asciiTheme="minorHAnsi" w:hAnsiTheme="minorHAnsi" w:cstheme="minorHAnsi"/>
          <w:sz w:val="24"/>
          <w:szCs w:val="24"/>
        </w:rPr>
        <w:t xml:space="preserve">. My rationale behind arresting the male was that the female had a fresh injury on her arm, there was an independent witness who clearly heard the male say “I didn’t mean to hit you” and who also heard the female scream. The necessity of the arrest I felt was to prevent any further injury and protect the female as I felt she was vulnerable. </w:t>
      </w:r>
    </w:p>
    <w:p w14:paraId="5E3BDFF7" w14:textId="77777777" w:rsidR="00AC5B65" w:rsidRPr="00FD7201" w:rsidRDefault="00AC5B65" w:rsidP="00AC5B65">
      <w:pPr>
        <w:rPr>
          <w:rFonts w:asciiTheme="minorHAnsi" w:hAnsiTheme="minorHAnsi" w:cstheme="minorHAnsi"/>
          <w:sz w:val="24"/>
          <w:szCs w:val="24"/>
        </w:rPr>
      </w:pPr>
    </w:p>
    <w:p w14:paraId="3A0BE73D" w14:textId="77777777" w:rsidR="00AC5B65" w:rsidRPr="00FD7201" w:rsidRDefault="00AC5B65" w:rsidP="00AC5B65">
      <w:pPr>
        <w:rPr>
          <w:rFonts w:asciiTheme="minorHAnsi" w:eastAsia="Arial" w:hAnsiTheme="minorHAnsi" w:cstheme="minorHAnsi"/>
          <w:sz w:val="24"/>
          <w:szCs w:val="24"/>
        </w:rPr>
      </w:pPr>
      <w:r w:rsidRPr="00FD7201">
        <w:rPr>
          <w:rFonts w:asciiTheme="minorHAnsi" w:hAnsiTheme="minorHAnsi" w:cstheme="minorHAnsi"/>
          <w:sz w:val="24"/>
          <w:szCs w:val="24"/>
        </w:rPr>
        <w:t xml:space="preserve">After the male was arrested the female was considerably upset and exclaimed that “he doesn’t mean to hit me it’s the alcohol.” I then had a conversation with the female explaining that I was hugely concerned for her and wanted to help by safe guarding her. I empathised with how difficult the situation must be for her, for being from a similar cultural background and not normally speaking to the police over domestic issues.  After building a rapport with the female she started opening up </w:t>
      </w:r>
      <w:r w:rsidRPr="00FD7201">
        <w:rPr>
          <w:rFonts w:asciiTheme="minorHAnsi" w:eastAsia="Arial" w:hAnsiTheme="minorHAnsi" w:cstheme="minorHAnsi"/>
          <w:sz w:val="24"/>
          <w:szCs w:val="24"/>
        </w:rPr>
        <w:t xml:space="preserve">and confiding in me on the difficulties she's faced since she came to the U.K. around 2 years ago. The reassurance given at the time aligns with the South Wales Police’s policy of upholding a duty of positive action when responding to incidents of domestic abuse. From speaking to the female it was clear she was vulnerable and needed our help. The vulnerabilities the female faced was that she spoke limited English, didn’t have any family or friends for support, was in an abusive relationship where her husband regularly threatened to kick her out the house knowing she had nowhere to go. As the property was in her husband’s name I felt if the female was kept at the address, there was the risk that there would be more DV incidents and the female could be in danger of further assault. Another concern I had from looking at the previous domestic incidents was that a total of 6 incidents were reported for the year and the abuse was getting worse as it started from threats to actual physical harm. And the worrying thing was that none of the incidents were reported by the female but by neighbours and each time the female didn’t disclose anything or provide a statement meaning no further action was taken. </w:t>
      </w:r>
    </w:p>
    <w:p w14:paraId="75B2E733" w14:textId="77777777" w:rsidR="00AC5B65" w:rsidRPr="00FD7201" w:rsidRDefault="00AC5B65" w:rsidP="00AC5B65">
      <w:pPr>
        <w:rPr>
          <w:rFonts w:asciiTheme="minorHAnsi" w:eastAsia="Arial" w:hAnsiTheme="minorHAnsi" w:cstheme="minorHAnsi"/>
          <w:sz w:val="24"/>
          <w:szCs w:val="24"/>
        </w:rPr>
      </w:pPr>
      <w:r w:rsidRPr="00FD7201">
        <w:rPr>
          <w:rFonts w:asciiTheme="minorHAnsi" w:eastAsia="Arial" w:hAnsiTheme="minorHAnsi" w:cstheme="minorHAnsi"/>
          <w:sz w:val="24"/>
          <w:szCs w:val="24"/>
        </w:rPr>
        <w:t xml:space="preserve">At first the female didn’t want to give a statement as she was scared of the repercussion of what her husband would do when he gets out. I then managed to make the female understand that we could put actions in place to protect her. The female was then willing to provide a statement which helped build her case and allowed me to take a photo of the injury she got on her arm as evidence to back up our case. In accordance with NDM I took action in a number of steps to safeguard the female, I spoke with BAWSO who are an organisation that supplies support and help for Black and Minority ethnic people in Wales who have been victims of domestic violence and human trafficking. By speaking to BAWSO I was able to arrange accommodation for the female to safeguard her. I decided to go through the DASH (Domestic Abuse, Stalking and Honour based violence) checklist. The Dash checklist is used by police and other multi agencies for conducting risk assessment in full. The Dash question contains 27 questions and outlines to what degree the victim could be at further risk. The female scored above 14 and therefore was placed high on DASH for being at risk. Thus I needed to act fast and effectively to put further protective measures in place. Because the victim scored high on the questionnaire it was forwarded to the Multi Agency Risk Assessment Conference (MARAC). The purpose of MARAC is to evaluate relevant information to ensure suitable action is enforced to safeguard protect the public and the victim directly involved in accordance to their needs. This would ensure that after this initial stage of safeguarding as </w:t>
      </w:r>
      <w:r w:rsidRPr="00FD7201">
        <w:rPr>
          <w:rFonts w:asciiTheme="minorHAnsi" w:eastAsia="Arial" w:hAnsiTheme="minorHAnsi" w:cstheme="minorHAnsi"/>
          <w:sz w:val="24"/>
          <w:szCs w:val="24"/>
          <w:shd w:val="clear" w:color="auto" w:fill="FFFFFF" w:themeFill="background1"/>
        </w:rPr>
        <w:t>attending officer,</w:t>
      </w:r>
      <w:r w:rsidRPr="00FD7201">
        <w:rPr>
          <w:rFonts w:asciiTheme="minorHAnsi" w:eastAsia="Arial" w:hAnsiTheme="minorHAnsi" w:cstheme="minorHAnsi"/>
          <w:sz w:val="24"/>
          <w:szCs w:val="24"/>
        </w:rPr>
        <w:t xml:space="preserve"> the female would then be followed by further measures of protection down the line. </w:t>
      </w:r>
    </w:p>
    <w:p w14:paraId="6B5C79C6" w14:textId="77777777" w:rsidR="00AC5B65" w:rsidRPr="00FD7201" w:rsidRDefault="00AC5B65" w:rsidP="00AC5B65">
      <w:pPr>
        <w:rPr>
          <w:rFonts w:asciiTheme="minorHAnsi" w:eastAsia="Arial" w:hAnsiTheme="minorHAnsi" w:cstheme="minorHAnsi"/>
          <w:sz w:val="24"/>
          <w:szCs w:val="24"/>
        </w:rPr>
      </w:pPr>
      <w:r w:rsidRPr="00FD7201">
        <w:rPr>
          <w:rFonts w:asciiTheme="minorHAnsi" w:eastAsia="Arial" w:hAnsiTheme="minorHAnsi" w:cstheme="minorHAnsi"/>
          <w:sz w:val="24"/>
          <w:szCs w:val="24"/>
        </w:rPr>
        <w:t xml:space="preserve">I then made sure that the neighbourhood police were informed for regular reassurance and a critical mark put on the address, so that police are on alert with that particular address in mind, for any future incidents from this point. Furthermore, after the arrest the male was charged with bail conditions so that he will be unable to contact the victim by himself or any third party. </w:t>
      </w:r>
    </w:p>
    <w:p w14:paraId="55B890A6" w14:textId="77777777" w:rsidR="00AC5B65" w:rsidRPr="00FD7201" w:rsidRDefault="00AC5B65" w:rsidP="00AC5B65">
      <w:pPr>
        <w:rPr>
          <w:rFonts w:asciiTheme="minorHAnsi" w:eastAsia="Arial" w:hAnsiTheme="minorHAnsi" w:cstheme="minorHAnsi"/>
          <w:sz w:val="24"/>
          <w:szCs w:val="24"/>
        </w:rPr>
      </w:pPr>
      <w:r w:rsidRPr="00FD7201">
        <w:rPr>
          <w:rFonts w:asciiTheme="minorHAnsi" w:eastAsia="Arial" w:hAnsiTheme="minorHAnsi" w:cstheme="minorHAnsi"/>
          <w:sz w:val="24"/>
          <w:szCs w:val="24"/>
        </w:rPr>
        <w:t xml:space="preserve">In conclusion, both the police and multi-agency approaches are vital when supporting a vulnerable person and those who are at risk of harm.  By doing the relevant enquires victims receive the support they need. From the incident I attended it has taught me the importance of putting the victim first.    Every new incident is a learning curve, which you can take the experience to help you in the future.  Procedures and referrals are put into place to stop an individual from being a repeat victim.  </w:t>
      </w:r>
    </w:p>
    <w:p w14:paraId="607A0D29" w14:textId="586B0844" w:rsidR="00AA666E" w:rsidRDefault="00AA666E" w:rsidP="00340E9A">
      <w:pPr>
        <w:ind w:right="237"/>
        <w:jc w:val="both"/>
        <w:rPr>
          <w:sz w:val="24"/>
          <w:szCs w:val="24"/>
        </w:rPr>
      </w:pPr>
    </w:p>
    <w:p w14:paraId="1D28FC36" w14:textId="519E9105" w:rsidR="00AC5B65" w:rsidRPr="00AC5B65" w:rsidRDefault="00AC5B65" w:rsidP="00340E9A">
      <w:pPr>
        <w:ind w:right="237"/>
        <w:jc w:val="both"/>
        <w:rPr>
          <w:rFonts w:asciiTheme="minorHAnsi" w:hAnsiTheme="minorHAnsi" w:cstheme="minorHAnsi"/>
          <w:sz w:val="24"/>
          <w:szCs w:val="24"/>
        </w:rPr>
      </w:pPr>
      <w:r>
        <w:rPr>
          <w:rFonts w:asciiTheme="minorHAnsi" w:hAnsiTheme="minorHAnsi" w:cstheme="minorHAnsi"/>
          <w:sz w:val="24"/>
          <w:szCs w:val="24"/>
        </w:rPr>
        <w:t>Word Count: 1694</w:t>
      </w: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58F3927" w:rsidR="00711A70" w:rsidRDefault="00711A70" w:rsidP="00340E9A">
      <w:pPr>
        <w:ind w:right="237"/>
        <w:jc w:val="both"/>
        <w:rPr>
          <w:b/>
          <w:sz w:val="24"/>
          <w:szCs w:val="24"/>
        </w:rPr>
      </w:pPr>
      <w:r w:rsidRPr="00450C83">
        <w:rPr>
          <w:b/>
          <w:sz w:val="24"/>
          <w:szCs w:val="24"/>
        </w:rPr>
        <w:t>ANSWER:</w:t>
      </w:r>
    </w:p>
    <w:p w14:paraId="12908B33" w14:textId="4E38EB15" w:rsidR="00CB7704" w:rsidRDefault="00CB7704" w:rsidP="00340E9A">
      <w:pPr>
        <w:ind w:right="237"/>
        <w:jc w:val="both"/>
        <w:rPr>
          <w:b/>
          <w:sz w:val="24"/>
          <w:szCs w:val="24"/>
        </w:rPr>
      </w:pPr>
    </w:p>
    <w:p w14:paraId="17A6F45C"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 xml:space="preserve">In this essay I will be evaluating the theories of team dynamics and its affiliated issues that are faced, and also other factors that influence the balance of team dynamics. The occurrence of interpersonal conflict will also be considered for this essay along with possible strategies. I will also discuss how team dynamics can be part of the reason for professional standards non-compliance. </w:t>
      </w:r>
    </w:p>
    <w:p w14:paraId="7AF92D08"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44419447" w14:textId="45EC2783"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The word "team dynamics" is characterised as "Team dynamics are those psychological forces influencing the direction of your team’s performance and behaviour. Those dynamics are created by the personalities involved</w:t>
      </w:r>
      <w:r w:rsidR="00F204F6" w:rsidRPr="00F204F6">
        <w:rPr>
          <w:rFonts w:asciiTheme="minorHAnsi" w:eastAsia="Arial" w:hAnsiTheme="minorHAnsi" w:cstheme="minorHAnsi"/>
          <w:color w:val="auto"/>
          <w:sz w:val="24"/>
          <w:szCs w:val="24"/>
          <w:highlight w:val="white"/>
        </w:rPr>
        <w:t xml:space="preserve"> and how they interact </w:t>
      </w:r>
      <w:r w:rsidRPr="00F204F6">
        <w:rPr>
          <w:rFonts w:asciiTheme="minorHAnsi" w:eastAsia="Arial" w:hAnsiTheme="minorHAnsi" w:cstheme="minorHAnsi"/>
          <w:color w:val="auto"/>
          <w:sz w:val="24"/>
          <w:szCs w:val="24"/>
          <w:highlight w:val="white"/>
        </w:rPr>
        <w:t>(Understanding the Importance of Team Dynamics, 2019).</w:t>
      </w:r>
    </w:p>
    <w:p w14:paraId="22E231C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5A9B50F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In order to ensure that officers conduct their duties as planned, team dynamics within the police service play a critical role. The intent of this report is to describe how team dynamics can build team cohesion and how organisational cultural norms influence dynamics. This study also seeks to outline how these teams can handle inter-personal disputes and boost team performance, as well as explore how certain aspects of team dynamics can place professional standards requirements at risk.</w:t>
      </w:r>
    </w:p>
    <w:p w14:paraId="64684F74" w14:textId="77777777" w:rsidR="00F204F6" w:rsidRPr="00F204F6" w:rsidRDefault="00F204F6"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5B81B7BA" w14:textId="33BFE95C"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rPr>
        <w:t>There are different theories and models that seek to understand team dynamics, break down different strategies for enhancing team cohesion and efficiency and understand why conflicts arise within the team.</w:t>
      </w:r>
    </w:p>
    <w:p w14:paraId="1A7247D2"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p>
    <w:p w14:paraId="2D39F053"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highlight w:val="white"/>
        </w:rPr>
        <w:lastRenderedPageBreak/>
        <w:t xml:space="preserve">Bruce Tuckman’s Team Growth Model 1965 is another theory with respect to team dynamics. </w:t>
      </w:r>
      <w:r w:rsidRPr="00F204F6">
        <w:rPr>
          <w:rFonts w:asciiTheme="minorHAnsi" w:eastAsia="Arial" w:hAnsiTheme="minorHAnsi" w:cstheme="minorHAnsi"/>
          <w:color w:val="auto"/>
          <w:sz w:val="24"/>
          <w:szCs w:val="24"/>
        </w:rPr>
        <w:t xml:space="preserve">This model comprises of four stages “forming, storming, norming, performing” and it suggests that “as the team develops maturity and ability, relationships establish, and the leader changes leadership style” (Last, 2015). </w:t>
      </w:r>
      <w:r w:rsidRPr="00F204F6">
        <w:rPr>
          <w:rFonts w:asciiTheme="minorHAnsi" w:eastAsia="Arial" w:hAnsiTheme="minorHAnsi" w:cstheme="minorHAnsi"/>
          <w:color w:val="auto"/>
          <w:sz w:val="24"/>
          <w:szCs w:val="24"/>
          <w:highlight w:val="white"/>
        </w:rPr>
        <w:t>This model describes a mechanism whereby the initial group leader assumes a direct leadership role, and that leadership role is less explicitly necessary as the team grows. This refers to the police where a new sergeant may enter a team and introduce a working procedure and is expected to monitor their officers and ensure that these requirements are fulfilled.</w:t>
      </w:r>
      <w:r w:rsidRPr="00F204F6">
        <w:rPr>
          <w:rFonts w:asciiTheme="minorHAnsi" w:eastAsia="Arial" w:hAnsiTheme="minorHAnsi" w:cstheme="minorHAnsi"/>
          <w:color w:val="auto"/>
          <w:sz w:val="24"/>
          <w:szCs w:val="24"/>
        </w:rPr>
        <w:t xml:space="preserve"> After working for a length of time in this process, the officers would reach these standards progressively naturally and without as much management, which would represent the completion of the "norming" stage and the beginning of the "performing" stage.</w:t>
      </w:r>
    </w:p>
    <w:p w14:paraId="22C55A0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p>
    <w:p w14:paraId="1FD45203" w14:textId="516BA1ED" w:rsidR="0067445A" w:rsidRPr="00F204F6" w:rsidRDefault="00CB7704" w:rsidP="00CB7704">
      <w:pPr>
        <w:overflowPunct/>
        <w:autoSpaceDE/>
        <w:autoSpaceDN/>
        <w:adjustRightInd/>
        <w:spacing w:line="276" w:lineRule="auto"/>
        <w:textAlignment w:val="auto"/>
        <w:rPr>
          <w:rFonts w:asciiTheme="minorHAnsi" w:eastAsia="Arial" w:hAnsiTheme="minorHAnsi" w:cstheme="minorHAnsi"/>
          <w:color w:val="000000" w:themeColor="text1"/>
          <w:sz w:val="24"/>
          <w:szCs w:val="24"/>
          <w:shd w:val="clear" w:color="auto" w:fill="EDFBFF"/>
        </w:rPr>
      </w:pPr>
      <w:r w:rsidRPr="00F204F6">
        <w:rPr>
          <w:rFonts w:asciiTheme="minorHAnsi" w:eastAsia="Arial" w:hAnsiTheme="minorHAnsi" w:cstheme="minorHAnsi"/>
          <w:color w:val="auto"/>
          <w:sz w:val="24"/>
          <w:szCs w:val="24"/>
          <w:highlight w:val="white"/>
        </w:rPr>
        <w:t xml:space="preserve">In relation to social psychology, Kurt Lewin developed a variety of hypotheses, one of which was Task Interdependence.  "This theory implies that a strong group dynamic is generated </w:t>
      </w:r>
      <w:r w:rsidR="00E455BA" w:rsidRPr="00F204F6">
        <w:rPr>
          <w:rFonts w:asciiTheme="minorHAnsi" w:eastAsia="Arial" w:hAnsiTheme="minorHAnsi" w:cstheme="minorHAnsi"/>
          <w:color w:val="auto"/>
          <w:sz w:val="24"/>
          <w:szCs w:val="24"/>
        </w:rPr>
        <w:t>when</w:t>
      </w:r>
      <w:r w:rsidR="00E455BA" w:rsidRPr="00F204F6">
        <w:rPr>
          <w:rFonts w:asciiTheme="minorHAnsi" w:eastAsia="Arial" w:hAnsiTheme="minorHAnsi" w:cstheme="minorHAnsi"/>
          <w:color w:val="000000" w:themeColor="text1"/>
          <w:sz w:val="24"/>
          <w:szCs w:val="24"/>
          <w:shd w:val="clear" w:color="auto" w:fill="EDFBFF"/>
        </w:rPr>
        <w:t xml:space="preserve"> </w:t>
      </w:r>
      <w:r w:rsidR="0067445A" w:rsidRPr="00F204F6">
        <w:rPr>
          <w:rFonts w:asciiTheme="minorHAnsi" w:eastAsia="Arial" w:hAnsiTheme="minorHAnsi" w:cstheme="minorHAnsi"/>
          <w:color w:val="auto"/>
          <w:sz w:val="24"/>
          <w:szCs w:val="24"/>
        </w:rPr>
        <w:t>“the group’s task is such that members of the group are dependent on each other for achievement” (The British Library</w:t>
      </w:r>
      <w:r w:rsidR="00E455BA" w:rsidRPr="00F204F6">
        <w:rPr>
          <w:rFonts w:asciiTheme="minorHAnsi" w:eastAsia="Arial" w:hAnsiTheme="minorHAnsi" w:cstheme="minorHAnsi"/>
          <w:color w:val="auto"/>
          <w:sz w:val="24"/>
          <w:szCs w:val="24"/>
        </w:rPr>
        <w:t>,</w:t>
      </w:r>
      <w:r w:rsidR="0067445A" w:rsidRPr="00F204F6">
        <w:rPr>
          <w:rFonts w:asciiTheme="minorHAnsi" w:eastAsia="Arial" w:hAnsiTheme="minorHAnsi" w:cstheme="minorHAnsi"/>
          <w:color w:val="auto"/>
          <w:sz w:val="24"/>
          <w:szCs w:val="24"/>
        </w:rPr>
        <w:t xml:space="preserve"> 2016) This also happens with police as a team works together to complete an investigation process, such as a team on arrest investigations for a suspect would have to interact efficiently and collaborate with each other to make the arrest. The same happens when officers respond to an incident, the aim is to secure all 'golden hour' information on the incident attendance and each officer has a role to play in collecting this data – gathering this information is crucial to an effective investigation.</w:t>
      </w:r>
    </w:p>
    <w:p w14:paraId="59153B2E" w14:textId="030148CB" w:rsidR="0067445A" w:rsidRPr="00F204F6" w:rsidRDefault="0067445A" w:rsidP="00CB7704">
      <w:pPr>
        <w:overflowPunct/>
        <w:autoSpaceDE/>
        <w:autoSpaceDN/>
        <w:adjustRightInd/>
        <w:spacing w:line="276" w:lineRule="auto"/>
        <w:textAlignment w:val="auto"/>
        <w:rPr>
          <w:rFonts w:asciiTheme="minorHAnsi" w:eastAsia="Arial" w:hAnsiTheme="minorHAnsi" w:cstheme="minorHAnsi"/>
          <w:color w:val="auto"/>
          <w:sz w:val="24"/>
          <w:szCs w:val="24"/>
        </w:rPr>
      </w:pPr>
    </w:p>
    <w:p w14:paraId="6FDA39FC" w14:textId="3C7375FC"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rPr>
        <w:t>It is also important to consider things like creating good team dynamics, such as “the phenomenon of ‘Team Islands’ refers to the status of teams in the workpl</w:t>
      </w:r>
      <w:r w:rsidR="0067445A" w:rsidRPr="00F204F6">
        <w:rPr>
          <w:rFonts w:asciiTheme="minorHAnsi" w:eastAsia="Arial" w:hAnsiTheme="minorHAnsi" w:cstheme="minorHAnsi"/>
          <w:color w:val="auto"/>
          <w:sz w:val="24"/>
          <w:szCs w:val="24"/>
        </w:rPr>
        <w:t>ace” (Team Technology, 2020)</w:t>
      </w:r>
      <w:r w:rsidRPr="00F204F6">
        <w:rPr>
          <w:rFonts w:asciiTheme="minorHAnsi" w:eastAsia="Arial" w:hAnsiTheme="minorHAnsi" w:cstheme="minorHAnsi"/>
          <w:color w:val="auto"/>
          <w:sz w:val="24"/>
          <w:szCs w:val="24"/>
        </w:rPr>
        <w:t xml:space="preserve">. </w:t>
      </w:r>
      <w:r w:rsidRPr="00F204F6">
        <w:rPr>
          <w:rFonts w:asciiTheme="minorHAnsi" w:eastAsia="Arial" w:hAnsiTheme="minorHAnsi" w:cstheme="minorHAnsi"/>
          <w:color w:val="auto"/>
          <w:sz w:val="24"/>
          <w:szCs w:val="24"/>
          <w:highlight w:val="white"/>
        </w:rPr>
        <w:t>Team Islands is an issue that happens in team dynamics when there is a need for several teams to work together; the individual team performs well together but there are difficulties working with other teams. For a variety of factors, this can be induced, typically things like nationality, accent and ethnicity. This is not generally the case within the police because of the near working relationship between various sectors</w:t>
      </w:r>
      <w:r w:rsidRPr="00F204F6">
        <w:rPr>
          <w:rFonts w:asciiTheme="minorHAnsi" w:eastAsia="Arial" w:hAnsiTheme="minorHAnsi" w:cstheme="minorHAnsi"/>
          <w:color w:val="auto"/>
          <w:sz w:val="24"/>
          <w:szCs w:val="24"/>
        </w:rPr>
        <w:t>, however this needs consideration when operating on a larger scale, particularly with different police forces which have different expectations of their officers.</w:t>
      </w:r>
    </w:p>
    <w:p w14:paraId="21EF7348"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p>
    <w:p w14:paraId="7A265902"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 xml:space="preserve">Of these theories of team dynamics, each has its strengths and disadvantages when considering the police force’s organisational background, and the most important of </w:t>
      </w:r>
      <w:r w:rsidRPr="00F204F6">
        <w:rPr>
          <w:rFonts w:asciiTheme="minorHAnsi" w:eastAsia="Arial" w:hAnsiTheme="minorHAnsi" w:cstheme="minorHAnsi"/>
          <w:color w:val="auto"/>
          <w:sz w:val="24"/>
          <w:szCs w:val="24"/>
          <w:highlight w:val="white"/>
        </w:rPr>
        <w:lastRenderedPageBreak/>
        <w:t>these seems to be Bruce Tuckman 's Team Growth Model, based on the study of those theories above. This theory of team dynamics seems to apply more because of the ever-changing workforce in the police force, each with its own personal limitations and strengths, as well as aspirations.</w:t>
      </w:r>
    </w:p>
    <w:p w14:paraId="2C31A959"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083A8C7C"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No matter how well a team is set up to optimise the dynamics of the team, it isn't always successful. This may be due to inter-personal tension within the team, where members of the team do not work together well. For a variety of factors, for example, team members may have interpersonal conflict; personalities may overlap, beliefs and goals may vary and people may have different work ethics.</w:t>
      </w:r>
    </w:p>
    <w:p w14:paraId="492C19A8"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3BE12D1B"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Interpersonal disputes between team members can have a detrimental impact on the success of the rest of the team. This can happen in a variety of ways, such as; if team members who are in disagreement with each other are forced to collaborate to advance a task; If a supervisor distributes workloads arbitrarily based on interests and if team members are unable to consult their supervisor regarding any questions they are supposed to complete about the assignment. These are only a few of the ways that an entire team can be affected by inter-personal conflict.</w:t>
      </w:r>
    </w:p>
    <w:p w14:paraId="488C2DF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44CB34D1"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However, inter-personal dispute is not limited to disputes between teams and divisions within a single unit, which may also have a major effect on the organisation. If one team needs another to advance anything for them within a specified time scale but members of the two teams disagree with each other, then either the task will not be accomplished or, as a result of this disagreement, it may be performed to a lower quality standard; the same problems apply to interdepartmental tasks. As a result of these problems, the organisation as a whole will suffer as the activities are performed to a lower level than planned and there may be undue delays, all of which impact the organisation's services.</w:t>
      </w:r>
    </w:p>
    <w:p w14:paraId="42B60D98"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5D3447A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rPr>
        <w:t xml:space="preserve">Such problems can often be classified as a product of human temperaments, a theory founded by psychologist Carl Jung known as a theory of four colour energies “Blue, Green, Yellow and Red”. This theory suggests that “While everyone has all of the colour energies, we have them in varying amounts, with one of the colours as our dominant colour energy” (Mcleod, 2020). Each </w:t>
      </w:r>
      <w:r w:rsidRPr="00F204F6">
        <w:rPr>
          <w:rFonts w:asciiTheme="minorHAnsi" w:eastAsia="Arial" w:hAnsiTheme="minorHAnsi" w:cstheme="minorHAnsi"/>
          <w:color w:val="auto"/>
          <w:sz w:val="24"/>
          <w:szCs w:val="24"/>
          <w:highlight w:val="white"/>
        </w:rPr>
        <w:t>of these "colours" has its own strengths and limitations and blends with other colours either positively or negatively, the colours are further described as cool blue, earth green, sunshine yellow and fiery red. Many that do not combine well are at high risk of interpersonal team conflicts, and this must be actively handled to mitigate this risk.</w:t>
      </w:r>
    </w:p>
    <w:p w14:paraId="39ACA2F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2EF3948D"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 xml:space="preserve">There are a variety of examples inside police workplace for these kinds of issues. The most critical of these concerns are those that influence the service offered to victims and witnesses, as well as the pace and efficacy of an investigation. For example, if an officer has inter-personal dispute for an investigation with the Officer </w:t>
      </w:r>
      <w:r w:rsidRPr="00F204F6">
        <w:rPr>
          <w:rFonts w:asciiTheme="minorHAnsi" w:eastAsia="Arial" w:hAnsiTheme="minorHAnsi" w:cstheme="minorHAnsi"/>
          <w:color w:val="auto"/>
          <w:sz w:val="24"/>
          <w:szCs w:val="24"/>
          <w:highlight w:val="white"/>
        </w:rPr>
        <w:lastRenderedPageBreak/>
        <w:t>in Case and fails to bring a vital bit of information or evidence to the Officer's attention in Case immediately due to a lack of willingness to interact with that person. Another example is when one team has an inter-personal dispute with another, where one team is known for its inefficiency and another team needs to pick up its workload to promote it. If that team also asks for something from that team, so they will be less willing to assist.</w:t>
      </w:r>
    </w:p>
    <w:p w14:paraId="5196A403"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p>
    <w:p w14:paraId="1B1EE92C"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It is important that any concerns are dealt with when they begin to emerge as a result of the possible effect of inter-personal conflict. By addressing these problems early, it mitigates the possibility of any detrimental impacts on team results. Addressing problems may also enhance the team's morale as it may result in increased productivity, and may recognise other areas for improvement within the team.</w:t>
      </w:r>
    </w:p>
    <w:p w14:paraId="0BE40DE9"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5EE7AA3B" w14:textId="34821060"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highlight w:val="white"/>
        </w:rPr>
        <w:t>A main instrument used for enhancing efficiency and recognising any problems within the police is a KPI tool, a key performance indicator. This describes how officers perform against organisational targets such as stop search statistics, intelligence requests, arrests, as well as more comprehensive data such as station time out.</w:t>
      </w:r>
    </w:p>
    <w:p w14:paraId="787A81F5"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0ED87CC2"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Another tool which organisations use to improve individual and team performance is rewards. It then sets this standard of performance as the new 'anticipated' benchmark for results from other officers by rewarding officers who perform above average.</w:t>
      </w:r>
    </w:p>
    <w:p w14:paraId="2236CF8F"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252525"/>
          <w:sz w:val="24"/>
          <w:szCs w:val="24"/>
          <w:highlight w:val="white"/>
        </w:rPr>
      </w:pPr>
    </w:p>
    <w:p w14:paraId="2BC55374"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highlight w:val="white"/>
        </w:rPr>
      </w:pPr>
      <w:r w:rsidRPr="00F204F6">
        <w:rPr>
          <w:rFonts w:asciiTheme="minorHAnsi" w:eastAsia="Arial" w:hAnsiTheme="minorHAnsi" w:cstheme="minorHAnsi"/>
          <w:color w:val="auto"/>
          <w:sz w:val="24"/>
          <w:szCs w:val="24"/>
          <w:highlight w:val="white"/>
        </w:rPr>
        <w:t>As well as fostering constructive team dynamics, awareness of the effect of team dynamics on the upholding of professional standards is also critical within the police service. A number of events have occurred in the past where officers have ignored their position and responsibilities as a result of team dynamics.</w:t>
      </w:r>
    </w:p>
    <w:p w14:paraId="4C1F4CF3"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252525"/>
          <w:sz w:val="24"/>
          <w:szCs w:val="24"/>
          <w:highlight w:val="white"/>
        </w:rPr>
      </w:pPr>
    </w:p>
    <w:p w14:paraId="67D7EEE0"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rPr>
        <w:t>As outlined by the College of Police, there are 10 types of professional requirements to be upheld by officers, these are: “1) Honesty and Integrity, 2) Authority, Respect and Courtesy, 3) Equality and Diversity, 4) Use of Force, 5) Orders and Instructions, 6) Duties and 9 Responsibilities, 7) Confidentiality, 8) Fitness for Work, 9) Conduct, 10) Challenging and Reporting Improper Conduct” (College of Policing, 2014) [11]. Officers may be at risk of violating some of these ethical expectations as a result of team dynamics in an effort to defend or expose fellow colleagues.</w:t>
      </w:r>
    </w:p>
    <w:p w14:paraId="61F3F717"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675B26E3"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FF0000"/>
          <w:sz w:val="24"/>
          <w:szCs w:val="24"/>
        </w:rPr>
      </w:pPr>
    </w:p>
    <w:p w14:paraId="2EEFC422" w14:textId="6F5FD993"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rPr>
        <w:t xml:space="preserve">Officers are at risk of failing to question and disclose unethical behaviour as a result of team dynamics; this may be as a result of purposely failing to follow this norm to protect subordinates as well as subconsciously due to overlooking such behaviour </w:t>
      </w:r>
      <w:r w:rsidRPr="00F204F6">
        <w:rPr>
          <w:rFonts w:asciiTheme="minorHAnsi" w:eastAsia="Arial" w:hAnsiTheme="minorHAnsi" w:cstheme="minorHAnsi"/>
          <w:color w:val="auto"/>
          <w:sz w:val="24"/>
          <w:szCs w:val="24"/>
        </w:rPr>
        <w:lastRenderedPageBreak/>
        <w:t>due to friendship. As stated by the College of Policing, “according to this standard you must never ignore unethical or unprofessional behaviour by a policing colleague, irrespective of the person’s rank, grade or role”</w:t>
      </w:r>
      <w:r w:rsidR="00E455BA" w:rsidRPr="00F204F6">
        <w:rPr>
          <w:rFonts w:asciiTheme="minorHAnsi" w:eastAsia="Arial" w:hAnsiTheme="minorHAnsi" w:cstheme="minorHAnsi"/>
          <w:color w:val="auto"/>
          <w:sz w:val="24"/>
          <w:szCs w:val="24"/>
        </w:rPr>
        <w:t xml:space="preserve"> (College of Policing, 2014)</w:t>
      </w:r>
      <w:r w:rsidRPr="00F204F6">
        <w:rPr>
          <w:rFonts w:asciiTheme="minorHAnsi" w:eastAsia="Arial" w:hAnsiTheme="minorHAnsi" w:cstheme="minorHAnsi"/>
          <w:color w:val="auto"/>
          <w:sz w:val="24"/>
          <w:szCs w:val="24"/>
        </w:rPr>
        <w:t xml:space="preserve">. </w:t>
      </w:r>
    </w:p>
    <w:p w14:paraId="3F4414E2" w14:textId="77777777"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p>
    <w:p w14:paraId="31E1F559" w14:textId="7255C5F1" w:rsidR="00CB7704" w:rsidRPr="00F204F6" w:rsidRDefault="00CB7704" w:rsidP="00CB7704">
      <w:pPr>
        <w:overflowPunct/>
        <w:autoSpaceDE/>
        <w:autoSpaceDN/>
        <w:adjustRightInd/>
        <w:spacing w:line="276" w:lineRule="auto"/>
        <w:textAlignment w:val="auto"/>
        <w:rPr>
          <w:rFonts w:asciiTheme="minorHAnsi" w:eastAsia="Arial" w:hAnsiTheme="minorHAnsi" w:cstheme="minorHAnsi"/>
          <w:color w:val="auto"/>
          <w:sz w:val="24"/>
          <w:szCs w:val="24"/>
        </w:rPr>
      </w:pPr>
      <w:r w:rsidRPr="00F204F6">
        <w:rPr>
          <w:rFonts w:asciiTheme="minorHAnsi" w:eastAsia="Arial" w:hAnsiTheme="minorHAnsi" w:cstheme="minorHAnsi"/>
          <w:color w:val="auto"/>
          <w:sz w:val="24"/>
          <w:szCs w:val="24"/>
          <w:highlight w:val="white"/>
        </w:rPr>
        <w:t xml:space="preserve">To conclude, team dynamics can both positively and negatively impact organisations. When discussing team dynamics, police operate at multiple levels, a variety of organisations are involved; ranging from individual response teams to the entire department. Each of these can function together in various ways, so each time the dynamics between these teams are different. In each of these teams, however, it is important that the dynamics are handled accordingly to prevent interpersonal conflict. Interpersonal disputes may cause enquiry problems and, as a result, the public's trust in the police. Furthermore, it must be handled in a manner that does not cause conflicts with police standards and priorities. Therefore, one of the most critical areas to handle in policing is team dynamics. </w:t>
      </w:r>
    </w:p>
    <w:p w14:paraId="5F9790C8" w14:textId="549A2797" w:rsidR="00CB7704" w:rsidRDefault="00CB7704" w:rsidP="00CB7704">
      <w:pPr>
        <w:overflowPunct/>
        <w:autoSpaceDE/>
        <w:autoSpaceDN/>
        <w:adjustRightInd/>
        <w:spacing w:line="276" w:lineRule="auto"/>
        <w:textAlignment w:val="auto"/>
        <w:rPr>
          <w:rFonts w:eastAsia="Arial"/>
          <w:color w:val="auto"/>
          <w:sz w:val="24"/>
          <w:szCs w:val="24"/>
        </w:rPr>
      </w:pPr>
    </w:p>
    <w:p w14:paraId="38EDAB04" w14:textId="66A00FB6" w:rsidR="00CB7704" w:rsidRPr="00CB7704" w:rsidRDefault="00E455BA" w:rsidP="00CB7704">
      <w:pPr>
        <w:overflowPunct/>
        <w:autoSpaceDE/>
        <w:autoSpaceDN/>
        <w:adjustRightInd/>
        <w:spacing w:line="276" w:lineRule="auto"/>
        <w:textAlignment w:val="auto"/>
        <w:rPr>
          <w:rFonts w:eastAsia="Arial"/>
          <w:color w:val="auto"/>
          <w:sz w:val="22"/>
          <w:szCs w:val="22"/>
        </w:rPr>
      </w:pPr>
      <w:r>
        <w:rPr>
          <w:rFonts w:eastAsia="Arial"/>
          <w:color w:val="auto"/>
          <w:sz w:val="24"/>
          <w:szCs w:val="24"/>
        </w:rPr>
        <w:t>Word count:1691</w:t>
      </w:r>
    </w:p>
    <w:p w14:paraId="789F705F" w14:textId="77777777" w:rsidR="00CB7704" w:rsidRPr="00450C83" w:rsidRDefault="00CB7704" w:rsidP="00340E9A">
      <w:pPr>
        <w:ind w:right="237"/>
        <w:jc w:val="both"/>
        <w:rPr>
          <w:b/>
          <w:sz w:val="24"/>
          <w:szCs w:val="24"/>
        </w:rPr>
      </w:pP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32933C98" w14:textId="5A354D1E" w:rsidR="00AA666E" w:rsidRPr="000B1E96" w:rsidRDefault="00AA666E" w:rsidP="00340E9A">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CBB05D1" w:rsidR="003C458C" w:rsidRDefault="003C458C" w:rsidP="00340E9A">
      <w:pPr>
        <w:ind w:right="237"/>
        <w:jc w:val="both"/>
        <w:rPr>
          <w:b/>
          <w:sz w:val="24"/>
          <w:szCs w:val="24"/>
        </w:rPr>
      </w:pPr>
      <w:r w:rsidRPr="00450C83">
        <w:rPr>
          <w:b/>
          <w:sz w:val="24"/>
          <w:szCs w:val="24"/>
        </w:rPr>
        <w:t>ANSWER:</w:t>
      </w:r>
    </w:p>
    <w:p w14:paraId="2DDB260D" w14:textId="77777777" w:rsidR="00F204F6" w:rsidRDefault="00F204F6" w:rsidP="00340E9A">
      <w:pPr>
        <w:ind w:right="237"/>
        <w:jc w:val="both"/>
        <w:rPr>
          <w:b/>
          <w:sz w:val="24"/>
          <w:szCs w:val="24"/>
        </w:rPr>
      </w:pPr>
    </w:p>
    <w:p w14:paraId="5FC4556E" w14:textId="7E9C9916"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In this essay I will discuss how information and intelligence can be used to aid policing on the roads. I will also discuss how technologies such as ANPR can be used as a tool to help investigations. </w:t>
      </w:r>
    </w:p>
    <w:p w14:paraId="0A0E4D0F"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Knowledge and intelligence are essential tools for tackling all forms of illegal activity, but they are especially important tools for tackling all types of crime. It is necessary for road </w:t>
      </w:r>
      <w:r w:rsidRPr="00F204F6">
        <w:rPr>
          <w:rFonts w:asciiTheme="minorHAnsi" w:eastAsia="Calibri" w:hAnsiTheme="minorHAnsi" w:cstheme="minorHAnsi"/>
          <w:color w:val="auto"/>
          <w:sz w:val="24"/>
          <w:szCs w:val="24"/>
          <w:lang w:eastAsia="en-US"/>
        </w:rPr>
        <w:lastRenderedPageBreak/>
        <w:t xml:space="preserve">police to tackle and reduce more prevalent illegal activity, such as narcotics, Smuggling, trafficking in human beings, sexual abuse of minors, stolen / fraudulent items, county lines and organised gangs of crime. This knowledge and data can be used both locally and globally in all fields. Preventing and reacting to these crimes and establishing complaints in and against the people involved mitigate the chances of similar crimes arising in the same manner again. </w:t>
      </w:r>
    </w:p>
    <w:p w14:paraId="10893EA8" w14:textId="58A9DCC6"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County Lines is a type of criminal activity that frequently appears in modern-day headlines and newspapers, it is a constant police problem. County Lines were, as explained by the National Crime Agency “where illegal drugs are transported from one area to another, often across police and local authority boundaries” (NCA, 2020). As a result of the movement of these drugs between regions, it is essential to develop information and intelligence whenever possible to assist road police in identifying the activities of County Lines. As with County Lines, the person concerned with transporting the drugs would move from one area to another and then return to their initial area, the task of road police is especially important. </w:t>
      </w:r>
    </w:p>
    <w:p w14:paraId="2B3991E7" w14:textId="07877478"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Many people involved with County Lines are also victims of child sexual abuse who have been tricked into engaging in drug smuggling. Knowledge on the people involved also highlights other places to be investigated by police; for example, where children are abused and forced into county lines, as they are unable to drive, it is unlikely that they will travel by road, hence the British Transport Police advise that they should be progressively suspicious of individuals using public transport, such as the network of railways.</w:t>
      </w:r>
    </w:p>
    <w:p w14:paraId="25F5FC4A" w14:textId="728BDF94"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For illegal activity such as County Lines, intelligence can be generated by officers doing regular inspections of vehicles and individuals, if they are found not to be from the local area, and their behaviour raises suspicions. Even if no crimes can be detected in that moment, an officer who has suspicions about the involvement of a person or vehicle in illegal activity can send intelligence reports that clarify this. Intelligence officers review these intelligence submissions and then forward them to other officers in the force for their interpretation if they encounter the same subjects. </w:t>
      </w:r>
    </w:p>
    <w:p w14:paraId="52C31799" w14:textId="7B0D359C"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Road police can also use intelligence to tackle crimes such as trafficking in human beings and counterfeit products, often perpetrated at an early stage by commercial vehicles travelling across borders. Intelligence can provide up to date information on countries and border crossing points of former suspects in relation to such offences, as well as flagging any particular vehicles or businesses which have been used to commit such crimes. Road police officers may then use this information to formulate suspicions of vehicles in addition to their </w:t>
      </w:r>
      <w:r w:rsidRPr="00F204F6">
        <w:rPr>
          <w:rFonts w:asciiTheme="minorHAnsi" w:eastAsia="Calibri" w:hAnsiTheme="minorHAnsi" w:cstheme="minorHAnsi"/>
          <w:color w:val="auto"/>
          <w:sz w:val="24"/>
          <w:szCs w:val="24"/>
          <w:lang w:eastAsia="en-US"/>
        </w:rPr>
        <w:lastRenderedPageBreak/>
        <w:t xml:space="preserve">findings. Officers may also be aware of something inside the vehicle or actions of the occupants that may raise more concerns about these types of illegal activity by becoming aware of this knowledge. </w:t>
      </w:r>
    </w:p>
    <w:p w14:paraId="76663185" w14:textId="44CEA3D3"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Police can also use information to recognise hotspot places, for example times and days that drunk drivers have been detected in previous years, which will also provide the ability to create random police checks at particular vehicle places at certain times and dates, as well as increase the number of police available at certain times. </w:t>
      </w:r>
    </w:p>
    <w:p w14:paraId="4E9B88AB" w14:textId="4B4F95C4"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Terrorism is another example of illegal activity that can be combated by the use of knowledge and intelligence in road policing. Dangerous chemicals are carried through our roads every day, as well as weapons, explosives, and military or political convoys. These are potentially main terrorist targets, so it is necessary for the police to be knowing when these things are being shipped and where. This data can then be distributed to local road police officers to be cautious about these shipments.</w:t>
      </w:r>
    </w:p>
    <w:p w14:paraId="342E2EF1" w14:textId="47316043"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Knowledge and intelligence can also be used by supervising officers to make informed decisions about police goals, in addition to assisting officers with decision-making when performing police duties.</w:t>
      </w:r>
    </w:p>
    <w:p w14:paraId="21BC5308" w14:textId="4C46BEEF"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Knowledge and intelligence are essential resources for successful policing, especially for the disruption of criminal activity by road policing. Automatic Number Plate Recognition (ANPR) is one of the methods used to improve knowledge and expertise. This segment aims to analyse how ANPR is used as an investigative resource. </w:t>
      </w:r>
    </w:p>
    <w:p w14:paraId="72537B90" w14:textId="5117B36F"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ANPR, as defined by the Council of the National Police Chief, is “used to help detect, deter and disrupt criminality at a local, force, regional and national level, including tackling travelling criminals, Organised Crime Groups and terrorists” (NPCC, 2016). The way that ANPR works is: “As a vehicle passes an ANPR camera, its registration number is read and instantly checked against database records of vehicles of interest (VOI). If the vehicle is listed as a VOI Police officers can intercept and stop a vehicle, check it for evidence and, where necessary, make arrests” (NPCC, 2016). </w:t>
      </w:r>
    </w:p>
    <w:p w14:paraId="07B845EB"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The collected information about vehicles going through ANPR cameras serves as intelligence for police across the world. This intelligence can be used by officers to intercept and avoid vehicles involved in committing crimes, as well as to establish intelligence on locations, routes and times when such vehicles are used. The data stored is stored as information unless a vehicle is identified as a vehicle of interest. The vehicle's information remains as </w:t>
      </w:r>
      <w:r w:rsidRPr="00F204F6">
        <w:rPr>
          <w:rFonts w:asciiTheme="minorHAnsi" w:eastAsia="Calibri" w:hAnsiTheme="minorHAnsi" w:cstheme="minorHAnsi"/>
          <w:color w:val="auto"/>
          <w:sz w:val="24"/>
          <w:szCs w:val="24"/>
          <w:lang w:eastAsia="en-US"/>
        </w:rPr>
        <w:lastRenderedPageBreak/>
        <w:t xml:space="preserve">information until the time when it will need to be processed as intelligence if the information is important to an investigation. </w:t>
      </w:r>
    </w:p>
    <w:p w14:paraId="2BA61FE3" w14:textId="154B96A6"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In their publication regarding the police use of ANPR, the National Police Chief's Council states that “an important benefit of ANPR is the opportunity it provides for the police to intercept vehicles in real time. The speed of ANPR technology means that when the police are monitoring ANPR systems and a vehicle ‘hits’ against a database instant information is provided that enables officers to be deployed in response. This can lead to the early arrest of suspects” (NPCC, 2013). In order to increase the likelihood of securing evidence, and to reduce the risk of further offences and to protect victims, early arrest of suspects is important. </w:t>
      </w:r>
    </w:p>
    <w:p w14:paraId="7AD4C579" w14:textId="0FDF124F"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In addition to capturing when and where an ANPR camera has been triggered by a car, the camera also takes a snapshot of the number plate and a broader picture of the car itself, which can also be used by police, possibly showing who is driving the vehicle and less apparent crimes, such as assessing if a vehicle could be using stolen number plates. These photos can also be helpful to progress an investigation following an arrest as they can provide evidence at a certain time and date showing the person in question driving the car.</w:t>
      </w:r>
    </w:p>
    <w:p w14:paraId="123F2810" w14:textId="7BCE166B"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However, ANPR does have its drawbacks, which hinder its utility in combating road crime. Such drawbacks are primarily due to the technologies available when designing the ANPR cameras; there are problems such as: lighting problems, camera angles, vehicle speed affecting the quality of the image and inadequate recognition software for processing the acquired images.</w:t>
      </w:r>
    </w:p>
    <w:p w14:paraId="7BBB6AC8" w14:textId="2C3F1024"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Based on the following statement made by the British government on the use of technology in addition to policing is “TECHNOLOGY CANNOT REPLACE POLICE OFFICERS” highlighting that technology developments, such as ANPR “should complement the role of police offi</w:t>
      </w:r>
      <w:r w:rsidR="00BE6909" w:rsidRPr="00F204F6">
        <w:rPr>
          <w:rFonts w:asciiTheme="minorHAnsi" w:eastAsia="Calibri" w:hAnsiTheme="minorHAnsi" w:cstheme="minorHAnsi"/>
          <w:color w:val="auto"/>
          <w:sz w:val="24"/>
          <w:szCs w:val="24"/>
          <w:lang w:eastAsia="en-US"/>
        </w:rPr>
        <w:t>cers” (House of Commons, 2006.)</w:t>
      </w:r>
      <w:r w:rsidRPr="00F204F6">
        <w:rPr>
          <w:rFonts w:asciiTheme="minorHAnsi" w:eastAsia="Calibri" w:hAnsiTheme="minorHAnsi" w:cstheme="minorHAnsi"/>
          <w:color w:val="auto"/>
          <w:sz w:val="24"/>
          <w:szCs w:val="24"/>
          <w:lang w:eastAsia="en-US"/>
        </w:rPr>
        <w:t xml:space="preserve">With the advancement of intelligence for road policing, the statement from the British government is of great importance, since technology does not detect certain forms of crime, but can help an officer who has detected it investigate the crime. </w:t>
      </w:r>
    </w:p>
    <w:p w14:paraId="5AFAE77E" w14:textId="0A5B05EE"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 xml:space="preserve">In conclusion, when combating common criminal activity, the use of both information and intelligence is important for the police; as it gives them an advantage due to having increased knowledge of individuals and vehicles when dealing with them on the roadside. This data and knowledge, however, must be continuously accessible and also maintained </w:t>
      </w:r>
      <w:r w:rsidRPr="00F204F6">
        <w:rPr>
          <w:rFonts w:asciiTheme="minorHAnsi" w:eastAsia="Calibri" w:hAnsiTheme="minorHAnsi" w:cstheme="minorHAnsi"/>
          <w:color w:val="auto"/>
          <w:sz w:val="24"/>
          <w:szCs w:val="24"/>
          <w:lang w:eastAsia="en-US"/>
        </w:rPr>
        <w:lastRenderedPageBreak/>
        <w:t xml:space="preserve">and built so that when fighting such crimes it can continue to be successful. The probability of proactively identifying these forms of crime before the crime happens would be significantly decreased without this information and intelligence; and the time spent by officers investigating and dealing with locating perpetrators of other criminal offences would increase, resulting in a dramatic decrease in police efficiency. As previously mentioned, the role of road police in combating serious crime remains crucial in disrupting, preventing and intercepting these offenders and others they have manipulated and induced to engage in their illegal activities. </w:t>
      </w:r>
    </w:p>
    <w:p w14:paraId="668FB84B" w14:textId="77777777" w:rsidR="00FF27ED" w:rsidRPr="00F204F6" w:rsidRDefault="00FF27ED"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p>
    <w:p w14:paraId="329E0830" w14:textId="55BB8655" w:rsidR="00FF27ED" w:rsidRPr="00F204F6" w:rsidRDefault="00BE6909" w:rsidP="00FF27ED">
      <w:pPr>
        <w:overflowPunct/>
        <w:autoSpaceDE/>
        <w:autoSpaceDN/>
        <w:adjustRightInd/>
        <w:spacing w:after="160" w:line="259" w:lineRule="auto"/>
        <w:textAlignment w:val="auto"/>
        <w:rPr>
          <w:rFonts w:asciiTheme="minorHAnsi" w:eastAsia="Calibri" w:hAnsiTheme="minorHAnsi" w:cstheme="minorHAnsi"/>
          <w:color w:val="auto"/>
          <w:sz w:val="24"/>
          <w:szCs w:val="24"/>
          <w:lang w:eastAsia="en-US"/>
        </w:rPr>
      </w:pPr>
      <w:r w:rsidRPr="00F204F6">
        <w:rPr>
          <w:rFonts w:asciiTheme="minorHAnsi" w:eastAsia="Calibri" w:hAnsiTheme="minorHAnsi" w:cstheme="minorHAnsi"/>
          <w:color w:val="auto"/>
          <w:sz w:val="24"/>
          <w:szCs w:val="24"/>
          <w:lang w:eastAsia="en-US"/>
        </w:rPr>
        <w:t>Word count:1428</w:t>
      </w:r>
    </w:p>
    <w:p w14:paraId="0285BD85" w14:textId="77777777" w:rsidR="00FF27ED" w:rsidRPr="00450C83" w:rsidRDefault="00FF27ED" w:rsidP="00340E9A">
      <w:pPr>
        <w:ind w:right="237"/>
        <w:jc w:val="both"/>
        <w:rPr>
          <w:b/>
          <w:sz w:val="24"/>
          <w:szCs w:val="24"/>
        </w:rPr>
      </w:pPr>
    </w:p>
    <w:p w14:paraId="5A545E1D" w14:textId="3158CCD1"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CB7704">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AA238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00B050"/>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C13ADF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0664ADA" w14:textId="77777777" w:rsidR="00DA7DBD" w:rsidRDefault="00DA7DBD" w:rsidP="00FE5420">
            <w:pPr>
              <w:overflowPunct/>
              <w:autoSpaceDE/>
              <w:autoSpaceDN/>
              <w:adjustRightInd/>
              <w:rPr>
                <w:sz w:val="22"/>
                <w:szCs w:val="22"/>
                <w:lang w:eastAsia="zh-TW"/>
              </w:rPr>
            </w:pPr>
          </w:p>
          <w:p w14:paraId="667B7F1F" w14:textId="77777777" w:rsidR="00DA7DBD" w:rsidRDefault="00DA7DBD" w:rsidP="00FE5420">
            <w:pPr>
              <w:overflowPunct/>
              <w:autoSpaceDE/>
              <w:autoSpaceDN/>
              <w:adjustRightInd/>
              <w:rPr>
                <w:sz w:val="22"/>
                <w:szCs w:val="22"/>
                <w:lang w:eastAsia="zh-TW"/>
              </w:rPr>
            </w:pPr>
          </w:p>
          <w:p w14:paraId="4F4734CC" w14:textId="2AC8B9B4" w:rsidR="00DA7DBD" w:rsidRPr="00DA7DBD" w:rsidRDefault="00DA7DBD" w:rsidP="00DA7DBD">
            <w:pPr>
              <w:overflowPunct/>
              <w:autoSpaceDE/>
              <w:autoSpaceDN/>
              <w:adjustRightInd/>
              <w:jc w:val="center"/>
              <w:rPr>
                <w:rFonts w:ascii="Times New Roman" w:hAnsi="Times New Roman" w:cs="Times New Roman"/>
                <w:b/>
                <w:sz w:val="40"/>
                <w:szCs w:val="40"/>
                <w:lang w:eastAsia="zh-TW"/>
              </w:rPr>
            </w:pPr>
            <w:r w:rsidRPr="00DA7DBD">
              <w:rPr>
                <w:b/>
                <w:sz w:val="40"/>
                <w:szCs w:val="40"/>
                <w:lang w:eastAsia="zh-TW"/>
              </w:rPr>
              <w:t>8</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1478277D" w:rsidR="00FE5420" w:rsidRPr="00FE5420" w:rsidRDefault="00FE5420" w:rsidP="00AA2380">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Low</w:t>
            </w:r>
          </w:p>
          <w:p w14:paraId="34DF0630" w14:textId="608F9337" w:rsidR="00FE5420" w:rsidRPr="00FE5420" w:rsidRDefault="00FE5420" w:rsidP="00AA2380">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1-4</w:t>
            </w:r>
          </w:p>
        </w:tc>
        <w:tc>
          <w:tcPr>
            <w:tcW w:w="705" w:type="dxa"/>
            <w:tcBorders>
              <w:top w:val="nil"/>
              <w:left w:val="nil"/>
              <w:bottom w:val="single" w:sz="6" w:space="0" w:color="auto"/>
              <w:right w:val="single" w:sz="6" w:space="0" w:color="auto"/>
            </w:tcBorders>
            <w:shd w:val="clear" w:color="auto" w:fill="FFFF00"/>
            <w:hideMark/>
          </w:tcPr>
          <w:p w14:paraId="6AFD2040" w14:textId="7F0F96A5" w:rsidR="00FE5420" w:rsidRPr="00FE5420" w:rsidRDefault="00FE5420" w:rsidP="00AA2380">
            <w:pPr>
              <w:overflowPunct/>
              <w:autoSpaceDE/>
              <w:autoSpaceDN/>
              <w:adjustRightInd/>
              <w:jc w:val="center"/>
              <w:rPr>
                <w:rFonts w:ascii="Times New Roman" w:hAnsi="Times New Roman" w:cs="Times New Roman"/>
                <w:sz w:val="24"/>
                <w:szCs w:val="24"/>
                <w:lang w:eastAsia="zh-TW"/>
              </w:rPr>
            </w:pPr>
            <w:r w:rsidRPr="00FE5420">
              <w:rPr>
                <w:sz w:val="22"/>
                <w:szCs w:val="22"/>
                <w:lang w:eastAsia="zh-TW"/>
              </w:rPr>
              <w:t>Med</w:t>
            </w:r>
          </w:p>
          <w:p w14:paraId="2F821D29" w14:textId="77777777" w:rsidR="00DA7DBD" w:rsidRDefault="00FE5420" w:rsidP="00AA2380">
            <w:pPr>
              <w:overflowPunct/>
              <w:autoSpaceDE/>
              <w:autoSpaceDN/>
              <w:adjustRightInd/>
              <w:jc w:val="center"/>
              <w:rPr>
                <w:sz w:val="22"/>
                <w:szCs w:val="22"/>
                <w:lang w:eastAsia="zh-TW"/>
              </w:rPr>
            </w:pPr>
            <w:r w:rsidRPr="00FE5420">
              <w:rPr>
                <w:sz w:val="22"/>
                <w:szCs w:val="22"/>
                <w:lang w:eastAsia="zh-TW"/>
              </w:rPr>
              <w:t>5-7</w:t>
            </w:r>
          </w:p>
          <w:p w14:paraId="3F2A6D70" w14:textId="77777777" w:rsidR="00DA7DBD" w:rsidRDefault="00DA7DBD" w:rsidP="00AA2380">
            <w:pPr>
              <w:overflowPunct/>
              <w:autoSpaceDE/>
              <w:autoSpaceDN/>
              <w:adjustRightInd/>
              <w:jc w:val="center"/>
              <w:rPr>
                <w:sz w:val="22"/>
                <w:szCs w:val="22"/>
                <w:lang w:eastAsia="zh-TW"/>
              </w:rPr>
            </w:pPr>
          </w:p>
          <w:p w14:paraId="3DC5B2FD" w14:textId="77777777" w:rsidR="00AA2380" w:rsidRDefault="00AA2380" w:rsidP="00AA2380">
            <w:pPr>
              <w:overflowPunct/>
              <w:autoSpaceDE/>
              <w:autoSpaceDN/>
              <w:adjustRightInd/>
              <w:jc w:val="center"/>
              <w:rPr>
                <w:b/>
                <w:sz w:val="40"/>
                <w:szCs w:val="48"/>
                <w:lang w:eastAsia="zh-TW"/>
              </w:rPr>
            </w:pPr>
          </w:p>
          <w:p w14:paraId="0BCB15AA" w14:textId="141326D7" w:rsidR="00FE5420" w:rsidRPr="00AA2380" w:rsidRDefault="00AA2380" w:rsidP="00AA2380">
            <w:pPr>
              <w:overflowPunct/>
              <w:autoSpaceDE/>
              <w:autoSpaceDN/>
              <w:adjustRightInd/>
              <w:jc w:val="center"/>
              <w:rPr>
                <w:rFonts w:ascii="Times New Roman" w:hAnsi="Times New Roman" w:cs="Times New Roman"/>
                <w:b/>
                <w:sz w:val="40"/>
                <w:szCs w:val="48"/>
                <w:lang w:eastAsia="zh-TW"/>
              </w:rPr>
            </w:pPr>
            <w:r w:rsidRPr="00AA2380">
              <w:rPr>
                <w:b/>
                <w:sz w:val="40"/>
                <w:szCs w:val="48"/>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DD4E2DE" w14:textId="32F62748" w:rsidR="00A50907" w:rsidRPr="00AA2380" w:rsidRDefault="00A50907"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I believe I need to strengthen the way I assess an incident, and this will be done by using the most suitable method.</w:t>
            </w:r>
          </w:p>
          <w:p w14:paraId="284DCDCC" w14:textId="4BDCE061" w:rsidR="00A141FE" w:rsidRPr="00AA2380" w:rsidRDefault="00A141FE" w:rsidP="00A50907">
            <w:pPr>
              <w:overflowPunct/>
              <w:autoSpaceDE/>
              <w:autoSpaceDN/>
              <w:adjustRightInd/>
              <w:rPr>
                <w:rFonts w:asciiTheme="minorHAnsi" w:hAnsiTheme="minorHAnsi" w:cstheme="minorHAnsi"/>
                <w:sz w:val="24"/>
                <w:szCs w:val="24"/>
                <w:lang w:eastAsia="zh-TW"/>
              </w:rPr>
            </w:pPr>
          </w:p>
          <w:p w14:paraId="44D17B56" w14:textId="77777777" w:rsidR="00A141FE" w:rsidRPr="00AA2380" w:rsidRDefault="00A141FE" w:rsidP="00A141FE">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I will execute this by becoming more aware of the Methods of disposal for various incidents </w:t>
            </w:r>
          </w:p>
          <w:p w14:paraId="33756FFB" w14:textId="77777777" w:rsidR="00A141FE" w:rsidRPr="00AA2380" w:rsidRDefault="00A141FE" w:rsidP="00A141FE">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And how to implement them.</w:t>
            </w:r>
          </w:p>
          <w:p w14:paraId="7398B7D6" w14:textId="77777777" w:rsidR="00A141FE" w:rsidRPr="00AA2380" w:rsidRDefault="00A141FE" w:rsidP="00A50907">
            <w:pPr>
              <w:overflowPunct/>
              <w:autoSpaceDE/>
              <w:autoSpaceDN/>
              <w:adjustRightInd/>
              <w:rPr>
                <w:rFonts w:asciiTheme="minorHAnsi" w:hAnsiTheme="minorHAnsi" w:cstheme="minorHAnsi"/>
                <w:sz w:val="24"/>
                <w:szCs w:val="24"/>
                <w:lang w:eastAsia="zh-TW"/>
              </w:rPr>
            </w:pPr>
          </w:p>
          <w:p w14:paraId="4926A1DB" w14:textId="6A1C38F4" w:rsidR="00A50907" w:rsidRPr="00AA2380" w:rsidRDefault="00A50907" w:rsidP="00A50907">
            <w:pPr>
              <w:overflowPunct/>
              <w:autoSpaceDE/>
              <w:autoSpaceDN/>
              <w:adjustRightInd/>
              <w:rPr>
                <w:rFonts w:asciiTheme="minorHAnsi" w:hAnsiTheme="minorHAnsi" w:cstheme="minorHAnsi"/>
                <w:sz w:val="24"/>
                <w:szCs w:val="24"/>
                <w:lang w:eastAsia="zh-TW"/>
              </w:rPr>
            </w:pPr>
          </w:p>
          <w:p w14:paraId="57C1E625" w14:textId="68CBD560" w:rsidR="00A50907" w:rsidRPr="00AA2380" w:rsidRDefault="00A50907"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Previously when I first became a </w:t>
            </w:r>
            <w:r w:rsidR="00B35911" w:rsidRPr="00AA2380">
              <w:rPr>
                <w:rFonts w:asciiTheme="minorHAnsi" w:hAnsiTheme="minorHAnsi" w:cstheme="minorHAnsi"/>
                <w:sz w:val="24"/>
                <w:szCs w:val="24"/>
                <w:lang w:eastAsia="zh-TW"/>
              </w:rPr>
              <w:t>P</w:t>
            </w:r>
            <w:r w:rsidR="00A141FE" w:rsidRPr="00AA2380">
              <w:rPr>
                <w:rFonts w:asciiTheme="minorHAnsi" w:hAnsiTheme="minorHAnsi" w:cstheme="minorHAnsi"/>
                <w:sz w:val="24"/>
                <w:szCs w:val="24"/>
                <w:lang w:eastAsia="zh-TW"/>
              </w:rPr>
              <w:t xml:space="preserve">olice </w:t>
            </w:r>
            <w:r w:rsidR="00B35911" w:rsidRPr="00AA2380">
              <w:rPr>
                <w:rFonts w:asciiTheme="minorHAnsi" w:hAnsiTheme="minorHAnsi" w:cstheme="minorHAnsi"/>
                <w:sz w:val="24"/>
                <w:szCs w:val="24"/>
                <w:lang w:eastAsia="zh-TW"/>
              </w:rPr>
              <w:t>C</w:t>
            </w:r>
            <w:r w:rsidRPr="00AA2380">
              <w:rPr>
                <w:rFonts w:asciiTheme="minorHAnsi" w:hAnsiTheme="minorHAnsi" w:cstheme="minorHAnsi"/>
                <w:sz w:val="24"/>
                <w:szCs w:val="24"/>
                <w:lang w:eastAsia="zh-TW"/>
              </w:rPr>
              <w:t>onstable I</w:t>
            </w:r>
            <w:r w:rsidR="00A141FE" w:rsidRPr="00AA2380">
              <w:rPr>
                <w:rFonts w:asciiTheme="minorHAnsi" w:hAnsiTheme="minorHAnsi" w:cstheme="minorHAnsi"/>
                <w:sz w:val="24"/>
                <w:szCs w:val="24"/>
                <w:lang w:eastAsia="zh-TW"/>
              </w:rPr>
              <w:t xml:space="preserve"> would attend </w:t>
            </w:r>
            <w:r w:rsidR="00A141FE" w:rsidRPr="00AA2380">
              <w:rPr>
                <w:rFonts w:asciiTheme="minorHAnsi" w:hAnsiTheme="minorHAnsi" w:cstheme="minorHAnsi"/>
                <w:sz w:val="24"/>
                <w:szCs w:val="24"/>
                <w:lang w:eastAsia="zh-TW"/>
              </w:rPr>
              <w:lastRenderedPageBreak/>
              <w:t>calls and sometime be unsure on the correct legislation I needed to use.  I would at the time rely on my colleagues or wait until after the call and go back and research on my laptop to complete the paperwork needed.  This would take a lot of time and I would see myself finishing late every day.</w:t>
            </w:r>
          </w:p>
          <w:p w14:paraId="33098F25" w14:textId="2BB04A4B" w:rsidR="00A141FE" w:rsidRPr="00AA2380" w:rsidRDefault="00A141FE"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I was then introduced to pocket sergeant by my colleague, this was extremely helpful for myself as this application provides up to date information in regard to the criminal justice system and all the correct legislations and </w:t>
            </w:r>
            <w:r w:rsidR="00620E52" w:rsidRPr="00AA2380">
              <w:rPr>
                <w:rFonts w:asciiTheme="minorHAnsi" w:hAnsiTheme="minorHAnsi" w:cstheme="minorHAnsi"/>
                <w:sz w:val="24"/>
                <w:szCs w:val="24"/>
                <w:lang w:eastAsia="zh-TW"/>
              </w:rPr>
              <w:t>acts,</w:t>
            </w:r>
            <w:r w:rsidRPr="00AA2380">
              <w:rPr>
                <w:rFonts w:asciiTheme="minorHAnsi" w:hAnsiTheme="minorHAnsi" w:cstheme="minorHAnsi"/>
                <w:sz w:val="24"/>
                <w:szCs w:val="24"/>
                <w:lang w:eastAsia="zh-TW"/>
              </w:rPr>
              <w:t xml:space="preserve"> I would need to use.  I s</w:t>
            </w:r>
            <w:r w:rsidR="00B35911" w:rsidRPr="00AA2380">
              <w:rPr>
                <w:rFonts w:asciiTheme="minorHAnsi" w:hAnsiTheme="minorHAnsi" w:cstheme="minorHAnsi"/>
                <w:sz w:val="24"/>
                <w:szCs w:val="24"/>
                <w:lang w:eastAsia="zh-TW"/>
              </w:rPr>
              <w:t>aw</w:t>
            </w:r>
            <w:r w:rsidRPr="00AA2380">
              <w:rPr>
                <w:rFonts w:asciiTheme="minorHAnsi" w:hAnsiTheme="minorHAnsi" w:cstheme="minorHAnsi"/>
                <w:sz w:val="24"/>
                <w:szCs w:val="24"/>
                <w:lang w:eastAsia="zh-TW"/>
              </w:rPr>
              <w:t xml:space="preserve"> that this saved me a lot of time and I have now shared this other colleagues which is effect.</w:t>
            </w:r>
          </w:p>
          <w:p w14:paraId="39B2954E" w14:textId="328992BE" w:rsidR="00A50907" w:rsidRPr="00AA2380" w:rsidRDefault="00A50907" w:rsidP="00A50907">
            <w:pPr>
              <w:overflowPunct/>
              <w:autoSpaceDE/>
              <w:autoSpaceDN/>
              <w:adjustRightInd/>
              <w:rPr>
                <w:rFonts w:asciiTheme="minorHAnsi" w:hAnsiTheme="minorHAnsi" w:cstheme="minorHAnsi"/>
                <w:sz w:val="24"/>
                <w:szCs w:val="24"/>
                <w:lang w:eastAsia="zh-TW"/>
              </w:rPr>
            </w:pPr>
          </w:p>
          <w:p w14:paraId="62CF45C8" w14:textId="702C3039" w:rsidR="00A141FE" w:rsidRPr="00AA2380" w:rsidRDefault="00620E52"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O</w:t>
            </w:r>
            <w:r w:rsidR="00A141FE" w:rsidRPr="00AA2380">
              <w:rPr>
                <w:rFonts w:asciiTheme="minorHAnsi" w:hAnsiTheme="minorHAnsi" w:cstheme="minorHAnsi"/>
                <w:sz w:val="24"/>
                <w:szCs w:val="24"/>
                <w:lang w:eastAsia="zh-TW"/>
              </w:rPr>
              <w:t>ver the next few months I will ensure that I am up to date with my NCALT packages, these are e learning and refreshes which will keep me up to date will all the information I need.</w:t>
            </w:r>
          </w:p>
          <w:p w14:paraId="6A42F00B" w14:textId="24FFC138" w:rsidR="00620E52" w:rsidRPr="00AA2380" w:rsidRDefault="00620E52" w:rsidP="00A50907">
            <w:pPr>
              <w:overflowPunct/>
              <w:autoSpaceDE/>
              <w:autoSpaceDN/>
              <w:adjustRightInd/>
              <w:rPr>
                <w:rFonts w:asciiTheme="minorHAnsi" w:hAnsiTheme="minorHAnsi" w:cstheme="minorHAnsi"/>
                <w:sz w:val="24"/>
                <w:szCs w:val="24"/>
                <w:lang w:eastAsia="zh-TW"/>
              </w:rPr>
            </w:pPr>
          </w:p>
          <w:p w14:paraId="663C976A" w14:textId="3088C1E6" w:rsidR="00620E52" w:rsidRPr="00AA2380" w:rsidRDefault="00620E52"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I will have to ensure that I stay active as there are many changes currently happening with COVID 19 and will have to ensure that I adjust to change quickly.  I am regularly adhering to the new policies and procedures.  This is achieved by regularly checking my emails and BOB which is the intranet used in the force.</w:t>
            </w:r>
          </w:p>
          <w:p w14:paraId="09834F01" w14:textId="0D7A808E" w:rsidR="00620E52" w:rsidRPr="00AA2380" w:rsidRDefault="00620E52" w:rsidP="00A50907">
            <w:pPr>
              <w:overflowPunct/>
              <w:autoSpaceDE/>
              <w:autoSpaceDN/>
              <w:adjustRightInd/>
              <w:rPr>
                <w:rFonts w:asciiTheme="minorHAnsi" w:hAnsiTheme="minorHAnsi" w:cstheme="minorHAnsi"/>
                <w:sz w:val="24"/>
                <w:szCs w:val="24"/>
                <w:lang w:eastAsia="zh-TW"/>
              </w:rPr>
            </w:pPr>
          </w:p>
          <w:p w14:paraId="2FA27AFD" w14:textId="4FE9ED86" w:rsidR="00620E52" w:rsidRPr="00AA2380" w:rsidRDefault="00620E52" w:rsidP="00A50907">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lastRenderedPageBreak/>
              <w:t xml:space="preserve">I am </w:t>
            </w:r>
            <w:r w:rsidR="0079729B" w:rsidRPr="00AA2380">
              <w:rPr>
                <w:rFonts w:asciiTheme="minorHAnsi" w:hAnsiTheme="minorHAnsi" w:cstheme="minorHAnsi"/>
                <w:sz w:val="24"/>
                <w:szCs w:val="24"/>
                <w:lang w:eastAsia="zh-TW"/>
              </w:rPr>
              <w:t>particularly</w:t>
            </w:r>
            <w:r w:rsidRPr="00AA2380">
              <w:rPr>
                <w:rFonts w:asciiTheme="minorHAnsi" w:hAnsiTheme="minorHAnsi" w:cstheme="minorHAnsi"/>
                <w:sz w:val="24"/>
                <w:szCs w:val="24"/>
                <w:lang w:eastAsia="zh-TW"/>
              </w:rPr>
              <w:t xml:space="preserve"> looking to expand my knowledge in case files, I am confident when being asked to complete a GAP file, however recently I have struggled and have required help when completing a NGAP file, in particular the stream line disclosure and MG6  (CDE).  I </w:t>
            </w:r>
            <w:r w:rsidR="0079729B" w:rsidRPr="00AA2380">
              <w:rPr>
                <w:rFonts w:asciiTheme="minorHAnsi" w:hAnsiTheme="minorHAnsi" w:cstheme="minorHAnsi"/>
                <w:sz w:val="24"/>
                <w:szCs w:val="24"/>
                <w:lang w:eastAsia="zh-TW"/>
              </w:rPr>
              <w:t>believe as I am due to go onto my HUB attachment this will help me improve my knowledge.</w:t>
            </w:r>
          </w:p>
          <w:p w14:paraId="0DD98FFE" w14:textId="77777777" w:rsidR="00620E52" w:rsidRPr="00AA2380" w:rsidRDefault="00620E52" w:rsidP="00A50907">
            <w:pPr>
              <w:overflowPunct/>
              <w:autoSpaceDE/>
              <w:autoSpaceDN/>
              <w:adjustRightInd/>
              <w:rPr>
                <w:rFonts w:asciiTheme="minorHAnsi" w:hAnsiTheme="minorHAnsi" w:cstheme="minorHAnsi"/>
                <w:sz w:val="24"/>
                <w:szCs w:val="24"/>
                <w:lang w:eastAsia="zh-TW"/>
              </w:rPr>
            </w:pPr>
          </w:p>
          <w:p w14:paraId="73A8DD00" w14:textId="303348C1" w:rsidR="00620E52" w:rsidRPr="00AA2380" w:rsidRDefault="00620E52" w:rsidP="00A50907">
            <w:pPr>
              <w:overflowPunct/>
              <w:autoSpaceDE/>
              <w:autoSpaceDN/>
              <w:adjustRightInd/>
              <w:rPr>
                <w:rFonts w:asciiTheme="minorHAnsi" w:hAnsiTheme="minorHAnsi" w:cstheme="minorHAnsi"/>
                <w:sz w:val="24"/>
                <w:szCs w:val="24"/>
                <w:lang w:eastAsia="zh-TW"/>
              </w:rPr>
            </w:pPr>
          </w:p>
          <w:p w14:paraId="3A7AE26A" w14:textId="77777777" w:rsidR="00620E52" w:rsidRPr="00AA2380" w:rsidRDefault="00620E52" w:rsidP="00A50907">
            <w:pPr>
              <w:overflowPunct/>
              <w:autoSpaceDE/>
              <w:autoSpaceDN/>
              <w:adjustRightInd/>
              <w:rPr>
                <w:rFonts w:asciiTheme="minorHAnsi" w:hAnsiTheme="minorHAnsi" w:cstheme="minorHAnsi"/>
                <w:sz w:val="24"/>
                <w:szCs w:val="24"/>
                <w:lang w:eastAsia="zh-TW"/>
              </w:rPr>
            </w:pPr>
          </w:p>
          <w:p w14:paraId="193D6EDE" w14:textId="64D2EDD3" w:rsidR="00620E52" w:rsidRPr="00AA2380" w:rsidRDefault="00620E52" w:rsidP="00A50907">
            <w:pPr>
              <w:overflowPunct/>
              <w:autoSpaceDE/>
              <w:autoSpaceDN/>
              <w:adjustRightInd/>
              <w:rPr>
                <w:rFonts w:asciiTheme="minorHAnsi" w:hAnsiTheme="minorHAnsi" w:cstheme="minorHAnsi"/>
                <w:sz w:val="24"/>
                <w:szCs w:val="24"/>
                <w:lang w:eastAsia="zh-TW"/>
              </w:rPr>
            </w:pPr>
          </w:p>
          <w:p w14:paraId="0AFA93D1" w14:textId="77777777" w:rsidR="00620E52" w:rsidRPr="00AA2380" w:rsidRDefault="00620E52" w:rsidP="00A50907">
            <w:pPr>
              <w:overflowPunct/>
              <w:autoSpaceDE/>
              <w:autoSpaceDN/>
              <w:adjustRightInd/>
              <w:rPr>
                <w:rFonts w:asciiTheme="minorHAnsi" w:hAnsiTheme="minorHAnsi" w:cstheme="minorHAnsi"/>
                <w:sz w:val="24"/>
                <w:szCs w:val="24"/>
                <w:lang w:eastAsia="zh-TW"/>
              </w:rPr>
            </w:pPr>
          </w:p>
          <w:p w14:paraId="11D7340A" w14:textId="07F42FC4" w:rsidR="00A50907" w:rsidRPr="00AA2380" w:rsidRDefault="00A50907" w:rsidP="00A50907">
            <w:pPr>
              <w:overflowPunct/>
              <w:autoSpaceDE/>
              <w:autoSpaceDN/>
              <w:adjustRightInd/>
              <w:rPr>
                <w:rFonts w:asciiTheme="minorHAnsi" w:hAnsiTheme="minorHAnsi" w:cstheme="minorHAnsi"/>
                <w:sz w:val="24"/>
                <w:szCs w:val="24"/>
                <w:lang w:eastAsia="zh-TW"/>
              </w:rPr>
            </w:pPr>
          </w:p>
          <w:p w14:paraId="3DD9144C" w14:textId="77777777" w:rsidR="00A50907" w:rsidRPr="00AA2380" w:rsidRDefault="00A50907" w:rsidP="00A50907">
            <w:pPr>
              <w:overflowPunct/>
              <w:autoSpaceDE/>
              <w:autoSpaceDN/>
              <w:adjustRightInd/>
              <w:rPr>
                <w:rFonts w:asciiTheme="minorHAnsi" w:hAnsiTheme="minorHAnsi" w:cstheme="minorHAnsi"/>
                <w:sz w:val="24"/>
                <w:szCs w:val="24"/>
                <w:lang w:eastAsia="zh-TW"/>
              </w:rPr>
            </w:pPr>
          </w:p>
          <w:p w14:paraId="29A2A56B" w14:textId="5C39C121" w:rsidR="00A50907" w:rsidRPr="00AA2380" w:rsidRDefault="00A50907" w:rsidP="00A50907">
            <w:pPr>
              <w:overflowPunct/>
              <w:autoSpaceDE/>
              <w:autoSpaceDN/>
              <w:adjustRightInd/>
              <w:rPr>
                <w:rFonts w:asciiTheme="minorHAnsi" w:hAnsiTheme="minorHAnsi" w:cstheme="minorHAnsi"/>
                <w:sz w:val="24"/>
                <w:szCs w:val="24"/>
                <w:lang w:eastAsia="zh-TW"/>
              </w:rPr>
            </w:pPr>
          </w:p>
        </w:tc>
      </w:tr>
      <w:tr w:rsidR="00FE5420" w:rsidRPr="00FE5420" w14:paraId="27FB4397" w14:textId="77777777" w:rsidTr="00AA238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00B050"/>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70CDD7C"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A41BBDF" w14:textId="77777777" w:rsidR="00AA2380" w:rsidRDefault="00AA2380" w:rsidP="00FE5420">
            <w:pPr>
              <w:overflowPunct/>
              <w:autoSpaceDE/>
              <w:autoSpaceDN/>
              <w:adjustRightInd/>
              <w:rPr>
                <w:sz w:val="22"/>
                <w:szCs w:val="22"/>
                <w:lang w:eastAsia="zh-TW"/>
              </w:rPr>
            </w:pPr>
          </w:p>
          <w:p w14:paraId="0C242629" w14:textId="56D1302E" w:rsidR="00AA2380" w:rsidRPr="00AA2380" w:rsidRDefault="00AA2380" w:rsidP="00AA2380">
            <w:pPr>
              <w:overflowPunct/>
              <w:autoSpaceDE/>
              <w:autoSpaceDN/>
              <w:adjustRightInd/>
              <w:jc w:val="center"/>
              <w:rPr>
                <w:rFonts w:ascii="Times New Roman" w:hAnsi="Times New Roman" w:cs="Times New Roman"/>
                <w:b/>
                <w:sz w:val="24"/>
                <w:szCs w:val="24"/>
                <w:lang w:eastAsia="zh-TW"/>
              </w:rPr>
            </w:pPr>
            <w:r w:rsidRPr="00AA2380">
              <w:rPr>
                <w:b/>
                <w:sz w:val="40"/>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FFFF00"/>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989F06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40732098" w14:textId="77777777" w:rsidR="00AA2380" w:rsidRDefault="00AA2380" w:rsidP="00FE5420">
            <w:pPr>
              <w:overflowPunct/>
              <w:autoSpaceDE/>
              <w:autoSpaceDN/>
              <w:adjustRightInd/>
              <w:rPr>
                <w:sz w:val="22"/>
                <w:szCs w:val="22"/>
                <w:lang w:eastAsia="zh-TW"/>
              </w:rPr>
            </w:pPr>
          </w:p>
          <w:p w14:paraId="33334C9E" w14:textId="1BB63F69" w:rsidR="00AA2380" w:rsidRPr="00AA2380" w:rsidRDefault="00AA2380" w:rsidP="00AA2380">
            <w:pPr>
              <w:overflowPunct/>
              <w:autoSpaceDE/>
              <w:autoSpaceDN/>
              <w:adjustRightInd/>
              <w:jc w:val="center"/>
              <w:rPr>
                <w:rFonts w:ascii="Times New Roman" w:hAnsi="Times New Roman" w:cs="Times New Roman"/>
                <w:b/>
                <w:sz w:val="40"/>
                <w:szCs w:val="40"/>
                <w:lang w:eastAsia="zh-TW"/>
              </w:rPr>
            </w:pPr>
            <w:r w:rsidRPr="00AA2380">
              <w:rPr>
                <w:b/>
                <w:color w:val="000000" w:themeColor="text1"/>
                <w:sz w:val="40"/>
                <w:szCs w:val="40"/>
                <w:lang w:eastAsia="zh-TW"/>
              </w:rPr>
              <w:t>6</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732DDB3" w14:textId="669FB962" w:rsidR="00FE5420" w:rsidRPr="00AA2380" w:rsidRDefault="00D8723D"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To enhance my confidence in the use of my skills , especially with my written work.</w:t>
            </w:r>
          </w:p>
          <w:p w14:paraId="244C0AE8" w14:textId="77777777" w:rsidR="00D8723D" w:rsidRPr="00AA2380" w:rsidRDefault="00D8723D" w:rsidP="00FE5420">
            <w:pPr>
              <w:overflowPunct/>
              <w:autoSpaceDE/>
              <w:autoSpaceDN/>
              <w:adjustRightInd/>
              <w:rPr>
                <w:rFonts w:asciiTheme="minorHAnsi" w:hAnsiTheme="minorHAnsi" w:cstheme="minorHAnsi"/>
                <w:sz w:val="24"/>
                <w:szCs w:val="24"/>
                <w:lang w:eastAsia="zh-TW"/>
              </w:rPr>
            </w:pPr>
          </w:p>
          <w:p w14:paraId="46DA9645" w14:textId="77777777" w:rsidR="00D8723D" w:rsidRPr="00AA2380" w:rsidRDefault="00D8723D"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I am confident with my physical conflict management.  I have encountered many incidents and do not fear incidents with individuals.  I continue to keep up my health and fitness and regularly attend the gym and other activities.  </w:t>
            </w:r>
            <w:r w:rsidR="00B34FCF" w:rsidRPr="00AA2380">
              <w:rPr>
                <w:rFonts w:asciiTheme="minorHAnsi" w:hAnsiTheme="minorHAnsi" w:cstheme="minorHAnsi"/>
                <w:sz w:val="24"/>
                <w:szCs w:val="24"/>
                <w:lang w:eastAsia="zh-TW"/>
              </w:rPr>
              <w:t xml:space="preserve">I will continue to improve my written work within my role, due to having feedback which I am taking on board and applying in my day to day role.  I need to ensure that I am not too critical on myself and process my </w:t>
            </w:r>
            <w:r w:rsidR="00B34FCF" w:rsidRPr="00AA2380">
              <w:rPr>
                <w:rFonts w:asciiTheme="minorHAnsi" w:hAnsiTheme="minorHAnsi" w:cstheme="minorHAnsi"/>
                <w:sz w:val="24"/>
                <w:szCs w:val="24"/>
                <w:lang w:eastAsia="zh-TW"/>
              </w:rPr>
              <w:lastRenderedPageBreak/>
              <w:t>paperwork faster for my incidents.</w:t>
            </w:r>
          </w:p>
          <w:p w14:paraId="52AEEE35" w14:textId="77777777" w:rsidR="00B34FCF" w:rsidRPr="00AA2380" w:rsidRDefault="00B34FCF" w:rsidP="00FE5420">
            <w:pPr>
              <w:overflowPunct/>
              <w:autoSpaceDE/>
              <w:autoSpaceDN/>
              <w:adjustRightInd/>
              <w:rPr>
                <w:rFonts w:asciiTheme="minorHAnsi" w:hAnsiTheme="minorHAnsi" w:cstheme="minorHAnsi"/>
                <w:sz w:val="24"/>
                <w:szCs w:val="24"/>
                <w:lang w:eastAsia="zh-TW"/>
              </w:rPr>
            </w:pPr>
          </w:p>
          <w:p w14:paraId="0A3F81B2" w14:textId="77777777" w:rsidR="00B34FCF" w:rsidRPr="00AA2380" w:rsidRDefault="00B34FCF"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I recognize what to do, I just have to have more faith in myself.</w:t>
            </w:r>
          </w:p>
          <w:p w14:paraId="7CDC09B4" w14:textId="77777777" w:rsidR="00B34FCF" w:rsidRPr="00AA2380" w:rsidRDefault="00B34FCF" w:rsidP="00FE5420">
            <w:pPr>
              <w:overflowPunct/>
              <w:autoSpaceDE/>
              <w:autoSpaceDN/>
              <w:adjustRightInd/>
              <w:rPr>
                <w:rFonts w:asciiTheme="minorHAnsi" w:hAnsiTheme="minorHAnsi" w:cstheme="minorHAnsi"/>
                <w:sz w:val="24"/>
                <w:szCs w:val="24"/>
                <w:lang w:eastAsia="zh-TW"/>
              </w:rPr>
            </w:pPr>
          </w:p>
          <w:p w14:paraId="2F804D21" w14:textId="070AB3BA" w:rsidR="00660192" w:rsidRPr="00AA2380" w:rsidRDefault="00B34FCF"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Furthermore, I always </w:t>
            </w:r>
            <w:r w:rsidR="00A50306" w:rsidRPr="00AA2380">
              <w:rPr>
                <w:rFonts w:asciiTheme="minorHAnsi" w:hAnsiTheme="minorHAnsi" w:cstheme="minorHAnsi"/>
                <w:sz w:val="24"/>
                <w:szCs w:val="24"/>
                <w:lang w:eastAsia="zh-TW"/>
              </w:rPr>
              <w:t>actively</w:t>
            </w:r>
            <w:r w:rsidRPr="00AA2380">
              <w:rPr>
                <w:rFonts w:asciiTheme="minorHAnsi" w:hAnsiTheme="minorHAnsi" w:cstheme="minorHAnsi"/>
                <w:sz w:val="24"/>
                <w:szCs w:val="24"/>
                <w:lang w:eastAsia="zh-TW"/>
              </w:rPr>
              <w:t xml:space="preserve"> seek opportunities to undertake upcoming courses to improve my skills in the future.  The courses I am </w:t>
            </w:r>
            <w:r w:rsidR="00A50306" w:rsidRPr="00AA2380">
              <w:rPr>
                <w:rFonts w:asciiTheme="minorHAnsi" w:hAnsiTheme="minorHAnsi" w:cstheme="minorHAnsi"/>
                <w:sz w:val="24"/>
                <w:szCs w:val="24"/>
                <w:lang w:eastAsia="zh-TW"/>
              </w:rPr>
              <w:t>next hoping</w:t>
            </w:r>
            <w:r w:rsidRPr="00AA2380">
              <w:rPr>
                <w:rFonts w:asciiTheme="minorHAnsi" w:hAnsiTheme="minorHAnsi" w:cstheme="minorHAnsi"/>
                <w:sz w:val="24"/>
                <w:szCs w:val="24"/>
                <w:lang w:eastAsia="zh-TW"/>
              </w:rPr>
              <w:t xml:space="preserve"> to do</w:t>
            </w:r>
            <w:r w:rsidR="00A50306" w:rsidRPr="00AA2380">
              <w:rPr>
                <w:rFonts w:asciiTheme="minorHAnsi" w:hAnsiTheme="minorHAnsi" w:cstheme="minorHAnsi"/>
                <w:sz w:val="24"/>
                <w:szCs w:val="24"/>
                <w:lang w:eastAsia="zh-TW"/>
              </w:rPr>
              <w:t>,</w:t>
            </w:r>
            <w:r w:rsidRPr="00AA2380">
              <w:rPr>
                <w:rFonts w:asciiTheme="minorHAnsi" w:hAnsiTheme="minorHAnsi" w:cstheme="minorHAnsi"/>
                <w:sz w:val="24"/>
                <w:szCs w:val="24"/>
                <w:lang w:eastAsia="zh-TW"/>
              </w:rPr>
              <w:t xml:space="preserve"> is the response driving and taser course.  By doing these courses I believe I will be able to have more independence while doing my role and will be able to perform to my best. </w:t>
            </w:r>
          </w:p>
          <w:p w14:paraId="409D9720" w14:textId="775A2155" w:rsidR="005F6810" w:rsidRPr="00AA2380" w:rsidRDefault="007F7F97"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Hopefully,</w:t>
            </w:r>
            <w:r w:rsidR="005F6810" w:rsidRPr="00AA2380">
              <w:rPr>
                <w:rFonts w:asciiTheme="minorHAnsi" w:hAnsiTheme="minorHAnsi" w:cstheme="minorHAnsi"/>
                <w:sz w:val="24"/>
                <w:szCs w:val="24"/>
                <w:lang w:eastAsia="zh-TW"/>
              </w:rPr>
              <w:t xml:space="preserve"> I will be able to complete these two courses in the coming months, but this is dependent on when they become available.</w:t>
            </w:r>
          </w:p>
          <w:p w14:paraId="2E7E0A7F" w14:textId="34658627" w:rsidR="003F533D" w:rsidRPr="00AA2380" w:rsidRDefault="003F533D" w:rsidP="00FE5420">
            <w:pPr>
              <w:overflowPunct/>
              <w:autoSpaceDE/>
              <w:autoSpaceDN/>
              <w:adjustRightInd/>
              <w:rPr>
                <w:rFonts w:asciiTheme="minorHAnsi" w:hAnsiTheme="minorHAnsi" w:cstheme="minorHAnsi"/>
                <w:sz w:val="24"/>
                <w:szCs w:val="24"/>
                <w:lang w:eastAsia="zh-TW"/>
              </w:rPr>
            </w:pPr>
          </w:p>
          <w:p w14:paraId="096D807B" w14:textId="77777777" w:rsidR="00452D30" w:rsidRPr="00AA2380" w:rsidRDefault="003F533D"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Another skill that I am credible on is my communication skills.</w:t>
            </w:r>
          </w:p>
          <w:p w14:paraId="6D6A4E29" w14:textId="01199B10" w:rsidR="00452D30" w:rsidRPr="00AA2380" w:rsidRDefault="00452D30"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I believe the reason why I am confident with communicating with individuals is because having previously serviced as a police community support officer for three years.  I had to deal with all ranges of people, such as </w:t>
            </w:r>
            <w:r w:rsidR="00AA2380" w:rsidRPr="00AA2380">
              <w:rPr>
                <w:rFonts w:asciiTheme="minorHAnsi" w:hAnsiTheme="minorHAnsi" w:cstheme="minorHAnsi"/>
                <w:sz w:val="24"/>
                <w:szCs w:val="24"/>
                <w:lang w:eastAsia="zh-TW"/>
              </w:rPr>
              <w:t xml:space="preserve">engaging with the youth to the </w:t>
            </w:r>
            <w:r w:rsidRPr="00AA2380">
              <w:rPr>
                <w:rFonts w:asciiTheme="minorHAnsi" w:hAnsiTheme="minorHAnsi" w:cstheme="minorHAnsi"/>
                <w:sz w:val="24"/>
                <w:szCs w:val="24"/>
                <w:lang w:eastAsia="zh-TW"/>
              </w:rPr>
              <w:t xml:space="preserve">elderly vulnerable individuals.  By doing this I learnt to adapt to the environment and </w:t>
            </w:r>
            <w:r w:rsidRPr="00AA2380">
              <w:rPr>
                <w:rFonts w:asciiTheme="minorHAnsi" w:hAnsiTheme="minorHAnsi" w:cstheme="minorHAnsi"/>
                <w:sz w:val="24"/>
                <w:szCs w:val="24"/>
                <w:lang w:eastAsia="zh-TW"/>
              </w:rPr>
              <w:lastRenderedPageBreak/>
              <w:t>person I was communicating with.</w:t>
            </w:r>
          </w:p>
          <w:p w14:paraId="5C7F57A0" w14:textId="77777777" w:rsidR="00452D30" w:rsidRPr="00AA2380" w:rsidRDefault="00452D30" w:rsidP="00FE5420">
            <w:pPr>
              <w:overflowPunct/>
              <w:autoSpaceDE/>
              <w:autoSpaceDN/>
              <w:adjustRightInd/>
              <w:rPr>
                <w:rFonts w:asciiTheme="minorHAnsi" w:hAnsiTheme="minorHAnsi" w:cstheme="minorHAnsi"/>
                <w:sz w:val="24"/>
                <w:szCs w:val="24"/>
                <w:lang w:eastAsia="zh-TW"/>
              </w:rPr>
            </w:pPr>
          </w:p>
          <w:p w14:paraId="35D852BF" w14:textId="2B573635" w:rsidR="003F533D" w:rsidRPr="00AA2380" w:rsidRDefault="003F533D"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I believe due to being bilingual and being fluent in Bengali, I have built a great relationship with individuals especially in the BME community.  Due to language barriers and cultures the public where frustrated to think that they were not getting the help they needed. So as I engaged and helped it built trust and faith in the police.  </w:t>
            </w:r>
          </w:p>
          <w:p w14:paraId="40DE6614" w14:textId="77777777" w:rsidR="005F6810" w:rsidRPr="00AA2380" w:rsidRDefault="005F6810" w:rsidP="00FE5420">
            <w:pPr>
              <w:overflowPunct/>
              <w:autoSpaceDE/>
              <w:autoSpaceDN/>
              <w:adjustRightInd/>
              <w:rPr>
                <w:rFonts w:asciiTheme="minorHAnsi" w:hAnsiTheme="minorHAnsi" w:cstheme="minorHAnsi"/>
                <w:sz w:val="24"/>
                <w:szCs w:val="24"/>
                <w:lang w:eastAsia="zh-TW"/>
              </w:rPr>
            </w:pPr>
          </w:p>
          <w:p w14:paraId="6F6E06D7" w14:textId="0A9EA123" w:rsidR="005F6810" w:rsidRPr="00AA2380" w:rsidRDefault="005F6810"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One aspect that I am going to look into improve on is my casefiles, although I have made improvement on this since the start of my career, I want to continue to strengthen this aspect.  I am due to go into a HUB attachment.  The HUB specialises in dealing with case files as they do this day to day. I hope this will benefit me a lot and give me more confidence by observing side by side.</w:t>
            </w:r>
          </w:p>
          <w:p w14:paraId="5F50FCEE" w14:textId="77777777" w:rsidR="005F6810" w:rsidRPr="00AA2380" w:rsidRDefault="005F6810" w:rsidP="00FE5420">
            <w:pPr>
              <w:overflowPunct/>
              <w:autoSpaceDE/>
              <w:autoSpaceDN/>
              <w:adjustRightInd/>
              <w:rPr>
                <w:rFonts w:asciiTheme="minorHAnsi" w:hAnsiTheme="minorHAnsi" w:cstheme="minorHAnsi"/>
                <w:sz w:val="24"/>
                <w:szCs w:val="24"/>
                <w:lang w:eastAsia="zh-TW"/>
              </w:rPr>
            </w:pPr>
          </w:p>
          <w:p w14:paraId="4C6EF65E" w14:textId="6C0BEA5C" w:rsidR="00B34FCF" w:rsidRPr="00AA2380" w:rsidRDefault="00660192"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Hopefully I will be able to complete these two courses in the coming </w:t>
            </w:r>
            <w:r w:rsidR="0066397B" w:rsidRPr="00AA2380">
              <w:rPr>
                <w:rFonts w:asciiTheme="minorHAnsi" w:hAnsiTheme="minorHAnsi" w:cstheme="minorHAnsi"/>
                <w:sz w:val="24"/>
                <w:szCs w:val="24"/>
                <w:lang w:eastAsia="zh-TW"/>
              </w:rPr>
              <w:t>months,</w:t>
            </w:r>
            <w:r w:rsidRPr="00AA2380">
              <w:rPr>
                <w:rFonts w:asciiTheme="minorHAnsi" w:hAnsiTheme="minorHAnsi" w:cstheme="minorHAnsi"/>
                <w:sz w:val="24"/>
                <w:szCs w:val="24"/>
                <w:lang w:eastAsia="zh-TW"/>
              </w:rPr>
              <w:t xml:space="preserve"> but this is </w:t>
            </w:r>
            <w:r w:rsidR="00456B98" w:rsidRPr="00AA2380">
              <w:rPr>
                <w:rFonts w:asciiTheme="minorHAnsi" w:hAnsiTheme="minorHAnsi" w:cstheme="minorHAnsi"/>
                <w:sz w:val="24"/>
                <w:szCs w:val="24"/>
                <w:lang w:eastAsia="zh-TW"/>
              </w:rPr>
              <w:t>dependent</w:t>
            </w:r>
            <w:r w:rsidRPr="00AA2380">
              <w:rPr>
                <w:rFonts w:asciiTheme="minorHAnsi" w:hAnsiTheme="minorHAnsi" w:cstheme="minorHAnsi"/>
                <w:sz w:val="24"/>
                <w:szCs w:val="24"/>
                <w:lang w:eastAsia="zh-TW"/>
              </w:rPr>
              <w:t xml:space="preserve"> on when they become available</w:t>
            </w:r>
            <w:r w:rsidR="005F6810" w:rsidRPr="00AA2380">
              <w:rPr>
                <w:rFonts w:asciiTheme="minorHAnsi" w:hAnsiTheme="minorHAnsi" w:cstheme="minorHAnsi"/>
                <w:sz w:val="24"/>
                <w:szCs w:val="24"/>
                <w:lang w:eastAsia="zh-TW"/>
              </w:rPr>
              <w:t>.</w:t>
            </w:r>
            <w:r w:rsidR="00B34FCF" w:rsidRPr="00AA2380">
              <w:rPr>
                <w:rFonts w:asciiTheme="minorHAnsi" w:hAnsiTheme="minorHAnsi" w:cstheme="minorHAnsi"/>
                <w:sz w:val="24"/>
                <w:szCs w:val="24"/>
                <w:lang w:eastAsia="zh-TW"/>
              </w:rPr>
              <w:t xml:space="preserve"> </w:t>
            </w:r>
          </w:p>
          <w:p w14:paraId="7DF7D6E0" w14:textId="71B1C8BD" w:rsidR="00A50306" w:rsidRPr="00AA2380" w:rsidRDefault="00A50306" w:rsidP="00FE5420">
            <w:pPr>
              <w:overflowPunct/>
              <w:autoSpaceDE/>
              <w:autoSpaceDN/>
              <w:adjustRightInd/>
              <w:rPr>
                <w:rFonts w:asciiTheme="minorHAnsi" w:hAnsiTheme="minorHAnsi" w:cstheme="minorHAnsi"/>
                <w:sz w:val="24"/>
                <w:szCs w:val="24"/>
                <w:lang w:eastAsia="zh-TW"/>
              </w:rPr>
            </w:pPr>
          </w:p>
        </w:tc>
      </w:tr>
      <w:tr w:rsidR="00FE5420" w:rsidRPr="00FE5420" w14:paraId="68AF4F86" w14:textId="77777777" w:rsidTr="00AA238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00B050"/>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D9F2D5"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435DB87" w14:textId="77777777" w:rsidR="00AA2380" w:rsidRDefault="00AA2380" w:rsidP="00FE5420">
            <w:pPr>
              <w:overflowPunct/>
              <w:autoSpaceDE/>
              <w:autoSpaceDN/>
              <w:adjustRightInd/>
              <w:rPr>
                <w:sz w:val="22"/>
                <w:szCs w:val="22"/>
                <w:lang w:eastAsia="zh-TW"/>
              </w:rPr>
            </w:pPr>
          </w:p>
          <w:p w14:paraId="72658653" w14:textId="77777777" w:rsidR="00AA2380" w:rsidRDefault="00AA2380" w:rsidP="00FE5420">
            <w:pPr>
              <w:overflowPunct/>
              <w:autoSpaceDE/>
              <w:autoSpaceDN/>
              <w:adjustRightInd/>
              <w:rPr>
                <w:sz w:val="22"/>
                <w:szCs w:val="22"/>
                <w:lang w:eastAsia="zh-TW"/>
              </w:rPr>
            </w:pPr>
          </w:p>
          <w:p w14:paraId="4AA59636" w14:textId="3BDF25FF" w:rsidR="00AA2380" w:rsidRPr="00AA2380" w:rsidRDefault="00AA2380" w:rsidP="00AA2380">
            <w:pPr>
              <w:overflowPunct/>
              <w:autoSpaceDE/>
              <w:autoSpaceDN/>
              <w:adjustRightInd/>
              <w:jc w:val="center"/>
              <w:rPr>
                <w:rFonts w:ascii="Times New Roman" w:hAnsi="Times New Roman" w:cs="Times New Roman"/>
                <w:b/>
                <w:sz w:val="40"/>
                <w:szCs w:val="40"/>
                <w:lang w:eastAsia="zh-TW"/>
              </w:rPr>
            </w:pPr>
            <w:r w:rsidRPr="00AA2380">
              <w:rPr>
                <w:b/>
                <w:sz w:val="40"/>
                <w:szCs w:val="40"/>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FFFF00"/>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62A20A"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EF4D3E7" w14:textId="77777777" w:rsidR="00AA2380" w:rsidRDefault="00AA2380" w:rsidP="00FE5420">
            <w:pPr>
              <w:overflowPunct/>
              <w:autoSpaceDE/>
              <w:autoSpaceDN/>
              <w:adjustRightInd/>
              <w:rPr>
                <w:sz w:val="22"/>
                <w:szCs w:val="22"/>
                <w:lang w:eastAsia="zh-TW"/>
              </w:rPr>
            </w:pPr>
          </w:p>
          <w:p w14:paraId="577F2BD5" w14:textId="77777777" w:rsidR="00AA2380" w:rsidRDefault="00AA2380" w:rsidP="00FE5420">
            <w:pPr>
              <w:overflowPunct/>
              <w:autoSpaceDE/>
              <w:autoSpaceDN/>
              <w:adjustRightInd/>
              <w:rPr>
                <w:sz w:val="22"/>
                <w:szCs w:val="22"/>
                <w:lang w:eastAsia="zh-TW"/>
              </w:rPr>
            </w:pPr>
          </w:p>
          <w:p w14:paraId="19ACC4DF" w14:textId="44C17620" w:rsidR="00AA2380" w:rsidRPr="00AA2380" w:rsidRDefault="00AA2380" w:rsidP="00AA2380">
            <w:pPr>
              <w:overflowPunct/>
              <w:autoSpaceDE/>
              <w:autoSpaceDN/>
              <w:adjustRightInd/>
              <w:jc w:val="center"/>
              <w:rPr>
                <w:rFonts w:ascii="Times New Roman" w:hAnsi="Times New Roman" w:cs="Times New Roman"/>
                <w:b/>
                <w:sz w:val="40"/>
                <w:szCs w:val="40"/>
                <w:lang w:eastAsia="zh-TW"/>
              </w:rPr>
            </w:pPr>
            <w:r w:rsidRPr="00AA2380">
              <w:rPr>
                <w:b/>
                <w:sz w:val="40"/>
                <w:szCs w:val="40"/>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DA131F8" w14:textId="0E6A8EBA" w:rsidR="00C317AB" w:rsidRPr="00AA2380" w:rsidRDefault="00FE5420"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w:t>
            </w:r>
            <w:r w:rsidR="00C317AB" w:rsidRPr="00AA2380">
              <w:rPr>
                <w:rFonts w:asciiTheme="minorHAnsi" w:hAnsiTheme="minorHAnsi" w:cstheme="minorHAnsi"/>
                <w:sz w:val="24"/>
                <w:szCs w:val="24"/>
                <w:lang w:eastAsia="zh-TW"/>
              </w:rPr>
              <w:t xml:space="preserve">I believe that I have a wealth of experience at </w:t>
            </w:r>
            <w:r w:rsidR="00C317AB" w:rsidRPr="00AA2380">
              <w:rPr>
                <w:rFonts w:asciiTheme="minorHAnsi" w:hAnsiTheme="minorHAnsi" w:cstheme="minorHAnsi"/>
                <w:sz w:val="24"/>
                <w:szCs w:val="24"/>
                <w:lang w:eastAsia="zh-TW"/>
              </w:rPr>
              <w:lastRenderedPageBreak/>
              <w:t xml:space="preserve">this stage in my career, which I still strive to expand.  Throughout my time in the force I have been to </w:t>
            </w:r>
            <w:r w:rsidR="00F26BC1" w:rsidRPr="00AA2380">
              <w:rPr>
                <w:rFonts w:asciiTheme="minorHAnsi" w:hAnsiTheme="minorHAnsi" w:cstheme="minorHAnsi"/>
                <w:sz w:val="24"/>
                <w:szCs w:val="24"/>
                <w:lang w:eastAsia="zh-TW"/>
              </w:rPr>
              <w:t>numerous</w:t>
            </w:r>
            <w:r w:rsidR="00C317AB" w:rsidRPr="00AA2380">
              <w:rPr>
                <w:rFonts w:asciiTheme="minorHAnsi" w:hAnsiTheme="minorHAnsi" w:cstheme="minorHAnsi"/>
                <w:sz w:val="24"/>
                <w:szCs w:val="24"/>
                <w:lang w:eastAsia="zh-TW"/>
              </w:rPr>
              <w:t xml:space="preserve"> calls, where many times I have had to attend </w:t>
            </w:r>
            <w:r w:rsidR="00F26BC1" w:rsidRPr="00AA2380">
              <w:rPr>
                <w:rFonts w:asciiTheme="minorHAnsi" w:hAnsiTheme="minorHAnsi" w:cstheme="minorHAnsi"/>
                <w:sz w:val="24"/>
                <w:szCs w:val="24"/>
                <w:lang w:eastAsia="zh-TW"/>
              </w:rPr>
              <w:t>alone,</w:t>
            </w:r>
            <w:r w:rsidR="00C317AB" w:rsidRPr="00AA2380">
              <w:rPr>
                <w:rFonts w:asciiTheme="minorHAnsi" w:hAnsiTheme="minorHAnsi" w:cstheme="minorHAnsi"/>
                <w:sz w:val="24"/>
                <w:szCs w:val="24"/>
                <w:lang w:eastAsia="zh-TW"/>
              </w:rPr>
              <w:t xml:space="preserve"> and the incident decision solely relied on myself.</w:t>
            </w:r>
          </w:p>
          <w:p w14:paraId="7FBD6DA2" w14:textId="28F23689" w:rsidR="00F26BC1" w:rsidRPr="00AA2380" w:rsidRDefault="00F26BC1" w:rsidP="00FE5420">
            <w:pPr>
              <w:overflowPunct/>
              <w:autoSpaceDE/>
              <w:autoSpaceDN/>
              <w:adjustRightInd/>
              <w:rPr>
                <w:rFonts w:asciiTheme="minorHAnsi" w:hAnsiTheme="minorHAnsi" w:cstheme="minorHAnsi"/>
                <w:sz w:val="24"/>
                <w:szCs w:val="24"/>
                <w:lang w:eastAsia="zh-TW"/>
              </w:rPr>
            </w:pPr>
          </w:p>
          <w:p w14:paraId="6F22EBC0" w14:textId="55E4206E" w:rsidR="00F26BC1" w:rsidRPr="00AA2380" w:rsidRDefault="00F26BC1"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I believe that my experience will only be further enhanced over the coming months as I continue to attend different</w:t>
            </w:r>
            <w:r w:rsidR="0079729B" w:rsidRPr="00AA2380">
              <w:rPr>
                <w:rFonts w:asciiTheme="minorHAnsi" w:hAnsiTheme="minorHAnsi" w:cstheme="minorHAnsi"/>
                <w:sz w:val="24"/>
                <w:szCs w:val="24"/>
                <w:lang w:eastAsia="zh-TW"/>
              </w:rPr>
              <w:t xml:space="preserve"> variety of</w:t>
            </w:r>
            <w:r w:rsidRPr="00AA2380">
              <w:rPr>
                <w:rFonts w:asciiTheme="minorHAnsi" w:hAnsiTheme="minorHAnsi" w:cstheme="minorHAnsi"/>
                <w:sz w:val="24"/>
                <w:szCs w:val="24"/>
                <w:lang w:eastAsia="zh-TW"/>
              </w:rPr>
              <w:t xml:space="preserve"> calls, which I will attend with my colleagues and also alone.  I will also continue to share my experience with colleagues who may need more help or have not been in incidents which I have.</w:t>
            </w:r>
          </w:p>
          <w:p w14:paraId="78023370" w14:textId="077C59A2" w:rsidR="00760B3B" w:rsidRPr="00AA2380" w:rsidRDefault="00760B3B" w:rsidP="00FE5420">
            <w:pPr>
              <w:overflowPunct/>
              <w:autoSpaceDE/>
              <w:autoSpaceDN/>
              <w:adjustRightInd/>
              <w:rPr>
                <w:rFonts w:asciiTheme="minorHAnsi" w:hAnsiTheme="minorHAnsi" w:cstheme="minorHAnsi"/>
                <w:sz w:val="24"/>
                <w:szCs w:val="24"/>
                <w:lang w:eastAsia="zh-TW"/>
              </w:rPr>
            </w:pPr>
          </w:p>
          <w:p w14:paraId="7A890C83" w14:textId="687B3776" w:rsidR="00B4514D" w:rsidRPr="00AA2380" w:rsidRDefault="00760B3B"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While in my role </w:t>
            </w:r>
            <w:r w:rsidR="00B4514D" w:rsidRPr="00AA2380">
              <w:rPr>
                <w:rFonts w:asciiTheme="minorHAnsi" w:hAnsiTheme="minorHAnsi" w:cstheme="minorHAnsi"/>
                <w:sz w:val="24"/>
                <w:szCs w:val="24"/>
                <w:lang w:eastAsia="zh-TW"/>
              </w:rPr>
              <w:t xml:space="preserve">as a constable I </w:t>
            </w:r>
            <w:r w:rsidRPr="00AA2380">
              <w:rPr>
                <w:rFonts w:asciiTheme="minorHAnsi" w:hAnsiTheme="minorHAnsi" w:cstheme="minorHAnsi"/>
                <w:sz w:val="24"/>
                <w:szCs w:val="24"/>
                <w:lang w:eastAsia="zh-TW"/>
              </w:rPr>
              <w:t>attended a domestic call alone, which I had not done before.  Due to my lack of experience I did not separate both parties who w</w:t>
            </w:r>
            <w:r w:rsidR="0079729B" w:rsidRPr="00AA2380">
              <w:rPr>
                <w:rFonts w:asciiTheme="minorHAnsi" w:hAnsiTheme="minorHAnsi" w:cstheme="minorHAnsi"/>
                <w:sz w:val="24"/>
                <w:szCs w:val="24"/>
                <w:lang w:eastAsia="zh-TW"/>
              </w:rPr>
              <w:t>ere</w:t>
            </w:r>
            <w:r w:rsidRPr="00AA2380">
              <w:rPr>
                <w:rFonts w:asciiTheme="minorHAnsi" w:hAnsiTheme="minorHAnsi" w:cstheme="minorHAnsi"/>
                <w:sz w:val="24"/>
                <w:szCs w:val="24"/>
                <w:lang w:eastAsia="zh-TW"/>
              </w:rPr>
              <w:t xml:space="preserve"> involved in the incident as quickly as I should of, this was due to be being nervous and not being in this situation before, I did not feel confident at the time.  I ensured that I called my </w:t>
            </w:r>
            <w:r w:rsidR="00B4514D" w:rsidRPr="00AA2380">
              <w:rPr>
                <w:rFonts w:asciiTheme="minorHAnsi" w:hAnsiTheme="minorHAnsi" w:cstheme="minorHAnsi"/>
                <w:sz w:val="24"/>
                <w:szCs w:val="24"/>
                <w:lang w:eastAsia="zh-TW"/>
              </w:rPr>
              <w:t>colleague</w:t>
            </w:r>
            <w:r w:rsidRPr="00AA2380">
              <w:rPr>
                <w:rFonts w:asciiTheme="minorHAnsi" w:hAnsiTheme="minorHAnsi" w:cstheme="minorHAnsi"/>
                <w:sz w:val="24"/>
                <w:szCs w:val="24"/>
                <w:lang w:eastAsia="zh-TW"/>
              </w:rPr>
              <w:t xml:space="preserve"> at the time over the radio to get back up as I still wanted the best outcome for the individuals without causing further distress</w:t>
            </w:r>
            <w:r w:rsidR="0079729B" w:rsidRPr="00AA2380">
              <w:rPr>
                <w:rFonts w:asciiTheme="minorHAnsi" w:hAnsiTheme="minorHAnsi" w:cstheme="minorHAnsi"/>
                <w:sz w:val="24"/>
                <w:szCs w:val="24"/>
                <w:lang w:eastAsia="zh-TW"/>
              </w:rPr>
              <w:t xml:space="preserve"> especially for any victims or vulnerable persons.</w:t>
            </w:r>
            <w:r w:rsidRPr="00AA2380">
              <w:rPr>
                <w:rFonts w:asciiTheme="minorHAnsi" w:hAnsiTheme="minorHAnsi" w:cstheme="minorHAnsi"/>
                <w:sz w:val="24"/>
                <w:szCs w:val="24"/>
                <w:lang w:eastAsia="zh-TW"/>
              </w:rPr>
              <w:t xml:space="preserve">  However, this was a learning curve as now in my career I have been to many more domestic calls and used this </w:t>
            </w:r>
            <w:r w:rsidRPr="00AA2380">
              <w:rPr>
                <w:rFonts w:asciiTheme="minorHAnsi" w:hAnsiTheme="minorHAnsi" w:cstheme="minorHAnsi"/>
                <w:sz w:val="24"/>
                <w:szCs w:val="24"/>
                <w:lang w:eastAsia="zh-TW"/>
              </w:rPr>
              <w:lastRenderedPageBreak/>
              <w:t>incident as a guideline of improvement.</w:t>
            </w:r>
          </w:p>
          <w:p w14:paraId="440FD99F" w14:textId="370E8525" w:rsidR="00042265" w:rsidRPr="00AA2380" w:rsidRDefault="00042265" w:rsidP="00FE5420">
            <w:pPr>
              <w:overflowPunct/>
              <w:autoSpaceDE/>
              <w:autoSpaceDN/>
              <w:adjustRightInd/>
              <w:rPr>
                <w:rFonts w:asciiTheme="minorHAnsi" w:hAnsiTheme="minorHAnsi" w:cstheme="minorHAnsi"/>
                <w:sz w:val="24"/>
                <w:szCs w:val="24"/>
                <w:lang w:eastAsia="zh-TW"/>
              </w:rPr>
            </w:pPr>
          </w:p>
          <w:p w14:paraId="2045A3E2" w14:textId="461779EC" w:rsidR="00BE1C08" w:rsidRPr="00AA2380" w:rsidRDefault="004144A8"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Also,</w:t>
            </w:r>
            <w:r w:rsidR="00BD5384" w:rsidRPr="00AA2380">
              <w:rPr>
                <w:rFonts w:asciiTheme="minorHAnsi" w:hAnsiTheme="minorHAnsi" w:cstheme="minorHAnsi"/>
                <w:sz w:val="24"/>
                <w:szCs w:val="24"/>
                <w:lang w:eastAsia="zh-TW"/>
              </w:rPr>
              <w:t xml:space="preserve"> I believe that when interviewing I have felt confident dealing with suspects who have been in</w:t>
            </w:r>
            <w:r w:rsidR="00C476E3" w:rsidRPr="00AA2380">
              <w:rPr>
                <w:rFonts w:asciiTheme="minorHAnsi" w:hAnsiTheme="minorHAnsi" w:cstheme="minorHAnsi"/>
                <w:sz w:val="24"/>
                <w:szCs w:val="24"/>
                <w:lang w:eastAsia="zh-TW"/>
              </w:rPr>
              <w:t>volved with the simple straight forward offences such as</w:t>
            </w:r>
            <w:r w:rsidR="00BD5384" w:rsidRPr="00AA2380">
              <w:rPr>
                <w:rFonts w:asciiTheme="minorHAnsi" w:hAnsiTheme="minorHAnsi" w:cstheme="minorHAnsi"/>
                <w:sz w:val="24"/>
                <w:szCs w:val="24"/>
                <w:lang w:eastAsia="zh-TW"/>
              </w:rPr>
              <w:t xml:space="preserve"> Theft, criminal damage, public order.</w:t>
            </w:r>
            <w:r w:rsidR="0079729B" w:rsidRPr="00AA2380">
              <w:rPr>
                <w:rFonts w:asciiTheme="minorHAnsi" w:hAnsiTheme="minorHAnsi" w:cstheme="minorHAnsi"/>
                <w:sz w:val="24"/>
                <w:szCs w:val="24"/>
                <w:lang w:eastAsia="zh-TW"/>
              </w:rPr>
              <w:t xml:space="preserve"> When dealing with suspects arrested for more compl</w:t>
            </w:r>
            <w:r w:rsidR="00C476E3" w:rsidRPr="00AA2380">
              <w:rPr>
                <w:rFonts w:asciiTheme="minorHAnsi" w:hAnsiTheme="minorHAnsi" w:cstheme="minorHAnsi"/>
                <w:sz w:val="24"/>
                <w:szCs w:val="24"/>
                <w:lang w:eastAsia="zh-TW"/>
              </w:rPr>
              <w:t xml:space="preserve">icated or serious offences I have felt added pressure as most times they are accompanied by their legal representatives who in interview can complicate matters and even prevent the suspect from answering simple questions relating to the incident. By going into the HUB for my attachment I know that I will have time to participate in interviews and learn far more as on response there is little time to do this as the calls are continuous and demanding. The more interviews that I attend the more natural and easy it will become for me. </w:t>
            </w:r>
          </w:p>
          <w:p w14:paraId="3ACB5460" w14:textId="77777777" w:rsidR="00F26BC1" w:rsidRPr="00AA2380" w:rsidRDefault="00F26BC1" w:rsidP="00FE5420">
            <w:pPr>
              <w:overflowPunct/>
              <w:autoSpaceDE/>
              <w:autoSpaceDN/>
              <w:adjustRightInd/>
              <w:rPr>
                <w:rFonts w:asciiTheme="minorHAnsi" w:hAnsiTheme="minorHAnsi" w:cstheme="minorHAnsi"/>
                <w:sz w:val="24"/>
                <w:szCs w:val="24"/>
                <w:lang w:eastAsia="zh-TW"/>
              </w:rPr>
            </w:pPr>
          </w:p>
          <w:p w14:paraId="294A211B" w14:textId="77777777" w:rsidR="00F26BC1" w:rsidRPr="00AA2380" w:rsidRDefault="00F26BC1" w:rsidP="00FE5420">
            <w:pPr>
              <w:overflowPunct/>
              <w:autoSpaceDE/>
              <w:autoSpaceDN/>
              <w:adjustRightInd/>
              <w:rPr>
                <w:rFonts w:asciiTheme="minorHAnsi" w:hAnsiTheme="minorHAnsi" w:cstheme="minorHAnsi"/>
                <w:sz w:val="24"/>
                <w:szCs w:val="24"/>
                <w:lang w:eastAsia="zh-TW"/>
              </w:rPr>
            </w:pPr>
          </w:p>
          <w:p w14:paraId="4B21BF28" w14:textId="739EECC4" w:rsidR="00F26BC1" w:rsidRPr="00AA2380" w:rsidRDefault="005F6810" w:rsidP="00FE5420">
            <w:pPr>
              <w:overflowPunct/>
              <w:autoSpaceDE/>
              <w:autoSpaceDN/>
              <w:adjustRightInd/>
              <w:rPr>
                <w:rFonts w:asciiTheme="minorHAnsi" w:hAnsiTheme="minorHAnsi" w:cstheme="minorHAnsi"/>
                <w:sz w:val="24"/>
                <w:szCs w:val="24"/>
                <w:lang w:eastAsia="zh-TW"/>
              </w:rPr>
            </w:pPr>
            <w:r w:rsidRPr="00AA2380">
              <w:rPr>
                <w:rFonts w:asciiTheme="minorHAnsi" w:hAnsiTheme="minorHAnsi" w:cstheme="minorHAnsi"/>
                <w:sz w:val="24"/>
                <w:szCs w:val="24"/>
                <w:lang w:eastAsia="zh-TW"/>
              </w:rPr>
              <w:t xml:space="preserv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1D0CBFE7" w:rsidR="00B459FC" w:rsidRDefault="00456B98"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Signed:  Muhammed Islam</w:t>
      </w:r>
      <w:r w:rsidR="00B459FC">
        <w:rPr>
          <w:rStyle w:val="normaltextrun"/>
          <w:rFonts w:ascii="Arial" w:hAnsi="Arial" w:cs="Arial"/>
          <w:color w:val="000000"/>
        </w:rPr>
        <w:t xml:space="preserve"> (Learner – electronic signature accepted.)</w:t>
      </w:r>
      <w:r w:rsidR="00B459FC">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1FB36B09" w:rsidR="00B459FC" w:rsidRDefault="00456B98"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26/09/20</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0BC14163"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0FF633A2" w14:textId="77777777" w:rsidR="003451E5" w:rsidRDefault="003451E5" w:rsidP="00340E9A">
      <w:pPr>
        <w:keepNext/>
        <w:spacing w:before="240" w:after="60"/>
        <w:ind w:right="237"/>
        <w:jc w:val="both"/>
        <w:rPr>
          <w:sz w:val="24"/>
          <w:szCs w:val="24"/>
        </w:rPr>
      </w:pPr>
    </w:p>
    <w:p w14:paraId="398ADA49"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BBC News. (2019). WhatsApp police officers face disciplinary action. Available:</w:t>
      </w:r>
    </w:p>
    <w:p w14:paraId="1EE4F8FD" w14:textId="2B036F25" w:rsidR="00FA4296" w:rsidRPr="002D4B97" w:rsidRDefault="003451E5" w:rsidP="00FA4296">
      <w:pPr>
        <w:overflowPunct/>
        <w:autoSpaceDE/>
        <w:autoSpaceDN/>
        <w:adjustRightInd/>
        <w:spacing w:line="276" w:lineRule="auto"/>
        <w:textAlignment w:val="auto"/>
        <w:rPr>
          <w:rFonts w:asciiTheme="minorHAnsi" w:eastAsia="Arial" w:hAnsiTheme="minorHAnsi" w:cstheme="minorHAnsi"/>
          <w:color w:val="auto"/>
        </w:rPr>
      </w:pPr>
      <w:hyperlink r:id="rId27" w:history="1">
        <w:r w:rsidRPr="0020445F">
          <w:rPr>
            <w:rStyle w:val="Hyperlink"/>
            <w:rFonts w:asciiTheme="minorHAnsi" w:eastAsia="Arial" w:hAnsiTheme="minorHAnsi" w:cstheme="minorHAnsi"/>
          </w:rPr>
          <w:t>https://www.bbc.co.uk/news/uk-scotland-tayside-central-48799289</w:t>
        </w:r>
      </w:hyperlink>
      <w:r>
        <w:rPr>
          <w:rFonts w:asciiTheme="minorHAnsi" w:eastAsia="Arial" w:hAnsiTheme="minorHAnsi" w:cstheme="minorHAnsi"/>
          <w:color w:val="auto"/>
        </w:rPr>
        <w:t>.</w:t>
      </w:r>
      <w:r w:rsidR="00FA4296" w:rsidRPr="002D4B97">
        <w:rPr>
          <w:rFonts w:asciiTheme="minorHAnsi" w:eastAsia="Arial" w:hAnsiTheme="minorHAnsi" w:cstheme="minorHAnsi"/>
          <w:color w:val="auto"/>
        </w:rPr>
        <w:t xml:space="preserve"> Last accessed 22 September 2020.</w:t>
      </w:r>
    </w:p>
    <w:p w14:paraId="5130CCEA"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p>
    <w:p w14:paraId="58320007" w14:textId="28EEE5AF"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 xml:space="preserve">College of Policing. (2014). Code of Ethics. Available: </w:t>
      </w:r>
      <w:hyperlink r:id="rId28" w:history="1">
        <w:r w:rsidR="003451E5" w:rsidRPr="0020445F">
          <w:rPr>
            <w:rStyle w:val="Hyperlink"/>
            <w:rFonts w:asciiTheme="minorHAnsi" w:eastAsia="Arial" w:hAnsiTheme="minorHAnsi" w:cstheme="minorHAnsi"/>
          </w:rPr>
          <w:t>https://www.college.police.uk/What-wedo/Ethics/Documents/Code_of_Ethics.pdf</w:t>
        </w:r>
      </w:hyperlink>
      <w:r w:rsidR="003451E5">
        <w:rPr>
          <w:rFonts w:asciiTheme="minorHAnsi" w:eastAsia="Arial" w:hAnsiTheme="minorHAnsi" w:cstheme="minorHAnsi"/>
          <w:color w:val="auto"/>
        </w:rPr>
        <w:t xml:space="preserve">. </w:t>
      </w:r>
      <w:r w:rsidRPr="002D4B97">
        <w:rPr>
          <w:rFonts w:asciiTheme="minorHAnsi" w:eastAsia="Arial" w:hAnsiTheme="minorHAnsi" w:cstheme="minorHAnsi"/>
          <w:color w:val="auto"/>
        </w:rPr>
        <w:t>Last accessed 21 September 2020.</w:t>
      </w:r>
    </w:p>
    <w:p w14:paraId="1137F047" w14:textId="77777777" w:rsidR="00FA4296" w:rsidRPr="002D4B97" w:rsidRDefault="00FA4296" w:rsidP="00FA4296">
      <w:pPr>
        <w:overflowPunct/>
        <w:autoSpaceDE/>
        <w:adjustRightInd/>
        <w:textAlignment w:val="auto"/>
        <w:rPr>
          <w:rFonts w:asciiTheme="minorHAnsi" w:eastAsia="Calibri" w:hAnsiTheme="minorHAnsi" w:cstheme="minorHAnsi"/>
        </w:rPr>
      </w:pPr>
    </w:p>
    <w:p w14:paraId="2A097E34" w14:textId="77777777" w:rsidR="00FA4296" w:rsidRPr="002D4B97" w:rsidRDefault="00FA4296" w:rsidP="00FA4296">
      <w:pPr>
        <w:overflowPunct/>
        <w:autoSpaceDE/>
        <w:adjustRightInd/>
        <w:textAlignment w:val="auto"/>
        <w:rPr>
          <w:rFonts w:asciiTheme="minorHAnsi" w:eastAsia="Calibri" w:hAnsiTheme="minorHAnsi" w:cstheme="minorHAnsi"/>
        </w:rPr>
      </w:pPr>
      <w:r w:rsidRPr="002D4B97">
        <w:rPr>
          <w:rFonts w:asciiTheme="minorHAnsi" w:eastAsia="Calibri" w:hAnsiTheme="minorHAnsi" w:cstheme="minorHAnsi"/>
          <w:bCs/>
        </w:rPr>
        <w:t>Courtney E. Ackerman, “What is resilience and why is it important to bounce back.” Available:</w:t>
      </w:r>
      <w:r w:rsidRPr="002D4B97">
        <w:rPr>
          <w:rFonts w:asciiTheme="minorHAnsi" w:eastAsia="Calibri" w:hAnsiTheme="minorHAnsi" w:cstheme="minorHAnsi"/>
          <w:bCs/>
        </w:rPr>
        <w:br/>
      </w:r>
      <w:r w:rsidRPr="002D4B97">
        <w:rPr>
          <w:rFonts w:asciiTheme="minorHAnsi" w:eastAsia="Calibri" w:hAnsiTheme="minorHAnsi" w:cstheme="minorHAnsi"/>
          <w:bCs/>
        </w:rPr>
        <w:br/>
      </w:r>
      <w:hyperlink r:id="rId29" w:tgtFrame="_blank" w:history="1">
        <w:r w:rsidRPr="002D4B97">
          <w:rPr>
            <w:rFonts w:asciiTheme="minorHAnsi" w:eastAsia="Calibri" w:hAnsiTheme="minorHAnsi" w:cstheme="minorHAnsi"/>
            <w:bCs/>
            <w:color w:val="0000FF"/>
            <w:u w:val="single"/>
          </w:rPr>
          <w:t>https://positivepsychology.com/what-is-resilience/</w:t>
        </w:r>
      </w:hyperlink>
      <w:r w:rsidRPr="002D4B97">
        <w:rPr>
          <w:rFonts w:asciiTheme="minorHAnsi" w:eastAsia="Calibri" w:hAnsiTheme="minorHAnsi" w:cstheme="minorHAnsi"/>
          <w:bCs/>
        </w:rPr>
        <w:t>. Last Accessed 20</w:t>
      </w:r>
      <w:r w:rsidRPr="002D4B97">
        <w:rPr>
          <w:rFonts w:asciiTheme="minorHAnsi" w:eastAsia="Calibri" w:hAnsiTheme="minorHAnsi" w:cstheme="minorHAnsi"/>
          <w:bCs/>
          <w:vertAlign w:val="superscript"/>
        </w:rPr>
        <w:t>th</w:t>
      </w:r>
      <w:r w:rsidRPr="002D4B97">
        <w:rPr>
          <w:rFonts w:asciiTheme="minorHAnsi" w:eastAsia="Calibri" w:hAnsiTheme="minorHAnsi" w:cstheme="minorHAnsi"/>
          <w:bCs/>
        </w:rPr>
        <w:t xml:space="preserve"> September 2020 </w:t>
      </w:r>
    </w:p>
    <w:p w14:paraId="493B6363" w14:textId="77777777" w:rsidR="00FA4296" w:rsidRDefault="00FA4296" w:rsidP="00FA4296">
      <w:pPr>
        <w:rPr>
          <w:rFonts w:asciiTheme="minorHAnsi" w:hAnsiTheme="minorHAnsi" w:cstheme="minorHAnsi"/>
        </w:rPr>
      </w:pPr>
    </w:p>
    <w:p w14:paraId="0660A649" w14:textId="77777777" w:rsidR="00FA4296" w:rsidRPr="002D4B97" w:rsidRDefault="00FA4296" w:rsidP="00FA4296">
      <w:pPr>
        <w:rPr>
          <w:rFonts w:asciiTheme="minorHAnsi" w:hAnsiTheme="minorHAnsi" w:cstheme="minorHAnsi"/>
          <w:bCs/>
        </w:rPr>
      </w:pPr>
      <w:r w:rsidRPr="002D4B97">
        <w:rPr>
          <w:rFonts w:asciiTheme="minorHAnsi" w:eastAsia="Calibri" w:hAnsiTheme="minorHAnsi" w:cstheme="minorHAnsi"/>
          <w:bCs/>
        </w:rPr>
        <w:t xml:space="preserve">Fernald Moynihan C. (2017). S.M.A.R.T. Goals – vital to resiliency. Available: </w:t>
      </w:r>
      <w:hyperlink r:id="rId30" w:tgtFrame="_blank" w:history="1">
        <w:r w:rsidRPr="002D4B97">
          <w:rPr>
            <w:rFonts w:asciiTheme="minorHAnsi" w:eastAsia="Calibri" w:hAnsiTheme="minorHAnsi" w:cstheme="minorHAnsi"/>
            <w:bCs/>
            <w:color w:val="0000FF"/>
            <w:u w:val="single"/>
          </w:rPr>
          <w:t>https://building-resilience.com/2017/05/07/sm-a-r-t-goals-vital-to-resiliency/</w:t>
        </w:r>
      </w:hyperlink>
      <w:r w:rsidRPr="002D4B97">
        <w:rPr>
          <w:rFonts w:asciiTheme="minorHAnsi" w:eastAsia="Calibri" w:hAnsiTheme="minorHAnsi" w:cstheme="minorHAnsi"/>
          <w:bCs/>
        </w:rPr>
        <w:t>.</w:t>
      </w:r>
      <w:r w:rsidRPr="002D4B97">
        <w:rPr>
          <w:rFonts w:asciiTheme="minorHAnsi" w:eastAsia="Calibri" w:hAnsiTheme="minorHAnsi" w:cstheme="minorHAnsi"/>
          <w:bCs/>
        </w:rPr>
        <w:br/>
      </w:r>
      <w:r w:rsidRPr="002D4B97">
        <w:rPr>
          <w:rFonts w:asciiTheme="minorHAnsi" w:eastAsia="Calibri" w:hAnsiTheme="minorHAnsi" w:cstheme="minorHAnsi"/>
          <w:bCs/>
        </w:rPr>
        <w:br/>
        <w:t>Last accessed 15</w:t>
      </w:r>
      <w:r w:rsidRPr="002D4B97">
        <w:rPr>
          <w:rFonts w:asciiTheme="minorHAnsi" w:eastAsia="Calibri" w:hAnsiTheme="minorHAnsi" w:cstheme="minorHAnsi"/>
          <w:bCs/>
          <w:vertAlign w:val="superscript"/>
        </w:rPr>
        <w:t>th</w:t>
      </w:r>
      <w:r w:rsidRPr="002D4B97">
        <w:rPr>
          <w:rFonts w:asciiTheme="minorHAnsi" w:eastAsia="Calibri" w:hAnsiTheme="minorHAnsi" w:cstheme="minorHAnsi"/>
          <w:bCs/>
        </w:rPr>
        <w:t xml:space="preserve"> September 2020 </w:t>
      </w:r>
    </w:p>
    <w:p w14:paraId="44D7DF6A" w14:textId="77777777" w:rsidR="00FA4296" w:rsidRDefault="00FA4296" w:rsidP="00FA4296">
      <w:pPr>
        <w:spacing w:line="276" w:lineRule="auto"/>
        <w:rPr>
          <w:rFonts w:asciiTheme="minorHAnsi" w:hAnsiTheme="minorHAnsi" w:cstheme="minorHAnsi"/>
          <w:bCs/>
        </w:rPr>
      </w:pPr>
    </w:p>
    <w:p w14:paraId="28A2B562" w14:textId="02138BDA"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 xml:space="preserve">Last, S., 2015. 4.2 Five Models For Understanding Team Dynamics. [online] Pressbooks.bccampus.ca. Available at: </w:t>
      </w:r>
      <w:hyperlink r:id="rId31" w:history="1">
        <w:r w:rsidR="003451E5" w:rsidRPr="0020445F">
          <w:rPr>
            <w:rStyle w:val="Hyperlink"/>
            <w:rFonts w:asciiTheme="minorHAnsi" w:eastAsia="Arial" w:hAnsiTheme="minorHAnsi" w:cstheme="minorHAnsi"/>
          </w:rPr>
          <w:t>https://pressbooks.bccampus.ca/technicalwriting/chapter/understandingteamdynamics/</w:t>
        </w:r>
      </w:hyperlink>
      <w:r w:rsidR="003451E5">
        <w:rPr>
          <w:rFonts w:asciiTheme="minorHAnsi" w:eastAsia="Arial" w:hAnsiTheme="minorHAnsi" w:cstheme="minorHAnsi"/>
          <w:color w:val="auto"/>
        </w:rPr>
        <w:t xml:space="preserve"> . Last </w:t>
      </w:r>
      <w:r w:rsidRPr="002D4B97">
        <w:rPr>
          <w:rFonts w:asciiTheme="minorHAnsi" w:eastAsia="Arial" w:hAnsiTheme="minorHAnsi" w:cstheme="minorHAnsi"/>
          <w:color w:val="auto"/>
        </w:rPr>
        <w:t>Acces</w:t>
      </w:r>
      <w:r w:rsidR="003451E5">
        <w:rPr>
          <w:rFonts w:asciiTheme="minorHAnsi" w:eastAsia="Arial" w:hAnsiTheme="minorHAnsi" w:cstheme="minorHAnsi"/>
          <w:color w:val="auto"/>
        </w:rPr>
        <w:t>sed 19 September 2020</w:t>
      </w:r>
      <w:r w:rsidRPr="002D4B97">
        <w:rPr>
          <w:rFonts w:asciiTheme="minorHAnsi" w:eastAsia="Arial" w:hAnsiTheme="minorHAnsi" w:cstheme="minorHAnsi"/>
          <w:color w:val="auto"/>
        </w:rPr>
        <w:t>.</w:t>
      </w:r>
    </w:p>
    <w:p w14:paraId="05153C35"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p>
    <w:p w14:paraId="1AB37B4C" w14:textId="1D80BA80"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 xml:space="preserve">Learning Theories. (2015). Social Identity Theory (Tajfel, Turner). Available: </w:t>
      </w:r>
      <w:hyperlink r:id="rId32" w:history="1">
        <w:r w:rsidR="003451E5" w:rsidRPr="0020445F">
          <w:rPr>
            <w:rStyle w:val="Hyperlink"/>
            <w:rFonts w:asciiTheme="minorHAnsi" w:eastAsia="Arial" w:hAnsiTheme="minorHAnsi" w:cstheme="minorHAnsi"/>
          </w:rPr>
          <w:t>https://www.learningtheories.com/social-identity-theory-tajfel-turner.html</w:t>
        </w:r>
      </w:hyperlink>
      <w:r w:rsidR="003451E5">
        <w:rPr>
          <w:rFonts w:asciiTheme="minorHAnsi" w:eastAsia="Arial" w:hAnsiTheme="minorHAnsi" w:cstheme="minorHAnsi"/>
        </w:rPr>
        <w:t xml:space="preserve"> .</w:t>
      </w:r>
      <w:r w:rsidRPr="002D4B97">
        <w:rPr>
          <w:rFonts w:asciiTheme="minorHAnsi" w:eastAsia="Arial" w:hAnsiTheme="minorHAnsi" w:cstheme="minorHAnsi"/>
        </w:rPr>
        <w:t xml:space="preserve"> Last accessed 20 Se</w:t>
      </w:r>
      <w:r w:rsidRPr="002D4B97">
        <w:rPr>
          <w:rFonts w:asciiTheme="minorHAnsi" w:eastAsia="Arial" w:hAnsiTheme="minorHAnsi" w:cstheme="minorHAnsi"/>
          <w:color w:val="auto"/>
        </w:rPr>
        <w:t>ptember 2020.</w:t>
      </w:r>
    </w:p>
    <w:p w14:paraId="728DD55E"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p>
    <w:p w14:paraId="463F7148" w14:textId="1662EB0E"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 xml:space="preserve">Mcleod, S., 2020. Carl Jung. [online] Simplypsychology.org. Available at: </w:t>
      </w:r>
      <w:hyperlink r:id="rId33" w:history="1">
        <w:r w:rsidRPr="002D4B97">
          <w:rPr>
            <w:rStyle w:val="Hyperlink"/>
            <w:rFonts w:asciiTheme="minorHAnsi" w:eastAsia="Arial" w:hAnsiTheme="minorHAnsi" w:cstheme="minorHAnsi"/>
          </w:rPr>
          <w:t>https://www.simplypsychology.org/carl-jung.html</w:t>
        </w:r>
      </w:hyperlink>
      <w:r w:rsidRPr="002D4B97">
        <w:rPr>
          <w:rFonts w:asciiTheme="minorHAnsi" w:eastAsia="Arial" w:hAnsiTheme="minorHAnsi" w:cstheme="minorHAnsi"/>
        </w:rPr>
        <w:t xml:space="preserve"> .</w:t>
      </w:r>
      <w:r w:rsidR="003451E5">
        <w:rPr>
          <w:rFonts w:asciiTheme="minorHAnsi" w:eastAsia="Arial" w:hAnsiTheme="minorHAnsi" w:cstheme="minorHAnsi"/>
        </w:rPr>
        <w:t xml:space="preserve"> Last </w:t>
      </w:r>
      <w:r w:rsidRPr="002D4B97">
        <w:rPr>
          <w:rFonts w:asciiTheme="minorHAnsi" w:eastAsia="Arial" w:hAnsiTheme="minorHAnsi" w:cstheme="minorHAnsi"/>
        </w:rPr>
        <w:t>Accessed 22 September 2020</w:t>
      </w:r>
      <w:r w:rsidRPr="002D4B97">
        <w:rPr>
          <w:rFonts w:asciiTheme="minorHAnsi" w:eastAsia="Arial" w:hAnsiTheme="minorHAnsi" w:cstheme="minorHAnsi"/>
          <w:color w:val="auto"/>
        </w:rPr>
        <w:t>.</w:t>
      </w:r>
    </w:p>
    <w:p w14:paraId="0AE9B3FF" w14:textId="77777777" w:rsidR="00FA4296" w:rsidRPr="002D4B97" w:rsidRDefault="00FA4296" w:rsidP="00FA4296">
      <w:pPr>
        <w:overflowPunct/>
        <w:autoSpaceDE/>
        <w:adjustRightInd/>
        <w:textAlignment w:val="auto"/>
        <w:rPr>
          <w:rFonts w:asciiTheme="minorHAnsi" w:eastAsia="Calibri" w:hAnsiTheme="minorHAnsi" w:cstheme="minorHAnsi"/>
        </w:rPr>
      </w:pPr>
    </w:p>
    <w:p w14:paraId="42AAF323" w14:textId="1507A18D" w:rsidR="00FA4296" w:rsidRPr="002D4B97" w:rsidRDefault="003451E5" w:rsidP="00FA4296">
      <w:pPr>
        <w:overflowPunct/>
        <w:autoSpaceDE/>
        <w:adjustRightInd/>
        <w:textAlignment w:val="auto"/>
        <w:rPr>
          <w:rFonts w:asciiTheme="minorHAnsi" w:eastAsia="Calibri" w:hAnsiTheme="minorHAnsi" w:cstheme="minorHAnsi"/>
        </w:rPr>
      </w:pPr>
      <w:r>
        <w:rPr>
          <w:rFonts w:asciiTheme="minorHAnsi" w:eastAsia="Calibri" w:hAnsiTheme="minorHAnsi" w:cstheme="minorHAnsi"/>
        </w:rPr>
        <w:br/>
      </w:r>
      <w:hyperlink r:id="rId34" w:tgtFrame="_blank" w:history="1">
        <w:r w:rsidR="00FA4296" w:rsidRPr="002D4B97">
          <w:rPr>
            <w:rFonts w:asciiTheme="minorHAnsi" w:eastAsia="Calibri" w:hAnsiTheme="minorHAnsi" w:cstheme="minorHAnsi"/>
            <w:bCs/>
            <w:color w:val="0000FF"/>
            <w:u w:val="single"/>
          </w:rPr>
          <w:t>Mangers.org.uk</w:t>
        </w:r>
      </w:hyperlink>
      <w:r w:rsidR="00FA4296" w:rsidRPr="002D4B97">
        <w:rPr>
          <w:rFonts w:asciiTheme="minorHAnsi" w:eastAsia="Calibri" w:hAnsiTheme="minorHAnsi" w:cstheme="minorHAnsi"/>
          <w:bCs/>
        </w:rPr>
        <w:t>, Understanding Organisational Culture. </w:t>
      </w:r>
      <w:r w:rsidR="00FA4296" w:rsidRPr="002D4B97">
        <w:rPr>
          <w:rFonts w:asciiTheme="minorHAnsi" w:eastAsia="Calibri" w:hAnsiTheme="minorHAnsi" w:cstheme="minorHAnsi"/>
          <w:bCs/>
        </w:rPr>
        <w:br/>
      </w:r>
      <w:r w:rsidR="00FA4296" w:rsidRPr="002D4B97">
        <w:rPr>
          <w:rFonts w:asciiTheme="minorHAnsi" w:eastAsia="Calibri" w:hAnsiTheme="minorHAnsi" w:cstheme="minorHAnsi"/>
          <w:bCs/>
        </w:rPr>
        <w:br/>
        <w:t xml:space="preserve">Available: </w:t>
      </w:r>
      <w:hyperlink r:id="rId35" w:tgtFrame="_blank" w:history="1">
        <w:r w:rsidR="00FA4296" w:rsidRPr="002D4B97">
          <w:rPr>
            <w:rFonts w:asciiTheme="minorHAnsi" w:eastAsia="Calibri" w:hAnsiTheme="minorHAnsi" w:cstheme="minorHAnsi"/>
            <w:bCs/>
            <w:color w:val="0000FF"/>
            <w:u w:val="single"/>
          </w:rPr>
          <w:br/>
        </w:r>
        <w:r w:rsidR="00FA4296" w:rsidRPr="002D4B97">
          <w:rPr>
            <w:rFonts w:asciiTheme="minorHAnsi" w:eastAsia="Calibri" w:hAnsiTheme="minorHAnsi" w:cstheme="minorHAnsi"/>
            <w:bCs/>
            <w:color w:val="0000FF"/>
            <w:u w:val="single"/>
          </w:rPr>
          <w:br/>
          <w:t>https://www.managers.org.uk/~/media/files/PDF/Checklists/CHK-232-Understanding-organisational-culture.pdf</w:t>
        </w:r>
      </w:hyperlink>
      <w:r w:rsidR="00FA4296" w:rsidRPr="002D4B97">
        <w:rPr>
          <w:rFonts w:asciiTheme="minorHAnsi" w:eastAsia="Calibri" w:hAnsiTheme="minorHAnsi" w:cstheme="minorHAnsi"/>
          <w:bCs/>
        </w:rPr>
        <w:t>. Last accessed 20</w:t>
      </w:r>
      <w:r w:rsidR="00FA4296" w:rsidRPr="002D4B97">
        <w:rPr>
          <w:rFonts w:asciiTheme="minorHAnsi" w:eastAsia="Calibri" w:hAnsiTheme="minorHAnsi" w:cstheme="minorHAnsi"/>
          <w:bCs/>
          <w:vertAlign w:val="superscript"/>
        </w:rPr>
        <w:t>th</w:t>
      </w:r>
      <w:r w:rsidR="00FA4296" w:rsidRPr="002D4B97">
        <w:rPr>
          <w:rFonts w:asciiTheme="minorHAnsi" w:eastAsia="Calibri" w:hAnsiTheme="minorHAnsi" w:cstheme="minorHAnsi"/>
          <w:bCs/>
        </w:rPr>
        <w:t xml:space="preserve"> September 2020 </w:t>
      </w:r>
    </w:p>
    <w:p w14:paraId="333E53B7" w14:textId="77777777" w:rsidR="00FA4296" w:rsidRPr="002D4B97" w:rsidRDefault="00FA4296" w:rsidP="00FA4296">
      <w:pPr>
        <w:overflowPunct/>
        <w:autoSpaceDE/>
        <w:autoSpaceDN/>
        <w:adjustRightInd/>
        <w:spacing w:after="240"/>
        <w:textAlignment w:val="auto"/>
        <w:rPr>
          <w:rFonts w:asciiTheme="minorHAnsi" w:eastAsia="Calibri" w:hAnsiTheme="minorHAnsi" w:cstheme="minorHAnsi"/>
        </w:rPr>
      </w:pPr>
    </w:p>
    <w:p w14:paraId="791E70B0" w14:textId="60CD66FA" w:rsidR="00FA4296" w:rsidRDefault="00FA4296" w:rsidP="00FA4296">
      <w:pPr>
        <w:rPr>
          <w:rFonts w:asciiTheme="minorHAnsi" w:eastAsia="Calibri" w:hAnsiTheme="minorHAnsi" w:cstheme="minorHAnsi"/>
          <w:bCs/>
        </w:rPr>
      </w:pPr>
      <w:r w:rsidRPr="002D4B97">
        <w:rPr>
          <w:rFonts w:asciiTheme="minorHAnsi" w:eastAsia="Calibri" w:hAnsiTheme="minorHAnsi" w:cstheme="minorHAnsi"/>
          <w:bCs/>
        </w:rPr>
        <w:t>Mindtools. (2019). Developing resilience, overcoming and growing from setbacks. Available:</w:t>
      </w:r>
      <w:r w:rsidRPr="002D4B97">
        <w:rPr>
          <w:rFonts w:asciiTheme="minorHAnsi" w:eastAsia="Calibri" w:hAnsiTheme="minorHAnsi" w:cstheme="minorHAnsi"/>
          <w:bCs/>
        </w:rPr>
        <w:br/>
      </w:r>
      <w:r w:rsidRPr="002D4B97">
        <w:rPr>
          <w:rFonts w:asciiTheme="minorHAnsi" w:eastAsia="Calibri" w:hAnsiTheme="minorHAnsi" w:cstheme="minorHAnsi"/>
          <w:bCs/>
        </w:rPr>
        <w:br/>
      </w:r>
      <w:hyperlink r:id="rId36" w:tgtFrame="_blank" w:history="1">
        <w:r w:rsidRPr="002D4B97">
          <w:rPr>
            <w:rFonts w:asciiTheme="minorHAnsi" w:eastAsia="Calibri" w:hAnsiTheme="minorHAnsi" w:cstheme="minorHAnsi"/>
            <w:bCs/>
            <w:color w:val="0000FF"/>
            <w:u w:val="single"/>
          </w:rPr>
          <w:t>https://www.mindtools.com/pages/article/resilience.htm</w:t>
        </w:r>
      </w:hyperlink>
      <w:r w:rsidRPr="002D4B97">
        <w:rPr>
          <w:rFonts w:asciiTheme="minorHAnsi" w:eastAsia="Calibri" w:hAnsiTheme="minorHAnsi" w:cstheme="minorHAnsi"/>
          <w:bCs/>
        </w:rPr>
        <w:t>. Last accessed 15th September 2020 </w:t>
      </w:r>
    </w:p>
    <w:p w14:paraId="42F46CF9" w14:textId="77777777" w:rsidR="003451E5" w:rsidRPr="002D4B97" w:rsidRDefault="003451E5" w:rsidP="00FA4296">
      <w:pPr>
        <w:rPr>
          <w:rFonts w:asciiTheme="minorHAnsi" w:hAnsiTheme="minorHAnsi" w:cstheme="minorHAnsi"/>
          <w:bCs/>
        </w:rPr>
      </w:pPr>
    </w:p>
    <w:p w14:paraId="1FD60EA5" w14:textId="13459EBF"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 xml:space="preserve">Notredameonline.com. 2019. Understanding The Importance Of Team Dynamics. [online] Available at: </w:t>
      </w:r>
      <w:hyperlink r:id="rId37" w:history="1">
        <w:r w:rsidRPr="0020445F">
          <w:rPr>
            <w:rStyle w:val="Hyperlink"/>
            <w:rFonts w:asciiTheme="minorHAnsi" w:eastAsia="Arial" w:hAnsiTheme="minorHAnsi" w:cstheme="minorHAnsi"/>
          </w:rPr>
          <w:t>https://www.notredameonline.com/resources/leadership-and-management/understanding-the-importance-of-team-dynamics/</w:t>
        </w:r>
      </w:hyperlink>
      <w:r>
        <w:rPr>
          <w:rFonts w:asciiTheme="minorHAnsi" w:eastAsia="Arial" w:hAnsiTheme="minorHAnsi" w:cstheme="minorHAnsi"/>
        </w:rPr>
        <w:t xml:space="preserve"> .</w:t>
      </w:r>
      <w:r w:rsidR="003451E5">
        <w:rPr>
          <w:rFonts w:asciiTheme="minorHAnsi" w:eastAsia="Arial" w:hAnsiTheme="minorHAnsi" w:cstheme="minorHAnsi"/>
        </w:rPr>
        <w:t xml:space="preserve">Last </w:t>
      </w:r>
      <w:r>
        <w:rPr>
          <w:rFonts w:asciiTheme="minorHAnsi" w:eastAsia="Arial" w:hAnsiTheme="minorHAnsi" w:cstheme="minorHAnsi"/>
        </w:rPr>
        <w:t>Accessed 24 September 2020</w:t>
      </w:r>
      <w:r w:rsidRPr="002D4B97">
        <w:rPr>
          <w:rFonts w:asciiTheme="minorHAnsi" w:eastAsia="Arial" w:hAnsiTheme="minorHAnsi" w:cstheme="minorHAnsi"/>
          <w:color w:val="auto"/>
        </w:rPr>
        <w:t>.</w:t>
      </w:r>
    </w:p>
    <w:p w14:paraId="71FC8969" w14:textId="77777777" w:rsidR="00FA4296" w:rsidRPr="002D4B97" w:rsidRDefault="00FA4296" w:rsidP="00FA4296">
      <w:pPr>
        <w:overflowPunct/>
        <w:autoSpaceDE/>
        <w:adjustRightInd/>
        <w:textAlignment w:val="auto"/>
        <w:rPr>
          <w:rFonts w:asciiTheme="minorHAnsi" w:eastAsia="Calibri" w:hAnsiTheme="minorHAnsi" w:cstheme="minorHAnsi"/>
        </w:rPr>
      </w:pPr>
    </w:p>
    <w:p w14:paraId="00306733"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Teamwork Definition. (2014). The Theories of Team Building. Available:</w:t>
      </w:r>
    </w:p>
    <w:p w14:paraId="5BF3D249" w14:textId="0CB39B42" w:rsidR="00FA4296" w:rsidRPr="002D4B97" w:rsidRDefault="003451E5" w:rsidP="00FA4296">
      <w:pPr>
        <w:overflowPunct/>
        <w:autoSpaceDE/>
        <w:autoSpaceDN/>
        <w:adjustRightInd/>
        <w:spacing w:line="276" w:lineRule="auto"/>
        <w:textAlignment w:val="auto"/>
        <w:rPr>
          <w:rFonts w:asciiTheme="minorHAnsi" w:eastAsia="Arial" w:hAnsiTheme="minorHAnsi" w:cstheme="minorHAnsi"/>
          <w:color w:val="auto"/>
        </w:rPr>
      </w:pPr>
      <w:hyperlink r:id="rId38" w:history="1">
        <w:r w:rsidRPr="0020445F">
          <w:rPr>
            <w:rStyle w:val="Hyperlink"/>
            <w:rFonts w:asciiTheme="minorHAnsi" w:eastAsia="Arial" w:hAnsiTheme="minorHAnsi" w:cstheme="minorHAnsi"/>
          </w:rPr>
          <w:t>https://teamworkdefinition.com/theories/</w:t>
        </w:r>
      </w:hyperlink>
      <w:r>
        <w:rPr>
          <w:rFonts w:asciiTheme="minorHAnsi" w:eastAsia="Arial" w:hAnsiTheme="minorHAnsi" w:cstheme="minorHAnsi"/>
          <w:color w:val="auto"/>
        </w:rPr>
        <w:t xml:space="preserve"> . </w:t>
      </w:r>
      <w:r w:rsidR="00FA4296" w:rsidRPr="002D4B97">
        <w:rPr>
          <w:rFonts w:asciiTheme="minorHAnsi" w:eastAsia="Arial" w:hAnsiTheme="minorHAnsi" w:cstheme="minorHAnsi"/>
          <w:color w:val="auto"/>
        </w:rPr>
        <w:t>Last accessed 18 September 2020.</w:t>
      </w:r>
    </w:p>
    <w:p w14:paraId="33D734A8" w14:textId="77777777" w:rsidR="00FA4296" w:rsidRPr="002D4B97" w:rsidRDefault="00FA4296" w:rsidP="00FA4296">
      <w:pPr>
        <w:overflowPunct/>
        <w:autoSpaceDE/>
        <w:autoSpaceDN/>
        <w:adjustRightInd/>
        <w:spacing w:after="240"/>
        <w:textAlignment w:val="auto"/>
        <w:rPr>
          <w:rFonts w:asciiTheme="minorHAnsi" w:eastAsia="Calibri" w:hAnsiTheme="minorHAnsi" w:cstheme="minorHAnsi"/>
        </w:rPr>
      </w:pPr>
    </w:p>
    <w:p w14:paraId="620BD5BD" w14:textId="77777777" w:rsidR="00FA4296" w:rsidRPr="002D4B97" w:rsidRDefault="00FA4296" w:rsidP="00FA4296">
      <w:pPr>
        <w:ind w:right="237"/>
        <w:jc w:val="both"/>
        <w:rPr>
          <w:rFonts w:asciiTheme="minorHAnsi" w:hAnsiTheme="minorHAnsi" w:cstheme="minorHAnsi"/>
          <w:bCs/>
        </w:rPr>
      </w:pPr>
      <w:r w:rsidRPr="002D4B97">
        <w:rPr>
          <w:rFonts w:asciiTheme="minorHAnsi" w:eastAsia="Calibri" w:hAnsiTheme="minorHAnsi" w:cstheme="minorHAnsi"/>
          <w:bCs/>
        </w:rPr>
        <w:t>Tchiki Davis (2019), “What is Well – Being? Definition, Types and Well-Being Skills. Available:</w:t>
      </w:r>
      <w:r w:rsidRPr="002D4B97">
        <w:rPr>
          <w:rFonts w:asciiTheme="minorHAnsi" w:eastAsia="Calibri" w:hAnsiTheme="minorHAnsi" w:cstheme="minorHAnsi"/>
          <w:bCs/>
        </w:rPr>
        <w:br/>
      </w:r>
      <w:r w:rsidRPr="002D4B97">
        <w:rPr>
          <w:rFonts w:asciiTheme="minorHAnsi" w:eastAsia="Calibri" w:hAnsiTheme="minorHAnsi" w:cstheme="minorHAnsi"/>
          <w:bCs/>
        </w:rPr>
        <w:br/>
      </w:r>
      <w:hyperlink r:id="rId39" w:history="1">
        <w:r w:rsidRPr="002D4B97">
          <w:rPr>
            <w:rStyle w:val="Hyperlink"/>
            <w:rFonts w:asciiTheme="minorHAnsi" w:eastAsia="Calibri" w:hAnsiTheme="minorHAnsi" w:cstheme="minorHAnsi"/>
            <w:bCs/>
          </w:rPr>
          <w:t>https://www.google.co.uk/amp/s/www.psychologytoday.com/gb/blog/clock-here-happiness/201901/what-is-well-being-defintion-types-and-well-being-skills%3famp</w:t>
        </w:r>
      </w:hyperlink>
      <w:r w:rsidRPr="002D4B97">
        <w:rPr>
          <w:rFonts w:asciiTheme="minorHAnsi" w:eastAsia="Calibri" w:hAnsiTheme="minorHAnsi" w:cstheme="minorHAnsi"/>
          <w:bCs/>
        </w:rPr>
        <w:t>. Last accessed 20</w:t>
      </w:r>
      <w:r w:rsidRPr="002D4B97">
        <w:rPr>
          <w:rFonts w:asciiTheme="minorHAnsi" w:eastAsia="Calibri" w:hAnsiTheme="minorHAnsi" w:cstheme="minorHAnsi"/>
          <w:bCs/>
          <w:vertAlign w:val="superscript"/>
        </w:rPr>
        <w:t>th</w:t>
      </w:r>
      <w:r w:rsidRPr="002D4B97">
        <w:rPr>
          <w:rFonts w:asciiTheme="minorHAnsi" w:eastAsia="Calibri" w:hAnsiTheme="minorHAnsi" w:cstheme="minorHAnsi"/>
          <w:bCs/>
        </w:rPr>
        <w:t xml:space="preserve"> September 2020 </w:t>
      </w:r>
    </w:p>
    <w:p w14:paraId="7B13A326" w14:textId="77777777" w:rsidR="00FA4296" w:rsidRPr="002D4B97" w:rsidRDefault="00FA4296" w:rsidP="00FA4296">
      <w:pPr>
        <w:overflowPunct/>
        <w:autoSpaceDE/>
        <w:autoSpaceDN/>
        <w:adjustRightInd/>
        <w:spacing w:line="276" w:lineRule="auto"/>
        <w:textAlignment w:val="auto"/>
        <w:rPr>
          <w:rFonts w:asciiTheme="minorHAnsi" w:eastAsia="Arial" w:hAnsiTheme="minorHAnsi" w:cstheme="minorHAnsi"/>
          <w:color w:val="auto"/>
        </w:rPr>
      </w:pPr>
      <w:r w:rsidRPr="002D4B97">
        <w:rPr>
          <w:rFonts w:asciiTheme="minorHAnsi" w:eastAsia="Arial" w:hAnsiTheme="minorHAnsi" w:cstheme="minorHAnsi"/>
          <w:color w:val="auto"/>
        </w:rPr>
        <w:t>The British Library. (2016). Kurt Lewin. Available: https://www.bl.uk/people/kurt-lewin. Last accessed 19th September 2020.</w:t>
      </w:r>
    </w:p>
    <w:p w14:paraId="31D6A8B2" w14:textId="13127A47" w:rsidR="00030B40" w:rsidRDefault="00030B40" w:rsidP="00340E9A">
      <w:pPr>
        <w:keepNext/>
        <w:spacing w:before="240" w:after="60"/>
        <w:ind w:right="237"/>
        <w:jc w:val="both"/>
        <w:rPr>
          <w:sz w:val="24"/>
          <w:szCs w:val="24"/>
        </w:rPr>
      </w:pPr>
    </w:p>
    <w:p w14:paraId="65314E5D" w14:textId="3F434C97" w:rsidR="6A1ACC1F" w:rsidRDefault="6A1ACC1F" w:rsidP="00B459FC"/>
    <w:sectPr w:rsidR="6A1ACC1F" w:rsidSect="00CB7704">
      <w:headerReference w:type="even" r:id="rId40"/>
      <w:headerReference w:type="default" r:id="rId41"/>
      <w:footerReference w:type="even" r:id="rId42"/>
      <w:footerReference w:type="default" r:id="rId43"/>
      <w:headerReference w:type="first" r:id="rId44"/>
      <w:footerReference w:type="first" r:id="rId45"/>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B4EA02" w14:textId="77777777" w:rsidR="00E17B91" w:rsidRDefault="00E17B91">
      <w:r>
        <w:separator/>
      </w:r>
    </w:p>
  </w:endnote>
  <w:endnote w:type="continuationSeparator" w:id="0">
    <w:p w14:paraId="6A399AF5" w14:textId="77777777" w:rsidR="00E17B91" w:rsidRDefault="00E17B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F2EC3" w14:textId="5BEAF971" w:rsidR="00E17B91" w:rsidRDefault="00CB5630" w:rsidP="00CB5630">
    <w:pPr>
      <w:pStyle w:val="Footer"/>
      <w:rPr>
        <w:sz w:val="17"/>
      </w:rPr>
    </w:pPr>
    <w:bookmarkStart w:id="3" w:name="TITUS1FooterEvenPages"/>
    <w:r>
      <w:rPr>
        <w:sz w:val="17"/>
      </w:rPr>
      <w:t> </w:t>
    </w:r>
  </w:p>
  <w:bookmarkEnd w:id="3"/>
  <w:p w14:paraId="279E8F70" w14:textId="16CD9D70" w:rsidR="00E17B91" w:rsidRDefault="00E17B91" w:rsidP="00CB7704">
    <w:pPr>
      <w:pStyle w:val="Footer"/>
      <w:jc w:val="right"/>
    </w:pPr>
    <w:r>
      <w:fldChar w:fldCharType="begin"/>
    </w:r>
    <w:r>
      <w:instrText xml:space="preserve"> PAGE   \* MERGEFORMAT </w:instrText>
    </w:r>
    <w:r>
      <w:fldChar w:fldCharType="separate"/>
    </w:r>
    <w:r w:rsidR="0067445A">
      <w:rPr>
        <w:noProof/>
      </w:rPr>
      <w:t>6</w:t>
    </w:r>
    <w:r>
      <w:rPr>
        <w:noProof/>
      </w:rPr>
      <w:fldChar w:fldCharType="end"/>
    </w:r>
  </w:p>
  <w:p w14:paraId="08F1868B" w14:textId="77777777" w:rsidR="00E17B91" w:rsidRPr="00BB5EAA" w:rsidRDefault="00E17B91" w:rsidP="00CB7704">
    <w:pPr>
      <w:pStyle w:val="Footer"/>
      <w:ind w:right="360"/>
      <w:jc w:val="center"/>
    </w:pPr>
  </w:p>
  <w:p w14:paraId="51C9210F" w14:textId="77777777" w:rsidR="00E17B91" w:rsidRDefault="00E17B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D9F0E6" w14:textId="68ECBBA7" w:rsidR="00E17B91" w:rsidRDefault="00CB5630" w:rsidP="00CB5630">
    <w:pPr>
      <w:pStyle w:val="Footer"/>
      <w:rPr>
        <w:sz w:val="17"/>
      </w:rPr>
    </w:pPr>
    <w:bookmarkStart w:id="4" w:name="TITUS1FooterPrimary"/>
    <w:r>
      <w:rPr>
        <w:sz w:val="17"/>
      </w:rPr>
      <w:t> </w:t>
    </w:r>
  </w:p>
  <w:bookmarkEnd w:id="4"/>
  <w:p w14:paraId="50521BFA" w14:textId="2F6D2CB2" w:rsidR="00E17B91" w:rsidRDefault="00E17B91">
    <w:pPr>
      <w:pStyle w:val="Footer"/>
      <w:jc w:val="right"/>
    </w:pPr>
    <w:r>
      <w:fldChar w:fldCharType="begin"/>
    </w:r>
    <w:r>
      <w:instrText xml:space="preserve"> PAGE   \* MERGEFORMAT </w:instrText>
    </w:r>
    <w:r>
      <w:fldChar w:fldCharType="separate"/>
    </w:r>
    <w:r w:rsidR="0067445A">
      <w:rPr>
        <w:noProof/>
      </w:rPr>
      <w:t>7</w:t>
    </w:r>
    <w:r>
      <w:rPr>
        <w:noProof/>
      </w:rPr>
      <w:fldChar w:fldCharType="end"/>
    </w:r>
  </w:p>
  <w:p w14:paraId="790812FF" w14:textId="77777777" w:rsidR="00E17B91" w:rsidRPr="00BB5EAA" w:rsidRDefault="00E17B9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1B33AFC" w14:textId="2CB4157F" w:rsidR="00E17B91" w:rsidRDefault="00CB5630" w:rsidP="00CB5630">
    <w:pPr>
      <w:pStyle w:val="Footer"/>
      <w:rPr>
        <w:sz w:val="17"/>
      </w:rPr>
    </w:pPr>
    <w:bookmarkStart w:id="6" w:name="TITUS1FooterFirstPage"/>
    <w:r>
      <w:rPr>
        <w:sz w:val="17"/>
      </w:rPr>
      <w:t> </w:t>
    </w:r>
  </w:p>
  <w:bookmarkEnd w:id="6"/>
  <w:p w14:paraId="0761984D" w14:textId="7E0AC8E7" w:rsidR="00E17B91" w:rsidRDefault="00E17B91" w:rsidP="00CB7704">
    <w:pPr>
      <w:pStyle w:val="Footer"/>
      <w:jc w:val="right"/>
    </w:pPr>
    <w:r>
      <w:fldChar w:fldCharType="begin"/>
    </w:r>
    <w:r>
      <w:instrText xml:space="preserve"> PAGE   \* MERGEFORMAT </w:instrText>
    </w:r>
    <w:r>
      <w:fldChar w:fldCharType="separate"/>
    </w:r>
    <w:r w:rsidR="0067445A">
      <w:rPr>
        <w:noProof/>
      </w:rPr>
      <w:t>1</w:t>
    </w:r>
    <w:r>
      <w:rPr>
        <w:noProof/>
      </w:rPr>
      <w:fldChar w:fldCharType="end"/>
    </w:r>
  </w:p>
  <w:p w14:paraId="461C6FC1" w14:textId="77777777" w:rsidR="00E17B91" w:rsidRPr="00BB5EAA" w:rsidRDefault="00E17B91" w:rsidP="00CB7704">
    <w:pPr>
      <w:pStyle w:val="Footer"/>
      <w:ind w:right="360"/>
      <w:jc w:val="center"/>
    </w:pPr>
  </w:p>
  <w:p w14:paraId="40CE8A70" w14:textId="77777777" w:rsidR="00E17B91" w:rsidRDefault="00E17B9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7B9DE" w14:textId="328A2CA1" w:rsidR="00E17B91" w:rsidRDefault="00CB5630" w:rsidP="00CB5630">
    <w:pPr>
      <w:pStyle w:val="Footer"/>
      <w:rPr>
        <w:sz w:val="17"/>
      </w:rPr>
    </w:pPr>
    <w:bookmarkStart w:id="9" w:name="TITUS2FooterEvenPages"/>
    <w:r>
      <w:rPr>
        <w:sz w:val="17"/>
      </w:rPr>
      <w:t> </w:t>
    </w:r>
  </w:p>
  <w:bookmarkEnd w:id="9"/>
  <w:p w14:paraId="7ABEAF37" w14:textId="77777777" w:rsidR="00E17B91" w:rsidRDefault="00E17B91" w:rsidP="00CB7704">
    <w:pPr>
      <w:pStyle w:val="Footer"/>
      <w:jc w:val="right"/>
    </w:pPr>
  </w:p>
  <w:p w14:paraId="33226E03" w14:textId="04664D02" w:rsidR="00E17B91" w:rsidRDefault="00E17B91" w:rsidP="00CB7704">
    <w:pPr>
      <w:pStyle w:val="Footer"/>
      <w:jc w:val="right"/>
    </w:pPr>
    <w:r>
      <w:fldChar w:fldCharType="begin"/>
    </w:r>
    <w:r>
      <w:instrText xml:space="preserve"> PAGE   \* MERGEFORMAT </w:instrText>
    </w:r>
    <w:r>
      <w:fldChar w:fldCharType="separate"/>
    </w:r>
    <w:r w:rsidR="0067445A">
      <w:rPr>
        <w:noProof/>
      </w:rPr>
      <w:t>16</w:t>
    </w:r>
    <w:r>
      <w:rPr>
        <w:noProof/>
      </w:rPr>
      <w:fldChar w:fldCharType="end"/>
    </w:r>
  </w:p>
  <w:p w14:paraId="4AE3464D" w14:textId="77777777" w:rsidR="00E17B91" w:rsidRPr="00BB5EAA" w:rsidRDefault="00E17B91" w:rsidP="00CB7704">
    <w:pPr>
      <w:pStyle w:val="Footer"/>
      <w:ind w:right="360"/>
      <w:jc w:val="center"/>
    </w:pPr>
  </w:p>
  <w:p w14:paraId="0C0CD051" w14:textId="77777777" w:rsidR="00E17B91" w:rsidRDefault="00E17B9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BA2D8C" w14:textId="4F6E44F6" w:rsidR="00E17B91" w:rsidRDefault="00CB5630" w:rsidP="00CB5630">
    <w:pPr>
      <w:pStyle w:val="Footer"/>
      <w:rPr>
        <w:sz w:val="17"/>
      </w:rPr>
    </w:pPr>
    <w:bookmarkStart w:id="10" w:name="TITUS2FooterPrimary"/>
    <w:r>
      <w:rPr>
        <w:sz w:val="17"/>
      </w:rPr>
      <w:t> </w:t>
    </w:r>
  </w:p>
  <w:bookmarkEnd w:id="10"/>
  <w:p w14:paraId="232DC106" w14:textId="77777777" w:rsidR="00E17B91" w:rsidRDefault="00E17B91">
    <w:pPr>
      <w:pStyle w:val="Footer"/>
      <w:jc w:val="right"/>
    </w:pPr>
  </w:p>
  <w:p w14:paraId="1F721DDA" w14:textId="515AAE4C" w:rsidR="00E17B91" w:rsidRDefault="00E17B91">
    <w:pPr>
      <w:pStyle w:val="Footer"/>
      <w:jc w:val="right"/>
    </w:pPr>
    <w:r>
      <w:fldChar w:fldCharType="begin"/>
    </w:r>
    <w:r>
      <w:instrText xml:space="preserve"> PAGE   \* MERGEFORMAT </w:instrText>
    </w:r>
    <w:r>
      <w:fldChar w:fldCharType="separate"/>
    </w:r>
    <w:r w:rsidR="0067445A">
      <w:rPr>
        <w:noProof/>
      </w:rPr>
      <w:t>17</w:t>
    </w:r>
    <w:r>
      <w:rPr>
        <w:noProof/>
      </w:rPr>
      <w:fldChar w:fldCharType="end"/>
    </w:r>
  </w:p>
  <w:p w14:paraId="77F00903" w14:textId="77777777" w:rsidR="00E17B91" w:rsidRPr="00BB5EAA" w:rsidRDefault="00E17B91"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FE75BC9" w14:textId="6507E16D" w:rsidR="00E17B91" w:rsidRDefault="00CB5630" w:rsidP="00CB5630">
    <w:pPr>
      <w:pStyle w:val="Footer"/>
      <w:rPr>
        <w:sz w:val="17"/>
      </w:rPr>
    </w:pPr>
    <w:bookmarkStart w:id="12" w:name="TITUS2FooterFirstPage"/>
    <w:r>
      <w:rPr>
        <w:sz w:val="17"/>
      </w:rPr>
      <w:t> </w:t>
    </w:r>
  </w:p>
  <w:bookmarkEnd w:id="12"/>
  <w:p w14:paraId="52A475E7" w14:textId="77777777" w:rsidR="00E17B91" w:rsidRDefault="00E17B91" w:rsidP="00CB7704">
    <w:pPr>
      <w:pStyle w:val="Footer"/>
      <w:jc w:val="right"/>
    </w:pPr>
  </w:p>
  <w:p w14:paraId="29B9113A" w14:textId="36B03FD8" w:rsidR="00E17B91" w:rsidRDefault="00E17B91" w:rsidP="00CB7704">
    <w:pPr>
      <w:pStyle w:val="Footer"/>
      <w:jc w:val="right"/>
    </w:pPr>
    <w:r>
      <w:fldChar w:fldCharType="begin"/>
    </w:r>
    <w:r>
      <w:instrText xml:space="preserve"> PAGE   \* MERGEFORMAT </w:instrText>
    </w:r>
    <w:r>
      <w:fldChar w:fldCharType="separate"/>
    </w:r>
    <w:r w:rsidR="0067445A">
      <w:rPr>
        <w:noProof/>
      </w:rPr>
      <w:t>8</w:t>
    </w:r>
    <w:r>
      <w:rPr>
        <w:noProof/>
      </w:rPr>
      <w:fldChar w:fldCharType="end"/>
    </w:r>
  </w:p>
  <w:p w14:paraId="3BD6A46E" w14:textId="77777777" w:rsidR="00E17B91" w:rsidRPr="00BB5EAA" w:rsidRDefault="00E17B91" w:rsidP="00CB7704">
    <w:pPr>
      <w:pStyle w:val="Footer"/>
      <w:ind w:right="360"/>
      <w:jc w:val="center"/>
    </w:pPr>
  </w:p>
  <w:p w14:paraId="6DC70A14" w14:textId="77777777" w:rsidR="00E17B91" w:rsidRDefault="00E17B9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EBD5B0" w14:textId="7AA77478" w:rsidR="00E17B91" w:rsidRDefault="00CB5630" w:rsidP="00CB5630">
    <w:pPr>
      <w:pStyle w:val="Footer"/>
      <w:rPr>
        <w:sz w:val="17"/>
      </w:rPr>
    </w:pPr>
    <w:bookmarkStart w:id="15" w:name="TITUS3FooterEvenPages"/>
    <w:r>
      <w:rPr>
        <w:sz w:val="17"/>
      </w:rPr>
      <w:t> </w:t>
    </w:r>
  </w:p>
  <w:bookmarkEnd w:id="15"/>
  <w:p w14:paraId="7E8E7879" w14:textId="77777777" w:rsidR="00E17B91" w:rsidRDefault="00E17B91" w:rsidP="00CB7704">
    <w:pPr>
      <w:pStyle w:val="Footer"/>
      <w:jc w:val="right"/>
    </w:pPr>
  </w:p>
  <w:p w14:paraId="3871AB56" w14:textId="12B69D36" w:rsidR="00E17B91" w:rsidRDefault="00E17B91" w:rsidP="00CB7704">
    <w:pPr>
      <w:pStyle w:val="Footer"/>
      <w:jc w:val="right"/>
    </w:pPr>
    <w:r>
      <w:fldChar w:fldCharType="begin"/>
    </w:r>
    <w:r>
      <w:instrText xml:space="preserve"> PAGE   \* MERGEFORMAT </w:instrText>
    </w:r>
    <w:r>
      <w:fldChar w:fldCharType="separate"/>
    </w:r>
    <w:r w:rsidR="0067445A">
      <w:rPr>
        <w:noProof/>
      </w:rPr>
      <w:t>28</w:t>
    </w:r>
    <w:r>
      <w:rPr>
        <w:noProof/>
      </w:rPr>
      <w:fldChar w:fldCharType="end"/>
    </w:r>
  </w:p>
  <w:p w14:paraId="7BC6D961" w14:textId="77777777" w:rsidR="00E17B91" w:rsidRPr="00BB5EAA" w:rsidRDefault="00E17B91" w:rsidP="00CB7704">
    <w:pPr>
      <w:pStyle w:val="Footer"/>
      <w:ind w:right="360"/>
      <w:jc w:val="center"/>
    </w:pPr>
  </w:p>
  <w:p w14:paraId="168E67F6" w14:textId="77777777" w:rsidR="00E17B91" w:rsidRDefault="00E17B9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4D5E14" w14:textId="189C6745" w:rsidR="00E17B91" w:rsidRDefault="00CB5630" w:rsidP="00CB5630">
    <w:pPr>
      <w:pStyle w:val="Footer"/>
      <w:rPr>
        <w:sz w:val="17"/>
      </w:rPr>
    </w:pPr>
    <w:bookmarkStart w:id="16" w:name="TITUS3FooterPrimary"/>
    <w:r>
      <w:rPr>
        <w:sz w:val="17"/>
      </w:rPr>
      <w:t> </w:t>
    </w:r>
  </w:p>
  <w:bookmarkEnd w:id="16"/>
  <w:p w14:paraId="24D9C1F6" w14:textId="77777777" w:rsidR="00E17B91" w:rsidRDefault="00E17B91">
    <w:pPr>
      <w:pStyle w:val="Footer"/>
      <w:jc w:val="right"/>
    </w:pPr>
  </w:p>
  <w:p w14:paraId="751EFECD" w14:textId="046B1389" w:rsidR="00E17B91" w:rsidRDefault="00E17B91">
    <w:pPr>
      <w:pStyle w:val="Footer"/>
      <w:jc w:val="right"/>
    </w:pPr>
    <w:r>
      <w:fldChar w:fldCharType="begin"/>
    </w:r>
    <w:r>
      <w:instrText xml:space="preserve"> PAGE   \* MERGEFORMAT </w:instrText>
    </w:r>
    <w:r>
      <w:fldChar w:fldCharType="separate"/>
    </w:r>
    <w:r w:rsidR="0067445A">
      <w:rPr>
        <w:noProof/>
      </w:rPr>
      <w:t>27</w:t>
    </w:r>
    <w:r>
      <w:rPr>
        <w:noProof/>
      </w:rPr>
      <w:fldChar w:fldCharType="end"/>
    </w:r>
  </w:p>
  <w:p w14:paraId="412200FF" w14:textId="77777777" w:rsidR="00E17B91" w:rsidRPr="00BB5EAA" w:rsidRDefault="00E17B91"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634676" w14:textId="0B8AD07B" w:rsidR="00E17B91" w:rsidRDefault="00CB5630" w:rsidP="00CB5630">
    <w:pPr>
      <w:pStyle w:val="Footer"/>
      <w:rPr>
        <w:sz w:val="17"/>
      </w:rPr>
    </w:pPr>
    <w:bookmarkStart w:id="18" w:name="TITUS3FooterFirstPage"/>
    <w:r>
      <w:rPr>
        <w:sz w:val="17"/>
      </w:rPr>
      <w:t> </w:t>
    </w:r>
  </w:p>
  <w:bookmarkEnd w:id="18"/>
  <w:p w14:paraId="29866132" w14:textId="77777777" w:rsidR="00E17B91" w:rsidRDefault="00E17B91" w:rsidP="00CB7704">
    <w:pPr>
      <w:pStyle w:val="Footer"/>
      <w:jc w:val="right"/>
    </w:pPr>
  </w:p>
  <w:p w14:paraId="0D92E627" w14:textId="459E90D4" w:rsidR="00E17B91" w:rsidRDefault="00E17B91" w:rsidP="00CB7704">
    <w:pPr>
      <w:pStyle w:val="Footer"/>
      <w:jc w:val="right"/>
    </w:pPr>
    <w:r>
      <w:fldChar w:fldCharType="begin"/>
    </w:r>
    <w:r>
      <w:instrText xml:space="preserve"> PAGE   \* MERGEFORMAT </w:instrText>
    </w:r>
    <w:r>
      <w:fldChar w:fldCharType="separate"/>
    </w:r>
    <w:r w:rsidR="0067445A">
      <w:rPr>
        <w:noProof/>
      </w:rPr>
      <w:t>18</w:t>
    </w:r>
    <w:r>
      <w:rPr>
        <w:noProof/>
      </w:rPr>
      <w:fldChar w:fldCharType="end"/>
    </w:r>
  </w:p>
  <w:p w14:paraId="57940C01" w14:textId="77777777" w:rsidR="00E17B91" w:rsidRPr="00BB5EAA" w:rsidRDefault="00E17B91" w:rsidP="00CB7704">
    <w:pPr>
      <w:pStyle w:val="Footer"/>
      <w:ind w:right="360"/>
      <w:jc w:val="center"/>
    </w:pPr>
  </w:p>
  <w:p w14:paraId="5A94D965" w14:textId="77777777" w:rsidR="00E17B91" w:rsidRDefault="00E17B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457E25F" w14:textId="77777777" w:rsidR="00E17B91" w:rsidRDefault="00E17B91">
      <w:r>
        <w:separator/>
      </w:r>
    </w:p>
  </w:footnote>
  <w:footnote w:type="continuationSeparator" w:id="0">
    <w:p w14:paraId="464E4D7B" w14:textId="77777777" w:rsidR="00E17B91" w:rsidRDefault="00E17B9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6A128D" w14:textId="55226915" w:rsidR="00E17B91" w:rsidRDefault="00CB5630" w:rsidP="00CB5630">
    <w:pPr>
      <w:pStyle w:val="Header"/>
      <w:rPr>
        <w:sz w:val="17"/>
      </w:rPr>
    </w:pPr>
    <w:bookmarkStart w:id="1" w:name="TITUS1HeaderEvenPages"/>
    <w:r>
      <w:rPr>
        <w:sz w:val="17"/>
      </w:rPr>
      <w:t> </w:t>
    </w:r>
  </w:p>
  <w:bookmarkEnd w:id="1"/>
  <w:p w14:paraId="630E6535" w14:textId="77777777" w:rsidR="00E17B91" w:rsidRDefault="00E17B91" w:rsidP="00030B40">
    <w:pPr>
      <w:pStyle w:val="Header"/>
    </w:pPr>
  </w:p>
  <w:p w14:paraId="429DE4BD" w14:textId="77777777" w:rsidR="00E17B91" w:rsidRDefault="00E17B9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ED6B7B" w14:textId="6B0BCA34" w:rsidR="00E17B91" w:rsidRDefault="00CB5630" w:rsidP="00CB5630">
    <w:pPr>
      <w:pStyle w:val="Header"/>
      <w:rPr>
        <w:sz w:val="17"/>
      </w:rPr>
    </w:pPr>
    <w:bookmarkStart w:id="2" w:name="TITUS1HeaderPrimary"/>
    <w:r>
      <w:rPr>
        <w:sz w:val="17"/>
      </w:rPr>
      <w:t> </w:t>
    </w:r>
  </w:p>
  <w:bookmarkEnd w:id="2"/>
  <w:p w14:paraId="6FD53389" w14:textId="77777777" w:rsidR="00E17B91" w:rsidRDefault="00E17B9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8946F2" w14:textId="35A13767" w:rsidR="00E17B91" w:rsidRDefault="00CB5630" w:rsidP="00CB5630">
    <w:pPr>
      <w:pStyle w:val="Header"/>
      <w:rPr>
        <w:sz w:val="17"/>
      </w:rPr>
    </w:pPr>
    <w:bookmarkStart w:id="5" w:name="TITUS1HeaderFirstPage"/>
    <w:r>
      <w:rPr>
        <w:sz w:val="17"/>
      </w:rPr>
      <w:t> </w:t>
    </w:r>
  </w:p>
  <w:bookmarkEnd w:id="5"/>
  <w:p w14:paraId="0F70711E" w14:textId="77777777" w:rsidR="00E17B91" w:rsidRDefault="00E17B9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A57622" w14:textId="0E04CF01" w:rsidR="00E17B91" w:rsidRDefault="00CB5630" w:rsidP="00CB5630">
    <w:pPr>
      <w:pStyle w:val="Header"/>
      <w:rPr>
        <w:sz w:val="17"/>
      </w:rPr>
    </w:pPr>
    <w:bookmarkStart w:id="7" w:name="TITUS2HeaderEvenPages"/>
    <w:r>
      <w:rPr>
        <w:sz w:val="17"/>
      </w:rPr>
      <w:t> </w:t>
    </w:r>
  </w:p>
  <w:bookmarkEnd w:id="7"/>
  <w:p w14:paraId="66FD9978" w14:textId="77777777" w:rsidR="00E17B91" w:rsidRDefault="00E17B91" w:rsidP="00CB7704">
    <w:pPr>
      <w:pStyle w:val="Header"/>
    </w:pPr>
  </w:p>
  <w:p w14:paraId="148E5CD0" w14:textId="77777777" w:rsidR="00E17B91" w:rsidRDefault="00E17B9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B5600A" w14:textId="118B56B7" w:rsidR="00E17B91" w:rsidRDefault="00CB5630" w:rsidP="00CB5630">
    <w:pPr>
      <w:pStyle w:val="Header"/>
      <w:rPr>
        <w:sz w:val="17"/>
      </w:rPr>
    </w:pPr>
    <w:bookmarkStart w:id="8" w:name="TITUS2HeaderPrimary"/>
    <w:r>
      <w:rPr>
        <w:sz w:val="17"/>
      </w:rPr>
      <w:t> </w:t>
    </w:r>
  </w:p>
  <w:bookmarkEnd w:id="8"/>
  <w:p w14:paraId="1F6D1B4F" w14:textId="77777777" w:rsidR="00E17B91" w:rsidRDefault="00E17B9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28795F" w14:textId="374B0065" w:rsidR="00E17B91" w:rsidRDefault="00CB5630" w:rsidP="00CB5630">
    <w:pPr>
      <w:pStyle w:val="Header"/>
      <w:rPr>
        <w:sz w:val="17"/>
      </w:rPr>
    </w:pPr>
    <w:bookmarkStart w:id="11" w:name="TITUS2HeaderFirstPage"/>
    <w:r>
      <w:rPr>
        <w:sz w:val="17"/>
      </w:rPr>
      <w:t> </w:t>
    </w:r>
  </w:p>
  <w:bookmarkEnd w:id="11"/>
  <w:p w14:paraId="4BA140B7" w14:textId="77777777" w:rsidR="00E17B91" w:rsidRDefault="00E17B91" w:rsidP="00CB7704">
    <w:pPr>
      <w:pStyle w:val="Header"/>
    </w:pPr>
  </w:p>
  <w:p w14:paraId="5282181E" w14:textId="77777777" w:rsidR="00E17B91" w:rsidRDefault="00E17B9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4241BE" w14:textId="05EC495C" w:rsidR="00E17B91" w:rsidRDefault="00CB5630" w:rsidP="00CB5630">
    <w:pPr>
      <w:pStyle w:val="Header"/>
      <w:rPr>
        <w:sz w:val="17"/>
      </w:rPr>
    </w:pPr>
    <w:bookmarkStart w:id="13" w:name="TITUS3HeaderEvenPages"/>
    <w:r>
      <w:rPr>
        <w:sz w:val="17"/>
      </w:rPr>
      <w:t> </w:t>
    </w:r>
  </w:p>
  <w:bookmarkEnd w:id="13"/>
  <w:p w14:paraId="07996875" w14:textId="77777777" w:rsidR="00E17B91" w:rsidRDefault="00E17B91" w:rsidP="00CB7704">
    <w:pPr>
      <w:pStyle w:val="Header"/>
    </w:pPr>
  </w:p>
  <w:p w14:paraId="47E0E5AC" w14:textId="77777777" w:rsidR="00E17B91" w:rsidRDefault="00E17B9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BF4DCA" w14:textId="579D1568" w:rsidR="00E17B91" w:rsidRDefault="00CB5630" w:rsidP="00CB5630">
    <w:pPr>
      <w:pStyle w:val="Header"/>
      <w:rPr>
        <w:sz w:val="17"/>
      </w:rPr>
    </w:pPr>
    <w:bookmarkStart w:id="14" w:name="TITUS3HeaderPrimary"/>
    <w:r>
      <w:rPr>
        <w:sz w:val="17"/>
      </w:rPr>
      <w:t> </w:t>
    </w:r>
  </w:p>
  <w:bookmarkEnd w:id="14"/>
  <w:p w14:paraId="4FDB8B1D" w14:textId="77777777" w:rsidR="00E17B91" w:rsidRDefault="00E17B9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2995BE" w14:textId="4D457F5F" w:rsidR="00E17B91" w:rsidRDefault="00CB5630" w:rsidP="00CB5630">
    <w:pPr>
      <w:pStyle w:val="Header"/>
      <w:rPr>
        <w:sz w:val="17"/>
      </w:rPr>
    </w:pPr>
    <w:bookmarkStart w:id="17" w:name="TITUS3HeaderFirstPage"/>
    <w:r>
      <w:rPr>
        <w:sz w:val="17"/>
      </w:rPr>
      <w:t> </w:t>
    </w:r>
  </w:p>
  <w:bookmarkEnd w:id="17"/>
  <w:p w14:paraId="419817F6" w14:textId="77777777" w:rsidR="00E17B91" w:rsidRDefault="00E17B91" w:rsidP="00CB7704">
    <w:pPr>
      <w:pStyle w:val="Header"/>
    </w:pPr>
  </w:p>
  <w:p w14:paraId="5365BCC5" w14:textId="77777777" w:rsidR="00E17B91" w:rsidRDefault="00E17B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web"/>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0B40"/>
    <w:rsid w:val="000325D9"/>
    <w:rsid w:val="000372B2"/>
    <w:rsid w:val="0004079F"/>
    <w:rsid w:val="00042265"/>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677D"/>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7C6"/>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23DF"/>
    <w:rsid w:val="0031350A"/>
    <w:rsid w:val="00316815"/>
    <w:rsid w:val="003168CA"/>
    <w:rsid w:val="00321255"/>
    <w:rsid w:val="0032230D"/>
    <w:rsid w:val="00322A0B"/>
    <w:rsid w:val="00335FC5"/>
    <w:rsid w:val="00340E9A"/>
    <w:rsid w:val="003451E5"/>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0EEC"/>
    <w:rsid w:val="003E16D7"/>
    <w:rsid w:val="003E197E"/>
    <w:rsid w:val="003F533D"/>
    <w:rsid w:val="004046F0"/>
    <w:rsid w:val="0040668F"/>
    <w:rsid w:val="00412677"/>
    <w:rsid w:val="004144A8"/>
    <w:rsid w:val="0041496C"/>
    <w:rsid w:val="00417925"/>
    <w:rsid w:val="004348AE"/>
    <w:rsid w:val="004376C0"/>
    <w:rsid w:val="0044115F"/>
    <w:rsid w:val="0044223A"/>
    <w:rsid w:val="00446792"/>
    <w:rsid w:val="00446F80"/>
    <w:rsid w:val="00450C83"/>
    <w:rsid w:val="00451851"/>
    <w:rsid w:val="00452D30"/>
    <w:rsid w:val="00453343"/>
    <w:rsid w:val="00456B98"/>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3A6E"/>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5F3EDE"/>
    <w:rsid w:val="005F6810"/>
    <w:rsid w:val="00606E27"/>
    <w:rsid w:val="006108C9"/>
    <w:rsid w:val="00615C7E"/>
    <w:rsid w:val="00620E52"/>
    <w:rsid w:val="0062158D"/>
    <w:rsid w:val="00630F39"/>
    <w:rsid w:val="006326D1"/>
    <w:rsid w:val="00632E0A"/>
    <w:rsid w:val="00633165"/>
    <w:rsid w:val="00636B6C"/>
    <w:rsid w:val="006447DE"/>
    <w:rsid w:val="0065276E"/>
    <w:rsid w:val="00654329"/>
    <w:rsid w:val="00654CEC"/>
    <w:rsid w:val="00655507"/>
    <w:rsid w:val="00656D91"/>
    <w:rsid w:val="00660192"/>
    <w:rsid w:val="0066397B"/>
    <w:rsid w:val="006712A7"/>
    <w:rsid w:val="006733CC"/>
    <w:rsid w:val="0067445A"/>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B3B"/>
    <w:rsid w:val="00763B2D"/>
    <w:rsid w:val="00772924"/>
    <w:rsid w:val="00784EC4"/>
    <w:rsid w:val="007872F2"/>
    <w:rsid w:val="007874BC"/>
    <w:rsid w:val="007908E0"/>
    <w:rsid w:val="00793EB3"/>
    <w:rsid w:val="00794205"/>
    <w:rsid w:val="00797012"/>
    <w:rsid w:val="0079729B"/>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7F97"/>
    <w:rsid w:val="0080568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05873"/>
    <w:rsid w:val="00A10D56"/>
    <w:rsid w:val="00A12AAE"/>
    <w:rsid w:val="00A141FE"/>
    <w:rsid w:val="00A16DD1"/>
    <w:rsid w:val="00A22441"/>
    <w:rsid w:val="00A23F3B"/>
    <w:rsid w:val="00A24406"/>
    <w:rsid w:val="00A25F64"/>
    <w:rsid w:val="00A27CC2"/>
    <w:rsid w:val="00A3221B"/>
    <w:rsid w:val="00A3273B"/>
    <w:rsid w:val="00A40ED6"/>
    <w:rsid w:val="00A470EE"/>
    <w:rsid w:val="00A47621"/>
    <w:rsid w:val="00A479CD"/>
    <w:rsid w:val="00A50306"/>
    <w:rsid w:val="00A50907"/>
    <w:rsid w:val="00A50CFC"/>
    <w:rsid w:val="00A54D67"/>
    <w:rsid w:val="00A55A3F"/>
    <w:rsid w:val="00A56BC4"/>
    <w:rsid w:val="00A652F6"/>
    <w:rsid w:val="00A732EA"/>
    <w:rsid w:val="00A7489E"/>
    <w:rsid w:val="00A8015F"/>
    <w:rsid w:val="00A80BD2"/>
    <w:rsid w:val="00A85039"/>
    <w:rsid w:val="00A851F7"/>
    <w:rsid w:val="00A906AA"/>
    <w:rsid w:val="00A94C5E"/>
    <w:rsid w:val="00AA2380"/>
    <w:rsid w:val="00AA241A"/>
    <w:rsid w:val="00AA252C"/>
    <w:rsid w:val="00AA666E"/>
    <w:rsid w:val="00AB5518"/>
    <w:rsid w:val="00AC01D4"/>
    <w:rsid w:val="00AC4A04"/>
    <w:rsid w:val="00AC5B65"/>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4FCF"/>
    <w:rsid w:val="00B35911"/>
    <w:rsid w:val="00B3747F"/>
    <w:rsid w:val="00B43194"/>
    <w:rsid w:val="00B4514D"/>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D5384"/>
    <w:rsid w:val="00BE0F7B"/>
    <w:rsid w:val="00BE10C2"/>
    <w:rsid w:val="00BE1C08"/>
    <w:rsid w:val="00BE6909"/>
    <w:rsid w:val="00BF7CC0"/>
    <w:rsid w:val="00C01D14"/>
    <w:rsid w:val="00C025B4"/>
    <w:rsid w:val="00C11F61"/>
    <w:rsid w:val="00C161FD"/>
    <w:rsid w:val="00C23F17"/>
    <w:rsid w:val="00C26D0D"/>
    <w:rsid w:val="00C27C95"/>
    <w:rsid w:val="00C300D2"/>
    <w:rsid w:val="00C317AB"/>
    <w:rsid w:val="00C3270F"/>
    <w:rsid w:val="00C3278B"/>
    <w:rsid w:val="00C33375"/>
    <w:rsid w:val="00C34C23"/>
    <w:rsid w:val="00C42005"/>
    <w:rsid w:val="00C44446"/>
    <w:rsid w:val="00C4664D"/>
    <w:rsid w:val="00C472AA"/>
    <w:rsid w:val="00C476E3"/>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1640"/>
    <w:rsid w:val="00CA2745"/>
    <w:rsid w:val="00CA3593"/>
    <w:rsid w:val="00CA7F4F"/>
    <w:rsid w:val="00CB258E"/>
    <w:rsid w:val="00CB3C8F"/>
    <w:rsid w:val="00CB5630"/>
    <w:rsid w:val="00CB75CE"/>
    <w:rsid w:val="00CB7704"/>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23D"/>
    <w:rsid w:val="00D876E6"/>
    <w:rsid w:val="00DA1025"/>
    <w:rsid w:val="00DA22EC"/>
    <w:rsid w:val="00DA5860"/>
    <w:rsid w:val="00DA7DBD"/>
    <w:rsid w:val="00DB2767"/>
    <w:rsid w:val="00DC4729"/>
    <w:rsid w:val="00DE556F"/>
    <w:rsid w:val="00E03B6D"/>
    <w:rsid w:val="00E17160"/>
    <w:rsid w:val="00E17B91"/>
    <w:rsid w:val="00E27E98"/>
    <w:rsid w:val="00E35BEC"/>
    <w:rsid w:val="00E455BA"/>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04F6"/>
    <w:rsid w:val="00F22AC5"/>
    <w:rsid w:val="00F254D1"/>
    <w:rsid w:val="00F26BC1"/>
    <w:rsid w:val="00F32B82"/>
    <w:rsid w:val="00F4043E"/>
    <w:rsid w:val="00F40CB5"/>
    <w:rsid w:val="00F41BBC"/>
    <w:rsid w:val="00F43B9D"/>
    <w:rsid w:val="00F444F0"/>
    <w:rsid w:val="00F50590"/>
    <w:rsid w:val="00F50847"/>
    <w:rsid w:val="00F53F27"/>
    <w:rsid w:val="00F546D1"/>
    <w:rsid w:val="00F6513F"/>
    <w:rsid w:val="00F66272"/>
    <w:rsid w:val="00F709C0"/>
    <w:rsid w:val="00F72332"/>
    <w:rsid w:val="00F927A1"/>
    <w:rsid w:val="00F92E4D"/>
    <w:rsid w:val="00FA3764"/>
    <w:rsid w:val="00FA4296"/>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27ED"/>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924336167">
      <w:bodyDiv w:val="1"/>
      <w:marLeft w:val="0"/>
      <w:marRight w:val="0"/>
      <w:marTop w:val="0"/>
      <w:marBottom w:val="0"/>
      <w:divBdr>
        <w:top w:val="none" w:sz="0" w:space="0" w:color="auto"/>
        <w:left w:val="none" w:sz="0" w:space="0" w:color="auto"/>
        <w:bottom w:val="none" w:sz="0" w:space="0" w:color="auto"/>
        <w:right w:val="none" w:sz="0" w:space="0" w:color="auto"/>
      </w:divBdr>
      <w:divsChild>
        <w:div w:id="1038048987">
          <w:marLeft w:val="0"/>
          <w:marRight w:val="0"/>
          <w:marTop w:val="0"/>
          <w:marBottom w:val="0"/>
          <w:divBdr>
            <w:top w:val="none" w:sz="0" w:space="0" w:color="auto"/>
            <w:left w:val="none" w:sz="0" w:space="0" w:color="auto"/>
            <w:bottom w:val="none" w:sz="0" w:space="0" w:color="auto"/>
            <w:right w:val="none" w:sz="0" w:space="0" w:color="auto"/>
          </w:divBdr>
        </w:div>
        <w:div w:id="78114759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footer" Target="footer6.xml"/><Relationship Id="rId39" Type="http://schemas.openxmlformats.org/officeDocument/2006/relationships/hyperlink" Target="https://www.google.co.uk/amp/s/www.psychologytoday.com/gb/blog/clock-here-happiness/201901/what-is-well-being-defintion-types-and-well-being-skills%3famp" TargetMode="External"/><Relationship Id="rId3" Type="http://schemas.openxmlformats.org/officeDocument/2006/relationships/customXml" Target="../customXml/item3.xml"/><Relationship Id="rId21" Type="http://schemas.openxmlformats.org/officeDocument/2006/relationships/header" Target="header4.xml"/><Relationship Id="rId34" Type="http://schemas.openxmlformats.org/officeDocument/2006/relationships/hyperlink" Target="http://Mangers.org.uk" TargetMode="External"/><Relationship Id="rId42" Type="http://schemas.openxmlformats.org/officeDocument/2006/relationships/footer" Target="footer7.xml"/><Relationship Id="rId47"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eader" Target="header6.xml"/><Relationship Id="rId33" Type="http://schemas.openxmlformats.org/officeDocument/2006/relationships/hyperlink" Target="https://www.simplypsychology.org/carl-jung.html" TargetMode="External"/><Relationship Id="rId38" Type="http://schemas.openxmlformats.org/officeDocument/2006/relationships/hyperlink" Target="https://teamworkdefinition.com/theories/" TargetMode="External"/><Relationship Id="rId46"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positivepsychology.com/what-is-resilience/" TargetMode="External"/><Relationship Id="rId41" Type="http://schemas.openxmlformats.org/officeDocument/2006/relationships/header" Target="head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5.xml"/><Relationship Id="rId32" Type="http://schemas.openxmlformats.org/officeDocument/2006/relationships/hyperlink" Target="https://www.learningtheories.com/social-identity-theory-tajfel-turner.html" TargetMode="External"/><Relationship Id="rId37" Type="http://schemas.openxmlformats.org/officeDocument/2006/relationships/hyperlink" Target="https://www.notredameonline.com/resources/leadership-and-management/understanding-the-importance-of-team-dynamics/" TargetMode="External"/><Relationship Id="rId40" Type="http://schemas.openxmlformats.org/officeDocument/2006/relationships/header" Target="header7.xml"/><Relationship Id="rId45"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footer" Target="footer4.xml"/><Relationship Id="rId28" Type="http://schemas.openxmlformats.org/officeDocument/2006/relationships/hyperlink" Target="https://www.college.police.uk/What-wedo/Ethics/Documents/Code_of_Ethics.pdf" TargetMode="External"/><Relationship Id="rId36" Type="http://schemas.openxmlformats.org/officeDocument/2006/relationships/hyperlink" Target="https://www.mindtools.com/pages/article/resilience.htm"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pressbooks.bccampus.ca/technicalwriting/chapter/understandingteamdynamics/" TargetMode="External"/><Relationship Id="rId44"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mangers.org.uk" TargetMode="External"/><Relationship Id="rId22" Type="http://schemas.openxmlformats.org/officeDocument/2006/relationships/header" Target="header5.xml"/><Relationship Id="rId27" Type="http://schemas.openxmlformats.org/officeDocument/2006/relationships/hyperlink" Target="https://www.bbc.co.uk/news/uk-scotland-tayside-central-48799289" TargetMode="External"/><Relationship Id="rId30" Type="http://schemas.openxmlformats.org/officeDocument/2006/relationships/hyperlink" Target="https://building-resilience.com/2017/05/07/sm-a-r-t-goals-vital-to-resiliency/" TargetMode="External"/><Relationship Id="rId35" Type="http://schemas.openxmlformats.org/officeDocument/2006/relationships/hyperlink" Target="https://www.managers.org.uk/~/media/files/PDF/Checklists/CHK-232-Understanding-organisational-culture.pdf" TargetMode="External"/><Relationship Id="rId43" Type="http://schemas.openxmlformats.org/officeDocument/2006/relationships/footer" Target="footer8.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2e89cfda-a374-4413-9f0d-8b601eddeb70"/>
    <ds:schemaRef ds:uri="http://purl.org/dc/elements/1.1/"/>
    <ds:schemaRef ds:uri="http://schemas.microsoft.com/office/infopath/2007/PartnerControls"/>
    <ds:schemaRef ds:uri="http://purl.org/dc/terms/"/>
    <ds:schemaRef ds:uri="http://schemas.microsoft.com/office/2006/metadata/propertie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F8AA074D-BABE-449D-8508-BA7B8CEB5A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Pages>
  <Words>8721</Words>
  <Characters>47827</Characters>
  <Application>Microsoft Office Word</Application>
  <DocSecurity>0</DocSecurity>
  <Lines>398</Lines>
  <Paragraphs>112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Islam,Muhammed swp6467</cp:lastModifiedBy>
  <cp:revision>14</cp:revision>
  <cp:lastPrinted>2014-08-26T08:55:00Z</cp:lastPrinted>
  <dcterms:created xsi:type="dcterms:W3CDTF">2020-09-26T06:02:00Z</dcterms:created>
  <dcterms:modified xsi:type="dcterms:W3CDTF">2020-09-28T08:37:00Z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ad02a5f0-eeba-48d5-afe1-16b1b18e2917</vt:lpwstr>
  </property>
  <property fmtid="{D5CDD505-2E9C-101B-9397-08002B2CF9AE}" pid="4" name="Classification">
    <vt:lpwstr>OFFICIAL</vt:lpwstr>
  </property>
  <property fmtid="{D5CDD505-2E9C-101B-9397-08002B2CF9AE}" pid="5" name="Visibility">
    <vt:lpwstr>NOT VISIBLE</vt:lpwstr>
  </property>
</Properties>
</file>