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0B419ADE" w:rsidR="00D6123D" w:rsidRDefault="6C9CCD9D" w:rsidP="0DF00B72">
      <w:pPr>
        <w:jc w:val="center"/>
        <w:rPr>
          <w:rFonts w:hint="eastAsia"/>
          <w:b/>
          <w:bCs/>
          <w:u w:val="single"/>
        </w:rPr>
      </w:pPr>
      <w:r w:rsidRPr="0DF00B72">
        <w:rPr>
          <w:b/>
          <w:bCs/>
          <w:u w:val="single"/>
        </w:rPr>
        <w:t>Ecey</w:t>
      </w:r>
      <w:bookmarkStart w:id="0" w:name="_Int_VLE9I3LB"/>
      <w:r w:rsidRPr="0DF00B72">
        <w:rPr>
          <w:b/>
          <w:bCs/>
          <w:u w:val="single"/>
        </w:rPr>
        <w:t>5010  Researchi</w:t>
      </w:r>
      <w:r w:rsidR="136B7B56" w:rsidRPr="0DF00B72">
        <w:rPr>
          <w:b/>
          <w:bCs/>
          <w:u w:val="single"/>
        </w:rPr>
        <w:t>ng</w:t>
      </w:r>
      <w:bookmarkEnd w:id="0"/>
      <w:r w:rsidR="136B7B56" w:rsidRPr="0DF00B72">
        <w:rPr>
          <w:b/>
          <w:bCs/>
          <w:u w:val="single"/>
        </w:rPr>
        <w:t xml:space="preserve"> for learning </w:t>
      </w:r>
    </w:p>
    <w:p w14:paraId="1864DA83" w14:textId="06E67359" w:rsidR="0DF00B72" w:rsidRDefault="0DF00B72" w:rsidP="0DF00B72">
      <w:pPr>
        <w:jc w:val="center"/>
        <w:rPr>
          <w:rFonts w:hint="eastAsia"/>
          <w:b/>
          <w:bCs/>
          <w:u w:val="single"/>
        </w:rPr>
      </w:pPr>
    </w:p>
    <w:p w14:paraId="4CED2235" w14:textId="710EBC48" w:rsidR="0DF00B72" w:rsidRDefault="0DF00B72" w:rsidP="0DF00B72">
      <w:pPr>
        <w:jc w:val="center"/>
        <w:rPr>
          <w:rFonts w:hint="eastAsia"/>
          <w:b/>
          <w:bCs/>
          <w:u w:val="single"/>
        </w:rPr>
      </w:pPr>
    </w:p>
    <w:p w14:paraId="68113477" w14:textId="3E831F61" w:rsidR="1049F622" w:rsidRDefault="1049F622" w:rsidP="0DF00B72">
      <w:pPr>
        <w:rPr>
          <w:rFonts w:hint="eastAsia"/>
        </w:rPr>
      </w:pPr>
      <w:r w:rsidRPr="0DF00B72">
        <w:rPr>
          <w:b/>
          <w:bCs/>
          <w:u w:val="single"/>
        </w:rPr>
        <w:t xml:space="preserve">Abstract </w:t>
      </w:r>
    </w:p>
    <w:p w14:paraId="67921B63" w14:textId="43E2AA3D" w:rsidR="58C2180D" w:rsidRDefault="58C2180D" w:rsidP="0DF00B72">
      <w:pPr>
        <w:rPr>
          <w:rFonts w:hint="eastAsia"/>
        </w:rPr>
      </w:pPr>
      <w:r>
        <w:t xml:space="preserve">I am </w:t>
      </w:r>
      <w:r w:rsidR="56D92225">
        <w:t>interested</w:t>
      </w:r>
      <w:r>
        <w:t xml:space="preserve"> in this topic as </w:t>
      </w:r>
      <w:bookmarkStart w:id="1" w:name="_Int_zzgJ0hDR"/>
      <w:r w:rsidR="0F4A7B43">
        <w:t>I</w:t>
      </w:r>
      <w:r>
        <w:t xml:space="preserve"> believe that there</w:t>
      </w:r>
      <w:bookmarkEnd w:id="1"/>
      <w:r>
        <w:t xml:space="preserve"> is not enough </w:t>
      </w:r>
      <w:r w:rsidR="6E6137C4">
        <w:t>research</w:t>
      </w:r>
      <w:r>
        <w:t xml:space="preserve"> done on the </w:t>
      </w:r>
      <w:r w:rsidR="5955364A">
        <w:t xml:space="preserve">How is </w:t>
      </w:r>
      <w:r w:rsidR="3916718D">
        <w:t>children's</w:t>
      </w:r>
      <w:r w:rsidR="5955364A">
        <w:t xml:space="preserve"> social development supported in </w:t>
      </w:r>
      <w:r w:rsidR="5F28AE71">
        <w:t xml:space="preserve">early </w:t>
      </w:r>
      <w:r w:rsidR="5955364A">
        <w:t>years settin</w:t>
      </w:r>
      <w:r w:rsidR="2C5EAE3D">
        <w:t>g?</w:t>
      </w:r>
      <w:r w:rsidR="024554C4">
        <w:t xml:space="preserve"> </w:t>
      </w:r>
      <w:r w:rsidR="455CC1FA">
        <w:t xml:space="preserve">Klein (2017) states that there is still a lack of research </w:t>
      </w:r>
      <w:r w:rsidR="0401A72C">
        <w:t xml:space="preserve">by stating that </w:t>
      </w:r>
      <w:r w:rsidR="0499F7BC">
        <w:t xml:space="preserve">in early </w:t>
      </w:r>
      <w:bookmarkStart w:id="2" w:name="_Int_noGCkoD0"/>
      <w:r w:rsidR="0499F7BC">
        <w:t>years setting</w:t>
      </w:r>
      <w:bookmarkEnd w:id="2"/>
      <w:r w:rsidR="0499F7BC">
        <w:t xml:space="preserve"> social </w:t>
      </w:r>
      <w:r w:rsidR="124B7111">
        <w:t>development</w:t>
      </w:r>
      <w:r w:rsidR="0499F7BC">
        <w:t xml:space="preserve"> is a complex process </w:t>
      </w:r>
      <w:r w:rsidR="6A5300B8">
        <w:t xml:space="preserve">influenced </w:t>
      </w:r>
      <w:r w:rsidR="362B94BE">
        <w:t>by a</w:t>
      </w:r>
      <w:r w:rsidR="6A5300B8">
        <w:t xml:space="preserve"> range of elements such </w:t>
      </w:r>
      <w:bookmarkStart w:id="3" w:name="_Int_0XZloRK6"/>
      <w:r w:rsidR="6A5300B8">
        <w:t xml:space="preserve">as </w:t>
      </w:r>
      <w:r w:rsidR="3540E090">
        <w:t>including</w:t>
      </w:r>
      <w:bookmarkEnd w:id="3"/>
      <w:r w:rsidR="3540E090">
        <w:t xml:space="preserve"> family environment, peer </w:t>
      </w:r>
      <w:r w:rsidR="7C8FAED5">
        <w:t>interactions. While</w:t>
      </w:r>
      <w:r w:rsidR="14935329">
        <w:t xml:space="preserve"> some children could struggle with social development, </w:t>
      </w:r>
      <w:r w:rsidR="050FF0C4">
        <w:t xml:space="preserve">it is not always true to say that </w:t>
      </w:r>
      <w:r w:rsidR="2641B04D">
        <w:t xml:space="preserve">social development is lacking in all cases. </w:t>
      </w:r>
      <w:r w:rsidR="712F9024">
        <w:t>N</w:t>
      </w:r>
      <w:r w:rsidR="2641B04D">
        <w:t>oneth</w:t>
      </w:r>
      <w:r w:rsidR="1A07E9B7">
        <w:t>eless,</w:t>
      </w:r>
      <w:r w:rsidR="712F9024">
        <w:t xml:space="preserve"> certain situations or elem</w:t>
      </w:r>
      <w:r w:rsidR="7C7756E4">
        <w:t>ents might make it harder for some children to</w:t>
      </w:r>
      <w:r w:rsidR="6812C423">
        <w:t xml:space="preserve"> develop socially. Developmental delays family</w:t>
      </w:r>
      <w:r w:rsidR="1A6EAEAF">
        <w:t xml:space="preserve"> instability, socioeconomic difficulties</w:t>
      </w:r>
      <w:r w:rsidR="591393E0">
        <w:t xml:space="preserve">, and restricted access to high quality early education and care are few </w:t>
      </w:r>
      <w:r w:rsidR="44AF011F">
        <w:t>possible examples.</w:t>
      </w:r>
      <w:r w:rsidR="24073E92">
        <w:t>in early years setting, efforts to suppor</w:t>
      </w:r>
      <w:r w:rsidR="688E8805">
        <w:t xml:space="preserve">t social development frequently encouraging </w:t>
      </w:r>
      <w:r w:rsidR="1AEA7291">
        <w:t>positive peer relationships developing emo</w:t>
      </w:r>
      <w:r w:rsidR="5328C15E">
        <w:t xml:space="preserve">tional control skills imparting cooperation </w:t>
      </w:r>
      <w:r w:rsidR="1E16A136">
        <w:t xml:space="preserve">and </w:t>
      </w:r>
      <w:r w:rsidR="51CD5C3A">
        <w:t>empathy and</w:t>
      </w:r>
      <w:r w:rsidR="1E16A136">
        <w:t xml:space="preserve"> offering chances for </w:t>
      </w:r>
      <w:r w:rsidR="71201928">
        <w:t xml:space="preserve">social learning through play and group </w:t>
      </w:r>
      <w:r w:rsidR="4A2F31DE">
        <w:t>activities</w:t>
      </w:r>
      <w:r w:rsidR="71201928">
        <w:t>.</w:t>
      </w:r>
      <w:r w:rsidR="2C99F753">
        <w:t xml:space="preserve"> The sample size </w:t>
      </w:r>
      <w:r w:rsidR="72046F8E">
        <w:t>I</w:t>
      </w:r>
      <w:r w:rsidR="2C99F753">
        <w:t xml:space="preserve"> will be using is </w:t>
      </w:r>
      <w:r w:rsidR="7FE99D92">
        <w:t xml:space="preserve">convenience </w:t>
      </w:r>
      <w:r w:rsidR="31BE349B">
        <w:t>sampling Thomas</w:t>
      </w:r>
      <w:r w:rsidR="4D643ADC">
        <w:t xml:space="preserve"> W. Edgar </w:t>
      </w:r>
      <w:r w:rsidR="16B3DC35">
        <w:t xml:space="preserve">(2017) states that </w:t>
      </w:r>
      <w:r w:rsidR="5C35AB69">
        <w:t xml:space="preserve">this kind of sampling is </w:t>
      </w:r>
      <w:r w:rsidR="7B961DB6">
        <w:t>a nonprobability sampling technique in which individual</w:t>
      </w:r>
      <w:r w:rsidR="5313B13E">
        <w:t>s are sampled for convenience just because it is a conveni</w:t>
      </w:r>
      <w:r w:rsidR="2B322BB9">
        <w:t xml:space="preserve">ent way for </w:t>
      </w:r>
      <w:r w:rsidR="62222A76">
        <w:t>researchers</w:t>
      </w:r>
      <w:r w:rsidR="2B322BB9">
        <w:t xml:space="preserve"> to collect data. In contrast to purposive</w:t>
      </w:r>
      <w:r w:rsidR="79490E69">
        <w:t xml:space="preserve"> sampling. This method does not rely on expert judgement to ch</w:t>
      </w:r>
      <w:r w:rsidR="512CAD72">
        <w:t>oose a representative sample of items.</w:t>
      </w:r>
      <w:r w:rsidR="26132641">
        <w:t xml:space="preserve"> The type of method </w:t>
      </w:r>
      <w:r w:rsidR="6A6DA166">
        <w:t>I would</w:t>
      </w:r>
      <w:r w:rsidR="26132641">
        <w:t xml:space="preserve"> be using to collect this data</w:t>
      </w:r>
      <w:r w:rsidR="449F9386">
        <w:t xml:space="preserve"> will be Qualitative </w:t>
      </w:r>
      <w:r w:rsidR="4187EED9">
        <w:t xml:space="preserve">data </w:t>
      </w:r>
      <w:r w:rsidR="6D90FCEF">
        <w:t>according</w:t>
      </w:r>
      <w:r w:rsidR="6900C3DB">
        <w:t xml:space="preserve"> to </w:t>
      </w:r>
      <w:r w:rsidR="49CE5A9B">
        <w:t>Cohen</w:t>
      </w:r>
      <w:r w:rsidR="4212B8A5">
        <w:t xml:space="preserve"> and </w:t>
      </w:r>
      <w:r w:rsidR="613AD5F2">
        <w:t>Manion</w:t>
      </w:r>
      <w:r w:rsidR="4212B8A5">
        <w:t xml:space="preserve"> (2018)</w:t>
      </w:r>
      <w:r w:rsidR="712BC911">
        <w:t xml:space="preserve"> </w:t>
      </w:r>
      <w:r w:rsidR="4187EED9">
        <w:t>that</w:t>
      </w:r>
      <w:r w:rsidR="1858DA4C">
        <w:t xml:space="preserve"> can help us in </w:t>
      </w:r>
      <w:r w:rsidR="5BAF44F8">
        <w:t>comprehending</w:t>
      </w:r>
      <w:r w:rsidR="1858DA4C">
        <w:t xml:space="preserve"> the what,how,and why </w:t>
      </w:r>
      <w:r w:rsidR="32FF1944">
        <w:t xml:space="preserve">of </w:t>
      </w:r>
      <w:bookmarkStart w:id="4" w:name="_Int_aHpD4106"/>
      <w:r w:rsidR="32FF1944">
        <w:t xml:space="preserve">particular </w:t>
      </w:r>
      <w:r w:rsidR="4CDEA79A">
        <w:t>behaviors</w:t>
      </w:r>
      <w:bookmarkEnd w:id="4"/>
      <w:r w:rsidR="32FF1944">
        <w:t>.</w:t>
      </w:r>
      <w:r w:rsidR="06CC8CA4">
        <w:t xml:space="preserve"> It often used to </w:t>
      </w:r>
      <w:bookmarkStart w:id="5" w:name="_Int_qECWfdlG"/>
      <w:r w:rsidR="06CC8CA4">
        <w:t>look into</w:t>
      </w:r>
      <w:bookmarkEnd w:id="5"/>
      <w:r w:rsidR="06CC8CA4">
        <w:t xml:space="preserve"> open-ended research, whi</w:t>
      </w:r>
      <w:r w:rsidR="0389C9FD">
        <w:t>ch let participants express their feelings and actions without guidance.</w:t>
      </w:r>
      <w:r w:rsidR="449F9386">
        <w:t xml:space="preserve"> </w:t>
      </w:r>
    </w:p>
    <w:p w14:paraId="6C9A2663" w14:textId="4AAC84AC" w:rsidR="59286ABE" w:rsidRDefault="59286ABE" w:rsidP="59286ABE">
      <w:pPr>
        <w:rPr>
          <w:rFonts w:hint="eastAsia"/>
        </w:rPr>
      </w:pPr>
    </w:p>
    <w:p w14:paraId="319AF1A7" w14:textId="752A8BE8" w:rsidR="3199C06F" w:rsidRDefault="3199C06F" w:rsidP="59286ABE">
      <w:pPr>
        <w:rPr>
          <w:rFonts w:hint="eastAsia"/>
          <w:b/>
          <w:bCs/>
          <w:u w:val="single"/>
        </w:rPr>
      </w:pPr>
      <w:r w:rsidRPr="59286ABE">
        <w:rPr>
          <w:b/>
          <w:bCs/>
          <w:u w:val="single"/>
        </w:rPr>
        <w:t>Literature review</w:t>
      </w:r>
    </w:p>
    <w:p w14:paraId="1FF343EC" w14:textId="1D4E54E4" w:rsidR="3199C06F" w:rsidRDefault="3199C06F" w:rsidP="59286ABE">
      <w:pPr>
        <w:rPr>
          <w:rFonts w:ascii="Aptos" w:eastAsia="Aptos" w:hAnsi="Aptos" w:cs="Aptos"/>
        </w:rPr>
      </w:pPr>
      <w:r>
        <w:t xml:space="preserve">To provide context to the </w:t>
      </w:r>
      <w:r w:rsidR="2C917FAF">
        <w:t>practitioner's</w:t>
      </w:r>
      <w:r w:rsidR="7BEA0B3E">
        <w:t xml:space="preserve"> views that will be collated, it will be necessary to</w:t>
      </w:r>
      <w:r w:rsidR="55C97E5A">
        <w:t xml:space="preserve"> review the relevant literature on this topic to help identify the key</w:t>
      </w:r>
      <w:r w:rsidR="76CD108A">
        <w:t xml:space="preserve"> issues of central concern.</w:t>
      </w:r>
      <w:r w:rsidR="710916A4" w:rsidRPr="0EBAD505">
        <w:rPr>
          <w:rFonts w:ascii="Aptos" w:eastAsia="Aptos" w:hAnsi="Aptos" w:cs="Aptos"/>
        </w:rPr>
        <w:t xml:space="preserve"> </w:t>
      </w:r>
      <w:r w:rsidR="6E1F029E" w:rsidRPr="0EBAD505">
        <w:rPr>
          <w:rFonts w:ascii="Aptos" w:eastAsia="Aptos" w:hAnsi="Aptos" w:cs="Aptos"/>
        </w:rPr>
        <w:t xml:space="preserve">Firstly, explanations </w:t>
      </w:r>
      <w:r w:rsidR="0F43F235" w:rsidRPr="0EBAD505">
        <w:rPr>
          <w:rFonts w:ascii="Aptos" w:eastAsia="Aptos" w:hAnsi="Aptos" w:cs="Aptos"/>
        </w:rPr>
        <w:t>should</w:t>
      </w:r>
      <w:r w:rsidR="3ABEC515" w:rsidRPr="0EBAD505">
        <w:rPr>
          <w:rFonts w:ascii="Aptos" w:eastAsia="Aptos" w:hAnsi="Aptos" w:cs="Aptos"/>
        </w:rPr>
        <w:t xml:space="preserve"> be given of </w:t>
      </w:r>
      <w:r w:rsidR="16D7AF1A" w:rsidRPr="0EBAD505">
        <w:rPr>
          <w:rFonts w:ascii="Aptos" w:eastAsia="Aptos" w:hAnsi="Aptos" w:cs="Aptos"/>
        </w:rPr>
        <w:t>the</w:t>
      </w:r>
      <w:r w:rsidR="710916A4" w:rsidRPr="0EBAD505">
        <w:rPr>
          <w:rFonts w:ascii="Aptos" w:eastAsia="Aptos" w:hAnsi="Aptos" w:cs="Aptos"/>
        </w:rPr>
        <w:t xml:space="preserve"> most recent policy guidelines place a strong emphasis on the necessity of promptly intervening when learning impediments are detected. Personal, social, and emotional development (PSED) is given top priority in the new Early Years Foundation Stage standards as it is essential to learning and growth. The results of a survey and follow-up interviews with early childhood educators about the early identification and support of young children experiencing PSED issues are presented in this research. In line with earlier studies involving elementary and secondary school teachers, practitioners determined that low-level disruptions were the most common problem. Even if violent actions like biting and punching are concerning, more serious issues include being unfocused, having trouble listening, and having undeveloped social skills including having trouble sharing, taking turns, and interacting to peers. </w:t>
      </w:r>
      <w:r w:rsidR="784EF53B" w:rsidRPr="0EBAD505">
        <w:rPr>
          <w:rFonts w:ascii="Aptos" w:eastAsia="Aptos" w:hAnsi="Aptos" w:cs="Aptos"/>
        </w:rPr>
        <w:t>In order to properly teach these abilities, practitioners use a variety of tactics, but they also emphasize the additional complexity of aiding recent immigrants who must traverse new cultural and social norms.</w:t>
      </w:r>
      <w:r w:rsidR="1E279ACF" w:rsidRPr="0EBAD505">
        <w:rPr>
          <w:rFonts w:ascii="Aptos" w:eastAsia="Aptos" w:hAnsi="Aptos" w:cs="Aptos"/>
        </w:rPr>
        <w:t xml:space="preserve"> C.Aurb</w:t>
      </w:r>
      <w:r w:rsidR="30044799" w:rsidRPr="0EBAD505">
        <w:rPr>
          <w:rFonts w:ascii="Aptos" w:eastAsia="Aptos" w:hAnsi="Aptos" w:cs="Aptos"/>
        </w:rPr>
        <w:t>rey and K.Ward (2012) st</w:t>
      </w:r>
      <w:r w:rsidR="76CF2053" w:rsidRPr="0EBAD505">
        <w:rPr>
          <w:rFonts w:ascii="Aptos" w:eastAsia="Aptos" w:hAnsi="Aptos" w:cs="Aptos"/>
        </w:rPr>
        <w:t>ates that Educational practitioners are required by the "Framework for the Early Years Foundation Stage" (DfE 2012) to give parents and carers a concise written summary of each child's development in the areas of communication and language, physical development between 24 and 36 months, and personal, social, and emotional development (PSED). The current EYFS Profile, which is finished at the conclusion of the Reception Year (age five), is supplemented with this requirement. These three domains are emphasised as the cornerstones for future development in literacy, mathematics, world understanding, and expressive arts and design in the revised standards for children from birth to age five. These criteria provide a comprehensive understanding of a child's development, emphasising the crucial role of early social relationships and acknowledging the connections between social and emotional development, communication, and cognition.</w:t>
      </w:r>
      <w:r w:rsidR="3D328280" w:rsidRPr="0EBAD505">
        <w:rPr>
          <w:rFonts w:ascii="Aptos" w:eastAsia="Aptos" w:hAnsi="Aptos" w:cs="Aptos"/>
        </w:rPr>
        <w:t xml:space="preserve"> The study examines early years practitioner ' viewpoints on early PSED, with a focus on kids who might require more assistance. The growing emphasis on early intervention in policy is covered, along with the ways that early experiences shape young children's social and emotional growth and subsequent </w:t>
      </w:r>
      <w:r w:rsidR="478A5F3A" w:rsidRPr="0EBAD505">
        <w:rPr>
          <w:rFonts w:ascii="Aptos" w:eastAsia="Aptos" w:hAnsi="Aptos" w:cs="Aptos"/>
        </w:rPr>
        <w:t>behavioral</w:t>
      </w:r>
      <w:r w:rsidR="3D328280" w:rsidRPr="0EBAD505">
        <w:rPr>
          <w:rFonts w:ascii="Aptos" w:eastAsia="Aptos" w:hAnsi="Aptos" w:cs="Aptos"/>
        </w:rPr>
        <w:t xml:space="preserve"> problems.</w:t>
      </w:r>
      <w:r w:rsidR="3F9F9CA3" w:rsidRPr="0EBAD505">
        <w:rPr>
          <w:rFonts w:ascii="Aptos" w:eastAsia="Aptos" w:hAnsi="Aptos" w:cs="Aptos"/>
        </w:rPr>
        <w:t xml:space="preserve"> </w:t>
      </w:r>
    </w:p>
    <w:p w14:paraId="3BE68A02" w14:textId="6A8F0951" w:rsidR="59286ABE" w:rsidRDefault="59286ABE" w:rsidP="59286ABE">
      <w:pPr>
        <w:rPr>
          <w:rFonts w:ascii="Aptos" w:eastAsia="Aptos" w:hAnsi="Aptos" w:cs="Aptos"/>
        </w:rPr>
      </w:pPr>
    </w:p>
    <w:p w14:paraId="36956D79" w14:textId="5F37B9F0" w:rsidR="59286ABE" w:rsidRDefault="59286ABE" w:rsidP="59286ABE">
      <w:pPr>
        <w:rPr>
          <w:rFonts w:ascii="Aptos" w:eastAsia="Aptos" w:hAnsi="Aptos" w:cs="Aptos"/>
        </w:rPr>
      </w:pPr>
    </w:p>
    <w:p w14:paraId="2069B769" w14:textId="459D0F4B" w:rsidR="5E5B64DD" w:rsidRDefault="5E5B64DD">
      <w:pPr>
        <w:rPr>
          <w:rFonts w:hint="eastAsia"/>
        </w:rPr>
      </w:pPr>
      <w:r w:rsidRPr="59286ABE">
        <w:rPr>
          <w:b/>
          <w:bCs/>
          <w:u w:val="single"/>
        </w:rPr>
        <w:t xml:space="preserve">Methodological considerations </w:t>
      </w:r>
    </w:p>
    <w:p w14:paraId="30D05C03" w14:textId="45FDF61D" w:rsidR="2EBB44AE" w:rsidRDefault="2EBB44AE" w:rsidP="59286ABE">
      <w:pPr>
        <w:rPr>
          <w:rFonts w:hint="eastAsia"/>
        </w:rPr>
      </w:pPr>
      <w:r>
        <w:t xml:space="preserve">Observation will be used </w:t>
      </w:r>
      <w:r w:rsidR="05D55FEE">
        <w:t>to collect qualitative data</w:t>
      </w:r>
      <w:r w:rsidR="3FF29CC9">
        <w:t xml:space="preserve">. As </w:t>
      </w:r>
      <w:r w:rsidR="3DBE5B07">
        <w:t>Cohen and Manion (2018) explain</w:t>
      </w:r>
      <w:r w:rsidR="0AA09C49">
        <w:t xml:space="preserve">, they allow researchers to reach a larger </w:t>
      </w:r>
      <w:r w:rsidR="3A97DAD7">
        <w:t>sample of</w:t>
      </w:r>
      <w:r w:rsidR="341C2DD0">
        <w:t xml:space="preserve"> people and to identify trends in attitudes towards a particular </w:t>
      </w:r>
      <w:r w:rsidR="1F7BD1FC">
        <w:t xml:space="preserve">issue. This </w:t>
      </w:r>
      <w:r w:rsidR="3BDF0F4E">
        <w:t xml:space="preserve">is important to this study because </w:t>
      </w:r>
      <w:r w:rsidR="55647880">
        <w:t xml:space="preserve">by observing </w:t>
      </w:r>
      <w:r w:rsidR="48A5B57E">
        <w:t>children's</w:t>
      </w:r>
      <w:r w:rsidR="55647880">
        <w:t xml:space="preserve"> </w:t>
      </w:r>
      <w:r w:rsidR="71D93CAD">
        <w:t>practitioners</w:t>
      </w:r>
      <w:r w:rsidR="4B4F29FA">
        <w:t xml:space="preserve"> can understand the reason behind certain </w:t>
      </w:r>
      <w:r w:rsidR="03F3B338">
        <w:t>behavior</w:t>
      </w:r>
      <w:r w:rsidR="41814379">
        <w:t xml:space="preserve">. </w:t>
      </w:r>
      <w:r w:rsidR="3F66BBFF">
        <w:t xml:space="preserve">This is essential for </w:t>
      </w:r>
      <w:r w:rsidR="317768F0">
        <w:t>evaluating</w:t>
      </w:r>
      <w:r w:rsidR="3F66BBFF">
        <w:t xml:space="preserve"> development </w:t>
      </w:r>
      <w:r w:rsidR="14C3B25E">
        <w:t xml:space="preserve">milestones and pinpointing any areas such as social development which </w:t>
      </w:r>
      <w:r w:rsidR="11A0A2B8">
        <w:t xml:space="preserve">a child may require more help. </w:t>
      </w:r>
      <w:r w:rsidR="50CDEE5C">
        <w:t>Documenting</w:t>
      </w:r>
      <w:r w:rsidR="58B3222E">
        <w:t xml:space="preserve"> an observation </w:t>
      </w:r>
      <w:r w:rsidR="3D2FD5E2">
        <w:t>can monitor and promote ongoing development.</w:t>
      </w:r>
      <w:r w:rsidR="2D1CF4B0">
        <w:t xml:space="preserve"> </w:t>
      </w:r>
      <w:r w:rsidR="38C14E6A">
        <w:t>I would</w:t>
      </w:r>
      <w:r w:rsidR="2D1CF4B0">
        <w:t xml:space="preserve"> be using </w:t>
      </w:r>
      <w:r w:rsidR="76A4229C">
        <w:t>convince</w:t>
      </w:r>
      <w:r w:rsidR="2D1CF4B0">
        <w:t xml:space="preserve"> sampling because </w:t>
      </w:r>
      <w:r w:rsidR="348AFAA0">
        <w:t xml:space="preserve">this kind of sampling </w:t>
      </w:r>
      <w:r w:rsidR="5E6039BE">
        <w:t>involves</w:t>
      </w:r>
      <w:r w:rsidR="348AFAA0">
        <w:t xml:space="preserve"> selecting participants based on</w:t>
      </w:r>
      <w:r w:rsidR="72D22096">
        <w:t xml:space="preserve">ly on their convenience as data providers, in </w:t>
      </w:r>
      <w:r w:rsidR="5B19C9D8">
        <w:t>contrasts</w:t>
      </w:r>
      <w:r w:rsidR="72D22096">
        <w:t xml:space="preserve"> to purposive sampling </w:t>
      </w:r>
      <w:r w:rsidR="33DE0EDC">
        <w:t xml:space="preserve">this method does not rely on expert </w:t>
      </w:r>
      <w:r w:rsidR="1F08CD5E">
        <w:t>judgment</w:t>
      </w:r>
      <w:r w:rsidR="33DE0EDC">
        <w:t xml:space="preserve"> </w:t>
      </w:r>
      <w:r w:rsidR="70554A9B">
        <w:t>to choose</w:t>
      </w:r>
      <w:r w:rsidR="33DE0EDC">
        <w:t xml:space="preserve"> a representative sample of </w:t>
      </w:r>
      <w:r w:rsidR="23800B33">
        <w:t>element.</w:t>
      </w:r>
      <w:r w:rsidR="3C545369">
        <w:t xml:space="preserve"> </w:t>
      </w:r>
      <w:r w:rsidR="1FDB1BFB">
        <w:t xml:space="preserve">They would be adults </w:t>
      </w:r>
      <w:r w:rsidR="6A015AA8">
        <w:t>focus</w:t>
      </w:r>
      <w:r w:rsidR="1FDB1BFB">
        <w:t xml:space="preserve"> study group have a professional chat abo</w:t>
      </w:r>
      <w:r w:rsidR="7F4CA672">
        <w:t xml:space="preserve">ut how we can support </w:t>
      </w:r>
      <w:r w:rsidR="0E1F683D">
        <w:t>social</w:t>
      </w:r>
      <w:r w:rsidR="7F4CA672">
        <w:t xml:space="preserve"> developm</w:t>
      </w:r>
      <w:r w:rsidR="54BC5D77">
        <w:t>ent.</w:t>
      </w:r>
      <w:r w:rsidR="4ADAC0A0">
        <w:t xml:space="preserve"> </w:t>
      </w:r>
      <w:r w:rsidR="1642663E">
        <w:t>Furthermore</w:t>
      </w:r>
      <w:r w:rsidR="4ADAC0A0">
        <w:t xml:space="preserve">, we need a documented </w:t>
      </w:r>
      <w:r w:rsidR="0EAC60F9">
        <w:t>consent</w:t>
      </w:r>
      <w:r w:rsidR="3769B125">
        <w:t xml:space="preserve"> that needs to be signed </w:t>
      </w:r>
      <w:r w:rsidR="6F65D1BE">
        <w:t xml:space="preserve">otherwise they </w:t>
      </w:r>
      <w:bookmarkStart w:id="6" w:name="_Int_6iAdhWwB"/>
      <w:r w:rsidR="6F65D1BE">
        <w:t>would</w:t>
      </w:r>
      <w:bookmarkEnd w:id="6"/>
      <w:r w:rsidR="6F65D1BE">
        <w:t xml:space="preserve"> be </w:t>
      </w:r>
      <w:r w:rsidR="1D49514D">
        <w:t>issued</w:t>
      </w:r>
      <w:r w:rsidR="37F09810">
        <w:t xml:space="preserve"> as some parents might not want their children </w:t>
      </w:r>
      <w:r w:rsidR="4D74165C">
        <w:t>for observation.</w:t>
      </w:r>
      <w:r w:rsidR="09C10175">
        <w:t xml:space="preserve"> Semi-structured inter</w:t>
      </w:r>
      <w:r w:rsidR="24D74CAA">
        <w:t xml:space="preserve">views will be used as the second methods </w:t>
      </w:r>
      <w:r w:rsidR="22F83113">
        <w:t xml:space="preserve">of data </w:t>
      </w:r>
      <w:r w:rsidR="709E0447">
        <w:t>collection, to</w:t>
      </w:r>
      <w:r w:rsidR="22F83113">
        <w:t xml:space="preserve"> allow for the complex </w:t>
      </w:r>
      <w:r w:rsidR="2811E098">
        <w:t>process influenced by a</w:t>
      </w:r>
      <w:r w:rsidR="37D73C2D">
        <w:t xml:space="preserve"> range of elements such as including family </w:t>
      </w:r>
      <w:r w:rsidR="2D594223">
        <w:t>environment, peer</w:t>
      </w:r>
      <w:r w:rsidR="679FF97F">
        <w:t xml:space="preserve"> interaction. </w:t>
      </w:r>
      <w:r w:rsidR="18FB79EC">
        <w:t xml:space="preserve">This method </w:t>
      </w:r>
      <w:r w:rsidR="310F5BCB">
        <w:t>of observation will be carried out with couple of children.</w:t>
      </w:r>
      <w:r w:rsidR="17B52CD4">
        <w:t xml:space="preserve"> I chose this method </w:t>
      </w:r>
      <w:r w:rsidR="2FEA1C90">
        <w:t xml:space="preserve">and not another method </w:t>
      </w:r>
      <w:r w:rsidR="17B52CD4">
        <w:t xml:space="preserve">because this is the only method that </w:t>
      </w:r>
      <w:r w:rsidR="49C45E35">
        <w:t>I</w:t>
      </w:r>
      <w:r w:rsidR="17B52CD4">
        <w:t xml:space="preserve"> can use to </w:t>
      </w:r>
      <w:r w:rsidR="0A51BDFD">
        <w:t>conduct</w:t>
      </w:r>
      <w:r w:rsidR="17B52CD4">
        <w:t xml:space="preserve"> this method as its not </w:t>
      </w:r>
      <w:r w:rsidR="57FF5F94">
        <w:t>measurable</w:t>
      </w:r>
      <w:r w:rsidR="17B52CD4">
        <w:t xml:space="preserve"> if </w:t>
      </w:r>
      <w:r w:rsidR="3E49280D">
        <w:t>I</w:t>
      </w:r>
      <w:r w:rsidR="17B52CD4">
        <w:t xml:space="preserve"> was t</w:t>
      </w:r>
      <w:r w:rsidR="1EA8D466">
        <w:t>o use other methods.</w:t>
      </w:r>
      <w:r w:rsidR="5FBEE0DB">
        <w:t xml:space="preserve"> </w:t>
      </w:r>
      <w:r w:rsidR="069041B5">
        <w:t xml:space="preserve">I felt like triangulation was needed in my research because </w:t>
      </w:r>
      <w:r w:rsidR="5FBEE0DB">
        <w:t xml:space="preserve">In order to improve </w:t>
      </w:r>
      <w:r w:rsidR="7F7CCAE8">
        <w:t xml:space="preserve">the </w:t>
      </w:r>
      <w:r w:rsidR="389386FD">
        <w:t>validity and</w:t>
      </w:r>
      <w:r w:rsidR="7F7CCAE8">
        <w:t xml:space="preserve"> accuracy of study findings, </w:t>
      </w:r>
      <w:r w:rsidR="025731F2">
        <w:t>triangulation</w:t>
      </w:r>
      <w:r w:rsidR="7F7CCAE8">
        <w:t xml:space="preserve"> in research</w:t>
      </w:r>
      <w:r w:rsidR="093E8423">
        <w:t xml:space="preserve"> refers to the application of several </w:t>
      </w:r>
      <w:r w:rsidR="0E283D9E">
        <w:t>approaches, data</w:t>
      </w:r>
      <w:r w:rsidR="43A3A92F">
        <w:t xml:space="preserve">, </w:t>
      </w:r>
      <w:r w:rsidR="6D7DC3E5">
        <w:t>sources, or</w:t>
      </w:r>
      <w:r w:rsidR="43A3A92F">
        <w:t xml:space="preserve"> viewpoints. The goal of triangulation is to address the research subject</w:t>
      </w:r>
      <w:r w:rsidR="36E82569">
        <w:t xml:space="preserve"> from multiple perspectives in order to cross-verify facts and </w:t>
      </w:r>
      <w:r w:rsidR="68822429">
        <w:t>results</w:t>
      </w:r>
      <w:r w:rsidR="36E82569">
        <w:t>.</w:t>
      </w:r>
      <w:r w:rsidR="0D0A0233">
        <w:t xml:space="preserve"> Triangulation in early years research, for instance, may combine</w:t>
      </w:r>
      <w:r w:rsidR="4E2AD1B3">
        <w:t xml:space="preserve"> instructor interviews, student questionnaires, and classroom</w:t>
      </w:r>
      <w:r w:rsidR="13F63EFE">
        <w:t xml:space="preserve"> observations. This method makes sure that the conclusion </w:t>
      </w:r>
      <w:r w:rsidR="0A04D089">
        <w:t>researchers can generate findings that are more valid, dependabl</w:t>
      </w:r>
      <w:r w:rsidR="07FF21A5">
        <w:t xml:space="preserve">e, and thorough, which eventually improves the </w:t>
      </w:r>
      <w:r w:rsidR="4C91398B">
        <w:t>Caliber</w:t>
      </w:r>
      <w:r w:rsidR="07FF21A5">
        <w:t xml:space="preserve"> and credibility of</w:t>
      </w:r>
      <w:r w:rsidR="02EDB8F2">
        <w:t xml:space="preserve"> their work.</w:t>
      </w:r>
    </w:p>
    <w:p w14:paraId="260B7B78" w14:textId="5A86F1B7" w:rsidR="59286ABE" w:rsidRDefault="59286ABE" w:rsidP="59286ABE">
      <w:pPr>
        <w:rPr>
          <w:rFonts w:hint="eastAsia"/>
        </w:rPr>
      </w:pPr>
    </w:p>
    <w:p w14:paraId="7EE5845C" w14:textId="576CCF51" w:rsidR="59286ABE" w:rsidRDefault="59286ABE" w:rsidP="59286ABE">
      <w:pPr>
        <w:rPr>
          <w:rFonts w:hint="eastAsia"/>
        </w:rPr>
      </w:pPr>
    </w:p>
    <w:p w14:paraId="67A6DC62" w14:textId="5EDDEE8E" w:rsidR="517DAD1B" w:rsidRDefault="517DAD1B" w:rsidP="59286ABE">
      <w:pPr>
        <w:rPr>
          <w:rFonts w:hint="eastAsia"/>
        </w:rPr>
      </w:pPr>
      <w:r w:rsidRPr="59286ABE">
        <w:rPr>
          <w:b/>
          <w:bCs/>
          <w:u w:val="single"/>
        </w:rPr>
        <w:t>Ethical considerations</w:t>
      </w:r>
    </w:p>
    <w:p w14:paraId="50DF729A" w14:textId="61161855" w:rsidR="52407A56" w:rsidRDefault="52407A56" w:rsidP="59286ABE">
      <w:pPr>
        <w:rPr>
          <w:rFonts w:hint="eastAsia"/>
        </w:rPr>
      </w:pPr>
      <w:r>
        <w:t>They're</w:t>
      </w:r>
      <w:r w:rsidR="2E1A1163">
        <w:t xml:space="preserve"> many ethical considerations with in  my research topic a they may be some conflict carrying out </w:t>
      </w:r>
      <w:r w:rsidR="7CCA21D4">
        <w:t xml:space="preserve">methodology such as observation because of confidentiality </w:t>
      </w:r>
      <w:r w:rsidR="6B98EF52">
        <w:t xml:space="preserve">for instance if you was to observe and </w:t>
      </w:r>
      <w:r w:rsidR="78EBA90D">
        <w:t>someone's</w:t>
      </w:r>
      <w:r w:rsidR="6B98EF52">
        <w:t xml:space="preserve"> child </w:t>
      </w:r>
      <w:r w:rsidR="0423EF73">
        <w:t xml:space="preserve">that we </w:t>
      </w:r>
      <w:r w:rsidR="17CA67D0">
        <w:t>don't</w:t>
      </w:r>
      <w:r w:rsidR="0423EF73">
        <w:t xml:space="preserve"> have consent may </w:t>
      </w:r>
      <w:r w:rsidR="5B989BBF">
        <w:t xml:space="preserve">appear in the video. </w:t>
      </w:r>
      <w:r w:rsidR="6A655355">
        <w:t>One way to g</w:t>
      </w:r>
      <w:r w:rsidR="2ED84EDC">
        <w:t>a</w:t>
      </w:r>
      <w:r w:rsidR="6A655355">
        <w:t xml:space="preserve">in consent s to send out forms </w:t>
      </w:r>
      <w:r w:rsidR="6182C64C">
        <w:t xml:space="preserve">to parents the only </w:t>
      </w:r>
      <w:r w:rsidR="44BF32C8">
        <w:t xml:space="preserve">will know if they </w:t>
      </w:r>
      <w:r w:rsidR="2774D441">
        <w:t>don't</w:t>
      </w:r>
      <w:r w:rsidR="44BF32C8">
        <w:t xml:space="preserve"> want to participate is when they do not </w:t>
      </w:r>
      <w:r w:rsidR="2E799093">
        <w:t xml:space="preserve">hand the form back in. </w:t>
      </w:r>
      <w:r w:rsidR="4DA70550">
        <w:t>To protect confidentiality  and ano</w:t>
      </w:r>
      <w:r w:rsidR="2AE44A24">
        <w:t xml:space="preserve">nymity is by </w:t>
      </w:r>
      <w:r w:rsidR="0133354D">
        <w:t>getting</w:t>
      </w:r>
      <w:r w:rsidR="2AE44A24">
        <w:t xml:space="preserve"> info</w:t>
      </w:r>
      <w:r w:rsidR="54DDD479">
        <w:t>rmed consent</w:t>
      </w:r>
      <w:r w:rsidR="48362AA4">
        <w:t xml:space="preserve">, anonymity by blurring out faces </w:t>
      </w:r>
      <w:r w:rsidR="6575D5F7">
        <w:t>that may not want to participate.</w:t>
      </w:r>
      <w:r w:rsidR="64273381">
        <w:t xml:space="preserve"> Limited access and use: to the observatio</w:t>
      </w:r>
      <w:r w:rsidR="499170DE">
        <w:t xml:space="preserve">n to </w:t>
      </w:r>
      <w:r w:rsidR="6D9A32E6">
        <w:t>these</w:t>
      </w:r>
      <w:r w:rsidR="499170DE">
        <w:t xml:space="preserve"> only directly involved in the research.</w:t>
      </w:r>
      <w:r w:rsidR="5AA68EBB">
        <w:t xml:space="preserve"> Make sure the videos are not shared or distributed for purposes th</w:t>
      </w:r>
      <w:r w:rsidR="157D7F19">
        <w:t>at are not rela</w:t>
      </w:r>
      <w:r w:rsidR="67087721">
        <w:t>t</w:t>
      </w:r>
      <w:r w:rsidR="157D7F19">
        <w:t xml:space="preserve">ed to the study by clearly defining and limiting their use. </w:t>
      </w:r>
      <w:r w:rsidR="51F14F66">
        <w:t>Data disposal after the study is ov</w:t>
      </w:r>
      <w:r w:rsidR="429E23C7">
        <w:t>er, safely remove the video files in compliance with the consent</w:t>
      </w:r>
      <w:r w:rsidR="06B3D016">
        <w:t xml:space="preserve"> forms data retention guidelines, make sure to erase all copies,</w:t>
      </w:r>
      <w:r w:rsidR="645D8EC2">
        <w:t xml:space="preserve"> </w:t>
      </w:r>
      <w:r w:rsidR="06B3D016">
        <w:t>including b</w:t>
      </w:r>
      <w:r w:rsidR="40572160">
        <w:t xml:space="preserve">ackups. Resachers </w:t>
      </w:r>
      <w:r w:rsidR="1065ED7A">
        <w:t xml:space="preserve">can </w:t>
      </w:r>
      <w:r w:rsidR="6A9F36E7">
        <w:t>significantly reduce the risk of breachers of confidenti</w:t>
      </w:r>
      <w:r w:rsidR="43AB686C">
        <w:t>ality and anonymity in the observation.</w:t>
      </w:r>
    </w:p>
    <w:p w14:paraId="2AF09ED1" w14:textId="4F791F93" w:rsidR="15C460CE" w:rsidRDefault="15C460CE" w:rsidP="59286ABE">
      <w:pPr>
        <w:rPr>
          <w:rFonts w:hint="eastAsia"/>
          <w:b/>
          <w:bCs/>
          <w:u w:val="single"/>
        </w:rPr>
      </w:pPr>
      <w:r w:rsidRPr="59286ABE">
        <w:rPr>
          <w:b/>
          <w:bCs/>
          <w:u w:val="single"/>
        </w:rPr>
        <w:t>I</w:t>
      </w:r>
      <w:r w:rsidR="7E25FA48" w:rsidRPr="59286ABE">
        <w:rPr>
          <w:b/>
          <w:bCs/>
          <w:u w:val="single"/>
        </w:rPr>
        <w:t>nfor</w:t>
      </w:r>
      <w:r w:rsidR="24DC8BFD" w:rsidRPr="59286ABE">
        <w:rPr>
          <w:b/>
          <w:bCs/>
          <w:u w:val="single"/>
        </w:rPr>
        <w:t xml:space="preserve">mation </w:t>
      </w:r>
      <w:r w:rsidRPr="59286ABE">
        <w:rPr>
          <w:b/>
          <w:bCs/>
          <w:u w:val="single"/>
        </w:rPr>
        <w:t>sheet f</w:t>
      </w:r>
      <w:r w:rsidR="4B597363" w:rsidRPr="59286ABE">
        <w:rPr>
          <w:b/>
          <w:bCs/>
          <w:u w:val="single"/>
        </w:rPr>
        <w:t>or observation</w:t>
      </w:r>
    </w:p>
    <w:p w14:paraId="3EF9301E" w14:textId="1B36CD0F" w:rsidR="3D4D5855" w:rsidRDefault="3D4D5855" w:rsidP="59286ABE">
      <w:pPr>
        <w:spacing w:after="0"/>
        <w:rPr>
          <w:rFonts w:ascii="Aptos" w:eastAsia="Aptos" w:hAnsi="Aptos" w:cs="Aptos"/>
        </w:rPr>
      </w:pPr>
      <w:r w:rsidRPr="3B343E72">
        <w:rPr>
          <w:rFonts w:ascii="Aptos" w:eastAsia="Aptos" w:hAnsi="Aptos" w:cs="Aptos"/>
        </w:rPr>
        <w:t xml:space="preserve">**Study Title**: how </w:t>
      </w:r>
      <w:r w:rsidR="7428ADC6" w:rsidRPr="3B343E72">
        <w:rPr>
          <w:rFonts w:ascii="Aptos" w:eastAsia="Aptos" w:hAnsi="Aptos" w:cs="Aptos"/>
        </w:rPr>
        <w:t xml:space="preserve">is </w:t>
      </w:r>
      <w:r w:rsidR="3E28E6C9" w:rsidRPr="3B343E72">
        <w:rPr>
          <w:rFonts w:ascii="Aptos" w:eastAsia="Aptos" w:hAnsi="Aptos" w:cs="Aptos"/>
        </w:rPr>
        <w:t>children's</w:t>
      </w:r>
      <w:r w:rsidR="7428ADC6" w:rsidRPr="3B343E72">
        <w:rPr>
          <w:rFonts w:ascii="Aptos" w:eastAsia="Aptos" w:hAnsi="Aptos" w:cs="Aptos"/>
        </w:rPr>
        <w:t xml:space="preserve"> so</w:t>
      </w:r>
      <w:r w:rsidR="58C087C2" w:rsidRPr="3B343E72">
        <w:rPr>
          <w:rFonts w:ascii="Aptos" w:eastAsia="Aptos" w:hAnsi="Aptos" w:cs="Aptos"/>
        </w:rPr>
        <w:t>cial development  supported in early years setting?</w:t>
      </w:r>
    </w:p>
    <w:p w14:paraId="661F3615" w14:textId="677C7195" w:rsidR="59286ABE" w:rsidRDefault="59286ABE" w:rsidP="59286ABE">
      <w:pPr>
        <w:spacing w:after="0"/>
        <w:rPr>
          <w:rFonts w:hint="eastAsia"/>
        </w:rPr>
      </w:pPr>
    </w:p>
    <w:p w14:paraId="6C5483CC" w14:textId="4FF7CA75" w:rsidR="3D4D5855" w:rsidRDefault="3D4D5855" w:rsidP="59286ABE">
      <w:pPr>
        <w:spacing w:after="0"/>
        <w:rPr>
          <w:rFonts w:ascii="Aptos" w:eastAsia="Aptos" w:hAnsi="Aptos" w:cs="Aptos"/>
        </w:rPr>
      </w:pPr>
      <w:r w:rsidRPr="59286ABE">
        <w:rPr>
          <w:rFonts w:ascii="Aptos" w:eastAsia="Aptos" w:hAnsi="Aptos" w:cs="Aptos"/>
        </w:rPr>
        <w:t xml:space="preserve">**Researchers**: </w:t>
      </w:r>
      <w:r w:rsidR="0311A937" w:rsidRPr="59286ABE">
        <w:rPr>
          <w:rFonts w:ascii="Aptos" w:eastAsia="Aptos" w:hAnsi="Aptos" w:cs="Aptos"/>
        </w:rPr>
        <w:t xml:space="preserve">salmah begum </w:t>
      </w:r>
    </w:p>
    <w:p w14:paraId="581C8265" w14:textId="111E0151" w:rsidR="59286ABE" w:rsidRDefault="59286ABE" w:rsidP="59286ABE">
      <w:pPr>
        <w:spacing w:after="0"/>
        <w:rPr>
          <w:rFonts w:hint="eastAsia"/>
        </w:rPr>
      </w:pPr>
    </w:p>
    <w:p w14:paraId="4CE485A5" w14:textId="72FCD2D4" w:rsidR="3D4D5855" w:rsidRDefault="3D4D5855" w:rsidP="59286ABE">
      <w:pPr>
        <w:spacing w:after="0"/>
        <w:rPr>
          <w:rFonts w:hint="eastAsia"/>
        </w:rPr>
      </w:pPr>
      <w:r w:rsidRPr="59286ABE">
        <w:rPr>
          <w:rFonts w:ascii="Aptos" w:eastAsia="Aptos" w:hAnsi="Aptos" w:cs="Aptos"/>
        </w:rPr>
        <w:t>**Purpose of the Study**:</w:t>
      </w:r>
    </w:p>
    <w:p w14:paraId="46A13CBC" w14:textId="56EE4ECC" w:rsidR="3D4D5855" w:rsidRDefault="3D4D5855" w:rsidP="59286ABE">
      <w:pPr>
        <w:spacing w:after="0"/>
        <w:rPr>
          <w:rFonts w:ascii="Aptos" w:eastAsia="Aptos" w:hAnsi="Aptos" w:cs="Aptos"/>
        </w:rPr>
      </w:pPr>
      <w:r w:rsidRPr="3B343E72">
        <w:rPr>
          <w:rFonts w:ascii="Aptos" w:eastAsia="Aptos" w:hAnsi="Aptos" w:cs="Aptos"/>
        </w:rPr>
        <w:t xml:space="preserve">We are conducting a study to understand </w:t>
      </w:r>
      <w:r w:rsidR="04FB9575" w:rsidRPr="3B343E72">
        <w:rPr>
          <w:rFonts w:ascii="Aptos" w:eastAsia="Aptos" w:hAnsi="Aptos" w:cs="Aptos"/>
        </w:rPr>
        <w:t>that there is a lack of so</w:t>
      </w:r>
      <w:r w:rsidR="3EF96C8A" w:rsidRPr="3B343E72">
        <w:rPr>
          <w:rFonts w:ascii="Aptos" w:eastAsia="Aptos" w:hAnsi="Aptos" w:cs="Aptos"/>
        </w:rPr>
        <w:t>cial development in early</w:t>
      </w:r>
      <w:r w:rsidR="41CF13F2" w:rsidRPr="3B343E72">
        <w:rPr>
          <w:rFonts w:ascii="Aptos" w:eastAsia="Aptos" w:hAnsi="Aptos" w:cs="Aptos"/>
        </w:rPr>
        <w:t xml:space="preserve"> years setting</w:t>
      </w:r>
      <w:r w:rsidRPr="3B343E72">
        <w:rPr>
          <w:rFonts w:ascii="Aptos" w:eastAsia="Aptos" w:hAnsi="Aptos" w:cs="Aptos"/>
        </w:rPr>
        <w:t xml:space="preserve">. This research will help us learn more about </w:t>
      </w:r>
      <w:r w:rsidR="729907D1" w:rsidRPr="3B343E72">
        <w:rPr>
          <w:rFonts w:ascii="Aptos" w:eastAsia="Aptos" w:hAnsi="Aptos" w:cs="Aptos"/>
        </w:rPr>
        <w:t xml:space="preserve">understanding of how various </w:t>
      </w:r>
      <w:r w:rsidR="263BE39D" w:rsidRPr="3B343E72">
        <w:rPr>
          <w:rFonts w:ascii="Aptos" w:eastAsia="Aptos" w:hAnsi="Aptos" w:cs="Aptos"/>
        </w:rPr>
        <w:t>practice</w:t>
      </w:r>
      <w:r w:rsidR="729907D1" w:rsidRPr="3B343E72">
        <w:rPr>
          <w:rFonts w:ascii="Aptos" w:eastAsia="Aptos" w:hAnsi="Aptos" w:cs="Aptos"/>
        </w:rPr>
        <w:t xml:space="preserve"> and environment</w:t>
      </w:r>
      <w:r w:rsidR="7F504090" w:rsidRPr="3B343E72">
        <w:rPr>
          <w:rFonts w:ascii="Aptos" w:eastAsia="Aptos" w:hAnsi="Aptos" w:cs="Aptos"/>
        </w:rPr>
        <w:t xml:space="preserve">s in early years settings contribute to </w:t>
      </w:r>
      <w:r w:rsidR="18A8C903" w:rsidRPr="3B343E72">
        <w:rPr>
          <w:rFonts w:ascii="Aptos" w:eastAsia="Aptos" w:hAnsi="Aptos" w:cs="Aptos"/>
        </w:rPr>
        <w:t>children's</w:t>
      </w:r>
      <w:r w:rsidR="7F504090" w:rsidRPr="3B343E72">
        <w:rPr>
          <w:rFonts w:ascii="Aptos" w:eastAsia="Aptos" w:hAnsi="Aptos" w:cs="Aptos"/>
        </w:rPr>
        <w:t xml:space="preserve"> social development.</w:t>
      </w:r>
    </w:p>
    <w:p w14:paraId="61F84A7B" w14:textId="0B54566A" w:rsidR="59286ABE" w:rsidRDefault="59286ABE" w:rsidP="59286ABE">
      <w:pPr>
        <w:spacing w:after="0"/>
        <w:rPr>
          <w:rFonts w:hint="eastAsia"/>
        </w:rPr>
      </w:pPr>
    </w:p>
    <w:p w14:paraId="0957C565" w14:textId="66E4C4EF" w:rsidR="3D4D5855" w:rsidRDefault="3D4D5855" w:rsidP="59286ABE">
      <w:pPr>
        <w:spacing w:after="0"/>
        <w:rPr>
          <w:rFonts w:hint="eastAsia"/>
        </w:rPr>
      </w:pPr>
      <w:r w:rsidRPr="59286ABE">
        <w:rPr>
          <w:rFonts w:ascii="Aptos" w:eastAsia="Aptos" w:hAnsi="Aptos" w:cs="Aptos"/>
        </w:rPr>
        <w:t>**Procedures**:</w:t>
      </w:r>
    </w:p>
    <w:p w14:paraId="7FA48A49" w14:textId="07D6BFEE" w:rsidR="3D4D5855" w:rsidRDefault="3D4D5855" w:rsidP="59286ABE">
      <w:pPr>
        <w:spacing w:after="0"/>
        <w:rPr>
          <w:rFonts w:ascii="Aptos" w:eastAsia="Aptos" w:hAnsi="Aptos" w:cs="Aptos"/>
        </w:rPr>
      </w:pPr>
      <w:r w:rsidRPr="59286ABE">
        <w:rPr>
          <w:rFonts w:ascii="Aptos" w:eastAsia="Aptos" w:hAnsi="Aptos" w:cs="Aptos"/>
        </w:rPr>
        <w:t>Participants will be involved in</w:t>
      </w:r>
      <w:r w:rsidR="2A6C8EEF" w:rsidRPr="59286ABE">
        <w:rPr>
          <w:rFonts w:ascii="Aptos" w:eastAsia="Aptos" w:hAnsi="Aptos" w:cs="Aptos"/>
        </w:rPr>
        <w:t xml:space="preserve"> an observation </w:t>
      </w:r>
      <w:r w:rsidRPr="59286ABE">
        <w:rPr>
          <w:rFonts w:ascii="Aptos" w:eastAsia="Aptos" w:hAnsi="Aptos" w:cs="Aptos"/>
        </w:rPr>
        <w:t xml:space="preserve">for approximately </w:t>
      </w:r>
      <w:r w:rsidR="084F0044" w:rsidRPr="59286ABE">
        <w:rPr>
          <w:rFonts w:ascii="Aptos" w:eastAsia="Aptos" w:hAnsi="Aptos" w:cs="Aptos"/>
        </w:rPr>
        <w:t xml:space="preserve">30 minutes </w:t>
      </w:r>
      <w:r w:rsidRPr="59286ABE">
        <w:rPr>
          <w:rFonts w:ascii="Aptos" w:eastAsia="Aptos" w:hAnsi="Aptos" w:cs="Aptos"/>
        </w:rPr>
        <w:t xml:space="preserve"> We will be using video recordings to observe and analyze specific behaviors or interactions</w:t>
      </w:r>
      <w:r w:rsidR="37508386" w:rsidRPr="59286ABE">
        <w:rPr>
          <w:rFonts w:ascii="Aptos" w:eastAsia="Aptos" w:hAnsi="Aptos" w:cs="Aptos"/>
        </w:rPr>
        <w:t>.</w:t>
      </w:r>
    </w:p>
    <w:p w14:paraId="176B68F7" w14:textId="391EDF86" w:rsidR="59286ABE" w:rsidRDefault="59286ABE" w:rsidP="59286ABE">
      <w:pPr>
        <w:spacing w:after="0"/>
        <w:rPr>
          <w:rFonts w:hint="eastAsia"/>
        </w:rPr>
      </w:pPr>
    </w:p>
    <w:p w14:paraId="22D66035" w14:textId="5CBA5098" w:rsidR="3D4D5855" w:rsidRDefault="3D4D5855" w:rsidP="59286ABE">
      <w:pPr>
        <w:spacing w:after="0"/>
        <w:rPr>
          <w:rFonts w:hint="eastAsia"/>
        </w:rPr>
      </w:pPr>
      <w:r w:rsidRPr="59286ABE">
        <w:rPr>
          <w:rFonts w:ascii="Aptos" w:eastAsia="Aptos" w:hAnsi="Aptos" w:cs="Aptos"/>
        </w:rPr>
        <w:t>**Voluntary Participation**:</w:t>
      </w:r>
    </w:p>
    <w:p w14:paraId="5C6800F1" w14:textId="1EE096D3" w:rsidR="3D4D5855" w:rsidRDefault="3D4D5855" w:rsidP="59286ABE">
      <w:pPr>
        <w:spacing w:after="0"/>
        <w:rPr>
          <w:rFonts w:hint="eastAsia"/>
        </w:rPr>
      </w:pPr>
      <w:r w:rsidRPr="59286ABE">
        <w:rPr>
          <w:rFonts w:ascii="Aptos" w:eastAsia="Aptos" w:hAnsi="Aptos" w:cs="Aptos"/>
        </w:rPr>
        <w:t>Your participation is completely voluntary. You may withdraw from the study at any time without any consequences.</w:t>
      </w:r>
    </w:p>
    <w:p w14:paraId="0E13C3E3" w14:textId="1A22FC16" w:rsidR="59286ABE" w:rsidRDefault="59286ABE" w:rsidP="59286ABE">
      <w:pPr>
        <w:spacing w:after="0"/>
        <w:rPr>
          <w:rFonts w:hint="eastAsia"/>
        </w:rPr>
      </w:pPr>
    </w:p>
    <w:p w14:paraId="548A8405" w14:textId="07381BEF" w:rsidR="3D4D5855" w:rsidRDefault="3D4D5855" w:rsidP="59286ABE">
      <w:pPr>
        <w:spacing w:after="0"/>
        <w:rPr>
          <w:rFonts w:hint="eastAsia"/>
        </w:rPr>
      </w:pPr>
      <w:r w:rsidRPr="59286ABE">
        <w:rPr>
          <w:rFonts w:ascii="Aptos" w:eastAsia="Aptos" w:hAnsi="Aptos" w:cs="Aptos"/>
        </w:rPr>
        <w:t>**Confidentiality and Anonymity**:</w:t>
      </w:r>
    </w:p>
    <w:p w14:paraId="7BCE39F7" w14:textId="5E22B68E" w:rsidR="3D4D5855" w:rsidRDefault="3D4D5855" w:rsidP="3B343E72">
      <w:pPr>
        <w:spacing w:after="0"/>
        <w:rPr>
          <w:rFonts w:ascii="Aptos" w:eastAsia="Aptos" w:hAnsi="Aptos" w:cs="Aptos"/>
        </w:rPr>
      </w:pPr>
      <w:r w:rsidRPr="3B343E72">
        <w:rPr>
          <w:rFonts w:ascii="Aptos" w:eastAsia="Aptos" w:hAnsi="Aptos" w:cs="Aptos"/>
        </w:rPr>
        <w:t xml:space="preserve">All video recordings will be anonymized  The data will be stored securely on encrypted servers, and only authorized researchers will have access. The recordings will be kept for </w:t>
      </w:r>
      <w:r w:rsidR="280D70A5" w:rsidRPr="3B343E72">
        <w:rPr>
          <w:rFonts w:ascii="Aptos" w:eastAsia="Aptos" w:hAnsi="Aptos" w:cs="Aptos"/>
        </w:rPr>
        <w:t xml:space="preserve">the </w:t>
      </w:r>
      <w:r w:rsidR="28B933E1" w:rsidRPr="3B343E72">
        <w:rPr>
          <w:rFonts w:ascii="Aptos" w:eastAsia="Aptos" w:hAnsi="Aptos" w:cs="Aptos"/>
        </w:rPr>
        <w:t>observation</w:t>
      </w:r>
      <w:r w:rsidR="280D70A5" w:rsidRPr="3B343E72">
        <w:rPr>
          <w:rFonts w:ascii="Aptos" w:eastAsia="Aptos" w:hAnsi="Aptos" w:cs="Aptos"/>
        </w:rPr>
        <w:t xml:space="preserve"> </w:t>
      </w:r>
      <w:r w:rsidRPr="3B343E72">
        <w:rPr>
          <w:rFonts w:ascii="Aptos" w:eastAsia="Aptos" w:hAnsi="Aptos" w:cs="Aptos"/>
        </w:rPr>
        <w:t>and then deleted.</w:t>
      </w:r>
    </w:p>
    <w:p w14:paraId="5C4BC63C" w14:textId="7237B72A" w:rsidR="59286ABE" w:rsidRDefault="59286ABE" w:rsidP="59286ABE">
      <w:pPr>
        <w:spacing w:after="0"/>
        <w:rPr>
          <w:rFonts w:hint="eastAsia"/>
        </w:rPr>
      </w:pPr>
    </w:p>
    <w:p w14:paraId="6DDF0B1C" w14:textId="173754E0" w:rsidR="59286ABE" w:rsidRDefault="59286ABE" w:rsidP="59286ABE">
      <w:pPr>
        <w:spacing w:after="0"/>
        <w:rPr>
          <w:rFonts w:ascii="Aptos" w:eastAsia="Aptos" w:hAnsi="Aptos" w:cs="Aptos"/>
        </w:rPr>
      </w:pPr>
    </w:p>
    <w:p w14:paraId="4A33D0AD" w14:textId="7EE25AA6" w:rsidR="59286ABE" w:rsidRDefault="59286ABE" w:rsidP="59286ABE">
      <w:pPr>
        <w:spacing w:after="0"/>
        <w:rPr>
          <w:rFonts w:hint="eastAsia"/>
        </w:rPr>
      </w:pPr>
    </w:p>
    <w:p w14:paraId="6CAFCBBB" w14:textId="28550062" w:rsidR="3D4D5855" w:rsidRDefault="3D4D5855" w:rsidP="59286ABE">
      <w:pPr>
        <w:spacing w:after="0"/>
        <w:rPr>
          <w:rFonts w:hint="eastAsia"/>
        </w:rPr>
      </w:pPr>
      <w:r w:rsidRPr="59286ABE">
        <w:rPr>
          <w:rFonts w:ascii="Aptos" w:eastAsia="Aptos" w:hAnsi="Aptos" w:cs="Aptos"/>
        </w:rPr>
        <w:t>**Use of Data**:</w:t>
      </w:r>
    </w:p>
    <w:p w14:paraId="526E963D" w14:textId="452F428E" w:rsidR="3D4D5855" w:rsidRDefault="3D4D5855" w:rsidP="59286ABE">
      <w:pPr>
        <w:spacing w:after="0"/>
        <w:rPr>
          <w:rFonts w:ascii="Aptos" w:eastAsia="Aptos" w:hAnsi="Aptos" w:cs="Aptos"/>
        </w:rPr>
      </w:pPr>
      <w:r w:rsidRPr="59286ABE">
        <w:rPr>
          <w:rFonts w:ascii="Aptos" w:eastAsia="Aptos" w:hAnsi="Aptos" w:cs="Aptos"/>
        </w:rPr>
        <w:t>. It will not be shared outside the research team without additional consent.</w:t>
      </w:r>
    </w:p>
    <w:p w14:paraId="66EAB20D" w14:textId="1EB1348E" w:rsidR="59286ABE" w:rsidRDefault="59286ABE" w:rsidP="59286ABE">
      <w:pPr>
        <w:spacing w:after="0"/>
        <w:rPr>
          <w:rFonts w:hint="eastAsia"/>
        </w:rPr>
      </w:pPr>
    </w:p>
    <w:p w14:paraId="3C41D905" w14:textId="65594286" w:rsidR="3D4D5855" w:rsidRDefault="3D4D5855" w:rsidP="59286ABE">
      <w:pPr>
        <w:spacing w:after="0"/>
        <w:rPr>
          <w:rFonts w:hint="eastAsia"/>
        </w:rPr>
      </w:pPr>
      <w:r w:rsidRPr="59286ABE">
        <w:rPr>
          <w:rFonts w:ascii="Aptos" w:eastAsia="Aptos" w:hAnsi="Aptos" w:cs="Aptos"/>
        </w:rPr>
        <w:t>**Contact Information**:</w:t>
      </w:r>
    </w:p>
    <w:p w14:paraId="1154784D" w14:textId="177AA696" w:rsidR="3D4D5855" w:rsidRDefault="3D4D5855" w:rsidP="59286ABE">
      <w:pPr>
        <w:spacing w:after="0"/>
        <w:rPr>
          <w:rFonts w:hint="eastAsia"/>
        </w:rPr>
      </w:pPr>
      <w:r w:rsidRPr="59286ABE">
        <w:rPr>
          <w:rFonts w:ascii="Aptos" w:eastAsia="Aptos" w:hAnsi="Aptos" w:cs="Aptos"/>
        </w:rPr>
        <w:t>If you have any questions or concerns, please contact [researcher's contact information]. For ethical concerns, you can reach [ethics board contact information].</w:t>
      </w:r>
    </w:p>
    <w:p w14:paraId="1763AEB2" w14:textId="703523E0" w:rsidR="59286ABE" w:rsidRDefault="59286ABE" w:rsidP="59286ABE">
      <w:pPr>
        <w:spacing w:after="0"/>
        <w:rPr>
          <w:rFonts w:hint="eastAsia"/>
        </w:rPr>
      </w:pPr>
    </w:p>
    <w:p w14:paraId="70EF7453" w14:textId="38DDFB3E" w:rsidR="3D4D5855" w:rsidRDefault="3D4D5855" w:rsidP="59286ABE">
      <w:pPr>
        <w:spacing w:after="0"/>
        <w:rPr>
          <w:rFonts w:hint="eastAsia"/>
        </w:rPr>
      </w:pPr>
      <w:r w:rsidRPr="59286ABE">
        <w:rPr>
          <w:rFonts w:ascii="Aptos" w:eastAsia="Aptos" w:hAnsi="Aptos" w:cs="Aptos"/>
        </w:rPr>
        <w:t>**Consent Statement**:</w:t>
      </w:r>
    </w:p>
    <w:p w14:paraId="18F86882" w14:textId="22022297" w:rsidR="3D4D5855" w:rsidRDefault="3D4D5855" w:rsidP="59286ABE">
      <w:pPr>
        <w:spacing w:after="0"/>
        <w:rPr>
          <w:rFonts w:hint="eastAsia"/>
        </w:rPr>
      </w:pPr>
      <w:r w:rsidRPr="59286ABE">
        <w:rPr>
          <w:rFonts w:ascii="Aptos" w:eastAsia="Aptos" w:hAnsi="Aptos" w:cs="Aptos"/>
        </w:rPr>
        <w:t>By signing below, you agree to participate in this study and consent to the video recording as described above.</w:t>
      </w:r>
    </w:p>
    <w:p w14:paraId="049E9DE4" w14:textId="5572FC98" w:rsidR="59286ABE" w:rsidRDefault="59286ABE" w:rsidP="59286ABE">
      <w:pPr>
        <w:spacing w:after="0"/>
        <w:rPr>
          <w:rFonts w:hint="eastAsia"/>
        </w:rPr>
      </w:pPr>
    </w:p>
    <w:p w14:paraId="2905CFC1" w14:textId="6D2D1955" w:rsidR="3D4D5855" w:rsidRDefault="3D4D5855" w:rsidP="59286ABE">
      <w:pPr>
        <w:spacing w:after="0"/>
        <w:rPr>
          <w:rFonts w:hint="eastAsia"/>
        </w:rPr>
      </w:pPr>
      <w:r w:rsidRPr="59286ABE">
        <w:rPr>
          <w:rFonts w:ascii="Aptos" w:eastAsia="Aptos" w:hAnsi="Aptos" w:cs="Aptos"/>
        </w:rPr>
        <w:t>**Participant (Guardian) Name**: _______________________</w:t>
      </w:r>
    </w:p>
    <w:p w14:paraId="582DDFBE" w14:textId="3A721F1F" w:rsidR="59286ABE" w:rsidRDefault="59286ABE" w:rsidP="59286ABE">
      <w:pPr>
        <w:spacing w:after="0"/>
        <w:rPr>
          <w:rFonts w:hint="eastAsia"/>
        </w:rPr>
      </w:pPr>
    </w:p>
    <w:p w14:paraId="686F01B9" w14:textId="60FEC108" w:rsidR="3D4D5855" w:rsidRDefault="3D4D5855" w:rsidP="59286ABE">
      <w:pPr>
        <w:spacing w:after="0"/>
        <w:rPr>
          <w:rFonts w:hint="eastAsia"/>
        </w:rPr>
      </w:pPr>
      <w:r w:rsidRPr="59286ABE">
        <w:rPr>
          <w:rFonts w:ascii="Aptos" w:eastAsia="Aptos" w:hAnsi="Aptos" w:cs="Aptos"/>
        </w:rPr>
        <w:t>**Signature**: ______________________________</w:t>
      </w:r>
    </w:p>
    <w:p w14:paraId="76BB1738" w14:textId="026C9129" w:rsidR="59286ABE" w:rsidRDefault="59286ABE" w:rsidP="59286ABE">
      <w:pPr>
        <w:spacing w:after="0"/>
        <w:rPr>
          <w:rFonts w:hint="eastAsia"/>
        </w:rPr>
      </w:pPr>
    </w:p>
    <w:p w14:paraId="62030EF6" w14:textId="2234E390" w:rsidR="3D4D5855" w:rsidRDefault="3D4D5855" w:rsidP="59286ABE">
      <w:pPr>
        <w:spacing w:after="0"/>
        <w:rPr>
          <w:rFonts w:hint="eastAsia"/>
        </w:rPr>
      </w:pPr>
      <w:r w:rsidRPr="59286ABE">
        <w:rPr>
          <w:rFonts w:ascii="Aptos" w:eastAsia="Aptos" w:hAnsi="Aptos" w:cs="Aptos"/>
        </w:rPr>
        <w:t>**Date**: __________________________________</w:t>
      </w:r>
    </w:p>
    <w:p w14:paraId="0EBCD064" w14:textId="1D16BB64" w:rsidR="59286ABE" w:rsidRDefault="59286ABE" w:rsidP="59286ABE">
      <w:pPr>
        <w:spacing w:after="0"/>
        <w:rPr>
          <w:rFonts w:hint="eastAsia"/>
        </w:rPr>
      </w:pPr>
    </w:p>
    <w:p w14:paraId="1FA4A2AD" w14:textId="7CBDF7FD" w:rsidR="3D4D5855" w:rsidRDefault="3D4D5855" w:rsidP="59286ABE">
      <w:pPr>
        <w:spacing w:after="0"/>
        <w:rPr>
          <w:rFonts w:hint="eastAsia"/>
        </w:rPr>
      </w:pPr>
      <w:r w:rsidRPr="59286ABE">
        <w:rPr>
          <w:rFonts w:ascii="Aptos" w:eastAsia="Aptos" w:hAnsi="Aptos" w:cs="Aptos"/>
        </w:rPr>
        <w:t>**Researcher Name**: _______________________</w:t>
      </w:r>
    </w:p>
    <w:p w14:paraId="5CCFF8D6" w14:textId="1B705476" w:rsidR="59286ABE" w:rsidRDefault="59286ABE" w:rsidP="59286ABE">
      <w:pPr>
        <w:spacing w:after="0"/>
        <w:rPr>
          <w:rFonts w:hint="eastAsia"/>
        </w:rPr>
      </w:pPr>
    </w:p>
    <w:p w14:paraId="1D1902A9" w14:textId="0D23BB34" w:rsidR="3D4D5855" w:rsidRDefault="3D4D5855" w:rsidP="59286ABE">
      <w:pPr>
        <w:spacing w:after="0"/>
        <w:rPr>
          <w:rFonts w:hint="eastAsia"/>
        </w:rPr>
      </w:pPr>
      <w:r w:rsidRPr="59286ABE">
        <w:rPr>
          <w:rFonts w:ascii="Aptos" w:eastAsia="Aptos" w:hAnsi="Aptos" w:cs="Aptos"/>
        </w:rPr>
        <w:t>**Signature**: ______________________________</w:t>
      </w:r>
    </w:p>
    <w:p w14:paraId="352C7C01" w14:textId="56FDB5DE" w:rsidR="59286ABE" w:rsidRDefault="59286ABE" w:rsidP="59286ABE">
      <w:pPr>
        <w:spacing w:after="0"/>
        <w:rPr>
          <w:rFonts w:hint="eastAsia"/>
        </w:rPr>
      </w:pPr>
    </w:p>
    <w:p w14:paraId="77124767" w14:textId="0646EAFB" w:rsidR="3D4D5855" w:rsidRDefault="3D4D5855" w:rsidP="59286ABE">
      <w:pPr>
        <w:spacing w:after="0"/>
        <w:rPr>
          <w:rFonts w:hint="eastAsia"/>
        </w:rPr>
      </w:pPr>
      <w:r w:rsidRPr="59286ABE">
        <w:rPr>
          <w:rFonts w:ascii="Aptos" w:eastAsia="Aptos" w:hAnsi="Aptos" w:cs="Aptos"/>
        </w:rPr>
        <w:t>**Date**: __________________________________</w:t>
      </w:r>
    </w:p>
    <w:p w14:paraId="3F417BAC" w14:textId="07D5E17E" w:rsidR="59286ABE" w:rsidRDefault="59286ABE" w:rsidP="59286ABE">
      <w:pPr>
        <w:spacing w:after="0"/>
        <w:rPr>
          <w:rFonts w:hint="eastAsia"/>
        </w:rPr>
      </w:pPr>
    </w:p>
    <w:p w14:paraId="1E7134E9" w14:textId="2C89A2D7" w:rsidR="72E27632" w:rsidRDefault="72E27632" w:rsidP="59286ABE">
      <w:pPr>
        <w:rPr>
          <w:rFonts w:hint="eastAsia"/>
        </w:rPr>
      </w:pPr>
      <w:r w:rsidRPr="59286ABE">
        <w:rPr>
          <w:b/>
          <w:bCs/>
          <w:u w:val="single"/>
        </w:rPr>
        <w:t>Reduce risk to the participants</w:t>
      </w:r>
    </w:p>
    <w:p w14:paraId="22C04EEF" w14:textId="70DF9CBF" w:rsidR="72E27632" w:rsidRDefault="72E27632" w:rsidP="59286ABE">
      <w:pPr>
        <w:spacing w:after="0"/>
        <w:rPr>
          <w:rFonts w:ascii="Aptos" w:eastAsia="Aptos" w:hAnsi="Aptos" w:cs="Aptos"/>
        </w:rPr>
      </w:pPr>
      <w:r w:rsidRPr="3B343E72">
        <w:rPr>
          <w:rFonts w:ascii="Aptos" w:eastAsia="Aptos" w:hAnsi="Aptos" w:cs="Aptos"/>
        </w:rPr>
        <w:t xml:space="preserve">To reduce risks to participants in a video observation study, especially when working with children, there are several important measures that should be implemented. These measures include obtaining informed consent, ensuring confidentiality and anonymity, minimizing discomfort, and adhering to ethical </w:t>
      </w:r>
      <w:r w:rsidR="79CA157C" w:rsidRPr="3B343E72">
        <w:rPr>
          <w:rFonts w:ascii="Aptos" w:eastAsia="Aptos" w:hAnsi="Aptos" w:cs="Aptos"/>
        </w:rPr>
        <w:t>guidelines. To</w:t>
      </w:r>
      <w:r w:rsidRPr="3B343E72">
        <w:rPr>
          <w:rFonts w:ascii="Aptos" w:eastAsia="Aptos" w:hAnsi="Aptos" w:cs="Aptos"/>
        </w:rPr>
        <w:t xml:space="preserve"> obtain informed consent, it is crucial to have clear communication with parents and guardians. They should fully understand the purpose of the study, the procedures involved, and any potential risks or benefits. It's important to provide detailed information and be available to answer any questions they may have. Additionally, emphasize that participation is voluntary and that they can withdraw at any time without consequences. Written consent should be obtained from parents or guardians for children's </w:t>
      </w:r>
      <w:r w:rsidR="0F4F8A37" w:rsidRPr="3B343E72">
        <w:rPr>
          <w:rFonts w:ascii="Aptos" w:eastAsia="Aptos" w:hAnsi="Aptos" w:cs="Aptos"/>
        </w:rPr>
        <w:t>participation. Confidentiality</w:t>
      </w:r>
      <w:r w:rsidRPr="3B343E72">
        <w:rPr>
          <w:rFonts w:ascii="Aptos" w:eastAsia="Aptos" w:hAnsi="Aptos" w:cs="Aptos"/>
        </w:rPr>
        <w:t xml:space="preserve"> and anonymity are key to protecting participants. Video data should be anonymized by blurring faces and removing any identifiable information. It's also important to use pseudonyms or participant codes instead of real names. All video data should be stored securely on encrypted, password-protected servers, with limited access only to the research team. Furthermore, only collect the necessary data for the study, and ensure that all data is securely deleted after the study is completed or as specified in the consent </w:t>
      </w:r>
      <w:r w:rsidR="6771EA07" w:rsidRPr="3B343E72">
        <w:rPr>
          <w:rFonts w:ascii="Aptos" w:eastAsia="Aptos" w:hAnsi="Aptos" w:cs="Aptos"/>
        </w:rPr>
        <w:t>form. To</w:t>
      </w:r>
      <w:r w:rsidRPr="3B343E72">
        <w:rPr>
          <w:rFonts w:ascii="Aptos" w:eastAsia="Aptos" w:hAnsi="Aptos" w:cs="Aptos"/>
        </w:rPr>
        <w:t xml:space="preserve"> minimize discomfort, use non-intrusive filming techniques that do not disrupt or cause discomfort to the participants. Cameras should be positioned discreetly and not interfere with regular activities. Conduct observations in familiar settings, such as the child's regular classroom, to reduce anxiety. It's also important to avoid sensitive topics or situations that could cause distress or </w:t>
      </w:r>
      <w:r w:rsidR="01D358AE" w:rsidRPr="3B343E72">
        <w:rPr>
          <w:rFonts w:ascii="Aptos" w:eastAsia="Aptos" w:hAnsi="Aptos" w:cs="Aptos"/>
        </w:rPr>
        <w:t>discomfort. Adhering</w:t>
      </w:r>
      <w:r w:rsidRPr="3B343E72">
        <w:rPr>
          <w:rFonts w:ascii="Aptos" w:eastAsia="Aptos" w:hAnsi="Aptos" w:cs="Aptos"/>
        </w:rPr>
        <w:t xml:space="preserve"> to ethical guidelines is essential. Obtain approval from an ethics review board to ensure that the study meets ethical standards. Additionally, provide training for all research staff on ethical practices, confidentiality protocols, and how to appropriately interact with </w:t>
      </w:r>
      <w:r w:rsidR="0D32FEDC" w:rsidRPr="3B343E72">
        <w:rPr>
          <w:rFonts w:ascii="Aptos" w:eastAsia="Aptos" w:hAnsi="Aptos" w:cs="Aptos"/>
        </w:rPr>
        <w:t>children. Lastly</w:t>
      </w:r>
      <w:r w:rsidRPr="3B343E72">
        <w:rPr>
          <w:rFonts w:ascii="Aptos" w:eastAsia="Aptos" w:hAnsi="Aptos" w:cs="Aptos"/>
        </w:rPr>
        <w:t xml:space="preserve">, involving parents in the study process can help reduce risks. Keep parents informed about the study's progress and results, and encourage their involvement and feedback throughout the </w:t>
      </w:r>
      <w:r w:rsidR="080062F2" w:rsidRPr="3B343E72">
        <w:rPr>
          <w:rFonts w:ascii="Aptos" w:eastAsia="Aptos" w:hAnsi="Aptos" w:cs="Aptos"/>
        </w:rPr>
        <w:t>study. By</w:t>
      </w:r>
      <w:r w:rsidRPr="3B343E72">
        <w:rPr>
          <w:rFonts w:ascii="Aptos" w:eastAsia="Aptos" w:hAnsi="Aptos" w:cs="Aptos"/>
        </w:rPr>
        <w:t xml:space="preserve"> implementing these strategies, the risks to participants in a video observation study, particularly when working with children, can be significantly reduced.</w:t>
      </w:r>
      <w:r>
        <w:br/>
      </w:r>
    </w:p>
    <w:p w14:paraId="158603E5" w14:textId="217B8CA0" w:rsidR="399248CC" w:rsidRDefault="399248CC" w:rsidP="59286ABE">
      <w:pPr>
        <w:spacing w:after="0"/>
        <w:rPr>
          <w:rFonts w:hint="eastAsia"/>
        </w:rPr>
      </w:pPr>
      <w:r w:rsidRPr="59286ABE">
        <w:rPr>
          <w:b/>
          <w:bCs/>
          <w:u w:val="single"/>
        </w:rPr>
        <w:t xml:space="preserve">Reduce risk to the researchers </w:t>
      </w:r>
    </w:p>
    <w:p w14:paraId="72B8F873" w14:textId="1234D949" w:rsidR="399248CC" w:rsidRDefault="399248CC" w:rsidP="59286ABE">
      <w:pPr>
        <w:spacing w:after="0"/>
        <w:rPr>
          <w:rFonts w:ascii="Aptos" w:eastAsia="Aptos" w:hAnsi="Aptos" w:cs="Aptos"/>
          <w:color w:val="000000" w:themeColor="text1"/>
        </w:rPr>
      </w:pPr>
      <w:r w:rsidRPr="59286ABE">
        <w:rPr>
          <w:rFonts w:ascii="Aptos" w:eastAsia="Aptos" w:hAnsi="Aptos" w:cs="Aptos"/>
          <w:color w:val="000000" w:themeColor="text1"/>
        </w:rPr>
        <w:t>Training and Preparation: In addition to technical training on video equipment and data protection, researchers should obtain instruction on ethical norms and processes.  Safety Protocols: Researchers should get training on health and safety protocols, and routes of contact for reporting problems or emergencies should be clearly defined. Institutional and Legal Safeguards: To guarantee that the research complies with ethical and legal requirements, ethics committee approval is crucial. Appropriate insurance coverage should also be obtained by researchers.  Personal Safety Measures: During fieldwork or observation, safety can be improved by wearing personal protection equipment and utilising a buddy system. Emotional and Psychological Support: Researchers can manage any emotional or psychological stress by attending regular debriefing sessions and having access to counselling services. Professional Boundaries and Conduct: Maintaining professional boundaries is aided by the clear definition of duties and responsibilities.</w:t>
      </w:r>
    </w:p>
    <w:p w14:paraId="2B790CCA" w14:textId="68D38B1C" w:rsidR="59286ABE" w:rsidRDefault="59286ABE" w:rsidP="59286ABE">
      <w:pPr>
        <w:spacing w:after="0"/>
        <w:rPr>
          <w:rFonts w:ascii="Aptos" w:eastAsia="Aptos" w:hAnsi="Aptos" w:cs="Aptos"/>
          <w:color w:val="000000" w:themeColor="text1"/>
        </w:rPr>
      </w:pPr>
    </w:p>
    <w:p w14:paraId="49AE202E" w14:textId="6FBB2D6B" w:rsidR="33D98FF0" w:rsidRDefault="33D98FF0" w:rsidP="59286ABE">
      <w:pPr>
        <w:spacing w:after="0"/>
        <w:rPr>
          <w:rFonts w:ascii="Aptos" w:eastAsia="Aptos" w:hAnsi="Aptos" w:cs="Aptos"/>
          <w:color w:val="000000" w:themeColor="text1"/>
        </w:rPr>
      </w:pPr>
      <w:r w:rsidRPr="3B343E72">
        <w:rPr>
          <w:rFonts w:ascii="Aptos" w:eastAsia="Aptos" w:hAnsi="Aptos" w:cs="Aptos"/>
          <w:b/>
          <w:bCs/>
          <w:color w:val="000000" w:themeColor="text1"/>
          <w:u w:val="single"/>
        </w:rPr>
        <w:t xml:space="preserve">Reduce risk to </w:t>
      </w:r>
      <w:r w:rsidR="17972C97" w:rsidRPr="3B343E72">
        <w:rPr>
          <w:rFonts w:ascii="Aptos" w:eastAsia="Aptos" w:hAnsi="Aptos" w:cs="Aptos"/>
          <w:b/>
          <w:bCs/>
          <w:color w:val="000000" w:themeColor="text1"/>
          <w:u w:val="single"/>
        </w:rPr>
        <w:t>university</w:t>
      </w:r>
      <w:r w:rsidRPr="3B343E72">
        <w:rPr>
          <w:rFonts w:ascii="Aptos" w:eastAsia="Aptos" w:hAnsi="Aptos" w:cs="Aptos"/>
          <w:b/>
          <w:bCs/>
          <w:color w:val="000000" w:themeColor="text1"/>
          <w:u w:val="single"/>
        </w:rPr>
        <w:t xml:space="preserve"> </w:t>
      </w:r>
    </w:p>
    <w:p w14:paraId="477D9E92" w14:textId="3F1C0040" w:rsidR="59286ABE" w:rsidRDefault="59286ABE" w:rsidP="59286ABE">
      <w:pPr>
        <w:spacing w:after="0"/>
        <w:rPr>
          <w:rFonts w:ascii="Aptos" w:eastAsia="Aptos" w:hAnsi="Aptos" w:cs="Aptos"/>
          <w:color w:val="000000" w:themeColor="text1"/>
        </w:rPr>
      </w:pPr>
    </w:p>
    <w:p w14:paraId="67F5BF7E" w14:textId="433446FC" w:rsidR="33D98FF0" w:rsidRDefault="33D98FF0" w:rsidP="59286ABE">
      <w:pPr>
        <w:spacing w:after="0"/>
        <w:rPr>
          <w:rFonts w:ascii="Aptos" w:eastAsia="Aptos" w:hAnsi="Aptos" w:cs="Aptos"/>
          <w:color w:val="000000" w:themeColor="text1"/>
        </w:rPr>
      </w:pPr>
      <w:r w:rsidRPr="3B343E72">
        <w:rPr>
          <w:rFonts w:ascii="Segoe UI" w:eastAsia="Segoe UI" w:hAnsi="Segoe UI" w:cs="Segoe UI"/>
          <w:color w:val="000000" w:themeColor="text1"/>
        </w:rPr>
        <w:t xml:space="preserve">important tactics to lower danger in a video observation research for the university:  Compliance with Legal and Ethical Standards: To make sure the study complies with all legal and ethical criteria, it's critical to obtain approval from the university's ethics committee. This entails a careful examination of the informed consent forms and study protocols.  Sturdy Informed Consent Procedure: Ensure that participants and their guardians are informed in a clear and comprehensive manner about the goals, methods, risks, and advantages of the study. Stress that participation is completely voluntary and that there are no repercussions for leaving at any moment.  Data Security and Privacy: Put robust safeguards in place to guard participant data. This involves anonymizing, encrypting, and securely storing data to guard participant identities and stop unwanted </w:t>
      </w:r>
      <w:r w:rsidR="2B479ABB" w:rsidRPr="3B343E72">
        <w:rPr>
          <w:rFonts w:ascii="Segoe UI" w:eastAsia="Segoe UI" w:hAnsi="Segoe UI" w:cs="Segoe UI"/>
          <w:color w:val="000000" w:themeColor="text1"/>
        </w:rPr>
        <w:t>access. Legal</w:t>
      </w:r>
      <w:r w:rsidRPr="3B343E72">
        <w:rPr>
          <w:rFonts w:ascii="Segoe UI" w:eastAsia="Segoe UI" w:hAnsi="Segoe UI" w:cs="Segoe UI"/>
          <w:color w:val="000000" w:themeColor="text1"/>
        </w:rPr>
        <w:t xml:space="preserve"> Protections: Make sure the university is adequately insured to handle any lawsuits that may result from the study. To detect and handle any potential legal problems, it's also a good idea to have the university's legal counsel evaluate the consent forms and study protocols. Instruction &amp; Guidance: Give the researchers working on the project thorough training. Training on data security, ethical standards, and safe video equipment handling should all be part of this. Support and supervision should also be given during the course of the investigation. The university can reduce risks and make sure the study is carried out in an ethical and responsible manner by putting these measures into practice. Tell me if you have any more queries!</w:t>
      </w:r>
      <w:r>
        <w:br/>
      </w:r>
    </w:p>
    <w:p w14:paraId="61EA703E" w14:textId="1D9F1F9E" w:rsidR="59286ABE" w:rsidRDefault="59286ABE" w:rsidP="59286ABE">
      <w:pPr>
        <w:spacing w:after="0"/>
        <w:rPr>
          <w:rFonts w:hint="eastAsia"/>
        </w:rPr>
      </w:pPr>
    </w:p>
    <w:p w14:paraId="36A0F34D" w14:textId="23E501AD" w:rsidR="329995EC" w:rsidRDefault="329995EC" w:rsidP="59286ABE">
      <w:pPr>
        <w:spacing w:after="0"/>
        <w:rPr>
          <w:rFonts w:hint="eastAsia"/>
          <w:b/>
          <w:bCs/>
          <w:u w:val="single"/>
        </w:rPr>
      </w:pPr>
      <w:r w:rsidRPr="59286ABE">
        <w:rPr>
          <w:b/>
          <w:bCs/>
          <w:u w:val="single"/>
        </w:rPr>
        <w:t xml:space="preserve">Reference page </w:t>
      </w:r>
    </w:p>
    <w:p w14:paraId="755C52AD" w14:textId="754A0179" w:rsidR="59286ABE" w:rsidRDefault="59286ABE" w:rsidP="59286ABE">
      <w:pPr>
        <w:spacing w:after="0"/>
        <w:rPr>
          <w:rFonts w:hint="eastAsia"/>
          <w:b/>
          <w:bCs/>
          <w:u w:val="single"/>
        </w:rPr>
      </w:pPr>
    </w:p>
    <w:p w14:paraId="6B3E5280" w14:textId="77777777" w:rsidR="00800844" w:rsidRDefault="001B3836">
      <w:pPr>
        <w:pStyle w:val="p1"/>
        <w:divId w:val="1415780567"/>
        <w:rPr>
          <w:rFonts w:hint="eastAsia"/>
        </w:rPr>
      </w:pPr>
      <w:hyperlink r:id="rId7" w:history="1">
        <w:r w:rsidR="00800844">
          <w:rPr>
            <w:rStyle w:val="Hyperlink"/>
            <w:rFonts w:ascii="UICTFontTextStyleBody" w:hAnsi="UICTFontTextStyleBody"/>
          </w:rPr>
          <w:t>https://srcd.onlinelibrary.wiley.com/doi/10.1111/cdep.12242</w:t>
        </w:r>
      </w:hyperlink>
      <w:r w:rsidR="00800844">
        <w:rPr>
          <w:rStyle w:val="apple-converted-space"/>
          <w:rFonts w:ascii="UICTFontTextStyleBody" w:hAnsi="UICTFontTextStyleBody"/>
        </w:rPr>
        <w:t> </w:t>
      </w:r>
    </w:p>
    <w:p w14:paraId="50EFDC9A" w14:textId="77777777" w:rsidR="00800844" w:rsidRDefault="00800844">
      <w:pPr>
        <w:pStyle w:val="p2"/>
        <w:divId w:val="1415780567"/>
        <w:rPr>
          <w:rFonts w:hint="eastAsia"/>
        </w:rPr>
      </w:pPr>
    </w:p>
    <w:p w14:paraId="1CEEF390" w14:textId="77777777" w:rsidR="00800844" w:rsidRDefault="001B3836">
      <w:pPr>
        <w:pStyle w:val="p1"/>
        <w:divId w:val="1415780567"/>
        <w:rPr>
          <w:rFonts w:hint="eastAsia"/>
        </w:rPr>
      </w:pPr>
      <w:hyperlink r:id="rId8" w:anchor=":~:text=Convenience%20sampling%20is%20the%20most,a%20location%20or%20Internet%20service." w:history="1">
        <w:r w:rsidR="00800844">
          <w:rPr>
            <w:rStyle w:val="Hyperlink"/>
            <w:rFonts w:ascii="UICTFontTextStyleBody" w:hAnsi="UICTFontTextStyleBody"/>
          </w:rPr>
          <w:t>https://www.sciencedirect.com/topics/computer-science/convenience-sampling#:~:text=Convenience%20sampling%20is%20the%20most,a%20location%20or%20Internet%20service.</w:t>
        </w:r>
      </w:hyperlink>
    </w:p>
    <w:p w14:paraId="16029935" w14:textId="77777777" w:rsidR="00800844" w:rsidRDefault="00800844">
      <w:pPr>
        <w:pStyle w:val="p2"/>
        <w:divId w:val="1415780567"/>
        <w:rPr>
          <w:rFonts w:hint="eastAsia"/>
        </w:rPr>
      </w:pPr>
    </w:p>
    <w:p w14:paraId="7CBC3B13" w14:textId="77777777" w:rsidR="00800844" w:rsidRDefault="001B3836">
      <w:pPr>
        <w:pStyle w:val="p1"/>
        <w:divId w:val="1415780567"/>
        <w:rPr>
          <w:rFonts w:hint="eastAsia"/>
        </w:rPr>
      </w:pPr>
      <w:hyperlink r:id="rId9" w:anchor=":~:text=Quantitative%20data%20is%20numbers%2Dbased,what%20happened%20behind%20certain%20behaviors." w:history="1">
        <w:r w:rsidR="00800844">
          <w:rPr>
            <w:rStyle w:val="Hyperlink"/>
            <w:rFonts w:ascii="UICTFontTextStyleBody" w:hAnsi="UICTFontTextStyleBody"/>
          </w:rPr>
          <w:t>https://www.fullstory.com/blog/qualitative-vs-quantitative-data/#:~:text=Quantitative%20data%20is%20numbers%2Dbased,what%20happened%20behind%20certain%20behaviors.</w:t>
        </w:r>
      </w:hyperlink>
    </w:p>
    <w:p w14:paraId="5C334A47" w14:textId="77777777" w:rsidR="00800844" w:rsidRDefault="00800844">
      <w:pPr>
        <w:pStyle w:val="p2"/>
        <w:divId w:val="1415780567"/>
        <w:rPr>
          <w:rFonts w:hint="eastAsia"/>
        </w:rPr>
      </w:pPr>
    </w:p>
    <w:p w14:paraId="36B561BB" w14:textId="77777777" w:rsidR="00800844" w:rsidRDefault="001B3836">
      <w:pPr>
        <w:pStyle w:val="p1"/>
        <w:divId w:val="1415780567"/>
        <w:rPr>
          <w:rFonts w:hint="eastAsia"/>
        </w:rPr>
      </w:pPr>
      <w:hyperlink r:id="rId10" w:history="1">
        <w:r w:rsidR="00800844">
          <w:rPr>
            <w:rStyle w:val="Hyperlink"/>
            <w:rFonts w:ascii="UICTFontTextStyleBody" w:hAnsi="UICTFontTextStyleBody"/>
          </w:rPr>
          <w:t>https://www.naeyc.org/resources/position-statements/dap/assessing-development</w:t>
        </w:r>
      </w:hyperlink>
    </w:p>
    <w:p w14:paraId="677317E6" w14:textId="77777777" w:rsidR="00800844" w:rsidRDefault="00800844">
      <w:pPr>
        <w:pStyle w:val="p2"/>
        <w:divId w:val="1415780567"/>
        <w:rPr>
          <w:rFonts w:hint="eastAsia"/>
        </w:rPr>
      </w:pPr>
    </w:p>
    <w:p w14:paraId="4568D202" w14:textId="77777777" w:rsidR="00800844" w:rsidRDefault="001B3836">
      <w:pPr>
        <w:pStyle w:val="p1"/>
        <w:divId w:val="1415780567"/>
        <w:rPr>
          <w:rFonts w:hint="eastAsia"/>
        </w:rPr>
      </w:pPr>
      <w:hyperlink r:id="rId11" w:history="1">
        <w:r w:rsidR="00800844">
          <w:rPr>
            <w:rStyle w:val="Hyperlink"/>
            <w:rFonts w:ascii="UICTFontTextStyleBody" w:hAnsi="UICTFontTextStyleBody"/>
          </w:rPr>
          <w:t>https://www.naeyc.org/our-work/families/observation-key-to-understanding-your-child</w:t>
        </w:r>
      </w:hyperlink>
    </w:p>
    <w:p w14:paraId="614D6F71" w14:textId="77777777" w:rsidR="00800844" w:rsidRDefault="00800844">
      <w:pPr>
        <w:pStyle w:val="p2"/>
        <w:divId w:val="1415780567"/>
        <w:rPr>
          <w:rFonts w:hint="eastAsia"/>
        </w:rPr>
      </w:pPr>
    </w:p>
    <w:p w14:paraId="72B91E49" w14:textId="77777777" w:rsidR="00800844" w:rsidRDefault="001B3836">
      <w:pPr>
        <w:pStyle w:val="p1"/>
        <w:divId w:val="1415780567"/>
        <w:rPr>
          <w:rFonts w:hint="eastAsia"/>
        </w:rPr>
      </w:pPr>
      <w:hyperlink r:id="rId12" w:history="1">
        <w:r w:rsidR="00800844">
          <w:rPr>
            <w:rStyle w:val="Hyperlink"/>
            <w:rFonts w:ascii="UICTFontTextStyleBody" w:hAnsi="UICTFontTextStyleBody"/>
          </w:rPr>
          <w:t>https://www.naeyc.org/resources/position-statements/dap/assessing-development</w:t>
        </w:r>
      </w:hyperlink>
    </w:p>
    <w:p w14:paraId="42CBC75D" w14:textId="77777777" w:rsidR="00800844" w:rsidRDefault="00800844">
      <w:pPr>
        <w:pStyle w:val="p2"/>
        <w:divId w:val="1415780567"/>
        <w:rPr>
          <w:rFonts w:hint="eastAsia"/>
        </w:rPr>
      </w:pPr>
    </w:p>
    <w:p w14:paraId="1EAC0365" w14:textId="77777777" w:rsidR="00800844" w:rsidRDefault="001B3836">
      <w:pPr>
        <w:pStyle w:val="p1"/>
        <w:divId w:val="1415780567"/>
        <w:rPr>
          <w:rFonts w:hint="eastAsia"/>
        </w:rPr>
      </w:pPr>
      <w:hyperlink r:id="rId13" w:history="1">
        <w:r w:rsidR="00800844">
          <w:rPr>
            <w:rStyle w:val="Hyperlink"/>
            <w:rFonts w:ascii="UICTFontTextStyleBody" w:hAnsi="UICTFontTextStyleBody"/>
          </w:rPr>
          <w:t>https://www.himama.com/blog/assessing-toddler-development-through-observation/</w:t>
        </w:r>
      </w:hyperlink>
    </w:p>
    <w:p w14:paraId="480AED8B" w14:textId="77777777" w:rsidR="00800844" w:rsidRDefault="00800844">
      <w:pPr>
        <w:pStyle w:val="p2"/>
        <w:divId w:val="1415780567"/>
        <w:rPr>
          <w:rFonts w:hint="eastAsia"/>
        </w:rPr>
      </w:pPr>
    </w:p>
    <w:p w14:paraId="6647BBA5" w14:textId="77777777" w:rsidR="00800844" w:rsidRDefault="001B3836">
      <w:pPr>
        <w:pStyle w:val="p1"/>
        <w:divId w:val="1415780567"/>
        <w:rPr>
          <w:rFonts w:hint="eastAsia"/>
        </w:rPr>
      </w:pPr>
      <w:hyperlink r:id="rId14" w:history="1">
        <w:r w:rsidR="00800844">
          <w:rPr>
            <w:rStyle w:val="Hyperlink"/>
            <w:rFonts w:ascii="UICTFontTextStyleBody" w:hAnsi="UICTFontTextStyleBody"/>
          </w:rPr>
          <w:t>https://researchmethod.net/triangulation/</w:t>
        </w:r>
      </w:hyperlink>
    </w:p>
    <w:p w14:paraId="68F69416" w14:textId="77777777" w:rsidR="00800844" w:rsidRDefault="00800844">
      <w:pPr>
        <w:pStyle w:val="p2"/>
        <w:divId w:val="1415780567"/>
        <w:rPr>
          <w:rFonts w:hint="eastAsia"/>
        </w:rPr>
      </w:pPr>
    </w:p>
    <w:p w14:paraId="569C0674" w14:textId="77777777" w:rsidR="00800844" w:rsidRDefault="001B3836">
      <w:pPr>
        <w:pStyle w:val="p1"/>
        <w:divId w:val="1415780567"/>
        <w:rPr>
          <w:rFonts w:hint="eastAsia"/>
        </w:rPr>
      </w:pPr>
      <w:hyperlink r:id="rId15" w:history="1">
        <w:r w:rsidR="00800844">
          <w:rPr>
            <w:rStyle w:val="Hyperlink"/>
            <w:rFonts w:ascii="UICTFontTextStyleBody" w:hAnsi="UICTFontTextStyleBody"/>
          </w:rPr>
          <w:t>https://ebn.bmj.com/content/22/3/67</w:t>
        </w:r>
      </w:hyperlink>
    </w:p>
    <w:p w14:paraId="3AB070A6" w14:textId="77777777" w:rsidR="00800844" w:rsidRDefault="00800844">
      <w:pPr>
        <w:pStyle w:val="p2"/>
        <w:divId w:val="1415780567"/>
        <w:rPr>
          <w:rFonts w:hint="eastAsia"/>
        </w:rPr>
      </w:pPr>
    </w:p>
    <w:p w14:paraId="1DDE6859" w14:textId="77777777" w:rsidR="00800844" w:rsidRDefault="001B3836">
      <w:pPr>
        <w:pStyle w:val="p1"/>
        <w:divId w:val="1415780567"/>
        <w:rPr>
          <w:rFonts w:hint="eastAsia"/>
        </w:rPr>
      </w:pPr>
      <w:hyperlink r:id="rId16" w:history="1">
        <w:r w:rsidR="00800844">
          <w:rPr>
            <w:rStyle w:val="Hyperlink"/>
            <w:rFonts w:ascii="UICTFontTextStyleBody" w:hAnsi="UICTFontTextStyleBody"/>
          </w:rPr>
          <w:t>https://www.scribbr.co.uk/faqs/what-is-triangulation/</w:t>
        </w:r>
      </w:hyperlink>
    </w:p>
    <w:p w14:paraId="7855E237" w14:textId="77777777" w:rsidR="00800844" w:rsidRDefault="00800844">
      <w:pPr>
        <w:pStyle w:val="p2"/>
        <w:divId w:val="1415780567"/>
        <w:rPr>
          <w:rFonts w:hint="eastAsia"/>
        </w:rPr>
      </w:pPr>
    </w:p>
    <w:p w14:paraId="11D4478D" w14:textId="77777777" w:rsidR="00800844" w:rsidRDefault="001B3836">
      <w:pPr>
        <w:pStyle w:val="p1"/>
        <w:divId w:val="1415780567"/>
        <w:rPr>
          <w:rFonts w:hint="eastAsia"/>
        </w:rPr>
      </w:pPr>
      <w:hyperlink r:id="rId17" w:history="1">
        <w:r w:rsidR="00800844">
          <w:rPr>
            <w:rStyle w:val="Hyperlink"/>
            <w:rFonts w:ascii="UICTFontTextStyleBody" w:hAnsi="UICTFontTextStyleBody"/>
          </w:rPr>
          <w:t>https://ebn.bmj.com/content/22/3/67</w:t>
        </w:r>
      </w:hyperlink>
    </w:p>
    <w:p w14:paraId="17C9B189" w14:textId="77777777" w:rsidR="00800844" w:rsidRDefault="00800844">
      <w:pPr>
        <w:pStyle w:val="p2"/>
        <w:divId w:val="1415780567"/>
        <w:rPr>
          <w:rFonts w:hint="eastAsia"/>
        </w:rPr>
      </w:pPr>
    </w:p>
    <w:p w14:paraId="2FAC88EC" w14:textId="77777777" w:rsidR="00800844" w:rsidRDefault="001B3836">
      <w:pPr>
        <w:pStyle w:val="p1"/>
        <w:divId w:val="1415780567"/>
        <w:rPr>
          <w:rFonts w:hint="eastAsia"/>
        </w:rPr>
      </w:pPr>
      <w:hyperlink r:id="rId18" w:history="1">
        <w:r w:rsidR="00800844">
          <w:rPr>
            <w:rStyle w:val="Hyperlink"/>
            <w:rFonts w:ascii="UICTFontTextStyleBody" w:hAnsi="UICTFontTextStyleBody"/>
          </w:rPr>
          <w:t>https://www.scribbr.co.uk/faqs/what-is-triangulation/</w:t>
        </w:r>
      </w:hyperlink>
    </w:p>
    <w:p w14:paraId="090D8966" w14:textId="77777777" w:rsidR="00800844" w:rsidRDefault="00800844">
      <w:pPr>
        <w:pStyle w:val="p2"/>
        <w:divId w:val="1415780567"/>
        <w:rPr>
          <w:rFonts w:hint="eastAsia"/>
        </w:rPr>
      </w:pPr>
    </w:p>
    <w:p w14:paraId="675CC25A" w14:textId="77777777" w:rsidR="00800844" w:rsidRDefault="001B3836">
      <w:pPr>
        <w:pStyle w:val="p1"/>
        <w:divId w:val="1415780567"/>
        <w:rPr>
          <w:rFonts w:hint="eastAsia"/>
        </w:rPr>
      </w:pPr>
      <w:hyperlink r:id="rId19" w:history="1">
        <w:r w:rsidR="00800844">
          <w:rPr>
            <w:rStyle w:val="Hyperlink"/>
            <w:rFonts w:ascii="UICTFontTextStyleBody" w:hAnsi="UICTFontTextStyleBody"/>
          </w:rPr>
          <w:t>https://ebn.bmj.com/content/21/3/63</w:t>
        </w:r>
      </w:hyperlink>
    </w:p>
    <w:p w14:paraId="6C98EEA7" w14:textId="77777777" w:rsidR="00800844" w:rsidRDefault="00800844">
      <w:pPr>
        <w:pStyle w:val="p2"/>
        <w:divId w:val="1415780567"/>
        <w:rPr>
          <w:rFonts w:hint="eastAsia"/>
        </w:rPr>
      </w:pPr>
    </w:p>
    <w:p w14:paraId="42087574" w14:textId="77777777" w:rsidR="00800844" w:rsidRDefault="001B3836">
      <w:pPr>
        <w:pStyle w:val="p1"/>
        <w:divId w:val="1415780567"/>
        <w:rPr>
          <w:rFonts w:hint="eastAsia"/>
        </w:rPr>
      </w:pPr>
      <w:hyperlink r:id="rId20" w:history="1">
        <w:r w:rsidR="00800844">
          <w:rPr>
            <w:rStyle w:val="Hyperlink"/>
            <w:rFonts w:ascii="UICTFontTextStyleBody" w:hAnsi="UICTFontTextStyleBody"/>
          </w:rPr>
          <w:t>https://www.scribbr.co.uk/methodology/triangulation/</w:t>
        </w:r>
      </w:hyperlink>
    </w:p>
    <w:p w14:paraId="598EB57C" w14:textId="77777777" w:rsidR="00800844" w:rsidRDefault="00800844">
      <w:pPr>
        <w:pStyle w:val="p2"/>
        <w:divId w:val="1415780567"/>
        <w:rPr>
          <w:rFonts w:hint="eastAsia"/>
        </w:rPr>
      </w:pPr>
    </w:p>
    <w:p w14:paraId="52D547CA" w14:textId="77777777" w:rsidR="00800844" w:rsidRDefault="001B3836">
      <w:pPr>
        <w:pStyle w:val="p1"/>
        <w:divId w:val="1415780567"/>
        <w:rPr>
          <w:rFonts w:hint="eastAsia"/>
        </w:rPr>
      </w:pPr>
      <w:hyperlink r:id="rId21" w:history="1">
        <w:r w:rsidR="00800844">
          <w:rPr>
            <w:rStyle w:val="Hyperlink"/>
            <w:rFonts w:ascii="UICTFontTextStyleBody" w:hAnsi="UICTFontTextStyleBody"/>
          </w:rPr>
          <w:t>https://research-compliance.umich.edu/privacy-and-confidentiality</w:t>
        </w:r>
      </w:hyperlink>
    </w:p>
    <w:p w14:paraId="5B2FDFE1" w14:textId="77777777" w:rsidR="00800844" w:rsidRDefault="00800844">
      <w:pPr>
        <w:pStyle w:val="p2"/>
        <w:divId w:val="1415780567"/>
        <w:rPr>
          <w:rFonts w:hint="eastAsia"/>
        </w:rPr>
      </w:pPr>
    </w:p>
    <w:p w14:paraId="56ACB03A" w14:textId="77777777" w:rsidR="00800844" w:rsidRDefault="001B3836">
      <w:pPr>
        <w:pStyle w:val="p1"/>
        <w:divId w:val="1415780567"/>
        <w:rPr>
          <w:rFonts w:hint="eastAsia"/>
        </w:rPr>
      </w:pPr>
      <w:hyperlink r:id="rId22" w:history="1">
        <w:r w:rsidR="00800844">
          <w:rPr>
            <w:rStyle w:val="Hyperlink"/>
            <w:rFonts w:ascii="UICTFontTextStyleBody" w:hAnsi="UICTFontTextStyleBody"/>
          </w:rPr>
          <w:t>https://www.apa.org/ethics/code</w:t>
        </w:r>
      </w:hyperlink>
    </w:p>
    <w:p w14:paraId="39F173B8" w14:textId="77777777" w:rsidR="00800844" w:rsidRDefault="00800844">
      <w:pPr>
        <w:pStyle w:val="p2"/>
        <w:divId w:val="1415780567"/>
        <w:rPr>
          <w:rFonts w:hint="eastAsia"/>
        </w:rPr>
      </w:pPr>
    </w:p>
    <w:p w14:paraId="7EF11ABA" w14:textId="77777777" w:rsidR="00800844" w:rsidRDefault="001B3836">
      <w:pPr>
        <w:pStyle w:val="p1"/>
        <w:divId w:val="1415780567"/>
        <w:rPr>
          <w:rFonts w:hint="eastAsia"/>
        </w:rPr>
      </w:pPr>
      <w:hyperlink r:id="rId23" w:history="1">
        <w:r w:rsidR="00800844">
          <w:rPr>
            <w:rStyle w:val="Hyperlink"/>
            <w:rFonts w:ascii="UICTFontTextStyleBody" w:hAnsi="UICTFontTextStyleBody"/>
          </w:rPr>
          <w:t>https://research-compliance.umich.edu/privacy-and-confidentiality</w:t>
        </w:r>
      </w:hyperlink>
    </w:p>
    <w:p w14:paraId="029B5D51" w14:textId="77777777" w:rsidR="00800844" w:rsidRDefault="00800844">
      <w:pPr>
        <w:pStyle w:val="p2"/>
        <w:divId w:val="1415780567"/>
        <w:rPr>
          <w:rFonts w:hint="eastAsia"/>
        </w:rPr>
      </w:pPr>
    </w:p>
    <w:p w14:paraId="1D5796C3" w14:textId="77777777" w:rsidR="00800844" w:rsidRDefault="001B3836">
      <w:pPr>
        <w:pStyle w:val="p1"/>
        <w:divId w:val="1415780567"/>
        <w:rPr>
          <w:rFonts w:hint="eastAsia"/>
        </w:rPr>
      </w:pPr>
      <w:hyperlink r:id="rId24" w:history="1">
        <w:r w:rsidR="00800844">
          <w:rPr>
            <w:rStyle w:val="Hyperlink"/>
            <w:rFonts w:ascii="UICTFontTextStyleBody" w:hAnsi="UICTFontTextStyleBody"/>
          </w:rPr>
          <w:t>https://www.naeyc.org/resources/topics/research</w:t>
        </w:r>
      </w:hyperlink>
    </w:p>
    <w:p w14:paraId="443F825F" w14:textId="77777777" w:rsidR="00800844" w:rsidRDefault="00800844">
      <w:pPr>
        <w:pStyle w:val="p2"/>
        <w:divId w:val="1415780567"/>
        <w:rPr>
          <w:rFonts w:hint="eastAsia"/>
        </w:rPr>
      </w:pPr>
    </w:p>
    <w:p w14:paraId="53794496" w14:textId="77777777" w:rsidR="00800844" w:rsidRDefault="001B3836">
      <w:pPr>
        <w:pStyle w:val="p1"/>
        <w:divId w:val="1415780567"/>
        <w:rPr>
          <w:rFonts w:hint="eastAsia"/>
        </w:rPr>
      </w:pPr>
      <w:hyperlink r:id="rId25" w:history="1">
        <w:r w:rsidR="00800844">
          <w:rPr>
            <w:rStyle w:val="Hyperlink"/>
            <w:rFonts w:ascii="UICTFontTextStyleBody" w:hAnsi="UICTFontTextStyleBody"/>
          </w:rPr>
          <w:t>https://www.apa.org/ethics/code</w:t>
        </w:r>
      </w:hyperlink>
    </w:p>
    <w:p w14:paraId="6E4912AB" w14:textId="77777777" w:rsidR="00800844" w:rsidRDefault="00800844">
      <w:pPr>
        <w:pStyle w:val="p2"/>
        <w:divId w:val="1415780567"/>
        <w:rPr>
          <w:rFonts w:hint="eastAsia"/>
        </w:rPr>
      </w:pPr>
    </w:p>
    <w:p w14:paraId="045E24B5" w14:textId="77777777" w:rsidR="00800844" w:rsidRDefault="001B3836">
      <w:pPr>
        <w:pStyle w:val="p1"/>
        <w:divId w:val="1415780567"/>
        <w:rPr>
          <w:rFonts w:hint="eastAsia"/>
        </w:rPr>
      </w:pPr>
      <w:hyperlink r:id="rId26" w:history="1">
        <w:r w:rsidR="00800844">
          <w:rPr>
            <w:rStyle w:val="Hyperlink"/>
            <w:rFonts w:ascii="UICTFontTextStyleBody" w:hAnsi="UICTFontTextStyleBody"/>
          </w:rPr>
          <w:t>https://gdpr-info.eu/</w:t>
        </w:r>
      </w:hyperlink>
    </w:p>
    <w:p w14:paraId="2AB2ED86" w14:textId="77777777" w:rsidR="00800844" w:rsidRDefault="00800844">
      <w:pPr>
        <w:pStyle w:val="p2"/>
        <w:divId w:val="1415780567"/>
        <w:rPr>
          <w:rFonts w:hint="eastAsia"/>
        </w:rPr>
      </w:pPr>
    </w:p>
    <w:p w14:paraId="2D4F093E" w14:textId="77777777" w:rsidR="00800844" w:rsidRDefault="00800844">
      <w:pPr>
        <w:pStyle w:val="p2"/>
        <w:divId w:val="1415780567"/>
        <w:rPr>
          <w:rFonts w:hint="eastAsia"/>
        </w:rPr>
      </w:pPr>
    </w:p>
    <w:p w14:paraId="4C226803" w14:textId="77777777" w:rsidR="00800844" w:rsidRDefault="00800844">
      <w:pPr>
        <w:pStyle w:val="p2"/>
        <w:divId w:val="1415780567"/>
        <w:rPr>
          <w:rFonts w:hint="eastAsia"/>
        </w:rPr>
      </w:pPr>
    </w:p>
    <w:p w14:paraId="5EFD28C9" w14:textId="77777777" w:rsidR="00800844" w:rsidRDefault="001B3836">
      <w:pPr>
        <w:pStyle w:val="p1"/>
        <w:divId w:val="1415780567"/>
        <w:rPr>
          <w:rFonts w:hint="eastAsia"/>
        </w:rPr>
      </w:pPr>
      <w:hyperlink r:id="rId27" w:history="1">
        <w:r w:rsidR="00800844">
          <w:rPr>
            <w:rStyle w:val="Hyperlink"/>
            <w:rFonts w:ascii="UICTFontTextStyleBody" w:hAnsi="UICTFontTextStyleBody"/>
          </w:rPr>
          <w:t>https://ec.europa.eu/info/law/law-topic/data-protection_en</w:t>
        </w:r>
      </w:hyperlink>
    </w:p>
    <w:p w14:paraId="27441971" w14:textId="77777777" w:rsidR="00800844" w:rsidRDefault="00800844" w:rsidP="59286ABE">
      <w:pPr>
        <w:spacing w:after="0"/>
        <w:rPr>
          <w:rFonts w:hint="eastAsia"/>
          <w:b/>
          <w:bCs/>
          <w:u w:val="single"/>
        </w:rPr>
      </w:pPr>
    </w:p>
    <w:p w14:paraId="1D89FFF5" w14:textId="77777777" w:rsidR="00800844" w:rsidRDefault="00800844" w:rsidP="59286ABE">
      <w:pPr>
        <w:spacing w:after="0"/>
        <w:rPr>
          <w:rFonts w:hint="eastAsia"/>
          <w:b/>
          <w:bCs/>
          <w:u w:val="single"/>
        </w:rPr>
      </w:pPr>
    </w:p>
    <w:p w14:paraId="233A2894" w14:textId="0A9D0908" w:rsidR="59286ABE" w:rsidRDefault="59286ABE" w:rsidP="59286ABE">
      <w:pPr>
        <w:rPr>
          <w:rFonts w:hint="eastAsia"/>
          <w:b/>
          <w:bCs/>
          <w:u w:val="single"/>
        </w:rPr>
      </w:pPr>
    </w:p>
    <w:p w14:paraId="580F33C3" w14:textId="2981115A" w:rsidR="59286ABE" w:rsidRDefault="59286ABE" w:rsidP="59286ABE">
      <w:pPr>
        <w:rPr>
          <w:rFonts w:hint="eastAsia"/>
        </w:rPr>
      </w:pPr>
    </w:p>
    <w:p w14:paraId="519AFB8D" w14:textId="3035C68C" w:rsidR="59286ABE" w:rsidRDefault="59286ABE" w:rsidP="59286ABE">
      <w:pPr>
        <w:rPr>
          <w:rFonts w:hint="eastAsia"/>
        </w:rPr>
      </w:pPr>
    </w:p>
    <w:p w14:paraId="2B44F4D9" w14:textId="4BCD5682" w:rsidR="59286ABE" w:rsidRDefault="59286ABE" w:rsidP="59286ABE">
      <w:pPr>
        <w:rPr>
          <w:rFonts w:hint="eastAsia"/>
        </w:rPr>
      </w:pPr>
    </w:p>
    <w:p w14:paraId="735D7D68" w14:textId="5BA3F66F" w:rsidR="59286ABE" w:rsidRDefault="59286ABE" w:rsidP="59286ABE">
      <w:pPr>
        <w:rPr>
          <w:rFonts w:hint="eastAsia"/>
        </w:rPr>
      </w:pPr>
    </w:p>
    <w:p w14:paraId="4536A1B3" w14:textId="73681011" w:rsidR="59286ABE" w:rsidRDefault="59286ABE" w:rsidP="59286ABE">
      <w:pPr>
        <w:rPr>
          <w:rFonts w:hint="eastAsia"/>
        </w:rPr>
      </w:pPr>
    </w:p>
    <w:p w14:paraId="6C773116" w14:textId="11866DF5" w:rsidR="59286ABE" w:rsidRDefault="59286ABE" w:rsidP="59286ABE">
      <w:pPr>
        <w:rPr>
          <w:rFonts w:hint="eastAsia"/>
        </w:rPr>
      </w:pPr>
    </w:p>
    <w:p w14:paraId="6B2AA1D3" w14:textId="6E4692B9" w:rsidR="59286ABE" w:rsidRDefault="59286ABE" w:rsidP="59286ABE">
      <w:pPr>
        <w:rPr>
          <w:rFonts w:hint="eastAsia"/>
        </w:rPr>
      </w:pPr>
    </w:p>
    <w:p w14:paraId="3D048A05" w14:textId="4BE6B3F6" w:rsidR="59286ABE" w:rsidRDefault="59286ABE" w:rsidP="59286ABE">
      <w:pPr>
        <w:rPr>
          <w:rFonts w:hint="eastAsia"/>
        </w:rPr>
      </w:pPr>
    </w:p>
    <w:p w14:paraId="32207FBF" w14:textId="35587238" w:rsidR="59286ABE" w:rsidRDefault="59286ABE" w:rsidP="59286ABE">
      <w:pPr>
        <w:rPr>
          <w:rFonts w:hint="eastAsia"/>
        </w:rPr>
      </w:pPr>
    </w:p>
    <w:p w14:paraId="4B0C25AB" w14:textId="2E3EA946" w:rsidR="59286ABE" w:rsidRDefault="59286ABE" w:rsidP="59286ABE">
      <w:pPr>
        <w:rPr>
          <w:rFonts w:hint="eastAsia"/>
        </w:rPr>
      </w:pPr>
    </w:p>
    <w:p w14:paraId="7A6FAA78" w14:textId="0BF12528" w:rsidR="59286ABE" w:rsidRDefault="59286ABE" w:rsidP="59286ABE">
      <w:pPr>
        <w:rPr>
          <w:rFonts w:hint="eastAsia"/>
        </w:rPr>
      </w:pPr>
    </w:p>
    <w:p w14:paraId="3C0B6D5B" w14:textId="69D78DB1" w:rsidR="59286ABE" w:rsidRDefault="59286ABE" w:rsidP="59286ABE">
      <w:pPr>
        <w:rPr>
          <w:rFonts w:hint="eastAsia"/>
        </w:rPr>
      </w:pPr>
    </w:p>
    <w:p w14:paraId="76FF9B1A" w14:textId="7F0FE4CD" w:rsidR="59286ABE" w:rsidRDefault="59286ABE" w:rsidP="59286ABE">
      <w:pPr>
        <w:rPr>
          <w:rFonts w:hint="eastAsia"/>
        </w:rPr>
      </w:pPr>
    </w:p>
    <w:p w14:paraId="021C2C0F" w14:textId="13A19F6B" w:rsidR="59286ABE" w:rsidRDefault="59286ABE" w:rsidP="59286ABE">
      <w:pPr>
        <w:rPr>
          <w:rFonts w:hint="eastAsia"/>
        </w:rPr>
      </w:pPr>
    </w:p>
    <w:p w14:paraId="388A4037" w14:textId="11FA9780" w:rsidR="59286ABE" w:rsidRDefault="59286ABE" w:rsidP="59286ABE">
      <w:pPr>
        <w:rPr>
          <w:rFonts w:hint="eastAsia"/>
        </w:rPr>
      </w:pPr>
    </w:p>
    <w:p w14:paraId="4FE4F2A0" w14:textId="1AA5D610" w:rsidR="59286ABE" w:rsidRDefault="59286ABE" w:rsidP="59286ABE">
      <w:pPr>
        <w:rPr>
          <w:rFonts w:hint="eastAsia"/>
        </w:rPr>
      </w:pPr>
    </w:p>
    <w:p w14:paraId="0CF4866A" w14:textId="4A0975B8" w:rsidR="59286ABE" w:rsidRDefault="59286ABE" w:rsidP="59286ABE">
      <w:pPr>
        <w:rPr>
          <w:rFonts w:hint="eastAsia"/>
        </w:rPr>
      </w:pPr>
    </w:p>
    <w:p w14:paraId="071DE971" w14:textId="753FB933" w:rsidR="59286ABE" w:rsidRDefault="59286ABE" w:rsidP="59286ABE">
      <w:pPr>
        <w:rPr>
          <w:rFonts w:hint="eastAsia"/>
        </w:rPr>
      </w:pPr>
    </w:p>
    <w:p w14:paraId="0D3EBB02" w14:textId="794ABE2E" w:rsidR="59286ABE" w:rsidRDefault="59286ABE" w:rsidP="59286ABE">
      <w:pPr>
        <w:rPr>
          <w:rFonts w:hint="eastAsia"/>
        </w:rPr>
      </w:pPr>
    </w:p>
    <w:p w14:paraId="565FF389" w14:textId="0C7FB451" w:rsidR="59286ABE" w:rsidRDefault="59286ABE" w:rsidP="59286ABE">
      <w:pPr>
        <w:rPr>
          <w:rFonts w:hint="eastAsia"/>
        </w:rPr>
      </w:pPr>
    </w:p>
    <w:p w14:paraId="24F3D22F" w14:textId="61446546" w:rsidR="59286ABE" w:rsidRDefault="59286ABE" w:rsidP="59286ABE">
      <w:pPr>
        <w:rPr>
          <w:rFonts w:hint="eastAsia"/>
        </w:rPr>
      </w:pPr>
    </w:p>
    <w:p w14:paraId="73E4EF0B" w14:textId="752D3931" w:rsidR="59286ABE" w:rsidRDefault="59286ABE" w:rsidP="59286ABE">
      <w:pPr>
        <w:rPr>
          <w:rFonts w:hint="eastAsia"/>
        </w:rPr>
      </w:pPr>
    </w:p>
    <w:p w14:paraId="2BE92ED1" w14:textId="49757062" w:rsidR="59286ABE" w:rsidRDefault="59286ABE" w:rsidP="59286ABE">
      <w:pPr>
        <w:rPr>
          <w:rFonts w:hint="eastAsia"/>
        </w:rPr>
      </w:pPr>
    </w:p>
    <w:p w14:paraId="53336C3F" w14:textId="5FCF8A2E" w:rsidR="59286ABE" w:rsidRDefault="59286ABE" w:rsidP="59286ABE">
      <w:pPr>
        <w:rPr>
          <w:rFonts w:hint="eastAsia"/>
        </w:rPr>
      </w:pPr>
    </w:p>
    <w:p w14:paraId="5B06601E" w14:textId="50F0036B" w:rsidR="59286ABE" w:rsidRDefault="59286ABE" w:rsidP="59286ABE">
      <w:pPr>
        <w:rPr>
          <w:rFonts w:hint="eastAsia"/>
        </w:rPr>
      </w:pPr>
    </w:p>
    <w:p w14:paraId="04CC7627" w14:textId="03CB033A" w:rsidR="59286ABE" w:rsidRDefault="59286ABE" w:rsidP="59286ABE">
      <w:pPr>
        <w:rPr>
          <w:rFonts w:hint="eastAsia"/>
        </w:rPr>
      </w:pPr>
    </w:p>
    <w:p w14:paraId="60215FAA" w14:textId="4A566200" w:rsidR="59286ABE" w:rsidRDefault="59286ABE" w:rsidP="59286ABE">
      <w:pPr>
        <w:rPr>
          <w:rFonts w:hint="eastAsia"/>
        </w:rPr>
      </w:pPr>
    </w:p>
    <w:p w14:paraId="14A1236A" w14:textId="011A7C8E" w:rsidR="59286ABE" w:rsidRDefault="59286ABE" w:rsidP="59286ABE">
      <w:pPr>
        <w:rPr>
          <w:rFonts w:hint="eastAsia"/>
        </w:rPr>
      </w:pPr>
    </w:p>
    <w:p w14:paraId="3334C9E7" w14:textId="65AB7173" w:rsidR="59286ABE" w:rsidRDefault="59286ABE" w:rsidP="59286ABE">
      <w:pPr>
        <w:rPr>
          <w:rFonts w:hint="eastAsia"/>
        </w:rPr>
      </w:pPr>
    </w:p>
    <w:p w14:paraId="05989747" w14:textId="5431ECB2" w:rsidR="59286ABE" w:rsidRDefault="59286ABE" w:rsidP="59286ABE">
      <w:pPr>
        <w:rPr>
          <w:rFonts w:hint="eastAsia"/>
        </w:rPr>
      </w:pPr>
    </w:p>
    <w:p w14:paraId="5E64C8F4" w14:textId="03B38A64" w:rsidR="59286ABE" w:rsidRDefault="59286ABE" w:rsidP="59286ABE">
      <w:pPr>
        <w:rPr>
          <w:rFonts w:hint="eastAsia"/>
        </w:rPr>
      </w:pPr>
    </w:p>
    <w:p w14:paraId="1409D17A" w14:textId="3E6E9628" w:rsidR="59286ABE" w:rsidRDefault="59286ABE" w:rsidP="59286ABE">
      <w:pPr>
        <w:rPr>
          <w:rFonts w:hint="eastAsia"/>
        </w:rPr>
      </w:pPr>
    </w:p>
    <w:p w14:paraId="7F54B07B" w14:textId="1E305DD6" w:rsidR="59286ABE" w:rsidRDefault="59286ABE" w:rsidP="59286ABE">
      <w:pPr>
        <w:rPr>
          <w:rFonts w:hint="eastAsia"/>
        </w:rPr>
      </w:pPr>
    </w:p>
    <w:p w14:paraId="32507092" w14:textId="3C858D73" w:rsidR="59286ABE" w:rsidRDefault="59286ABE" w:rsidP="59286ABE">
      <w:pPr>
        <w:rPr>
          <w:rFonts w:hint="eastAsia"/>
        </w:rPr>
      </w:pPr>
    </w:p>
    <w:p w14:paraId="45F830C2" w14:textId="345DE9F7" w:rsidR="59286ABE" w:rsidRDefault="59286ABE" w:rsidP="59286ABE">
      <w:pPr>
        <w:rPr>
          <w:rFonts w:hint="eastAsia"/>
        </w:rPr>
      </w:pPr>
    </w:p>
    <w:p w14:paraId="19BAE475" w14:textId="323F7FD7" w:rsidR="59286ABE" w:rsidRDefault="59286ABE" w:rsidP="59286ABE">
      <w:pPr>
        <w:rPr>
          <w:rFonts w:hint="eastAsia"/>
        </w:rPr>
      </w:pPr>
    </w:p>
    <w:p w14:paraId="7C8C0855" w14:textId="30D9DFFC" w:rsidR="59286ABE" w:rsidRDefault="59286ABE" w:rsidP="59286ABE">
      <w:pPr>
        <w:rPr>
          <w:rFonts w:hint="eastAsia"/>
        </w:rPr>
      </w:pPr>
    </w:p>
    <w:p w14:paraId="3885758C" w14:textId="79B08F6F" w:rsidR="59286ABE" w:rsidRDefault="59286ABE" w:rsidP="59286ABE">
      <w:pPr>
        <w:rPr>
          <w:rFonts w:hint="eastAsia"/>
        </w:rPr>
      </w:pPr>
    </w:p>
    <w:p w14:paraId="7628C0DE" w14:textId="623A87C3" w:rsidR="59286ABE" w:rsidRDefault="59286ABE" w:rsidP="59286ABE">
      <w:pPr>
        <w:rPr>
          <w:rFonts w:hint="eastAsia"/>
        </w:rPr>
      </w:pPr>
    </w:p>
    <w:p w14:paraId="66F94A66" w14:textId="69572D04" w:rsidR="59286ABE" w:rsidRDefault="59286ABE">
      <w:pPr>
        <w:rPr>
          <w:rFonts w:hint="eastAsia"/>
        </w:rPr>
      </w:pPr>
    </w:p>
    <w:p w14:paraId="4F9EC919" w14:textId="369692E0" w:rsidR="59286ABE" w:rsidRDefault="59286ABE" w:rsidP="59286ABE">
      <w:pPr>
        <w:rPr>
          <w:rFonts w:hint="eastAsia"/>
        </w:rPr>
      </w:pPr>
    </w:p>
    <w:p w14:paraId="5EB20B4E" w14:textId="36936E1C" w:rsidR="59286ABE" w:rsidRDefault="59286ABE">
      <w:pPr>
        <w:rPr>
          <w:rFonts w:hint="eastAsia"/>
        </w:rPr>
      </w:pPr>
    </w:p>
    <w:p w14:paraId="1BEDAE49" w14:textId="7B0DF7D3" w:rsidR="59286ABE" w:rsidRDefault="59286ABE">
      <w:pPr>
        <w:rPr>
          <w:rFonts w:hint="eastAsia"/>
        </w:rPr>
      </w:pPr>
    </w:p>
    <w:p w14:paraId="4003B9B9" w14:textId="48474EE0" w:rsidR="59286ABE" w:rsidRDefault="59286ABE">
      <w:pPr>
        <w:rPr>
          <w:rFonts w:hint="eastAsia"/>
        </w:rPr>
      </w:pPr>
    </w:p>
    <w:p w14:paraId="5763079E" w14:textId="1A7E9F3B" w:rsidR="59286ABE" w:rsidRDefault="59286ABE">
      <w:pPr>
        <w:rPr>
          <w:rFonts w:hint="eastAsia"/>
        </w:rPr>
      </w:pPr>
    </w:p>
    <w:p w14:paraId="1CB0D850" w14:textId="0E194468" w:rsidR="59286ABE" w:rsidRDefault="59286ABE">
      <w:pPr>
        <w:rPr>
          <w:rFonts w:hint="eastAsia"/>
        </w:rPr>
      </w:pPr>
    </w:p>
    <w:p w14:paraId="01BAA489" w14:textId="1F0B7DAB" w:rsidR="59286ABE" w:rsidRDefault="59286ABE">
      <w:pPr>
        <w:rPr>
          <w:rFonts w:hint="eastAsia"/>
        </w:rPr>
      </w:pPr>
    </w:p>
    <w:p w14:paraId="75B9586D" w14:textId="79FAC4A0" w:rsidR="59286ABE" w:rsidRDefault="59286ABE">
      <w:pPr>
        <w:rPr>
          <w:rFonts w:hint="eastAsia"/>
        </w:rPr>
      </w:pPr>
    </w:p>
    <w:p w14:paraId="5A9EB821" w14:textId="3A265762" w:rsidR="59286ABE" w:rsidRDefault="59286ABE" w:rsidP="59286ABE">
      <w:pPr>
        <w:rPr>
          <w:rFonts w:hint="eastAsia"/>
        </w:rPr>
      </w:pPr>
    </w:p>
    <w:sectPr w:rsidR="59286ABE">
      <w:headerReference w:type="default" r:id="rId28"/>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70D96E" w14:textId="77777777" w:rsidR="00547172" w:rsidRDefault="00547172">
      <w:pPr>
        <w:spacing w:after="0" w:line="240" w:lineRule="auto"/>
        <w:rPr>
          <w:rFonts w:hint="eastAsia"/>
        </w:rPr>
      </w:pPr>
      <w:r>
        <w:separator/>
      </w:r>
    </w:p>
  </w:endnote>
  <w:endnote w:type="continuationSeparator" w:id="0">
    <w:p w14:paraId="2D8DE633" w14:textId="77777777" w:rsidR="00547172" w:rsidRDefault="00547172">
      <w:pPr>
        <w:spacing w:after="0" w:line="240" w:lineRule="auto"/>
        <w:rPr>
          <w:rFonts w:hint="eastAsia"/>
        </w:rPr>
      </w:pPr>
      <w:r>
        <w:continuationSeparator/>
      </w:r>
    </w:p>
  </w:endnote>
  <w:endnote w:type="continuationNotice" w:id="1">
    <w:p w14:paraId="1B19BF1C" w14:textId="77777777" w:rsidR="00547172" w:rsidRDefault="00547172">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notTrueType/>
    <w:pitch w:val="default"/>
  </w:font>
  <w:font w:name="UICTFontTextStyleBody">
    <w:altName w:val="Cambria"/>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DF00B72" w14:paraId="5C70BE31" w14:textId="77777777" w:rsidTr="0DF00B72">
      <w:trPr>
        <w:trHeight w:val="300"/>
      </w:trPr>
      <w:tc>
        <w:tcPr>
          <w:tcW w:w="3120" w:type="dxa"/>
        </w:tcPr>
        <w:p w14:paraId="4D62D92B" w14:textId="6E02D0FE" w:rsidR="0DF00B72" w:rsidRDefault="0DF00B72" w:rsidP="0DF00B72">
          <w:pPr>
            <w:pStyle w:val="Header"/>
            <w:ind w:left="-115"/>
            <w:rPr>
              <w:rFonts w:hint="eastAsia"/>
            </w:rPr>
          </w:pPr>
        </w:p>
      </w:tc>
      <w:tc>
        <w:tcPr>
          <w:tcW w:w="3120" w:type="dxa"/>
        </w:tcPr>
        <w:p w14:paraId="7E0F3DFD" w14:textId="6AE43CF4" w:rsidR="0DF00B72" w:rsidRDefault="0DF00B72" w:rsidP="0DF00B72">
          <w:pPr>
            <w:pStyle w:val="Header"/>
            <w:jc w:val="center"/>
            <w:rPr>
              <w:rFonts w:hint="eastAsia"/>
            </w:rPr>
          </w:pPr>
        </w:p>
      </w:tc>
      <w:tc>
        <w:tcPr>
          <w:tcW w:w="3120" w:type="dxa"/>
        </w:tcPr>
        <w:p w14:paraId="6D40416B" w14:textId="3EEF51C3" w:rsidR="0DF00B72" w:rsidRDefault="0DF00B72" w:rsidP="0DF00B72">
          <w:pPr>
            <w:pStyle w:val="Header"/>
            <w:ind w:right="-115"/>
            <w:jc w:val="right"/>
            <w:rPr>
              <w:rFonts w:hint="eastAsia"/>
            </w:rPr>
          </w:pPr>
        </w:p>
      </w:tc>
    </w:tr>
  </w:tbl>
  <w:p w14:paraId="1A5C495A" w14:textId="36742F49" w:rsidR="0DF00B72" w:rsidRDefault="0DF00B72" w:rsidP="0DF00B7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86460D" w14:textId="77777777" w:rsidR="00547172" w:rsidRDefault="00547172">
      <w:pPr>
        <w:spacing w:after="0" w:line="240" w:lineRule="auto"/>
        <w:rPr>
          <w:rFonts w:hint="eastAsia"/>
        </w:rPr>
      </w:pPr>
      <w:r>
        <w:separator/>
      </w:r>
    </w:p>
  </w:footnote>
  <w:footnote w:type="continuationSeparator" w:id="0">
    <w:p w14:paraId="5827128E" w14:textId="77777777" w:rsidR="00547172" w:rsidRDefault="00547172">
      <w:pPr>
        <w:spacing w:after="0" w:line="240" w:lineRule="auto"/>
        <w:rPr>
          <w:rFonts w:hint="eastAsia"/>
        </w:rPr>
      </w:pPr>
      <w:r>
        <w:continuationSeparator/>
      </w:r>
    </w:p>
  </w:footnote>
  <w:footnote w:type="continuationNotice" w:id="1">
    <w:p w14:paraId="047A337F" w14:textId="77777777" w:rsidR="00547172" w:rsidRDefault="00547172">
      <w:pPr>
        <w:spacing w:after="0" w:line="240" w:lineRule="auto"/>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DF00B72" w14:paraId="715AAEE3" w14:textId="77777777" w:rsidTr="0DF00B72">
      <w:trPr>
        <w:trHeight w:val="300"/>
      </w:trPr>
      <w:tc>
        <w:tcPr>
          <w:tcW w:w="3120" w:type="dxa"/>
        </w:tcPr>
        <w:p w14:paraId="2B0077F4" w14:textId="72B3123F" w:rsidR="0DF00B72" w:rsidRDefault="0DF00B72" w:rsidP="0DF00B72">
          <w:pPr>
            <w:pStyle w:val="Header"/>
            <w:ind w:left="-115"/>
            <w:rPr>
              <w:rFonts w:hint="eastAsia"/>
            </w:rPr>
          </w:pPr>
          <w:r>
            <w:t xml:space="preserve">Salmah begum </w:t>
          </w:r>
        </w:p>
      </w:tc>
      <w:tc>
        <w:tcPr>
          <w:tcW w:w="3120" w:type="dxa"/>
        </w:tcPr>
        <w:p w14:paraId="4FF7C455" w14:textId="408C364A" w:rsidR="0DF00B72" w:rsidRDefault="0DF00B72" w:rsidP="0DF00B72">
          <w:pPr>
            <w:pStyle w:val="Header"/>
            <w:jc w:val="center"/>
            <w:rPr>
              <w:rFonts w:hint="eastAsia"/>
            </w:rPr>
          </w:pPr>
          <w:r>
            <w:t>2317779</w:t>
          </w:r>
        </w:p>
        <w:p w14:paraId="4C209209" w14:textId="2BBFBED2" w:rsidR="0DF00B72" w:rsidRDefault="0DF00B72" w:rsidP="0DF00B72">
          <w:pPr>
            <w:pStyle w:val="Header"/>
            <w:jc w:val="center"/>
            <w:rPr>
              <w:rFonts w:hint="eastAsia"/>
            </w:rPr>
          </w:pPr>
        </w:p>
      </w:tc>
      <w:tc>
        <w:tcPr>
          <w:tcW w:w="3120" w:type="dxa"/>
        </w:tcPr>
        <w:p w14:paraId="70C71884" w14:textId="4748444A" w:rsidR="0DF00B72" w:rsidRDefault="0DF00B72" w:rsidP="0DF00B72">
          <w:pPr>
            <w:pStyle w:val="Header"/>
            <w:ind w:right="-115"/>
            <w:jc w:val="right"/>
            <w:rPr>
              <w:rFonts w:hint="eastAsia"/>
            </w:rPr>
          </w:pPr>
        </w:p>
      </w:tc>
    </w:tr>
  </w:tbl>
  <w:p w14:paraId="6DC0AF7A" w14:textId="4098F375" w:rsidR="0DF00B72" w:rsidRDefault="0DF00B72" w:rsidP="0DF00B72">
    <w:pPr>
      <w:pStyle w:val="Header"/>
      <w:rPr>
        <w:rFonts w:hint="eastAsia"/>
      </w:rPr>
    </w:pPr>
  </w:p>
</w:hdr>
</file>

<file path=word/intelligence2.xml><?xml version="1.0" encoding="utf-8"?>
<int2:intelligence xmlns:int2="http://schemas.microsoft.com/office/intelligence/2020/intelligence" xmlns:oel="http://schemas.microsoft.com/office/2019/extlst">
  <int2:observations>
    <int2:textHash int2:hashCode="XpwZhg5gr5GfZK" int2:id="6PMw7zGm">
      <int2:state int2:value="Rejected" int2:type="AugLoop_Text_Critique"/>
    </int2:textHash>
    <int2:textHash int2:hashCode="UVi+ufvacYUO7A" int2:id="FRL6e2Ep">
      <int2:state int2:value="Rejected" int2:type="AugLoop_Text_Critique"/>
    </int2:textHash>
    <int2:textHash int2:hashCode="wpMVKUzTAl1CXY" int2:id="JGnNHj1s">
      <int2:state int2:value="Rejected" int2:type="AugLoop_Text_Critique"/>
    </int2:textHash>
    <int2:textHash int2:hashCode="fJA+bLwnDlzkMA" int2:id="Ws7iiL4Q">
      <int2:state int2:value="Rejected" int2:type="AugLoop_Text_Critique"/>
    </int2:textHash>
    <int2:textHash int2:hashCode="8+wXkcCV+G/AIk" int2:id="fcIppGgb">
      <int2:state int2:value="Rejected" int2:type="AugLoop_Text_Critique"/>
    </int2:textHash>
    <int2:textHash int2:hashCode="IknMeE5XC/atct" int2:id="t7w3IZKf">
      <int2:state int2:value="Rejected" int2:type="AugLoop_Text_Critique"/>
    </int2:textHash>
    <int2:textHash int2:hashCode="fHn4+Ovy0KWqy5" int2:id="vIaCDgLU">
      <int2:state int2:value="Rejected" int2:type="AugLoop_Text_Critique"/>
    </int2:textHash>
    <int2:bookmark int2:bookmarkName="_Int_0XZloRK6" int2:invalidationBookmarkName="" int2:hashCode="lFdHClTYHnzW6X" int2:id="EhRWL63Y">
      <int2:state int2:value="Rejected" int2:type="AugLoop_Text_Critique"/>
    </int2:bookmark>
    <int2:bookmark int2:bookmarkName="_Int_aHpD4106" int2:invalidationBookmarkName="" int2:hashCode="PGX4+0OG9zGqDY" int2:id="FY4QyVxZ">
      <int2:state int2:value="Rejected" int2:type="AugLoop_Text_Critique"/>
    </int2:bookmark>
    <int2:bookmark int2:bookmarkName="_Int_noGCkoD0" int2:invalidationBookmarkName="" int2:hashCode="ZaSbIVZecyGEb+" int2:id="aA6tgIdd">
      <int2:state int2:value="Rejected" int2:type="AugLoop_Text_Critique"/>
    </int2:bookmark>
    <int2:bookmark int2:bookmarkName="_Int_qECWfdlG" int2:invalidationBookmarkName="" int2:hashCode="RIFAAmhxlzYY12" int2:id="gNUUCypz">
      <int2:state int2:value="Rejected" int2:type="AugLoop_Text_Critique"/>
    </int2:bookmark>
    <int2:bookmark int2:bookmarkName="_Int_zzgJ0hDR" int2:invalidationBookmarkName="" int2:hashCode="c9HzVy/eOVZK6a" int2:id="h2ZP1CMy">
      <int2:state int2:value="Rejected" int2:type="AugLoop_Text_Critique"/>
    </int2:bookmark>
    <int2:bookmark int2:bookmarkName="_Int_VLE9I3LB" int2:invalidationBookmarkName="" int2:hashCode="5ydpbIGWLPFGV/" int2:id="vSmibN8Y">
      <int2:state int2:value="Rejected" int2:type="AugLoop_Text_Critique"/>
    </int2:bookmark>
    <int2:bookmark int2:bookmarkName="_Int_6iAdhWwB" int2:invalidationBookmarkName="" int2:hashCode="CVXdgYIGpA6JEB" int2:id="xBAC8MN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0810A3"/>
    <w:rsid w:val="000D158D"/>
    <w:rsid w:val="0013574A"/>
    <w:rsid w:val="001627EE"/>
    <w:rsid w:val="001B3836"/>
    <w:rsid w:val="00547172"/>
    <w:rsid w:val="00672180"/>
    <w:rsid w:val="00714827"/>
    <w:rsid w:val="00715306"/>
    <w:rsid w:val="00800844"/>
    <w:rsid w:val="008B35BF"/>
    <w:rsid w:val="0095736F"/>
    <w:rsid w:val="009D673F"/>
    <w:rsid w:val="00AA1B6C"/>
    <w:rsid w:val="00BE20B1"/>
    <w:rsid w:val="00C40C59"/>
    <w:rsid w:val="00D6123D"/>
    <w:rsid w:val="00D6DE6D"/>
    <w:rsid w:val="00E1005C"/>
    <w:rsid w:val="00E8123B"/>
    <w:rsid w:val="00EC271A"/>
    <w:rsid w:val="00F74953"/>
    <w:rsid w:val="01019B91"/>
    <w:rsid w:val="0133354D"/>
    <w:rsid w:val="01643B59"/>
    <w:rsid w:val="01990956"/>
    <w:rsid w:val="01C1752B"/>
    <w:rsid w:val="01D358AE"/>
    <w:rsid w:val="01F551B0"/>
    <w:rsid w:val="022C6473"/>
    <w:rsid w:val="024554C4"/>
    <w:rsid w:val="025731F2"/>
    <w:rsid w:val="02AE94B9"/>
    <w:rsid w:val="02C380D9"/>
    <w:rsid w:val="02EDB8F2"/>
    <w:rsid w:val="031117C7"/>
    <w:rsid w:val="0311A937"/>
    <w:rsid w:val="0389C9FD"/>
    <w:rsid w:val="03F3B338"/>
    <w:rsid w:val="0401A72C"/>
    <w:rsid w:val="0423EF73"/>
    <w:rsid w:val="045195F0"/>
    <w:rsid w:val="0499F7BC"/>
    <w:rsid w:val="04FB9575"/>
    <w:rsid w:val="050FF0C4"/>
    <w:rsid w:val="05D55FEE"/>
    <w:rsid w:val="063A0855"/>
    <w:rsid w:val="065E14E2"/>
    <w:rsid w:val="066D920D"/>
    <w:rsid w:val="069041B5"/>
    <w:rsid w:val="06B3D016"/>
    <w:rsid w:val="06CC8CA4"/>
    <w:rsid w:val="06DCAF00"/>
    <w:rsid w:val="072792D2"/>
    <w:rsid w:val="073D8323"/>
    <w:rsid w:val="07502D59"/>
    <w:rsid w:val="07D37CDD"/>
    <w:rsid w:val="07FF21A5"/>
    <w:rsid w:val="07FFC9EE"/>
    <w:rsid w:val="080062F2"/>
    <w:rsid w:val="083F380F"/>
    <w:rsid w:val="084F0044"/>
    <w:rsid w:val="085013D0"/>
    <w:rsid w:val="08A1C614"/>
    <w:rsid w:val="091203DC"/>
    <w:rsid w:val="091DD63D"/>
    <w:rsid w:val="09278E0D"/>
    <w:rsid w:val="093E8423"/>
    <w:rsid w:val="0960FB6D"/>
    <w:rsid w:val="0967DF0F"/>
    <w:rsid w:val="09C10175"/>
    <w:rsid w:val="0A04D089"/>
    <w:rsid w:val="0A083F67"/>
    <w:rsid w:val="0A08BCC2"/>
    <w:rsid w:val="0A51BDFD"/>
    <w:rsid w:val="0A78A9D5"/>
    <w:rsid w:val="0A839839"/>
    <w:rsid w:val="0AA09C49"/>
    <w:rsid w:val="0AB9A69E"/>
    <w:rsid w:val="0AE976E0"/>
    <w:rsid w:val="0B152943"/>
    <w:rsid w:val="0B76C9E3"/>
    <w:rsid w:val="0CCC0FDD"/>
    <w:rsid w:val="0CEAF973"/>
    <w:rsid w:val="0D0A0233"/>
    <w:rsid w:val="0D145230"/>
    <w:rsid w:val="0D32FEDC"/>
    <w:rsid w:val="0D7678D9"/>
    <w:rsid w:val="0D818896"/>
    <w:rsid w:val="0DF00B72"/>
    <w:rsid w:val="0E0826B8"/>
    <w:rsid w:val="0E1F683D"/>
    <w:rsid w:val="0E283D9E"/>
    <w:rsid w:val="0E68168E"/>
    <w:rsid w:val="0E8240FB"/>
    <w:rsid w:val="0EAC60F9"/>
    <w:rsid w:val="0EBAD505"/>
    <w:rsid w:val="0EE471B9"/>
    <w:rsid w:val="0F43F235"/>
    <w:rsid w:val="0F4A7B43"/>
    <w:rsid w:val="0F4F8A37"/>
    <w:rsid w:val="0F9B6EC2"/>
    <w:rsid w:val="0FCDEF39"/>
    <w:rsid w:val="1007D931"/>
    <w:rsid w:val="1028F217"/>
    <w:rsid w:val="103B0021"/>
    <w:rsid w:val="1049F622"/>
    <w:rsid w:val="1065ED7A"/>
    <w:rsid w:val="108B3084"/>
    <w:rsid w:val="110810A3"/>
    <w:rsid w:val="11A0A2B8"/>
    <w:rsid w:val="11B9A666"/>
    <w:rsid w:val="11DD6339"/>
    <w:rsid w:val="12253F0E"/>
    <w:rsid w:val="124B7111"/>
    <w:rsid w:val="12577F9F"/>
    <w:rsid w:val="136B7B56"/>
    <w:rsid w:val="13C0DAF7"/>
    <w:rsid w:val="13F63EFE"/>
    <w:rsid w:val="144A1582"/>
    <w:rsid w:val="144F0FD8"/>
    <w:rsid w:val="1456542B"/>
    <w:rsid w:val="145AE5A2"/>
    <w:rsid w:val="1492A1AC"/>
    <w:rsid w:val="14935329"/>
    <w:rsid w:val="14B03A80"/>
    <w:rsid w:val="14C3B25E"/>
    <w:rsid w:val="153B237A"/>
    <w:rsid w:val="157D7F19"/>
    <w:rsid w:val="15C460CE"/>
    <w:rsid w:val="16141C7D"/>
    <w:rsid w:val="1642663E"/>
    <w:rsid w:val="16B3DC35"/>
    <w:rsid w:val="16C5202B"/>
    <w:rsid w:val="16D6F3DB"/>
    <w:rsid w:val="16D7AF1A"/>
    <w:rsid w:val="16E53574"/>
    <w:rsid w:val="1771D1A4"/>
    <w:rsid w:val="17972C97"/>
    <w:rsid w:val="17B52CD4"/>
    <w:rsid w:val="17B92935"/>
    <w:rsid w:val="17CA67D0"/>
    <w:rsid w:val="182C2F02"/>
    <w:rsid w:val="184DF251"/>
    <w:rsid w:val="1858DA4C"/>
    <w:rsid w:val="1881EA2F"/>
    <w:rsid w:val="18A27960"/>
    <w:rsid w:val="18A8C903"/>
    <w:rsid w:val="18FB79EC"/>
    <w:rsid w:val="190EEC8F"/>
    <w:rsid w:val="19ADBFA0"/>
    <w:rsid w:val="1A07E9B7"/>
    <w:rsid w:val="1A6EAEAF"/>
    <w:rsid w:val="1AEA7291"/>
    <w:rsid w:val="1AF37729"/>
    <w:rsid w:val="1AF4ABE6"/>
    <w:rsid w:val="1C892E49"/>
    <w:rsid w:val="1CF20615"/>
    <w:rsid w:val="1D2959EF"/>
    <w:rsid w:val="1D49514D"/>
    <w:rsid w:val="1E16A136"/>
    <w:rsid w:val="1E279ACF"/>
    <w:rsid w:val="1E31E6DF"/>
    <w:rsid w:val="1E8C05C0"/>
    <w:rsid w:val="1EA8D466"/>
    <w:rsid w:val="1F08CD5E"/>
    <w:rsid w:val="1F2241EA"/>
    <w:rsid w:val="1F7AAD4A"/>
    <w:rsid w:val="1F7BD1FC"/>
    <w:rsid w:val="1FDA3D91"/>
    <w:rsid w:val="1FDB1BFB"/>
    <w:rsid w:val="2022A204"/>
    <w:rsid w:val="2068F3E5"/>
    <w:rsid w:val="20AF3D2D"/>
    <w:rsid w:val="20B20ECF"/>
    <w:rsid w:val="20BE124B"/>
    <w:rsid w:val="21306312"/>
    <w:rsid w:val="21464ADB"/>
    <w:rsid w:val="21B9E3D9"/>
    <w:rsid w:val="21DDA9EE"/>
    <w:rsid w:val="22701FAB"/>
    <w:rsid w:val="22F83113"/>
    <w:rsid w:val="2365E7FD"/>
    <w:rsid w:val="23800B33"/>
    <w:rsid w:val="24073E92"/>
    <w:rsid w:val="240EDB6A"/>
    <w:rsid w:val="241B1F70"/>
    <w:rsid w:val="24229138"/>
    <w:rsid w:val="24261BDF"/>
    <w:rsid w:val="243936C0"/>
    <w:rsid w:val="2459D152"/>
    <w:rsid w:val="24D74CAA"/>
    <w:rsid w:val="24DC8BFD"/>
    <w:rsid w:val="26132641"/>
    <w:rsid w:val="262157DB"/>
    <w:rsid w:val="263BE39D"/>
    <w:rsid w:val="2641B04D"/>
    <w:rsid w:val="26920CEA"/>
    <w:rsid w:val="2692AEFA"/>
    <w:rsid w:val="272D53CF"/>
    <w:rsid w:val="27345C9E"/>
    <w:rsid w:val="2767D915"/>
    <w:rsid w:val="2774D441"/>
    <w:rsid w:val="278F58E7"/>
    <w:rsid w:val="280D70A5"/>
    <w:rsid w:val="2811E098"/>
    <w:rsid w:val="28B933E1"/>
    <w:rsid w:val="2976ED13"/>
    <w:rsid w:val="29EA6F21"/>
    <w:rsid w:val="2A1DD293"/>
    <w:rsid w:val="2A34570F"/>
    <w:rsid w:val="2A6C8EEF"/>
    <w:rsid w:val="2AE44A24"/>
    <w:rsid w:val="2B322BB9"/>
    <w:rsid w:val="2B479ABB"/>
    <w:rsid w:val="2BB9A2F4"/>
    <w:rsid w:val="2BF56EF4"/>
    <w:rsid w:val="2C5EAE3D"/>
    <w:rsid w:val="2C8B5E93"/>
    <w:rsid w:val="2C917FAF"/>
    <w:rsid w:val="2C99F753"/>
    <w:rsid w:val="2D0363DC"/>
    <w:rsid w:val="2D1CF4B0"/>
    <w:rsid w:val="2D42E6C7"/>
    <w:rsid w:val="2D557355"/>
    <w:rsid w:val="2D594223"/>
    <w:rsid w:val="2E1A1163"/>
    <w:rsid w:val="2E66E0E2"/>
    <w:rsid w:val="2E799093"/>
    <w:rsid w:val="2EA85EE5"/>
    <w:rsid w:val="2EBB44AE"/>
    <w:rsid w:val="2ED84EDC"/>
    <w:rsid w:val="2EF143B6"/>
    <w:rsid w:val="2F001710"/>
    <w:rsid w:val="2F86735E"/>
    <w:rsid w:val="2F8E1A02"/>
    <w:rsid w:val="2FA53D4B"/>
    <w:rsid w:val="2FB33242"/>
    <w:rsid w:val="2FB35A11"/>
    <w:rsid w:val="2FEA1C90"/>
    <w:rsid w:val="30044799"/>
    <w:rsid w:val="30D43615"/>
    <w:rsid w:val="31097761"/>
    <w:rsid w:val="310F5BCB"/>
    <w:rsid w:val="317768F0"/>
    <w:rsid w:val="3199C06F"/>
    <w:rsid w:val="31BE349B"/>
    <w:rsid w:val="31F98B3F"/>
    <w:rsid w:val="320D1787"/>
    <w:rsid w:val="32650076"/>
    <w:rsid w:val="329995EC"/>
    <w:rsid w:val="32FF1944"/>
    <w:rsid w:val="333F460A"/>
    <w:rsid w:val="33A0EF5D"/>
    <w:rsid w:val="33CC1011"/>
    <w:rsid w:val="33D38833"/>
    <w:rsid w:val="33D98FF0"/>
    <w:rsid w:val="33DE0EDC"/>
    <w:rsid w:val="341C2DD0"/>
    <w:rsid w:val="344BD329"/>
    <w:rsid w:val="344E09E8"/>
    <w:rsid w:val="348959D3"/>
    <w:rsid w:val="348AFAA0"/>
    <w:rsid w:val="3526D062"/>
    <w:rsid w:val="3540E090"/>
    <w:rsid w:val="356F5894"/>
    <w:rsid w:val="357D2B93"/>
    <w:rsid w:val="359170EC"/>
    <w:rsid w:val="35B269C8"/>
    <w:rsid w:val="362B94BE"/>
    <w:rsid w:val="362D72AB"/>
    <w:rsid w:val="365EC1D0"/>
    <w:rsid w:val="36E82569"/>
    <w:rsid w:val="373C49A3"/>
    <w:rsid w:val="37508386"/>
    <w:rsid w:val="375C9FF6"/>
    <w:rsid w:val="3769B125"/>
    <w:rsid w:val="37BDCFB4"/>
    <w:rsid w:val="37D73C2D"/>
    <w:rsid w:val="37F09810"/>
    <w:rsid w:val="3843FB35"/>
    <w:rsid w:val="389386FD"/>
    <w:rsid w:val="38C14E6A"/>
    <w:rsid w:val="3913ADE9"/>
    <w:rsid w:val="3916718D"/>
    <w:rsid w:val="399248CC"/>
    <w:rsid w:val="39D543F4"/>
    <w:rsid w:val="3A4C26C1"/>
    <w:rsid w:val="3A97DAD7"/>
    <w:rsid w:val="3ABEC515"/>
    <w:rsid w:val="3B343E72"/>
    <w:rsid w:val="3B55B2F1"/>
    <w:rsid w:val="3B8A314E"/>
    <w:rsid w:val="3BDF0F4E"/>
    <w:rsid w:val="3C2079FB"/>
    <w:rsid w:val="3C545369"/>
    <w:rsid w:val="3C6E39BD"/>
    <w:rsid w:val="3CB9F449"/>
    <w:rsid w:val="3CD565CD"/>
    <w:rsid w:val="3D2FD5E2"/>
    <w:rsid w:val="3D328280"/>
    <w:rsid w:val="3D4D5855"/>
    <w:rsid w:val="3D7D4B1E"/>
    <w:rsid w:val="3DBE5B07"/>
    <w:rsid w:val="3E28E6C9"/>
    <w:rsid w:val="3E49280D"/>
    <w:rsid w:val="3E8D53B3"/>
    <w:rsid w:val="3EA6716C"/>
    <w:rsid w:val="3EF96C8A"/>
    <w:rsid w:val="3F66BBFF"/>
    <w:rsid w:val="3F9F9CA3"/>
    <w:rsid w:val="3FA6464C"/>
    <w:rsid w:val="3FF29CC9"/>
    <w:rsid w:val="4030FBC2"/>
    <w:rsid w:val="404B615E"/>
    <w:rsid w:val="40572160"/>
    <w:rsid w:val="4068C4E0"/>
    <w:rsid w:val="4077468F"/>
    <w:rsid w:val="407E2EB8"/>
    <w:rsid w:val="412A4531"/>
    <w:rsid w:val="41814379"/>
    <w:rsid w:val="4187EED9"/>
    <w:rsid w:val="41CF13F2"/>
    <w:rsid w:val="4212B8A5"/>
    <w:rsid w:val="429E23C7"/>
    <w:rsid w:val="4360C4D6"/>
    <w:rsid w:val="43A3A92F"/>
    <w:rsid w:val="43AB686C"/>
    <w:rsid w:val="43F8ADA4"/>
    <w:rsid w:val="448EE468"/>
    <w:rsid w:val="449F9386"/>
    <w:rsid w:val="44A2BE01"/>
    <w:rsid w:val="44A654BF"/>
    <w:rsid w:val="44AF011F"/>
    <w:rsid w:val="44BF32C8"/>
    <w:rsid w:val="44F3CBC1"/>
    <w:rsid w:val="44FC9537"/>
    <w:rsid w:val="452FEE42"/>
    <w:rsid w:val="455CC1FA"/>
    <w:rsid w:val="45B95C95"/>
    <w:rsid w:val="45E339FA"/>
    <w:rsid w:val="45FAC7E9"/>
    <w:rsid w:val="465EC113"/>
    <w:rsid w:val="46E497E8"/>
    <w:rsid w:val="4742A9A8"/>
    <w:rsid w:val="478A5F3A"/>
    <w:rsid w:val="47F343C4"/>
    <w:rsid w:val="48362AA4"/>
    <w:rsid w:val="48960A9C"/>
    <w:rsid w:val="48A5B57E"/>
    <w:rsid w:val="48B46525"/>
    <w:rsid w:val="49647B56"/>
    <w:rsid w:val="497360BA"/>
    <w:rsid w:val="497DE830"/>
    <w:rsid w:val="499170DE"/>
    <w:rsid w:val="49C45E35"/>
    <w:rsid w:val="49CE5A9B"/>
    <w:rsid w:val="4A0941D9"/>
    <w:rsid w:val="4A2F31DE"/>
    <w:rsid w:val="4A36829F"/>
    <w:rsid w:val="4A47F3C2"/>
    <w:rsid w:val="4AA2C695"/>
    <w:rsid w:val="4AA5BCD4"/>
    <w:rsid w:val="4ADAC0A0"/>
    <w:rsid w:val="4B338817"/>
    <w:rsid w:val="4B4F29FA"/>
    <w:rsid w:val="4B597363"/>
    <w:rsid w:val="4B6BD6BB"/>
    <w:rsid w:val="4B73C441"/>
    <w:rsid w:val="4BAA0773"/>
    <w:rsid w:val="4BD3C8AB"/>
    <w:rsid w:val="4BEE81F3"/>
    <w:rsid w:val="4C91398B"/>
    <w:rsid w:val="4C9E73C4"/>
    <w:rsid w:val="4CB6301B"/>
    <w:rsid w:val="4CDEA79A"/>
    <w:rsid w:val="4D07A71C"/>
    <w:rsid w:val="4D643ADC"/>
    <w:rsid w:val="4D74165C"/>
    <w:rsid w:val="4DA70550"/>
    <w:rsid w:val="4E2AD1B3"/>
    <w:rsid w:val="4E42B137"/>
    <w:rsid w:val="4F04DA3B"/>
    <w:rsid w:val="4F2B0803"/>
    <w:rsid w:val="4FB475AB"/>
    <w:rsid w:val="503B89D9"/>
    <w:rsid w:val="508F040A"/>
    <w:rsid w:val="50AA77CC"/>
    <w:rsid w:val="50CDEE5C"/>
    <w:rsid w:val="512CAD72"/>
    <w:rsid w:val="5139E945"/>
    <w:rsid w:val="51652883"/>
    <w:rsid w:val="517DAD1B"/>
    <w:rsid w:val="51CD5C3A"/>
    <w:rsid w:val="51E305C5"/>
    <w:rsid w:val="51F14F66"/>
    <w:rsid w:val="52407A56"/>
    <w:rsid w:val="5282C3BE"/>
    <w:rsid w:val="5313B13E"/>
    <w:rsid w:val="5322EC0B"/>
    <w:rsid w:val="5328C15E"/>
    <w:rsid w:val="541C7D52"/>
    <w:rsid w:val="54BC5D77"/>
    <w:rsid w:val="54DDD479"/>
    <w:rsid w:val="55647880"/>
    <w:rsid w:val="5589B31B"/>
    <w:rsid w:val="55C97E5A"/>
    <w:rsid w:val="56204466"/>
    <w:rsid w:val="56BAA505"/>
    <w:rsid w:val="56D6778D"/>
    <w:rsid w:val="56D92225"/>
    <w:rsid w:val="572FB9BC"/>
    <w:rsid w:val="5762885A"/>
    <w:rsid w:val="57673691"/>
    <w:rsid w:val="57FF5F94"/>
    <w:rsid w:val="5816CAC9"/>
    <w:rsid w:val="58306B4B"/>
    <w:rsid w:val="58B3222E"/>
    <w:rsid w:val="58C087C2"/>
    <w:rsid w:val="58C2180D"/>
    <w:rsid w:val="591393E0"/>
    <w:rsid w:val="59286ABE"/>
    <w:rsid w:val="5955364A"/>
    <w:rsid w:val="597C1331"/>
    <w:rsid w:val="5A0547E8"/>
    <w:rsid w:val="5A76C1E7"/>
    <w:rsid w:val="5AA68EBB"/>
    <w:rsid w:val="5AEA4DC1"/>
    <w:rsid w:val="5AF364B4"/>
    <w:rsid w:val="5B19C9D8"/>
    <w:rsid w:val="5B4F8388"/>
    <w:rsid w:val="5B5B3067"/>
    <w:rsid w:val="5B989BBF"/>
    <w:rsid w:val="5BAF44F8"/>
    <w:rsid w:val="5BCEDB5E"/>
    <w:rsid w:val="5BD9A6C0"/>
    <w:rsid w:val="5C0273C1"/>
    <w:rsid w:val="5C35AB69"/>
    <w:rsid w:val="5CCC421F"/>
    <w:rsid w:val="5D69806B"/>
    <w:rsid w:val="5E1B2397"/>
    <w:rsid w:val="5E3215E1"/>
    <w:rsid w:val="5E5B64DD"/>
    <w:rsid w:val="5E6039BE"/>
    <w:rsid w:val="5E638F1F"/>
    <w:rsid w:val="5F117165"/>
    <w:rsid w:val="5F1318FC"/>
    <w:rsid w:val="5F28AE71"/>
    <w:rsid w:val="5FBEE0DB"/>
    <w:rsid w:val="613AD5F2"/>
    <w:rsid w:val="6182C64C"/>
    <w:rsid w:val="61C1D255"/>
    <w:rsid w:val="62222A76"/>
    <w:rsid w:val="6241D4A4"/>
    <w:rsid w:val="63494DA0"/>
    <w:rsid w:val="6394F9F0"/>
    <w:rsid w:val="6411C0C6"/>
    <w:rsid w:val="64155E76"/>
    <w:rsid w:val="64273381"/>
    <w:rsid w:val="645D8EC2"/>
    <w:rsid w:val="64ADC723"/>
    <w:rsid w:val="64BDA183"/>
    <w:rsid w:val="64D01541"/>
    <w:rsid w:val="6530CA51"/>
    <w:rsid w:val="6575D5F7"/>
    <w:rsid w:val="6604687C"/>
    <w:rsid w:val="67087721"/>
    <w:rsid w:val="6771EA07"/>
    <w:rsid w:val="679FF97F"/>
    <w:rsid w:val="6812C423"/>
    <w:rsid w:val="681D5287"/>
    <w:rsid w:val="68822429"/>
    <w:rsid w:val="688E8805"/>
    <w:rsid w:val="68D384DC"/>
    <w:rsid w:val="6900C3DB"/>
    <w:rsid w:val="69A462B8"/>
    <w:rsid w:val="6A015AA8"/>
    <w:rsid w:val="6A043B74"/>
    <w:rsid w:val="6A5300B8"/>
    <w:rsid w:val="6A655355"/>
    <w:rsid w:val="6A6DA166"/>
    <w:rsid w:val="6A9F36E7"/>
    <w:rsid w:val="6AC893B2"/>
    <w:rsid w:val="6B98EF52"/>
    <w:rsid w:val="6BA00BD5"/>
    <w:rsid w:val="6C6156D0"/>
    <w:rsid w:val="6C9CCD9D"/>
    <w:rsid w:val="6CA7F8EE"/>
    <w:rsid w:val="6CB2783E"/>
    <w:rsid w:val="6CFB016D"/>
    <w:rsid w:val="6D093655"/>
    <w:rsid w:val="6D3BDC36"/>
    <w:rsid w:val="6D4D808B"/>
    <w:rsid w:val="6D7DC3E5"/>
    <w:rsid w:val="6D90FCEF"/>
    <w:rsid w:val="6D9A32E6"/>
    <w:rsid w:val="6DDB7440"/>
    <w:rsid w:val="6E1F029E"/>
    <w:rsid w:val="6E4A377F"/>
    <w:rsid w:val="6E6137C4"/>
    <w:rsid w:val="6E655687"/>
    <w:rsid w:val="6EA24F98"/>
    <w:rsid w:val="6F3352A8"/>
    <w:rsid w:val="6F65D1BE"/>
    <w:rsid w:val="70554A9B"/>
    <w:rsid w:val="70627D5C"/>
    <w:rsid w:val="70733AA2"/>
    <w:rsid w:val="709E0447"/>
    <w:rsid w:val="7107714E"/>
    <w:rsid w:val="710916A4"/>
    <w:rsid w:val="71201928"/>
    <w:rsid w:val="712BC911"/>
    <w:rsid w:val="712F9024"/>
    <w:rsid w:val="71D93CAD"/>
    <w:rsid w:val="72046F8E"/>
    <w:rsid w:val="729907D1"/>
    <w:rsid w:val="72A8200D"/>
    <w:rsid w:val="72AF836C"/>
    <w:rsid w:val="72D22096"/>
    <w:rsid w:val="72E27632"/>
    <w:rsid w:val="73AAE00E"/>
    <w:rsid w:val="73B6213C"/>
    <w:rsid w:val="73CCBA1A"/>
    <w:rsid w:val="7428ADC6"/>
    <w:rsid w:val="744305F3"/>
    <w:rsid w:val="748E5F68"/>
    <w:rsid w:val="76A4229C"/>
    <w:rsid w:val="76CD108A"/>
    <w:rsid w:val="76CF2053"/>
    <w:rsid w:val="784EF53B"/>
    <w:rsid w:val="78E277F9"/>
    <w:rsid w:val="78EB4BDC"/>
    <w:rsid w:val="78EBA90D"/>
    <w:rsid w:val="79490E69"/>
    <w:rsid w:val="79ADD261"/>
    <w:rsid w:val="79CA157C"/>
    <w:rsid w:val="7A2E6082"/>
    <w:rsid w:val="7A5F51C7"/>
    <w:rsid w:val="7B032934"/>
    <w:rsid w:val="7B34EAA6"/>
    <w:rsid w:val="7B7238E3"/>
    <w:rsid w:val="7B780ACE"/>
    <w:rsid w:val="7B830B0C"/>
    <w:rsid w:val="7B961DB6"/>
    <w:rsid w:val="7BEA0B3E"/>
    <w:rsid w:val="7C5D17B4"/>
    <w:rsid w:val="7C60A6DD"/>
    <w:rsid w:val="7C7756E4"/>
    <w:rsid w:val="7C8FAED5"/>
    <w:rsid w:val="7C98B378"/>
    <w:rsid w:val="7C9BD419"/>
    <w:rsid w:val="7CCA21D4"/>
    <w:rsid w:val="7CDE2881"/>
    <w:rsid w:val="7D49FF6D"/>
    <w:rsid w:val="7D8A2E0D"/>
    <w:rsid w:val="7DBA1D8D"/>
    <w:rsid w:val="7E25FA48"/>
    <w:rsid w:val="7E3206BD"/>
    <w:rsid w:val="7E944BFB"/>
    <w:rsid w:val="7F4CA672"/>
    <w:rsid w:val="7F504090"/>
    <w:rsid w:val="7F76F3F6"/>
    <w:rsid w:val="7F7CCAE8"/>
    <w:rsid w:val="7FB2A6EC"/>
    <w:rsid w:val="7FC86AF7"/>
    <w:rsid w:val="7FDAEC9F"/>
    <w:rsid w:val="7FE99D9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810A3"/>
  <w15:chartTrackingRefBased/>
  <w15:docId w15:val="{B4567DD5-1780-4AD0-B9E1-D6E0F70F7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p1">
    <w:name w:val="p1"/>
    <w:basedOn w:val="Normal"/>
    <w:rsid w:val="00800844"/>
    <w:pPr>
      <w:spacing w:after="0" w:line="240" w:lineRule="auto"/>
    </w:pPr>
    <w:rPr>
      <w:rFonts w:ascii=".AppleSystemUIFont" w:hAnsi=".AppleSystemUIFont" w:cs="Times New Roman"/>
      <w:sz w:val="26"/>
      <w:szCs w:val="26"/>
      <w:lang w:val="en-GB" w:eastAsia="en-GB"/>
    </w:rPr>
  </w:style>
  <w:style w:type="paragraph" w:customStyle="1" w:styleId="p2">
    <w:name w:val="p2"/>
    <w:basedOn w:val="Normal"/>
    <w:rsid w:val="00800844"/>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800844"/>
    <w:rPr>
      <w:rFonts w:ascii="UICTFontTextStyleBody" w:hAnsi="UICTFontTextStyleBody" w:hint="default"/>
      <w:b w:val="0"/>
      <w:bCs w:val="0"/>
      <w:i w:val="0"/>
      <w:iCs w:val="0"/>
      <w:sz w:val="26"/>
      <w:szCs w:val="26"/>
    </w:rPr>
  </w:style>
  <w:style w:type="character" w:styleId="Hyperlink">
    <w:name w:val="Hyperlink"/>
    <w:basedOn w:val="DefaultParagraphFont"/>
    <w:uiPriority w:val="99"/>
    <w:semiHidden/>
    <w:unhideWhenUsed/>
    <w:rsid w:val="00800844"/>
    <w:rPr>
      <w:color w:val="0000FF"/>
      <w:u w:val="single"/>
    </w:rPr>
  </w:style>
  <w:style w:type="character" w:customStyle="1" w:styleId="apple-converted-space">
    <w:name w:val="apple-converted-space"/>
    <w:basedOn w:val="DefaultParagraphFont"/>
    <w:rsid w:val="00800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578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computer-science/convenience-sampling" TargetMode="External"/><Relationship Id="rId13" Type="http://schemas.openxmlformats.org/officeDocument/2006/relationships/hyperlink" Target="https://www.himama.com/blog/assessing-toddler-development-through-observation/" TargetMode="External"/><Relationship Id="rId18" Type="http://schemas.openxmlformats.org/officeDocument/2006/relationships/hyperlink" Target="https://www.scribbr.co.uk/faqs/what-is-triangulation/" TargetMode="External"/><Relationship Id="rId26" Type="http://schemas.openxmlformats.org/officeDocument/2006/relationships/hyperlink" Target="https://gdpr-info.eu/" TargetMode="External"/><Relationship Id="rId3" Type="http://schemas.openxmlformats.org/officeDocument/2006/relationships/settings" Target="settings.xml"/><Relationship Id="rId21" Type="http://schemas.openxmlformats.org/officeDocument/2006/relationships/hyperlink" Target="https://research-compliance.umich.edu/privacy-and-confidentiality" TargetMode="External"/><Relationship Id="rId7" Type="http://schemas.openxmlformats.org/officeDocument/2006/relationships/hyperlink" Target="https://srcd.onlinelibrary.wiley.com/doi/10.1111/cdep.12242" TargetMode="External"/><Relationship Id="rId12" Type="http://schemas.openxmlformats.org/officeDocument/2006/relationships/hyperlink" Target="https://www.naeyc.org/resources/position-statements/dap/assessing-development" TargetMode="External"/><Relationship Id="rId17" Type="http://schemas.openxmlformats.org/officeDocument/2006/relationships/hyperlink" Target="https://ebn.bmj.com/content/22/3/67" TargetMode="External"/><Relationship Id="rId25" Type="http://schemas.openxmlformats.org/officeDocument/2006/relationships/hyperlink" Target="https://www.apa.org/ethics/code" TargetMode="External"/><Relationship Id="rId2" Type="http://schemas.openxmlformats.org/officeDocument/2006/relationships/styles" Target="styles.xml"/><Relationship Id="rId16" Type="http://schemas.openxmlformats.org/officeDocument/2006/relationships/hyperlink" Target="https://www.scribbr.co.uk/faqs/what-is-triangulation/" TargetMode="External"/><Relationship Id="rId20" Type="http://schemas.openxmlformats.org/officeDocument/2006/relationships/hyperlink" Target="https://www.scribbr.co.uk/methodology/triangulation/"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eyc.org/our-work/families/observation-key-to-understanding-your-child" TargetMode="External"/><Relationship Id="rId24" Type="http://schemas.openxmlformats.org/officeDocument/2006/relationships/hyperlink" Target="https://www.naeyc.org/resources/topics/research"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ebn.bmj.com/content/22/3/67" TargetMode="External"/><Relationship Id="rId23" Type="http://schemas.openxmlformats.org/officeDocument/2006/relationships/hyperlink" Target="https://research-compliance.umich.edu/privacy-and-confidentiality" TargetMode="External"/><Relationship Id="rId28" Type="http://schemas.openxmlformats.org/officeDocument/2006/relationships/header" Target="header1.xml"/><Relationship Id="rId10" Type="http://schemas.openxmlformats.org/officeDocument/2006/relationships/hyperlink" Target="https://www.naeyc.org/resources/position-statements/dap/assessing-development" TargetMode="External"/><Relationship Id="rId19" Type="http://schemas.openxmlformats.org/officeDocument/2006/relationships/hyperlink" Target="https://ebn.bmj.com/content/21/3/6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ullstory.com/blog/qualitative-vs-quantitative-data/" TargetMode="External"/><Relationship Id="rId14" Type="http://schemas.openxmlformats.org/officeDocument/2006/relationships/hyperlink" Target="https://researchmethod.net/triangulation/" TargetMode="External"/><Relationship Id="rId22" Type="http://schemas.openxmlformats.org/officeDocument/2006/relationships/hyperlink" Target="https://www.apa.org/ethics/code" TargetMode="External"/><Relationship Id="rId27" Type="http://schemas.openxmlformats.org/officeDocument/2006/relationships/hyperlink" Target="https://ec.europa.eu/info/law/law-topic/data-protection_e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2674</Words>
  <Characters>15246</Characters>
  <Application>Microsoft Office Word</Application>
  <DocSecurity>4</DocSecurity>
  <Lines>127</Lines>
  <Paragraphs>35</Paragraphs>
  <ScaleCrop>false</ScaleCrop>
  <Company/>
  <LinksUpToDate>false</LinksUpToDate>
  <CharactersWithSpaces>17885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Salmah Begum (2317779)</dc:creator>
  <cp:keywords/>
  <dc:description/>
  <cp:lastModifiedBy>Salmah Begum (2317779)</cp:lastModifiedBy>
  <cp:revision>7</cp:revision>
  <dcterms:created xsi:type="dcterms:W3CDTF">2024-05-15T04:45:00Z</dcterms:created>
  <dcterms:modified xsi:type="dcterms:W3CDTF">2024-05-20T00:37:00Z</dcterms:modified>
</cp:coreProperties>
</file>