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C4264" w14:textId="341AD914" w:rsidR="00C5678E" w:rsidRDefault="00C5678E" w:rsidP="00C5678E">
      <w:pPr>
        <w:spacing w:line="360" w:lineRule="auto"/>
        <w:jc w:val="both"/>
        <w:rPr>
          <w:rFonts w:ascii="Arial" w:hAnsi="Arial" w:cs="Arial"/>
          <w:sz w:val="24"/>
          <w:szCs w:val="24"/>
        </w:rPr>
      </w:pPr>
      <w:r>
        <w:rPr>
          <w:rFonts w:ascii="Arial" w:hAnsi="Arial" w:cs="Arial"/>
          <w:sz w:val="24"/>
          <w:szCs w:val="24"/>
        </w:rPr>
        <w:t>Task 1</w:t>
      </w:r>
    </w:p>
    <w:tbl>
      <w:tblPr>
        <w:tblStyle w:val="TableGrid"/>
        <w:tblW w:w="0" w:type="auto"/>
        <w:tblLook w:val="04A0" w:firstRow="1" w:lastRow="0" w:firstColumn="1" w:lastColumn="0" w:noHBand="0" w:noVBand="1"/>
      </w:tblPr>
      <w:tblGrid>
        <w:gridCol w:w="2965"/>
        <w:gridCol w:w="3150"/>
        <w:gridCol w:w="2901"/>
      </w:tblGrid>
      <w:tr w:rsidR="00C5678E" w14:paraId="18DE92FE" w14:textId="77777777" w:rsidTr="00AC0488">
        <w:tc>
          <w:tcPr>
            <w:tcW w:w="9016" w:type="dxa"/>
            <w:gridSpan w:val="3"/>
          </w:tcPr>
          <w:p w14:paraId="3ED08722" w14:textId="77777777" w:rsidR="00C5678E" w:rsidRPr="00ED401F" w:rsidRDefault="00C5678E" w:rsidP="00AC0488">
            <w:pPr>
              <w:jc w:val="center"/>
              <w:rPr>
                <w:b/>
                <w:lang w:val="cy-GB"/>
              </w:rPr>
            </w:pPr>
            <w:r w:rsidRPr="00ED401F">
              <w:rPr>
                <w:b/>
                <w:lang w:val="cy-GB"/>
              </w:rPr>
              <w:t>Cynllun Gweithgaredd</w:t>
            </w:r>
          </w:p>
          <w:p w14:paraId="60DCFCE4" w14:textId="77777777" w:rsidR="00C5678E" w:rsidRPr="00ED401F" w:rsidRDefault="00C5678E" w:rsidP="00AC0488">
            <w:pPr>
              <w:jc w:val="center"/>
              <w:rPr>
                <w:i/>
              </w:rPr>
            </w:pPr>
            <w:r w:rsidRPr="00ED401F">
              <w:rPr>
                <w:b/>
                <w:i/>
              </w:rPr>
              <w:t>Activity Plan</w:t>
            </w:r>
          </w:p>
        </w:tc>
      </w:tr>
      <w:tr w:rsidR="00C5678E" w14:paraId="59419169" w14:textId="77777777" w:rsidTr="00AC0488">
        <w:tc>
          <w:tcPr>
            <w:tcW w:w="9016" w:type="dxa"/>
            <w:gridSpan w:val="3"/>
          </w:tcPr>
          <w:p w14:paraId="1E1AEDEB" w14:textId="77777777" w:rsidR="00E50317" w:rsidRDefault="00C5678E" w:rsidP="00AC0488">
            <w:pPr>
              <w:rPr>
                <w:b/>
                <w:i/>
              </w:rPr>
            </w:pPr>
            <w:r w:rsidRPr="00ED401F">
              <w:rPr>
                <w:b/>
                <w:i/>
              </w:rPr>
              <w:t>Activity</w:t>
            </w:r>
            <w:r>
              <w:rPr>
                <w:b/>
                <w:i/>
              </w:rPr>
              <w:t>:</w:t>
            </w:r>
          </w:p>
          <w:p w14:paraId="723A2D4D" w14:textId="77777777" w:rsidR="00E50317" w:rsidRDefault="00E50317" w:rsidP="00AC0488">
            <w:pPr>
              <w:rPr>
                <w:b/>
                <w:i/>
              </w:rPr>
            </w:pPr>
          </w:p>
          <w:p w14:paraId="5ABA5D39" w14:textId="467C22A9" w:rsidR="00C5678E" w:rsidRPr="00E50317" w:rsidRDefault="00C5678E" w:rsidP="00AC0488">
            <w:pPr>
              <w:rPr>
                <w:rFonts w:ascii="Arial" w:hAnsi="Arial" w:cs="Arial"/>
                <w:sz w:val="24"/>
                <w:szCs w:val="24"/>
              </w:rPr>
            </w:pPr>
            <w:r>
              <w:rPr>
                <w:b/>
                <w:i/>
              </w:rPr>
              <w:t xml:space="preserve"> </w:t>
            </w:r>
            <w:r w:rsidR="00E50317">
              <w:rPr>
                <w:rFonts w:ascii="Arial" w:hAnsi="Arial" w:cs="Arial"/>
              </w:rPr>
              <w:t>C</w:t>
            </w:r>
            <w:r w:rsidR="001B2A63" w:rsidRPr="00E50317">
              <w:rPr>
                <w:rFonts w:ascii="Arial" w:hAnsi="Arial" w:cs="Arial"/>
              </w:rPr>
              <w:t>ooking</w:t>
            </w:r>
            <w:r w:rsidR="00F27561" w:rsidRPr="00E50317">
              <w:rPr>
                <w:rFonts w:ascii="Arial" w:hAnsi="Arial" w:cs="Arial"/>
              </w:rPr>
              <w:t xml:space="preserve"> cup</w:t>
            </w:r>
            <w:r w:rsidR="001B2A63" w:rsidRPr="00E50317">
              <w:rPr>
                <w:rFonts w:ascii="Arial" w:hAnsi="Arial" w:cs="Arial"/>
              </w:rPr>
              <w:t xml:space="preserve"> cakes </w:t>
            </w:r>
          </w:p>
          <w:p w14:paraId="3A974BBE" w14:textId="77777777" w:rsidR="00C5678E" w:rsidRDefault="00C5678E" w:rsidP="00AC0488"/>
        </w:tc>
        <w:bookmarkStart w:id="0" w:name="_GoBack"/>
        <w:bookmarkEnd w:id="0"/>
      </w:tr>
      <w:tr w:rsidR="00C5678E" w14:paraId="65698147" w14:textId="77777777" w:rsidTr="00AC0488">
        <w:tc>
          <w:tcPr>
            <w:tcW w:w="2965" w:type="dxa"/>
          </w:tcPr>
          <w:p w14:paraId="6B169964" w14:textId="77777777" w:rsidR="00E50317" w:rsidRDefault="00C5678E" w:rsidP="00AC0488">
            <w:pPr>
              <w:rPr>
                <w:b/>
                <w:i/>
              </w:rPr>
            </w:pPr>
            <w:r w:rsidRPr="00ED401F">
              <w:rPr>
                <w:b/>
                <w:i/>
              </w:rPr>
              <w:t>Number of children:</w:t>
            </w:r>
            <w:r>
              <w:rPr>
                <w:b/>
                <w:i/>
              </w:rPr>
              <w:t xml:space="preserve"> </w:t>
            </w:r>
          </w:p>
          <w:p w14:paraId="4FC6DBB3" w14:textId="06E63775" w:rsidR="00C5678E" w:rsidRPr="00E50317" w:rsidRDefault="00E50317" w:rsidP="00AC0488">
            <w:pPr>
              <w:rPr>
                <w:rFonts w:ascii="Arial" w:hAnsi="Arial" w:cs="Arial"/>
              </w:rPr>
            </w:pPr>
            <w:r>
              <w:rPr>
                <w:rFonts w:ascii="Arial" w:hAnsi="Arial" w:cs="Arial"/>
              </w:rPr>
              <w:t>4</w:t>
            </w:r>
          </w:p>
          <w:p w14:paraId="1AE742EA" w14:textId="77777777" w:rsidR="00C5678E" w:rsidRDefault="00C5678E" w:rsidP="00AC0488"/>
        </w:tc>
        <w:tc>
          <w:tcPr>
            <w:tcW w:w="3150" w:type="dxa"/>
          </w:tcPr>
          <w:p w14:paraId="04B1FF5A" w14:textId="77777777" w:rsidR="00E50317" w:rsidRDefault="00C5678E" w:rsidP="00AC0488">
            <w:pPr>
              <w:rPr>
                <w:b/>
                <w:i/>
              </w:rPr>
            </w:pPr>
            <w:r w:rsidRPr="00ED401F">
              <w:rPr>
                <w:b/>
                <w:i/>
              </w:rPr>
              <w:t>Age of children:</w:t>
            </w:r>
          </w:p>
          <w:p w14:paraId="797649FE" w14:textId="4E35A516" w:rsidR="00C5678E" w:rsidRPr="00E50317" w:rsidRDefault="00C5678E" w:rsidP="00AC0488">
            <w:pPr>
              <w:rPr>
                <w:rFonts w:ascii="Arial" w:hAnsi="Arial" w:cs="Arial"/>
              </w:rPr>
            </w:pPr>
            <w:r>
              <w:rPr>
                <w:b/>
                <w:i/>
              </w:rPr>
              <w:t xml:space="preserve"> </w:t>
            </w:r>
            <w:r w:rsidR="00E50317">
              <w:rPr>
                <w:rFonts w:ascii="Arial" w:hAnsi="Arial" w:cs="Arial"/>
              </w:rPr>
              <w:t>4-5</w:t>
            </w:r>
          </w:p>
        </w:tc>
        <w:tc>
          <w:tcPr>
            <w:tcW w:w="2901" w:type="dxa"/>
          </w:tcPr>
          <w:p w14:paraId="413D8CE7" w14:textId="77777777" w:rsidR="00E50317" w:rsidRDefault="00C5678E" w:rsidP="00AC0488">
            <w:pPr>
              <w:rPr>
                <w:b/>
                <w:i/>
              </w:rPr>
            </w:pPr>
            <w:r w:rsidRPr="00ED401F">
              <w:rPr>
                <w:b/>
                <w:i/>
              </w:rPr>
              <w:t>Number of adults:</w:t>
            </w:r>
            <w:r>
              <w:rPr>
                <w:b/>
                <w:i/>
              </w:rPr>
              <w:t xml:space="preserve"> </w:t>
            </w:r>
          </w:p>
          <w:p w14:paraId="6103AF50" w14:textId="584704CC" w:rsidR="00C5678E" w:rsidRPr="00E50317" w:rsidRDefault="00E50317" w:rsidP="00AC0488">
            <w:pPr>
              <w:rPr>
                <w:rFonts w:ascii="Arial" w:hAnsi="Arial" w:cs="Arial"/>
              </w:rPr>
            </w:pPr>
            <w:r>
              <w:rPr>
                <w:rFonts w:ascii="Arial" w:hAnsi="Arial" w:cs="Arial"/>
              </w:rPr>
              <w:t>2</w:t>
            </w:r>
          </w:p>
        </w:tc>
      </w:tr>
      <w:tr w:rsidR="00C5678E" w14:paraId="3E9BF1BA" w14:textId="77777777" w:rsidTr="00AC0488">
        <w:tc>
          <w:tcPr>
            <w:tcW w:w="2965" w:type="dxa"/>
          </w:tcPr>
          <w:p w14:paraId="06777099" w14:textId="77777777" w:rsidR="00E50317" w:rsidRDefault="00C5678E" w:rsidP="00AC0488">
            <w:pPr>
              <w:rPr>
                <w:b/>
                <w:i/>
              </w:rPr>
            </w:pPr>
            <w:r w:rsidRPr="00ED401F">
              <w:rPr>
                <w:b/>
                <w:i/>
              </w:rPr>
              <w:t>Location:</w:t>
            </w:r>
            <w:r>
              <w:rPr>
                <w:b/>
                <w:i/>
              </w:rPr>
              <w:t xml:space="preserve"> </w:t>
            </w:r>
          </w:p>
          <w:p w14:paraId="4E5F8460" w14:textId="023B0ED4" w:rsidR="00C5678E" w:rsidRPr="00ED401F" w:rsidRDefault="00E50317" w:rsidP="00AC0488">
            <w:pPr>
              <w:rPr>
                <w:b/>
                <w:i/>
              </w:rPr>
            </w:pPr>
            <w:r>
              <w:rPr>
                <w:rFonts w:ascii="Arial" w:hAnsi="Arial" w:cs="Arial"/>
              </w:rPr>
              <w:t xml:space="preserve">Kitchen area </w:t>
            </w:r>
            <w:r w:rsidR="001B2A63">
              <w:rPr>
                <w:b/>
                <w:i/>
              </w:rPr>
              <w:t xml:space="preserve"> </w:t>
            </w:r>
          </w:p>
          <w:p w14:paraId="4166306A" w14:textId="77777777" w:rsidR="00C5678E" w:rsidRDefault="00C5678E" w:rsidP="00AC0488"/>
        </w:tc>
        <w:tc>
          <w:tcPr>
            <w:tcW w:w="3150" w:type="dxa"/>
          </w:tcPr>
          <w:p w14:paraId="597458C6" w14:textId="77777777" w:rsidR="00C5678E" w:rsidRDefault="00C5678E" w:rsidP="00AC0488">
            <w:pPr>
              <w:rPr>
                <w:b/>
                <w:i/>
              </w:rPr>
            </w:pPr>
            <w:r w:rsidRPr="00ED401F">
              <w:rPr>
                <w:b/>
                <w:i/>
              </w:rPr>
              <w:t>Preparation time:</w:t>
            </w:r>
            <w:r w:rsidR="001B2A63">
              <w:rPr>
                <w:b/>
                <w:i/>
              </w:rPr>
              <w:t xml:space="preserve"> </w:t>
            </w:r>
          </w:p>
          <w:p w14:paraId="20DEE65E" w14:textId="6AF168DA" w:rsidR="00E50317" w:rsidRPr="00D5420A" w:rsidRDefault="00D5420A" w:rsidP="00AC0488">
            <w:pPr>
              <w:rPr>
                <w:rFonts w:ascii="Arial" w:hAnsi="Arial" w:cs="Arial"/>
              </w:rPr>
            </w:pPr>
            <w:r>
              <w:rPr>
                <w:rFonts w:ascii="Arial" w:hAnsi="Arial" w:cs="Arial"/>
              </w:rPr>
              <w:t>2 weeks</w:t>
            </w:r>
          </w:p>
        </w:tc>
        <w:tc>
          <w:tcPr>
            <w:tcW w:w="2901" w:type="dxa"/>
          </w:tcPr>
          <w:p w14:paraId="68C51756" w14:textId="77777777" w:rsidR="00E50317" w:rsidRDefault="00C5678E" w:rsidP="00AC0488">
            <w:pPr>
              <w:rPr>
                <w:b/>
                <w:i/>
              </w:rPr>
            </w:pPr>
            <w:r w:rsidRPr="00ED401F">
              <w:rPr>
                <w:b/>
                <w:i/>
              </w:rPr>
              <w:t>Activity time:</w:t>
            </w:r>
            <w:r w:rsidR="001B2A63">
              <w:rPr>
                <w:b/>
                <w:i/>
              </w:rPr>
              <w:t xml:space="preserve"> </w:t>
            </w:r>
          </w:p>
          <w:p w14:paraId="4D227980" w14:textId="49F557CF" w:rsidR="00C5678E" w:rsidRPr="00E50317" w:rsidRDefault="00E50317" w:rsidP="00AC0488">
            <w:pPr>
              <w:rPr>
                <w:rFonts w:ascii="Arial" w:hAnsi="Arial" w:cs="Arial"/>
              </w:rPr>
            </w:pPr>
            <w:r>
              <w:rPr>
                <w:rFonts w:ascii="Arial" w:hAnsi="Arial" w:cs="Arial"/>
              </w:rPr>
              <w:t>1 hour</w:t>
            </w:r>
          </w:p>
        </w:tc>
      </w:tr>
      <w:tr w:rsidR="00C5678E" w14:paraId="46F94D2E" w14:textId="77777777" w:rsidTr="00AC0488">
        <w:tc>
          <w:tcPr>
            <w:tcW w:w="9016" w:type="dxa"/>
            <w:gridSpan w:val="3"/>
          </w:tcPr>
          <w:p w14:paraId="31326796" w14:textId="77777777" w:rsidR="00F27561" w:rsidRDefault="00F27561" w:rsidP="00AC0488">
            <w:pPr>
              <w:rPr>
                <w:b/>
                <w:i/>
              </w:rPr>
            </w:pPr>
          </w:p>
          <w:p w14:paraId="7B9F7D45" w14:textId="6133482A" w:rsidR="00C5678E" w:rsidRDefault="00C5678E" w:rsidP="00AC0488">
            <w:pPr>
              <w:rPr>
                <w:b/>
                <w:i/>
              </w:rPr>
            </w:pPr>
            <w:r w:rsidRPr="00ED401F">
              <w:rPr>
                <w:b/>
                <w:i/>
              </w:rPr>
              <w:t>Resources:</w:t>
            </w:r>
            <w:r w:rsidR="001B2A63">
              <w:rPr>
                <w:b/>
                <w:i/>
              </w:rPr>
              <w:t xml:space="preserve"> </w:t>
            </w:r>
          </w:p>
          <w:p w14:paraId="07646108" w14:textId="77777777" w:rsidR="00E50317" w:rsidRDefault="00E50317" w:rsidP="00AC0488">
            <w:pPr>
              <w:rPr>
                <w:b/>
                <w:i/>
              </w:rPr>
            </w:pPr>
          </w:p>
          <w:p w14:paraId="50A89E02" w14:textId="2F51CF42" w:rsidR="00374CAF" w:rsidRPr="00E50317" w:rsidRDefault="00374CAF" w:rsidP="00374CAF">
            <w:pPr>
              <w:pStyle w:val="ListParagraph"/>
              <w:numPr>
                <w:ilvl w:val="0"/>
                <w:numId w:val="1"/>
              </w:numPr>
              <w:rPr>
                <w:rFonts w:ascii="Arial" w:hAnsi="Arial" w:cs="Arial"/>
                <w:b/>
                <w:i/>
              </w:rPr>
            </w:pPr>
            <w:r w:rsidRPr="00E50317">
              <w:rPr>
                <w:rFonts w:ascii="Arial" w:hAnsi="Arial" w:cs="Arial"/>
              </w:rPr>
              <w:t>Clothes covers</w:t>
            </w:r>
          </w:p>
          <w:p w14:paraId="7088EA38" w14:textId="2E7EC4AA" w:rsidR="00374CAF" w:rsidRPr="00E50317" w:rsidRDefault="00374CAF" w:rsidP="00374CAF">
            <w:pPr>
              <w:pStyle w:val="ListParagraph"/>
              <w:numPr>
                <w:ilvl w:val="0"/>
                <w:numId w:val="1"/>
              </w:numPr>
              <w:rPr>
                <w:rFonts w:ascii="Arial" w:hAnsi="Arial" w:cs="Arial"/>
              </w:rPr>
            </w:pPr>
            <w:r w:rsidRPr="00E50317">
              <w:rPr>
                <w:rFonts w:ascii="Arial" w:hAnsi="Arial" w:cs="Arial"/>
              </w:rPr>
              <w:t>Ingredients for cup cakes</w:t>
            </w:r>
          </w:p>
          <w:p w14:paraId="504B8353" w14:textId="3DC0B346" w:rsidR="00374CAF" w:rsidRDefault="00374CAF" w:rsidP="00374CAF">
            <w:pPr>
              <w:pStyle w:val="ListParagraph"/>
              <w:numPr>
                <w:ilvl w:val="0"/>
                <w:numId w:val="1"/>
              </w:numPr>
              <w:rPr>
                <w:rFonts w:ascii="Arial" w:hAnsi="Arial" w:cs="Arial"/>
              </w:rPr>
            </w:pPr>
            <w:r w:rsidRPr="00E50317">
              <w:rPr>
                <w:rFonts w:ascii="Arial" w:hAnsi="Arial" w:cs="Arial"/>
              </w:rPr>
              <w:t xml:space="preserve">Instructions for how to make cup cakes </w:t>
            </w:r>
          </w:p>
          <w:p w14:paraId="24AA6683" w14:textId="180010B9" w:rsidR="00771BBA" w:rsidRPr="00E50317" w:rsidRDefault="00771BBA" w:rsidP="00374CAF">
            <w:pPr>
              <w:pStyle w:val="ListParagraph"/>
              <w:numPr>
                <w:ilvl w:val="0"/>
                <w:numId w:val="1"/>
              </w:numPr>
              <w:rPr>
                <w:rFonts w:ascii="Arial" w:hAnsi="Arial" w:cs="Arial"/>
              </w:rPr>
            </w:pPr>
            <w:r>
              <w:rPr>
                <w:rFonts w:ascii="Arial" w:hAnsi="Arial" w:cs="Arial"/>
              </w:rPr>
              <w:t xml:space="preserve">Cake tray </w:t>
            </w:r>
          </w:p>
          <w:p w14:paraId="7FE8E581" w14:textId="10CCDEEA" w:rsidR="00374CAF" w:rsidRPr="00E50317" w:rsidRDefault="00374CAF" w:rsidP="00F27561">
            <w:pPr>
              <w:rPr>
                <w:rFonts w:ascii="Arial" w:hAnsi="Arial" w:cs="Arial"/>
              </w:rPr>
            </w:pPr>
            <w:r w:rsidRPr="00E50317">
              <w:rPr>
                <w:rFonts w:ascii="Arial" w:hAnsi="Arial" w:cs="Arial"/>
              </w:rPr>
              <w:t xml:space="preserve">Cutlery for example: </w:t>
            </w:r>
          </w:p>
          <w:p w14:paraId="1E905FD9" w14:textId="77777777" w:rsidR="00F27561" w:rsidRPr="00E50317" w:rsidRDefault="00F27561" w:rsidP="00F27561">
            <w:pPr>
              <w:rPr>
                <w:rFonts w:ascii="Arial" w:hAnsi="Arial" w:cs="Arial"/>
              </w:rPr>
            </w:pPr>
          </w:p>
          <w:p w14:paraId="7AC2F3E7" w14:textId="2775527B" w:rsidR="00374CAF" w:rsidRPr="00E50317" w:rsidRDefault="00374CAF" w:rsidP="00374CAF">
            <w:pPr>
              <w:pStyle w:val="ListParagraph"/>
              <w:numPr>
                <w:ilvl w:val="0"/>
                <w:numId w:val="1"/>
              </w:numPr>
              <w:rPr>
                <w:rFonts w:ascii="Arial" w:hAnsi="Arial" w:cs="Arial"/>
              </w:rPr>
            </w:pPr>
            <w:r w:rsidRPr="00E50317">
              <w:rPr>
                <w:rFonts w:ascii="Arial" w:hAnsi="Arial" w:cs="Arial"/>
              </w:rPr>
              <w:t>Mixing bowl</w:t>
            </w:r>
          </w:p>
          <w:p w14:paraId="5AE9FE37" w14:textId="58291D9C" w:rsidR="00374CAF" w:rsidRPr="00E50317" w:rsidRDefault="00374CAF" w:rsidP="00374CAF">
            <w:pPr>
              <w:pStyle w:val="ListParagraph"/>
              <w:numPr>
                <w:ilvl w:val="0"/>
                <w:numId w:val="1"/>
              </w:numPr>
              <w:rPr>
                <w:rFonts w:ascii="Arial" w:hAnsi="Arial" w:cs="Arial"/>
              </w:rPr>
            </w:pPr>
            <w:r w:rsidRPr="00E50317">
              <w:rPr>
                <w:rFonts w:ascii="Arial" w:hAnsi="Arial" w:cs="Arial"/>
              </w:rPr>
              <w:t>Spoon</w:t>
            </w:r>
          </w:p>
          <w:p w14:paraId="7AAD0A40" w14:textId="77777777" w:rsidR="00374CAF" w:rsidRPr="00E50317" w:rsidRDefault="00374CAF" w:rsidP="00374CAF">
            <w:pPr>
              <w:pStyle w:val="ListParagraph"/>
              <w:numPr>
                <w:ilvl w:val="0"/>
                <w:numId w:val="1"/>
              </w:numPr>
              <w:rPr>
                <w:rFonts w:ascii="Arial" w:hAnsi="Arial" w:cs="Arial"/>
              </w:rPr>
            </w:pPr>
            <w:r w:rsidRPr="00E50317">
              <w:rPr>
                <w:rFonts w:ascii="Arial" w:hAnsi="Arial" w:cs="Arial"/>
              </w:rPr>
              <w:t>Wisk</w:t>
            </w:r>
          </w:p>
          <w:p w14:paraId="1DFD7B46" w14:textId="3C2E3F54" w:rsidR="00374CAF" w:rsidRPr="00E50317" w:rsidRDefault="00374CAF" w:rsidP="00374CAF">
            <w:pPr>
              <w:pStyle w:val="ListParagraph"/>
              <w:numPr>
                <w:ilvl w:val="0"/>
                <w:numId w:val="1"/>
              </w:numPr>
              <w:rPr>
                <w:rFonts w:ascii="Arial" w:hAnsi="Arial" w:cs="Arial"/>
              </w:rPr>
            </w:pPr>
            <w:r w:rsidRPr="00E50317">
              <w:rPr>
                <w:rFonts w:ascii="Arial" w:hAnsi="Arial" w:cs="Arial"/>
              </w:rPr>
              <w:t xml:space="preserve">Measuring cup </w:t>
            </w:r>
          </w:p>
          <w:p w14:paraId="3C6F8383" w14:textId="08334B71" w:rsidR="00374CAF" w:rsidRPr="00E50317" w:rsidRDefault="00374CAF" w:rsidP="00374CAF">
            <w:pPr>
              <w:pStyle w:val="ListParagraph"/>
              <w:numPr>
                <w:ilvl w:val="0"/>
                <w:numId w:val="1"/>
              </w:numPr>
              <w:rPr>
                <w:rFonts w:ascii="Arial" w:hAnsi="Arial" w:cs="Arial"/>
              </w:rPr>
            </w:pPr>
            <w:r w:rsidRPr="00E50317">
              <w:rPr>
                <w:rFonts w:ascii="Arial" w:hAnsi="Arial" w:cs="Arial"/>
              </w:rPr>
              <w:t xml:space="preserve">Timer </w:t>
            </w:r>
          </w:p>
          <w:p w14:paraId="32E1EE1E" w14:textId="14B5B330" w:rsidR="00374CAF" w:rsidRPr="00E50317" w:rsidRDefault="00374CAF" w:rsidP="00374CAF">
            <w:pPr>
              <w:pStyle w:val="ListParagraph"/>
              <w:numPr>
                <w:ilvl w:val="0"/>
                <w:numId w:val="1"/>
              </w:numPr>
              <w:rPr>
                <w:rFonts w:ascii="Arial" w:hAnsi="Arial" w:cs="Arial"/>
              </w:rPr>
            </w:pPr>
            <w:r w:rsidRPr="00E50317">
              <w:rPr>
                <w:rFonts w:ascii="Arial" w:hAnsi="Arial" w:cs="Arial"/>
              </w:rPr>
              <w:t xml:space="preserve">Decorations for the cup cakes </w:t>
            </w:r>
          </w:p>
          <w:p w14:paraId="3095B3D5" w14:textId="77777777" w:rsidR="00C5678E" w:rsidRDefault="00C5678E" w:rsidP="00AC0488">
            <w:pPr>
              <w:jc w:val="center"/>
            </w:pPr>
          </w:p>
          <w:p w14:paraId="7A20BE47" w14:textId="77777777" w:rsidR="00C5678E" w:rsidRDefault="00C5678E" w:rsidP="00AC0488">
            <w:pPr>
              <w:jc w:val="center"/>
            </w:pPr>
          </w:p>
          <w:p w14:paraId="5530AA12" w14:textId="77777777" w:rsidR="00C5678E" w:rsidRDefault="00C5678E" w:rsidP="00AC0488">
            <w:pPr>
              <w:jc w:val="center"/>
            </w:pPr>
          </w:p>
        </w:tc>
      </w:tr>
      <w:tr w:rsidR="00C5678E" w14:paraId="036845A8" w14:textId="77777777" w:rsidTr="00AC0488">
        <w:tc>
          <w:tcPr>
            <w:tcW w:w="9016" w:type="dxa"/>
            <w:gridSpan w:val="3"/>
          </w:tcPr>
          <w:p w14:paraId="7194A167" w14:textId="77777777" w:rsidR="00F27561" w:rsidRDefault="00F27561" w:rsidP="00AC0488">
            <w:pPr>
              <w:rPr>
                <w:b/>
                <w:i/>
              </w:rPr>
            </w:pPr>
          </w:p>
          <w:p w14:paraId="7CF65D1D" w14:textId="64321D23" w:rsidR="00C5678E" w:rsidRDefault="00C5678E" w:rsidP="00AC0488">
            <w:pPr>
              <w:rPr>
                <w:b/>
                <w:i/>
              </w:rPr>
            </w:pPr>
            <w:r w:rsidRPr="00ED401F">
              <w:rPr>
                <w:b/>
                <w:i/>
              </w:rPr>
              <w:t>Aim/s of activity:</w:t>
            </w:r>
          </w:p>
          <w:p w14:paraId="326587E8" w14:textId="77777777" w:rsidR="00F27561" w:rsidRDefault="00F27561" w:rsidP="00F27561">
            <w:pPr>
              <w:pStyle w:val="ListParagraph"/>
              <w:rPr>
                <w:b/>
                <w:i/>
              </w:rPr>
            </w:pPr>
          </w:p>
          <w:p w14:paraId="442B5D58" w14:textId="7C1B9689" w:rsidR="00374CAF" w:rsidRPr="00E50317" w:rsidRDefault="00374CAF" w:rsidP="00F27561">
            <w:pPr>
              <w:rPr>
                <w:rFonts w:ascii="Arial" w:hAnsi="Arial" w:cs="Arial"/>
              </w:rPr>
            </w:pPr>
            <w:r w:rsidRPr="00E50317">
              <w:rPr>
                <w:rFonts w:ascii="Arial" w:hAnsi="Arial" w:cs="Arial"/>
              </w:rPr>
              <w:t>Develop children’s mathematic skills through learning to:</w:t>
            </w:r>
          </w:p>
          <w:p w14:paraId="496AFC02" w14:textId="77777777" w:rsidR="00F27561" w:rsidRPr="00E50317" w:rsidRDefault="00F27561" w:rsidP="00F27561">
            <w:pPr>
              <w:pStyle w:val="ListParagraph"/>
              <w:rPr>
                <w:rFonts w:ascii="Arial" w:hAnsi="Arial" w:cs="Arial"/>
              </w:rPr>
            </w:pPr>
          </w:p>
          <w:p w14:paraId="1ECB4612" w14:textId="7CD53EAA" w:rsidR="00374CAF" w:rsidRPr="00E50317" w:rsidRDefault="00374CAF" w:rsidP="00374CAF">
            <w:pPr>
              <w:pStyle w:val="ListParagraph"/>
              <w:numPr>
                <w:ilvl w:val="0"/>
                <w:numId w:val="1"/>
              </w:numPr>
              <w:rPr>
                <w:rFonts w:ascii="Arial" w:hAnsi="Arial" w:cs="Arial"/>
              </w:rPr>
            </w:pPr>
            <w:r w:rsidRPr="00E50317">
              <w:rPr>
                <w:rFonts w:ascii="Arial" w:hAnsi="Arial" w:cs="Arial"/>
              </w:rPr>
              <w:t>Measure the ingredients</w:t>
            </w:r>
            <w:r w:rsidR="00F27561" w:rsidRPr="00E50317">
              <w:rPr>
                <w:rFonts w:ascii="Arial" w:hAnsi="Arial" w:cs="Arial"/>
              </w:rPr>
              <w:t xml:space="preserve">/ knowing how much to put in for each one </w:t>
            </w:r>
          </w:p>
          <w:p w14:paraId="1444ADD2" w14:textId="64D5B909" w:rsidR="00374CAF" w:rsidRPr="00E50317" w:rsidRDefault="00374CAF" w:rsidP="00374CAF">
            <w:pPr>
              <w:pStyle w:val="ListParagraph"/>
              <w:numPr>
                <w:ilvl w:val="0"/>
                <w:numId w:val="1"/>
              </w:numPr>
              <w:rPr>
                <w:rFonts w:ascii="Arial" w:hAnsi="Arial" w:cs="Arial"/>
              </w:rPr>
            </w:pPr>
            <w:r w:rsidRPr="00E50317">
              <w:rPr>
                <w:rFonts w:ascii="Arial" w:hAnsi="Arial" w:cs="Arial"/>
              </w:rPr>
              <w:t>Knowing how long to leave the cup cakes bake for this will develop their sense of time</w:t>
            </w:r>
          </w:p>
          <w:p w14:paraId="7628767E" w14:textId="4E420615" w:rsidR="00374CAF" w:rsidRPr="00E50317" w:rsidRDefault="00374CAF" w:rsidP="00374CAF">
            <w:pPr>
              <w:pStyle w:val="ListParagraph"/>
              <w:numPr>
                <w:ilvl w:val="0"/>
                <w:numId w:val="1"/>
              </w:numPr>
              <w:rPr>
                <w:rFonts w:ascii="Arial" w:hAnsi="Arial" w:cs="Arial"/>
              </w:rPr>
            </w:pPr>
            <w:r w:rsidRPr="00E50317">
              <w:rPr>
                <w:rFonts w:ascii="Arial" w:hAnsi="Arial" w:cs="Arial"/>
              </w:rPr>
              <w:t xml:space="preserve">Working with others </w:t>
            </w:r>
          </w:p>
          <w:p w14:paraId="1451C363" w14:textId="5A847F55" w:rsidR="00374CAF" w:rsidRPr="00E50317" w:rsidRDefault="00374CAF" w:rsidP="00374CAF">
            <w:pPr>
              <w:pStyle w:val="ListParagraph"/>
              <w:numPr>
                <w:ilvl w:val="0"/>
                <w:numId w:val="1"/>
              </w:numPr>
              <w:rPr>
                <w:rFonts w:ascii="Arial" w:hAnsi="Arial" w:cs="Arial"/>
              </w:rPr>
            </w:pPr>
            <w:r w:rsidRPr="00E50317">
              <w:rPr>
                <w:rFonts w:ascii="Arial" w:hAnsi="Arial" w:cs="Arial"/>
              </w:rPr>
              <w:t xml:space="preserve">Following instructions/ reading instructions </w:t>
            </w:r>
          </w:p>
          <w:p w14:paraId="2815B79F" w14:textId="3CAB9A67" w:rsidR="00F27561" w:rsidRDefault="00F27561" w:rsidP="00374CAF">
            <w:pPr>
              <w:pStyle w:val="ListParagraph"/>
              <w:numPr>
                <w:ilvl w:val="0"/>
                <w:numId w:val="1"/>
              </w:numPr>
              <w:rPr>
                <w:rFonts w:ascii="Arial" w:hAnsi="Arial" w:cs="Arial"/>
              </w:rPr>
            </w:pPr>
            <w:r w:rsidRPr="00E50317">
              <w:rPr>
                <w:rFonts w:ascii="Arial" w:hAnsi="Arial" w:cs="Arial"/>
              </w:rPr>
              <w:t xml:space="preserve">Sense of creativity </w:t>
            </w:r>
          </w:p>
          <w:p w14:paraId="1E4F32DE" w14:textId="061E5900" w:rsidR="00771BBA" w:rsidRDefault="00771BBA" w:rsidP="00374CAF">
            <w:pPr>
              <w:pStyle w:val="ListParagraph"/>
              <w:numPr>
                <w:ilvl w:val="0"/>
                <w:numId w:val="1"/>
              </w:numPr>
              <w:rPr>
                <w:rFonts w:ascii="Arial" w:hAnsi="Arial" w:cs="Arial"/>
              </w:rPr>
            </w:pPr>
            <w:r>
              <w:rPr>
                <w:rFonts w:ascii="Arial" w:hAnsi="Arial" w:cs="Arial"/>
              </w:rPr>
              <w:t xml:space="preserve">Learning the different 2D and 3D shapes. </w:t>
            </w:r>
          </w:p>
          <w:p w14:paraId="55490015" w14:textId="2482697E" w:rsidR="00D5420A" w:rsidRDefault="00D5420A" w:rsidP="00374CAF">
            <w:pPr>
              <w:pStyle w:val="ListParagraph"/>
              <w:numPr>
                <w:ilvl w:val="0"/>
                <w:numId w:val="1"/>
              </w:numPr>
              <w:rPr>
                <w:rFonts w:ascii="Arial" w:hAnsi="Arial" w:cs="Arial"/>
              </w:rPr>
            </w:pPr>
            <w:r>
              <w:rPr>
                <w:rFonts w:ascii="Arial" w:hAnsi="Arial" w:cs="Arial"/>
              </w:rPr>
              <w:t xml:space="preserve">Developing sense of counting </w:t>
            </w:r>
          </w:p>
          <w:p w14:paraId="254406AC" w14:textId="77777777" w:rsidR="00771BBA" w:rsidRPr="00E50317" w:rsidRDefault="00771BBA" w:rsidP="00771BBA">
            <w:pPr>
              <w:pStyle w:val="ListParagraph"/>
              <w:rPr>
                <w:rFonts w:ascii="Arial" w:hAnsi="Arial" w:cs="Arial"/>
              </w:rPr>
            </w:pPr>
          </w:p>
          <w:p w14:paraId="4259A052" w14:textId="77777777" w:rsidR="00C5678E" w:rsidRDefault="00C5678E" w:rsidP="00AC0488"/>
        </w:tc>
      </w:tr>
      <w:tr w:rsidR="00C5678E" w14:paraId="12968212" w14:textId="77777777" w:rsidTr="00771BBA">
        <w:trPr>
          <w:trHeight w:val="6653"/>
        </w:trPr>
        <w:tc>
          <w:tcPr>
            <w:tcW w:w="9016" w:type="dxa"/>
            <w:gridSpan w:val="3"/>
          </w:tcPr>
          <w:p w14:paraId="11C3DBAF" w14:textId="6EE2CC7A" w:rsidR="00C5678E" w:rsidRDefault="00C5678E" w:rsidP="00AC0488">
            <w:pPr>
              <w:rPr>
                <w:b/>
                <w:i/>
              </w:rPr>
            </w:pPr>
            <w:r w:rsidRPr="00ED401F">
              <w:rPr>
                <w:b/>
                <w:i/>
              </w:rPr>
              <w:lastRenderedPageBreak/>
              <w:t>Links to outcomes:</w:t>
            </w:r>
          </w:p>
          <w:p w14:paraId="21CF76F5" w14:textId="43ECAFAA" w:rsidR="00C5678E" w:rsidRDefault="00C5678E" w:rsidP="00AC0488"/>
          <w:p w14:paraId="6A1BDC2E" w14:textId="58BD27D4" w:rsidR="00716D8E" w:rsidRDefault="008A1273" w:rsidP="008A1273">
            <w:pPr>
              <w:pStyle w:val="ListParagraph"/>
              <w:numPr>
                <w:ilvl w:val="0"/>
                <w:numId w:val="1"/>
              </w:numPr>
              <w:rPr>
                <w:rFonts w:ascii="Arial" w:hAnsi="Arial" w:cs="Arial"/>
              </w:rPr>
            </w:pPr>
            <w:r>
              <w:rPr>
                <w:rFonts w:ascii="Arial" w:hAnsi="Arial" w:cs="Arial"/>
              </w:rPr>
              <w:t xml:space="preserve">Count reliably up to 10 objects. </w:t>
            </w:r>
          </w:p>
          <w:p w14:paraId="6BADE31A" w14:textId="23DC89A5" w:rsidR="008A1273" w:rsidRDefault="008A1273" w:rsidP="008A1273">
            <w:pPr>
              <w:pStyle w:val="ListParagraph"/>
              <w:numPr>
                <w:ilvl w:val="0"/>
                <w:numId w:val="1"/>
              </w:numPr>
              <w:rPr>
                <w:rFonts w:ascii="Arial" w:hAnsi="Arial" w:cs="Arial"/>
              </w:rPr>
            </w:pPr>
            <w:r>
              <w:rPr>
                <w:rFonts w:ascii="Arial" w:hAnsi="Arial" w:cs="Arial"/>
              </w:rPr>
              <w:t xml:space="preserve">Understand that zero means ‘none’. </w:t>
            </w:r>
          </w:p>
          <w:p w14:paraId="5E995269" w14:textId="4FA44950" w:rsidR="008A1273" w:rsidRDefault="008A1273" w:rsidP="008A1273">
            <w:pPr>
              <w:pStyle w:val="ListParagraph"/>
              <w:numPr>
                <w:ilvl w:val="0"/>
                <w:numId w:val="1"/>
              </w:numPr>
              <w:rPr>
                <w:rFonts w:ascii="Arial" w:hAnsi="Arial" w:cs="Arial"/>
              </w:rPr>
            </w:pPr>
            <w:r>
              <w:rPr>
                <w:rFonts w:ascii="Arial" w:hAnsi="Arial" w:cs="Arial"/>
              </w:rPr>
              <w:t xml:space="preserve">Compare and order numbers at least to 10. </w:t>
            </w:r>
          </w:p>
          <w:p w14:paraId="6C9D681D" w14:textId="527CF2CB" w:rsidR="008A1273" w:rsidRDefault="008A1273" w:rsidP="008A1273">
            <w:pPr>
              <w:pStyle w:val="ListParagraph"/>
              <w:rPr>
                <w:rFonts w:ascii="Arial" w:hAnsi="Arial" w:cs="Arial"/>
              </w:rPr>
            </w:pPr>
            <w:r>
              <w:rPr>
                <w:rFonts w:ascii="Arial" w:hAnsi="Arial" w:cs="Arial"/>
              </w:rPr>
              <w:t>(Page 30)</w:t>
            </w:r>
          </w:p>
          <w:p w14:paraId="18F9DB4E" w14:textId="26099890" w:rsidR="008A1273" w:rsidRDefault="008A1273" w:rsidP="008A1273">
            <w:pPr>
              <w:pStyle w:val="ListParagraph"/>
              <w:numPr>
                <w:ilvl w:val="0"/>
                <w:numId w:val="1"/>
              </w:numPr>
              <w:rPr>
                <w:rFonts w:ascii="Arial" w:hAnsi="Arial" w:cs="Arial"/>
              </w:rPr>
            </w:pPr>
            <w:r>
              <w:rPr>
                <w:rFonts w:ascii="Arial" w:hAnsi="Arial" w:cs="Arial"/>
              </w:rPr>
              <w:t xml:space="preserve">Begin to read number words </w:t>
            </w:r>
          </w:p>
          <w:p w14:paraId="592E8901" w14:textId="632E667B" w:rsidR="008A1273" w:rsidRDefault="008A1273" w:rsidP="008A1273">
            <w:pPr>
              <w:pStyle w:val="ListParagraph"/>
              <w:numPr>
                <w:ilvl w:val="0"/>
                <w:numId w:val="1"/>
              </w:numPr>
              <w:rPr>
                <w:rFonts w:ascii="Arial" w:hAnsi="Arial" w:cs="Arial"/>
              </w:rPr>
            </w:pPr>
            <w:r>
              <w:rPr>
                <w:rFonts w:ascii="Arial" w:hAnsi="Arial" w:cs="Arial"/>
              </w:rPr>
              <w:t xml:space="preserve">Use ordinal numbers to 10 in daily </w:t>
            </w:r>
            <w:r w:rsidR="00D5420A">
              <w:rPr>
                <w:rFonts w:ascii="Arial" w:hAnsi="Arial" w:cs="Arial"/>
              </w:rPr>
              <w:t>activities</w:t>
            </w:r>
            <w:r>
              <w:rPr>
                <w:rFonts w:ascii="Arial" w:hAnsi="Arial" w:cs="Arial"/>
              </w:rPr>
              <w:t xml:space="preserve"> and play.</w:t>
            </w:r>
          </w:p>
          <w:p w14:paraId="4970F3C5" w14:textId="21170C4F" w:rsidR="008A1273" w:rsidRDefault="008A1273" w:rsidP="008A1273">
            <w:pPr>
              <w:pStyle w:val="ListParagraph"/>
              <w:rPr>
                <w:rFonts w:ascii="Arial" w:hAnsi="Arial" w:cs="Arial"/>
              </w:rPr>
            </w:pPr>
            <w:r>
              <w:rPr>
                <w:rFonts w:ascii="Arial" w:hAnsi="Arial" w:cs="Arial"/>
              </w:rPr>
              <w:t>(Page 31)</w:t>
            </w:r>
          </w:p>
          <w:p w14:paraId="0C3FFEAE" w14:textId="60A79334" w:rsidR="008A1273" w:rsidRDefault="008A1273" w:rsidP="008A1273">
            <w:pPr>
              <w:pStyle w:val="ListParagraph"/>
              <w:numPr>
                <w:ilvl w:val="0"/>
                <w:numId w:val="1"/>
              </w:numPr>
              <w:rPr>
                <w:rFonts w:ascii="Arial" w:hAnsi="Arial" w:cs="Arial"/>
              </w:rPr>
            </w:pPr>
            <w:r>
              <w:rPr>
                <w:rFonts w:ascii="Arial" w:hAnsi="Arial" w:cs="Arial"/>
              </w:rPr>
              <w:t xml:space="preserve">Combine two groups of objects to find ‘how many altogether’ </w:t>
            </w:r>
          </w:p>
          <w:p w14:paraId="17C71A1E" w14:textId="4A56F4FD" w:rsidR="008A1273" w:rsidRDefault="008A1273" w:rsidP="008A1273">
            <w:pPr>
              <w:pStyle w:val="ListParagraph"/>
              <w:numPr>
                <w:ilvl w:val="0"/>
                <w:numId w:val="1"/>
              </w:numPr>
              <w:rPr>
                <w:rFonts w:ascii="Arial" w:hAnsi="Arial" w:cs="Arial"/>
              </w:rPr>
            </w:pPr>
            <w:r>
              <w:rPr>
                <w:rFonts w:ascii="Arial" w:hAnsi="Arial" w:cs="Arial"/>
              </w:rPr>
              <w:t>Combine two groups of objects to find ‘how many are left’</w:t>
            </w:r>
          </w:p>
          <w:p w14:paraId="05016222" w14:textId="72678D79" w:rsidR="008A1273" w:rsidRDefault="008A1273" w:rsidP="008A1273">
            <w:pPr>
              <w:pStyle w:val="ListParagraph"/>
              <w:numPr>
                <w:ilvl w:val="0"/>
                <w:numId w:val="1"/>
              </w:numPr>
              <w:rPr>
                <w:rFonts w:ascii="Arial" w:hAnsi="Arial" w:cs="Arial"/>
              </w:rPr>
            </w:pPr>
            <w:r>
              <w:rPr>
                <w:rFonts w:ascii="Arial" w:hAnsi="Arial" w:cs="Arial"/>
              </w:rPr>
              <w:t>Solve simple problems in a practical situation that involve simple addition and subtraction up to 5.</w:t>
            </w:r>
          </w:p>
          <w:p w14:paraId="2B8C3795" w14:textId="09AB3D7E" w:rsidR="008A1273" w:rsidRDefault="008A1273" w:rsidP="008A1273">
            <w:pPr>
              <w:pStyle w:val="ListParagraph"/>
              <w:rPr>
                <w:rFonts w:ascii="Arial" w:hAnsi="Arial" w:cs="Arial"/>
              </w:rPr>
            </w:pPr>
            <w:r>
              <w:rPr>
                <w:rFonts w:ascii="Arial" w:hAnsi="Arial" w:cs="Arial"/>
              </w:rPr>
              <w:t>(Page 32)</w:t>
            </w:r>
          </w:p>
          <w:p w14:paraId="0962B8DC" w14:textId="206942D7" w:rsidR="008A1273" w:rsidRDefault="008A1273" w:rsidP="008A1273">
            <w:pPr>
              <w:pStyle w:val="ListParagraph"/>
              <w:numPr>
                <w:ilvl w:val="0"/>
                <w:numId w:val="1"/>
              </w:numPr>
              <w:rPr>
                <w:rFonts w:ascii="Arial" w:hAnsi="Arial" w:cs="Arial"/>
              </w:rPr>
            </w:pPr>
            <w:r>
              <w:rPr>
                <w:rFonts w:ascii="Arial" w:hAnsi="Arial" w:cs="Arial"/>
              </w:rPr>
              <w:t xml:space="preserve">Make </w:t>
            </w:r>
            <w:r w:rsidR="00C446A8">
              <w:rPr>
                <w:rFonts w:ascii="Arial" w:hAnsi="Arial" w:cs="Arial"/>
              </w:rPr>
              <w:t>sensible estimate of up to 10 objects that can be checked by counting.</w:t>
            </w:r>
          </w:p>
          <w:p w14:paraId="3EAA6975" w14:textId="77777777" w:rsidR="00C446A8" w:rsidRDefault="00C446A8" w:rsidP="008A1273">
            <w:pPr>
              <w:pStyle w:val="ListParagraph"/>
              <w:numPr>
                <w:ilvl w:val="0"/>
                <w:numId w:val="1"/>
              </w:numPr>
              <w:rPr>
                <w:rFonts w:ascii="Arial" w:hAnsi="Arial" w:cs="Arial"/>
              </w:rPr>
            </w:pPr>
            <w:r>
              <w:rPr>
                <w:rFonts w:ascii="Arial" w:hAnsi="Arial" w:cs="Arial"/>
              </w:rPr>
              <w:t>Use direct comparisons with weight/mass.</w:t>
            </w:r>
          </w:p>
          <w:p w14:paraId="0135E313" w14:textId="728808C3" w:rsidR="00C446A8" w:rsidRDefault="00C446A8" w:rsidP="00C446A8">
            <w:pPr>
              <w:pStyle w:val="ListParagraph"/>
              <w:rPr>
                <w:rFonts w:ascii="Arial" w:hAnsi="Arial" w:cs="Arial"/>
              </w:rPr>
            </w:pPr>
            <w:r>
              <w:rPr>
                <w:rFonts w:ascii="Arial" w:hAnsi="Arial" w:cs="Arial"/>
              </w:rPr>
              <w:t xml:space="preserve">(Page 33) </w:t>
            </w:r>
          </w:p>
          <w:p w14:paraId="2E531115" w14:textId="77777777" w:rsidR="00C446A8" w:rsidRDefault="00C446A8" w:rsidP="00C446A8">
            <w:pPr>
              <w:pStyle w:val="ListParagraph"/>
              <w:numPr>
                <w:ilvl w:val="0"/>
                <w:numId w:val="1"/>
              </w:numPr>
              <w:rPr>
                <w:rFonts w:ascii="Arial" w:hAnsi="Arial" w:cs="Arial"/>
              </w:rPr>
            </w:pPr>
            <w:r>
              <w:rPr>
                <w:rFonts w:ascii="Arial" w:hAnsi="Arial" w:cs="Arial"/>
              </w:rPr>
              <w:t>Use the concept of time in their daily activities.</w:t>
            </w:r>
          </w:p>
          <w:p w14:paraId="502C4B84" w14:textId="77777777" w:rsidR="00C446A8" w:rsidRDefault="00C446A8" w:rsidP="00C446A8">
            <w:pPr>
              <w:pStyle w:val="ListParagraph"/>
              <w:numPr>
                <w:ilvl w:val="0"/>
                <w:numId w:val="1"/>
              </w:numPr>
              <w:rPr>
                <w:rFonts w:ascii="Arial" w:hAnsi="Arial" w:cs="Arial"/>
              </w:rPr>
            </w:pPr>
            <w:r>
              <w:rPr>
                <w:rFonts w:ascii="Arial" w:hAnsi="Arial" w:cs="Arial"/>
              </w:rPr>
              <w:t>Demonstrate a developing sense of how long tasks and everyday events take.</w:t>
            </w:r>
          </w:p>
          <w:p w14:paraId="15D4FF56" w14:textId="77777777" w:rsidR="00C446A8" w:rsidRDefault="00C446A8" w:rsidP="00C446A8">
            <w:pPr>
              <w:pStyle w:val="ListParagraph"/>
              <w:rPr>
                <w:rFonts w:ascii="Arial" w:hAnsi="Arial" w:cs="Arial"/>
              </w:rPr>
            </w:pPr>
            <w:r>
              <w:rPr>
                <w:rFonts w:ascii="Arial" w:hAnsi="Arial" w:cs="Arial"/>
              </w:rPr>
              <w:t>(page 34)</w:t>
            </w:r>
          </w:p>
          <w:p w14:paraId="4DF29968" w14:textId="71599CEB" w:rsidR="00C446A8" w:rsidRDefault="00C446A8" w:rsidP="00C446A8">
            <w:pPr>
              <w:pStyle w:val="ListParagraph"/>
              <w:numPr>
                <w:ilvl w:val="0"/>
                <w:numId w:val="1"/>
              </w:numPr>
              <w:rPr>
                <w:rFonts w:ascii="Arial" w:hAnsi="Arial" w:cs="Arial"/>
              </w:rPr>
            </w:pPr>
            <w:r>
              <w:rPr>
                <w:rFonts w:ascii="Arial" w:hAnsi="Arial" w:cs="Arial"/>
              </w:rPr>
              <w:t>Recognize and name common 2D shapes and some 3D shapes.</w:t>
            </w:r>
          </w:p>
          <w:p w14:paraId="0F7FDB36" w14:textId="77777777" w:rsidR="00771BBA" w:rsidRDefault="00C446A8" w:rsidP="00771BBA">
            <w:pPr>
              <w:pStyle w:val="ListParagraph"/>
              <w:numPr>
                <w:ilvl w:val="0"/>
                <w:numId w:val="1"/>
              </w:numPr>
              <w:rPr>
                <w:rFonts w:ascii="Arial" w:hAnsi="Arial" w:cs="Arial"/>
              </w:rPr>
            </w:pPr>
            <w:r>
              <w:rPr>
                <w:rFonts w:ascii="Arial" w:hAnsi="Arial" w:cs="Arial"/>
              </w:rPr>
              <w:t xml:space="preserve">Recognize and repeat three object/ </w:t>
            </w:r>
            <w:proofErr w:type="spellStart"/>
            <w:r>
              <w:rPr>
                <w:rFonts w:ascii="Arial" w:hAnsi="Arial" w:cs="Arial"/>
              </w:rPr>
              <w:t>colour</w:t>
            </w:r>
            <w:proofErr w:type="spellEnd"/>
            <w:r>
              <w:rPr>
                <w:rFonts w:ascii="Arial" w:hAnsi="Arial" w:cs="Arial"/>
              </w:rPr>
              <w:t xml:space="preserve">/ clapped patterns and sequences. </w:t>
            </w:r>
          </w:p>
          <w:p w14:paraId="67C51966" w14:textId="2C72DDFC" w:rsidR="00C446A8" w:rsidRDefault="00771BBA" w:rsidP="00771BBA">
            <w:pPr>
              <w:pStyle w:val="ListParagraph"/>
              <w:numPr>
                <w:ilvl w:val="0"/>
                <w:numId w:val="1"/>
              </w:numPr>
              <w:rPr>
                <w:rFonts w:ascii="Arial" w:hAnsi="Arial" w:cs="Arial"/>
              </w:rPr>
            </w:pPr>
            <w:r>
              <w:rPr>
                <w:rFonts w:ascii="Arial" w:hAnsi="Arial" w:cs="Arial"/>
              </w:rPr>
              <w:t xml:space="preserve">Use 2D and 3D shapes to make models and pictures. </w:t>
            </w:r>
          </w:p>
          <w:p w14:paraId="4DBACAAA" w14:textId="65006D5E" w:rsidR="00771BBA" w:rsidRPr="008A1273" w:rsidRDefault="00771BBA" w:rsidP="00771BBA">
            <w:pPr>
              <w:pStyle w:val="ListParagraph"/>
              <w:rPr>
                <w:rFonts w:ascii="Arial" w:hAnsi="Arial" w:cs="Arial"/>
              </w:rPr>
            </w:pPr>
            <w:r>
              <w:rPr>
                <w:rFonts w:ascii="Arial" w:hAnsi="Arial" w:cs="Arial"/>
              </w:rPr>
              <w:t xml:space="preserve">(Page 35) </w:t>
            </w:r>
          </w:p>
          <w:p w14:paraId="2F135931" w14:textId="77777777" w:rsidR="00C5678E" w:rsidRDefault="00C5678E" w:rsidP="00AC0488"/>
          <w:p w14:paraId="14516B85" w14:textId="77777777" w:rsidR="00C5678E" w:rsidRDefault="00C5678E" w:rsidP="00AC0488"/>
        </w:tc>
      </w:tr>
      <w:tr w:rsidR="00C5678E" w14:paraId="39DE2F08" w14:textId="77777777" w:rsidTr="00AC0488">
        <w:tc>
          <w:tcPr>
            <w:tcW w:w="9016" w:type="dxa"/>
            <w:gridSpan w:val="3"/>
          </w:tcPr>
          <w:p w14:paraId="02886935" w14:textId="77777777" w:rsidR="00F27561" w:rsidRPr="00E50317" w:rsidRDefault="00F27561" w:rsidP="00AC0488">
            <w:pPr>
              <w:rPr>
                <w:rFonts w:ascii="Arial" w:hAnsi="Arial" w:cs="Arial"/>
                <w:b/>
                <w:i/>
              </w:rPr>
            </w:pPr>
          </w:p>
          <w:p w14:paraId="52936EC6" w14:textId="4DA65E9C" w:rsidR="00C5678E" w:rsidRPr="00E50317" w:rsidRDefault="00C5678E" w:rsidP="00AC0488">
            <w:pPr>
              <w:rPr>
                <w:rFonts w:ascii="Arial" w:hAnsi="Arial" w:cs="Arial"/>
                <w:b/>
                <w:i/>
              </w:rPr>
            </w:pPr>
            <w:r w:rsidRPr="00E50317">
              <w:rPr>
                <w:rFonts w:ascii="Arial" w:hAnsi="Arial" w:cs="Arial"/>
                <w:b/>
                <w:i/>
              </w:rPr>
              <w:t>Differentiation:</w:t>
            </w:r>
          </w:p>
          <w:p w14:paraId="6C8BE393" w14:textId="77777777" w:rsidR="00F27561" w:rsidRPr="00E50317" w:rsidRDefault="00F27561" w:rsidP="00AC0488">
            <w:pPr>
              <w:rPr>
                <w:rFonts w:ascii="Arial" w:hAnsi="Arial" w:cs="Arial"/>
                <w:b/>
                <w:i/>
              </w:rPr>
            </w:pPr>
          </w:p>
          <w:p w14:paraId="58C5036D" w14:textId="63909CA6" w:rsidR="00F27561" w:rsidRPr="00E50317" w:rsidRDefault="00F27561" w:rsidP="00F27561">
            <w:pPr>
              <w:rPr>
                <w:rFonts w:ascii="Arial" w:hAnsi="Arial" w:cs="Arial"/>
              </w:rPr>
            </w:pPr>
            <w:r w:rsidRPr="00E50317">
              <w:rPr>
                <w:rFonts w:ascii="Arial" w:hAnsi="Arial" w:cs="Arial"/>
              </w:rPr>
              <w:t>Meeting every child’s needs for example if a child had a disability reorganizing the activity so that they could take part</w:t>
            </w:r>
            <w:r w:rsidR="00E50317" w:rsidRPr="00E50317">
              <w:rPr>
                <w:rFonts w:ascii="Arial" w:hAnsi="Arial" w:cs="Arial"/>
              </w:rPr>
              <w:t xml:space="preserve">. Before the activity finding out all things that could but the children at risk for example allergies, what their allergic to and organizing the activity to fit all children, </w:t>
            </w:r>
            <w:r w:rsidRPr="00E50317">
              <w:rPr>
                <w:rFonts w:ascii="Arial" w:hAnsi="Arial" w:cs="Arial"/>
              </w:rPr>
              <w:t xml:space="preserve">making sure all children’s needs are taken care of and that no matter what every child could take part. </w:t>
            </w:r>
          </w:p>
          <w:p w14:paraId="7D0D9637" w14:textId="77777777" w:rsidR="00C5678E" w:rsidRPr="00E50317" w:rsidRDefault="00C5678E" w:rsidP="00AC0488">
            <w:pPr>
              <w:rPr>
                <w:rFonts w:ascii="Arial" w:hAnsi="Arial" w:cs="Arial"/>
              </w:rPr>
            </w:pPr>
          </w:p>
          <w:p w14:paraId="0D48B897" w14:textId="77777777" w:rsidR="00C5678E" w:rsidRPr="00E50317" w:rsidRDefault="00C5678E" w:rsidP="00AC0488">
            <w:pPr>
              <w:rPr>
                <w:rFonts w:ascii="Arial" w:hAnsi="Arial" w:cs="Arial"/>
              </w:rPr>
            </w:pPr>
          </w:p>
        </w:tc>
      </w:tr>
      <w:tr w:rsidR="00C5678E" w14:paraId="7E8C5CAF" w14:textId="77777777" w:rsidTr="00AC0488">
        <w:tc>
          <w:tcPr>
            <w:tcW w:w="9016" w:type="dxa"/>
            <w:gridSpan w:val="3"/>
          </w:tcPr>
          <w:p w14:paraId="186FA0D9" w14:textId="77777777" w:rsidR="00FA4360" w:rsidRDefault="00FA4360" w:rsidP="00AC0488">
            <w:pPr>
              <w:rPr>
                <w:b/>
                <w:i/>
              </w:rPr>
            </w:pPr>
          </w:p>
          <w:p w14:paraId="5E4AFC60" w14:textId="0D7A6965" w:rsidR="00C5678E" w:rsidRDefault="00C5678E" w:rsidP="00AC0488">
            <w:pPr>
              <w:rPr>
                <w:b/>
                <w:i/>
              </w:rPr>
            </w:pPr>
            <w:r w:rsidRPr="00ED401F">
              <w:rPr>
                <w:b/>
                <w:i/>
              </w:rPr>
              <w:t>Health and safety:</w:t>
            </w:r>
          </w:p>
          <w:p w14:paraId="2C2A02E3" w14:textId="6A2E7C94" w:rsidR="00FA4360" w:rsidRPr="00E50317" w:rsidRDefault="00E50317" w:rsidP="00FA4360">
            <w:pPr>
              <w:pStyle w:val="ListParagraph"/>
              <w:numPr>
                <w:ilvl w:val="0"/>
                <w:numId w:val="1"/>
              </w:numPr>
              <w:rPr>
                <w:rFonts w:ascii="Arial" w:hAnsi="Arial" w:cs="Arial"/>
              </w:rPr>
            </w:pPr>
            <w:proofErr w:type="gramStart"/>
            <w:r w:rsidRPr="00E50317">
              <w:rPr>
                <w:rFonts w:ascii="Arial" w:hAnsi="Arial" w:cs="Arial"/>
              </w:rPr>
              <w:t>Monit</w:t>
            </w:r>
            <w:r>
              <w:rPr>
                <w:rFonts w:ascii="Arial" w:hAnsi="Arial" w:cs="Arial"/>
              </w:rPr>
              <w:t>o</w:t>
            </w:r>
            <w:r w:rsidRPr="00E50317">
              <w:rPr>
                <w:rFonts w:ascii="Arial" w:hAnsi="Arial" w:cs="Arial"/>
              </w:rPr>
              <w:t>red</w:t>
            </w:r>
            <w:r w:rsidR="00FA4360" w:rsidRPr="00E50317">
              <w:rPr>
                <w:rFonts w:ascii="Arial" w:hAnsi="Arial" w:cs="Arial"/>
              </w:rPr>
              <w:t xml:space="preserve"> by adults at all times</w:t>
            </w:r>
            <w:proofErr w:type="gramEnd"/>
            <w:r w:rsidR="00FA4360" w:rsidRPr="00E50317">
              <w:rPr>
                <w:rFonts w:ascii="Arial" w:hAnsi="Arial" w:cs="Arial"/>
              </w:rPr>
              <w:t xml:space="preserve"> </w:t>
            </w:r>
          </w:p>
          <w:p w14:paraId="560A5F9A" w14:textId="537E3740" w:rsidR="00FA4360" w:rsidRPr="00E50317" w:rsidRDefault="00FA4360" w:rsidP="00FA4360">
            <w:pPr>
              <w:rPr>
                <w:rFonts w:ascii="Arial" w:hAnsi="Arial" w:cs="Arial"/>
              </w:rPr>
            </w:pPr>
            <w:r w:rsidRPr="00E50317">
              <w:rPr>
                <w:rFonts w:ascii="Arial" w:hAnsi="Arial" w:cs="Arial"/>
              </w:rPr>
              <w:t>Finding out every child’s need to avoid a hazard for example</w:t>
            </w:r>
          </w:p>
          <w:p w14:paraId="2C1A6712" w14:textId="0A32B890" w:rsidR="00FA4360" w:rsidRPr="00E50317" w:rsidRDefault="00FA4360" w:rsidP="00FA4360">
            <w:pPr>
              <w:pStyle w:val="ListParagraph"/>
              <w:numPr>
                <w:ilvl w:val="0"/>
                <w:numId w:val="1"/>
              </w:numPr>
              <w:rPr>
                <w:rFonts w:ascii="Arial" w:hAnsi="Arial" w:cs="Arial"/>
              </w:rPr>
            </w:pPr>
            <w:r w:rsidRPr="00E50317">
              <w:rPr>
                <w:rFonts w:ascii="Arial" w:hAnsi="Arial" w:cs="Arial"/>
              </w:rPr>
              <w:t xml:space="preserve">Allergic reaction </w:t>
            </w:r>
          </w:p>
          <w:p w14:paraId="56DF1AB1" w14:textId="4FD1BB1A" w:rsidR="00FA4360" w:rsidRPr="00E50317" w:rsidRDefault="00FA4360" w:rsidP="00FA4360">
            <w:pPr>
              <w:pStyle w:val="ListParagraph"/>
              <w:numPr>
                <w:ilvl w:val="0"/>
                <w:numId w:val="1"/>
              </w:numPr>
              <w:rPr>
                <w:rFonts w:ascii="Arial" w:hAnsi="Arial" w:cs="Arial"/>
              </w:rPr>
            </w:pPr>
            <w:r w:rsidRPr="00E50317">
              <w:rPr>
                <w:rFonts w:ascii="Arial" w:hAnsi="Arial" w:cs="Arial"/>
              </w:rPr>
              <w:t>Diabetes</w:t>
            </w:r>
          </w:p>
          <w:p w14:paraId="3C03A884" w14:textId="6C95648D" w:rsidR="00FA4360" w:rsidRPr="00E50317" w:rsidRDefault="00FA4360" w:rsidP="00FA4360">
            <w:pPr>
              <w:pStyle w:val="ListParagraph"/>
              <w:numPr>
                <w:ilvl w:val="0"/>
                <w:numId w:val="1"/>
              </w:numPr>
              <w:rPr>
                <w:rFonts w:ascii="Arial" w:hAnsi="Arial" w:cs="Arial"/>
              </w:rPr>
            </w:pPr>
            <w:r w:rsidRPr="00E50317">
              <w:rPr>
                <w:rFonts w:ascii="Arial" w:hAnsi="Arial" w:cs="Arial"/>
              </w:rPr>
              <w:t>Encouraging children in the activity but not so much as to put them in danger with the cooker and sharp objects</w:t>
            </w:r>
          </w:p>
          <w:p w14:paraId="7DC0D453" w14:textId="77777777" w:rsidR="00C5678E" w:rsidRPr="00E50317" w:rsidRDefault="00C5678E" w:rsidP="00AC0488">
            <w:pPr>
              <w:rPr>
                <w:rFonts w:ascii="Arial" w:hAnsi="Arial" w:cs="Arial"/>
              </w:rPr>
            </w:pPr>
          </w:p>
          <w:p w14:paraId="699E721B" w14:textId="77777777" w:rsidR="00C5678E" w:rsidRDefault="00C5678E" w:rsidP="00AC0488"/>
        </w:tc>
      </w:tr>
      <w:tr w:rsidR="00C5678E" w14:paraId="75AE78A4" w14:textId="77777777" w:rsidTr="00AC0488">
        <w:tc>
          <w:tcPr>
            <w:tcW w:w="9016" w:type="dxa"/>
            <w:gridSpan w:val="3"/>
          </w:tcPr>
          <w:p w14:paraId="767BBE5C" w14:textId="77777777" w:rsidR="00FA4360" w:rsidRDefault="00FA4360" w:rsidP="00AC0488">
            <w:pPr>
              <w:rPr>
                <w:b/>
                <w:i/>
              </w:rPr>
            </w:pPr>
          </w:p>
          <w:p w14:paraId="3DFF816D" w14:textId="0442CE34" w:rsidR="00C5678E" w:rsidRDefault="00C5678E" w:rsidP="00AC0488">
            <w:pPr>
              <w:rPr>
                <w:b/>
                <w:i/>
              </w:rPr>
            </w:pPr>
            <w:r w:rsidRPr="00ED401F">
              <w:rPr>
                <w:b/>
                <w:i/>
              </w:rPr>
              <w:t>Role of adult/adults:</w:t>
            </w:r>
          </w:p>
          <w:p w14:paraId="11ED6142" w14:textId="12578DEE" w:rsidR="00FA4360" w:rsidRPr="00FA4360" w:rsidRDefault="00FA4360" w:rsidP="00FA4360">
            <w:pPr>
              <w:pStyle w:val="ListParagraph"/>
              <w:numPr>
                <w:ilvl w:val="0"/>
                <w:numId w:val="1"/>
              </w:numPr>
              <w:rPr>
                <w:rFonts w:ascii="Arial" w:hAnsi="Arial" w:cs="Arial"/>
              </w:rPr>
            </w:pPr>
            <w:r w:rsidRPr="00FA4360">
              <w:rPr>
                <w:rFonts w:ascii="Arial" w:hAnsi="Arial" w:cs="Arial"/>
              </w:rPr>
              <w:t>Ensuring all child</w:t>
            </w:r>
            <w:r w:rsidR="00716D8E">
              <w:rPr>
                <w:rFonts w:ascii="Arial" w:hAnsi="Arial" w:cs="Arial"/>
              </w:rPr>
              <w:t>’</w:t>
            </w:r>
            <w:r w:rsidRPr="00FA4360">
              <w:rPr>
                <w:rFonts w:ascii="Arial" w:hAnsi="Arial" w:cs="Arial"/>
              </w:rPr>
              <w:t xml:space="preserve">s needs are considered and met before proceeding the activity </w:t>
            </w:r>
          </w:p>
          <w:p w14:paraId="7F67D346" w14:textId="09CB706A" w:rsidR="00FA4360" w:rsidRPr="00FA4360" w:rsidRDefault="00FA4360" w:rsidP="00FA4360">
            <w:pPr>
              <w:pStyle w:val="ListParagraph"/>
              <w:numPr>
                <w:ilvl w:val="0"/>
                <w:numId w:val="1"/>
              </w:numPr>
              <w:rPr>
                <w:rFonts w:ascii="Arial" w:hAnsi="Arial" w:cs="Arial"/>
              </w:rPr>
            </w:pPr>
            <w:r w:rsidRPr="00FA4360">
              <w:rPr>
                <w:rFonts w:ascii="Arial" w:hAnsi="Arial" w:cs="Arial"/>
              </w:rPr>
              <w:t xml:space="preserve">Monitoring the children whilst taking part in the activity </w:t>
            </w:r>
          </w:p>
          <w:p w14:paraId="5CA43785" w14:textId="24F9E6AD" w:rsidR="00FA4360" w:rsidRPr="00FA4360" w:rsidRDefault="00FA4360" w:rsidP="00FA4360">
            <w:pPr>
              <w:pStyle w:val="ListParagraph"/>
              <w:numPr>
                <w:ilvl w:val="0"/>
                <w:numId w:val="1"/>
              </w:numPr>
              <w:rPr>
                <w:rFonts w:ascii="Arial" w:hAnsi="Arial" w:cs="Arial"/>
              </w:rPr>
            </w:pPr>
            <w:r w:rsidRPr="00FA4360">
              <w:rPr>
                <w:rFonts w:ascii="Arial" w:hAnsi="Arial" w:cs="Arial"/>
              </w:rPr>
              <w:t>Ensuring all children are safe during the activity</w:t>
            </w:r>
          </w:p>
          <w:p w14:paraId="50766542" w14:textId="26F11550" w:rsidR="00FA4360" w:rsidRPr="00FA4360" w:rsidRDefault="00FA4360" w:rsidP="00FA4360">
            <w:pPr>
              <w:rPr>
                <w:rFonts w:ascii="Arial" w:hAnsi="Arial" w:cs="Arial"/>
              </w:rPr>
            </w:pPr>
            <w:r w:rsidRPr="00FA4360">
              <w:rPr>
                <w:rFonts w:ascii="Arial" w:hAnsi="Arial" w:cs="Arial"/>
              </w:rPr>
              <w:t xml:space="preserve"> Encouraging their numeracy skills by </w:t>
            </w:r>
          </w:p>
          <w:p w14:paraId="133F19D9" w14:textId="4DDC0643" w:rsidR="00FA4360" w:rsidRPr="00FA4360" w:rsidRDefault="00FA4360" w:rsidP="00FA4360">
            <w:pPr>
              <w:pStyle w:val="ListParagraph"/>
              <w:numPr>
                <w:ilvl w:val="0"/>
                <w:numId w:val="1"/>
              </w:numPr>
              <w:rPr>
                <w:rFonts w:ascii="Arial" w:hAnsi="Arial" w:cs="Arial"/>
              </w:rPr>
            </w:pPr>
            <w:r w:rsidRPr="00FA4360">
              <w:rPr>
                <w:rFonts w:ascii="Arial" w:hAnsi="Arial" w:cs="Arial"/>
              </w:rPr>
              <w:t xml:space="preserve">Letting them measure the ingredients </w:t>
            </w:r>
          </w:p>
          <w:p w14:paraId="79348EA5" w14:textId="58BF023B" w:rsidR="00FA4360" w:rsidRPr="00FA4360" w:rsidRDefault="00FA4360" w:rsidP="00FA4360">
            <w:pPr>
              <w:pStyle w:val="ListParagraph"/>
              <w:numPr>
                <w:ilvl w:val="0"/>
                <w:numId w:val="1"/>
              </w:numPr>
              <w:rPr>
                <w:rFonts w:ascii="Arial" w:hAnsi="Arial" w:cs="Arial"/>
              </w:rPr>
            </w:pPr>
            <w:r w:rsidRPr="00FA4360">
              <w:rPr>
                <w:rFonts w:ascii="Arial" w:hAnsi="Arial" w:cs="Arial"/>
              </w:rPr>
              <w:lastRenderedPageBreak/>
              <w:t xml:space="preserve">Work out much time the cakes </w:t>
            </w:r>
            <w:proofErr w:type="gramStart"/>
            <w:r w:rsidRPr="00FA4360">
              <w:rPr>
                <w:rFonts w:ascii="Arial" w:hAnsi="Arial" w:cs="Arial"/>
              </w:rPr>
              <w:t>have to</w:t>
            </w:r>
            <w:proofErr w:type="gramEnd"/>
            <w:r w:rsidRPr="00FA4360">
              <w:rPr>
                <w:rFonts w:ascii="Arial" w:hAnsi="Arial" w:cs="Arial"/>
              </w:rPr>
              <w:t xml:space="preserve"> bake for</w:t>
            </w:r>
          </w:p>
          <w:p w14:paraId="32C568CD" w14:textId="1BF1B021" w:rsidR="00FA4360" w:rsidRPr="00FA4360" w:rsidRDefault="00FA4360" w:rsidP="00FA4360">
            <w:pPr>
              <w:pStyle w:val="ListParagraph"/>
              <w:numPr>
                <w:ilvl w:val="0"/>
                <w:numId w:val="1"/>
              </w:numPr>
              <w:rPr>
                <w:rFonts w:ascii="Arial" w:hAnsi="Arial" w:cs="Arial"/>
              </w:rPr>
            </w:pPr>
            <w:r w:rsidRPr="00FA4360">
              <w:rPr>
                <w:rFonts w:ascii="Arial" w:hAnsi="Arial" w:cs="Arial"/>
              </w:rPr>
              <w:t>Understanding the instructions</w:t>
            </w:r>
          </w:p>
          <w:p w14:paraId="0E151369" w14:textId="77777777" w:rsidR="00C5678E" w:rsidRPr="00FA4360" w:rsidRDefault="00C5678E" w:rsidP="00AC0488">
            <w:pPr>
              <w:rPr>
                <w:rFonts w:ascii="Arial" w:hAnsi="Arial" w:cs="Arial"/>
              </w:rPr>
            </w:pPr>
          </w:p>
          <w:p w14:paraId="59964A55" w14:textId="77777777" w:rsidR="00C5678E" w:rsidRDefault="00C5678E" w:rsidP="00AC0488"/>
        </w:tc>
      </w:tr>
      <w:tr w:rsidR="00C5678E" w14:paraId="183A79A9" w14:textId="77777777" w:rsidTr="00AC0488">
        <w:tc>
          <w:tcPr>
            <w:tcW w:w="9016" w:type="dxa"/>
            <w:gridSpan w:val="3"/>
          </w:tcPr>
          <w:p w14:paraId="3CECEB82" w14:textId="77777777" w:rsidR="00FC0B1A" w:rsidRDefault="00FC0B1A" w:rsidP="00AC0488">
            <w:pPr>
              <w:rPr>
                <w:b/>
                <w:i/>
              </w:rPr>
            </w:pPr>
          </w:p>
          <w:p w14:paraId="45F2C387" w14:textId="6813A0A8" w:rsidR="00C5678E" w:rsidRDefault="00C5678E" w:rsidP="00AC0488">
            <w:pPr>
              <w:rPr>
                <w:b/>
                <w:i/>
              </w:rPr>
            </w:pPr>
            <w:r w:rsidRPr="00ED401F">
              <w:rPr>
                <w:b/>
                <w:i/>
              </w:rPr>
              <w:t>The activity:</w:t>
            </w:r>
          </w:p>
          <w:p w14:paraId="230AE36B" w14:textId="5A832B42" w:rsidR="00FC0B1A" w:rsidRPr="00E33FE4" w:rsidRDefault="00FC0B1A" w:rsidP="00FC0B1A">
            <w:pPr>
              <w:pStyle w:val="ListParagraph"/>
              <w:numPr>
                <w:ilvl w:val="0"/>
                <w:numId w:val="1"/>
              </w:numPr>
              <w:rPr>
                <w:rFonts w:ascii="Arial" w:hAnsi="Arial" w:cs="Arial"/>
              </w:rPr>
            </w:pPr>
            <w:r w:rsidRPr="00E33FE4">
              <w:rPr>
                <w:rFonts w:ascii="Arial" w:hAnsi="Arial" w:cs="Arial"/>
              </w:rPr>
              <w:t xml:space="preserve">All children take off any valuables they may be carrying/ wearing and put them in somewhere safe to put their clothes covers on. </w:t>
            </w:r>
          </w:p>
          <w:p w14:paraId="38572420" w14:textId="77777777" w:rsidR="00FC0B1A" w:rsidRPr="00E33FE4" w:rsidRDefault="00FC0B1A" w:rsidP="00FC0B1A">
            <w:pPr>
              <w:pStyle w:val="ListParagraph"/>
              <w:numPr>
                <w:ilvl w:val="0"/>
                <w:numId w:val="1"/>
              </w:numPr>
              <w:rPr>
                <w:rFonts w:ascii="Arial" w:hAnsi="Arial" w:cs="Arial"/>
              </w:rPr>
            </w:pPr>
            <w:r w:rsidRPr="00E33FE4">
              <w:rPr>
                <w:rFonts w:ascii="Arial" w:hAnsi="Arial" w:cs="Arial"/>
              </w:rPr>
              <w:t>All children around the table with the members of staff and have their resources and ingredients in front of them while listening to the members of staff explain the activity and what they will be making.</w:t>
            </w:r>
          </w:p>
          <w:p w14:paraId="751F5A61" w14:textId="0E23C2C5" w:rsidR="00FC0B1A" w:rsidRPr="00E33FE4" w:rsidRDefault="00FC0B1A" w:rsidP="00FC0B1A">
            <w:pPr>
              <w:pStyle w:val="ListParagraph"/>
              <w:numPr>
                <w:ilvl w:val="0"/>
                <w:numId w:val="1"/>
              </w:numPr>
              <w:rPr>
                <w:rFonts w:ascii="Arial" w:hAnsi="Arial" w:cs="Arial"/>
              </w:rPr>
            </w:pPr>
            <w:r w:rsidRPr="00E33FE4">
              <w:rPr>
                <w:rFonts w:ascii="Arial" w:hAnsi="Arial" w:cs="Arial"/>
              </w:rPr>
              <w:t>All children have their own instructions with the help of staff read it and star the preparation.</w:t>
            </w:r>
          </w:p>
          <w:p w14:paraId="0CF3C421" w14:textId="323F6476" w:rsidR="00FC0B1A" w:rsidRPr="00E33FE4" w:rsidRDefault="00FC0B1A" w:rsidP="00FC0B1A">
            <w:pPr>
              <w:pStyle w:val="ListParagraph"/>
              <w:numPr>
                <w:ilvl w:val="0"/>
                <w:numId w:val="1"/>
              </w:numPr>
              <w:rPr>
                <w:rFonts w:ascii="Arial" w:hAnsi="Arial" w:cs="Arial"/>
              </w:rPr>
            </w:pPr>
            <w:r w:rsidRPr="00E33FE4">
              <w:rPr>
                <w:rFonts w:ascii="Arial" w:hAnsi="Arial" w:cs="Arial"/>
              </w:rPr>
              <w:t xml:space="preserve">While children are following the instructions members of staff ask them question for example, how much ingredients to put it, to count how many times they </w:t>
            </w:r>
            <w:proofErr w:type="spellStart"/>
            <w:r w:rsidRPr="00E33FE4">
              <w:rPr>
                <w:rFonts w:ascii="Arial" w:hAnsi="Arial" w:cs="Arial"/>
              </w:rPr>
              <w:t>stur</w:t>
            </w:r>
            <w:proofErr w:type="spellEnd"/>
            <w:r w:rsidRPr="00E33FE4">
              <w:rPr>
                <w:rFonts w:ascii="Arial" w:hAnsi="Arial" w:cs="Arial"/>
              </w:rPr>
              <w:t xml:space="preserve">. </w:t>
            </w:r>
          </w:p>
          <w:p w14:paraId="44FDC22E" w14:textId="10BC44A7" w:rsidR="00FC0B1A" w:rsidRPr="00E33FE4" w:rsidRDefault="00FC0B1A" w:rsidP="00FC0B1A">
            <w:pPr>
              <w:pStyle w:val="ListParagraph"/>
              <w:numPr>
                <w:ilvl w:val="0"/>
                <w:numId w:val="1"/>
              </w:numPr>
              <w:rPr>
                <w:rFonts w:ascii="Arial" w:hAnsi="Arial" w:cs="Arial"/>
              </w:rPr>
            </w:pPr>
            <w:r w:rsidRPr="00E33FE4">
              <w:rPr>
                <w:rFonts w:ascii="Arial" w:hAnsi="Arial" w:cs="Arial"/>
              </w:rPr>
              <w:t xml:space="preserve">As the children are mixing their ingredients, asking questions to the other children, working as a team to see what texture the mix should be at. </w:t>
            </w:r>
          </w:p>
          <w:p w14:paraId="5EF80E01" w14:textId="1AFB9AFB" w:rsidR="00FC0B1A" w:rsidRPr="00E33FE4" w:rsidRDefault="00FC0B1A" w:rsidP="00FC0B1A">
            <w:pPr>
              <w:pStyle w:val="ListParagraph"/>
              <w:numPr>
                <w:ilvl w:val="0"/>
                <w:numId w:val="1"/>
              </w:numPr>
              <w:rPr>
                <w:rFonts w:ascii="Arial" w:hAnsi="Arial" w:cs="Arial"/>
              </w:rPr>
            </w:pPr>
            <w:r w:rsidRPr="00E33FE4">
              <w:rPr>
                <w:rFonts w:ascii="Arial" w:hAnsi="Arial" w:cs="Arial"/>
              </w:rPr>
              <w:t xml:space="preserve">After mixing the ingredients children </w:t>
            </w:r>
            <w:proofErr w:type="gramStart"/>
            <w:r w:rsidRPr="00E33FE4">
              <w:rPr>
                <w:rFonts w:ascii="Arial" w:hAnsi="Arial" w:cs="Arial"/>
              </w:rPr>
              <w:t>have to</w:t>
            </w:r>
            <w:proofErr w:type="gramEnd"/>
            <w:r w:rsidRPr="00E33FE4">
              <w:rPr>
                <w:rFonts w:ascii="Arial" w:hAnsi="Arial" w:cs="Arial"/>
              </w:rPr>
              <w:t xml:space="preserve"> put the mix in the cup cake trays with the help of staff, while doing this staff ask the children to count how many cup cakes they will have while pouring the mix in. </w:t>
            </w:r>
          </w:p>
          <w:p w14:paraId="4175620E" w14:textId="6BA13E56" w:rsidR="00FC0B1A" w:rsidRPr="00E33FE4" w:rsidRDefault="00FC0B1A" w:rsidP="00FC0B1A">
            <w:pPr>
              <w:pStyle w:val="ListParagraph"/>
              <w:numPr>
                <w:ilvl w:val="0"/>
                <w:numId w:val="1"/>
              </w:numPr>
              <w:rPr>
                <w:rFonts w:ascii="Arial" w:hAnsi="Arial" w:cs="Arial"/>
              </w:rPr>
            </w:pPr>
            <w:r w:rsidRPr="00E33FE4">
              <w:rPr>
                <w:rFonts w:ascii="Arial" w:hAnsi="Arial" w:cs="Arial"/>
              </w:rPr>
              <w:t xml:space="preserve">After all children have poured their mix into the cup cake cases staff place the </w:t>
            </w:r>
            <w:proofErr w:type="spellStart"/>
            <w:r w:rsidRPr="00E33FE4">
              <w:rPr>
                <w:rFonts w:ascii="Arial" w:hAnsi="Arial" w:cs="Arial"/>
              </w:rPr>
              <w:t>cup cakes</w:t>
            </w:r>
            <w:proofErr w:type="spellEnd"/>
            <w:r w:rsidRPr="00E33FE4">
              <w:rPr>
                <w:rFonts w:ascii="Arial" w:hAnsi="Arial" w:cs="Arial"/>
              </w:rPr>
              <w:t xml:space="preserve"> in the oven as children set their timers.</w:t>
            </w:r>
          </w:p>
          <w:p w14:paraId="6F160CE2" w14:textId="77777777" w:rsidR="00E33FE4" w:rsidRDefault="00E33FE4" w:rsidP="00E33FE4">
            <w:pPr>
              <w:pStyle w:val="ListParagraph"/>
              <w:rPr>
                <w:rFonts w:ascii="Arial" w:hAnsi="Arial" w:cs="Arial"/>
              </w:rPr>
            </w:pPr>
          </w:p>
          <w:p w14:paraId="23E15FB5" w14:textId="1E1036E1" w:rsidR="00FC0B1A" w:rsidRPr="00E33FE4" w:rsidRDefault="00FC0B1A" w:rsidP="00FC0B1A">
            <w:pPr>
              <w:pStyle w:val="ListParagraph"/>
              <w:numPr>
                <w:ilvl w:val="0"/>
                <w:numId w:val="1"/>
              </w:numPr>
              <w:rPr>
                <w:rFonts w:ascii="Arial" w:hAnsi="Arial" w:cs="Arial"/>
              </w:rPr>
            </w:pPr>
            <w:r w:rsidRPr="00E33FE4">
              <w:rPr>
                <w:rFonts w:ascii="Arial" w:hAnsi="Arial" w:cs="Arial"/>
              </w:rPr>
              <w:t xml:space="preserve">While children are </w:t>
            </w:r>
            <w:proofErr w:type="gramStart"/>
            <w:r w:rsidRPr="00E33FE4">
              <w:rPr>
                <w:rFonts w:ascii="Arial" w:hAnsi="Arial" w:cs="Arial"/>
              </w:rPr>
              <w:t>waiting</w:t>
            </w:r>
            <w:proofErr w:type="gramEnd"/>
            <w:r w:rsidRPr="00E33FE4">
              <w:rPr>
                <w:rFonts w:ascii="Arial" w:hAnsi="Arial" w:cs="Arial"/>
              </w:rPr>
              <w:t xml:space="preserve"> they clean up their stations and wash the mix from their hands as do staff. </w:t>
            </w:r>
          </w:p>
          <w:p w14:paraId="7E8C3648" w14:textId="63910960" w:rsidR="00FC0B1A" w:rsidRPr="00E33FE4" w:rsidRDefault="00E33FE4" w:rsidP="00FC0B1A">
            <w:pPr>
              <w:pStyle w:val="ListParagraph"/>
              <w:numPr>
                <w:ilvl w:val="0"/>
                <w:numId w:val="1"/>
              </w:numPr>
              <w:rPr>
                <w:rFonts w:ascii="Arial" w:hAnsi="Arial" w:cs="Arial"/>
              </w:rPr>
            </w:pPr>
            <w:r w:rsidRPr="00E33FE4">
              <w:rPr>
                <w:rFonts w:ascii="Arial" w:hAnsi="Arial" w:cs="Arial"/>
              </w:rPr>
              <w:t xml:space="preserve">When the cup cakes are done staff put them on a plate and let the temperature cool down while asking the children questions about what they’ve learned in the activity and how much they remember about it. </w:t>
            </w:r>
          </w:p>
          <w:p w14:paraId="4E2197BE" w14:textId="0F8CA4E1" w:rsidR="00E33FE4" w:rsidRPr="00E33FE4" w:rsidRDefault="00E33FE4" w:rsidP="00FC0B1A">
            <w:pPr>
              <w:pStyle w:val="ListParagraph"/>
              <w:numPr>
                <w:ilvl w:val="0"/>
                <w:numId w:val="1"/>
              </w:numPr>
              <w:rPr>
                <w:rFonts w:ascii="Arial" w:hAnsi="Arial" w:cs="Arial"/>
              </w:rPr>
            </w:pPr>
            <w:r w:rsidRPr="00E33FE4">
              <w:rPr>
                <w:rFonts w:ascii="Arial" w:hAnsi="Arial" w:cs="Arial"/>
              </w:rPr>
              <w:t xml:space="preserve">After cakes have cooled down children decorate the </w:t>
            </w:r>
            <w:proofErr w:type="spellStart"/>
            <w:r w:rsidRPr="00E33FE4">
              <w:rPr>
                <w:rFonts w:ascii="Arial" w:hAnsi="Arial" w:cs="Arial"/>
              </w:rPr>
              <w:t>cup cakes</w:t>
            </w:r>
            <w:proofErr w:type="spellEnd"/>
            <w:r w:rsidRPr="00E33FE4">
              <w:rPr>
                <w:rFonts w:ascii="Arial" w:hAnsi="Arial" w:cs="Arial"/>
              </w:rPr>
              <w:t xml:space="preserve"> to take home and come out of the activity by learning new skills of numeracy, working as a team and being creative and cooking. </w:t>
            </w:r>
          </w:p>
          <w:p w14:paraId="75FA23C0" w14:textId="77777777" w:rsidR="00C5678E" w:rsidRPr="00ED401F" w:rsidRDefault="00C5678E" w:rsidP="00AC0488">
            <w:pPr>
              <w:rPr>
                <w:b/>
                <w:i/>
              </w:rPr>
            </w:pPr>
          </w:p>
        </w:tc>
      </w:tr>
    </w:tbl>
    <w:p w14:paraId="0506ABF0" w14:textId="77777777" w:rsidR="00C5678E" w:rsidRPr="00C5678E" w:rsidRDefault="00C5678E" w:rsidP="00C5678E">
      <w:pPr>
        <w:spacing w:line="360" w:lineRule="auto"/>
        <w:jc w:val="both"/>
        <w:rPr>
          <w:rFonts w:ascii="Arial" w:hAnsi="Arial" w:cs="Arial"/>
          <w:sz w:val="24"/>
          <w:szCs w:val="24"/>
        </w:rPr>
      </w:pPr>
    </w:p>
    <w:p w14:paraId="677A1A7D" w14:textId="03C4F46F" w:rsidR="00C5678E" w:rsidRDefault="001B2A63" w:rsidP="00C5678E">
      <w:pPr>
        <w:spacing w:line="360" w:lineRule="auto"/>
        <w:jc w:val="both"/>
        <w:rPr>
          <w:rFonts w:ascii="Arial" w:hAnsi="Arial" w:cs="Arial"/>
          <w:sz w:val="24"/>
        </w:rPr>
      </w:pPr>
      <w:r>
        <w:rPr>
          <w:rFonts w:ascii="Arial" w:hAnsi="Arial" w:cs="Arial"/>
          <w:sz w:val="24"/>
        </w:rPr>
        <w:t>Task 2</w:t>
      </w:r>
    </w:p>
    <w:p w14:paraId="06EF84B3" w14:textId="1532D359" w:rsidR="003B2F46" w:rsidRDefault="00EA1005" w:rsidP="00C5678E">
      <w:pPr>
        <w:spacing w:line="360" w:lineRule="auto"/>
        <w:jc w:val="both"/>
        <w:rPr>
          <w:rFonts w:ascii="Arial" w:hAnsi="Arial" w:cs="Arial"/>
          <w:sz w:val="24"/>
        </w:rPr>
      </w:pPr>
      <w:r>
        <w:rPr>
          <w:rFonts w:ascii="Arial" w:hAnsi="Arial" w:cs="Arial"/>
          <w:sz w:val="24"/>
        </w:rPr>
        <w:t>Through e</w:t>
      </w:r>
      <w:r w:rsidR="000A207C">
        <w:rPr>
          <w:rFonts w:ascii="Arial" w:hAnsi="Arial" w:cs="Arial"/>
          <w:sz w:val="24"/>
        </w:rPr>
        <w:t>valuating on the activity</w:t>
      </w:r>
      <w:r w:rsidR="00A22B6C">
        <w:rPr>
          <w:rFonts w:ascii="Arial" w:hAnsi="Arial" w:cs="Arial"/>
          <w:sz w:val="24"/>
        </w:rPr>
        <w:t xml:space="preserve"> and the activity plan</w:t>
      </w:r>
      <w:r w:rsidR="000A207C">
        <w:rPr>
          <w:rFonts w:ascii="Arial" w:hAnsi="Arial" w:cs="Arial"/>
          <w:sz w:val="24"/>
        </w:rPr>
        <w:t xml:space="preserve"> </w:t>
      </w:r>
      <w:r>
        <w:rPr>
          <w:rFonts w:ascii="Arial" w:hAnsi="Arial" w:cs="Arial"/>
          <w:sz w:val="24"/>
        </w:rPr>
        <w:t xml:space="preserve">I </w:t>
      </w:r>
      <w:r w:rsidR="000A207C">
        <w:rPr>
          <w:rFonts w:ascii="Arial" w:hAnsi="Arial" w:cs="Arial"/>
          <w:sz w:val="24"/>
        </w:rPr>
        <w:t xml:space="preserve">decided to arrange it has proven to help children with their mathematical skills through </w:t>
      </w:r>
      <w:r w:rsidR="008237FD">
        <w:rPr>
          <w:rFonts w:ascii="Arial" w:hAnsi="Arial" w:cs="Arial"/>
          <w:sz w:val="24"/>
        </w:rPr>
        <w:t xml:space="preserve">letting them discover </w:t>
      </w:r>
      <w:r w:rsidR="00D5420A">
        <w:rPr>
          <w:rFonts w:ascii="Arial" w:hAnsi="Arial" w:cs="Arial"/>
          <w:sz w:val="24"/>
        </w:rPr>
        <w:t>them</w:t>
      </w:r>
      <w:r w:rsidR="008237FD">
        <w:rPr>
          <w:rFonts w:ascii="Arial" w:hAnsi="Arial" w:cs="Arial"/>
          <w:sz w:val="24"/>
        </w:rPr>
        <w:t xml:space="preserve"> on their own, by organising a cooking activity you are giving children the opportunity to learn through doing something they enjoy for example learning to measure, learning to count and to let children discover the learning curve on their own can have a big development for them as (J, Bruner. 2019) said as children make their own discoveries they become more deeply embedded and more meaningful. Strengths of the activity </w:t>
      </w:r>
      <w:r w:rsidR="00A22B6C">
        <w:rPr>
          <w:rFonts w:ascii="Arial" w:hAnsi="Arial" w:cs="Arial"/>
          <w:sz w:val="24"/>
        </w:rPr>
        <w:t xml:space="preserve">plan </w:t>
      </w:r>
      <w:r w:rsidR="008237FD">
        <w:rPr>
          <w:rFonts w:ascii="Arial" w:hAnsi="Arial" w:cs="Arial"/>
          <w:sz w:val="24"/>
        </w:rPr>
        <w:t xml:space="preserve">I had </w:t>
      </w:r>
      <w:r w:rsidR="00A22B6C">
        <w:rPr>
          <w:rFonts w:ascii="Arial" w:hAnsi="Arial" w:cs="Arial"/>
          <w:sz w:val="24"/>
        </w:rPr>
        <w:t xml:space="preserve">done </w:t>
      </w:r>
      <w:r w:rsidR="008237FD">
        <w:rPr>
          <w:rFonts w:ascii="Arial" w:hAnsi="Arial" w:cs="Arial"/>
          <w:sz w:val="24"/>
        </w:rPr>
        <w:t xml:space="preserve">were </w:t>
      </w:r>
      <w:r w:rsidR="007311B4">
        <w:rPr>
          <w:rFonts w:ascii="Arial" w:hAnsi="Arial" w:cs="Arial"/>
          <w:sz w:val="24"/>
        </w:rPr>
        <w:t>how</w:t>
      </w:r>
      <w:r w:rsidR="00A22B6C">
        <w:rPr>
          <w:rFonts w:ascii="Arial" w:hAnsi="Arial" w:cs="Arial"/>
          <w:sz w:val="24"/>
        </w:rPr>
        <w:t xml:space="preserve"> I thought</w:t>
      </w:r>
      <w:r w:rsidR="007311B4">
        <w:rPr>
          <w:rFonts w:ascii="Arial" w:hAnsi="Arial" w:cs="Arial"/>
          <w:sz w:val="24"/>
        </w:rPr>
        <w:t xml:space="preserve"> the children were learning an activity they would later be using in life, by choosing that activity it was benefiting the children in the short term and long term for example learning how to follow/ read instructions</w:t>
      </w:r>
      <w:r w:rsidR="007C4281">
        <w:rPr>
          <w:rFonts w:ascii="Arial" w:hAnsi="Arial" w:cs="Arial"/>
          <w:sz w:val="24"/>
        </w:rPr>
        <w:t xml:space="preserve"> also</w:t>
      </w:r>
      <w:r w:rsidR="007311B4">
        <w:rPr>
          <w:rFonts w:ascii="Arial" w:hAnsi="Arial" w:cs="Arial"/>
          <w:sz w:val="24"/>
        </w:rPr>
        <w:t xml:space="preserve"> learning to work with others</w:t>
      </w:r>
      <w:r w:rsidR="007C4281">
        <w:rPr>
          <w:rFonts w:ascii="Arial" w:hAnsi="Arial" w:cs="Arial"/>
          <w:sz w:val="24"/>
        </w:rPr>
        <w:t xml:space="preserve"> and this is a big part of the activity by </w:t>
      </w:r>
      <w:r w:rsidR="007C4281">
        <w:rPr>
          <w:rFonts w:ascii="Arial" w:hAnsi="Arial" w:cs="Arial"/>
          <w:sz w:val="24"/>
        </w:rPr>
        <w:lastRenderedPageBreak/>
        <w:t>working as a team and sharing the experiences with people around them  (L, Vygotsky</w:t>
      </w:r>
      <w:r w:rsidR="007311B4">
        <w:rPr>
          <w:rFonts w:ascii="Arial" w:hAnsi="Arial" w:cs="Arial"/>
          <w:sz w:val="24"/>
        </w:rPr>
        <w:t>.</w:t>
      </w:r>
      <w:r w:rsidR="007C4281">
        <w:rPr>
          <w:rFonts w:ascii="Arial" w:hAnsi="Arial" w:cs="Arial"/>
          <w:sz w:val="24"/>
        </w:rPr>
        <w:t xml:space="preserve"> 2019) Always focused on connections between people and how they would act and interact in shared experiences. </w:t>
      </w:r>
      <w:r w:rsidR="00D5420A">
        <w:rPr>
          <w:rFonts w:ascii="Arial" w:hAnsi="Arial" w:cs="Arial"/>
          <w:sz w:val="24"/>
        </w:rPr>
        <w:t xml:space="preserve">Through planning the activity cooking it was considered that the activity was a chance for the children to develop their mathematical skills through play. </w:t>
      </w:r>
    </w:p>
    <w:p w14:paraId="0EBB704B" w14:textId="1159716B" w:rsidR="00EA1005" w:rsidRDefault="00A22B6C" w:rsidP="00C5678E">
      <w:pPr>
        <w:spacing w:line="360" w:lineRule="auto"/>
        <w:jc w:val="both"/>
        <w:rPr>
          <w:rFonts w:ascii="Arial" w:hAnsi="Arial" w:cs="Arial"/>
          <w:sz w:val="24"/>
        </w:rPr>
      </w:pPr>
      <w:r>
        <w:rPr>
          <w:rFonts w:ascii="Arial" w:hAnsi="Arial" w:cs="Arial"/>
          <w:sz w:val="24"/>
        </w:rPr>
        <w:t xml:space="preserve">While planning the activity I made sure it was </w:t>
      </w:r>
      <w:r w:rsidR="00C00057">
        <w:rPr>
          <w:rFonts w:ascii="Arial" w:hAnsi="Arial" w:cs="Arial"/>
          <w:sz w:val="24"/>
        </w:rPr>
        <w:t>prepared</w:t>
      </w:r>
      <w:r>
        <w:rPr>
          <w:rFonts w:ascii="Arial" w:hAnsi="Arial" w:cs="Arial"/>
          <w:sz w:val="24"/>
        </w:rPr>
        <w:t xml:space="preserve"> </w:t>
      </w:r>
      <w:r w:rsidR="00C00057">
        <w:rPr>
          <w:rFonts w:ascii="Arial" w:hAnsi="Arial" w:cs="Arial"/>
          <w:sz w:val="24"/>
        </w:rPr>
        <w:t xml:space="preserve">full of objects for the children to use and learn by their mathematical experience for example, counting the trays and while decorating counting the decorations they would be using as (J, Bruner 2019) believed learning should occur from direct manipulation of the objects. </w:t>
      </w:r>
      <w:r w:rsidR="003B2F46">
        <w:rPr>
          <w:rFonts w:ascii="Arial" w:hAnsi="Arial" w:cs="Arial"/>
          <w:sz w:val="24"/>
        </w:rPr>
        <w:t xml:space="preserve">A strength from </w:t>
      </w:r>
      <w:r>
        <w:rPr>
          <w:rFonts w:ascii="Arial" w:hAnsi="Arial" w:cs="Arial"/>
          <w:sz w:val="24"/>
        </w:rPr>
        <w:t>planning the activity</w:t>
      </w:r>
      <w:r w:rsidR="003B2F46">
        <w:rPr>
          <w:rFonts w:ascii="Arial" w:hAnsi="Arial" w:cs="Arial"/>
          <w:sz w:val="24"/>
        </w:rPr>
        <w:t xml:space="preserve"> also was the atmosphere the children were around the environment was very calm and the atmosphere for them and the adults were </w:t>
      </w:r>
      <w:r w:rsidR="006F78C5">
        <w:rPr>
          <w:rFonts w:ascii="Arial" w:hAnsi="Arial" w:cs="Arial"/>
          <w:sz w:val="24"/>
        </w:rPr>
        <w:t>excellent</w:t>
      </w:r>
      <w:r w:rsidR="003B2F46">
        <w:rPr>
          <w:rFonts w:ascii="Arial" w:hAnsi="Arial" w:cs="Arial"/>
          <w:sz w:val="24"/>
        </w:rPr>
        <w:t xml:space="preserve">, everyone working as a team and helping one another and that’s very important while doing an activity like cooking because if the atmosphere and environment </w:t>
      </w:r>
      <w:r w:rsidR="006F78C5">
        <w:rPr>
          <w:rFonts w:ascii="Arial" w:hAnsi="Arial" w:cs="Arial"/>
          <w:sz w:val="24"/>
        </w:rPr>
        <w:t xml:space="preserve">weren’t good </w:t>
      </w:r>
      <w:r w:rsidR="003B2F46">
        <w:rPr>
          <w:rFonts w:ascii="Arial" w:hAnsi="Arial" w:cs="Arial"/>
          <w:sz w:val="24"/>
        </w:rPr>
        <w:t xml:space="preserve">the children wouldn’t have learned anything because they wouldn’t have been doing something they enjoyed and it wouldn’t have benefited them in anyway. </w:t>
      </w:r>
    </w:p>
    <w:p w14:paraId="35E1EAAA" w14:textId="22DE10A3" w:rsidR="000A207C" w:rsidRDefault="007C4281" w:rsidP="00C5678E">
      <w:pPr>
        <w:spacing w:line="360" w:lineRule="auto"/>
        <w:jc w:val="both"/>
        <w:rPr>
          <w:rFonts w:ascii="Arial" w:hAnsi="Arial" w:cs="Arial"/>
          <w:sz w:val="24"/>
        </w:rPr>
      </w:pPr>
      <w:r>
        <w:rPr>
          <w:rFonts w:ascii="Arial" w:hAnsi="Arial" w:cs="Arial"/>
          <w:sz w:val="24"/>
        </w:rPr>
        <w:t xml:space="preserve">Another strength that came out of </w:t>
      </w:r>
      <w:r w:rsidR="00A22B6C">
        <w:rPr>
          <w:rFonts w:ascii="Arial" w:hAnsi="Arial" w:cs="Arial"/>
          <w:sz w:val="24"/>
        </w:rPr>
        <w:t>planning the</w:t>
      </w:r>
      <w:r>
        <w:rPr>
          <w:rFonts w:ascii="Arial" w:hAnsi="Arial" w:cs="Arial"/>
          <w:sz w:val="24"/>
        </w:rPr>
        <w:t xml:space="preserve"> activity was </w:t>
      </w:r>
      <w:r w:rsidR="007311B4">
        <w:rPr>
          <w:rFonts w:ascii="Arial" w:hAnsi="Arial" w:cs="Arial"/>
          <w:sz w:val="24"/>
        </w:rPr>
        <w:t>letting the children measure their ingredients and read how much ingredients to prepare it helps develop their numeracy skills</w:t>
      </w:r>
      <w:r>
        <w:rPr>
          <w:rFonts w:ascii="Arial" w:hAnsi="Arial" w:cs="Arial"/>
          <w:sz w:val="24"/>
        </w:rPr>
        <w:t xml:space="preserve"> without them realising according to (L, Vygotsky. 2019) children play an active role in their learning. </w:t>
      </w:r>
      <w:r w:rsidR="00EA1005">
        <w:rPr>
          <w:rFonts w:ascii="Arial" w:hAnsi="Arial" w:cs="Arial"/>
          <w:sz w:val="24"/>
        </w:rPr>
        <w:t>According to (Top Marks, 2019) cooking is a perfect opportunity for children to develop their mathematical vocabulary through experiencing recognising and counting numbers</w:t>
      </w:r>
      <w:r w:rsidR="00A22B6C">
        <w:rPr>
          <w:rFonts w:ascii="Arial" w:hAnsi="Arial" w:cs="Arial"/>
          <w:sz w:val="24"/>
        </w:rPr>
        <w:t xml:space="preserve">, and while planning the activity </w:t>
      </w:r>
      <w:proofErr w:type="spellStart"/>
      <w:r w:rsidR="00A22B6C">
        <w:rPr>
          <w:rFonts w:ascii="Arial" w:hAnsi="Arial" w:cs="Arial"/>
          <w:sz w:val="24"/>
        </w:rPr>
        <w:t>i</w:t>
      </w:r>
      <w:proofErr w:type="spellEnd"/>
      <w:r w:rsidR="00A22B6C">
        <w:rPr>
          <w:rFonts w:ascii="Arial" w:hAnsi="Arial" w:cs="Arial"/>
          <w:sz w:val="24"/>
        </w:rPr>
        <w:t xml:space="preserve"> researched to make sure the activity was beneficial for the children on the mathematical side. </w:t>
      </w:r>
      <w:r w:rsidR="005F50C3">
        <w:rPr>
          <w:rFonts w:ascii="Arial" w:hAnsi="Arial" w:cs="Arial"/>
          <w:sz w:val="24"/>
        </w:rPr>
        <w:t xml:space="preserve">The activity cooking can benefit children in many areas of mathematics for example according to (Growing minds, No Date) children can benefit from simple fractions half, quarter, whole and </w:t>
      </w:r>
      <w:r w:rsidR="005F241F">
        <w:rPr>
          <w:rFonts w:ascii="Arial" w:hAnsi="Arial" w:cs="Arial"/>
          <w:sz w:val="24"/>
        </w:rPr>
        <w:t>can also benefit from one to one correspondence.</w:t>
      </w:r>
      <w:r w:rsidR="00A22B6C">
        <w:rPr>
          <w:rFonts w:ascii="Arial" w:hAnsi="Arial" w:cs="Arial"/>
          <w:sz w:val="24"/>
        </w:rPr>
        <w:t xml:space="preserve"> (L,</w:t>
      </w:r>
      <w:r w:rsidR="005F241F">
        <w:rPr>
          <w:rFonts w:ascii="Arial" w:hAnsi="Arial" w:cs="Arial"/>
          <w:sz w:val="24"/>
        </w:rPr>
        <w:t xml:space="preserve"> </w:t>
      </w:r>
      <w:r w:rsidR="00E943DF">
        <w:rPr>
          <w:rFonts w:ascii="Arial" w:hAnsi="Arial" w:cs="Arial"/>
          <w:sz w:val="24"/>
        </w:rPr>
        <w:t>Vygotsky</w:t>
      </w:r>
      <w:r w:rsidR="00A22B6C">
        <w:rPr>
          <w:rFonts w:ascii="Arial" w:hAnsi="Arial" w:cs="Arial"/>
          <w:sz w:val="24"/>
        </w:rPr>
        <w:t>. 2019)</w:t>
      </w:r>
      <w:r w:rsidR="00E943DF">
        <w:rPr>
          <w:rFonts w:ascii="Arial" w:hAnsi="Arial" w:cs="Arial"/>
          <w:sz w:val="24"/>
        </w:rPr>
        <w:t xml:space="preserve"> believed proximal development was they key to a child</w:t>
      </w:r>
      <w:r w:rsidR="00A834EE">
        <w:rPr>
          <w:rFonts w:ascii="Arial" w:hAnsi="Arial" w:cs="Arial"/>
          <w:sz w:val="24"/>
        </w:rPr>
        <w:t>’s</w:t>
      </w:r>
      <w:r w:rsidR="00E943DF">
        <w:rPr>
          <w:rFonts w:ascii="Arial" w:hAnsi="Arial" w:cs="Arial"/>
          <w:sz w:val="24"/>
        </w:rPr>
        <w:t xml:space="preserve"> development while learning</w:t>
      </w:r>
      <w:r w:rsidR="00A834EE">
        <w:rPr>
          <w:rFonts w:ascii="Arial" w:hAnsi="Arial" w:cs="Arial"/>
          <w:sz w:val="24"/>
        </w:rPr>
        <w:t>,</w:t>
      </w:r>
      <w:r w:rsidR="00E943DF">
        <w:rPr>
          <w:rFonts w:ascii="Arial" w:hAnsi="Arial" w:cs="Arial"/>
          <w:sz w:val="24"/>
        </w:rPr>
        <w:t xml:space="preserve"> while </w:t>
      </w:r>
      <w:r w:rsidR="00A22B6C">
        <w:rPr>
          <w:rFonts w:ascii="Arial" w:hAnsi="Arial" w:cs="Arial"/>
          <w:sz w:val="24"/>
        </w:rPr>
        <w:t xml:space="preserve">planning the </w:t>
      </w:r>
      <w:r w:rsidR="00A834EE">
        <w:rPr>
          <w:rFonts w:ascii="Arial" w:hAnsi="Arial" w:cs="Arial"/>
          <w:sz w:val="24"/>
        </w:rPr>
        <w:t>activity</w:t>
      </w:r>
      <w:r w:rsidR="00A22B6C">
        <w:rPr>
          <w:rFonts w:ascii="Arial" w:hAnsi="Arial" w:cs="Arial"/>
          <w:sz w:val="24"/>
        </w:rPr>
        <w:t xml:space="preserve"> it was recognised that the</w:t>
      </w:r>
      <w:r w:rsidR="00E943DF">
        <w:rPr>
          <w:rFonts w:ascii="Arial" w:hAnsi="Arial" w:cs="Arial"/>
          <w:sz w:val="24"/>
        </w:rPr>
        <w:t xml:space="preserve"> children </w:t>
      </w:r>
      <w:r w:rsidR="00A22B6C">
        <w:rPr>
          <w:rFonts w:ascii="Arial" w:hAnsi="Arial" w:cs="Arial"/>
          <w:sz w:val="24"/>
        </w:rPr>
        <w:t xml:space="preserve">would be </w:t>
      </w:r>
      <w:r w:rsidR="00E943DF">
        <w:rPr>
          <w:rFonts w:ascii="Arial" w:hAnsi="Arial" w:cs="Arial"/>
          <w:sz w:val="24"/>
        </w:rPr>
        <w:t xml:space="preserve">using this </w:t>
      </w:r>
      <w:r w:rsidR="00A834EE">
        <w:rPr>
          <w:rFonts w:ascii="Arial" w:hAnsi="Arial" w:cs="Arial"/>
          <w:sz w:val="24"/>
        </w:rPr>
        <w:t xml:space="preserve">development </w:t>
      </w:r>
      <w:r w:rsidR="00E943DF">
        <w:rPr>
          <w:rFonts w:ascii="Arial" w:hAnsi="Arial" w:cs="Arial"/>
          <w:sz w:val="24"/>
        </w:rPr>
        <w:t xml:space="preserve">as adults </w:t>
      </w:r>
      <w:r w:rsidR="00A834EE">
        <w:rPr>
          <w:rFonts w:ascii="Arial" w:hAnsi="Arial" w:cs="Arial"/>
          <w:sz w:val="24"/>
        </w:rPr>
        <w:t xml:space="preserve">in </w:t>
      </w:r>
      <w:r w:rsidR="00E943DF">
        <w:rPr>
          <w:rFonts w:ascii="Arial" w:hAnsi="Arial" w:cs="Arial"/>
          <w:sz w:val="24"/>
        </w:rPr>
        <w:t xml:space="preserve">the </w:t>
      </w:r>
      <w:r w:rsidR="00A834EE">
        <w:rPr>
          <w:rFonts w:ascii="Arial" w:hAnsi="Arial" w:cs="Arial"/>
          <w:sz w:val="24"/>
        </w:rPr>
        <w:t>environment</w:t>
      </w:r>
      <w:r w:rsidR="00E943DF">
        <w:rPr>
          <w:rFonts w:ascii="Arial" w:hAnsi="Arial" w:cs="Arial"/>
          <w:sz w:val="24"/>
        </w:rPr>
        <w:t xml:space="preserve"> were </w:t>
      </w:r>
      <w:r w:rsidR="00A834EE">
        <w:rPr>
          <w:rFonts w:ascii="Arial" w:hAnsi="Arial" w:cs="Arial"/>
          <w:sz w:val="24"/>
        </w:rPr>
        <w:t>encouraging</w:t>
      </w:r>
      <w:r w:rsidR="00E943DF">
        <w:rPr>
          <w:rFonts w:ascii="Arial" w:hAnsi="Arial" w:cs="Arial"/>
          <w:sz w:val="24"/>
        </w:rPr>
        <w:t xml:space="preserve"> the</w:t>
      </w:r>
      <w:r w:rsidR="00A57720">
        <w:rPr>
          <w:rFonts w:ascii="Arial" w:hAnsi="Arial" w:cs="Arial"/>
          <w:sz w:val="24"/>
        </w:rPr>
        <w:t xml:space="preserve"> children </w:t>
      </w:r>
      <w:r w:rsidR="00A834EE">
        <w:rPr>
          <w:rFonts w:ascii="Arial" w:hAnsi="Arial" w:cs="Arial"/>
          <w:sz w:val="24"/>
        </w:rPr>
        <w:t>with the activity also letting t</w:t>
      </w:r>
      <w:r w:rsidR="00A57720">
        <w:rPr>
          <w:rFonts w:ascii="Arial" w:hAnsi="Arial" w:cs="Arial"/>
          <w:sz w:val="24"/>
        </w:rPr>
        <w:t>he children</w:t>
      </w:r>
      <w:r w:rsidR="00A834EE">
        <w:rPr>
          <w:rFonts w:ascii="Arial" w:hAnsi="Arial" w:cs="Arial"/>
          <w:sz w:val="24"/>
        </w:rPr>
        <w:t xml:space="preserve"> understand how to continue it with the supervision. He also encouraged that children learn from personal experiences and that children should discuss and talk about what they’ve learned with </w:t>
      </w:r>
      <w:r w:rsidR="00A834EE">
        <w:rPr>
          <w:rFonts w:ascii="Arial" w:hAnsi="Arial" w:cs="Arial"/>
          <w:sz w:val="24"/>
        </w:rPr>
        <w:lastRenderedPageBreak/>
        <w:t>others around them, and this is how we encouraged the children by talking to each other about what had learnt in the activity. (Davidsons Films, 2010)</w:t>
      </w:r>
    </w:p>
    <w:p w14:paraId="6B0A6D27" w14:textId="0B13BE0F" w:rsidR="00AC60F3" w:rsidRDefault="00AC60F3" w:rsidP="00C5678E">
      <w:pPr>
        <w:spacing w:line="360" w:lineRule="auto"/>
        <w:jc w:val="both"/>
        <w:rPr>
          <w:rFonts w:ascii="Arial" w:hAnsi="Arial" w:cs="Arial"/>
          <w:sz w:val="24"/>
        </w:rPr>
      </w:pPr>
      <w:r>
        <w:rPr>
          <w:rFonts w:ascii="Arial" w:hAnsi="Arial" w:cs="Arial"/>
          <w:sz w:val="24"/>
        </w:rPr>
        <w:t>The weaknesses of the activity</w:t>
      </w:r>
      <w:r w:rsidR="00A22B6C">
        <w:rPr>
          <w:rFonts w:ascii="Arial" w:hAnsi="Arial" w:cs="Arial"/>
          <w:sz w:val="24"/>
        </w:rPr>
        <w:t xml:space="preserve"> planning’s</w:t>
      </w:r>
      <w:r>
        <w:rPr>
          <w:rFonts w:ascii="Arial" w:hAnsi="Arial" w:cs="Arial"/>
          <w:sz w:val="24"/>
        </w:rPr>
        <w:t xml:space="preserve"> </w:t>
      </w:r>
      <w:r w:rsidR="00FB042E">
        <w:rPr>
          <w:rFonts w:ascii="Arial" w:hAnsi="Arial" w:cs="Arial"/>
          <w:sz w:val="24"/>
        </w:rPr>
        <w:t>w</w:t>
      </w:r>
      <w:r w:rsidR="00A22B6C">
        <w:rPr>
          <w:rFonts w:ascii="Arial" w:hAnsi="Arial" w:cs="Arial"/>
          <w:sz w:val="24"/>
        </w:rPr>
        <w:t xml:space="preserve">e didn’t plan for the </w:t>
      </w:r>
      <w:r w:rsidR="00FB042E">
        <w:rPr>
          <w:rFonts w:ascii="Arial" w:hAnsi="Arial" w:cs="Arial"/>
          <w:sz w:val="24"/>
        </w:rPr>
        <w:t xml:space="preserve">children </w:t>
      </w:r>
      <w:r w:rsidR="00A22B6C">
        <w:rPr>
          <w:rFonts w:ascii="Arial" w:hAnsi="Arial" w:cs="Arial"/>
          <w:sz w:val="24"/>
        </w:rPr>
        <w:t xml:space="preserve">to </w:t>
      </w:r>
      <w:r w:rsidR="00FB042E">
        <w:rPr>
          <w:rFonts w:ascii="Arial" w:hAnsi="Arial" w:cs="Arial"/>
          <w:sz w:val="24"/>
        </w:rPr>
        <w:t xml:space="preserve">have enough independent time </w:t>
      </w:r>
      <w:r w:rsidR="00A22B6C">
        <w:rPr>
          <w:rFonts w:ascii="Arial" w:hAnsi="Arial" w:cs="Arial"/>
          <w:sz w:val="24"/>
        </w:rPr>
        <w:t>during the activity</w:t>
      </w:r>
      <w:r w:rsidR="00FB042E">
        <w:rPr>
          <w:rFonts w:ascii="Arial" w:hAnsi="Arial" w:cs="Arial"/>
          <w:sz w:val="24"/>
        </w:rPr>
        <w:t>, because of the age of the children the activity had to be monitored at all times and all though some parts of the activity were allowed for the children to carry on their own it was still monitored very carefully, it would have been ideal for the children to witness a bit more about the activity on their own. Another weakness of the activity</w:t>
      </w:r>
      <w:r w:rsidR="009C3811">
        <w:rPr>
          <w:rFonts w:ascii="Arial" w:hAnsi="Arial" w:cs="Arial"/>
          <w:sz w:val="24"/>
        </w:rPr>
        <w:t xml:space="preserve"> planning</w:t>
      </w:r>
      <w:r w:rsidR="00FB042E">
        <w:rPr>
          <w:rFonts w:ascii="Arial" w:hAnsi="Arial" w:cs="Arial"/>
          <w:sz w:val="24"/>
        </w:rPr>
        <w:t xml:space="preserve"> were the risks it had for the children and all though it is important for children to take risks and</w:t>
      </w:r>
      <w:r w:rsidR="009C3811">
        <w:rPr>
          <w:rFonts w:ascii="Arial" w:hAnsi="Arial" w:cs="Arial"/>
          <w:sz w:val="24"/>
        </w:rPr>
        <w:t xml:space="preserve"> while planning the activity all risks were taken under consideration </w:t>
      </w:r>
      <w:r w:rsidR="00FB042E">
        <w:rPr>
          <w:rFonts w:ascii="Arial" w:hAnsi="Arial" w:cs="Arial"/>
          <w:sz w:val="24"/>
        </w:rPr>
        <w:t xml:space="preserve">it was important to keep the children safe in the environment and for cooking there are a lot of risks around. The mathematic side of the activity was the goal for the children and a weakness from that end was that the activity was hands </w:t>
      </w:r>
      <w:proofErr w:type="gramStart"/>
      <w:r w:rsidR="00FB042E">
        <w:rPr>
          <w:rFonts w:ascii="Arial" w:hAnsi="Arial" w:cs="Arial"/>
          <w:sz w:val="24"/>
        </w:rPr>
        <w:t>on</w:t>
      </w:r>
      <w:proofErr w:type="gramEnd"/>
      <w:r w:rsidR="00FB042E">
        <w:rPr>
          <w:rFonts w:ascii="Arial" w:hAnsi="Arial" w:cs="Arial"/>
          <w:sz w:val="24"/>
        </w:rPr>
        <w:t xml:space="preserve"> and the children were very busy at all times, as much as the children learned mathematically from the activity it can be necessary for their attention to be more on the mathematical side other than the excitement of cooking. </w:t>
      </w:r>
      <w:r w:rsidR="00C00057">
        <w:rPr>
          <w:rFonts w:ascii="Arial" w:hAnsi="Arial" w:cs="Arial"/>
          <w:sz w:val="24"/>
        </w:rPr>
        <w:t>(J, Bruner. 2019) believes the discovery of learning for children</w:t>
      </w:r>
      <w:r w:rsidR="00F84EEE">
        <w:rPr>
          <w:rFonts w:ascii="Arial" w:hAnsi="Arial" w:cs="Arial"/>
          <w:sz w:val="24"/>
        </w:rPr>
        <w:t>. T</w:t>
      </w:r>
      <w:r w:rsidR="00C00057">
        <w:rPr>
          <w:rFonts w:ascii="Arial" w:hAnsi="Arial" w:cs="Arial"/>
          <w:sz w:val="24"/>
        </w:rPr>
        <w:t xml:space="preserve">hrough doing the activity discovery was a big part of it but the weakness of </w:t>
      </w:r>
      <w:r w:rsidR="00D5420A">
        <w:rPr>
          <w:rFonts w:ascii="Arial" w:hAnsi="Arial" w:cs="Arial"/>
          <w:sz w:val="24"/>
        </w:rPr>
        <w:t xml:space="preserve">planning the activity </w:t>
      </w:r>
      <w:r w:rsidR="00C00057">
        <w:rPr>
          <w:rFonts w:ascii="Arial" w:hAnsi="Arial" w:cs="Arial"/>
          <w:sz w:val="24"/>
        </w:rPr>
        <w:t xml:space="preserve">was how little time the children had to discover what they had learned and how they were going to use it </w:t>
      </w:r>
      <w:proofErr w:type="gramStart"/>
      <w:r w:rsidR="00C00057">
        <w:rPr>
          <w:rFonts w:ascii="Arial" w:hAnsi="Arial" w:cs="Arial"/>
          <w:sz w:val="24"/>
        </w:rPr>
        <w:t>later on</w:t>
      </w:r>
      <w:proofErr w:type="gramEnd"/>
      <w:r w:rsidR="00C00057">
        <w:rPr>
          <w:rFonts w:ascii="Arial" w:hAnsi="Arial" w:cs="Arial"/>
          <w:sz w:val="24"/>
        </w:rPr>
        <w:t xml:space="preserve">. </w:t>
      </w:r>
    </w:p>
    <w:p w14:paraId="2096910F" w14:textId="14596497" w:rsidR="00C00057" w:rsidRPr="003B2F46" w:rsidRDefault="00C00057" w:rsidP="00C5678E">
      <w:pPr>
        <w:spacing w:line="360" w:lineRule="auto"/>
        <w:jc w:val="both"/>
        <w:rPr>
          <w:rFonts w:ascii="Arial" w:hAnsi="Arial" w:cs="Arial"/>
          <w:sz w:val="24"/>
        </w:rPr>
      </w:pPr>
      <w:r>
        <w:rPr>
          <w:rFonts w:ascii="Arial" w:hAnsi="Arial" w:cs="Arial"/>
          <w:sz w:val="24"/>
        </w:rPr>
        <w:t xml:space="preserve">What I would change about the activity I organised is </w:t>
      </w:r>
      <w:r w:rsidR="00F84EEE">
        <w:rPr>
          <w:rFonts w:ascii="Arial" w:hAnsi="Arial" w:cs="Arial"/>
          <w:sz w:val="24"/>
        </w:rPr>
        <w:t xml:space="preserve">giving the children more time with the mathematical side of it for example more time for them to discover why it is important to always follow the instructions of the activity and for them to understand the impact of how much of the ingredients to put into the mix and why it was important to count them as they were doing it. While next time organising a cooking activity, I would change what we prepared all though the </w:t>
      </w:r>
      <w:proofErr w:type="spellStart"/>
      <w:r w:rsidR="00F84EEE">
        <w:rPr>
          <w:rFonts w:ascii="Arial" w:hAnsi="Arial" w:cs="Arial"/>
          <w:sz w:val="24"/>
        </w:rPr>
        <w:t>cup cakes</w:t>
      </w:r>
      <w:proofErr w:type="spellEnd"/>
      <w:r w:rsidR="00F84EEE">
        <w:rPr>
          <w:rFonts w:ascii="Arial" w:hAnsi="Arial" w:cs="Arial"/>
          <w:sz w:val="24"/>
        </w:rPr>
        <w:t xml:space="preserve"> were successful, next time I would choose something with more responsibility for example more ingredients more instructions and this would come into giving the children more time for the activity.  One thing I wouldn’t change about the activity I organised is the activity its self even though the children were young taking part in it they do learn the mathematical side of it even if it is in small doses (</w:t>
      </w:r>
      <w:r w:rsidR="003B2F46">
        <w:rPr>
          <w:rFonts w:ascii="Arial" w:hAnsi="Arial" w:cs="Arial"/>
          <w:sz w:val="24"/>
        </w:rPr>
        <w:t>S, Gallagher. 2019</w:t>
      </w:r>
      <w:r w:rsidR="00F84EEE">
        <w:rPr>
          <w:rFonts w:ascii="Arial" w:hAnsi="Arial" w:cs="Arial"/>
          <w:sz w:val="24"/>
        </w:rPr>
        <w:t xml:space="preserve">) states that </w:t>
      </w:r>
      <w:r w:rsidR="003B2F46" w:rsidRPr="003B2F46">
        <w:rPr>
          <w:rFonts w:ascii="Arial" w:hAnsi="Arial" w:cs="Arial"/>
          <w:i/>
          <w:sz w:val="24"/>
        </w:rPr>
        <w:t xml:space="preserve">‘cooking teaches children everything from fractions to temperatures to geometry.’ </w:t>
      </w:r>
    </w:p>
    <w:p w14:paraId="1FDEF994" w14:textId="2DC28E23" w:rsidR="001B2A63" w:rsidRDefault="001B2A63" w:rsidP="00C5678E">
      <w:pPr>
        <w:spacing w:line="360" w:lineRule="auto"/>
        <w:jc w:val="both"/>
        <w:rPr>
          <w:rFonts w:ascii="Arial" w:hAnsi="Arial" w:cs="Arial"/>
          <w:sz w:val="24"/>
        </w:rPr>
      </w:pPr>
      <w:r>
        <w:rPr>
          <w:rFonts w:ascii="Arial" w:hAnsi="Arial" w:cs="Arial"/>
          <w:sz w:val="24"/>
        </w:rPr>
        <w:t>Task 3</w:t>
      </w:r>
    </w:p>
    <w:p w14:paraId="636011DB" w14:textId="720F7395" w:rsidR="00667428" w:rsidRDefault="005E389B" w:rsidP="00667428">
      <w:pPr>
        <w:spacing w:line="360" w:lineRule="auto"/>
        <w:jc w:val="both"/>
        <w:rPr>
          <w:rFonts w:ascii="Arial" w:hAnsi="Arial" w:cs="Arial"/>
          <w:sz w:val="24"/>
        </w:rPr>
      </w:pPr>
      <w:r w:rsidRPr="00667428">
        <w:rPr>
          <w:rFonts w:ascii="Arial" w:hAnsi="Arial" w:cs="Arial"/>
          <w:sz w:val="24"/>
        </w:rPr>
        <w:lastRenderedPageBreak/>
        <w:t xml:space="preserve">The resources I used for the activity cooking were </w:t>
      </w:r>
      <w:r w:rsidR="00667428" w:rsidRPr="00667428">
        <w:rPr>
          <w:rFonts w:ascii="Arial" w:hAnsi="Arial" w:cs="Arial"/>
          <w:sz w:val="24"/>
        </w:rPr>
        <w:t xml:space="preserve">clothes covers, </w:t>
      </w:r>
      <w:r w:rsidR="00743383">
        <w:rPr>
          <w:rFonts w:ascii="Arial" w:hAnsi="Arial" w:cs="Arial"/>
          <w:sz w:val="24"/>
        </w:rPr>
        <w:t xml:space="preserve">cake tray, </w:t>
      </w:r>
      <w:r w:rsidR="00667428" w:rsidRPr="00667428">
        <w:rPr>
          <w:rFonts w:ascii="Arial" w:hAnsi="Arial" w:cs="Arial"/>
          <w:sz w:val="24"/>
        </w:rPr>
        <w:t xml:space="preserve">cutlery for the cooking for example mixing bowl, spoon, </w:t>
      </w:r>
      <w:proofErr w:type="spellStart"/>
      <w:r w:rsidR="00667428" w:rsidRPr="00667428">
        <w:rPr>
          <w:rFonts w:ascii="Arial" w:hAnsi="Arial" w:cs="Arial"/>
          <w:sz w:val="24"/>
        </w:rPr>
        <w:t>wisk</w:t>
      </w:r>
      <w:proofErr w:type="spellEnd"/>
      <w:r w:rsidR="00667428" w:rsidRPr="00667428">
        <w:rPr>
          <w:rFonts w:ascii="Arial" w:hAnsi="Arial" w:cs="Arial"/>
          <w:sz w:val="24"/>
        </w:rPr>
        <w:t xml:space="preserve">, measuring cup, timer, decorations for after they’d been baked also instructions and ingredients for the activity. The reason I used the cover clothes were so that the children didn’t get any mix on them and to avoid their clothes getting stained, With the cutlery for the activity I used plastic mixing bowl and a plastic spoon also a plastic measuring cup and </w:t>
      </w:r>
      <w:proofErr w:type="spellStart"/>
      <w:r w:rsidR="00667428" w:rsidRPr="00667428">
        <w:rPr>
          <w:rFonts w:ascii="Arial" w:hAnsi="Arial" w:cs="Arial"/>
          <w:sz w:val="24"/>
        </w:rPr>
        <w:t>wisk</w:t>
      </w:r>
      <w:proofErr w:type="spellEnd"/>
      <w:r w:rsidR="00743383">
        <w:rPr>
          <w:rFonts w:ascii="Arial" w:hAnsi="Arial" w:cs="Arial"/>
          <w:sz w:val="24"/>
        </w:rPr>
        <w:t>. M</w:t>
      </w:r>
      <w:r w:rsidR="00667428" w:rsidRPr="00667428">
        <w:rPr>
          <w:rFonts w:ascii="Arial" w:hAnsi="Arial" w:cs="Arial"/>
          <w:sz w:val="24"/>
        </w:rPr>
        <w:t>y reasons for using plastic is that the children in the activity were young and even though they were supervised the whole time it was necessary for their health and safety for example</w:t>
      </w:r>
      <w:r w:rsidR="00743383">
        <w:rPr>
          <w:rFonts w:ascii="Arial" w:hAnsi="Arial" w:cs="Arial"/>
          <w:sz w:val="24"/>
        </w:rPr>
        <w:t>,</w:t>
      </w:r>
      <w:r w:rsidR="00667428" w:rsidRPr="00667428">
        <w:rPr>
          <w:rFonts w:ascii="Arial" w:hAnsi="Arial" w:cs="Arial"/>
          <w:sz w:val="24"/>
        </w:rPr>
        <w:t xml:space="preserve"> if a child dropped a bowl or while mixing the </w:t>
      </w:r>
      <w:proofErr w:type="spellStart"/>
      <w:r w:rsidR="00667428" w:rsidRPr="00667428">
        <w:rPr>
          <w:rFonts w:ascii="Arial" w:hAnsi="Arial" w:cs="Arial"/>
          <w:sz w:val="24"/>
        </w:rPr>
        <w:t>wisk</w:t>
      </w:r>
      <w:proofErr w:type="spellEnd"/>
      <w:r w:rsidR="00667428" w:rsidRPr="00667428">
        <w:rPr>
          <w:rFonts w:ascii="Arial" w:hAnsi="Arial" w:cs="Arial"/>
          <w:sz w:val="24"/>
        </w:rPr>
        <w:t xml:space="preserve"> was metal and the children hurt their fingers or each other. </w:t>
      </w:r>
      <w:r w:rsidR="00667428">
        <w:rPr>
          <w:rFonts w:ascii="Arial" w:hAnsi="Arial" w:cs="Arial"/>
          <w:sz w:val="24"/>
        </w:rPr>
        <w:t xml:space="preserve">The good thing about using plastic for this activity was that is was easy for the children to help out while cleaning up because they wouldn’t have been affected by it, the bad thing about using plastic was that children like to feel independent while doing an activity such as cooking and by using plastic it makes them feel like their </w:t>
      </w:r>
      <w:r w:rsidR="00743383">
        <w:rPr>
          <w:rFonts w:ascii="Arial" w:hAnsi="Arial" w:cs="Arial"/>
          <w:sz w:val="24"/>
        </w:rPr>
        <w:t xml:space="preserve">not doing the activity as well as adults around them. </w:t>
      </w:r>
    </w:p>
    <w:p w14:paraId="55D21C14" w14:textId="7D866B2F" w:rsidR="006C4237" w:rsidRDefault="006C4237" w:rsidP="00667428">
      <w:pPr>
        <w:spacing w:line="360" w:lineRule="auto"/>
        <w:jc w:val="both"/>
        <w:rPr>
          <w:rFonts w:ascii="Arial" w:hAnsi="Arial" w:cs="Arial"/>
          <w:sz w:val="24"/>
        </w:rPr>
      </w:pPr>
      <w:r>
        <w:rPr>
          <w:rFonts w:ascii="Arial" w:hAnsi="Arial" w:cs="Arial"/>
          <w:sz w:val="24"/>
        </w:rPr>
        <w:t xml:space="preserve">The resources I decided to use for this activity are very important towards the children because through the cooking activity the children had fun and got to learn through doing that, they understand the different resources there are for cooking. According to </w:t>
      </w:r>
      <w:r w:rsidR="001B3D3F">
        <w:rPr>
          <w:rFonts w:ascii="Arial" w:hAnsi="Arial" w:cs="Arial"/>
          <w:sz w:val="24"/>
        </w:rPr>
        <w:t>(</w:t>
      </w:r>
      <w:r>
        <w:rPr>
          <w:rFonts w:ascii="Arial" w:hAnsi="Arial" w:cs="Arial"/>
          <w:sz w:val="24"/>
        </w:rPr>
        <w:t xml:space="preserve">J, Piaget. 2019) Objects are classified in simple ways for children aged 2-4 and ages 2-11 the child starts to think abstractly. While doing this activity with children 4-6 </w:t>
      </w:r>
      <w:r w:rsidR="00644930">
        <w:rPr>
          <w:rFonts w:ascii="Arial" w:hAnsi="Arial" w:cs="Arial"/>
          <w:sz w:val="24"/>
        </w:rPr>
        <w:t>noticing</w:t>
      </w:r>
      <w:r>
        <w:rPr>
          <w:rFonts w:ascii="Arial" w:hAnsi="Arial" w:cs="Arial"/>
          <w:sz w:val="24"/>
        </w:rPr>
        <w:t xml:space="preserve"> the resources that were used and putting them together for the mathematical side of the activity were possible for example if we didn’t use the measuring cup the children wouldn’t have learned about the different ways of measuring</w:t>
      </w:r>
      <w:r w:rsidR="00644930">
        <w:rPr>
          <w:rFonts w:ascii="Arial" w:hAnsi="Arial" w:cs="Arial"/>
          <w:sz w:val="24"/>
        </w:rPr>
        <w:t xml:space="preserve"> allowing the children to identify the objects and think abstractly. </w:t>
      </w:r>
      <w:r w:rsidR="001B3D3F">
        <w:rPr>
          <w:rFonts w:ascii="Arial" w:hAnsi="Arial" w:cs="Arial"/>
          <w:sz w:val="24"/>
        </w:rPr>
        <w:t xml:space="preserve">Using the timer for the activity was a positive outcome because the children developed their sense of time and the importance of it, while using the cake tray it helped the children develop their counting skills by placing the mix into the tray and counting how many cup cakes they had. Overall the resources for the activity were a success and for next time planning the activity I would use metal cutlery to let the children be more independent as their age develops. </w:t>
      </w:r>
    </w:p>
    <w:p w14:paraId="56B68C57" w14:textId="28CAE51C" w:rsidR="001B2A63" w:rsidRDefault="001B2A63" w:rsidP="00C5678E">
      <w:pPr>
        <w:spacing w:line="360" w:lineRule="auto"/>
        <w:jc w:val="both"/>
        <w:rPr>
          <w:rFonts w:ascii="Arial" w:hAnsi="Arial" w:cs="Arial"/>
          <w:sz w:val="24"/>
        </w:rPr>
      </w:pPr>
      <w:r>
        <w:rPr>
          <w:rFonts w:ascii="Arial" w:hAnsi="Arial" w:cs="Arial"/>
          <w:sz w:val="24"/>
        </w:rPr>
        <w:t xml:space="preserve">Task 4 </w:t>
      </w:r>
    </w:p>
    <w:p w14:paraId="7E8C8F13" w14:textId="77777777" w:rsidR="007B130C" w:rsidRDefault="001B3D3F" w:rsidP="00C5678E">
      <w:pPr>
        <w:spacing w:line="360" w:lineRule="auto"/>
        <w:jc w:val="both"/>
        <w:rPr>
          <w:rFonts w:ascii="Arial" w:hAnsi="Arial" w:cs="Arial"/>
          <w:sz w:val="24"/>
        </w:rPr>
      </w:pPr>
      <w:r>
        <w:rPr>
          <w:rFonts w:ascii="Arial" w:hAnsi="Arial" w:cs="Arial"/>
          <w:sz w:val="24"/>
        </w:rPr>
        <w:t xml:space="preserve">The adults </w:t>
      </w:r>
      <w:r w:rsidR="00DC1790">
        <w:rPr>
          <w:rFonts w:ascii="Arial" w:hAnsi="Arial" w:cs="Arial"/>
          <w:sz w:val="24"/>
        </w:rPr>
        <w:t>monitor</w:t>
      </w:r>
      <w:r>
        <w:rPr>
          <w:rFonts w:ascii="Arial" w:hAnsi="Arial" w:cs="Arial"/>
          <w:sz w:val="24"/>
        </w:rPr>
        <w:t xml:space="preserve"> and plan for children’s mathematical development by </w:t>
      </w:r>
      <w:r w:rsidR="009C3811">
        <w:rPr>
          <w:rFonts w:ascii="Arial" w:hAnsi="Arial" w:cs="Arial"/>
          <w:sz w:val="24"/>
        </w:rPr>
        <w:t xml:space="preserve">letting children be independent and learn while doing things, for example while doing the </w:t>
      </w:r>
      <w:r w:rsidR="009C3811">
        <w:rPr>
          <w:rFonts w:ascii="Arial" w:hAnsi="Arial" w:cs="Arial"/>
          <w:sz w:val="24"/>
        </w:rPr>
        <w:lastRenderedPageBreak/>
        <w:t xml:space="preserve">activity the children were learning while being hands on according to (National Literacy and Numeracy Framework, 2016) they accept children to become accomplished in using their number skills, using their measuring skills and developing numerical reasoning. (National Literacy and Numeracy Framework, 2016) also state that </w:t>
      </w:r>
      <w:r w:rsidR="00DC1790">
        <w:rPr>
          <w:rFonts w:ascii="Arial" w:hAnsi="Arial" w:cs="Arial"/>
          <w:sz w:val="24"/>
        </w:rPr>
        <w:t xml:space="preserve">teachers will be able to use the LNF to integrate literacy and numeracy into their teaching whatever the subject matter. This is important to the activity that I took part in because while the children were taking part in </w:t>
      </w:r>
      <w:proofErr w:type="gramStart"/>
      <w:r w:rsidR="00DC1790">
        <w:rPr>
          <w:rFonts w:ascii="Arial" w:hAnsi="Arial" w:cs="Arial"/>
          <w:sz w:val="24"/>
        </w:rPr>
        <w:t>something</w:t>
      </w:r>
      <w:proofErr w:type="gramEnd"/>
      <w:r w:rsidR="00DC1790">
        <w:rPr>
          <w:rFonts w:ascii="Arial" w:hAnsi="Arial" w:cs="Arial"/>
          <w:sz w:val="24"/>
        </w:rPr>
        <w:t xml:space="preserve"> they enjoyed they were developing their mathematical skills and also their cooking skills for example measuring the ingredients, counting the cake trays and working as a team.</w:t>
      </w:r>
    </w:p>
    <w:p w14:paraId="512D2408" w14:textId="77777777" w:rsidR="00771BBA" w:rsidRDefault="00256DA2" w:rsidP="00C5678E">
      <w:pPr>
        <w:spacing w:line="360" w:lineRule="auto"/>
        <w:jc w:val="both"/>
        <w:rPr>
          <w:rFonts w:ascii="Arial" w:hAnsi="Arial" w:cs="Arial"/>
          <w:sz w:val="24"/>
        </w:rPr>
      </w:pPr>
      <w:r>
        <w:rPr>
          <w:rFonts w:ascii="Arial" w:hAnsi="Arial" w:cs="Arial"/>
          <w:sz w:val="24"/>
        </w:rPr>
        <w:t xml:space="preserve"> While developing a child’s mathematical skill the adult should encourage the child and help them along with their development, the (Foundation Phase Framework, (page 3) 2015) states that practitioners should inspire, understand and challenge children’s potential for learning. According to (Foundation Phase Framework, (page 3) 2015) </w:t>
      </w:r>
      <w:r w:rsidR="007B130C">
        <w:rPr>
          <w:rFonts w:ascii="Arial" w:hAnsi="Arial" w:cs="Arial"/>
          <w:sz w:val="24"/>
        </w:rPr>
        <w:t>indoor and outdoor environments that are fun, exciting, stimulating and safe promote children’s development and natural curiosity to explore and learn through first hand experiences. This Is important for an adult to know while monitoring a child’s mathematical development because it gives them the advantage of helping a child develop in an environment they can be hands on and explore while learning through play.</w:t>
      </w:r>
      <w:r w:rsidR="001F0B79">
        <w:rPr>
          <w:rFonts w:ascii="Arial" w:hAnsi="Arial" w:cs="Arial"/>
          <w:sz w:val="24"/>
        </w:rPr>
        <w:t xml:space="preserve"> An adult monitoring a child’s mathematical development is important because it helps the child along with realising the skills they have and being able to adapt to use them independently in the future.</w:t>
      </w:r>
    </w:p>
    <w:p w14:paraId="0AC4208B" w14:textId="558E5A5A" w:rsidR="001B3D3F" w:rsidRDefault="001F0B79" w:rsidP="00C5678E">
      <w:pPr>
        <w:spacing w:line="360" w:lineRule="auto"/>
        <w:jc w:val="both"/>
        <w:rPr>
          <w:rFonts w:ascii="Arial" w:hAnsi="Arial" w:cs="Arial"/>
          <w:sz w:val="24"/>
        </w:rPr>
      </w:pPr>
      <w:r>
        <w:rPr>
          <w:rFonts w:ascii="Arial" w:hAnsi="Arial" w:cs="Arial"/>
          <w:sz w:val="24"/>
        </w:rPr>
        <w:t xml:space="preserve"> According to (Foundation Phase Framework, (Page </w:t>
      </w:r>
      <w:r w:rsidR="00716D8E">
        <w:rPr>
          <w:rFonts w:ascii="Arial" w:hAnsi="Arial" w:cs="Arial"/>
          <w:sz w:val="24"/>
        </w:rPr>
        <w:t>4</w:t>
      </w:r>
      <w:r>
        <w:rPr>
          <w:rFonts w:ascii="Arial" w:hAnsi="Arial" w:cs="Arial"/>
          <w:sz w:val="24"/>
        </w:rPr>
        <w:t xml:space="preserve">) 2015) </w:t>
      </w:r>
      <w:r w:rsidRPr="00716D8E">
        <w:rPr>
          <w:rFonts w:ascii="Arial" w:hAnsi="Arial" w:cs="Arial"/>
          <w:i/>
          <w:sz w:val="24"/>
        </w:rPr>
        <w:t>‘Pract</w:t>
      </w:r>
      <w:r w:rsidR="00716D8E" w:rsidRPr="00716D8E">
        <w:rPr>
          <w:rFonts w:ascii="Arial" w:hAnsi="Arial" w:cs="Arial"/>
          <w:i/>
          <w:sz w:val="24"/>
        </w:rPr>
        <w:t>itioners</w:t>
      </w:r>
      <w:r w:rsidRPr="00716D8E">
        <w:rPr>
          <w:rFonts w:ascii="Arial" w:hAnsi="Arial" w:cs="Arial"/>
          <w:i/>
          <w:sz w:val="24"/>
        </w:rPr>
        <w:t xml:space="preserve"> must understand how children </w:t>
      </w:r>
      <w:r w:rsidR="00716D8E" w:rsidRPr="00716D8E">
        <w:rPr>
          <w:rFonts w:ascii="Arial" w:hAnsi="Arial" w:cs="Arial"/>
          <w:i/>
          <w:sz w:val="24"/>
        </w:rPr>
        <w:t>develop and</w:t>
      </w:r>
      <w:r w:rsidRPr="00716D8E">
        <w:rPr>
          <w:rFonts w:ascii="Arial" w:hAnsi="Arial" w:cs="Arial"/>
          <w:i/>
          <w:sz w:val="24"/>
        </w:rPr>
        <w:t xml:space="preserve"> plan an appropriate curriculum that takes account of the children’s development needs and the skills that they need to grow to become more confident learners.’</w:t>
      </w:r>
      <w:r w:rsidR="00716D8E">
        <w:rPr>
          <w:rFonts w:ascii="Arial" w:hAnsi="Arial" w:cs="Arial"/>
          <w:sz w:val="24"/>
        </w:rPr>
        <w:t xml:space="preserve"> (Foundation Phase Framework, (page 6) 2015) also states numeracy can be hard for young children to develop in, while doing so an effective cross- curriculum should be planned for skills and the framework for continued development because it is important for all learners. While planning for an activity I found it was very important to consider all </w:t>
      </w:r>
      <w:proofErr w:type="gramStart"/>
      <w:r w:rsidR="00716D8E">
        <w:rPr>
          <w:rFonts w:ascii="Arial" w:hAnsi="Arial" w:cs="Arial"/>
          <w:sz w:val="24"/>
        </w:rPr>
        <w:t>area’s</w:t>
      </w:r>
      <w:proofErr w:type="gramEnd"/>
      <w:r w:rsidR="00716D8E">
        <w:rPr>
          <w:rFonts w:ascii="Arial" w:hAnsi="Arial" w:cs="Arial"/>
          <w:sz w:val="24"/>
        </w:rPr>
        <w:t xml:space="preserve"> for the children’s numeracy development for example if some children were more advanced in some area’s than other, you plan ahead for those situations and make sure all children’s needs are taken care of </w:t>
      </w:r>
      <w:proofErr w:type="spellStart"/>
      <w:r w:rsidR="00716D8E">
        <w:rPr>
          <w:rFonts w:ascii="Arial" w:hAnsi="Arial" w:cs="Arial"/>
          <w:sz w:val="24"/>
        </w:rPr>
        <w:t>before hand</w:t>
      </w:r>
      <w:proofErr w:type="spellEnd"/>
      <w:r w:rsidR="00716D8E">
        <w:rPr>
          <w:rFonts w:ascii="Arial" w:hAnsi="Arial" w:cs="Arial"/>
          <w:sz w:val="24"/>
        </w:rPr>
        <w:t xml:space="preserve">. </w:t>
      </w:r>
    </w:p>
    <w:p w14:paraId="66B0051F" w14:textId="213ACF05" w:rsidR="008237FD" w:rsidRDefault="008237FD" w:rsidP="00C5678E">
      <w:pPr>
        <w:spacing w:line="360" w:lineRule="auto"/>
        <w:jc w:val="both"/>
        <w:rPr>
          <w:rFonts w:ascii="Arial" w:hAnsi="Arial" w:cs="Arial"/>
          <w:sz w:val="24"/>
        </w:rPr>
      </w:pPr>
      <w:r>
        <w:rPr>
          <w:rFonts w:ascii="Arial" w:hAnsi="Arial" w:cs="Arial"/>
          <w:sz w:val="24"/>
        </w:rPr>
        <w:lastRenderedPageBreak/>
        <w:t>Reference list-</w:t>
      </w:r>
    </w:p>
    <w:p w14:paraId="2A71B09D" w14:textId="77777777" w:rsidR="006F78C5" w:rsidRDefault="006F78C5" w:rsidP="00AC60F3">
      <w:pPr>
        <w:spacing w:line="360" w:lineRule="auto"/>
        <w:jc w:val="both"/>
        <w:rPr>
          <w:rFonts w:ascii="Arial" w:hAnsi="Arial" w:cs="Arial"/>
          <w:sz w:val="24"/>
        </w:rPr>
      </w:pPr>
      <w:r>
        <w:rPr>
          <w:rFonts w:ascii="Arial" w:hAnsi="Arial" w:cs="Arial"/>
          <w:sz w:val="24"/>
        </w:rPr>
        <w:t xml:space="preserve">Davidsons Films (2010) </w:t>
      </w:r>
      <w:r w:rsidRPr="00A834EE">
        <w:rPr>
          <w:rFonts w:ascii="Arial" w:hAnsi="Arial" w:cs="Arial"/>
          <w:i/>
          <w:sz w:val="24"/>
        </w:rPr>
        <w:t>Vygotsky’s development theory</w:t>
      </w:r>
      <w:r>
        <w:rPr>
          <w:rFonts w:ascii="Arial" w:hAnsi="Arial" w:cs="Arial"/>
          <w:sz w:val="24"/>
        </w:rPr>
        <w:t xml:space="preserve">. [video] Available at: </w:t>
      </w:r>
      <w:hyperlink r:id="rId8" w:history="1">
        <w:r w:rsidRPr="00AF1E9E">
          <w:rPr>
            <w:rStyle w:val="Hyperlink"/>
            <w:rFonts w:ascii="Arial" w:hAnsi="Arial" w:cs="Arial"/>
            <w:sz w:val="24"/>
          </w:rPr>
          <w:t>https://www.bing.com/videos/search?q=vygotsky+theory+maths+for+children&amp;&amp;view=detail&amp;mid=867D481D105D28B95422867D481D105D28B95422&amp;rvsmid=BE843F304E119B9555ABBE843F304E119B9555AB&amp;FORM=VDRVRV</w:t>
        </w:r>
      </w:hyperlink>
      <w:r>
        <w:rPr>
          <w:rFonts w:ascii="Arial" w:hAnsi="Arial" w:cs="Arial"/>
          <w:sz w:val="24"/>
        </w:rPr>
        <w:t xml:space="preserve"> (Accessed on: 12/01/19)</w:t>
      </w:r>
    </w:p>
    <w:p w14:paraId="669135D3" w14:textId="77777777" w:rsidR="006F78C5" w:rsidRDefault="006F78C5" w:rsidP="00256DA2">
      <w:pPr>
        <w:spacing w:line="360" w:lineRule="auto"/>
        <w:jc w:val="both"/>
        <w:rPr>
          <w:rFonts w:ascii="Arial" w:hAnsi="Arial" w:cs="Arial"/>
          <w:sz w:val="24"/>
        </w:rPr>
      </w:pPr>
      <w:r>
        <w:rPr>
          <w:rFonts w:ascii="Arial" w:hAnsi="Arial" w:cs="Arial"/>
          <w:sz w:val="24"/>
        </w:rPr>
        <w:t xml:space="preserve">Foundation Phase Framework, (2015) </w:t>
      </w:r>
      <w:r w:rsidRPr="00256DA2">
        <w:rPr>
          <w:rFonts w:ascii="Arial" w:hAnsi="Arial" w:cs="Arial"/>
          <w:i/>
          <w:sz w:val="24"/>
        </w:rPr>
        <w:t>Curriculum for Wales</w:t>
      </w:r>
      <w:r>
        <w:rPr>
          <w:rFonts w:ascii="Arial" w:hAnsi="Arial" w:cs="Arial"/>
          <w:sz w:val="24"/>
        </w:rPr>
        <w:t xml:space="preserve">. Available at: </w:t>
      </w:r>
      <w:hyperlink r:id="rId9" w:history="1">
        <w:r w:rsidRPr="009C0792">
          <w:rPr>
            <w:rStyle w:val="Hyperlink"/>
            <w:rFonts w:ascii="Arial" w:hAnsi="Arial" w:cs="Arial"/>
            <w:sz w:val="24"/>
          </w:rPr>
          <w:t>https://beta.gov.wales/sites/default/files/publications/2018-02/foundation-phase-framework-revised-2015.pdf</w:t>
        </w:r>
      </w:hyperlink>
      <w:r>
        <w:rPr>
          <w:rFonts w:ascii="Arial" w:hAnsi="Arial" w:cs="Arial"/>
          <w:sz w:val="24"/>
        </w:rPr>
        <w:t xml:space="preserve"> (Accessed on: 18/02/19) </w:t>
      </w:r>
    </w:p>
    <w:p w14:paraId="6BCAC1BB" w14:textId="77777777" w:rsidR="006F78C5" w:rsidRDefault="006F78C5" w:rsidP="00256DA2">
      <w:pPr>
        <w:spacing w:line="360" w:lineRule="auto"/>
        <w:jc w:val="both"/>
        <w:rPr>
          <w:rFonts w:ascii="Arial" w:hAnsi="Arial" w:cs="Arial"/>
          <w:sz w:val="24"/>
        </w:rPr>
      </w:pPr>
      <w:r>
        <w:rPr>
          <w:rFonts w:ascii="Arial" w:hAnsi="Arial" w:cs="Arial"/>
          <w:sz w:val="24"/>
        </w:rPr>
        <w:t xml:space="preserve">Foundation Phase Framework, (2015) </w:t>
      </w:r>
      <w:r w:rsidRPr="00771BBA">
        <w:rPr>
          <w:rFonts w:ascii="Arial" w:hAnsi="Arial" w:cs="Arial"/>
          <w:i/>
          <w:sz w:val="24"/>
        </w:rPr>
        <w:t xml:space="preserve">Mathematical </w:t>
      </w:r>
      <w:r>
        <w:rPr>
          <w:rFonts w:ascii="Arial" w:hAnsi="Arial" w:cs="Arial"/>
          <w:i/>
          <w:sz w:val="24"/>
        </w:rPr>
        <w:t>D</w:t>
      </w:r>
      <w:r w:rsidRPr="00771BBA">
        <w:rPr>
          <w:rFonts w:ascii="Arial" w:hAnsi="Arial" w:cs="Arial"/>
          <w:i/>
          <w:sz w:val="24"/>
        </w:rPr>
        <w:t>evelopment.</w:t>
      </w:r>
      <w:r>
        <w:rPr>
          <w:rFonts w:ascii="Arial" w:hAnsi="Arial" w:cs="Arial"/>
          <w:sz w:val="24"/>
        </w:rPr>
        <w:t xml:space="preserve"> Available at: </w:t>
      </w:r>
      <w:hyperlink r:id="rId10" w:history="1">
        <w:r w:rsidRPr="00173BCF">
          <w:rPr>
            <w:rStyle w:val="Hyperlink"/>
            <w:rFonts w:ascii="Arial" w:hAnsi="Arial" w:cs="Arial"/>
            <w:sz w:val="24"/>
          </w:rPr>
          <w:t>https://beta.gov.wales/sites/default/files/publications/2018-02/foundation-phase-framework-revised-2015.pdf</w:t>
        </w:r>
      </w:hyperlink>
      <w:r>
        <w:rPr>
          <w:rFonts w:ascii="Arial" w:hAnsi="Arial" w:cs="Arial"/>
          <w:sz w:val="24"/>
        </w:rPr>
        <w:t xml:space="preserve"> (Accessed on: 19/02/19) </w:t>
      </w:r>
    </w:p>
    <w:p w14:paraId="5C771A38" w14:textId="77777777" w:rsidR="006F78C5" w:rsidRDefault="006F78C5" w:rsidP="005F241F">
      <w:pPr>
        <w:spacing w:line="360" w:lineRule="auto"/>
        <w:jc w:val="both"/>
        <w:rPr>
          <w:rFonts w:ascii="Arial" w:hAnsi="Arial" w:cs="Arial"/>
          <w:sz w:val="24"/>
        </w:rPr>
      </w:pPr>
      <w:r>
        <w:rPr>
          <w:rFonts w:ascii="Arial" w:hAnsi="Arial" w:cs="Arial"/>
          <w:sz w:val="24"/>
        </w:rPr>
        <w:t xml:space="preserve">Growing Minds (NO DATE) </w:t>
      </w:r>
      <w:r w:rsidRPr="005F241F">
        <w:rPr>
          <w:rFonts w:ascii="Arial" w:hAnsi="Arial" w:cs="Arial"/>
          <w:i/>
          <w:sz w:val="24"/>
        </w:rPr>
        <w:t>Cooking with Preschool Children</w:t>
      </w:r>
      <w:r>
        <w:rPr>
          <w:rFonts w:ascii="Arial" w:hAnsi="Arial" w:cs="Arial"/>
          <w:sz w:val="24"/>
        </w:rPr>
        <w:t xml:space="preserve">. Available at: </w:t>
      </w:r>
      <w:hyperlink r:id="rId11" w:history="1">
        <w:r w:rsidRPr="00AF1E9E">
          <w:rPr>
            <w:rStyle w:val="Hyperlink"/>
            <w:rFonts w:ascii="Arial" w:hAnsi="Arial" w:cs="Arial"/>
            <w:sz w:val="24"/>
          </w:rPr>
          <w:t>https://growing-minds.org/documents/cooking-with-children-in-licensed-child-care.pdf</w:t>
        </w:r>
      </w:hyperlink>
      <w:r>
        <w:rPr>
          <w:rFonts w:ascii="Arial" w:hAnsi="Arial" w:cs="Arial"/>
          <w:sz w:val="24"/>
        </w:rPr>
        <w:t xml:space="preserve"> (Accessed on: 12/02/19)  </w:t>
      </w:r>
    </w:p>
    <w:p w14:paraId="6035B6C6" w14:textId="77777777" w:rsidR="006F78C5" w:rsidRDefault="006F78C5" w:rsidP="00C00057">
      <w:pPr>
        <w:spacing w:line="360" w:lineRule="auto"/>
        <w:jc w:val="both"/>
        <w:rPr>
          <w:rFonts w:ascii="Arial" w:hAnsi="Arial" w:cs="Arial"/>
          <w:sz w:val="24"/>
        </w:rPr>
      </w:pPr>
      <w:r>
        <w:rPr>
          <w:rFonts w:ascii="Arial" w:hAnsi="Arial" w:cs="Arial"/>
          <w:sz w:val="24"/>
        </w:rPr>
        <w:t xml:space="preserve">J, Bruner. (2019) </w:t>
      </w:r>
      <w:r w:rsidRPr="00C00057">
        <w:rPr>
          <w:rFonts w:ascii="Arial" w:hAnsi="Arial" w:cs="Arial"/>
          <w:i/>
          <w:sz w:val="24"/>
        </w:rPr>
        <w:t>Jerome Bruner’s Theory of Development: Discover Learning &amp; Representation</w:t>
      </w:r>
      <w:r>
        <w:rPr>
          <w:rFonts w:ascii="Arial" w:hAnsi="Arial" w:cs="Arial"/>
          <w:sz w:val="24"/>
        </w:rPr>
        <w:t>. Available at:</w:t>
      </w:r>
      <w:r w:rsidRPr="00C00057">
        <w:t xml:space="preserve"> </w:t>
      </w:r>
      <w:hyperlink r:id="rId12" w:history="1">
        <w:r w:rsidRPr="006C135B">
          <w:rPr>
            <w:rStyle w:val="Hyperlink"/>
            <w:rFonts w:ascii="Arial" w:hAnsi="Arial" w:cs="Arial"/>
            <w:sz w:val="24"/>
          </w:rPr>
          <w:t>https://study.com/academy/lesson/jerome-bruners-theory-of-development-discovery-learning-representation.html</w:t>
        </w:r>
      </w:hyperlink>
      <w:r>
        <w:rPr>
          <w:rFonts w:ascii="Arial" w:hAnsi="Arial" w:cs="Arial"/>
          <w:sz w:val="24"/>
        </w:rPr>
        <w:t xml:space="preserve"> (Accessed on: 13/02/19)  </w:t>
      </w:r>
    </w:p>
    <w:p w14:paraId="07B1C15F" w14:textId="77777777" w:rsidR="006F78C5" w:rsidRDefault="006F78C5" w:rsidP="008237FD">
      <w:pPr>
        <w:spacing w:line="360" w:lineRule="auto"/>
        <w:jc w:val="both"/>
        <w:rPr>
          <w:rFonts w:ascii="Arial" w:hAnsi="Arial" w:cs="Arial"/>
          <w:sz w:val="24"/>
        </w:rPr>
      </w:pPr>
      <w:r>
        <w:rPr>
          <w:rFonts w:ascii="Arial" w:hAnsi="Arial" w:cs="Arial"/>
          <w:sz w:val="24"/>
        </w:rPr>
        <w:t xml:space="preserve">J, Bruner. (2019) </w:t>
      </w:r>
      <w:r w:rsidRPr="008237FD">
        <w:rPr>
          <w:rFonts w:ascii="Arial" w:hAnsi="Arial" w:cs="Arial"/>
          <w:i/>
          <w:sz w:val="24"/>
        </w:rPr>
        <w:t>Maths no problem</w:t>
      </w:r>
      <w:r>
        <w:rPr>
          <w:rFonts w:ascii="Arial" w:hAnsi="Arial" w:cs="Arial"/>
          <w:sz w:val="24"/>
        </w:rPr>
        <w:t xml:space="preserve">. Available at: </w:t>
      </w:r>
      <w:hyperlink r:id="rId13" w:history="1">
        <w:r w:rsidRPr="00AF1E9E">
          <w:rPr>
            <w:rStyle w:val="Hyperlink"/>
            <w:rFonts w:ascii="Arial" w:hAnsi="Arial" w:cs="Arial"/>
            <w:sz w:val="24"/>
          </w:rPr>
          <w:t>https://mathsnoproblem.com/jerome-bruner-theories-put-into-practice/</w:t>
        </w:r>
      </w:hyperlink>
      <w:r>
        <w:rPr>
          <w:rFonts w:ascii="Arial" w:hAnsi="Arial" w:cs="Arial"/>
          <w:sz w:val="24"/>
        </w:rPr>
        <w:t xml:space="preserve"> (Accessed on: 11/02/19)</w:t>
      </w:r>
    </w:p>
    <w:p w14:paraId="4953FB27" w14:textId="77777777" w:rsidR="006F78C5" w:rsidRPr="00667428" w:rsidRDefault="006F78C5" w:rsidP="00644930">
      <w:pPr>
        <w:spacing w:line="360" w:lineRule="auto"/>
        <w:jc w:val="both"/>
        <w:rPr>
          <w:rFonts w:ascii="Arial" w:hAnsi="Arial" w:cs="Arial"/>
          <w:b/>
          <w:i/>
        </w:rPr>
      </w:pPr>
      <w:r>
        <w:rPr>
          <w:rFonts w:ascii="Arial" w:hAnsi="Arial" w:cs="Arial"/>
          <w:sz w:val="24"/>
        </w:rPr>
        <w:t xml:space="preserve">J, Piaget. (2019) </w:t>
      </w:r>
      <w:r w:rsidRPr="00644930">
        <w:rPr>
          <w:rFonts w:ascii="Arial" w:hAnsi="Arial" w:cs="Arial"/>
          <w:i/>
          <w:sz w:val="24"/>
        </w:rPr>
        <w:t xml:space="preserve">Stage Theory </w:t>
      </w:r>
      <w:proofErr w:type="gramStart"/>
      <w:r w:rsidRPr="00644930">
        <w:rPr>
          <w:rFonts w:ascii="Arial" w:hAnsi="Arial" w:cs="Arial"/>
          <w:i/>
          <w:sz w:val="24"/>
        </w:rPr>
        <w:t>Of</w:t>
      </w:r>
      <w:proofErr w:type="gramEnd"/>
      <w:r w:rsidRPr="00644930">
        <w:rPr>
          <w:rFonts w:ascii="Arial" w:hAnsi="Arial" w:cs="Arial"/>
          <w:i/>
          <w:sz w:val="24"/>
        </w:rPr>
        <w:t xml:space="preserve"> Cognitive Development (Piaget). </w:t>
      </w:r>
      <w:r>
        <w:rPr>
          <w:rFonts w:ascii="Arial" w:hAnsi="Arial" w:cs="Arial"/>
          <w:sz w:val="24"/>
        </w:rPr>
        <w:t xml:space="preserve">Available at: </w:t>
      </w:r>
      <w:hyperlink r:id="rId14" w:history="1">
        <w:r w:rsidRPr="002479D5">
          <w:rPr>
            <w:rStyle w:val="Hyperlink"/>
            <w:rFonts w:ascii="Arial" w:hAnsi="Arial" w:cs="Arial"/>
            <w:sz w:val="24"/>
          </w:rPr>
          <w:t>https://www.learning-theories.com/piagets-stage-theory-of-cognitive-development.html</w:t>
        </w:r>
      </w:hyperlink>
      <w:r>
        <w:rPr>
          <w:rFonts w:ascii="Arial" w:hAnsi="Arial" w:cs="Arial"/>
          <w:sz w:val="24"/>
        </w:rPr>
        <w:t xml:space="preserve"> (Accessed on: 15/02/19) </w:t>
      </w:r>
    </w:p>
    <w:p w14:paraId="35D6F65D" w14:textId="77777777" w:rsidR="006F78C5" w:rsidRDefault="006F78C5" w:rsidP="00EA1005">
      <w:pPr>
        <w:spacing w:line="360" w:lineRule="auto"/>
        <w:jc w:val="both"/>
        <w:rPr>
          <w:rFonts w:ascii="Arial" w:hAnsi="Arial" w:cs="Arial"/>
          <w:sz w:val="24"/>
        </w:rPr>
      </w:pPr>
      <w:r>
        <w:rPr>
          <w:rFonts w:ascii="Arial" w:hAnsi="Arial" w:cs="Arial"/>
          <w:sz w:val="24"/>
        </w:rPr>
        <w:t xml:space="preserve">L, Vygotsky. (2019) </w:t>
      </w:r>
      <w:r w:rsidRPr="005F50C3">
        <w:rPr>
          <w:rFonts w:ascii="Arial" w:hAnsi="Arial" w:cs="Arial"/>
          <w:i/>
          <w:sz w:val="24"/>
        </w:rPr>
        <w:t>Learning Theories.</w:t>
      </w:r>
      <w:r>
        <w:rPr>
          <w:rFonts w:ascii="Arial" w:hAnsi="Arial" w:cs="Arial"/>
          <w:sz w:val="24"/>
        </w:rPr>
        <w:t xml:space="preserve"> Available at: </w:t>
      </w:r>
      <w:hyperlink r:id="rId15" w:history="1">
        <w:r w:rsidRPr="00AF1E9E">
          <w:rPr>
            <w:rStyle w:val="Hyperlink"/>
            <w:rFonts w:ascii="Arial" w:hAnsi="Arial" w:cs="Arial"/>
            <w:sz w:val="24"/>
          </w:rPr>
          <w:t>https://www.learning-theories.com/vygotskys-social-learning-theory.html</w:t>
        </w:r>
      </w:hyperlink>
      <w:r>
        <w:rPr>
          <w:rFonts w:ascii="Arial" w:hAnsi="Arial" w:cs="Arial"/>
          <w:sz w:val="24"/>
        </w:rPr>
        <w:t xml:space="preserve"> (Accessed on: 10/02/19)</w:t>
      </w:r>
    </w:p>
    <w:p w14:paraId="12B6168B" w14:textId="77777777" w:rsidR="006F78C5" w:rsidRDefault="006F78C5" w:rsidP="00DC1790">
      <w:pPr>
        <w:spacing w:line="360" w:lineRule="auto"/>
        <w:jc w:val="both"/>
        <w:rPr>
          <w:rFonts w:ascii="Arial" w:hAnsi="Arial" w:cs="Arial"/>
          <w:sz w:val="24"/>
        </w:rPr>
      </w:pPr>
      <w:r w:rsidRPr="00DC1790">
        <w:rPr>
          <w:rFonts w:ascii="Arial" w:hAnsi="Arial" w:cs="Arial"/>
          <w:sz w:val="24"/>
        </w:rPr>
        <w:t xml:space="preserve">National Literacy and Numeracy Framework (2016) </w:t>
      </w:r>
      <w:r w:rsidRPr="00DC1790">
        <w:rPr>
          <w:rFonts w:ascii="Arial" w:hAnsi="Arial" w:cs="Arial"/>
          <w:i/>
          <w:sz w:val="24"/>
        </w:rPr>
        <w:t>Learning Wales.</w:t>
      </w:r>
      <w:r w:rsidRPr="00DC1790">
        <w:rPr>
          <w:rFonts w:ascii="Arial" w:hAnsi="Arial" w:cs="Arial"/>
          <w:sz w:val="24"/>
        </w:rPr>
        <w:t xml:space="preserve"> Available at:</w:t>
      </w:r>
      <w:r w:rsidRPr="00DC1790">
        <w:t xml:space="preserve"> </w:t>
      </w:r>
      <w:hyperlink r:id="rId16" w:history="1">
        <w:r w:rsidRPr="00DC1790">
          <w:rPr>
            <w:rStyle w:val="Hyperlink"/>
            <w:rFonts w:ascii="Arial" w:hAnsi="Arial" w:cs="Arial"/>
            <w:sz w:val="24"/>
          </w:rPr>
          <w:t>https://learning.gov.wales/resources/browse-all/nlnf/?lang=en</w:t>
        </w:r>
      </w:hyperlink>
      <w:r w:rsidRPr="00DC1790">
        <w:rPr>
          <w:rFonts w:ascii="Arial" w:hAnsi="Arial" w:cs="Arial"/>
          <w:sz w:val="24"/>
        </w:rPr>
        <w:t xml:space="preserve"> (Accessed on: 18/02/19)  </w:t>
      </w:r>
    </w:p>
    <w:p w14:paraId="6E8B9448" w14:textId="77777777" w:rsidR="006F78C5" w:rsidRDefault="006F78C5" w:rsidP="003B2F46">
      <w:pPr>
        <w:spacing w:line="360" w:lineRule="auto"/>
        <w:jc w:val="both"/>
        <w:rPr>
          <w:rFonts w:ascii="Arial" w:hAnsi="Arial" w:cs="Arial"/>
          <w:sz w:val="24"/>
        </w:rPr>
      </w:pPr>
      <w:r>
        <w:rPr>
          <w:rFonts w:ascii="Arial" w:hAnsi="Arial" w:cs="Arial"/>
          <w:sz w:val="24"/>
        </w:rPr>
        <w:lastRenderedPageBreak/>
        <w:t xml:space="preserve">S, Gallagher. (2019) </w:t>
      </w:r>
      <w:r w:rsidRPr="003B2F46">
        <w:rPr>
          <w:rFonts w:ascii="Arial" w:hAnsi="Arial" w:cs="Arial"/>
          <w:i/>
          <w:sz w:val="24"/>
        </w:rPr>
        <w:t>The Spruce Eats.</w:t>
      </w:r>
      <w:r>
        <w:rPr>
          <w:rFonts w:ascii="Arial" w:hAnsi="Arial" w:cs="Arial"/>
          <w:sz w:val="24"/>
        </w:rPr>
        <w:t xml:space="preserve"> Available at: </w:t>
      </w:r>
      <w:hyperlink r:id="rId17" w:history="1">
        <w:r w:rsidRPr="007A38E9">
          <w:rPr>
            <w:rStyle w:val="Hyperlink"/>
            <w:rFonts w:ascii="Arial" w:hAnsi="Arial" w:cs="Arial"/>
            <w:sz w:val="24"/>
          </w:rPr>
          <w:t>https://www.thespruceeats.com/reasons-to-teach-kids-to-cook-2098274</w:t>
        </w:r>
      </w:hyperlink>
      <w:r>
        <w:rPr>
          <w:rFonts w:ascii="Arial" w:hAnsi="Arial" w:cs="Arial"/>
          <w:sz w:val="24"/>
        </w:rPr>
        <w:t xml:space="preserve"> (Accessed on: 14/02/19) </w:t>
      </w:r>
    </w:p>
    <w:p w14:paraId="7BC47A6D" w14:textId="77777777" w:rsidR="006F78C5" w:rsidRDefault="006F78C5" w:rsidP="005F50C3">
      <w:pPr>
        <w:spacing w:line="360" w:lineRule="auto"/>
        <w:jc w:val="both"/>
        <w:rPr>
          <w:rFonts w:ascii="Arial" w:hAnsi="Arial" w:cs="Arial"/>
          <w:sz w:val="24"/>
        </w:rPr>
      </w:pPr>
      <w:r>
        <w:rPr>
          <w:rFonts w:ascii="Arial" w:hAnsi="Arial" w:cs="Arial"/>
          <w:sz w:val="24"/>
        </w:rPr>
        <w:t xml:space="preserve">Top Marks (2019) </w:t>
      </w:r>
      <w:r w:rsidRPr="005F50C3">
        <w:rPr>
          <w:rFonts w:ascii="Arial" w:hAnsi="Arial" w:cs="Arial"/>
          <w:i/>
          <w:sz w:val="24"/>
        </w:rPr>
        <w:t>What can children learn through cooking?</w:t>
      </w:r>
      <w:r>
        <w:rPr>
          <w:rFonts w:ascii="Arial" w:hAnsi="Arial" w:cs="Arial"/>
          <w:sz w:val="24"/>
        </w:rPr>
        <w:t xml:space="preserve"> Available at: </w:t>
      </w:r>
      <w:hyperlink r:id="rId18" w:history="1">
        <w:r w:rsidRPr="00AF1E9E">
          <w:rPr>
            <w:rStyle w:val="Hyperlink"/>
            <w:rFonts w:ascii="Arial" w:hAnsi="Arial" w:cs="Arial"/>
            <w:sz w:val="24"/>
          </w:rPr>
          <w:t>https://www.topmarks.co.uk/Parents/learning-maths-through-cooking</w:t>
        </w:r>
      </w:hyperlink>
      <w:r>
        <w:rPr>
          <w:rFonts w:ascii="Arial" w:hAnsi="Arial" w:cs="Arial"/>
          <w:sz w:val="24"/>
        </w:rPr>
        <w:t xml:space="preserve"> (Accessed on: 12/02/19)</w:t>
      </w:r>
    </w:p>
    <w:sectPr w:rsidR="006F78C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09ECE" w14:textId="77777777" w:rsidR="00C5678E" w:rsidRDefault="00C5678E" w:rsidP="00C5678E">
      <w:pPr>
        <w:spacing w:after="0" w:line="240" w:lineRule="auto"/>
      </w:pPr>
      <w:r>
        <w:separator/>
      </w:r>
    </w:p>
  </w:endnote>
  <w:endnote w:type="continuationSeparator" w:id="0">
    <w:p w14:paraId="2FE223D6" w14:textId="77777777" w:rsidR="00C5678E" w:rsidRDefault="00C5678E" w:rsidP="00C56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0878149"/>
      <w:docPartObj>
        <w:docPartGallery w:val="Page Numbers (Bottom of Page)"/>
        <w:docPartUnique/>
      </w:docPartObj>
    </w:sdtPr>
    <w:sdtEndPr>
      <w:rPr>
        <w:noProof/>
      </w:rPr>
    </w:sdtEndPr>
    <w:sdtContent>
      <w:p w14:paraId="6FFB33F8" w14:textId="5A13DD83" w:rsidR="00C5678E" w:rsidRDefault="00C567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8DB50" w14:textId="77777777" w:rsidR="00C5678E" w:rsidRDefault="00C56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CC68D" w14:textId="77777777" w:rsidR="00C5678E" w:rsidRDefault="00C5678E" w:rsidP="00C5678E">
      <w:pPr>
        <w:spacing w:after="0" w:line="240" w:lineRule="auto"/>
      </w:pPr>
      <w:r>
        <w:separator/>
      </w:r>
    </w:p>
  </w:footnote>
  <w:footnote w:type="continuationSeparator" w:id="0">
    <w:p w14:paraId="21084829" w14:textId="77777777" w:rsidR="00C5678E" w:rsidRDefault="00C5678E" w:rsidP="00C56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F5222" w14:textId="182AB375" w:rsidR="00C5678E" w:rsidRDefault="00C5678E">
    <w:pPr>
      <w:pStyle w:val="Header"/>
    </w:pPr>
    <w:r>
      <w:t xml:space="preserve">Tia Hancock (1802885) </w:t>
    </w:r>
    <w:r>
      <w:ptab w:relativeTo="margin" w:alignment="center" w:leader="none"/>
    </w:r>
    <w:r>
      <w:t>EAEE4005/C</w:t>
    </w:r>
    <w:r>
      <w:ptab w:relativeTo="margin" w:alignment="right" w:leader="none"/>
    </w:r>
    <w:r>
      <w:t>(</w:t>
    </w:r>
    <w:r w:rsidR="006F78C5">
      <w:t>2720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BA209F"/>
    <w:multiLevelType w:val="hybridMultilevel"/>
    <w:tmpl w:val="1160E6BA"/>
    <w:lvl w:ilvl="0" w:tplc="BD3405F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78E"/>
    <w:rsid w:val="000A207C"/>
    <w:rsid w:val="001B2A63"/>
    <w:rsid w:val="001B3D3F"/>
    <w:rsid w:val="001F0B79"/>
    <w:rsid w:val="00256DA2"/>
    <w:rsid w:val="00374CAF"/>
    <w:rsid w:val="003B2F46"/>
    <w:rsid w:val="005E389B"/>
    <w:rsid w:val="005F241F"/>
    <w:rsid w:val="005F50C3"/>
    <w:rsid w:val="00644930"/>
    <w:rsid w:val="00667428"/>
    <w:rsid w:val="006C4237"/>
    <w:rsid w:val="006F78C5"/>
    <w:rsid w:val="00716D8E"/>
    <w:rsid w:val="007311B4"/>
    <w:rsid w:val="00743383"/>
    <w:rsid w:val="00771BBA"/>
    <w:rsid w:val="007B130C"/>
    <w:rsid w:val="007C4281"/>
    <w:rsid w:val="008237FD"/>
    <w:rsid w:val="008A1273"/>
    <w:rsid w:val="009C3811"/>
    <w:rsid w:val="00A22B6C"/>
    <w:rsid w:val="00A57720"/>
    <w:rsid w:val="00A834EE"/>
    <w:rsid w:val="00AC60F3"/>
    <w:rsid w:val="00C00057"/>
    <w:rsid w:val="00C446A8"/>
    <w:rsid w:val="00C5678E"/>
    <w:rsid w:val="00D5420A"/>
    <w:rsid w:val="00DC1790"/>
    <w:rsid w:val="00E33FE4"/>
    <w:rsid w:val="00E50317"/>
    <w:rsid w:val="00E943DF"/>
    <w:rsid w:val="00EA1005"/>
    <w:rsid w:val="00F27561"/>
    <w:rsid w:val="00F84EEE"/>
    <w:rsid w:val="00FA4360"/>
    <w:rsid w:val="00FB042E"/>
    <w:rsid w:val="00FC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12B4B"/>
  <w15:chartTrackingRefBased/>
  <w15:docId w15:val="{B7830E86-1B45-4A32-AC96-F490FE0F8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78E"/>
  </w:style>
  <w:style w:type="paragraph" w:styleId="Footer">
    <w:name w:val="footer"/>
    <w:basedOn w:val="Normal"/>
    <w:link w:val="FooterChar"/>
    <w:uiPriority w:val="99"/>
    <w:unhideWhenUsed/>
    <w:rsid w:val="00C56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78E"/>
  </w:style>
  <w:style w:type="table" w:styleId="TableGrid">
    <w:name w:val="Table Grid"/>
    <w:basedOn w:val="TableNormal"/>
    <w:uiPriority w:val="39"/>
    <w:rsid w:val="00C5678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4CAF"/>
    <w:pPr>
      <w:ind w:left="720"/>
      <w:contextualSpacing/>
    </w:pPr>
  </w:style>
  <w:style w:type="character" w:styleId="Hyperlink">
    <w:name w:val="Hyperlink"/>
    <w:basedOn w:val="DefaultParagraphFont"/>
    <w:uiPriority w:val="99"/>
    <w:unhideWhenUsed/>
    <w:rsid w:val="008237FD"/>
    <w:rPr>
      <w:color w:val="0563C1" w:themeColor="hyperlink"/>
      <w:u w:val="single"/>
    </w:rPr>
  </w:style>
  <w:style w:type="character" w:styleId="UnresolvedMention">
    <w:name w:val="Unresolved Mention"/>
    <w:basedOn w:val="DefaultParagraphFont"/>
    <w:uiPriority w:val="99"/>
    <w:semiHidden/>
    <w:unhideWhenUsed/>
    <w:rsid w:val="00823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videos/search?q=vygotsky+theory+maths+for+children&amp;&amp;view=detail&amp;mid=867D481D105D28B95422867D481D105D28B95422&amp;rvsmid=BE843F304E119B9555ABBE843F304E119B9555AB&amp;FORM=VDRVRV" TargetMode="External"/><Relationship Id="rId13" Type="http://schemas.openxmlformats.org/officeDocument/2006/relationships/hyperlink" Target="https://mathsnoproblem.com/jerome-bruner-theories-put-into-practice/" TargetMode="External"/><Relationship Id="rId18" Type="http://schemas.openxmlformats.org/officeDocument/2006/relationships/hyperlink" Target="https://www.topmarks.co.uk/Parents/learning-maths-through-cook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tudy.com/academy/lesson/jerome-bruners-theory-of-development-discovery-learning-representation.html" TargetMode="External"/><Relationship Id="rId17" Type="http://schemas.openxmlformats.org/officeDocument/2006/relationships/hyperlink" Target="https://www.thespruceeats.com/reasons-to-teach-kids-to-cook-2098274" TargetMode="External"/><Relationship Id="rId2" Type="http://schemas.openxmlformats.org/officeDocument/2006/relationships/numbering" Target="numbering.xml"/><Relationship Id="rId16" Type="http://schemas.openxmlformats.org/officeDocument/2006/relationships/hyperlink" Target="https://learning.gov.wales/resources/browse-all/nlnf/?lang=e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wing-minds.org/documents/cooking-with-children-in-licensed-child-care.pdf" TargetMode="External"/><Relationship Id="rId5" Type="http://schemas.openxmlformats.org/officeDocument/2006/relationships/webSettings" Target="webSettings.xml"/><Relationship Id="rId15" Type="http://schemas.openxmlformats.org/officeDocument/2006/relationships/hyperlink" Target="https://www.learning-theories.com/vygotskys-social-learning-theory.html" TargetMode="External"/><Relationship Id="rId10" Type="http://schemas.openxmlformats.org/officeDocument/2006/relationships/hyperlink" Target="https://beta.gov.wales/sites/default/files/publications/2018-02/foundation-phase-framework-revised-2015.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eta.gov.wales/sites/default/files/publications/2018-02/foundation-phase-framework-revised-2015.pdf" TargetMode="External"/><Relationship Id="rId14" Type="http://schemas.openxmlformats.org/officeDocument/2006/relationships/hyperlink" Target="https://www.learning-theories.com/piagets-stage-theory-of-cognitive-development.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406FF-B595-4333-844A-BA9441CA2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2810</Words>
  <Characters>16018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Hancock (1802885)</dc:creator>
  <cp:keywords/>
  <dc:description/>
  <cp:lastModifiedBy>Tia Hancock (1802885)</cp:lastModifiedBy>
  <cp:revision>2</cp:revision>
  <dcterms:created xsi:type="dcterms:W3CDTF">2019-02-22T14:46:00Z</dcterms:created>
  <dcterms:modified xsi:type="dcterms:W3CDTF">2019-02-22T14:46:00Z</dcterms:modified>
</cp:coreProperties>
</file>