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ED" w:rsidRDefault="006140EE" w:rsidP="00E61D2B">
      <w:r>
        <w:rPr>
          <w:noProof/>
          <w:lang w:val="en-GB" w:eastAsia="en-GB"/>
        </w:rPr>
        <w:drawing>
          <wp:anchor distT="0" distB="0" distL="114300" distR="114300" simplePos="0" relativeHeight="251658240" behindDoc="0" locked="0" layoutInCell="1" allowOverlap="1">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rsidR="006E4FED" w:rsidRDefault="006E4FED" w:rsidP="006E4FED">
      <w:pPr>
        <w:jc w:val="center"/>
      </w:pPr>
    </w:p>
    <w:p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rsidR="006E4FED" w:rsidRPr="00610910" w:rsidRDefault="006E4FED" w:rsidP="006E4FED">
      <w:pPr>
        <w:jc w:val="center"/>
        <w:rPr>
          <w:rFonts w:ascii="Arial" w:hAnsi="Arial" w:cs="Arial"/>
        </w:rPr>
      </w:pPr>
    </w:p>
    <w:p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rsidR="001F37E9" w:rsidRPr="00610910" w:rsidRDefault="001F37E9" w:rsidP="006E4FED">
      <w:pPr>
        <w:jc w:val="center"/>
        <w:rPr>
          <w:rFonts w:ascii="Arial" w:hAnsi="Arial" w:cs="Arial"/>
        </w:rPr>
      </w:pPr>
    </w:p>
    <w:p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D51681">
        <w:rPr>
          <w:rFonts w:ascii="Arial" w:hAnsi="Arial" w:cs="Arial"/>
          <w:b/>
        </w:rPr>
        <w:t xml:space="preserve"> Mateusz Morga</w:t>
      </w:r>
      <w:r w:rsidR="00A47D09" w:rsidRPr="00610910">
        <w:rPr>
          <w:rFonts w:ascii="Arial" w:hAnsi="Arial" w:cs="Arial"/>
        </w:rPr>
        <w:tab/>
      </w:r>
      <w:r w:rsidR="00A47D09" w:rsidRPr="00610910">
        <w:rPr>
          <w:rFonts w:ascii="Arial" w:hAnsi="Arial" w:cs="Arial"/>
        </w:rPr>
        <w:tab/>
      </w:r>
      <w:r w:rsidR="00922AF6" w:rsidRPr="00610910">
        <w:rPr>
          <w:rFonts w:ascii="Arial" w:hAnsi="Arial" w:cs="Arial"/>
          <w:b/>
        </w:rPr>
        <w:t>Marker 1</w:t>
      </w:r>
      <w:r w:rsidR="00A47D09" w:rsidRPr="00610910">
        <w:rPr>
          <w:rFonts w:ascii="Arial" w:hAnsi="Arial" w:cs="Arial"/>
          <w:b/>
        </w:rPr>
        <w:t>:</w:t>
      </w:r>
      <w:r w:rsidR="00D51681">
        <w:rPr>
          <w:rFonts w:ascii="Arial" w:hAnsi="Arial" w:cs="Arial"/>
          <w:b/>
        </w:rPr>
        <w:t xml:space="preserve"> RJ</w:t>
      </w:r>
      <w:r w:rsidR="00A47D09" w:rsidRPr="00610910">
        <w:rPr>
          <w:rFonts w:ascii="Arial" w:hAnsi="Arial" w:cs="Arial"/>
          <w:b/>
        </w:rPr>
        <w:tab/>
      </w:r>
      <w:r w:rsidR="00922AF6" w:rsidRPr="00610910">
        <w:rPr>
          <w:rFonts w:ascii="Arial" w:hAnsi="Arial" w:cs="Arial"/>
          <w:b/>
        </w:rPr>
        <w:t xml:space="preserve"> </w:t>
      </w:r>
      <w:r w:rsidR="00922AF6" w:rsidRPr="00610910">
        <w:rPr>
          <w:rFonts w:ascii="Arial" w:hAnsi="Arial" w:cs="Arial"/>
        </w:rPr>
        <w:t xml:space="preserve">  </w:t>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D51681">
        <w:rPr>
          <w:rFonts w:ascii="Arial" w:hAnsi="Arial" w:cs="Arial"/>
          <w:b/>
        </w:rPr>
        <w:t xml:space="preserve"> LH</w:t>
      </w:r>
      <w:r w:rsidR="00A47D09" w:rsidRPr="00610910">
        <w:rPr>
          <w:rFonts w:ascii="Arial" w:hAnsi="Arial" w:cs="Arial"/>
          <w:b/>
        </w:rPr>
        <w:tab/>
      </w:r>
      <w:r w:rsidR="00A47D09" w:rsidRPr="00610910">
        <w:rPr>
          <w:rFonts w:ascii="Arial" w:hAnsi="Arial" w:cs="Arial"/>
          <w:b/>
        </w:rPr>
        <w:tab/>
      </w:r>
    </w:p>
    <w:p w:rsidR="00A47D09" w:rsidRPr="00610910" w:rsidRDefault="00A47D09" w:rsidP="009F4CB7">
      <w:pPr>
        <w:rPr>
          <w:rFonts w:ascii="Arial" w:hAnsi="Arial" w:cs="Arial"/>
        </w:rPr>
      </w:pPr>
    </w:p>
    <w:p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00D51681">
        <w:rPr>
          <w:rFonts w:ascii="Arial" w:hAnsi="Arial" w:cs="Arial"/>
          <w:b/>
        </w:rPr>
        <w:t xml:space="preserve"> Phytoremediation as cost-effective viable tool for reclaiming mine spoils</w:t>
      </w:r>
      <w:r w:rsidRPr="00610910">
        <w:rPr>
          <w:rFonts w:ascii="Arial" w:hAnsi="Arial" w:cs="Arial"/>
          <w:b/>
        </w:rPr>
        <w:t xml:space="preserve">  </w:t>
      </w:r>
    </w:p>
    <w:p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rsidTr="00B97D0A">
        <w:tc>
          <w:tcPr>
            <w:tcW w:w="8388" w:type="dxa"/>
            <w:shd w:val="clear" w:color="auto" w:fill="CCCCCC"/>
          </w:tcPr>
          <w:p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D51681" w:rsidRDefault="006E4FED" w:rsidP="006E4FED">
            <w:pPr>
              <w:pStyle w:val="BodyText"/>
              <w:rPr>
                <w:rFonts w:ascii="Arial" w:hAnsi="Arial" w:cs="Arial"/>
                <w:lang w:val="en-GB"/>
              </w:rPr>
            </w:pPr>
            <w:r w:rsidRPr="00D51681">
              <w:rPr>
                <w:rFonts w:ascii="Arial" w:hAnsi="Arial" w:cs="Arial"/>
                <w:lang w:val="en-GB"/>
              </w:rPr>
              <w:t>(i) Structure</w:t>
            </w:r>
          </w:p>
          <w:p w:rsidR="006E4FED" w:rsidRPr="00D51681" w:rsidRDefault="00D51681" w:rsidP="006E4FED">
            <w:pPr>
              <w:pStyle w:val="BodyText"/>
              <w:rPr>
                <w:rFonts w:ascii="Arial" w:hAnsi="Arial" w:cs="Arial"/>
                <w:lang w:val="en-GB"/>
              </w:rPr>
            </w:pPr>
            <w:r w:rsidRPr="00D51681">
              <w:rPr>
                <w:rFonts w:ascii="Arial" w:hAnsi="Arial" w:cs="Arial"/>
                <w:lang w:val="en-GB"/>
              </w:rPr>
              <w:t xml:space="preserve">The expected structure has been applied perfectly.  </w:t>
            </w:r>
            <w:r>
              <w:rPr>
                <w:rFonts w:ascii="Arial" w:hAnsi="Arial" w:cs="Arial"/>
                <w:lang w:val="en-GB"/>
              </w:rPr>
              <w:t>It is clear, detailed and provides for a logical flow within the work.</w:t>
            </w:r>
          </w:p>
          <w:p w:rsidR="008C4410" w:rsidRPr="00D51681" w:rsidRDefault="008C4410" w:rsidP="006E4FED">
            <w:pPr>
              <w:pStyle w:val="BodyText"/>
              <w:rPr>
                <w:rFonts w:ascii="Arial" w:hAnsi="Arial" w:cs="Arial"/>
                <w:lang w:val="en-GB"/>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D51681" w:rsidP="00B97D0A">
            <w:pPr>
              <w:jc w:val="center"/>
              <w:rPr>
                <w:rFonts w:ascii="Arial" w:hAnsi="Arial" w:cs="Arial"/>
              </w:rPr>
            </w:pPr>
            <w:r>
              <w:rPr>
                <w:rFonts w:ascii="Arial" w:hAnsi="Arial" w:cs="Arial"/>
              </w:rPr>
              <w:t>10</w:t>
            </w:r>
          </w:p>
        </w:tc>
      </w:tr>
      <w:tr w:rsidR="006E4FED" w:rsidRPr="00610910" w:rsidTr="00B97D0A">
        <w:tc>
          <w:tcPr>
            <w:tcW w:w="8388" w:type="dxa"/>
          </w:tcPr>
          <w:p w:rsidR="006E4FED" w:rsidRPr="00D51681" w:rsidRDefault="004B682B" w:rsidP="006E4FED">
            <w:pPr>
              <w:pStyle w:val="BodyText"/>
              <w:rPr>
                <w:rFonts w:ascii="Arial" w:hAnsi="Arial" w:cs="Arial"/>
                <w:lang w:val="en-GB"/>
              </w:rPr>
            </w:pPr>
            <w:r w:rsidRPr="00D51681">
              <w:rPr>
                <w:rFonts w:ascii="Arial" w:hAnsi="Arial" w:cs="Arial"/>
                <w:lang w:val="en-GB"/>
              </w:rPr>
              <w:t>(ii)Literature Review</w:t>
            </w:r>
          </w:p>
          <w:p w:rsidR="006E4FED" w:rsidRPr="00D51681" w:rsidRDefault="00D51681" w:rsidP="00D51681">
            <w:pPr>
              <w:jc w:val="both"/>
              <w:rPr>
                <w:rFonts w:ascii="Arial" w:hAnsi="Arial" w:cs="Arial"/>
                <w:lang w:val="en-GB"/>
              </w:rPr>
            </w:pPr>
            <w:r w:rsidRPr="00D51681">
              <w:rPr>
                <w:rFonts w:ascii="Arial" w:hAnsi="Arial" w:cs="Arial"/>
                <w:lang w:val="en-GB"/>
              </w:rPr>
              <w:t>The literature review provides an excellent basis for the rest of the work.  It is clear and outlines various contexts to then understand the work, including a historical context.  A background to the site and the wider project on which this work is based is also provided.  Where Latin names are provided, these should be italicized and the common name also given.</w:t>
            </w:r>
          </w:p>
          <w:p w:rsidR="008C4410" w:rsidRPr="00D51681" w:rsidRDefault="008C4410">
            <w:pPr>
              <w:rPr>
                <w:rFonts w:ascii="Arial" w:hAnsi="Arial" w:cs="Arial"/>
                <w:lang w:val="en-GB"/>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D51681" w:rsidP="00B97D0A">
            <w:pPr>
              <w:jc w:val="center"/>
              <w:rPr>
                <w:rFonts w:ascii="Arial" w:hAnsi="Arial" w:cs="Arial"/>
              </w:rPr>
            </w:pPr>
            <w:r>
              <w:rPr>
                <w:rFonts w:ascii="Arial" w:hAnsi="Arial" w:cs="Arial"/>
              </w:rPr>
              <w:t>8</w:t>
            </w:r>
          </w:p>
        </w:tc>
      </w:tr>
      <w:tr w:rsidR="006E4FED" w:rsidRPr="00610910" w:rsidTr="00B97D0A">
        <w:tc>
          <w:tcPr>
            <w:tcW w:w="8388" w:type="dxa"/>
          </w:tcPr>
          <w:p w:rsidR="006E4FED" w:rsidRPr="00D51681" w:rsidRDefault="004B682B" w:rsidP="006E4FED">
            <w:pPr>
              <w:pStyle w:val="BodyText"/>
              <w:rPr>
                <w:rFonts w:ascii="Arial" w:hAnsi="Arial" w:cs="Arial"/>
                <w:lang w:val="en-GB"/>
              </w:rPr>
            </w:pPr>
            <w:r w:rsidRPr="00D51681">
              <w:rPr>
                <w:rFonts w:ascii="Arial" w:hAnsi="Arial" w:cs="Arial"/>
                <w:lang w:val="en-GB"/>
              </w:rPr>
              <w:t>(iii) Research Methodology</w:t>
            </w:r>
          </w:p>
          <w:p w:rsidR="006E4FED" w:rsidRPr="00D51681" w:rsidRDefault="00D51681" w:rsidP="00D51681">
            <w:pPr>
              <w:jc w:val="both"/>
              <w:rPr>
                <w:rFonts w:ascii="Arial" w:hAnsi="Arial" w:cs="Arial"/>
                <w:lang w:val="en-GB"/>
              </w:rPr>
            </w:pPr>
            <w:r>
              <w:rPr>
                <w:rFonts w:ascii="Arial" w:hAnsi="Arial" w:cs="Arial"/>
                <w:lang w:val="en-GB"/>
              </w:rPr>
              <w:t>A very detailed description of the method applied is provided.  Links to literature and previous testing are well applied.  There could have also been an outline of any of the key limitations outlined within this section, although these are very well provided later in the document.</w:t>
            </w:r>
          </w:p>
          <w:p w:rsidR="008C4410" w:rsidRPr="00D51681" w:rsidRDefault="008C4410">
            <w:pPr>
              <w:rPr>
                <w:rFonts w:ascii="Arial" w:hAnsi="Arial" w:cs="Arial"/>
                <w:lang w:val="en-GB"/>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D51681" w:rsidP="00B97D0A">
            <w:pPr>
              <w:jc w:val="center"/>
              <w:rPr>
                <w:rFonts w:ascii="Arial" w:hAnsi="Arial" w:cs="Arial"/>
              </w:rPr>
            </w:pPr>
            <w:r>
              <w:rPr>
                <w:rFonts w:ascii="Arial" w:hAnsi="Arial" w:cs="Arial"/>
              </w:rPr>
              <w:t>8</w:t>
            </w:r>
          </w:p>
        </w:tc>
      </w:tr>
      <w:tr w:rsidR="006E4FED" w:rsidRPr="00610910" w:rsidTr="00B97D0A">
        <w:tc>
          <w:tcPr>
            <w:tcW w:w="8388" w:type="dxa"/>
          </w:tcPr>
          <w:p w:rsidR="006E4FED" w:rsidRPr="00D51681" w:rsidRDefault="006E4FED" w:rsidP="006E4FED">
            <w:pPr>
              <w:pStyle w:val="BodyText"/>
              <w:rPr>
                <w:rFonts w:ascii="Arial" w:hAnsi="Arial" w:cs="Arial"/>
                <w:lang w:val="en-GB"/>
              </w:rPr>
            </w:pPr>
            <w:r w:rsidRPr="00D51681">
              <w:rPr>
                <w:rFonts w:ascii="Arial" w:hAnsi="Arial" w:cs="Arial"/>
                <w:lang w:val="en-GB"/>
              </w:rPr>
              <w:t>(</w:t>
            </w:r>
            <w:r w:rsidR="004B682B" w:rsidRPr="00D51681">
              <w:rPr>
                <w:rFonts w:ascii="Arial" w:hAnsi="Arial" w:cs="Arial"/>
                <w:lang w:val="en-GB"/>
              </w:rPr>
              <w:t>iv) Concept Development and Planning</w:t>
            </w:r>
          </w:p>
          <w:p w:rsidR="00925269" w:rsidRPr="00D51681" w:rsidRDefault="00D51681" w:rsidP="00D51681">
            <w:pPr>
              <w:jc w:val="both"/>
              <w:rPr>
                <w:rFonts w:ascii="Arial" w:hAnsi="Arial" w:cs="Arial"/>
                <w:lang w:val="en-GB"/>
              </w:rPr>
            </w:pPr>
            <w:r>
              <w:rPr>
                <w:rFonts w:ascii="Arial" w:hAnsi="Arial" w:cs="Arial"/>
                <w:lang w:val="en-GB"/>
              </w:rPr>
              <w:t>The concept of the work is very strong, and also continues ongoing research in a new way.  The work appears well planned and executed.</w:t>
            </w:r>
          </w:p>
          <w:p w:rsidR="008C4410" w:rsidRPr="00D51681" w:rsidRDefault="008C4410">
            <w:pPr>
              <w:rPr>
                <w:rFonts w:ascii="Arial" w:hAnsi="Arial" w:cs="Arial"/>
                <w:lang w:val="en-GB"/>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1</w:t>
            </w:r>
            <w:r w:rsidR="004B682B" w:rsidRPr="00610910">
              <w:rPr>
                <w:rFonts w:ascii="Arial" w:hAnsi="Arial" w:cs="Arial"/>
              </w:rPr>
              <w:t>0</w:t>
            </w:r>
          </w:p>
        </w:tc>
        <w:tc>
          <w:tcPr>
            <w:tcW w:w="840" w:type="dxa"/>
            <w:shd w:val="clear" w:color="auto" w:fill="auto"/>
          </w:tcPr>
          <w:p w:rsidR="006E4FED" w:rsidRPr="00610910" w:rsidRDefault="00D51681" w:rsidP="00B97D0A">
            <w:pPr>
              <w:jc w:val="center"/>
              <w:rPr>
                <w:rFonts w:ascii="Arial" w:hAnsi="Arial" w:cs="Arial"/>
              </w:rPr>
            </w:pPr>
            <w:r>
              <w:rPr>
                <w:rFonts w:ascii="Arial" w:hAnsi="Arial" w:cs="Arial"/>
              </w:rPr>
              <w:t>8</w:t>
            </w:r>
          </w:p>
        </w:tc>
      </w:tr>
      <w:tr w:rsidR="00925269" w:rsidRPr="00610910" w:rsidTr="00B97D0A">
        <w:tc>
          <w:tcPr>
            <w:tcW w:w="8388" w:type="dxa"/>
            <w:shd w:val="clear" w:color="auto" w:fill="CCCCCC"/>
          </w:tcPr>
          <w:p w:rsidR="00925269" w:rsidRPr="00D51681" w:rsidRDefault="00925269" w:rsidP="00530B39">
            <w:pPr>
              <w:pStyle w:val="BodyText"/>
              <w:rPr>
                <w:rFonts w:ascii="Arial" w:hAnsi="Arial" w:cs="Arial"/>
                <w:b/>
                <w:lang w:val="en-GB"/>
              </w:rPr>
            </w:pPr>
            <w:r w:rsidRPr="00D51681">
              <w:rPr>
                <w:rFonts w:ascii="Arial" w:hAnsi="Arial" w:cs="Arial"/>
                <w:b/>
                <w:lang w:val="en-GB"/>
              </w:rPr>
              <w:t>Assessment Criteria</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Max</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D51681" w:rsidRDefault="006E4FED" w:rsidP="006E4FED">
            <w:pPr>
              <w:pStyle w:val="BodyText"/>
              <w:rPr>
                <w:rFonts w:ascii="Arial" w:hAnsi="Arial" w:cs="Arial"/>
                <w:lang w:val="en-GB"/>
              </w:rPr>
            </w:pPr>
            <w:r w:rsidRPr="00D51681">
              <w:rPr>
                <w:rFonts w:ascii="Arial" w:hAnsi="Arial" w:cs="Arial"/>
                <w:lang w:val="en-GB"/>
              </w:rPr>
              <w:t>(v) Analysis and Evaluation of the results/solutions</w:t>
            </w:r>
          </w:p>
          <w:p w:rsidR="00610910" w:rsidRPr="00D51681" w:rsidRDefault="00F814DD" w:rsidP="00F814DD">
            <w:pPr>
              <w:jc w:val="both"/>
              <w:rPr>
                <w:rFonts w:ascii="Arial" w:hAnsi="Arial" w:cs="Arial"/>
                <w:lang w:val="en-GB"/>
              </w:rPr>
            </w:pPr>
            <w:r>
              <w:rPr>
                <w:rFonts w:ascii="Arial" w:hAnsi="Arial" w:cs="Arial"/>
                <w:lang w:val="en-GB"/>
              </w:rPr>
              <w:t>The analysis is two-fold – some analysis of existing data to establish trends, in relation to tree mortality and using a number of variables.  Following this, analysis of the data collected as part of the research, including various descriptive statistics and development of contour maps.  The analysis is very thorough, with clear links to other published studies for interpreting the data.  Contour maps have been provided; these need to be larger within the document to aid legibility.  The discussion is also clear in relation to the concept of phytoremediation of the land / site in question.</w:t>
            </w: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30</w:t>
            </w:r>
          </w:p>
        </w:tc>
        <w:tc>
          <w:tcPr>
            <w:tcW w:w="840" w:type="dxa"/>
            <w:shd w:val="clear" w:color="auto" w:fill="auto"/>
          </w:tcPr>
          <w:p w:rsidR="006E4FED" w:rsidRPr="00610910" w:rsidRDefault="00F814DD" w:rsidP="00B97D0A">
            <w:pPr>
              <w:jc w:val="center"/>
              <w:rPr>
                <w:rFonts w:ascii="Arial" w:hAnsi="Arial" w:cs="Arial"/>
              </w:rPr>
            </w:pPr>
            <w:r>
              <w:rPr>
                <w:rFonts w:ascii="Arial" w:hAnsi="Arial" w:cs="Arial"/>
              </w:rPr>
              <w:t>2</w:t>
            </w:r>
            <w:r w:rsidR="003937B9">
              <w:rPr>
                <w:rFonts w:ascii="Arial" w:hAnsi="Arial" w:cs="Arial"/>
              </w:rPr>
              <w:t>2</w:t>
            </w:r>
          </w:p>
        </w:tc>
      </w:tr>
      <w:tr w:rsidR="006E4FED" w:rsidRPr="00610910" w:rsidTr="00B97D0A">
        <w:tc>
          <w:tcPr>
            <w:tcW w:w="8388" w:type="dxa"/>
          </w:tcPr>
          <w:p w:rsidR="006E4FED" w:rsidRPr="00D51681" w:rsidRDefault="006E4FED" w:rsidP="006E4FED">
            <w:pPr>
              <w:pStyle w:val="BodyText"/>
              <w:rPr>
                <w:rFonts w:ascii="Arial" w:hAnsi="Arial" w:cs="Arial"/>
                <w:lang w:val="en-GB"/>
              </w:rPr>
            </w:pPr>
            <w:r w:rsidRPr="00D51681">
              <w:rPr>
                <w:rFonts w:ascii="Arial" w:hAnsi="Arial" w:cs="Arial"/>
                <w:lang w:val="en-GB"/>
              </w:rPr>
              <w:lastRenderedPageBreak/>
              <w:t>(vi) Accuracy of the abstract and conclusions</w:t>
            </w:r>
          </w:p>
          <w:p w:rsidR="006E4FED" w:rsidRPr="00D51681" w:rsidRDefault="00F814DD" w:rsidP="00F814DD">
            <w:pPr>
              <w:jc w:val="both"/>
              <w:rPr>
                <w:rFonts w:ascii="Arial" w:hAnsi="Arial" w:cs="Arial"/>
                <w:lang w:val="en-GB"/>
              </w:rPr>
            </w:pPr>
            <w:r>
              <w:rPr>
                <w:rFonts w:ascii="Arial" w:hAnsi="Arial" w:cs="Arial"/>
                <w:lang w:val="en-GB"/>
              </w:rPr>
              <w:t>The abstract is a clear summary of the work, including results and the key conclusion.  The conclusion is also clear, although it would have been beneficial to outline whether this method could be applied to other similarly contaminated land in the locality.  It is also clear in relation to the challenging nature of the issue, and that the work only addresses a small aspect of this overall.  The limitations are excellent.</w:t>
            </w:r>
          </w:p>
          <w:p w:rsidR="008C4410" w:rsidRPr="00D51681" w:rsidRDefault="008C4410">
            <w:pPr>
              <w:rPr>
                <w:rFonts w:ascii="Arial" w:hAnsi="Arial" w:cs="Arial"/>
                <w:lang w:val="en-GB"/>
              </w:rPr>
            </w:pPr>
          </w:p>
        </w:tc>
        <w:tc>
          <w:tcPr>
            <w:tcW w:w="840" w:type="dxa"/>
            <w:shd w:val="clear" w:color="auto" w:fill="CCCCCC"/>
          </w:tcPr>
          <w:p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rsidR="006E4FED" w:rsidRPr="00610910" w:rsidRDefault="00F814DD" w:rsidP="00B97D0A">
            <w:pPr>
              <w:jc w:val="center"/>
              <w:rPr>
                <w:rFonts w:ascii="Arial" w:hAnsi="Arial" w:cs="Arial"/>
              </w:rPr>
            </w:pPr>
            <w:r>
              <w:rPr>
                <w:rFonts w:ascii="Arial" w:hAnsi="Arial" w:cs="Arial"/>
              </w:rPr>
              <w:t>1</w:t>
            </w:r>
            <w:r w:rsidR="00EB7097">
              <w:rPr>
                <w:rFonts w:ascii="Arial" w:hAnsi="Arial" w:cs="Arial"/>
              </w:rPr>
              <w:t>6</w:t>
            </w:r>
          </w:p>
        </w:tc>
      </w:tr>
      <w:tr w:rsidR="006E4FED" w:rsidRPr="00610910" w:rsidTr="00B97D0A">
        <w:tc>
          <w:tcPr>
            <w:tcW w:w="8388" w:type="dxa"/>
          </w:tcPr>
          <w:p w:rsidR="006E4FED" w:rsidRPr="00D51681" w:rsidRDefault="006E4FED" w:rsidP="006E4FED">
            <w:pPr>
              <w:pStyle w:val="BodyText"/>
              <w:rPr>
                <w:rFonts w:ascii="Arial" w:hAnsi="Arial" w:cs="Arial"/>
                <w:lang w:val="en-GB"/>
              </w:rPr>
            </w:pPr>
            <w:r w:rsidRPr="00D51681">
              <w:rPr>
                <w:rFonts w:ascii="Arial" w:hAnsi="Arial" w:cs="Arial"/>
                <w:lang w:val="en-GB"/>
              </w:rPr>
              <w:t>(vii) Referencing</w:t>
            </w:r>
          </w:p>
          <w:p w:rsidR="006E4FED" w:rsidRPr="00D51681" w:rsidRDefault="00D51681" w:rsidP="00D51681">
            <w:pPr>
              <w:jc w:val="both"/>
              <w:rPr>
                <w:rFonts w:ascii="Arial" w:hAnsi="Arial" w:cs="Arial"/>
                <w:lang w:val="en-GB"/>
              </w:rPr>
            </w:pPr>
            <w:r>
              <w:rPr>
                <w:rFonts w:ascii="Arial" w:hAnsi="Arial" w:cs="Arial"/>
                <w:lang w:val="en-GB"/>
              </w:rPr>
              <w:t>There is a wide breadth of sources used within the work.  Citations are applied according to Harvard convention, as is the reference list.</w:t>
            </w:r>
            <w:r w:rsidR="00F814DD">
              <w:rPr>
                <w:rFonts w:ascii="Arial" w:hAnsi="Arial" w:cs="Arial"/>
                <w:lang w:val="en-GB"/>
              </w:rPr>
              <w:t xml:space="preserve">  There is also clear reference to existing research from the site.</w:t>
            </w:r>
            <w:r w:rsidR="003937B9">
              <w:rPr>
                <w:rFonts w:ascii="Arial" w:hAnsi="Arial" w:cs="Arial"/>
                <w:lang w:val="en-GB"/>
              </w:rPr>
              <w:t xml:space="preserve">  Minor errors are noted.</w:t>
            </w:r>
          </w:p>
          <w:p w:rsidR="008C4410" w:rsidRPr="00D51681" w:rsidRDefault="008C4410">
            <w:pPr>
              <w:rPr>
                <w:rFonts w:ascii="Arial" w:hAnsi="Arial" w:cs="Arial"/>
                <w:lang w:val="en-GB"/>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3937B9" w:rsidP="00B97D0A">
            <w:pPr>
              <w:jc w:val="center"/>
              <w:rPr>
                <w:rFonts w:ascii="Arial" w:hAnsi="Arial" w:cs="Arial"/>
              </w:rPr>
            </w:pPr>
            <w:r>
              <w:rPr>
                <w:rFonts w:ascii="Arial" w:hAnsi="Arial" w:cs="Arial"/>
              </w:rPr>
              <w:t>8</w:t>
            </w:r>
          </w:p>
        </w:tc>
      </w:tr>
      <w:tr w:rsidR="006E4FED" w:rsidRPr="00610910" w:rsidTr="00610910">
        <w:trPr>
          <w:trHeight w:val="906"/>
        </w:trPr>
        <w:tc>
          <w:tcPr>
            <w:tcW w:w="8388" w:type="dxa"/>
          </w:tcPr>
          <w:p w:rsidR="006E4FED" w:rsidRPr="00D51681" w:rsidRDefault="008C4410">
            <w:pPr>
              <w:rPr>
                <w:rFonts w:ascii="Arial" w:hAnsi="Arial" w:cs="Arial"/>
                <w:lang w:val="en-GB"/>
              </w:rPr>
            </w:pPr>
            <w:r w:rsidRPr="00D51681">
              <w:rPr>
                <w:rFonts w:ascii="Arial" w:hAnsi="Arial" w:cs="Arial"/>
                <w:lang w:val="en-GB"/>
              </w:rPr>
              <w:t>Other Comments</w:t>
            </w:r>
          </w:p>
          <w:p w:rsidR="008C4410" w:rsidRPr="00D51681" w:rsidRDefault="00D51681">
            <w:pPr>
              <w:rPr>
                <w:rFonts w:ascii="Arial" w:hAnsi="Arial" w:cs="Arial"/>
                <w:lang w:val="en-GB"/>
              </w:rPr>
            </w:pPr>
            <w:r w:rsidRPr="00D51681">
              <w:rPr>
                <w:rFonts w:ascii="Arial" w:hAnsi="Arial" w:cs="Arial"/>
                <w:lang w:val="en-GB"/>
              </w:rPr>
              <w:t>This work is of publishable quality and this should be investigated further.</w:t>
            </w:r>
          </w:p>
        </w:tc>
        <w:tc>
          <w:tcPr>
            <w:tcW w:w="840" w:type="dxa"/>
            <w:shd w:val="clear" w:color="auto" w:fill="CCCCCC"/>
          </w:tcPr>
          <w:p w:rsidR="006E4FED" w:rsidRPr="00610910" w:rsidRDefault="006E4FED" w:rsidP="00B97D0A">
            <w:pPr>
              <w:jc w:val="center"/>
              <w:rPr>
                <w:rFonts w:ascii="Arial" w:hAnsi="Arial" w:cs="Arial"/>
              </w:rPr>
            </w:pPr>
          </w:p>
        </w:tc>
        <w:tc>
          <w:tcPr>
            <w:tcW w:w="840" w:type="dxa"/>
            <w:shd w:val="clear" w:color="auto" w:fill="auto"/>
          </w:tcPr>
          <w:p w:rsidR="006E4FED" w:rsidRPr="00610910" w:rsidRDefault="006E4FED" w:rsidP="00B97D0A">
            <w:pPr>
              <w:jc w:val="center"/>
              <w:rPr>
                <w:rFonts w:ascii="Arial" w:hAnsi="Arial" w:cs="Arial"/>
              </w:rPr>
            </w:pPr>
          </w:p>
        </w:tc>
      </w:tr>
      <w:tr w:rsidR="00610910" w:rsidRPr="00610910" w:rsidTr="00610910">
        <w:trPr>
          <w:trHeight w:val="409"/>
        </w:trPr>
        <w:tc>
          <w:tcPr>
            <w:tcW w:w="8388" w:type="dxa"/>
          </w:tcPr>
          <w:p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rsidR="00610910" w:rsidRPr="00610910" w:rsidRDefault="00F814DD" w:rsidP="00B97D0A">
            <w:pPr>
              <w:jc w:val="center"/>
              <w:rPr>
                <w:rFonts w:ascii="Arial" w:hAnsi="Arial" w:cs="Arial"/>
                <w:b/>
              </w:rPr>
            </w:pPr>
            <w:r>
              <w:rPr>
                <w:rFonts w:ascii="Arial" w:hAnsi="Arial" w:cs="Arial"/>
                <w:b/>
              </w:rPr>
              <w:t>8</w:t>
            </w:r>
            <w:r w:rsidR="003937B9">
              <w:rPr>
                <w:rFonts w:ascii="Arial" w:hAnsi="Arial" w:cs="Arial"/>
                <w:b/>
              </w:rPr>
              <w:t>0</w:t>
            </w:r>
            <w:bookmarkStart w:id="0" w:name="_GoBack"/>
            <w:bookmarkEnd w:id="0"/>
          </w:p>
        </w:tc>
      </w:tr>
    </w:tbl>
    <w:p w:rsidR="006E4FED" w:rsidRDefault="006E4FED"/>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C04" w:rsidRDefault="007C4C04" w:rsidP="006E4FED">
      <w:r>
        <w:separator/>
      </w:r>
    </w:p>
  </w:endnote>
  <w:endnote w:type="continuationSeparator" w:id="0">
    <w:p w:rsidR="007C4C04" w:rsidRDefault="007C4C04"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3937B9">
      <w:rPr>
        <w:rStyle w:val="PageNumber"/>
        <w:rFonts w:ascii="Arial" w:hAnsi="Arial" w:cs="Arial"/>
        <w:noProof/>
        <w:sz w:val="20"/>
      </w:rPr>
      <w:t>2</w:t>
    </w:r>
    <w:r w:rsidRPr="00610910">
      <w:rPr>
        <w:rStyle w:val="PageNumber"/>
        <w:rFonts w:ascii="Arial" w:hAnsi="Arial" w:cs="Arial"/>
        <w:sz w:val="20"/>
      </w:rPr>
      <w:fldChar w:fldCharType="end"/>
    </w:r>
  </w:p>
  <w:p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C04" w:rsidRDefault="007C4C04" w:rsidP="006E4FED">
      <w:r>
        <w:separator/>
      </w:r>
    </w:p>
  </w:footnote>
  <w:footnote w:type="continuationSeparator" w:id="0">
    <w:p w:rsidR="007C4C04" w:rsidRDefault="007C4C04"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ED"/>
    <w:rsid w:val="00054600"/>
    <w:rsid w:val="00112D46"/>
    <w:rsid w:val="001A309B"/>
    <w:rsid w:val="001F37E9"/>
    <w:rsid w:val="00210614"/>
    <w:rsid w:val="003937B9"/>
    <w:rsid w:val="004B682B"/>
    <w:rsid w:val="004E04FA"/>
    <w:rsid w:val="00530B39"/>
    <w:rsid w:val="00596A3B"/>
    <w:rsid w:val="006015EF"/>
    <w:rsid w:val="00610910"/>
    <w:rsid w:val="006140EE"/>
    <w:rsid w:val="006951D7"/>
    <w:rsid w:val="006E4FED"/>
    <w:rsid w:val="007C4C04"/>
    <w:rsid w:val="007E79EA"/>
    <w:rsid w:val="008C4410"/>
    <w:rsid w:val="00922AF6"/>
    <w:rsid w:val="00925269"/>
    <w:rsid w:val="009F0AF8"/>
    <w:rsid w:val="009F4CB7"/>
    <w:rsid w:val="00A47D09"/>
    <w:rsid w:val="00B97D0A"/>
    <w:rsid w:val="00C1216E"/>
    <w:rsid w:val="00C92969"/>
    <w:rsid w:val="00CF214F"/>
    <w:rsid w:val="00D51681"/>
    <w:rsid w:val="00E61D2B"/>
    <w:rsid w:val="00EB7097"/>
    <w:rsid w:val="00F32E3E"/>
    <w:rsid w:val="00F47EFC"/>
    <w:rsid w:val="00F522A2"/>
    <w:rsid w:val="00F81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DF069"/>
  <w15:docId w15:val="{9E6711F5-43D1-48B6-956F-E57A8EBE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435</Words>
  <Characters>2482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lpstr>
    </vt:vector>
  </TitlesOfParts>
  <Company>FADE - SIHE</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edu-ch</dc:creator>
  <cp:keywords/>
  <dc:description/>
  <cp:lastModifiedBy>Lara Hopkinson</cp:lastModifiedBy>
  <cp:revision>4</cp:revision>
  <cp:lastPrinted>2016-05-03T10:02:00Z</cp:lastPrinted>
  <dcterms:created xsi:type="dcterms:W3CDTF">2020-05-26T09:12:00Z</dcterms:created>
  <dcterms:modified xsi:type="dcterms:W3CDTF">2020-06-02T12:10:00Z</dcterms:modified>
</cp:coreProperties>
</file>