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462FA9" w14:textId="77777777" w:rsidR="009228C0" w:rsidRPr="00593F09" w:rsidRDefault="009228C0" w:rsidP="00277787">
      <w:pPr>
        <w:jc w:val="center"/>
        <w:rPr>
          <w:b/>
          <w:color w:val="000000" w:themeColor="text1"/>
          <w:sz w:val="32"/>
          <w:lang w:val="en-GB"/>
        </w:rPr>
      </w:pPr>
      <w:bookmarkStart w:id="0" w:name="_it4ls6inr5hq" w:colFirst="0" w:colLast="0"/>
      <w:bookmarkEnd w:id="0"/>
    </w:p>
    <w:p w14:paraId="4B9F1B72" w14:textId="77777777" w:rsidR="009228C0" w:rsidRPr="00593F09" w:rsidRDefault="009228C0" w:rsidP="00277787">
      <w:pPr>
        <w:jc w:val="center"/>
        <w:rPr>
          <w:b/>
          <w:color w:val="000000" w:themeColor="text1"/>
          <w:sz w:val="32"/>
          <w:lang w:val="en-GB"/>
        </w:rPr>
      </w:pPr>
    </w:p>
    <w:p w14:paraId="31ECAEF8" w14:textId="77777777" w:rsidR="009228C0" w:rsidRPr="00593F09" w:rsidRDefault="009228C0" w:rsidP="00277787">
      <w:pPr>
        <w:jc w:val="center"/>
        <w:rPr>
          <w:b/>
          <w:color w:val="000000" w:themeColor="text1"/>
          <w:sz w:val="32"/>
          <w:lang w:val="en-GB"/>
        </w:rPr>
      </w:pPr>
    </w:p>
    <w:p w14:paraId="60012FAA" w14:textId="77777777" w:rsidR="009228C0" w:rsidRPr="00593F09" w:rsidRDefault="009228C0" w:rsidP="00277787">
      <w:pPr>
        <w:jc w:val="center"/>
        <w:rPr>
          <w:b/>
          <w:color w:val="000000" w:themeColor="text1"/>
          <w:sz w:val="32"/>
          <w:lang w:val="en-GB"/>
        </w:rPr>
      </w:pPr>
    </w:p>
    <w:p w14:paraId="288E8937" w14:textId="77777777" w:rsidR="009228C0" w:rsidRPr="00593F09" w:rsidRDefault="009228C0" w:rsidP="00277787">
      <w:pPr>
        <w:jc w:val="center"/>
        <w:rPr>
          <w:b/>
          <w:color w:val="000000" w:themeColor="text1"/>
          <w:sz w:val="32"/>
          <w:lang w:val="en-GB"/>
        </w:rPr>
      </w:pPr>
    </w:p>
    <w:p w14:paraId="7F32D180" w14:textId="77777777" w:rsidR="009228C0" w:rsidRPr="00593F09" w:rsidRDefault="009228C0" w:rsidP="00277787">
      <w:pPr>
        <w:jc w:val="center"/>
        <w:rPr>
          <w:b/>
          <w:color w:val="000000" w:themeColor="text1"/>
          <w:sz w:val="32"/>
          <w:lang w:val="en-GB"/>
        </w:rPr>
      </w:pPr>
    </w:p>
    <w:p w14:paraId="5B9C297D" w14:textId="77777777" w:rsidR="009228C0" w:rsidRPr="00593F09" w:rsidRDefault="009228C0" w:rsidP="00277787">
      <w:pPr>
        <w:jc w:val="center"/>
        <w:rPr>
          <w:b/>
          <w:color w:val="000000" w:themeColor="text1"/>
          <w:sz w:val="32"/>
          <w:lang w:val="en-GB"/>
        </w:rPr>
      </w:pPr>
    </w:p>
    <w:p w14:paraId="10F08258" w14:textId="77777777" w:rsidR="00954A26" w:rsidRPr="00593F09" w:rsidRDefault="000635D5" w:rsidP="00277787">
      <w:pPr>
        <w:jc w:val="center"/>
        <w:rPr>
          <w:b/>
          <w:color w:val="000000" w:themeColor="text1"/>
          <w:sz w:val="32"/>
          <w:lang w:val="en-GB"/>
        </w:rPr>
      </w:pPr>
      <w:r w:rsidRPr="00593F09">
        <w:rPr>
          <w:b/>
          <w:color w:val="000000" w:themeColor="text1"/>
          <w:sz w:val="32"/>
          <w:lang w:val="en-GB"/>
        </w:rPr>
        <w:t>LCLM5003 Project Management</w:t>
      </w:r>
    </w:p>
    <w:p w14:paraId="75C52CF4" w14:textId="1CE83848" w:rsidR="00954A26" w:rsidRPr="00593F09" w:rsidRDefault="0033168A" w:rsidP="00277787">
      <w:pPr>
        <w:jc w:val="center"/>
        <w:rPr>
          <w:b/>
          <w:color w:val="000000" w:themeColor="text1"/>
          <w:sz w:val="32"/>
          <w:lang w:val="en-GB"/>
        </w:rPr>
      </w:pPr>
      <w:bookmarkStart w:id="1" w:name="_hejkyvjx1edc" w:colFirst="0" w:colLast="0"/>
      <w:bookmarkEnd w:id="1"/>
      <w:r w:rsidRPr="00593F09">
        <w:rPr>
          <w:b/>
          <w:color w:val="000000" w:themeColor="text1"/>
          <w:sz w:val="32"/>
          <w:lang w:val="en-GB"/>
        </w:rPr>
        <w:t xml:space="preserve">Title: </w:t>
      </w:r>
      <w:r w:rsidR="00E83D7C" w:rsidRPr="00593F09">
        <w:rPr>
          <w:b/>
          <w:color w:val="000000" w:themeColor="text1"/>
          <w:sz w:val="32"/>
          <w:lang w:val="en-GB"/>
        </w:rPr>
        <w:t xml:space="preserve">A </w:t>
      </w:r>
      <w:r w:rsidR="000635D5" w:rsidRPr="00593F09">
        <w:rPr>
          <w:b/>
          <w:color w:val="000000" w:themeColor="text1"/>
          <w:sz w:val="32"/>
          <w:lang w:val="en-GB"/>
        </w:rPr>
        <w:t>Project portfolio</w:t>
      </w:r>
    </w:p>
    <w:p w14:paraId="6E2CE4E2" w14:textId="77777777" w:rsidR="00F80614" w:rsidRPr="00593F09" w:rsidRDefault="00F80614" w:rsidP="00277787">
      <w:pPr>
        <w:jc w:val="center"/>
        <w:rPr>
          <w:b/>
          <w:color w:val="000000" w:themeColor="text1"/>
          <w:lang w:val="en-GB"/>
        </w:rPr>
      </w:pPr>
      <w:bookmarkStart w:id="2" w:name="_3v6wsm1ku3pw" w:colFirst="0" w:colLast="0"/>
      <w:bookmarkEnd w:id="2"/>
    </w:p>
    <w:p w14:paraId="285A7551" w14:textId="4F2EAC06" w:rsidR="00954A26" w:rsidRPr="00593F09" w:rsidRDefault="000635D5" w:rsidP="00277787">
      <w:pPr>
        <w:jc w:val="center"/>
        <w:rPr>
          <w:b/>
          <w:color w:val="000000" w:themeColor="text1"/>
          <w:lang w:val="en-GB"/>
        </w:rPr>
      </w:pPr>
      <w:r w:rsidRPr="00593F09">
        <w:rPr>
          <w:b/>
          <w:color w:val="000000" w:themeColor="text1"/>
          <w:lang w:val="en-GB"/>
        </w:rPr>
        <w:t>Student Name:</w:t>
      </w:r>
      <w:r w:rsidR="005D4BE5">
        <w:rPr>
          <w:b/>
          <w:color w:val="000000" w:themeColor="text1"/>
          <w:lang w:val="en-GB"/>
        </w:rPr>
        <w:t xml:space="preserve"> Alexandru-Marian Balsanu</w:t>
      </w:r>
    </w:p>
    <w:p w14:paraId="63DA0B97" w14:textId="709F09BC" w:rsidR="001D5A8C" w:rsidRPr="00593F09" w:rsidRDefault="000635D5" w:rsidP="00277787">
      <w:pPr>
        <w:jc w:val="center"/>
        <w:rPr>
          <w:color w:val="000000" w:themeColor="text1"/>
          <w:lang w:val="en-GB"/>
        </w:rPr>
      </w:pPr>
      <w:bookmarkStart w:id="3" w:name="_kzsktpwzs17s" w:colFirst="0" w:colLast="0"/>
      <w:bookmarkEnd w:id="3"/>
      <w:r w:rsidRPr="00593F09">
        <w:rPr>
          <w:b/>
          <w:color w:val="000000" w:themeColor="text1"/>
          <w:lang w:val="en-GB"/>
        </w:rPr>
        <w:t>Student ID:</w:t>
      </w:r>
      <w:r w:rsidRPr="00593F09">
        <w:rPr>
          <w:color w:val="000000" w:themeColor="text1"/>
          <w:lang w:val="en-GB"/>
        </w:rPr>
        <w:t xml:space="preserve"> </w:t>
      </w:r>
      <w:r w:rsidR="005D4BE5" w:rsidRPr="005D4BE5">
        <w:rPr>
          <w:b/>
          <w:color w:val="000000" w:themeColor="text1"/>
          <w:lang w:val="en-GB"/>
        </w:rPr>
        <w:t>1713839</w:t>
      </w:r>
    </w:p>
    <w:p w14:paraId="52D6F80C" w14:textId="77777777" w:rsidR="001D5A8C" w:rsidRPr="00593F09" w:rsidRDefault="001D5A8C">
      <w:pPr>
        <w:rPr>
          <w:color w:val="000000" w:themeColor="text1"/>
          <w:lang w:val="en-GB"/>
        </w:rPr>
      </w:pPr>
      <w:r w:rsidRPr="00593F09">
        <w:rPr>
          <w:color w:val="000000" w:themeColor="text1"/>
          <w:lang w:val="en-GB"/>
        </w:rPr>
        <w:br w:type="page"/>
      </w:r>
      <w:bookmarkStart w:id="4" w:name="_GoBack"/>
      <w:bookmarkEnd w:id="4"/>
    </w:p>
    <w:p w14:paraId="41EB9A05" w14:textId="77777777" w:rsidR="001D5A8C" w:rsidRPr="00593F09" w:rsidRDefault="001D5A8C" w:rsidP="00277787">
      <w:pPr>
        <w:jc w:val="center"/>
        <w:rPr>
          <w:b/>
          <w:color w:val="000000" w:themeColor="text1"/>
          <w:lang w:val="en-GB"/>
        </w:rPr>
      </w:pPr>
      <w:r w:rsidRPr="00593F09">
        <w:rPr>
          <w:b/>
          <w:color w:val="000000" w:themeColor="text1"/>
          <w:lang w:val="en-GB"/>
        </w:rPr>
        <w:lastRenderedPageBreak/>
        <w:t>Executive Summary</w:t>
      </w:r>
    </w:p>
    <w:p w14:paraId="315374D3" w14:textId="1B928477" w:rsidR="00954A26" w:rsidRPr="00593F09" w:rsidRDefault="001D5A8C" w:rsidP="001D5A8C">
      <w:pPr>
        <w:rPr>
          <w:color w:val="000000" w:themeColor="text1"/>
          <w:lang w:val="en-GB"/>
        </w:rPr>
      </w:pPr>
      <w:r w:rsidRPr="00593F09">
        <w:rPr>
          <w:color w:val="000000" w:themeColor="text1"/>
          <w:lang w:val="en-GB"/>
        </w:rPr>
        <w:t>The aim of the assessment is to reflect on the project management plan based on construction of a temporary multimodal transport solution. The part B of the module consist of the reflection based on the feedback, collected from the Tutor, based on the part A. This part reflected on the strengths of Part A and the areas of improvements, along with the section after improving the assignment. The part C of the assignment has the purpose of reflecting scope, aim, and objectives of the project. A work breakdown structure is provided based on the tasks and activities, while a Gantt chart is offered for showcasing the timeline. The risk management analysis has helped in analysing the risks and their mitigation strategies.</w:t>
      </w:r>
      <w:r w:rsidR="000635D5" w:rsidRPr="00593F09">
        <w:rPr>
          <w:color w:val="000000" w:themeColor="text1"/>
          <w:lang w:val="en-GB"/>
        </w:rPr>
        <w:br w:type="page"/>
      </w:r>
    </w:p>
    <w:bookmarkStart w:id="5" w:name="_mjvsjaruoz04" w:colFirst="0" w:colLast="0" w:displacedByCustomXml="next"/>
    <w:bookmarkEnd w:id="5" w:displacedByCustomXml="next"/>
    <w:sdt>
      <w:sdtPr>
        <w:rPr>
          <w:rFonts w:ascii="Times New Roman" w:eastAsia="Times New Roman" w:hAnsi="Times New Roman" w:cs="Times New Roman"/>
          <w:bCs w:val="0"/>
          <w:color w:val="000000" w:themeColor="text1"/>
          <w:sz w:val="24"/>
          <w:szCs w:val="24"/>
          <w:lang w:val="en-GB" w:eastAsia="en-IN"/>
        </w:rPr>
        <w:id w:val="-1187981518"/>
        <w:docPartObj>
          <w:docPartGallery w:val="Table of Contents"/>
          <w:docPartUnique/>
        </w:docPartObj>
      </w:sdtPr>
      <w:sdtEndPr>
        <w:rPr>
          <w:b/>
          <w:noProof/>
        </w:rPr>
      </w:sdtEndPr>
      <w:sdtContent>
        <w:p w14:paraId="215C21AA" w14:textId="2F53D78A" w:rsidR="00A95BE3" w:rsidRPr="00593F09" w:rsidRDefault="00A95BE3" w:rsidP="00403BB8">
          <w:pPr>
            <w:pStyle w:val="TOCHeading"/>
            <w:spacing w:before="0" w:line="360" w:lineRule="auto"/>
            <w:jc w:val="center"/>
            <w:rPr>
              <w:rFonts w:ascii="Times New Roman" w:hAnsi="Times New Roman" w:cs="Times New Roman"/>
              <w:b/>
              <w:color w:val="000000" w:themeColor="text1"/>
              <w:sz w:val="24"/>
              <w:lang w:val="en-GB"/>
            </w:rPr>
          </w:pPr>
          <w:r w:rsidRPr="00593F09">
            <w:rPr>
              <w:rFonts w:ascii="Times New Roman" w:hAnsi="Times New Roman" w:cs="Times New Roman"/>
              <w:b/>
              <w:color w:val="000000" w:themeColor="text1"/>
              <w:sz w:val="24"/>
              <w:lang w:val="en-GB"/>
            </w:rPr>
            <w:t>Table of Contents</w:t>
          </w:r>
        </w:p>
        <w:p w14:paraId="3C56BDE5" w14:textId="67B1A2B0" w:rsidR="00551FE3" w:rsidRPr="00593F09" w:rsidRDefault="00551FE3" w:rsidP="00403BB8">
          <w:pPr>
            <w:rPr>
              <w:color w:val="000000" w:themeColor="text1"/>
              <w:lang w:val="en-GB" w:eastAsia="en-US"/>
            </w:rPr>
          </w:pPr>
          <w:r w:rsidRPr="00593F09">
            <w:rPr>
              <w:color w:val="000000" w:themeColor="text1"/>
              <w:lang w:val="en-GB"/>
            </w:rPr>
            <w:t>Part A-Project Proposal Poster……………………………………………………………….3</w:t>
          </w:r>
        </w:p>
        <w:p w14:paraId="41C299F7" w14:textId="00E32B2A" w:rsidR="00036803" w:rsidRPr="00593F09" w:rsidRDefault="00A95BE3" w:rsidP="00403BB8">
          <w:pPr>
            <w:pStyle w:val="TOC1"/>
            <w:tabs>
              <w:tab w:val="right" w:leader="dot" w:pos="9019"/>
            </w:tabs>
            <w:rPr>
              <w:rFonts w:asciiTheme="minorHAnsi" w:eastAsiaTheme="minorEastAsia" w:hAnsiTheme="minorHAnsi" w:cstheme="minorBidi"/>
              <w:noProof/>
              <w:color w:val="000000" w:themeColor="text1"/>
              <w:sz w:val="22"/>
              <w:szCs w:val="22"/>
              <w:lang w:val="en-GB"/>
            </w:rPr>
          </w:pPr>
          <w:r w:rsidRPr="00593F09">
            <w:rPr>
              <w:b/>
              <w:bCs/>
              <w:noProof/>
              <w:color w:val="000000" w:themeColor="text1"/>
              <w:lang w:val="en-GB"/>
            </w:rPr>
            <w:fldChar w:fldCharType="begin"/>
          </w:r>
          <w:r w:rsidRPr="00593F09">
            <w:rPr>
              <w:b/>
              <w:bCs/>
              <w:noProof/>
              <w:color w:val="000000" w:themeColor="text1"/>
              <w:lang w:val="en-GB"/>
            </w:rPr>
            <w:instrText xml:space="preserve"> TOC \o "1-3" \h \z \u </w:instrText>
          </w:r>
          <w:r w:rsidRPr="00593F09">
            <w:rPr>
              <w:b/>
              <w:bCs/>
              <w:noProof/>
              <w:color w:val="000000" w:themeColor="text1"/>
              <w:lang w:val="en-GB"/>
            </w:rPr>
            <w:fldChar w:fldCharType="separate"/>
          </w:r>
          <w:hyperlink w:anchor="_Toc234253902" w:history="1">
            <w:r w:rsidR="00036803" w:rsidRPr="00593F09">
              <w:rPr>
                <w:rStyle w:val="Hyperlink"/>
                <w:noProof/>
                <w:color w:val="000000" w:themeColor="text1"/>
                <w:lang w:val="en-GB"/>
              </w:rPr>
              <w:t>Part B – Reflect critically on the feedback received from tutor and peers</w:t>
            </w:r>
            <w:r w:rsidR="00036803" w:rsidRPr="00593F09">
              <w:rPr>
                <w:noProof/>
                <w:webHidden/>
                <w:color w:val="000000" w:themeColor="text1"/>
                <w:lang w:val="en-GB"/>
              </w:rPr>
              <w:tab/>
            </w:r>
          </w:hyperlink>
          <w:r w:rsidR="00551FE3" w:rsidRPr="00593F09">
            <w:rPr>
              <w:noProof/>
              <w:color w:val="000000" w:themeColor="text1"/>
              <w:lang w:val="en-GB"/>
            </w:rPr>
            <w:t>6</w:t>
          </w:r>
        </w:p>
        <w:p w14:paraId="61998214" w14:textId="54AC19D7" w:rsidR="00036803" w:rsidRPr="00593F09" w:rsidRDefault="005D4BE5" w:rsidP="00403BB8">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34253903" w:history="1">
            <w:r w:rsidR="00036803" w:rsidRPr="00593F09">
              <w:rPr>
                <w:rStyle w:val="Hyperlink"/>
                <w:noProof/>
                <w:color w:val="000000" w:themeColor="text1"/>
                <w:lang w:val="en-GB"/>
              </w:rPr>
              <w:t>Part C: Project Management Plan</w:t>
            </w:r>
            <w:r w:rsidR="00036803" w:rsidRPr="00593F09">
              <w:rPr>
                <w:noProof/>
                <w:webHidden/>
                <w:color w:val="000000" w:themeColor="text1"/>
                <w:lang w:val="en-GB"/>
              </w:rPr>
              <w:tab/>
            </w:r>
          </w:hyperlink>
          <w:r w:rsidR="00551FE3" w:rsidRPr="00593F09">
            <w:rPr>
              <w:noProof/>
              <w:color w:val="000000" w:themeColor="text1"/>
              <w:lang w:val="en-GB"/>
            </w:rPr>
            <w:t>8</w:t>
          </w:r>
        </w:p>
        <w:p w14:paraId="592021F0" w14:textId="5DED4093"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04" w:history="1">
            <w:r w:rsidR="00036803" w:rsidRPr="00593F09">
              <w:rPr>
                <w:rStyle w:val="Hyperlink"/>
                <w:noProof/>
                <w:color w:val="000000" w:themeColor="text1"/>
                <w:lang w:val="en-GB"/>
              </w:rPr>
              <w:t>1. Introduction</w:t>
            </w:r>
            <w:r w:rsidR="00036803" w:rsidRPr="00593F09">
              <w:rPr>
                <w:noProof/>
                <w:webHidden/>
                <w:color w:val="000000" w:themeColor="text1"/>
                <w:lang w:val="en-GB"/>
              </w:rPr>
              <w:tab/>
            </w:r>
          </w:hyperlink>
          <w:r w:rsidR="00551FE3" w:rsidRPr="00593F09">
            <w:rPr>
              <w:noProof/>
              <w:color w:val="000000" w:themeColor="text1"/>
              <w:lang w:val="en-GB"/>
            </w:rPr>
            <w:t>9</w:t>
          </w:r>
        </w:p>
        <w:p w14:paraId="40C2EAE0" w14:textId="02323C94"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05" w:history="1">
            <w:r w:rsidR="00036803" w:rsidRPr="00593F09">
              <w:rPr>
                <w:rStyle w:val="Hyperlink"/>
                <w:noProof/>
                <w:color w:val="000000" w:themeColor="text1"/>
                <w:lang w:val="en-GB"/>
              </w:rPr>
              <w:t>2. Project description</w:t>
            </w:r>
            <w:r w:rsidR="00036803" w:rsidRPr="00593F09">
              <w:rPr>
                <w:noProof/>
                <w:webHidden/>
                <w:color w:val="000000" w:themeColor="text1"/>
                <w:lang w:val="en-GB"/>
              </w:rPr>
              <w:tab/>
            </w:r>
          </w:hyperlink>
          <w:r w:rsidR="00551FE3" w:rsidRPr="00593F09">
            <w:rPr>
              <w:noProof/>
              <w:color w:val="000000" w:themeColor="text1"/>
              <w:lang w:val="en-GB"/>
            </w:rPr>
            <w:t>10</w:t>
          </w:r>
        </w:p>
        <w:p w14:paraId="10B9626D" w14:textId="347BA486"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06" w:history="1">
            <w:r w:rsidR="00036803" w:rsidRPr="00593F09">
              <w:rPr>
                <w:rStyle w:val="Hyperlink"/>
                <w:noProof/>
                <w:color w:val="000000" w:themeColor="text1"/>
                <w:lang w:val="en-GB"/>
              </w:rPr>
              <w:t>3. Scope</w:t>
            </w:r>
            <w:r w:rsidR="00036803" w:rsidRPr="00593F09">
              <w:rPr>
                <w:noProof/>
                <w:webHidden/>
                <w:color w:val="000000" w:themeColor="text1"/>
                <w:lang w:val="en-GB"/>
              </w:rPr>
              <w:tab/>
            </w:r>
          </w:hyperlink>
          <w:r w:rsidR="00551FE3" w:rsidRPr="00593F09">
            <w:rPr>
              <w:noProof/>
              <w:color w:val="000000" w:themeColor="text1"/>
              <w:lang w:val="en-GB"/>
            </w:rPr>
            <w:t>11</w:t>
          </w:r>
        </w:p>
        <w:p w14:paraId="3301BB47" w14:textId="46F12375"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07" w:history="1">
            <w:r w:rsidR="00036803" w:rsidRPr="00593F09">
              <w:rPr>
                <w:rStyle w:val="Hyperlink"/>
                <w:noProof/>
                <w:color w:val="000000" w:themeColor="text1"/>
                <w:lang w:val="en-GB"/>
              </w:rPr>
              <w:t>4. Work breakdown structure (WBS)</w:t>
            </w:r>
            <w:r w:rsidR="00036803" w:rsidRPr="00593F09">
              <w:rPr>
                <w:noProof/>
                <w:webHidden/>
                <w:color w:val="000000" w:themeColor="text1"/>
                <w:lang w:val="en-GB"/>
              </w:rPr>
              <w:tab/>
            </w:r>
          </w:hyperlink>
          <w:r w:rsidR="00551FE3" w:rsidRPr="00593F09">
            <w:rPr>
              <w:noProof/>
              <w:color w:val="000000" w:themeColor="text1"/>
              <w:lang w:val="en-GB"/>
            </w:rPr>
            <w:t>12</w:t>
          </w:r>
        </w:p>
        <w:p w14:paraId="647A57CD" w14:textId="178380F6"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08" w:history="1">
            <w:r w:rsidR="00036803" w:rsidRPr="00593F09">
              <w:rPr>
                <w:rStyle w:val="Hyperlink"/>
                <w:noProof/>
                <w:color w:val="000000" w:themeColor="text1"/>
                <w:lang w:val="en-GB"/>
              </w:rPr>
              <w:t>5. Quad Chart</w:t>
            </w:r>
            <w:r w:rsidR="00036803" w:rsidRPr="00593F09">
              <w:rPr>
                <w:noProof/>
                <w:webHidden/>
                <w:color w:val="000000" w:themeColor="text1"/>
                <w:lang w:val="en-GB"/>
              </w:rPr>
              <w:tab/>
            </w:r>
          </w:hyperlink>
          <w:r w:rsidR="00551FE3" w:rsidRPr="00593F09">
            <w:rPr>
              <w:noProof/>
              <w:color w:val="000000" w:themeColor="text1"/>
              <w:lang w:val="en-GB"/>
            </w:rPr>
            <w:t>14</w:t>
          </w:r>
        </w:p>
        <w:p w14:paraId="4487387A" w14:textId="508CA985"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09" w:history="1">
            <w:r w:rsidR="00036803" w:rsidRPr="00593F09">
              <w:rPr>
                <w:rStyle w:val="Hyperlink"/>
                <w:noProof/>
                <w:color w:val="000000" w:themeColor="text1"/>
                <w:lang w:val="en-GB"/>
              </w:rPr>
              <w:t>6. Gantt Chart</w:t>
            </w:r>
            <w:r w:rsidR="00036803" w:rsidRPr="00593F09">
              <w:rPr>
                <w:noProof/>
                <w:webHidden/>
                <w:color w:val="000000" w:themeColor="text1"/>
                <w:lang w:val="en-GB"/>
              </w:rPr>
              <w:tab/>
            </w:r>
          </w:hyperlink>
          <w:r w:rsidR="00551FE3" w:rsidRPr="00593F09">
            <w:rPr>
              <w:noProof/>
              <w:color w:val="000000" w:themeColor="text1"/>
              <w:lang w:val="en-GB"/>
            </w:rPr>
            <w:t>16</w:t>
          </w:r>
        </w:p>
        <w:p w14:paraId="128E7478" w14:textId="1959E81D"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10" w:history="1">
            <w:r w:rsidR="00036803" w:rsidRPr="00593F09">
              <w:rPr>
                <w:rStyle w:val="Hyperlink"/>
                <w:noProof/>
                <w:color w:val="000000" w:themeColor="text1"/>
                <w:lang w:val="en-GB"/>
              </w:rPr>
              <w:t>7. Stakeholders' involvement</w:t>
            </w:r>
            <w:r w:rsidR="00036803" w:rsidRPr="00593F09">
              <w:rPr>
                <w:noProof/>
                <w:webHidden/>
                <w:color w:val="000000" w:themeColor="text1"/>
                <w:lang w:val="en-GB"/>
              </w:rPr>
              <w:tab/>
            </w:r>
          </w:hyperlink>
          <w:r w:rsidR="00551FE3" w:rsidRPr="00593F09">
            <w:rPr>
              <w:noProof/>
              <w:color w:val="000000" w:themeColor="text1"/>
              <w:lang w:val="en-GB"/>
            </w:rPr>
            <w:t>17</w:t>
          </w:r>
        </w:p>
        <w:p w14:paraId="7E16D264" w14:textId="52E74DDC"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11" w:history="1">
            <w:r w:rsidR="00036803" w:rsidRPr="00593F09">
              <w:rPr>
                <w:rStyle w:val="Hyperlink"/>
                <w:noProof/>
                <w:color w:val="000000" w:themeColor="text1"/>
                <w:lang w:val="en-GB"/>
              </w:rPr>
              <w:t>8. Allocation of resources</w:t>
            </w:r>
            <w:r w:rsidR="00036803" w:rsidRPr="00593F09">
              <w:rPr>
                <w:noProof/>
                <w:webHidden/>
                <w:color w:val="000000" w:themeColor="text1"/>
                <w:lang w:val="en-GB"/>
              </w:rPr>
              <w:tab/>
            </w:r>
          </w:hyperlink>
          <w:r w:rsidR="00994653" w:rsidRPr="00593F09">
            <w:rPr>
              <w:noProof/>
              <w:color w:val="000000" w:themeColor="text1"/>
              <w:lang w:val="en-GB"/>
            </w:rPr>
            <w:t>20</w:t>
          </w:r>
        </w:p>
        <w:p w14:paraId="4C924C60" w14:textId="29606AA0"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12" w:history="1">
            <w:r w:rsidR="00036803" w:rsidRPr="00593F09">
              <w:rPr>
                <w:rStyle w:val="Hyperlink"/>
                <w:noProof/>
                <w:color w:val="000000" w:themeColor="text1"/>
                <w:lang w:val="en-GB"/>
              </w:rPr>
              <w:t>9. Risk Analysis</w:t>
            </w:r>
            <w:r w:rsidR="00036803" w:rsidRPr="00593F09">
              <w:rPr>
                <w:noProof/>
                <w:webHidden/>
                <w:color w:val="000000" w:themeColor="text1"/>
                <w:lang w:val="en-GB"/>
              </w:rPr>
              <w:tab/>
            </w:r>
          </w:hyperlink>
          <w:r w:rsidR="00551FE3" w:rsidRPr="00593F09">
            <w:rPr>
              <w:noProof/>
              <w:color w:val="000000" w:themeColor="text1"/>
              <w:lang w:val="en-GB"/>
            </w:rPr>
            <w:t>2</w:t>
          </w:r>
          <w:r w:rsidR="00994653" w:rsidRPr="00593F09">
            <w:rPr>
              <w:noProof/>
              <w:color w:val="000000" w:themeColor="text1"/>
              <w:lang w:val="en-GB"/>
            </w:rPr>
            <w:t>5</w:t>
          </w:r>
        </w:p>
        <w:p w14:paraId="2388D711" w14:textId="6E5F8E93" w:rsidR="00036803" w:rsidRPr="00593F09" w:rsidRDefault="005D4BE5" w:rsidP="00403BB8">
          <w:pPr>
            <w:pStyle w:val="TOC2"/>
            <w:tabs>
              <w:tab w:val="right" w:leader="dot" w:pos="9019"/>
            </w:tabs>
            <w:rPr>
              <w:rFonts w:asciiTheme="minorHAnsi" w:eastAsiaTheme="minorEastAsia" w:hAnsiTheme="minorHAnsi" w:cstheme="minorBidi"/>
              <w:noProof/>
              <w:color w:val="000000" w:themeColor="text1"/>
              <w:sz w:val="22"/>
              <w:szCs w:val="22"/>
              <w:lang w:val="en-GB"/>
            </w:rPr>
          </w:pPr>
          <w:hyperlink w:anchor="_Toc234253913" w:history="1">
            <w:r w:rsidR="00036803" w:rsidRPr="00593F09">
              <w:rPr>
                <w:rStyle w:val="Hyperlink"/>
                <w:noProof/>
                <w:color w:val="000000" w:themeColor="text1"/>
                <w:lang w:val="en-GB"/>
              </w:rPr>
              <w:t>10. Conclusion</w:t>
            </w:r>
            <w:r w:rsidR="00036803" w:rsidRPr="00593F09">
              <w:rPr>
                <w:noProof/>
                <w:webHidden/>
                <w:color w:val="000000" w:themeColor="text1"/>
                <w:lang w:val="en-GB"/>
              </w:rPr>
              <w:tab/>
            </w:r>
          </w:hyperlink>
          <w:r w:rsidR="00551FE3" w:rsidRPr="00593F09">
            <w:rPr>
              <w:noProof/>
              <w:color w:val="000000" w:themeColor="text1"/>
              <w:lang w:val="en-GB"/>
            </w:rPr>
            <w:t>2</w:t>
          </w:r>
          <w:r w:rsidR="00994653" w:rsidRPr="00593F09">
            <w:rPr>
              <w:noProof/>
              <w:color w:val="000000" w:themeColor="text1"/>
              <w:lang w:val="en-GB"/>
            </w:rPr>
            <w:t>6</w:t>
          </w:r>
        </w:p>
        <w:p w14:paraId="53AF78FF" w14:textId="34F398F8" w:rsidR="00036803" w:rsidRPr="00593F09" w:rsidRDefault="005D4BE5" w:rsidP="00403BB8">
          <w:pPr>
            <w:pStyle w:val="TOC1"/>
            <w:tabs>
              <w:tab w:val="right" w:leader="dot" w:pos="9019"/>
            </w:tabs>
            <w:rPr>
              <w:rFonts w:asciiTheme="minorHAnsi" w:eastAsiaTheme="minorEastAsia" w:hAnsiTheme="minorHAnsi" w:cstheme="minorBidi"/>
              <w:noProof/>
              <w:color w:val="000000" w:themeColor="text1"/>
              <w:sz w:val="22"/>
              <w:szCs w:val="22"/>
              <w:lang w:val="en-GB"/>
            </w:rPr>
          </w:pPr>
          <w:hyperlink w:anchor="_Toc234253914" w:history="1">
            <w:r w:rsidR="00036803" w:rsidRPr="00593F09">
              <w:rPr>
                <w:rStyle w:val="Hyperlink"/>
                <w:noProof/>
                <w:color w:val="000000" w:themeColor="text1"/>
                <w:lang w:val="en-GB"/>
              </w:rPr>
              <w:t>Reference List</w:t>
            </w:r>
            <w:r w:rsidR="00036803" w:rsidRPr="00593F09">
              <w:rPr>
                <w:noProof/>
                <w:webHidden/>
                <w:color w:val="000000" w:themeColor="text1"/>
                <w:lang w:val="en-GB"/>
              </w:rPr>
              <w:tab/>
            </w:r>
          </w:hyperlink>
          <w:r w:rsidR="00551FE3" w:rsidRPr="00593F09">
            <w:rPr>
              <w:noProof/>
              <w:color w:val="000000" w:themeColor="text1"/>
              <w:lang w:val="en-GB"/>
            </w:rPr>
            <w:t>27</w:t>
          </w:r>
        </w:p>
        <w:p w14:paraId="668444C2" w14:textId="3645C713" w:rsidR="00A95BE3" w:rsidRPr="00593F09" w:rsidRDefault="00A95BE3" w:rsidP="00403BB8">
          <w:pPr>
            <w:rPr>
              <w:color w:val="000000" w:themeColor="text1"/>
              <w:lang w:val="en-GB"/>
            </w:rPr>
          </w:pPr>
          <w:r w:rsidRPr="00593F09">
            <w:rPr>
              <w:b/>
              <w:bCs/>
              <w:noProof/>
              <w:color w:val="000000" w:themeColor="text1"/>
              <w:lang w:val="en-GB"/>
            </w:rPr>
            <w:fldChar w:fldCharType="end"/>
          </w:r>
        </w:p>
      </w:sdtContent>
    </w:sdt>
    <w:p w14:paraId="25C89B41" w14:textId="77777777" w:rsidR="00403BB8" w:rsidRPr="00593F09" w:rsidRDefault="00403BB8">
      <w:pPr>
        <w:rPr>
          <w:b/>
          <w:color w:val="000000" w:themeColor="text1"/>
          <w:lang w:val="en-GB"/>
        </w:rPr>
      </w:pPr>
      <w:r w:rsidRPr="00593F09">
        <w:rPr>
          <w:color w:val="000000" w:themeColor="text1"/>
          <w:lang w:val="en-GB"/>
        </w:rPr>
        <w:br w:type="page"/>
      </w:r>
    </w:p>
    <w:p w14:paraId="0848DDC3" w14:textId="77777777" w:rsidR="00403BB8" w:rsidRPr="00593F09" w:rsidRDefault="00403BB8" w:rsidP="00403BB8">
      <w:pPr>
        <w:pStyle w:val="Heading1"/>
        <w:jc w:val="center"/>
        <w:rPr>
          <w:color w:val="000000" w:themeColor="text1"/>
        </w:rPr>
      </w:pPr>
      <w:r w:rsidRPr="00593F09">
        <w:rPr>
          <w:color w:val="000000" w:themeColor="text1"/>
        </w:rPr>
        <w:lastRenderedPageBreak/>
        <w:t>List of Figures</w:t>
      </w:r>
    </w:p>
    <w:p w14:paraId="267C58E1" w14:textId="77777777" w:rsidR="00403BB8" w:rsidRPr="00593F09" w:rsidRDefault="00403BB8" w:rsidP="00403BB8">
      <w:pPr>
        <w:pStyle w:val="TOC4"/>
        <w:tabs>
          <w:tab w:val="right" w:leader="dot" w:pos="9019"/>
        </w:tabs>
        <w:spacing w:after="0"/>
        <w:rPr>
          <w:noProof/>
          <w:color w:val="000000" w:themeColor="text1"/>
          <w:lang w:val="en-GB"/>
        </w:rPr>
      </w:pPr>
      <w:r w:rsidRPr="00593F09">
        <w:rPr>
          <w:color w:val="000000" w:themeColor="text1"/>
          <w:lang w:val="en-GB"/>
        </w:rPr>
        <w:fldChar w:fldCharType="begin"/>
      </w:r>
      <w:r w:rsidRPr="00593F09">
        <w:rPr>
          <w:color w:val="000000" w:themeColor="text1"/>
          <w:lang w:val="en-GB"/>
        </w:rPr>
        <w:instrText xml:space="preserve"> TOC \o "4-4" \h \z \u </w:instrText>
      </w:r>
      <w:r w:rsidRPr="00593F09">
        <w:rPr>
          <w:color w:val="000000" w:themeColor="text1"/>
          <w:lang w:val="en-GB"/>
        </w:rPr>
        <w:fldChar w:fldCharType="separate"/>
      </w:r>
      <w:hyperlink w:anchor="_Toc234256766" w:history="1">
        <w:r w:rsidRPr="00593F09">
          <w:rPr>
            <w:rStyle w:val="Hyperlink"/>
            <w:noProof/>
            <w:color w:val="000000" w:themeColor="text1"/>
            <w:lang w:val="en-GB"/>
          </w:rPr>
          <w:t>Figure 1: The WBS of the project</w:t>
        </w:r>
        <w:r w:rsidRPr="00593F09">
          <w:rPr>
            <w:noProof/>
            <w:webHidden/>
            <w:color w:val="000000" w:themeColor="text1"/>
            <w:lang w:val="en-GB"/>
          </w:rPr>
          <w:tab/>
        </w:r>
        <w:r w:rsidRPr="00593F09">
          <w:rPr>
            <w:noProof/>
            <w:webHidden/>
            <w:color w:val="000000" w:themeColor="text1"/>
            <w:lang w:val="en-GB"/>
          </w:rPr>
          <w:fldChar w:fldCharType="begin"/>
        </w:r>
        <w:r w:rsidRPr="00593F09">
          <w:rPr>
            <w:noProof/>
            <w:webHidden/>
            <w:color w:val="000000" w:themeColor="text1"/>
            <w:lang w:val="en-GB"/>
          </w:rPr>
          <w:instrText xml:space="preserve"> PAGEREF _Toc234256766 \h </w:instrText>
        </w:r>
        <w:r w:rsidRPr="00593F09">
          <w:rPr>
            <w:noProof/>
            <w:webHidden/>
            <w:color w:val="000000" w:themeColor="text1"/>
            <w:lang w:val="en-GB"/>
          </w:rPr>
        </w:r>
        <w:r w:rsidRPr="00593F09">
          <w:rPr>
            <w:noProof/>
            <w:webHidden/>
            <w:color w:val="000000" w:themeColor="text1"/>
            <w:lang w:val="en-GB"/>
          </w:rPr>
          <w:fldChar w:fldCharType="separate"/>
        </w:r>
        <w:r w:rsidRPr="00593F09">
          <w:rPr>
            <w:noProof/>
            <w:webHidden/>
            <w:color w:val="000000" w:themeColor="text1"/>
            <w:lang w:val="en-GB"/>
          </w:rPr>
          <w:t>18</w:t>
        </w:r>
        <w:r w:rsidRPr="00593F09">
          <w:rPr>
            <w:noProof/>
            <w:webHidden/>
            <w:color w:val="000000" w:themeColor="text1"/>
            <w:lang w:val="en-GB"/>
          </w:rPr>
          <w:fldChar w:fldCharType="end"/>
        </w:r>
      </w:hyperlink>
    </w:p>
    <w:p w14:paraId="0B6A6BD6" w14:textId="77777777" w:rsidR="00403BB8" w:rsidRPr="00593F09" w:rsidRDefault="005D4BE5" w:rsidP="00403BB8">
      <w:pPr>
        <w:pStyle w:val="TOC4"/>
        <w:tabs>
          <w:tab w:val="right" w:leader="dot" w:pos="9019"/>
        </w:tabs>
        <w:spacing w:after="0"/>
        <w:rPr>
          <w:noProof/>
          <w:color w:val="000000" w:themeColor="text1"/>
          <w:lang w:val="en-GB"/>
        </w:rPr>
      </w:pPr>
      <w:hyperlink w:anchor="_Toc234256767" w:history="1">
        <w:r w:rsidR="00403BB8" w:rsidRPr="00593F09">
          <w:rPr>
            <w:rStyle w:val="Hyperlink"/>
            <w:noProof/>
            <w:color w:val="000000" w:themeColor="text1"/>
            <w:lang w:val="en-GB"/>
          </w:rPr>
          <w:t>Figure 2: Project Timeline</w:t>
        </w:r>
        <w:r w:rsidR="00403BB8" w:rsidRPr="00593F09">
          <w:rPr>
            <w:noProof/>
            <w:webHidden/>
            <w:color w:val="000000" w:themeColor="text1"/>
            <w:lang w:val="en-GB"/>
          </w:rPr>
          <w:tab/>
        </w:r>
        <w:r w:rsidR="00403BB8" w:rsidRPr="00593F09">
          <w:rPr>
            <w:noProof/>
            <w:webHidden/>
            <w:color w:val="000000" w:themeColor="text1"/>
            <w:lang w:val="en-GB"/>
          </w:rPr>
          <w:fldChar w:fldCharType="begin"/>
        </w:r>
        <w:r w:rsidR="00403BB8" w:rsidRPr="00593F09">
          <w:rPr>
            <w:noProof/>
            <w:webHidden/>
            <w:color w:val="000000" w:themeColor="text1"/>
            <w:lang w:val="en-GB"/>
          </w:rPr>
          <w:instrText xml:space="preserve"> PAGEREF _Toc234256767 \h </w:instrText>
        </w:r>
        <w:r w:rsidR="00403BB8" w:rsidRPr="00593F09">
          <w:rPr>
            <w:noProof/>
            <w:webHidden/>
            <w:color w:val="000000" w:themeColor="text1"/>
            <w:lang w:val="en-GB"/>
          </w:rPr>
        </w:r>
        <w:r w:rsidR="00403BB8" w:rsidRPr="00593F09">
          <w:rPr>
            <w:noProof/>
            <w:webHidden/>
            <w:color w:val="000000" w:themeColor="text1"/>
            <w:lang w:val="en-GB"/>
          </w:rPr>
          <w:fldChar w:fldCharType="separate"/>
        </w:r>
        <w:r w:rsidR="00403BB8" w:rsidRPr="00593F09">
          <w:rPr>
            <w:noProof/>
            <w:webHidden/>
            <w:color w:val="000000" w:themeColor="text1"/>
            <w:lang w:val="en-GB"/>
          </w:rPr>
          <w:t>21</w:t>
        </w:r>
        <w:r w:rsidR="00403BB8" w:rsidRPr="00593F09">
          <w:rPr>
            <w:noProof/>
            <w:webHidden/>
            <w:color w:val="000000" w:themeColor="text1"/>
            <w:lang w:val="en-GB"/>
          </w:rPr>
          <w:fldChar w:fldCharType="end"/>
        </w:r>
      </w:hyperlink>
    </w:p>
    <w:p w14:paraId="0CB797C9" w14:textId="77777777" w:rsidR="00403BB8" w:rsidRPr="00593F09" w:rsidRDefault="005D4BE5" w:rsidP="00403BB8">
      <w:pPr>
        <w:pStyle w:val="TOC4"/>
        <w:tabs>
          <w:tab w:val="right" w:leader="dot" w:pos="9019"/>
        </w:tabs>
        <w:spacing w:after="0"/>
        <w:rPr>
          <w:noProof/>
          <w:color w:val="000000" w:themeColor="text1"/>
          <w:lang w:val="en-GB"/>
        </w:rPr>
      </w:pPr>
      <w:hyperlink w:anchor="_Toc234256768" w:history="1">
        <w:r w:rsidR="00403BB8" w:rsidRPr="00593F09">
          <w:rPr>
            <w:rStyle w:val="Hyperlink"/>
            <w:noProof/>
            <w:color w:val="000000" w:themeColor="text1"/>
            <w:lang w:val="en-GB"/>
          </w:rPr>
          <w:t>Figure 3: Stakeholder matrix for this new project plan</w:t>
        </w:r>
        <w:r w:rsidR="00403BB8" w:rsidRPr="00593F09">
          <w:rPr>
            <w:noProof/>
            <w:webHidden/>
            <w:color w:val="000000" w:themeColor="text1"/>
            <w:lang w:val="en-GB"/>
          </w:rPr>
          <w:tab/>
        </w:r>
        <w:r w:rsidR="00403BB8" w:rsidRPr="00593F09">
          <w:rPr>
            <w:noProof/>
            <w:webHidden/>
            <w:color w:val="000000" w:themeColor="text1"/>
            <w:lang w:val="en-GB"/>
          </w:rPr>
          <w:fldChar w:fldCharType="begin"/>
        </w:r>
        <w:r w:rsidR="00403BB8" w:rsidRPr="00593F09">
          <w:rPr>
            <w:noProof/>
            <w:webHidden/>
            <w:color w:val="000000" w:themeColor="text1"/>
            <w:lang w:val="en-GB"/>
          </w:rPr>
          <w:instrText xml:space="preserve"> PAGEREF _Toc234256768 \h </w:instrText>
        </w:r>
        <w:r w:rsidR="00403BB8" w:rsidRPr="00593F09">
          <w:rPr>
            <w:noProof/>
            <w:webHidden/>
            <w:color w:val="000000" w:themeColor="text1"/>
            <w:lang w:val="en-GB"/>
          </w:rPr>
        </w:r>
        <w:r w:rsidR="00403BB8" w:rsidRPr="00593F09">
          <w:rPr>
            <w:noProof/>
            <w:webHidden/>
            <w:color w:val="000000" w:themeColor="text1"/>
            <w:lang w:val="en-GB"/>
          </w:rPr>
          <w:fldChar w:fldCharType="separate"/>
        </w:r>
        <w:r w:rsidR="00403BB8" w:rsidRPr="00593F09">
          <w:rPr>
            <w:noProof/>
            <w:webHidden/>
            <w:color w:val="000000" w:themeColor="text1"/>
            <w:lang w:val="en-GB"/>
          </w:rPr>
          <w:t>21</w:t>
        </w:r>
        <w:r w:rsidR="00403BB8" w:rsidRPr="00593F09">
          <w:rPr>
            <w:noProof/>
            <w:webHidden/>
            <w:color w:val="000000" w:themeColor="text1"/>
            <w:lang w:val="en-GB"/>
          </w:rPr>
          <w:fldChar w:fldCharType="end"/>
        </w:r>
      </w:hyperlink>
    </w:p>
    <w:p w14:paraId="0DD76940" w14:textId="77777777" w:rsidR="00403BB8" w:rsidRPr="00593F09" w:rsidRDefault="00403BB8" w:rsidP="00403BB8">
      <w:pPr>
        <w:pStyle w:val="Heading1"/>
        <w:jc w:val="center"/>
        <w:rPr>
          <w:color w:val="000000" w:themeColor="text1"/>
        </w:rPr>
      </w:pPr>
      <w:r w:rsidRPr="00593F09">
        <w:rPr>
          <w:color w:val="000000" w:themeColor="text1"/>
        </w:rPr>
        <w:fldChar w:fldCharType="end"/>
      </w:r>
    </w:p>
    <w:p w14:paraId="7D6E550D" w14:textId="77777777" w:rsidR="00403BB8" w:rsidRPr="00593F09" w:rsidRDefault="00403BB8">
      <w:pPr>
        <w:rPr>
          <w:b/>
          <w:color w:val="000000" w:themeColor="text1"/>
          <w:lang w:val="en-GB"/>
        </w:rPr>
      </w:pPr>
      <w:r w:rsidRPr="00593F09">
        <w:rPr>
          <w:color w:val="000000" w:themeColor="text1"/>
          <w:lang w:val="en-GB"/>
        </w:rPr>
        <w:br w:type="page"/>
      </w:r>
    </w:p>
    <w:p w14:paraId="47CAD403" w14:textId="77777777" w:rsidR="00403BB8" w:rsidRPr="00593F09" w:rsidRDefault="00403BB8" w:rsidP="00403BB8">
      <w:pPr>
        <w:pStyle w:val="Heading1"/>
        <w:jc w:val="center"/>
        <w:rPr>
          <w:color w:val="000000" w:themeColor="text1"/>
        </w:rPr>
      </w:pPr>
      <w:r w:rsidRPr="00593F09">
        <w:rPr>
          <w:color w:val="000000" w:themeColor="text1"/>
        </w:rPr>
        <w:lastRenderedPageBreak/>
        <w:t>List of Tables</w:t>
      </w:r>
    </w:p>
    <w:p w14:paraId="799F91F9" w14:textId="77777777" w:rsidR="00403BB8" w:rsidRPr="00593F09" w:rsidRDefault="00403BB8" w:rsidP="00403BB8">
      <w:pPr>
        <w:pStyle w:val="TOC5"/>
        <w:tabs>
          <w:tab w:val="right" w:leader="dot" w:pos="9019"/>
        </w:tabs>
        <w:spacing w:after="0"/>
        <w:jc w:val="center"/>
        <w:rPr>
          <w:noProof/>
          <w:color w:val="000000" w:themeColor="text1"/>
          <w:lang w:val="en-GB"/>
        </w:rPr>
      </w:pPr>
      <w:r w:rsidRPr="00593F09">
        <w:rPr>
          <w:color w:val="000000" w:themeColor="text1"/>
          <w:lang w:val="en-GB"/>
        </w:rPr>
        <w:fldChar w:fldCharType="begin"/>
      </w:r>
      <w:r w:rsidRPr="00593F09">
        <w:rPr>
          <w:color w:val="000000" w:themeColor="text1"/>
          <w:lang w:val="en-GB"/>
        </w:rPr>
        <w:instrText xml:space="preserve"> TOC \o "5-5" \h \z \u </w:instrText>
      </w:r>
      <w:r w:rsidRPr="00593F09">
        <w:rPr>
          <w:color w:val="000000" w:themeColor="text1"/>
          <w:lang w:val="en-GB"/>
        </w:rPr>
        <w:fldChar w:fldCharType="separate"/>
      </w:r>
      <w:hyperlink w:anchor="_Toc234256809" w:history="1">
        <w:r w:rsidRPr="00593F09">
          <w:rPr>
            <w:rStyle w:val="Hyperlink"/>
            <w:noProof/>
            <w:color w:val="000000" w:themeColor="text1"/>
            <w:lang w:val="en-GB"/>
          </w:rPr>
          <w:t>Table 1: QUAD Chart</w:t>
        </w:r>
        <w:r w:rsidRPr="00593F09">
          <w:rPr>
            <w:noProof/>
            <w:webHidden/>
            <w:color w:val="000000" w:themeColor="text1"/>
            <w:lang w:val="en-GB"/>
          </w:rPr>
          <w:tab/>
        </w:r>
        <w:r w:rsidRPr="00593F09">
          <w:rPr>
            <w:noProof/>
            <w:webHidden/>
            <w:color w:val="000000" w:themeColor="text1"/>
            <w:lang w:val="en-GB"/>
          </w:rPr>
          <w:fldChar w:fldCharType="begin"/>
        </w:r>
        <w:r w:rsidRPr="00593F09">
          <w:rPr>
            <w:noProof/>
            <w:webHidden/>
            <w:color w:val="000000" w:themeColor="text1"/>
            <w:lang w:val="en-GB"/>
          </w:rPr>
          <w:instrText xml:space="preserve"> PAGEREF _Toc234256809 \h </w:instrText>
        </w:r>
        <w:r w:rsidRPr="00593F09">
          <w:rPr>
            <w:noProof/>
            <w:webHidden/>
            <w:color w:val="000000" w:themeColor="text1"/>
            <w:lang w:val="en-GB"/>
          </w:rPr>
        </w:r>
        <w:r w:rsidRPr="00593F09">
          <w:rPr>
            <w:noProof/>
            <w:webHidden/>
            <w:color w:val="000000" w:themeColor="text1"/>
            <w:lang w:val="en-GB"/>
          </w:rPr>
          <w:fldChar w:fldCharType="separate"/>
        </w:r>
        <w:r w:rsidRPr="00593F09">
          <w:rPr>
            <w:noProof/>
            <w:webHidden/>
            <w:color w:val="000000" w:themeColor="text1"/>
            <w:lang w:val="en-GB"/>
          </w:rPr>
          <w:t>20</w:t>
        </w:r>
        <w:r w:rsidRPr="00593F09">
          <w:rPr>
            <w:noProof/>
            <w:webHidden/>
            <w:color w:val="000000" w:themeColor="text1"/>
            <w:lang w:val="en-GB"/>
          </w:rPr>
          <w:fldChar w:fldCharType="end"/>
        </w:r>
      </w:hyperlink>
    </w:p>
    <w:p w14:paraId="79B007FF" w14:textId="77777777" w:rsidR="00403BB8" w:rsidRPr="00593F09" w:rsidRDefault="005D4BE5" w:rsidP="00403BB8">
      <w:pPr>
        <w:pStyle w:val="TOC5"/>
        <w:tabs>
          <w:tab w:val="right" w:leader="dot" w:pos="9019"/>
        </w:tabs>
        <w:spacing w:after="0"/>
        <w:jc w:val="center"/>
        <w:rPr>
          <w:noProof/>
          <w:color w:val="000000" w:themeColor="text1"/>
          <w:lang w:val="en-GB"/>
        </w:rPr>
      </w:pPr>
      <w:hyperlink w:anchor="_Toc234256810" w:history="1">
        <w:r w:rsidR="00403BB8" w:rsidRPr="00593F09">
          <w:rPr>
            <w:rStyle w:val="Hyperlink"/>
            <w:noProof/>
            <w:color w:val="000000" w:themeColor="text1"/>
            <w:lang w:val="en-GB"/>
          </w:rPr>
          <w:t>Table 2: Stakeholders and their interest and power</w:t>
        </w:r>
        <w:r w:rsidR="00403BB8" w:rsidRPr="00593F09">
          <w:rPr>
            <w:noProof/>
            <w:webHidden/>
            <w:color w:val="000000" w:themeColor="text1"/>
            <w:lang w:val="en-GB"/>
          </w:rPr>
          <w:tab/>
        </w:r>
        <w:r w:rsidR="00403BB8" w:rsidRPr="00593F09">
          <w:rPr>
            <w:noProof/>
            <w:webHidden/>
            <w:color w:val="000000" w:themeColor="text1"/>
            <w:lang w:val="en-GB"/>
          </w:rPr>
          <w:fldChar w:fldCharType="begin"/>
        </w:r>
        <w:r w:rsidR="00403BB8" w:rsidRPr="00593F09">
          <w:rPr>
            <w:noProof/>
            <w:webHidden/>
            <w:color w:val="000000" w:themeColor="text1"/>
            <w:lang w:val="en-GB"/>
          </w:rPr>
          <w:instrText xml:space="preserve"> PAGEREF _Toc234256810 \h </w:instrText>
        </w:r>
        <w:r w:rsidR="00403BB8" w:rsidRPr="00593F09">
          <w:rPr>
            <w:noProof/>
            <w:webHidden/>
            <w:color w:val="000000" w:themeColor="text1"/>
            <w:lang w:val="en-GB"/>
          </w:rPr>
        </w:r>
        <w:r w:rsidR="00403BB8" w:rsidRPr="00593F09">
          <w:rPr>
            <w:noProof/>
            <w:webHidden/>
            <w:color w:val="000000" w:themeColor="text1"/>
            <w:lang w:val="en-GB"/>
          </w:rPr>
          <w:fldChar w:fldCharType="separate"/>
        </w:r>
        <w:r w:rsidR="00403BB8" w:rsidRPr="00593F09">
          <w:rPr>
            <w:noProof/>
            <w:webHidden/>
            <w:color w:val="000000" w:themeColor="text1"/>
            <w:lang w:val="en-GB"/>
          </w:rPr>
          <w:t>24</w:t>
        </w:r>
        <w:r w:rsidR="00403BB8" w:rsidRPr="00593F09">
          <w:rPr>
            <w:noProof/>
            <w:webHidden/>
            <w:color w:val="000000" w:themeColor="text1"/>
            <w:lang w:val="en-GB"/>
          </w:rPr>
          <w:fldChar w:fldCharType="end"/>
        </w:r>
      </w:hyperlink>
    </w:p>
    <w:p w14:paraId="712FBC4B" w14:textId="77777777" w:rsidR="00403BB8" w:rsidRPr="00593F09" w:rsidRDefault="005D4BE5" w:rsidP="00403BB8">
      <w:pPr>
        <w:pStyle w:val="TOC5"/>
        <w:tabs>
          <w:tab w:val="right" w:leader="dot" w:pos="9019"/>
        </w:tabs>
        <w:spacing w:after="0"/>
        <w:jc w:val="center"/>
        <w:rPr>
          <w:noProof/>
          <w:color w:val="000000" w:themeColor="text1"/>
          <w:lang w:val="en-GB"/>
        </w:rPr>
      </w:pPr>
      <w:hyperlink w:anchor="_Toc234256811" w:history="1">
        <w:r w:rsidR="00403BB8" w:rsidRPr="00593F09">
          <w:rPr>
            <w:rStyle w:val="Hyperlink"/>
            <w:noProof/>
            <w:color w:val="000000" w:themeColor="text1"/>
            <w:lang w:val="en-GB"/>
          </w:rPr>
          <w:t>Table 3: Material allocation</w:t>
        </w:r>
        <w:r w:rsidR="00403BB8" w:rsidRPr="00593F09">
          <w:rPr>
            <w:noProof/>
            <w:webHidden/>
            <w:color w:val="000000" w:themeColor="text1"/>
            <w:lang w:val="en-GB"/>
          </w:rPr>
          <w:tab/>
        </w:r>
        <w:r w:rsidR="00403BB8" w:rsidRPr="00593F09">
          <w:rPr>
            <w:noProof/>
            <w:webHidden/>
            <w:color w:val="000000" w:themeColor="text1"/>
            <w:lang w:val="en-GB"/>
          </w:rPr>
          <w:fldChar w:fldCharType="begin"/>
        </w:r>
        <w:r w:rsidR="00403BB8" w:rsidRPr="00593F09">
          <w:rPr>
            <w:noProof/>
            <w:webHidden/>
            <w:color w:val="000000" w:themeColor="text1"/>
            <w:lang w:val="en-GB"/>
          </w:rPr>
          <w:instrText xml:space="preserve"> PAGEREF _Toc234256811 \h </w:instrText>
        </w:r>
        <w:r w:rsidR="00403BB8" w:rsidRPr="00593F09">
          <w:rPr>
            <w:noProof/>
            <w:webHidden/>
            <w:color w:val="000000" w:themeColor="text1"/>
            <w:lang w:val="en-GB"/>
          </w:rPr>
        </w:r>
        <w:r w:rsidR="00403BB8" w:rsidRPr="00593F09">
          <w:rPr>
            <w:noProof/>
            <w:webHidden/>
            <w:color w:val="000000" w:themeColor="text1"/>
            <w:lang w:val="en-GB"/>
          </w:rPr>
          <w:fldChar w:fldCharType="separate"/>
        </w:r>
        <w:r w:rsidR="00403BB8" w:rsidRPr="00593F09">
          <w:rPr>
            <w:noProof/>
            <w:webHidden/>
            <w:color w:val="000000" w:themeColor="text1"/>
            <w:lang w:val="en-GB"/>
          </w:rPr>
          <w:t>25</w:t>
        </w:r>
        <w:r w:rsidR="00403BB8" w:rsidRPr="00593F09">
          <w:rPr>
            <w:noProof/>
            <w:webHidden/>
            <w:color w:val="000000" w:themeColor="text1"/>
            <w:lang w:val="en-GB"/>
          </w:rPr>
          <w:fldChar w:fldCharType="end"/>
        </w:r>
      </w:hyperlink>
    </w:p>
    <w:p w14:paraId="4F57706C" w14:textId="77777777" w:rsidR="00403BB8" w:rsidRPr="00593F09" w:rsidRDefault="005D4BE5" w:rsidP="00403BB8">
      <w:pPr>
        <w:pStyle w:val="TOC5"/>
        <w:tabs>
          <w:tab w:val="right" w:leader="dot" w:pos="9019"/>
        </w:tabs>
        <w:spacing w:after="0"/>
        <w:jc w:val="center"/>
        <w:rPr>
          <w:noProof/>
          <w:color w:val="000000" w:themeColor="text1"/>
          <w:lang w:val="en-GB"/>
        </w:rPr>
      </w:pPr>
      <w:hyperlink w:anchor="_Toc234256812" w:history="1">
        <w:r w:rsidR="00403BB8" w:rsidRPr="00593F09">
          <w:rPr>
            <w:rStyle w:val="Hyperlink"/>
            <w:noProof/>
            <w:color w:val="000000" w:themeColor="text1"/>
            <w:lang w:val="en-GB"/>
          </w:rPr>
          <w:t>Table 4: Human resource allocation</w:t>
        </w:r>
        <w:r w:rsidR="00403BB8" w:rsidRPr="00593F09">
          <w:rPr>
            <w:noProof/>
            <w:webHidden/>
            <w:color w:val="000000" w:themeColor="text1"/>
            <w:lang w:val="en-GB"/>
          </w:rPr>
          <w:tab/>
        </w:r>
        <w:r w:rsidR="00403BB8" w:rsidRPr="00593F09">
          <w:rPr>
            <w:noProof/>
            <w:webHidden/>
            <w:color w:val="000000" w:themeColor="text1"/>
            <w:lang w:val="en-GB"/>
          </w:rPr>
          <w:fldChar w:fldCharType="begin"/>
        </w:r>
        <w:r w:rsidR="00403BB8" w:rsidRPr="00593F09">
          <w:rPr>
            <w:noProof/>
            <w:webHidden/>
            <w:color w:val="000000" w:themeColor="text1"/>
            <w:lang w:val="en-GB"/>
          </w:rPr>
          <w:instrText xml:space="preserve"> PAGEREF _Toc234256812 \h </w:instrText>
        </w:r>
        <w:r w:rsidR="00403BB8" w:rsidRPr="00593F09">
          <w:rPr>
            <w:noProof/>
            <w:webHidden/>
            <w:color w:val="000000" w:themeColor="text1"/>
            <w:lang w:val="en-GB"/>
          </w:rPr>
        </w:r>
        <w:r w:rsidR="00403BB8" w:rsidRPr="00593F09">
          <w:rPr>
            <w:noProof/>
            <w:webHidden/>
            <w:color w:val="000000" w:themeColor="text1"/>
            <w:lang w:val="en-GB"/>
          </w:rPr>
          <w:fldChar w:fldCharType="separate"/>
        </w:r>
        <w:r w:rsidR="00403BB8" w:rsidRPr="00593F09">
          <w:rPr>
            <w:noProof/>
            <w:webHidden/>
            <w:color w:val="000000" w:themeColor="text1"/>
            <w:lang w:val="en-GB"/>
          </w:rPr>
          <w:t>26</w:t>
        </w:r>
        <w:r w:rsidR="00403BB8" w:rsidRPr="00593F09">
          <w:rPr>
            <w:noProof/>
            <w:webHidden/>
            <w:color w:val="000000" w:themeColor="text1"/>
            <w:lang w:val="en-GB"/>
          </w:rPr>
          <w:fldChar w:fldCharType="end"/>
        </w:r>
      </w:hyperlink>
    </w:p>
    <w:p w14:paraId="6880BDB8" w14:textId="77777777" w:rsidR="00403BB8" w:rsidRPr="00593F09" w:rsidRDefault="005D4BE5" w:rsidP="00403BB8">
      <w:pPr>
        <w:pStyle w:val="TOC5"/>
        <w:tabs>
          <w:tab w:val="right" w:leader="dot" w:pos="9019"/>
        </w:tabs>
        <w:spacing w:after="0"/>
        <w:jc w:val="center"/>
        <w:rPr>
          <w:noProof/>
          <w:color w:val="000000" w:themeColor="text1"/>
          <w:lang w:val="en-GB"/>
        </w:rPr>
      </w:pPr>
      <w:hyperlink w:anchor="_Toc234256813" w:history="1">
        <w:r w:rsidR="00403BB8" w:rsidRPr="00593F09">
          <w:rPr>
            <w:rStyle w:val="Hyperlink"/>
            <w:noProof/>
            <w:color w:val="000000" w:themeColor="text1"/>
            <w:lang w:val="en-GB"/>
          </w:rPr>
          <w:t>Table 5: Risk Matrix</w:t>
        </w:r>
        <w:r w:rsidR="00403BB8" w:rsidRPr="00593F09">
          <w:rPr>
            <w:noProof/>
            <w:webHidden/>
            <w:color w:val="000000" w:themeColor="text1"/>
            <w:lang w:val="en-GB"/>
          </w:rPr>
          <w:tab/>
        </w:r>
        <w:r w:rsidR="00403BB8" w:rsidRPr="00593F09">
          <w:rPr>
            <w:noProof/>
            <w:webHidden/>
            <w:color w:val="000000" w:themeColor="text1"/>
            <w:lang w:val="en-GB"/>
          </w:rPr>
          <w:fldChar w:fldCharType="begin"/>
        </w:r>
        <w:r w:rsidR="00403BB8" w:rsidRPr="00593F09">
          <w:rPr>
            <w:noProof/>
            <w:webHidden/>
            <w:color w:val="000000" w:themeColor="text1"/>
            <w:lang w:val="en-GB"/>
          </w:rPr>
          <w:instrText xml:space="preserve"> PAGEREF _Toc234256813 \h </w:instrText>
        </w:r>
        <w:r w:rsidR="00403BB8" w:rsidRPr="00593F09">
          <w:rPr>
            <w:noProof/>
            <w:webHidden/>
            <w:color w:val="000000" w:themeColor="text1"/>
            <w:lang w:val="en-GB"/>
          </w:rPr>
        </w:r>
        <w:r w:rsidR="00403BB8" w:rsidRPr="00593F09">
          <w:rPr>
            <w:noProof/>
            <w:webHidden/>
            <w:color w:val="000000" w:themeColor="text1"/>
            <w:lang w:val="en-GB"/>
          </w:rPr>
          <w:fldChar w:fldCharType="separate"/>
        </w:r>
        <w:r w:rsidR="00403BB8" w:rsidRPr="00593F09">
          <w:rPr>
            <w:noProof/>
            <w:webHidden/>
            <w:color w:val="000000" w:themeColor="text1"/>
            <w:lang w:val="en-GB"/>
          </w:rPr>
          <w:t>27</w:t>
        </w:r>
        <w:r w:rsidR="00403BB8" w:rsidRPr="00593F09">
          <w:rPr>
            <w:noProof/>
            <w:webHidden/>
            <w:color w:val="000000" w:themeColor="text1"/>
            <w:lang w:val="en-GB"/>
          </w:rPr>
          <w:fldChar w:fldCharType="end"/>
        </w:r>
      </w:hyperlink>
    </w:p>
    <w:p w14:paraId="53C66F3C" w14:textId="77777777" w:rsidR="00403BB8" w:rsidRPr="00593F09" w:rsidRDefault="00403BB8" w:rsidP="00403BB8">
      <w:pPr>
        <w:rPr>
          <w:color w:val="000000" w:themeColor="text1"/>
          <w:lang w:val="en-GB"/>
        </w:rPr>
      </w:pPr>
      <w:r w:rsidRPr="00593F09">
        <w:rPr>
          <w:color w:val="000000" w:themeColor="text1"/>
          <w:lang w:val="en-GB"/>
        </w:rPr>
        <w:fldChar w:fldCharType="end"/>
      </w:r>
    </w:p>
    <w:p w14:paraId="30709360" w14:textId="77777777" w:rsidR="00403BB8" w:rsidRPr="00593F09" w:rsidRDefault="00403BB8" w:rsidP="00403BB8">
      <w:pPr>
        <w:pStyle w:val="Heading1"/>
        <w:jc w:val="center"/>
        <w:rPr>
          <w:color w:val="000000" w:themeColor="text1"/>
        </w:rPr>
      </w:pPr>
    </w:p>
    <w:p w14:paraId="69D2A3DD" w14:textId="77777777" w:rsidR="00403BB8" w:rsidRPr="00593F09" w:rsidRDefault="00403BB8" w:rsidP="00403BB8">
      <w:pPr>
        <w:pStyle w:val="Heading1"/>
        <w:jc w:val="center"/>
        <w:rPr>
          <w:color w:val="000000" w:themeColor="text1"/>
        </w:rPr>
      </w:pPr>
    </w:p>
    <w:p w14:paraId="3618BC88" w14:textId="4B344CBC" w:rsidR="00A95BE3" w:rsidRPr="00593F09" w:rsidRDefault="00A95BE3" w:rsidP="00403BB8">
      <w:pPr>
        <w:pStyle w:val="Heading1"/>
        <w:jc w:val="center"/>
        <w:rPr>
          <w:bCs/>
          <w:color w:val="000000" w:themeColor="text1"/>
        </w:rPr>
      </w:pPr>
      <w:r w:rsidRPr="00593F09">
        <w:rPr>
          <w:color w:val="000000" w:themeColor="text1"/>
        </w:rPr>
        <w:br w:type="page"/>
      </w:r>
      <w:r w:rsidR="00F80614" w:rsidRPr="00593F09">
        <w:rPr>
          <w:color w:val="000000" w:themeColor="text1"/>
        </w:rPr>
        <w:lastRenderedPageBreak/>
        <w:t>Part A-Project Proposal Poster</w:t>
      </w:r>
    </w:p>
    <w:p w14:paraId="4958A1C7" w14:textId="77777777" w:rsidR="00F80614" w:rsidRPr="00593F09" w:rsidRDefault="00F80614" w:rsidP="00551FE3">
      <w:pPr>
        <w:pStyle w:val="Heading1"/>
        <w:rPr>
          <w:color w:val="000000" w:themeColor="text1"/>
        </w:rPr>
      </w:pPr>
      <w:bookmarkStart w:id="6" w:name="_Toc234253902"/>
      <w:r w:rsidRPr="00593F09">
        <w:rPr>
          <w:noProof/>
          <w:color w:val="000000" w:themeColor="text1"/>
          <w:lang w:eastAsia="en-GB"/>
        </w:rPr>
        <w:drawing>
          <wp:inline distT="0" distB="0" distL="0" distR="0" wp14:anchorId="074D97BD" wp14:editId="46C2D90B">
            <wp:extent cx="5733415" cy="8112125"/>
            <wp:effectExtent l="19050" t="19050" r="19685" b="222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8112125"/>
                    </a:xfrm>
                    <a:prstGeom prst="rect">
                      <a:avLst/>
                    </a:prstGeom>
                    <a:ln>
                      <a:solidFill>
                        <a:schemeClr val="tx1"/>
                      </a:solidFill>
                    </a:ln>
                  </pic:spPr>
                </pic:pic>
              </a:graphicData>
            </a:graphic>
          </wp:inline>
        </w:drawing>
      </w:r>
    </w:p>
    <w:p w14:paraId="68431DF7" w14:textId="77777777" w:rsidR="00F80614" w:rsidRPr="00593F09" w:rsidRDefault="00F80614" w:rsidP="00F80614">
      <w:pPr>
        <w:rPr>
          <w:b/>
          <w:color w:val="000000" w:themeColor="text1"/>
          <w:szCs w:val="40"/>
          <w:lang w:val="en-GB"/>
        </w:rPr>
      </w:pPr>
      <w:r w:rsidRPr="00593F09">
        <w:rPr>
          <w:color w:val="000000" w:themeColor="text1"/>
          <w:lang w:val="en-GB"/>
        </w:rPr>
        <w:br w:type="page"/>
      </w:r>
    </w:p>
    <w:p w14:paraId="71E1824A" w14:textId="1E328BDB" w:rsidR="00F80614" w:rsidRPr="00593F09" w:rsidRDefault="00F80614" w:rsidP="00F80614">
      <w:pPr>
        <w:rPr>
          <w:b/>
          <w:bCs/>
          <w:color w:val="000000" w:themeColor="text1"/>
          <w:lang w:val="en-GB"/>
        </w:rPr>
      </w:pPr>
      <w:r w:rsidRPr="00593F09">
        <w:rPr>
          <w:b/>
          <w:bCs/>
          <w:color w:val="000000" w:themeColor="text1"/>
          <w:lang w:val="en-GB"/>
        </w:rPr>
        <w:lastRenderedPageBreak/>
        <w:t xml:space="preserve">INTRODUCTION </w:t>
      </w:r>
    </w:p>
    <w:p w14:paraId="735050DC" w14:textId="77777777" w:rsidR="00F80614" w:rsidRPr="00593F09" w:rsidRDefault="00F80614" w:rsidP="00F80614">
      <w:pPr>
        <w:rPr>
          <w:color w:val="000000" w:themeColor="text1"/>
          <w:lang w:val="en-GB"/>
        </w:rPr>
      </w:pPr>
      <w:r w:rsidRPr="00593F09">
        <w:rPr>
          <w:color w:val="000000" w:themeColor="text1"/>
          <w:lang w:val="en-GB"/>
        </w:rPr>
        <w:t xml:space="preserve">The aim of the poster is to demonstrate the development of a temporary multimodal transport solution, which is essential to bypass excessive traffic at a particular location. Based on the statements of </w:t>
      </w:r>
      <w:r w:rsidRPr="00593F09">
        <w:rPr>
          <w:color w:val="000000" w:themeColor="text1"/>
          <w:highlight w:val="white"/>
          <w:lang w:val="en-GB"/>
        </w:rPr>
        <w:t xml:space="preserve">Makarova </w:t>
      </w:r>
      <w:r w:rsidRPr="00593F09">
        <w:rPr>
          <w:i/>
          <w:iCs/>
          <w:color w:val="000000" w:themeColor="text1"/>
          <w:highlight w:val="white"/>
          <w:lang w:val="en-GB"/>
        </w:rPr>
        <w:t>et al.</w:t>
      </w:r>
      <w:r w:rsidRPr="00593F09">
        <w:rPr>
          <w:color w:val="000000" w:themeColor="text1"/>
          <w:highlight w:val="white"/>
          <w:lang w:val="en-GB"/>
        </w:rPr>
        <w:t xml:space="preserve"> </w:t>
      </w:r>
      <w:r w:rsidRPr="00593F09">
        <w:rPr>
          <w:color w:val="000000" w:themeColor="text1"/>
          <w:lang w:val="en-GB"/>
        </w:rPr>
        <w:t xml:space="preserve">(2023), a temporary multimodal transport solution indicates a short-term, single contract arrangement coordinating two or more transport types. There are several targets of this type of project plan, such as offering rapid infrastructure through combining road, rail, air, and water, restoring disrupted connectivity, managing the flow of products, and enhancing the economic condition of the nation. </w:t>
      </w:r>
    </w:p>
    <w:p w14:paraId="6B3AEB0D" w14:textId="77777777" w:rsidR="00F80614" w:rsidRPr="00593F09" w:rsidRDefault="00F80614" w:rsidP="00F80614">
      <w:pPr>
        <w:rPr>
          <w:color w:val="000000" w:themeColor="text1"/>
          <w:lang w:val="en-GB"/>
        </w:rPr>
      </w:pPr>
      <w:r w:rsidRPr="00593F09">
        <w:rPr>
          <w:b/>
          <w:bCs/>
          <w:color w:val="000000" w:themeColor="text1"/>
          <w:lang w:val="en-GB"/>
        </w:rPr>
        <w:t xml:space="preserve">QUAD CHART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404CCE" w:rsidRPr="00593F09" w14:paraId="283B1DBA" w14:textId="77777777" w:rsidTr="00323236">
        <w:tc>
          <w:tcPr>
            <w:tcW w:w="2500" w:type="pct"/>
            <w:tcMar>
              <w:top w:w="100" w:type="dxa"/>
              <w:left w:w="100" w:type="dxa"/>
              <w:bottom w:w="100" w:type="dxa"/>
              <w:right w:w="100" w:type="dxa"/>
            </w:tcMar>
          </w:tcPr>
          <w:p w14:paraId="4E58378D" w14:textId="77777777" w:rsidR="00F80614" w:rsidRPr="00593F09" w:rsidRDefault="00F80614" w:rsidP="00323236">
            <w:pPr>
              <w:widowControl w:val="0"/>
              <w:rPr>
                <w:color w:val="000000" w:themeColor="text1"/>
                <w:lang w:val="en-GB"/>
              </w:rPr>
            </w:pPr>
            <w:r w:rsidRPr="00593F09">
              <w:rPr>
                <w:color w:val="000000" w:themeColor="text1"/>
                <w:lang w:val="en-GB"/>
              </w:rPr>
              <w:t xml:space="preserve">PURPOSE </w:t>
            </w:r>
          </w:p>
          <w:p w14:paraId="2957F05E" w14:textId="77777777" w:rsidR="00F80614" w:rsidRPr="00593F09" w:rsidRDefault="00F80614" w:rsidP="00323236">
            <w:pPr>
              <w:widowControl w:val="0"/>
              <w:rPr>
                <w:color w:val="000000" w:themeColor="text1"/>
                <w:lang w:val="en-GB"/>
              </w:rPr>
            </w:pPr>
            <w:r w:rsidRPr="00593F09">
              <w:rPr>
                <w:color w:val="000000" w:themeColor="text1"/>
                <w:lang w:val="en-GB"/>
              </w:rPr>
              <w:t xml:space="preserve">(AIM/OBJECTIVES) </w:t>
            </w:r>
          </w:p>
          <w:p w14:paraId="2DAD1F51" w14:textId="77777777" w:rsidR="00F80614" w:rsidRPr="00593F09" w:rsidRDefault="00F80614" w:rsidP="00F80614">
            <w:pPr>
              <w:widowControl w:val="0"/>
              <w:numPr>
                <w:ilvl w:val="0"/>
                <w:numId w:val="5"/>
              </w:numPr>
              <w:rPr>
                <w:color w:val="000000" w:themeColor="text1"/>
                <w:highlight w:val="white"/>
                <w:lang w:val="en-GB"/>
              </w:rPr>
            </w:pPr>
            <w:r w:rsidRPr="00593F09">
              <w:rPr>
                <w:color w:val="000000" w:themeColor="text1"/>
                <w:highlight w:val="white"/>
                <w:lang w:val="en-GB"/>
              </w:rPr>
              <w:t xml:space="preserve">To offer rapid, flexible connectivity and relieve urban congestion during infrastructure upgrades or major events </w:t>
            </w:r>
          </w:p>
        </w:tc>
        <w:tc>
          <w:tcPr>
            <w:tcW w:w="2500" w:type="pct"/>
            <w:tcMar>
              <w:top w:w="100" w:type="dxa"/>
              <w:left w:w="100" w:type="dxa"/>
              <w:bottom w:w="100" w:type="dxa"/>
              <w:right w:w="100" w:type="dxa"/>
            </w:tcMar>
          </w:tcPr>
          <w:p w14:paraId="65971FBE" w14:textId="77777777" w:rsidR="00F80614" w:rsidRPr="00593F09" w:rsidRDefault="00F80614" w:rsidP="00323236">
            <w:pPr>
              <w:widowControl w:val="0"/>
              <w:rPr>
                <w:color w:val="000000" w:themeColor="text1"/>
                <w:lang w:val="en-GB"/>
              </w:rPr>
            </w:pPr>
            <w:r w:rsidRPr="00593F09">
              <w:rPr>
                <w:color w:val="000000" w:themeColor="text1"/>
                <w:lang w:val="en-GB"/>
              </w:rPr>
              <w:t xml:space="preserve">STAKEHOLDERS </w:t>
            </w:r>
          </w:p>
          <w:p w14:paraId="71A9BA80" w14:textId="77777777" w:rsidR="00F80614" w:rsidRPr="00593F09" w:rsidRDefault="00F80614" w:rsidP="00F80614">
            <w:pPr>
              <w:widowControl w:val="0"/>
              <w:numPr>
                <w:ilvl w:val="0"/>
                <w:numId w:val="6"/>
              </w:numPr>
              <w:rPr>
                <w:color w:val="000000" w:themeColor="text1"/>
                <w:lang w:val="en-GB"/>
              </w:rPr>
            </w:pPr>
            <w:r w:rsidRPr="00593F09">
              <w:rPr>
                <w:color w:val="000000" w:themeColor="text1"/>
                <w:lang w:val="en-GB"/>
              </w:rPr>
              <w:t xml:space="preserve">Local Council </w:t>
            </w:r>
          </w:p>
          <w:p w14:paraId="1764B1B8" w14:textId="77777777" w:rsidR="00F80614" w:rsidRPr="00593F09" w:rsidRDefault="00F80614" w:rsidP="00F80614">
            <w:pPr>
              <w:widowControl w:val="0"/>
              <w:numPr>
                <w:ilvl w:val="0"/>
                <w:numId w:val="6"/>
              </w:numPr>
              <w:rPr>
                <w:color w:val="000000" w:themeColor="text1"/>
                <w:lang w:val="en-GB"/>
              </w:rPr>
            </w:pPr>
            <w:r w:rsidRPr="00593F09">
              <w:rPr>
                <w:color w:val="000000" w:themeColor="text1"/>
                <w:lang w:val="en-GB"/>
              </w:rPr>
              <w:t xml:space="preserve">Suppliers </w:t>
            </w:r>
          </w:p>
          <w:p w14:paraId="0D02A502" w14:textId="77777777" w:rsidR="00F80614" w:rsidRPr="00593F09" w:rsidRDefault="00F80614" w:rsidP="00F80614">
            <w:pPr>
              <w:widowControl w:val="0"/>
              <w:numPr>
                <w:ilvl w:val="0"/>
                <w:numId w:val="6"/>
              </w:numPr>
              <w:rPr>
                <w:color w:val="000000" w:themeColor="text1"/>
                <w:lang w:val="en-GB"/>
              </w:rPr>
            </w:pPr>
            <w:r w:rsidRPr="00593F09">
              <w:rPr>
                <w:color w:val="000000" w:themeColor="text1"/>
                <w:lang w:val="en-GB"/>
              </w:rPr>
              <w:t xml:space="preserve">Project Team </w:t>
            </w:r>
          </w:p>
          <w:p w14:paraId="3980E3F1" w14:textId="77777777" w:rsidR="00F80614" w:rsidRPr="00593F09" w:rsidRDefault="00F80614" w:rsidP="00F80614">
            <w:pPr>
              <w:widowControl w:val="0"/>
              <w:numPr>
                <w:ilvl w:val="0"/>
                <w:numId w:val="6"/>
              </w:numPr>
              <w:rPr>
                <w:color w:val="000000" w:themeColor="text1"/>
                <w:lang w:val="en-GB"/>
              </w:rPr>
            </w:pPr>
            <w:r w:rsidRPr="00593F09">
              <w:rPr>
                <w:color w:val="000000" w:themeColor="text1"/>
                <w:lang w:val="en-GB"/>
              </w:rPr>
              <w:t xml:space="preserve">Construction Engineer </w:t>
            </w:r>
          </w:p>
          <w:p w14:paraId="20B56075" w14:textId="77777777" w:rsidR="00F80614" w:rsidRPr="00593F09" w:rsidRDefault="00F80614" w:rsidP="00F80614">
            <w:pPr>
              <w:widowControl w:val="0"/>
              <w:numPr>
                <w:ilvl w:val="0"/>
                <w:numId w:val="6"/>
              </w:numPr>
              <w:rPr>
                <w:color w:val="000000" w:themeColor="text1"/>
                <w:lang w:val="en-GB"/>
              </w:rPr>
            </w:pPr>
            <w:r w:rsidRPr="00593F09">
              <w:rPr>
                <w:color w:val="000000" w:themeColor="text1"/>
                <w:lang w:val="en-GB"/>
              </w:rPr>
              <w:t xml:space="preserve">Media and Consultants </w:t>
            </w:r>
          </w:p>
          <w:p w14:paraId="69421C0D" w14:textId="77777777" w:rsidR="00F80614" w:rsidRPr="00593F09" w:rsidRDefault="00F80614" w:rsidP="00F80614">
            <w:pPr>
              <w:widowControl w:val="0"/>
              <w:numPr>
                <w:ilvl w:val="0"/>
                <w:numId w:val="6"/>
              </w:numPr>
              <w:rPr>
                <w:color w:val="000000" w:themeColor="text1"/>
                <w:lang w:val="en-GB"/>
              </w:rPr>
            </w:pPr>
            <w:r w:rsidRPr="00593F09">
              <w:rPr>
                <w:color w:val="000000" w:themeColor="text1"/>
                <w:lang w:val="en-GB"/>
              </w:rPr>
              <w:t xml:space="preserve">Local Residents </w:t>
            </w:r>
          </w:p>
        </w:tc>
      </w:tr>
      <w:tr w:rsidR="00404CCE" w:rsidRPr="00593F09" w14:paraId="267AE273" w14:textId="77777777" w:rsidTr="00323236">
        <w:tc>
          <w:tcPr>
            <w:tcW w:w="2500" w:type="pct"/>
            <w:tcMar>
              <w:top w:w="100" w:type="dxa"/>
              <w:left w:w="100" w:type="dxa"/>
              <w:bottom w:w="100" w:type="dxa"/>
              <w:right w:w="100" w:type="dxa"/>
            </w:tcMar>
          </w:tcPr>
          <w:p w14:paraId="7EF03DD6" w14:textId="77777777" w:rsidR="00F80614" w:rsidRPr="00593F09" w:rsidRDefault="00F80614" w:rsidP="00323236">
            <w:pPr>
              <w:widowControl w:val="0"/>
              <w:rPr>
                <w:color w:val="000000" w:themeColor="text1"/>
                <w:highlight w:val="white"/>
                <w:lang w:val="en-GB"/>
              </w:rPr>
            </w:pPr>
            <w:r w:rsidRPr="00593F09">
              <w:rPr>
                <w:color w:val="000000" w:themeColor="text1"/>
                <w:highlight w:val="white"/>
                <w:lang w:val="en-GB"/>
              </w:rPr>
              <w:t xml:space="preserve">DESIRED AND RESULTS </w:t>
            </w:r>
          </w:p>
          <w:p w14:paraId="61812FB4" w14:textId="77777777" w:rsidR="00F80614" w:rsidRPr="00593F09" w:rsidRDefault="00F80614" w:rsidP="00F80614">
            <w:pPr>
              <w:widowControl w:val="0"/>
              <w:numPr>
                <w:ilvl w:val="0"/>
                <w:numId w:val="7"/>
              </w:numPr>
              <w:rPr>
                <w:color w:val="000000" w:themeColor="text1"/>
                <w:lang w:val="en-GB"/>
              </w:rPr>
            </w:pPr>
            <w:r w:rsidRPr="00593F09">
              <w:rPr>
                <w:color w:val="000000" w:themeColor="text1"/>
                <w:lang w:val="en-GB"/>
              </w:rPr>
              <w:t xml:space="preserve">Seamless freight or passenger movement as well as minimising supply chain or logistics delays </w:t>
            </w:r>
          </w:p>
          <w:p w14:paraId="340FFB10" w14:textId="77777777" w:rsidR="00F80614" w:rsidRPr="00593F09" w:rsidRDefault="00F80614" w:rsidP="00F80614">
            <w:pPr>
              <w:widowControl w:val="0"/>
              <w:numPr>
                <w:ilvl w:val="0"/>
                <w:numId w:val="7"/>
              </w:numPr>
              <w:rPr>
                <w:color w:val="000000" w:themeColor="text1"/>
                <w:lang w:val="en-GB"/>
              </w:rPr>
            </w:pPr>
            <w:r w:rsidRPr="00593F09">
              <w:rPr>
                <w:color w:val="000000" w:themeColor="text1"/>
                <w:lang w:val="en-GB"/>
              </w:rPr>
              <w:t>Expecting to finish the entire project by 2029</w:t>
            </w:r>
          </w:p>
        </w:tc>
        <w:tc>
          <w:tcPr>
            <w:tcW w:w="2500" w:type="pct"/>
            <w:tcMar>
              <w:top w:w="100" w:type="dxa"/>
              <w:left w:w="100" w:type="dxa"/>
              <w:bottom w:w="100" w:type="dxa"/>
              <w:right w:w="100" w:type="dxa"/>
            </w:tcMar>
          </w:tcPr>
          <w:p w14:paraId="641F5327" w14:textId="77777777" w:rsidR="00F80614" w:rsidRPr="00593F09" w:rsidRDefault="00F80614" w:rsidP="00323236">
            <w:pPr>
              <w:widowControl w:val="0"/>
              <w:rPr>
                <w:color w:val="000000" w:themeColor="text1"/>
                <w:lang w:val="en-GB"/>
              </w:rPr>
            </w:pPr>
            <w:r w:rsidRPr="00593F09">
              <w:rPr>
                <w:color w:val="000000" w:themeColor="text1"/>
                <w:lang w:val="en-GB"/>
              </w:rPr>
              <w:t xml:space="preserve">MEASURE OF SUCCESS </w:t>
            </w:r>
          </w:p>
          <w:p w14:paraId="20C5DDCE" w14:textId="77777777" w:rsidR="00F80614" w:rsidRPr="00593F09" w:rsidRDefault="00F80614" w:rsidP="00F80614">
            <w:pPr>
              <w:widowControl w:val="0"/>
              <w:numPr>
                <w:ilvl w:val="0"/>
                <w:numId w:val="8"/>
              </w:numPr>
              <w:rPr>
                <w:color w:val="000000" w:themeColor="text1"/>
                <w:highlight w:val="white"/>
                <w:lang w:val="en-GB"/>
              </w:rPr>
            </w:pPr>
            <w:r w:rsidRPr="00593F09">
              <w:rPr>
                <w:color w:val="000000" w:themeColor="text1"/>
                <w:highlight w:val="white"/>
                <w:lang w:val="en-GB"/>
              </w:rPr>
              <w:t xml:space="preserve">Measuring the travel time savings through GPS tracking </w:t>
            </w:r>
          </w:p>
          <w:p w14:paraId="61DAEB1F" w14:textId="77777777" w:rsidR="00F80614" w:rsidRPr="00593F09" w:rsidRDefault="00F80614" w:rsidP="00F80614">
            <w:pPr>
              <w:widowControl w:val="0"/>
              <w:numPr>
                <w:ilvl w:val="0"/>
                <w:numId w:val="8"/>
              </w:numPr>
              <w:rPr>
                <w:color w:val="000000" w:themeColor="text1"/>
                <w:highlight w:val="white"/>
                <w:lang w:val="en-GB"/>
              </w:rPr>
            </w:pPr>
            <w:r w:rsidRPr="00593F09">
              <w:rPr>
                <w:color w:val="000000" w:themeColor="text1"/>
                <w:highlight w:val="white"/>
                <w:lang w:val="en-GB"/>
              </w:rPr>
              <w:t xml:space="preserve">Tracking passenger volume through using Smart Card ticketing </w:t>
            </w:r>
          </w:p>
        </w:tc>
      </w:tr>
    </w:tbl>
    <w:p w14:paraId="06145C05" w14:textId="6A753AE1" w:rsidR="00030A16" w:rsidRPr="00593F09" w:rsidRDefault="00030A16" w:rsidP="00030A16">
      <w:pPr>
        <w:jc w:val="center"/>
        <w:rPr>
          <w:b/>
          <w:color w:val="000000" w:themeColor="text1"/>
          <w:lang w:val="en-GB"/>
        </w:rPr>
      </w:pPr>
      <w:r w:rsidRPr="00593F09">
        <w:rPr>
          <w:b/>
          <w:color w:val="000000" w:themeColor="text1"/>
          <w:lang w:val="en-GB"/>
        </w:rPr>
        <w:t>Table 1: QUAD Chart</w:t>
      </w:r>
    </w:p>
    <w:p w14:paraId="534E159E" w14:textId="561AD6F9" w:rsidR="00F80614" w:rsidRPr="00593F09" w:rsidRDefault="00F80614" w:rsidP="00F80614">
      <w:pPr>
        <w:rPr>
          <w:b/>
          <w:bCs/>
          <w:color w:val="000000" w:themeColor="text1"/>
          <w:lang w:val="en-GB"/>
        </w:rPr>
      </w:pPr>
      <w:r w:rsidRPr="00593F09">
        <w:rPr>
          <w:color w:val="000000" w:themeColor="text1"/>
          <w:lang w:val="en-GB"/>
        </w:rPr>
        <w:t>A QUAD Chart refers to a one-page visual technique for strategic planning divided into four sections such as purpose, stakeholders, measure of success, and desired results (</w:t>
      </w:r>
      <w:r w:rsidRPr="00593F09">
        <w:rPr>
          <w:color w:val="000000" w:themeColor="text1"/>
          <w:highlight w:val="white"/>
          <w:lang w:val="en-GB"/>
        </w:rPr>
        <w:t>Fletcher, 2023</w:t>
      </w:r>
      <w:r w:rsidRPr="00593F09">
        <w:rPr>
          <w:color w:val="000000" w:themeColor="text1"/>
          <w:lang w:val="en-GB"/>
        </w:rPr>
        <w:t xml:space="preserve">). For this transport development solution, the QUAD Chart helps in organising critical project data such as aims, stakeholders, results, and KPIs into a single visual representation. It also facilitates rapid decision-making, which ensures seamless Freight or Passenger movement and keeps all groups aligned by the 2029 deadline. </w:t>
      </w:r>
      <w:r w:rsidRPr="00593F09">
        <w:rPr>
          <w:color w:val="000000" w:themeColor="text1"/>
          <w:lang w:val="en-GB"/>
        </w:rPr>
        <w:br w:type="page"/>
      </w:r>
    </w:p>
    <w:p w14:paraId="75A01EF2" w14:textId="77777777" w:rsidR="00F80614" w:rsidRPr="00593F09" w:rsidRDefault="00F80614" w:rsidP="00F80614">
      <w:pPr>
        <w:rPr>
          <w:color w:val="000000" w:themeColor="text1"/>
          <w:lang w:val="en-GB"/>
        </w:rPr>
      </w:pPr>
      <w:r w:rsidRPr="00593F09">
        <w:rPr>
          <w:b/>
          <w:bCs/>
          <w:color w:val="000000" w:themeColor="text1"/>
          <w:lang w:val="en-GB"/>
        </w:rPr>
        <w:lastRenderedPageBreak/>
        <w:t xml:space="preserve">GANNT CHART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404CCE" w:rsidRPr="00593F09" w14:paraId="2F139364" w14:textId="77777777" w:rsidTr="00323236">
        <w:tc>
          <w:tcPr>
            <w:tcW w:w="9029" w:type="dxa"/>
            <w:tcMar>
              <w:top w:w="100" w:type="dxa"/>
              <w:left w:w="100" w:type="dxa"/>
              <w:bottom w:w="100" w:type="dxa"/>
              <w:right w:w="100" w:type="dxa"/>
            </w:tcMar>
          </w:tcPr>
          <w:p w14:paraId="1AD00DDF" w14:textId="77777777" w:rsidR="00F80614" w:rsidRPr="00593F09" w:rsidRDefault="00F80614" w:rsidP="00323236">
            <w:pPr>
              <w:widowControl w:val="0"/>
              <w:spacing w:line="240" w:lineRule="auto"/>
              <w:rPr>
                <w:b/>
                <w:bCs/>
                <w:color w:val="000000" w:themeColor="text1"/>
                <w:lang w:val="en-GB"/>
              </w:rPr>
            </w:pPr>
            <w:r w:rsidRPr="00593F09">
              <w:rPr>
                <w:b/>
                <w:bCs/>
                <w:noProof/>
                <w:color w:val="000000" w:themeColor="text1"/>
                <w:lang w:val="en-GB" w:eastAsia="en-GB"/>
              </w:rPr>
              <w:drawing>
                <wp:inline distT="114300" distB="114300" distL="114300" distR="114300" wp14:anchorId="3C0D5B5B" wp14:editId="67767C29">
                  <wp:extent cx="5591175" cy="4165600"/>
                  <wp:effectExtent l="0" t="0" r="0" b="0"/>
                  <wp:docPr id="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591175" cy="4165600"/>
                          </a:xfrm>
                          <a:prstGeom prst="rect">
                            <a:avLst/>
                          </a:prstGeom>
                          <a:ln/>
                        </pic:spPr>
                      </pic:pic>
                    </a:graphicData>
                  </a:graphic>
                </wp:inline>
              </w:drawing>
            </w:r>
          </w:p>
          <w:p w14:paraId="3AB0E37A" w14:textId="77777777" w:rsidR="00F80614" w:rsidRPr="00593F09" w:rsidRDefault="00F80614" w:rsidP="00323236">
            <w:pPr>
              <w:widowControl w:val="0"/>
              <w:spacing w:line="240" w:lineRule="auto"/>
              <w:rPr>
                <w:b/>
                <w:bCs/>
                <w:color w:val="000000" w:themeColor="text1"/>
                <w:lang w:val="en-GB"/>
              </w:rPr>
            </w:pPr>
            <w:r w:rsidRPr="00593F09">
              <w:rPr>
                <w:b/>
                <w:bCs/>
                <w:noProof/>
                <w:color w:val="000000" w:themeColor="text1"/>
                <w:lang w:val="en-GB" w:eastAsia="en-GB"/>
              </w:rPr>
              <w:drawing>
                <wp:inline distT="114300" distB="114300" distL="114300" distR="114300" wp14:anchorId="47862363" wp14:editId="0008556D">
                  <wp:extent cx="5591175" cy="8255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591175" cy="825500"/>
                          </a:xfrm>
                          <a:prstGeom prst="rect">
                            <a:avLst/>
                          </a:prstGeom>
                          <a:ln/>
                        </pic:spPr>
                      </pic:pic>
                    </a:graphicData>
                  </a:graphic>
                </wp:inline>
              </w:drawing>
            </w:r>
          </w:p>
        </w:tc>
      </w:tr>
    </w:tbl>
    <w:p w14:paraId="6A6526FC" w14:textId="77777777" w:rsidR="00030A16" w:rsidRPr="00593F09" w:rsidRDefault="00030A16" w:rsidP="00030A16">
      <w:pPr>
        <w:jc w:val="center"/>
        <w:rPr>
          <w:b/>
          <w:color w:val="000000" w:themeColor="text1"/>
          <w:lang w:val="en-GB"/>
        </w:rPr>
      </w:pPr>
      <w:r w:rsidRPr="00593F09">
        <w:rPr>
          <w:b/>
          <w:color w:val="000000" w:themeColor="text1"/>
          <w:lang w:val="en-GB"/>
        </w:rPr>
        <w:t>Figure 1: Gantt chart</w:t>
      </w:r>
    </w:p>
    <w:p w14:paraId="2BB4397C" w14:textId="45958FA7" w:rsidR="00F80614" w:rsidRPr="00593F09" w:rsidRDefault="00F80614" w:rsidP="00F80614">
      <w:pPr>
        <w:rPr>
          <w:b/>
          <w:bCs/>
          <w:color w:val="000000" w:themeColor="text1"/>
          <w:lang w:val="en-GB"/>
        </w:rPr>
      </w:pPr>
      <w:r w:rsidRPr="00593F09">
        <w:rPr>
          <w:color w:val="000000" w:themeColor="text1"/>
          <w:lang w:val="en-GB"/>
        </w:rPr>
        <w:t xml:space="preserve">A Gantt chart refers to a visual project management tool that helps in displaying tasks along a project timeline, illustrating the start dates, durations, and dependencies. Gantt </w:t>
      </w:r>
      <w:r w:rsidR="00403BB8" w:rsidRPr="00593F09">
        <w:rPr>
          <w:color w:val="000000" w:themeColor="text1"/>
          <w:lang w:val="en-GB"/>
        </w:rPr>
        <w:t>chart</w:t>
      </w:r>
      <w:r w:rsidRPr="00593F09">
        <w:rPr>
          <w:color w:val="000000" w:themeColor="text1"/>
          <w:lang w:val="en-GB"/>
        </w:rPr>
        <w:t xml:space="preserve"> utilisation in the multimodal transport solution-based project can increase opportunity to handle dependency tracking and increasing the visibility of the timeline. </w:t>
      </w:r>
      <w:r w:rsidRPr="00593F09">
        <w:rPr>
          <w:color w:val="000000" w:themeColor="text1"/>
          <w:lang w:val="en-GB"/>
        </w:rPr>
        <w:br w:type="page"/>
      </w:r>
    </w:p>
    <w:p w14:paraId="3C0E21CA" w14:textId="77777777" w:rsidR="00F80614" w:rsidRPr="00593F09" w:rsidRDefault="00F80614" w:rsidP="00F80614">
      <w:pPr>
        <w:rPr>
          <w:b/>
          <w:bCs/>
          <w:color w:val="000000" w:themeColor="text1"/>
          <w:lang w:val="en-GB"/>
        </w:rPr>
      </w:pPr>
      <w:r w:rsidRPr="00593F09">
        <w:rPr>
          <w:b/>
          <w:bCs/>
          <w:color w:val="000000" w:themeColor="text1"/>
          <w:lang w:val="en-GB"/>
        </w:rPr>
        <w:lastRenderedPageBreak/>
        <w:t xml:space="preserve">STAKEHOLDER ANALYSIS </w:t>
      </w:r>
    </w:p>
    <w:p w14:paraId="053310C3" w14:textId="77777777" w:rsidR="00F80614" w:rsidRPr="00593F09" w:rsidRDefault="00F80614" w:rsidP="00F80614">
      <w:pPr>
        <w:jc w:val="center"/>
        <w:rPr>
          <w:b/>
          <w:bCs/>
          <w:color w:val="000000" w:themeColor="text1"/>
          <w:lang w:val="en-GB"/>
        </w:rPr>
      </w:pPr>
      <w:r w:rsidRPr="00593F09">
        <w:rPr>
          <w:b/>
          <w:bCs/>
          <w:noProof/>
          <w:color w:val="000000" w:themeColor="text1"/>
          <w:lang w:val="en-GB" w:eastAsia="en-GB"/>
        </w:rPr>
        <w:drawing>
          <wp:inline distT="114300" distB="114300" distL="114300" distR="114300" wp14:anchorId="5AC1DC83" wp14:editId="5A3563FB">
            <wp:extent cx="4495800" cy="3467100"/>
            <wp:effectExtent l="12700" t="12700" r="12700" b="127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495800" cy="3467100"/>
                    </a:xfrm>
                    <a:prstGeom prst="rect">
                      <a:avLst/>
                    </a:prstGeom>
                    <a:ln w="12700">
                      <a:solidFill>
                        <a:srgbClr val="000000"/>
                      </a:solidFill>
                      <a:prstDash val="solid"/>
                    </a:ln>
                  </pic:spPr>
                </pic:pic>
              </a:graphicData>
            </a:graphic>
          </wp:inline>
        </w:drawing>
      </w:r>
    </w:p>
    <w:p w14:paraId="6DF94527" w14:textId="05A851A3" w:rsidR="00030A16" w:rsidRPr="00593F09" w:rsidRDefault="00030A16" w:rsidP="00030A16">
      <w:pPr>
        <w:jc w:val="center"/>
        <w:rPr>
          <w:b/>
          <w:color w:val="000000" w:themeColor="text1"/>
          <w:lang w:val="en-GB"/>
        </w:rPr>
      </w:pPr>
      <w:r w:rsidRPr="00593F09">
        <w:rPr>
          <w:b/>
          <w:color w:val="000000" w:themeColor="text1"/>
          <w:lang w:val="en-GB"/>
        </w:rPr>
        <w:t>Figure 2: Stakeholder analysis</w:t>
      </w:r>
    </w:p>
    <w:p w14:paraId="1316BC2B" w14:textId="0EDEDC09" w:rsidR="00F80614" w:rsidRPr="00593F09" w:rsidRDefault="00F80614" w:rsidP="00F80614">
      <w:pPr>
        <w:rPr>
          <w:b/>
          <w:bCs/>
          <w:color w:val="000000" w:themeColor="text1"/>
          <w:lang w:val="en-GB"/>
        </w:rPr>
      </w:pPr>
      <w:r w:rsidRPr="00593F09">
        <w:rPr>
          <w:color w:val="000000" w:themeColor="text1"/>
          <w:lang w:val="en-GB"/>
        </w:rPr>
        <w:t>Stakeholder analysis is vital as temporary agreements lack long-term operational habits (</w:t>
      </w:r>
      <w:r w:rsidRPr="00593F09">
        <w:rPr>
          <w:color w:val="000000" w:themeColor="text1"/>
          <w:highlight w:val="white"/>
          <w:lang w:val="en-GB"/>
        </w:rPr>
        <w:t>Węgrzyn and Wojewnik-Filipkowska, 2022</w:t>
      </w:r>
      <w:r w:rsidRPr="00593F09">
        <w:rPr>
          <w:color w:val="000000" w:themeColor="text1"/>
          <w:lang w:val="en-GB"/>
        </w:rPr>
        <w:t xml:space="preserve">). The stakeholder matrix can help to address the key stakeholders as per the four quadrants, such as keep satisfied, key players, key informed, and monitor, developing further strategies. It can ensure seamless, cross-border execution within a single contract. </w:t>
      </w:r>
      <w:r w:rsidRPr="00593F09">
        <w:rPr>
          <w:color w:val="000000" w:themeColor="text1"/>
          <w:lang w:val="en-GB"/>
        </w:rPr>
        <w:br w:type="page"/>
      </w:r>
    </w:p>
    <w:p w14:paraId="6A3D815B" w14:textId="77777777" w:rsidR="00F80614" w:rsidRPr="00593F09" w:rsidRDefault="00F80614" w:rsidP="00F80614">
      <w:pPr>
        <w:rPr>
          <w:b/>
          <w:bCs/>
          <w:color w:val="000000" w:themeColor="text1"/>
          <w:lang w:val="en-GB"/>
        </w:rPr>
      </w:pPr>
      <w:r w:rsidRPr="00593F09">
        <w:rPr>
          <w:b/>
          <w:bCs/>
          <w:color w:val="000000" w:themeColor="text1"/>
          <w:lang w:val="en-GB"/>
        </w:rPr>
        <w:lastRenderedPageBreak/>
        <w:t xml:space="preserve">WORK BREAKDOWN STRUCTURE </w:t>
      </w:r>
    </w:p>
    <w:p w14:paraId="549861B0" w14:textId="77777777" w:rsidR="00F80614" w:rsidRPr="00593F09" w:rsidRDefault="00F80614" w:rsidP="00F80614">
      <w:pPr>
        <w:jc w:val="center"/>
        <w:rPr>
          <w:b/>
          <w:bCs/>
          <w:color w:val="000000" w:themeColor="text1"/>
          <w:lang w:val="en-GB"/>
        </w:rPr>
      </w:pPr>
      <w:r w:rsidRPr="00593F09">
        <w:rPr>
          <w:b/>
          <w:bCs/>
          <w:noProof/>
          <w:color w:val="000000" w:themeColor="text1"/>
          <w:lang w:val="en-GB" w:eastAsia="en-GB"/>
        </w:rPr>
        <w:drawing>
          <wp:inline distT="114300" distB="114300" distL="114300" distR="114300" wp14:anchorId="4D498C38" wp14:editId="199519BC">
            <wp:extent cx="5143500" cy="501015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143500" cy="5010150"/>
                    </a:xfrm>
                    <a:prstGeom prst="rect">
                      <a:avLst/>
                    </a:prstGeom>
                    <a:ln w="12700">
                      <a:solidFill>
                        <a:srgbClr val="000000"/>
                      </a:solidFill>
                      <a:prstDash val="solid"/>
                    </a:ln>
                  </pic:spPr>
                </pic:pic>
              </a:graphicData>
            </a:graphic>
          </wp:inline>
        </w:drawing>
      </w:r>
    </w:p>
    <w:p w14:paraId="58E4D7A3" w14:textId="77777777" w:rsidR="00030A16" w:rsidRPr="00593F09" w:rsidRDefault="00030A16" w:rsidP="00030A16">
      <w:pPr>
        <w:jc w:val="center"/>
        <w:rPr>
          <w:b/>
          <w:color w:val="000000" w:themeColor="text1"/>
          <w:lang w:val="en-GB"/>
        </w:rPr>
      </w:pPr>
      <w:r w:rsidRPr="00593F09">
        <w:rPr>
          <w:b/>
          <w:color w:val="000000" w:themeColor="text1"/>
          <w:lang w:val="en-GB"/>
        </w:rPr>
        <w:t>Figure 3: WBS</w:t>
      </w:r>
    </w:p>
    <w:p w14:paraId="74E890C6" w14:textId="5E317F80" w:rsidR="00F80614" w:rsidRPr="00593F09" w:rsidRDefault="00F80614" w:rsidP="00F80614">
      <w:pPr>
        <w:rPr>
          <w:b/>
          <w:bCs/>
          <w:color w:val="000000" w:themeColor="text1"/>
          <w:lang w:val="en-GB"/>
        </w:rPr>
      </w:pPr>
      <w:r w:rsidRPr="00593F09">
        <w:rPr>
          <w:color w:val="000000" w:themeColor="text1"/>
          <w:lang w:val="en-GB"/>
        </w:rPr>
        <w:t xml:space="preserve">A WBS, or Work Breakdown Structure, is important for a project to systematically decompose the short-term contract into actionable phases. The temporary multimodal transport solution can use WBS to analyse the required actions as per the five phases of the project lifecycle. It can ensure scope clarity, precise resource allocation, and strict timeline adherence, minimising challenges and preventing delays across combined transport modes. </w:t>
      </w:r>
      <w:r w:rsidRPr="00593F09">
        <w:rPr>
          <w:color w:val="000000" w:themeColor="text1"/>
          <w:lang w:val="en-GB"/>
        </w:rPr>
        <w:br w:type="page"/>
      </w:r>
    </w:p>
    <w:p w14:paraId="1906F517" w14:textId="77777777" w:rsidR="00F80614" w:rsidRPr="00593F09" w:rsidRDefault="00F80614" w:rsidP="00F80614">
      <w:pPr>
        <w:rPr>
          <w:color w:val="000000" w:themeColor="text1"/>
          <w:lang w:val="en-GB"/>
        </w:rPr>
      </w:pPr>
      <w:r w:rsidRPr="00593F09">
        <w:rPr>
          <w:b/>
          <w:bCs/>
          <w:color w:val="000000" w:themeColor="text1"/>
          <w:lang w:val="en-GB"/>
        </w:rPr>
        <w:lastRenderedPageBreak/>
        <w:t xml:space="preserve">RACI (Responsible, Accountable, Consulted and Informed) MATRIX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294"/>
        <w:gridCol w:w="1176"/>
        <w:gridCol w:w="1288"/>
        <w:gridCol w:w="1218"/>
        <w:gridCol w:w="1593"/>
        <w:gridCol w:w="2440"/>
      </w:tblGrid>
      <w:tr w:rsidR="00404CCE" w:rsidRPr="00593F09" w14:paraId="00F0EBC9" w14:textId="77777777" w:rsidTr="00323236">
        <w:trPr>
          <w:trHeight w:val="1745"/>
        </w:trPr>
        <w:tc>
          <w:tcPr>
            <w:tcW w:w="478" w:type="pct"/>
            <w:tcMar>
              <w:top w:w="100" w:type="dxa"/>
              <w:left w:w="100" w:type="dxa"/>
              <w:bottom w:w="100" w:type="dxa"/>
              <w:right w:w="100" w:type="dxa"/>
            </w:tcMar>
          </w:tcPr>
          <w:p w14:paraId="3AF54241" w14:textId="77777777" w:rsidR="00F80614" w:rsidRPr="00593F09" w:rsidRDefault="00F80614" w:rsidP="00323236">
            <w:pPr>
              <w:widowControl w:val="0"/>
              <w:jc w:val="center"/>
              <w:rPr>
                <w:b/>
                <w:bCs/>
                <w:color w:val="000000" w:themeColor="text1"/>
                <w:lang w:val="en-GB"/>
              </w:rPr>
            </w:pPr>
            <w:r w:rsidRPr="00593F09">
              <w:rPr>
                <w:b/>
                <w:bCs/>
                <w:color w:val="000000" w:themeColor="text1"/>
                <w:lang w:val="en-GB"/>
              </w:rPr>
              <w:t xml:space="preserve">Project phases </w:t>
            </w:r>
          </w:p>
        </w:tc>
        <w:tc>
          <w:tcPr>
            <w:tcW w:w="701" w:type="pct"/>
            <w:tcMar>
              <w:top w:w="100" w:type="dxa"/>
              <w:left w:w="100" w:type="dxa"/>
              <w:bottom w:w="100" w:type="dxa"/>
              <w:right w:w="100" w:type="dxa"/>
            </w:tcMar>
          </w:tcPr>
          <w:p w14:paraId="6DFB9BB7"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 xml:space="preserve">Sponsor  </w:t>
            </w:r>
          </w:p>
        </w:tc>
        <w:tc>
          <w:tcPr>
            <w:tcW w:w="763" w:type="pct"/>
            <w:tcMar>
              <w:top w:w="100" w:type="dxa"/>
              <w:left w:w="100" w:type="dxa"/>
              <w:bottom w:w="100" w:type="dxa"/>
              <w:right w:w="100" w:type="dxa"/>
            </w:tcMar>
          </w:tcPr>
          <w:p w14:paraId="6891AF18"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 xml:space="preserve">Project Manager </w:t>
            </w:r>
          </w:p>
        </w:tc>
        <w:tc>
          <w:tcPr>
            <w:tcW w:w="724" w:type="pct"/>
            <w:tcMar>
              <w:top w:w="100" w:type="dxa"/>
              <w:left w:w="100" w:type="dxa"/>
              <w:bottom w:w="100" w:type="dxa"/>
              <w:right w:w="100" w:type="dxa"/>
            </w:tcMar>
          </w:tcPr>
          <w:p w14:paraId="37F7100C"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 xml:space="preserve">Carrier </w:t>
            </w:r>
          </w:p>
        </w:tc>
        <w:tc>
          <w:tcPr>
            <w:tcW w:w="932" w:type="pct"/>
            <w:tcMar>
              <w:top w:w="100" w:type="dxa"/>
              <w:left w:w="100" w:type="dxa"/>
              <w:bottom w:w="100" w:type="dxa"/>
              <w:right w:w="100" w:type="dxa"/>
            </w:tcMar>
          </w:tcPr>
          <w:p w14:paraId="1C2F7E85"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 xml:space="preserve">Logistics Manager </w:t>
            </w:r>
          </w:p>
        </w:tc>
        <w:tc>
          <w:tcPr>
            <w:tcW w:w="1402" w:type="pct"/>
            <w:tcMar>
              <w:top w:w="100" w:type="dxa"/>
              <w:left w:w="100" w:type="dxa"/>
              <w:bottom w:w="100" w:type="dxa"/>
              <w:right w:w="100" w:type="dxa"/>
            </w:tcMar>
          </w:tcPr>
          <w:p w14:paraId="651565D8"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 xml:space="preserve">Client </w:t>
            </w:r>
          </w:p>
        </w:tc>
      </w:tr>
      <w:tr w:rsidR="00404CCE" w:rsidRPr="00593F09" w14:paraId="259F1DB3" w14:textId="77777777" w:rsidTr="00323236">
        <w:tc>
          <w:tcPr>
            <w:tcW w:w="478" w:type="pct"/>
            <w:tcMar>
              <w:top w:w="100" w:type="dxa"/>
              <w:left w:w="100" w:type="dxa"/>
              <w:bottom w:w="100" w:type="dxa"/>
              <w:right w:w="100" w:type="dxa"/>
            </w:tcMar>
          </w:tcPr>
          <w:p w14:paraId="3592291B" w14:textId="77777777" w:rsidR="00F80614" w:rsidRPr="00593F09" w:rsidRDefault="00F80614" w:rsidP="00323236">
            <w:pPr>
              <w:widowControl w:val="0"/>
              <w:rPr>
                <w:color w:val="000000" w:themeColor="text1"/>
                <w:lang w:val="en-GB"/>
              </w:rPr>
            </w:pPr>
            <w:r w:rsidRPr="00593F09">
              <w:rPr>
                <w:color w:val="000000" w:themeColor="text1"/>
                <w:lang w:val="en-GB"/>
              </w:rPr>
              <w:t>Initiation</w:t>
            </w:r>
          </w:p>
        </w:tc>
        <w:tc>
          <w:tcPr>
            <w:tcW w:w="701" w:type="pct"/>
            <w:tcMar>
              <w:top w:w="100" w:type="dxa"/>
              <w:left w:w="100" w:type="dxa"/>
              <w:bottom w:w="100" w:type="dxa"/>
              <w:right w:w="100" w:type="dxa"/>
            </w:tcMar>
          </w:tcPr>
          <w:p w14:paraId="433FB54B" w14:textId="77777777" w:rsidR="00F80614" w:rsidRPr="00593F09" w:rsidRDefault="00F80614" w:rsidP="00323236">
            <w:pPr>
              <w:widowControl w:val="0"/>
              <w:jc w:val="center"/>
              <w:rPr>
                <w:color w:val="000000" w:themeColor="text1"/>
                <w:lang w:val="en-GB"/>
              </w:rPr>
            </w:pPr>
            <w:r w:rsidRPr="00593F09">
              <w:rPr>
                <w:color w:val="000000" w:themeColor="text1"/>
                <w:lang w:val="en-GB"/>
              </w:rPr>
              <w:t>A</w:t>
            </w:r>
          </w:p>
        </w:tc>
        <w:tc>
          <w:tcPr>
            <w:tcW w:w="763" w:type="pct"/>
            <w:tcMar>
              <w:top w:w="100" w:type="dxa"/>
              <w:left w:w="100" w:type="dxa"/>
              <w:bottom w:w="100" w:type="dxa"/>
              <w:right w:w="100" w:type="dxa"/>
            </w:tcMar>
          </w:tcPr>
          <w:p w14:paraId="7E1AE44C"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724" w:type="pct"/>
            <w:tcMar>
              <w:top w:w="100" w:type="dxa"/>
              <w:left w:w="100" w:type="dxa"/>
              <w:bottom w:w="100" w:type="dxa"/>
              <w:right w:w="100" w:type="dxa"/>
            </w:tcMar>
          </w:tcPr>
          <w:p w14:paraId="68B52095"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932" w:type="pct"/>
            <w:tcMar>
              <w:top w:w="100" w:type="dxa"/>
              <w:left w:w="100" w:type="dxa"/>
              <w:bottom w:w="100" w:type="dxa"/>
              <w:right w:w="100" w:type="dxa"/>
            </w:tcMar>
          </w:tcPr>
          <w:p w14:paraId="07AFE067"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1402" w:type="pct"/>
            <w:tcMar>
              <w:top w:w="100" w:type="dxa"/>
              <w:left w:w="100" w:type="dxa"/>
              <w:bottom w:w="100" w:type="dxa"/>
              <w:right w:w="100" w:type="dxa"/>
            </w:tcMar>
          </w:tcPr>
          <w:p w14:paraId="014094F5" w14:textId="77777777" w:rsidR="00F80614" w:rsidRPr="00593F09" w:rsidRDefault="00F80614" w:rsidP="00323236">
            <w:pPr>
              <w:widowControl w:val="0"/>
              <w:jc w:val="center"/>
              <w:rPr>
                <w:color w:val="000000" w:themeColor="text1"/>
                <w:lang w:val="en-GB"/>
              </w:rPr>
            </w:pPr>
            <w:r w:rsidRPr="00593F09">
              <w:rPr>
                <w:color w:val="000000" w:themeColor="text1"/>
                <w:lang w:val="en-GB"/>
              </w:rPr>
              <w:t>C</w:t>
            </w:r>
          </w:p>
        </w:tc>
      </w:tr>
      <w:tr w:rsidR="00404CCE" w:rsidRPr="00593F09" w14:paraId="3EC12D8C" w14:textId="77777777" w:rsidTr="00323236">
        <w:tc>
          <w:tcPr>
            <w:tcW w:w="478" w:type="pct"/>
            <w:tcMar>
              <w:top w:w="100" w:type="dxa"/>
              <w:left w:w="100" w:type="dxa"/>
              <w:bottom w:w="100" w:type="dxa"/>
              <w:right w:w="100" w:type="dxa"/>
            </w:tcMar>
          </w:tcPr>
          <w:p w14:paraId="64431353" w14:textId="77777777" w:rsidR="00F80614" w:rsidRPr="00593F09" w:rsidRDefault="00F80614" w:rsidP="00323236">
            <w:pPr>
              <w:widowControl w:val="0"/>
              <w:rPr>
                <w:color w:val="000000" w:themeColor="text1"/>
                <w:lang w:val="en-GB"/>
              </w:rPr>
            </w:pPr>
            <w:r w:rsidRPr="00593F09">
              <w:rPr>
                <w:color w:val="000000" w:themeColor="text1"/>
                <w:lang w:val="en-GB"/>
              </w:rPr>
              <w:t xml:space="preserve">Planning </w:t>
            </w:r>
          </w:p>
        </w:tc>
        <w:tc>
          <w:tcPr>
            <w:tcW w:w="701" w:type="pct"/>
            <w:tcMar>
              <w:top w:w="100" w:type="dxa"/>
              <w:left w:w="100" w:type="dxa"/>
              <w:bottom w:w="100" w:type="dxa"/>
              <w:right w:w="100" w:type="dxa"/>
            </w:tcMar>
          </w:tcPr>
          <w:p w14:paraId="7C493E70"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763" w:type="pct"/>
            <w:tcMar>
              <w:top w:w="100" w:type="dxa"/>
              <w:left w:w="100" w:type="dxa"/>
              <w:bottom w:w="100" w:type="dxa"/>
              <w:right w:w="100" w:type="dxa"/>
            </w:tcMar>
          </w:tcPr>
          <w:p w14:paraId="20ED4AC5" w14:textId="77777777" w:rsidR="00F80614" w:rsidRPr="00593F09" w:rsidRDefault="00F80614" w:rsidP="00323236">
            <w:pPr>
              <w:widowControl w:val="0"/>
              <w:jc w:val="center"/>
              <w:rPr>
                <w:color w:val="000000" w:themeColor="text1"/>
                <w:lang w:val="en-GB"/>
              </w:rPr>
            </w:pPr>
            <w:r w:rsidRPr="00593F09">
              <w:rPr>
                <w:color w:val="000000" w:themeColor="text1"/>
                <w:lang w:val="en-GB"/>
              </w:rPr>
              <w:t>A</w:t>
            </w:r>
          </w:p>
        </w:tc>
        <w:tc>
          <w:tcPr>
            <w:tcW w:w="724" w:type="pct"/>
            <w:tcMar>
              <w:top w:w="100" w:type="dxa"/>
              <w:left w:w="100" w:type="dxa"/>
              <w:bottom w:w="100" w:type="dxa"/>
              <w:right w:w="100" w:type="dxa"/>
            </w:tcMar>
          </w:tcPr>
          <w:p w14:paraId="4A5A399D" w14:textId="77777777" w:rsidR="00F80614" w:rsidRPr="00593F09" w:rsidRDefault="00F80614" w:rsidP="00323236">
            <w:pPr>
              <w:widowControl w:val="0"/>
              <w:jc w:val="center"/>
              <w:rPr>
                <w:color w:val="000000" w:themeColor="text1"/>
                <w:lang w:val="en-GB"/>
              </w:rPr>
            </w:pPr>
            <w:r w:rsidRPr="00593F09">
              <w:rPr>
                <w:color w:val="000000" w:themeColor="text1"/>
                <w:lang w:val="en-GB"/>
              </w:rPr>
              <w:t>C</w:t>
            </w:r>
          </w:p>
        </w:tc>
        <w:tc>
          <w:tcPr>
            <w:tcW w:w="932" w:type="pct"/>
            <w:tcMar>
              <w:top w:w="100" w:type="dxa"/>
              <w:left w:w="100" w:type="dxa"/>
              <w:bottom w:w="100" w:type="dxa"/>
              <w:right w:w="100" w:type="dxa"/>
            </w:tcMar>
          </w:tcPr>
          <w:p w14:paraId="026111E8"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1402" w:type="pct"/>
            <w:tcMar>
              <w:top w:w="100" w:type="dxa"/>
              <w:left w:w="100" w:type="dxa"/>
              <w:bottom w:w="100" w:type="dxa"/>
              <w:right w:w="100" w:type="dxa"/>
            </w:tcMar>
          </w:tcPr>
          <w:p w14:paraId="60F8AAE6" w14:textId="77777777" w:rsidR="00F80614" w:rsidRPr="00593F09" w:rsidRDefault="00F80614" w:rsidP="00323236">
            <w:pPr>
              <w:widowControl w:val="0"/>
              <w:jc w:val="center"/>
              <w:rPr>
                <w:color w:val="000000" w:themeColor="text1"/>
                <w:lang w:val="en-GB"/>
              </w:rPr>
            </w:pPr>
            <w:r w:rsidRPr="00593F09">
              <w:rPr>
                <w:color w:val="000000" w:themeColor="text1"/>
                <w:lang w:val="en-GB"/>
              </w:rPr>
              <w:t>C</w:t>
            </w:r>
          </w:p>
        </w:tc>
      </w:tr>
      <w:tr w:rsidR="00404CCE" w:rsidRPr="00593F09" w14:paraId="62841D45" w14:textId="77777777" w:rsidTr="00323236">
        <w:tc>
          <w:tcPr>
            <w:tcW w:w="478" w:type="pct"/>
            <w:tcMar>
              <w:top w:w="100" w:type="dxa"/>
              <w:left w:w="100" w:type="dxa"/>
              <w:bottom w:w="100" w:type="dxa"/>
              <w:right w:w="100" w:type="dxa"/>
            </w:tcMar>
          </w:tcPr>
          <w:p w14:paraId="13FD253C" w14:textId="77777777" w:rsidR="00F80614" w:rsidRPr="00593F09" w:rsidRDefault="00F80614" w:rsidP="00323236">
            <w:pPr>
              <w:widowControl w:val="0"/>
              <w:rPr>
                <w:color w:val="000000" w:themeColor="text1"/>
                <w:lang w:val="en-GB"/>
              </w:rPr>
            </w:pPr>
            <w:r w:rsidRPr="00593F09">
              <w:rPr>
                <w:color w:val="000000" w:themeColor="text1"/>
                <w:lang w:val="en-GB"/>
              </w:rPr>
              <w:t>Execution</w:t>
            </w:r>
          </w:p>
        </w:tc>
        <w:tc>
          <w:tcPr>
            <w:tcW w:w="701" w:type="pct"/>
            <w:tcMar>
              <w:top w:w="100" w:type="dxa"/>
              <w:left w:w="100" w:type="dxa"/>
              <w:bottom w:w="100" w:type="dxa"/>
              <w:right w:w="100" w:type="dxa"/>
            </w:tcMar>
          </w:tcPr>
          <w:p w14:paraId="718A2C4F"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763" w:type="pct"/>
            <w:tcMar>
              <w:top w:w="100" w:type="dxa"/>
              <w:left w:w="100" w:type="dxa"/>
              <w:bottom w:w="100" w:type="dxa"/>
              <w:right w:w="100" w:type="dxa"/>
            </w:tcMar>
          </w:tcPr>
          <w:p w14:paraId="5CD2D7C5" w14:textId="77777777" w:rsidR="00F80614" w:rsidRPr="00593F09" w:rsidRDefault="00F80614" w:rsidP="00323236">
            <w:pPr>
              <w:widowControl w:val="0"/>
              <w:jc w:val="center"/>
              <w:rPr>
                <w:color w:val="000000" w:themeColor="text1"/>
                <w:lang w:val="en-GB"/>
              </w:rPr>
            </w:pPr>
            <w:r w:rsidRPr="00593F09">
              <w:rPr>
                <w:color w:val="000000" w:themeColor="text1"/>
                <w:lang w:val="en-GB"/>
              </w:rPr>
              <w:t>A</w:t>
            </w:r>
          </w:p>
        </w:tc>
        <w:tc>
          <w:tcPr>
            <w:tcW w:w="724" w:type="pct"/>
            <w:tcMar>
              <w:top w:w="100" w:type="dxa"/>
              <w:left w:w="100" w:type="dxa"/>
              <w:bottom w:w="100" w:type="dxa"/>
              <w:right w:w="100" w:type="dxa"/>
            </w:tcMar>
          </w:tcPr>
          <w:p w14:paraId="1FAC9130"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932" w:type="pct"/>
            <w:tcMar>
              <w:top w:w="100" w:type="dxa"/>
              <w:left w:w="100" w:type="dxa"/>
              <w:bottom w:w="100" w:type="dxa"/>
              <w:right w:w="100" w:type="dxa"/>
            </w:tcMar>
          </w:tcPr>
          <w:p w14:paraId="3A4A9224"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1402" w:type="pct"/>
            <w:tcMar>
              <w:top w:w="100" w:type="dxa"/>
              <w:left w:w="100" w:type="dxa"/>
              <w:bottom w:w="100" w:type="dxa"/>
              <w:right w:w="100" w:type="dxa"/>
            </w:tcMar>
          </w:tcPr>
          <w:p w14:paraId="59D52F4A"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r>
      <w:tr w:rsidR="00404CCE" w:rsidRPr="00593F09" w14:paraId="248078DE" w14:textId="77777777" w:rsidTr="00323236">
        <w:tc>
          <w:tcPr>
            <w:tcW w:w="478" w:type="pct"/>
            <w:tcMar>
              <w:top w:w="100" w:type="dxa"/>
              <w:left w:w="100" w:type="dxa"/>
              <w:bottom w:w="100" w:type="dxa"/>
              <w:right w:w="100" w:type="dxa"/>
            </w:tcMar>
          </w:tcPr>
          <w:p w14:paraId="0163D5C8" w14:textId="77777777" w:rsidR="00F80614" w:rsidRPr="00593F09" w:rsidRDefault="00F80614" w:rsidP="00323236">
            <w:pPr>
              <w:widowControl w:val="0"/>
              <w:rPr>
                <w:color w:val="000000" w:themeColor="text1"/>
                <w:lang w:val="en-GB"/>
              </w:rPr>
            </w:pPr>
            <w:r w:rsidRPr="00593F09">
              <w:rPr>
                <w:color w:val="000000" w:themeColor="text1"/>
                <w:lang w:val="en-GB"/>
              </w:rPr>
              <w:t xml:space="preserve">Monitoring </w:t>
            </w:r>
          </w:p>
        </w:tc>
        <w:tc>
          <w:tcPr>
            <w:tcW w:w="701" w:type="pct"/>
            <w:tcMar>
              <w:top w:w="100" w:type="dxa"/>
              <w:left w:w="100" w:type="dxa"/>
              <w:bottom w:w="100" w:type="dxa"/>
              <w:right w:w="100" w:type="dxa"/>
            </w:tcMar>
          </w:tcPr>
          <w:p w14:paraId="6E0D1AD7"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763" w:type="pct"/>
            <w:tcMar>
              <w:top w:w="100" w:type="dxa"/>
              <w:left w:w="100" w:type="dxa"/>
              <w:bottom w:w="100" w:type="dxa"/>
              <w:right w:w="100" w:type="dxa"/>
            </w:tcMar>
          </w:tcPr>
          <w:p w14:paraId="07CBAB5D" w14:textId="77777777" w:rsidR="00F80614" w:rsidRPr="00593F09" w:rsidRDefault="00F80614" w:rsidP="00323236">
            <w:pPr>
              <w:widowControl w:val="0"/>
              <w:jc w:val="center"/>
              <w:rPr>
                <w:color w:val="000000" w:themeColor="text1"/>
                <w:lang w:val="en-GB"/>
              </w:rPr>
            </w:pPr>
            <w:r w:rsidRPr="00593F09">
              <w:rPr>
                <w:color w:val="000000" w:themeColor="text1"/>
                <w:lang w:val="en-GB"/>
              </w:rPr>
              <w:t>A</w:t>
            </w:r>
          </w:p>
        </w:tc>
        <w:tc>
          <w:tcPr>
            <w:tcW w:w="724" w:type="pct"/>
            <w:tcMar>
              <w:top w:w="100" w:type="dxa"/>
              <w:left w:w="100" w:type="dxa"/>
              <w:bottom w:w="100" w:type="dxa"/>
              <w:right w:w="100" w:type="dxa"/>
            </w:tcMar>
          </w:tcPr>
          <w:p w14:paraId="2B79B42D"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932" w:type="pct"/>
            <w:tcMar>
              <w:top w:w="100" w:type="dxa"/>
              <w:left w:w="100" w:type="dxa"/>
              <w:bottom w:w="100" w:type="dxa"/>
              <w:right w:w="100" w:type="dxa"/>
            </w:tcMar>
          </w:tcPr>
          <w:p w14:paraId="7701EE52"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1402" w:type="pct"/>
            <w:tcMar>
              <w:top w:w="100" w:type="dxa"/>
              <w:left w:w="100" w:type="dxa"/>
              <w:bottom w:w="100" w:type="dxa"/>
              <w:right w:w="100" w:type="dxa"/>
            </w:tcMar>
          </w:tcPr>
          <w:p w14:paraId="2020C709"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r>
      <w:tr w:rsidR="00404CCE" w:rsidRPr="00593F09" w14:paraId="09BCB875" w14:textId="77777777" w:rsidTr="00323236">
        <w:tc>
          <w:tcPr>
            <w:tcW w:w="478" w:type="pct"/>
            <w:tcMar>
              <w:top w:w="100" w:type="dxa"/>
              <w:left w:w="100" w:type="dxa"/>
              <w:bottom w:w="100" w:type="dxa"/>
              <w:right w:w="100" w:type="dxa"/>
            </w:tcMar>
          </w:tcPr>
          <w:p w14:paraId="6FA992E5" w14:textId="77777777" w:rsidR="00F80614" w:rsidRPr="00593F09" w:rsidRDefault="00F80614" w:rsidP="00323236">
            <w:pPr>
              <w:widowControl w:val="0"/>
              <w:rPr>
                <w:color w:val="000000" w:themeColor="text1"/>
                <w:lang w:val="en-GB"/>
              </w:rPr>
            </w:pPr>
            <w:r w:rsidRPr="00593F09">
              <w:rPr>
                <w:color w:val="000000" w:themeColor="text1"/>
                <w:lang w:val="en-GB"/>
              </w:rPr>
              <w:t xml:space="preserve">Closing </w:t>
            </w:r>
          </w:p>
        </w:tc>
        <w:tc>
          <w:tcPr>
            <w:tcW w:w="701" w:type="pct"/>
            <w:tcMar>
              <w:top w:w="100" w:type="dxa"/>
              <w:left w:w="100" w:type="dxa"/>
              <w:bottom w:w="100" w:type="dxa"/>
              <w:right w:w="100" w:type="dxa"/>
            </w:tcMar>
          </w:tcPr>
          <w:p w14:paraId="57754883" w14:textId="77777777" w:rsidR="00F80614" w:rsidRPr="00593F09" w:rsidRDefault="00F80614" w:rsidP="00323236">
            <w:pPr>
              <w:widowControl w:val="0"/>
              <w:jc w:val="center"/>
              <w:rPr>
                <w:color w:val="000000" w:themeColor="text1"/>
                <w:lang w:val="en-GB"/>
              </w:rPr>
            </w:pPr>
            <w:r w:rsidRPr="00593F09">
              <w:rPr>
                <w:color w:val="000000" w:themeColor="text1"/>
                <w:lang w:val="en-GB"/>
              </w:rPr>
              <w:t>A</w:t>
            </w:r>
          </w:p>
        </w:tc>
        <w:tc>
          <w:tcPr>
            <w:tcW w:w="763" w:type="pct"/>
            <w:tcMar>
              <w:top w:w="100" w:type="dxa"/>
              <w:left w:w="100" w:type="dxa"/>
              <w:bottom w:w="100" w:type="dxa"/>
              <w:right w:w="100" w:type="dxa"/>
            </w:tcMar>
          </w:tcPr>
          <w:p w14:paraId="496BA407" w14:textId="77777777" w:rsidR="00F80614" w:rsidRPr="00593F09" w:rsidRDefault="00F80614" w:rsidP="00323236">
            <w:pPr>
              <w:widowControl w:val="0"/>
              <w:jc w:val="center"/>
              <w:rPr>
                <w:color w:val="000000" w:themeColor="text1"/>
                <w:lang w:val="en-GB"/>
              </w:rPr>
            </w:pPr>
            <w:r w:rsidRPr="00593F09">
              <w:rPr>
                <w:color w:val="000000" w:themeColor="text1"/>
                <w:lang w:val="en-GB"/>
              </w:rPr>
              <w:t>R</w:t>
            </w:r>
          </w:p>
        </w:tc>
        <w:tc>
          <w:tcPr>
            <w:tcW w:w="724" w:type="pct"/>
            <w:tcMar>
              <w:top w:w="100" w:type="dxa"/>
              <w:left w:w="100" w:type="dxa"/>
              <w:bottom w:w="100" w:type="dxa"/>
              <w:right w:w="100" w:type="dxa"/>
            </w:tcMar>
          </w:tcPr>
          <w:p w14:paraId="41808399"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932" w:type="pct"/>
            <w:tcMar>
              <w:top w:w="100" w:type="dxa"/>
              <w:left w:w="100" w:type="dxa"/>
              <w:bottom w:w="100" w:type="dxa"/>
              <w:right w:w="100" w:type="dxa"/>
            </w:tcMar>
          </w:tcPr>
          <w:p w14:paraId="7A45635D"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c>
          <w:tcPr>
            <w:tcW w:w="1402" w:type="pct"/>
            <w:tcMar>
              <w:top w:w="100" w:type="dxa"/>
              <w:left w:w="100" w:type="dxa"/>
              <w:bottom w:w="100" w:type="dxa"/>
              <w:right w:w="100" w:type="dxa"/>
            </w:tcMar>
          </w:tcPr>
          <w:p w14:paraId="5301DE5F" w14:textId="77777777" w:rsidR="00F80614" w:rsidRPr="00593F09" w:rsidRDefault="00F80614" w:rsidP="00323236">
            <w:pPr>
              <w:widowControl w:val="0"/>
              <w:jc w:val="center"/>
              <w:rPr>
                <w:color w:val="000000" w:themeColor="text1"/>
                <w:lang w:val="en-GB"/>
              </w:rPr>
            </w:pPr>
            <w:r w:rsidRPr="00593F09">
              <w:rPr>
                <w:color w:val="000000" w:themeColor="text1"/>
                <w:lang w:val="en-GB"/>
              </w:rPr>
              <w:t>I</w:t>
            </w:r>
          </w:p>
        </w:tc>
      </w:tr>
    </w:tbl>
    <w:p w14:paraId="27FD2118" w14:textId="19A64CD2" w:rsidR="00F80614" w:rsidRPr="00593F09" w:rsidRDefault="00030A16" w:rsidP="00F80614">
      <w:pPr>
        <w:jc w:val="center"/>
        <w:rPr>
          <w:b/>
          <w:color w:val="000000" w:themeColor="text1"/>
          <w:lang w:val="en-GB"/>
        </w:rPr>
      </w:pPr>
      <w:r w:rsidRPr="00593F09">
        <w:rPr>
          <w:b/>
          <w:color w:val="000000" w:themeColor="text1"/>
          <w:lang w:val="en-GB"/>
        </w:rPr>
        <w:t xml:space="preserve">Table 2: RACI Matrix </w:t>
      </w:r>
    </w:p>
    <w:p w14:paraId="34EB5F39" w14:textId="77777777" w:rsidR="00F80614" w:rsidRPr="00593F09" w:rsidRDefault="00F80614" w:rsidP="00F80614">
      <w:pPr>
        <w:rPr>
          <w:b/>
          <w:bCs/>
          <w:color w:val="000000" w:themeColor="text1"/>
          <w:lang w:val="en-GB"/>
        </w:rPr>
      </w:pPr>
      <w:r w:rsidRPr="00593F09">
        <w:rPr>
          <w:color w:val="000000" w:themeColor="text1"/>
          <w:lang w:val="en-GB"/>
        </w:rPr>
        <w:t xml:space="preserve">This matrix can define cross-functional roles and commitments for the project contract. It ensures the project manager leads execution; the carriers manage physical delivery, and prevent challenges by assigning one accountable sponsor per phase. </w:t>
      </w:r>
      <w:r w:rsidRPr="00593F09">
        <w:rPr>
          <w:color w:val="000000" w:themeColor="text1"/>
          <w:lang w:val="en-GB"/>
        </w:rPr>
        <w:br w:type="page"/>
      </w:r>
    </w:p>
    <w:p w14:paraId="44B0EED0" w14:textId="77777777" w:rsidR="00F80614" w:rsidRPr="00593F09" w:rsidRDefault="00F80614" w:rsidP="00F80614">
      <w:pPr>
        <w:rPr>
          <w:b/>
          <w:bCs/>
          <w:color w:val="000000" w:themeColor="text1"/>
          <w:lang w:val="en-GB"/>
        </w:rPr>
      </w:pPr>
      <w:r w:rsidRPr="00593F09">
        <w:rPr>
          <w:b/>
          <w:bCs/>
          <w:color w:val="000000" w:themeColor="text1"/>
          <w:lang w:val="en-GB"/>
        </w:rPr>
        <w:lastRenderedPageBreak/>
        <w:t xml:space="preserve">PROJECT TRIANGLE </w:t>
      </w:r>
    </w:p>
    <w:p w14:paraId="52C68AFC" w14:textId="77777777" w:rsidR="00F80614" w:rsidRPr="00593F09" w:rsidRDefault="00F80614" w:rsidP="00F80614">
      <w:pPr>
        <w:jc w:val="center"/>
        <w:rPr>
          <w:color w:val="000000" w:themeColor="text1"/>
          <w:lang w:val="en-GB"/>
        </w:rPr>
      </w:pPr>
      <w:r w:rsidRPr="00593F09">
        <w:rPr>
          <w:noProof/>
          <w:color w:val="000000" w:themeColor="text1"/>
          <w:lang w:val="en-GB" w:eastAsia="en-GB"/>
        </w:rPr>
        <w:drawing>
          <wp:inline distT="114300" distB="114300" distL="114300" distR="114300" wp14:anchorId="08090F87" wp14:editId="5EA5536E">
            <wp:extent cx="5731200" cy="3263900"/>
            <wp:effectExtent l="12700" t="12700" r="12700" b="127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263900"/>
                    </a:xfrm>
                    <a:prstGeom prst="rect">
                      <a:avLst/>
                    </a:prstGeom>
                    <a:ln w="12700">
                      <a:solidFill>
                        <a:srgbClr val="000000"/>
                      </a:solidFill>
                      <a:prstDash val="solid"/>
                    </a:ln>
                  </pic:spPr>
                </pic:pic>
              </a:graphicData>
            </a:graphic>
          </wp:inline>
        </w:drawing>
      </w:r>
    </w:p>
    <w:p w14:paraId="0B56BE28" w14:textId="2EBF0057" w:rsidR="00030A16" w:rsidRPr="00593F09" w:rsidRDefault="00030A16" w:rsidP="00030A16">
      <w:pPr>
        <w:jc w:val="center"/>
        <w:rPr>
          <w:b/>
          <w:bCs/>
          <w:color w:val="000000" w:themeColor="text1"/>
          <w:lang w:val="en-GB"/>
        </w:rPr>
      </w:pPr>
      <w:r w:rsidRPr="00593F09">
        <w:rPr>
          <w:b/>
          <w:color w:val="000000" w:themeColor="text1"/>
          <w:lang w:val="en-GB"/>
        </w:rPr>
        <w:t xml:space="preserve">Figure 4: </w:t>
      </w:r>
      <w:r w:rsidRPr="00593F09">
        <w:rPr>
          <w:b/>
          <w:bCs/>
          <w:color w:val="000000" w:themeColor="text1"/>
          <w:lang w:val="en-GB"/>
        </w:rPr>
        <w:t>Project Triangle</w:t>
      </w:r>
    </w:p>
    <w:p w14:paraId="25CED531" w14:textId="145774A2" w:rsidR="00F80614" w:rsidRPr="00593F09" w:rsidRDefault="00F80614" w:rsidP="00F80614">
      <w:pPr>
        <w:rPr>
          <w:b/>
          <w:bCs/>
          <w:color w:val="000000" w:themeColor="text1"/>
          <w:lang w:val="en-GB"/>
        </w:rPr>
      </w:pPr>
      <w:r w:rsidRPr="00593F09">
        <w:rPr>
          <w:color w:val="000000" w:themeColor="text1"/>
          <w:lang w:val="en-GB"/>
        </w:rPr>
        <w:t xml:space="preserve">The project triangle would be required for making and handling the temporary multimodal transport solution-based project. The Project Triangle, such as scope, time, and cost, would be vital as it manages these interconnected constraints, ensuring that accelerating deliveries does not compromise the entire project quality of the project agreement. </w:t>
      </w:r>
      <w:r w:rsidRPr="00593F09">
        <w:rPr>
          <w:color w:val="000000" w:themeColor="text1"/>
          <w:lang w:val="en-GB"/>
        </w:rPr>
        <w:br w:type="page"/>
      </w:r>
    </w:p>
    <w:p w14:paraId="0AD58502" w14:textId="77777777" w:rsidR="00F80614" w:rsidRPr="00593F09" w:rsidRDefault="00F80614" w:rsidP="00F80614">
      <w:pPr>
        <w:rPr>
          <w:color w:val="000000" w:themeColor="text1"/>
          <w:lang w:val="en-GB"/>
        </w:rPr>
      </w:pPr>
      <w:r w:rsidRPr="00593F09">
        <w:rPr>
          <w:b/>
          <w:bCs/>
          <w:color w:val="000000" w:themeColor="text1"/>
          <w:lang w:val="en-GB"/>
        </w:rPr>
        <w:lastRenderedPageBreak/>
        <w:t xml:space="preserve">RISK ASSESSMENT </w:t>
      </w:r>
    </w:p>
    <w:tbl>
      <w:tblPr>
        <w:tblW w:w="5000" w:type="pct"/>
        <w:tblBorders>
          <w:top w:val="nil"/>
          <w:left w:val="nil"/>
          <w:bottom w:val="nil"/>
          <w:right w:val="nil"/>
          <w:insideH w:val="nil"/>
          <w:insideV w:val="nil"/>
        </w:tblBorders>
        <w:tblLook w:val="0600" w:firstRow="0" w:lastRow="0" w:firstColumn="0" w:lastColumn="0" w:noHBand="1" w:noVBand="1"/>
      </w:tblPr>
      <w:tblGrid>
        <w:gridCol w:w="1151"/>
        <w:gridCol w:w="1854"/>
        <w:gridCol w:w="1501"/>
        <w:gridCol w:w="1501"/>
        <w:gridCol w:w="1501"/>
        <w:gridCol w:w="1501"/>
      </w:tblGrid>
      <w:tr w:rsidR="00404CCE" w:rsidRPr="00593F09" w14:paraId="770EFE5B" w14:textId="77777777" w:rsidTr="00323236">
        <w:trPr>
          <w:trHeight w:val="1875"/>
        </w:trPr>
        <w:tc>
          <w:tcPr>
            <w:tcW w:w="63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5C46CA"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Risk ID</w:t>
            </w:r>
          </w:p>
        </w:tc>
        <w:tc>
          <w:tcPr>
            <w:tcW w:w="1029"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B147B8A"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Risk description</w:t>
            </w:r>
          </w:p>
        </w:tc>
        <w:tc>
          <w:tcPr>
            <w:tcW w:w="833"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BD433E7"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Likelihood of occurrence (1= low and 5= high)</w:t>
            </w:r>
          </w:p>
        </w:tc>
        <w:tc>
          <w:tcPr>
            <w:tcW w:w="833"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6D7E56F"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Severity of the risk (1= low and 5= high)</w:t>
            </w:r>
          </w:p>
          <w:p w14:paraId="138995DD"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 xml:space="preserve"> </w:t>
            </w:r>
          </w:p>
        </w:tc>
        <w:tc>
          <w:tcPr>
            <w:tcW w:w="833"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2046FE27"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Impact (Likelihood* severity)</w:t>
            </w:r>
          </w:p>
        </w:tc>
        <w:tc>
          <w:tcPr>
            <w:tcW w:w="833" w:type="pct"/>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E90E0DA" w14:textId="77777777" w:rsidR="00F80614" w:rsidRPr="00593F09" w:rsidRDefault="00F80614" w:rsidP="00323236">
            <w:pPr>
              <w:jc w:val="center"/>
              <w:rPr>
                <w:b/>
                <w:bCs/>
                <w:i/>
                <w:iCs/>
                <w:color w:val="000000" w:themeColor="text1"/>
                <w:lang w:val="en-GB"/>
              </w:rPr>
            </w:pPr>
            <w:r w:rsidRPr="00593F09">
              <w:rPr>
                <w:b/>
                <w:bCs/>
                <w:i/>
                <w:iCs/>
                <w:color w:val="000000" w:themeColor="text1"/>
                <w:lang w:val="en-GB"/>
              </w:rPr>
              <w:t>Mitigation strategy</w:t>
            </w:r>
          </w:p>
        </w:tc>
      </w:tr>
      <w:tr w:rsidR="00404CCE" w:rsidRPr="00593F09" w14:paraId="4DA1AE8F" w14:textId="77777777" w:rsidTr="00323236">
        <w:trPr>
          <w:trHeight w:val="1875"/>
        </w:trPr>
        <w:tc>
          <w:tcPr>
            <w:tcW w:w="638"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40F03B" w14:textId="77777777" w:rsidR="00F80614" w:rsidRPr="00593F09" w:rsidRDefault="00F80614" w:rsidP="00323236">
            <w:pPr>
              <w:rPr>
                <w:color w:val="000000" w:themeColor="text1"/>
                <w:lang w:val="en-GB"/>
              </w:rPr>
            </w:pPr>
            <w:r w:rsidRPr="00593F09">
              <w:rPr>
                <w:color w:val="000000" w:themeColor="text1"/>
                <w:lang w:val="en-GB"/>
              </w:rPr>
              <w:t>R01</w:t>
            </w:r>
          </w:p>
        </w:tc>
        <w:tc>
          <w:tcPr>
            <w:tcW w:w="1029" w:type="pct"/>
            <w:tcBorders>
              <w:top w:val="nil"/>
              <w:left w:val="nil"/>
              <w:bottom w:val="single" w:sz="8" w:space="0" w:color="000000"/>
              <w:right w:val="single" w:sz="8" w:space="0" w:color="000000"/>
            </w:tcBorders>
            <w:tcMar>
              <w:top w:w="100" w:type="dxa"/>
              <w:left w:w="100" w:type="dxa"/>
              <w:bottom w:w="100" w:type="dxa"/>
              <w:right w:w="100" w:type="dxa"/>
            </w:tcMar>
          </w:tcPr>
          <w:p w14:paraId="774CD4FB" w14:textId="77777777" w:rsidR="00F80614" w:rsidRPr="00593F09" w:rsidRDefault="00F80614" w:rsidP="00323236">
            <w:pPr>
              <w:rPr>
                <w:color w:val="000000" w:themeColor="text1"/>
                <w:lang w:val="en-GB"/>
              </w:rPr>
            </w:pPr>
            <w:r w:rsidRPr="00593F09">
              <w:rPr>
                <w:color w:val="000000" w:themeColor="text1"/>
                <w:lang w:val="en-GB"/>
              </w:rPr>
              <w:t>Budget overrun</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5993A14F" w14:textId="77777777" w:rsidR="00F80614" w:rsidRPr="00593F09" w:rsidRDefault="00F80614" w:rsidP="00323236">
            <w:pPr>
              <w:rPr>
                <w:color w:val="000000" w:themeColor="text1"/>
                <w:lang w:val="en-GB"/>
              </w:rPr>
            </w:pPr>
            <w:r w:rsidRPr="00593F09">
              <w:rPr>
                <w:color w:val="000000" w:themeColor="text1"/>
                <w:lang w:val="en-GB"/>
              </w:rPr>
              <w:t>4</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0FA044EB" w14:textId="77777777" w:rsidR="00F80614" w:rsidRPr="00593F09" w:rsidRDefault="00F80614" w:rsidP="00323236">
            <w:pPr>
              <w:rPr>
                <w:color w:val="000000" w:themeColor="text1"/>
                <w:lang w:val="en-GB"/>
              </w:rPr>
            </w:pPr>
            <w:r w:rsidRPr="00593F09">
              <w:rPr>
                <w:color w:val="000000" w:themeColor="text1"/>
                <w:lang w:val="en-GB"/>
              </w:rPr>
              <w:t>5</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1280B075" w14:textId="77777777" w:rsidR="00F80614" w:rsidRPr="00593F09" w:rsidRDefault="00F80614" w:rsidP="00323236">
            <w:pPr>
              <w:rPr>
                <w:color w:val="000000" w:themeColor="text1"/>
                <w:lang w:val="en-GB"/>
              </w:rPr>
            </w:pPr>
            <w:r w:rsidRPr="00593F09">
              <w:rPr>
                <w:color w:val="000000" w:themeColor="text1"/>
                <w:lang w:val="en-GB"/>
              </w:rPr>
              <w:t>20</w:t>
            </w:r>
          </w:p>
        </w:tc>
        <w:tc>
          <w:tcPr>
            <w:tcW w:w="833" w:type="pct"/>
            <w:tcBorders>
              <w:top w:val="nil"/>
              <w:left w:val="nil"/>
              <w:bottom w:val="single" w:sz="8" w:space="0" w:color="000000"/>
              <w:right w:val="single" w:sz="8" w:space="0" w:color="000000"/>
            </w:tcBorders>
            <w:tcMar>
              <w:top w:w="100" w:type="dxa"/>
              <w:left w:w="100" w:type="dxa"/>
              <w:bottom w:w="100" w:type="dxa"/>
              <w:right w:w="100" w:type="dxa"/>
            </w:tcMar>
          </w:tcPr>
          <w:p w14:paraId="6DFE3E1C" w14:textId="77777777" w:rsidR="00F80614" w:rsidRPr="00593F09" w:rsidRDefault="00F80614" w:rsidP="00323236">
            <w:pPr>
              <w:rPr>
                <w:color w:val="000000" w:themeColor="text1"/>
                <w:lang w:val="en-GB"/>
              </w:rPr>
            </w:pPr>
            <w:r w:rsidRPr="00593F09">
              <w:rPr>
                <w:color w:val="000000" w:themeColor="text1"/>
                <w:lang w:val="en-GB"/>
              </w:rPr>
              <w:t>Using contingency budget allocation method</w:t>
            </w:r>
          </w:p>
        </w:tc>
      </w:tr>
      <w:tr w:rsidR="00404CCE" w:rsidRPr="00593F09" w14:paraId="4714705B" w14:textId="77777777" w:rsidTr="00323236">
        <w:trPr>
          <w:trHeight w:val="2865"/>
        </w:trPr>
        <w:tc>
          <w:tcPr>
            <w:tcW w:w="638"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B27D7D" w14:textId="77777777" w:rsidR="00F80614" w:rsidRPr="00593F09" w:rsidRDefault="00F80614" w:rsidP="00323236">
            <w:pPr>
              <w:rPr>
                <w:color w:val="000000" w:themeColor="text1"/>
                <w:lang w:val="en-GB"/>
              </w:rPr>
            </w:pPr>
            <w:r w:rsidRPr="00593F09">
              <w:rPr>
                <w:color w:val="000000" w:themeColor="text1"/>
                <w:lang w:val="en-GB"/>
              </w:rPr>
              <w:t>R02</w:t>
            </w:r>
          </w:p>
        </w:tc>
        <w:tc>
          <w:tcPr>
            <w:tcW w:w="1029" w:type="pct"/>
            <w:tcBorders>
              <w:top w:val="nil"/>
              <w:left w:val="nil"/>
              <w:bottom w:val="single" w:sz="8" w:space="0" w:color="000000"/>
              <w:right w:val="single" w:sz="8" w:space="0" w:color="000000"/>
            </w:tcBorders>
            <w:tcMar>
              <w:top w:w="100" w:type="dxa"/>
              <w:left w:w="100" w:type="dxa"/>
              <w:bottom w:w="100" w:type="dxa"/>
              <w:right w:w="100" w:type="dxa"/>
            </w:tcMar>
          </w:tcPr>
          <w:p w14:paraId="30850093" w14:textId="77777777" w:rsidR="00F80614" w:rsidRPr="00593F09" w:rsidRDefault="00F80614" w:rsidP="00323236">
            <w:pPr>
              <w:rPr>
                <w:color w:val="000000" w:themeColor="text1"/>
                <w:lang w:val="en-GB"/>
              </w:rPr>
            </w:pPr>
            <w:r w:rsidRPr="00593F09">
              <w:rPr>
                <w:color w:val="000000" w:themeColor="text1"/>
                <w:lang w:val="en-GB"/>
              </w:rPr>
              <w:t>Time constraints</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973CAE9" w14:textId="77777777" w:rsidR="00F80614" w:rsidRPr="00593F09" w:rsidRDefault="00F80614" w:rsidP="00323236">
            <w:pPr>
              <w:rPr>
                <w:color w:val="000000" w:themeColor="text1"/>
                <w:lang w:val="en-GB"/>
              </w:rPr>
            </w:pPr>
            <w:r w:rsidRPr="00593F09">
              <w:rPr>
                <w:color w:val="000000" w:themeColor="text1"/>
                <w:lang w:val="en-GB"/>
              </w:rPr>
              <w:t>3</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6A3C3FBB" w14:textId="77777777" w:rsidR="00F80614" w:rsidRPr="00593F09" w:rsidRDefault="00F80614" w:rsidP="00323236">
            <w:pPr>
              <w:rPr>
                <w:color w:val="000000" w:themeColor="text1"/>
                <w:lang w:val="en-GB"/>
              </w:rPr>
            </w:pPr>
            <w:r w:rsidRPr="00593F09">
              <w:rPr>
                <w:color w:val="000000" w:themeColor="text1"/>
                <w:lang w:val="en-GB"/>
              </w:rPr>
              <w:t>5</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2465E923" w14:textId="77777777" w:rsidR="00F80614" w:rsidRPr="00593F09" w:rsidRDefault="00F80614" w:rsidP="00323236">
            <w:pPr>
              <w:rPr>
                <w:color w:val="000000" w:themeColor="text1"/>
                <w:lang w:val="en-GB"/>
              </w:rPr>
            </w:pPr>
            <w:r w:rsidRPr="00593F09">
              <w:rPr>
                <w:color w:val="000000" w:themeColor="text1"/>
                <w:lang w:val="en-GB"/>
              </w:rPr>
              <w:t>15</w:t>
            </w:r>
          </w:p>
        </w:tc>
        <w:tc>
          <w:tcPr>
            <w:tcW w:w="833" w:type="pct"/>
            <w:tcBorders>
              <w:top w:val="nil"/>
              <w:left w:val="nil"/>
              <w:bottom w:val="single" w:sz="8" w:space="0" w:color="000000"/>
              <w:right w:val="single" w:sz="8" w:space="0" w:color="000000"/>
            </w:tcBorders>
            <w:tcMar>
              <w:top w:w="100" w:type="dxa"/>
              <w:left w:w="100" w:type="dxa"/>
              <w:bottom w:w="100" w:type="dxa"/>
              <w:right w:w="100" w:type="dxa"/>
            </w:tcMar>
          </w:tcPr>
          <w:p w14:paraId="74ADB562" w14:textId="77777777" w:rsidR="00F80614" w:rsidRPr="00593F09" w:rsidRDefault="00F80614" w:rsidP="00323236">
            <w:pPr>
              <w:rPr>
                <w:color w:val="000000" w:themeColor="text1"/>
                <w:lang w:val="en-GB"/>
              </w:rPr>
            </w:pPr>
            <w:r w:rsidRPr="00593F09">
              <w:rPr>
                <w:color w:val="000000" w:themeColor="text1"/>
                <w:lang w:val="en-GB"/>
              </w:rPr>
              <w:t>Using critical path in planning phase to remove chances of increasing time</w:t>
            </w:r>
          </w:p>
        </w:tc>
      </w:tr>
      <w:tr w:rsidR="00404CCE" w:rsidRPr="00593F09" w14:paraId="1B23B2EC" w14:textId="77777777" w:rsidTr="00323236">
        <w:trPr>
          <w:trHeight w:val="1875"/>
        </w:trPr>
        <w:tc>
          <w:tcPr>
            <w:tcW w:w="638" w:type="pct"/>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27215B" w14:textId="77777777" w:rsidR="00F80614" w:rsidRPr="00593F09" w:rsidRDefault="00F80614" w:rsidP="00323236">
            <w:pPr>
              <w:rPr>
                <w:color w:val="000000" w:themeColor="text1"/>
                <w:lang w:val="en-GB"/>
              </w:rPr>
            </w:pPr>
            <w:r w:rsidRPr="00593F09">
              <w:rPr>
                <w:color w:val="000000" w:themeColor="text1"/>
                <w:lang w:val="en-GB"/>
              </w:rPr>
              <w:t>R03</w:t>
            </w:r>
          </w:p>
        </w:tc>
        <w:tc>
          <w:tcPr>
            <w:tcW w:w="1029" w:type="pct"/>
            <w:tcBorders>
              <w:top w:val="nil"/>
              <w:left w:val="nil"/>
              <w:bottom w:val="single" w:sz="8" w:space="0" w:color="000000"/>
              <w:right w:val="single" w:sz="8" w:space="0" w:color="000000"/>
            </w:tcBorders>
            <w:tcMar>
              <w:top w:w="100" w:type="dxa"/>
              <w:left w:w="100" w:type="dxa"/>
              <w:bottom w:w="100" w:type="dxa"/>
              <w:right w:w="100" w:type="dxa"/>
            </w:tcMar>
          </w:tcPr>
          <w:p w14:paraId="56379924" w14:textId="77777777" w:rsidR="00F80614" w:rsidRPr="00593F09" w:rsidRDefault="00F80614" w:rsidP="00323236">
            <w:pPr>
              <w:rPr>
                <w:color w:val="000000" w:themeColor="text1"/>
                <w:lang w:val="en-GB"/>
              </w:rPr>
            </w:pPr>
            <w:r w:rsidRPr="00593F09">
              <w:rPr>
                <w:color w:val="000000" w:themeColor="text1"/>
                <w:lang w:val="en-GB"/>
              </w:rPr>
              <w:t>Design error</w:t>
            </w:r>
          </w:p>
        </w:tc>
        <w:tc>
          <w:tcPr>
            <w:tcW w:w="833" w:type="pct"/>
            <w:tcBorders>
              <w:top w:val="nil"/>
              <w:left w:val="nil"/>
              <w:bottom w:val="single" w:sz="8" w:space="0" w:color="000000"/>
              <w:right w:val="single" w:sz="8" w:space="0" w:color="000000"/>
            </w:tcBorders>
            <w:shd w:val="clear" w:color="auto" w:fill="00FF00"/>
            <w:tcMar>
              <w:top w:w="100" w:type="dxa"/>
              <w:left w:w="100" w:type="dxa"/>
              <w:bottom w:w="100" w:type="dxa"/>
              <w:right w:w="100" w:type="dxa"/>
            </w:tcMar>
          </w:tcPr>
          <w:p w14:paraId="2DFAE84D" w14:textId="77777777" w:rsidR="00F80614" w:rsidRPr="00593F09" w:rsidRDefault="00F80614" w:rsidP="00323236">
            <w:pPr>
              <w:rPr>
                <w:color w:val="000000" w:themeColor="text1"/>
                <w:lang w:val="en-GB"/>
              </w:rPr>
            </w:pPr>
            <w:r w:rsidRPr="00593F09">
              <w:rPr>
                <w:color w:val="000000" w:themeColor="text1"/>
                <w:lang w:val="en-GB"/>
              </w:rPr>
              <w:t>1</w:t>
            </w:r>
          </w:p>
        </w:tc>
        <w:tc>
          <w:tcPr>
            <w:tcW w:w="833" w:type="pct"/>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0DAE8CDF" w14:textId="77777777" w:rsidR="00F80614" w:rsidRPr="00593F09" w:rsidRDefault="00F80614" w:rsidP="00323236">
            <w:pPr>
              <w:rPr>
                <w:color w:val="000000" w:themeColor="text1"/>
                <w:lang w:val="en-GB"/>
              </w:rPr>
            </w:pPr>
            <w:r w:rsidRPr="00593F09">
              <w:rPr>
                <w:color w:val="000000" w:themeColor="text1"/>
                <w:lang w:val="en-GB"/>
              </w:rPr>
              <w:t>5</w:t>
            </w:r>
          </w:p>
        </w:tc>
        <w:tc>
          <w:tcPr>
            <w:tcW w:w="833" w:type="pct"/>
            <w:tcBorders>
              <w:top w:val="nil"/>
              <w:left w:val="nil"/>
              <w:bottom w:val="single" w:sz="8" w:space="0" w:color="000000"/>
              <w:right w:val="single" w:sz="8" w:space="0" w:color="000000"/>
            </w:tcBorders>
            <w:shd w:val="clear" w:color="auto" w:fill="00FF00"/>
            <w:tcMar>
              <w:top w:w="100" w:type="dxa"/>
              <w:left w:w="100" w:type="dxa"/>
              <w:bottom w:w="100" w:type="dxa"/>
              <w:right w:w="100" w:type="dxa"/>
            </w:tcMar>
          </w:tcPr>
          <w:p w14:paraId="7C5EF1A4" w14:textId="77777777" w:rsidR="00F80614" w:rsidRPr="00593F09" w:rsidRDefault="00F80614" w:rsidP="00323236">
            <w:pPr>
              <w:rPr>
                <w:color w:val="000000" w:themeColor="text1"/>
                <w:lang w:val="en-GB"/>
              </w:rPr>
            </w:pPr>
            <w:r w:rsidRPr="00593F09">
              <w:rPr>
                <w:color w:val="000000" w:themeColor="text1"/>
                <w:lang w:val="en-GB"/>
              </w:rPr>
              <w:t>5</w:t>
            </w:r>
          </w:p>
        </w:tc>
        <w:tc>
          <w:tcPr>
            <w:tcW w:w="833" w:type="pct"/>
            <w:tcBorders>
              <w:top w:val="nil"/>
              <w:left w:val="nil"/>
              <w:bottom w:val="single" w:sz="8" w:space="0" w:color="000000"/>
              <w:right w:val="single" w:sz="8" w:space="0" w:color="000000"/>
            </w:tcBorders>
            <w:tcMar>
              <w:top w:w="100" w:type="dxa"/>
              <w:left w:w="100" w:type="dxa"/>
              <w:bottom w:w="100" w:type="dxa"/>
              <w:right w:w="100" w:type="dxa"/>
            </w:tcMar>
          </w:tcPr>
          <w:p w14:paraId="61692E57" w14:textId="77777777" w:rsidR="00F80614" w:rsidRPr="00593F09" w:rsidRDefault="00F80614" w:rsidP="00323236">
            <w:pPr>
              <w:rPr>
                <w:color w:val="000000" w:themeColor="text1"/>
                <w:lang w:val="en-GB"/>
              </w:rPr>
            </w:pPr>
            <w:r w:rsidRPr="00593F09">
              <w:rPr>
                <w:color w:val="000000" w:themeColor="text1"/>
                <w:lang w:val="en-GB"/>
              </w:rPr>
              <w:t>Have to work in collaboration with expert engineers</w:t>
            </w:r>
          </w:p>
        </w:tc>
      </w:tr>
    </w:tbl>
    <w:p w14:paraId="4393D01D" w14:textId="3BFF57D5" w:rsidR="00F80614" w:rsidRPr="00593F09" w:rsidRDefault="000C38D9" w:rsidP="000C38D9">
      <w:pPr>
        <w:jc w:val="center"/>
        <w:rPr>
          <w:b/>
          <w:color w:val="000000" w:themeColor="text1"/>
          <w:lang w:val="en-GB"/>
        </w:rPr>
      </w:pPr>
      <w:r w:rsidRPr="00593F09">
        <w:rPr>
          <w:b/>
          <w:color w:val="000000" w:themeColor="text1"/>
          <w:lang w:val="en-GB"/>
        </w:rPr>
        <w:t>Table 3: Risk assessment</w:t>
      </w:r>
    </w:p>
    <w:p w14:paraId="18A3D436" w14:textId="77777777" w:rsidR="00F80614" w:rsidRPr="00593F09" w:rsidRDefault="00F80614" w:rsidP="00F80614">
      <w:pPr>
        <w:rPr>
          <w:b/>
          <w:bCs/>
          <w:color w:val="000000" w:themeColor="text1"/>
          <w:lang w:val="en-GB"/>
        </w:rPr>
      </w:pPr>
      <w:r w:rsidRPr="00593F09">
        <w:rPr>
          <w:color w:val="000000" w:themeColor="text1"/>
          <w:lang w:val="en-GB"/>
        </w:rPr>
        <w:t xml:space="preserve">The risk assessment model would be vital to proactively quantify threats such as budget overruns and time constraints. The evaluation of the effectiveness of the challenges ensures resources are successfully targeted, allowing the deployment of mitigation plans such as contingency allocations without compromising the contract’s delivery timeline. </w:t>
      </w:r>
      <w:r w:rsidRPr="00593F09">
        <w:rPr>
          <w:color w:val="000000" w:themeColor="text1"/>
          <w:lang w:val="en-GB"/>
        </w:rPr>
        <w:br w:type="page"/>
      </w:r>
    </w:p>
    <w:p w14:paraId="6010CFC4" w14:textId="77777777" w:rsidR="00F80614" w:rsidRPr="00593F09" w:rsidRDefault="00F80614" w:rsidP="00F80614">
      <w:pPr>
        <w:rPr>
          <w:b/>
          <w:bCs/>
          <w:color w:val="000000" w:themeColor="text1"/>
          <w:lang w:val="en-GB"/>
        </w:rPr>
      </w:pPr>
      <w:r w:rsidRPr="00593F09">
        <w:rPr>
          <w:b/>
          <w:bCs/>
          <w:color w:val="000000" w:themeColor="text1"/>
          <w:lang w:val="en-GB"/>
        </w:rPr>
        <w:lastRenderedPageBreak/>
        <w:t xml:space="preserve">CONCLUSION </w:t>
      </w:r>
    </w:p>
    <w:p w14:paraId="7FFF7C39" w14:textId="77777777" w:rsidR="00F80614" w:rsidRPr="00593F09" w:rsidRDefault="00F80614" w:rsidP="00F80614">
      <w:pPr>
        <w:rPr>
          <w:color w:val="000000" w:themeColor="text1"/>
          <w:lang w:val="en-GB"/>
        </w:rPr>
      </w:pPr>
      <w:r w:rsidRPr="00593F09">
        <w:rPr>
          <w:color w:val="000000" w:themeColor="text1"/>
          <w:lang w:val="en-GB"/>
        </w:rPr>
        <w:t xml:space="preserve">In conclusion, it can be stated that the project managers are committed to analysing every potential risk or challenge regarding the project, ensuring the project’s efficacy. The analysis of the temporary multimodal transport solution will help to ensure the success of any further project plan or solution in terms of addressing every objective, mitigating planning, and project execution concepts in an effective manner. </w:t>
      </w:r>
    </w:p>
    <w:p w14:paraId="4582E359" w14:textId="77777777" w:rsidR="00F80614" w:rsidRPr="00593F09" w:rsidRDefault="00F80614">
      <w:pPr>
        <w:rPr>
          <w:b/>
          <w:bCs/>
          <w:color w:val="000000" w:themeColor="text1"/>
          <w:lang w:val="en-GB"/>
        </w:rPr>
      </w:pPr>
      <w:r w:rsidRPr="00593F09">
        <w:rPr>
          <w:color w:val="000000" w:themeColor="text1"/>
          <w:lang w:val="en-GB"/>
        </w:rPr>
        <w:br w:type="page"/>
      </w:r>
    </w:p>
    <w:p w14:paraId="69B598AB" w14:textId="053C8074" w:rsidR="00954A26" w:rsidRPr="00593F09" w:rsidRDefault="000635D5" w:rsidP="00551FE3">
      <w:pPr>
        <w:pStyle w:val="Heading1"/>
        <w:rPr>
          <w:color w:val="000000" w:themeColor="text1"/>
        </w:rPr>
      </w:pPr>
      <w:r w:rsidRPr="00593F09">
        <w:rPr>
          <w:color w:val="000000" w:themeColor="text1"/>
        </w:rPr>
        <w:lastRenderedPageBreak/>
        <w:t>Part B – Reflect critically on the feedback received from tutor and peers</w:t>
      </w:r>
      <w:bookmarkEnd w:id="6"/>
    </w:p>
    <w:p w14:paraId="76AEC60A" w14:textId="77777777" w:rsidR="00954A26" w:rsidRPr="00593F09" w:rsidRDefault="000635D5" w:rsidP="00277787">
      <w:pPr>
        <w:rPr>
          <w:b/>
          <w:bCs/>
          <w:i/>
          <w:iCs/>
          <w:color w:val="000000" w:themeColor="text1"/>
          <w:lang w:val="en-GB"/>
        </w:rPr>
      </w:pPr>
      <w:r w:rsidRPr="00593F09">
        <w:rPr>
          <w:b/>
          <w:bCs/>
          <w:i/>
          <w:iCs/>
          <w:color w:val="000000" w:themeColor="text1"/>
          <w:lang w:val="en-GB"/>
        </w:rPr>
        <w:t xml:space="preserve">Key strengths of the assignment </w:t>
      </w:r>
    </w:p>
    <w:p w14:paraId="29F05962" w14:textId="77777777" w:rsidR="00954A26" w:rsidRPr="00593F09" w:rsidRDefault="000635D5" w:rsidP="00277787">
      <w:pPr>
        <w:rPr>
          <w:color w:val="000000" w:themeColor="text1"/>
          <w:lang w:val="en-GB"/>
        </w:rPr>
      </w:pPr>
      <w:r w:rsidRPr="00593F09">
        <w:rPr>
          <w:color w:val="000000" w:themeColor="text1"/>
          <w:lang w:val="en-GB"/>
        </w:rPr>
        <w:t xml:space="preserve">I have managed the actual structure of the assignment brief, which includes project background and rationale, project aims and objectives, scope and boundaries, key stakeholders, high level risks and trade-offs, and strategic value of the project. I have tried to meet </w:t>
      </w:r>
      <w:r w:rsidR="009228C0" w:rsidRPr="00593F09">
        <w:rPr>
          <w:color w:val="000000" w:themeColor="text1"/>
          <w:lang w:val="en-GB"/>
        </w:rPr>
        <w:t>critically the</w:t>
      </w:r>
      <w:r w:rsidRPr="00593F09">
        <w:rPr>
          <w:color w:val="000000" w:themeColor="text1"/>
          <w:lang w:val="en-GB"/>
        </w:rPr>
        <w:t xml:space="preserve"> requirements and structure of the project. Based on the aspects, I have created the poster with visuals to make it attractive and informative. </w:t>
      </w:r>
    </w:p>
    <w:p w14:paraId="04A1BFE0" w14:textId="77777777" w:rsidR="00954A26" w:rsidRPr="00593F09" w:rsidRDefault="000635D5" w:rsidP="00A95BE3">
      <w:pPr>
        <w:rPr>
          <w:b/>
          <w:color w:val="000000" w:themeColor="text1"/>
          <w:lang w:val="en-GB"/>
        </w:rPr>
      </w:pPr>
      <w:bookmarkStart w:id="7" w:name="_5cc3yo9k5vin" w:colFirst="0" w:colLast="0"/>
      <w:bookmarkEnd w:id="7"/>
      <w:r w:rsidRPr="00593F09">
        <w:rPr>
          <w:b/>
          <w:color w:val="000000" w:themeColor="text1"/>
          <w:lang w:val="en-GB"/>
        </w:rPr>
        <w:t xml:space="preserve">Discussion of areas of improvements </w:t>
      </w:r>
    </w:p>
    <w:p w14:paraId="4C4A9B7D" w14:textId="44DF9C84" w:rsidR="00954A26" w:rsidRPr="00593F09" w:rsidRDefault="000635D5" w:rsidP="00A95BE3">
      <w:pPr>
        <w:rPr>
          <w:color w:val="000000" w:themeColor="text1"/>
          <w:lang w:val="en-GB"/>
        </w:rPr>
      </w:pPr>
      <w:r w:rsidRPr="00593F09">
        <w:rPr>
          <w:color w:val="000000" w:themeColor="text1"/>
          <w:lang w:val="en-GB"/>
        </w:rPr>
        <w:t xml:space="preserve">I have followed the </w:t>
      </w:r>
      <w:r w:rsidR="00CF4204" w:rsidRPr="00593F09">
        <w:rPr>
          <w:color w:val="000000" w:themeColor="text1"/>
          <w:lang w:val="en-GB"/>
        </w:rPr>
        <w:t>overall structure of the brief that helps me to make</w:t>
      </w:r>
      <w:r w:rsidRPr="00593F09">
        <w:rPr>
          <w:color w:val="000000" w:themeColor="text1"/>
          <w:lang w:val="en-GB"/>
        </w:rPr>
        <w:t xml:space="preserve"> it more </w:t>
      </w:r>
      <w:r w:rsidR="009228C0" w:rsidRPr="00593F09">
        <w:rPr>
          <w:color w:val="000000" w:themeColor="text1"/>
          <w:lang w:val="en-GB"/>
        </w:rPr>
        <w:t>critical with</w:t>
      </w:r>
      <w:r w:rsidRPr="00593F09">
        <w:rPr>
          <w:color w:val="000000" w:themeColor="text1"/>
          <w:lang w:val="en-GB"/>
        </w:rPr>
        <w:t xml:space="preserve"> the project management tools and techniques. I was instructed to include Gantt chart, RACI matrix, Quad Chart, work-breakdown s</w:t>
      </w:r>
      <w:r w:rsidR="00CF4204" w:rsidRPr="00593F09">
        <w:rPr>
          <w:color w:val="000000" w:themeColor="text1"/>
          <w:lang w:val="en-GB"/>
        </w:rPr>
        <w:t>tructure, and project triangle. I have included the risk matrix</w:t>
      </w:r>
      <w:r w:rsidRPr="00593F09">
        <w:rPr>
          <w:color w:val="000000" w:themeColor="text1"/>
          <w:lang w:val="en-GB"/>
        </w:rPr>
        <w:t xml:space="preserve"> in the poster to make it more informative, so that it can help to form the final project management plan. A </w:t>
      </w:r>
      <w:r w:rsidR="009228C0" w:rsidRPr="00593F09">
        <w:rPr>
          <w:color w:val="000000" w:themeColor="text1"/>
          <w:lang w:val="en-GB"/>
        </w:rPr>
        <w:t>Gantt</w:t>
      </w:r>
      <w:r w:rsidRPr="00593F09">
        <w:rPr>
          <w:color w:val="000000" w:themeColor="text1"/>
          <w:lang w:val="en-GB"/>
        </w:rPr>
        <w:t xml:space="preserve"> chart </w:t>
      </w:r>
      <w:r w:rsidR="009228C0" w:rsidRPr="00593F09">
        <w:rPr>
          <w:color w:val="000000" w:themeColor="text1"/>
          <w:lang w:val="en-GB"/>
        </w:rPr>
        <w:t>is a</w:t>
      </w:r>
      <w:r w:rsidRPr="00593F09">
        <w:rPr>
          <w:color w:val="000000" w:themeColor="text1"/>
          <w:lang w:val="en-GB"/>
        </w:rPr>
        <w:t xml:space="preserve"> visual project management tool, which illustrates the schedule of a project and helps </w:t>
      </w:r>
      <w:r w:rsidR="009228C0" w:rsidRPr="00593F09">
        <w:rPr>
          <w:color w:val="000000" w:themeColor="text1"/>
          <w:lang w:val="en-GB"/>
        </w:rPr>
        <w:t>in mapping</w:t>
      </w:r>
      <w:r w:rsidRPr="00593F09">
        <w:rPr>
          <w:color w:val="000000" w:themeColor="text1"/>
          <w:lang w:val="en-GB"/>
        </w:rPr>
        <w:t xml:space="preserve"> out tasks on a vertical axis</w:t>
      </w:r>
      <w:r w:rsidR="009228C0" w:rsidRPr="00593F09">
        <w:rPr>
          <w:color w:val="000000" w:themeColor="text1"/>
          <w:lang w:val="en-GB"/>
        </w:rPr>
        <w:t>,</w:t>
      </w:r>
      <w:r w:rsidRPr="00593F09">
        <w:rPr>
          <w:color w:val="000000" w:themeColor="text1"/>
          <w:lang w:val="en-GB"/>
        </w:rPr>
        <w:t xml:space="preserve"> against time intervals on a horizontal axis (Sekuloska, 2025). I understood that including this tool in the poster </w:t>
      </w:r>
      <w:r w:rsidR="00D842A0" w:rsidRPr="00593F09">
        <w:rPr>
          <w:color w:val="000000" w:themeColor="text1"/>
          <w:lang w:val="en-GB"/>
        </w:rPr>
        <w:t>would</w:t>
      </w:r>
      <w:r w:rsidRPr="00593F09">
        <w:rPr>
          <w:color w:val="000000" w:themeColor="text1"/>
          <w:lang w:val="en-GB"/>
        </w:rPr>
        <w:t xml:space="preserve"> help in pointing out the list of tasks with the expected time to complete the project</w:t>
      </w:r>
      <w:r w:rsidR="00D842A0" w:rsidRPr="00593F09">
        <w:rPr>
          <w:color w:val="000000" w:themeColor="text1"/>
          <w:lang w:val="en-GB"/>
        </w:rPr>
        <w:t xml:space="preserve">. </w:t>
      </w:r>
      <w:r w:rsidRPr="00593F09">
        <w:rPr>
          <w:color w:val="000000" w:themeColor="text1"/>
          <w:lang w:val="en-GB"/>
        </w:rPr>
        <w:t>The milestones can also be evaluated through the implications of this tool. Quad chart is a landscape-oriented document that is divided into four distinct quadrants. This is used for quick executive summaries, project proposals, and strategic planning (</w:t>
      </w:r>
      <w:r w:rsidRPr="00593F09">
        <w:rPr>
          <w:color w:val="000000" w:themeColor="text1"/>
          <w:highlight w:val="white"/>
          <w:lang w:val="en-GB"/>
        </w:rPr>
        <w:t>Lechner, 2025</w:t>
      </w:r>
      <w:r w:rsidRPr="00593F09">
        <w:rPr>
          <w:color w:val="000000" w:themeColor="text1"/>
          <w:lang w:val="en-GB"/>
        </w:rPr>
        <w:t xml:space="preserve">). The implementation of this chart in this project can help the </w:t>
      </w:r>
      <w:r w:rsidR="00811FC6" w:rsidRPr="00593F09">
        <w:rPr>
          <w:color w:val="000000" w:themeColor="text1"/>
          <w:lang w:val="en-GB"/>
        </w:rPr>
        <w:t>tutor and</w:t>
      </w:r>
      <w:r w:rsidRPr="00593F09">
        <w:rPr>
          <w:color w:val="000000" w:themeColor="text1"/>
          <w:lang w:val="en-GB"/>
        </w:rPr>
        <w:t xml:space="preserve"> other readers to understand the project in a short summary, including its purpose, impact, and outcome. Therefore, the tutor has assisted me to include the project triangle to illustrate the success of a project based on</w:t>
      </w:r>
      <w:r w:rsidR="00CF4204" w:rsidRPr="00593F09">
        <w:rPr>
          <w:color w:val="000000" w:themeColor="text1"/>
          <w:lang w:val="en-GB"/>
        </w:rPr>
        <w:t xml:space="preserve"> three constraints, scope, time</w:t>
      </w:r>
      <w:r w:rsidRPr="00593F09">
        <w:rPr>
          <w:color w:val="000000" w:themeColor="text1"/>
          <w:lang w:val="en-GB"/>
        </w:rPr>
        <w:t>, a</w:t>
      </w:r>
      <w:r w:rsidR="00CF4204" w:rsidRPr="00593F09">
        <w:rPr>
          <w:color w:val="000000" w:themeColor="text1"/>
          <w:lang w:val="en-GB"/>
        </w:rPr>
        <w:t xml:space="preserve">nd cost. The integration of these tools and techniques has helped me to make the poster well-structured and well informed to get a positive feedback from the tutor. </w:t>
      </w:r>
    </w:p>
    <w:p w14:paraId="4150957C" w14:textId="77777777" w:rsidR="00036803" w:rsidRPr="00593F09" w:rsidRDefault="00036803">
      <w:pPr>
        <w:rPr>
          <w:b/>
          <w:bCs/>
          <w:color w:val="000000" w:themeColor="text1"/>
          <w:lang w:val="en-GB"/>
        </w:rPr>
      </w:pPr>
      <w:bookmarkStart w:id="8" w:name="_crf1fub42zjv" w:colFirst="0" w:colLast="0"/>
      <w:bookmarkEnd w:id="8"/>
      <w:r w:rsidRPr="00593F09">
        <w:rPr>
          <w:color w:val="000000" w:themeColor="text1"/>
          <w:lang w:val="en-GB"/>
        </w:rPr>
        <w:br w:type="page"/>
      </w:r>
    </w:p>
    <w:p w14:paraId="653BDD34" w14:textId="0714BAD8" w:rsidR="00954A26" w:rsidRPr="00593F09" w:rsidRDefault="000635D5" w:rsidP="00036803">
      <w:pPr>
        <w:rPr>
          <w:b/>
          <w:color w:val="000000" w:themeColor="text1"/>
          <w:lang w:val="en-GB"/>
        </w:rPr>
      </w:pPr>
      <w:r w:rsidRPr="00593F09">
        <w:rPr>
          <w:b/>
          <w:color w:val="000000" w:themeColor="text1"/>
          <w:lang w:val="en-GB"/>
        </w:rPr>
        <w:lastRenderedPageBreak/>
        <w:t>The way feedback informed changes to the final project management plan</w:t>
      </w:r>
    </w:p>
    <w:p w14:paraId="44A20914" w14:textId="180BA7EA" w:rsidR="00954A26" w:rsidRPr="00593F09" w:rsidRDefault="000635D5" w:rsidP="00036803">
      <w:pPr>
        <w:rPr>
          <w:color w:val="000000" w:themeColor="text1"/>
          <w:lang w:val="en-GB"/>
        </w:rPr>
      </w:pPr>
      <w:bookmarkStart w:id="9" w:name="_w9buv5ddchdk" w:colFirst="0" w:colLast="0"/>
      <w:bookmarkEnd w:id="9"/>
      <w:r w:rsidRPr="00593F09">
        <w:rPr>
          <w:color w:val="000000" w:themeColor="text1"/>
          <w:lang w:val="en-GB"/>
        </w:rPr>
        <w:t xml:space="preserve">The feedback informed </w:t>
      </w:r>
      <w:r w:rsidR="00CF4204" w:rsidRPr="00593F09">
        <w:rPr>
          <w:color w:val="000000" w:themeColor="text1"/>
          <w:lang w:val="en-GB"/>
        </w:rPr>
        <w:t>that the use of</w:t>
      </w:r>
      <w:r w:rsidRPr="00593F09">
        <w:rPr>
          <w:color w:val="000000" w:themeColor="text1"/>
          <w:lang w:val="en-GB"/>
        </w:rPr>
        <w:t xml:space="preserve"> </w:t>
      </w:r>
      <w:r w:rsidR="00CF4204" w:rsidRPr="00593F09">
        <w:rPr>
          <w:color w:val="000000" w:themeColor="text1"/>
          <w:lang w:val="en-GB"/>
        </w:rPr>
        <w:t>significant</w:t>
      </w:r>
      <w:r w:rsidRPr="00593F09">
        <w:rPr>
          <w:color w:val="000000" w:themeColor="text1"/>
          <w:lang w:val="en-GB"/>
        </w:rPr>
        <w:t xml:space="preserve"> project management techniques, models, and tools</w:t>
      </w:r>
      <w:r w:rsidR="00CF4204" w:rsidRPr="00593F09">
        <w:rPr>
          <w:color w:val="000000" w:themeColor="text1"/>
          <w:lang w:val="en-GB"/>
        </w:rPr>
        <w:t xml:space="preserve"> are responsible to gain a good feedback form the module tutor</w:t>
      </w:r>
      <w:r w:rsidRPr="00593F09">
        <w:rPr>
          <w:color w:val="000000" w:themeColor="text1"/>
          <w:lang w:val="en-GB"/>
        </w:rPr>
        <w:t xml:space="preserve">. The integration of </w:t>
      </w:r>
      <w:r w:rsidR="00811FC6" w:rsidRPr="00593F09">
        <w:rPr>
          <w:bCs/>
          <w:color w:val="000000" w:themeColor="text1"/>
          <w:lang w:val="en-GB"/>
        </w:rPr>
        <w:t>Gantt</w:t>
      </w:r>
      <w:r w:rsidR="003F700F" w:rsidRPr="00593F09">
        <w:rPr>
          <w:color w:val="000000" w:themeColor="text1"/>
          <w:lang w:val="en-GB"/>
        </w:rPr>
        <w:t xml:space="preserve"> chart, Q</w:t>
      </w:r>
      <w:r w:rsidRPr="00593F09">
        <w:rPr>
          <w:color w:val="000000" w:themeColor="text1"/>
          <w:lang w:val="en-GB"/>
        </w:rPr>
        <w:t xml:space="preserve">uad chart, and RACI matrix </w:t>
      </w:r>
      <w:r w:rsidR="00811FC6" w:rsidRPr="00593F09">
        <w:rPr>
          <w:bCs/>
          <w:color w:val="000000" w:themeColor="text1"/>
          <w:lang w:val="en-GB"/>
        </w:rPr>
        <w:t xml:space="preserve">has </w:t>
      </w:r>
      <w:r w:rsidRPr="00593F09">
        <w:rPr>
          <w:color w:val="000000" w:themeColor="text1"/>
          <w:lang w:val="en-GB"/>
        </w:rPr>
        <w:t>help</w:t>
      </w:r>
      <w:r w:rsidR="00811FC6" w:rsidRPr="00593F09">
        <w:rPr>
          <w:bCs/>
          <w:color w:val="000000" w:themeColor="text1"/>
          <w:lang w:val="en-GB"/>
        </w:rPr>
        <w:t>ed</w:t>
      </w:r>
      <w:r w:rsidRPr="00593F09">
        <w:rPr>
          <w:color w:val="000000" w:themeColor="text1"/>
          <w:lang w:val="en-GB"/>
        </w:rPr>
        <w:t xml:space="preserve"> in increasing the practicality of the project plan.</w:t>
      </w:r>
      <w:r w:rsidR="00CF4204" w:rsidRPr="00593F09">
        <w:rPr>
          <w:color w:val="000000" w:themeColor="text1"/>
          <w:lang w:val="en-GB"/>
        </w:rPr>
        <w:t xml:space="preserve"> The tutor mentioned that my project includes all of the necessary data and tools, which are important for developing a construction project plan. </w:t>
      </w:r>
      <w:r w:rsidRPr="00593F09">
        <w:rPr>
          <w:color w:val="000000" w:themeColor="text1"/>
          <w:lang w:val="en-GB"/>
        </w:rPr>
        <w:t xml:space="preserve">This creates a robust system, as they together provide both high-level strategic alignment for stakeholders and actionable and day-to-day tactical scheduling for the team. The </w:t>
      </w:r>
      <w:r w:rsidR="00BA3277" w:rsidRPr="00593F09">
        <w:rPr>
          <w:bCs/>
          <w:color w:val="000000" w:themeColor="text1"/>
          <w:lang w:val="en-GB"/>
        </w:rPr>
        <w:t>Gantt</w:t>
      </w:r>
      <w:r w:rsidRPr="00593F09">
        <w:rPr>
          <w:color w:val="000000" w:themeColor="text1"/>
          <w:lang w:val="en-GB"/>
        </w:rPr>
        <w:t xml:space="preserve"> chart transforms the static goals into actionable and trackable steps by eliminating ambiguity (</w:t>
      </w:r>
      <w:r w:rsidRPr="00593F09">
        <w:rPr>
          <w:color w:val="000000" w:themeColor="text1"/>
          <w:highlight w:val="white"/>
          <w:lang w:val="en-GB"/>
        </w:rPr>
        <w:t>Tian</w:t>
      </w:r>
      <w:r w:rsidRPr="00593F09">
        <w:rPr>
          <w:i/>
          <w:iCs/>
          <w:color w:val="000000" w:themeColor="text1"/>
          <w:highlight w:val="white"/>
          <w:lang w:val="en-GB"/>
        </w:rPr>
        <w:t xml:space="preserve"> et al.,</w:t>
      </w:r>
      <w:r w:rsidRPr="00593F09">
        <w:rPr>
          <w:color w:val="000000" w:themeColor="text1"/>
          <w:highlight w:val="white"/>
          <w:lang w:val="en-GB"/>
        </w:rPr>
        <w:t xml:space="preserve"> 2025</w:t>
      </w:r>
      <w:r w:rsidRPr="00593F09">
        <w:rPr>
          <w:color w:val="000000" w:themeColor="text1"/>
          <w:lang w:val="en-GB"/>
        </w:rPr>
        <w:t xml:space="preserve">). </w:t>
      </w:r>
      <w:r w:rsidR="00BA3277" w:rsidRPr="00593F09">
        <w:rPr>
          <w:bCs/>
          <w:color w:val="000000" w:themeColor="text1"/>
          <w:lang w:val="en-GB"/>
        </w:rPr>
        <w:t>It also</w:t>
      </w:r>
      <w:r w:rsidRPr="00593F09">
        <w:rPr>
          <w:color w:val="000000" w:themeColor="text1"/>
          <w:lang w:val="en-GB"/>
        </w:rPr>
        <w:t xml:space="preserve"> highlights the dependencies, so that the bottlenecks can be a</w:t>
      </w:r>
      <w:r w:rsidR="00B76D50" w:rsidRPr="00593F09">
        <w:rPr>
          <w:color w:val="000000" w:themeColor="text1"/>
          <w:lang w:val="en-GB"/>
        </w:rPr>
        <w:t>voided. On the other hand, the Q</w:t>
      </w:r>
      <w:r w:rsidRPr="00593F09">
        <w:rPr>
          <w:color w:val="000000" w:themeColor="text1"/>
          <w:lang w:val="en-GB"/>
        </w:rPr>
        <w:t xml:space="preserve">uad chart offers an execution summary, which provides immediate clarity at a glance, along with ensuring that stakeholders understand the overarching business value and risks without </w:t>
      </w:r>
      <w:r w:rsidR="00BA3277" w:rsidRPr="00593F09">
        <w:rPr>
          <w:bCs/>
          <w:color w:val="000000" w:themeColor="text1"/>
          <w:lang w:val="en-GB"/>
        </w:rPr>
        <w:t>being</w:t>
      </w:r>
      <w:r w:rsidRPr="00593F09">
        <w:rPr>
          <w:color w:val="000000" w:themeColor="text1"/>
          <w:lang w:val="en-GB"/>
        </w:rPr>
        <w:t xml:space="preserve"> bogged down (</w:t>
      </w:r>
      <w:r w:rsidRPr="00593F09">
        <w:rPr>
          <w:color w:val="000000" w:themeColor="text1"/>
          <w:highlight w:val="white"/>
          <w:lang w:val="en-GB"/>
        </w:rPr>
        <w:t>Lechner, 2025</w:t>
      </w:r>
      <w:r w:rsidRPr="00593F09">
        <w:rPr>
          <w:color w:val="000000" w:themeColor="text1"/>
          <w:lang w:val="en-GB"/>
        </w:rPr>
        <w:t xml:space="preserve">). Further, the integration of the project management triangle acts as the risk-mitigation tool, which establishes boundaries and priorities from day one. </w:t>
      </w:r>
      <w:r w:rsidRPr="00593F09">
        <w:rPr>
          <w:color w:val="000000" w:themeColor="text1"/>
          <w:lang w:val="en-GB"/>
        </w:rPr>
        <w:br w:type="page"/>
      </w:r>
    </w:p>
    <w:p w14:paraId="17432168" w14:textId="3A2453AE" w:rsidR="00954A26" w:rsidRPr="00593F09" w:rsidRDefault="00F80614" w:rsidP="00551FE3">
      <w:pPr>
        <w:pStyle w:val="Heading1"/>
        <w:rPr>
          <w:color w:val="000000" w:themeColor="text1"/>
        </w:rPr>
      </w:pPr>
      <w:bookmarkStart w:id="10" w:name="_n0q6jwlg6wi4" w:colFirst="0" w:colLast="0"/>
      <w:bookmarkStart w:id="11" w:name="_Toc234253903"/>
      <w:bookmarkEnd w:id="10"/>
      <w:r w:rsidRPr="00593F09">
        <w:rPr>
          <w:color w:val="000000" w:themeColor="text1"/>
        </w:rPr>
        <w:lastRenderedPageBreak/>
        <w:t>Part C-</w:t>
      </w:r>
      <w:r w:rsidR="000635D5" w:rsidRPr="00593F09">
        <w:rPr>
          <w:color w:val="000000" w:themeColor="text1"/>
        </w:rPr>
        <w:t>Project Management Plan</w:t>
      </w:r>
      <w:bookmarkEnd w:id="11"/>
    </w:p>
    <w:p w14:paraId="05653DCB" w14:textId="732A3A14" w:rsidR="00954A26" w:rsidRPr="00593F09" w:rsidRDefault="000635D5" w:rsidP="00277787">
      <w:pPr>
        <w:pStyle w:val="Heading2"/>
        <w:rPr>
          <w:color w:val="000000" w:themeColor="text1"/>
          <w:lang w:val="en-GB"/>
        </w:rPr>
      </w:pPr>
      <w:bookmarkStart w:id="12" w:name="_an75reapwv3f" w:colFirst="0" w:colLast="0"/>
      <w:bookmarkStart w:id="13" w:name="_Toc234253904"/>
      <w:bookmarkEnd w:id="12"/>
      <w:r w:rsidRPr="00593F09">
        <w:rPr>
          <w:color w:val="000000" w:themeColor="text1"/>
          <w:lang w:val="en-GB"/>
        </w:rPr>
        <w:t>1. Introduction</w:t>
      </w:r>
      <w:bookmarkEnd w:id="13"/>
    </w:p>
    <w:p w14:paraId="18005244" w14:textId="77777777" w:rsidR="00954A26" w:rsidRPr="00593F09" w:rsidRDefault="000635D5" w:rsidP="00277787">
      <w:pPr>
        <w:rPr>
          <w:color w:val="000000" w:themeColor="text1"/>
          <w:lang w:val="en-GB"/>
        </w:rPr>
      </w:pPr>
      <w:r w:rsidRPr="00593F09">
        <w:rPr>
          <w:color w:val="000000" w:themeColor="text1"/>
          <w:lang w:val="en-GB"/>
        </w:rPr>
        <w:t xml:space="preserve">Project Management refers to the discipline of planning, executing, and overseeing tasks to achieve specific goals within the constraints, such as time, budget, and scope. The aim of this study is to deliver a coordinated redevelopment project that can restore transport capacity, while aligning with environmental targets, including urban design principles, and digital infrastructure requirements. The project mainly focuses on the construction of a temporary multimodal transport solution. The study discusses the description of the project, including its scope, work-breakdown structure, which will be followed in the project. The risk analysis is implemented in this study for explaining the risks and the possible mitigation strategies. </w:t>
      </w:r>
    </w:p>
    <w:p w14:paraId="42BEBFAC" w14:textId="77777777" w:rsidR="008C09B0" w:rsidRPr="00593F09" w:rsidRDefault="008C09B0">
      <w:pPr>
        <w:rPr>
          <w:b/>
          <w:bCs/>
          <w:color w:val="000000" w:themeColor="text1"/>
          <w:lang w:val="en-GB"/>
        </w:rPr>
      </w:pPr>
      <w:bookmarkStart w:id="14" w:name="_ncacfgnzikde" w:colFirst="0" w:colLast="0"/>
      <w:bookmarkEnd w:id="14"/>
      <w:r w:rsidRPr="00593F09">
        <w:rPr>
          <w:color w:val="000000" w:themeColor="text1"/>
          <w:lang w:val="en-GB"/>
        </w:rPr>
        <w:br w:type="page"/>
      </w:r>
    </w:p>
    <w:p w14:paraId="5F60B30C" w14:textId="46FABC29" w:rsidR="00954A26" w:rsidRPr="00593F09" w:rsidRDefault="000635D5" w:rsidP="00277787">
      <w:pPr>
        <w:pStyle w:val="Heading2"/>
        <w:rPr>
          <w:color w:val="000000" w:themeColor="text1"/>
          <w:lang w:val="en-GB"/>
        </w:rPr>
      </w:pPr>
      <w:bookmarkStart w:id="15" w:name="_Toc234253905"/>
      <w:r w:rsidRPr="00593F09">
        <w:rPr>
          <w:color w:val="000000" w:themeColor="text1"/>
          <w:lang w:val="en-GB"/>
        </w:rPr>
        <w:lastRenderedPageBreak/>
        <w:t>2. Project description</w:t>
      </w:r>
      <w:bookmarkEnd w:id="15"/>
    </w:p>
    <w:p w14:paraId="1BC1C3FB" w14:textId="2323E26C" w:rsidR="00954A26" w:rsidRPr="00593F09" w:rsidRDefault="000635D5" w:rsidP="00277787">
      <w:pPr>
        <w:rPr>
          <w:color w:val="000000" w:themeColor="text1"/>
          <w:lang w:val="en-GB"/>
        </w:rPr>
      </w:pPr>
      <w:r w:rsidRPr="00593F09">
        <w:rPr>
          <w:color w:val="000000" w:themeColor="text1"/>
          <w:lang w:val="en-GB"/>
        </w:rPr>
        <w:t xml:space="preserve">The purpose of this project management plan is to construct a temporary multimodal transport solution, which can be effective for London to mitigate the transportation challenges. London is ranked as the slowest capital city of the world and the most congested city in Europe, where drivers lose an average of over 101 hours to traffic annually (TomTom, 2024). In this case, alternative transportations are necessary, which will be managed through this new project. A temporary multimodal transport solution indicates the combination of at least two transport modes, such as road, </w:t>
      </w:r>
      <w:r w:rsidR="00BA3277" w:rsidRPr="00593F09">
        <w:rPr>
          <w:color w:val="000000" w:themeColor="text1"/>
          <w:lang w:val="en-GB"/>
        </w:rPr>
        <w:t>rail,</w:t>
      </w:r>
      <w:r w:rsidRPr="00593F09">
        <w:rPr>
          <w:color w:val="000000" w:themeColor="text1"/>
          <w:lang w:val="en-GB"/>
        </w:rPr>
        <w:t xml:space="preserve"> or air under a single contract to move goods flexibility (Castro</w:t>
      </w:r>
      <w:r w:rsidRPr="00593F09">
        <w:rPr>
          <w:i/>
          <w:iCs/>
          <w:color w:val="000000" w:themeColor="text1"/>
          <w:lang w:val="en-GB"/>
        </w:rPr>
        <w:t xml:space="preserve"> et al.,</w:t>
      </w:r>
      <w:r w:rsidRPr="00593F09">
        <w:rPr>
          <w:color w:val="000000" w:themeColor="text1"/>
          <w:lang w:val="en-GB"/>
        </w:rPr>
        <w:t xml:space="preserve"> 2025). This current project will help the people in London to get a flexible route for effective supply chain and transportation. The main objectives of the project involve reducing the rate of average time spent by travellers in traffic in London and reducing the rate of </w:t>
      </w:r>
      <w:r w:rsidR="00BA3277" w:rsidRPr="00593F09">
        <w:rPr>
          <w:color w:val="000000" w:themeColor="text1"/>
          <w:lang w:val="en-GB"/>
        </w:rPr>
        <w:t>traffic congestion</w:t>
      </w:r>
      <w:r w:rsidRPr="00593F09">
        <w:rPr>
          <w:color w:val="000000" w:themeColor="text1"/>
          <w:lang w:val="en-GB"/>
        </w:rPr>
        <w:t xml:space="preserve">. </w:t>
      </w:r>
    </w:p>
    <w:p w14:paraId="738827E2" w14:textId="5BFA57B2" w:rsidR="00954A26" w:rsidRPr="00593F09" w:rsidRDefault="000635D5" w:rsidP="00277787">
      <w:pPr>
        <w:pStyle w:val="Heading2"/>
        <w:rPr>
          <w:color w:val="000000" w:themeColor="text1"/>
          <w:lang w:val="en-GB"/>
        </w:rPr>
      </w:pPr>
      <w:bookmarkStart w:id="16" w:name="_wkpshv8see6" w:colFirst="0" w:colLast="0"/>
      <w:bookmarkStart w:id="17" w:name="_Toc234253906"/>
      <w:bookmarkEnd w:id="16"/>
      <w:r w:rsidRPr="00593F09">
        <w:rPr>
          <w:color w:val="000000" w:themeColor="text1"/>
          <w:lang w:val="en-GB"/>
        </w:rPr>
        <w:t>3. Scope</w:t>
      </w:r>
      <w:bookmarkEnd w:id="17"/>
    </w:p>
    <w:p w14:paraId="496EEFAE" w14:textId="33F8F0AD" w:rsidR="00954A26" w:rsidRPr="00593F09" w:rsidRDefault="000635D5" w:rsidP="00277787">
      <w:pPr>
        <w:rPr>
          <w:color w:val="000000" w:themeColor="text1"/>
          <w:lang w:val="en-GB"/>
        </w:rPr>
      </w:pPr>
      <w:r w:rsidRPr="00593F09">
        <w:rPr>
          <w:color w:val="000000" w:themeColor="text1"/>
          <w:lang w:val="en-GB"/>
        </w:rPr>
        <w:t xml:space="preserve">The scope of the project is the rapid deployment infrastructure that measures operational feasibility, stakeholder impacts, and </w:t>
      </w:r>
      <w:r w:rsidR="00BA3277" w:rsidRPr="00593F09">
        <w:rPr>
          <w:color w:val="000000" w:themeColor="text1"/>
          <w:lang w:val="en-GB"/>
        </w:rPr>
        <w:t>traveller</w:t>
      </w:r>
      <w:r w:rsidRPr="00593F09">
        <w:rPr>
          <w:color w:val="000000" w:themeColor="text1"/>
          <w:lang w:val="en-GB"/>
        </w:rPr>
        <w:t xml:space="preserve"> experience for ensuring resilient and efficient city movement. It will evaluate the requirement for temporary alternate routes during the major infrastructure disruptions, such as construction closures and large-scale events. The project will provide some scope for infrastructure trails for scalping the viability of temporary roads to encourage the active travel during localised road restrictions. Therefore, the scope of this project plan will be its capability to reduce time for UK people on traffic in London. This will be effective for enhancing the supply chain of goods and services and experiences for travellers in the city. This project will map out the end-to-end user journey through focusing on way</w:t>
      </w:r>
      <w:r w:rsidR="00C942D9" w:rsidRPr="00593F09">
        <w:rPr>
          <w:color w:val="000000" w:themeColor="text1"/>
          <w:lang w:val="en-GB"/>
        </w:rPr>
        <w:t xml:space="preserve"> </w:t>
      </w:r>
      <w:r w:rsidRPr="00593F09">
        <w:rPr>
          <w:color w:val="000000" w:themeColor="text1"/>
          <w:lang w:val="en-GB"/>
        </w:rPr>
        <w:t xml:space="preserve">finding, ticketing, and waiting timers at temporary transit hubs. Furthermore, the impact of temporary traffic re-routing and loading zone adjustments on local economies and community access can be assessed through this project. </w:t>
      </w:r>
    </w:p>
    <w:p w14:paraId="3FEDB350" w14:textId="77EC1E0F" w:rsidR="00954A26" w:rsidRPr="00593F09" w:rsidRDefault="000635D5" w:rsidP="00277787">
      <w:pPr>
        <w:pStyle w:val="Heading2"/>
        <w:rPr>
          <w:color w:val="000000" w:themeColor="text1"/>
          <w:lang w:val="en-GB"/>
        </w:rPr>
      </w:pPr>
      <w:bookmarkStart w:id="18" w:name="_d54w88wktzkg" w:colFirst="0" w:colLast="0"/>
      <w:bookmarkStart w:id="19" w:name="_Toc234253907"/>
      <w:bookmarkEnd w:id="18"/>
      <w:r w:rsidRPr="00593F09">
        <w:rPr>
          <w:color w:val="000000" w:themeColor="text1"/>
          <w:lang w:val="en-GB"/>
        </w:rPr>
        <w:lastRenderedPageBreak/>
        <w:t>4. Work breakdown structure (WBS)</w:t>
      </w:r>
      <w:bookmarkEnd w:id="19"/>
    </w:p>
    <w:p w14:paraId="1D04DA62" w14:textId="77777777" w:rsidR="00954A26" w:rsidRPr="00593F09" w:rsidRDefault="000635D5" w:rsidP="00277787">
      <w:pPr>
        <w:jc w:val="center"/>
        <w:rPr>
          <w:b/>
          <w:bCs/>
          <w:color w:val="000000" w:themeColor="text1"/>
          <w:sz w:val="22"/>
          <w:szCs w:val="22"/>
          <w:lang w:val="en-GB"/>
        </w:rPr>
      </w:pPr>
      <w:r w:rsidRPr="00593F09">
        <w:rPr>
          <w:rFonts w:ascii="Arial" w:eastAsia="Arial" w:hAnsi="Arial" w:cs="Arial"/>
          <w:b/>
          <w:bCs/>
          <w:noProof/>
          <w:color w:val="000000" w:themeColor="text1"/>
          <w:sz w:val="22"/>
          <w:szCs w:val="22"/>
          <w:lang w:val="en-GB" w:eastAsia="en-GB"/>
        </w:rPr>
        <w:drawing>
          <wp:inline distT="114300" distB="114300" distL="114300" distR="114300" wp14:anchorId="29AECC23" wp14:editId="34D77442">
            <wp:extent cx="4638675" cy="4371975"/>
            <wp:effectExtent l="19050" t="19050" r="28575" b="285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638675" cy="4371975"/>
                    </a:xfrm>
                    <a:prstGeom prst="rect">
                      <a:avLst/>
                    </a:prstGeom>
                    <a:ln w="12700">
                      <a:solidFill>
                        <a:srgbClr val="000000"/>
                      </a:solidFill>
                      <a:prstDash val="solid"/>
                    </a:ln>
                  </pic:spPr>
                </pic:pic>
              </a:graphicData>
            </a:graphic>
          </wp:inline>
        </w:drawing>
      </w:r>
    </w:p>
    <w:p w14:paraId="5E3A9EAB" w14:textId="77777777" w:rsidR="00954A26" w:rsidRPr="00593F09" w:rsidRDefault="000635D5" w:rsidP="00403BB8">
      <w:pPr>
        <w:pStyle w:val="Heading4"/>
        <w:rPr>
          <w:color w:val="000000" w:themeColor="text1"/>
        </w:rPr>
      </w:pPr>
      <w:bookmarkStart w:id="20" w:name="_Toc234256766"/>
      <w:r w:rsidRPr="00593F09">
        <w:rPr>
          <w:color w:val="000000" w:themeColor="text1"/>
        </w:rPr>
        <w:t>Figure 1: The WBS of the project</w:t>
      </w:r>
      <w:bookmarkEnd w:id="20"/>
      <w:r w:rsidRPr="00593F09">
        <w:rPr>
          <w:color w:val="000000" w:themeColor="text1"/>
        </w:rPr>
        <w:t xml:space="preserve"> </w:t>
      </w:r>
    </w:p>
    <w:p w14:paraId="09E5E163" w14:textId="63DE5188" w:rsidR="00954A26" w:rsidRPr="00593F09" w:rsidRDefault="000635D5" w:rsidP="00277787">
      <w:pPr>
        <w:rPr>
          <w:color w:val="000000" w:themeColor="text1"/>
          <w:lang w:val="en-GB"/>
        </w:rPr>
      </w:pPr>
      <w:r w:rsidRPr="00593F09">
        <w:rPr>
          <w:color w:val="000000" w:themeColor="text1"/>
          <w:lang w:val="en-GB"/>
        </w:rPr>
        <w:t>A work breakdown structure is the tool for dividing a complex project into smaller, manageable, and hierarchical components (Lalmi</w:t>
      </w:r>
      <w:r w:rsidRPr="00593F09">
        <w:rPr>
          <w:i/>
          <w:iCs/>
          <w:color w:val="000000" w:themeColor="text1"/>
          <w:lang w:val="en-GB"/>
        </w:rPr>
        <w:t xml:space="preserve"> et al.,</w:t>
      </w:r>
      <w:r w:rsidRPr="00593F09">
        <w:rPr>
          <w:color w:val="000000" w:themeColor="text1"/>
          <w:lang w:val="en-GB"/>
        </w:rPr>
        <w:t xml:space="preserve"> 2025). The above chart represents the work-breakdown structure, which will be used in the project management plan of London. The construction of a temporary multimodal transport solution project includes five stages, including initiation, planning, execution, control, and closer. In this initiation phase, the permission from the government will be granted through presenting the draft project charter. In the planning phase, the project manager will identify the project themes and construct the teams, along with developing route mapping. Besides, the carrier section, </w:t>
      </w:r>
      <w:r w:rsidR="00BA3277" w:rsidRPr="00593F09">
        <w:rPr>
          <w:color w:val="000000" w:themeColor="text1"/>
          <w:lang w:val="en-GB"/>
        </w:rPr>
        <w:t>engagement,</w:t>
      </w:r>
      <w:r w:rsidRPr="00593F09">
        <w:rPr>
          <w:color w:val="000000" w:themeColor="text1"/>
          <w:lang w:val="en-GB"/>
        </w:rPr>
        <w:t xml:space="preserve"> and contracts with the technology engineers and experts will be conducted in this stage of the project. In the execution phase of the project, resource budgeting and risk management will be conducted to understand the potential risks and make the contingency plans. Accordion got the project plan, in the control phase, long-haul transition, charting the risks, and last-mile delivery will be managed. During this phase of the project, the status will be tracked with quality </w:t>
      </w:r>
      <w:r w:rsidRPr="00593F09">
        <w:rPr>
          <w:color w:val="000000" w:themeColor="text1"/>
          <w:lang w:val="en-GB"/>
        </w:rPr>
        <w:lastRenderedPageBreak/>
        <w:t xml:space="preserve">management and issue resolution processes. In the closer phase of the project, the contract will be settled with final documentation of the project and performance review.  </w:t>
      </w:r>
    </w:p>
    <w:p w14:paraId="53044F95" w14:textId="76CE74C8" w:rsidR="00954A26" w:rsidRPr="00593F09" w:rsidRDefault="000635D5" w:rsidP="00277787">
      <w:pPr>
        <w:pStyle w:val="Heading2"/>
        <w:rPr>
          <w:color w:val="000000" w:themeColor="text1"/>
          <w:sz w:val="22"/>
          <w:szCs w:val="22"/>
          <w:lang w:val="en-GB"/>
        </w:rPr>
      </w:pPr>
      <w:bookmarkStart w:id="21" w:name="_911ct1557kyz" w:colFirst="0" w:colLast="0"/>
      <w:bookmarkStart w:id="22" w:name="_Toc234253908"/>
      <w:bookmarkEnd w:id="21"/>
      <w:r w:rsidRPr="00593F09">
        <w:rPr>
          <w:color w:val="000000" w:themeColor="text1"/>
          <w:lang w:val="en-GB"/>
        </w:rPr>
        <w:t>5. Quad Chart</w:t>
      </w:r>
      <w:bookmarkEnd w:id="22"/>
    </w:p>
    <w:tbl>
      <w:tblPr>
        <w:tblStyle w:val="a"/>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302"/>
        <w:gridCol w:w="3707"/>
      </w:tblGrid>
      <w:tr w:rsidR="00404CCE" w:rsidRPr="00593F09" w14:paraId="6AD5C69A" w14:textId="77777777" w:rsidTr="009A7D3D">
        <w:trPr>
          <w:jc w:val="center"/>
        </w:trPr>
        <w:tc>
          <w:tcPr>
            <w:tcW w:w="0" w:type="auto"/>
            <w:shd w:val="clear" w:color="auto" w:fill="FFF2CC"/>
            <w:tcMar>
              <w:top w:w="100" w:type="dxa"/>
              <w:left w:w="100" w:type="dxa"/>
              <w:bottom w:w="100" w:type="dxa"/>
              <w:right w:w="100" w:type="dxa"/>
            </w:tcMar>
          </w:tcPr>
          <w:p w14:paraId="676DDEF1" w14:textId="77777777" w:rsidR="00954A26" w:rsidRPr="00593F09" w:rsidRDefault="000635D5" w:rsidP="00277787">
            <w:pPr>
              <w:widowControl w:val="0"/>
              <w:rPr>
                <w:color w:val="000000" w:themeColor="text1"/>
                <w:lang w:val="en-GB"/>
              </w:rPr>
            </w:pPr>
            <w:r w:rsidRPr="00593F09">
              <w:rPr>
                <w:color w:val="000000" w:themeColor="text1"/>
                <w:lang w:val="en-GB"/>
              </w:rPr>
              <w:t xml:space="preserve">PURPOSE </w:t>
            </w:r>
          </w:p>
          <w:p w14:paraId="7D0EBF41" w14:textId="77777777" w:rsidR="00954A26" w:rsidRPr="00593F09" w:rsidRDefault="000635D5" w:rsidP="00277787">
            <w:pPr>
              <w:widowControl w:val="0"/>
              <w:rPr>
                <w:color w:val="000000" w:themeColor="text1"/>
                <w:lang w:val="en-GB"/>
              </w:rPr>
            </w:pPr>
            <w:r w:rsidRPr="00593F09">
              <w:rPr>
                <w:color w:val="000000" w:themeColor="text1"/>
                <w:lang w:val="en-GB"/>
              </w:rPr>
              <w:t xml:space="preserve">(AIM/OBJECTIVES) </w:t>
            </w:r>
          </w:p>
          <w:p w14:paraId="39CC1C8C" w14:textId="77777777" w:rsidR="00954A26" w:rsidRPr="00593F09" w:rsidRDefault="000635D5" w:rsidP="00277787">
            <w:pPr>
              <w:widowControl w:val="0"/>
              <w:numPr>
                <w:ilvl w:val="0"/>
                <w:numId w:val="3"/>
              </w:numPr>
              <w:rPr>
                <w:color w:val="000000" w:themeColor="text1"/>
                <w:lang w:val="en-GB"/>
              </w:rPr>
            </w:pPr>
            <w:r w:rsidRPr="00593F09">
              <w:rPr>
                <w:color w:val="000000" w:themeColor="text1"/>
                <w:lang w:val="en-GB"/>
              </w:rPr>
              <w:t>To offer rapid, flexible connectivity and relieve urban congestion during infrastructure upgrades or major events</w:t>
            </w:r>
          </w:p>
        </w:tc>
        <w:tc>
          <w:tcPr>
            <w:tcW w:w="0" w:type="auto"/>
            <w:shd w:val="clear" w:color="auto" w:fill="B6D7A8"/>
            <w:tcMar>
              <w:top w:w="100" w:type="dxa"/>
              <w:left w:w="100" w:type="dxa"/>
              <w:bottom w:w="100" w:type="dxa"/>
              <w:right w:w="100" w:type="dxa"/>
            </w:tcMar>
          </w:tcPr>
          <w:p w14:paraId="666FEB1E" w14:textId="77777777" w:rsidR="00954A26" w:rsidRPr="00593F09" w:rsidRDefault="000635D5" w:rsidP="00277787">
            <w:pPr>
              <w:widowControl w:val="0"/>
              <w:rPr>
                <w:color w:val="000000" w:themeColor="text1"/>
                <w:lang w:val="en-GB"/>
              </w:rPr>
            </w:pPr>
            <w:r w:rsidRPr="00593F09">
              <w:rPr>
                <w:color w:val="000000" w:themeColor="text1"/>
                <w:lang w:val="en-GB"/>
              </w:rPr>
              <w:t xml:space="preserve">STAKEHOLDERS </w:t>
            </w:r>
          </w:p>
          <w:p w14:paraId="6E9BC9F1" w14:textId="77777777" w:rsidR="00954A26" w:rsidRPr="00593F09" w:rsidRDefault="000635D5" w:rsidP="00277787">
            <w:pPr>
              <w:widowControl w:val="0"/>
              <w:numPr>
                <w:ilvl w:val="0"/>
                <w:numId w:val="4"/>
              </w:numPr>
              <w:rPr>
                <w:color w:val="000000" w:themeColor="text1"/>
                <w:lang w:val="en-GB"/>
              </w:rPr>
            </w:pPr>
            <w:r w:rsidRPr="00593F09">
              <w:rPr>
                <w:color w:val="000000" w:themeColor="text1"/>
                <w:lang w:val="en-GB"/>
              </w:rPr>
              <w:t xml:space="preserve">Local Council </w:t>
            </w:r>
          </w:p>
          <w:p w14:paraId="699F1FE7" w14:textId="77777777" w:rsidR="00954A26" w:rsidRPr="00593F09" w:rsidRDefault="000635D5" w:rsidP="00277787">
            <w:pPr>
              <w:widowControl w:val="0"/>
              <w:numPr>
                <w:ilvl w:val="0"/>
                <w:numId w:val="4"/>
              </w:numPr>
              <w:rPr>
                <w:color w:val="000000" w:themeColor="text1"/>
                <w:lang w:val="en-GB"/>
              </w:rPr>
            </w:pPr>
            <w:r w:rsidRPr="00593F09">
              <w:rPr>
                <w:color w:val="000000" w:themeColor="text1"/>
                <w:lang w:val="en-GB"/>
              </w:rPr>
              <w:t xml:space="preserve">Suppliers </w:t>
            </w:r>
          </w:p>
          <w:p w14:paraId="1897DCC7" w14:textId="77777777" w:rsidR="00954A26" w:rsidRPr="00593F09" w:rsidRDefault="000635D5" w:rsidP="00277787">
            <w:pPr>
              <w:widowControl w:val="0"/>
              <w:numPr>
                <w:ilvl w:val="0"/>
                <w:numId w:val="4"/>
              </w:numPr>
              <w:rPr>
                <w:color w:val="000000" w:themeColor="text1"/>
                <w:lang w:val="en-GB"/>
              </w:rPr>
            </w:pPr>
            <w:r w:rsidRPr="00593F09">
              <w:rPr>
                <w:color w:val="000000" w:themeColor="text1"/>
                <w:lang w:val="en-GB"/>
              </w:rPr>
              <w:t xml:space="preserve">Project Team </w:t>
            </w:r>
          </w:p>
          <w:p w14:paraId="14FD7B70" w14:textId="77777777" w:rsidR="00954A26" w:rsidRPr="00593F09" w:rsidRDefault="000635D5" w:rsidP="00277787">
            <w:pPr>
              <w:widowControl w:val="0"/>
              <w:numPr>
                <w:ilvl w:val="0"/>
                <w:numId w:val="4"/>
              </w:numPr>
              <w:rPr>
                <w:color w:val="000000" w:themeColor="text1"/>
                <w:lang w:val="en-GB"/>
              </w:rPr>
            </w:pPr>
            <w:r w:rsidRPr="00593F09">
              <w:rPr>
                <w:color w:val="000000" w:themeColor="text1"/>
                <w:lang w:val="en-GB"/>
              </w:rPr>
              <w:t xml:space="preserve">Construction Engineer </w:t>
            </w:r>
          </w:p>
          <w:p w14:paraId="5B75338E" w14:textId="77777777" w:rsidR="00954A26" w:rsidRPr="00593F09" w:rsidRDefault="000635D5" w:rsidP="00277787">
            <w:pPr>
              <w:widowControl w:val="0"/>
              <w:numPr>
                <w:ilvl w:val="0"/>
                <w:numId w:val="4"/>
              </w:numPr>
              <w:rPr>
                <w:color w:val="000000" w:themeColor="text1"/>
                <w:lang w:val="en-GB"/>
              </w:rPr>
            </w:pPr>
            <w:r w:rsidRPr="00593F09">
              <w:rPr>
                <w:color w:val="000000" w:themeColor="text1"/>
                <w:lang w:val="en-GB"/>
              </w:rPr>
              <w:t xml:space="preserve">Media and Consultants </w:t>
            </w:r>
          </w:p>
          <w:p w14:paraId="3A47AD72" w14:textId="77777777" w:rsidR="00954A26" w:rsidRPr="00593F09" w:rsidRDefault="000635D5" w:rsidP="00277787">
            <w:pPr>
              <w:widowControl w:val="0"/>
              <w:numPr>
                <w:ilvl w:val="0"/>
                <w:numId w:val="4"/>
              </w:numPr>
              <w:rPr>
                <w:color w:val="000000" w:themeColor="text1"/>
                <w:lang w:val="en-GB"/>
              </w:rPr>
            </w:pPr>
            <w:r w:rsidRPr="00593F09">
              <w:rPr>
                <w:color w:val="000000" w:themeColor="text1"/>
                <w:lang w:val="en-GB"/>
              </w:rPr>
              <w:t xml:space="preserve">Local Residents </w:t>
            </w:r>
          </w:p>
        </w:tc>
      </w:tr>
      <w:tr w:rsidR="00404CCE" w:rsidRPr="00593F09" w14:paraId="2C6CCD6E" w14:textId="77777777" w:rsidTr="009A7D3D">
        <w:trPr>
          <w:jc w:val="center"/>
        </w:trPr>
        <w:tc>
          <w:tcPr>
            <w:tcW w:w="0" w:type="auto"/>
            <w:shd w:val="clear" w:color="auto" w:fill="EA9999"/>
            <w:tcMar>
              <w:top w:w="100" w:type="dxa"/>
              <w:left w:w="100" w:type="dxa"/>
              <w:bottom w:w="100" w:type="dxa"/>
              <w:right w:w="100" w:type="dxa"/>
            </w:tcMar>
          </w:tcPr>
          <w:p w14:paraId="2630FA22" w14:textId="77777777" w:rsidR="00954A26" w:rsidRPr="00593F09" w:rsidRDefault="000635D5" w:rsidP="00277787">
            <w:pPr>
              <w:widowControl w:val="0"/>
              <w:rPr>
                <w:color w:val="000000" w:themeColor="text1"/>
                <w:lang w:val="en-GB"/>
              </w:rPr>
            </w:pPr>
            <w:r w:rsidRPr="00593F09">
              <w:rPr>
                <w:color w:val="000000" w:themeColor="text1"/>
                <w:lang w:val="en-GB"/>
              </w:rPr>
              <w:t xml:space="preserve">DESIRED AND RESULTS </w:t>
            </w:r>
          </w:p>
          <w:p w14:paraId="3FF8AB51" w14:textId="77777777" w:rsidR="00954A26" w:rsidRPr="00593F09" w:rsidRDefault="000635D5" w:rsidP="00277787">
            <w:pPr>
              <w:widowControl w:val="0"/>
              <w:numPr>
                <w:ilvl w:val="0"/>
                <w:numId w:val="2"/>
              </w:numPr>
              <w:rPr>
                <w:color w:val="000000" w:themeColor="text1"/>
                <w:lang w:val="en-GB"/>
              </w:rPr>
            </w:pPr>
            <w:r w:rsidRPr="00593F09">
              <w:rPr>
                <w:color w:val="000000" w:themeColor="text1"/>
                <w:lang w:val="en-GB"/>
              </w:rPr>
              <w:t xml:space="preserve">Seamless freight or passenger movement as well as minimising supply chain or logistics delays </w:t>
            </w:r>
          </w:p>
          <w:p w14:paraId="41D10869" w14:textId="77777777" w:rsidR="00954A26" w:rsidRPr="00593F09" w:rsidRDefault="000635D5" w:rsidP="00277787">
            <w:pPr>
              <w:widowControl w:val="0"/>
              <w:numPr>
                <w:ilvl w:val="0"/>
                <w:numId w:val="2"/>
              </w:numPr>
              <w:rPr>
                <w:color w:val="000000" w:themeColor="text1"/>
                <w:lang w:val="en-GB"/>
              </w:rPr>
            </w:pPr>
            <w:r w:rsidRPr="00593F09">
              <w:rPr>
                <w:color w:val="000000" w:themeColor="text1"/>
                <w:lang w:val="en-GB"/>
              </w:rPr>
              <w:t>Expecting to finish the entire project by 2029</w:t>
            </w:r>
          </w:p>
        </w:tc>
        <w:tc>
          <w:tcPr>
            <w:tcW w:w="0" w:type="auto"/>
            <w:shd w:val="clear" w:color="auto" w:fill="9FC5E8"/>
            <w:tcMar>
              <w:top w:w="100" w:type="dxa"/>
              <w:left w:w="100" w:type="dxa"/>
              <w:bottom w:w="100" w:type="dxa"/>
              <w:right w:w="100" w:type="dxa"/>
            </w:tcMar>
          </w:tcPr>
          <w:p w14:paraId="0B3C70A6" w14:textId="77777777" w:rsidR="00954A26" w:rsidRPr="00593F09" w:rsidRDefault="000635D5" w:rsidP="00277787">
            <w:pPr>
              <w:widowControl w:val="0"/>
              <w:rPr>
                <w:color w:val="000000" w:themeColor="text1"/>
                <w:lang w:val="en-GB"/>
              </w:rPr>
            </w:pPr>
            <w:r w:rsidRPr="00593F09">
              <w:rPr>
                <w:color w:val="000000" w:themeColor="text1"/>
                <w:lang w:val="en-GB"/>
              </w:rPr>
              <w:t xml:space="preserve">MEASURE OF SUCCESS </w:t>
            </w:r>
          </w:p>
          <w:p w14:paraId="28BA553E" w14:textId="77777777" w:rsidR="00954A26" w:rsidRPr="00593F09" w:rsidRDefault="000635D5" w:rsidP="00277787">
            <w:pPr>
              <w:widowControl w:val="0"/>
              <w:numPr>
                <w:ilvl w:val="0"/>
                <w:numId w:val="1"/>
              </w:numPr>
              <w:rPr>
                <w:color w:val="000000" w:themeColor="text1"/>
                <w:lang w:val="en-GB"/>
              </w:rPr>
            </w:pPr>
            <w:r w:rsidRPr="00593F09">
              <w:rPr>
                <w:color w:val="000000" w:themeColor="text1"/>
                <w:lang w:val="en-GB"/>
              </w:rPr>
              <w:t xml:space="preserve">Measuring the travel time savings through GPS tracking </w:t>
            </w:r>
          </w:p>
          <w:p w14:paraId="0F64E333" w14:textId="77777777" w:rsidR="00954A26" w:rsidRPr="00593F09" w:rsidRDefault="000635D5" w:rsidP="00277787">
            <w:pPr>
              <w:widowControl w:val="0"/>
              <w:numPr>
                <w:ilvl w:val="0"/>
                <w:numId w:val="1"/>
              </w:numPr>
              <w:rPr>
                <w:color w:val="000000" w:themeColor="text1"/>
                <w:lang w:val="en-GB"/>
              </w:rPr>
            </w:pPr>
            <w:r w:rsidRPr="00593F09">
              <w:rPr>
                <w:color w:val="000000" w:themeColor="text1"/>
                <w:lang w:val="en-GB"/>
              </w:rPr>
              <w:t xml:space="preserve">Tracking passenger volume through using Smart Card ticketing  </w:t>
            </w:r>
          </w:p>
        </w:tc>
      </w:tr>
    </w:tbl>
    <w:p w14:paraId="696BBE85" w14:textId="77777777" w:rsidR="00403BB8" w:rsidRPr="00593F09" w:rsidRDefault="00403BB8" w:rsidP="00403BB8">
      <w:pPr>
        <w:pStyle w:val="Heading5"/>
        <w:rPr>
          <w:color w:val="000000" w:themeColor="text1"/>
        </w:rPr>
      </w:pPr>
      <w:bookmarkStart w:id="23" w:name="_Toc234256809"/>
      <w:r w:rsidRPr="00593F09">
        <w:rPr>
          <w:color w:val="000000" w:themeColor="text1"/>
        </w:rPr>
        <w:t>Table 1: QUAD Chart</w:t>
      </w:r>
      <w:bookmarkEnd w:id="23"/>
    </w:p>
    <w:p w14:paraId="6511CDC0" w14:textId="6578E861" w:rsidR="00954A26" w:rsidRPr="00593F09" w:rsidRDefault="000635D5" w:rsidP="00277787">
      <w:pPr>
        <w:rPr>
          <w:color w:val="000000" w:themeColor="text1"/>
          <w:lang w:val="en-GB"/>
        </w:rPr>
      </w:pPr>
      <w:r w:rsidRPr="00593F09">
        <w:rPr>
          <w:color w:val="000000" w:themeColor="text1"/>
          <w:lang w:val="en-GB"/>
        </w:rPr>
        <w:t xml:space="preserve">According to the above Quad chart, it can be understood that the aim of the project is to offer rapid, flexible connectivity and relieve urban congestion during infrastructure upgrades or major events in London for transportation and effective supply chain. This project can help in design, deploy, and evaluate the temporary and integrated multimodal; transport networks, such as lanes, temporary river bus piers, or localised shuttle hubs. This can help in sustaining commuter mobility and reduce private vehicle reliance during the localised disruptions. The implementation of temporary transport modes can reduce the travel delays and support in </w:t>
      </w:r>
      <w:r w:rsidR="00BA3277" w:rsidRPr="00593F09">
        <w:rPr>
          <w:color w:val="000000" w:themeColor="text1"/>
          <w:lang w:val="en-GB"/>
        </w:rPr>
        <w:t>maintaining maximum</w:t>
      </w:r>
      <w:r w:rsidRPr="00593F09">
        <w:rPr>
          <w:color w:val="000000" w:themeColor="text1"/>
          <w:lang w:val="en-GB"/>
        </w:rPr>
        <w:t xml:space="preserve"> commute time of approximately 45 minutes across targeted zones. Therefore, the project aims to boost active travel capacity by installing walking and cycling infrastructure to divert 145% to 25% of displaced short-distance trips into active modes within the first month of deployment. </w:t>
      </w:r>
    </w:p>
    <w:p w14:paraId="3CB7DA05" w14:textId="77777777" w:rsidR="008C09B0" w:rsidRPr="00593F09" w:rsidRDefault="008C09B0">
      <w:pPr>
        <w:rPr>
          <w:color w:val="000000" w:themeColor="text1"/>
          <w:lang w:val="en-GB"/>
        </w:rPr>
      </w:pPr>
      <w:r w:rsidRPr="00593F09">
        <w:rPr>
          <w:color w:val="000000" w:themeColor="text1"/>
          <w:lang w:val="en-GB"/>
        </w:rPr>
        <w:br w:type="page"/>
      </w:r>
    </w:p>
    <w:p w14:paraId="770F21F4" w14:textId="2C510EF7" w:rsidR="00954A26" w:rsidRPr="00593F09" w:rsidRDefault="000635D5" w:rsidP="00277787">
      <w:pPr>
        <w:rPr>
          <w:color w:val="000000" w:themeColor="text1"/>
          <w:lang w:val="en-GB"/>
        </w:rPr>
      </w:pPr>
      <w:r w:rsidRPr="00593F09">
        <w:rPr>
          <w:color w:val="000000" w:themeColor="text1"/>
          <w:lang w:val="en-GB"/>
        </w:rPr>
        <w:lastRenderedPageBreak/>
        <w:t xml:space="preserve">The key stakeholders in this project include Local Council, Suppliers, project Team, Construction Engineer, Media and Consultants, and Local Residents. The local council of London acts as the primary governing and regulatory </w:t>
      </w:r>
      <w:r w:rsidR="00BA3277" w:rsidRPr="00593F09">
        <w:rPr>
          <w:color w:val="000000" w:themeColor="text1"/>
          <w:lang w:val="en-GB"/>
        </w:rPr>
        <w:t>authority,</w:t>
      </w:r>
      <w:r w:rsidRPr="00593F09">
        <w:rPr>
          <w:color w:val="000000" w:themeColor="text1"/>
          <w:lang w:val="en-GB"/>
        </w:rPr>
        <w:t xml:space="preserve"> who provide funding, enforce transport policies, approve route alignments, and ensure the alignment with </w:t>
      </w:r>
      <w:r w:rsidR="00BA3277" w:rsidRPr="00593F09">
        <w:rPr>
          <w:color w:val="000000" w:themeColor="text1"/>
          <w:lang w:val="en-GB"/>
        </w:rPr>
        <w:t>citywide</w:t>
      </w:r>
      <w:r w:rsidRPr="00593F09">
        <w:rPr>
          <w:color w:val="000000" w:themeColor="text1"/>
          <w:lang w:val="en-GB"/>
        </w:rPr>
        <w:t xml:space="preserve"> objectives (Varzeshi</w:t>
      </w:r>
      <w:r w:rsidRPr="00593F09">
        <w:rPr>
          <w:i/>
          <w:iCs/>
          <w:color w:val="000000" w:themeColor="text1"/>
          <w:lang w:val="en-GB"/>
        </w:rPr>
        <w:t xml:space="preserve"> et al.,</w:t>
      </w:r>
      <w:r w:rsidRPr="00593F09">
        <w:rPr>
          <w:color w:val="000000" w:themeColor="text1"/>
          <w:lang w:val="en-GB"/>
        </w:rPr>
        <w:t xml:space="preserve"> 2025). The project team is responsible for daily management, budgeting, and the execution of the project (Kerzner, 2025). This includes project managers and planners for ensuring </w:t>
      </w:r>
      <w:r w:rsidR="00BA3277" w:rsidRPr="00593F09">
        <w:rPr>
          <w:color w:val="000000" w:themeColor="text1"/>
          <w:lang w:val="en-GB"/>
        </w:rPr>
        <w:t xml:space="preserve">that </w:t>
      </w:r>
      <w:r w:rsidRPr="00593F09">
        <w:rPr>
          <w:color w:val="000000" w:themeColor="text1"/>
          <w:lang w:val="en-GB"/>
        </w:rPr>
        <w:t>the temporary infrastructure is delivered on schedule</w:t>
      </w:r>
      <w:r w:rsidR="00BA3277" w:rsidRPr="00593F09">
        <w:rPr>
          <w:color w:val="000000" w:themeColor="text1"/>
          <w:lang w:val="en-GB"/>
        </w:rPr>
        <w:t>,</w:t>
      </w:r>
      <w:r w:rsidRPr="00593F09">
        <w:rPr>
          <w:color w:val="000000" w:themeColor="text1"/>
          <w:lang w:val="en-GB"/>
        </w:rPr>
        <w:t xml:space="preserve"> and meets its operational objectives. Suppliers will provide essential materials and services, such as barriers, signage, and fleet logistics. Media and consultants will shape public perception and offer expert advice, where consultants deliver </w:t>
      </w:r>
      <w:r w:rsidR="004C3315" w:rsidRPr="00593F09">
        <w:rPr>
          <w:color w:val="000000" w:themeColor="text1"/>
          <w:lang w:val="en-GB"/>
        </w:rPr>
        <w:t>environmental,</w:t>
      </w:r>
      <w:r w:rsidRPr="00593F09">
        <w:rPr>
          <w:color w:val="000000" w:themeColor="text1"/>
          <w:lang w:val="en-GB"/>
        </w:rPr>
        <w:t xml:space="preserve"> and feasibility assessments. The local residents are the end-users, who </w:t>
      </w:r>
      <w:r w:rsidR="004C3315" w:rsidRPr="00593F09">
        <w:rPr>
          <w:color w:val="000000" w:themeColor="text1"/>
          <w:lang w:val="en-GB"/>
        </w:rPr>
        <w:t>are mostly</w:t>
      </w:r>
      <w:r w:rsidRPr="00593F09">
        <w:rPr>
          <w:color w:val="000000" w:themeColor="text1"/>
          <w:lang w:val="en-GB"/>
        </w:rPr>
        <w:t xml:space="preserve"> impacted by daily disruptions. The project will help in managing their requirements through this project.  </w:t>
      </w:r>
    </w:p>
    <w:p w14:paraId="1A967A5D" w14:textId="19B6F8E5" w:rsidR="00954A26" w:rsidRPr="00593F09" w:rsidRDefault="000635D5" w:rsidP="00277787">
      <w:pPr>
        <w:rPr>
          <w:color w:val="000000" w:themeColor="text1"/>
          <w:lang w:val="en-GB"/>
        </w:rPr>
      </w:pPr>
      <w:r w:rsidRPr="00593F09">
        <w:rPr>
          <w:color w:val="000000" w:themeColor="text1"/>
          <w:lang w:val="en-GB"/>
        </w:rPr>
        <w:t>The desire of this project is to embrace the seamless freight and passenger movements as well as minimising the supply champion and logistics delays. The project m</w:t>
      </w:r>
      <w:r w:rsidR="004C3315" w:rsidRPr="00593F09">
        <w:rPr>
          <w:color w:val="000000" w:themeColor="text1"/>
          <w:lang w:val="en-GB"/>
        </w:rPr>
        <w:t>anagement plan is expected to complete</w:t>
      </w:r>
      <w:r w:rsidRPr="00593F09">
        <w:rPr>
          <w:color w:val="000000" w:themeColor="text1"/>
          <w:lang w:val="en-GB"/>
        </w:rPr>
        <w:t xml:space="preserve"> within 2029 for offering the expected facilities to the stakeholders and the core audience, the general residents of London</w:t>
      </w:r>
      <w:r w:rsidR="004C3315" w:rsidRPr="00593F09">
        <w:rPr>
          <w:color w:val="000000" w:themeColor="text1"/>
          <w:lang w:val="en-GB"/>
        </w:rPr>
        <w:t xml:space="preserve">. </w:t>
      </w:r>
      <w:r w:rsidRPr="00593F09">
        <w:rPr>
          <w:color w:val="000000" w:themeColor="text1"/>
          <w:lang w:val="en-GB"/>
        </w:rPr>
        <w:t xml:space="preserve">The success of the project will be measured through the travel </w:t>
      </w:r>
      <w:r w:rsidR="004C3315" w:rsidRPr="00593F09">
        <w:rPr>
          <w:color w:val="000000" w:themeColor="text1"/>
          <w:lang w:val="en-GB"/>
        </w:rPr>
        <w:t>time</w:t>
      </w:r>
      <w:r w:rsidR="00467ABE" w:rsidRPr="00593F09">
        <w:rPr>
          <w:color w:val="000000" w:themeColor="text1"/>
          <w:lang w:val="en-GB"/>
        </w:rPr>
        <w:t>-</w:t>
      </w:r>
      <w:r w:rsidR="004C3315" w:rsidRPr="00593F09">
        <w:rPr>
          <w:color w:val="000000" w:themeColor="text1"/>
          <w:lang w:val="en-GB"/>
        </w:rPr>
        <w:t>savings</w:t>
      </w:r>
      <w:r w:rsidRPr="00593F09">
        <w:rPr>
          <w:color w:val="000000" w:themeColor="text1"/>
          <w:lang w:val="en-GB"/>
        </w:rPr>
        <w:t xml:space="preserve"> through GPS tracking and tracking the volume of passengers using Smart Card ticketing. </w:t>
      </w:r>
    </w:p>
    <w:p w14:paraId="19E10AD8" w14:textId="1EED962A" w:rsidR="00954A26" w:rsidRPr="00593F09" w:rsidRDefault="000635D5" w:rsidP="00277787">
      <w:pPr>
        <w:pStyle w:val="Heading2"/>
        <w:rPr>
          <w:color w:val="000000" w:themeColor="text1"/>
          <w:lang w:val="en-GB"/>
        </w:rPr>
      </w:pPr>
      <w:bookmarkStart w:id="24" w:name="_a7e91f88ayi3" w:colFirst="0" w:colLast="0"/>
      <w:bookmarkStart w:id="25" w:name="_Toc234253909"/>
      <w:bookmarkEnd w:id="24"/>
      <w:r w:rsidRPr="00593F09">
        <w:rPr>
          <w:color w:val="000000" w:themeColor="text1"/>
          <w:lang w:val="en-GB"/>
        </w:rPr>
        <w:t>6. Gantt Chart</w:t>
      </w:r>
      <w:bookmarkEnd w:id="25"/>
    </w:p>
    <w:p w14:paraId="6969B7C3" w14:textId="77777777" w:rsidR="00954A26" w:rsidRPr="00593F09" w:rsidRDefault="000635D5" w:rsidP="00277787">
      <w:pPr>
        <w:widowControl w:val="0"/>
        <w:jc w:val="center"/>
        <w:rPr>
          <w:b/>
          <w:bCs/>
          <w:color w:val="000000" w:themeColor="text1"/>
          <w:lang w:val="en-GB"/>
        </w:rPr>
      </w:pPr>
      <w:r w:rsidRPr="00593F09">
        <w:rPr>
          <w:b/>
          <w:bCs/>
          <w:noProof/>
          <w:color w:val="000000" w:themeColor="text1"/>
          <w:lang w:val="en-GB" w:eastAsia="en-GB"/>
        </w:rPr>
        <w:drawing>
          <wp:inline distT="114300" distB="114300" distL="114300" distR="114300" wp14:anchorId="1A1C48E6" wp14:editId="4A256C35">
            <wp:extent cx="4754400" cy="3539477"/>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754400" cy="3539477"/>
                    </a:xfrm>
                    <a:prstGeom prst="rect">
                      <a:avLst/>
                    </a:prstGeom>
                    <a:ln w="12700">
                      <a:solidFill>
                        <a:srgbClr val="000000"/>
                      </a:solidFill>
                      <a:prstDash val="solid"/>
                    </a:ln>
                  </pic:spPr>
                </pic:pic>
              </a:graphicData>
            </a:graphic>
          </wp:inline>
        </w:drawing>
      </w:r>
    </w:p>
    <w:p w14:paraId="17BBB5FE" w14:textId="77777777" w:rsidR="00954A26" w:rsidRPr="00593F09" w:rsidRDefault="000635D5" w:rsidP="00403BB8">
      <w:pPr>
        <w:pStyle w:val="Heading4"/>
        <w:rPr>
          <w:color w:val="000000" w:themeColor="text1"/>
        </w:rPr>
      </w:pPr>
      <w:bookmarkStart w:id="26" w:name="_Toc234256767"/>
      <w:r w:rsidRPr="00593F09">
        <w:rPr>
          <w:color w:val="000000" w:themeColor="text1"/>
        </w:rPr>
        <w:lastRenderedPageBreak/>
        <w:t>Figure 2: Project Timeline</w:t>
      </w:r>
      <w:bookmarkEnd w:id="26"/>
      <w:r w:rsidRPr="00593F09">
        <w:rPr>
          <w:color w:val="000000" w:themeColor="text1"/>
        </w:rPr>
        <w:t xml:space="preserve"> </w:t>
      </w:r>
    </w:p>
    <w:p w14:paraId="1741984F" w14:textId="6A7CDAA6" w:rsidR="00954A26" w:rsidRPr="00593F09" w:rsidRDefault="000635D5" w:rsidP="00277787">
      <w:pPr>
        <w:rPr>
          <w:color w:val="000000" w:themeColor="text1"/>
          <w:lang w:val="en-GB"/>
        </w:rPr>
      </w:pPr>
      <w:r w:rsidRPr="00593F09">
        <w:rPr>
          <w:color w:val="000000" w:themeColor="text1"/>
          <w:lang w:val="en-GB"/>
        </w:rPr>
        <w:t xml:space="preserve">A </w:t>
      </w:r>
      <w:r w:rsidR="004C3315" w:rsidRPr="00593F09">
        <w:rPr>
          <w:color w:val="000000" w:themeColor="text1"/>
          <w:lang w:val="en-GB"/>
        </w:rPr>
        <w:t>Gantt</w:t>
      </w:r>
      <w:r w:rsidRPr="00593F09">
        <w:rPr>
          <w:color w:val="000000" w:themeColor="text1"/>
          <w:lang w:val="en-GB"/>
        </w:rPr>
        <w:t xml:space="preserve"> chart is the horizontal bar chart, which visually maps the project tasks against a timeline, along with start and end dates, dependencies, and milestones (Santos</w:t>
      </w:r>
      <w:r w:rsidRPr="00593F09">
        <w:rPr>
          <w:i/>
          <w:iCs/>
          <w:color w:val="000000" w:themeColor="text1"/>
          <w:lang w:val="en-GB"/>
        </w:rPr>
        <w:t xml:space="preserve"> et al.,</w:t>
      </w:r>
      <w:r w:rsidRPr="00593F09">
        <w:rPr>
          <w:color w:val="000000" w:themeColor="text1"/>
          <w:lang w:val="en-GB"/>
        </w:rPr>
        <w:t xml:space="preserve"> 2025). The above </w:t>
      </w:r>
      <w:r w:rsidR="004C3315" w:rsidRPr="00593F09">
        <w:rPr>
          <w:color w:val="000000" w:themeColor="text1"/>
          <w:lang w:val="en-GB"/>
        </w:rPr>
        <w:t>Gantt</w:t>
      </w:r>
      <w:r w:rsidRPr="00593F09">
        <w:rPr>
          <w:color w:val="000000" w:themeColor="text1"/>
          <w:lang w:val="en-GB"/>
        </w:rPr>
        <w:t xml:space="preserve"> chart is created based on the tasks and activities in the project, which will be followed during the project. This </w:t>
      </w:r>
      <w:r w:rsidR="004C3315" w:rsidRPr="00593F09">
        <w:rPr>
          <w:color w:val="000000" w:themeColor="text1"/>
          <w:lang w:val="en-GB"/>
        </w:rPr>
        <w:t>Gantt</w:t>
      </w:r>
      <w:r w:rsidRPr="00593F09">
        <w:rPr>
          <w:color w:val="000000" w:themeColor="text1"/>
          <w:lang w:val="en-GB"/>
        </w:rPr>
        <w:t xml:space="preserve"> chart is formed based on the activities, which are mentioned in the above WBS. The WBS </w:t>
      </w:r>
      <w:r w:rsidR="004C3315" w:rsidRPr="00593F09">
        <w:rPr>
          <w:color w:val="000000" w:themeColor="text1"/>
          <w:lang w:val="en-GB"/>
        </w:rPr>
        <w:t>displays</w:t>
      </w:r>
      <w:r w:rsidRPr="00593F09">
        <w:rPr>
          <w:color w:val="000000" w:themeColor="text1"/>
          <w:lang w:val="en-GB"/>
        </w:rPr>
        <w:t xml:space="preserve"> the </w:t>
      </w:r>
      <w:r w:rsidR="004C3315" w:rsidRPr="00593F09">
        <w:rPr>
          <w:color w:val="000000" w:themeColor="text1"/>
          <w:lang w:val="en-GB"/>
        </w:rPr>
        <w:t>time</w:t>
      </w:r>
      <w:r w:rsidRPr="00593F09">
        <w:rPr>
          <w:color w:val="000000" w:themeColor="text1"/>
          <w:lang w:val="en-GB"/>
        </w:rPr>
        <w:t xml:space="preserve">, which is </w:t>
      </w:r>
      <w:r w:rsidR="004C3315" w:rsidRPr="00593F09">
        <w:rPr>
          <w:color w:val="000000" w:themeColor="text1"/>
          <w:lang w:val="en-GB"/>
        </w:rPr>
        <w:t>expected to</w:t>
      </w:r>
      <w:r w:rsidRPr="00593F09">
        <w:rPr>
          <w:color w:val="000000" w:themeColor="text1"/>
          <w:lang w:val="en-GB"/>
        </w:rPr>
        <w:t xml:space="preserve"> complete the project. </w:t>
      </w:r>
    </w:p>
    <w:p w14:paraId="4A7CC9AB" w14:textId="732480D4" w:rsidR="00954A26" w:rsidRPr="00593F09" w:rsidRDefault="000635D5" w:rsidP="00277787">
      <w:pPr>
        <w:pStyle w:val="Heading2"/>
        <w:rPr>
          <w:color w:val="000000" w:themeColor="text1"/>
          <w:lang w:val="en-GB"/>
        </w:rPr>
      </w:pPr>
      <w:bookmarkStart w:id="27" w:name="_8embsgt56yt4" w:colFirst="0" w:colLast="0"/>
      <w:bookmarkStart w:id="28" w:name="_Toc234253910"/>
      <w:bookmarkEnd w:id="27"/>
      <w:r w:rsidRPr="00593F09">
        <w:rPr>
          <w:color w:val="000000" w:themeColor="text1"/>
          <w:lang w:val="en-GB"/>
        </w:rPr>
        <w:t>7. Stakeholders' involvement</w:t>
      </w:r>
      <w:bookmarkEnd w:id="28"/>
    </w:p>
    <w:p w14:paraId="30517D17" w14:textId="77777777" w:rsidR="00954A26" w:rsidRPr="00593F09" w:rsidRDefault="000635D5" w:rsidP="00277787">
      <w:pPr>
        <w:jc w:val="center"/>
        <w:rPr>
          <w:b/>
          <w:bCs/>
          <w:color w:val="000000" w:themeColor="text1"/>
          <w:lang w:val="en-GB"/>
        </w:rPr>
      </w:pPr>
      <w:r w:rsidRPr="00593F09">
        <w:rPr>
          <w:b/>
          <w:bCs/>
          <w:noProof/>
          <w:color w:val="000000" w:themeColor="text1"/>
          <w:lang w:val="en-GB" w:eastAsia="en-GB"/>
        </w:rPr>
        <w:drawing>
          <wp:inline distT="114300" distB="114300" distL="114300" distR="114300" wp14:anchorId="18B50021" wp14:editId="72D2A16A">
            <wp:extent cx="4495800" cy="34671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495800" cy="3467100"/>
                    </a:xfrm>
                    <a:prstGeom prst="rect">
                      <a:avLst/>
                    </a:prstGeom>
                    <a:ln w="12700">
                      <a:solidFill>
                        <a:srgbClr val="000000"/>
                      </a:solidFill>
                      <a:prstDash val="solid"/>
                    </a:ln>
                  </pic:spPr>
                </pic:pic>
              </a:graphicData>
            </a:graphic>
          </wp:inline>
        </w:drawing>
      </w:r>
    </w:p>
    <w:p w14:paraId="41389846" w14:textId="77777777" w:rsidR="00954A26" w:rsidRPr="00593F09" w:rsidRDefault="000635D5" w:rsidP="00403BB8">
      <w:pPr>
        <w:pStyle w:val="Heading4"/>
        <w:rPr>
          <w:color w:val="000000" w:themeColor="text1"/>
        </w:rPr>
      </w:pPr>
      <w:bookmarkStart w:id="29" w:name="_Toc234256768"/>
      <w:r w:rsidRPr="00593F09">
        <w:rPr>
          <w:color w:val="000000" w:themeColor="text1"/>
        </w:rPr>
        <w:t>Figure 3: Stakeholder matrix for this new project plan</w:t>
      </w:r>
      <w:bookmarkEnd w:id="29"/>
      <w:r w:rsidRPr="00593F09">
        <w:rPr>
          <w:color w:val="000000" w:themeColor="text1"/>
        </w:rPr>
        <w:t xml:space="preserve"> </w:t>
      </w:r>
    </w:p>
    <w:p w14:paraId="333682C2" w14:textId="77777777" w:rsidR="00954A26" w:rsidRPr="00593F09" w:rsidRDefault="000635D5" w:rsidP="00277787">
      <w:pPr>
        <w:rPr>
          <w:color w:val="000000" w:themeColor="text1"/>
          <w:lang w:val="en-GB"/>
        </w:rPr>
      </w:pPr>
      <w:r w:rsidRPr="00593F09">
        <w:rPr>
          <w:color w:val="000000" w:themeColor="text1"/>
          <w:lang w:val="en-GB"/>
        </w:rPr>
        <w:t xml:space="preserve">Based on the Stakeholder theory, the key stakeholders of the project include Local Council, Suppliers, Project Team, Construction Engineer, Media and Consultants, and Local Residents. They have different interests and influences in this project, which is evaluated through the application of the stakeholder matrix. </w:t>
      </w:r>
    </w:p>
    <w:p w14:paraId="4434968D" w14:textId="77777777" w:rsidR="00467ABE" w:rsidRPr="00593F09" w:rsidRDefault="00467ABE">
      <w:pPr>
        <w:rPr>
          <w:color w:val="000000" w:themeColor="text1"/>
          <w:lang w:val="en-GB"/>
        </w:rPr>
      </w:pPr>
      <w:r w:rsidRPr="00593F09">
        <w:rPr>
          <w:color w:val="000000" w:themeColor="text1"/>
          <w:lang w:val="en-GB"/>
        </w:rPr>
        <w:br w:type="page"/>
      </w:r>
    </w:p>
    <w:tbl>
      <w:tblPr>
        <w:tblStyle w:val="a0"/>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28"/>
        <w:gridCol w:w="3840"/>
        <w:gridCol w:w="3541"/>
      </w:tblGrid>
      <w:tr w:rsidR="00404CCE" w:rsidRPr="00593F09" w14:paraId="13B78A69" w14:textId="77777777" w:rsidTr="009A7D3D">
        <w:tc>
          <w:tcPr>
            <w:tcW w:w="0" w:type="auto"/>
            <w:tcMar>
              <w:top w:w="100" w:type="dxa"/>
              <w:left w:w="100" w:type="dxa"/>
              <w:bottom w:w="100" w:type="dxa"/>
              <w:right w:w="100" w:type="dxa"/>
            </w:tcMar>
          </w:tcPr>
          <w:p w14:paraId="4D431156" w14:textId="1B7720DE" w:rsidR="00954A26" w:rsidRPr="00593F09" w:rsidRDefault="000635D5" w:rsidP="00277787">
            <w:pPr>
              <w:widowControl w:val="0"/>
              <w:pBdr>
                <w:top w:val="nil"/>
                <w:left w:val="nil"/>
                <w:bottom w:val="nil"/>
                <w:right w:val="nil"/>
                <w:between w:val="nil"/>
              </w:pBdr>
              <w:jc w:val="center"/>
              <w:rPr>
                <w:b/>
                <w:bCs/>
                <w:color w:val="000000" w:themeColor="text1"/>
                <w:lang w:val="en-GB"/>
              </w:rPr>
            </w:pPr>
            <w:r w:rsidRPr="00593F09">
              <w:rPr>
                <w:b/>
                <w:bCs/>
                <w:color w:val="000000" w:themeColor="text1"/>
                <w:lang w:val="en-GB"/>
              </w:rPr>
              <w:lastRenderedPageBreak/>
              <w:t xml:space="preserve">Stakeholders </w:t>
            </w:r>
          </w:p>
        </w:tc>
        <w:tc>
          <w:tcPr>
            <w:tcW w:w="0" w:type="auto"/>
            <w:tcMar>
              <w:top w:w="100" w:type="dxa"/>
              <w:left w:w="100" w:type="dxa"/>
              <w:bottom w:w="100" w:type="dxa"/>
              <w:right w:w="100" w:type="dxa"/>
            </w:tcMar>
          </w:tcPr>
          <w:p w14:paraId="20FCE750" w14:textId="77777777" w:rsidR="00954A26" w:rsidRPr="00593F09" w:rsidRDefault="000635D5" w:rsidP="00277787">
            <w:pPr>
              <w:widowControl w:val="0"/>
              <w:pBdr>
                <w:top w:val="nil"/>
                <w:left w:val="nil"/>
                <w:bottom w:val="nil"/>
                <w:right w:val="nil"/>
                <w:between w:val="nil"/>
              </w:pBdr>
              <w:jc w:val="center"/>
              <w:rPr>
                <w:b/>
                <w:bCs/>
                <w:color w:val="000000" w:themeColor="text1"/>
                <w:lang w:val="en-GB"/>
              </w:rPr>
            </w:pPr>
            <w:r w:rsidRPr="00593F09">
              <w:rPr>
                <w:b/>
                <w:bCs/>
                <w:color w:val="000000" w:themeColor="text1"/>
                <w:lang w:val="en-GB"/>
              </w:rPr>
              <w:t xml:space="preserve">Power </w:t>
            </w:r>
          </w:p>
        </w:tc>
        <w:tc>
          <w:tcPr>
            <w:tcW w:w="0" w:type="auto"/>
            <w:tcMar>
              <w:top w:w="100" w:type="dxa"/>
              <w:left w:w="100" w:type="dxa"/>
              <w:bottom w:w="100" w:type="dxa"/>
              <w:right w:w="100" w:type="dxa"/>
            </w:tcMar>
          </w:tcPr>
          <w:p w14:paraId="21429E17" w14:textId="77777777" w:rsidR="00954A26" w:rsidRPr="00593F09" w:rsidRDefault="000635D5" w:rsidP="00277787">
            <w:pPr>
              <w:widowControl w:val="0"/>
              <w:pBdr>
                <w:top w:val="nil"/>
                <w:left w:val="nil"/>
                <w:bottom w:val="nil"/>
                <w:right w:val="nil"/>
                <w:between w:val="nil"/>
              </w:pBdr>
              <w:jc w:val="center"/>
              <w:rPr>
                <w:b/>
                <w:bCs/>
                <w:color w:val="000000" w:themeColor="text1"/>
                <w:lang w:val="en-GB"/>
              </w:rPr>
            </w:pPr>
            <w:r w:rsidRPr="00593F09">
              <w:rPr>
                <w:b/>
                <w:bCs/>
                <w:color w:val="000000" w:themeColor="text1"/>
                <w:lang w:val="en-GB"/>
              </w:rPr>
              <w:t xml:space="preserve">Interest </w:t>
            </w:r>
          </w:p>
        </w:tc>
      </w:tr>
      <w:tr w:rsidR="00404CCE" w:rsidRPr="00593F09" w14:paraId="37EC79B2" w14:textId="77777777" w:rsidTr="009A7D3D">
        <w:tc>
          <w:tcPr>
            <w:tcW w:w="0" w:type="auto"/>
            <w:tcMar>
              <w:top w:w="100" w:type="dxa"/>
              <w:left w:w="100" w:type="dxa"/>
              <w:bottom w:w="100" w:type="dxa"/>
              <w:right w:w="100" w:type="dxa"/>
            </w:tcMar>
          </w:tcPr>
          <w:p w14:paraId="03459E83" w14:textId="77777777" w:rsidR="00954A26" w:rsidRPr="00593F09" w:rsidRDefault="000635D5" w:rsidP="00277787">
            <w:pPr>
              <w:rPr>
                <w:color w:val="000000" w:themeColor="text1"/>
                <w:lang w:val="en-GB"/>
              </w:rPr>
            </w:pPr>
            <w:r w:rsidRPr="00593F09">
              <w:rPr>
                <w:color w:val="000000" w:themeColor="text1"/>
                <w:lang w:val="en-GB"/>
              </w:rPr>
              <w:t>Local Council</w:t>
            </w:r>
          </w:p>
        </w:tc>
        <w:tc>
          <w:tcPr>
            <w:tcW w:w="0" w:type="auto"/>
            <w:tcMar>
              <w:top w:w="100" w:type="dxa"/>
              <w:left w:w="100" w:type="dxa"/>
              <w:bottom w:w="100" w:type="dxa"/>
              <w:right w:w="100" w:type="dxa"/>
            </w:tcMar>
          </w:tcPr>
          <w:p w14:paraId="20DEBC31"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1BE66AEA" w14:textId="1EE55EDA"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They provide the permissions, </w:t>
            </w:r>
            <w:r w:rsidR="004C3315" w:rsidRPr="00593F09">
              <w:rPr>
                <w:color w:val="000000" w:themeColor="text1"/>
                <w:lang w:val="en-GB"/>
              </w:rPr>
              <w:t>funding</w:t>
            </w:r>
            <w:r w:rsidRPr="00593F09">
              <w:rPr>
                <w:color w:val="000000" w:themeColor="text1"/>
                <w:lang w:val="en-GB"/>
              </w:rPr>
              <w:t>, and help in setting borough-wide transport policies in this project (‌Saif</w:t>
            </w:r>
            <w:r w:rsidRPr="00593F09">
              <w:rPr>
                <w:i/>
                <w:iCs/>
                <w:color w:val="000000" w:themeColor="text1"/>
                <w:lang w:val="en-GB"/>
              </w:rPr>
              <w:t xml:space="preserve"> et al.,</w:t>
            </w:r>
            <w:r w:rsidRPr="00593F09">
              <w:rPr>
                <w:color w:val="000000" w:themeColor="text1"/>
                <w:lang w:val="en-GB"/>
              </w:rPr>
              <w:t xml:space="preserve"> 2025). </w:t>
            </w:r>
          </w:p>
        </w:tc>
        <w:tc>
          <w:tcPr>
            <w:tcW w:w="0" w:type="auto"/>
            <w:tcMar>
              <w:top w:w="100" w:type="dxa"/>
              <w:left w:w="100" w:type="dxa"/>
              <w:bottom w:w="100" w:type="dxa"/>
              <w:right w:w="100" w:type="dxa"/>
            </w:tcMar>
          </w:tcPr>
          <w:p w14:paraId="71A04595"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Low </w:t>
            </w:r>
          </w:p>
          <w:p w14:paraId="2C9A5646" w14:textId="1DAE4475"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They have the power interest in this project, as they require a structured engagement </w:t>
            </w:r>
            <w:r w:rsidR="004C3315" w:rsidRPr="00593F09">
              <w:rPr>
                <w:color w:val="000000" w:themeColor="text1"/>
                <w:lang w:val="en-GB"/>
              </w:rPr>
              <w:t>because</w:t>
            </w:r>
            <w:r w:rsidRPr="00593F09">
              <w:rPr>
                <w:color w:val="000000" w:themeColor="text1"/>
                <w:lang w:val="en-GB"/>
              </w:rPr>
              <w:t xml:space="preserve"> of the project</w:t>
            </w:r>
            <w:r w:rsidR="004C3315" w:rsidRPr="00593F09">
              <w:rPr>
                <w:color w:val="000000" w:themeColor="text1"/>
                <w:lang w:val="en-GB"/>
              </w:rPr>
              <w:t xml:space="preserve">. </w:t>
            </w:r>
          </w:p>
        </w:tc>
      </w:tr>
      <w:tr w:rsidR="00404CCE" w:rsidRPr="00593F09" w14:paraId="763A7324" w14:textId="77777777" w:rsidTr="009A7D3D">
        <w:tc>
          <w:tcPr>
            <w:tcW w:w="0" w:type="auto"/>
            <w:tcMar>
              <w:top w:w="100" w:type="dxa"/>
              <w:left w:w="100" w:type="dxa"/>
              <w:bottom w:w="100" w:type="dxa"/>
              <w:right w:w="100" w:type="dxa"/>
            </w:tcMar>
          </w:tcPr>
          <w:p w14:paraId="06057956" w14:textId="77777777" w:rsidR="00954A26" w:rsidRPr="00593F09" w:rsidRDefault="000635D5" w:rsidP="00277787">
            <w:pPr>
              <w:rPr>
                <w:color w:val="000000" w:themeColor="text1"/>
                <w:lang w:val="en-GB"/>
              </w:rPr>
            </w:pPr>
            <w:r w:rsidRPr="00593F09">
              <w:rPr>
                <w:color w:val="000000" w:themeColor="text1"/>
                <w:lang w:val="en-GB"/>
              </w:rPr>
              <w:t>Suppliers</w:t>
            </w:r>
          </w:p>
        </w:tc>
        <w:tc>
          <w:tcPr>
            <w:tcW w:w="0" w:type="auto"/>
            <w:tcMar>
              <w:top w:w="100" w:type="dxa"/>
              <w:left w:w="100" w:type="dxa"/>
              <w:bottom w:w="100" w:type="dxa"/>
              <w:right w:w="100" w:type="dxa"/>
            </w:tcMar>
          </w:tcPr>
          <w:p w14:paraId="1B0C794A"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4895C354"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suppliers in this project have high power, as they will supply the raw materials for the project. They will hold the contracts with the project manager to supply the required materials timely. </w:t>
            </w:r>
          </w:p>
        </w:tc>
        <w:tc>
          <w:tcPr>
            <w:tcW w:w="0" w:type="auto"/>
            <w:tcMar>
              <w:top w:w="100" w:type="dxa"/>
              <w:left w:w="100" w:type="dxa"/>
              <w:bottom w:w="100" w:type="dxa"/>
              <w:right w:w="100" w:type="dxa"/>
            </w:tcMar>
          </w:tcPr>
          <w:p w14:paraId="3473573E"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Low </w:t>
            </w:r>
          </w:p>
          <w:p w14:paraId="47E6A450" w14:textId="046B0AD3"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Their interests are low, as there are many projects</w:t>
            </w:r>
            <w:r w:rsidR="004C3315" w:rsidRPr="00593F09">
              <w:rPr>
                <w:color w:val="000000" w:themeColor="text1"/>
                <w:lang w:val="en-GB"/>
              </w:rPr>
              <w:t>,</w:t>
            </w:r>
            <w:r w:rsidRPr="00593F09">
              <w:rPr>
                <w:color w:val="000000" w:themeColor="text1"/>
                <w:lang w:val="en-GB"/>
              </w:rPr>
              <w:t xml:space="preserve"> conducted in the UK as well as London</w:t>
            </w:r>
            <w:r w:rsidR="004C3315" w:rsidRPr="00593F09">
              <w:rPr>
                <w:color w:val="000000" w:themeColor="text1"/>
                <w:lang w:val="en-GB"/>
              </w:rPr>
              <w:t>,</w:t>
            </w:r>
            <w:r w:rsidRPr="00593F09">
              <w:rPr>
                <w:color w:val="000000" w:themeColor="text1"/>
                <w:lang w:val="en-GB"/>
              </w:rPr>
              <w:t xml:space="preserve"> who can provide better contracts to them (‌Saif</w:t>
            </w:r>
            <w:r w:rsidRPr="00593F09">
              <w:rPr>
                <w:i/>
                <w:iCs/>
                <w:color w:val="000000" w:themeColor="text1"/>
                <w:lang w:val="en-GB"/>
              </w:rPr>
              <w:t xml:space="preserve"> et al.,</w:t>
            </w:r>
            <w:r w:rsidRPr="00593F09">
              <w:rPr>
                <w:color w:val="000000" w:themeColor="text1"/>
                <w:lang w:val="en-GB"/>
              </w:rPr>
              <w:t xml:space="preserve"> 2025). </w:t>
            </w:r>
          </w:p>
        </w:tc>
      </w:tr>
      <w:tr w:rsidR="00404CCE" w:rsidRPr="00593F09" w14:paraId="0BDD8DBB" w14:textId="77777777" w:rsidTr="009A7D3D">
        <w:tc>
          <w:tcPr>
            <w:tcW w:w="0" w:type="auto"/>
            <w:tcMar>
              <w:top w:w="100" w:type="dxa"/>
              <w:left w:w="100" w:type="dxa"/>
              <w:bottom w:w="100" w:type="dxa"/>
              <w:right w:w="100" w:type="dxa"/>
            </w:tcMar>
          </w:tcPr>
          <w:p w14:paraId="3B60235D" w14:textId="77777777" w:rsidR="00954A26" w:rsidRPr="00593F09" w:rsidRDefault="000635D5" w:rsidP="00277787">
            <w:pPr>
              <w:rPr>
                <w:color w:val="000000" w:themeColor="text1"/>
                <w:lang w:val="en-GB"/>
              </w:rPr>
            </w:pPr>
            <w:r w:rsidRPr="00593F09">
              <w:rPr>
                <w:color w:val="000000" w:themeColor="text1"/>
                <w:lang w:val="en-GB"/>
              </w:rPr>
              <w:t>Project Team</w:t>
            </w:r>
          </w:p>
        </w:tc>
        <w:tc>
          <w:tcPr>
            <w:tcW w:w="0" w:type="auto"/>
            <w:tcMar>
              <w:top w:w="100" w:type="dxa"/>
              <w:left w:w="100" w:type="dxa"/>
              <w:bottom w:w="100" w:type="dxa"/>
              <w:right w:w="100" w:type="dxa"/>
            </w:tcMar>
          </w:tcPr>
          <w:p w14:paraId="72398737"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2405406B"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The project team in this project has high power, as they act as the internal teams, such as sustainability leads and project managers (Ghamarimajd</w:t>
            </w:r>
            <w:r w:rsidRPr="00593F09">
              <w:rPr>
                <w:i/>
                <w:iCs/>
                <w:color w:val="000000" w:themeColor="text1"/>
                <w:lang w:val="en-GB"/>
              </w:rPr>
              <w:t xml:space="preserve"> et al.,</w:t>
            </w:r>
            <w:r w:rsidRPr="00593F09">
              <w:rPr>
                <w:color w:val="000000" w:themeColor="text1"/>
                <w:lang w:val="en-GB"/>
              </w:rPr>
              <w:t xml:space="preserve"> 2025). </w:t>
            </w:r>
          </w:p>
        </w:tc>
        <w:tc>
          <w:tcPr>
            <w:tcW w:w="0" w:type="auto"/>
            <w:tcMar>
              <w:top w:w="100" w:type="dxa"/>
              <w:left w:w="100" w:type="dxa"/>
              <w:bottom w:w="100" w:type="dxa"/>
              <w:right w:w="100" w:type="dxa"/>
            </w:tcMar>
          </w:tcPr>
          <w:p w14:paraId="78851106"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23EB1050"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project team is responsible for executing the daily tasks in this project and deliver the project on time, which makes their interest high. </w:t>
            </w:r>
          </w:p>
        </w:tc>
      </w:tr>
      <w:tr w:rsidR="00404CCE" w:rsidRPr="00593F09" w14:paraId="2ADAD0E8" w14:textId="77777777" w:rsidTr="009A7D3D">
        <w:tc>
          <w:tcPr>
            <w:tcW w:w="0" w:type="auto"/>
            <w:tcMar>
              <w:top w:w="100" w:type="dxa"/>
              <w:left w:w="100" w:type="dxa"/>
              <w:bottom w:w="100" w:type="dxa"/>
              <w:right w:w="100" w:type="dxa"/>
            </w:tcMar>
          </w:tcPr>
          <w:p w14:paraId="4D92E90B"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Construction Engineer</w:t>
            </w:r>
          </w:p>
        </w:tc>
        <w:tc>
          <w:tcPr>
            <w:tcW w:w="0" w:type="auto"/>
            <w:tcMar>
              <w:top w:w="100" w:type="dxa"/>
              <w:left w:w="100" w:type="dxa"/>
              <w:bottom w:w="100" w:type="dxa"/>
              <w:right w:w="100" w:type="dxa"/>
            </w:tcMar>
          </w:tcPr>
          <w:p w14:paraId="180327FC"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4C21B1FB"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The construction engineer needs to execute the project design on time based on the requirements of this project (Ghamarimajd</w:t>
            </w:r>
            <w:r w:rsidRPr="00593F09">
              <w:rPr>
                <w:i/>
                <w:iCs/>
                <w:color w:val="000000" w:themeColor="text1"/>
                <w:lang w:val="en-GB"/>
              </w:rPr>
              <w:t xml:space="preserve"> et al.,</w:t>
            </w:r>
            <w:r w:rsidRPr="00593F09">
              <w:rPr>
                <w:color w:val="000000" w:themeColor="text1"/>
                <w:lang w:val="en-GB"/>
              </w:rPr>
              <w:t xml:space="preserve"> 2025). They will be engaged to mitigate logistical bottlenecks and schedule disruptions. </w:t>
            </w:r>
          </w:p>
        </w:tc>
        <w:tc>
          <w:tcPr>
            <w:tcW w:w="0" w:type="auto"/>
            <w:tcMar>
              <w:top w:w="100" w:type="dxa"/>
              <w:left w:w="100" w:type="dxa"/>
              <w:bottom w:w="100" w:type="dxa"/>
              <w:right w:w="100" w:type="dxa"/>
            </w:tcMar>
          </w:tcPr>
          <w:p w14:paraId="43B5D64E"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31EB4C4C" w14:textId="68BCDD34"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They have a high interest in the outcome of the project, as the entire result is dependent on them. Besides, they can get a higher salary for designing and the project, which also elevates their interests in this project</w:t>
            </w:r>
            <w:r w:rsidR="00832870" w:rsidRPr="00593F09">
              <w:rPr>
                <w:color w:val="000000" w:themeColor="text1"/>
                <w:lang w:val="en-GB"/>
              </w:rPr>
              <w:t xml:space="preserve">. </w:t>
            </w:r>
          </w:p>
        </w:tc>
      </w:tr>
    </w:tbl>
    <w:p w14:paraId="6A4251BD" w14:textId="77777777" w:rsidR="00FB7AEA" w:rsidRPr="00593F09" w:rsidRDefault="00FB7AEA">
      <w:pPr>
        <w:rPr>
          <w:color w:val="000000" w:themeColor="text1"/>
          <w:lang w:val="en-GB"/>
        </w:rPr>
      </w:pPr>
      <w:r w:rsidRPr="00593F09">
        <w:rPr>
          <w:color w:val="000000" w:themeColor="text1"/>
          <w:lang w:val="en-GB"/>
        </w:rPr>
        <w:br w:type="page"/>
      </w:r>
    </w:p>
    <w:tbl>
      <w:tblPr>
        <w:tblStyle w:val="a0"/>
        <w:tblW w:w="0" w:type="auto"/>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476"/>
        <w:gridCol w:w="2954"/>
        <w:gridCol w:w="4579"/>
      </w:tblGrid>
      <w:tr w:rsidR="00404CCE" w:rsidRPr="00593F09" w14:paraId="55EDF6A6" w14:textId="77777777" w:rsidTr="009A7D3D">
        <w:tc>
          <w:tcPr>
            <w:tcW w:w="0" w:type="auto"/>
            <w:tcMar>
              <w:top w:w="100" w:type="dxa"/>
              <w:left w:w="100" w:type="dxa"/>
              <w:bottom w:w="100" w:type="dxa"/>
              <w:right w:w="100" w:type="dxa"/>
            </w:tcMar>
          </w:tcPr>
          <w:p w14:paraId="278D3132" w14:textId="2BA168E8" w:rsidR="00954A26" w:rsidRPr="00593F09" w:rsidRDefault="000635D5" w:rsidP="00277787">
            <w:pPr>
              <w:rPr>
                <w:color w:val="000000" w:themeColor="text1"/>
                <w:lang w:val="en-GB"/>
              </w:rPr>
            </w:pPr>
            <w:r w:rsidRPr="00593F09">
              <w:rPr>
                <w:color w:val="000000" w:themeColor="text1"/>
                <w:lang w:val="en-GB"/>
              </w:rPr>
              <w:lastRenderedPageBreak/>
              <w:t>Media and Consultants</w:t>
            </w:r>
          </w:p>
        </w:tc>
        <w:tc>
          <w:tcPr>
            <w:tcW w:w="0" w:type="auto"/>
            <w:tcMar>
              <w:top w:w="100" w:type="dxa"/>
              <w:left w:w="100" w:type="dxa"/>
              <w:bottom w:w="100" w:type="dxa"/>
              <w:right w:w="100" w:type="dxa"/>
            </w:tcMar>
          </w:tcPr>
          <w:p w14:paraId="6EA507A1"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Low </w:t>
            </w:r>
          </w:p>
          <w:p w14:paraId="4C229BBB"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media and consultants have limited power in this project, as they can inform the people about the project outcome by tracking the progress. </w:t>
            </w:r>
          </w:p>
        </w:tc>
        <w:tc>
          <w:tcPr>
            <w:tcW w:w="0" w:type="auto"/>
            <w:tcMar>
              <w:top w:w="100" w:type="dxa"/>
              <w:left w:w="100" w:type="dxa"/>
              <w:bottom w:w="100" w:type="dxa"/>
              <w:right w:w="100" w:type="dxa"/>
            </w:tcMar>
          </w:tcPr>
          <w:p w14:paraId="66BD32AB"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Low </w:t>
            </w:r>
          </w:p>
          <w:p w14:paraId="034DACE1"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interests of media and consultants rely on the proactive press briefings that ensure accurate reporting on disruptions and benefits. </w:t>
            </w:r>
          </w:p>
        </w:tc>
      </w:tr>
      <w:tr w:rsidR="00404CCE" w:rsidRPr="00593F09" w14:paraId="4D1332B7" w14:textId="77777777" w:rsidTr="009A7D3D">
        <w:tc>
          <w:tcPr>
            <w:tcW w:w="0" w:type="auto"/>
            <w:tcMar>
              <w:top w:w="100" w:type="dxa"/>
              <w:left w:w="100" w:type="dxa"/>
              <w:bottom w:w="100" w:type="dxa"/>
              <w:right w:w="100" w:type="dxa"/>
            </w:tcMar>
          </w:tcPr>
          <w:p w14:paraId="251C2004" w14:textId="77777777" w:rsidR="00954A26" w:rsidRPr="00593F09" w:rsidRDefault="000635D5" w:rsidP="00277787">
            <w:pPr>
              <w:rPr>
                <w:color w:val="000000" w:themeColor="text1"/>
                <w:lang w:val="en-GB"/>
              </w:rPr>
            </w:pPr>
            <w:r w:rsidRPr="00593F09">
              <w:rPr>
                <w:color w:val="000000" w:themeColor="text1"/>
                <w:lang w:val="en-GB"/>
              </w:rPr>
              <w:t>Local Residents</w:t>
            </w:r>
          </w:p>
        </w:tc>
        <w:tc>
          <w:tcPr>
            <w:tcW w:w="0" w:type="auto"/>
            <w:tcMar>
              <w:top w:w="100" w:type="dxa"/>
              <w:left w:w="100" w:type="dxa"/>
              <w:bottom w:w="100" w:type="dxa"/>
              <w:right w:w="100" w:type="dxa"/>
            </w:tcMar>
          </w:tcPr>
          <w:p w14:paraId="4304FE8A"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Low </w:t>
            </w:r>
          </w:p>
          <w:p w14:paraId="31A5B9BE"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local residents of London have low power in this project, as they cannot make any big change in the project. </w:t>
            </w:r>
          </w:p>
        </w:tc>
        <w:tc>
          <w:tcPr>
            <w:tcW w:w="0" w:type="auto"/>
            <w:tcMar>
              <w:top w:w="100" w:type="dxa"/>
              <w:left w:w="100" w:type="dxa"/>
              <w:bottom w:w="100" w:type="dxa"/>
              <w:right w:w="100" w:type="dxa"/>
            </w:tcMar>
          </w:tcPr>
          <w:p w14:paraId="3DD37E0C"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High </w:t>
            </w:r>
          </w:p>
          <w:p w14:paraId="75976BE5" w14:textId="6034839B"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The interests of local residents of London is high because they are the most impacted by the temporary changes, such as noise, detours, loss of parking, and others (Ghamarimajd</w:t>
            </w:r>
            <w:r w:rsidRPr="00593F09">
              <w:rPr>
                <w:i/>
                <w:iCs/>
                <w:color w:val="000000" w:themeColor="text1"/>
                <w:lang w:val="en-GB"/>
              </w:rPr>
              <w:t xml:space="preserve"> et al.,</w:t>
            </w:r>
            <w:r w:rsidRPr="00593F09">
              <w:rPr>
                <w:color w:val="000000" w:themeColor="text1"/>
                <w:lang w:val="en-GB"/>
              </w:rPr>
              <w:t xml:space="preserve"> 2025). In </w:t>
            </w:r>
            <w:r w:rsidR="00832870" w:rsidRPr="00593F09">
              <w:rPr>
                <w:color w:val="000000" w:themeColor="text1"/>
                <w:lang w:val="en-GB"/>
              </w:rPr>
              <w:t>this case</w:t>
            </w:r>
            <w:r w:rsidRPr="00593F09">
              <w:rPr>
                <w:color w:val="000000" w:themeColor="text1"/>
                <w:lang w:val="en-GB"/>
              </w:rPr>
              <w:t>, they will esquire frequent community updates</w:t>
            </w:r>
            <w:r w:rsidR="00832870" w:rsidRPr="00593F09">
              <w:rPr>
                <w:color w:val="000000" w:themeColor="text1"/>
                <w:lang w:val="en-GB"/>
              </w:rPr>
              <w:t xml:space="preserve">. </w:t>
            </w:r>
          </w:p>
        </w:tc>
      </w:tr>
    </w:tbl>
    <w:p w14:paraId="748D8080" w14:textId="37200E0B" w:rsidR="00954A26" w:rsidRPr="00593F09" w:rsidRDefault="00403BB8" w:rsidP="00403BB8">
      <w:pPr>
        <w:pStyle w:val="Heading5"/>
        <w:rPr>
          <w:color w:val="000000" w:themeColor="text1"/>
        </w:rPr>
      </w:pPr>
      <w:bookmarkStart w:id="30" w:name="_Toc234256810"/>
      <w:r w:rsidRPr="00593F09">
        <w:rPr>
          <w:color w:val="000000" w:themeColor="text1"/>
        </w:rPr>
        <w:t>Table 2: Stakeholders and their interest and power</w:t>
      </w:r>
      <w:bookmarkEnd w:id="30"/>
    </w:p>
    <w:p w14:paraId="7387AF86" w14:textId="4C698169" w:rsidR="00954A26" w:rsidRPr="00593F09" w:rsidRDefault="000635D5" w:rsidP="00277787">
      <w:pPr>
        <w:pStyle w:val="Heading2"/>
        <w:rPr>
          <w:color w:val="000000" w:themeColor="text1"/>
          <w:lang w:val="en-GB"/>
        </w:rPr>
      </w:pPr>
      <w:bookmarkStart w:id="31" w:name="_d1js4cc6jamc" w:colFirst="0" w:colLast="0"/>
      <w:bookmarkStart w:id="32" w:name="_Toc234253911"/>
      <w:bookmarkEnd w:id="31"/>
      <w:r w:rsidRPr="00593F09">
        <w:rPr>
          <w:color w:val="000000" w:themeColor="text1"/>
          <w:lang w:val="en-GB"/>
        </w:rPr>
        <w:t>8. Allocation of resources</w:t>
      </w:r>
      <w:bookmarkEnd w:id="32"/>
    </w:p>
    <w:p w14:paraId="37659FCA" w14:textId="2D14BE09" w:rsidR="00954A26" w:rsidRPr="00593F09" w:rsidRDefault="000635D5" w:rsidP="00277787">
      <w:pPr>
        <w:rPr>
          <w:color w:val="000000" w:themeColor="text1"/>
          <w:lang w:val="en-GB"/>
        </w:rPr>
      </w:pPr>
      <w:r w:rsidRPr="00593F09">
        <w:rPr>
          <w:color w:val="000000" w:themeColor="text1"/>
          <w:lang w:val="en-GB"/>
        </w:rPr>
        <w:t>The allocation of resources in the project of temporary multimodal transport will require the balance between asset deployment, funding, and real-time operational flexibility. The resource allocation requires to be relied on the strict “Transport for London constructio</w:t>
      </w:r>
      <w:r w:rsidR="00832870" w:rsidRPr="00593F09">
        <w:rPr>
          <w:color w:val="000000" w:themeColor="text1"/>
          <w:lang w:val="en-GB"/>
        </w:rPr>
        <w:t xml:space="preserve">n Logistics Plans.” </w:t>
      </w:r>
      <w:r w:rsidR="009C239E" w:rsidRPr="00593F09">
        <w:rPr>
          <w:color w:val="000000" w:themeColor="text1"/>
          <w:lang w:val="en-GB"/>
        </w:rPr>
        <w:t>This plans</w:t>
      </w:r>
      <w:r w:rsidR="00832870" w:rsidRPr="00593F09">
        <w:rPr>
          <w:color w:val="000000" w:themeColor="text1"/>
          <w:lang w:val="en-GB"/>
        </w:rPr>
        <w:t xml:space="preserve"> </w:t>
      </w:r>
      <w:r w:rsidRPr="00593F09">
        <w:rPr>
          <w:color w:val="000000" w:themeColor="text1"/>
          <w:lang w:val="en-GB"/>
        </w:rPr>
        <w:t>for allocating materials and labour</w:t>
      </w:r>
      <w:r w:rsidR="00832870" w:rsidRPr="00593F09">
        <w:rPr>
          <w:color w:val="000000" w:themeColor="text1"/>
          <w:lang w:val="en-GB"/>
        </w:rPr>
        <w:t>,</w:t>
      </w:r>
      <w:r w:rsidRPr="00593F09">
        <w:rPr>
          <w:color w:val="000000" w:themeColor="text1"/>
          <w:lang w:val="en-GB"/>
        </w:rPr>
        <w:t xml:space="preserve"> using river freight and rail to intercept hubs of “Construction Consolidation Centres” (Journey Matters, 2026). In this case, the materials are kitted and delivered “just-in-time (JIT)” using low-emission vehicles to manage sustainability initiatives in the construction project. </w:t>
      </w:r>
    </w:p>
    <w:p w14:paraId="6AAC1BF3" w14:textId="77777777" w:rsidR="00FB7AEA" w:rsidRPr="00593F09" w:rsidRDefault="00FB7AEA">
      <w:pPr>
        <w:rPr>
          <w:b/>
          <w:bCs/>
          <w:color w:val="000000" w:themeColor="text1"/>
          <w:lang w:val="en-GB"/>
        </w:rPr>
      </w:pPr>
      <w:r w:rsidRPr="00593F09">
        <w:rPr>
          <w:b/>
          <w:bCs/>
          <w:color w:val="000000" w:themeColor="text1"/>
          <w:lang w:val="en-GB"/>
        </w:rPr>
        <w:br w:type="page"/>
      </w:r>
    </w:p>
    <w:p w14:paraId="50AFE8D1" w14:textId="0D46A81D" w:rsidR="00954A26" w:rsidRPr="00593F09" w:rsidRDefault="000635D5" w:rsidP="00277787">
      <w:pPr>
        <w:rPr>
          <w:b/>
          <w:bCs/>
          <w:color w:val="000000" w:themeColor="text1"/>
          <w:lang w:val="en-GB"/>
        </w:rPr>
      </w:pPr>
      <w:r w:rsidRPr="00593F09">
        <w:rPr>
          <w:b/>
          <w:bCs/>
          <w:color w:val="000000" w:themeColor="text1"/>
          <w:lang w:val="en-GB"/>
        </w:rPr>
        <w:lastRenderedPageBreak/>
        <w:t>Material allocation</w:t>
      </w:r>
    </w:p>
    <w:tbl>
      <w:tblPr>
        <w:tblStyle w:val="a1"/>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115"/>
        <w:gridCol w:w="6894"/>
      </w:tblGrid>
      <w:tr w:rsidR="00404CCE" w:rsidRPr="00593F09" w14:paraId="158FC08F" w14:textId="77777777" w:rsidTr="009A7D3D">
        <w:trPr>
          <w:jc w:val="center"/>
        </w:trPr>
        <w:tc>
          <w:tcPr>
            <w:tcW w:w="0" w:type="auto"/>
            <w:tcMar>
              <w:top w:w="100" w:type="dxa"/>
              <w:left w:w="100" w:type="dxa"/>
              <w:bottom w:w="100" w:type="dxa"/>
              <w:right w:w="100" w:type="dxa"/>
            </w:tcMar>
          </w:tcPr>
          <w:p w14:paraId="07836B01"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Construction consolidation Centres (CCCs)</w:t>
            </w:r>
          </w:p>
        </w:tc>
        <w:tc>
          <w:tcPr>
            <w:tcW w:w="0" w:type="auto"/>
            <w:tcMar>
              <w:top w:w="100" w:type="dxa"/>
              <w:left w:w="100" w:type="dxa"/>
              <w:bottom w:w="100" w:type="dxa"/>
              <w:right w:w="100" w:type="dxa"/>
            </w:tcMar>
          </w:tcPr>
          <w:p w14:paraId="57ACA701" w14:textId="0CB6B11D"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facilities, such as the Silvertown facility can act as other regional hubs in this project. They can help in managing bulk deliveries, reallocate the materials into smaller </w:t>
            </w:r>
            <w:r w:rsidR="00E2358C" w:rsidRPr="00593F09">
              <w:rPr>
                <w:color w:val="000000" w:themeColor="text1"/>
                <w:lang w:val="en-GB"/>
              </w:rPr>
              <w:t>payloads,</w:t>
            </w:r>
            <w:r w:rsidRPr="00593F09">
              <w:rPr>
                <w:color w:val="000000" w:themeColor="text1"/>
                <w:lang w:val="en-GB"/>
              </w:rPr>
              <w:t xml:space="preserve"> and schedule JIT deliveries (CLOCS, 2022). This is useful for minimising the physical footprint of the site and congestion in dense urban boroughs. </w:t>
            </w:r>
          </w:p>
        </w:tc>
      </w:tr>
      <w:tr w:rsidR="00404CCE" w:rsidRPr="00593F09" w14:paraId="378D7D68" w14:textId="77777777" w:rsidTr="009A7D3D">
        <w:trPr>
          <w:jc w:val="center"/>
        </w:trPr>
        <w:tc>
          <w:tcPr>
            <w:tcW w:w="0" w:type="auto"/>
            <w:tcMar>
              <w:top w:w="100" w:type="dxa"/>
              <w:left w:w="100" w:type="dxa"/>
              <w:bottom w:w="100" w:type="dxa"/>
              <w:right w:w="100" w:type="dxa"/>
            </w:tcMar>
          </w:tcPr>
          <w:p w14:paraId="46DAF6B4"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Multimodal integration </w:t>
            </w:r>
          </w:p>
        </w:tc>
        <w:tc>
          <w:tcPr>
            <w:tcW w:w="0" w:type="auto"/>
            <w:tcMar>
              <w:top w:w="100" w:type="dxa"/>
              <w:left w:w="100" w:type="dxa"/>
              <w:bottom w:w="100" w:type="dxa"/>
              <w:right w:w="100" w:type="dxa"/>
            </w:tcMar>
          </w:tcPr>
          <w:p w14:paraId="59373F8A"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large-scale projects, such as the temporary multimodal transport solution project in London, can utilise temporary river jetties to remove bulk materials, such as excavated spoil. It will bring in heavy construction materials in the project as well. In this case, resources will be allocated to load and unload river barges by decoupling construction from central London’s congested radio network. </w:t>
            </w:r>
          </w:p>
        </w:tc>
      </w:tr>
      <w:tr w:rsidR="00404CCE" w:rsidRPr="00593F09" w14:paraId="6A12EC57" w14:textId="77777777" w:rsidTr="009A7D3D">
        <w:trPr>
          <w:jc w:val="center"/>
        </w:trPr>
        <w:tc>
          <w:tcPr>
            <w:tcW w:w="0" w:type="auto"/>
            <w:tcMar>
              <w:top w:w="100" w:type="dxa"/>
              <w:left w:w="100" w:type="dxa"/>
              <w:bottom w:w="100" w:type="dxa"/>
              <w:right w:w="100" w:type="dxa"/>
            </w:tcMar>
          </w:tcPr>
          <w:p w14:paraId="4A10C450"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Direct site allocation limits </w:t>
            </w:r>
          </w:p>
        </w:tc>
        <w:tc>
          <w:tcPr>
            <w:tcW w:w="0" w:type="auto"/>
            <w:tcMar>
              <w:top w:w="100" w:type="dxa"/>
              <w:left w:w="100" w:type="dxa"/>
              <w:bottom w:w="100" w:type="dxa"/>
              <w:right w:w="100" w:type="dxa"/>
            </w:tcMar>
          </w:tcPr>
          <w:p w14:paraId="0048207C"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For the inner-city sites, the resources cannot be stockpiled in this project. However, the inventory levels must be calculated to meet immediate trade requirements precisely, which is relying on JNIT deliveries, orchestrated by the CCC operator (CLOCS, 2022). </w:t>
            </w:r>
          </w:p>
        </w:tc>
      </w:tr>
      <w:tr w:rsidR="00404CCE" w:rsidRPr="00593F09" w14:paraId="470257BA" w14:textId="77777777" w:rsidTr="009A7D3D">
        <w:trPr>
          <w:jc w:val="center"/>
        </w:trPr>
        <w:tc>
          <w:tcPr>
            <w:tcW w:w="0" w:type="auto"/>
            <w:tcMar>
              <w:top w:w="100" w:type="dxa"/>
              <w:left w:w="100" w:type="dxa"/>
              <w:bottom w:w="100" w:type="dxa"/>
              <w:right w:w="100" w:type="dxa"/>
            </w:tcMar>
          </w:tcPr>
          <w:p w14:paraId="7301C7C1"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Reverse logistics and waste </w:t>
            </w:r>
          </w:p>
        </w:tc>
        <w:tc>
          <w:tcPr>
            <w:tcW w:w="0" w:type="auto"/>
            <w:tcMar>
              <w:top w:w="100" w:type="dxa"/>
              <w:left w:w="100" w:type="dxa"/>
              <w:bottom w:w="100" w:type="dxa"/>
              <w:right w:w="100" w:type="dxa"/>
            </w:tcMar>
          </w:tcPr>
          <w:p w14:paraId="265932E6"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multimodal network will help in handling logistics and ensure transport vehicles return to the consolidation centre. During this period, the project manager should track that the vehicles carry construction waste, excess materials, and empty pallets, which can help in reducing running rates in this project (CLOCS, 2022). </w:t>
            </w:r>
          </w:p>
        </w:tc>
      </w:tr>
    </w:tbl>
    <w:p w14:paraId="6D89CE7D" w14:textId="77777777" w:rsidR="00403BB8" w:rsidRPr="00593F09" w:rsidRDefault="00403BB8" w:rsidP="00403BB8">
      <w:pPr>
        <w:pStyle w:val="Heading5"/>
        <w:rPr>
          <w:color w:val="000000" w:themeColor="text1"/>
        </w:rPr>
      </w:pPr>
      <w:bookmarkStart w:id="33" w:name="_Toc234256811"/>
      <w:r w:rsidRPr="00593F09">
        <w:rPr>
          <w:color w:val="000000" w:themeColor="text1"/>
        </w:rPr>
        <w:t>Table 3: Material allocation</w:t>
      </w:r>
      <w:bookmarkEnd w:id="33"/>
    </w:p>
    <w:p w14:paraId="481B52A4" w14:textId="2BCDE197" w:rsidR="00FB7AEA" w:rsidRPr="00593F09" w:rsidRDefault="00FB7AEA" w:rsidP="00277787">
      <w:pPr>
        <w:rPr>
          <w:bCs/>
          <w:i/>
          <w:iCs/>
          <w:color w:val="000000" w:themeColor="text1"/>
          <w:lang w:val="en-GB"/>
        </w:rPr>
      </w:pPr>
    </w:p>
    <w:p w14:paraId="7B570742" w14:textId="77777777" w:rsidR="00FB7AEA" w:rsidRPr="00593F09" w:rsidRDefault="00FB7AEA">
      <w:pPr>
        <w:rPr>
          <w:b/>
          <w:bCs/>
          <w:i/>
          <w:iCs/>
          <w:color w:val="000000" w:themeColor="text1"/>
          <w:lang w:val="en-GB"/>
        </w:rPr>
      </w:pPr>
      <w:r w:rsidRPr="00593F09">
        <w:rPr>
          <w:b/>
          <w:bCs/>
          <w:i/>
          <w:iCs/>
          <w:color w:val="000000" w:themeColor="text1"/>
          <w:lang w:val="en-GB"/>
        </w:rPr>
        <w:br w:type="page"/>
      </w:r>
    </w:p>
    <w:p w14:paraId="3FEC60EC" w14:textId="5B3E2D27" w:rsidR="00954A26" w:rsidRPr="00593F09" w:rsidRDefault="000635D5" w:rsidP="00277787">
      <w:pPr>
        <w:rPr>
          <w:color w:val="000000" w:themeColor="text1"/>
          <w:lang w:val="en-GB"/>
        </w:rPr>
      </w:pPr>
      <w:r w:rsidRPr="00593F09">
        <w:rPr>
          <w:b/>
          <w:bCs/>
          <w:i/>
          <w:iCs/>
          <w:color w:val="000000" w:themeColor="text1"/>
          <w:lang w:val="en-GB"/>
        </w:rPr>
        <w:lastRenderedPageBreak/>
        <w:t xml:space="preserve">Human resource allocation </w:t>
      </w:r>
    </w:p>
    <w:tbl>
      <w:tblPr>
        <w:tblStyle w:val="a2"/>
        <w:tblW w:w="0" w:type="auto"/>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05"/>
        <w:gridCol w:w="7204"/>
      </w:tblGrid>
      <w:tr w:rsidR="00404CCE" w:rsidRPr="00593F09" w14:paraId="5D103B83" w14:textId="77777777" w:rsidTr="009A7D3D">
        <w:trPr>
          <w:jc w:val="center"/>
        </w:trPr>
        <w:tc>
          <w:tcPr>
            <w:tcW w:w="0" w:type="auto"/>
            <w:tcMar>
              <w:top w:w="100" w:type="dxa"/>
              <w:left w:w="100" w:type="dxa"/>
              <w:bottom w:w="100" w:type="dxa"/>
              <w:right w:w="100" w:type="dxa"/>
            </w:tcMar>
          </w:tcPr>
          <w:p w14:paraId="6A4F1C37"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Staggered shift planning </w:t>
            </w:r>
          </w:p>
        </w:tc>
        <w:tc>
          <w:tcPr>
            <w:tcW w:w="0" w:type="auto"/>
            <w:tcMar>
              <w:top w:w="100" w:type="dxa"/>
              <w:left w:w="100" w:type="dxa"/>
              <w:bottom w:w="100" w:type="dxa"/>
              <w:right w:w="100" w:type="dxa"/>
            </w:tcMar>
          </w:tcPr>
          <w:p w14:paraId="77FA6C0E"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 workforce shifts should be structured in waves, as temporary multimodal sisters often rely on national deliveries through river barges, rail consolidation, and specific HGV routing. It will help in avoiding bottlenecks at security turnstiles and welfare facilities for long peak transit times. </w:t>
            </w:r>
          </w:p>
        </w:tc>
      </w:tr>
      <w:tr w:rsidR="00404CCE" w:rsidRPr="00593F09" w14:paraId="2DD95A30" w14:textId="77777777" w:rsidTr="009A7D3D">
        <w:trPr>
          <w:jc w:val="center"/>
        </w:trPr>
        <w:tc>
          <w:tcPr>
            <w:tcW w:w="0" w:type="auto"/>
            <w:tcMar>
              <w:top w:w="100" w:type="dxa"/>
              <w:left w:w="100" w:type="dxa"/>
              <w:bottom w:w="100" w:type="dxa"/>
              <w:right w:w="100" w:type="dxa"/>
            </w:tcMar>
          </w:tcPr>
          <w:p w14:paraId="52C7F61E"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TFL compliance officers </w:t>
            </w:r>
          </w:p>
        </w:tc>
        <w:tc>
          <w:tcPr>
            <w:tcW w:w="0" w:type="auto"/>
            <w:tcMar>
              <w:top w:w="100" w:type="dxa"/>
              <w:left w:w="100" w:type="dxa"/>
              <w:bottom w:w="100" w:type="dxa"/>
              <w:right w:w="100" w:type="dxa"/>
            </w:tcMar>
          </w:tcPr>
          <w:p w14:paraId="5C39BB75" w14:textId="7777777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These people are responsible for interfacing with transport for London that enforces the fleet operator recognition scheme and monitors the safe integration of human traffic with heavy freight (‌Construction Logistics Planning (CLP) Guidance, 2026). </w:t>
            </w:r>
          </w:p>
        </w:tc>
      </w:tr>
      <w:tr w:rsidR="00404CCE" w:rsidRPr="00593F09" w14:paraId="33AD8A3F" w14:textId="77777777" w:rsidTr="009A7D3D">
        <w:trPr>
          <w:jc w:val="center"/>
        </w:trPr>
        <w:tc>
          <w:tcPr>
            <w:tcW w:w="0" w:type="auto"/>
            <w:tcMar>
              <w:top w:w="100" w:type="dxa"/>
              <w:left w:w="100" w:type="dxa"/>
              <w:bottom w:w="100" w:type="dxa"/>
              <w:right w:w="100" w:type="dxa"/>
            </w:tcMar>
          </w:tcPr>
          <w:p w14:paraId="06659F62"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Micro-logistics Crews </w:t>
            </w:r>
          </w:p>
        </w:tc>
        <w:tc>
          <w:tcPr>
            <w:tcW w:w="0" w:type="auto"/>
            <w:tcMar>
              <w:top w:w="100" w:type="dxa"/>
              <w:left w:w="100" w:type="dxa"/>
              <w:bottom w:w="100" w:type="dxa"/>
              <w:right w:w="100" w:type="dxa"/>
            </w:tcMar>
          </w:tcPr>
          <w:p w14:paraId="03A03212" w14:textId="64132F07"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The micro-logistics crews are assigned at off-site consolidation centres and local multimodal hubs. These teams can help in managing the transloading of bulk materials to low-emission and sustainable transport, such as cargo bikes or electric river freight. They require warehouse and distribution personnel allocation that is separated from the main construction site</w:t>
            </w:r>
            <w:r w:rsidR="00E2358C" w:rsidRPr="00593F09">
              <w:rPr>
                <w:color w:val="000000" w:themeColor="text1"/>
                <w:lang w:val="en-GB"/>
              </w:rPr>
              <w:t xml:space="preserve">. </w:t>
            </w:r>
          </w:p>
        </w:tc>
      </w:tr>
      <w:tr w:rsidR="00404CCE" w:rsidRPr="00593F09" w14:paraId="566C0C10" w14:textId="77777777" w:rsidTr="009A7D3D">
        <w:trPr>
          <w:jc w:val="center"/>
        </w:trPr>
        <w:tc>
          <w:tcPr>
            <w:tcW w:w="0" w:type="auto"/>
            <w:tcMar>
              <w:top w:w="100" w:type="dxa"/>
              <w:left w:w="100" w:type="dxa"/>
              <w:bottom w:w="100" w:type="dxa"/>
              <w:right w:w="100" w:type="dxa"/>
            </w:tcMar>
          </w:tcPr>
          <w:p w14:paraId="239D6516" w14:textId="77777777" w:rsidR="00954A26" w:rsidRPr="00593F09" w:rsidRDefault="000635D5" w:rsidP="00277787">
            <w:pPr>
              <w:widowControl w:val="0"/>
              <w:pBdr>
                <w:top w:val="nil"/>
                <w:left w:val="nil"/>
                <w:bottom w:val="nil"/>
                <w:right w:val="nil"/>
                <w:between w:val="nil"/>
              </w:pBdr>
              <w:rPr>
                <w:b/>
                <w:bCs/>
                <w:color w:val="000000" w:themeColor="text1"/>
                <w:lang w:val="en-GB"/>
              </w:rPr>
            </w:pPr>
            <w:r w:rsidRPr="00593F09">
              <w:rPr>
                <w:b/>
                <w:bCs/>
                <w:color w:val="000000" w:themeColor="text1"/>
                <w:lang w:val="en-GB"/>
              </w:rPr>
              <w:t xml:space="preserve">Workforce commuting integration </w:t>
            </w:r>
          </w:p>
        </w:tc>
        <w:tc>
          <w:tcPr>
            <w:tcW w:w="0" w:type="auto"/>
            <w:tcMar>
              <w:top w:w="100" w:type="dxa"/>
              <w:left w:w="100" w:type="dxa"/>
              <w:bottom w:w="100" w:type="dxa"/>
              <w:right w:w="100" w:type="dxa"/>
            </w:tcMar>
          </w:tcPr>
          <w:p w14:paraId="683BBA6E" w14:textId="4D79517D" w:rsidR="00954A26" w:rsidRPr="00593F09" w:rsidRDefault="000635D5" w:rsidP="00277787">
            <w:pPr>
              <w:widowControl w:val="0"/>
              <w:pBdr>
                <w:top w:val="nil"/>
                <w:left w:val="nil"/>
                <w:bottom w:val="nil"/>
                <w:right w:val="nil"/>
                <w:between w:val="nil"/>
              </w:pBdr>
              <w:rPr>
                <w:color w:val="000000" w:themeColor="text1"/>
                <w:lang w:val="en-GB"/>
              </w:rPr>
            </w:pPr>
            <w:r w:rsidRPr="00593F09">
              <w:rPr>
                <w:color w:val="000000" w:themeColor="text1"/>
                <w:lang w:val="en-GB"/>
              </w:rPr>
              <w:t xml:space="preserve">These stakeholders can leverage the </w:t>
            </w:r>
            <w:r w:rsidR="00E2358C" w:rsidRPr="00593F09">
              <w:rPr>
                <w:color w:val="000000" w:themeColor="text1"/>
                <w:lang w:val="en-GB"/>
              </w:rPr>
              <w:t>TfL</w:t>
            </w:r>
            <w:r w:rsidRPr="00593F09">
              <w:rPr>
                <w:color w:val="000000" w:themeColor="text1"/>
                <w:lang w:val="en-GB"/>
              </w:rPr>
              <w:t xml:space="preserve"> travel tools for scheduling shifts, so that workers can avoid congestion periods. It will encourage sustainable commuting through public transport networks and active travel that can reduce on-site parking pressure. </w:t>
            </w:r>
          </w:p>
        </w:tc>
      </w:tr>
    </w:tbl>
    <w:p w14:paraId="1A9692B8" w14:textId="16472B32" w:rsidR="00403BB8" w:rsidRPr="00593F09" w:rsidRDefault="00403BB8" w:rsidP="00403BB8">
      <w:pPr>
        <w:pStyle w:val="Heading5"/>
        <w:rPr>
          <w:color w:val="000000" w:themeColor="text1"/>
        </w:rPr>
      </w:pPr>
      <w:bookmarkStart w:id="34" w:name="_Toc234256812"/>
      <w:r w:rsidRPr="00593F09">
        <w:rPr>
          <w:color w:val="000000" w:themeColor="text1"/>
        </w:rPr>
        <w:t>Table 4: Human resource allocation</w:t>
      </w:r>
      <w:bookmarkEnd w:id="34"/>
    </w:p>
    <w:p w14:paraId="0A17B68E" w14:textId="77777777" w:rsidR="00954A26" w:rsidRPr="00593F09" w:rsidRDefault="00954A26" w:rsidP="00277787">
      <w:pPr>
        <w:rPr>
          <w:color w:val="000000" w:themeColor="text1"/>
          <w:lang w:val="en-GB"/>
        </w:rPr>
      </w:pPr>
    </w:p>
    <w:p w14:paraId="2709FCEA" w14:textId="77777777" w:rsidR="00FB7AEA" w:rsidRPr="00593F09" w:rsidRDefault="00FB7AEA">
      <w:pPr>
        <w:rPr>
          <w:b/>
          <w:bCs/>
          <w:color w:val="000000" w:themeColor="text1"/>
          <w:lang w:val="en-GB"/>
        </w:rPr>
      </w:pPr>
      <w:bookmarkStart w:id="35" w:name="_q5wm56xan0t8" w:colFirst="0" w:colLast="0"/>
      <w:bookmarkEnd w:id="35"/>
      <w:r w:rsidRPr="00593F09">
        <w:rPr>
          <w:color w:val="000000" w:themeColor="text1"/>
          <w:lang w:val="en-GB"/>
        </w:rPr>
        <w:br w:type="page"/>
      </w:r>
    </w:p>
    <w:p w14:paraId="4AC318E9" w14:textId="15011784" w:rsidR="00954A26" w:rsidRPr="00593F09" w:rsidRDefault="000635D5" w:rsidP="00277787">
      <w:pPr>
        <w:pStyle w:val="Heading2"/>
        <w:rPr>
          <w:color w:val="000000" w:themeColor="text1"/>
          <w:sz w:val="22"/>
          <w:szCs w:val="22"/>
          <w:lang w:val="en-GB"/>
        </w:rPr>
      </w:pPr>
      <w:bookmarkStart w:id="36" w:name="_Toc234253912"/>
      <w:r w:rsidRPr="00593F09">
        <w:rPr>
          <w:color w:val="000000" w:themeColor="text1"/>
          <w:lang w:val="en-GB"/>
        </w:rPr>
        <w:lastRenderedPageBreak/>
        <w:t>9. Risk Analysis</w:t>
      </w:r>
      <w:bookmarkEnd w:id="36"/>
    </w:p>
    <w:tbl>
      <w:tblPr>
        <w:tblStyle w:val="a3"/>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691"/>
        <w:gridCol w:w="1373"/>
        <w:gridCol w:w="1852"/>
        <w:gridCol w:w="1482"/>
        <w:gridCol w:w="1720"/>
        <w:gridCol w:w="1891"/>
      </w:tblGrid>
      <w:tr w:rsidR="00404CCE" w:rsidRPr="00593F09" w14:paraId="05B93BE5" w14:textId="77777777" w:rsidTr="009A7D3D">
        <w:trPr>
          <w:trHeight w:val="1875"/>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F8CBE"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Risk ID</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8E736A8"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Risk description</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9289883"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Likelihood of occurrence (1= low and 5= high)</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56F8606"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Severity of the risk (1= low and 5= high)</w:t>
            </w:r>
          </w:p>
          <w:p w14:paraId="62756301"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 xml:space="preserve"> </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C63FA80"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Impact (Likelihood* severity)</w:t>
            </w:r>
          </w:p>
        </w:tc>
        <w:tc>
          <w:tcPr>
            <w:tcW w:w="0" w:type="auto"/>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28DD1E0" w14:textId="77777777" w:rsidR="00954A26" w:rsidRPr="00593F09" w:rsidRDefault="000635D5" w:rsidP="00277787">
            <w:pPr>
              <w:jc w:val="center"/>
              <w:rPr>
                <w:b/>
                <w:bCs/>
                <w:i/>
                <w:iCs/>
                <w:color w:val="000000" w:themeColor="text1"/>
                <w:lang w:val="en-GB"/>
              </w:rPr>
            </w:pPr>
            <w:r w:rsidRPr="00593F09">
              <w:rPr>
                <w:b/>
                <w:bCs/>
                <w:i/>
                <w:iCs/>
                <w:color w:val="000000" w:themeColor="text1"/>
                <w:lang w:val="en-GB"/>
              </w:rPr>
              <w:t>Mitigation strategy</w:t>
            </w:r>
          </w:p>
        </w:tc>
      </w:tr>
      <w:tr w:rsidR="00404CCE" w:rsidRPr="00593F09" w14:paraId="19B80DFD" w14:textId="77777777" w:rsidTr="009A7D3D">
        <w:trPr>
          <w:trHeight w:val="1875"/>
          <w:jc w:val="center"/>
        </w:trPr>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3B788A" w14:textId="77777777" w:rsidR="00954A26" w:rsidRPr="00593F09" w:rsidRDefault="000635D5" w:rsidP="00277787">
            <w:pPr>
              <w:jc w:val="left"/>
              <w:rPr>
                <w:color w:val="000000" w:themeColor="text1"/>
                <w:lang w:val="en-GB"/>
              </w:rPr>
            </w:pPr>
            <w:r w:rsidRPr="00593F09">
              <w:rPr>
                <w:color w:val="000000" w:themeColor="text1"/>
                <w:lang w:val="en-GB"/>
              </w:rPr>
              <w:t>R01</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tcPr>
          <w:p w14:paraId="3A8C1063" w14:textId="77777777" w:rsidR="00954A26" w:rsidRPr="00593F09" w:rsidRDefault="000635D5" w:rsidP="00277787">
            <w:pPr>
              <w:jc w:val="left"/>
              <w:rPr>
                <w:color w:val="000000" w:themeColor="text1"/>
                <w:lang w:val="en-GB"/>
              </w:rPr>
            </w:pPr>
            <w:r w:rsidRPr="00593F09">
              <w:rPr>
                <w:color w:val="000000" w:themeColor="text1"/>
                <w:lang w:val="en-GB"/>
              </w:rPr>
              <w:t>Budget overrun</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2A5D8008" w14:textId="77777777" w:rsidR="00954A26" w:rsidRPr="00593F09" w:rsidRDefault="000635D5" w:rsidP="00277787">
            <w:pPr>
              <w:jc w:val="center"/>
              <w:rPr>
                <w:color w:val="000000" w:themeColor="text1"/>
                <w:lang w:val="en-GB"/>
              </w:rPr>
            </w:pPr>
            <w:r w:rsidRPr="00593F09">
              <w:rPr>
                <w:color w:val="000000" w:themeColor="text1"/>
                <w:lang w:val="en-GB"/>
              </w:rPr>
              <w:t>4</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6005731E" w14:textId="77777777" w:rsidR="00954A26" w:rsidRPr="00593F09" w:rsidRDefault="000635D5" w:rsidP="00277787">
            <w:pPr>
              <w:jc w:val="center"/>
              <w:rPr>
                <w:color w:val="000000" w:themeColor="text1"/>
                <w:lang w:val="en-GB"/>
              </w:rPr>
            </w:pPr>
            <w:r w:rsidRPr="00593F09">
              <w:rPr>
                <w:color w:val="000000" w:themeColor="text1"/>
                <w:lang w:val="en-GB"/>
              </w:rPr>
              <w:t>5</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C1E394A" w14:textId="77777777" w:rsidR="00954A26" w:rsidRPr="00593F09" w:rsidRDefault="000635D5" w:rsidP="00277787">
            <w:pPr>
              <w:jc w:val="center"/>
              <w:rPr>
                <w:color w:val="000000" w:themeColor="text1"/>
                <w:lang w:val="en-GB"/>
              </w:rPr>
            </w:pPr>
            <w:r w:rsidRPr="00593F09">
              <w:rPr>
                <w:color w:val="000000" w:themeColor="text1"/>
                <w:lang w:val="en-GB"/>
              </w:rPr>
              <w:t>20</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tcPr>
          <w:p w14:paraId="3E889B3B" w14:textId="77777777" w:rsidR="00954A26" w:rsidRPr="00593F09" w:rsidRDefault="000635D5" w:rsidP="00277787">
            <w:pPr>
              <w:jc w:val="left"/>
              <w:rPr>
                <w:color w:val="000000" w:themeColor="text1"/>
                <w:lang w:val="en-GB"/>
              </w:rPr>
            </w:pPr>
            <w:r w:rsidRPr="00593F09">
              <w:rPr>
                <w:color w:val="000000" w:themeColor="text1"/>
                <w:lang w:val="en-GB"/>
              </w:rPr>
              <w:t>Contingency budget allocation method</w:t>
            </w:r>
          </w:p>
        </w:tc>
      </w:tr>
      <w:tr w:rsidR="00404CCE" w:rsidRPr="00593F09" w14:paraId="1BDF3DDC" w14:textId="77777777" w:rsidTr="009A7D3D">
        <w:trPr>
          <w:trHeight w:val="2865"/>
          <w:jc w:val="center"/>
        </w:trPr>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4FD576F" w14:textId="77777777" w:rsidR="00954A26" w:rsidRPr="00593F09" w:rsidRDefault="000635D5" w:rsidP="00277787">
            <w:pPr>
              <w:jc w:val="left"/>
              <w:rPr>
                <w:color w:val="000000" w:themeColor="text1"/>
                <w:lang w:val="en-GB"/>
              </w:rPr>
            </w:pPr>
            <w:r w:rsidRPr="00593F09">
              <w:rPr>
                <w:color w:val="000000" w:themeColor="text1"/>
                <w:lang w:val="en-GB"/>
              </w:rPr>
              <w:t>R02</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tcPr>
          <w:p w14:paraId="461023D3" w14:textId="77777777" w:rsidR="00954A26" w:rsidRPr="00593F09" w:rsidRDefault="000635D5" w:rsidP="00277787">
            <w:pPr>
              <w:jc w:val="left"/>
              <w:rPr>
                <w:color w:val="000000" w:themeColor="text1"/>
                <w:lang w:val="en-GB"/>
              </w:rPr>
            </w:pPr>
            <w:r w:rsidRPr="00593F09">
              <w:rPr>
                <w:color w:val="000000" w:themeColor="text1"/>
                <w:lang w:val="en-GB"/>
              </w:rPr>
              <w:t>Time constraints</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43B4212" w14:textId="77777777" w:rsidR="00954A26" w:rsidRPr="00593F09" w:rsidRDefault="000635D5" w:rsidP="00277787">
            <w:pPr>
              <w:jc w:val="center"/>
              <w:rPr>
                <w:color w:val="000000" w:themeColor="text1"/>
                <w:lang w:val="en-GB"/>
              </w:rPr>
            </w:pPr>
            <w:r w:rsidRPr="00593F09">
              <w:rPr>
                <w:color w:val="000000" w:themeColor="text1"/>
                <w:lang w:val="en-GB"/>
              </w:rPr>
              <w:t>3</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2062A660" w14:textId="77777777" w:rsidR="00954A26" w:rsidRPr="00593F09" w:rsidRDefault="000635D5" w:rsidP="00277787">
            <w:pPr>
              <w:jc w:val="center"/>
              <w:rPr>
                <w:color w:val="000000" w:themeColor="text1"/>
                <w:lang w:val="en-GB"/>
              </w:rPr>
            </w:pPr>
            <w:r w:rsidRPr="00593F09">
              <w:rPr>
                <w:color w:val="000000" w:themeColor="text1"/>
                <w:lang w:val="en-GB"/>
              </w:rPr>
              <w:t>5</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039571D8" w14:textId="77777777" w:rsidR="00954A26" w:rsidRPr="00593F09" w:rsidRDefault="000635D5" w:rsidP="00277787">
            <w:pPr>
              <w:jc w:val="center"/>
              <w:rPr>
                <w:color w:val="000000" w:themeColor="text1"/>
                <w:lang w:val="en-GB"/>
              </w:rPr>
            </w:pPr>
            <w:r w:rsidRPr="00593F09">
              <w:rPr>
                <w:color w:val="000000" w:themeColor="text1"/>
                <w:lang w:val="en-GB"/>
              </w:rPr>
              <w:t>15</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tcPr>
          <w:p w14:paraId="173D0B17" w14:textId="77777777" w:rsidR="00954A26" w:rsidRPr="00593F09" w:rsidRDefault="000635D5" w:rsidP="00277787">
            <w:pPr>
              <w:jc w:val="left"/>
              <w:rPr>
                <w:color w:val="000000" w:themeColor="text1"/>
                <w:lang w:val="en-GB"/>
              </w:rPr>
            </w:pPr>
            <w:r w:rsidRPr="00593F09">
              <w:rPr>
                <w:color w:val="000000" w:themeColor="text1"/>
                <w:lang w:val="en-GB"/>
              </w:rPr>
              <w:t xml:space="preserve">Using critical path </w:t>
            </w:r>
          </w:p>
        </w:tc>
      </w:tr>
      <w:tr w:rsidR="00404CCE" w:rsidRPr="00593F09" w14:paraId="7C282A99" w14:textId="77777777" w:rsidTr="009A7D3D">
        <w:trPr>
          <w:trHeight w:val="1875"/>
          <w:jc w:val="center"/>
        </w:trPr>
        <w:tc>
          <w:tcPr>
            <w:tcW w:w="0" w:type="auto"/>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E54E5DB" w14:textId="77777777" w:rsidR="00954A26" w:rsidRPr="00593F09" w:rsidRDefault="000635D5" w:rsidP="00277787">
            <w:pPr>
              <w:jc w:val="left"/>
              <w:rPr>
                <w:color w:val="000000" w:themeColor="text1"/>
                <w:lang w:val="en-GB"/>
              </w:rPr>
            </w:pPr>
            <w:r w:rsidRPr="00593F09">
              <w:rPr>
                <w:color w:val="000000" w:themeColor="text1"/>
                <w:lang w:val="en-GB"/>
              </w:rPr>
              <w:t>R03</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tcPr>
          <w:p w14:paraId="7A02E097" w14:textId="77777777" w:rsidR="00954A26" w:rsidRPr="00593F09" w:rsidRDefault="000635D5" w:rsidP="00277787">
            <w:pPr>
              <w:jc w:val="left"/>
              <w:rPr>
                <w:color w:val="000000" w:themeColor="text1"/>
                <w:lang w:val="en-GB"/>
              </w:rPr>
            </w:pPr>
            <w:r w:rsidRPr="00593F09">
              <w:rPr>
                <w:color w:val="000000" w:themeColor="text1"/>
                <w:lang w:val="en-GB"/>
              </w:rPr>
              <w:t>Design error</w:t>
            </w:r>
          </w:p>
        </w:tc>
        <w:tc>
          <w:tcPr>
            <w:tcW w:w="0" w:type="auto"/>
            <w:tcBorders>
              <w:top w:val="nil"/>
              <w:left w:val="nil"/>
              <w:bottom w:val="single" w:sz="8" w:space="0" w:color="000000"/>
              <w:right w:val="single" w:sz="8" w:space="0" w:color="000000"/>
            </w:tcBorders>
            <w:shd w:val="clear" w:color="auto" w:fill="00FF00"/>
            <w:tcMar>
              <w:top w:w="100" w:type="dxa"/>
              <w:left w:w="100" w:type="dxa"/>
              <w:bottom w:w="100" w:type="dxa"/>
              <w:right w:w="100" w:type="dxa"/>
            </w:tcMar>
          </w:tcPr>
          <w:p w14:paraId="5B6EFF7C" w14:textId="77777777" w:rsidR="00954A26" w:rsidRPr="00593F09" w:rsidRDefault="000635D5" w:rsidP="00277787">
            <w:pPr>
              <w:jc w:val="center"/>
              <w:rPr>
                <w:color w:val="000000" w:themeColor="text1"/>
                <w:lang w:val="en-GB"/>
              </w:rPr>
            </w:pPr>
            <w:r w:rsidRPr="00593F09">
              <w:rPr>
                <w:color w:val="000000" w:themeColor="text1"/>
                <w:lang w:val="en-GB"/>
              </w:rPr>
              <w:t>1</w:t>
            </w:r>
          </w:p>
        </w:tc>
        <w:tc>
          <w:tcPr>
            <w:tcW w:w="0" w:type="auto"/>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C4C10FD" w14:textId="77777777" w:rsidR="00954A26" w:rsidRPr="00593F09" w:rsidRDefault="000635D5" w:rsidP="00277787">
            <w:pPr>
              <w:jc w:val="center"/>
              <w:rPr>
                <w:color w:val="000000" w:themeColor="text1"/>
                <w:lang w:val="en-GB"/>
              </w:rPr>
            </w:pPr>
            <w:r w:rsidRPr="00593F09">
              <w:rPr>
                <w:color w:val="000000" w:themeColor="text1"/>
                <w:lang w:val="en-GB"/>
              </w:rPr>
              <w:t>5</w:t>
            </w:r>
          </w:p>
        </w:tc>
        <w:tc>
          <w:tcPr>
            <w:tcW w:w="0" w:type="auto"/>
            <w:tcBorders>
              <w:top w:val="nil"/>
              <w:left w:val="nil"/>
              <w:bottom w:val="single" w:sz="8" w:space="0" w:color="000000"/>
              <w:right w:val="single" w:sz="8" w:space="0" w:color="000000"/>
            </w:tcBorders>
            <w:shd w:val="clear" w:color="auto" w:fill="00FF00"/>
            <w:tcMar>
              <w:top w:w="100" w:type="dxa"/>
              <w:left w:w="100" w:type="dxa"/>
              <w:bottom w:w="100" w:type="dxa"/>
              <w:right w:w="100" w:type="dxa"/>
            </w:tcMar>
          </w:tcPr>
          <w:p w14:paraId="1D3484B1" w14:textId="77777777" w:rsidR="00954A26" w:rsidRPr="00593F09" w:rsidRDefault="000635D5" w:rsidP="00277787">
            <w:pPr>
              <w:jc w:val="center"/>
              <w:rPr>
                <w:color w:val="000000" w:themeColor="text1"/>
                <w:lang w:val="en-GB"/>
              </w:rPr>
            </w:pPr>
            <w:r w:rsidRPr="00593F09">
              <w:rPr>
                <w:color w:val="000000" w:themeColor="text1"/>
                <w:lang w:val="en-GB"/>
              </w:rPr>
              <w:t>5</w:t>
            </w:r>
          </w:p>
        </w:tc>
        <w:tc>
          <w:tcPr>
            <w:tcW w:w="0" w:type="auto"/>
            <w:tcBorders>
              <w:top w:val="nil"/>
              <w:left w:val="nil"/>
              <w:bottom w:val="single" w:sz="8" w:space="0" w:color="000000"/>
              <w:right w:val="single" w:sz="8" w:space="0" w:color="000000"/>
            </w:tcBorders>
            <w:tcMar>
              <w:top w:w="100" w:type="dxa"/>
              <w:left w:w="100" w:type="dxa"/>
              <w:bottom w:w="100" w:type="dxa"/>
              <w:right w:w="100" w:type="dxa"/>
            </w:tcMar>
          </w:tcPr>
          <w:p w14:paraId="02D3386C" w14:textId="77777777" w:rsidR="00954A26" w:rsidRPr="00593F09" w:rsidRDefault="000635D5" w:rsidP="00277787">
            <w:pPr>
              <w:jc w:val="left"/>
              <w:rPr>
                <w:color w:val="000000" w:themeColor="text1"/>
                <w:lang w:val="en-GB"/>
              </w:rPr>
            </w:pPr>
            <w:r w:rsidRPr="00593F09">
              <w:rPr>
                <w:color w:val="000000" w:themeColor="text1"/>
                <w:lang w:val="en-GB"/>
              </w:rPr>
              <w:t>Collaboration with expert engineers</w:t>
            </w:r>
          </w:p>
        </w:tc>
      </w:tr>
    </w:tbl>
    <w:p w14:paraId="31A98064" w14:textId="77777777" w:rsidR="00403BB8" w:rsidRPr="00593F09" w:rsidRDefault="00403BB8" w:rsidP="00403BB8">
      <w:pPr>
        <w:pStyle w:val="Heading5"/>
        <w:rPr>
          <w:color w:val="000000" w:themeColor="text1"/>
        </w:rPr>
      </w:pPr>
      <w:bookmarkStart w:id="37" w:name="_Toc234256813"/>
      <w:r w:rsidRPr="00593F09">
        <w:rPr>
          <w:color w:val="000000" w:themeColor="text1"/>
        </w:rPr>
        <w:t>Table 5: Risk Matrix</w:t>
      </w:r>
      <w:bookmarkEnd w:id="37"/>
      <w:r w:rsidRPr="00593F09">
        <w:rPr>
          <w:color w:val="000000" w:themeColor="text1"/>
        </w:rPr>
        <w:t xml:space="preserve"> </w:t>
      </w:r>
    </w:p>
    <w:p w14:paraId="2BF72599" w14:textId="4EAF45FB" w:rsidR="00954A26" w:rsidRPr="00593F09" w:rsidRDefault="000635D5" w:rsidP="00277787">
      <w:pPr>
        <w:rPr>
          <w:color w:val="000000" w:themeColor="text1"/>
          <w:lang w:val="en-GB"/>
        </w:rPr>
      </w:pPr>
      <w:r w:rsidRPr="00593F09">
        <w:rPr>
          <w:color w:val="000000" w:themeColor="text1"/>
          <w:lang w:val="en-GB"/>
        </w:rPr>
        <w:t xml:space="preserve">Risks are primarily categorised into five core types, such as operational, financial, strategic, compliance, and reputational. In this project, three major risks can be identified, such as design error, time constraints, and budget overruns, which are </w:t>
      </w:r>
      <w:r w:rsidR="00E2358C" w:rsidRPr="00593F09">
        <w:rPr>
          <w:color w:val="000000" w:themeColor="text1"/>
          <w:lang w:val="en-GB"/>
        </w:rPr>
        <w:t>operational and</w:t>
      </w:r>
      <w:r w:rsidRPr="00593F09">
        <w:rPr>
          <w:color w:val="000000" w:themeColor="text1"/>
          <w:lang w:val="en-GB"/>
        </w:rPr>
        <w:t xml:space="preserve"> financial risks. </w:t>
      </w:r>
    </w:p>
    <w:p w14:paraId="1DA808E2" w14:textId="77777777" w:rsidR="00FB7AEA" w:rsidRPr="00593F09" w:rsidRDefault="00FB7AEA">
      <w:pPr>
        <w:rPr>
          <w:b/>
          <w:bCs/>
          <w:i/>
          <w:iCs/>
          <w:color w:val="000000" w:themeColor="text1"/>
          <w:lang w:val="en-GB"/>
        </w:rPr>
      </w:pPr>
      <w:r w:rsidRPr="00593F09">
        <w:rPr>
          <w:b/>
          <w:bCs/>
          <w:i/>
          <w:iCs/>
          <w:color w:val="000000" w:themeColor="text1"/>
          <w:lang w:val="en-GB"/>
        </w:rPr>
        <w:br w:type="page"/>
      </w:r>
    </w:p>
    <w:p w14:paraId="436A2C48" w14:textId="45385880" w:rsidR="00954A26" w:rsidRPr="00593F09" w:rsidRDefault="000635D5" w:rsidP="00277787">
      <w:pPr>
        <w:rPr>
          <w:b/>
          <w:bCs/>
          <w:i/>
          <w:iCs/>
          <w:color w:val="000000" w:themeColor="text1"/>
          <w:lang w:val="en-GB"/>
        </w:rPr>
      </w:pPr>
      <w:r w:rsidRPr="00593F09">
        <w:rPr>
          <w:b/>
          <w:bCs/>
          <w:i/>
          <w:iCs/>
          <w:color w:val="000000" w:themeColor="text1"/>
          <w:lang w:val="en-GB"/>
        </w:rPr>
        <w:lastRenderedPageBreak/>
        <w:t xml:space="preserve">Financial risk: Budget overruns </w:t>
      </w:r>
    </w:p>
    <w:p w14:paraId="5B31ADDB" w14:textId="77777777" w:rsidR="00954A26" w:rsidRPr="00593F09" w:rsidRDefault="000635D5" w:rsidP="00277787">
      <w:pPr>
        <w:rPr>
          <w:color w:val="000000" w:themeColor="text1"/>
          <w:lang w:val="en-GB"/>
        </w:rPr>
      </w:pPr>
      <w:r w:rsidRPr="00593F09">
        <w:rPr>
          <w:color w:val="000000" w:themeColor="text1"/>
          <w:lang w:val="en-GB"/>
        </w:rPr>
        <w:t xml:space="preserve">Budget overruns is one of the financial risks, which can be observed in the project where actual construction costs exceed initial estimates. This can trigger funding gaps, delays, and disputes, caused by poor planning, scope creep, and material inflation. This can force the project to absorb unexpected expenses or halt construction entirely. In this case, the contingency plan with budget allocation can help the project to mitigate the risk. The project manager can set aside a dedicated reserve fund, such as 5% to 15% of the total estimated cost can help in absorbing unforeseen expenses, such as design changes, weather delays, and materials shortages. </w:t>
      </w:r>
    </w:p>
    <w:p w14:paraId="1BE79363" w14:textId="77777777" w:rsidR="00954A26" w:rsidRPr="00593F09" w:rsidRDefault="000635D5" w:rsidP="00277787">
      <w:pPr>
        <w:rPr>
          <w:b/>
          <w:bCs/>
          <w:i/>
          <w:iCs/>
          <w:color w:val="000000" w:themeColor="text1"/>
          <w:lang w:val="en-GB"/>
        </w:rPr>
      </w:pPr>
      <w:r w:rsidRPr="00593F09">
        <w:rPr>
          <w:b/>
          <w:bCs/>
          <w:i/>
          <w:iCs/>
          <w:color w:val="000000" w:themeColor="text1"/>
          <w:lang w:val="en-GB"/>
        </w:rPr>
        <w:t xml:space="preserve">Operational risk: Time constraints </w:t>
      </w:r>
    </w:p>
    <w:p w14:paraId="1E0DF4DD" w14:textId="77777777" w:rsidR="00954A26" w:rsidRPr="00593F09" w:rsidRDefault="000635D5" w:rsidP="00277787">
      <w:pPr>
        <w:rPr>
          <w:color w:val="000000" w:themeColor="text1"/>
          <w:lang w:val="en-GB"/>
        </w:rPr>
      </w:pPr>
      <w:r w:rsidRPr="00593F09">
        <w:rPr>
          <w:color w:val="000000" w:themeColor="text1"/>
          <w:lang w:val="en-GB"/>
        </w:rPr>
        <w:t>Time constraints are an operational risk, which can be observed in this project management plan. In the UK, aggressive deadlines act as the primary risk multiplier, which causes compromised designs, poor quality, and elevated accident rates. This risk can cause contractual penalties and disputes, resource and supply chain bottlenecks, quality and safety compromises. Besides, it can cause delays in the project delivery, which can be mitigated through using a critical path. Critical Path Method (CPM) can help in mitigating the time constraints in the UK construction (Perrucci</w:t>
      </w:r>
      <w:r w:rsidRPr="00593F09">
        <w:rPr>
          <w:i/>
          <w:iCs/>
          <w:color w:val="000000" w:themeColor="text1"/>
          <w:lang w:val="en-GB"/>
        </w:rPr>
        <w:t xml:space="preserve"> et al.,</w:t>
      </w:r>
      <w:r w:rsidRPr="00593F09">
        <w:rPr>
          <w:color w:val="000000" w:themeColor="text1"/>
          <w:lang w:val="en-GB"/>
        </w:rPr>
        <w:t xml:space="preserve"> 2025). It can isolate the longest sequence of dependent tasks, which can determine the shortest completion time of the project. </w:t>
      </w:r>
    </w:p>
    <w:p w14:paraId="18778918" w14:textId="77777777" w:rsidR="00954A26" w:rsidRPr="00593F09" w:rsidRDefault="000635D5" w:rsidP="00277787">
      <w:pPr>
        <w:rPr>
          <w:b/>
          <w:bCs/>
          <w:i/>
          <w:iCs/>
          <w:color w:val="000000" w:themeColor="text1"/>
          <w:lang w:val="en-GB"/>
        </w:rPr>
      </w:pPr>
      <w:r w:rsidRPr="00593F09">
        <w:rPr>
          <w:b/>
          <w:bCs/>
          <w:i/>
          <w:iCs/>
          <w:color w:val="000000" w:themeColor="text1"/>
          <w:lang w:val="en-GB"/>
        </w:rPr>
        <w:t xml:space="preserve">Operational risk: Design error </w:t>
      </w:r>
    </w:p>
    <w:p w14:paraId="3CD32A25" w14:textId="0F28DE9A" w:rsidR="00954A26" w:rsidRPr="00593F09" w:rsidRDefault="000635D5" w:rsidP="00277787">
      <w:pPr>
        <w:rPr>
          <w:color w:val="000000" w:themeColor="text1"/>
          <w:lang w:val="en-GB"/>
        </w:rPr>
      </w:pPr>
      <w:r w:rsidRPr="00593F09">
        <w:rPr>
          <w:color w:val="000000" w:themeColor="text1"/>
          <w:lang w:val="en-GB"/>
        </w:rPr>
        <w:t xml:space="preserve">Design error is part of the operational error, which refers to flaws, omissions, and uncoordinated details in project drawings. This is one of the high-impact, which triggers costly </w:t>
      </w:r>
      <w:r w:rsidR="00E2358C" w:rsidRPr="00593F09">
        <w:rPr>
          <w:color w:val="000000" w:themeColor="text1"/>
          <w:lang w:val="en-GB"/>
        </w:rPr>
        <w:t>reworks</w:t>
      </w:r>
      <w:r w:rsidRPr="00593F09">
        <w:rPr>
          <w:color w:val="000000" w:themeColor="text1"/>
          <w:lang w:val="en-GB"/>
        </w:rPr>
        <w:t>, construction disputes, and schedule delays. Under strict UK regulations, such as the Building Safety Act, the risk presents the critical legal and life-safety liabilities. This can be mitigated through Collaboration with expert engineers early through Construction (Design and Management) Regulations 2015 (CDM) compliant (Yusoff</w:t>
      </w:r>
      <w:r w:rsidRPr="00593F09">
        <w:rPr>
          <w:i/>
          <w:iCs/>
          <w:color w:val="000000" w:themeColor="text1"/>
          <w:lang w:val="en-GB"/>
        </w:rPr>
        <w:t xml:space="preserve"> et al.,</w:t>
      </w:r>
      <w:r w:rsidRPr="00593F09">
        <w:rPr>
          <w:color w:val="000000" w:themeColor="text1"/>
          <w:lang w:val="en-GB"/>
        </w:rPr>
        <w:t xml:space="preserve"> 2025). The collaborative procurement models can be used and implemented, which can be aligned with the Get it Right Initiative or CROSS-UK safety reporting. </w:t>
      </w:r>
    </w:p>
    <w:p w14:paraId="0C04B1C6" w14:textId="77777777" w:rsidR="00954A26" w:rsidRPr="00593F09" w:rsidRDefault="000635D5" w:rsidP="00277787">
      <w:pPr>
        <w:pStyle w:val="Heading2"/>
        <w:rPr>
          <w:color w:val="000000" w:themeColor="text1"/>
          <w:lang w:val="en-GB"/>
        </w:rPr>
      </w:pPr>
      <w:bookmarkStart w:id="38" w:name="_qyt57cwkpb1j" w:colFirst="0" w:colLast="0"/>
      <w:bookmarkEnd w:id="38"/>
      <w:r w:rsidRPr="00593F09">
        <w:rPr>
          <w:color w:val="000000" w:themeColor="text1"/>
          <w:lang w:val="en-GB"/>
        </w:rPr>
        <w:br w:type="page"/>
      </w:r>
    </w:p>
    <w:p w14:paraId="2B24B4B9" w14:textId="4ED7FD00" w:rsidR="00954A26" w:rsidRPr="00593F09" w:rsidRDefault="000635D5" w:rsidP="00277787">
      <w:pPr>
        <w:pStyle w:val="Heading2"/>
        <w:rPr>
          <w:color w:val="000000" w:themeColor="text1"/>
          <w:lang w:val="en-GB"/>
        </w:rPr>
      </w:pPr>
      <w:bookmarkStart w:id="39" w:name="_5ctj1cajtopr" w:colFirst="0" w:colLast="0"/>
      <w:bookmarkStart w:id="40" w:name="_Toc234253913"/>
      <w:bookmarkEnd w:id="39"/>
      <w:r w:rsidRPr="00593F09">
        <w:rPr>
          <w:color w:val="000000" w:themeColor="text1"/>
          <w:lang w:val="en-GB"/>
        </w:rPr>
        <w:lastRenderedPageBreak/>
        <w:t>10</w:t>
      </w:r>
      <w:r w:rsidR="00E2358C" w:rsidRPr="00593F09">
        <w:rPr>
          <w:color w:val="000000" w:themeColor="text1"/>
          <w:lang w:val="en-GB"/>
        </w:rPr>
        <w:t>. Conclusion</w:t>
      </w:r>
      <w:bookmarkEnd w:id="40"/>
    </w:p>
    <w:p w14:paraId="3A35F519" w14:textId="582C25DF" w:rsidR="00954A26" w:rsidRPr="00593F09" w:rsidRDefault="000635D5" w:rsidP="00277787">
      <w:pPr>
        <w:rPr>
          <w:color w:val="000000" w:themeColor="text1"/>
          <w:lang w:val="en-GB"/>
        </w:rPr>
      </w:pPr>
      <w:r w:rsidRPr="00593F09">
        <w:rPr>
          <w:color w:val="000000" w:themeColor="text1"/>
          <w:lang w:val="en-GB"/>
        </w:rPr>
        <w:t xml:space="preserve">According to the study, it can be concluded that the emerging issue of London related to transportation and supply chain effectiveness, the project based on Construction of a temporary multimodal transport solution can help in managing the requirements of the UK people. It will help in improving the supply chain logistics in the UK as well as reduce the traffic rate and congestion in the UK. Therefore, the sustainability initiatives and effective resource allocation will be managed in this project to deliver </w:t>
      </w:r>
      <w:r w:rsidR="00E2358C" w:rsidRPr="00593F09">
        <w:rPr>
          <w:color w:val="000000" w:themeColor="text1"/>
          <w:lang w:val="en-GB"/>
        </w:rPr>
        <w:t>value for</w:t>
      </w:r>
      <w:r w:rsidRPr="00593F09">
        <w:rPr>
          <w:color w:val="000000" w:themeColor="text1"/>
          <w:lang w:val="en-GB"/>
        </w:rPr>
        <w:t xml:space="preserve"> the local community and mitigate their issues of transportation. Some constraints can be identified, such as design error, budget constraints, and others, which can be mitigated through the contingency plan. </w:t>
      </w:r>
    </w:p>
    <w:p w14:paraId="43089C65" w14:textId="77777777" w:rsidR="00954A26" w:rsidRPr="00593F09" w:rsidRDefault="000635D5" w:rsidP="00277787">
      <w:pPr>
        <w:pStyle w:val="Heading2"/>
        <w:rPr>
          <w:color w:val="000000" w:themeColor="text1"/>
          <w:lang w:val="en-GB"/>
        </w:rPr>
      </w:pPr>
      <w:bookmarkStart w:id="41" w:name="_h3p1nbvxbl38" w:colFirst="0" w:colLast="0"/>
      <w:bookmarkEnd w:id="41"/>
      <w:r w:rsidRPr="00593F09">
        <w:rPr>
          <w:color w:val="000000" w:themeColor="text1"/>
          <w:lang w:val="en-GB"/>
        </w:rPr>
        <w:br w:type="page"/>
      </w:r>
    </w:p>
    <w:p w14:paraId="3C64A024" w14:textId="277B2D65" w:rsidR="00954A26" w:rsidRPr="00593F09" w:rsidRDefault="000635D5" w:rsidP="00551FE3">
      <w:pPr>
        <w:pStyle w:val="Heading1"/>
        <w:rPr>
          <w:color w:val="000000" w:themeColor="text1"/>
        </w:rPr>
      </w:pPr>
      <w:bookmarkStart w:id="42" w:name="_r28li6bjcbmb" w:colFirst="0" w:colLast="0"/>
      <w:bookmarkStart w:id="43" w:name="_Toc234253914"/>
      <w:bookmarkEnd w:id="42"/>
      <w:r w:rsidRPr="00593F09">
        <w:rPr>
          <w:color w:val="000000" w:themeColor="text1"/>
        </w:rPr>
        <w:lastRenderedPageBreak/>
        <w:t>Reference List</w:t>
      </w:r>
      <w:bookmarkEnd w:id="43"/>
    </w:p>
    <w:p w14:paraId="53E84C4B" w14:textId="6DED7F45" w:rsidR="009A7D3D" w:rsidRPr="00593F09" w:rsidRDefault="009A7D3D" w:rsidP="009A7D3D">
      <w:pPr>
        <w:rPr>
          <w:b/>
          <w:color w:val="000000" w:themeColor="text1"/>
          <w:lang w:val="en-GB"/>
        </w:rPr>
      </w:pPr>
      <w:r w:rsidRPr="00593F09">
        <w:rPr>
          <w:b/>
          <w:color w:val="000000" w:themeColor="text1"/>
          <w:lang w:val="en-GB"/>
        </w:rPr>
        <w:t>Part A</w:t>
      </w:r>
    </w:p>
    <w:p w14:paraId="60DA80BD" w14:textId="77777777" w:rsidR="00551FE3" w:rsidRPr="00593F09" w:rsidRDefault="00551FE3" w:rsidP="009A7D3D">
      <w:pPr>
        <w:rPr>
          <w:color w:val="000000" w:themeColor="text1"/>
          <w:highlight w:val="white"/>
          <w:lang w:val="en-GB"/>
        </w:rPr>
      </w:pPr>
      <w:r w:rsidRPr="00593F09">
        <w:rPr>
          <w:color w:val="000000" w:themeColor="text1"/>
          <w:highlight w:val="white"/>
          <w:lang w:val="en-GB"/>
        </w:rPr>
        <w:t xml:space="preserve">Fletcher, G., (2023). </w:t>
      </w:r>
      <w:r w:rsidRPr="00593F09">
        <w:rPr>
          <w:i/>
          <w:iCs/>
          <w:color w:val="000000" w:themeColor="text1"/>
          <w:highlight w:val="white"/>
          <w:lang w:val="en-GB"/>
        </w:rPr>
        <w:t>Management and Visualisation: Seeing beyond the strategic</w:t>
      </w:r>
      <w:r w:rsidRPr="00593F09">
        <w:rPr>
          <w:color w:val="000000" w:themeColor="text1"/>
          <w:highlight w:val="white"/>
          <w:lang w:val="en-GB"/>
        </w:rPr>
        <w:t xml:space="preserve"> (p. 140). Taylor &amp; Francis. </w:t>
      </w:r>
    </w:p>
    <w:p w14:paraId="3989C9B9" w14:textId="77777777" w:rsidR="00551FE3" w:rsidRPr="00593F09" w:rsidRDefault="00551FE3" w:rsidP="009A7D3D">
      <w:pPr>
        <w:rPr>
          <w:color w:val="000000" w:themeColor="text1"/>
          <w:lang w:val="en-GB"/>
        </w:rPr>
      </w:pPr>
      <w:r w:rsidRPr="00593F09">
        <w:rPr>
          <w:color w:val="000000" w:themeColor="text1"/>
          <w:highlight w:val="white"/>
          <w:lang w:val="en-GB"/>
        </w:rPr>
        <w:t xml:space="preserve">Makarova, I., Serikkaliyeva, A., Gubacheva, L., Mukhametdinov, E., Buyvol, P., Barinov, A., Shepelev, V. and Mavlyautdinova, G., (2023). The role of multimodal transportation in ensuring sustainable territorial development: Review of risks and prospects. </w:t>
      </w:r>
      <w:r w:rsidRPr="00593F09">
        <w:rPr>
          <w:i/>
          <w:iCs/>
          <w:color w:val="000000" w:themeColor="text1"/>
          <w:highlight w:val="white"/>
          <w:lang w:val="en-GB"/>
        </w:rPr>
        <w:t>Sustainability</w:t>
      </w:r>
      <w:r w:rsidRPr="00593F09">
        <w:rPr>
          <w:color w:val="000000" w:themeColor="text1"/>
          <w:highlight w:val="white"/>
          <w:lang w:val="en-GB"/>
        </w:rPr>
        <w:t xml:space="preserve">, </w:t>
      </w:r>
      <w:r w:rsidRPr="00593F09">
        <w:rPr>
          <w:i/>
          <w:iCs/>
          <w:color w:val="000000" w:themeColor="text1"/>
          <w:highlight w:val="white"/>
          <w:lang w:val="en-GB"/>
        </w:rPr>
        <w:t>15</w:t>
      </w:r>
      <w:r w:rsidRPr="00593F09">
        <w:rPr>
          <w:color w:val="000000" w:themeColor="text1"/>
          <w:highlight w:val="white"/>
          <w:lang w:val="en-GB"/>
        </w:rPr>
        <w:t xml:space="preserve">(7), p.6309. </w:t>
      </w:r>
      <w:hyperlink r:id="rId14">
        <w:r w:rsidRPr="00593F09">
          <w:rPr>
            <w:color w:val="000000" w:themeColor="text1"/>
            <w:highlight w:val="white"/>
            <w:lang w:val="en-GB"/>
          </w:rPr>
          <w:t>https://www.mdpi.com/2071-1050/15/7/6309</w:t>
        </w:r>
      </w:hyperlink>
    </w:p>
    <w:p w14:paraId="760C89BB" w14:textId="77777777" w:rsidR="00551FE3" w:rsidRPr="00593F09" w:rsidRDefault="00551FE3" w:rsidP="009A7D3D">
      <w:pPr>
        <w:rPr>
          <w:color w:val="000000" w:themeColor="text1"/>
          <w:lang w:val="en-GB"/>
        </w:rPr>
      </w:pPr>
      <w:r w:rsidRPr="00593F09">
        <w:rPr>
          <w:color w:val="000000" w:themeColor="text1"/>
          <w:highlight w:val="white"/>
          <w:lang w:val="en-GB"/>
        </w:rPr>
        <w:t xml:space="preserve">Węgrzyn, J. and Wojewnik-Filipkowska, A., (2022). Stakeholder analysis and their attitude towards PPP success. </w:t>
      </w:r>
      <w:r w:rsidRPr="00593F09">
        <w:rPr>
          <w:i/>
          <w:iCs/>
          <w:color w:val="000000" w:themeColor="text1"/>
          <w:highlight w:val="white"/>
          <w:lang w:val="en-GB"/>
        </w:rPr>
        <w:t>Sustainability</w:t>
      </w:r>
      <w:r w:rsidRPr="00593F09">
        <w:rPr>
          <w:color w:val="000000" w:themeColor="text1"/>
          <w:highlight w:val="white"/>
          <w:lang w:val="en-GB"/>
        </w:rPr>
        <w:t xml:space="preserve">, </w:t>
      </w:r>
      <w:r w:rsidRPr="00593F09">
        <w:rPr>
          <w:i/>
          <w:iCs/>
          <w:color w:val="000000" w:themeColor="text1"/>
          <w:highlight w:val="white"/>
          <w:lang w:val="en-GB"/>
        </w:rPr>
        <w:t>14</w:t>
      </w:r>
      <w:r w:rsidRPr="00593F09">
        <w:rPr>
          <w:color w:val="000000" w:themeColor="text1"/>
          <w:highlight w:val="white"/>
          <w:lang w:val="en-GB"/>
        </w:rPr>
        <w:t xml:space="preserve">(3), p.1570. </w:t>
      </w:r>
      <w:hyperlink r:id="rId15">
        <w:r w:rsidRPr="00593F09">
          <w:rPr>
            <w:color w:val="000000" w:themeColor="text1"/>
            <w:highlight w:val="white"/>
            <w:lang w:val="en-GB"/>
          </w:rPr>
          <w:t>https://www.mdpi.com/2071-1050/14/3/1570</w:t>
        </w:r>
      </w:hyperlink>
      <w:r w:rsidRPr="00593F09">
        <w:rPr>
          <w:color w:val="000000" w:themeColor="text1"/>
          <w:highlight w:val="white"/>
          <w:lang w:val="en-GB"/>
        </w:rPr>
        <w:t xml:space="preserve"> </w:t>
      </w:r>
    </w:p>
    <w:p w14:paraId="7B60498F" w14:textId="77777777" w:rsidR="00954A26" w:rsidRPr="00593F09" w:rsidRDefault="000635D5" w:rsidP="00277787">
      <w:pPr>
        <w:rPr>
          <w:b/>
          <w:bCs/>
          <w:color w:val="000000" w:themeColor="text1"/>
          <w:lang w:val="en-GB"/>
        </w:rPr>
      </w:pPr>
      <w:r w:rsidRPr="00593F09">
        <w:rPr>
          <w:b/>
          <w:bCs/>
          <w:color w:val="000000" w:themeColor="text1"/>
          <w:lang w:val="en-GB"/>
        </w:rPr>
        <w:t>Part B</w:t>
      </w:r>
    </w:p>
    <w:p w14:paraId="2B21D4DC" w14:textId="77777777" w:rsidR="00277787" w:rsidRPr="00593F09" w:rsidRDefault="00277787" w:rsidP="00277787">
      <w:pPr>
        <w:rPr>
          <w:color w:val="000000" w:themeColor="text1"/>
          <w:lang w:val="en-GB"/>
        </w:rPr>
      </w:pPr>
      <w:r w:rsidRPr="00593F09">
        <w:rPr>
          <w:color w:val="000000" w:themeColor="text1"/>
          <w:highlight w:val="white"/>
          <w:lang w:val="en-GB"/>
        </w:rPr>
        <w:t>Lechner, D., (2025). Using Data Analytics and Dashboards in a Research Organization Environment for Project Management.</w:t>
      </w:r>
      <w:r w:rsidRPr="00593F09">
        <w:rPr>
          <w:color w:val="000000" w:themeColor="text1"/>
          <w:lang w:val="en-GB"/>
        </w:rPr>
        <w:t xml:space="preserve"> </w:t>
      </w:r>
      <w:hyperlink r:id="rId16">
        <w:r w:rsidRPr="00593F09">
          <w:rPr>
            <w:color w:val="000000" w:themeColor="text1"/>
            <w:u w:val="single"/>
            <w:lang w:val="en-GB"/>
          </w:rPr>
          <w:t>https://www.dair.nps.edu/bitstream/123456789/5353/4/SYM-AM-25-333.pdf</w:t>
        </w:r>
      </w:hyperlink>
      <w:r w:rsidRPr="00593F09">
        <w:rPr>
          <w:color w:val="000000" w:themeColor="text1"/>
          <w:lang w:val="en-GB"/>
        </w:rPr>
        <w:t xml:space="preserve"> </w:t>
      </w:r>
    </w:p>
    <w:p w14:paraId="4BEFBB3C" w14:textId="77777777" w:rsidR="00277787" w:rsidRPr="00593F09" w:rsidRDefault="00277787" w:rsidP="00277787">
      <w:pPr>
        <w:rPr>
          <w:color w:val="000000" w:themeColor="text1"/>
          <w:lang w:val="en-GB"/>
        </w:rPr>
      </w:pPr>
      <w:r w:rsidRPr="00593F09">
        <w:rPr>
          <w:color w:val="000000" w:themeColor="text1"/>
          <w:highlight w:val="white"/>
          <w:lang w:val="en-GB"/>
        </w:rPr>
        <w:t xml:space="preserve">Sekuloska, F.M.J.D., (2025). Increasing Project Efficiency by Utilizing Project Management Software &amp; Gantt Charts. </w:t>
      </w:r>
      <w:r w:rsidRPr="00593F09">
        <w:rPr>
          <w:i/>
          <w:iCs/>
          <w:color w:val="000000" w:themeColor="text1"/>
          <w:highlight w:val="white"/>
          <w:lang w:val="en-GB"/>
        </w:rPr>
        <w:t>Preface to Volume 5 Issue 2 of the Journal of University of Information Science and Technology “St. Paul the Apostle”–Ohrid</w:t>
      </w:r>
      <w:r w:rsidRPr="00593F09">
        <w:rPr>
          <w:color w:val="000000" w:themeColor="text1"/>
          <w:highlight w:val="white"/>
          <w:lang w:val="en-GB"/>
        </w:rPr>
        <w:t xml:space="preserve">, </w:t>
      </w:r>
      <w:r w:rsidRPr="00593F09">
        <w:rPr>
          <w:i/>
          <w:iCs/>
          <w:color w:val="000000" w:themeColor="text1"/>
          <w:highlight w:val="white"/>
          <w:lang w:val="en-GB"/>
        </w:rPr>
        <w:t>5</w:t>
      </w:r>
      <w:r w:rsidRPr="00593F09">
        <w:rPr>
          <w:color w:val="000000" w:themeColor="text1"/>
          <w:highlight w:val="white"/>
          <w:lang w:val="en-GB"/>
        </w:rPr>
        <w:t>(2), p.5.</w:t>
      </w:r>
      <w:r w:rsidRPr="00593F09">
        <w:rPr>
          <w:color w:val="000000" w:themeColor="text1"/>
          <w:lang w:val="en-GB"/>
        </w:rPr>
        <w:t xml:space="preserve"> </w:t>
      </w:r>
      <w:hyperlink r:id="rId17" w:anchor="page=5">
        <w:r w:rsidRPr="00593F09">
          <w:rPr>
            <w:color w:val="000000" w:themeColor="text1"/>
            <w:u w:val="single"/>
            <w:lang w:val="en-GB"/>
          </w:rPr>
          <w:t>https://journal.uist.edu.mk/wp-content/uploads/2025/11/Journal-of-UIST-Vol-5_2_2025.pdf#page=5</w:t>
        </w:r>
      </w:hyperlink>
    </w:p>
    <w:p w14:paraId="46EED94B" w14:textId="77777777" w:rsidR="00277787" w:rsidRPr="00593F09" w:rsidRDefault="00277787" w:rsidP="00277787">
      <w:pPr>
        <w:rPr>
          <w:color w:val="000000" w:themeColor="text1"/>
          <w:lang w:val="en-GB"/>
        </w:rPr>
      </w:pPr>
      <w:r w:rsidRPr="00593F09">
        <w:rPr>
          <w:color w:val="000000" w:themeColor="text1"/>
          <w:highlight w:val="white"/>
          <w:lang w:val="en-GB"/>
        </w:rPr>
        <w:t xml:space="preserve">Tian, Y., Zhou, X., Yi, Z. and Liu, C., (2025), September. Design and Implementation of a Gantt Chart Component Based on Satellite Access Time. In </w:t>
      </w:r>
      <w:r w:rsidRPr="00593F09">
        <w:rPr>
          <w:i/>
          <w:iCs/>
          <w:color w:val="000000" w:themeColor="text1"/>
          <w:highlight w:val="white"/>
          <w:lang w:val="en-GB"/>
        </w:rPr>
        <w:t>Proceedings of the 2025 8th International Conference on Computer Information Science and Artificial Intelligence</w:t>
      </w:r>
      <w:r w:rsidRPr="00593F09">
        <w:rPr>
          <w:color w:val="000000" w:themeColor="text1"/>
          <w:highlight w:val="white"/>
          <w:lang w:val="en-GB"/>
        </w:rPr>
        <w:t xml:space="preserve"> (pp. 494-502).</w:t>
      </w:r>
      <w:r w:rsidRPr="00593F09">
        <w:rPr>
          <w:color w:val="000000" w:themeColor="text1"/>
          <w:lang w:val="en-GB"/>
        </w:rPr>
        <w:t xml:space="preserve"> </w:t>
      </w:r>
      <w:hyperlink r:id="rId18">
        <w:r w:rsidRPr="00593F09">
          <w:rPr>
            <w:color w:val="000000" w:themeColor="text1"/>
            <w:u w:val="single"/>
            <w:lang w:val="en-GB"/>
          </w:rPr>
          <w:t>https://dl.acm.org/doi/pdf/10.1145/3773365.3773444</w:t>
        </w:r>
      </w:hyperlink>
    </w:p>
    <w:p w14:paraId="0848FF49" w14:textId="77777777" w:rsidR="00954A26" w:rsidRPr="00593F09" w:rsidRDefault="000635D5" w:rsidP="00277787">
      <w:pPr>
        <w:rPr>
          <w:b/>
          <w:bCs/>
          <w:color w:val="000000" w:themeColor="text1"/>
          <w:lang w:val="en-GB"/>
        </w:rPr>
      </w:pPr>
      <w:r w:rsidRPr="00593F09">
        <w:rPr>
          <w:b/>
          <w:bCs/>
          <w:color w:val="000000" w:themeColor="text1"/>
          <w:lang w:val="en-GB"/>
        </w:rPr>
        <w:t>Part C</w:t>
      </w:r>
    </w:p>
    <w:p w14:paraId="4F2161E8" w14:textId="77777777" w:rsidR="00277787" w:rsidRPr="00593F09" w:rsidRDefault="00277787" w:rsidP="00277787">
      <w:pPr>
        <w:rPr>
          <w:color w:val="000000" w:themeColor="text1"/>
          <w:lang w:val="en-GB"/>
        </w:rPr>
      </w:pPr>
      <w:r w:rsidRPr="00593F09">
        <w:rPr>
          <w:color w:val="000000" w:themeColor="text1"/>
          <w:highlight w:val="white"/>
          <w:lang w:val="en-GB"/>
        </w:rPr>
        <w:t xml:space="preserve">Castro, A., Ludke, G., Dias, V., Longras, S., Sule, E., Vilhena, E. and Rocha, A., (2025). Modal Distribution Diversification and Intermodal Transport Analysis in Europe: A Comprehensive Investigation of Freight Transport Patterns. </w:t>
      </w:r>
      <w:r w:rsidRPr="00593F09">
        <w:rPr>
          <w:i/>
          <w:iCs/>
          <w:color w:val="000000" w:themeColor="text1"/>
          <w:highlight w:val="white"/>
          <w:lang w:val="en-GB"/>
        </w:rPr>
        <w:t>Logistics</w:t>
      </w:r>
      <w:r w:rsidRPr="00593F09">
        <w:rPr>
          <w:color w:val="000000" w:themeColor="text1"/>
          <w:highlight w:val="white"/>
          <w:lang w:val="en-GB"/>
        </w:rPr>
        <w:t xml:space="preserve">, </w:t>
      </w:r>
      <w:r w:rsidRPr="00593F09">
        <w:rPr>
          <w:i/>
          <w:iCs/>
          <w:color w:val="000000" w:themeColor="text1"/>
          <w:highlight w:val="white"/>
          <w:lang w:val="en-GB"/>
        </w:rPr>
        <w:t>9</w:t>
      </w:r>
      <w:r w:rsidRPr="00593F09">
        <w:rPr>
          <w:color w:val="000000" w:themeColor="text1"/>
          <w:highlight w:val="white"/>
          <w:lang w:val="en-GB"/>
        </w:rPr>
        <w:t>(4), p.162.</w:t>
      </w:r>
      <w:r w:rsidRPr="00593F09">
        <w:rPr>
          <w:color w:val="000000" w:themeColor="text1"/>
          <w:lang w:val="en-GB"/>
        </w:rPr>
        <w:t xml:space="preserve"> </w:t>
      </w:r>
      <w:hyperlink r:id="rId19">
        <w:r w:rsidRPr="00593F09">
          <w:rPr>
            <w:color w:val="000000" w:themeColor="text1"/>
            <w:u w:val="single"/>
            <w:lang w:val="en-GB"/>
          </w:rPr>
          <w:t>https://www.mdpi.com/2305-6290/9/4/162</w:t>
        </w:r>
      </w:hyperlink>
    </w:p>
    <w:p w14:paraId="4EB5EBE7" w14:textId="1535BEEB" w:rsidR="00277787" w:rsidRPr="00593F09" w:rsidRDefault="00277787" w:rsidP="00277787">
      <w:pPr>
        <w:rPr>
          <w:color w:val="000000" w:themeColor="text1"/>
          <w:lang w:val="en-GB"/>
        </w:rPr>
      </w:pPr>
      <w:r w:rsidRPr="00593F09">
        <w:rPr>
          <w:color w:val="000000" w:themeColor="text1"/>
          <w:lang w:val="en-GB"/>
        </w:rPr>
        <w:t xml:space="preserve">CLOCS. (2022). </w:t>
      </w:r>
      <w:r w:rsidRPr="00593F09">
        <w:rPr>
          <w:i/>
          <w:iCs/>
          <w:color w:val="000000" w:themeColor="text1"/>
          <w:lang w:val="en-GB"/>
        </w:rPr>
        <w:t>Construction Consolidation Centres - CLOCS</w:t>
      </w:r>
      <w:r w:rsidR="00E83D7C" w:rsidRPr="00593F09">
        <w:rPr>
          <w:color w:val="000000" w:themeColor="text1"/>
          <w:lang w:val="en-GB"/>
        </w:rPr>
        <w:t>. [O</w:t>
      </w:r>
      <w:r w:rsidRPr="00593F09">
        <w:rPr>
          <w:color w:val="000000" w:themeColor="text1"/>
          <w:lang w:val="en-GB"/>
        </w:rPr>
        <w:t>nline] Available at: https://clocs.org.uk/resources/consolidation-centres/ [Accessed 3 July 2026].</w:t>
      </w:r>
    </w:p>
    <w:p w14:paraId="3427E8F7" w14:textId="150254BA" w:rsidR="00277787" w:rsidRPr="00593F09" w:rsidRDefault="00277787" w:rsidP="00277787">
      <w:pPr>
        <w:rPr>
          <w:color w:val="000000" w:themeColor="text1"/>
          <w:lang w:val="en-GB"/>
        </w:rPr>
      </w:pPr>
      <w:r w:rsidRPr="00593F09">
        <w:rPr>
          <w:color w:val="000000" w:themeColor="text1"/>
          <w:lang w:val="en-GB"/>
        </w:rPr>
        <w:t>‌Construction Logistics Pl</w:t>
      </w:r>
      <w:r w:rsidR="00E83D7C" w:rsidRPr="00593F09">
        <w:rPr>
          <w:color w:val="000000" w:themeColor="text1"/>
          <w:lang w:val="en-GB"/>
        </w:rPr>
        <w:t>anning (CLP) Guidance (2026). [O</w:t>
      </w:r>
      <w:r w:rsidRPr="00593F09">
        <w:rPr>
          <w:color w:val="000000" w:themeColor="text1"/>
          <w:lang w:val="en-GB"/>
        </w:rPr>
        <w:t>nline] Available at: https://content.tfl.gov.uk/clp-guidance-clocs.pdf.</w:t>
      </w:r>
    </w:p>
    <w:p w14:paraId="7A2122B8" w14:textId="77777777" w:rsidR="00277787" w:rsidRPr="00593F09" w:rsidRDefault="00277787" w:rsidP="00277787">
      <w:pPr>
        <w:rPr>
          <w:color w:val="000000" w:themeColor="text1"/>
          <w:lang w:val="en-GB"/>
        </w:rPr>
      </w:pPr>
      <w:r w:rsidRPr="00593F09">
        <w:rPr>
          <w:color w:val="000000" w:themeColor="text1"/>
          <w:highlight w:val="white"/>
          <w:lang w:val="en-GB"/>
        </w:rPr>
        <w:lastRenderedPageBreak/>
        <w:t xml:space="preserve">Ghamarimajd, Z., Ghanbaripour, A., Tumpa, R.J., Watanabe, T., Mbachu, J. and Skitmore, M., (2025). Application of systems thinking and system dynamics in managing risks and stakeholders in construction projects: A systematic literature review. </w:t>
      </w:r>
      <w:r w:rsidRPr="00593F09">
        <w:rPr>
          <w:i/>
          <w:iCs/>
          <w:color w:val="000000" w:themeColor="text1"/>
          <w:highlight w:val="white"/>
          <w:lang w:val="en-GB"/>
        </w:rPr>
        <w:t>Systems Research and Behavioral Science</w:t>
      </w:r>
      <w:r w:rsidRPr="00593F09">
        <w:rPr>
          <w:color w:val="000000" w:themeColor="text1"/>
          <w:highlight w:val="white"/>
          <w:lang w:val="en-GB"/>
        </w:rPr>
        <w:t xml:space="preserve">, </w:t>
      </w:r>
      <w:r w:rsidRPr="00593F09">
        <w:rPr>
          <w:i/>
          <w:iCs/>
          <w:color w:val="000000" w:themeColor="text1"/>
          <w:highlight w:val="white"/>
          <w:lang w:val="en-GB"/>
        </w:rPr>
        <w:t>42</w:t>
      </w:r>
      <w:r w:rsidRPr="00593F09">
        <w:rPr>
          <w:color w:val="000000" w:themeColor="text1"/>
          <w:highlight w:val="white"/>
          <w:lang w:val="en-GB"/>
        </w:rPr>
        <w:t>(6), pp.1465-1479.</w:t>
      </w:r>
      <w:r w:rsidRPr="00593F09">
        <w:rPr>
          <w:color w:val="000000" w:themeColor="text1"/>
          <w:lang w:val="en-GB"/>
        </w:rPr>
        <w:t xml:space="preserve"> </w:t>
      </w:r>
      <w:hyperlink r:id="rId20">
        <w:r w:rsidRPr="00593F09">
          <w:rPr>
            <w:color w:val="000000" w:themeColor="text1"/>
            <w:u w:val="single"/>
            <w:lang w:val="en-GB"/>
          </w:rPr>
          <w:t>https://onlinelibrary.wiley.com/doi/pdfdirect/10.1002/sres.3032</w:t>
        </w:r>
      </w:hyperlink>
      <w:r w:rsidRPr="00593F09">
        <w:rPr>
          <w:color w:val="000000" w:themeColor="text1"/>
          <w:lang w:val="en-GB"/>
        </w:rPr>
        <w:t xml:space="preserve"> </w:t>
      </w:r>
    </w:p>
    <w:p w14:paraId="643DE8A0" w14:textId="4D8B0A51" w:rsidR="00277787" w:rsidRPr="00593F09" w:rsidRDefault="00277787" w:rsidP="00277787">
      <w:pPr>
        <w:rPr>
          <w:color w:val="000000" w:themeColor="text1"/>
          <w:lang w:val="en-GB"/>
        </w:rPr>
      </w:pPr>
      <w:r w:rsidRPr="00593F09">
        <w:rPr>
          <w:color w:val="000000" w:themeColor="text1"/>
          <w:lang w:val="en-GB"/>
        </w:rPr>
        <w:t xml:space="preserve">Journey Matters, T.L.E. (2026). </w:t>
      </w:r>
      <w:r w:rsidRPr="00593F09">
        <w:rPr>
          <w:i/>
          <w:iCs/>
          <w:color w:val="000000" w:themeColor="text1"/>
          <w:lang w:val="en-GB"/>
        </w:rPr>
        <w:t>Freight</w:t>
      </w:r>
      <w:r w:rsidR="00E83D7C" w:rsidRPr="00593F09">
        <w:rPr>
          <w:color w:val="000000" w:themeColor="text1"/>
          <w:lang w:val="en-GB"/>
        </w:rPr>
        <w:t>. [O</w:t>
      </w:r>
      <w:r w:rsidRPr="00593F09">
        <w:rPr>
          <w:color w:val="000000" w:themeColor="text1"/>
          <w:lang w:val="en-GB"/>
        </w:rPr>
        <w:t>nline] Transport for London. Available at: https://tfl.gov.uk/corporate/publications-and-reports/freight [Accessed 3 July 2026].</w:t>
      </w:r>
    </w:p>
    <w:p w14:paraId="36121EAA" w14:textId="77777777" w:rsidR="00277787" w:rsidRPr="00593F09" w:rsidRDefault="00277787" w:rsidP="00277787">
      <w:pPr>
        <w:rPr>
          <w:color w:val="000000" w:themeColor="text1"/>
          <w:lang w:val="en-GB"/>
        </w:rPr>
      </w:pPr>
      <w:r w:rsidRPr="00593F09">
        <w:rPr>
          <w:color w:val="000000" w:themeColor="text1"/>
          <w:highlight w:val="white"/>
          <w:lang w:val="en-GB"/>
        </w:rPr>
        <w:t xml:space="preserve">Kerzner, H., (2025). </w:t>
      </w:r>
      <w:r w:rsidRPr="00593F09">
        <w:rPr>
          <w:i/>
          <w:iCs/>
          <w:color w:val="000000" w:themeColor="text1"/>
          <w:highlight w:val="white"/>
          <w:lang w:val="en-GB"/>
        </w:rPr>
        <w:t>Project management: a systems approach to planning, scheduling, and controlling</w:t>
      </w:r>
      <w:r w:rsidRPr="00593F09">
        <w:rPr>
          <w:color w:val="000000" w:themeColor="text1"/>
          <w:highlight w:val="white"/>
          <w:lang w:val="en-GB"/>
        </w:rPr>
        <w:t>. John Wiley &amp; Sons.</w:t>
      </w:r>
      <w:r w:rsidRPr="00593F09">
        <w:rPr>
          <w:color w:val="000000" w:themeColor="text1"/>
          <w:lang w:val="en-GB"/>
        </w:rPr>
        <w:t xml:space="preserve"> </w:t>
      </w:r>
    </w:p>
    <w:p w14:paraId="702F1FBE" w14:textId="77777777" w:rsidR="00277787" w:rsidRPr="00593F09" w:rsidRDefault="00277787" w:rsidP="00277787">
      <w:pPr>
        <w:rPr>
          <w:color w:val="000000" w:themeColor="text1"/>
          <w:lang w:val="en-GB"/>
        </w:rPr>
      </w:pPr>
      <w:r w:rsidRPr="00593F09">
        <w:rPr>
          <w:color w:val="000000" w:themeColor="text1"/>
          <w:highlight w:val="white"/>
          <w:lang w:val="en-GB"/>
        </w:rPr>
        <w:t xml:space="preserve">Lalmi, A., Boumali, B., Fernandes, G. and Boudemagh, S.S., (2025). Identifying the most used traditional project management practices in construction industry. </w:t>
      </w:r>
      <w:r w:rsidRPr="00593F09">
        <w:rPr>
          <w:i/>
          <w:iCs/>
          <w:color w:val="000000" w:themeColor="text1"/>
          <w:highlight w:val="white"/>
          <w:lang w:val="en-GB"/>
        </w:rPr>
        <w:t>Procedia Computer Science</w:t>
      </w:r>
      <w:r w:rsidRPr="00593F09">
        <w:rPr>
          <w:color w:val="000000" w:themeColor="text1"/>
          <w:highlight w:val="white"/>
          <w:lang w:val="en-GB"/>
        </w:rPr>
        <w:t xml:space="preserve">, </w:t>
      </w:r>
      <w:r w:rsidRPr="00593F09">
        <w:rPr>
          <w:i/>
          <w:iCs/>
          <w:color w:val="000000" w:themeColor="text1"/>
          <w:highlight w:val="white"/>
          <w:lang w:val="en-GB"/>
        </w:rPr>
        <w:t>256</w:t>
      </w:r>
      <w:r w:rsidRPr="00593F09">
        <w:rPr>
          <w:color w:val="000000" w:themeColor="text1"/>
          <w:highlight w:val="white"/>
          <w:lang w:val="en-GB"/>
        </w:rPr>
        <w:t>, pp.1756-1763.</w:t>
      </w:r>
      <w:r w:rsidRPr="00593F09">
        <w:rPr>
          <w:color w:val="000000" w:themeColor="text1"/>
          <w:lang w:val="en-GB"/>
        </w:rPr>
        <w:t xml:space="preserve"> </w:t>
      </w:r>
      <w:hyperlink r:id="rId21">
        <w:r w:rsidRPr="00593F09">
          <w:rPr>
            <w:color w:val="000000" w:themeColor="text1"/>
            <w:u w:val="single"/>
            <w:lang w:val="en-GB"/>
          </w:rPr>
          <w:t>https://www.sciencedirect.com/science/article/pii/S1877050925006830/pdf?md5=2b0bd60c4235b655f2cd55bcde1e96cd&amp;pid=1-s2.0-S1877050925006830-main.pdf</w:t>
        </w:r>
      </w:hyperlink>
      <w:r w:rsidRPr="00593F09">
        <w:rPr>
          <w:color w:val="000000" w:themeColor="text1"/>
          <w:lang w:val="en-GB"/>
        </w:rPr>
        <w:t xml:space="preserve"> </w:t>
      </w:r>
    </w:p>
    <w:p w14:paraId="5AE1C0DF" w14:textId="77777777" w:rsidR="00277787" w:rsidRPr="00593F09" w:rsidRDefault="00277787" w:rsidP="00277787">
      <w:pPr>
        <w:rPr>
          <w:color w:val="000000" w:themeColor="text1"/>
          <w:lang w:val="en-GB"/>
        </w:rPr>
      </w:pPr>
      <w:r w:rsidRPr="00593F09">
        <w:rPr>
          <w:color w:val="000000" w:themeColor="text1"/>
          <w:highlight w:val="white"/>
          <w:lang w:val="en-GB"/>
        </w:rPr>
        <w:t xml:space="preserve">Perrucci, D.V., Wilson, J., Brown, R., Mireles Camey, J., Doktycz, C., Perry, M. and Buitrago, G.C., (2025). Using the critical path method (CPM) for evaluating allocation potential of temporary housing units. </w:t>
      </w:r>
      <w:r w:rsidRPr="00593F09">
        <w:rPr>
          <w:i/>
          <w:iCs/>
          <w:color w:val="000000" w:themeColor="text1"/>
          <w:highlight w:val="white"/>
          <w:lang w:val="en-GB"/>
        </w:rPr>
        <w:t>Journal of Housing and the Built Environment</w:t>
      </w:r>
      <w:r w:rsidRPr="00593F09">
        <w:rPr>
          <w:color w:val="000000" w:themeColor="text1"/>
          <w:highlight w:val="white"/>
          <w:lang w:val="en-GB"/>
        </w:rPr>
        <w:t xml:space="preserve">, </w:t>
      </w:r>
      <w:r w:rsidRPr="00593F09">
        <w:rPr>
          <w:i/>
          <w:iCs/>
          <w:color w:val="000000" w:themeColor="text1"/>
          <w:highlight w:val="white"/>
          <w:lang w:val="en-GB"/>
        </w:rPr>
        <w:t>40</w:t>
      </w:r>
      <w:r w:rsidRPr="00593F09">
        <w:rPr>
          <w:color w:val="000000" w:themeColor="text1"/>
          <w:highlight w:val="white"/>
          <w:lang w:val="en-GB"/>
        </w:rPr>
        <w:t>(3), pp.1113-1125.</w:t>
      </w:r>
      <w:r w:rsidRPr="00593F09">
        <w:rPr>
          <w:color w:val="000000" w:themeColor="text1"/>
          <w:lang w:val="en-GB"/>
        </w:rPr>
        <w:t xml:space="preserve"> </w:t>
      </w:r>
      <w:hyperlink r:id="rId22">
        <w:r w:rsidRPr="00593F09">
          <w:rPr>
            <w:color w:val="000000" w:themeColor="text1"/>
            <w:u w:val="single"/>
            <w:lang w:val="en-GB"/>
          </w:rPr>
          <w:t>https://link.springer.com/content/pdf/10.1007/s10901-025-10196-z.pdf</w:t>
        </w:r>
      </w:hyperlink>
      <w:r w:rsidRPr="00593F09">
        <w:rPr>
          <w:color w:val="000000" w:themeColor="text1"/>
          <w:lang w:val="en-GB"/>
        </w:rPr>
        <w:t xml:space="preserve"> ‌</w:t>
      </w:r>
    </w:p>
    <w:p w14:paraId="21B106CD" w14:textId="77777777" w:rsidR="00277787" w:rsidRPr="00593F09" w:rsidRDefault="00277787" w:rsidP="00277787">
      <w:pPr>
        <w:rPr>
          <w:color w:val="000000" w:themeColor="text1"/>
          <w:lang w:val="en-GB"/>
        </w:rPr>
      </w:pPr>
      <w:r w:rsidRPr="00593F09">
        <w:rPr>
          <w:color w:val="000000" w:themeColor="text1"/>
          <w:lang w:val="en-GB"/>
        </w:rPr>
        <w:t>‌</w:t>
      </w:r>
      <w:r w:rsidRPr="00593F09">
        <w:rPr>
          <w:color w:val="000000" w:themeColor="text1"/>
          <w:highlight w:val="white"/>
          <w:lang w:val="en-GB"/>
        </w:rPr>
        <w:t xml:space="preserve">Saif, W., Rogage, K., Martinez, P. and Kassem, M., (2025). Decarbonising construction equipment: Management practices and strategies for net zero in UK infrastructure projects. </w:t>
      </w:r>
      <w:r w:rsidRPr="00593F09">
        <w:rPr>
          <w:i/>
          <w:iCs/>
          <w:color w:val="000000" w:themeColor="text1"/>
          <w:highlight w:val="white"/>
          <w:lang w:val="en-GB"/>
        </w:rPr>
        <w:t>Building and Environment</w:t>
      </w:r>
      <w:r w:rsidRPr="00593F09">
        <w:rPr>
          <w:color w:val="000000" w:themeColor="text1"/>
          <w:highlight w:val="white"/>
          <w:lang w:val="en-GB"/>
        </w:rPr>
        <w:t xml:space="preserve">, </w:t>
      </w:r>
      <w:r w:rsidRPr="00593F09">
        <w:rPr>
          <w:i/>
          <w:iCs/>
          <w:color w:val="000000" w:themeColor="text1"/>
          <w:highlight w:val="white"/>
          <w:lang w:val="en-GB"/>
        </w:rPr>
        <w:t>270</w:t>
      </w:r>
      <w:r w:rsidRPr="00593F09">
        <w:rPr>
          <w:color w:val="000000" w:themeColor="text1"/>
          <w:highlight w:val="white"/>
          <w:lang w:val="en-GB"/>
        </w:rPr>
        <w:t>, p.112503.</w:t>
      </w:r>
      <w:r w:rsidRPr="00593F09">
        <w:rPr>
          <w:color w:val="000000" w:themeColor="text1"/>
          <w:lang w:val="en-GB"/>
        </w:rPr>
        <w:t xml:space="preserve"> </w:t>
      </w:r>
      <w:hyperlink r:id="rId23">
        <w:r w:rsidRPr="00593F09">
          <w:rPr>
            <w:color w:val="000000" w:themeColor="text1"/>
            <w:u w:val="single"/>
            <w:lang w:val="en-GB"/>
          </w:rPr>
          <w:t>https://www.researchgate.net/profile/Wahib-Saif/publication/387432430_Decarbonising_Construction_Equipment_Management_Practices_and_Strategies_for_Net_Zero_in_UK_Infrastructure_Projects/links/6970d41cf5b9fd48849b0e3f/Decarbonising-Construction-Equipment-Management-Practices-and-Strategies-for-Net-Zero-in-UK-Infrastructure-Projects.pdf</w:t>
        </w:r>
      </w:hyperlink>
    </w:p>
    <w:p w14:paraId="1F5EAD82" w14:textId="77777777" w:rsidR="00277787" w:rsidRPr="00593F09" w:rsidRDefault="00277787" w:rsidP="00277787">
      <w:pPr>
        <w:rPr>
          <w:color w:val="000000" w:themeColor="text1"/>
          <w:lang w:val="en-GB"/>
        </w:rPr>
      </w:pPr>
      <w:r w:rsidRPr="00593F09">
        <w:rPr>
          <w:color w:val="000000" w:themeColor="text1"/>
          <w:highlight w:val="white"/>
          <w:lang w:val="en-GB"/>
        </w:rPr>
        <w:t xml:space="preserve">Santos Fonseca, S., Aguilera Benito, P. and Piña Ramírez, C., (2025). Development and Application of an Innovative Planning and Monitoring Tool to Optimize Construction Projects. </w:t>
      </w:r>
      <w:r w:rsidRPr="00593F09">
        <w:rPr>
          <w:i/>
          <w:iCs/>
          <w:color w:val="000000" w:themeColor="text1"/>
          <w:highlight w:val="white"/>
          <w:lang w:val="en-GB"/>
        </w:rPr>
        <w:t>Buildings</w:t>
      </w:r>
      <w:r w:rsidRPr="00593F09">
        <w:rPr>
          <w:color w:val="000000" w:themeColor="text1"/>
          <w:highlight w:val="white"/>
          <w:lang w:val="en-GB"/>
        </w:rPr>
        <w:t xml:space="preserve">, </w:t>
      </w:r>
      <w:r w:rsidRPr="00593F09">
        <w:rPr>
          <w:i/>
          <w:iCs/>
          <w:color w:val="000000" w:themeColor="text1"/>
          <w:highlight w:val="white"/>
          <w:lang w:val="en-GB"/>
        </w:rPr>
        <w:t>15</w:t>
      </w:r>
      <w:r w:rsidRPr="00593F09">
        <w:rPr>
          <w:color w:val="000000" w:themeColor="text1"/>
          <w:highlight w:val="white"/>
          <w:lang w:val="en-GB"/>
        </w:rPr>
        <w:t xml:space="preserve">(2), p.160. </w:t>
      </w:r>
      <w:hyperlink r:id="rId24">
        <w:r w:rsidRPr="00593F09">
          <w:rPr>
            <w:color w:val="000000" w:themeColor="text1"/>
            <w:highlight w:val="white"/>
            <w:u w:val="single"/>
            <w:lang w:val="en-GB"/>
          </w:rPr>
          <w:t>https://www.mdpi.com/2075-5309/15/2/160</w:t>
        </w:r>
      </w:hyperlink>
      <w:r w:rsidRPr="00593F09">
        <w:rPr>
          <w:color w:val="000000" w:themeColor="text1"/>
          <w:highlight w:val="white"/>
          <w:lang w:val="en-GB"/>
        </w:rPr>
        <w:t xml:space="preserve"> </w:t>
      </w:r>
      <w:r w:rsidRPr="00593F09">
        <w:rPr>
          <w:color w:val="000000" w:themeColor="text1"/>
          <w:lang w:val="en-GB"/>
        </w:rPr>
        <w:t xml:space="preserve"> </w:t>
      </w:r>
    </w:p>
    <w:p w14:paraId="0E330F33" w14:textId="70CBA1D4" w:rsidR="00277787" w:rsidRPr="00593F09" w:rsidRDefault="00277787" w:rsidP="00277787">
      <w:pPr>
        <w:rPr>
          <w:color w:val="000000" w:themeColor="text1"/>
          <w:lang w:val="en-GB"/>
        </w:rPr>
      </w:pPr>
      <w:r w:rsidRPr="00593F09">
        <w:rPr>
          <w:color w:val="000000" w:themeColor="text1"/>
          <w:lang w:val="en-GB"/>
        </w:rPr>
        <w:t xml:space="preserve">TomTom (2024). </w:t>
      </w:r>
      <w:r w:rsidRPr="00593F09">
        <w:rPr>
          <w:i/>
          <w:iCs/>
          <w:color w:val="000000" w:themeColor="text1"/>
          <w:lang w:val="en-GB"/>
        </w:rPr>
        <w:t>London is the world’s most congested city | TomTom Newsroom</w:t>
      </w:r>
      <w:r w:rsidR="00E83D7C" w:rsidRPr="00593F09">
        <w:rPr>
          <w:color w:val="000000" w:themeColor="text1"/>
          <w:lang w:val="en-GB"/>
        </w:rPr>
        <w:t>. [O</w:t>
      </w:r>
      <w:r w:rsidRPr="00593F09">
        <w:rPr>
          <w:color w:val="000000" w:themeColor="text1"/>
          <w:lang w:val="en-GB"/>
        </w:rPr>
        <w:t>nline] Available at: https://www.tomtom.com/newsroom/explainers-and-insights/tomtom-traffic-index-2024-london-is-slowest/ [Accessed 2 July 2026].</w:t>
      </w:r>
    </w:p>
    <w:p w14:paraId="57DAC921" w14:textId="77777777" w:rsidR="00277787" w:rsidRPr="00593F09" w:rsidRDefault="00277787" w:rsidP="00277787">
      <w:pPr>
        <w:rPr>
          <w:color w:val="000000" w:themeColor="text1"/>
          <w:lang w:val="en-GB"/>
        </w:rPr>
      </w:pPr>
      <w:r w:rsidRPr="00593F09">
        <w:rPr>
          <w:color w:val="000000" w:themeColor="text1"/>
          <w:highlight w:val="white"/>
          <w:lang w:val="en-GB"/>
        </w:rPr>
        <w:lastRenderedPageBreak/>
        <w:t xml:space="preserve">Varzeshi, S., Fien, J. and Irajifar, L., (2025). Smart technologies for resilient and sustainable cities: Comparing tier 1 and tier 2 approaches in Australia. </w:t>
      </w:r>
      <w:r w:rsidRPr="00593F09">
        <w:rPr>
          <w:i/>
          <w:iCs/>
          <w:color w:val="000000" w:themeColor="text1"/>
          <w:highlight w:val="white"/>
          <w:lang w:val="en-GB"/>
        </w:rPr>
        <w:t>Sustainability</w:t>
      </w:r>
      <w:r w:rsidRPr="00593F09">
        <w:rPr>
          <w:color w:val="000000" w:themeColor="text1"/>
          <w:highlight w:val="white"/>
          <w:lang w:val="en-GB"/>
        </w:rPr>
        <w:t xml:space="preserve">, </w:t>
      </w:r>
      <w:r w:rsidRPr="00593F09">
        <w:rPr>
          <w:i/>
          <w:iCs/>
          <w:color w:val="000000" w:themeColor="text1"/>
          <w:highlight w:val="white"/>
          <w:lang w:val="en-GB"/>
        </w:rPr>
        <w:t>17</w:t>
      </w:r>
      <w:r w:rsidRPr="00593F09">
        <w:rPr>
          <w:color w:val="000000" w:themeColor="text1"/>
          <w:highlight w:val="white"/>
          <w:lang w:val="en-GB"/>
        </w:rPr>
        <w:t>(12), p.5485.</w:t>
      </w:r>
      <w:r w:rsidRPr="00593F09">
        <w:rPr>
          <w:color w:val="000000" w:themeColor="text1"/>
          <w:lang w:val="en-GB"/>
        </w:rPr>
        <w:t xml:space="preserve"> </w:t>
      </w:r>
      <w:hyperlink r:id="rId25">
        <w:r w:rsidRPr="00593F09">
          <w:rPr>
            <w:color w:val="000000" w:themeColor="text1"/>
            <w:u w:val="single"/>
            <w:lang w:val="en-GB"/>
          </w:rPr>
          <w:t>https://www.mdpi.com/2071-1050/17/12/5485</w:t>
        </w:r>
      </w:hyperlink>
    </w:p>
    <w:p w14:paraId="7F62DA44" w14:textId="77777777" w:rsidR="00277787" w:rsidRPr="00593F09" w:rsidRDefault="00277787" w:rsidP="00277787">
      <w:pPr>
        <w:rPr>
          <w:color w:val="000000" w:themeColor="text1"/>
          <w:lang w:val="en-GB"/>
        </w:rPr>
      </w:pPr>
      <w:r w:rsidRPr="00593F09">
        <w:rPr>
          <w:color w:val="000000" w:themeColor="text1"/>
          <w:highlight w:val="white"/>
          <w:lang w:val="en-GB"/>
        </w:rPr>
        <w:t xml:space="preserve">Yusoff, N.N.S.M., Mohd, N.I. and Ariffin, H.L.T., (2025). Review on cdm implementation in the malaysian construction industry. </w:t>
      </w:r>
      <w:r w:rsidRPr="00593F09">
        <w:rPr>
          <w:i/>
          <w:iCs/>
          <w:color w:val="000000" w:themeColor="text1"/>
          <w:highlight w:val="white"/>
          <w:lang w:val="en-GB"/>
        </w:rPr>
        <w:t>International Journal of Professional Business Review: Int. J. Prof. Bus. Rev.</w:t>
      </w:r>
      <w:r w:rsidRPr="00593F09">
        <w:rPr>
          <w:color w:val="000000" w:themeColor="text1"/>
          <w:highlight w:val="white"/>
          <w:lang w:val="en-GB"/>
        </w:rPr>
        <w:t xml:space="preserve">, </w:t>
      </w:r>
      <w:r w:rsidRPr="00593F09">
        <w:rPr>
          <w:i/>
          <w:iCs/>
          <w:color w:val="000000" w:themeColor="text1"/>
          <w:highlight w:val="white"/>
          <w:lang w:val="en-GB"/>
        </w:rPr>
        <w:t>10</w:t>
      </w:r>
      <w:r w:rsidRPr="00593F09">
        <w:rPr>
          <w:color w:val="000000" w:themeColor="text1"/>
          <w:highlight w:val="white"/>
          <w:lang w:val="en-GB"/>
        </w:rPr>
        <w:t>(1), p.1.</w:t>
      </w:r>
      <w:r w:rsidRPr="00593F09">
        <w:rPr>
          <w:color w:val="000000" w:themeColor="text1"/>
          <w:lang w:val="en-GB"/>
        </w:rPr>
        <w:t xml:space="preserve"> </w:t>
      </w:r>
      <w:hyperlink r:id="rId26">
        <w:r w:rsidRPr="00593F09">
          <w:rPr>
            <w:color w:val="000000" w:themeColor="text1"/>
            <w:u w:val="single"/>
            <w:lang w:val="en-GB"/>
          </w:rPr>
          <w:t>https://dialnet.unirioja.es/descarga/articulo/9944605.pdf</w:t>
        </w:r>
      </w:hyperlink>
      <w:r w:rsidRPr="00593F09">
        <w:rPr>
          <w:color w:val="000000" w:themeColor="text1"/>
          <w:lang w:val="en-GB"/>
        </w:rPr>
        <w:t xml:space="preserve"> </w:t>
      </w:r>
    </w:p>
    <w:sectPr w:rsidR="00277787" w:rsidRPr="00593F09" w:rsidSect="008C09B0">
      <w:footerReference w:type="default" r:id="rId27"/>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70857F" w14:textId="77777777" w:rsidR="001C581A" w:rsidRDefault="001C581A" w:rsidP="008C09B0">
      <w:pPr>
        <w:spacing w:line="240" w:lineRule="auto"/>
      </w:pPr>
      <w:r>
        <w:separator/>
      </w:r>
    </w:p>
    <w:p w14:paraId="5EBE256A" w14:textId="77777777" w:rsidR="001C581A" w:rsidRDefault="001C581A"/>
  </w:endnote>
  <w:endnote w:type="continuationSeparator" w:id="0">
    <w:p w14:paraId="178A46F5" w14:textId="77777777" w:rsidR="001C581A" w:rsidRDefault="001C581A" w:rsidP="008C09B0">
      <w:pPr>
        <w:spacing w:line="240" w:lineRule="auto"/>
      </w:pPr>
      <w:r>
        <w:continuationSeparator/>
      </w:r>
    </w:p>
    <w:p w14:paraId="2ED0D5C9" w14:textId="77777777" w:rsidR="001C581A" w:rsidRDefault="001C58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53C8722-FF28-4A87-A495-92602AF5D7DC}"/>
  </w:font>
  <w:font w:name="Cambria">
    <w:panose1 w:val="02040503050406030204"/>
    <w:charset w:val="00"/>
    <w:family w:val="roman"/>
    <w:pitch w:val="variable"/>
    <w:sig w:usb0="E00006FF" w:usb1="420024FF" w:usb2="02000000" w:usb3="00000000" w:csb0="0000019F" w:csb1="00000000"/>
    <w:embedRegular r:id="rId2" w:fontKey="{D813DB14-318A-4142-8EE8-F6A2FD7E44E7}"/>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32099004"/>
      <w:docPartObj>
        <w:docPartGallery w:val="Page Numbers (Bottom of Page)"/>
        <w:docPartUnique/>
      </w:docPartObj>
    </w:sdtPr>
    <w:sdtEndPr>
      <w:rPr>
        <w:noProof/>
      </w:rPr>
    </w:sdtEndPr>
    <w:sdtContent>
      <w:p w14:paraId="4FF8F1DA" w14:textId="2D8AC491" w:rsidR="00D842A0" w:rsidRDefault="00D842A0">
        <w:pPr>
          <w:pStyle w:val="Footer"/>
          <w:jc w:val="right"/>
        </w:pPr>
        <w:r>
          <w:fldChar w:fldCharType="begin"/>
        </w:r>
        <w:r>
          <w:instrText xml:space="preserve"> PAGE   \* MERGEFORMAT </w:instrText>
        </w:r>
        <w:r>
          <w:fldChar w:fldCharType="separate"/>
        </w:r>
        <w:r w:rsidR="005D4BE5">
          <w:rPr>
            <w:noProof/>
          </w:rPr>
          <w:t>2</w:t>
        </w:r>
        <w:r>
          <w:rPr>
            <w:noProof/>
          </w:rPr>
          <w:fldChar w:fldCharType="end"/>
        </w:r>
      </w:p>
    </w:sdtContent>
  </w:sdt>
  <w:p w14:paraId="457F2568" w14:textId="77777777" w:rsidR="008C09B0" w:rsidRDefault="008C09B0">
    <w:pPr>
      <w:pStyle w:val="Footer"/>
    </w:pPr>
  </w:p>
  <w:p w14:paraId="515AF65E" w14:textId="77777777" w:rsidR="00EA5B6B" w:rsidRDefault="00EA5B6B"/>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B97523" w14:textId="77777777" w:rsidR="001C581A" w:rsidRDefault="001C581A" w:rsidP="008C09B0">
      <w:pPr>
        <w:spacing w:line="240" w:lineRule="auto"/>
      </w:pPr>
      <w:r>
        <w:separator/>
      </w:r>
    </w:p>
    <w:p w14:paraId="55CF98BB" w14:textId="77777777" w:rsidR="001C581A" w:rsidRDefault="001C581A"/>
  </w:footnote>
  <w:footnote w:type="continuationSeparator" w:id="0">
    <w:p w14:paraId="141D6692" w14:textId="77777777" w:rsidR="001C581A" w:rsidRDefault="001C581A" w:rsidP="008C09B0">
      <w:pPr>
        <w:spacing w:line="240" w:lineRule="auto"/>
      </w:pPr>
      <w:r>
        <w:continuationSeparator/>
      </w:r>
    </w:p>
    <w:p w14:paraId="46F4B925" w14:textId="77777777" w:rsidR="001C581A" w:rsidRDefault="001C581A"/>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547AC"/>
    <w:multiLevelType w:val="multilevel"/>
    <w:tmpl w:val="B8DAF8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2D2AA2"/>
    <w:multiLevelType w:val="multilevel"/>
    <w:tmpl w:val="ADAE7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505006"/>
    <w:multiLevelType w:val="multilevel"/>
    <w:tmpl w:val="59324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A150F57"/>
    <w:multiLevelType w:val="multilevel"/>
    <w:tmpl w:val="3ED862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B3665A3"/>
    <w:multiLevelType w:val="multilevel"/>
    <w:tmpl w:val="E3D01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3F0118E"/>
    <w:multiLevelType w:val="multilevel"/>
    <w:tmpl w:val="32741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75A405F"/>
    <w:multiLevelType w:val="multilevel"/>
    <w:tmpl w:val="5B204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39B6131"/>
    <w:multiLevelType w:val="multilevel"/>
    <w:tmpl w:val="C45EDD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6"/>
  </w:num>
  <w:num w:numId="4">
    <w:abstractNumId w:val="0"/>
  </w:num>
  <w:num w:numId="5">
    <w:abstractNumId w:val="4"/>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4A26"/>
    <w:rsid w:val="00030A16"/>
    <w:rsid w:val="00036803"/>
    <w:rsid w:val="000635D5"/>
    <w:rsid w:val="00093680"/>
    <w:rsid w:val="000C38D9"/>
    <w:rsid w:val="001C581A"/>
    <w:rsid w:val="001D5A8C"/>
    <w:rsid w:val="00220D52"/>
    <w:rsid w:val="00277787"/>
    <w:rsid w:val="002C1789"/>
    <w:rsid w:val="003130B0"/>
    <w:rsid w:val="0033168A"/>
    <w:rsid w:val="003F700F"/>
    <w:rsid w:val="00403BB8"/>
    <w:rsid w:val="00404CCE"/>
    <w:rsid w:val="00410F01"/>
    <w:rsid w:val="00467ABE"/>
    <w:rsid w:val="004C3315"/>
    <w:rsid w:val="00551FE3"/>
    <w:rsid w:val="00593F09"/>
    <w:rsid w:val="005D4BE5"/>
    <w:rsid w:val="006F3A51"/>
    <w:rsid w:val="00804BC8"/>
    <w:rsid w:val="00811FC6"/>
    <w:rsid w:val="00832870"/>
    <w:rsid w:val="008C09B0"/>
    <w:rsid w:val="009228C0"/>
    <w:rsid w:val="00954A26"/>
    <w:rsid w:val="00994653"/>
    <w:rsid w:val="009A7D3D"/>
    <w:rsid w:val="009C239E"/>
    <w:rsid w:val="009E4C43"/>
    <w:rsid w:val="00A22818"/>
    <w:rsid w:val="00A95BE3"/>
    <w:rsid w:val="00B76D50"/>
    <w:rsid w:val="00BA3277"/>
    <w:rsid w:val="00C00BFD"/>
    <w:rsid w:val="00C42129"/>
    <w:rsid w:val="00C63B08"/>
    <w:rsid w:val="00C942D9"/>
    <w:rsid w:val="00CE6DFA"/>
    <w:rsid w:val="00CF4204"/>
    <w:rsid w:val="00D842A0"/>
    <w:rsid w:val="00DE51D0"/>
    <w:rsid w:val="00E2358C"/>
    <w:rsid w:val="00E83D7C"/>
    <w:rsid w:val="00E83E81"/>
    <w:rsid w:val="00EA5B6B"/>
    <w:rsid w:val="00F42648"/>
    <w:rsid w:val="00F80614"/>
    <w:rsid w:val="00FB7A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DB84C"/>
  <w15:docId w15:val="{67526BD2-B4CE-4234-8E78-8D85AA1F0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030A16"/>
  </w:style>
  <w:style w:type="paragraph" w:styleId="Heading1">
    <w:name w:val="heading 1"/>
    <w:basedOn w:val="Normal"/>
    <w:next w:val="Normal"/>
    <w:rsid w:val="00551FE3"/>
    <w:pPr>
      <w:outlineLvl w:val="0"/>
    </w:pPr>
    <w:rPr>
      <w:b/>
      <w:lang w:val="en-GB"/>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rsid w:val="00403BB8"/>
    <w:pPr>
      <w:jc w:val="center"/>
      <w:outlineLvl w:val="3"/>
    </w:pPr>
    <w:rPr>
      <w:b/>
      <w:bCs/>
      <w:szCs w:val="22"/>
      <w:lang w:val="en-GB"/>
    </w:rPr>
  </w:style>
  <w:style w:type="paragraph" w:styleId="Heading5">
    <w:name w:val="heading 5"/>
    <w:basedOn w:val="Normal"/>
    <w:next w:val="Normal"/>
    <w:rsid w:val="00403BB8"/>
    <w:pPr>
      <w:jc w:val="center"/>
      <w:outlineLvl w:val="4"/>
    </w:pPr>
    <w:rPr>
      <w:b/>
      <w:lang w:val="en-GB"/>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C09B0"/>
    <w:pPr>
      <w:tabs>
        <w:tab w:val="center" w:pos="4513"/>
        <w:tab w:val="right" w:pos="9026"/>
      </w:tabs>
      <w:spacing w:line="240" w:lineRule="auto"/>
    </w:pPr>
  </w:style>
  <w:style w:type="character" w:customStyle="1" w:styleId="HeaderChar">
    <w:name w:val="Header Char"/>
    <w:basedOn w:val="DefaultParagraphFont"/>
    <w:link w:val="Header"/>
    <w:uiPriority w:val="99"/>
    <w:rsid w:val="008C09B0"/>
  </w:style>
  <w:style w:type="paragraph" w:styleId="Footer">
    <w:name w:val="footer"/>
    <w:basedOn w:val="Normal"/>
    <w:link w:val="FooterChar"/>
    <w:uiPriority w:val="99"/>
    <w:unhideWhenUsed/>
    <w:rsid w:val="008C09B0"/>
    <w:pPr>
      <w:tabs>
        <w:tab w:val="center" w:pos="4513"/>
        <w:tab w:val="right" w:pos="9026"/>
      </w:tabs>
      <w:spacing w:line="240" w:lineRule="auto"/>
    </w:pPr>
  </w:style>
  <w:style w:type="character" w:customStyle="1" w:styleId="FooterChar">
    <w:name w:val="Footer Char"/>
    <w:basedOn w:val="DefaultParagraphFont"/>
    <w:link w:val="Footer"/>
    <w:uiPriority w:val="99"/>
    <w:rsid w:val="008C09B0"/>
  </w:style>
  <w:style w:type="paragraph" w:styleId="TOCHeading">
    <w:name w:val="TOC Heading"/>
    <w:basedOn w:val="Heading1"/>
    <w:next w:val="Normal"/>
    <w:uiPriority w:val="39"/>
    <w:unhideWhenUsed/>
    <w:qFormat/>
    <w:rsid w:val="00A95BE3"/>
    <w:pPr>
      <w:spacing w:before="240" w:line="259" w:lineRule="auto"/>
      <w:jc w:val="left"/>
      <w:outlineLvl w:val="9"/>
    </w:pPr>
    <w:rPr>
      <w:rFonts w:asciiTheme="majorHAnsi" w:eastAsiaTheme="majorEastAsia" w:hAnsiTheme="majorHAnsi" w:cstheme="majorBidi"/>
      <w:b w:val="0"/>
      <w:bCs/>
      <w:color w:val="365F91" w:themeColor="accent1" w:themeShade="BF"/>
      <w:sz w:val="32"/>
      <w:szCs w:val="32"/>
      <w:lang w:val="en-US" w:eastAsia="en-US"/>
    </w:rPr>
  </w:style>
  <w:style w:type="paragraph" w:styleId="TOC1">
    <w:name w:val="toc 1"/>
    <w:basedOn w:val="Normal"/>
    <w:next w:val="Normal"/>
    <w:autoRedefine/>
    <w:uiPriority w:val="39"/>
    <w:unhideWhenUsed/>
    <w:rsid w:val="00A95BE3"/>
    <w:pPr>
      <w:spacing w:after="100"/>
    </w:pPr>
  </w:style>
  <w:style w:type="paragraph" w:styleId="TOC2">
    <w:name w:val="toc 2"/>
    <w:basedOn w:val="Normal"/>
    <w:next w:val="Normal"/>
    <w:autoRedefine/>
    <w:uiPriority w:val="39"/>
    <w:unhideWhenUsed/>
    <w:rsid w:val="00A95BE3"/>
    <w:pPr>
      <w:spacing w:after="100"/>
      <w:ind w:left="240"/>
    </w:pPr>
  </w:style>
  <w:style w:type="character" w:styleId="Hyperlink">
    <w:name w:val="Hyperlink"/>
    <w:basedOn w:val="DefaultParagraphFont"/>
    <w:uiPriority w:val="99"/>
    <w:unhideWhenUsed/>
    <w:rsid w:val="00A95BE3"/>
    <w:rPr>
      <w:color w:val="0000FF" w:themeColor="hyperlink"/>
      <w:u w:val="single"/>
    </w:rPr>
  </w:style>
  <w:style w:type="paragraph" w:styleId="TOC4">
    <w:name w:val="toc 4"/>
    <w:basedOn w:val="Normal"/>
    <w:next w:val="Normal"/>
    <w:autoRedefine/>
    <w:uiPriority w:val="39"/>
    <w:unhideWhenUsed/>
    <w:rsid w:val="00403BB8"/>
    <w:pPr>
      <w:spacing w:after="100"/>
      <w:ind w:left="720"/>
    </w:pPr>
  </w:style>
  <w:style w:type="paragraph" w:styleId="TOC5">
    <w:name w:val="toc 5"/>
    <w:basedOn w:val="Normal"/>
    <w:next w:val="Normal"/>
    <w:autoRedefine/>
    <w:uiPriority w:val="39"/>
    <w:unhideWhenUsed/>
    <w:rsid w:val="00403BB8"/>
    <w:pPr>
      <w:spacing w:after="100"/>
      <w:ind w:left="9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l.acm.org/doi/pdf/10.1145/3773365.3773444" TargetMode="External"/><Relationship Id="rId26" Type="http://schemas.openxmlformats.org/officeDocument/2006/relationships/hyperlink" Target="https://dialnet.unirioja.es/descarga/articulo/9944605.pdf" TargetMode="External"/><Relationship Id="rId3" Type="http://schemas.openxmlformats.org/officeDocument/2006/relationships/styles" Target="styles.xml"/><Relationship Id="rId21" Type="http://schemas.openxmlformats.org/officeDocument/2006/relationships/hyperlink" Target="https://www.sciencedirect.com/science/article/pii/S1877050925006830/pdf?md5=2b0bd60c4235b655f2cd55bcde1e96cd&amp;pid=1-s2.0-S1877050925006830-main.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journal.uist.edu.mk/wp-content/uploads/2025/11/Journal-of-UIST-Vol-5_2_2025.pdf" TargetMode="External"/><Relationship Id="rId25" Type="http://schemas.openxmlformats.org/officeDocument/2006/relationships/hyperlink" Target="https://www.mdpi.com/2071-1050/17/12/5485" TargetMode="External"/><Relationship Id="rId2" Type="http://schemas.openxmlformats.org/officeDocument/2006/relationships/numbering" Target="numbering.xml"/><Relationship Id="rId16" Type="http://schemas.openxmlformats.org/officeDocument/2006/relationships/hyperlink" Target="https://www.dair.nps.edu/bitstream/123456789/5353/4/SYM-AM-25-333.pdf" TargetMode="External"/><Relationship Id="rId20" Type="http://schemas.openxmlformats.org/officeDocument/2006/relationships/hyperlink" Target="https://onlinelibrary.wiley.com/doi/pdfdirect/10.1002/sres.303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dpi.com/2075-5309/15/2/160" TargetMode="External"/><Relationship Id="rId5" Type="http://schemas.openxmlformats.org/officeDocument/2006/relationships/webSettings" Target="webSettings.xml"/><Relationship Id="rId15" Type="http://schemas.openxmlformats.org/officeDocument/2006/relationships/hyperlink" Target="https://www.mdpi.com/2071-1050/14/3/1570" TargetMode="External"/><Relationship Id="rId23" Type="http://schemas.openxmlformats.org/officeDocument/2006/relationships/hyperlink" Target="https://www.researchgate.net/profile/Wahib-Saif/publication/387432430_Decarbonising_Construction_Equipment_Management_Practices_and_Strategies_for_Net_Zero_in_UK_Infrastructure_Projects/links/6970d41cf5b9fd48849b0e3f/Decarbonising-Construction-Equipment-Management-Practices-and-Strategies-for-Net-Zero-in-UK-Infrastructure-Projects.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dpi.com/2305-6290/9/4/1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dpi.com/2071-1050/15/7/6309" TargetMode="External"/><Relationship Id="rId22" Type="http://schemas.openxmlformats.org/officeDocument/2006/relationships/hyperlink" Target="https://link.springer.com/content/pdf/10.1007/s10901-025-10196-z.pdf"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52704B-9051-4FE5-9793-1903F3272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5272</Words>
  <Characters>30051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2026-07-15T08:26:00Z</dcterms:created>
  <dcterms:modified xsi:type="dcterms:W3CDTF">2026-08-17T12:00:00Z</dcterms:modified>
</cp:coreProperties>
</file>