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3F56B" w14:textId="77777777" w:rsidR="003D51C6" w:rsidRPr="00FA461A" w:rsidRDefault="00253A30" w:rsidP="00FA461A">
      <w:pPr>
        <w:spacing w:line="276" w:lineRule="auto"/>
        <w:rPr>
          <w:rFonts w:ascii="Arial" w:hAnsi="Arial" w:cs="Arial"/>
          <w:highlight w:val="yellow"/>
        </w:rPr>
      </w:pPr>
      <w:r w:rsidRPr="00FA461A">
        <w:rPr>
          <w:rFonts w:ascii="Arial" w:hAnsi="Arial" w:cs="Arial"/>
          <w:highlight w:val="yellow"/>
        </w:rPr>
        <w:t>Intro-</w:t>
      </w:r>
    </w:p>
    <w:p w14:paraId="5441FD0D" w14:textId="12F47AD3" w:rsidR="006B5E4E" w:rsidRPr="00FA461A" w:rsidRDefault="00253A30" w:rsidP="00FA461A">
      <w:pPr>
        <w:spacing w:line="276" w:lineRule="auto"/>
        <w:rPr>
          <w:rFonts w:ascii="Arial" w:hAnsi="Arial" w:cs="Arial"/>
        </w:rPr>
      </w:pPr>
      <w:r w:rsidRPr="00FA461A">
        <w:rPr>
          <w:rFonts w:ascii="Arial" w:hAnsi="Arial" w:cs="Arial"/>
        </w:rPr>
        <w:t xml:space="preserve">Hi my name is Ellie </w:t>
      </w:r>
      <w:r w:rsidR="00553C5C" w:rsidRPr="00FA461A">
        <w:rPr>
          <w:rFonts w:ascii="Arial" w:hAnsi="Arial" w:cs="Arial"/>
        </w:rPr>
        <w:t>Howell;</w:t>
      </w:r>
      <w:r w:rsidRPr="00FA461A">
        <w:rPr>
          <w:rFonts w:ascii="Arial" w:hAnsi="Arial" w:cs="Arial"/>
        </w:rPr>
        <w:t xml:space="preserve"> my student ID number is 2004488. Today I will be disusing the concepts of health, wellbeing and lifestyle and how they will affect a child holistically. I will be then going into more detail regarding my chosen theme </w:t>
      </w:r>
      <w:r w:rsidR="008C397B">
        <w:rPr>
          <w:rFonts w:ascii="Arial" w:hAnsi="Arial" w:cs="Arial"/>
        </w:rPr>
        <w:t xml:space="preserve">which will be importance of healthy eating and exercise within schools to prevent children obesity. </w:t>
      </w:r>
      <w:r w:rsidR="0028634F" w:rsidRPr="00FA461A">
        <w:rPr>
          <w:rFonts w:ascii="Arial" w:hAnsi="Arial" w:cs="Arial"/>
        </w:rPr>
        <w:t xml:space="preserve"> </w:t>
      </w:r>
    </w:p>
    <w:p w14:paraId="457E8463" w14:textId="77777777" w:rsidR="00253A30" w:rsidRPr="00FA461A" w:rsidRDefault="00253A30" w:rsidP="00FA461A">
      <w:pPr>
        <w:spacing w:line="276" w:lineRule="auto"/>
        <w:rPr>
          <w:rFonts w:ascii="Arial" w:hAnsi="Arial" w:cs="Arial"/>
        </w:rPr>
      </w:pPr>
    </w:p>
    <w:p w14:paraId="21A9A11C" w14:textId="77777777" w:rsidR="00253A30" w:rsidRPr="00FA461A" w:rsidRDefault="00253A30" w:rsidP="00FA461A">
      <w:pPr>
        <w:spacing w:line="276" w:lineRule="auto"/>
        <w:rPr>
          <w:rFonts w:ascii="Arial" w:hAnsi="Arial" w:cs="Arial"/>
        </w:rPr>
      </w:pPr>
    </w:p>
    <w:p w14:paraId="03966C2B" w14:textId="77777777" w:rsidR="00253A30" w:rsidRPr="00FA461A" w:rsidRDefault="00253A30" w:rsidP="00FA461A">
      <w:pPr>
        <w:spacing w:line="276" w:lineRule="auto"/>
        <w:rPr>
          <w:rFonts w:ascii="Arial" w:hAnsi="Arial" w:cs="Arial"/>
        </w:rPr>
      </w:pPr>
    </w:p>
    <w:p w14:paraId="3CC05B8D" w14:textId="6958C7E2" w:rsidR="00253A30" w:rsidRPr="00FA461A" w:rsidRDefault="00253A30" w:rsidP="00FA461A">
      <w:pPr>
        <w:spacing w:line="276" w:lineRule="auto"/>
        <w:rPr>
          <w:rFonts w:ascii="Arial" w:hAnsi="Arial" w:cs="Arial"/>
          <w:highlight w:val="magenta"/>
        </w:rPr>
      </w:pPr>
      <w:r w:rsidRPr="00FA461A">
        <w:rPr>
          <w:rFonts w:ascii="Arial" w:hAnsi="Arial" w:cs="Arial"/>
          <w:highlight w:val="magenta"/>
        </w:rPr>
        <w:t xml:space="preserve">1. </w:t>
      </w:r>
      <w:r w:rsidR="0028634F" w:rsidRPr="00FA461A">
        <w:rPr>
          <w:rFonts w:ascii="Arial" w:hAnsi="Arial" w:cs="Arial"/>
          <w:highlight w:val="magenta"/>
        </w:rPr>
        <w:t>(10 mins)</w:t>
      </w:r>
    </w:p>
    <w:p w14:paraId="32CB801C" w14:textId="77777777" w:rsidR="00253A30" w:rsidRPr="00FA461A" w:rsidRDefault="00253A30" w:rsidP="00FA461A">
      <w:pPr>
        <w:spacing w:line="276" w:lineRule="auto"/>
        <w:rPr>
          <w:rFonts w:ascii="Arial" w:hAnsi="Arial" w:cs="Arial"/>
        </w:rPr>
      </w:pPr>
    </w:p>
    <w:p w14:paraId="563E7B6A" w14:textId="62076C17" w:rsidR="006B5E4E" w:rsidRPr="00FA461A" w:rsidRDefault="006B5E4E" w:rsidP="00FA461A">
      <w:pPr>
        <w:spacing w:line="276" w:lineRule="auto"/>
        <w:rPr>
          <w:rFonts w:ascii="Arial" w:hAnsi="Arial" w:cs="Arial"/>
          <w:color w:val="000000"/>
          <w:highlight w:val="red"/>
          <w:shd w:val="clear" w:color="auto" w:fill="FFFFFF"/>
        </w:rPr>
      </w:pPr>
      <w:r w:rsidRPr="00FA461A">
        <w:rPr>
          <w:rFonts w:ascii="Arial" w:hAnsi="Arial" w:cs="Arial"/>
          <w:b/>
          <w:color w:val="000000" w:themeColor="text1"/>
          <w:u w:val="single"/>
          <w:shd w:val="clear" w:color="auto" w:fill="FFFFFF"/>
        </w:rPr>
        <w:t>Health</w:t>
      </w:r>
      <w:r w:rsidRPr="00FA461A">
        <w:rPr>
          <w:rFonts w:ascii="Arial" w:hAnsi="Arial" w:cs="Arial"/>
          <w:color w:val="000000" w:themeColor="text1"/>
          <w:shd w:val="clear" w:color="auto" w:fill="FFFFFF"/>
        </w:rPr>
        <w:t xml:space="preserve"> is defined as a physical, mental or social wellbeing state. It is within every human being’s fundamental rights to access a standard of health regardless of their ethnicity, religion, economic or social conditions </w:t>
      </w:r>
      <w:r w:rsidRPr="00FA461A">
        <w:rPr>
          <w:rFonts w:ascii="Arial" w:hAnsi="Arial" w:cs="Arial"/>
          <w:color w:val="000000"/>
          <w:highlight w:val="red"/>
          <w:shd w:val="clear" w:color="auto" w:fill="FFFFFF"/>
        </w:rPr>
        <w:t>(Who.int, 2021).</w:t>
      </w:r>
    </w:p>
    <w:p w14:paraId="2F85CBEB" w14:textId="77777777" w:rsidR="00436E74" w:rsidRPr="00FA461A" w:rsidRDefault="00370DDE" w:rsidP="00FA461A">
      <w:pPr>
        <w:spacing w:line="276" w:lineRule="auto"/>
        <w:rPr>
          <w:rFonts w:ascii="Arial" w:hAnsi="Arial" w:cs="Arial"/>
          <w:color w:val="000000" w:themeColor="text1"/>
          <w:shd w:val="clear" w:color="auto" w:fill="FFFFFF"/>
        </w:rPr>
      </w:pPr>
      <w:r w:rsidRPr="00FA461A">
        <w:rPr>
          <w:rFonts w:ascii="Arial" w:hAnsi="Arial" w:cs="Arial"/>
          <w:color w:val="000000" w:themeColor="text1"/>
          <w:shd w:val="clear" w:color="auto" w:fill="FFFFFF"/>
        </w:rPr>
        <w:t>A person's circumstances, the environment around them, where they live, how much money they have, and the connections they have built with others, all have an</w:t>
      </w:r>
    </w:p>
    <w:p w14:paraId="4761AAF4" w14:textId="4D7C7F26" w:rsidR="004F02D9" w:rsidRDefault="00370DDE" w:rsidP="00FA461A">
      <w:pPr>
        <w:spacing w:line="276" w:lineRule="auto"/>
        <w:rPr>
          <w:rFonts w:ascii="Arial" w:hAnsi="Arial" w:cs="Arial"/>
        </w:rPr>
      </w:pPr>
      <w:r w:rsidRPr="00FA461A">
        <w:rPr>
          <w:rFonts w:ascii="Arial" w:hAnsi="Arial" w:cs="Arial"/>
          <w:color w:val="000000" w:themeColor="text1"/>
          <w:shd w:val="clear" w:color="auto" w:fill="FFFFFF"/>
        </w:rPr>
        <w:t>impact on their </w:t>
      </w:r>
      <w:r w:rsidR="00F3106F">
        <w:rPr>
          <w:rFonts w:ascii="Arial" w:hAnsi="Arial" w:cs="Arial"/>
          <w:color w:val="000000" w:themeColor="text1"/>
          <w:shd w:val="clear" w:color="auto" w:fill="FFFFFF"/>
        </w:rPr>
        <w:t xml:space="preserve">health </w:t>
      </w:r>
      <w:r w:rsidRPr="00FA461A">
        <w:rPr>
          <w:rFonts w:ascii="Arial" w:hAnsi="Arial" w:cs="Arial"/>
          <w:color w:val="000000"/>
          <w:shd w:val="clear" w:color="auto" w:fill="FFFFFF"/>
        </w:rPr>
        <w:t xml:space="preserve"> </w:t>
      </w:r>
      <w:r w:rsidRPr="00FA461A">
        <w:rPr>
          <w:rFonts w:ascii="Arial" w:hAnsi="Arial" w:cs="Arial"/>
          <w:color w:val="000000"/>
          <w:highlight w:val="red"/>
          <w:shd w:val="clear" w:color="auto" w:fill="FFFFFF"/>
        </w:rPr>
        <w:t>(Hernandez, Blazer and Health, 2019).</w:t>
      </w:r>
      <w:r w:rsidR="00590577" w:rsidRPr="00FA461A">
        <w:rPr>
          <w:rFonts w:ascii="Arial" w:hAnsi="Arial" w:cs="Arial"/>
        </w:rPr>
        <w:t xml:space="preserve"> </w:t>
      </w:r>
    </w:p>
    <w:p w14:paraId="3C26BCF5" w14:textId="77777777" w:rsidR="00F3106F" w:rsidRPr="00F3106F" w:rsidRDefault="00F3106F" w:rsidP="00FA461A">
      <w:pPr>
        <w:spacing w:line="276" w:lineRule="auto"/>
        <w:rPr>
          <w:rFonts w:ascii="Arial" w:hAnsi="Arial" w:cs="Arial"/>
          <w:color w:val="000000" w:themeColor="text1"/>
          <w:shd w:val="clear" w:color="auto" w:fill="FFFFFF"/>
        </w:rPr>
      </w:pPr>
    </w:p>
    <w:p w14:paraId="130F5DBA" w14:textId="77777777" w:rsidR="003D745D" w:rsidRPr="00FA461A" w:rsidRDefault="004F02D9" w:rsidP="00FA461A">
      <w:pPr>
        <w:spacing w:line="276" w:lineRule="auto"/>
        <w:rPr>
          <w:rFonts w:ascii="Arial" w:hAnsi="Arial" w:cs="Arial"/>
          <w:color w:val="000000" w:themeColor="text1"/>
          <w:shd w:val="clear" w:color="auto" w:fill="FFFFFF"/>
        </w:rPr>
      </w:pPr>
      <w:r w:rsidRPr="00FA461A">
        <w:rPr>
          <w:rFonts w:ascii="Arial" w:hAnsi="Arial" w:cs="Arial"/>
          <w:color w:val="000000" w:themeColor="text1"/>
        </w:rPr>
        <w:t>According to Bronfenbrenner’s ecological system, a variety of factors</w:t>
      </w:r>
      <w:r w:rsidR="00C56DF6" w:rsidRPr="00FA461A">
        <w:rPr>
          <w:rFonts w:ascii="Arial" w:hAnsi="Arial" w:cs="Arial"/>
          <w:color w:val="000000" w:themeColor="text1"/>
        </w:rPr>
        <w:t xml:space="preserve"> </w:t>
      </w:r>
      <w:r w:rsidRPr="00FA461A">
        <w:rPr>
          <w:rFonts w:ascii="Arial" w:hAnsi="Arial" w:cs="Arial"/>
          <w:color w:val="000000" w:themeColor="text1"/>
          <w:shd w:val="clear" w:color="auto" w:fill="FFFFFF"/>
        </w:rPr>
        <w:t>influence a child's development.</w:t>
      </w:r>
    </w:p>
    <w:p w14:paraId="73302E1B" w14:textId="16B40423" w:rsidR="00C56DF6" w:rsidRPr="00FA461A" w:rsidRDefault="004F02D9" w:rsidP="00FA461A">
      <w:pPr>
        <w:spacing w:line="276" w:lineRule="auto"/>
        <w:rPr>
          <w:rFonts w:ascii="Arial" w:hAnsi="Arial" w:cs="Arial"/>
          <w:color w:val="000000" w:themeColor="text1"/>
          <w:shd w:val="clear" w:color="auto" w:fill="FFFFFF"/>
        </w:rPr>
      </w:pPr>
      <w:r w:rsidRPr="00FA461A">
        <w:rPr>
          <w:rFonts w:ascii="Arial" w:hAnsi="Arial" w:cs="Arial"/>
          <w:color w:val="000000" w:themeColor="text1"/>
          <w:shd w:val="clear" w:color="auto" w:fill="FFFFFF"/>
        </w:rPr>
        <w:t>The</w:t>
      </w:r>
      <w:r w:rsidR="00C56DF6" w:rsidRPr="00FA461A">
        <w:rPr>
          <w:rFonts w:ascii="Arial" w:hAnsi="Arial" w:cs="Arial"/>
          <w:color w:val="000000" w:themeColor="text1"/>
          <w:shd w:val="clear" w:color="auto" w:fill="FFFFFF"/>
        </w:rPr>
        <w:t xml:space="preserve"> </w:t>
      </w:r>
      <w:r w:rsidRPr="00FA461A">
        <w:rPr>
          <w:rFonts w:ascii="Arial" w:hAnsi="Arial" w:cs="Arial"/>
          <w:color w:val="000000" w:themeColor="text1"/>
          <w:shd w:val="clear" w:color="auto" w:fill="FFFFFF"/>
        </w:rPr>
        <w:t>theory describes how a child's behaviour fluctuates depending on his or her </w:t>
      </w:r>
    </w:p>
    <w:p w14:paraId="0F7B1E5F" w14:textId="77777777" w:rsidR="00436E74" w:rsidRPr="00FA461A" w:rsidRDefault="004F02D9" w:rsidP="00FA461A">
      <w:pPr>
        <w:spacing w:line="276" w:lineRule="auto"/>
        <w:rPr>
          <w:rFonts w:ascii="Arial" w:hAnsi="Arial" w:cs="Arial"/>
          <w:color w:val="000000" w:themeColor="text1"/>
          <w:shd w:val="clear" w:color="auto" w:fill="FFFFFF"/>
        </w:rPr>
      </w:pPr>
      <w:r w:rsidRPr="00FA461A">
        <w:rPr>
          <w:rFonts w:ascii="Arial" w:hAnsi="Arial" w:cs="Arial"/>
          <w:color w:val="000000" w:themeColor="text1"/>
          <w:shd w:val="clear" w:color="auto" w:fill="FFFFFF"/>
        </w:rPr>
        <w:t>surroundings, as well as how the environment influences the child's development </w:t>
      </w:r>
    </w:p>
    <w:p w14:paraId="56DD6694" w14:textId="06B51AB4" w:rsidR="00F3106F" w:rsidRDefault="004F02D9" w:rsidP="00F3106F">
      <w:r w:rsidRPr="00FA461A">
        <w:rPr>
          <w:rFonts w:ascii="Arial" w:hAnsi="Arial" w:cs="Arial"/>
          <w:color w:val="000000" w:themeColor="text1"/>
          <w:shd w:val="clear" w:color="auto" w:fill="FFFFFF"/>
        </w:rPr>
        <w:t>and evolution into an adult</w:t>
      </w:r>
      <w:r w:rsidR="00F3106F">
        <w:rPr>
          <w:rFonts w:ascii="Arial" w:hAnsi="Arial" w:cs="Arial"/>
          <w:color w:val="000000" w:themeColor="text1"/>
          <w:shd w:val="clear" w:color="auto" w:fill="FFFFFF"/>
        </w:rPr>
        <w:t xml:space="preserve"> </w:t>
      </w:r>
      <w:r w:rsidR="00F3106F" w:rsidRPr="00F3106F">
        <w:rPr>
          <w:color w:val="000000"/>
          <w:highlight w:val="red"/>
          <w:shd w:val="clear" w:color="auto" w:fill="FFFFFF"/>
        </w:rPr>
        <w:t>(Paquette and Ryan, 2001)</w:t>
      </w:r>
      <w:r w:rsidR="00F3106F" w:rsidRPr="00F3106F">
        <w:rPr>
          <w:color w:val="000000"/>
          <w:highlight w:val="red"/>
          <w:shd w:val="clear" w:color="auto" w:fill="FFFFFF"/>
        </w:rPr>
        <w:t>.</w:t>
      </w:r>
    </w:p>
    <w:p w14:paraId="2722618F" w14:textId="7C7FC074" w:rsidR="007D31A0" w:rsidRPr="00FA461A" w:rsidRDefault="007D31A0" w:rsidP="00FA461A">
      <w:pPr>
        <w:spacing w:line="276" w:lineRule="auto"/>
        <w:rPr>
          <w:rFonts w:ascii="Arial" w:hAnsi="Arial" w:cs="Arial"/>
          <w:color w:val="252525"/>
          <w:shd w:val="clear" w:color="auto" w:fill="FFFFFF"/>
        </w:rPr>
      </w:pPr>
    </w:p>
    <w:p w14:paraId="15066A8E" w14:textId="77777777" w:rsidR="00436E74" w:rsidRPr="00FA461A" w:rsidRDefault="00436E74" w:rsidP="00FA461A">
      <w:pPr>
        <w:spacing w:line="276" w:lineRule="auto"/>
        <w:rPr>
          <w:rFonts w:ascii="Arial" w:hAnsi="Arial" w:cs="Arial"/>
          <w:color w:val="000000" w:themeColor="text1"/>
          <w:shd w:val="clear" w:color="auto" w:fill="FFFFFF"/>
        </w:rPr>
      </w:pPr>
    </w:p>
    <w:p w14:paraId="36C4F61C" w14:textId="4B1CB1AF" w:rsidR="007D31A0" w:rsidRPr="00FA461A" w:rsidRDefault="004F02D9" w:rsidP="00FA461A">
      <w:pPr>
        <w:spacing w:line="276" w:lineRule="auto"/>
        <w:rPr>
          <w:rFonts w:ascii="Arial" w:hAnsi="Arial" w:cs="Arial"/>
        </w:rPr>
      </w:pPr>
      <w:r w:rsidRPr="00FA461A">
        <w:rPr>
          <w:rFonts w:ascii="Arial" w:hAnsi="Arial" w:cs="Arial"/>
          <w:color w:val="000000" w:themeColor="text1"/>
          <w:shd w:val="clear" w:color="auto" w:fill="FFFFFF"/>
        </w:rPr>
        <w:t>Bronfenbrenner divided</w:t>
      </w:r>
      <w:r w:rsidR="00436E74" w:rsidRPr="00FA461A">
        <w:rPr>
          <w:rFonts w:ascii="Arial" w:hAnsi="Arial" w:cs="Arial"/>
          <w:color w:val="000000" w:themeColor="text1"/>
          <w:shd w:val="clear" w:color="auto" w:fill="FFFFFF"/>
        </w:rPr>
        <w:t xml:space="preserve"> </w:t>
      </w:r>
      <w:r w:rsidRPr="00FA461A">
        <w:rPr>
          <w:rFonts w:ascii="Arial" w:hAnsi="Arial" w:cs="Arial"/>
          <w:color w:val="000000" w:themeColor="text1"/>
          <w:shd w:val="clear" w:color="auto" w:fill="FFFFFF"/>
        </w:rPr>
        <w:t>the environment into five categories</w:t>
      </w:r>
      <w:r w:rsidR="00C56DF6" w:rsidRPr="00FA461A">
        <w:rPr>
          <w:rFonts w:ascii="Arial" w:hAnsi="Arial" w:cs="Arial"/>
          <w:color w:val="000000" w:themeColor="text1"/>
          <w:shd w:val="clear" w:color="auto" w:fill="FFFFFF"/>
        </w:rPr>
        <w:t xml:space="preserve"> </w:t>
      </w:r>
      <w:r w:rsidR="00C56DF6" w:rsidRPr="00FA461A">
        <w:rPr>
          <w:rFonts w:ascii="Arial" w:hAnsi="Arial" w:cs="Arial"/>
          <w:color w:val="000000"/>
          <w:highlight w:val="red"/>
          <w:shd w:val="clear" w:color="auto" w:fill="FFFFFF"/>
        </w:rPr>
        <w:t>(HRF, 2016).</w:t>
      </w:r>
      <w:r w:rsidR="007D31A0" w:rsidRPr="00FA461A">
        <w:rPr>
          <w:rStyle w:val="jss550"/>
          <w:rFonts w:ascii="Arial" w:hAnsi="Arial" w:cs="Arial"/>
          <w:color w:val="252525"/>
          <w:shd w:val="clear" w:color="auto" w:fill="FFFFFF"/>
        </w:rPr>
        <w:t xml:space="preserve"> </w:t>
      </w:r>
      <w:r w:rsidR="007D31A0" w:rsidRPr="00FA461A">
        <w:rPr>
          <w:rStyle w:val="jss550"/>
          <w:rFonts w:ascii="Arial" w:hAnsi="Arial" w:cs="Arial"/>
          <w:color w:val="000000" w:themeColor="text1"/>
          <w:shd w:val="clear" w:color="auto" w:fill="FFFFFF"/>
        </w:rPr>
        <w:t>Supporting children's health and doing all possible to promote good health and avoid illness can assist to increase children's well-being</w:t>
      </w:r>
      <w:r w:rsidR="007D31A0" w:rsidRPr="00FA461A">
        <w:rPr>
          <w:rStyle w:val="jss550"/>
          <w:rFonts w:ascii="Arial" w:hAnsi="Arial" w:cs="Arial"/>
          <w:color w:val="000000" w:themeColor="text1"/>
          <w:shd w:val="clear" w:color="auto" w:fill="FFFFFF"/>
        </w:rPr>
        <w:t xml:space="preserve"> </w:t>
      </w:r>
      <w:r w:rsidR="007D31A0" w:rsidRPr="00FA461A">
        <w:rPr>
          <w:rStyle w:val="jss550"/>
          <w:rFonts w:ascii="Arial" w:hAnsi="Arial" w:cs="Arial"/>
          <w:color w:val="000000" w:themeColor="text1"/>
          <w:highlight w:val="red"/>
          <w:shd w:val="clear" w:color="auto" w:fill="FFFFFF"/>
        </w:rPr>
        <w:t>(</w:t>
      </w:r>
      <w:r w:rsidR="007D31A0" w:rsidRPr="00FA461A">
        <w:rPr>
          <w:rFonts w:ascii="Arial" w:hAnsi="Arial" w:cs="Arial"/>
          <w:color w:val="000000" w:themeColor="text1"/>
          <w:highlight w:val="red"/>
          <w:shd w:val="clear" w:color="auto" w:fill="FFFFFF"/>
        </w:rPr>
        <w:t xml:space="preserve">Musgrave, J. </w:t>
      </w:r>
      <w:r w:rsidR="007D31A0" w:rsidRPr="00FA461A">
        <w:rPr>
          <w:rFonts w:ascii="Arial" w:hAnsi="Arial" w:cs="Arial"/>
          <w:color w:val="000000" w:themeColor="text1"/>
          <w:highlight w:val="red"/>
          <w:shd w:val="clear" w:color="auto" w:fill="FFFFFF"/>
        </w:rPr>
        <w:t>2</w:t>
      </w:r>
      <w:r w:rsidR="007D31A0" w:rsidRPr="00FA461A">
        <w:rPr>
          <w:rFonts w:ascii="Arial" w:hAnsi="Arial" w:cs="Arial"/>
          <w:color w:val="000000" w:themeColor="text1"/>
          <w:highlight w:val="red"/>
          <w:shd w:val="clear" w:color="auto" w:fill="FFFFFF"/>
        </w:rPr>
        <w:t>017)</w:t>
      </w:r>
      <w:r w:rsidR="007D31A0" w:rsidRPr="00FA461A">
        <w:rPr>
          <w:rFonts w:ascii="Arial" w:hAnsi="Arial" w:cs="Arial"/>
          <w:color w:val="000000" w:themeColor="text1"/>
          <w:highlight w:val="red"/>
          <w:shd w:val="clear" w:color="auto" w:fill="FFFFFF"/>
        </w:rPr>
        <w:t>.</w:t>
      </w:r>
    </w:p>
    <w:p w14:paraId="4B759995" w14:textId="05F01FC1" w:rsidR="004F02D9" w:rsidRPr="00FA461A" w:rsidRDefault="004F02D9" w:rsidP="00FA461A">
      <w:pPr>
        <w:spacing w:line="276" w:lineRule="auto"/>
        <w:rPr>
          <w:rFonts w:ascii="Arial" w:hAnsi="Arial" w:cs="Arial"/>
          <w:color w:val="000000" w:themeColor="text1"/>
          <w:shd w:val="clear" w:color="auto" w:fill="FFFFFF"/>
        </w:rPr>
      </w:pPr>
    </w:p>
    <w:p w14:paraId="5CE8AABA" w14:textId="0D55EA4C" w:rsidR="00D35AA7" w:rsidRPr="00FA461A" w:rsidRDefault="00D35AA7" w:rsidP="00FA461A">
      <w:pPr>
        <w:spacing w:line="276" w:lineRule="auto"/>
        <w:rPr>
          <w:rFonts w:ascii="Arial" w:hAnsi="Arial" w:cs="Arial"/>
        </w:rPr>
      </w:pPr>
      <w:r w:rsidRPr="00FA461A">
        <w:rPr>
          <w:rFonts w:ascii="Arial" w:hAnsi="Arial" w:cs="Arial"/>
        </w:rPr>
        <w:t xml:space="preserve">  The people in a child’s microsystem will affect the child’s health and wellbeing the most as they are within the child’s immediate connections such as, parents, school and other caregivers </w:t>
      </w:r>
      <w:r w:rsidRPr="00FA461A">
        <w:rPr>
          <w:rFonts w:ascii="Arial" w:hAnsi="Arial" w:cs="Arial"/>
          <w:color w:val="000000"/>
          <w:highlight w:val="red"/>
          <w:shd w:val="clear" w:color="auto" w:fill="FFFFFF"/>
        </w:rPr>
        <w:t>(artem.mobi, 2018).</w:t>
      </w:r>
    </w:p>
    <w:p w14:paraId="0C415BFB" w14:textId="27FBECB3" w:rsidR="00D35AA7" w:rsidRPr="00FA461A" w:rsidRDefault="00D35AA7" w:rsidP="00FA461A">
      <w:pPr>
        <w:spacing w:line="276" w:lineRule="auto"/>
        <w:rPr>
          <w:rFonts w:ascii="Arial" w:hAnsi="Arial" w:cs="Arial"/>
        </w:rPr>
      </w:pPr>
    </w:p>
    <w:p w14:paraId="40BA1E22" w14:textId="667DDBF5" w:rsidR="00553C5C" w:rsidRPr="00FA461A" w:rsidRDefault="006B5E4E" w:rsidP="00FA461A">
      <w:pPr>
        <w:spacing w:line="276" w:lineRule="auto"/>
        <w:rPr>
          <w:rFonts w:ascii="Arial" w:hAnsi="Arial" w:cs="Arial"/>
        </w:rPr>
      </w:pPr>
      <w:r w:rsidRPr="00FA461A">
        <w:rPr>
          <w:rFonts w:ascii="Arial" w:hAnsi="Arial" w:cs="Arial"/>
          <w:color w:val="000000" w:themeColor="text1"/>
          <w:shd w:val="clear" w:color="auto" w:fill="FFFFFF"/>
        </w:rPr>
        <w:t>The two most commonly mentioned forms of health are mental and physical health. Other types of health such as spiritual, emotional, and </w:t>
      </w:r>
      <w:r w:rsidR="00553C5C" w:rsidRPr="00FA461A">
        <w:rPr>
          <w:rFonts w:ascii="Arial" w:hAnsi="Arial" w:cs="Arial"/>
          <w:color w:val="000000" w:themeColor="text1"/>
          <w:shd w:val="clear" w:color="auto" w:fill="FFFFFF"/>
        </w:rPr>
        <w:t>economic</w:t>
      </w:r>
      <w:r w:rsidRPr="00FA461A">
        <w:rPr>
          <w:rFonts w:ascii="Arial" w:hAnsi="Arial" w:cs="Arial"/>
          <w:color w:val="000000" w:themeColor="text1"/>
          <w:shd w:val="clear" w:color="auto" w:fill="FFFFFF"/>
        </w:rPr>
        <w:t xml:space="preserve"> well-being </w:t>
      </w:r>
      <w:r w:rsidRPr="00FA461A">
        <w:rPr>
          <w:rFonts w:ascii="Arial" w:hAnsi="Arial" w:cs="Arial"/>
          <w:color w:val="000000"/>
          <w:highlight w:val="red"/>
          <w:shd w:val="clear" w:color="auto" w:fill="FFFFFF"/>
        </w:rPr>
        <w:t>(</w:t>
      </w:r>
      <w:r w:rsidR="009531C7" w:rsidRPr="00FA461A">
        <w:rPr>
          <w:rFonts w:ascii="Arial" w:hAnsi="Arial" w:cs="Arial"/>
          <w:color w:val="000000"/>
          <w:highlight w:val="red"/>
          <w:shd w:val="clear" w:color="auto" w:fill="FFFFFF"/>
        </w:rPr>
        <w:t>Feldman</w:t>
      </w:r>
      <w:r w:rsidRPr="00FA461A">
        <w:rPr>
          <w:rFonts w:ascii="Arial" w:hAnsi="Arial" w:cs="Arial"/>
          <w:color w:val="000000"/>
          <w:highlight w:val="red"/>
          <w:shd w:val="clear" w:color="auto" w:fill="FFFFFF"/>
        </w:rPr>
        <w:t>, 2020).</w:t>
      </w:r>
    </w:p>
    <w:p w14:paraId="07B06429" w14:textId="77777777" w:rsidR="003F58A5" w:rsidRPr="00FA461A" w:rsidRDefault="003F58A5" w:rsidP="00FA461A">
      <w:pPr>
        <w:spacing w:line="276" w:lineRule="auto"/>
        <w:rPr>
          <w:rFonts w:ascii="Arial" w:hAnsi="Arial" w:cs="Arial"/>
        </w:rPr>
      </w:pPr>
    </w:p>
    <w:p w14:paraId="18CC6198" w14:textId="35DD591C" w:rsidR="00206360" w:rsidRPr="00FA461A" w:rsidRDefault="003B2F99" w:rsidP="00FA461A">
      <w:pPr>
        <w:spacing w:line="276" w:lineRule="auto"/>
        <w:rPr>
          <w:rFonts w:ascii="Arial" w:hAnsi="Arial" w:cs="Arial"/>
        </w:rPr>
      </w:pPr>
      <w:r w:rsidRPr="00FA461A">
        <w:rPr>
          <w:rFonts w:ascii="Arial" w:hAnsi="Arial" w:cs="Arial"/>
        </w:rPr>
        <w:t xml:space="preserve">It is encouraged by </w:t>
      </w:r>
      <w:r w:rsidRPr="00FA461A">
        <w:rPr>
          <w:rFonts w:ascii="Arial" w:hAnsi="Arial" w:cs="Arial"/>
          <w:color w:val="000000"/>
          <w:highlight w:val="red"/>
          <w:shd w:val="clear" w:color="auto" w:fill="FFFFFF"/>
        </w:rPr>
        <w:t>Nhs.wales, 2021</w:t>
      </w:r>
      <w:r w:rsidRPr="00FA461A">
        <w:rPr>
          <w:rFonts w:ascii="Arial" w:hAnsi="Arial" w:cs="Arial"/>
        </w:rPr>
        <w:t xml:space="preserve"> that within daily life </w:t>
      </w:r>
      <w:r w:rsidR="00F46818" w:rsidRPr="00FA461A">
        <w:rPr>
          <w:rFonts w:ascii="Arial" w:hAnsi="Arial" w:cs="Arial"/>
        </w:rPr>
        <w:t>‘T</w:t>
      </w:r>
      <w:r w:rsidRPr="00FA461A">
        <w:rPr>
          <w:rFonts w:ascii="Arial" w:hAnsi="Arial" w:cs="Arial"/>
        </w:rPr>
        <w:t xml:space="preserve">he five ways to </w:t>
      </w:r>
      <w:r w:rsidRPr="00FA461A">
        <w:rPr>
          <w:rFonts w:ascii="Arial" w:hAnsi="Arial" w:cs="Arial"/>
          <w:b/>
          <w:u w:val="single"/>
        </w:rPr>
        <w:t>well-being</w:t>
      </w:r>
      <w:r w:rsidR="00F46818" w:rsidRPr="00FA461A">
        <w:rPr>
          <w:rFonts w:ascii="Arial" w:hAnsi="Arial" w:cs="Arial"/>
          <w:b/>
          <w:u w:val="single"/>
        </w:rPr>
        <w:t>’</w:t>
      </w:r>
      <w:r w:rsidRPr="00FA461A">
        <w:rPr>
          <w:rFonts w:ascii="Arial" w:hAnsi="Arial" w:cs="Arial"/>
        </w:rPr>
        <w:t xml:space="preserve"> should be considered, they outline </w:t>
      </w:r>
      <w:r w:rsidR="00F46818" w:rsidRPr="00FA461A">
        <w:rPr>
          <w:rFonts w:ascii="Arial" w:hAnsi="Arial" w:cs="Arial"/>
        </w:rPr>
        <w:t xml:space="preserve">the </w:t>
      </w:r>
      <w:r w:rsidRPr="00FA461A">
        <w:rPr>
          <w:rFonts w:ascii="Arial" w:hAnsi="Arial" w:cs="Arial"/>
        </w:rPr>
        <w:t xml:space="preserve">basic ways </w:t>
      </w:r>
      <w:r w:rsidR="00F46818" w:rsidRPr="00FA461A">
        <w:rPr>
          <w:rFonts w:ascii="Arial" w:hAnsi="Arial" w:cs="Arial"/>
        </w:rPr>
        <w:t xml:space="preserve">to </w:t>
      </w:r>
      <w:r w:rsidRPr="00FA461A">
        <w:rPr>
          <w:rFonts w:ascii="Arial" w:hAnsi="Arial" w:cs="Arial"/>
        </w:rPr>
        <w:t>improve your well-being</w:t>
      </w:r>
      <w:r w:rsidR="00310B45" w:rsidRPr="00FA461A">
        <w:rPr>
          <w:rFonts w:ascii="Arial" w:hAnsi="Arial" w:cs="Arial"/>
        </w:rPr>
        <w:t xml:space="preserve"> and overall impact a positive lifestyle for the child.</w:t>
      </w:r>
    </w:p>
    <w:p w14:paraId="11ACF997" w14:textId="33EFCA4E" w:rsidR="000765FB" w:rsidRPr="00FA461A" w:rsidRDefault="000765FB" w:rsidP="00FA461A">
      <w:pPr>
        <w:spacing w:line="276" w:lineRule="auto"/>
        <w:rPr>
          <w:rFonts w:ascii="Arial" w:hAnsi="Arial" w:cs="Arial"/>
        </w:rPr>
      </w:pPr>
      <w:r w:rsidRPr="00FA461A">
        <w:rPr>
          <w:rFonts w:ascii="Arial" w:hAnsi="Arial" w:cs="Arial"/>
        </w:rPr>
        <w:t xml:space="preserve">Under article 12 within the UNCRC document, Children need to be able to feel like their views and thoughts matter and that they are being heard, this will allow the children to have a positive well-being </w:t>
      </w:r>
      <w:r w:rsidRPr="00FA461A">
        <w:rPr>
          <w:rFonts w:ascii="Arial" w:hAnsi="Arial" w:cs="Arial"/>
          <w:color w:val="000000"/>
          <w:highlight w:val="red"/>
          <w:shd w:val="clear" w:color="auto" w:fill="FFFFFF"/>
        </w:rPr>
        <w:t>(Children’s Commissioner for Wales, 2019).</w:t>
      </w:r>
    </w:p>
    <w:p w14:paraId="6B208FBD" w14:textId="5B340B95" w:rsidR="000765FB" w:rsidRPr="00FA461A" w:rsidRDefault="000765FB" w:rsidP="00FA461A">
      <w:pPr>
        <w:spacing w:line="276" w:lineRule="auto"/>
        <w:rPr>
          <w:rFonts w:ascii="Arial" w:hAnsi="Arial" w:cs="Arial"/>
        </w:rPr>
      </w:pPr>
    </w:p>
    <w:p w14:paraId="5DB64135" w14:textId="5F44BD57" w:rsidR="009255D8" w:rsidRPr="00FA461A" w:rsidRDefault="000763B7" w:rsidP="00FA461A">
      <w:pPr>
        <w:spacing w:line="276" w:lineRule="auto"/>
        <w:rPr>
          <w:rFonts w:ascii="Arial" w:hAnsi="Arial" w:cs="Arial"/>
        </w:rPr>
      </w:pPr>
      <w:r w:rsidRPr="00FA461A">
        <w:rPr>
          <w:rFonts w:ascii="Arial" w:hAnsi="Arial" w:cs="Arial"/>
        </w:rPr>
        <w:lastRenderedPageBreak/>
        <w:t xml:space="preserve">According to </w:t>
      </w:r>
      <w:r w:rsidRPr="00FA461A">
        <w:rPr>
          <w:rFonts w:ascii="Arial" w:hAnsi="Arial" w:cs="Arial"/>
          <w:color w:val="000000"/>
          <w:highlight w:val="red"/>
          <w:shd w:val="clear" w:color="auto" w:fill="FFFFFF"/>
        </w:rPr>
        <w:t>Mind.org.uk, (2021)</w:t>
      </w:r>
      <w:r w:rsidRPr="00FA461A">
        <w:rPr>
          <w:rFonts w:ascii="Arial" w:hAnsi="Arial" w:cs="Arial"/>
        </w:rPr>
        <w:t xml:space="preserve"> </w:t>
      </w:r>
      <w:r w:rsidR="003B2F99" w:rsidRPr="00FA461A">
        <w:rPr>
          <w:rFonts w:ascii="Arial" w:hAnsi="Arial" w:cs="Arial"/>
        </w:rPr>
        <w:t xml:space="preserve">The </w:t>
      </w:r>
      <w:r w:rsidR="00F46818" w:rsidRPr="00FA461A">
        <w:rPr>
          <w:rFonts w:ascii="Arial" w:hAnsi="Arial" w:cs="Arial"/>
        </w:rPr>
        <w:t xml:space="preserve">5 </w:t>
      </w:r>
      <w:r w:rsidR="003B2F99" w:rsidRPr="00FA461A">
        <w:rPr>
          <w:rFonts w:ascii="Arial" w:hAnsi="Arial" w:cs="Arial"/>
        </w:rPr>
        <w:t xml:space="preserve">ways to well-being include, </w:t>
      </w:r>
    </w:p>
    <w:p w14:paraId="2DA47B0A" w14:textId="77777777" w:rsidR="009255D8" w:rsidRPr="00FA461A" w:rsidRDefault="009255D8" w:rsidP="00FA461A">
      <w:pPr>
        <w:spacing w:line="276" w:lineRule="auto"/>
        <w:rPr>
          <w:rFonts w:ascii="Arial" w:hAnsi="Arial" w:cs="Arial"/>
        </w:rPr>
      </w:pPr>
    </w:p>
    <w:p w14:paraId="1F14B611" w14:textId="0DE32CD6" w:rsidR="00733DB0" w:rsidRDefault="003B2F99" w:rsidP="00FA461A">
      <w:pPr>
        <w:pStyle w:val="ListParagraph"/>
        <w:numPr>
          <w:ilvl w:val="0"/>
          <w:numId w:val="1"/>
        </w:numPr>
        <w:spacing w:line="276" w:lineRule="auto"/>
        <w:rPr>
          <w:rFonts w:ascii="Arial" w:hAnsi="Arial" w:cs="Arial"/>
        </w:rPr>
      </w:pPr>
      <w:r w:rsidRPr="00FA461A">
        <w:rPr>
          <w:rFonts w:ascii="Arial" w:hAnsi="Arial" w:cs="Arial"/>
        </w:rPr>
        <w:t xml:space="preserve">connect which refers to be able to </w:t>
      </w:r>
      <w:r w:rsidR="009255D8" w:rsidRPr="00FA461A">
        <w:rPr>
          <w:rFonts w:ascii="Arial" w:hAnsi="Arial" w:cs="Arial"/>
        </w:rPr>
        <w:t>bon</w:t>
      </w:r>
      <w:r w:rsidR="003F58A5" w:rsidRPr="00FA461A">
        <w:rPr>
          <w:rFonts w:ascii="Arial" w:hAnsi="Arial" w:cs="Arial"/>
        </w:rPr>
        <w:t>d</w:t>
      </w:r>
      <w:r w:rsidR="009255D8" w:rsidRPr="00FA461A">
        <w:rPr>
          <w:rFonts w:ascii="Arial" w:hAnsi="Arial" w:cs="Arial"/>
        </w:rPr>
        <w:t xml:space="preserve"> with the</w:t>
      </w:r>
      <w:r w:rsidRPr="00FA461A">
        <w:rPr>
          <w:rFonts w:ascii="Arial" w:hAnsi="Arial" w:cs="Arial"/>
        </w:rPr>
        <w:t xml:space="preserve"> people around and invest</w:t>
      </w:r>
      <w:r w:rsidR="009255D8" w:rsidRPr="00FA461A">
        <w:rPr>
          <w:rFonts w:ascii="Arial" w:hAnsi="Arial" w:cs="Arial"/>
        </w:rPr>
        <w:t xml:space="preserve">ing </w:t>
      </w:r>
      <w:r w:rsidRPr="00FA461A">
        <w:rPr>
          <w:rFonts w:ascii="Arial" w:hAnsi="Arial" w:cs="Arial"/>
        </w:rPr>
        <w:t xml:space="preserve">time in making close relationships with others, be active by taking short walks, or cycling,  take notice which means reflecting and being made aware of the world around you,  keep learning which allows you to try something new and give, </w:t>
      </w:r>
      <w:r w:rsidR="00590577" w:rsidRPr="00FA461A">
        <w:rPr>
          <w:rFonts w:ascii="Arial" w:hAnsi="Arial" w:cs="Arial"/>
        </w:rPr>
        <w:t xml:space="preserve"> </w:t>
      </w:r>
      <w:r w:rsidRPr="00FA461A">
        <w:rPr>
          <w:rFonts w:ascii="Arial" w:hAnsi="Arial" w:cs="Arial"/>
        </w:rPr>
        <w:t>give to the people around you, do something nice for someone or take part in a community event.</w:t>
      </w:r>
    </w:p>
    <w:p w14:paraId="5F3BB65A" w14:textId="50FD9051" w:rsidR="00FA461A" w:rsidRPr="00FA461A" w:rsidRDefault="00FA461A" w:rsidP="00FA461A">
      <w:pPr>
        <w:spacing w:line="276" w:lineRule="auto"/>
        <w:rPr>
          <w:rFonts w:ascii="Arial" w:hAnsi="Arial" w:cs="Arial"/>
          <w:color w:val="000000" w:themeColor="text1"/>
          <w:sz w:val="32"/>
        </w:rPr>
      </w:pPr>
    </w:p>
    <w:p w14:paraId="4C5D12C5" w14:textId="33103A04" w:rsidR="00FA461A" w:rsidRPr="00FA461A" w:rsidRDefault="00FA461A" w:rsidP="00FA461A">
      <w:pPr>
        <w:rPr>
          <w:rStyle w:val="jss763"/>
          <w:rFonts w:ascii="Arial" w:hAnsi="Arial" w:cs="Arial"/>
          <w:color w:val="000000" w:themeColor="text1"/>
          <w:szCs w:val="21"/>
          <w:shd w:val="clear" w:color="auto" w:fill="FFFFFF"/>
        </w:rPr>
      </w:pPr>
      <w:r w:rsidRPr="00FA461A">
        <w:rPr>
          <w:rStyle w:val="jss763"/>
          <w:rFonts w:ascii="Arial" w:hAnsi="Arial" w:cs="Arial"/>
          <w:color w:val="000000" w:themeColor="text1"/>
          <w:szCs w:val="21"/>
          <w:shd w:val="clear" w:color="auto" w:fill="FFFFFF"/>
        </w:rPr>
        <w:t>According to</w:t>
      </w:r>
      <w:r w:rsidRPr="00FA461A">
        <w:rPr>
          <w:rStyle w:val="jss763"/>
          <w:rFonts w:ascii="Arial" w:hAnsi="Arial" w:cs="Arial"/>
          <w:color w:val="000000" w:themeColor="text1"/>
          <w:szCs w:val="21"/>
          <w:shd w:val="clear" w:color="auto" w:fill="FFFFFF"/>
        </w:rPr>
        <w:t xml:space="preserve"> </w:t>
      </w:r>
      <w:r w:rsidRPr="00FA461A">
        <w:rPr>
          <w:rStyle w:val="jss763"/>
          <w:rFonts w:ascii="Arial" w:hAnsi="Arial" w:cs="Arial"/>
          <w:color w:val="000000" w:themeColor="text1"/>
          <w:szCs w:val="21"/>
          <w:highlight w:val="red"/>
          <w:shd w:val="clear" w:color="auto" w:fill="FFFFFF"/>
        </w:rPr>
        <w:t>Diener &amp; Suh, </w:t>
      </w:r>
      <w:r w:rsidRPr="00FA461A">
        <w:rPr>
          <w:rStyle w:val="jss763"/>
          <w:rFonts w:ascii="Arial" w:hAnsi="Arial" w:cs="Arial"/>
          <w:color w:val="000000" w:themeColor="text1"/>
          <w:szCs w:val="21"/>
          <w:highlight w:val="red"/>
          <w:shd w:val="clear" w:color="auto" w:fill="FFFFFF"/>
        </w:rPr>
        <w:t>(</w:t>
      </w:r>
      <w:r w:rsidRPr="00FA461A">
        <w:rPr>
          <w:rStyle w:val="jss763"/>
          <w:rFonts w:ascii="Arial" w:hAnsi="Arial" w:cs="Arial"/>
          <w:color w:val="000000" w:themeColor="text1"/>
          <w:szCs w:val="21"/>
          <w:highlight w:val="red"/>
          <w:shd w:val="clear" w:color="auto" w:fill="FFFFFF"/>
        </w:rPr>
        <w:t>1997, p. 200)</w:t>
      </w:r>
      <w:r w:rsidRPr="00FA461A">
        <w:rPr>
          <w:rStyle w:val="jss763"/>
          <w:rFonts w:ascii="Arial" w:hAnsi="Arial" w:cs="Arial"/>
          <w:color w:val="000000" w:themeColor="text1"/>
          <w:szCs w:val="21"/>
          <w:shd w:val="clear" w:color="auto" w:fill="FFFFFF"/>
        </w:rPr>
        <w:t>  </w:t>
      </w:r>
      <w:r w:rsidRPr="00FA461A">
        <w:rPr>
          <w:rStyle w:val="jss763"/>
          <w:rFonts w:ascii="Arial" w:hAnsi="Arial" w:cs="Arial"/>
          <w:color w:val="000000" w:themeColor="text1"/>
          <w:szCs w:val="21"/>
          <w:shd w:val="clear" w:color="auto" w:fill="FFFFFF"/>
        </w:rPr>
        <w:t>w</w:t>
      </w:r>
      <w:r w:rsidRPr="00FA461A">
        <w:rPr>
          <w:rStyle w:val="jss763"/>
          <w:rFonts w:ascii="Arial" w:hAnsi="Arial" w:cs="Arial"/>
          <w:color w:val="000000" w:themeColor="text1"/>
          <w:szCs w:val="21"/>
          <w:shd w:val="clear" w:color="auto" w:fill="FFFFFF"/>
        </w:rPr>
        <w:t>ell</w:t>
      </w:r>
      <w:r w:rsidRPr="00FA461A">
        <w:rPr>
          <w:rStyle w:val="jss763"/>
          <w:rFonts w:ascii="Arial" w:hAnsi="Arial" w:cs="Arial"/>
          <w:color w:val="000000" w:themeColor="text1"/>
          <w:szCs w:val="21"/>
          <w:shd w:val="clear" w:color="auto" w:fill="FFFFFF"/>
        </w:rPr>
        <w:t xml:space="preserve">- being is comprised of three components: their environment they live in, the life satisfaction this refers to how the individual views their life and what they have achieved, the positive experiences and negative experiences they have had. These factors can have a long term effect on a child’s well-being.  </w:t>
      </w:r>
    </w:p>
    <w:p w14:paraId="69830A8C" w14:textId="77777777" w:rsidR="00FA461A" w:rsidRDefault="00FA461A" w:rsidP="00FA461A">
      <w:pPr>
        <w:rPr>
          <w:rStyle w:val="jss763"/>
          <w:rFonts w:ascii="Arial" w:hAnsi="Arial" w:cs="Arial"/>
          <w:color w:val="252525"/>
          <w:sz w:val="21"/>
          <w:szCs w:val="21"/>
          <w:shd w:val="clear" w:color="auto" w:fill="FFFFFF"/>
        </w:rPr>
      </w:pPr>
    </w:p>
    <w:p w14:paraId="7DEE8C36" w14:textId="68A036F8" w:rsidR="00C96EB1" w:rsidRPr="00FA461A" w:rsidRDefault="00FA7E98" w:rsidP="00FA461A">
      <w:pPr>
        <w:spacing w:line="276" w:lineRule="auto"/>
        <w:rPr>
          <w:rFonts w:ascii="Arial" w:hAnsi="Arial" w:cs="Arial"/>
          <w:color w:val="000000"/>
          <w:highlight w:val="red"/>
          <w:shd w:val="clear" w:color="auto" w:fill="FFFFFF"/>
        </w:rPr>
      </w:pPr>
      <w:r w:rsidRPr="00FA461A">
        <w:rPr>
          <w:rFonts w:ascii="Arial" w:hAnsi="Arial" w:cs="Arial"/>
        </w:rPr>
        <w:t xml:space="preserve">According to </w:t>
      </w:r>
      <w:proofErr w:type="spellStart"/>
      <w:r w:rsidR="00BD2AF7" w:rsidRPr="00FA461A">
        <w:rPr>
          <w:rFonts w:ascii="Arial" w:hAnsi="Arial" w:cs="Arial"/>
          <w:color w:val="000000"/>
          <w:highlight w:val="red"/>
          <w:shd w:val="clear" w:color="auto" w:fill="FFFFFF"/>
        </w:rPr>
        <w:t>Gov.wales</w:t>
      </w:r>
      <w:proofErr w:type="spellEnd"/>
      <w:r w:rsidR="00BD2AF7" w:rsidRPr="00FA461A">
        <w:rPr>
          <w:rFonts w:ascii="Arial" w:hAnsi="Arial" w:cs="Arial"/>
          <w:color w:val="000000"/>
          <w:highlight w:val="red"/>
          <w:shd w:val="clear" w:color="auto" w:fill="FFFFFF"/>
        </w:rPr>
        <w:t>, 2020,</w:t>
      </w:r>
      <w:r w:rsidR="00BD2AF7" w:rsidRPr="00FA461A">
        <w:rPr>
          <w:rFonts w:ascii="Arial" w:hAnsi="Arial" w:cs="Arial"/>
          <w:color w:val="000000"/>
          <w:shd w:val="clear" w:color="auto" w:fill="FFFFFF"/>
        </w:rPr>
        <w:t xml:space="preserve"> Estyn </w:t>
      </w:r>
      <w:r w:rsidR="000B08E0" w:rsidRPr="00FA461A">
        <w:rPr>
          <w:rFonts w:ascii="Arial" w:hAnsi="Arial" w:cs="Arial"/>
          <w:color w:val="000000"/>
          <w:shd w:val="clear" w:color="auto" w:fill="FFFFFF"/>
        </w:rPr>
        <w:t>inspect education standards within wales to ensure that good practice is being conducted within nurseries and schools. Estyn encourages children and adults to have maintain a healthy lifestyle. This entails healthy eating, getting involved in physical exercise</w:t>
      </w:r>
      <w:r w:rsidR="00C96EB1" w:rsidRPr="00FA461A">
        <w:rPr>
          <w:rFonts w:ascii="Arial" w:hAnsi="Arial" w:cs="Arial"/>
          <w:color w:val="000000"/>
          <w:shd w:val="clear" w:color="auto" w:fill="FFFFFF"/>
        </w:rPr>
        <w:t xml:space="preserve"> and a good mental and emotional wellbeing achieved </w:t>
      </w:r>
      <w:r w:rsidR="00C96EB1" w:rsidRPr="00FA461A">
        <w:rPr>
          <w:rFonts w:ascii="Arial" w:hAnsi="Arial" w:cs="Arial"/>
          <w:color w:val="000000"/>
          <w:highlight w:val="red"/>
          <w:shd w:val="clear" w:color="auto" w:fill="FFFFFF"/>
        </w:rPr>
        <w:t>(Estyn’s Health and Wellbeing Policy, 2020).</w:t>
      </w:r>
    </w:p>
    <w:p w14:paraId="7BC28BA0" w14:textId="7CA08A0F" w:rsidR="003F58A5" w:rsidRPr="00FA461A" w:rsidRDefault="00C96EB1" w:rsidP="00FA461A">
      <w:pPr>
        <w:spacing w:line="276" w:lineRule="auto"/>
        <w:rPr>
          <w:rFonts w:ascii="Arial" w:hAnsi="Arial" w:cs="Arial"/>
        </w:rPr>
      </w:pPr>
      <w:r w:rsidRPr="00FA461A">
        <w:rPr>
          <w:rFonts w:ascii="Arial" w:hAnsi="Arial" w:cs="Arial"/>
        </w:rPr>
        <w:t xml:space="preserve">     There are </w:t>
      </w:r>
      <w:r w:rsidR="00FE3138" w:rsidRPr="00FA461A">
        <w:rPr>
          <w:rFonts w:ascii="Arial" w:hAnsi="Arial" w:cs="Arial"/>
        </w:rPr>
        <w:t xml:space="preserve">a </w:t>
      </w:r>
      <w:r w:rsidRPr="00FA461A">
        <w:rPr>
          <w:rFonts w:ascii="Arial" w:hAnsi="Arial" w:cs="Arial"/>
        </w:rPr>
        <w:t>vari</w:t>
      </w:r>
      <w:r w:rsidR="00FE3138" w:rsidRPr="00FA461A">
        <w:rPr>
          <w:rFonts w:ascii="Arial" w:hAnsi="Arial" w:cs="Arial"/>
        </w:rPr>
        <w:t>ety of factors that can affect the lifestyle of an individual</w:t>
      </w:r>
      <w:r w:rsidR="003F58A5" w:rsidRPr="00FA461A">
        <w:rPr>
          <w:rFonts w:ascii="Arial" w:hAnsi="Arial" w:cs="Arial"/>
        </w:rPr>
        <w:t xml:space="preserve"> such as, the home environment the child lives in, the parents ability to look after their children, the amount of exercise the children do and what relationships they have developed.</w:t>
      </w:r>
    </w:p>
    <w:p w14:paraId="7305BFA9" w14:textId="77777777" w:rsidR="003F58A5" w:rsidRPr="00FA461A" w:rsidRDefault="003F58A5" w:rsidP="00FA461A">
      <w:pPr>
        <w:spacing w:line="276" w:lineRule="auto"/>
        <w:rPr>
          <w:rFonts w:ascii="Arial" w:hAnsi="Arial" w:cs="Arial"/>
        </w:rPr>
      </w:pPr>
    </w:p>
    <w:p w14:paraId="0B1AD986" w14:textId="3E96ACDB" w:rsidR="00FE3138" w:rsidRPr="00FA461A" w:rsidRDefault="00FE3138" w:rsidP="00FA461A">
      <w:pPr>
        <w:spacing w:line="276" w:lineRule="auto"/>
        <w:rPr>
          <w:rFonts w:ascii="Arial" w:hAnsi="Arial" w:cs="Arial"/>
        </w:rPr>
      </w:pPr>
      <w:r w:rsidRPr="00FA461A">
        <w:rPr>
          <w:rFonts w:ascii="Arial" w:hAnsi="Arial" w:cs="Arial"/>
        </w:rPr>
        <w:t xml:space="preserve">The child’s diet and nutrition can have an effect on a child’s lifestyle, as a healthy and balanced diet will ensure that the child has good health and an enhanced brain development </w:t>
      </w:r>
      <w:r w:rsidRPr="00FA461A">
        <w:rPr>
          <w:rFonts w:ascii="Arial" w:hAnsi="Arial" w:cs="Arial"/>
          <w:color w:val="000000"/>
          <w:highlight w:val="red"/>
          <w:shd w:val="clear" w:color="auto" w:fill="FFFFFF"/>
        </w:rPr>
        <w:t xml:space="preserve">(LIVESTRONG., 2011). </w:t>
      </w:r>
      <w:r w:rsidR="00C13583" w:rsidRPr="00FA461A">
        <w:rPr>
          <w:rFonts w:ascii="Arial" w:hAnsi="Arial" w:cs="Arial"/>
          <w:color w:val="000000"/>
          <w:shd w:val="clear" w:color="auto" w:fill="FFFFFF"/>
        </w:rPr>
        <w:t xml:space="preserve">It is vital that children are encouraged to have good healthy eating habits, they must have a positive role model to show them what a healthy lifestyle consists of. According to </w:t>
      </w:r>
      <w:r w:rsidR="00C13583" w:rsidRPr="00FA461A">
        <w:rPr>
          <w:rFonts w:ascii="Arial" w:hAnsi="Arial" w:cs="Arial"/>
          <w:color w:val="000000"/>
          <w:highlight w:val="red"/>
        </w:rPr>
        <w:t xml:space="preserve">‌Xu, &amp; </w:t>
      </w:r>
      <w:proofErr w:type="spellStart"/>
      <w:r w:rsidR="00C13583" w:rsidRPr="00FA461A">
        <w:rPr>
          <w:rFonts w:ascii="Arial" w:hAnsi="Arial" w:cs="Arial"/>
          <w:color w:val="000000"/>
          <w:highlight w:val="red"/>
        </w:rPr>
        <w:t>Nerren</w:t>
      </w:r>
      <w:proofErr w:type="spellEnd"/>
      <w:r w:rsidR="00C13583" w:rsidRPr="00FA461A">
        <w:rPr>
          <w:rFonts w:ascii="Arial" w:hAnsi="Arial" w:cs="Arial"/>
          <w:color w:val="000000"/>
          <w:highlight w:val="red"/>
        </w:rPr>
        <w:t>,</w:t>
      </w:r>
      <w:r w:rsidR="00C13583" w:rsidRPr="00FA461A">
        <w:rPr>
          <w:rFonts w:ascii="Arial" w:hAnsi="Arial" w:cs="Arial"/>
          <w:color w:val="000000"/>
          <w:highlight w:val="red"/>
        </w:rPr>
        <w:t xml:space="preserve"> </w:t>
      </w:r>
      <w:r w:rsidR="00C13583" w:rsidRPr="00FA461A">
        <w:rPr>
          <w:rFonts w:ascii="Arial" w:hAnsi="Arial" w:cs="Arial"/>
          <w:color w:val="000000"/>
          <w:highlight w:val="red"/>
        </w:rPr>
        <w:t>(2016)</w:t>
      </w:r>
      <w:r w:rsidR="00C13583" w:rsidRPr="00FA461A">
        <w:rPr>
          <w:rFonts w:ascii="Arial" w:hAnsi="Arial" w:cs="Arial"/>
          <w:color w:val="000000"/>
        </w:rPr>
        <w:t xml:space="preserve"> Children need to be taught what a balanced diet is, and this should be taught at a level that the age of the children will understand. </w:t>
      </w:r>
    </w:p>
    <w:p w14:paraId="6569BA35" w14:textId="62E73EFC" w:rsidR="00C96EB1" w:rsidRPr="00FA461A" w:rsidRDefault="00C96EB1" w:rsidP="00FA461A">
      <w:pPr>
        <w:spacing w:line="276" w:lineRule="auto"/>
        <w:rPr>
          <w:rFonts w:ascii="Arial" w:hAnsi="Arial" w:cs="Arial"/>
        </w:rPr>
      </w:pPr>
    </w:p>
    <w:p w14:paraId="6A6CBA41" w14:textId="4F9B49A3" w:rsidR="00BD2AF7" w:rsidRPr="00FA461A" w:rsidRDefault="00BD2AF7" w:rsidP="00FA461A">
      <w:pPr>
        <w:spacing w:line="276" w:lineRule="auto"/>
        <w:rPr>
          <w:rFonts w:ascii="Arial" w:hAnsi="Arial" w:cs="Arial"/>
        </w:rPr>
      </w:pPr>
    </w:p>
    <w:p w14:paraId="6937187D" w14:textId="77489D8D" w:rsidR="00975B66" w:rsidRPr="00FA461A" w:rsidRDefault="00975B66" w:rsidP="00FA461A">
      <w:pPr>
        <w:spacing w:line="276" w:lineRule="auto"/>
        <w:rPr>
          <w:rFonts w:ascii="Arial" w:hAnsi="Arial" w:cs="Arial"/>
          <w:color w:val="000000"/>
          <w:shd w:val="clear" w:color="auto" w:fill="FFFFFF"/>
        </w:rPr>
      </w:pPr>
    </w:p>
    <w:p w14:paraId="488AF664" w14:textId="77777777" w:rsidR="00975B66" w:rsidRPr="00FA461A" w:rsidRDefault="00975B66" w:rsidP="00FA461A">
      <w:pPr>
        <w:spacing w:line="276" w:lineRule="auto"/>
        <w:rPr>
          <w:rFonts w:ascii="Arial" w:hAnsi="Arial" w:cs="Arial"/>
          <w:color w:val="000000"/>
          <w:shd w:val="clear" w:color="auto" w:fill="FFFFFF"/>
        </w:rPr>
      </w:pPr>
    </w:p>
    <w:p w14:paraId="660073AD" w14:textId="31108C38" w:rsidR="00FA7E98" w:rsidRPr="00FA461A" w:rsidRDefault="00FA7E98" w:rsidP="00FA461A">
      <w:pPr>
        <w:spacing w:line="276" w:lineRule="auto"/>
        <w:rPr>
          <w:rFonts w:ascii="Arial" w:hAnsi="Arial" w:cs="Arial"/>
        </w:rPr>
      </w:pPr>
    </w:p>
    <w:p w14:paraId="6F69EB95" w14:textId="77777777" w:rsidR="00A240F8" w:rsidRPr="00FA461A" w:rsidRDefault="00A240F8" w:rsidP="00FA461A">
      <w:pPr>
        <w:spacing w:line="276" w:lineRule="auto"/>
        <w:rPr>
          <w:rFonts w:ascii="Arial" w:hAnsi="Arial" w:cs="Arial"/>
          <w:highlight w:val="magenta"/>
        </w:rPr>
      </w:pPr>
    </w:p>
    <w:p w14:paraId="06E747F0" w14:textId="71BF7AAF" w:rsidR="006B5E4E" w:rsidRPr="00FA461A" w:rsidRDefault="006B5E4E" w:rsidP="00FA461A">
      <w:pPr>
        <w:spacing w:line="276" w:lineRule="auto"/>
        <w:rPr>
          <w:rFonts w:ascii="Arial" w:hAnsi="Arial" w:cs="Arial"/>
        </w:rPr>
      </w:pPr>
    </w:p>
    <w:p w14:paraId="345A4788" w14:textId="4AE779B0" w:rsidR="002B06D1" w:rsidRPr="00FA461A" w:rsidRDefault="002B06D1" w:rsidP="00FA461A">
      <w:pPr>
        <w:spacing w:line="276" w:lineRule="auto"/>
        <w:rPr>
          <w:rFonts w:ascii="Arial" w:hAnsi="Arial" w:cs="Arial"/>
          <w:color w:val="000000" w:themeColor="text1"/>
        </w:rPr>
      </w:pPr>
    </w:p>
    <w:p w14:paraId="5C377BE8" w14:textId="6EA83F92" w:rsidR="00253A30" w:rsidRPr="00FA461A" w:rsidRDefault="009531C7" w:rsidP="00FA461A">
      <w:pPr>
        <w:spacing w:line="276" w:lineRule="auto"/>
        <w:rPr>
          <w:rFonts w:ascii="Arial" w:hAnsi="Arial" w:cs="Arial"/>
          <w:highlight w:val="cyan"/>
        </w:rPr>
      </w:pPr>
      <w:r w:rsidRPr="00FA461A">
        <w:rPr>
          <w:rFonts w:ascii="Arial" w:hAnsi="Arial" w:cs="Arial"/>
          <w:highlight w:val="cyan"/>
        </w:rPr>
        <w:t>2.(10</w:t>
      </w:r>
      <w:r w:rsidR="0028634F" w:rsidRPr="00FA461A">
        <w:rPr>
          <w:rFonts w:ascii="Arial" w:hAnsi="Arial" w:cs="Arial"/>
          <w:highlight w:val="cyan"/>
        </w:rPr>
        <w:t xml:space="preserve"> mins)</w:t>
      </w:r>
    </w:p>
    <w:p w14:paraId="4C33E908" w14:textId="77777777" w:rsidR="00733DB0" w:rsidRPr="00FA461A" w:rsidRDefault="00733DB0" w:rsidP="00FA461A">
      <w:pPr>
        <w:spacing w:line="276" w:lineRule="auto"/>
        <w:jc w:val="both"/>
        <w:rPr>
          <w:rFonts w:ascii="Arial" w:hAnsi="Arial" w:cs="Arial"/>
          <w:color w:val="000000" w:themeColor="text1"/>
          <w:shd w:val="clear" w:color="auto" w:fill="FFFFFF"/>
        </w:rPr>
      </w:pPr>
    </w:p>
    <w:p w14:paraId="0335D964" w14:textId="222350DB" w:rsidR="002F5E10" w:rsidRDefault="002F5E10" w:rsidP="00FA461A">
      <w:pPr>
        <w:spacing w:line="276" w:lineRule="auto"/>
        <w:rPr>
          <w:rFonts w:ascii="Arial" w:hAnsi="Arial" w:cs="Arial"/>
        </w:rPr>
      </w:pPr>
      <w:r w:rsidRPr="00FA461A">
        <w:rPr>
          <w:rFonts w:ascii="Arial" w:hAnsi="Arial" w:cs="Arial"/>
        </w:rPr>
        <w:t xml:space="preserve">For my chosen theme I will be discussing the </w:t>
      </w:r>
      <w:r w:rsidR="009531C7" w:rsidRPr="00FA461A">
        <w:rPr>
          <w:rFonts w:ascii="Arial" w:hAnsi="Arial" w:cs="Arial"/>
        </w:rPr>
        <w:t xml:space="preserve">emotional and psychological impacts that obesity can have on young children. Within this section I will be evaluating the </w:t>
      </w:r>
      <w:r w:rsidR="009531C7" w:rsidRPr="00FA461A">
        <w:rPr>
          <w:rFonts w:ascii="Arial" w:hAnsi="Arial" w:cs="Arial"/>
        </w:rPr>
        <w:lastRenderedPageBreak/>
        <w:t xml:space="preserve">benefits of exercise and what a school can do as a whole to ensure </w:t>
      </w:r>
      <w:r w:rsidR="00812026" w:rsidRPr="00FA461A">
        <w:rPr>
          <w:rFonts w:ascii="Arial" w:hAnsi="Arial" w:cs="Arial"/>
        </w:rPr>
        <w:t xml:space="preserve">the </w:t>
      </w:r>
      <w:r w:rsidR="009531C7" w:rsidRPr="00FA461A">
        <w:rPr>
          <w:rFonts w:ascii="Arial" w:hAnsi="Arial" w:cs="Arial"/>
        </w:rPr>
        <w:t>child</w:t>
      </w:r>
      <w:r w:rsidR="00812026" w:rsidRPr="00FA461A">
        <w:rPr>
          <w:rFonts w:ascii="Arial" w:hAnsi="Arial" w:cs="Arial"/>
        </w:rPr>
        <w:t xml:space="preserve">ren have </w:t>
      </w:r>
      <w:r w:rsidR="009531C7" w:rsidRPr="00FA461A">
        <w:rPr>
          <w:rFonts w:ascii="Arial" w:hAnsi="Arial" w:cs="Arial"/>
        </w:rPr>
        <w:t xml:space="preserve">positive health and well-being. </w:t>
      </w:r>
    </w:p>
    <w:p w14:paraId="3FE1B58E" w14:textId="50FED3D0" w:rsidR="005555D5" w:rsidRPr="007E0211" w:rsidRDefault="005555D5" w:rsidP="00FA461A">
      <w:pPr>
        <w:spacing w:line="276" w:lineRule="auto"/>
        <w:rPr>
          <w:rFonts w:ascii="Arial" w:hAnsi="Arial" w:cs="Arial"/>
        </w:rPr>
      </w:pPr>
    </w:p>
    <w:p w14:paraId="7DD32FD8" w14:textId="6A2A0EEF" w:rsidR="007E0211" w:rsidRPr="007E0211" w:rsidRDefault="007E0211" w:rsidP="007E0211">
      <w:pPr>
        <w:rPr>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Childhood obesity </w:t>
      </w:r>
      <w:r w:rsidRPr="007E0211">
        <w:rPr>
          <w:rStyle w:val="jss996"/>
          <w:rFonts w:ascii="Arial" w:hAnsi="Arial" w:cs="Arial"/>
          <w:color w:val="000000" w:themeColor="text1"/>
          <w:shd w:val="clear" w:color="auto" w:fill="FFFFFF"/>
        </w:rPr>
        <w:t>is an increasing issue,</w:t>
      </w:r>
      <w:r>
        <w:rPr>
          <w:rStyle w:val="jss996"/>
          <w:rFonts w:ascii="Arial" w:hAnsi="Arial" w:cs="Arial"/>
          <w:color w:val="000000" w:themeColor="text1"/>
          <w:shd w:val="clear" w:color="auto" w:fill="FFFFFF"/>
        </w:rPr>
        <w:t xml:space="preserve"> </w:t>
      </w:r>
      <w:r w:rsidRPr="007E0211">
        <w:rPr>
          <w:rStyle w:val="jss996"/>
          <w:rFonts w:ascii="Arial" w:hAnsi="Arial" w:cs="Arial"/>
          <w:color w:val="000000" w:themeColor="text1"/>
          <w:shd w:val="clear" w:color="auto" w:fill="FFFFFF"/>
        </w:rPr>
        <w:t>in both developed and developing nations. </w:t>
      </w:r>
    </w:p>
    <w:p w14:paraId="29DF6756" w14:textId="0B10DDB6" w:rsidR="007E0211" w:rsidRDefault="007E0211" w:rsidP="007E0211">
      <w:pPr>
        <w:rPr>
          <w:rStyle w:val="jss996"/>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Childhood obesity and overweight have been shown to have a negative influence on both physical and psychological health</w:t>
      </w:r>
      <w:r w:rsidR="004460AB">
        <w:rPr>
          <w:rStyle w:val="jss996"/>
          <w:rFonts w:ascii="Arial" w:hAnsi="Arial" w:cs="Arial"/>
          <w:color w:val="000000" w:themeColor="text1"/>
          <w:shd w:val="clear" w:color="auto" w:fill="FFFFFF"/>
        </w:rPr>
        <w:t xml:space="preserve"> causing the children too have decreased self-confidence and positive health and well-being.</w:t>
      </w:r>
    </w:p>
    <w:p w14:paraId="76D651D6" w14:textId="170E7D86" w:rsidR="004460AB" w:rsidRDefault="004460AB" w:rsidP="007E0211">
      <w:pPr>
        <w:rPr>
          <w:rFonts w:ascii="Arial" w:hAnsi="Arial" w:cs="Arial"/>
          <w:color w:val="000000" w:themeColor="text1"/>
          <w:shd w:val="clear" w:color="auto" w:fill="FFFFFF"/>
        </w:rPr>
      </w:pPr>
    </w:p>
    <w:p w14:paraId="21F23E0C" w14:textId="77777777" w:rsidR="004460AB" w:rsidRPr="007E0211" w:rsidRDefault="004460AB" w:rsidP="007E0211">
      <w:pPr>
        <w:rPr>
          <w:rFonts w:ascii="Arial" w:hAnsi="Arial" w:cs="Arial"/>
          <w:color w:val="000000" w:themeColor="text1"/>
          <w:shd w:val="clear" w:color="auto" w:fill="FFFFFF"/>
        </w:rPr>
      </w:pPr>
    </w:p>
    <w:p w14:paraId="56E5F693" w14:textId="77777777" w:rsidR="007E0211" w:rsidRPr="007E0211" w:rsidRDefault="007E0211" w:rsidP="007E0211">
      <w:pPr>
        <w:rPr>
          <w:rStyle w:val="jss996"/>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Overweight and obese children are more likely to be fat as adults and to acquire </w:t>
      </w:r>
    </w:p>
    <w:p w14:paraId="21AFA3C2" w14:textId="77777777" w:rsidR="007E0211" w:rsidRDefault="007E0211" w:rsidP="007E0211">
      <w:pPr>
        <w:rPr>
          <w:rStyle w:val="jss996"/>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noncommunicable illnesses such as diabetes and cardiovascular disease at an </w:t>
      </w:r>
    </w:p>
    <w:p w14:paraId="7A8C0E01" w14:textId="26F1B4BE" w:rsidR="007E0211" w:rsidRPr="007E0211" w:rsidRDefault="007E0211" w:rsidP="007E0211">
      <w:pPr>
        <w:rPr>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earlier age. </w:t>
      </w:r>
    </w:p>
    <w:p w14:paraId="706A948F" w14:textId="77777777" w:rsidR="007E0211" w:rsidRPr="007E0211" w:rsidRDefault="007E0211" w:rsidP="007E0211">
      <w:pPr>
        <w:rPr>
          <w:rFonts w:ascii="Arial" w:hAnsi="Arial" w:cs="Arial"/>
          <w:color w:val="000000" w:themeColor="text1"/>
          <w:shd w:val="clear" w:color="auto" w:fill="FFFFFF"/>
        </w:rPr>
      </w:pPr>
      <w:r w:rsidRPr="007E0211">
        <w:rPr>
          <w:rStyle w:val="jss996"/>
          <w:rFonts w:ascii="Arial" w:hAnsi="Arial" w:cs="Arial"/>
          <w:color w:val="000000" w:themeColor="text1"/>
          <w:shd w:val="clear" w:color="auto" w:fill="FFFFFF"/>
        </w:rPr>
        <w:t>Environmental variables, lifestyle preferences, and cultural context all play important roles in the global obesity epidemic.</w:t>
      </w:r>
    </w:p>
    <w:p w14:paraId="5B10BA7D" w14:textId="77777777" w:rsidR="005555D5" w:rsidRPr="00FA461A" w:rsidRDefault="005555D5" w:rsidP="00FA461A">
      <w:pPr>
        <w:spacing w:line="276" w:lineRule="auto"/>
        <w:rPr>
          <w:rFonts w:ascii="Arial" w:hAnsi="Arial" w:cs="Arial"/>
        </w:rPr>
      </w:pPr>
    </w:p>
    <w:p w14:paraId="109DBD30" w14:textId="77777777" w:rsidR="009531C7" w:rsidRPr="00FA461A" w:rsidRDefault="009531C7" w:rsidP="00FA461A">
      <w:pPr>
        <w:spacing w:line="276" w:lineRule="auto"/>
        <w:rPr>
          <w:rFonts w:ascii="Arial" w:hAnsi="Arial" w:cs="Arial"/>
        </w:rPr>
      </w:pPr>
    </w:p>
    <w:p w14:paraId="3D843F8C" w14:textId="504AADA7" w:rsidR="003F5578" w:rsidRPr="00FA461A" w:rsidRDefault="009531C7" w:rsidP="00FA461A">
      <w:pPr>
        <w:spacing w:line="276" w:lineRule="auto"/>
        <w:rPr>
          <w:rFonts w:ascii="Arial" w:hAnsi="Arial" w:cs="Arial"/>
          <w:color w:val="000000"/>
          <w:shd w:val="clear" w:color="auto" w:fill="FFFFFF"/>
        </w:rPr>
      </w:pPr>
      <w:r w:rsidRPr="00FA461A">
        <w:rPr>
          <w:rFonts w:ascii="Arial" w:hAnsi="Arial" w:cs="Arial"/>
        </w:rPr>
        <w:t>Within the Children’s act 1989 the children's needs are made paramount.</w:t>
      </w:r>
      <w:r w:rsidR="0059698D" w:rsidRPr="00FA461A">
        <w:rPr>
          <w:rFonts w:ascii="Arial" w:hAnsi="Arial" w:cs="Arial"/>
        </w:rPr>
        <w:t xml:space="preserve"> </w:t>
      </w:r>
      <w:r w:rsidR="0059698D" w:rsidRPr="0059698D">
        <w:rPr>
          <w:rFonts w:ascii="Arial" w:hAnsi="Arial" w:cs="Arial"/>
          <w:color w:val="000000"/>
          <w:highlight w:val="red"/>
          <w:shd w:val="clear" w:color="auto" w:fill="FFFFFF"/>
        </w:rPr>
        <w:t>(Legislation.gov.uk, 2014)</w:t>
      </w:r>
      <w:r w:rsidR="00472270" w:rsidRPr="00FA461A">
        <w:rPr>
          <w:rFonts w:ascii="Arial" w:hAnsi="Arial" w:cs="Arial"/>
          <w:color w:val="000000"/>
          <w:highlight w:val="red"/>
          <w:shd w:val="clear" w:color="auto" w:fill="FFFFFF"/>
        </w:rPr>
        <w:t xml:space="preserve"> </w:t>
      </w:r>
      <w:r w:rsidR="003F5578" w:rsidRPr="00FA461A">
        <w:rPr>
          <w:rFonts w:ascii="Arial" w:hAnsi="Arial" w:cs="Arial"/>
          <w:color w:val="000000"/>
          <w:shd w:val="clear" w:color="auto" w:fill="FFFFFF"/>
        </w:rPr>
        <w:t xml:space="preserve"> </w:t>
      </w:r>
      <w:r w:rsidR="00472270" w:rsidRPr="00FA461A">
        <w:rPr>
          <w:rFonts w:ascii="Arial" w:hAnsi="Arial" w:cs="Arial"/>
          <w:color w:val="000000"/>
          <w:shd w:val="clear" w:color="auto" w:fill="FFFFFF"/>
        </w:rPr>
        <w:t xml:space="preserve">This act was put into place to ensure that children are being safeguarded and looked after, including their </w:t>
      </w:r>
      <w:r w:rsidR="003F5578" w:rsidRPr="00FA461A">
        <w:rPr>
          <w:rFonts w:ascii="Arial" w:hAnsi="Arial" w:cs="Arial"/>
          <w:color w:val="000000"/>
          <w:shd w:val="clear" w:color="auto" w:fill="FFFFFF"/>
        </w:rPr>
        <w:t xml:space="preserve">health and mental wellbeing </w:t>
      </w:r>
      <w:r w:rsidR="003F5578" w:rsidRPr="00FA461A">
        <w:rPr>
          <w:rFonts w:ascii="Arial" w:hAnsi="Arial" w:cs="Arial"/>
          <w:color w:val="000000"/>
          <w:highlight w:val="red"/>
          <w:shd w:val="clear" w:color="auto" w:fill="FFFFFF"/>
        </w:rPr>
        <w:t>(Delta-net.com, 2019)</w:t>
      </w:r>
      <w:r w:rsidR="003F5578" w:rsidRPr="00FA461A">
        <w:rPr>
          <w:rFonts w:ascii="Arial" w:hAnsi="Arial" w:cs="Arial"/>
          <w:color w:val="000000"/>
          <w:highlight w:val="red"/>
          <w:shd w:val="clear" w:color="auto" w:fill="FFFFFF"/>
        </w:rPr>
        <w:t>.</w:t>
      </w:r>
      <w:r w:rsidR="003E69D5" w:rsidRPr="00FA461A">
        <w:rPr>
          <w:rFonts w:ascii="Arial" w:hAnsi="Arial" w:cs="Arial"/>
          <w:color w:val="000000"/>
          <w:highlight w:val="red"/>
          <w:shd w:val="clear" w:color="auto" w:fill="FFFFFF"/>
        </w:rPr>
        <w:t xml:space="preserve"> </w:t>
      </w:r>
      <w:bookmarkStart w:id="0" w:name="_GoBack"/>
      <w:bookmarkEnd w:id="0"/>
      <w:r w:rsidR="003E69D5" w:rsidRPr="00FA461A">
        <w:rPr>
          <w:rFonts w:ascii="Arial" w:hAnsi="Arial" w:cs="Arial"/>
          <w:color w:val="000000"/>
          <w:shd w:val="clear" w:color="auto" w:fill="FFFFFF"/>
        </w:rPr>
        <w:t xml:space="preserve">This means that children need to be in </w:t>
      </w:r>
      <w:proofErr w:type="spellStart"/>
      <w:r w:rsidR="003E69D5" w:rsidRPr="00FA461A">
        <w:rPr>
          <w:rFonts w:ascii="Arial" w:hAnsi="Arial" w:cs="Arial"/>
          <w:color w:val="000000"/>
          <w:shd w:val="clear" w:color="auto" w:fill="FFFFFF"/>
        </w:rPr>
        <w:t>center</w:t>
      </w:r>
      <w:proofErr w:type="spellEnd"/>
      <w:r w:rsidR="003E69D5" w:rsidRPr="00FA461A">
        <w:rPr>
          <w:rFonts w:ascii="Arial" w:hAnsi="Arial" w:cs="Arial"/>
          <w:color w:val="000000"/>
          <w:shd w:val="clear" w:color="auto" w:fill="FFFFFF"/>
        </w:rPr>
        <w:t xml:space="preserve"> of all decision making skills, to ensure the best outcomes for each individual.</w:t>
      </w:r>
    </w:p>
    <w:p w14:paraId="5BF4B3A9" w14:textId="559D4BFC" w:rsidR="00342FEA" w:rsidRPr="00FA461A" w:rsidRDefault="00342FEA" w:rsidP="00FA461A">
      <w:pPr>
        <w:spacing w:line="276" w:lineRule="auto"/>
        <w:rPr>
          <w:rFonts w:ascii="Arial" w:hAnsi="Arial" w:cs="Arial"/>
        </w:rPr>
      </w:pPr>
    </w:p>
    <w:p w14:paraId="0E78EA7A" w14:textId="28D553F3" w:rsidR="00342FEA" w:rsidRPr="00FA461A" w:rsidRDefault="00342FEA" w:rsidP="00FA461A">
      <w:pPr>
        <w:spacing w:line="276" w:lineRule="auto"/>
        <w:rPr>
          <w:rFonts w:ascii="Arial" w:hAnsi="Arial" w:cs="Arial"/>
        </w:rPr>
      </w:pPr>
      <w:r w:rsidRPr="00FA461A">
        <w:rPr>
          <w:rFonts w:ascii="Arial" w:hAnsi="Arial" w:cs="Arial"/>
        </w:rPr>
        <w:t xml:space="preserve">Within the </w:t>
      </w:r>
      <w:r w:rsidRPr="00FA461A">
        <w:rPr>
          <w:rFonts w:ascii="Arial" w:hAnsi="Arial" w:cs="Arial"/>
          <w:color w:val="000000"/>
          <w:highlight w:val="red"/>
          <w:shd w:val="clear" w:color="auto" w:fill="FFFFFF"/>
        </w:rPr>
        <w:t>(</w:t>
      </w:r>
      <w:r w:rsidRPr="00FA461A">
        <w:rPr>
          <w:rFonts w:ascii="Arial" w:hAnsi="Arial" w:cs="Arial"/>
          <w:color w:val="000000"/>
          <w:highlight w:val="red"/>
          <w:shd w:val="clear" w:color="auto" w:fill="FFFFFF"/>
        </w:rPr>
        <w:t>The</w:t>
      </w:r>
      <w:r w:rsidRPr="00FA461A">
        <w:rPr>
          <w:rFonts w:ascii="Arial" w:hAnsi="Arial" w:cs="Arial"/>
          <w:color w:val="000000"/>
          <w:highlight w:val="red"/>
          <w:shd w:val="clear" w:color="auto" w:fill="FFFFFF"/>
        </w:rPr>
        <w:t xml:space="preserve"> Healthy Child Wales Programme, n.d.)</w:t>
      </w:r>
      <w:r w:rsidRPr="00FA461A">
        <w:rPr>
          <w:rFonts w:ascii="Arial" w:hAnsi="Arial" w:cs="Arial"/>
          <w:color w:val="000000"/>
          <w:highlight w:val="red"/>
          <w:shd w:val="clear" w:color="auto" w:fill="FFFFFF"/>
        </w:rPr>
        <w:t xml:space="preserve"> </w:t>
      </w:r>
      <w:r w:rsidRPr="00FA461A">
        <w:rPr>
          <w:rFonts w:ascii="Arial" w:hAnsi="Arial" w:cs="Arial"/>
        </w:rPr>
        <w:t xml:space="preserve"> It aims to support to children aged 0-7 years to help provide them with the  basic essentials to ensure that they receive a healthy balanced diet and healthy home</w:t>
      </w:r>
      <w:r w:rsidR="00105C79" w:rsidRPr="00FA461A">
        <w:rPr>
          <w:rFonts w:ascii="Arial" w:hAnsi="Arial" w:cs="Arial"/>
        </w:rPr>
        <w:t>-</w:t>
      </w:r>
      <w:r w:rsidRPr="00FA461A">
        <w:rPr>
          <w:rFonts w:ascii="Arial" w:hAnsi="Arial" w:cs="Arial"/>
        </w:rPr>
        <w:t>life. They provide support such as helping to create a strong bond between parent and child</w:t>
      </w:r>
      <w:r w:rsidR="00105C79" w:rsidRPr="00FA461A">
        <w:rPr>
          <w:rFonts w:ascii="Arial" w:hAnsi="Arial" w:cs="Arial"/>
        </w:rPr>
        <w:t xml:space="preserve"> and </w:t>
      </w:r>
      <w:r w:rsidRPr="00FA461A">
        <w:rPr>
          <w:rFonts w:ascii="Arial" w:hAnsi="Arial" w:cs="Arial"/>
        </w:rPr>
        <w:t>support</w:t>
      </w:r>
      <w:r w:rsidR="00105C79" w:rsidRPr="00FA461A">
        <w:rPr>
          <w:rFonts w:ascii="Arial" w:hAnsi="Arial" w:cs="Arial"/>
        </w:rPr>
        <w:t xml:space="preserve"> any </w:t>
      </w:r>
      <w:r w:rsidRPr="00FA461A">
        <w:rPr>
          <w:rFonts w:ascii="Arial" w:hAnsi="Arial" w:cs="Arial"/>
        </w:rPr>
        <w:t xml:space="preserve"> transitions</w:t>
      </w:r>
      <w:r w:rsidR="00105C79" w:rsidRPr="00FA461A">
        <w:rPr>
          <w:rFonts w:ascii="Arial" w:hAnsi="Arial" w:cs="Arial"/>
        </w:rPr>
        <w:t xml:space="preserve">. </w:t>
      </w:r>
    </w:p>
    <w:p w14:paraId="1B026559" w14:textId="74AEA392" w:rsidR="00105C79" w:rsidRPr="00FA461A" w:rsidRDefault="00105C79" w:rsidP="00FA461A">
      <w:pPr>
        <w:spacing w:line="276" w:lineRule="auto"/>
        <w:rPr>
          <w:rFonts w:ascii="Arial" w:hAnsi="Arial" w:cs="Arial"/>
        </w:rPr>
      </w:pPr>
      <w:r w:rsidRPr="00FA461A">
        <w:rPr>
          <w:rFonts w:ascii="Arial" w:hAnsi="Arial" w:cs="Arial"/>
        </w:rPr>
        <w:t xml:space="preserve">   </w:t>
      </w:r>
    </w:p>
    <w:p w14:paraId="371DB5B3" w14:textId="09D064F4" w:rsidR="00E87825" w:rsidRPr="00FA461A" w:rsidRDefault="00E87825" w:rsidP="00FA461A">
      <w:pPr>
        <w:spacing w:line="276" w:lineRule="auto"/>
        <w:rPr>
          <w:rFonts w:ascii="Arial" w:hAnsi="Arial" w:cs="Arial"/>
        </w:rPr>
      </w:pPr>
      <w:r w:rsidRPr="00FA461A">
        <w:rPr>
          <w:rFonts w:ascii="Arial" w:eastAsiaTheme="minorHAnsi" w:hAnsi="Arial" w:cs="Arial"/>
        </w:rPr>
        <w:t xml:space="preserve">Maslow’s hierarchy of needs state that children need to be able to achieve the basics before being able to obtain any other levels. His first level is the basics that a child should be have, this includes food, water, warmth, shelter and rest </w:t>
      </w:r>
      <w:r w:rsidRPr="00FA461A">
        <w:rPr>
          <w:rFonts w:ascii="Arial" w:hAnsi="Arial" w:cs="Arial"/>
          <w:color w:val="000000"/>
          <w:highlight w:val="red"/>
          <w:shd w:val="clear" w:color="auto" w:fill="FFFFFF"/>
        </w:rPr>
        <w:t>(Kings Tutors, 2021)</w:t>
      </w:r>
      <w:r w:rsidRPr="00FA461A">
        <w:rPr>
          <w:rFonts w:ascii="Arial" w:hAnsi="Arial" w:cs="Arial"/>
          <w:color w:val="000000"/>
          <w:highlight w:val="red"/>
          <w:shd w:val="clear" w:color="auto" w:fill="FFFFFF"/>
        </w:rPr>
        <w:t>.</w:t>
      </w:r>
    </w:p>
    <w:p w14:paraId="1B1EE376" w14:textId="772997BB" w:rsidR="00E87825" w:rsidRPr="00FA461A" w:rsidRDefault="00E87825" w:rsidP="00FA461A">
      <w:pPr>
        <w:spacing w:line="276" w:lineRule="auto"/>
        <w:rPr>
          <w:rFonts w:ascii="Arial" w:eastAsiaTheme="minorHAnsi" w:hAnsi="Arial" w:cs="Arial"/>
        </w:rPr>
      </w:pPr>
    </w:p>
    <w:p w14:paraId="00794E70" w14:textId="48C2BE3B" w:rsidR="00D33D8C" w:rsidRPr="00FA461A" w:rsidRDefault="00E87825" w:rsidP="00FA461A">
      <w:pPr>
        <w:spacing w:line="276" w:lineRule="auto"/>
        <w:rPr>
          <w:rFonts w:ascii="Arial" w:hAnsi="Arial" w:cs="Arial"/>
        </w:rPr>
      </w:pPr>
      <w:r w:rsidRPr="00FA461A">
        <w:rPr>
          <w:rFonts w:ascii="Arial" w:eastAsiaTheme="minorHAnsi" w:hAnsi="Arial" w:cs="Arial"/>
        </w:rPr>
        <w:t>According to Maslow it is important that a child receives enough sleep, exercises on a daily basis and eats a healthy balanced diet in order to achieve their fullest potential and achieve their milestones</w:t>
      </w:r>
      <w:r w:rsidR="00D33D8C" w:rsidRPr="00FA461A">
        <w:rPr>
          <w:rFonts w:ascii="Arial" w:eastAsiaTheme="minorHAnsi" w:hAnsi="Arial" w:cs="Arial"/>
        </w:rPr>
        <w:t xml:space="preserve"> </w:t>
      </w:r>
      <w:r w:rsidR="00D33D8C" w:rsidRPr="00FA461A">
        <w:rPr>
          <w:rFonts w:ascii="Arial" w:hAnsi="Arial" w:cs="Arial"/>
          <w:color w:val="000000"/>
          <w:highlight w:val="red"/>
          <w:shd w:val="clear" w:color="auto" w:fill="FFFFFF"/>
        </w:rPr>
        <w:t>(Admin, 2017)</w:t>
      </w:r>
      <w:r w:rsidR="00D33D8C" w:rsidRPr="00FA461A">
        <w:rPr>
          <w:rFonts w:ascii="Arial" w:hAnsi="Arial" w:cs="Arial"/>
          <w:color w:val="000000"/>
          <w:highlight w:val="red"/>
          <w:shd w:val="clear" w:color="auto" w:fill="FFFFFF"/>
        </w:rPr>
        <w:t>.</w:t>
      </w:r>
    </w:p>
    <w:p w14:paraId="5AB2C797" w14:textId="21AE30A6" w:rsidR="0059698D" w:rsidRPr="0059698D" w:rsidRDefault="0059698D" w:rsidP="00FA461A">
      <w:pPr>
        <w:spacing w:line="276" w:lineRule="auto"/>
        <w:rPr>
          <w:rFonts w:ascii="Arial" w:eastAsiaTheme="minorHAnsi" w:hAnsi="Arial" w:cs="Arial"/>
        </w:rPr>
      </w:pPr>
    </w:p>
    <w:p w14:paraId="124DA00C" w14:textId="77777777" w:rsidR="0059698D" w:rsidRPr="00FA461A" w:rsidRDefault="0059698D" w:rsidP="00FA461A">
      <w:pPr>
        <w:spacing w:line="276" w:lineRule="auto"/>
        <w:rPr>
          <w:rFonts w:ascii="Arial" w:hAnsi="Arial" w:cs="Arial"/>
        </w:rPr>
      </w:pPr>
    </w:p>
    <w:p w14:paraId="39D37BF5" w14:textId="77777777" w:rsidR="00DD715D" w:rsidRPr="00FA461A" w:rsidRDefault="00DD715D" w:rsidP="00FA461A">
      <w:pPr>
        <w:spacing w:line="276" w:lineRule="auto"/>
        <w:rPr>
          <w:rFonts w:ascii="Arial" w:hAnsi="Arial" w:cs="Arial"/>
        </w:rPr>
      </w:pPr>
    </w:p>
    <w:p w14:paraId="499799E6" w14:textId="33AE1725" w:rsidR="004E7571" w:rsidRPr="00FA461A" w:rsidRDefault="00253A30" w:rsidP="00FA461A">
      <w:pPr>
        <w:spacing w:line="276" w:lineRule="auto"/>
        <w:rPr>
          <w:rFonts w:ascii="Arial" w:hAnsi="Arial" w:cs="Arial"/>
          <w:highlight w:val="cyan"/>
        </w:rPr>
      </w:pPr>
      <w:r w:rsidRPr="00FA461A">
        <w:rPr>
          <w:rFonts w:ascii="Arial" w:hAnsi="Arial" w:cs="Arial"/>
          <w:highlight w:val="cyan"/>
        </w:rPr>
        <w:t>Choose a specific theme- obesity</w:t>
      </w:r>
      <w:r w:rsidR="009531C7" w:rsidRPr="00FA461A">
        <w:rPr>
          <w:rFonts w:ascii="Arial" w:hAnsi="Arial" w:cs="Arial"/>
          <w:highlight w:val="cyan"/>
        </w:rPr>
        <w:t>- Define</w:t>
      </w:r>
      <w:r w:rsidRPr="00FA461A">
        <w:rPr>
          <w:rFonts w:ascii="Arial" w:hAnsi="Arial" w:cs="Arial"/>
          <w:highlight w:val="cyan"/>
        </w:rPr>
        <w:t xml:space="preserve"> what your chosen theme </w:t>
      </w:r>
      <w:r w:rsidR="004E7571" w:rsidRPr="00FA461A">
        <w:rPr>
          <w:rFonts w:ascii="Arial" w:hAnsi="Arial" w:cs="Arial"/>
          <w:highlight w:val="cyan"/>
        </w:rPr>
        <w:t xml:space="preserve">is </w:t>
      </w:r>
      <w:r w:rsidRPr="00FA461A">
        <w:rPr>
          <w:rFonts w:ascii="Arial" w:hAnsi="Arial" w:cs="Arial"/>
          <w:highlight w:val="cyan"/>
        </w:rPr>
        <w:t xml:space="preserve">then how it links to the child’s health, wellbeing and lifestyle.                                </w:t>
      </w:r>
    </w:p>
    <w:p w14:paraId="0F10F880" w14:textId="77777777" w:rsidR="00253A30" w:rsidRPr="00FA461A" w:rsidRDefault="00253A30" w:rsidP="00FA461A">
      <w:pPr>
        <w:spacing w:line="276" w:lineRule="auto"/>
        <w:rPr>
          <w:rFonts w:ascii="Arial" w:hAnsi="Arial" w:cs="Arial"/>
        </w:rPr>
      </w:pPr>
    </w:p>
    <w:p w14:paraId="1919F1F6" w14:textId="77777777" w:rsidR="00253A30" w:rsidRPr="00FA461A" w:rsidRDefault="00253A30" w:rsidP="00FA461A">
      <w:pPr>
        <w:spacing w:line="276" w:lineRule="auto"/>
        <w:rPr>
          <w:rFonts w:ascii="Arial" w:hAnsi="Arial" w:cs="Arial"/>
        </w:rPr>
      </w:pPr>
    </w:p>
    <w:p w14:paraId="13642B55" w14:textId="2DDB3A8C" w:rsidR="00253A30" w:rsidRPr="00FA461A" w:rsidRDefault="009531C7" w:rsidP="00FA461A">
      <w:pPr>
        <w:spacing w:line="276" w:lineRule="auto"/>
        <w:rPr>
          <w:rFonts w:ascii="Arial" w:hAnsi="Arial" w:cs="Arial"/>
          <w:highlight w:val="darkMagenta"/>
        </w:rPr>
      </w:pPr>
      <w:r w:rsidRPr="00FA461A">
        <w:rPr>
          <w:rFonts w:ascii="Arial" w:hAnsi="Arial" w:cs="Arial"/>
          <w:highlight w:val="darkMagenta"/>
        </w:rPr>
        <w:t>3.(10</w:t>
      </w:r>
      <w:r w:rsidR="0028634F" w:rsidRPr="00FA461A">
        <w:rPr>
          <w:rFonts w:ascii="Arial" w:hAnsi="Arial" w:cs="Arial"/>
          <w:highlight w:val="darkMagenta"/>
        </w:rPr>
        <w:t xml:space="preserve"> mins)</w:t>
      </w:r>
    </w:p>
    <w:p w14:paraId="4E61DF94" w14:textId="1BCB1EFD" w:rsidR="003E69D5" w:rsidRPr="00FA461A" w:rsidRDefault="003E69D5" w:rsidP="00FA461A">
      <w:pPr>
        <w:spacing w:line="276" w:lineRule="auto"/>
        <w:rPr>
          <w:rFonts w:ascii="Arial" w:hAnsi="Arial" w:cs="Arial"/>
          <w:highlight w:val="darkMagenta"/>
        </w:rPr>
      </w:pPr>
    </w:p>
    <w:p w14:paraId="0443BFC9" w14:textId="19742513" w:rsidR="003E69D5" w:rsidRPr="00FA461A" w:rsidRDefault="003E69D5" w:rsidP="00FA461A">
      <w:pPr>
        <w:spacing w:line="276" w:lineRule="auto"/>
        <w:rPr>
          <w:rFonts w:ascii="Arial" w:hAnsi="Arial" w:cs="Arial"/>
        </w:rPr>
      </w:pPr>
      <w:r w:rsidRPr="00FA461A">
        <w:rPr>
          <w:rFonts w:ascii="Arial" w:hAnsi="Arial" w:cs="Arial"/>
        </w:rPr>
        <w:lastRenderedPageBreak/>
        <w:t>To ensure that children are gaining the correct amount of support, schools need to ensure that they have putting specific measures into place to get children doing exercise and eating healthy.</w:t>
      </w:r>
    </w:p>
    <w:p w14:paraId="22F7512D" w14:textId="7AF8BB17" w:rsidR="003E69D5" w:rsidRPr="00FA461A" w:rsidRDefault="003E69D5" w:rsidP="00FA461A">
      <w:pPr>
        <w:spacing w:line="276" w:lineRule="auto"/>
        <w:rPr>
          <w:rFonts w:ascii="Arial" w:hAnsi="Arial" w:cs="Arial"/>
          <w:color w:val="000000"/>
          <w:highlight w:val="red"/>
          <w:shd w:val="clear" w:color="auto" w:fill="FFFFFF"/>
        </w:rPr>
      </w:pPr>
      <w:r w:rsidRPr="00FA461A">
        <w:rPr>
          <w:rFonts w:ascii="Arial" w:hAnsi="Arial" w:cs="Arial"/>
        </w:rPr>
        <w:t xml:space="preserve">   Within schools they encourage children to keep fit by introducing a mile a day. This is where children during school times will walk at-least a mile every day. This practice allows all children including specific needs children to join in </w:t>
      </w:r>
      <w:r w:rsidRPr="00FA461A">
        <w:rPr>
          <w:rFonts w:ascii="Arial" w:hAnsi="Arial" w:cs="Arial"/>
          <w:color w:val="000000"/>
          <w:highlight w:val="red"/>
          <w:shd w:val="clear" w:color="auto" w:fill="FFFFFF"/>
        </w:rPr>
        <w:t>(Department for Education, 2020)</w:t>
      </w:r>
      <w:r w:rsidRPr="00FA461A">
        <w:rPr>
          <w:rFonts w:ascii="Arial" w:hAnsi="Arial" w:cs="Arial"/>
          <w:color w:val="000000"/>
          <w:highlight w:val="red"/>
          <w:shd w:val="clear" w:color="auto" w:fill="FFFFFF"/>
        </w:rPr>
        <w:t>.</w:t>
      </w:r>
    </w:p>
    <w:p w14:paraId="597EFF4A" w14:textId="78149990" w:rsidR="000C33B8" w:rsidRPr="00FA461A" w:rsidRDefault="00D1049C" w:rsidP="00FA461A">
      <w:pPr>
        <w:spacing w:line="276" w:lineRule="auto"/>
        <w:rPr>
          <w:rFonts w:ascii="Arial" w:hAnsi="Arial" w:cs="Arial"/>
        </w:rPr>
      </w:pPr>
      <w:r w:rsidRPr="00FA461A">
        <w:rPr>
          <w:rFonts w:ascii="Arial" w:hAnsi="Arial" w:cs="Arial"/>
          <w:color w:val="000000"/>
          <w:highlight w:val="red"/>
          <w:shd w:val="clear" w:color="auto" w:fill="FFFFFF"/>
        </w:rPr>
        <w:t xml:space="preserve">  </w:t>
      </w:r>
      <w:r w:rsidRPr="00FA461A">
        <w:rPr>
          <w:rStyle w:val="jss983"/>
          <w:rFonts w:ascii="Arial" w:hAnsi="Arial" w:cs="Arial"/>
          <w:color w:val="000000" w:themeColor="text1"/>
          <w:shd w:val="clear" w:color="auto" w:fill="EDFAFF"/>
        </w:rPr>
        <w:t>The Daily Mile can assist schools in rebuilding their children's fitness as well as improving their emotional and mental health - all while getting them outside and breathing fresh air</w:t>
      </w:r>
      <w:r w:rsidRPr="00FA461A">
        <w:rPr>
          <w:rStyle w:val="jss983"/>
          <w:rFonts w:ascii="Arial" w:hAnsi="Arial" w:cs="Arial"/>
          <w:color w:val="000000" w:themeColor="text1"/>
          <w:shd w:val="clear" w:color="auto" w:fill="EDFAFF"/>
        </w:rPr>
        <w:t xml:space="preserve"> </w:t>
      </w:r>
      <w:r w:rsidRPr="00FA461A">
        <w:rPr>
          <w:rFonts w:ascii="Arial" w:hAnsi="Arial" w:cs="Arial"/>
          <w:color w:val="000000"/>
          <w:highlight w:val="red"/>
          <w:shd w:val="clear" w:color="auto" w:fill="FFFFFF"/>
        </w:rPr>
        <w:t>(The Daily Mile, 2016)</w:t>
      </w:r>
      <w:r w:rsidRPr="00FA461A">
        <w:rPr>
          <w:rFonts w:ascii="Arial" w:hAnsi="Arial" w:cs="Arial"/>
          <w:color w:val="000000"/>
          <w:highlight w:val="red"/>
          <w:shd w:val="clear" w:color="auto" w:fill="FFFFFF"/>
        </w:rPr>
        <w:t>.</w:t>
      </w:r>
      <w:r w:rsidR="000C33B8" w:rsidRPr="00FA461A">
        <w:rPr>
          <w:rFonts w:ascii="Arial" w:hAnsi="Arial" w:cs="Arial"/>
          <w:color w:val="000000"/>
          <w:shd w:val="clear" w:color="auto" w:fill="FFFFFF"/>
        </w:rPr>
        <w:t xml:space="preserve"> Overall statistics show that a mile a day improves the children’s fitness by 9 per cent </w:t>
      </w:r>
      <w:r w:rsidR="000C33B8" w:rsidRPr="00FA461A">
        <w:rPr>
          <w:rFonts w:ascii="Arial" w:hAnsi="Arial" w:cs="Arial"/>
          <w:color w:val="000000"/>
          <w:highlight w:val="red"/>
          <w:shd w:val="clear" w:color="auto" w:fill="FFFFFF"/>
        </w:rPr>
        <w:t>(The Daily Mile, 2020)</w:t>
      </w:r>
      <w:r w:rsidR="000C33B8" w:rsidRPr="00FA461A">
        <w:rPr>
          <w:rFonts w:ascii="Arial" w:hAnsi="Arial" w:cs="Arial"/>
          <w:color w:val="000000"/>
          <w:highlight w:val="red"/>
          <w:shd w:val="clear" w:color="auto" w:fill="FFFFFF"/>
        </w:rPr>
        <w:t>.</w:t>
      </w:r>
    </w:p>
    <w:p w14:paraId="561E69AC" w14:textId="490FCA16" w:rsidR="00D1049C" w:rsidRPr="00FA461A" w:rsidRDefault="00D1049C" w:rsidP="00FA461A">
      <w:pPr>
        <w:spacing w:line="276" w:lineRule="auto"/>
        <w:rPr>
          <w:rFonts w:ascii="Arial" w:hAnsi="Arial" w:cs="Arial"/>
        </w:rPr>
      </w:pPr>
    </w:p>
    <w:p w14:paraId="76DC8523" w14:textId="04EC7B2A" w:rsidR="00F64998" w:rsidRPr="00FA461A" w:rsidRDefault="00F64998" w:rsidP="00FA461A">
      <w:pPr>
        <w:spacing w:line="276" w:lineRule="auto"/>
        <w:rPr>
          <w:rFonts w:ascii="Arial" w:hAnsi="Arial" w:cs="Arial"/>
        </w:rPr>
      </w:pPr>
      <w:r w:rsidRPr="00FA461A">
        <w:rPr>
          <w:rFonts w:ascii="Arial" w:hAnsi="Arial" w:cs="Arial"/>
        </w:rPr>
        <w:t xml:space="preserve">The Healthy schools framework aims to record and monitor the health and wellbeing of children within education. They provide teachers with exercises and activities that they can choose to do with the children within their setting </w:t>
      </w:r>
      <w:r w:rsidRPr="00FA461A">
        <w:rPr>
          <w:rFonts w:ascii="Arial" w:hAnsi="Arial" w:cs="Arial"/>
          <w:color w:val="000000"/>
          <w:highlight w:val="red"/>
          <w:shd w:val="clear" w:color="auto" w:fill="FFFFFF"/>
        </w:rPr>
        <w:t>(</w:t>
      </w:r>
      <w:proofErr w:type="spellStart"/>
      <w:r w:rsidRPr="00FA461A">
        <w:rPr>
          <w:rFonts w:ascii="Arial" w:hAnsi="Arial" w:cs="Arial"/>
          <w:color w:val="000000"/>
          <w:highlight w:val="red"/>
          <w:shd w:val="clear" w:color="auto" w:fill="FFFFFF"/>
        </w:rPr>
        <w:t>Healthyschools.scot</w:t>
      </w:r>
      <w:proofErr w:type="spellEnd"/>
      <w:r w:rsidRPr="00FA461A">
        <w:rPr>
          <w:rFonts w:ascii="Arial" w:hAnsi="Arial" w:cs="Arial"/>
          <w:color w:val="000000"/>
          <w:highlight w:val="red"/>
          <w:shd w:val="clear" w:color="auto" w:fill="FFFFFF"/>
        </w:rPr>
        <w:t>, 2021)</w:t>
      </w:r>
      <w:r w:rsidRPr="00FA461A">
        <w:rPr>
          <w:rFonts w:ascii="Arial" w:hAnsi="Arial" w:cs="Arial"/>
          <w:color w:val="000000"/>
          <w:highlight w:val="red"/>
          <w:shd w:val="clear" w:color="auto" w:fill="FFFFFF"/>
        </w:rPr>
        <w:t>.</w:t>
      </w:r>
    </w:p>
    <w:p w14:paraId="782207E9" w14:textId="4C9671E0" w:rsidR="0024244F" w:rsidRPr="00FA461A" w:rsidRDefault="00E612F2" w:rsidP="00FA461A">
      <w:pPr>
        <w:spacing w:line="276" w:lineRule="auto"/>
        <w:rPr>
          <w:rFonts w:ascii="Arial" w:hAnsi="Arial" w:cs="Arial"/>
        </w:rPr>
      </w:pPr>
      <w:r w:rsidRPr="00FA461A">
        <w:rPr>
          <w:rFonts w:ascii="Arial" w:hAnsi="Arial" w:cs="Arial"/>
        </w:rPr>
        <w:t xml:space="preserve">   This framework provides the school with a healthy physical environment, ensuring that the schools have the facilities to support and promote children’s health and wellbeing. </w:t>
      </w:r>
      <w:r w:rsidR="0024244F" w:rsidRPr="00FA461A">
        <w:rPr>
          <w:rFonts w:ascii="Arial" w:hAnsi="Arial" w:cs="Arial"/>
        </w:rPr>
        <w:t xml:space="preserve">It also ensures that the families, staff and community work together to achieve a healthy school and environment </w:t>
      </w:r>
      <w:r w:rsidR="0024244F" w:rsidRPr="00FA461A">
        <w:rPr>
          <w:rFonts w:ascii="Arial" w:hAnsi="Arial" w:cs="Arial"/>
          <w:color w:val="000000"/>
          <w:highlight w:val="red"/>
          <w:shd w:val="clear" w:color="auto" w:fill="FFFFFF"/>
        </w:rPr>
        <w:t>(Vic.gov.au, 2018)</w:t>
      </w:r>
      <w:r w:rsidR="0024244F" w:rsidRPr="00FA461A">
        <w:rPr>
          <w:rFonts w:ascii="Arial" w:hAnsi="Arial" w:cs="Arial"/>
          <w:color w:val="000000"/>
          <w:highlight w:val="red"/>
          <w:shd w:val="clear" w:color="auto" w:fill="FFFFFF"/>
        </w:rPr>
        <w:t>.</w:t>
      </w:r>
    </w:p>
    <w:p w14:paraId="482E18F6" w14:textId="6A94D4CF" w:rsidR="00180840" w:rsidRPr="00FA461A" w:rsidRDefault="00180840" w:rsidP="00FA461A">
      <w:pPr>
        <w:spacing w:line="276" w:lineRule="auto"/>
        <w:rPr>
          <w:rFonts w:ascii="Arial" w:hAnsi="Arial" w:cs="Arial"/>
        </w:rPr>
      </w:pPr>
    </w:p>
    <w:p w14:paraId="332E4F47" w14:textId="3CDCABB3" w:rsidR="00D1049C" w:rsidRPr="00FA461A" w:rsidRDefault="00D1049C" w:rsidP="00FA461A">
      <w:pPr>
        <w:spacing w:line="276" w:lineRule="auto"/>
        <w:rPr>
          <w:rFonts w:ascii="Arial" w:hAnsi="Arial" w:cs="Arial"/>
          <w:color w:val="000000"/>
          <w:highlight w:val="red"/>
          <w:shd w:val="clear" w:color="auto" w:fill="FFFFFF"/>
        </w:rPr>
      </w:pPr>
    </w:p>
    <w:p w14:paraId="7036A22E" w14:textId="77777777" w:rsidR="00D1049C" w:rsidRPr="00FA461A" w:rsidRDefault="00D1049C" w:rsidP="00FA461A">
      <w:pPr>
        <w:spacing w:line="276" w:lineRule="auto"/>
        <w:rPr>
          <w:rFonts w:ascii="Arial" w:hAnsi="Arial" w:cs="Arial"/>
          <w:color w:val="000000"/>
          <w:highlight w:val="red"/>
          <w:shd w:val="clear" w:color="auto" w:fill="FFFFFF"/>
        </w:rPr>
      </w:pPr>
    </w:p>
    <w:p w14:paraId="287414FC" w14:textId="0855D27B" w:rsidR="00D1049C" w:rsidRPr="00FA461A" w:rsidRDefault="00D1049C" w:rsidP="00FA461A">
      <w:pPr>
        <w:spacing w:line="276" w:lineRule="auto"/>
        <w:rPr>
          <w:rFonts w:ascii="Arial" w:hAnsi="Arial" w:cs="Arial"/>
        </w:rPr>
      </w:pPr>
    </w:p>
    <w:p w14:paraId="5F785E5F" w14:textId="77777777" w:rsidR="00D1049C" w:rsidRPr="00FA461A" w:rsidRDefault="00D1049C" w:rsidP="00FA461A">
      <w:pPr>
        <w:spacing w:line="276" w:lineRule="auto"/>
        <w:rPr>
          <w:rFonts w:ascii="Arial" w:hAnsi="Arial" w:cs="Arial"/>
        </w:rPr>
      </w:pPr>
    </w:p>
    <w:p w14:paraId="17BF0579" w14:textId="00634941" w:rsidR="003E69D5" w:rsidRPr="00FA461A" w:rsidRDefault="003E69D5" w:rsidP="00FA461A">
      <w:pPr>
        <w:spacing w:line="276" w:lineRule="auto"/>
        <w:rPr>
          <w:rFonts w:ascii="Arial" w:hAnsi="Arial" w:cs="Arial"/>
        </w:rPr>
      </w:pPr>
    </w:p>
    <w:p w14:paraId="04DF21DE" w14:textId="77777777" w:rsidR="00253A30" w:rsidRPr="00FA461A" w:rsidRDefault="00253A30" w:rsidP="00FA461A">
      <w:pPr>
        <w:spacing w:line="276" w:lineRule="auto"/>
        <w:rPr>
          <w:rFonts w:ascii="Arial" w:hAnsi="Arial" w:cs="Arial"/>
          <w:highlight w:val="darkMagenta"/>
        </w:rPr>
      </w:pPr>
    </w:p>
    <w:p w14:paraId="7F22E7C9" w14:textId="77777777"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Further apply it- What can we do? </w:t>
      </w:r>
    </w:p>
    <w:p w14:paraId="7922F550" w14:textId="77777777"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     |                                     |</w:t>
      </w:r>
    </w:p>
    <w:p w14:paraId="4D2A0276" w14:textId="761B1E66"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Evidence                      </w:t>
      </w:r>
      <w:r w:rsidR="00553C5C" w:rsidRPr="00FA461A">
        <w:rPr>
          <w:rFonts w:ascii="Arial" w:hAnsi="Arial" w:cs="Arial"/>
          <w:highlight w:val="darkMagenta"/>
        </w:rPr>
        <w:t>Partnership (Parents</w:t>
      </w:r>
      <w:r w:rsidRPr="00FA461A">
        <w:rPr>
          <w:rFonts w:ascii="Arial" w:hAnsi="Arial" w:cs="Arial"/>
          <w:highlight w:val="darkMagenta"/>
        </w:rPr>
        <w:t>, teachers, outside agencies)</w:t>
      </w:r>
    </w:p>
    <w:p w14:paraId="5FAD4135" w14:textId="77777777" w:rsidR="00253A30" w:rsidRPr="00FA461A" w:rsidRDefault="00253A30" w:rsidP="00FA461A">
      <w:pPr>
        <w:spacing w:line="276" w:lineRule="auto"/>
        <w:rPr>
          <w:rFonts w:ascii="Arial" w:hAnsi="Arial" w:cs="Arial"/>
          <w:highlight w:val="darkMagenta"/>
        </w:rPr>
      </w:pPr>
    </w:p>
    <w:p w14:paraId="573A8D6B" w14:textId="7C501A48" w:rsidR="00A307B6" w:rsidRPr="00FA461A" w:rsidRDefault="00253A30" w:rsidP="00FA461A">
      <w:pPr>
        <w:spacing w:line="276" w:lineRule="auto"/>
        <w:rPr>
          <w:rFonts w:ascii="Arial" w:hAnsi="Arial" w:cs="Arial"/>
          <w:highlight w:val="darkMagenta"/>
        </w:rPr>
      </w:pPr>
      <w:r w:rsidRPr="00FA461A">
        <w:rPr>
          <w:rFonts w:ascii="Arial" w:hAnsi="Arial" w:cs="Arial"/>
          <w:highlight w:val="darkMagenta"/>
        </w:rPr>
        <w:t>What can you bring to the school.</w:t>
      </w:r>
      <w:r w:rsidR="00A307B6" w:rsidRPr="00FA461A">
        <w:rPr>
          <w:rFonts w:ascii="Arial" w:hAnsi="Arial" w:cs="Arial"/>
          <w:highlight w:val="darkMagenta"/>
        </w:rPr>
        <w:t xml:space="preserve"> </w:t>
      </w:r>
      <w:r w:rsidR="00A307B6" w:rsidRPr="00FA461A">
        <w:rPr>
          <w:rFonts w:ascii="Arial" w:hAnsi="Arial" w:cs="Arial"/>
          <w:highlight w:val="darkMagenta"/>
        </w:rPr>
        <w:t xml:space="preserve">Obesity- Healthy eating in schools (healthy snacks and lunches), mile a day, </w:t>
      </w:r>
    </w:p>
    <w:p w14:paraId="14AB6E04" w14:textId="77777777" w:rsidR="00253A30" w:rsidRPr="00FA461A" w:rsidRDefault="00253A30" w:rsidP="00FA461A">
      <w:pPr>
        <w:spacing w:line="276" w:lineRule="auto"/>
        <w:rPr>
          <w:rFonts w:ascii="Arial" w:hAnsi="Arial" w:cs="Arial"/>
          <w:highlight w:val="darkMagenta"/>
        </w:rPr>
      </w:pPr>
    </w:p>
    <w:p w14:paraId="0FA8482D" w14:textId="77777777"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Find evidence of how it has been effective and helped.</w:t>
      </w:r>
    </w:p>
    <w:p w14:paraId="45E5AD14" w14:textId="77777777" w:rsidR="00253A30" w:rsidRPr="00FA461A" w:rsidRDefault="00253A30" w:rsidP="00FA461A">
      <w:pPr>
        <w:spacing w:line="276" w:lineRule="auto"/>
        <w:rPr>
          <w:rFonts w:ascii="Arial" w:hAnsi="Arial" w:cs="Arial"/>
          <w:highlight w:val="darkMagenta"/>
        </w:rPr>
      </w:pPr>
    </w:p>
    <w:p w14:paraId="172DC417" w14:textId="48FA3047"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Example: topic- </w:t>
      </w:r>
      <w:r w:rsidR="00553C5C" w:rsidRPr="00FA461A">
        <w:rPr>
          <w:rFonts w:ascii="Arial" w:hAnsi="Arial" w:cs="Arial"/>
          <w:highlight w:val="darkMagenta"/>
        </w:rPr>
        <w:t>obesity</w:t>
      </w:r>
    </w:p>
    <w:p w14:paraId="51C86871" w14:textId="77777777"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                                  |</w:t>
      </w:r>
    </w:p>
    <w:p w14:paraId="105B98D6" w14:textId="5C3125F4" w:rsidR="00253A30" w:rsidRPr="00FA461A" w:rsidRDefault="00253A30" w:rsidP="00FA461A">
      <w:pPr>
        <w:spacing w:line="276" w:lineRule="auto"/>
        <w:rPr>
          <w:rFonts w:ascii="Arial" w:hAnsi="Arial" w:cs="Arial"/>
          <w:highlight w:val="darkMagenta"/>
        </w:rPr>
      </w:pPr>
      <w:r w:rsidRPr="00FA461A">
        <w:rPr>
          <w:rFonts w:ascii="Arial" w:hAnsi="Arial" w:cs="Arial"/>
          <w:highlight w:val="darkMagenta"/>
        </w:rPr>
        <w:t xml:space="preserve">                           P.E lessons, healthy schools, snack time, eat well plate, mile a day</w:t>
      </w:r>
    </w:p>
    <w:p w14:paraId="7F365975" w14:textId="6312DDA1" w:rsidR="006B5E4E" w:rsidRPr="00FA461A" w:rsidRDefault="006B5E4E" w:rsidP="00FA461A">
      <w:pPr>
        <w:spacing w:line="276" w:lineRule="auto"/>
        <w:rPr>
          <w:rFonts w:ascii="Arial" w:hAnsi="Arial" w:cs="Arial"/>
        </w:rPr>
      </w:pPr>
    </w:p>
    <w:p w14:paraId="65CD5AB4" w14:textId="121D96D7" w:rsidR="006B5E4E" w:rsidRPr="00FA461A" w:rsidRDefault="006B5E4E" w:rsidP="00FA461A">
      <w:pPr>
        <w:spacing w:line="276" w:lineRule="auto"/>
        <w:rPr>
          <w:rFonts w:ascii="Arial" w:hAnsi="Arial" w:cs="Arial"/>
        </w:rPr>
      </w:pPr>
    </w:p>
    <w:p w14:paraId="14307BB8" w14:textId="2306EB82" w:rsidR="006B5E4E" w:rsidRPr="00D35AA7" w:rsidRDefault="006B5E4E" w:rsidP="00D35AA7">
      <w:pPr>
        <w:spacing w:line="276" w:lineRule="auto"/>
        <w:rPr>
          <w:rFonts w:ascii="Arial" w:hAnsi="Arial" w:cs="Arial"/>
        </w:rPr>
      </w:pPr>
    </w:p>
    <w:p w14:paraId="5B858D67" w14:textId="2D8E8495" w:rsidR="006B5E4E" w:rsidRPr="00D35AA7" w:rsidRDefault="006B5E4E" w:rsidP="00D35AA7">
      <w:pPr>
        <w:spacing w:line="276" w:lineRule="auto"/>
        <w:rPr>
          <w:rFonts w:ascii="Arial" w:hAnsi="Arial" w:cs="Arial"/>
        </w:rPr>
      </w:pPr>
    </w:p>
    <w:p w14:paraId="4F810BA4" w14:textId="24A85F4F" w:rsidR="006B5E4E" w:rsidRPr="00D35AA7" w:rsidRDefault="006B5E4E" w:rsidP="00D35AA7">
      <w:pPr>
        <w:spacing w:line="276" w:lineRule="auto"/>
        <w:rPr>
          <w:rFonts w:ascii="Arial" w:hAnsi="Arial" w:cs="Arial"/>
        </w:rPr>
      </w:pPr>
    </w:p>
    <w:p w14:paraId="6A5D0D2C" w14:textId="0ECF4906" w:rsidR="006B5E4E" w:rsidRPr="00D35AA7" w:rsidRDefault="006B5E4E" w:rsidP="00D35AA7">
      <w:pPr>
        <w:spacing w:line="276" w:lineRule="auto"/>
        <w:rPr>
          <w:rFonts w:ascii="Arial" w:hAnsi="Arial" w:cs="Arial"/>
        </w:rPr>
      </w:pPr>
    </w:p>
    <w:p w14:paraId="41311E35" w14:textId="438C3435" w:rsidR="006B5E4E" w:rsidRDefault="006B5E4E">
      <w:r>
        <w:t>Reference list:</w:t>
      </w:r>
    </w:p>
    <w:p w14:paraId="74BBA37A" w14:textId="340A0E99" w:rsidR="00370DDE" w:rsidRDefault="00370DDE"/>
    <w:p w14:paraId="069AAFFF" w14:textId="6F3FD518" w:rsidR="00D33D8C" w:rsidRPr="00D33D8C" w:rsidRDefault="00D33D8C" w:rsidP="00D33D8C">
      <w:pPr>
        <w:spacing w:after="240" w:line="360" w:lineRule="atLeast"/>
        <w:rPr>
          <w:color w:val="000000"/>
        </w:rPr>
      </w:pPr>
      <w:r w:rsidRPr="00D33D8C">
        <w:rPr>
          <w:color w:val="000000"/>
        </w:rPr>
        <w:t>Admin (2017). </w:t>
      </w:r>
      <w:r w:rsidRPr="00D33D8C">
        <w:rPr>
          <w:i/>
          <w:iCs/>
          <w:color w:val="000000"/>
        </w:rPr>
        <w:t>Maslow’s Hierarchy Of Needs Are Explained With Relevant Examples</w:t>
      </w:r>
      <w:r w:rsidRPr="00D33D8C">
        <w:rPr>
          <w:color w:val="000000"/>
        </w:rPr>
        <w:t xml:space="preserve">. [online] BYJUS. Available at: </w:t>
      </w:r>
      <w:hyperlink r:id="rId5" w:history="1">
        <w:r w:rsidRPr="00692DBB">
          <w:rPr>
            <w:rStyle w:val="Hyperlink"/>
          </w:rPr>
          <w:t>https://byjus.com/biology/maslows-hierarchy-of-needs/</w:t>
        </w:r>
      </w:hyperlink>
      <w:r>
        <w:rPr>
          <w:color w:val="000000"/>
        </w:rPr>
        <w:t xml:space="preserve"> </w:t>
      </w:r>
      <w:r w:rsidRPr="00D33D8C">
        <w:rPr>
          <w:color w:val="000000"/>
        </w:rPr>
        <w:t>[Accessed 21 Nov. 2021].</w:t>
      </w:r>
    </w:p>
    <w:p w14:paraId="34B57D09" w14:textId="7EDEEB9B" w:rsidR="00D35AA7" w:rsidRDefault="00D33D8C" w:rsidP="00D33D8C">
      <w:pPr>
        <w:spacing w:before="100" w:beforeAutospacing="1" w:after="100" w:afterAutospacing="1"/>
        <w:rPr>
          <w:color w:val="000000"/>
        </w:rPr>
      </w:pPr>
      <w:r w:rsidRPr="00D33D8C">
        <w:rPr>
          <w:color w:val="000000"/>
        </w:rPr>
        <w:t>‌</w:t>
      </w:r>
      <w:r w:rsidR="00D35AA7" w:rsidRPr="00D35AA7">
        <w:rPr>
          <w:color w:val="000000"/>
        </w:rPr>
        <w:t>artem.mobi (2018). </w:t>
      </w:r>
      <w:r w:rsidR="00D35AA7" w:rsidRPr="00D35AA7">
        <w:rPr>
          <w:i/>
          <w:iCs/>
          <w:color w:val="000000"/>
        </w:rPr>
        <w:t xml:space="preserve">Ecological Systems Theory </w:t>
      </w:r>
      <w:r w:rsidR="009531C7" w:rsidRPr="00D35AA7">
        <w:rPr>
          <w:i/>
          <w:iCs/>
          <w:color w:val="000000"/>
        </w:rPr>
        <w:t>by</w:t>
      </w:r>
      <w:r w:rsidR="00D35AA7" w:rsidRPr="00D35AA7">
        <w:rPr>
          <w:i/>
          <w:iCs/>
          <w:color w:val="000000"/>
        </w:rPr>
        <w:t xml:space="preserve"> Bronfenbrenner | Psychology Facts</w:t>
      </w:r>
      <w:r w:rsidR="00D35AA7" w:rsidRPr="00D35AA7">
        <w:rPr>
          <w:color w:val="000000"/>
        </w:rPr>
        <w:t xml:space="preserve">. [online] Psycologyfacts.com. Available at: </w:t>
      </w:r>
      <w:hyperlink r:id="rId6" w:history="1">
        <w:r w:rsidR="00D35AA7" w:rsidRPr="00692DBB">
          <w:rPr>
            <w:rStyle w:val="Hyperlink"/>
          </w:rPr>
          <w:t>https://psycologyfacts.com/ecological-systems-theory/</w:t>
        </w:r>
      </w:hyperlink>
      <w:r w:rsidR="00D35AA7">
        <w:rPr>
          <w:color w:val="000000"/>
        </w:rPr>
        <w:t xml:space="preserve"> </w:t>
      </w:r>
      <w:r w:rsidR="00D35AA7" w:rsidRPr="00D35AA7">
        <w:rPr>
          <w:color w:val="000000"/>
        </w:rPr>
        <w:t xml:space="preserve"> [Accessed 16 Nov. 2021].</w:t>
      </w:r>
    </w:p>
    <w:p w14:paraId="4F4E7D5C" w14:textId="6AF4AEB3" w:rsidR="000765FB" w:rsidRDefault="000765FB" w:rsidP="000765FB">
      <w:pPr>
        <w:spacing w:after="240" w:line="360" w:lineRule="atLeast"/>
        <w:rPr>
          <w:color w:val="000000"/>
        </w:rPr>
      </w:pPr>
      <w:r w:rsidRPr="000765FB">
        <w:rPr>
          <w:color w:val="000000"/>
        </w:rPr>
        <w:t>Children’s Commissioner for Wales. (2019). </w:t>
      </w:r>
      <w:r w:rsidRPr="000765FB">
        <w:rPr>
          <w:i/>
          <w:iCs/>
          <w:color w:val="000000"/>
        </w:rPr>
        <w:t>UNCRC - Children’s Commissioner for Wales</w:t>
      </w:r>
      <w:r w:rsidRPr="000765FB">
        <w:rPr>
          <w:color w:val="000000"/>
        </w:rPr>
        <w:t xml:space="preserve">. [online] Available at: </w:t>
      </w:r>
      <w:hyperlink r:id="rId7" w:history="1">
        <w:r w:rsidRPr="00692DBB">
          <w:rPr>
            <w:rStyle w:val="Hyperlink"/>
          </w:rPr>
          <w:t>https://www.childcomwales.org.uk/uncrc-childrens-rights/uncrc/</w:t>
        </w:r>
      </w:hyperlink>
      <w:r>
        <w:rPr>
          <w:color w:val="000000"/>
        </w:rPr>
        <w:t xml:space="preserve"> </w:t>
      </w:r>
      <w:r w:rsidRPr="000765FB">
        <w:rPr>
          <w:color w:val="000000"/>
        </w:rPr>
        <w:t xml:space="preserve"> [Accessed 16 Nov. 2021].</w:t>
      </w:r>
    </w:p>
    <w:p w14:paraId="72B1B849" w14:textId="108E8346" w:rsidR="003F5578" w:rsidRDefault="003F5578" w:rsidP="003F5578">
      <w:pPr>
        <w:spacing w:after="240" w:line="360" w:lineRule="atLeast"/>
        <w:rPr>
          <w:color w:val="000000"/>
        </w:rPr>
      </w:pPr>
      <w:r w:rsidRPr="003F5578">
        <w:rPr>
          <w:color w:val="000000"/>
        </w:rPr>
        <w:t>Delta-net.com. (2019). </w:t>
      </w:r>
      <w:r w:rsidRPr="003F5578">
        <w:rPr>
          <w:i/>
          <w:iCs/>
          <w:color w:val="000000"/>
        </w:rPr>
        <w:t xml:space="preserve">What is the Children Act 1989? | </w:t>
      </w:r>
      <w:proofErr w:type="spellStart"/>
      <w:r w:rsidRPr="003F5578">
        <w:rPr>
          <w:i/>
          <w:iCs/>
          <w:color w:val="000000"/>
        </w:rPr>
        <w:t>DeltaNet</w:t>
      </w:r>
      <w:proofErr w:type="spellEnd"/>
      <w:r w:rsidRPr="003F5578">
        <w:rPr>
          <w:color w:val="000000"/>
        </w:rPr>
        <w:t xml:space="preserve">. [online] Available at: </w:t>
      </w:r>
      <w:hyperlink r:id="rId8" w:history="1">
        <w:r w:rsidRPr="00692DBB">
          <w:rPr>
            <w:rStyle w:val="Hyperlink"/>
          </w:rPr>
          <w:t>https://www.delta-net.com/health-and-safety/safeguarding/faqs/what-is-the-children-act-1989</w:t>
        </w:r>
      </w:hyperlink>
      <w:r>
        <w:rPr>
          <w:color w:val="000000"/>
        </w:rPr>
        <w:t xml:space="preserve"> </w:t>
      </w:r>
      <w:r w:rsidRPr="003F5578">
        <w:rPr>
          <w:color w:val="000000"/>
        </w:rPr>
        <w:t xml:space="preserve"> [Accessed 21 Nov. 2021].</w:t>
      </w:r>
    </w:p>
    <w:p w14:paraId="00246177" w14:textId="2CF4D256" w:rsidR="00FA461A" w:rsidRDefault="00FA461A" w:rsidP="00FA461A">
      <w:r>
        <w:t xml:space="preserve">Diener, E., &amp; Suh, E. (1997). Measuring quality of life: Economic, social, and subjective indicators. Social Indicators Research, 40 (1–2), 189–216. </w:t>
      </w:r>
      <w:hyperlink r:id="rId9" w:history="1">
        <w:r w:rsidRPr="00692DBB">
          <w:rPr>
            <w:rStyle w:val="Hyperlink"/>
          </w:rPr>
          <w:t>http://dx.doi.org/10.1023/A:1006859511756</w:t>
        </w:r>
      </w:hyperlink>
      <w:r>
        <w:t xml:space="preserve"> </w:t>
      </w:r>
      <w:r w:rsidR="00FA07BE">
        <w:t xml:space="preserve">[Accessed 21 </w:t>
      </w:r>
      <w:proofErr w:type="spellStart"/>
      <w:r w:rsidR="00FA07BE">
        <w:t>nov</w:t>
      </w:r>
      <w:proofErr w:type="spellEnd"/>
      <w:r w:rsidR="00FA07BE">
        <w:t xml:space="preserve"> 2021]</w:t>
      </w:r>
    </w:p>
    <w:p w14:paraId="1C5E5607" w14:textId="4735FBFE" w:rsidR="003E69D5" w:rsidRPr="003E69D5" w:rsidRDefault="003E69D5" w:rsidP="003E69D5">
      <w:pPr>
        <w:pStyle w:val="NormalWeb"/>
        <w:spacing w:before="0" w:beforeAutospacing="0" w:after="240" w:afterAutospacing="0" w:line="360" w:lineRule="atLeast"/>
        <w:rPr>
          <w:color w:val="000000"/>
        </w:rPr>
      </w:pPr>
      <w:r w:rsidRPr="003E69D5">
        <w:rPr>
          <w:color w:val="000000"/>
        </w:rPr>
        <w:t xml:space="preserve"> Department for Education (2020). </w:t>
      </w:r>
      <w:r w:rsidRPr="003E69D5">
        <w:rPr>
          <w:i/>
          <w:iCs/>
          <w:color w:val="000000"/>
        </w:rPr>
        <w:t>Boosting children’s physical activity in school</w:t>
      </w:r>
      <w:r w:rsidRPr="003E69D5">
        <w:rPr>
          <w:color w:val="000000"/>
        </w:rPr>
        <w:t xml:space="preserve">. [online] GOV.UK. Available at: </w:t>
      </w:r>
      <w:hyperlink r:id="rId10" w:history="1">
        <w:r w:rsidRPr="00692DBB">
          <w:rPr>
            <w:rStyle w:val="Hyperlink"/>
          </w:rPr>
          <w:t>https://www.gov.uk/government/news/boosting-childrens-physical-activity-in-school</w:t>
        </w:r>
      </w:hyperlink>
      <w:r>
        <w:rPr>
          <w:color w:val="000000"/>
        </w:rPr>
        <w:t xml:space="preserve"> </w:t>
      </w:r>
      <w:r w:rsidRPr="003E69D5">
        <w:rPr>
          <w:color w:val="000000"/>
        </w:rPr>
        <w:t xml:space="preserve"> [Accessed 21 Nov. 2021].</w:t>
      </w:r>
    </w:p>
    <w:p w14:paraId="7F383A4A" w14:textId="157A1498" w:rsidR="00C96EB1" w:rsidRPr="00C96EB1" w:rsidRDefault="003E69D5" w:rsidP="003E69D5">
      <w:pPr>
        <w:spacing w:before="100" w:beforeAutospacing="1" w:after="100" w:afterAutospacing="1"/>
        <w:rPr>
          <w:color w:val="000000"/>
        </w:rPr>
      </w:pPr>
      <w:r w:rsidRPr="003E69D5">
        <w:rPr>
          <w:color w:val="000000"/>
        </w:rPr>
        <w:t>‌</w:t>
      </w:r>
      <w:r w:rsidR="00C96EB1" w:rsidRPr="00C96EB1">
        <w:rPr>
          <w:color w:val="000000"/>
        </w:rPr>
        <w:t xml:space="preserve">Estyn’s Health and Wellbeing Policy. (2020). [online] Available at: </w:t>
      </w:r>
      <w:hyperlink r:id="rId11" w:history="1">
        <w:r w:rsidR="00C96EB1" w:rsidRPr="00692DBB">
          <w:rPr>
            <w:rStyle w:val="Hyperlink"/>
          </w:rPr>
          <w:t>https://www.estyn.gov.wales/system/files/2020-07/Health%2520and%2520Wellbeing%2520Policy%2520%2520-%2520en.pdf</w:t>
        </w:r>
      </w:hyperlink>
      <w:r w:rsidR="00C96EB1">
        <w:rPr>
          <w:color w:val="000000"/>
        </w:rPr>
        <w:t xml:space="preserve"> </w:t>
      </w:r>
      <w:r w:rsidR="00C96EB1" w:rsidRPr="00C96EB1">
        <w:rPr>
          <w:color w:val="000000"/>
        </w:rPr>
        <w:t>[Accessed 18 Nov. 2021].</w:t>
      </w:r>
    </w:p>
    <w:p w14:paraId="7206B650" w14:textId="25BBB937" w:rsidR="00370DDE" w:rsidRDefault="00C96EB1" w:rsidP="00370DDE">
      <w:pPr>
        <w:spacing w:before="100" w:beforeAutospacing="1" w:after="100" w:afterAutospacing="1"/>
        <w:rPr>
          <w:color w:val="000000"/>
        </w:rPr>
      </w:pPr>
      <w:r w:rsidRPr="00C96EB1">
        <w:rPr>
          <w:color w:val="000000"/>
        </w:rPr>
        <w:t>‌</w:t>
      </w:r>
      <w:proofErr w:type="spellStart"/>
      <w:r w:rsidR="00370DDE">
        <w:rPr>
          <w:color w:val="000000"/>
        </w:rPr>
        <w:t>Felman</w:t>
      </w:r>
      <w:proofErr w:type="spellEnd"/>
      <w:r w:rsidR="00370DDE">
        <w:rPr>
          <w:color w:val="000000"/>
        </w:rPr>
        <w:t>, A. (2020). </w:t>
      </w:r>
      <w:r w:rsidR="00370DDE">
        <w:rPr>
          <w:i/>
          <w:iCs/>
          <w:color w:val="000000"/>
        </w:rPr>
        <w:t>What is good health?</w:t>
      </w:r>
      <w:r w:rsidR="00370DDE">
        <w:rPr>
          <w:color w:val="000000"/>
        </w:rPr>
        <w:t xml:space="preserve"> [online] Medicalnewstoday.com. Available at: </w:t>
      </w:r>
      <w:hyperlink r:id="rId12" w:history="1">
        <w:r w:rsidR="00370DDE" w:rsidRPr="006C14BD">
          <w:rPr>
            <w:rStyle w:val="Hyperlink"/>
          </w:rPr>
          <w:t>https://www.medicalnewstoday.com/articles/150999</w:t>
        </w:r>
      </w:hyperlink>
      <w:r w:rsidR="00370DDE">
        <w:rPr>
          <w:color w:val="000000"/>
        </w:rPr>
        <w:t xml:space="preserve">  [Accessed 11 Nov. 2021].</w:t>
      </w:r>
    </w:p>
    <w:p w14:paraId="79CD8016" w14:textId="6808DC1C" w:rsidR="000B08E0" w:rsidRPr="000B08E0" w:rsidRDefault="000B08E0" w:rsidP="000B08E0">
      <w:pPr>
        <w:spacing w:after="240" w:line="360" w:lineRule="atLeast"/>
        <w:rPr>
          <w:color w:val="000000"/>
        </w:rPr>
      </w:pPr>
      <w:proofErr w:type="spellStart"/>
      <w:r w:rsidRPr="000B08E0">
        <w:rPr>
          <w:color w:val="000000"/>
        </w:rPr>
        <w:t>Gov.wales</w:t>
      </w:r>
      <w:proofErr w:type="spellEnd"/>
      <w:r w:rsidRPr="000B08E0">
        <w:rPr>
          <w:color w:val="000000"/>
        </w:rPr>
        <w:t>. (2021). </w:t>
      </w:r>
      <w:r w:rsidRPr="000B08E0">
        <w:rPr>
          <w:i/>
          <w:iCs/>
          <w:color w:val="000000"/>
        </w:rPr>
        <w:t>What does Estyn do? | Estyn</w:t>
      </w:r>
      <w:r w:rsidRPr="000B08E0">
        <w:rPr>
          <w:color w:val="000000"/>
        </w:rPr>
        <w:t xml:space="preserve">. [online] Available at: </w:t>
      </w:r>
      <w:hyperlink r:id="rId13" w:history="1">
        <w:r w:rsidRPr="00692DBB">
          <w:rPr>
            <w:rStyle w:val="Hyperlink"/>
          </w:rPr>
          <w:t>https://www.estyn.gov.wales/faq/what-does-estyn-do</w:t>
        </w:r>
      </w:hyperlink>
      <w:r>
        <w:rPr>
          <w:color w:val="000000"/>
        </w:rPr>
        <w:t xml:space="preserve"> </w:t>
      </w:r>
      <w:r w:rsidRPr="000B08E0">
        <w:rPr>
          <w:color w:val="000000"/>
        </w:rPr>
        <w:t xml:space="preserve"> [Accessed 18 Nov. 2021].</w:t>
      </w:r>
    </w:p>
    <w:p w14:paraId="62BBF2A1" w14:textId="7F3DC003" w:rsidR="00370DDE" w:rsidRDefault="000B08E0" w:rsidP="00FE3138">
      <w:pPr>
        <w:spacing w:before="100" w:beforeAutospacing="1" w:after="100" w:afterAutospacing="1"/>
        <w:rPr>
          <w:color w:val="000000"/>
        </w:rPr>
      </w:pPr>
      <w:r w:rsidRPr="000B08E0">
        <w:rPr>
          <w:color w:val="000000"/>
        </w:rPr>
        <w:t>‌</w:t>
      </w:r>
      <w:r w:rsidR="00370DDE" w:rsidRPr="00370DDE">
        <w:rPr>
          <w:color w:val="000000"/>
        </w:rPr>
        <w:t>Hernandez, L.M., Blazer, D.G. and Health (2019). </w:t>
      </w:r>
      <w:r w:rsidR="00370DDE" w:rsidRPr="00370DDE">
        <w:rPr>
          <w:i/>
          <w:iCs/>
          <w:color w:val="000000"/>
        </w:rPr>
        <w:t>The Impact of Social and Cultural Environment on Health</w:t>
      </w:r>
      <w:r w:rsidR="00370DDE" w:rsidRPr="00370DDE">
        <w:rPr>
          <w:color w:val="000000"/>
        </w:rPr>
        <w:t xml:space="preserve">. [online] Nih.gov. Available at: </w:t>
      </w:r>
      <w:hyperlink r:id="rId14" w:history="1">
        <w:r w:rsidR="00370DDE" w:rsidRPr="00692DBB">
          <w:rPr>
            <w:rStyle w:val="Hyperlink"/>
          </w:rPr>
          <w:t>https://www.ncbi.nlm.nih.gov/books/NBK19924/</w:t>
        </w:r>
      </w:hyperlink>
      <w:r w:rsidR="00370DDE">
        <w:rPr>
          <w:color w:val="000000"/>
        </w:rPr>
        <w:t xml:space="preserve"> </w:t>
      </w:r>
      <w:r w:rsidR="00370DDE" w:rsidRPr="00370DDE">
        <w:rPr>
          <w:color w:val="000000"/>
        </w:rPr>
        <w:t xml:space="preserve"> [Accessed 16 Nov. 2021].</w:t>
      </w:r>
    </w:p>
    <w:p w14:paraId="1FE2718C" w14:textId="0245A02F" w:rsidR="00F64998" w:rsidRPr="00F64998" w:rsidRDefault="00F64998" w:rsidP="00F64998">
      <w:pPr>
        <w:spacing w:after="240" w:line="360" w:lineRule="atLeast"/>
        <w:rPr>
          <w:color w:val="000000"/>
        </w:rPr>
      </w:pPr>
      <w:proofErr w:type="spellStart"/>
      <w:r w:rsidRPr="00F64998">
        <w:rPr>
          <w:color w:val="000000"/>
        </w:rPr>
        <w:t>Healthyschools.scot</w:t>
      </w:r>
      <w:proofErr w:type="spellEnd"/>
      <w:r w:rsidRPr="00F64998">
        <w:rPr>
          <w:color w:val="000000"/>
        </w:rPr>
        <w:t>. (2021). </w:t>
      </w:r>
      <w:r w:rsidRPr="00F64998">
        <w:rPr>
          <w:i/>
          <w:iCs/>
          <w:color w:val="000000"/>
        </w:rPr>
        <w:t>Healthy Schools</w:t>
      </w:r>
      <w:r w:rsidRPr="00F64998">
        <w:rPr>
          <w:color w:val="000000"/>
        </w:rPr>
        <w:t xml:space="preserve">. [online] Available at: </w:t>
      </w:r>
      <w:hyperlink r:id="rId15" w:history="1">
        <w:r w:rsidRPr="00692DBB">
          <w:rPr>
            <w:rStyle w:val="Hyperlink"/>
          </w:rPr>
          <w:t>https://healthyschools.scot/</w:t>
        </w:r>
      </w:hyperlink>
      <w:r>
        <w:rPr>
          <w:color w:val="000000"/>
        </w:rPr>
        <w:t xml:space="preserve"> </w:t>
      </w:r>
      <w:r w:rsidRPr="00F64998">
        <w:rPr>
          <w:color w:val="000000"/>
        </w:rPr>
        <w:t xml:space="preserve"> </w:t>
      </w:r>
      <w:r>
        <w:rPr>
          <w:color w:val="000000"/>
        </w:rPr>
        <w:t xml:space="preserve"> </w:t>
      </w:r>
      <w:r w:rsidRPr="00F64998">
        <w:rPr>
          <w:color w:val="000000"/>
        </w:rPr>
        <w:t>[Accessed 21 Nov. 2021].</w:t>
      </w:r>
    </w:p>
    <w:p w14:paraId="4DD904DD" w14:textId="441EE72B" w:rsidR="00C56DF6" w:rsidRDefault="00F64998" w:rsidP="00F64998">
      <w:pPr>
        <w:spacing w:before="100" w:beforeAutospacing="1" w:after="100" w:afterAutospacing="1"/>
        <w:rPr>
          <w:color w:val="000000"/>
        </w:rPr>
      </w:pPr>
      <w:r w:rsidRPr="00F64998">
        <w:rPr>
          <w:color w:val="000000"/>
        </w:rPr>
        <w:lastRenderedPageBreak/>
        <w:t>‌</w:t>
      </w:r>
      <w:r w:rsidR="00C56DF6" w:rsidRPr="00C56DF6">
        <w:rPr>
          <w:color w:val="000000"/>
        </w:rPr>
        <w:t>HRF. (2016). </w:t>
      </w:r>
      <w:r w:rsidR="00C56DF6" w:rsidRPr="00C56DF6">
        <w:rPr>
          <w:i/>
          <w:iCs/>
          <w:color w:val="000000"/>
        </w:rPr>
        <w:t>Urie Bronfenbrenner’s Ecological Systems Theory of Child Development - HRF</w:t>
      </w:r>
      <w:r w:rsidR="00C56DF6" w:rsidRPr="00C56DF6">
        <w:rPr>
          <w:color w:val="000000"/>
        </w:rPr>
        <w:t xml:space="preserve">. [online] Available at: </w:t>
      </w:r>
      <w:hyperlink r:id="rId16" w:history="1">
        <w:r w:rsidR="00C56DF6" w:rsidRPr="00692DBB">
          <w:rPr>
            <w:rStyle w:val="Hyperlink"/>
          </w:rPr>
          <w:t>https://healthresearchfunding.org/urie-bronfenbrenners-ecological-systems-theory-of-child-development/</w:t>
        </w:r>
      </w:hyperlink>
      <w:r w:rsidR="00C56DF6">
        <w:rPr>
          <w:color w:val="000000"/>
        </w:rPr>
        <w:t xml:space="preserve"> </w:t>
      </w:r>
      <w:r w:rsidR="00C56DF6" w:rsidRPr="00C56DF6">
        <w:rPr>
          <w:color w:val="000000"/>
        </w:rPr>
        <w:t xml:space="preserve"> [Accessed 16 Nov. 2021].</w:t>
      </w:r>
    </w:p>
    <w:p w14:paraId="64640068" w14:textId="74618029" w:rsidR="00E87825" w:rsidRPr="00E87825" w:rsidRDefault="00E87825" w:rsidP="00E87825">
      <w:pPr>
        <w:spacing w:after="240" w:line="360" w:lineRule="atLeast"/>
        <w:rPr>
          <w:color w:val="000000"/>
        </w:rPr>
      </w:pPr>
      <w:r w:rsidRPr="00E87825">
        <w:rPr>
          <w:color w:val="000000"/>
        </w:rPr>
        <w:t>Kings Tutors. (2021). </w:t>
      </w:r>
      <w:r w:rsidRPr="00E87825">
        <w:rPr>
          <w:i/>
          <w:iCs/>
          <w:color w:val="000000"/>
        </w:rPr>
        <w:t>Kings Tutors</w:t>
      </w:r>
      <w:r w:rsidRPr="00E87825">
        <w:rPr>
          <w:color w:val="000000"/>
        </w:rPr>
        <w:t xml:space="preserve">. [online] Available at: </w:t>
      </w:r>
      <w:hyperlink r:id="rId17" w:history="1">
        <w:r w:rsidRPr="00692DBB">
          <w:rPr>
            <w:rStyle w:val="Hyperlink"/>
          </w:rPr>
          <w:t>https://www.kingstutors.co.uk/maslows-hierarchy-of-needs/#:~:text=The%20first%20level%20needs%20are%20the%20basic%20requirements,being%20healthy%20by%20sleeping%2C%20eating%2C%20and%20exercising%20well</w:t>
        </w:r>
      </w:hyperlink>
      <w:r w:rsidRPr="00E87825">
        <w:rPr>
          <w:color w:val="000000"/>
        </w:rPr>
        <w:t>.</w:t>
      </w:r>
      <w:r>
        <w:rPr>
          <w:color w:val="000000"/>
        </w:rPr>
        <w:t xml:space="preserve"> </w:t>
      </w:r>
      <w:r w:rsidRPr="00E87825">
        <w:rPr>
          <w:color w:val="000000"/>
        </w:rPr>
        <w:t xml:space="preserve"> [Accessed 21 Nov. 2021].</w:t>
      </w:r>
    </w:p>
    <w:p w14:paraId="33084971" w14:textId="5B7E99DB" w:rsidR="0059698D" w:rsidRPr="0059698D" w:rsidRDefault="00E87825" w:rsidP="00E87825">
      <w:pPr>
        <w:spacing w:before="100" w:beforeAutospacing="1" w:after="100" w:afterAutospacing="1"/>
        <w:rPr>
          <w:color w:val="000000"/>
        </w:rPr>
      </w:pPr>
      <w:r w:rsidRPr="00E87825">
        <w:rPr>
          <w:color w:val="000000"/>
        </w:rPr>
        <w:t>‌</w:t>
      </w:r>
      <w:r w:rsidR="0059698D" w:rsidRPr="0059698D">
        <w:rPr>
          <w:color w:val="000000"/>
        </w:rPr>
        <w:t>Legislation.gov.uk. (2014). </w:t>
      </w:r>
      <w:r w:rsidR="0059698D" w:rsidRPr="0059698D">
        <w:rPr>
          <w:i/>
          <w:iCs/>
          <w:color w:val="000000"/>
        </w:rPr>
        <w:t>Children Act 1989</w:t>
      </w:r>
      <w:r w:rsidR="0059698D" w:rsidRPr="0059698D">
        <w:rPr>
          <w:color w:val="000000"/>
        </w:rPr>
        <w:t xml:space="preserve">. [online] Available at: </w:t>
      </w:r>
      <w:hyperlink r:id="rId18" w:history="1">
        <w:r w:rsidR="0059698D" w:rsidRPr="00692DBB">
          <w:rPr>
            <w:rStyle w:val="Hyperlink"/>
          </w:rPr>
          <w:t>https://www.legislation.gov.uk/ukpga/1989/41/section/1</w:t>
        </w:r>
      </w:hyperlink>
      <w:r w:rsidR="0059698D">
        <w:rPr>
          <w:color w:val="000000"/>
        </w:rPr>
        <w:t xml:space="preserve"> </w:t>
      </w:r>
      <w:r w:rsidR="0059698D" w:rsidRPr="0059698D">
        <w:rPr>
          <w:color w:val="000000"/>
        </w:rPr>
        <w:t xml:space="preserve"> [Accessed 18 Nov. 2021].</w:t>
      </w:r>
    </w:p>
    <w:p w14:paraId="2B798FAE" w14:textId="26D965BC" w:rsidR="000763B7" w:rsidRDefault="0059698D" w:rsidP="00C56DF6">
      <w:pPr>
        <w:spacing w:before="100" w:beforeAutospacing="1" w:after="100" w:afterAutospacing="1"/>
        <w:rPr>
          <w:color w:val="000000"/>
        </w:rPr>
      </w:pPr>
      <w:r w:rsidRPr="0059698D">
        <w:rPr>
          <w:color w:val="000000"/>
        </w:rPr>
        <w:t>‌</w:t>
      </w:r>
      <w:r w:rsidR="000763B7" w:rsidRPr="000763B7">
        <w:rPr>
          <w:color w:val="000000"/>
        </w:rPr>
        <w:t>Mind.org.uk. (2021). </w:t>
      </w:r>
      <w:r w:rsidR="000763B7" w:rsidRPr="000763B7">
        <w:rPr>
          <w:i/>
          <w:iCs/>
          <w:color w:val="000000"/>
        </w:rPr>
        <w:t>Five ways to wellbeing</w:t>
      </w:r>
      <w:r w:rsidR="000763B7" w:rsidRPr="000763B7">
        <w:rPr>
          <w:color w:val="000000"/>
        </w:rPr>
        <w:t xml:space="preserve">. [online] Available at: </w:t>
      </w:r>
      <w:hyperlink r:id="rId19" w:history="1">
        <w:r w:rsidR="000763B7" w:rsidRPr="00692DBB">
          <w:rPr>
            <w:rStyle w:val="Hyperlink"/>
          </w:rPr>
          <w:t>https://www.mind.org.uk/workplace/mental-health-at-work/taking-care-of-yourself/five-ways-to-wellbeing/</w:t>
        </w:r>
      </w:hyperlink>
      <w:r w:rsidR="000763B7">
        <w:rPr>
          <w:color w:val="000000"/>
        </w:rPr>
        <w:t xml:space="preserve"> </w:t>
      </w:r>
      <w:r w:rsidR="000763B7" w:rsidRPr="000763B7">
        <w:rPr>
          <w:color w:val="000000"/>
        </w:rPr>
        <w:t xml:space="preserve"> [Accessed 16 Nov. 2021].</w:t>
      </w:r>
    </w:p>
    <w:p w14:paraId="7D20AAFE" w14:textId="4F06F31B" w:rsidR="007D31A0" w:rsidRPr="000763B7" w:rsidRDefault="007D31A0" w:rsidP="007D31A0">
      <w:pPr>
        <w:spacing w:before="100" w:beforeAutospacing="1" w:after="100" w:afterAutospacing="1"/>
        <w:rPr>
          <w:color w:val="000000"/>
        </w:rPr>
      </w:pPr>
      <w:r w:rsidRPr="007D31A0">
        <w:rPr>
          <w:color w:val="000000"/>
        </w:rPr>
        <w:t>Musgrave, J. (2017) Supporting children’s health and wellbeing.</w:t>
      </w:r>
      <w:r>
        <w:rPr>
          <w:color w:val="000000"/>
        </w:rPr>
        <w:t xml:space="preserve"> [Online]</w:t>
      </w:r>
      <w:r w:rsidRPr="007D31A0">
        <w:rPr>
          <w:color w:val="000000"/>
        </w:rPr>
        <w:t xml:space="preserve"> London: SAGE Publications Ltd.</w:t>
      </w:r>
      <w:r>
        <w:rPr>
          <w:color w:val="000000"/>
        </w:rPr>
        <w:t xml:space="preserve"> Available at: </w:t>
      </w:r>
      <w:hyperlink r:id="rId20" w:history="1">
        <w:r w:rsidRPr="00692DBB">
          <w:rPr>
            <w:rStyle w:val="Hyperlink"/>
          </w:rPr>
          <w:t>https://librarysearch.uwtsd.ac.uk/discovery/fulldisplay?docid=alma99100372062102421&amp;context=L&amp;vid=44WHELF_UWTSD:44WHELF_UWTSD_VU1&amp;lang=en&amp;search_scope=MyInst_and_CI&amp;adaptor=Local%20Search%20Engine&amp;tab=Everything&amp;query=any,contains,health%20children&amp;offset=0</w:t>
        </w:r>
      </w:hyperlink>
      <w:r>
        <w:rPr>
          <w:color w:val="000000"/>
        </w:rPr>
        <w:t xml:space="preserve"> [Accessed 20 Nov 2021]</w:t>
      </w:r>
    </w:p>
    <w:p w14:paraId="7C3A340F" w14:textId="6CCE242F" w:rsidR="003B2F99" w:rsidRDefault="000763B7" w:rsidP="00370DDE">
      <w:pPr>
        <w:spacing w:before="100" w:beforeAutospacing="1" w:after="100" w:afterAutospacing="1"/>
        <w:rPr>
          <w:color w:val="000000"/>
        </w:rPr>
      </w:pPr>
      <w:r w:rsidRPr="000763B7">
        <w:rPr>
          <w:color w:val="000000"/>
        </w:rPr>
        <w:t>‌</w:t>
      </w:r>
      <w:r w:rsidR="003B2F99" w:rsidRPr="003B2F99">
        <w:rPr>
          <w:color w:val="000000"/>
        </w:rPr>
        <w:t>Nhs.wales. (2021). </w:t>
      </w:r>
      <w:r w:rsidR="003B2F99" w:rsidRPr="003B2F99">
        <w:rPr>
          <w:i/>
          <w:iCs/>
          <w:color w:val="000000"/>
        </w:rPr>
        <w:t>Five ways to well-being - Give - Hywel Dda University Health Board</w:t>
      </w:r>
      <w:r w:rsidR="003B2F99" w:rsidRPr="003B2F99">
        <w:rPr>
          <w:color w:val="000000"/>
        </w:rPr>
        <w:t xml:space="preserve">. [online] Available at: </w:t>
      </w:r>
      <w:hyperlink r:id="rId21" w:history="1">
        <w:r w:rsidR="003B2F99" w:rsidRPr="00692DBB">
          <w:rPr>
            <w:rStyle w:val="Hyperlink"/>
          </w:rPr>
          <w:t>https://hduhb.nhs.wales/healthcare/services-and-teams/five-ways-to-well-being/five-ways-to-well-being-guides/five-ways-to-well-being-give/</w:t>
        </w:r>
      </w:hyperlink>
      <w:r w:rsidR="003B2F99">
        <w:rPr>
          <w:color w:val="000000"/>
        </w:rPr>
        <w:t xml:space="preserve"> </w:t>
      </w:r>
      <w:r w:rsidR="003B2F99" w:rsidRPr="003B2F99">
        <w:rPr>
          <w:color w:val="000000"/>
        </w:rPr>
        <w:t xml:space="preserve"> [Accessed 12 Nov. 2021].</w:t>
      </w:r>
    </w:p>
    <w:p w14:paraId="1FBDF9D8" w14:textId="6C6B2482" w:rsidR="00F3106F" w:rsidRPr="00F3106F" w:rsidRDefault="00F3106F" w:rsidP="00F3106F">
      <w:pPr>
        <w:spacing w:after="240" w:line="360" w:lineRule="atLeast"/>
        <w:rPr>
          <w:color w:val="000000"/>
        </w:rPr>
      </w:pPr>
      <w:r w:rsidRPr="00F3106F">
        <w:rPr>
          <w:color w:val="000000"/>
        </w:rPr>
        <w:t>Paquette, D. and Ryan, J. (2001). </w:t>
      </w:r>
      <w:r w:rsidRPr="00F3106F">
        <w:rPr>
          <w:i/>
          <w:iCs/>
          <w:color w:val="000000"/>
        </w:rPr>
        <w:t>Bronfenbrenner’s Ecological Systems Theory</w:t>
      </w:r>
      <w:r w:rsidRPr="00F3106F">
        <w:rPr>
          <w:color w:val="000000"/>
        </w:rPr>
        <w:t xml:space="preserve">. [online] Available at: </w:t>
      </w:r>
      <w:hyperlink r:id="rId22" w:history="1">
        <w:r w:rsidRPr="00692DBB">
          <w:rPr>
            <w:rStyle w:val="Hyperlink"/>
          </w:rPr>
          <w:t>https://www.dropoutprevention.org/wp-content/uploads/2015/07/paquetteryanwebquest_20091110.pdf</w:t>
        </w:r>
      </w:hyperlink>
      <w:r w:rsidRPr="00F3106F">
        <w:rPr>
          <w:color w:val="000000"/>
        </w:rPr>
        <w:t>.</w:t>
      </w:r>
      <w:r>
        <w:rPr>
          <w:color w:val="000000"/>
        </w:rPr>
        <w:t xml:space="preserve"> [Accessed 21 Nov 2021]</w:t>
      </w:r>
    </w:p>
    <w:p w14:paraId="64EB2E5E" w14:textId="6564810A" w:rsidR="00D1049C" w:rsidRDefault="00F3106F" w:rsidP="00F3106F">
      <w:pPr>
        <w:spacing w:before="100" w:beforeAutospacing="1" w:after="100" w:afterAutospacing="1"/>
        <w:rPr>
          <w:color w:val="000000"/>
        </w:rPr>
      </w:pPr>
      <w:r w:rsidRPr="00F3106F">
        <w:rPr>
          <w:color w:val="000000"/>
        </w:rPr>
        <w:t>‌</w:t>
      </w:r>
      <w:r w:rsidR="00D1049C" w:rsidRPr="00D1049C">
        <w:rPr>
          <w:color w:val="000000"/>
        </w:rPr>
        <w:t>The Daily Mile. (2016). </w:t>
      </w:r>
      <w:r w:rsidR="00D1049C" w:rsidRPr="00D1049C">
        <w:rPr>
          <w:i/>
          <w:iCs/>
          <w:color w:val="000000"/>
        </w:rPr>
        <w:t>Teachers | The Daily Mile UK</w:t>
      </w:r>
      <w:r w:rsidR="00D1049C" w:rsidRPr="00D1049C">
        <w:rPr>
          <w:color w:val="000000"/>
        </w:rPr>
        <w:t xml:space="preserve">. [online] Available at: </w:t>
      </w:r>
      <w:hyperlink r:id="rId23" w:history="1">
        <w:r w:rsidR="00D1049C" w:rsidRPr="00692DBB">
          <w:rPr>
            <w:rStyle w:val="Hyperlink"/>
          </w:rPr>
          <w:t>https://thedailymile.co.uk/for-schools/</w:t>
        </w:r>
      </w:hyperlink>
      <w:r w:rsidR="00D1049C">
        <w:rPr>
          <w:color w:val="000000"/>
        </w:rPr>
        <w:t xml:space="preserve"> </w:t>
      </w:r>
      <w:r w:rsidR="00D1049C" w:rsidRPr="00D1049C">
        <w:rPr>
          <w:color w:val="000000"/>
        </w:rPr>
        <w:t xml:space="preserve"> [Accessed 21 Nov. 2021].</w:t>
      </w:r>
    </w:p>
    <w:p w14:paraId="1BE3D072" w14:textId="441C7EE9" w:rsidR="00105C79" w:rsidRPr="00105C79" w:rsidRDefault="00105C79" w:rsidP="00105C79">
      <w:pPr>
        <w:spacing w:after="240" w:line="360" w:lineRule="atLeast"/>
        <w:rPr>
          <w:color w:val="000000"/>
        </w:rPr>
      </w:pPr>
      <w:r>
        <w:rPr>
          <w:color w:val="000000"/>
        </w:rPr>
        <w:t>The</w:t>
      </w:r>
      <w:r w:rsidRPr="00105C79">
        <w:rPr>
          <w:color w:val="000000"/>
        </w:rPr>
        <w:t xml:space="preserve"> Healthy Child Wales Programme. (n.d.). [online] Available at: </w:t>
      </w:r>
      <w:hyperlink r:id="rId24" w:history="1">
        <w:r w:rsidRPr="00692DBB">
          <w:rPr>
            <w:rStyle w:val="Hyperlink"/>
          </w:rPr>
          <w:t>https://gov.wales/sites/default/files/publications/2019-05/an-overview-of-the-healthy-child-wales-programme.pdf</w:t>
        </w:r>
      </w:hyperlink>
      <w:r w:rsidRPr="00105C79">
        <w:rPr>
          <w:color w:val="000000"/>
        </w:rPr>
        <w:t>.</w:t>
      </w:r>
      <w:r>
        <w:rPr>
          <w:color w:val="000000"/>
        </w:rPr>
        <w:t xml:space="preserve"> [Accessed 21 Nov 2021]</w:t>
      </w:r>
    </w:p>
    <w:p w14:paraId="498B9B17" w14:textId="429B7E82" w:rsidR="000C33B8" w:rsidRDefault="00105C79" w:rsidP="00105C79">
      <w:pPr>
        <w:spacing w:before="100" w:beforeAutospacing="1" w:after="100" w:afterAutospacing="1"/>
        <w:rPr>
          <w:color w:val="000000"/>
        </w:rPr>
      </w:pPr>
      <w:r w:rsidRPr="00105C79">
        <w:rPr>
          <w:color w:val="000000"/>
        </w:rPr>
        <w:t>‌</w:t>
      </w:r>
      <w:r w:rsidR="000C33B8" w:rsidRPr="000C33B8">
        <w:rPr>
          <w:color w:val="000000"/>
        </w:rPr>
        <w:t>The Daily Mile. (2020). </w:t>
      </w:r>
      <w:r w:rsidR="000C33B8" w:rsidRPr="000C33B8">
        <w:rPr>
          <w:i/>
          <w:iCs/>
          <w:color w:val="000000"/>
        </w:rPr>
        <w:t>The science behind The Daily Mile | The Daily Mile UK</w:t>
      </w:r>
      <w:r w:rsidR="000C33B8" w:rsidRPr="000C33B8">
        <w:rPr>
          <w:color w:val="000000"/>
        </w:rPr>
        <w:t xml:space="preserve">. [online] Available at: </w:t>
      </w:r>
      <w:hyperlink r:id="rId25" w:history="1">
        <w:r w:rsidR="000C33B8" w:rsidRPr="00692DBB">
          <w:rPr>
            <w:rStyle w:val="Hyperlink"/>
          </w:rPr>
          <w:t>https://thedailymile.co.uk/research/</w:t>
        </w:r>
      </w:hyperlink>
      <w:r w:rsidR="000C33B8">
        <w:rPr>
          <w:color w:val="000000"/>
        </w:rPr>
        <w:t xml:space="preserve"> </w:t>
      </w:r>
      <w:r w:rsidR="000C33B8" w:rsidRPr="000C33B8">
        <w:rPr>
          <w:color w:val="000000"/>
        </w:rPr>
        <w:t xml:space="preserve"> [Accessed 21 Nov. 2021].</w:t>
      </w:r>
    </w:p>
    <w:p w14:paraId="71DA2E07" w14:textId="380A35D5" w:rsidR="0024244F" w:rsidRPr="0024244F" w:rsidRDefault="0024244F" w:rsidP="0024244F">
      <w:pPr>
        <w:spacing w:after="240" w:line="360" w:lineRule="atLeast"/>
        <w:rPr>
          <w:color w:val="000000"/>
        </w:rPr>
      </w:pPr>
      <w:r w:rsidRPr="0024244F">
        <w:rPr>
          <w:color w:val="000000"/>
        </w:rPr>
        <w:t>Vic.gov.au. (2018). </w:t>
      </w:r>
      <w:r w:rsidRPr="0024244F">
        <w:rPr>
          <w:i/>
          <w:iCs/>
          <w:color w:val="000000"/>
        </w:rPr>
        <w:t>Health Promoting Schools Framework - A Whole School Approach</w:t>
      </w:r>
      <w:r w:rsidRPr="0024244F">
        <w:rPr>
          <w:color w:val="000000"/>
        </w:rPr>
        <w:t xml:space="preserve">. [online] Available at: </w:t>
      </w:r>
      <w:hyperlink r:id="rId26" w:history="1">
        <w:r w:rsidRPr="00692DBB">
          <w:rPr>
            <w:rStyle w:val="Hyperlink"/>
          </w:rPr>
          <w:t>https://www.achievementprogram.health.vic.gov.au/education/schools/core-program-elements/a-whole-school-approach.html</w:t>
        </w:r>
      </w:hyperlink>
      <w:r>
        <w:rPr>
          <w:color w:val="000000"/>
        </w:rPr>
        <w:t xml:space="preserve"> </w:t>
      </w:r>
      <w:r w:rsidRPr="0024244F">
        <w:rPr>
          <w:color w:val="000000"/>
        </w:rPr>
        <w:t xml:space="preserve"> [Accessed 21 Nov. 2021].</w:t>
      </w:r>
    </w:p>
    <w:p w14:paraId="102743FA" w14:textId="355C3144" w:rsidR="006B5E4E" w:rsidRDefault="0024244F" w:rsidP="00D1049C">
      <w:pPr>
        <w:spacing w:before="100" w:beforeAutospacing="1" w:after="100" w:afterAutospacing="1"/>
        <w:rPr>
          <w:color w:val="000000"/>
        </w:rPr>
      </w:pPr>
      <w:r w:rsidRPr="0024244F">
        <w:rPr>
          <w:color w:val="000000"/>
        </w:rPr>
        <w:t>‌</w:t>
      </w:r>
      <w:r w:rsidR="006B5E4E">
        <w:rPr>
          <w:color w:val="000000"/>
        </w:rPr>
        <w:t>Who.int. (2021). </w:t>
      </w:r>
      <w:r w:rsidR="006B5E4E">
        <w:rPr>
          <w:i/>
          <w:iCs/>
          <w:color w:val="000000"/>
        </w:rPr>
        <w:t>Constitution of the World Health Organization</w:t>
      </w:r>
      <w:r w:rsidR="006B5E4E">
        <w:rPr>
          <w:color w:val="000000"/>
        </w:rPr>
        <w:t xml:space="preserve">. [online] Available at: </w:t>
      </w:r>
      <w:hyperlink r:id="rId27" w:history="1">
        <w:r w:rsidR="006B5E4E" w:rsidRPr="006C14BD">
          <w:rPr>
            <w:rStyle w:val="Hyperlink"/>
          </w:rPr>
          <w:t>https://www.who.int/about/governance/constitution</w:t>
        </w:r>
      </w:hyperlink>
      <w:r w:rsidR="006B5E4E">
        <w:rPr>
          <w:color w:val="000000"/>
        </w:rPr>
        <w:t xml:space="preserve">  [Accessed 11 Nov. 2021].</w:t>
      </w:r>
    </w:p>
    <w:p w14:paraId="76E14E92" w14:textId="4502B1C3" w:rsidR="006B5E4E" w:rsidRPr="00C13583" w:rsidRDefault="006B5E4E" w:rsidP="00C13583">
      <w:pPr>
        <w:pStyle w:val="NormalWeb"/>
        <w:rPr>
          <w:color w:val="000000"/>
        </w:rPr>
      </w:pPr>
      <w:r>
        <w:rPr>
          <w:color w:val="000000"/>
        </w:rPr>
        <w:t>‌</w:t>
      </w:r>
      <w:r w:rsidR="00C13583" w:rsidRPr="00C13583">
        <w:rPr>
          <w:color w:val="000000"/>
        </w:rPr>
        <w:t xml:space="preserve">Xu, T. &amp; </w:t>
      </w:r>
      <w:proofErr w:type="spellStart"/>
      <w:r w:rsidR="00C13583" w:rsidRPr="00C13583">
        <w:rPr>
          <w:color w:val="000000"/>
        </w:rPr>
        <w:t>Nerren</w:t>
      </w:r>
      <w:proofErr w:type="spellEnd"/>
      <w:r w:rsidR="00C13583" w:rsidRPr="00C13583">
        <w:rPr>
          <w:color w:val="000000"/>
        </w:rPr>
        <w:t xml:space="preserve">, J. S. (2016) Investigating Young Children’s Perceptions of Body Size and Healthy Habits. Early childhood education journal. [Online] 45 (4), </w:t>
      </w:r>
      <w:proofErr w:type="spellStart"/>
      <w:r w:rsidR="00C13583">
        <w:rPr>
          <w:color w:val="000000"/>
        </w:rPr>
        <w:t>pg</w:t>
      </w:r>
      <w:proofErr w:type="spellEnd"/>
      <w:r w:rsidR="00C13583">
        <w:rPr>
          <w:color w:val="000000"/>
        </w:rPr>
        <w:t xml:space="preserve"> 2</w:t>
      </w:r>
    </w:p>
    <w:sectPr w:rsidR="006B5E4E" w:rsidRPr="00C13583" w:rsidSect="00796B1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262A5"/>
    <w:multiLevelType w:val="hybridMultilevel"/>
    <w:tmpl w:val="7CBA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30"/>
    <w:rsid w:val="000763B7"/>
    <w:rsid w:val="000765FB"/>
    <w:rsid w:val="000B08E0"/>
    <w:rsid w:val="000C33B8"/>
    <w:rsid w:val="00105C79"/>
    <w:rsid w:val="00180840"/>
    <w:rsid w:val="001F6E8A"/>
    <w:rsid w:val="00206360"/>
    <w:rsid w:val="0024244F"/>
    <w:rsid w:val="00251628"/>
    <w:rsid w:val="00253A30"/>
    <w:rsid w:val="0028634F"/>
    <w:rsid w:val="002B06D1"/>
    <w:rsid w:val="002F5E10"/>
    <w:rsid w:val="00310B45"/>
    <w:rsid w:val="00330307"/>
    <w:rsid w:val="00342FEA"/>
    <w:rsid w:val="00370DDE"/>
    <w:rsid w:val="003B2F99"/>
    <w:rsid w:val="003D51C6"/>
    <w:rsid w:val="003D745D"/>
    <w:rsid w:val="003E69D5"/>
    <w:rsid w:val="003F5578"/>
    <w:rsid w:val="003F58A5"/>
    <w:rsid w:val="00417ED7"/>
    <w:rsid w:val="00436E74"/>
    <w:rsid w:val="004460AB"/>
    <w:rsid w:val="00472270"/>
    <w:rsid w:val="004E7571"/>
    <w:rsid w:val="004F02D9"/>
    <w:rsid w:val="00553C5C"/>
    <w:rsid w:val="005555D5"/>
    <w:rsid w:val="00590577"/>
    <w:rsid w:val="0059698D"/>
    <w:rsid w:val="00665E9E"/>
    <w:rsid w:val="006A6426"/>
    <w:rsid w:val="006B5E4E"/>
    <w:rsid w:val="006E16A5"/>
    <w:rsid w:val="00733DB0"/>
    <w:rsid w:val="00796B13"/>
    <w:rsid w:val="007D31A0"/>
    <w:rsid w:val="007E0211"/>
    <w:rsid w:val="00812026"/>
    <w:rsid w:val="00862C0B"/>
    <w:rsid w:val="0087647A"/>
    <w:rsid w:val="008C397B"/>
    <w:rsid w:val="008F1BAE"/>
    <w:rsid w:val="009255D8"/>
    <w:rsid w:val="009513AB"/>
    <w:rsid w:val="009531C7"/>
    <w:rsid w:val="00975B66"/>
    <w:rsid w:val="00A240F8"/>
    <w:rsid w:val="00A307B6"/>
    <w:rsid w:val="00AD1A10"/>
    <w:rsid w:val="00B15ABA"/>
    <w:rsid w:val="00BD2AF7"/>
    <w:rsid w:val="00C13583"/>
    <w:rsid w:val="00C56DF6"/>
    <w:rsid w:val="00C96EB1"/>
    <w:rsid w:val="00CA0632"/>
    <w:rsid w:val="00CA4640"/>
    <w:rsid w:val="00D1049C"/>
    <w:rsid w:val="00D33D8C"/>
    <w:rsid w:val="00D35AA7"/>
    <w:rsid w:val="00DD715D"/>
    <w:rsid w:val="00DF041F"/>
    <w:rsid w:val="00E612F2"/>
    <w:rsid w:val="00E74E85"/>
    <w:rsid w:val="00E87825"/>
    <w:rsid w:val="00F3106F"/>
    <w:rsid w:val="00F46818"/>
    <w:rsid w:val="00F64998"/>
    <w:rsid w:val="00FA07BE"/>
    <w:rsid w:val="00FA461A"/>
    <w:rsid w:val="00FA7E98"/>
    <w:rsid w:val="00FE3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F57C4C"/>
  <w15:chartTrackingRefBased/>
  <w15:docId w15:val="{B5768BB3-E850-8442-BD80-3DFA3E86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31A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A30"/>
    <w:pPr>
      <w:ind w:left="720"/>
      <w:contextualSpacing/>
    </w:pPr>
    <w:rPr>
      <w:rFonts w:asciiTheme="minorHAnsi" w:eastAsiaTheme="minorHAnsi" w:hAnsiTheme="minorHAnsi" w:cstheme="minorBidi"/>
    </w:rPr>
  </w:style>
  <w:style w:type="character" w:customStyle="1" w:styleId="jss541">
    <w:name w:val="jss541"/>
    <w:basedOn w:val="DefaultParagraphFont"/>
    <w:rsid w:val="006B5E4E"/>
  </w:style>
  <w:style w:type="character" w:customStyle="1" w:styleId="jss665">
    <w:name w:val="jss665"/>
    <w:basedOn w:val="DefaultParagraphFont"/>
    <w:rsid w:val="006B5E4E"/>
  </w:style>
  <w:style w:type="paragraph" w:styleId="NormalWeb">
    <w:name w:val="Normal (Web)"/>
    <w:basedOn w:val="Normal"/>
    <w:uiPriority w:val="99"/>
    <w:unhideWhenUsed/>
    <w:rsid w:val="006B5E4E"/>
    <w:pPr>
      <w:spacing w:before="100" w:beforeAutospacing="1" w:after="100" w:afterAutospacing="1"/>
    </w:pPr>
  </w:style>
  <w:style w:type="character" w:styleId="Hyperlink">
    <w:name w:val="Hyperlink"/>
    <w:basedOn w:val="DefaultParagraphFont"/>
    <w:uiPriority w:val="99"/>
    <w:unhideWhenUsed/>
    <w:rsid w:val="006B5E4E"/>
    <w:rPr>
      <w:color w:val="0563C1" w:themeColor="hyperlink"/>
      <w:u w:val="single"/>
    </w:rPr>
  </w:style>
  <w:style w:type="character" w:styleId="UnresolvedMention">
    <w:name w:val="Unresolved Mention"/>
    <w:basedOn w:val="DefaultParagraphFont"/>
    <w:uiPriority w:val="99"/>
    <w:semiHidden/>
    <w:unhideWhenUsed/>
    <w:rsid w:val="006B5E4E"/>
    <w:rPr>
      <w:color w:val="605E5C"/>
      <w:shd w:val="clear" w:color="auto" w:fill="E1DFDD"/>
    </w:rPr>
  </w:style>
  <w:style w:type="character" w:customStyle="1" w:styleId="jss551">
    <w:name w:val="jss551"/>
    <w:basedOn w:val="DefaultParagraphFont"/>
    <w:rsid w:val="006B5E4E"/>
  </w:style>
  <w:style w:type="character" w:styleId="FollowedHyperlink">
    <w:name w:val="FollowedHyperlink"/>
    <w:basedOn w:val="DefaultParagraphFont"/>
    <w:uiPriority w:val="99"/>
    <w:semiHidden/>
    <w:unhideWhenUsed/>
    <w:rsid w:val="003B2F99"/>
    <w:rPr>
      <w:color w:val="954F72" w:themeColor="followedHyperlink"/>
      <w:u w:val="single"/>
    </w:rPr>
  </w:style>
  <w:style w:type="character" w:customStyle="1" w:styleId="jss553">
    <w:name w:val="jss553"/>
    <w:basedOn w:val="DefaultParagraphFont"/>
    <w:rsid w:val="00370DDE"/>
  </w:style>
  <w:style w:type="character" w:customStyle="1" w:styleId="jss1815">
    <w:name w:val="jss1815"/>
    <w:basedOn w:val="DefaultParagraphFont"/>
    <w:rsid w:val="00251628"/>
  </w:style>
  <w:style w:type="character" w:customStyle="1" w:styleId="jss550">
    <w:name w:val="jss550"/>
    <w:basedOn w:val="DefaultParagraphFont"/>
    <w:rsid w:val="007D31A0"/>
  </w:style>
  <w:style w:type="character" w:customStyle="1" w:styleId="jss983">
    <w:name w:val="jss983"/>
    <w:basedOn w:val="DefaultParagraphFont"/>
    <w:rsid w:val="00D1049C"/>
  </w:style>
  <w:style w:type="character" w:customStyle="1" w:styleId="jss763">
    <w:name w:val="jss763"/>
    <w:basedOn w:val="DefaultParagraphFont"/>
    <w:rsid w:val="00FA461A"/>
  </w:style>
  <w:style w:type="character" w:customStyle="1" w:styleId="jss996">
    <w:name w:val="jss996"/>
    <w:basedOn w:val="DefaultParagraphFont"/>
    <w:rsid w:val="007E0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421">
      <w:bodyDiv w:val="1"/>
      <w:marLeft w:val="0"/>
      <w:marRight w:val="0"/>
      <w:marTop w:val="0"/>
      <w:marBottom w:val="0"/>
      <w:divBdr>
        <w:top w:val="none" w:sz="0" w:space="0" w:color="auto"/>
        <w:left w:val="none" w:sz="0" w:space="0" w:color="auto"/>
        <w:bottom w:val="none" w:sz="0" w:space="0" w:color="auto"/>
        <w:right w:val="none" w:sz="0" w:space="0" w:color="auto"/>
      </w:divBdr>
    </w:div>
    <w:div w:id="64108242">
      <w:bodyDiv w:val="1"/>
      <w:marLeft w:val="0"/>
      <w:marRight w:val="0"/>
      <w:marTop w:val="0"/>
      <w:marBottom w:val="0"/>
      <w:divBdr>
        <w:top w:val="none" w:sz="0" w:space="0" w:color="auto"/>
        <w:left w:val="none" w:sz="0" w:space="0" w:color="auto"/>
        <w:bottom w:val="none" w:sz="0" w:space="0" w:color="auto"/>
        <w:right w:val="none" w:sz="0" w:space="0" w:color="auto"/>
      </w:divBdr>
    </w:div>
    <w:div w:id="96870787">
      <w:bodyDiv w:val="1"/>
      <w:marLeft w:val="0"/>
      <w:marRight w:val="0"/>
      <w:marTop w:val="0"/>
      <w:marBottom w:val="0"/>
      <w:divBdr>
        <w:top w:val="none" w:sz="0" w:space="0" w:color="auto"/>
        <w:left w:val="none" w:sz="0" w:space="0" w:color="auto"/>
        <w:bottom w:val="none" w:sz="0" w:space="0" w:color="auto"/>
        <w:right w:val="none" w:sz="0" w:space="0" w:color="auto"/>
      </w:divBdr>
    </w:div>
    <w:div w:id="191113459">
      <w:bodyDiv w:val="1"/>
      <w:marLeft w:val="0"/>
      <w:marRight w:val="0"/>
      <w:marTop w:val="0"/>
      <w:marBottom w:val="0"/>
      <w:divBdr>
        <w:top w:val="none" w:sz="0" w:space="0" w:color="auto"/>
        <w:left w:val="none" w:sz="0" w:space="0" w:color="auto"/>
        <w:bottom w:val="none" w:sz="0" w:space="0" w:color="auto"/>
        <w:right w:val="none" w:sz="0" w:space="0" w:color="auto"/>
      </w:divBdr>
    </w:div>
    <w:div w:id="191501418">
      <w:bodyDiv w:val="1"/>
      <w:marLeft w:val="0"/>
      <w:marRight w:val="0"/>
      <w:marTop w:val="0"/>
      <w:marBottom w:val="0"/>
      <w:divBdr>
        <w:top w:val="none" w:sz="0" w:space="0" w:color="auto"/>
        <w:left w:val="none" w:sz="0" w:space="0" w:color="auto"/>
        <w:bottom w:val="none" w:sz="0" w:space="0" w:color="auto"/>
        <w:right w:val="none" w:sz="0" w:space="0" w:color="auto"/>
      </w:divBdr>
    </w:div>
    <w:div w:id="211893464">
      <w:bodyDiv w:val="1"/>
      <w:marLeft w:val="0"/>
      <w:marRight w:val="0"/>
      <w:marTop w:val="0"/>
      <w:marBottom w:val="0"/>
      <w:divBdr>
        <w:top w:val="none" w:sz="0" w:space="0" w:color="auto"/>
        <w:left w:val="none" w:sz="0" w:space="0" w:color="auto"/>
        <w:bottom w:val="none" w:sz="0" w:space="0" w:color="auto"/>
        <w:right w:val="none" w:sz="0" w:space="0" w:color="auto"/>
      </w:divBdr>
    </w:div>
    <w:div w:id="234126736">
      <w:bodyDiv w:val="1"/>
      <w:marLeft w:val="0"/>
      <w:marRight w:val="0"/>
      <w:marTop w:val="0"/>
      <w:marBottom w:val="0"/>
      <w:divBdr>
        <w:top w:val="none" w:sz="0" w:space="0" w:color="auto"/>
        <w:left w:val="none" w:sz="0" w:space="0" w:color="auto"/>
        <w:bottom w:val="none" w:sz="0" w:space="0" w:color="auto"/>
        <w:right w:val="none" w:sz="0" w:space="0" w:color="auto"/>
      </w:divBdr>
    </w:div>
    <w:div w:id="247613583">
      <w:bodyDiv w:val="1"/>
      <w:marLeft w:val="0"/>
      <w:marRight w:val="0"/>
      <w:marTop w:val="0"/>
      <w:marBottom w:val="0"/>
      <w:divBdr>
        <w:top w:val="none" w:sz="0" w:space="0" w:color="auto"/>
        <w:left w:val="none" w:sz="0" w:space="0" w:color="auto"/>
        <w:bottom w:val="none" w:sz="0" w:space="0" w:color="auto"/>
        <w:right w:val="none" w:sz="0" w:space="0" w:color="auto"/>
      </w:divBdr>
    </w:div>
    <w:div w:id="261036387">
      <w:bodyDiv w:val="1"/>
      <w:marLeft w:val="0"/>
      <w:marRight w:val="0"/>
      <w:marTop w:val="0"/>
      <w:marBottom w:val="0"/>
      <w:divBdr>
        <w:top w:val="none" w:sz="0" w:space="0" w:color="auto"/>
        <w:left w:val="none" w:sz="0" w:space="0" w:color="auto"/>
        <w:bottom w:val="none" w:sz="0" w:space="0" w:color="auto"/>
        <w:right w:val="none" w:sz="0" w:space="0" w:color="auto"/>
      </w:divBdr>
    </w:div>
    <w:div w:id="265504507">
      <w:bodyDiv w:val="1"/>
      <w:marLeft w:val="0"/>
      <w:marRight w:val="0"/>
      <w:marTop w:val="0"/>
      <w:marBottom w:val="0"/>
      <w:divBdr>
        <w:top w:val="none" w:sz="0" w:space="0" w:color="auto"/>
        <w:left w:val="none" w:sz="0" w:space="0" w:color="auto"/>
        <w:bottom w:val="none" w:sz="0" w:space="0" w:color="auto"/>
        <w:right w:val="none" w:sz="0" w:space="0" w:color="auto"/>
      </w:divBdr>
    </w:div>
    <w:div w:id="275067641">
      <w:bodyDiv w:val="1"/>
      <w:marLeft w:val="0"/>
      <w:marRight w:val="0"/>
      <w:marTop w:val="0"/>
      <w:marBottom w:val="0"/>
      <w:divBdr>
        <w:top w:val="none" w:sz="0" w:space="0" w:color="auto"/>
        <w:left w:val="none" w:sz="0" w:space="0" w:color="auto"/>
        <w:bottom w:val="none" w:sz="0" w:space="0" w:color="auto"/>
        <w:right w:val="none" w:sz="0" w:space="0" w:color="auto"/>
      </w:divBdr>
    </w:div>
    <w:div w:id="348801355">
      <w:bodyDiv w:val="1"/>
      <w:marLeft w:val="0"/>
      <w:marRight w:val="0"/>
      <w:marTop w:val="0"/>
      <w:marBottom w:val="0"/>
      <w:divBdr>
        <w:top w:val="none" w:sz="0" w:space="0" w:color="auto"/>
        <w:left w:val="none" w:sz="0" w:space="0" w:color="auto"/>
        <w:bottom w:val="none" w:sz="0" w:space="0" w:color="auto"/>
        <w:right w:val="none" w:sz="0" w:space="0" w:color="auto"/>
      </w:divBdr>
    </w:div>
    <w:div w:id="413553654">
      <w:bodyDiv w:val="1"/>
      <w:marLeft w:val="0"/>
      <w:marRight w:val="0"/>
      <w:marTop w:val="0"/>
      <w:marBottom w:val="0"/>
      <w:divBdr>
        <w:top w:val="none" w:sz="0" w:space="0" w:color="auto"/>
        <w:left w:val="none" w:sz="0" w:space="0" w:color="auto"/>
        <w:bottom w:val="none" w:sz="0" w:space="0" w:color="auto"/>
        <w:right w:val="none" w:sz="0" w:space="0" w:color="auto"/>
      </w:divBdr>
    </w:div>
    <w:div w:id="421149286">
      <w:bodyDiv w:val="1"/>
      <w:marLeft w:val="0"/>
      <w:marRight w:val="0"/>
      <w:marTop w:val="0"/>
      <w:marBottom w:val="0"/>
      <w:divBdr>
        <w:top w:val="none" w:sz="0" w:space="0" w:color="auto"/>
        <w:left w:val="none" w:sz="0" w:space="0" w:color="auto"/>
        <w:bottom w:val="none" w:sz="0" w:space="0" w:color="auto"/>
        <w:right w:val="none" w:sz="0" w:space="0" w:color="auto"/>
      </w:divBdr>
    </w:div>
    <w:div w:id="498010847">
      <w:bodyDiv w:val="1"/>
      <w:marLeft w:val="0"/>
      <w:marRight w:val="0"/>
      <w:marTop w:val="0"/>
      <w:marBottom w:val="0"/>
      <w:divBdr>
        <w:top w:val="none" w:sz="0" w:space="0" w:color="auto"/>
        <w:left w:val="none" w:sz="0" w:space="0" w:color="auto"/>
        <w:bottom w:val="none" w:sz="0" w:space="0" w:color="auto"/>
        <w:right w:val="none" w:sz="0" w:space="0" w:color="auto"/>
      </w:divBdr>
    </w:div>
    <w:div w:id="517041820">
      <w:bodyDiv w:val="1"/>
      <w:marLeft w:val="0"/>
      <w:marRight w:val="0"/>
      <w:marTop w:val="0"/>
      <w:marBottom w:val="0"/>
      <w:divBdr>
        <w:top w:val="none" w:sz="0" w:space="0" w:color="auto"/>
        <w:left w:val="none" w:sz="0" w:space="0" w:color="auto"/>
        <w:bottom w:val="none" w:sz="0" w:space="0" w:color="auto"/>
        <w:right w:val="none" w:sz="0" w:space="0" w:color="auto"/>
      </w:divBdr>
    </w:div>
    <w:div w:id="530994301">
      <w:bodyDiv w:val="1"/>
      <w:marLeft w:val="0"/>
      <w:marRight w:val="0"/>
      <w:marTop w:val="0"/>
      <w:marBottom w:val="0"/>
      <w:divBdr>
        <w:top w:val="none" w:sz="0" w:space="0" w:color="auto"/>
        <w:left w:val="none" w:sz="0" w:space="0" w:color="auto"/>
        <w:bottom w:val="none" w:sz="0" w:space="0" w:color="auto"/>
        <w:right w:val="none" w:sz="0" w:space="0" w:color="auto"/>
      </w:divBdr>
    </w:div>
    <w:div w:id="531845972">
      <w:bodyDiv w:val="1"/>
      <w:marLeft w:val="0"/>
      <w:marRight w:val="0"/>
      <w:marTop w:val="0"/>
      <w:marBottom w:val="0"/>
      <w:divBdr>
        <w:top w:val="none" w:sz="0" w:space="0" w:color="auto"/>
        <w:left w:val="none" w:sz="0" w:space="0" w:color="auto"/>
        <w:bottom w:val="none" w:sz="0" w:space="0" w:color="auto"/>
        <w:right w:val="none" w:sz="0" w:space="0" w:color="auto"/>
      </w:divBdr>
    </w:div>
    <w:div w:id="601107032">
      <w:bodyDiv w:val="1"/>
      <w:marLeft w:val="0"/>
      <w:marRight w:val="0"/>
      <w:marTop w:val="0"/>
      <w:marBottom w:val="0"/>
      <w:divBdr>
        <w:top w:val="none" w:sz="0" w:space="0" w:color="auto"/>
        <w:left w:val="none" w:sz="0" w:space="0" w:color="auto"/>
        <w:bottom w:val="none" w:sz="0" w:space="0" w:color="auto"/>
        <w:right w:val="none" w:sz="0" w:space="0" w:color="auto"/>
      </w:divBdr>
    </w:div>
    <w:div w:id="604776310">
      <w:bodyDiv w:val="1"/>
      <w:marLeft w:val="0"/>
      <w:marRight w:val="0"/>
      <w:marTop w:val="0"/>
      <w:marBottom w:val="0"/>
      <w:divBdr>
        <w:top w:val="none" w:sz="0" w:space="0" w:color="auto"/>
        <w:left w:val="none" w:sz="0" w:space="0" w:color="auto"/>
        <w:bottom w:val="none" w:sz="0" w:space="0" w:color="auto"/>
        <w:right w:val="none" w:sz="0" w:space="0" w:color="auto"/>
      </w:divBdr>
    </w:div>
    <w:div w:id="605314577">
      <w:bodyDiv w:val="1"/>
      <w:marLeft w:val="0"/>
      <w:marRight w:val="0"/>
      <w:marTop w:val="0"/>
      <w:marBottom w:val="0"/>
      <w:divBdr>
        <w:top w:val="none" w:sz="0" w:space="0" w:color="auto"/>
        <w:left w:val="none" w:sz="0" w:space="0" w:color="auto"/>
        <w:bottom w:val="none" w:sz="0" w:space="0" w:color="auto"/>
        <w:right w:val="none" w:sz="0" w:space="0" w:color="auto"/>
      </w:divBdr>
    </w:div>
    <w:div w:id="606742282">
      <w:bodyDiv w:val="1"/>
      <w:marLeft w:val="0"/>
      <w:marRight w:val="0"/>
      <w:marTop w:val="0"/>
      <w:marBottom w:val="0"/>
      <w:divBdr>
        <w:top w:val="none" w:sz="0" w:space="0" w:color="auto"/>
        <w:left w:val="none" w:sz="0" w:space="0" w:color="auto"/>
        <w:bottom w:val="none" w:sz="0" w:space="0" w:color="auto"/>
        <w:right w:val="none" w:sz="0" w:space="0" w:color="auto"/>
      </w:divBdr>
    </w:div>
    <w:div w:id="663553208">
      <w:bodyDiv w:val="1"/>
      <w:marLeft w:val="0"/>
      <w:marRight w:val="0"/>
      <w:marTop w:val="0"/>
      <w:marBottom w:val="0"/>
      <w:divBdr>
        <w:top w:val="none" w:sz="0" w:space="0" w:color="auto"/>
        <w:left w:val="none" w:sz="0" w:space="0" w:color="auto"/>
        <w:bottom w:val="none" w:sz="0" w:space="0" w:color="auto"/>
        <w:right w:val="none" w:sz="0" w:space="0" w:color="auto"/>
      </w:divBdr>
    </w:div>
    <w:div w:id="680856865">
      <w:bodyDiv w:val="1"/>
      <w:marLeft w:val="0"/>
      <w:marRight w:val="0"/>
      <w:marTop w:val="0"/>
      <w:marBottom w:val="0"/>
      <w:divBdr>
        <w:top w:val="none" w:sz="0" w:space="0" w:color="auto"/>
        <w:left w:val="none" w:sz="0" w:space="0" w:color="auto"/>
        <w:bottom w:val="none" w:sz="0" w:space="0" w:color="auto"/>
        <w:right w:val="none" w:sz="0" w:space="0" w:color="auto"/>
      </w:divBdr>
    </w:div>
    <w:div w:id="730809119">
      <w:bodyDiv w:val="1"/>
      <w:marLeft w:val="0"/>
      <w:marRight w:val="0"/>
      <w:marTop w:val="0"/>
      <w:marBottom w:val="0"/>
      <w:divBdr>
        <w:top w:val="none" w:sz="0" w:space="0" w:color="auto"/>
        <w:left w:val="none" w:sz="0" w:space="0" w:color="auto"/>
        <w:bottom w:val="none" w:sz="0" w:space="0" w:color="auto"/>
        <w:right w:val="none" w:sz="0" w:space="0" w:color="auto"/>
      </w:divBdr>
    </w:div>
    <w:div w:id="731121061">
      <w:bodyDiv w:val="1"/>
      <w:marLeft w:val="0"/>
      <w:marRight w:val="0"/>
      <w:marTop w:val="0"/>
      <w:marBottom w:val="0"/>
      <w:divBdr>
        <w:top w:val="none" w:sz="0" w:space="0" w:color="auto"/>
        <w:left w:val="none" w:sz="0" w:space="0" w:color="auto"/>
        <w:bottom w:val="none" w:sz="0" w:space="0" w:color="auto"/>
        <w:right w:val="none" w:sz="0" w:space="0" w:color="auto"/>
      </w:divBdr>
    </w:div>
    <w:div w:id="828902664">
      <w:bodyDiv w:val="1"/>
      <w:marLeft w:val="0"/>
      <w:marRight w:val="0"/>
      <w:marTop w:val="0"/>
      <w:marBottom w:val="0"/>
      <w:divBdr>
        <w:top w:val="none" w:sz="0" w:space="0" w:color="auto"/>
        <w:left w:val="none" w:sz="0" w:space="0" w:color="auto"/>
        <w:bottom w:val="none" w:sz="0" w:space="0" w:color="auto"/>
        <w:right w:val="none" w:sz="0" w:space="0" w:color="auto"/>
      </w:divBdr>
      <w:divsChild>
        <w:div w:id="1123577744">
          <w:marLeft w:val="0"/>
          <w:marRight w:val="0"/>
          <w:marTop w:val="0"/>
          <w:marBottom w:val="0"/>
          <w:divBdr>
            <w:top w:val="none" w:sz="0" w:space="0" w:color="auto"/>
            <w:left w:val="none" w:sz="0" w:space="0" w:color="auto"/>
            <w:bottom w:val="none" w:sz="0" w:space="0" w:color="auto"/>
            <w:right w:val="none" w:sz="0" w:space="0" w:color="auto"/>
          </w:divBdr>
        </w:div>
        <w:div w:id="2138908102">
          <w:marLeft w:val="0"/>
          <w:marRight w:val="0"/>
          <w:marTop w:val="0"/>
          <w:marBottom w:val="0"/>
          <w:divBdr>
            <w:top w:val="none" w:sz="0" w:space="0" w:color="auto"/>
            <w:left w:val="none" w:sz="0" w:space="0" w:color="auto"/>
            <w:bottom w:val="none" w:sz="0" w:space="0" w:color="auto"/>
            <w:right w:val="none" w:sz="0" w:space="0" w:color="auto"/>
          </w:divBdr>
        </w:div>
        <w:div w:id="1069158502">
          <w:marLeft w:val="0"/>
          <w:marRight w:val="0"/>
          <w:marTop w:val="0"/>
          <w:marBottom w:val="0"/>
          <w:divBdr>
            <w:top w:val="none" w:sz="0" w:space="0" w:color="auto"/>
            <w:left w:val="none" w:sz="0" w:space="0" w:color="auto"/>
            <w:bottom w:val="none" w:sz="0" w:space="0" w:color="auto"/>
            <w:right w:val="none" w:sz="0" w:space="0" w:color="auto"/>
          </w:divBdr>
        </w:div>
      </w:divsChild>
    </w:div>
    <w:div w:id="832068522">
      <w:bodyDiv w:val="1"/>
      <w:marLeft w:val="0"/>
      <w:marRight w:val="0"/>
      <w:marTop w:val="0"/>
      <w:marBottom w:val="0"/>
      <w:divBdr>
        <w:top w:val="none" w:sz="0" w:space="0" w:color="auto"/>
        <w:left w:val="none" w:sz="0" w:space="0" w:color="auto"/>
        <w:bottom w:val="none" w:sz="0" w:space="0" w:color="auto"/>
        <w:right w:val="none" w:sz="0" w:space="0" w:color="auto"/>
      </w:divBdr>
    </w:div>
    <w:div w:id="854267383">
      <w:bodyDiv w:val="1"/>
      <w:marLeft w:val="0"/>
      <w:marRight w:val="0"/>
      <w:marTop w:val="0"/>
      <w:marBottom w:val="0"/>
      <w:divBdr>
        <w:top w:val="none" w:sz="0" w:space="0" w:color="auto"/>
        <w:left w:val="none" w:sz="0" w:space="0" w:color="auto"/>
        <w:bottom w:val="none" w:sz="0" w:space="0" w:color="auto"/>
        <w:right w:val="none" w:sz="0" w:space="0" w:color="auto"/>
      </w:divBdr>
    </w:div>
    <w:div w:id="854345590">
      <w:bodyDiv w:val="1"/>
      <w:marLeft w:val="0"/>
      <w:marRight w:val="0"/>
      <w:marTop w:val="0"/>
      <w:marBottom w:val="0"/>
      <w:divBdr>
        <w:top w:val="none" w:sz="0" w:space="0" w:color="auto"/>
        <w:left w:val="none" w:sz="0" w:space="0" w:color="auto"/>
        <w:bottom w:val="none" w:sz="0" w:space="0" w:color="auto"/>
        <w:right w:val="none" w:sz="0" w:space="0" w:color="auto"/>
      </w:divBdr>
      <w:divsChild>
        <w:div w:id="579297273">
          <w:marLeft w:val="0"/>
          <w:marRight w:val="0"/>
          <w:marTop w:val="0"/>
          <w:marBottom w:val="0"/>
          <w:divBdr>
            <w:top w:val="none" w:sz="0" w:space="0" w:color="auto"/>
            <w:left w:val="none" w:sz="0" w:space="0" w:color="auto"/>
            <w:bottom w:val="none" w:sz="0" w:space="0" w:color="auto"/>
            <w:right w:val="none" w:sz="0" w:space="0" w:color="auto"/>
          </w:divBdr>
        </w:div>
        <w:div w:id="1750349712">
          <w:marLeft w:val="0"/>
          <w:marRight w:val="0"/>
          <w:marTop w:val="0"/>
          <w:marBottom w:val="0"/>
          <w:divBdr>
            <w:top w:val="none" w:sz="0" w:space="0" w:color="auto"/>
            <w:left w:val="none" w:sz="0" w:space="0" w:color="auto"/>
            <w:bottom w:val="none" w:sz="0" w:space="0" w:color="auto"/>
            <w:right w:val="none" w:sz="0" w:space="0" w:color="auto"/>
          </w:divBdr>
        </w:div>
      </w:divsChild>
    </w:div>
    <w:div w:id="905067819">
      <w:bodyDiv w:val="1"/>
      <w:marLeft w:val="0"/>
      <w:marRight w:val="0"/>
      <w:marTop w:val="0"/>
      <w:marBottom w:val="0"/>
      <w:divBdr>
        <w:top w:val="none" w:sz="0" w:space="0" w:color="auto"/>
        <w:left w:val="none" w:sz="0" w:space="0" w:color="auto"/>
        <w:bottom w:val="none" w:sz="0" w:space="0" w:color="auto"/>
        <w:right w:val="none" w:sz="0" w:space="0" w:color="auto"/>
      </w:divBdr>
    </w:div>
    <w:div w:id="968559324">
      <w:bodyDiv w:val="1"/>
      <w:marLeft w:val="0"/>
      <w:marRight w:val="0"/>
      <w:marTop w:val="0"/>
      <w:marBottom w:val="0"/>
      <w:divBdr>
        <w:top w:val="none" w:sz="0" w:space="0" w:color="auto"/>
        <w:left w:val="none" w:sz="0" w:space="0" w:color="auto"/>
        <w:bottom w:val="none" w:sz="0" w:space="0" w:color="auto"/>
        <w:right w:val="none" w:sz="0" w:space="0" w:color="auto"/>
      </w:divBdr>
    </w:div>
    <w:div w:id="969240204">
      <w:bodyDiv w:val="1"/>
      <w:marLeft w:val="0"/>
      <w:marRight w:val="0"/>
      <w:marTop w:val="0"/>
      <w:marBottom w:val="0"/>
      <w:divBdr>
        <w:top w:val="none" w:sz="0" w:space="0" w:color="auto"/>
        <w:left w:val="none" w:sz="0" w:space="0" w:color="auto"/>
        <w:bottom w:val="none" w:sz="0" w:space="0" w:color="auto"/>
        <w:right w:val="none" w:sz="0" w:space="0" w:color="auto"/>
      </w:divBdr>
      <w:divsChild>
        <w:div w:id="1786848587">
          <w:marLeft w:val="0"/>
          <w:marRight w:val="0"/>
          <w:marTop w:val="0"/>
          <w:marBottom w:val="0"/>
          <w:divBdr>
            <w:top w:val="none" w:sz="0" w:space="0" w:color="auto"/>
            <w:left w:val="none" w:sz="0" w:space="0" w:color="auto"/>
            <w:bottom w:val="none" w:sz="0" w:space="0" w:color="auto"/>
            <w:right w:val="none" w:sz="0" w:space="0" w:color="auto"/>
          </w:divBdr>
        </w:div>
        <w:div w:id="936182681">
          <w:marLeft w:val="0"/>
          <w:marRight w:val="0"/>
          <w:marTop w:val="0"/>
          <w:marBottom w:val="0"/>
          <w:divBdr>
            <w:top w:val="none" w:sz="0" w:space="0" w:color="auto"/>
            <w:left w:val="none" w:sz="0" w:space="0" w:color="auto"/>
            <w:bottom w:val="none" w:sz="0" w:space="0" w:color="auto"/>
            <w:right w:val="none" w:sz="0" w:space="0" w:color="auto"/>
          </w:divBdr>
        </w:div>
        <w:div w:id="262349060">
          <w:marLeft w:val="0"/>
          <w:marRight w:val="0"/>
          <w:marTop w:val="0"/>
          <w:marBottom w:val="0"/>
          <w:divBdr>
            <w:top w:val="none" w:sz="0" w:space="0" w:color="auto"/>
            <w:left w:val="none" w:sz="0" w:space="0" w:color="auto"/>
            <w:bottom w:val="none" w:sz="0" w:space="0" w:color="auto"/>
            <w:right w:val="none" w:sz="0" w:space="0" w:color="auto"/>
          </w:divBdr>
        </w:div>
        <w:div w:id="985160182">
          <w:marLeft w:val="0"/>
          <w:marRight w:val="0"/>
          <w:marTop w:val="0"/>
          <w:marBottom w:val="0"/>
          <w:divBdr>
            <w:top w:val="none" w:sz="0" w:space="0" w:color="auto"/>
            <w:left w:val="none" w:sz="0" w:space="0" w:color="auto"/>
            <w:bottom w:val="none" w:sz="0" w:space="0" w:color="auto"/>
            <w:right w:val="none" w:sz="0" w:space="0" w:color="auto"/>
          </w:divBdr>
        </w:div>
        <w:div w:id="1261571525">
          <w:marLeft w:val="0"/>
          <w:marRight w:val="0"/>
          <w:marTop w:val="0"/>
          <w:marBottom w:val="0"/>
          <w:divBdr>
            <w:top w:val="none" w:sz="0" w:space="0" w:color="auto"/>
            <w:left w:val="none" w:sz="0" w:space="0" w:color="auto"/>
            <w:bottom w:val="none" w:sz="0" w:space="0" w:color="auto"/>
            <w:right w:val="none" w:sz="0" w:space="0" w:color="auto"/>
          </w:divBdr>
        </w:div>
      </w:divsChild>
    </w:div>
    <w:div w:id="993409318">
      <w:bodyDiv w:val="1"/>
      <w:marLeft w:val="0"/>
      <w:marRight w:val="0"/>
      <w:marTop w:val="0"/>
      <w:marBottom w:val="0"/>
      <w:divBdr>
        <w:top w:val="none" w:sz="0" w:space="0" w:color="auto"/>
        <w:left w:val="none" w:sz="0" w:space="0" w:color="auto"/>
        <w:bottom w:val="none" w:sz="0" w:space="0" w:color="auto"/>
        <w:right w:val="none" w:sz="0" w:space="0" w:color="auto"/>
      </w:divBdr>
    </w:div>
    <w:div w:id="1049305437">
      <w:bodyDiv w:val="1"/>
      <w:marLeft w:val="0"/>
      <w:marRight w:val="0"/>
      <w:marTop w:val="0"/>
      <w:marBottom w:val="0"/>
      <w:divBdr>
        <w:top w:val="none" w:sz="0" w:space="0" w:color="auto"/>
        <w:left w:val="none" w:sz="0" w:space="0" w:color="auto"/>
        <w:bottom w:val="none" w:sz="0" w:space="0" w:color="auto"/>
        <w:right w:val="none" w:sz="0" w:space="0" w:color="auto"/>
      </w:divBdr>
    </w:div>
    <w:div w:id="1102141627">
      <w:bodyDiv w:val="1"/>
      <w:marLeft w:val="0"/>
      <w:marRight w:val="0"/>
      <w:marTop w:val="0"/>
      <w:marBottom w:val="0"/>
      <w:divBdr>
        <w:top w:val="none" w:sz="0" w:space="0" w:color="auto"/>
        <w:left w:val="none" w:sz="0" w:space="0" w:color="auto"/>
        <w:bottom w:val="none" w:sz="0" w:space="0" w:color="auto"/>
        <w:right w:val="none" w:sz="0" w:space="0" w:color="auto"/>
      </w:divBdr>
    </w:div>
    <w:div w:id="1111818965">
      <w:bodyDiv w:val="1"/>
      <w:marLeft w:val="0"/>
      <w:marRight w:val="0"/>
      <w:marTop w:val="0"/>
      <w:marBottom w:val="0"/>
      <w:divBdr>
        <w:top w:val="none" w:sz="0" w:space="0" w:color="auto"/>
        <w:left w:val="none" w:sz="0" w:space="0" w:color="auto"/>
        <w:bottom w:val="none" w:sz="0" w:space="0" w:color="auto"/>
        <w:right w:val="none" w:sz="0" w:space="0" w:color="auto"/>
      </w:divBdr>
    </w:div>
    <w:div w:id="1118332774">
      <w:bodyDiv w:val="1"/>
      <w:marLeft w:val="0"/>
      <w:marRight w:val="0"/>
      <w:marTop w:val="0"/>
      <w:marBottom w:val="0"/>
      <w:divBdr>
        <w:top w:val="none" w:sz="0" w:space="0" w:color="auto"/>
        <w:left w:val="none" w:sz="0" w:space="0" w:color="auto"/>
        <w:bottom w:val="none" w:sz="0" w:space="0" w:color="auto"/>
        <w:right w:val="none" w:sz="0" w:space="0" w:color="auto"/>
      </w:divBdr>
    </w:div>
    <w:div w:id="1193807504">
      <w:bodyDiv w:val="1"/>
      <w:marLeft w:val="0"/>
      <w:marRight w:val="0"/>
      <w:marTop w:val="0"/>
      <w:marBottom w:val="0"/>
      <w:divBdr>
        <w:top w:val="none" w:sz="0" w:space="0" w:color="auto"/>
        <w:left w:val="none" w:sz="0" w:space="0" w:color="auto"/>
        <w:bottom w:val="none" w:sz="0" w:space="0" w:color="auto"/>
        <w:right w:val="none" w:sz="0" w:space="0" w:color="auto"/>
      </w:divBdr>
    </w:div>
    <w:div w:id="1211839619">
      <w:bodyDiv w:val="1"/>
      <w:marLeft w:val="0"/>
      <w:marRight w:val="0"/>
      <w:marTop w:val="0"/>
      <w:marBottom w:val="0"/>
      <w:divBdr>
        <w:top w:val="none" w:sz="0" w:space="0" w:color="auto"/>
        <w:left w:val="none" w:sz="0" w:space="0" w:color="auto"/>
        <w:bottom w:val="none" w:sz="0" w:space="0" w:color="auto"/>
        <w:right w:val="none" w:sz="0" w:space="0" w:color="auto"/>
      </w:divBdr>
    </w:div>
    <w:div w:id="1552882108">
      <w:bodyDiv w:val="1"/>
      <w:marLeft w:val="0"/>
      <w:marRight w:val="0"/>
      <w:marTop w:val="0"/>
      <w:marBottom w:val="0"/>
      <w:divBdr>
        <w:top w:val="none" w:sz="0" w:space="0" w:color="auto"/>
        <w:left w:val="none" w:sz="0" w:space="0" w:color="auto"/>
        <w:bottom w:val="none" w:sz="0" w:space="0" w:color="auto"/>
        <w:right w:val="none" w:sz="0" w:space="0" w:color="auto"/>
      </w:divBdr>
    </w:div>
    <w:div w:id="1558931737">
      <w:bodyDiv w:val="1"/>
      <w:marLeft w:val="0"/>
      <w:marRight w:val="0"/>
      <w:marTop w:val="0"/>
      <w:marBottom w:val="0"/>
      <w:divBdr>
        <w:top w:val="none" w:sz="0" w:space="0" w:color="auto"/>
        <w:left w:val="none" w:sz="0" w:space="0" w:color="auto"/>
        <w:bottom w:val="none" w:sz="0" w:space="0" w:color="auto"/>
        <w:right w:val="none" w:sz="0" w:space="0" w:color="auto"/>
      </w:divBdr>
    </w:div>
    <w:div w:id="1668054739">
      <w:bodyDiv w:val="1"/>
      <w:marLeft w:val="0"/>
      <w:marRight w:val="0"/>
      <w:marTop w:val="0"/>
      <w:marBottom w:val="0"/>
      <w:divBdr>
        <w:top w:val="none" w:sz="0" w:space="0" w:color="auto"/>
        <w:left w:val="none" w:sz="0" w:space="0" w:color="auto"/>
        <w:bottom w:val="none" w:sz="0" w:space="0" w:color="auto"/>
        <w:right w:val="none" w:sz="0" w:space="0" w:color="auto"/>
      </w:divBdr>
    </w:div>
    <w:div w:id="1719890082">
      <w:bodyDiv w:val="1"/>
      <w:marLeft w:val="0"/>
      <w:marRight w:val="0"/>
      <w:marTop w:val="0"/>
      <w:marBottom w:val="0"/>
      <w:divBdr>
        <w:top w:val="none" w:sz="0" w:space="0" w:color="auto"/>
        <w:left w:val="none" w:sz="0" w:space="0" w:color="auto"/>
        <w:bottom w:val="none" w:sz="0" w:space="0" w:color="auto"/>
        <w:right w:val="none" w:sz="0" w:space="0" w:color="auto"/>
      </w:divBdr>
      <w:divsChild>
        <w:div w:id="1142385038">
          <w:marLeft w:val="0"/>
          <w:marRight w:val="0"/>
          <w:marTop w:val="0"/>
          <w:marBottom w:val="0"/>
          <w:divBdr>
            <w:top w:val="none" w:sz="0" w:space="0" w:color="auto"/>
            <w:left w:val="none" w:sz="0" w:space="0" w:color="auto"/>
            <w:bottom w:val="none" w:sz="0" w:space="0" w:color="auto"/>
            <w:right w:val="none" w:sz="0" w:space="0" w:color="auto"/>
          </w:divBdr>
        </w:div>
        <w:div w:id="229119654">
          <w:marLeft w:val="0"/>
          <w:marRight w:val="0"/>
          <w:marTop w:val="0"/>
          <w:marBottom w:val="0"/>
          <w:divBdr>
            <w:top w:val="none" w:sz="0" w:space="0" w:color="auto"/>
            <w:left w:val="none" w:sz="0" w:space="0" w:color="auto"/>
            <w:bottom w:val="none" w:sz="0" w:space="0" w:color="auto"/>
            <w:right w:val="none" w:sz="0" w:space="0" w:color="auto"/>
          </w:divBdr>
        </w:div>
      </w:divsChild>
    </w:div>
    <w:div w:id="1732927172">
      <w:bodyDiv w:val="1"/>
      <w:marLeft w:val="0"/>
      <w:marRight w:val="0"/>
      <w:marTop w:val="0"/>
      <w:marBottom w:val="0"/>
      <w:divBdr>
        <w:top w:val="none" w:sz="0" w:space="0" w:color="auto"/>
        <w:left w:val="none" w:sz="0" w:space="0" w:color="auto"/>
        <w:bottom w:val="none" w:sz="0" w:space="0" w:color="auto"/>
        <w:right w:val="none" w:sz="0" w:space="0" w:color="auto"/>
      </w:divBdr>
    </w:div>
    <w:div w:id="1734159977">
      <w:bodyDiv w:val="1"/>
      <w:marLeft w:val="0"/>
      <w:marRight w:val="0"/>
      <w:marTop w:val="0"/>
      <w:marBottom w:val="0"/>
      <w:divBdr>
        <w:top w:val="none" w:sz="0" w:space="0" w:color="auto"/>
        <w:left w:val="none" w:sz="0" w:space="0" w:color="auto"/>
        <w:bottom w:val="none" w:sz="0" w:space="0" w:color="auto"/>
        <w:right w:val="none" w:sz="0" w:space="0" w:color="auto"/>
      </w:divBdr>
    </w:div>
    <w:div w:id="1744184567">
      <w:bodyDiv w:val="1"/>
      <w:marLeft w:val="0"/>
      <w:marRight w:val="0"/>
      <w:marTop w:val="0"/>
      <w:marBottom w:val="0"/>
      <w:divBdr>
        <w:top w:val="none" w:sz="0" w:space="0" w:color="auto"/>
        <w:left w:val="none" w:sz="0" w:space="0" w:color="auto"/>
        <w:bottom w:val="none" w:sz="0" w:space="0" w:color="auto"/>
        <w:right w:val="none" w:sz="0" w:space="0" w:color="auto"/>
      </w:divBdr>
      <w:divsChild>
        <w:div w:id="727533707">
          <w:marLeft w:val="0"/>
          <w:marRight w:val="0"/>
          <w:marTop w:val="0"/>
          <w:marBottom w:val="0"/>
          <w:divBdr>
            <w:top w:val="none" w:sz="0" w:space="0" w:color="auto"/>
            <w:left w:val="none" w:sz="0" w:space="0" w:color="auto"/>
            <w:bottom w:val="none" w:sz="0" w:space="0" w:color="auto"/>
            <w:right w:val="none" w:sz="0" w:space="0" w:color="auto"/>
          </w:divBdr>
        </w:div>
        <w:div w:id="280379241">
          <w:marLeft w:val="0"/>
          <w:marRight w:val="0"/>
          <w:marTop w:val="0"/>
          <w:marBottom w:val="0"/>
          <w:divBdr>
            <w:top w:val="none" w:sz="0" w:space="0" w:color="auto"/>
            <w:left w:val="none" w:sz="0" w:space="0" w:color="auto"/>
            <w:bottom w:val="none" w:sz="0" w:space="0" w:color="auto"/>
            <w:right w:val="none" w:sz="0" w:space="0" w:color="auto"/>
          </w:divBdr>
        </w:div>
        <w:div w:id="711805289">
          <w:marLeft w:val="0"/>
          <w:marRight w:val="0"/>
          <w:marTop w:val="0"/>
          <w:marBottom w:val="0"/>
          <w:divBdr>
            <w:top w:val="none" w:sz="0" w:space="0" w:color="auto"/>
            <w:left w:val="none" w:sz="0" w:space="0" w:color="auto"/>
            <w:bottom w:val="none" w:sz="0" w:space="0" w:color="auto"/>
            <w:right w:val="none" w:sz="0" w:space="0" w:color="auto"/>
          </w:divBdr>
        </w:div>
      </w:divsChild>
    </w:div>
    <w:div w:id="1763069269">
      <w:bodyDiv w:val="1"/>
      <w:marLeft w:val="0"/>
      <w:marRight w:val="0"/>
      <w:marTop w:val="0"/>
      <w:marBottom w:val="0"/>
      <w:divBdr>
        <w:top w:val="none" w:sz="0" w:space="0" w:color="auto"/>
        <w:left w:val="none" w:sz="0" w:space="0" w:color="auto"/>
        <w:bottom w:val="none" w:sz="0" w:space="0" w:color="auto"/>
        <w:right w:val="none" w:sz="0" w:space="0" w:color="auto"/>
      </w:divBdr>
      <w:divsChild>
        <w:div w:id="834078163">
          <w:marLeft w:val="0"/>
          <w:marRight w:val="0"/>
          <w:marTop w:val="0"/>
          <w:marBottom w:val="0"/>
          <w:divBdr>
            <w:top w:val="none" w:sz="0" w:space="0" w:color="auto"/>
            <w:left w:val="none" w:sz="0" w:space="0" w:color="auto"/>
            <w:bottom w:val="none" w:sz="0" w:space="0" w:color="auto"/>
            <w:right w:val="none" w:sz="0" w:space="0" w:color="auto"/>
          </w:divBdr>
        </w:div>
        <w:div w:id="1747334347">
          <w:marLeft w:val="0"/>
          <w:marRight w:val="0"/>
          <w:marTop w:val="0"/>
          <w:marBottom w:val="0"/>
          <w:divBdr>
            <w:top w:val="none" w:sz="0" w:space="0" w:color="auto"/>
            <w:left w:val="none" w:sz="0" w:space="0" w:color="auto"/>
            <w:bottom w:val="none" w:sz="0" w:space="0" w:color="auto"/>
            <w:right w:val="none" w:sz="0" w:space="0" w:color="auto"/>
          </w:divBdr>
        </w:div>
      </w:divsChild>
    </w:div>
    <w:div w:id="1873954987">
      <w:bodyDiv w:val="1"/>
      <w:marLeft w:val="0"/>
      <w:marRight w:val="0"/>
      <w:marTop w:val="0"/>
      <w:marBottom w:val="0"/>
      <w:divBdr>
        <w:top w:val="none" w:sz="0" w:space="0" w:color="auto"/>
        <w:left w:val="none" w:sz="0" w:space="0" w:color="auto"/>
        <w:bottom w:val="none" w:sz="0" w:space="0" w:color="auto"/>
        <w:right w:val="none" w:sz="0" w:space="0" w:color="auto"/>
      </w:divBdr>
    </w:div>
    <w:div w:id="1917012283">
      <w:bodyDiv w:val="1"/>
      <w:marLeft w:val="0"/>
      <w:marRight w:val="0"/>
      <w:marTop w:val="0"/>
      <w:marBottom w:val="0"/>
      <w:divBdr>
        <w:top w:val="none" w:sz="0" w:space="0" w:color="auto"/>
        <w:left w:val="none" w:sz="0" w:space="0" w:color="auto"/>
        <w:bottom w:val="none" w:sz="0" w:space="0" w:color="auto"/>
        <w:right w:val="none" w:sz="0" w:space="0" w:color="auto"/>
      </w:divBdr>
    </w:div>
    <w:div w:id="1917548168">
      <w:bodyDiv w:val="1"/>
      <w:marLeft w:val="0"/>
      <w:marRight w:val="0"/>
      <w:marTop w:val="0"/>
      <w:marBottom w:val="0"/>
      <w:divBdr>
        <w:top w:val="none" w:sz="0" w:space="0" w:color="auto"/>
        <w:left w:val="none" w:sz="0" w:space="0" w:color="auto"/>
        <w:bottom w:val="none" w:sz="0" w:space="0" w:color="auto"/>
        <w:right w:val="none" w:sz="0" w:space="0" w:color="auto"/>
      </w:divBdr>
    </w:div>
    <w:div w:id="1935549663">
      <w:bodyDiv w:val="1"/>
      <w:marLeft w:val="0"/>
      <w:marRight w:val="0"/>
      <w:marTop w:val="0"/>
      <w:marBottom w:val="0"/>
      <w:divBdr>
        <w:top w:val="none" w:sz="0" w:space="0" w:color="auto"/>
        <w:left w:val="none" w:sz="0" w:space="0" w:color="auto"/>
        <w:bottom w:val="none" w:sz="0" w:space="0" w:color="auto"/>
        <w:right w:val="none" w:sz="0" w:space="0" w:color="auto"/>
      </w:divBdr>
    </w:div>
    <w:div w:id="1967928354">
      <w:bodyDiv w:val="1"/>
      <w:marLeft w:val="0"/>
      <w:marRight w:val="0"/>
      <w:marTop w:val="0"/>
      <w:marBottom w:val="0"/>
      <w:divBdr>
        <w:top w:val="none" w:sz="0" w:space="0" w:color="auto"/>
        <w:left w:val="none" w:sz="0" w:space="0" w:color="auto"/>
        <w:bottom w:val="none" w:sz="0" w:space="0" w:color="auto"/>
        <w:right w:val="none" w:sz="0" w:space="0" w:color="auto"/>
      </w:divBdr>
    </w:div>
    <w:div w:id="1998486631">
      <w:bodyDiv w:val="1"/>
      <w:marLeft w:val="0"/>
      <w:marRight w:val="0"/>
      <w:marTop w:val="0"/>
      <w:marBottom w:val="0"/>
      <w:divBdr>
        <w:top w:val="none" w:sz="0" w:space="0" w:color="auto"/>
        <w:left w:val="none" w:sz="0" w:space="0" w:color="auto"/>
        <w:bottom w:val="none" w:sz="0" w:space="0" w:color="auto"/>
        <w:right w:val="none" w:sz="0" w:space="0" w:color="auto"/>
      </w:divBdr>
    </w:div>
    <w:div w:id="2059275374">
      <w:bodyDiv w:val="1"/>
      <w:marLeft w:val="0"/>
      <w:marRight w:val="0"/>
      <w:marTop w:val="0"/>
      <w:marBottom w:val="0"/>
      <w:divBdr>
        <w:top w:val="none" w:sz="0" w:space="0" w:color="auto"/>
        <w:left w:val="none" w:sz="0" w:space="0" w:color="auto"/>
        <w:bottom w:val="none" w:sz="0" w:space="0" w:color="auto"/>
        <w:right w:val="none" w:sz="0" w:space="0" w:color="auto"/>
      </w:divBdr>
    </w:div>
    <w:div w:id="212704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ta-net.com/health-and-safety/safeguarding/faqs/what-is-the-children-act-1989" TargetMode="External"/><Relationship Id="rId13" Type="http://schemas.openxmlformats.org/officeDocument/2006/relationships/hyperlink" Target="https://www.estyn.gov.wales/faq/what-does-estyn-do" TargetMode="External"/><Relationship Id="rId18" Type="http://schemas.openxmlformats.org/officeDocument/2006/relationships/hyperlink" Target="https://www.legislation.gov.uk/ukpga/1989/41/section/1" TargetMode="External"/><Relationship Id="rId26" Type="http://schemas.openxmlformats.org/officeDocument/2006/relationships/hyperlink" Target="https://www.achievementprogram.health.vic.gov.au/education/schools/core-program-elements/a-whole-school-approach.html" TargetMode="External"/><Relationship Id="rId3" Type="http://schemas.openxmlformats.org/officeDocument/2006/relationships/settings" Target="settings.xml"/><Relationship Id="rId21" Type="http://schemas.openxmlformats.org/officeDocument/2006/relationships/hyperlink" Target="https://hduhb.nhs.wales/healthcare/services-and-teams/five-ways-to-well-being/five-ways-to-well-being-guides/five-ways-to-well-being-give/" TargetMode="External"/><Relationship Id="rId7" Type="http://schemas.openxmlformats.org/officeDocument/2006/relationships/hyperlink" Target="https://www.childcomwales.org.uk/uncrc-childrens-rights/uncrc/" TargetMode="External"/><Relationship Id="rId12" Type="http://schemas.openxmlformats.org/officeDocument/2006/relationships/hyperlink" Target="https://www.medicalnewstoday.com/articles/150999" TargetMode="External"/><Relationship Id="rId17" Type="http://schemas.openxmlformats.org/officeDocument/2006/relationships/hyperlink" Target="https://www.kingstutors.co.uk/maslows-hierarchy-of-needs/#:~:text=The%20first%20level%20needs%20are%20the%20basic%20requirements,being%20healthy%20by%20sleeping%2C%20eating%2C%20and%20exercising%20well" TargetMode="External"/><Relationship Id="rId25" Type="http://schemas.openxmlformats.org/officeDocument/2006/relationships/hyperlink" Target="https://thedailymile.co.uk/research/" TargetMode="External"/><Relationship Id="rId2" Type="http://schemas.openxmlformats.org/officeDocument/2006/relationships/styles" Target="styles.xml"/><Relationship Id="rId16" Type="http://schemas.openxmlformats.org/officeDocument/2006/relationships/hyperlink" Target="https://healthresearchfunding.org/urie-bronfenbrenners-ecological-systems-theory-of-child-development/" TargetMode="External"/><Relationship Id="rId20" Type="http://schemas.openxmlformats.org/officeDocument/2006/relationships/hyperlink" Target="https://librarysearch.uwtsd.ac.uk/discovery/fulldisplay?docid=alma99100372062102421&amp;context=L&amp;vid=44WHELF_UWTSD:44WHELF_UWTSD_VU1&amp;lang=en&amp;search_scope=MyInst_and_CI&amp;adaptor=Local%20Search%20Engine&amp;tab=Everything&amp;query=any,contains,health%20children&amp;offset=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sycologyfacts.com/ecological-systems-theory/" TargetMode="External"/><Relationship Id="rId11" Type="http://schemas.openxmlformats.org/officeDocument/2006/relationships/hyperlink" Target="https://www.estyn.gov.wales/system/files/2020-07/Health%2520and%2520Wellbeing%2520Policy%2520%2520-%2520en.pdf" TargetMode="External"/><Relationship Id="rId24" Type="http://schemas.openxmlformats.org/officeDocument/2006/relationships/hyperlink" Target="https://gov.wales/sites/default/files/publications/2019-05/an-overview-of-the-healthy-child-wales-programme.pdf" TargetMode="External"/><Relationship Id="rId5" Type="http://schemas.openxmlformats.org/officeDocument/2006/relationships/hyperlink" Target="https://byjus.com/biology/maslows-hierarchy-of-needs/" TargetMode="External"/><Relationship Id="rId15" Type="http://schemas.openxmlformats.org/officeDocument/2006/relationships/hyperlink" Target="https://healthyschools.scot/" TargetMode="External"/><Relationship Id="rId23" Type="http://schemas.openxmlformats.org/officeDocument/2006/relationships/hyperlink" Target="https://thedailymile.co.uk/for-schools/" TargetMode="External"/><Relationship Id="rId28" Type="http://schemas.openxmlformats.org/officeDocument/2006/relationships/fontTable" Target="fontTable.xml"/><Relationship Id="rId10" Type="http://schemas.openxmlformats.org/officeDocument/2006/relationships/hyperlink" Target="https://www.gov.uk/government/news/boosting-childrens-physical-activity-in-school" TargetMode="External"/><Relationship Id="rId19" Type="http://schemas.openxmlformats.org/officeDocument/2006/relationships/hyperlink" Target="https://www.mind.org.uk/workplace/mental-health-at-work/taking-care-of-yourself/five-ways-to-wellbeing/" TargetMode="External"/><Relationship Id="rId4" Type="http://schemas.openxmlformats.org/officeDocument/2006/relationships/webSettings" Target="webSettings.xml"/><Relationship Id="rId9" Type="http://schemas.openxmlformats.org/officeDocument/2006/relationships/hyperlink" Target="http://dx.doi.org/10.1023/A:1006859511756" TargetMode="External"/><Relationship Id="rId14" Type="http://schemas.openxmlformats.org/officeDocument/2006/relationships/hyperlink" Target="https://www.ncbi.nlm.nih.gov/books/NBK19924/" TargetMode="External"/><Relationship Id="rId22" Type="http://schemas.openxmlformats.org/officeDocument/2006/relationships/hyperlink" Target="https://www.dropoutprevention.org/wp-content/uploads/2015/07/paquetteryanwebquest_20091110.pdf" TargetMode="External"/><Relationship Id="rId27" Type="http://schemas.openxmlformats.org/officeDocument/2006/relationships/hyperlink" Target="https://www.who.int/about/governance/constit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7</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112</cp:revision>
  <dcterms:created xsi:type="dcterms:W3CDTF">2021-11-04T13:20:00Z</dcterms:created>
  <dcterms:modified xsi:type="dcterms:W3CDTF">2021-11-21T10:24:00Z</dcterms:modified>
</cp:coreProperties>
</file>