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Override PartName="/word/media/image1.jpeg" ContentType="image/jpe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Body A"/>
        <w:tabs>
          <w:tab w:val="left" w:pos="5103"/>
        </w:tabs>
        <w:jc w:val="center"/>
        <w:rPr>
          <w:rFonts w:ascii="Arial" w:cs="Arial" w:hAnsi="Arial" w:eastAsia="Arial"/>
          <w:b w:val="1"/>
          <w:bCs w:val="1"/>
        </w:rPr>
      </w:pPr>
    </w:p>
    <w:p>
      <w:pPr>
        <w:pStyle w:val="Body A"/>
        <w:tabs>
          <w:tab w:val="left" w:pos="5103"/>
        </w:tabs>
        <w:jc w:val="both"/>
        <w:rPr>
          <w:rFonts w:ascii="Arial" w:cs="Arial" w:hAnsi="Arial" w:eastAsia="Arial"/>
          <w:b w:val="1"/>
          <w:bCs w:val="1"/>
          <w:sz w:val="22"/>
          <w:szCs w:val="22"/>
        </w:rPr>
      </w:pPr>
    </w:p>
    <w:tbl>
      <w:tblPr>
        <w:tblW w:w="1043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35"/>
      </w:tblGrid>
      <w:tr>
        <w:tblPrEx>
          <w:shd w:val="clear" w:color="auto" w:fill="ced7e7"/>
        </w:tblPrEx>
        <w:trPr>
          <w:trHeight w:val="2173" w:hRule="atLeast"/>
        </w:trPr>
        <w:tc>
          <w:tcPr>
            <w:tcW w:type="dxa" w:w="104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STUDENTS</w:t>
            </w:r>
          </w:p>
          <w:p>
            <w:pPr>
              <w:pStyle w:val="Body A"/>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bidi w:val="0"/>
              <w:ind w:left="0" w:right="0" w:firstLine="0"/>
              <w:jc w:val="both"/>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This form is to be completed by the student within </w:t>
            </w:r>
            <w:r>
              <w:rPr>
                <w:rFonts w:ascii="Arial" w:hAnsi="Arial"/>
                <w:b w:val="1"/>
                <w:bCs w:val="1"/>
                <w:sz w:val="22"/>
                <w:szCs w:val="22"/>
                <w:shd w:val="nil" w:color="auto" w:fill="auto"/>
                <w:rtl w:val="0"/>
                <w:lang w:val="en-US"/>
              </w:rPr>
              <w:t>SIX</w:t>
            </w:r>
            <w:r>
              <w:rPr>
                <w:rFonts w:ascii="Arial" w:hAnsi="Arial"/>
                <w:sz w:val="22"/>
                <w:szCs w:val="22"/>
                <w:shd w:val="nil" w:color="auto" w:fill="auto"/>
                <w:rtl w:val="0"/>
                <w:lang w:val="en-US"/>
              </w:rPr>
              <w:t xml:space="preserve"> months for full-time students and </w:t>
            </w:r>
            <w:r>
              <w:rPr>
                <w:rFonts w:ascii="Arial" w:hAnsi="Arial"/>
                <w:b w:val="1"/>
                <w:bCs w:val="1"/>
                <w:sz w:val="22"/>
                <w:szCs w:val="22"/>
                <w:shd w:val="nil" w:color="auto" w:fill="auto"/>
                <w:rtl w:val="0"/>
                <w:lang w:val="en-US"/>
              </w:rPr>
              <w:t xml:space="preserve">TWELVE </w:t>
            </w:r>
            <w:r>
              <w:rPr>
                <w:rFonts w:ascii="Arial" w:hAnsi="Arial"/>
                <w:sz w:val="22"/>
                <w:szCs w:val="22"/>
                <w:shd w:val="nil" w:color="auto" w:fill="auto"/>
                <w:rtl w:val="0"/>
                <w:lang w:val="en-US"/>
              </w:rPr>
              <w:t xml:space="preserve">months for part time students, after the commencement of the research degree or following progression to Part Two of your course. </w:t>
            </w:r>
          </w:p>
          <w:p>
            <w:pPr>
              <w:pStyle w:val="Body A"/>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rFonts w:ascii="Arial" w:cs="Arial" w:hAnsi="Arial" w:eastAsia="Arial"/>
                <w:sz w:val="22"/>
                <w:szCs w:val="22"/>
                <w:shd w:val="nil" w:color="auto" w:fill="auto"/>
                <w:lang w:val="en-US"/>
              </w:rPr>
            </w:pPr>
          </w:p>
          <w:p>
            <w:pPr>
              <w:pStyle w:val="Body A"/>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bidi w:val="0"/>
              <w:ind w:left="0" w:right="0" w:firstLine="0"/>
              <w:jc w:val="both"/>
              <w:rPr>
                <w:rStyle w:val="None"/>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Once complete, submit this form via the </w:t>
            </w:r>
            <w:r>
              <w:rPr>
                <w:rFonts w:ascii="Arial" w:hAnsi="Arial"/>
                <w:b w:val="1"/>
                <w:bCs w:val="1"/>
                <w:i w:val="1"/>
                <w:iCs w:val="1"/>
                <w:sz w:val="22"/>
                <w:szCs w:val="22"/>
                <w:u w:val="single"/>
                <w:shd w:val="nil" w:color="auto" w:fill="auto"/>
                <w:rtl w:val="0"/>
                <w:lang w:val="en-US"/>
              </w:rPr>
              <w:t>MyTSD Doctoral College Portal</w:t>
            </w:r>
            <w:r>
              <w:rPr>
                <w:rFonts w:ascii="Arial" w:hAnsi="Arial"/>
                <w:sz w:val="22"/>
                <w:szCs w:val="22"/>
                <w:shd w:val="nil" w:color="auto" w:fill="auto"/>
                <w:rtl w:val="0"/>
                <w:lang w:val="en-US"/>
              </w:rPr>
              <w:t xml:space="preserve"> at (</w:t>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"https://mytsd.uwtsd.ac.uk"</w:instrText>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0"/>
                <w:rFonts w:ascii="Arial" w:hAnsi="Arial"/>
                <w:outline w:val="0"/>
                <w:color w:val="0000ff"/>
                <w:sz w:val="22"/>
                <w:szCs w:val="22"/>
                <w:u w:val="single" w:color="0000ff"/>
                <w:shd w:val="nil" w:color="auto" w:fill="auto"/>
                <w:rtl w:val="0"/>
                <w:lang w:val="en-US"/>
                <w14:textFill>
                  <w14:solidFill>
                    <w14:srgbClr w14:val="0000FF"/>
                  </w14:solidFill>
                </w14:textFill>
              </w:rPr>
              <w:t>https://mytsd.uwtsd.ac.uk</w:t>
            </w:r>
            <w:r>
              <w:rPr>
                <w:rFonts w:ascii="Arial" w:cs="Arial" w:hAnsi="Arial" w:eastAsia="Arial"/>
                <w:sz w:val="22"/>
                <w:szCs w:val="22"/>
              </w:rPr>
              <w:fldChar w:fldCharType="end" w:fldLock="0"/>
            </w:r>
            <w:r>
              <w:rPr>
                <w:rStyle w:val="None"/>
                <w:rFonts w:ascii="Arial" w:hAnsi="Arial"/>
                <w:sz w:val="22"/>
                <w:szCs w:val="22"/>
                <w:shd w:val="nil" w:color="auto" w:fill="auto"/>
                <w:rtl w:val="0"/>
                <w:lang w:val="en-US"/>
              </w:rPr>
              <w:t>).</w:t>
            </w:r>
          </w:p>
          <w:p>
            <w:pPr>
              <w:pStyle w:val="Body A"/>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rStyle w:val="None"/>
                <w:rFonts w:ascii="Arial" w:cs="Arial" w:hAnsi="Arial" w:eastAsia="Arial"/>
                <w:sz w:val="22"/>
                <w:szCs w:val="22"/>
                <w:shd w:val="nil" w:color="auto" w:fill="auto"/>
                <w:lang w:val="en-US"/>
              </w:rPr>
            </w:pPr>
          </w:p>
          <w:p>
            <w:pPr>
              <w:pStyle w:val="Body A"/>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bidi w:val="0"/>
              <w:ind w:left="0" w:right="0" w:firstLine="0"/>
              <w:jc w:val="both"/>
              <w:rPr>
                <w:rtl w:val="0"/>
              </w:rPr>
            </w:pPr>
            <w:r>
              <w:rPr>
                <w:rStyle w:val="None"/>
                <w:rFonts w:ascii="Arial" w:hAnsi="Arial"/>
                <w:sz w:val="22"/>
                <w:szCs w:val="22"/>
                <w:shd w:val="nil" w:color="auto" w:fill="auto"/>
                <w:rtl w:val="0"/>
                <w:lang w:val="en-US"/>
              </w:rPr>
              <w:t>This document is also available in Welsh.</w:t>
            </w:r>
          </w:p>
        </w:tc>
      </w:tr>
      <w:tr>
        <w:tblPrEx>
          <w:shd w:val="clear" w:color="auto" w:fill="ced7e7"/>
        </w:tblPrEx>
        <w:trPr>
          <w:trHeight w:val="973" w:hRule="atLeast"/>
        </w:trPr>
        <w:tc>
          <w:tcPr>
            <w:tcW w:type="dxa" w:w="104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RESEARCH STAFF ONLY</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All communications relating to this application during its processing must be in writing and emailed to </w:t>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"mailto:pgresearch@uwtsd.ac.uk"</w:instrText>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1"/>
                <w:rFonts w:ascii="Arial" w:hAnsi="Arial"/>
                <w:outline w:val="0"/>
                <w:color w:val="0000ff"/>
                <w:sz w:val="22"/>
                <w:szCs w:val="22"/>
                <w:u w:val="single" w:color="0000ff"/>
                <w:shd w:val="nil" w:color="auto" w:fill="auto"/>
                <w:rtl w:val="0"/>
                <w:lang w:val="en-US"/>
                <w14:textFill>
                  <w14:solidFill>
                    <w14:srgbClr w14:val="0000FF"/>
                  </w14:solidFill>
                </w14:textFill>
              </w:rPr>
              <w:t>pgresearch@uwtsd.ac.uk</w:t>
            </w:r>
            <w:r>
              <w:rPr/>
              <w:fldChar w:fldCharType="end" w:fldLock="0"/>
            </w:r>
            <w:r>
              <w:rPr>
                <w:rStyle w:val="None"/>
                <w:rFonts w:ascii="Arial" w:hAnsi="Arial"/>
                <w:sz w:val="22"/>
                <w:szCs w:val="22"/>
                <w:shd w:val="nil" w:color="auto" w:fill="auto"/>
                <w:rtl w:val="0"/>
                <w:lang w:val="en-US"/>
              </w:rPr>
              <w:t xml:space="preserve"> , with the title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Ethical Approval</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followed by your name.</w:t>
            </w:r>
          </w:p>
        </w:tc>
      </w:tr>
      <w:tr>
        <w:tblPrEx>
          <w:shd w:val="clear" w:color="auto" w:fill="ced7e7"/>
        </w:tblPrEx>
        <w:trPr>
          <w:trHeight w:val="493" w:hRule="atLeast"/>
        </w:trPr>
        <w:tc>
          <w:tcPr>
            <w:tcW w:type="dxa" w:w="104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tabs>
                <w:tab w:val="left" w:pos="5103"/>
              </w:tabs>
            </w:pPr>
            <w:r>
              <w:rPr>
                <w:rStyle w:val="None"/>
                <w:rFonts w:ascii="Arial" w:hAnsi="Arial"/>
                <w:b w:val="1"/>
                <w:bCs w:val="1"/>
                <w:sz w:val="22"/>
                <w:szCs w:val="22"/>
                <w:shd w:val="nil" w:color="auto" w:fill="auto"/>
                <w:rtl w:val="0"/>
                <w:lang w:val="en-US"/>
              </w:rPr>
              <w:t xml:space="preserve">STUDENTS ON UNDERGRADUATE OR TAUGHT MASTERS PROGRAMMES </w:t>
            </w:r>
            <w:r>
              <w:rPr>
                <w:rStyle w:val="None"/>
                <w:rFonts w:ascii="Arial" w:hAnsi="Arial"/>
                <w:sz w:val="22"/>
                <w:szCs w:val="22"/>
                <w:shd w:val="nil" w:color="auto" w:fill="auto"/>
                <w:rtl w:val="0"/>
                <w:lang w:val="en-US"/>
              </w:rPr>
              <w:t>should submit this form (and receive the outcome) via systems explained to you by the supervisor/module leader.</w:t>
            </w:r>
          </w:p>
        </w:tc>
      </w:tr>
    </w:tbl>
    <w:p>
      <w:pPr>
        <w:pStyle w:val="Body A"/>
        <w:widowControl w:val="0"/>
        <w:tabs>
          <w:tab w:val="left" w:pos="5103"/>
        </w:tabs>
        <w:ind w:left="108" w:hanging="108"/>
        <w:rPr>
          <w:rStyle w:val="None"/>
          <w:rFonts w:ascii="Arial" w:cs="Arial" w:hAnsi="Arial" w:eastAsia="Arial"/>
          <w:b w:val="1"/>
          <w:bCs w:val="1"/>
          <w:sz w:val="22"/>
          <w:szCs w:val="22"/>
        </w:rPr>
      </w:pPr>
    </w:p>
    <w:p>
      <w:pPr>
        <w:pStyle w:val="Body A"/>
        <w:widowControl w:val="0"/>
        <w:tabs>
          <w:tab w:val="left" w:pos="5103"/>
        </w:tabs>
        <w:jc w:val="both"/>
        <w:rPr>
          <w:rStyle w:val="None"/>
          <w:rFonts w:ascii="Arial" w:cs="Arial" w:hAnsi="Arial" w:eastAsia="Arial"/>
          <w:b w:val="1"/>
          <w:bCs w:val="1"/>
          <w:sz w:val="22"/>
          <w:szCs w:val="22"/>
        </w:rPr>
      </w:pPr>
    </w:p>
    <w:p>
      <w:pPr>
        <w:pStyle w:val="Body A"/>
        <w:tabs>
          <w:tab w:val="left" w:pos="5103"/>
        </w:tabs>
        <w:jc w:val="both"/>
        <w:rPr>
          <w:rStyle w:val="None"/>
          <w:rFonts w:ascii="Arial" w:cs="Arial" w:hAnsi="Arial" w:eastAsia="Arial"/>
          <w:b w:val="1"/>
          <w:bCs w:val="1"/>
          <w:sz w:val="22"/>
          <w:szCs w:val="22"/>
        </w:rPr>
      </w:pPr>
    </w:p>
    <w:p>
      <w:pPr>
        <w:pStyle w:val="Body A"/>
        <w:tabs>
          <w:tab w:val="left" w:pos="5103"/>
        </w:tabs>
        <w:jc w:val="both"/>
        <w:rPr>
          <w:rStyle w:val="None"/>
          <w:rFonts w:ascii="Arial" w:cs="Arial" w:hAnsi="Arial" w:eastAsia="Arial"/>
          <w:b w:val="1"/>
          <w:bCs w:val="1"/>
          <w:sz w:val="22"/>
          <w:szCs w:val="22"/>
        </w:rPr>
      </w:pPr>
    </w:p>
    <w:p>
      <w:pPr>
        <w:pStyle w:val="Body A"/>
        <w:tabs>
          <w:tab w:val="left" w:pos="5103"/>
        </w:tabs>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In order for research to result in benefit and minimise risk of harm, it must be conducted ethically. A researcher may not be covered by the University</w:t>
      </w:r>
      <w:r>
        <w:rPr>
          <w:rStyle w:val="None"/>
          <w:rFonts w:ascii="Arial" w:hAnsi="Arial" w:hint="default"/>
          <w:b w:val="1"/>
          <w:bCs w:val="1"/>
          <w:sz w:val="22"/>
          <w:szCs w:val="22"/>
          <w:rtl w:val="0"/>
          <w:lang w:val="en-US"/>
        </w:rPr>
        <w:t>’</w:t>
      </w:r>
      <w:r>
        <w:rPr>
          <w:rStyle w:val="None"/>
          <w:rFonts w:ascii="Arial" w:hAnsi="Arial"/>
          <w:b w:val="1"/>
          <w:bCs w:val="1"/>
          <w:sz w:val="22"/>
          <w:szCs w:val="22"/>
          <w:rtl w:val="0"/>
          <w:lang w:val="en-US"/>
        </w:rPr>
        <w:t>s insurance if ethical approval has not been obtained prior to commencement.</w:t>
      </w:r>
    </w:p>
    <w:p>
      <w:pPr>
        <w:pStyle w:val="Body A"/>
        <w:tabs>
          <w:tab w:val="left" w:pos="5103"/>
        </w:tabs>
        <w:jc w:val="center"/>
        <w:rPr>
          <w:rStyle w:val="None"/>
          <w:rFonts w:ascii="Arial" w:cs="Arial" w:hAnsi="Arial" w:eastAsia="Arial"/>
          <w:b w:val="1"/>
          <w:bCs w:val="1"/>
          <w:sz w:val="16"/>
          <w:szCs w:val="16"/>
        </w:rPr>
      </w:pPr>
    </w:p>
    <w:p>
      <w:pPr>
        <w:pStyle w:val="Body A"/>
        <w:tabs>
          <w:tab w:val="left" w:pos="5103"/>
        </w:tabs>
        <w:jc w:val="both"/>
        <w:rPr>
          <w:rStyle w:val="None"/>
          <w:rFonts w:ascii="Arial" w:cs="Arial" w:hAnsi="Arial" w:eastAsia="Arial"/>
          <w:sz w:val="22"/>
          <w:szCs w:val="22"/>
        </w:rPr>
      </w:pPr>
      <w:r>
        <w:rPr>
          <w:rStyle w:val="None"/>
          <w:rFonts w:ascii="Arial" w:hAnsi="Arial"/>
          <w:sz w:val="22"/>
          <w:szCs w:val="22"/>
          <w:rtl w:val="0"/>
          <w:lang w:val="en-US"/>
        </w:rPr>
        <w:t xml:space="preserve">The University follows the OECD Frascati manual definition of </w:t>
      </w:r>
      <w:r>
        <w:rPr>
          <w:rStyle w:val="None"/>
          <w:rFonts w:ascii="Arial" w:hAnsi="Arial"/>
          <w:b w:val="1"/>
          <w:bCs w:val="1"/>
          <w:sz w:val="22"/>
          <w:szCs w:val="22"/>
          <w:rtl w:val="0"/>
          <w:lang w:val="en-US"/>
        </w:rPr>
        <w:t>research activity</w:t>
      </w:r>
      <w:r>
        <w:rPr>
          <w:rStyle w:val="None"/>
          <w:rFonts w:ascii="Arial" w:hAnsi="Arial"/>
          <w:sz w:val="22"/>
          <w:szCs w:val="22"/>
          <w:rtl w:val="0"/>
          <w:lang w:val="en-US"/>
        </w:rPr>
        <w:t xml:space="preserve">: </w:t>
      </w:r>
      <w:r>
        <w:rPr>
          <w:rStyle w:val="None"/>
          <w:rFonts w:ascii="Arial" w:hAnsi="Arial" w:hint="default"/>
          <w:sz w:val="22"/>
          <w:szCs w:val="22"/>
          <w:rtl w:val="0"/>
          <w:lang w:val="en-US"/>
        </w:rPr>
        <w:t>“</w:t>
      </w:r>
      <w:r>
        <w:rPr>
          <w:rStyle w:val="None"/>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Style w:val="None"/>
          <w:rFonts w:ascii="Arial" w:hAnsi="Arial" w:hint="default"/>
          <w:sz w:val="22"/>
          <w:szCs w:val="22"/>
          <w:rtl w:val="0"/>
          <w:lang w:val="en-US"/>
        </w:rPr>
        <w:t>”</w:t>
      </w:r>
      <w:r>
        <w:rPr>
          <w:rStyle w:val="None"/>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A"/>
        <w:tabs>
          <w:tab w:val="left" w:pos="5103"/>
        </w:tabs>
        <w:jc w:val="both"/>
        <w:rPr>
          <w:rStyle w:val="None"/>
          <w:rFonts w:ascii="Arial" w:cs="Arial" w:hAnsi="Arial" w:eastAsia="Arial"/>
          <w:sz w:val="22"/>
          <w:szCs w:val="22"/>
        </w:rPr>
      </w:pPr>
    </w:p>
    <w:p>
      <w:pPr>
        <w:pStyle w:val="Body A"/>
        <w:tabs>
          <w:tab w:val="left" w:pos="5103"/>
        </w:tabs>
        <w:jc w:val="both"/>
        <w:rPr>
          <w:rStyle w:val="None"/>
          <w:rFonts w:ascii="Arial" w:cs="Arial" w:hAnsi="Arial" w:eastAsia="Arial"/>
          <w:sz w:val="22"/>
          <w:szCs w:val="22"/>
        </w:rPr>
      </w:pPr>
      <w:r>
        <w:rPr>
          <w:rStyle w:val="None"/>
          <w:rFonts w:ascii="Arial" w:hAnsi="Arial"/>
          <w:sz w:val="22"/>
          <w:szCs w:val="22"/>
          <w:rtl w:val="0"/>
          <w:lang w:val="en-US"/>
        </w:rPr>
        <w:t xml:space="preserve">The individual undertaking the research activity is known as the </w:t>
      </w:r>
      <w:r>
        <w:rPr>
          <w:rStyle w:val="None"/>
          <w:rFonts w:ascii="Arial" w:hAnsi="Arial" w:hint="default"/>
          <w:sz w:val="22"/>
          <w:szCs w:val="22"/>
          <w:rtl w:val="0"/>
          <w:lang w:val="en-US"/>
        </w:rPr>
        <w:t>“</w:t>
      </w:r>
      <w:r>
        <w:rPr>
          <w:rStyle w:val="None"/>
          <w:rFonts w:ascii="Arial" w:hAnsi="Arial"/>
          <w:sz w:val="22"/>
          <w:szCs w:val="22"/>
          <w:rtl w:val="0"/>
          <w:lang w:val="en-US"/>
        </w:rPr>
        <w:t>principal researcher</w:t>
      </w:r>
      <w:r>
        <w:rPr>
          <w:rStyle w:val="None"/>
          <w:rFonts w:ascii="Arial" w:hAnsi="Arial" w:hint="default"/>
          <w:sz w:val="22"/>
          <w:szCs w:val="22"/>
          <w:rtl w:val="0"/>
          <w:lang w:val="en-US"/>
        </w:rPr>
        <w:t>”</w:t>
      </w:r>
      <w:r>
        <w:rPr>
          <w:rStyle w:val="None"/>
          <w:rFonts w:ascii="Arial" w:hAnsi="Arial"/>
          <w:sz w:val="22"/>
          <w:szCs w:val="22"/>
          <w:rtl w:val="0"/>
          <w:lang w:val="en-US"/>
        </w:rPr>
        <w:t>.</w:t>
      </w:r>
    </w:p>
    <w:p>
      <w:pPr>
        <w:pStyle w:val="Body A"/>
        <w:tabs>
          <w:tab w:val="left" w:pos="5103"/>
        </w:tabs>
        <w:jc w:val="both"/>
        <w:rPr>
          <w:rStyle w:val="None"/>
          <w:rFonts w:ascii="Arial" w:cs="Arial" w:hAnsi="Arial" w:eastAsia="Arial"/>
          <w:sz w:val="22"/>
          <w:szCs w:val="22"/>
        </w:rPr>
      </w:pPr>
    </w:p>
    <w:p>
      <w:pPr>
        <w:pStyle w:val="Body A"/>
        <w:tabs>
          <w:tab w:val="left" w:pos="5103"/>
        </w:tabs>
        <w:jc w:val="both"/>
        <w:rPr>
          <w:rStyle w:val="None"/>
          <w:rFonts w:ascii="Arial" w:cs="Arial" w:hAnsi="Arial" w:eastAsia="Arial"/>
          <w:sz w:val="22"/>
          <w:szCs w:val="22"/>
        </w:rPr>
      </w:pPr>
      <w:r>
        <w:rPr>
          <w:rStyle w:val="None"/>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w:pPr>
        <w:pStyle w:val="Body A"/>
        <w:tabs>
          <w:tab w:val="left" w:pos="5103"/>
        </w:tabs>
        <w:jc w:val="both"/>
        <w:rPr>
          <w:rStyle w:val="None"/>
          <w:rFonts w:ascii="Arial" w:cs="Arial" w:hAnsi="Arial" w:eastAsia="Arial"/>
          <w:sz w:val="22"/>
          <w:szCs w:val="22"/>
        </w:rPr>
      </w:pPr>
    </w:p>
    <w:p>
      <w:pPr>
        <w:pStyle w:val="Body A"/>
        <w:tabs>
          <w:tab w:val="left" w:pos="5103"/>
        </w:tabs>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Please read the notes for guidance before completing ALL sections of the form.</w:t>
      </w:r>
    </w:p>
    <w:p>
      <w:pPr>
        <w:pStyle w:val="Body A"/>
        <w:jc w:val="both"/>
        <w:rPr>
          <w:rStyle w:val="None"/>
          <w:rFonts w:ascii="Arial" w:cs="Arial" w:hAnsi="Arial" w:eastAsia="Arial"/>
          <w:sz w:val="22"/>
          <w:szCs w:val="22"/>
        </w:rPr>
      </w:pPr>
    </w:p>
    <w:p>
      <w:pPr>
        <w:pStyle w:val="Body A"/>
        <w:jc w:val="both"/>
        <w:rPr>
          <w:rStyle w:val="None"/>
          <w:rFonts w:ascii="Arial" w:cs="Arial" w:hAnsi="Arial" w:eastAsia="Arial"/>
          <w:sz w:val="22"/>
          <w:szCs w:val="22"/>
        </w:rPr>
      </w:pPr>
      <w:r>
        <w:rPr>
          <w:rStyle w:val="None"/>
          <w:rFonts w:ascii="Arial" w:hAnsi="Arial"/>
          <w:b w:val="1"/>
          <w:bCs w:val="1"/>
          <w:sz w:val="22"/>
          <w:szCs w:val="22"/>
          <w:rtl w:val="0"/>
          <w:lang w:val="en-US"/>
        </w:rPr>
        <w:t>This form</w:t>
      </w:r>
      <w:r>
        <w:rPr>
          <w:rStyle w:val="None"/>
          <w:rFonts w:ascii="Arial" w:hAnsi="Arial"/>
          <w:sz w:val="22"/>
          <w:szCs w:val="22"/>
          <w:rtl w:val="0"/>
          <w:lang w:val="en-US"/>
        </w:rPr>
        <w:t xml:space="preserve"> </w:t>
      </w:r>
      <w:r>
        <w:rPr>
          <w:rStyle w:val="None"/>
          <w:rFonts w:ascii="Arial" w:hAnsi="Arial"/>
          <w:b w:val="1"/>
          <w:bCs w:val="1"/>
          <w:sz w:val="22"/>
          <w:szCs w:val="22"/>
          <w:rtl w:val="0"/>
          <w:lang w:val="en-US"/>
        </w:rPr>
        <w:t>must be completed and approved prior to undertaking any research activity.</w:t>
      </w:r>
      <w:r>
        <w:rPr>
          <w:rStyle w:val="None"/>
          <w:rFonts w:ascii="Arial" w:hAnsi="Arial"/>
          <w:sz w:val="22"/>
          <w:szCs w:val="22"/>
          <w:rtl w:val="0"/>
          <w:lang w:val="en-US"/>
        </w:rPr>
        <w:t xml:space="preserve"> Please see Checklist for details of process for different categories of application.  </w:t>
      </w:r>
    </w:p>
    <w:p>
      <w:pPr>
        <w:pStyle w:val="Body A"/>
        <w:jc w:val="both"/>
        <w:rPr>
          <w:rStyle w:val="None"/>
          <w:rFonts w:ascii="Arial" w:cs="Arial" w:hAnsi="Arial" w:eastAsia="Arial"/>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A: About You (Principal Researcher)</w:t>
      </w:r>
    </w:p>
    <w:tbl>
      <w:tblPr>
        <w:tblW w:w="1044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2544"/>
        <w:gridCol w:w="707"/>
        <w:gridCol w:w="2553"/>
        <w:gridCol w:w="709"/>
        <w:gridCol w:w="2526"/>
        <w:gridCol w:w="850"/>
      </w:tblGrid>
      <w:tr>
        <w:tblPrEx>
          <w:shd w:val="clear" w:color="auto" w:fill="ced7e7"/>
        </w:tblPrEx>
        <w:trPr>
          <w:trHeight w:val="294"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w:t>
            </w:r>
          </w:p>
        </w:tc>
        <w:tc>
          <w:tcPr>
            <w:tcW w:type="dxa" w:w="3251"/>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Full Name:</w:t>
            </w:r>
          </w:p>
        </w:tc>
        <w:tc>
          <w:tcPr>
            <w:tcW w:type="dxa" w:w="6637"/>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shd w:val="nil" w:color="auto" w:fill="auto"/>
                <w:rtl w:val="0"/>
                <w:lang w:val="en-US"/>
                <w14:textOutline w14:w="12700" w14:cap="flat">
                  <w14:noFill/>
                  <w14:miter w14:lim="400000"/>
                </w14:textOutline>
              </w:rPr>
              <w:t>Ashlee Ryan-Rose</w:t>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w:t>
            </w:r>
          </w:p>
        </w:tc>
        <w:tc>
          <w:tcPr>
            <w:tcW w:type="dxa" w:w="3251"/>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Tick all boxes that apply:</w:t>
            </w:r>
          </w:p>
        </w:tc>
        <w:tc>
          <w:tcPr>
            <w:tcW w:type="dxa" w:w="25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Member of staff:</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252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tc>
        <w:tc>
          <w:tcPr>
            <w:tcW w:type="dxa" w:w="25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Undergraduate Student</w:t>
            </w:r>
          </w:p>
        </w:tc>
        <w:tc>
          <w:tcPr>
            <w:tcW w:type="dxa" w:w="70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25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Taught Postgraduate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252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Postgraduate Research Student</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bl>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rPr>
          <w:rStyle w:val="None"/>
          <w:rFonts w:ascii="Arial" w:cs="Arial" w:hAnsi="Arial" w:eastAsia="Arial"/>
          <w:sz w:val="16"/>
          <w:szCs w:val="16"/>
        </w:rPr>
      </w:pPr>
    </w:p>
    <w:tbl>
      <w:tblPr>
        <w:tblW w:w="1044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3252"/>
        <w:gridCol w:w="6636"/>
      </w:tblGrid>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Institute/Academic Discipline/Centre:</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UWTSD. Physchology and Counselling Skills.</w:t>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Campus: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Swansea.</w:t>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5</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E-mail address: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A"/>
            </w:pP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"mailto:2103457@student.uwtsd.ac.uk"</w:instrText>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1"/>
                <w:rFonts w:ascii="Arial" w:hAnsi="Arial"/>
                <w:outline w:val="0"/>
                <w:color w:val="0000ff"/>
                <w:sz w:val="22"/>
                <w:szCs w:val="22"/>
                <w:u w:val="single" w:color="0000ff"/>
                <w:shd w:val="nil" w:color="auto" w:fill="auto"/>
                <w:rtl w:val="0"/>
                <w:lang w:val="en-US"/>
                <w14:textFill>
                  <w14:solidFill>
                    <w14:srgbClr w14:val="0000FF"/>
                  </w14:solidFill>
                </w14:textFill>
              </w:rPr>
              <w:t>2103457@student.uwtsd.ac.uk</w:t>
            </w:r>
            <w:r>
              <w:rPr/>
              <w:fldChar w:fldCharType="end" w:fldLock="0"/>
            </w:r>
          </w:p>
        </w:tc>
      </w:tr>
      <w:tr>
        <w:tblPrEx>
          <w:shd w:val="clear" w:color="auto" w:fill="ced7e7"/>
        </w:tblPrEx>
        <w:trPr>
          <w:trHeight w:val="50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6</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Contact Telephone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22"/>
                <w:szCs w:val="22"/>
                <w:shd w:val="nil" w:color="auto" w:fill="auto"/>
                <w:rtl w:val="0"/>
                <w:lang w:val="en-US"/>
              </w:rPr>
              <w:t>07712241915</w:t>
            </w:r>
          </w:p>
        </w:tc>
      </w:tr>
      <w:tr>
        <w:tblPrEx>
          <w:shd w:val="clear" w:color="auto" w:fill="ced7e7"/>
        </w:tblPrEx>
        <w:trPr>
          <w:trHeight w:val="305"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tc>
        <w:tc>
          <w:tcPr>
            <w:tcW w:type="dxa" w:w="9888"/>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pPr>
            <w:r>
              <w:rPr>
                <w:rStyle w:val="None"/>
                <w:rFonts w:ascii="Arial" w:hAnsi="Arial"/>
                <w:b w:val="1"/>
                <w:bCs w:val="1"/>
                <w:i w:val="1"/>
                <w:iCs w:val="1"/>
                <w:sz w:val="22"/>
                <w:szCs w:val="22"/>
                <w:shd w:val="nil" w:color="auto" w:fill="auto"/>
                <w:rtl w:val="0"/>
                <w:lang w:val="en-US"/>
              </w:rPr>
              <w:t>For students:</w:t>
            </w:r>
          </w:p>
        </w:tc>
      </w:tr>
      <w:tr>
        <w:tblPrEx>
          <w:shd w:val="clear" w:color="auto" w:fill="ced7e7"/>
        </w:tblPrEx>
        <w:trPr>
          <w:trHeight w:val="36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7</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Student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shd w:val="nil" w:color="auto" w:fill="auto"/>
                <w:rtl w:val="0"/>
                <w:lang w:val="en-US"/>
                <w14:textOutline w14:w="12700" w14:cap="flat">
                  <w14:noFill/>
                  <w14:miter w14:lim="400000"/>
                </w14:textOutline>
              </w:rPr>
              <w:t>2103457</w:t>
            </w:r>
          </w:p>
        </w:tc>
      </w:tr>
      <w:tr>
        <w:tblPrEx>
          <w:shd w:val="clear" w:color="auto" w:fill="ced7e7"/>
        </w:tblPrEx>
        <w:trPr>
          <w:trHeight w:val="404"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8</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Programme of Study:</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shd w:val="nil" w:color="auto" w:fill="auto"/>
                <w:rtl w:val="0"/>
                <w:lang w:val="en-US"/>
                <w14:textOutline w14:w="12700" w14:cap="flat">
                  <w14:noFill/>
                  <w14:miter w14:lim="400000"/>
                </w14:textOutline>
              </w:rPr>
              <w:t>Psychology &amp; Counselling Skills (Bsc)</w:t>
            </w:r>
          </w:p>
        </w:tc>
      </w:tr>
      <w:tr>
        <w:tblPrEx>
          <w:shd w:val="clear" w:color="auto" w:fill="ced7e7"/>
        </w:tblPrEx>
        <w:trPr>
          <w:trHeight w:val="412"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9</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Director of Studies/Supervisor: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shd w:val="nil" w:color="auto" w:fill="auto"/>
                <w:rtl w:val="0"/>
                <w:lang w:val="en-US"/>
                <w14:textOutline w14:w="12700" w14:cap="flat">
                  <w14:noFill/>
                  <w14:miter w14:lim="400000"/>
                </w14:textOutline>
              </w:rPr>
              <w:t>Dr Judith Marshall.</w:t>
            </w:r>
          </w:p>
        </w:tc>
      </w:tr>
    </w:tbl>
    <w:p>
      <w:pPr>
        <w:pStyle w:val="Body A"/>
        <w:widowControl w:val="0"/>
        <w:ind w:left="108" w:hanging="108"/>
        <w:rPr>
          <w:rStyle w:val="None"/>
          <w:rFonts w:ascii="Arial" w:cs="Arial" w:hAnsi="Arial" w:eastAsia="Arial"/>
          <w:sz w:val="16"/>
          <w:szCs w:val="16"/>
        </w:rPr>
      </w:pPr>
    </w:p>
    <w:p>
      <w:pPr>
        <w:pStyle w:val="Body A"/>
        <w:widowControl w:val="0"/>
        <w:rPr>
          <w:rStyle w:val="None"/>
          <w:rFonts w:ascii="Arial" w:cs="Arial" w:hAnsi="Arial" w:eastAsia="Arial"/>
          <w:sz w:val="16"/>
          <w:szCs w:val="16"/>
        </w:rPr>
      </w:pPr>
    </w:p>
    <w:p>
      <w:pPr>
        <w:pStyle w:val="Body A"/>
        <w:rPr>
          <w:rStyle w:val="None"/>
          <w:rFonts w:ascii="Arial" w:cs="Arial" w:hAnsi="Arial" w:eastAsia="Arial"/>
        </w:rPr>
      </w:pPr>
    </w:p>
    <w:p>
      <w:pPr>
        <w:pStyle w:val="Body A"/>
        <w:jc w:val="both"/>
        <w:rPr>
          <w:rStyle w:val="None"/>
          <w:rFonts w:ascii="Arial" w:cs="Arial" w:hAnsi="Arial" w:eastAsia="Arial"/>
          <w:b w:val="1"/>
          <w:bCs w:val="1"/>
          <w:sz w:val="22"/>
          <w:szCs w:val="22"/>
        </w:rPr>
      </w:pPr>
    </w:p>
    <w:p>
      <w:pPr>
        <w:pStyle w:val="Body A"/>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B: Approval for Research Activity</w:t>
      </w:r>
    </w:p>
    <w:tbl>
      <w:tblPr>
        <w:tblW w:w="1048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693"/>
        <w:gridCol w:w="2539"/>
        <w:gridCol w:w="993"/>
        <w:gridCol w:w="850"/>
        <w:gridCol w:w="992"/>
        <w:gridCol w:w="851"/>
      </w:tblGrid>
      <w:tr>
        <w:tblPrEx>
          <w:shd w:val="clear" w:color="auto" w:fill="ced7e7"/>
        </w:tblPrEx>
        <w:trPr>
          <w:trHeight w:val="9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1</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Has the research activity received approval in principle?</w:t>
            </w:r>
          </w:p>
          <w:p>
            <w:pPr>
              <w:pStyle w:val="Body A"/>
              <w:bidi w:val="0"/>
              <w:ind w:left="0" w:right="0" w:firstLine="0"/>
              <w:jc w:val="left"/>
              <w:rPr>
                <w:rtl w:val="0"/>
              </w:rPr>
            </w:pPr>
            <w:r>
              <w:rPr>
                <w:rStyle w:val="None"/>
                <w:rFonts w:ascii="Arial" w:hAnsi="Arial"/>
                <w:sz w:val="22"/>
                <w:szCs w:val="22"/>
                <w:shd w:val="nil" w:color="auto" w:fill="auto"/>
                <w:rtl w:val="0"/>
                <w:lang w:val="en-US"/>
              </w:rPr>
              <w:t>(please check the Guidance Notes as to the appropriate approval process for different levels of research by different categories of individual)</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30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8075"/>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i w:val="1"/>
                <w:iCs w:val="1"/>
                <w:sz w:val="22"/>
                <w:szCs w:val="22"/>
                <w:shd w:val="nil" w:color="auto" w:fill="auto"/>
                <w:rtl w:val="0"/>
                <w:lang w:val="en-US"/>
              </w:rPr>
              <w:t>Date</w:t>
            </w:r>
          </w:p>
        </w:tc>
      </w:tr>
      <w:tr>
        <w:tblPrEx>
          <w:shd w:val="clear" w:color="auto" w:fill="ced7e7"/>
        </w:tblPrEx>
        <w:trPr>
          <w:trHeight w:val="300" w:hRule="atLeast"/>
        </w:trPr>
        <w:tc>
          <w:tcPr>
            <w:tcW w:type="dxa" w:w="5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sz w:val="22"/>
                <w:szCs w:val="22"/>
                <w:shd w:val="nil" w:color="auto" w:fill="auto"/>
                <w:rtl w:val="0"/>
                <w:lang w:val="en-US"/>
              </w:rPr>
              <w:t>2</w:t>
            </w:r>
          </w:p>
        </w:tc>
        <w:tc>
          <w:tcPr>
            <w:tcW w:type="dxa" w:w="369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sz w:val="22"/>
                <w:szCs w:val="22"/>
                <w:shd w:val="nil" w:color="auto" w:fill="auto"/>
                <w:rtl w:val="0"/>
                <w:lang w:val="en-US"/>
              </w:rPr>
              <w:t>If Yes, please indicate source of approval (and date where known):</w:t>
            </w:r>
            <w:r>
              <w:rPr>
                <w:rStyle w:val="None"/>
                <w:rFonts w:ascii="Arial" w:hAnsi="Arial"/>
                <w:i w:val="1"/>
                <w:iCs w:val="1"/>
                <w:outline w:val="0"/>
                <w:color w:val="ff0000"/>
                <w:u w:color="ff0000"/>
                <w:shd w:val="nil" w:color="auto" w:fill="auto"/>
                <w:rtl w:val="0"/>
                <w:lang w:val="en-US"/>
                <w14:textFill>
                  <w14:solidFill>
                    <w14:srgbClr w14:val="FF0000"/>
                  </w14:solidFill>
                </w14:textFill>
              </w:rPr>
              <w:t xml:space="preserve"> </w:t>
            </w:r>
            <w:r>
              <w:rPr>
                <w:rStyle w:val="None"/>
                <w:rFonts w:ascii="Arial" w:hAnsi="Arial"/>
                <w:b w:val="1"/>
                <w:bCs w:val="1"/>
                <w:i w:val="1"/>
                <w:iCs w:val="1"/>
                <w:shd w:val="nil" w:color="auto" w:fill="auto"/>
                <w:rtl w:val="0"/>
                <w:lang w:val="en-US"/>
              </w:rPr>
              <w:t>Approval in principle must be obtained from the relevant source prior to seeking ethical approval</w:t>
            </w: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Research Degrees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300" w:hRule="atLeast"/>
        </w:trPr>
        <w:tc>
          <w:tcPr>
            <w:tcW w:type="dxa" w:w="5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Institute Research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733" w:hRule="atLeast"/>
        </w:trPr>
        <w:tc>
          <w:tcPr>
            <w:tcW w:type="dxa" w:w="5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Empirical Project Supervisor - Dr. Judith Marshall</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Style w:val="None"/>
                <w:rFonts w:ascii="Arial" w:hAnsi="Arial"/>
                <w:b w:val="1"/>
                <w:bCs w:val="1"/>
                <w:sz w:val="22"/>
                <w:szCs w:val="22"/>
                <w:shd w:val="nil" w:color="auto" w:fill="auto"/>
                <w:rtl w:val="0"/>
                <w:lang w:val="en-US"/>
                <w14:textOutline w14:w="12700" w14:cap="flat">
                  <w14:noFill/>
                  <w14:miter w14:lim="400000"/>
                </w14:textOutline>
              </w:rPr>
              <w:t>8/08/2023</w:t>
            </w:r>
          </w:p>
        </w:tc>
      </w:tr>
    </w:tbl>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C:  Internal and External Ethical Guidance Materials</w:t>
      </w:r>
    </w:p>
    <w:tbl>
      <w:tblPr>
        <w:tblW w:w="1048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784"/>
        <w:gridCol w:w="1134"/>
      </w:tblGrid>
      <w:tr>
        <w:tblPrEx>
          <w:shd w:val="clear" w:color="auto" w:fill="ced7e7"/>
        </w:tblPrEx>
        <w:trPr>
          <w:trHeight w:val="12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UWTSD Research Ethics &amp; Integrity Code of Practice</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267"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UWTSD Research Data Management Policy</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i w:val="1"/>
                <w:iCs w:val="1"/>
                <w:sz w:val="22"/>
                <w:szCs w:val="22"/>
                <w:shd w:val="nil" w:color="auto" w:fill="auto"/>
                <w:rtl w:val="0"/>
                <w:lang w:val="en-US"/>
                <w14:textOutline w14:w="12700" w14:cap="flat">
                  <w14:noFill/>
                  <w14:miter w14:lim="400000"/>
                </w14:textOutline>
              </w:rPr>
              <w:t>X</w:t>
            </w:r>
          </w:p>
        </w:tc>
      </w:tr>
      <w:tr>
        <w:tblPrEx>
          <w:shd w:val="clear" w:color="auto" w:fill="ced7e7"/>
        </w:tblPrEx>
        <w:trPr>
          <w:trHeight w:val="25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before="0" w:line="240" w:lineRule="auto"/>
            </w:pPr>
            <w:r>
              <w:rPr>
                <w:rStyle w:val="None"/>
                <w:rFonts w:ascii="Arial" w:hAnsi="Arial"/>
                <w:outline w:val="0"/>
                <w:color w:val="222222"/>
                <w:sz w:val="20"/>
                <w:szCs w:val="20"/>
                <w:u w:color="222222"/>
                <w:shd w:val="clear" w:color="auto" w:fill="ffffff"/>
                <w:rtl w:val="0"/>
                <w:lang w:val="en-US"/>
                <w14:textFill>
                  <w14:solidFill>
                    <w14:srgbClr w14:val="222222"/>
                  </w14:solidFill>
                </w14:textFill>
              </w:rPr>
              <w:t xml:space="preserve">UWTSD Data Protection and Storage Protocol </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i w:val="1"/>
                <w:iCs w:val="1"/>
                <w:sz w:val="22"/>
                <w:szCs w:val="22"/>
                <w:shd w:val="nil" w:color="auto" w:fill="auto"/>
                <w:rtl w:val="0"/>
                <w:lang w:val="en-US"/>
                <w14:textOutline w14:w="12700" w14:cap="flat">
                  <w14:noFill/>
                  <w14:miter w14:lim="400000"/>
                </w14:textOutline>
              </w:rPr>
              <w:t>X</w:t>
            </w:r>
          </w:p>
        </w:tc>
      </w:tr>
      <w:tr>
        <w:tblPrEx>
          <w:shd w:val="clear" w:color="auto" w:fill="ced7e7"/>
        </w:tblPrEx>
        <w:trPr>
          <w:trHeight w:val="25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shd w:val="nil" w:color="auto" w:fill="auto"/>
                <w:rtl w:val="0"/>
                <w:lang w:val="en-US"/>
                <w14:textOutline w14:w="12700" w14:cap="flat">
                  <w14:noFill/>
                  <w14:miter w14:lim="400000"/>
                </w14:textOutline>
              </w:rPr>
              <w:t>4</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before="0" w:line="240" w:lineRule="auto"/>
            </w:pPr>
            <w:r>
              <w:rPr>
                <w:rStyle w:val="None"/>
                <w:rFonts w:ascii="Arial" w:hAnsi="Arial" w:hint="default"/>
                <w:outline w:val="0"/>
                <w:color w:val="222222"/>
                <w:sz w:val="20"/>
                <w:szCs w:val="20"/>
                <w:u w:color="222222"/>
                <w:shd w:val="clear" w:color="auto" w:fill="ffffff"/>
                <w:rtl w:val="0"/>
                <w14:textFill>
                  <w14:solidFill>
                    <w14:srgbClr w14:val="222222"/>
                  </w14:solidFill>
                </w14:textFill>
              </w:rPr>
              <w:t> </w:t>
            </w:r>
            <w:r>
              <w:rPr>
                <w:rStyle w:val="None"/>
                <w:rFonts w:ascii="Arial" w:hAnsi="Arial"/>
                <w:outline w:val="0"/>
                <w:color w:val="222222"/>
                <w:sz w:val="20"/>
                <w:szCs w:val="20"/>
                <w:u w:color="222222"/>
                <w:shd w:val="clear" w:color="auto" w:fill="ffffff"/>
                <w:rtl w:val="0"/>
                <w:lang w:val="en-US"/>
                <w14:textFill>
                  <w14:solidFill>
                    <w14:srgbClr w14:val="222222"/>
                  </w14:solidFill>
                </w14:textFill>
              </w:rPr>
              <w:t>BPS (British Psychological Society) Code of Ethics and Conduct (2021).</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i w:val="1"/>
                <w:iCs w:val="1"/>
                <w:sz w:val="22"/>
                <w:szCs w:val="22"/>
                <w:shd w:val="nil" w:color="auto" w:fill="auto"/>
                <w:rtl w:val="0"/>
                <w:lang w:val="en-US"/>
                <w14:textOutline w14:w="12700" w14:cap="flat">
                  <w14:noFill/>
                  <w14:miter w14:lim="400000"/>
                </w14:textOutline>
              </w:rPr>
              <w:t>X</w:t>
            </w:r>
          </w:p>
        </w:tc>
      </w:tr>
      <w:tr>
        <w:tblPrEx>
          <w:shd w:val="clear" w:color="auto" w:fill="ced7e7"/>
        </w:tblPrEx>
        <w:trPr>
          <w:trHeight w:val="5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shd w:val="nil" w:color="auto" w:fill="auto"/>
                <w:rtl w:val="0"/>
                <w:lang w:val="en-US"/>
                <w14:textOutline w14:w="12700" w14:cap="flat">
                  <w14:noFill/>
                  <w14:miter w14:lim="400000"/>
                </w14:textOutline>
              </w:rPr>
              <w:t>5</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before="0" w:line="240" w:lineRule="auto"/>
            </w:pPr>
            <w:r>
              <w:rPr>
                <w:rStyle w:val="None"/>
                <w:rFonts w:ascii="Arial" w:hAnsi="Arial"/>
                <w:outline w:val="0"/>
                <w:color w:val="222222"/>
                <w:sz w:val="20"/>
                <w:szCs w:val="20"/>
                <w:u w:color="222222"/>
                <w:shd w:val="clear" w:color="auto" w:fill="ffffff"/>
                <w:rtl w:val="0"/>
                <w:lang w:val="en-US"/>
                <w14:textFill>
                  <w14:solidFill>
                    <w14:srgbClr w14:val="222222"/>
                  </w14:solidFill>
                </w14:textFill>
              </w:rPr>
              <w:t>BPS (British Psychological Society) Code of Human Research Ethics (2021).</w:t>
            </w:r>
            <w:r>
              <w:rPr>
                <w:rStyle w:val="None"/>
                <w:shd w:val="nil" w:color="auto" w:fill="auto"/>
              </w:rPr>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i w:val="1"/>
                <w:iCs w:val="1"/>
                <w:sz w:val="22"/>
                <w:szCs w:val="22"/>
                <w:shd w:val="nil" w:color="auto" w:fill="auto"/>
                <w:rtl w:val="0"/>
                <w:lang w:val="en-US"/>
                <w14:textOutline w14:w="12700" w14:cap="flat">
                  <w14:noFill/>
                  <w14:miter w14:lim="400000"/>
                </w14:textOutline>
              </w:rPr>
              <w:t>X</w:t>
            </w:r>
          </w:p>
        </w:tc>
      </w:tr>
      <w:tr>
        <w:tblPrEx>
          <w:shd w:val="clear" w:color="auto" w:fill="ced7e7"/>
        </w:tblPrEx>
        <w:trPr>
          <w:trHeight w:val="4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shd w:val="nil" w:color="auto" w:fill="auto"/>
                <w:rtl w:val="0"/>
                <w:lang w:val="en-US"/>
                <w14:textOutline w14:w="12700" w14:cap="flat">
                  <w14:noFill/>
                  <w14:miter w14:lim="400000"/>
                </w14:textOutline>
              </w:rPr>
              <w:t>6</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before="0" w:line="240" w:lineRule="auto"/>
            </w:pPr>
            <w:r>
              <w:rPr>
                <w:rStyle w:val="None"/>
                <w:rFonts w:ascii="Arial" w:hAnsi="Arial"/>
                <w:outline w:val="0"/>
                <w:color w:val="222222"/>
                <w:sz w:val="20"/>
                <w:szCs w:val="20"/>
                <w:u w:color="222222"/>
                <w:shd w:val="clear" w:color="auto" w:fill="ffffff"/>
                <w:rtl w:val="0"/>
                <w:lang w:val="en-US"/>
                <w14:textFill>
                  <w14:solidFill>
                    <w14:srgbClr w14:val="222222"/>
                  </w14:solidFill>
                </w14:textFill>
              </w:rPr>
              <w:t xml:space="preserve">BPS (British Psychological Society) Data Protection Regulation </w:t>
            </w:r>
            <w:r>
              <w:rPr>
                <w:rStyle w:val="None"/>
                <w:rFonts w:ascii="Arial" w:hAnsi="Arial" w:hint="default"/>
                <w:outline w:val="0"/>
                <w:color w:val="222222"/>
                <w:sz w:val="20"/>
                <w:szCs w:val="20"/>
                <w:u w:color="222222"/>
                <w:shd w:val="clear" w:color="auto" w:fill="ffffff"/>
                <w:rtl w:val="0"/>
                <w14:textFill>
                  <w14:solidFill>
                    <w14:srgbClr w14:val="222222"/>
                  </w14:solidFill>
                </w14:textFill>
              </w:rPr>
              <w:t xml:space="preserve">– </w:t>
            </w:r>
            <w:r>
              <w:rPr>
                <w:rStyle w:val="None"/>
                <w:rFonts w:ascii="Arial" w:hAnsi="Arial"/>
                <w:outline w:val="0"/>
                <w:color w:val="222222"/>
                <w:sz w:val="20"/>
                <w:szCs w:val="20"/>
                <w:u w:color="222222"/>
                <w:shd w:val="clear" w:color="auto" w:fill="ffffff"/>
                <w:rtl w:val="0"/>
                <w:lang w:val="en-US"/>
                <w14:textFill>
                  <w14:solidFill>
                    <w14:srgbClr w14:val="222222"/>
                  </w14:solidFill>
                </w14:textFill>
              </w:rPr>
              <w:t xml:space="preserve">Guidance for Researchers (2018) </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i w:val="1"/>
                <w:iCs w:val="1"/>
                <w:sz w:val="22"/>
                <w:szCs w:val="22"/>
                <w:shd w:val="nil" w:color="auto" w:fill="auto"/>
                <w:rtl w:val="0"/>
                <w:lang w:val="en-US"/>
                <w14:textOutline w14:w="12700" w14:cap="flat">
                  <w14:noFill/>
                  <w14:miter w14:lim="400000"/>
                </w14:textOutline>
              </w:rPr>
              <w:t>X</w:t>
            </w:r>
          </w:p>
        </w:tc>
      </w:tr>
    </w:tbl>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p>
    <w:p>
      <w:pPr>
        <w:pStyle w:val="Body A"/>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D: External Collaborative Research Activity</w:t>
      </w:r>
    </w:p>
    <w:p>
      <w:pPr>
        <w:pStyle w:val="Body A"/>
        <w:spacing w:after="240"/>
        <w:jc w:val="both"/>
        <w:rPr>
          <w:rStyle w:val="None"/>
          <w:rFonts w:ascii="Arial" w:cs="Arial" w:hAnsi="Arial" w:eastAsia="Arial"/>
          <w:sz w:val="22"/>
          <w:szCs w:val="22"/>
        </w:rPr>
      </w:pPr>
      <w:r>
        <w:rPr>
          <w:rStyle w:val="None"/>
          <w:rFonts w:ascii="Arial" w:hAnsi="Arial"/>
          <w:sz w:val="22"/>
          <w:szCs w:val="22"/>
          <w:rtl w:val="0"/>
          <w:lang w:val="en-US"/>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823"/>
        <w:gridCol w:w="2409"/>
        <w:gridCol w:w="993"/>
        <w:gridCol w:w="850"/>
        <w:gridCol w:w="992"/>
        <w:gridCol w:w="851"/>
      </w:tblGrid>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1</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sz w:val="22"/>
                <w:szCs w:val="22"/>
                <w:shd w:val="nil" w:color="auto" w:fill="auto"/>
                <w:rtl w:val="0"/>
                <w:lang w:val="en-US"/>
              </w:rPr>
              <w:t>Institution</w:t>
            </w:r>
          </w:p>
        </w:tc>
        <w:tc>
          <w:tcPr>
            <w:tcW w:type="dxa" w:w="609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N/A</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2</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sz w:val="22"/>
                <w:szCs w:val="22"/>
                <w:shd w:val="nil" w:color="auto" w:fill="auto"/>
                <w:rtl w:val="0"/>
                <w:lang w:val="en-US"/>
              </w:rPr>
              <w:t>Contact person name</w:t>
            </w:r>
          </w:p>
        </w:tc>
        <w:tc>
          <w:tcPr>
            <w:tcW w:type="dxa" w:w="609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22"/>
                <w:szCs w:val="22"/>
                <w:shd w:val="nil" w:color="auto" w:fill="auto"/>
                <w:rtl w:val="0"/>
                <w:lang w:val="en-US"/>
              </w:rPr>
              <w:t>N/A</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3</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sz w:val="22"/>
                <w:szCs w:val="22"/>
                <w:shd w:val="nil" w:color="auto" w:fill="auto"/>
                <w:rtl w:val="0"/>
                <w:lang w:val="en-US"/>
              </w:rPr>
              <w:t>Contact person e-mail address</w:t>
            </w:r>
          </w:p>
        </w:tc>
        <w:tc>
          <w:tcPr>
            <w:tcW w:type="dxa" w:w="609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14:textOutline w14:w="12700" w14:cap="flat">
                  <w14:noFill/>
                  <w14:miter w14:lim="400000"/>
                </w14:textOutline>
              </w:rPr>
              <w:t>N/A</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4</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Is your research externally funded?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5</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Are you in receipt of a KESS scholarship?</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6</w:t>
            </w:r>
          </w:p>
        </w:tc>
        <w:tc>
          <w:tcPr>
            <w:tcW w:type="dxa" w:w="38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Are you specifically employed to undertake this research in either a paid or voluntary capacity?</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Voluntary</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33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7</w:t>
            </w:r>
          </w:p>
        </w:tc>
        <w:tc>
          <w:tcPr>
            <w:tcW w:type="dxa" w:w="38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Employed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9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8</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Is the research being undertaken within an existing UWTSD Athrofa Professional Learning Partnership (APLP)?</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If YES then the permission question below does not need to be answered.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9</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Has permission to undertake the research has been provided by the partner organisation?</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(If YES attach copy)</w:t>
            </w:r>
          </w:p>
          <w:p>
            <w:pPr>
              <w:pStyle w:val="Body A"/>
              <w:bidi w:val="0"/>
              <w:ind w:left="0" w:right="0" w:firstLine="0"/>
              <w:jc w:val="left"/>
              <w:rPr>
                <w:rtl w:val="0"/>
              </w:rPr>
            </w:pPr>
            <w:r>
              <w:rPr>
                <w:rStyle w:val="None"/>
                <w:rFonts w:ascii="Arial" w:hAnsi="Arial"/>
                <w:sz w:val="22"/>
                <w:szCs w:val="22"/>
                <w:shd w:val="nil" w:color="auto" w:fill="auto"/>
                <w:rtl w:val="0"/>
                <w:lang w:val="en-US"/>
              </w:rPr>
              <w:t>If NO the application cannot continue</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bl>
    <w:p>
      <w:pPr>
        <w:pStyle w:val="Body A"/>
        <w:widowControl w:val="0"/>
        <w:spacing w:after="240"/>
        <w:ind w:left="108" w:hanging="108"/>
        <w:rPr>
          <w:rStyle w:val="None"/>
          <w:rFonts w:ascii="Arial" w:cs="Arial" w:hAnsi="Arial" w:eastAsia="Arial"/>
          <w:sz w:val="22"/>
          <w:szCs w:val="22"/>
        </w:rPr>
      </w:pPr>
    </w:p>
    <w:p>
      <w:pPr>
        <w:pStyle w:val="Body A"/>
        <w:widowControl w:val="0"/>
        <w:spacing w:after="240"/>
        <w:jc w:val="both"/>
        <w:rPr>
          <w:rStyle w:val="None"/>
          <w:rFonts w:ascii="Arial" w:cs="Arial" w:hAnsi="Arial" w:eastAsia="Arial"/>
          <w:sz w:val="22"/>
          <w:szCs w:val="22"/>
        </w:rPr>
      </w:pPr>
    </w:p>
    <w:p>
      <w:pPr>
        <w:pStyle w:val="Body A"/>
        <w:rPr>
          <w:rStyle w:val="None"/>
          <w:rFonts w:ascii="Arial" w:cs="Arial" w:hAnsi="Arial" w:eastAsia="Arial"/>
          <w:sz w:val="16"/>
          <w:szCs w:val="16"/>
        </w:rPr>
      </w:pPr>
    </w:p>
    <w:p>
      <w:pPr>
        <w:pStyle w:val="Body A"/>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Where research activity is carried out in collaboration with an external organisation</w:t>
      </w:r>
    </w:p>
    <w:tbl>
      <w:tblPr>
        <w:tblW w:w="1049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6237"/>
        <w:gridCol w:w="993"/>
        <w:gridCol w:w="895"/>
        <w:gridCol w:w="947"/>
        <w:gridCol w:w="851"/>
      </w:tblGrid>
      <w:tr>
        <w:tblPrEx>
          <w:shd w:val="clear" w:color="auto" w:fill="ced7e7"/>
        </w:tblPrEx>
        <w:trPr>
          <w:trHeight w:val="357"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10</w:t>
            </w:r>
          </w:p>
        </w:tc>
        <w:tc>
          <w:tcPr>
            <w:tcW w:type="dxa" w:w="6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Does this organisation have its own ethics approval system?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97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22"/>
                <w:szCs w:val="22"/>
                <w:shd w:val="nil" w:color="auto" w:fill="auto"/>
                <w:rtl w:val="0"/>
                <w:lang w:val="en-US"/>
              </w:rPr>
              <w:t>If Yes, please attach a copy of any final approval (or interim approval) from the organisation (this may be a copy of an email if appropriate).</w:t>
            </w:r>
          </w:p>
        </w:tc>
      </w:tr>
    </w:tbl>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E: Details of Research Activity</w:t>
      </w:r>
    </w:p>
    <w:tbl>
      <w:tblPr>
        <w:tblW w:w="1049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22"/>
        <w:gridCol w:w="2668"/>
        <w:gridCol w:w="2704"/>
        <w:gridCol w:w="2704"/>
        <w:gridCol w:w="1797"/>
      </w:tblGrid>
      <w:tr>
        <w:tblPrEx>
          <w:shd w:val="clear" w:color="auto" w:fill="ced7e7"/>
        </w:tblPrEx>
        <w:trPr>
          <w:trHeight w:val="723" w:hRule="atLeast"/>
        </w:trPr>
        <w:tc>
          <w:tcPr>
            <w:tcW w:type="dxa" w:w="6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w:t>
            </w:r>
          </w:p>
        </w:tc>
        <w:tc>
          <w:tcPr>
            <w:tcW w:type="dxa" w:w="2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Indicative title:</w:t>
            </w:r>
          </w:p>
        </w:tc>
        <w:tc>
          <w:tcPr>
            <w:tcW w:type="dxa" w:w="720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shd w:val="nil" w:color="auto" w:fill="auto"/>
                <w:rtl w:val="0"/>
                <w:lang w:val="en-US"/>
                <w14:textOutline w14:w="12700" w14:cap="flat">
                  <w14:noFill/>
                  <w14:miter w14:lim="400000"/>
                </w14:textOutline>
              </w:rPr>
              <w:t>Unveiling the Media Narative: A qualitative exploration of student perceptions of bullying</w:t>
            </w:r>
            <w:r>
              <w:rPr>
                <w:rStyle w:val="None"/>
                <w:rFonts w:ascii="Arial" w:hAnsi="Arial"/>
                <w:sz w:val="22"/>
                <w:szCs w:val="22"/>
                <w:shd w:val="nil" w:color="auto" w:fill="auto"/>
                <w:rtl w:val="0"/>
                <w:lang w:val="en-US"/>
                <w14:textOutline w14:w="12700" w14:cap="flat">
                  <w14:noFill/>
                  <w14:miter w14:lim="400000"/>
                </w14:textOutline>
              </w:rPr>
              <w:t xml:space="preserve">, </w:t>
            </w:r>
            <w:r>
              <w:rPr>
                <w:rStyle w:val="None"/>
                <w:rFonts w:ascii="Arial" w:hAnsi="Arial"/>
                <w:sz w:val="22"/>
                <w:szCs w:val="22"/>
                <w:shd w:val="nil" w:color="auto" w:fill="auto"/>
                <w:rtl w:val="0"/>
                <w:lang w:val="en-US"/>
                <w14:textOutline w14:w="12700" w14:cap="flat">
                  <w14:noFill/>
                  <w14:miter w14:lim="400000"/>
                </w14:textOutline>
              </w:rPr>
              <w:t>victim</w:t>
            </w:r>
            <w:r>
              <w:rPr>
                <w:rStyle w:val="None"/>
                <w:rFonts w:ascii="Arial" w:hAnsi="Arial"/>
                <w:sz w:val="22"/>
                <w:szCs w:val="22"/>
                <w:shd w:val="nil" w:color="auto" w:fill="auto"/>
                <w:rtl w:val="0"/>
                <w:lang w:val="en-US"/>
                <w14:textOutline w14:w="12700" w14:cap="flat">
                  <w14:noFill/>
                  <w14:miter w14:lim="400000"/>
                </w14:textOutline>
              </w:rPr>
              <w:t xml:space="preserve">, and perpetrator </w:t>
            </w:r>
            <w:r>
              <w:rPr>
                <w:rStyle w:val="None"/>
                <w:rFonts w:ascii="Arial" w:hAnsi="Arial"/>
                <w:sz w:val="22"/>
                <w:szCs w:val="22"/>
                <w:shd w:val="nil" w:color="auto" w:fill="auto"/>
                <w:rtl w:val="0"/>
                <w:lang w:val="en-US"/>
                <w14:textOutline w14:w="12700" w14:cap="flat">
                  <w14:noFill/>
                  <w14:miter w14:lim="400000"/>
                </w14:textOutline>
              </w:rPr>
              <w:t>representation within the media.</w:t>
            </w:r>
          </w:p>
        </w:tc>
      </w:tr>
      <w:tr>
        <w:tblPrEx>
          <w:shd w:val="clear" w:color="auto" w:fill="ced7e7"/>
        </w:tblPrEx>
        <w:trPr>
          <w:trHeight w:val="314" w:hRule="atLeast"/>
        </w:trPr>
        <w:tc>
          <w:tcPr>
            <w:tcW w:type="dxa" w:w="6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w:t>
            </w:r>
          </w:p>
        </w:tc>
        <w:tc>
          <w:tcPr>
            <w:tcW w:type="dxa" w:w="2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Proposed start date:</w:t>
            </w:r>
          </w:p>
        </w:tc>
        <w:tc>
          <w:tcPr>
            <w:tcW w:type="dxa" w:w="2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shd w:val="nil" w:color="auto" w:fill="auto"/>
                <w:rtl w:val="0"/>
                <w:lang w:val="en-US"/>
                <w14:textOutline w14:w="12700" w14:cap="flat">
                  <w14:noFill/>
                  <w14:miter w14:lim="400000"/>
                </w14:textOutline>
              </w:rPr>
              <w:t>01/11/2023</w:t>
            </w:r>
          </w:p>
        </w:tc>
        <w:tc>
          <w:tcPr>
            <w:tcW w:type="dxa" w:w="2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Proposed end date:</w:t>
            </w:r>
          </w:p>
        </w:tc>
        <w:tc>
          <w:tcPr>
            <w:tcW w:type="dxa" w:w="17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shd w:val="nil" w:color="auto" w:fill="auto"/>
                <w:rtl w:val="0"/>
                <w:lang w:val="en-US"/>
                <w14:textOutline w14:w="12700" w14:cap="flat">
                  <w14:noFill/>
                  <w14:miter w14:lim="400000"/>
                </w14:textOutline>
              </w:rPr>
              <w:t>01/03/2024</w:t>
            </w:r>
          </w:p>
        </w:tc>
      </w:tr>
      <w:tr>
        <w:tblPrEx>
          <w:shd w:val="clear" w:color="auto" w:fill="ced7e7"/>
        </w:tblPrEx>
        <w:trPr>
          <w:trHeight w:val="3018" w:hRule="atLeast"/>
        </w:trPr>
        <w:tc>
          <w:tcPr>
            <w:tcW w:type="dxa" w:w="622"/>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after="12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Introduction to the Research (maximum 300 words per section)</w:t>
            </w:r>
          </w:p>
          <w:p>
            <w:pPr>
              <w:pStyle w:val="Body A"/>
              <w:bidi w:val="0"/>
              <w:spacing w:before="120" w:after="120"/>
              <w:ind w:left="0" w:right="0" w:firstLine="0"/>
              <w:jc w:val="left"/>
              <w:rPr>
                <w:rStyle w:val="None"/>
                <w:rFonts w:ascii="Arial" w:cs="Arial" w:hAnsi="Arial" w:eastAsia="Arial"/>
                <w:b w:val="1"/>
                <w:bCs w:val="1"/>
                <w:sz w:val="22"/>
                <w:szCs w:val="22"/>
                <w:shd w:val="nil" w:color="auto" w:fill="auto"/>
                <w:rtl w:val="0"/>
              </w:rPr>
            </w:pPr>
            <w:r>
              <w:rPr>
                <w:rStyle w:val="None"/>
                <w:rFonts w:ascii="Arial" w:hAnsi="Arial"/>
                <w:b w:val="1"/>
                <w:bCs w:val="1"/>
                <w:sz w:val="22"/>
                <w:szCs w:val="22"/>
                <w:shd w:val="nil" w:color="auto" w:fill="auto"/>
                <w:rtl w:val="0"/>
                <w:lang w:val="en-US"/>
              </w:rPr>
              <w:t xml:space="preserve">Ensure that you write for a </w:t>
            </w:r>
            <w:r>
              <w:rPr>
                <w:rStyle w:val="None"/>
                <w:rFonts w:ascii="Arial" w:hAnsi="Arial"/>
                <w:b w:val="1"/>
                <w:bCs w:val="1"/>
                <w:sz w:val="22"/>
                <w:szCs w:val="22"/>
                <w:u w:val="single"/>
                <w:shd w:val="nil" w:color="auto" w:fill="auto"/>
                <w:rtl w:val="0"/>
                <w:lang w:val="en-US"/>
              </w:rPr>
              <w:t>Non-Specialist Audience</w:t>
            </w:r>
            <w:r>
              <w:rPr>
                <w:rStyle w:val="None"/>
                <w:rFonts w:ascii="Arial" w:hAnsi="Arial"/>
                <w:b w:val="1"/>
                <w:bCs w:val="1"/>
                <w:sz w:val="22"/>
                <w:szCs w:val="22"/>
                <w:shd w:val="nil" w:color="auto" w:fill="auto"/>
                <w:rtl w:val="0"/>
                <w:lang w:val="en-US"/>
              </w:rPr>
              <w:t xml:space="preserve"> when outlining your response to the points below:</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Purpose of Research Activity</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Proposed Research Question</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Aims of Research Activity</w:t>
            </w:r>
          </w:p>
          <w:p>
            <w:pPr>
              <w:pStyle w:val="List Paragraph"/>
              <w:numPr>
                <w:ilvl w:val="0"/>
                <w:numId w:val="2"/>
              </w:numPr>
              <w:bidi w:val="0"/>
              <w:spacing w:after="240"/>
              <w:ind w:right="0"/>
              <w:jc w:val="left"/>
              <w:rPr>
                <w:rFonts w:ascii="Arial" w:hAnsi="Arial"/>
                <w:i w:val="1"/>
                <w:iCs w:val="1"/>
                <w:rtl w:val="0"/>
                <w:lang w:val="en-US"/>
              </w:rPr>
            </w:pPr>
            <w:r>
              <w:rPr>
                <w:rStyle w:val="None"/>
                <w:rFonts w:ascii="Arial" w:hAnsi="Arial"/>
                <w:i w:val="1"/>
                <w:iCs w:val="1"/>
                <w:shd w:val="nil" w:color="auto" w:fill="auto"/>
                <w:rtl w:val="0"/>
                <w:lang w:val="en-US"/>
              </w:rPr>
              <w:t>Objectives of Research Activity</w:t>
            </w:r>
          </w:p>
          <w:p>
            <w:pPr>
              <w:pStyle w:val="Body A"/>
              <w:bidi w:val="0"/>
              <w:spacing w:after="12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 xml:space="preserve">Demonstrate, briefly, how </w:t>
            </w:r>
            <w:r>
              <w:rPr>
                <w:rStyle w:val="None"/>
                <w:rFonts w:ascii="Arial" w:hAnsi="Arial"/>
                <w:b w:val="1"/>
                <w:bCs w:val="1"/>
                <w:sz w:val="22"/>
                <w:szCs w:val="22"/>
                <w:u w:val="single"/>
                <w:shd w:val="nil" w:color="auto" w:fill="auto"/>
                <w:rtl w:val="0"/>
                <w:lang w:val="en-US"/>
              </w:rPr>
              <w:t>Existing Research</w:t>
            </w:r>
            <w:r>
              <w:rPr>
                <w:rStyle w:val="None"/>
                <w:rFonts w:ascii="Arial" w:hAnsi="Arial"/>
                <w:sz w:val="22"/>
                <w:szCs w:val="22"/>
                <w:shd w:val="nil" w:color="auto" w:fill="auto"/>
                <w:rtl w:val="0"/>
                <w:lang w:val="en-US"/>
              </w:rPr>
              <w:t xml:space="preserve"> has informed the proposed activity and explain</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 xml:space="preserve">What the research activity will add to the body of knowledge </w:t>
            </w:r>
          </w:p>
          <w:p>
            <w:pPr>
              <w:pStyle w:val="List Paragraph"/>
              <w:numPr>
                <w:ilvl w:val="0"/>
                <w:numId w:val="1"/>
              </w:numPr>
              <w:bidi w:val="0"/>
              <w:ind w:right="0"/>
              <w:jc w:val="left"/>
              <w:rPr>
                <w:rFonts w:ascii="Arial" w:hAnsi="Arial"/>
                <w:rtl w:val="0"/>
                <w:lang w:val="en-US"/>
              </w:rPr>
            </w:pPr>
            <w:r>
              <w:rPr>
                <w:rStyle w:val="None"/>
                <w:rFonts w:ascii="Arial" w:hAnsi="Arial"/>
                <w:i w:val="1"/>
                <w:iCs w:val="1"/>
                <w:shd w:val="nil" w:color="auto" w:fill="auto"/>
                <w:rtl w:val="0"/>
                <w:lang w:val="en-US"/>
              </w:rPr>
              <w:t xml:space="preserve">How it addresses an area of importance. </w:t>
            </w:r>
          </w:p>
        </w:tc>
      </w:tr>
      <w:tr>
        <w:tblPrEx>
          <w:shd w:val="clear" w:color="auto" w:fill="ced7e7"/>
        </w:tblPrEx>
        <w:trPr>
          <w:trHeight w:val="1469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Purpose of Research Activity</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xml:space="preserve">Bullying is a significant issue that affects many kids and young adults. It entails a pattern of aggressive behaviour meant to physically or mentally hurt. Bullying can take many forms, including physical, verbal, and online. </w:t>
            </w: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xml:space="preserve">     This research aims to highlight the importance of recognising bullying, and the life-long consequences. Research (Copeland et al., 2013) asserts that bullying harms both victims and bullies. Victims suffer increased risks of depression, anxiety, low self-esteem, and suicidal thoughts. Additionally, bullying victims are also susceptible to struggling academically, and frequently avoid school. The research highlights that bullying has substantial traumatic effects that last into adulthood. Whereas bullies face their own challenges later in life, including higher rates of anti-social behaviour, shoplifting, truancy, and drug use (Farrington &amp; Ttofi, 2011).</w:t>
            </w:r>
          </w:p>
          <w:p>
            <w:pPr>
              <w:pStyle w:val="Body A"/>
              <w:bidi w:val="0"/>
              <w:ind w:left="0" w:right="0" w:firstLine="0"/>
              <w:jc w:val="left"/>
              <w:rPr>
                <w:rStyle w:val="None"/>
                <w:rFonts w:ascii="Arial" w:cs="Arial" w:hAnsi="Arial" w:eastAsia="Arial"/>
                <w:shd w:val="nil" w:color="auto" w:fill="auto"/>
                <w:rtl w:val="0"/>
                <w:lang w:val="en-US"/>
              </w:rPr>
            </w:pPr>
            <w:r>
              <w:rPr>
                <w:rStyle w:val="None"/>
                <w:rFonts w:ascii="Arial" w:hAnsi="Arial"/>
                <w:shd w:val="nil" w:color="auto" w:fill="auto"/>
                <w:rtl w:val="0"/>
                <w:lang w:val="en-US"/>
              </w:rPr>
              <w:t xml:space="preserve">     The media's portrayal of bullying victims significantly influences public perception and responses to this issue; demonstrating the critical role of media representation in impacting the psychological well-being of bullying survivors (Hinduja &amp; Patchin, 2010).</w:t>
            </w: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xml:space="preserve">      </w:t>
            </w:r>
            <w:r>
              <w:rPr>
                <w:rStyle w:val="None"/>
                <w:rFonts w:ascii="Arial" w:hAnsi="Arial"/>
                <w:shd w:val="nil" w:color="auto" w:fill="auto"/>
                <w:rtl w:val="0"/>
                <w:lang w:val="en-US"/>
              </w:rPr>
              <w:t xml:space="preserve"> Wayne (2013) examines how bullying is portrayed in media narratives in the United States over the past 10-15 years. The research suggests that bullying has received increasing media attention in the U.S. over the past 10-15 years. The research argues that news media portrays bullying emotionally through tragic narratives and archetypes like bully/victim; often citing statistics and experts to frame it. The research also highlights how the perpetrators and victims of bullying might be impacted by the content of such news reports. Wayne (2013) argues that media 'glamorises' bullycide, the act of intentionally killing oneself as a result of bullying, by portraying victims as 'martyrs', and speculates this could have psychological effects. On the other hand, the research suggests that with the increasing media coverage, a rise in criminalisation and zero tolerance policies have been seen in the U.S. over the past 10-15 years. </w:t>
            </w: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xml:space="preserve">     In conclusion, bullying is a significant issue with serious consequences for both victims and bullies</w:t>
            </w:r>
            <w:r>
              <w:rPr>
                <w:rStyle w:val="None"/>
                <w:rFonts w:ascii="Arial" w:hAnsi="Arial"/>
                <w:shd w:val="nil" w:color="auto" w:fill="auto"/>
                <w:rtl w:val="0"/>
                <w:lang w:val="en-US"/>
              </w:rPr>
              <w:t>; with t</w:t>
            </w:r>
            <w:r>
              <w:rPr>
                <w:rStyle w:val="None"/>
                <w:rFonts w:ascii="Arial" w:hAnsi="Arial"/>
                <w:shd w:val="nil" w:color="auto" w:fill="auto"/>
                <w:rtl w:val="0"/>
                <w:lang w:val="en-US"/>
              </w:rPr>
              <w:t>he media play</w:t>
            </w:r>
            <w:r>
              <w:rPr>
                <w:rStyle w:val="None"/>
                <w:rFonts w:ascii="Arial" w:hAnsi="Arial"/>
                <w:shd w:val="nil" w:color="auto" w:fill="auto"/>
                <w:rtl w:val="0"/>
                <w:lang w:val="en-US"/>
              </w:rPr>
              <w:t>ing</w:t>
            </w:r>
            <w:r>
              <w:rPr>
                <w:rStyle w:val="None"/>
                <w:rFonts w:ascii="Arial" w:hAnsi="Arial"/>
                <w:shd w:val="nil" w:color="auto" w:fill="auto"/>
                <w:rtl w:val="0"/>
                <w:lang w:val="en-US"/>
              </w:rPr>
              <w:t xml:space="preserve"> a critical role in shaping public perception of bullying</w:t>
            </w:r>
            <w:r>
              <w:rPr>
                <w:rStyle w:val="None"/>
                <w:rFonts w:ascii="Arial" w:hAnsi="Arial"/>
                <w:shd w:val="nil" w:color="auto" w:fill="auto"/>
                <w:rtl w:val="0"/>
                <w:lang w:val="en-US"/>
              </w:rPr>
              <w:t>, victims and perpetrators,</w:t>
            </w:r>
            <w:r>
              <w:rPr>
                <w:rStyle w:val="None"/>
                <w:rFonts w:ascii="Arial" w:hAnsi="Arial"/>
                <w:shd w:val="nil" w:color="auto" w:fill="auto"/>
                <w:rtl w:val="0"/>
                <w:lang w:val="en-US"/>
              </w:rPr>
              <w:t xml:space="preserve"> and influencing the psychological well-being of</w:t>
            </w:r>
            <w:r>
              <w:rPr>
                <w:rStyle w:val="None"/>
                <w:rFonts w:ascii="Arial" w:hAnsi="Arial"/>
                <w:shd w:val="nil" w:color="auto" w:fill="auto"/>
                <w:rtl w:val="0"/>
                <w:lang w:val="en-US"/>
              </w:rPr>
              <w:t xml:space="preserve"> those involved.</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Default"/>
              <w:bidi w:val="0"/>
              <w:spacing w:before="0" w:after="230" w:line="240" w:lineRule="auto"/>
              <w:ind w:left="0" w:right="0" w:firstLine="0"/>
              <w:jc w:val="center"/>
              <w:rPr>
                <w:rStyle w:val="None"/>
                <w:rFonts w:ascii="Helvetica" w:cs="Helvetica" w:hAnsi="Helvetica" w:eastAsia="Helvetica"/>
                <w:sz w:val="20"/>
                <w:szCs w:val="20"/>
                <w:shd w:val="clear" w:color="auto" w:fill="ffffff"/>
                <w:rtl w:val="0"/>
              </w:rPr>
            </w:pPr>
            <w:r>
              <w:rPr>
                <w:rStyle w:val="None"/>
                <w:rFonts w:ascii="Helvetica" w:hAnsi="Helvetica"/>
                <w:sz w:val="20"/>
                <w:szCs w:val="20"/>
                <w:shd w:val="clear" w:color="auto" w:fill="ffffff"/>
                <w:rtl w:val="0"/>
                <w:lang w:val="fr-FR"/>
              </w:rPr>
              <w:t>References</w:t>
            </w:r>
          </w:p>
          <w:p>
            <w:pPr>
              <w:pStyle w:val="Default"/>
              <w:bidi w:val="0"/>
              <w:spacing w:before="0" w:after="230" w:line="240" w:lineRule="auto"/>
              <w:ind w:left="600" w:right="0" w:hanging="600"/>
              <w:jc w:val="left"/>
              <w:rPr>
                <w:rStyle w:val="None"/>
                <w:rFonts w:ascii="Helvetica" w:cs="Helvetica" w:hAnsi="Helvetica" w:eastAsia="Helvetica"/>
                <w:sz w:val="20"/>
                <w:szCs w:val="20"/>
                <w:shd w:val="clear" w:color="auto" w:fill="ffffff"/>
                <w:rtl w:val="0"/>
              </w:rPr>
            </w:pPr>
            <w:r>
              <w:rPr>
                <w:rStyle w:val="None"/>
                <w:rFonts w:ascii="Helvetica" w:hAnsi="Helvetica"/>
                <w:sz w:val="20"/>
                <w:szCs w:val="20"/>
                <w:shd w:val="clear" w:color="auto" w:fill="ffffff"/>
                <w:rtl w:val="0"/>
                <w:lang w:val="en-US"/>
              </w:rPr>
              <w:t>Copeland, W. E., Wolke, D., Angold, A., &amp; Costello, E. J. (2013). Adult psychiatric outcomes of bullying and being bullied by peers in childhood and adolescence.</w:t>
            </w:r>
            <w:r>
              <w:rPr>
                <w:rStyle w:val="None"/>
                <w:rFonts w:ascii="Helvetica" w:hAnsi="Helvetica" w:hint="default"/>
                <w:i w:val="1"/>
                <w:iCs w:val="1"/>
                <w:sz w:val="20"/>
                <w:szCs w:val="20"/>
                <w:shd w:val="clear" w:color="auto" w:fill="ffffff"/>
                <w:rtl w:val="0"/>
              </w:rPr>
              <w:t> </w:t>
            </w:r>
            <w:r>
              <w:rPr>
                <w:rStyle w:val="None"/>
                <w:rFonts w:ascii="Helvetica" w:hAnsi="Helvetica"/>
                <w:i w:val="1"/>
                <w:iCs w:val="1"/>
                <w:sz w:val="20"/>
                <w:szCs w:val="20"/>
                <w:shd w:val="clear" w:color="auto" w:fill="ffffff"/>
                <w:rtl w:val="0"/>
              </w:rPr>
              <w:t>JAMA Psychiatry,</w:t>
            </w:r>
            <w:r>
              <w:rPr>
                <w:rStyle w:val="None"/>
                <w:rFonts w:ascii="Helvetica" w:hAnsi="Helvetica" w:hint="default"/>
                <w:i w:val="1"/>
                <w:iCs w:val="1"/>
                <w:sz w:val="20"/>
                <w:szCs w:val="20"/>
                <w:shd w:val="clear" w:color="auto" w:fill="ffffff"/>
                <w:rtl w:val="0"/>
              </w:rPr>
              <w:t> </w:t>
            </w:r>
            <w:r>
              <w:rPr>
                <w:rStyle w:val="None"/>
                <w:rFonts w:ascii="Helvetica" w:hAnsi="Helvetica"/>
                <w:i w:val="1"/>
                <w:iCs w:val="1"/>
                <w:sz w:val="20"/>
                <w:szCs w:val="20"/>
                <w:shd w:val="clear" w:color="auto" w:fill="ffffff"/>
                <w:rtl w:val="0"/>
              </w:rPr>
              <w:t>70</w:t>
            </w:r>
            <w:r>
              <w:rPr>
                <w:rStyle w:val="None"/>
                <w:rFonts w:ascii="Helvetica" w:hAnsi="Helvetica"/>
                <w:sz w:val="20"/>
                <w:szCs w:val="20"/>
                <w:shd w:val="clear" w:color="auto" w:fill="ffffff"/>
                <w:rtl w:val="0"/>
              </w:rPr>
              <w:t>(4), 419-426.</w:t>
            </w:r>
          </w:p>
          <w:p>
            <w:pPr>
              <w:pStyle w:val="Default"/>
              <w:bidi w:val="0"/>
              <w:spacing w:before="0" w:after="230" w:line="240" w:lineRule="auto"/>
              <w:ind w:left="600" w:right="0" w:hanging="600"/>
              <w:jc w:val="left"/>
              <w:rPr>
                <w:rStyle w:val="None"/>
                <w:rFonts w:ascii="Helvetica" w:cs="Helvetica" w:hAnsi="Helvetica" w:eastAsia="Helvetica"/>
                <w:sz w:val="20"/>
                <w:szCs w:val="20"/>
                <w:shd w:val="clear" w:color="auto" w:fill="ffffff"/>
                <w:rtl w:val="0"/>
              </w:rPr>
            </w:pPr>
            <w:r>
              <w:rPr>
                <w:rStyle w:val="None"/>
                <w:rFonts w:ascii="Helvetica" w:hAnsi="Helvetica"/>
                <w:sz w:val="20"/>
                <w:szCs w:val="20"/>
                <w:shd w:val="clear" w:color="auto" w:fill="ffffff"/>
                <w:rtl w:val="0"/>
                <w:lang w:val="en-US"/>
              </w:rPr>
              <w:t>Farrington, D. P., &amp; Ttofi, M. M. (2011). Bullying as a predictor of offending, violence and later life outcomes.</w:t>
            </w:r>
            <w:r>
              <w:rPr>
                <w:rStyle w:val="None"/>
                <w:rFonts w:ascii="Helvetica" w:hAnsi="Helvetica" w:hint="default"/>
                <w:i w:val="1"/>
                <w:iCs w:val="1"/>
                <w:sz w:val="20"/>
                <w:szCs w:val="20"/>
                <w:shd w:val="clear" w:color="auto" w:fill="ffffff"/>
                <w:rtl w:val="0"/>
              </w:rPr>
              <w:t> </w:t>
            </w:r>
            <w:r>
              <w:rPr>
                <w:rStyle w:val="None"/>
                <w:rFonts w:ascii="Helvetica" w:hAnsi="Helvetica"/>
                <w:i w:val="1"/>
                <w:iCs w:val="1"/>
                <w:sz w:val="20"/>
                <w:szCs w:val="20"/>
                <w:shd w:val="clear" w:color="auto" w:fill="ffffff"/>
                <w:rtl w:val="0"/>
                <w:lang w:val="en-US"/>
              </w:rPr>
              <w:t>Criminal Behaviour and Mental Health,</w:t>
            </w:r>
            <w:r>
              <w:rPr>
                <w:rStyle w:val="None"/>
                <w:rFonts w:ascii="Helvetica" w:hAnsi="Helvetica" w:hint="default"/>
                <w:i w:val="1"/>
                <w:iCs w:val="1"/>
                <w:sz w:val="20"/>
                <w:szCs w:val="20"/>
                <w:shd w:val="clear" w:color="auto" w:fill="ffffff"/>
                <w:rtl w:val="0"/>
              </w:rPr>
              <w:t> </w:t>
            </w:r>
            <w:r>
              <w:rPr>
                <w:rStyle w:val="None"/>
                <w:rFonts w:ascii="Helvetica" w:hAnsi="Helvetica"/>
                <w:i w:val="1"/>
                <w:iCs w:val="1"/>
                <w:sz w:val="20"/>
                <w:szCs w:val="20"/>
                <w:shd w:val="clear" w:color="auto" w:fill="ffffff"/>
                <w:rtl w:val="0"/>
              </w:rPr>
              <w:t>21</w:t>
            </w:r>
            <w:r>
              <w:rPr>
                <w:rStyle w:val="None"/>
                <w:rFonts w:ascii="Helvetica" w:hAnsi="Helvetica"/>
                <w:sz w:val="20"/>
                <w:szCs w:val="20"/>
                <w:shd w:val="clear" w:color="auto" w:fill="ffffff"/>
                <w:rtl w:val="0"/>
              </w:rPr>
              <w:t>(2), 90-98.</w:t>
            </w:r>
          </w:p>
          <w:p>
            <w:pPr>
              <w:pStyle w:val="Default"/>
              <w:bidi w:val="0"/>
              <w:spacing w:before="0" w:after="230" w:line="240" w:lineRule="auto"/>
              <w:ind w:left="600" w:right="0" w:hanging="600"/>
              <w:jc w:val="left"/>
              <w:rPr>
                <w:rStyle w:val="None"/>
                <w:rFonts w:ascii="Helvetica" w:cs="Helvetica" w:hAnsi="Helvetica" w:eastAsia="Helvetica"/>
                <w:sz w:val="20"/>
                <w:szCs w:val="20"/>
                <w:shd w:val="clear" w:color="auto" w:fill="ffffff"/>
                <w:rtl w:val="0"/>
              </w:rPr>
            </w:pPr>
            <w:r>
              <w:rPr>
                <w:rStyle w:val="None"/>
                <w:rFonts w:ascii="Helvetica" w:hAnsi="Helvetica"/>
                <w:sz w:val="20"/>
                <w:szCs w:val="20"/>
                <w:shd w:val="clear" w:color="auto" w:fill="ffffff"/>
                <w:rtl w:val="0"/>
                <w:lang w:val="en-US"/>
              </w:rPr>
              <w:t>Hinduja, S., &amp; Patchin, J. W. (2010). Bullying, cyberbullying, and suicide.</w:t>
            </w:r>
            <w:r>
              <w:rPr>
                <w:rStyle w:val="None"/>
                <w:rFonts w:ascii="Helvetica" w:hAnsi="Helvetica" w:hint="default"/>
                <w:i w:val="1"/>
                <w:iCs w:val="1"/>
                <w:sz w:val="20"/>
                <w:szCs w:val="20"/>
                <w:shd w:val="clear" w:color="auto" w:fill="ffffff"/>
                <w:rtl w:val="0"/>
              </w:rPr>
              <w:t> </w:t>
            </w:r>
            <w:r>
              <w:rPr>
                <w:rStyle w:val="None"/>
                <w:rFonts w:ascii="Helvetica" w:hAnsi="Helvetica"/>
                <w:i w:val="1"/>
                <w:iCs w:val="1"/>
                <w:sz w:val="20"/>
                <w:szCs w:val="20"/>
                <w:shd w:val="clear" w:color="auto" w:fill="ffffff"/>
                <w:rtl w:val="0"/>
                <w:lang w:val="en-US"/>
              </w:rPr>
              <w:t>Archives of Suicide Research,</w:t>
            </w:r>
            <w:r>
              <w:rPr>
                <w:rStyle w:val="None"/>
                <w:rFonts w:ascii="Helvetica" w:hAnsi="Helvetica" w:hint="default"/>
                <w:i w:val="1"/>
                <w:iCs w:val="1"/>
                <w:sz w:val="20"/>
                <w:szCs w:val="20"/>
                <w:shd w:val="clear" w:color="auto" w:fill="ffffff"/>
                <w:rtl w:val="0"/>
              </w:rPr>
              <w:t> </w:t>
            </w:r>
            <w:r>
              <w:rPr>
                <w:rStyle w:val="None"/>
                <w:rFonts w:ascii="Helvetica" w:hAnsi="Helvetica"/>
                <w:i w:val="1"/>
                <w:iCs w:val="1"/>
                <w:sz w:val="20"/>
                <w:szCs w:val="20"/>
                <w:shd w:val="clear" w:color="auto" w:fill="ffffff"/>
                <w:rtl w:val="0"/>
              </w:rPr>
              <w:t>14</w:t>
            </w:r>
            <w:r>
              <w:rPr>
                <w:rStyle w:val="None"/>
                <w:rFonts w:ascii="Helvetica" w:hAnsi="Helvetica"/>
                <w:sz w:val="20"/>
                <w:szCs w:val="20"/>
                <w:shd w:val="clear" w:color="auto" w:fill="ffffff"/>
                <w:rtl w:val="0"/>
              </w:rPr>
              <w:t>(3), 206-221.</w:t>
            </w:r>
          </w:p>
          <w:p>
            <w:pPr>
              <w:pStyle w:val="Default"/>
              <w:bidi w:val="0"/>
              <w:spacing w:before="0" w:after="230" w:line="240" w:lineRule="auto"/>
              <w:ind w:left="600" w:right="0" w:hanging="600"/>
              <w:jc w:val="left"/>
              <w:rPr>
                <w:rStyle w:val="None"/>
                <w:rFonts w:ascii="Helvetica" w:cs="Helvetica" w:hAnsi="Helvetica" w:eastAsia="Helvetica"/>
                <w:sz w:val="20"/>
                <w:szCs w:val="20"/>
                <w:shd w:val="clear" w:color="auto" w:fill="ffffff"/>
                <w:rtl w:val="0"/>
              </w:rPr>
            </w:pPr>
            <w:r>
              <w:rPr>
                <w:rStyle w:val="None"/>
                <w:rFonts w:ascii="Helvetica" w:hAnsi="Helvetica"/>
                <w:sz w:val="20"/>
                <w:szCs w:val="20"/>
                <w:shd w:val="clear" w:color="auto" w:fill="ffffff"/>
                <w:rtl w:val="0"/>
                <w:lang w:val="en-US"/>
              </w:rPr>
              <w:t>Wayne, R. (2013). The social construction of childhood bullying through US news media.</w:t>
            </w:r>
            <w:r>
              <w:rPr>
                <w:rStyle w:val="None"/>
                <w:rFonts w:ascii="Helvetica" w:hAnsi="Helvetica" w:hint="default"/>
                <w:i w:val="1"/>
                <w:iCs w:val="1"/>
                <w:sz w:val="20"/>
                <w:szCs w:val="20"/>
                <w:shd w:val="clear" w:color="auto" w:fill="ffffff"/>
                <w:rtl w:val="0"/>
              </w:rPr>
              <w:t> </w:t>
            </w:r>
            <w:r>
              <w:rPr>
                <w:rStyle w:val="None"/>
                <w:rFonts w:ascii="Helvetica" w:hAnsi="Helvetica"/>
                <w:i w:val="1"/>
                <w:iCs w:val="1"/>
                <w:sz w:val="20"/>
                <w:szCs w:val="20"/>
                <w:shd w:val="clear" w:color="auto" w:fill="ffffff"/>
                <w:rtl w:val="0"/>
                <w:lang w:val="en-US"/>
              </w:rPr>
              <w:t>Journal of Contemporary Anthropology,</w:t>
            </w:r>
            <w:r>
              <w:rPr>
                <w:rStyle w:val="None"/>
                <w:rFonts w:ascii="Helvetica" w:hAnsi="Helvetica" w:hint="default"/>
                <w:i w:val="1"/>
                <w:iCs w:val="1"/>
                <w:sz w:val="20"/>
                <w:szCs w:val="20"/>
                <w:shd w:val="clear" w:color="auto" w:fill="ffffff"/>
                <w:rtl w:val="0"/>
              </w:rPr>
              <w:t> </w:t>
            </w:r>
            <w:r>
              <w:rPr>
                <w:rStyle w:val="None"/>
                <w:rFonts w:ascii="Helvetica" w:hAnsi="Helvetica"/>
                <w:i w:val="1"/>
                <w:iCs w:val="1"/>
                <w:sz w:val="20"/>
                <w:szCs w:val="20"/>
                <w:shd w:val="clear" w:color="auto" w:fill="ffffff"/>
                <w:rtl w:val="0"/>
              </w:rPr>
              <w:t>4</w:t>
            </w:r>
            <w:r>
              <w:rPr>
                <w:rStyle w:val="None"/>
                <w:rFonts w:ascii="Helvetica" w:hAnsi="Helvetica"/>
                <w:sz w:val="20"/>
                <w:szCs w:val="20"/>
                <w:shd w:val="clear" w:color="auto" w:fill="ffffff"/>
                <w:rtl w:val="0"/>
              </w:rPr>
              <w:t>(1), 3.</w:t>
            </w:r>
          </w:p>
          <w:p>
            <w:pPr>
              <w:pStyle w:val="Default"/>
              <w:spacing w:before="0" w:after="230" w:line="560" w:lineRule="atLeast"/>
              <w:ind w:left="600" w:hanging="600"/>
              <w:rPr>
                <w:rStyle w:val="None"/>
                <w:rFonts w:ascii="Helvetica" w:cs="Helvetica" w:hAnsi="Helvetica" w:eastAsia="Helvetica"/>
                <w:sz w:val="28"/>
                <w:szCs w:val="28"/>
                <w:shd w:val="clear" w:color="auto" w:fill="ffffff"/>
              </w:rPr>
            </w:pPr>
          </w:p>
          <w:p>
            <w:pPr>
              <w:pStyle w:val="Default"/>
              <w:spacing w:before="0" w:after="230" w:line="240" w:lineRule="auto"/>
              <w:ind w:left="600" w:hanging="600"/>
              <w:rPr>
                <w:rStyle w:val="None"/>
                <w:rFonts w:ascii="Helvetica" w:cs="Helvetica" w:hAnsi="Helvetica" w:eastAsia="Helvetica"/>
                <w:sz w:val="20"/>
                <w:szCs w:val="20"/>
                <w:shd w:val="clear" w:color="auto" w:fill="ffffff"/>
              </w:rPr>
            </w:pPr>
          </w:p>
          <w:p>
            <w:pPr>
              <w:pStyle w:val="Default"/>
              <w:spacing w:before="0" w:after="230" w:line="560" w:lineRule="atLeast"/>
              <w:ind w:left="600" w:hanging="600"/>
              <w:rPr>
                <w:rStyle w:val="None"/>
                <w:rFonts w:ascii="Helvetica" w:cs="Helvetica" w:hAnsi="Helvetica" w:eastAsia="Helvetica"/>
                <w:sz w:val="28"/>
                <w:szCs w:val="28"/>
                <w:shd w:val="nil" w:color="auto" w:fill="auto"/>
              </w:rPr>
            </w:pPr>
          </w:p>
          <w:p>
            <w:pPr>
              <w:pStyle w:val="Body A"/>
              <w:rPr>
                <w:rStyle w:val="None"/>
                <w:rFonts w:ascii="Arial" w:cs="Arial" w:hAnsi="Arial" w:eastAsia="Arial"/>
                <w:shd w:val="nil" w:color="auto" w:fill="auto"/>
                <w:lang w:val="en-US"/>
              </w:rPr>
            </w:pPr>
          </w:p>
          <w:p>
            <w:pPr>
              <w:pStyle w:val="Body A"/>
              <w:rPr>
                <w:rStyle w:val="None"/>
                <w:rFonts w:ascii="Times Roman" w:cs="Times Roman" w:hAnsi="Times Roman" w:eastAsia="Times Roman"/>
                <w:sz w:val="24"/>
                <w:szCs w:val="24"/>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bidi w:val="0"/>
              <w:ind w:left="0" w:right="0" w:firstLine="0"/>
              <w:jc w:val="left"/>
              <w:rPr>
                <w:rtl w:val="0"/>
              </w:rPr>
            </w:pPr>
            <w:r>
              <w:rPr>
                <w:rStyle w:val="None"/>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515"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Research Question</w:t>
            </w:r>
          </w:p>
          <w:p>
            <w:pPr>
              <w:pStyle w:val="Body A"/>
              <w:rPr>
                <w:rStyle w:val="None"/>
                <w:rFonts w:ascii="Arial" w:cs="Arial" w:hAnsi="Arial" w:eastAsia="Arial"/>
                <w:shd w:val="nil" w:color="auto" w:fill="auto"/>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rFonts w:ascii="Arial" w:hAnsi="Arial"/>
                <w:sz w:val="20"/>
                <w:szCs w:val="20"/>
                <w:shd w:val="nil" w:color="auto" w:fill="auto"/>
                <w:rtl w:val="0"/>
                <w:lang w:val="en-US"/>
              </w:rPr>
              <w:t>- What are the participants</w:t>
            </w:r>
            <w:r>
              <w:rPr>
                <w:rStyle w:val="None"/>
                <w:rFonts w:ascii="Arial" w:hAnsi="Arial" w:hint="default"/>
                <w:sz w:val="20"/>
                <w:szCs w:val="20"/>
                <w:shd w:val="nil" w:color="auto" w:fill="auto"/>
                <w:rtl w:val="0"/>
                <w:lang w:val="en-US"/>
              </w:rPr>
              <w:t xml:space="preserve">’ </w:t>
            </w:r>
            <w:r>
              <w:rPr>
                <w:rStyle w:val="None"/>
                <w:rFonts w:ascii="Arial" w:hAnsi="Arial"/>
                <w:sz w:val="20"/>
                <w:szCs w:val="20"/>
                <w:shd w:val="nil" w:color="auto" w:fill="auto"/>
                <w:rtl w:val="0"/>
                <w:lang w:val="en-US"/>
              </w:rPr>
              <w:t>perceptions/opinions of ways bullying, bullies and victims are</w:t>
            </w:r>
            <w:r>
              <w:rPr>
                <w:rStyle w:val="None"/>
                <w:rFonts w:ascii="Arial" w:hAnsi="Arial" w:hint="default"/>
                <w:sz w:val="20"/>
                <w:szCs w:val="20"/>
                <w:shd w:val="nil" w:color="auto" w:fill="auto"/>
                <w:rtl w:val="0"/>
                <w:lang w:val="en-US"/>
              </w:rPr>
              <w:t> </w:t>
            </w:r>
            <w:r>
              <w:rPr>
                <w:rStyle w:val="None"/>
                <w:rFonts w:ascii="Arial" w:hAnsi="Arial"/>
                <w:sz w:val="20"/>
                <w:szCs w:val="20"/>
                <w:shd w:val="nil" w:color="auto" w:fill="auto"/>
                <w:rtl w:val="0"/>
                <w:lang w:val="en-US"/>
              </w:rPr>
              <w:t>portrayed in the news media?</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Style w:val="None"/>
                <w:sz w:val="20"/>
                <w:szCs w:val="20"/>
                <w:shd w:val="nil" w:color="auto" w:fill="auto"/>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rFonts w:ascii="Arial" w:cs="Arial" w:hAnsi="Arial" w:eastAsia="Arial"/>
                <w:sz w:val="20"/>
                <w:szCs w:val="20"/>
                <w:shd w:val="nil" w:color="auto" w:fill="auto"/>
                <w:rtl w:val="0"/>
              </w:rPr>
            </w:pPr>
            <w:r>
              <w:rPr>
                <w:rStyle w:val="None"/>
                <w:rFonts w:ascii="Helvetica Neue" w:hAnsi="Helvetica Neue"/>
                <w:sz w:val="20"/>
                <w:szCs w:val="20"/>
                <w:shd w:val="nil" w:color="auto" w:fill="auto"/>
                <w:rtl w:val="0"/>
                <w:lang w:val="en-US"/>
              </w:rPr>
              <w:t xml:space="preserve">- </w:t>
            </w:r>
            <w:r>
              <w:rPr>
                <w:rStyle w:val="None"/>
                <w:rFonts w:ascii="Arial" w:hAnsi="Arial"/>
                <w:sz w:val="20"/>
                <w:szCs w:val="20"/>
                <w:shd w:val="nil" w:color="auto" w:fill="auto"/>
                <w:rtl w:val="0"/>
                <w:lang w:val="en-US"/>
              </w:rPr>
              <w:t>What are the participants</w:t>
            </w:r>
            <w:r>
              <w:rPr>
                <w:rStyle w:val="None"/>
                <w:rFonts w:ascii="Arial" w:hAnsi="Arial" w:hint="default"/>
                <w:sz w:val="20"/>
                <w:szCs w:val="20"/>
                <w:shd w:val="nil" w:color="auto" w:fill="auto"/>
                <w:rtl w:val="0"/>
                <w:lang w:val="en-US"/>
              </w:rPr>
              <w:t xml:space="preserve">’ </w:t>
            </w:r>
            <w:r>
              <w:rPr>
                <w:rStyle w:val="None"/>
                <w:rFonts w:ascii="Arial" w:hAnsi="Arial"/>
                <w:sz w:val="20"/>
                <w:szCs w:val="20"/>
                <w:shd w:val="nil" w:color="auto" w:fill="auto"/>
                <w:rtl w:val="0"/>
                <w:lang w:val="en-US"/>
              </w:rPr>
              <w:t>understanding of what bulling and social exclusion are?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Style w:val="None"/>
                <w:rFonts w:ascii="Arial" w:cs="Arial" w:hAnsi="Arial" w:eastAsia="Arial"/>
                <w:sz w:val="20"/>
                <w:szCs w:val="20"/>
                <w:shd w:val="nil" w:color="auto" w:fill="auto"/>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rFonts w:ascii="Arial" w:cs="Arial" w:hAnsi="Arial" w:eastAsia="Arial"/>
                <w:sz w:val="20"/>
                <w:szCs w:val="20"/>
                <w:shd w:val="nil" w:color="auto" w:fill="auto"/>
                <w:rtl w:val="0"/>
              </w:rPr>
            </w:pPr>
            <w:r>
              <w:rPr>
                <w:rStyle w:val="None"/>
                <w:rFonts w:ascii="Arial" w:hAnsi="Arial"/>
                <w:sz w:val="20"/>
                <w:szCs w:val="20"/>
                <w:shd w:val="nil" w:color="auto" w:fill="auto"/>
                <w:rtl w:val="0"/>
                <w:lang w:val="en-US"/>
              </w:rPr>
              <w:t>- What are the participants</w:t>
            </w:r>
            <w:r>
              <w:rPr>
                <w:rStyle w:val="None"/>
                <w:rFonts w:ascii="Arial" w:hAnsi="Arial" w:hint="default"/>
                <w:sz w:val="20"/>
                <w:szCs w:val="20"/>
                <w:shd w:val="nil" w:color="auto" w:fill="auto"/>
                <w:rtl w:val="0"/>
                <w:lang w:val="en-US"/>
              </w:rPr>
              <w:t xml:space="preserve">’ </w:t>
            </w:r>
            <w:r>
              <w:rPr>
                <w:rStyle w:val="None"/>
                <w:rFonts w:ascii="Arial" w:hAnsi="Arial"/>
                <w:sz w:val="20"/>
                <w:szCs w:val="20"/>
                <w:shd w:val="nil" w:color="auto" w:fill="auto"/>
                <w:rtl w:val="0"/>
                <w:lang w:val="en-US"/>
              </w:rPr>
              <w:t>perceptions/opinions of potential effects of such portrayals on the reader, including victims and perpetrators?</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18"/>
                <w:szCs w:val="18"/>
                <w:shd w:val="nil" w:color="auto" w:fill="auto"/>
                <w:rtl w:val="0"/>
                <w:lang w:val="en-US"/>
              </w:rPr>
              <w:t>(this box should expand as you type)</w:t>
            </w:r>
          </w:p>
        </w:tc>
      </w:tr>
      <w:tr>
        <w:tblPrEx>
          <w:shd w:val="clear" w:color="auto" w:fill="ced7e7"/>
        </w:tblPrEx>
        <w:trPr>
          <w:trHeight w:val="335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5</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Aims of Research Activity</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Identify common themes in undergraduate students' views on how news media depicts bullying and those involved, including both victims and perpetrators.</w:t>
            </w:r>
          </w:p>
          <w:p>
            <w:pPr>
              <w:pStyle w:val="Body A"/>
              <w:rPr>
                <w:rStyle w:val="None"/>
                <w:rFonts w:ascii="Arial" w:cs="Arial" w:hAnsi="Arial" w:eastAsia="Arial"/>
                <w:shd w:val="nil" w:color="auto" w:fill="auto"/>
                <w:lang w:val="en-US"/>
              </w:rPr>
            </w:pP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xml:space="preserve">- Examine perceptions of short and long term lmpacts of bullying on both those targeted and those who perpetrate bullying behaviours; by utilising social exclusion theory (Abrams &amp; Hogg, 2004; Byrne, 2005; Silver, 1994) to analyse the effects of ostracism and peer rejection stemming from bullying. </w:t>
            </w:r>
          </w:p>
          <w:p>
            <w:pPr>
              <w:pStyle w:val="Body A"/>
              <w:rPr>
                <w:rStyle w:val="None"/>
                <w:rFonts w:ascii="Arial" w:cs="Arial" w:hAnsi="Arial" w:eastAsia="Arial"/>
                <w:shd w:val="nil" w:color="auto" w:fill="auto"/>
                <w:lang w:val="en-US"/>
              </w:rPr>
            </w:pP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xml:space="preserve">- Demonstrate how social exclusion theory can help further understand of the lifelong psychological wounds bullying can inflict on both the victim and perpetrator. </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379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6</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Objectives of Research Activity</w:t>
            </w:r>
          </w:p>
          <w:p>
            <w:pPr>
              <w:pStyle w:val="Body A"/>
              <w:rPr>
                <w:rStyle w:val="None"/>
                <w:rFonts w:ascii="Arial" w:cs="Arial" w:hAnsi="Arial" w:eastAsia="Arial"/>
                <w:shd w:val="nil" w:color="auto" w:fill="auto"/>
                <w:lang w:val="en-US"/>
              </w:rPr>
            </w:pP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The contribute to existing research, this study will explore undergraduate psychology students' perceptions of media portrayals of bullying, victims, and perpetrators. Findings will contribute to existing knowledge on the relationship between media representations and perceptions of bullying, the victims, and the perpetrators. Specifically, this study will:</w:t>
            </w:r>
          </w:p>
          <w:p>
            <w:pPr>
              <w:pStyle w:val="Body A"/>
              <w:numPr>
                <w:ilvl w:val="0"/>
                <w:numId w:val="3"/>
              </w:numPr>
              <w:bidi w:val="0"/>
              <w:ind w:right="0"/>
              <w:jc w:val="left"/>
              <w:rPr>
                <w:rFonts w:ascii="Arial" w:hAnsi="Arial"/>
                <w:rtl w:val="0"/>
                <w:lang w:val="en-US"/>
              </w:rPr>
            </w:pPr>
            <w:r>
              <w:rPr>
                <w:rStyle w:val="None"/>
                <w:rFonts w:ascii="Arial" w:hAnsi="Arial"/>
                <w:shd w:val="nil" w:color="auto" w:fill="auto"/>
                <w:rtl w:val="0"/>
                <w:lang w:val="en-US"/>
              </w:rPr>
              <w:t>Identify undergraduate psychology students' perceptions of media portrayals of bullying, victims and perpetrators.</w:t>
            </w:r>
          </w:p>
          <w:p>
            <w:pPr>
              <w:pStyle w:val="Body A"/>
              <w:numPr>
                <w:ilvl w:val="0"/>
                <w:numId w:val="3"/>
              </w:numPr>
              <w:bidi w:val="0"/>
              <w:ind w:right="0"/>
              <w:jc w:val="left"/>
              <w:rPr>
                <w:rFonts w:ascii="Arial" w:hAnsi="Arial"/>
                <w:rtl w:val="0"/>
                <w:lang w:val="en-US"/>
              </w:rPr>
            </w:pPr>
            <w:r>
              <w:rPr>
                <w:rStyle w:val="None"/>
                <w:rFonts w:ascii="Arial" w:hAnsi="Arial"/>
                <w:shd w:val="nil" w:color="auto" w:fill="auto"/>
                <w:rtl w:val="0"/>
                <w:lang w:val="en-US"/>
              </w:rPr>
              <w:t>Explore how bullying behaviours can develop over time.</w:t>
            </w:r>
          </w:p>
          <w:p>
            <w:pPr>
              <w:pStyle w:val="Body A"/>
              <w:numPr>
                <w:ilvl w:val="0"/>
                <w:numId w:val="3"/>
              </w:numPr>
              <w:bidi w:val="0"/>
              <w:ind w:right="0"/>
              <w:jc w:val="left"/>
              <w:rPr>
                <w:rFonts w:ascii="Arial" w:hAnsi="Arial"/>
                <w:rtl w:val="0"/>
                <w:lang w:val="en-US"/>
              </w:rPr>
            </w:pPr>
            <w:r>
              <w:rPr>
                <w:rStyle w:val="None"/>
                <w:rFonts w:ascii="Arial" w:hAnsi="Arial"/>
                <w:shd w:val="nil" w:color="auto" w:fill="auto"/>
                <w:rtl w:val="0"/>
                <w:lang w:val="en-US"/>
              </w:rPr>
              <w:t>Explore how bullying opportunities have increase have evolved over time due to societal change.</w:t>
            </w: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Explore undergraduate psychology students' understanding of social exclusion theory and its relevance to bullying.</w:t>
            </w: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Investigate how undergraduate psychology students feel media depictions impact bullying survivors and perpetrators.</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593"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after="12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Proposed methods (maximum 600 words)</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Provide a brief summary of all the methods that </w:t>
            </w:r>
            <w:r>
              <w:rPr>
                <w:rStyle w:val="None"/>
                <w:rFonts w:ascii="Arial" w:hAnsi="Arial"/>
                <w:b w:val="1"/>
                <w:bCs w:val="1"/>
                <w:sz w:val="22"/>
                <w:szCs w:val="22"/>
                <w:shd w:val="nil" w:color="auto" w:fill="auto"/>
                <w:rtl w:val="0"/>
                <w:lang w:val="en-US"/>
              </w:rPr>
              <w:t>may</w:t>
            </w:r>
            <w:r>
              <w:rPr>
                <w:rStyle w:val="None"/>
                <w:rFonts w:ascii="Arial" w:hAnsi="Arial"/>
                <w:sz w:val="22"/>
                <w:szCs w:val="22"/>
                <w:shd w:val="nil" w:color="auto" w:fill="auto"/>
                <w:rtl w:val="0"/>
                <w:lang w:val="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shd w:val="clear" w:color="auto" w:fill="ced7e7"/>
        </w:tblPrEx>
        <w:trPr>
          <w:trHeight w:val="10576"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7</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9812"/>
              </w:tabs>
              <w:spacing w:before="0" w:line="240" w:lineRule="auto"/>
              <w:rPr>
                <w:rStyle w:val="None"/>
                <w:rFonts w:ascii="Arial" w:cs="Arial" w:hAnsi="Arial" w:eastAsia="Arial"/>
                <w:sz w:val="20"/>
                <w:szCs w:val="20"/>
                <w:shd w:val="nil" w:color="auto" w:fill="auto"/>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9812"/>
              </w:tabs>
              <w:bidi w:val="0"/>
              <w:spacing w:before="0" w:line="240" w:lineRule="auto"/>
              <w:ind w:left="0" w:right="0" w:firstLine="0"/>
              <w:jc w:val="left"/>
              <w:rPr>
                <w:rStyle w:val="None"/>
                <w:rFonts w:ascii="Arial" w:cs="Arial" w:hAnsi="Arial" w:eastAsia="Arial"/>
                <w:sz w:val="20"/>
                <w:szCs w:val="20"/>
                <w:shd w:val="nil" w:color="auto" w:fill="auto"/>
                <w:rtl w:val="0"/>
              </w:rPr>
            </w:pPr>
            <w:r>
              <w:rPr>
                <w:rStyle w:val="None"/>
                <w:rFonts w:ascii="Arial" w:hAnsi="Arial"/>
                <w:sz w:val="20"/>
                <w:szCs w:val="20"/>
                <w:shd w:val="nil" w:color="auto" w:fill="auto"/>
                <w:rtl w:val="0"/>
                <w:lang w:val="en-US"/>
              </w:rPr>
              <w:t>The study seeks to recruit 12-16 participants from UWTSD who are enrolled in a Psychology-related undergraduate program and are 18+. Eligible individuals can voluntarily register through the Experimental Management System (EMS). No specific requirements or restrictions for inclusion or exclusion are specified. The participants will be divided into two groups.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sz w:val="20"/>
                <w:szCs w:val="20"/>
                <w:shd w:val="nil" w:color="auto" w:fill="auto"/>
                <w:rtl w:val="0"/>
                <w:lang w:val="en-US"/>
              </w:rPr>
              <w:t xml:space="preserve">     EMS will detail the interview schedule on participant sign up. As the study is due to commence, participants will be supplied with an information sheet, demographic data form, and consent form. Each participant must review and sign to demonstrate their voluntary participation and understanding of the study's requirements and ethical considerations.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9812"/>
              </w:tabs>
              <w:bidi w:val="0"/>
              <w:spacing w:before="0" w:line="240" w:lineRule="auto"/>
              <w:ind w:left="0" w:right="0" w:firstLine="0"/>
              <w:jc w:val="left"/>
              <w:rPr>
                <w:rStyle w:val="None"/>
                <w:rFonts w:ascii="Arial" w:cs="Arial" w:hAnsi="Arial" w:eastAsia="Arial"/>
                <w:sz w:val="20"/>
                <w:szCs w:val="20"/>
                <w:shd w:val="nil" w:color="auto" w:fill="auto"/>
                <w:rtl w:val="0"/>
              </w:rPr>
            </w:pPr>
            <w:r>
              <w:rPr>
                <w:rStyle w:val="None"/>
                <w:rFonts w:ascii="Arial" w:hAnsi="Arial"/>
                <w:sz w:val="20"/>
                <w:szCs w:val="20"/>
                <w:shd w:val="nil" w:color="auto" w:fill="auto"/>
                <w:rtl w:val="0"/>
                <w:lang w:val="en-US"/>
              </w:rPr>
              <w:t xml:space="preserve">    The study will employ a focus group methodology to facilitate in-depth discussions. Two separate focus groups will be conducted, each comprising approximately 6 to 8 participants. Both focus group sessions will be audio recorded with participants' consent.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sz w:val="20"/>
                <w:szCs w:val="20"/>
                <w:shd w:val="nil" w:color="auto" w:fill="auto"/>
                <w:rtl w:val="0"/>
                <w:lang w:val="en-US"/>
              </w:rPr>
              <w:t xml:space="preserve">     Participants in both groups will be provided with printed media articles and online articles that depict instances of bullying victims in various contexts (See Appendix A). A diverse range of news items will be used to encourage talk of different ways in which bullying victims and perpetrators have been portrayed by mainstream news sources. News items will be careful selected to ensure that the materials present diverse perspectives and examples from various sources, including reputable news outlets, online publications, and scholarly resources.</w:t>
            </w:r>
            <w:r>
              <w:rPr>
                <w:rStyle w:val="None"/>
                <w:sz w:val="20"/>
                <w:szCs w:val="20"/>
                <w:shd w:val="nil" w:color="auto" w:fill="auto"/>
                <w:rtl w:val="0"/>
                <w:lang w:val="en-US"/>
              </w:rPr>
              <w:t xml:space="preserve"> </w:t>
            </w:r>
            <w:r>
              <w:rPr>
                <w:rStyle w:val="None"/>
                <w:sz w:val="20"/>
                <w:szCs w:val="20"/>
                <w:shd w:val="nil" w:color="auto" w:fill="auto"/>
                <w:rtl w:val="0"/>
                <w:lang w:val="en-US"/>
              </w:rPr>
              <w:t>The research supervisor will need to review and approve any further news articles before they can be added to the research study.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sz w:val="20"/>
                <w:szCs w:val="20"/>
                <w:shd w:val="nil" w:color="auto" w:fill="auto"/>
                <w:rtl w:val="0"/>
                <w:lang w:val="en-US"/>
              </w:rPr>
              <w:t xml:space="preserve">    To guide the focus group discussions, a series of open-ended questions will be prepared (See Appendix B). These questions will elicit participants' perceptions and opinions. Some example questions that will be asked during the focus groups include: How would you define a bully? How would you define a victim of bullying?</w:t>
            </w:r>
            <w:r>
              <w:rPr>
                <w:rStyle w:val="None"/>
                <w:sz w:val="20"/>
                <w:szCs w:val="20"/>
                <w:shd w:val="nil" w:color="auto" w:fill="auto"/>
                <w:rtl w:val="0"/>
                <w:lang w:val="en-US"/>
              </w:rPr>
              <w:t xml:space="preserve"> </w:t>
            </w:r>
            <w:r>
              <w:rPr>
                <w:rStyle w:val="None"/>
                <w:sz w:val="20"/>
                <w:szCs w:val="20"/>
                <w:shd w:val="nil" w:color="auto" w:fill="auto"/>
                <w:rtl w:val="0"/>
                <w:lang w:val="en-US"/>
              </w:rPr>
              <w:t>The research supervisor will need to review and approve any further questions before they can be added to the research study.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sz w:val="20"/>
                <w:szCs w:val="20"/>
                <w:shd w:val="nil" w:color="auto" w:fill="auto"/>
                <w:rtl w:val="0"/>
                <w:lang w:val="en-US"/>
              </w:rPr>
              <w:t xml:space="preserve">     The audio recordings from the focus group sessions will be transcribed verbatim. A thematic analysis (Braun &amp; Clarke, 2006) will be adopted to identify recurring themes and patterns within the data.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sz w:val="20"/>
                <w:szCs w:val="20"/>
                <w:shd w:val="nil" w:color="auto" w:fill="auto"/>
                <w:rtl w:val="0"/>
                <w:lang w:val="en-US"/>
              </w:rPr>
              <w:t xml:space="preserve">      For the purpose of accurate data collection and analysis, the focus group sessions will be recorded using recording equipment, such as a digital audio recorders.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rFonts w:ascii="Arial" w:cs="Arial" w:hAnsi="Arial" w:eastAsia="Arial"/>
                <w:sz w:val="20"/>
                <w:szCs w:val="20"/>
                <w:shd w:val="nil" w:color="auto" w:fill="auto"/>
                <w:rtl w:val="0"/>
              </w:rPr>
            </w:pPr>
            <w:r>
              <w:rPr>
                <w:rStyle w:val="None"/>
                <w:rFonts w:ascii="Helvetica Neue" w:hAnsi="Helvetica Neue"/>
                <w:sz w:val="20"/>
                <w:szCs w:val="20"/>
                <w:shd w:val="nil" w:color="auto" w:fill="auto"/>
                <w:rtl w:val="0"/>
                <w:lang w:val="en-US"/>
              </w:rPr>
              <w:t xml:space="preserve">     After the study concludes, participants will receive a verbal debrief, and a debrief form that outlines the study's intentions, research questions, hypotheses, and the contact information for both the lead and supervising researchers. Additionally, if the participants experience any form of emotional distress during the study they can choose to </w:t>
            </w:r>
            <w:r>
              <w:rPr>
                <w:rStyle w:val="None"/>
                <w:rFonts w:ascii="Arial" w:hAnsi="Arial"/>
                <w:sz w:val="20"/>
                <w:szCs w:val="20"/>
                <w:shd w:val="nil" w:color="auto" w:fill="auto"/>
                <w:rtl w:val="0"/>
                <w:lang w:val="en-US"/>
              </w:rPr>
              <w:t xml:space="preserve">view a pre-prepared mindfulness meditation video to return to baseline.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Style w:val="None"/>
                <w:rFonts w:ascii="Arial" w:cs="Arial" w:hAnsi="Arial" w:eastAsia="Arial"/>
                <w:sz w:val="20"/>
                <w:szCs w:val="20"/>
                <w:shd w:val="nil" w:color="auto" w:fill="auto"/>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Style w:val="None"/>
                <w:rFonts w:ascii="Arial" w:cs="Arial" w:hAnsi="Arial" w:eastAsia="Arial"/>
                <w:sz w:val="20"/>
                <w:szCs w:val="20"/>
                <w:shd w:val="nil" w:color="auto" w:fill="auto"/>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rFonts w:ascii="Arial" w:hAnsi="Arial"/>
                <w:sz w:val="20"/>
                <w:szCs w:val="20"/>
                <w:shd w:val="nil" w:color="auto" w:fill="auto"/>
                <w:rtl w:val="0"/>
                <w:lang w:val="en-US"/>
              </w:rPr>
              <w:t xml:space="preserve">Study </w:t>
            </w:r>
            <w:r>
              <w:rPr>
                <w:rStyle w:val="None"/>
                <w:sz w:val="20"/>
                <w:szCs w:val="20"/>
                <w:shd w:val="nil" w:color="auto" w:fill="auto"/>
                <w:rtl w:val="0"/>
                <w:lang w:val="en-US"/>
              </w:rPr>
              <w:t>Materials: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sz w:val="20"/>
                <w:szCs w:val="20"/>
                <w:shd w:val="nil" w:color="auto" w:fill="auto"/>
                <w:rtl w:val="0"/>
                <w:lang w:val="en-US"/>
              </w:rPr>
              <w:t>Information sheet (See Appendix C)</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sz w:val="20"/>
                <w:szCs w:val="20"/>
                <w:shd w:val="nil" w:color="auto" w:fill="auto"/>
                <w:rtl w:val="0"/>
                <w:lang w:val="en-US"/>
              </w:rPr>
              <w:t>Consent form (See Appendix 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sz w:val="20"/>
                <w:szCs w:val="20"/>
                <w:shd w:val="nil" w:color="auto" w:fill="auto"/>
                <w:rtl w:val="0"/>
                <w:lang w:val="en-US"/>
              </w:rPr>
              <w:t>Debrief form</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sz w:val="20"/>
                <w:szCs w:val="20"/>
                <w:shd w:val="nil" w:color="auto" w:fill="auto"/>
                <w:rtl w:val="0"/>
                <w:lang w:val="en-US"/>
              </w:rPr>
              <w:t>Demographic form (gender, age)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Style w:val="None"/>
                <w:sz w:val="20"/>
                <w:szCs w:val="20"/>
                <w:shd w:val="nil" w:color="auto" w:fill="auto"/>
                <w:rtl w:val="0"/>
              </w:rPr>
            </w:pPr>
            <w:r>
              <w:rPr>
                <w:rStyle w:val="None"/>
                <w:sz w:val="20"/>
                <w:szCs w:val="20"/>
                <w:shd w:val="nil" w:color="auto" w:fill="auto"/>
                <w:rtl w:val="0"/>
                <w:lang w:val="en-US"/>
              </w:rPr>
              <w:t xml:space="preserve">Interview schedule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Style w:val="None"/>
                <w:sz w:val="22"/>
                <w:szCs w:val="22"/>
                <w:shd w:val="nil" w:color="auto" w:fill="auto"/>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513"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Location of research activity</w:t>
            </w:r>
          </w:p>
          <w:p>
            <w:pPr>
              <w:pStyle w:val="Body A"/>
              <w:bidi w:val="0"/>
              <w:ind w:left="0" w:right="0" w:firstLine="0"/>
              <w:jc w:val="left"/>
              <w:rPr>
                <w:rtl w:val="0"/>
              </w:rPr>
            </w:pPr>
            <w:r>
              <w:rPr>
                <w:rStyle w:val="None"/>
                <w:rFonts w:ascii="Arial" w:hAnsi="Arial"/>
                <w:sz w:val="22"/>
                <w:szCs w:val="22"/>
                <w:shd w:val="nil" w:color="auto" w:fill="auto"/>
                <w:rtl w:val="0"/>
                <w:lang w:val="en-US"/>
              </w:rPr>
              <w:t>Identify all locations where research activity will take place.</w:t>
            </w:r>
          </w:p>
        </w:tc>
      </w:tr>
      <w:tr>
        <w:tblPrEx>
          <w:shd w:val="clear" w:color="auto" w:fill="ced7e7"/>
        </w:tblPrEx>
        <w:trPr>
          <w:trHeight w:val="71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8</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numPr>
                <w:ilvl w:val="0"/>
                <w:numId w:val="4"/>
              </w:numPr>
              <w:rPr>
                <w:rFonts w:ascii="Arial" w:hAnsi="Arial"/>
                <w:sz w:val="22"/>
                <w:szCs w:val="22"/>
                <w:lang w:val="en-US"/>
              </w:rPr>
            </w:pPr>
            <w:r>
              <w:rPr>
                <w:rStyle w:val="None"/>
                <w:rFonts w:ascii="Arial" w:hAnsi="Arial"/>
                <w:sz w:val="22"/>
                <w:szCs w:val="22"/>
                <w:shd w:val="nil" w:color="auto" w:fill="auto"/>
                <w:rtl w:val="0"/>
                <w:lang w:val="en-US"/>
              </w:rPr>
              <w:t xml:space="preserve">Pre-book room on the university campus. </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193"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Research activity outside of the UK</w:t>
            </w:r>
          </w:p>
          <w:p>
            <w:pPr>
              <w:pStyle w:val="Body A"/>
              <w:bidi w:val="0"/>
              <w:ind w:left="0" w:right="0" w:firstLine="0"/>
              <w:jc w:val="left"/>
              <w:rPr>
                <w:rtl w:val="0"/>
              </w:rPr>
            </w:pPr>
            <w:r>
              <w:rPr>
                <w:rStyle w:val="None"/>
                <w:rFonts w:ascii="Arial" w:hAnsi="Arial"/>
                <w:sz w:val="22"/>
                <w:szCs w:val="22"/>
                <w:shd w:val="nil" w:color="auto" w:fill="auto"/>
                <w:rtl w:val="0"/>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shd w:val="clear" w:color="auto" w:fill="ced7e7"/>
        </w:tblPrEx>
        <w:trPr>
          <w:trHeight w:val="95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9</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N/A</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rPr>
          <w:rStyle w:val="None"/>
          <w:rFonts w:ascii="Arial" w:cs="Arial" w:hAnsi="Arial" w:eastAsia="Arial"/>
        </w:rPr>
      </w:pPr>
    </w:p>
    <w:tbl>
      <w:tblPr>
        <w:tblW w:w="1049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371"/>
        <w:gridCol w:w="1276"/>
        <w:gridCol w:w="1276"/>
      </w:tblGrid>
      <w:tr>
        <w:tblPrEx>
          <w:shd w:val="clear" w:color="auto" w:fill="ced7e7"/>
        </w:tblPrEx>
        <w:trPr>
          <w:trHeight w:val="280" w:hRule="atLeast"/>
        </w:trPr>
        <w:tc>
          <w:tcPr>
            <w:tcW w:type="dxa" w:w="5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10</w:t>
            </w:r>
          </w:p>
        </w:tc>
        <w:tc>
          <w:tcPr>
            <w:tcW w:type="dxa" w:w="7371"/>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 xml:space="preserve">Use of documentation not in the public domain: Are any documents </w:t>
            </w:r>
            <w:r>
              <w:rPr>
                <w:rStyle w:val="None"/>
                <w:rFonts w:ascii="Arial" w:hAnsi="Arial"/>
                <w:b w:val="1"/>
                <w:bCs w:val="1"/>
                <w:sz w:val="22"/>
                <w:szCs w:val="22"/>
                <w:u w:val="single"/>
                <w:shd w:val="nil" w:color="auto" w:fill="auto"/>
                <w:rtl w:val="0"/>
                <w:lang w:val="en-US"/>
              </w:rPr>
              <w:t>NOT</w:t>
            </w:r>
            <w:r>
              <w:rPr>
                <w:rStyle w:val="None"/>
                <w:rFonts w:ascii="Arial" w:hAnsi="Arial"/>
                <w:sz w:val="22"/>
                <w:szCs w:val="22"/>
                <w:shd w:val="nil" w:color="auto" w:fill="auto"/>
                <w:rtl w:val="0"/>
                <w:lang w:val="en-US"/>
              </w:rPr>
              <w:t xml:space="preserve"> publicly available? </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303" w:hRule="atLeast"/>
        </w:trPr>
        <w:tc>
          <w:tcPr>
            <w:tcW w:type="dxa" w:w="5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7371"/>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165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11</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If Yes, please provide details here of how you will gain access to specific documentation that is not in the public domain and that this is in accordance with the current data protection law of the country in question and that of England and Wales.</w:t>
            </w: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sz w:val="18"/>
                <w:szCs w:val="18"/>
                <w:shd w:val="nil" w:color="auto" w:fill="auto"/>
                <w:rtl w:val="0"/>
                <w:lang w:val="en-US"/>
              </w:rPr>
              <w:t>(this box should expand as you type)</w:t>
            </w:r>
          </w:p>
        </w:tc>
      </w:tr>
    </w:tbl>
    <w:p>
      <w:pPr>
        <w:pStyle w:val="Body A"/>
        <w:widowControl w:val="0"/>
        <w:ind w:left="108" w:hanging="108"/>
        <w:rPr>
          <w:rStyle w:val="None"/>
          <w:rFonts w:ascii="Arial" w:cs="Arial" w:hAnsi="Arial" w:eastAsia="Arial"/>
        </w:rPr>
      </w:pPr>
    </w:p>
    <w:p>
      <w:pPr>
        <w:pStyle w:val="Body A"/>
        <w:widowControl w:val="0"/>
        <w:rPr>
          <w:rStyle w:val="None"/>
          <w:rFonts w:ascii="Arial" w:cs="Arial" w:hAnsi="Arial" w:eastAsia="Arial"/>
        </w:rPr>
      </w:pPr>
    </w:p>
    <w:p>
      <w:pPr>
        <w:pStyle w:val="Body A"/>
        <w:spacing w:after="240"/>
        <w:jc w:val="both"/>
        <w:rPr>
          <w:rStyle w:val="None"/>
          <w:rFonts w:ascii="Arial" w:cs="Arial" w:hAnsi="Arial" w:eastAsia="Arial"/>
          <w:b w:val="1"/>
          <w:bCs w:val="1"/>
          <w:sz w:val="22"/>
          <w:szCs w:val="22"/>
        </w:rPr>
      </w:pPr>
    </w:p>
    <w:tbl>
      <w:tblPr>
        <w:tblW w:w="1045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b w:val="1"/>
                <w:bCs w:val="1"/>
                <w:sz w:val="22"/>
                <w:szCs w:val="22"/>
                <w:shd w:val="nil" w:color="auto" w:fill="auto"/>
                <w:rtl w:val="0"/>
                <w:lang w:val="en-US"/>
              </w:rPr>
              <w:t>Does your research relate to one or more of the seven aims of the Well-being of Future Generations (Wales) Act 2015?</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22"/>
                <w:szCs w:val="22"/>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22"/>
                <w:szCs w:val="22"/>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NO</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12</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 prosperous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13</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 resilient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14</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 healthier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15</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 more equal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16</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 Wales of cohesive communities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17</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 Wales of vibrant culture and thriving Welsh language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18</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 globally responsible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19</w:t>
            </w:r>
          </w:p>
        </w:tc>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If YES to any of the above, please give details:</w:t>
            </w:r>
          </w:p>
        </w:tc>
      </w:tr>
      <w:tr>
        <w:tblPrEx>
          <w:shd w:val="clear" w:color="auto" w:fill="ced7e7"/>
        </w:tblPrEx>
        <w:trPr>
          <w:trHeight w:val="89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p>
    <w:p>
      <w:pPr>
        <w:pStyle w:val="Body A"/>
        <w:spacing w:after="240"/>
        <w:rPr>
          <w:rStyle w:val="None"/>
          <w:rFonts w:ascii="Arial" w:cs="Arial" w:hAnsi="Arial" w:eastAsia="Arial"/>
          <w:b w:val="1"/>
          <w:bCs w:val="1"/>
          <w:sz w:val="22"/>
          <w:szCs w:val="22"/>
        </w:rPr>
      </w:pPr>
      <w:r>
        <w:rPr>
          <w:rStyle w:val="None"/>
          <w:rFonts w:ascii="Arial" w:hAnsi="Arial"/>
          <w:b w:val="1"/>
          <w:bCs w:val="1"/>
          <w:sz w:val="22"/>
          <w:szCs w:val="22"/>
          <w:rtl w:val="0"/>
          <w:lang w:val="en-US"/>
        </w:rPr>
        <w:t>SECTION F: Scope of Research Activity</w:t>
      </w:r>
    </w:p>
    <w:tbl>
      <w:tblPr>
        <w:tblW w:w="1045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27"/>
        <w:gridCol w:w="846"/>
        <w:gridCol w:w="816"/>
      </w:tblGrid>
      <w:tr>
        <w:tblPrEx>
          <w:shd w:val="clear" w:color="auto" w:fill="ced7e7"/>
        </w:tblPrEx>
        <w:trPr>
          <w:trHeight w:val="408"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focus groups?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 xml:space="preserve">Use of participant diaries? </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computer-generated log files?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8</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9</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Access to personal or confidential information without the participants</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10</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Procedures that may have a negative impact on the environment?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Other primary data collection methods. Please indicate the type of data collection method(s) below.</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11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Details of any other primary data collection method:</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18"/>
                <w:szCs w:val="18"/>
                <w:shd w:val="nil" w:color="auto" w:fill="auto"/>
                <w:rtl w:val="0"/>
                <w:lang w:val="en-US"/>
              </w:rPr>
              <w:t>(this box should expand as you type)</w:t>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rPr>
          <w:rStyle w:val="None"/>
          <w:rFonts w:ascii="Arial" w:cs="Arial" w:hAnsi="Arial" w:eastAsia="Arial"/>
          <w:b w:val="1"/>
          <w:bCs w:val="1"/>
          <w:sz w:val="22"/>
          <w:szCs w:val="22"/>
        </w:rPr>
      </w:pPr>
    </w:p>
    <w:p>
      <w:pPr>
        <w:pStyle w:val="Body A"/>
        <w:jc w:val="both"/>
        <w:rPr>
          <w:rStyle w:val="None"/>
          <w:rFonts w:ascii="Arial" w:cs="Arial" w:hAnsi="Arial" w:eastAsia="Arial"/>
          <w:sz w:val="22"/>
          <w:szCs w:val="22"/>
        </w:rPr>
      </w:pPr>
      <w:r>
        <w:rPr>
          <w:rStyle w:val="None"/>
          <w:rFonts w:ascii="Arial" w:hAnsi="Arial"/>
          <w:sz w:val="22"/>
          <w:szCs w:val="22"/>
          <w:rtl w:val="0"/>
          <w:lang w:val="en-US"/>
        </w:rPr>
        <w:t xml:space="preserve">If NO to every question, then the research activity is (ethically) low risk and </w:t>
      </w:r>
      <w:r>
        <w:rPr>
          <w:rStyle w:val="None"/>
          <w:rFonts w:ascii="Arial" w:hAnsi="Arial"/>
          <w:b w:val="1"/>
          <w:bCs w:val="1"/>
          <w:sz w:val="22"/>
          <w:szCs w:val="22"/>
          <w:rtl w:val="0"/>
          <w:lang w:val="en-US"/>
        </w:rPr>
        <w:t>may</w:t>
      </w:r>
      <w:r>
        <w:rPr>
          <w:rStyle w:val="None"/>
          <w:rFonts w:ascii="Arial" w:hAnsi="Arial"/>
          <w:sz w:val="22"/>
          <w:szCs w:val="22"/>
          <w:rtl w:val="0"/>
          <w:lang w:val="en-US"/>
        </w:rPr>
        <w:t xml:space="preserve"> be exempt from </w:t>
      </w:r>
      <w:r>
        <w:rPr>
          <w:rStyle w:val="None"/>
          <w:rFonts w:ascii="Arial" w:hAnsi="Arial"/>
          <w:b w:val="1"/>
          <w:bCs w:val="1"/>
          <w:sz w:val="22"/>
          <w:szCs w:val="22"/>
          <w:rtl w:val="0"/>
          <w:lang w:val="en-US"/>
        </w:rPr>
        <w:t>some</w:t>
      </w:r>
      <w:r>
        <w:rPr>
          <w:rStyle w:val="None"/>
          <w:rFonts w:ascii="Arial" w:hAnsi="Arial"/>
          <w:sz w:val="22"/>
          <w:szCs w:val="22"/>
          <w:rtl w:val="0"/>
          <w:lang w:val="en-US"/>
        </w:rPr>
        <w:t xml:space="preserve"> of the following sections (please refer to Guidance Notes).</w:t>
      </w:r>
    </w:p>
    <w:p>
      <w:pPr>
        <w:pStyle w:val="Body A"/>
        <w:rPr>
          <w:rStyle w:val="None"/>
          <w:rFonts w:ascii="Arial" w:cs="Arial" w:hAnsi="Arial" w:eastAsia="Arial"/>
          <w:sz w:val="22"/>
          <w:szCs w:val="22"/>
        </w:rPr>
      </w:pPr>
    </w:p>
    <w:p>
      <w:pPr>
        <w:pStyle w:val="Body A"/>
        <w:rPr>
          <w:rStyle w:val="None"/>
          <w:rFonts w:ascii="Arial" w:cs="Arial" w:hAnsi="Arial" w:eastAsia="Arial"/>
          <w:sz w:val="22"/>
          <w:szCs w:val="22"/>
        </w:rPr>
      </w:pPr>
      <w:r>
        <w:rPr>
          <w:rStyle w:val="None"/>
          <w:rFonts w:ascii="Arial" w:hAnsi="Arial"/>
          <w:sz w:val="22"/>
          <w:szCs w:val="22"/>
          <w:rtl w:val="0"/>
          <w:lang w:val="en-US"/>
        </w:rPr>
        <w:t xml:space="preserve">If YES to any question, then no research activity should be undertaken until full ethical approval has been obtained. </w:t>
      </w:r>
    </w:p>
    <w:p>
      <w:pPr>
        <w:pStyle w:val="Body A"/>
        <w:rPr>
          <w:rStyle w:val="None"/>
          <w:rFonts w:ascii="Arial" w:cs="Arial" w:hAnsi="Arial" w:eastAsia="Arial"/>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G: Intended Participants</w:t>
      </w:r>
    </w:p>
    <w:p>
      <w:pPr>
        <w:pStyle w:val="Body A"/>
        <w:rPr>
          <w:rStyle w:val="None"/>
          <w:rFonts w:ascii="Arial" w:cs="Arial" w:hAnsi="Arial" w:eastAsia="Arial"/>
          <w:sz w:val="24"/>
          <w:szCs w:val="24"/>
        </w:rPr>
      </w:pPr>
      <w:r>
        <w:rPr>
          <w:rStyle w:val="None"/>
          <w:rFonts w:ascii="Arial" w:hAnsi="Arial"/>
          <w:sz w:val="24"/>
          <w:szCs w:val="24"/>
          <w:rtl w:val="0"/>
          <w:lang w:val="en-US"/>
        </w:rPr>
        <w:t>If there are no participants then do not complete this section, but go directly to section H.</w:t>
      </w:r>
    </w:p>
    <w:p>
      <w:pPr>
        <w:pStyle w:val="Body A"/>
        <w:rPr>
          <w:rStyle w:val="None"/>
          <w:rFonts w:ascii="Arial" w:cs="Arial" w:hAnsi="Arial" w:eastAsia="Arial"/>
          <w:sz w:val="24"/>
          <w:szCs w:val="24"/>
        </w:rPr>
      </w:pPr>
    </w:p>
    <w:tbl>
      <w:tblPr>
        <w:tblW w:w="1045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b w:val="1"/>
                <w:bCs w:val="1"/>
                <w:sz w:val="22"/>
                <w:szCs w:val="22"/>
                <w:shd w:val="nil" w:color="auto" w:fill="auto"/>
                <w:rtl w:val="0"/>
                <w:lang w:val="en-US"/>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22"/>
                <w:szCs w:val="22"/>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22"/>
                <w:szCs w:val="22"/>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NO</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3</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Children and Young People under the age of 18?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6</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7</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8</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9</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Others. Please indicate the participants below, and specifically any group who may be unable to give consent.</w:t>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11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Details of any other participant groups:</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A"/>
        <w:widowControl w:val="0"/>
        <w:ind w:left="108" w:hanging="108"/>
        <w:rPr>
          <w:rStyle w:val="None"/>
          <w:rFonts w:ascii="Arial" w:cs="Arial" w:hAnsi="Arial" w:eastAsia="Arial"/>
          <w:sz w:val="24"/>
          <w:szCs w:val="24"/>
        </w:rPr>
      </w:pPr>
    </w:p>
    <w:p>
      <w:pPr>
        <w:pStyle w:val="Body A"/>
        <w:widowControl w:val="0"/>
        <w:rPr>
          <w:rStyle w:val="None"/>
          <w:rFonts w:ascii="Arial" w:cs="Arial" w:hAnsi="Arial" w:eastAsia="Arial"/>
          <w:sz w:val="24"/>
          <w:szCs w:val="24"/>
        </w:rPr>
      </w:pPr>
    </w:p>
    <w:p>
      <w:pPr>
        <w:pStyle w:val="Body A"/>
        <w:rPr>
          <w:rStyle w:val="None"/>
          <w:rFonts w:ascii="Arial" w:cs="Arial" w:hAnsi="Arial" w:eastAsia="Arial"/>
          <w:sz w:val="24"/>
          <w:szCs w:val="24"/>
        </w:rPr>
      </w:pPr>
    </w:p>
    <w:tbl>
      <w:tblPr>
        <w:tblW w:w="1045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256"/>
        <w:gridCol w:w="6633"/>
      </w:tblGrid>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Participant numbers and source</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Provide an estimate of the expected number of participants. How will you identify participants and how will they be recruited? </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10</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How many participants are expected?</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9812"/>
              </w:tabs>
              <w:bidi w:val="0"/>
              <w:spacing w:before="0" w:line="240" w:lineRule="auto"/>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12-16 participants.</w:t>
            </w: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9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11</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Who will the participants be?</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9812"/>
              </w:tabs>
              <w:spacing w:before="0" w:line="240" w:lineRule="auto"/>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UWTSD Undergraduate students, who are enrolled in a Psychology-related undergraduate program</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41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12</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Undergraduate students will be identified and recruited through the Experiment Management System (EMS). Student sign ups are voluntary. Students are awarded a specific amount of credits by participating in research studies.</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108" w:hanging="108"/>
        <w:rPr>
          <w:rStyle w:val="None"/>
          <w:rFonts w:ascii="Arial" w:cs="Arial" w:hAnsi="Arial" w:eastAsia="Arial"/>
          <w:sz w:val="24"/>
          <w:szCs w:val="24"/>
        </w:rPr>
      </w:pPr>
    </w:p>
    <w:p>
      <w:pPr>
        <w:pStyle w:val="Body A"/>
        <w:widowControl w:val="0"/>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rPr>
      </w:pP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Style w:val="None"/>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N/A</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13</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18</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19</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20</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21</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22</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If NO</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to any of above questions, please give an explanation </w:t>
            </w:r>
          </w:p>
        </w:tc>
      </w:tr>
      <w:tr>
        <w:tblPrEx>
          <w:shd w:val="clear" w:color="auto" w:fill="ced7e7"/>
        </w:tblPrEx>
        <w:trPr>
          <w:trHeight w:val="9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No observational methods or questionnaires (o</w:t>
            </w:r>
            <w:r>
              <w:rPr>
                <w:rStyle w:val="None"/>
                <w:rFonts w:ascii="Arial" w:hAnsi="Arial"/>
                <w:sz w:val="22"/>
                <w:szCs w:val="22"/>
                <w:shd w:val="nil" w:color="auto" w:fill="auto"/>
                <w:rtl w:val="0"/>
                <w:lang w:val="en-US"/>
              </w:rPr>
              <w:t xml:space="preserve">nly </w:t>
            </w:r>
            <w:r>
              <w:rPr>
                <w:rStyle w:val="None"/>
                <w:rFonts w:ascii="Arial" w:hAnsi="Arial"/>
                <w:sz w:val="22"/>
                <w:szCs w:val="22"/>
                <w:shd w:val="nil" w:color="auto" w:fill="auto"/>
                <w:rtl w:val="0"/>
                <w:lang w:val="en-US"/>
              </w:rPr>
              <w:t>brief demographic information).</w:t>
            </w:r>
            <w:r>
              <w:rPr>
                <w:rStyle w:val="None"/>
                <w:rFonts w:ascii="Arial" w:hAnsi="Arial" w:hint="default"/>
                <w:sz w:val="22"/>
                <w:szCs w:val="22"/>
                <w:shd w:val="nil" w:color="auto" w:fill="auto"/>
                <w:rtl w:val="0"/>
                <w:lang w:val="en-US"/>
              </w:rPr>
              <w:t> </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108" w:hanging="108"/>
        <w:rPr>
          <w:rStyle w:val="None"/>
          <w:rFonts w:ascii="Arial" w:cs="Arial" w:hAnsi="Arial" w:eastAsia="Arial"/>
        </w:rPr>
      </w:pPr>
    </w:p>
    <w:p>
      <w:pPr>
        <w:pStyle w:val="Body A"/>
        <w:widowControl w:val="0"/>
        <w:rPr>
          <w:rStyle w:val="None"/>
          <w:rFonts w:ascii="Arial" w:cs="Arial" w:hAnsi="Arial" w:eastAsia="Arial"/>
        </w:rPr>
      </w:pPr>
    </w:p>
    <w:p>
      <w:pPr>
        <w:pStyle w:val="Body A"/>
        <w:rPr>
          <w:rStyle w:val="None"/>
          <w:rFonts w:ascii="Arial" w:cs="Arial" w:hAnsi="Arial" w:eastAsia="Arial"/>
        </w:rPr>
      </w:pP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Style w:val="None"/>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N/A</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28</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If YES</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to any question, please provide full details </w:t>
            </w:r>
          </w:p>
        </w:tc>
      </w:tr>
      <w:tr>
        <w:tblPrEx>
          <w:shd w:val="clear" w:color="auto" w:fill="ced7e7"/>
        </w:tblPrEx>
        <w:trPr>
          <w:trHeight w:val="9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108" w:hanging="108"/>
        <w:rPr>
          <w:rStyle w:val="None"/>
          <w:rFonts w:ascii="Arial" w:cs="Arial" w:hAnsi="Arial" w:eastAsia="Arial"/>
        </w:rPr>
      </w:pPr>
    </w:p>
    <w:p>
      <w:pPr>
        <w:pStyle w:val="Body A"/>
        <w:widowControl w:val="0"/>
        <w:rPr>
          <w:rStyle w:val="None"/>
          <w:rFonts w:ascii="Arial" w:cs="Arial" w:hAnsi="Arial" w:eastAsia="Arial"/>
        </w:rPr>
      </w:pPr>
    </w:p>
    <w:p>
      <w:pPr>
        <w:pStyle w:val="Body A"/>
        <w:spacing w:after="240"/>
        <w:jc w:val="both"/>
        <w:rPr>
          <w:rStyle w:val="None"/>
          <w:rFonts w:ascii="Arial" w:cs="Arial" w:hAnsi="Arial" w:eastAsia="Arial"/>
          <w:b w:val="1"/>
          <w:bCs w:val="1"/>
          <w:sz w:val="22"/>
          <w:szCs w:val="22"/>
        </w:rPr>
      </w:pPr>
    </w:p>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SECTION H: Anticipated Risks</w:t>
      </w:r>
    </w:p>
    <w:p>
      <w:pPr>
        <w:pStyle w:val="Body A"/>
        <w:rPr>
          <w:rStyle w:val="None"/>
          <w:rFonts w:ascii="Arial" w:cs="Arial" w:hAnsi="Arial" w:eastAsia="Arial"/>
          <w:b w:val="1"/>
          <w:bCs w:val="1"/>
          <w:sz w:val="22"/>
          <w:szCs w:val="22"/>
        </w:rPr>
      </w:pPr>
    </w:p>
    <w:tbl>
      <w:tblPr>
        <w:tblW w:w="1051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4991"/>
        <w:gridCol w:w="3402"/>
        <w:gridCol w:w="850"/>
        <w:gridCol w:w="680"/>
      </w:tblGrid>
      <w:tr>
        <w:tblPrEx>
          <w:shd w:val="clear" w:color="auto" w:fill="ced7e7"/>
        </w:tblPrEx>
        <w:trPr>
          <w:trHeight w:val="119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rPr>
                <w:rStyle w:val="None"/>
                <w:rFonts w:ascii="Arial" w:cs="Arial" w:hAnsi="Arial" w:eastAsia="Arial"/>
                <w:shd w:val="nil" w:color="auto" w:fill="auto"/>
              </w:rPr>
            </w:pPr>
            <w:r>
              <w:rPr>
                <w:rStyle w:val="None"/>
                <w:rFonts w:ascii="Arial" w:hAnsi="Arial"/>
                <w:shd w:val="nil" w:color="auto" w:fill="auto"/>
                <w:rtl w:val="0"/>
                <w:lang w:val="en-US"/>
              </w:rPr>
              <w:t xml:space="preserve">Outline any anticipated risks that may adversely affect any of the participants, the researchers and/or the University, and the steps that will be taken to address them. </w:t>
            </w:r>
          </w:p>
          <w:p>
            <w:pPr>
              <w:pStyle w:val="Body A"/>
              <w:rPr>
                <w:rStyle w:val="None"/>
                <w:rFonts w:ascii="Arial" w:cs="Arial" w:hAnsi="Arial" w:eastAsia="Arial"/>
                <w:shd w:val="nil" w:color="auto" w:fill="auto"/>
                <w:lang w:val="en-US"/>
              </w:rPr>
            </w:pPr>
          </w:p>
          <w:p>
            <w:pPr>
              <w:pStyle w:val="Body A"/>
              <w:bidi w:val="0"/>
              <w:ind w:left="0" w:right="0" w:firstLine="0"/>
              <w:jc w:val="left"/>
              <w:rPr>
                <w:rtl w:val="0"/>
              </w:rPr>
            </w:pPr>
            <w:r>
              <w:rPr>
                <w:rStyle w:val="None"/>
                <w:rFonts w:ascii="Arial" w:hAnsi="Arial"/>
                <w:sz w:val="22"/>
                <w:szCs w:val="22"/>
                <w:shd w:val="nil" w:color="auto" w:fill="auto"/>
                <w:rtl w:val="0"/>
                <w:lang w:val="en-US"/>
              </w:rPr>
              <w:t>If you have completed a full risk assessment (for example as required by a laboratory, or external research collaborator) you may append that to this form.</w:t>
            </w:r>
            <w:r>
              <w:rPr>
                <w:rStyle w:val="None"/>
                <w:rFonts w:ascii="Arial" w:hAnsi="Arial"/>
                <w:shd w:val="nil" w:color="auto" w:fill="auto"/>
                <w:rtl w:val="0"/>
                <w:lang w:val="en-US"/>
              </w:rPr>
              <w:t xml:space="preserve">  </w:t>
            </w:r>
          </w:p>
        </w:tc>
      </w:tr>
      <w:tr>
        <w:tblPrEx>
          <w:shd w:val="clear" w:color="auto" w:fill="ced7e7"/>
        </w:tblPrEx>
        <w:trPr>
          <w:trHeight w:val="253" w:hRule="atLeast"/>
        </w:trPr>
        <w:tc>
          <w:tcPr>
            <w:tcW w:type="dxa" w:w="5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Heading"/>
            </w:pPr>
            <w:r>
              <w:rPr>
                <w:rStyle w:val="None"/>
                <w:rFonts w:ascii="Arial" w:hAnsi="Arial"/>
                <w:b w:val="0"/>
                <w:bCs w:val="0"/>
                <w:sz w:val="20"/>
                <w:szCs w:val="20"/>
                <w:shd w:val="nil" w:color="auto" w:fill="auto"/>
                <w:rtl w:val="0"/>
                <w:lang w:val="en-US"/>
              </w:rPr>
              <w:t>1</w:t>
            </w:r>
          </w:p>
        </w:tc>
        <w:tc>
          <w:tcPr>
            <w:tcW w:type="dxa" w:w="8393"/>
            <w:gridSpan w:val="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Heading"/>
              <w:jc w:val="left"/>
            </w:pPr>
            <w:r>
              <w:rPr>
                <w:rStyle w:val="None"/>
                <w:rFonts w:ascii="Arial" w:hAnsi="Arial"/>
                <w:sz w:val="20"/>
                <w:szCs w:val="20"/>
                <w:shd w:val="nil" w:color="auto" w:fill="auto"/>
                <w:rtl w:val="0"/>
                <w:lang w:val="en-US"/>
              </w:rPr>
              <w:t xml:space="preserve">Full risk assessment completed and appended?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Style w:val="None"/>
                <w:rFonts w:ascii="Arial" w:hAnsi="Arial"/>
                <w:shd w:val="nil" w:color="auto" w:fill="auto"/>
                <w:rtl w:val="0"/>
                <w:lang w:val="en-US"/>
              </w:rPr>
              <w:t xml:space="preserve">Yes </w:t>
            </w:r>
          </w:p>
        </w:tc>
        <w:tc>
          <w:tcPr>
            <w:tcW w:type="dxa" w:w="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keepNext w:val="1"/>
              <w:tabs>
                <w:tab w:val="left" w:pos="5103"/>
              </w:tabs>
              <w:jc w:val="center"/>
              <w:outlineLvl w:val="0"/>
            </w:pPr>
            <w:r>
              <w:rPr>
                <w:rStyle w:val="None"/>
                <w:rFonts w:ascii="Arial" w:hAnsi="Arial"/>
                <w:b w:val="1"/>
                <w:bCs w:val="1"/>
                <w:sz w:val="20"/>
                <w:szCs w:val="20"/>
                <w:shd w:val="nil" w:color="auto" w:fill="auto"/>
                <w:rtl w:val="0"/>
                <w:lang w:val="en-US"/>
                <w14:textOutline w14:w="12700" w14:cap="flat">
                  <w14:noFill/>
                  <w14:miter w14:lim="400000"/>
                </w14:textOutline>
              </w:rPr>
              <w:t>X</w:t>
            </w:r>
          </w:p>
        </w:tc>
      </w:tr>
      <w:tr>
        <w:tblPrEx>
          <w:shd w:val="clear" w:color="auto" w:fill="ced7e7"/>
        </w:tblPrEx>
        <w:trPr>
          <w:trHeight w:val="253" w:hRule="atLeast"/>
        </w:trPr>
        <w:tc>
          <w:tcPr>
            <w:tcW w:type="dxa" w:w="5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393"/>
            <w:gridSpan w:val="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Style w:val="None"/>
                <w:rFonts w:ascii="Arial" w:hAnsi="Arial"/>
                <w:shd w:val="nil" w:color="auto" w:fill="auto"/>
                <w:rtl w:val="0"/>
                <w:lang w:val="en-US"/>
              </w:rPr>
              <w:t>No</w:t>
            </w:r>
          </w:p>
        </w:tc>
        <w:tc>
          <w:tcPr>
            <w:tcW w:type="dxa" w:w="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Style w:val="None"/>
                <w:rFonts w:ascii="Segoe UI Symbol" w:cs="Segoe UI Symbol" w:hAnsi="Segoe UI Symbol" w:eastAsia="Segoe UI Symbol"/>
                <w:b w:val="0"/>
                <w:bCs w:val="0"/>
                <w:shd w:val="nil" w:color="auto" w:fill="auto"/>
                <w:rtl w:val="0"/>
                <w:lang w:val="en-US"/>
              </w:rPr>
              <w:t>☐</w:t>
            </w:r>
          </w:p>
        </w:tc>
      </w:tr>
      <w:tr>
        <w:tblPrEx>
          <w:shd w:val="clear" w:color="auto" w:fill="ced7e7"/>
        </w:tblPrEx>
        <w:trPr>
          <w:trHeight w:val="7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Risks to participants</w:t>
            </w:r>
          </w:p>
          <w:p>
            <w:pPr>
              <w:pStyle w:val="Body A"/>
              <w:bidi w:val="0"/>
              <w:ind w:left="0" w:right="0" w:firstLine="0"/>
              <w:jc w:val="left"/>
              <w:rPr>
                <w:rtl w:val="0"/>
              </w:rPr>
            </w:pPr>
            <w:r>
              <w:rPr>
                <w:rStyle w:val="None"/>
                <w:rFonts w:ascii="Arial" w:hAnsi="Arial"/>
                <w:sz w:val="22"/>
                <w:szCs w:val="22"/>
                <w:shd w:val="nil" w:color="auto" w:fill="auto"/>
                <w:rtl w:val="0"/>
                <w:lang w:val="en-US"/>
              </w:rPr>
              <w:t>For example: sector-specific health &amp; safety, emotional distress, financial disclosure, physical harm, transfer of personal data, sensitive organisational information</w:t>
            </w:r>
          </w:p>
        </w:tc>
      </w:tr>
      <w:tr>
        <w:tblPrEx>
          <w:shd w:val="clear" w:color="auto" w:fill="ced7e7"/>
        </w:tblPrEx>
        <w:trPr>
          <w:trHeight w:val="13615"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16"/>
                <w:szCs w:val="16"/>
                <w:shd w:val="nil" w:color="auto" w:fill="auto"/>
              </w:rPr>
            </w:pPr>
            <w:r>
              <w:rPr>
                <w:rStyle w:val="None"/>
                <w:rFonts w:ascii="Arial" w:hAnsi="Arial"/>
                <w:sz w:val="16"/>
                <w:szCs w:val="16"/>
                <w:shd w:val="nil" w:color="auto" w:fill="auto"/>
                <w:rtl w:val="0"/>
                <w:lang w:val="en-US"/>
              </w:rPr>
              <w:t>Risk to participants:</w:t>
            </w:r>
          </w:p>
          <w:p>
            <w:pPr>
              <w:pStyle w:val="Body A"/>
              <w:rPr>
                <w:rStyle w:val="None"/>
                <w:rFonts w:ascii="Arial" w:cs="Arial" w:hAnsi="Arial" w:eastAsia="Arial"/>
                <w:sz w:val="16"/>
                <w:szCs w:val="16"/>
                <w:shd w:val="nil" w:color="auto" w:fill="auto"/>
                <w:lang w:val="en-US"/>
              </w:rPr>
            </w:pPr>
          </w:p>
          <w:p>
            <w:pPr>
              <w:pStyle w:val="Body A"/>
              <w:numPr>
                <w:ilvl w:val="0"/>
                <w:numId w:val="5"/>
              </w:numPr>
              <w:bidi w:val="0"/>
              <w:ind w:right="0"/>
              <w:jc w:val="left"/>
              <w:rPr>
                <w:rFonts w:ascii="Arial" w:hAnsi="Arial"/>
                <w:sz w:val="16"/>
                <w:szCs w:val="16"/>
                <w:rtl w:val="0"/>
                <w:lang w:val="en-US"/>
              </w:rPr>
            </w:pPr>
            <w:r>
              <w:rPr>
                <w:rStyle w:val="None"/>
                <w:rFonts w:ascii="Arial" w:hAnsi="Arial"/>
                <w:sz w:val="16"/>
                <w:szCs w:val="16"/>
                <w:shd w:val="nil" w:color="auto" w:fill="auto"/>
                <w:rtl w:val="0"/>
                <w:lang w:val="en-US"/>
              </w:rPr>
              <w:t>As the study involves having participants read potentially disturbing news stories about bullying, there is a risk that some participants may experience emotional distress either due to the content of the stories or because they find taking part in the studies to be triggering.</w:t>
            </w: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lang w:val="en-US"/>
              </w:rPr>
            </w:pPr>
          </w:p>
          <w:p>
            <w:pPr>
              <w:pStyle w:val="Body A"/>
              <w:bidi w:val="0"/>
              <w:ind w:left="0" w:right="0" w:firstLine="0"/>
              <w:jc w:val="left"/>
              <w:rPr>
                <w:rStyle w:val="None"/>
                <w:rFonts w:ascii="Arial" w:cs="Arial" w:hAnsi="Arial" w:eastAsia="Arial"/>
                <w:sz w:val="16"/>
                <w:szCs w:val="16"/>
                <w:shd w:val="nil" w:color="auto" w:fill="auto"/>
                <w:rtl w:val="0"/>
              </w:rPr>
            </w:pPr>
            <w:r>
              <w:rPr>
                <w:rStyle w:val="None"/>
                <w:rFonts w:ascii="Arial" w:hAnsi="Arial"/>
                <w:sz w:val="16"/>
                <w:szCs w:val="16"/>
                <w:shd w:val="nil" w:color="auto" w:fill="auto"/>
                <w:rtl w:val="0"/>
                <w:lang w:val="en-US"/>
              </w:rPr>
              <w:t>2. Anonymity and Confidentiality</w:t>
            </w:r>
            <w:r>
              <w:rPr>
                <w:rStyle w:val="None"/>
                <w:rFonts w:ascii="Arial" w:hAnsi="Arial" w:hint="default"/>
                <w:sz w:val="16"/>
                <w:szCs w:val="16"/>
                <w:shd w:val="nil" w:color="auto" w:fill="auto"/>
                <w:rtl w:val="0"/>
                <w:lang w:val="en-US"/>
              </w:rPr>
              <w:t>  </w:t>
            </w:r>
            <w:r>
              <w:rPr>
                <w:rStyle w:val="None"/>
                <w:rFonts w:ascii="Arial" w:hAnsi="Arial" w:hint="default"/>
                <w:sz w:val="16"/>
                <w:szCs w:val="16"/>
                <w:shd w:val="clear" w:color="auto" w:fill="ffffff"/>
                <w:rtl w:val="0"/>
                <w:lang w:val="en-US"/>
              </w:rPr>
              <w:t> </w:t>
            </w: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bidi w:val="0"/>
              <w:ind w:left="0" w:right="0" w:firstLine="0"/>
              <w:jc w:val="left"/>
              <w:rPr>
                <w:rtl w:val="0"/>
              </w:rPr>
            </w:pPr>
            <w:r>
              <w:rPr>
                <w:rStyle w:val="None"/>
                <w:rFonts w:ascii="Arial" w:hAnsi="Arial"/>
                <w:sz w:val="16"/>
                <w:szCs w:val="16"/>
                <w:shd w:val="nil" w:color="auto" w:fill="auto"/>
                <w:rtl w:val="0"/>
                <w:lang w:val="en-US"/>
              </w:rPr>
              <w:t>3.During the focus group, participants may have visceral reactions to the content displayed. Due to this, there is the potential for participants to express concern that the data could be traced back to them.</w:t>
            </w:r>
            <w:r>
              <w:rPr>
                <w:rStyle w:val="None"/>
                <w:rFonts w:ascii="Arial" w:hAnsi="Arial"/>
                <w:shd w:val="nil" w:color="auto" w:fill="auto"/>
                <w:rtl w:val="0"/>
                <w:lang w:val="en-US"/>
              </w:rPr>
              <w:t xml:space="preserve"> </w:t>
            </w:r>
            <w:r>
              <w:rPr>
                <w:rStyle w:val="None"/>
                <w:rFonts w:ascii="Arial" w:cs="Arial" w:hAnsi="Arial" w:eastAsia="Arial"/>
                <w:shd w:val="nil" w:color="auto" w:fill="auto"/>
              </w:rPr>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None"/>
                <w:rFonts w:ascii="Arial" w:hAnsi="Arial"/>
                <w:i w:val="1"/>
                <w:iCs w:val="1"/>
                <w:sz w:val="18"/>
                <w:szCs w:val="18"/>
                <w:shd w:val="nil" w:color="auto" w:fill="auto"/>
                <w:rtl w:val="0"/>
                <w:lang w:val="en-US"/>
              </w:rPr>
              <w:t>How you will mitigate the risk to participants:</w:t>
            </w:r>
          </w:p>
          <w:p>
            <w:pPr>
              <w:pStyle w:val="Body A"/>
              <w:ind w:left="288" w:firstLine="0"/>
              <w:rPr>
                <w:rStyle w:val="None"/>
                <w:rFonts w:ascii="Arial" w:cs="Arial" w:hAnsi="Arial" w:eastAsia="Arial"/>
                <w:shd w:val="nil" w:color="auto" w:fill="auto"/>
                <w:lang w:val="en-US"/>
              </w:rPr>
            </w:pPr>
          </w:p>
          <w:p>
            <w:pPr>
              <w:pStyle w:val="Body A"/>
              <w:bidi w:val="0"/>
              <w:ind w:left="288" w:right="0" w:firstLine="0"/>
              <w:jc w:val="left"/>
              <w:rPr>
                <w:rStyle w:val="None"/>
                <w:rFonts w:ascii="Arial" w:cs="Arial" w:hAnsi="Arial" w:eastAsia="Arial"/>
                <w:sz w:val="16"/>
                <w:szCs w:val="16"/>
                <w:shd w:val="nil" w:color="auto" w:fill="auto"/>
                <w:rtl w:val="0"/>
              </w:rPr>
            </w:pPr>
            <w:r>
              <w:rPr>
                <w:rStyle w:val="None"/>
                <w:rFonts w:ascii="Arial" w:hAnsi="Arial"/>
                <w:sz w:val="16"/>
                <w:szCs w:val="16"/>
                <w:shd w:val="nil" w:color="auto" w:fill="auto"/>
                <w:rtl w:val="0"/>
                <w:lang w:val="en-US"/>
              </w:rPr>
              <w:t xml:space="preserve"> 1.The recruitment information will clearly state that the study involves discussing</w:t>
            </w:r>
            <w:r>
              <w:rPr>
                <w:rStyle w:val="None"/>
                <w:rFonts w:ascii="Arial" w:hAnsi="Arial"/>
                <w:sz w:val="16"/>
                <w:szCs w:val="16"/>
                <w:shd w:val="nil" w:color="auto" w:fill="auto"/>
                <w:rtl w:val="0"/>
                <w:lang w:val="en-US"/>
              </w:rPr>
              <w:t xml:space="preserve"> bullying and</w:t>
            </w:r>
            <w:r>
              <w:rPr>
                <w:rStyle w:val="None"/>
                <w:rFonts w:ascii="Arial" w:hAnsi="Arial"/>
                <w:sz w:val="16"/>
                <w:szCs w:val="16"/>
                <w:shd w:val="nil" w:color="auto" w:fill="auto"/>
                <w:rtl w:val="0"/>
                <w:lang w:val="en-US"/>
              </w:rPr>
              <w:t xml:space="preserve"> suicide. This is so potential participants are aware that the research deals with this sensitive topic. The recruitment information will advise that anyone personally affected or triggered by discussions of suicide should not volunteer to participate in the study.</w:t>
            </w:r>
          </w:p>
          <w:p>
            <w:pPr>
              <w:pStyle w:val="Body A"/>
              <w:ind w:left="288" w:firstLine="0"/>
              <w:rPr>
                <w:rStyle w:val="None"/>
                <w:rFonts w:ascii="Arial" w:cs="Arial" w:hAnsi="Arial" w:eastAsia="Arial"/>
                <w:sz w:val="16"/>
                <w:szCs w:val="16"/>
                <w:shd w:val="nil" w:color="auto" w:fill="auto"/>
                <w:lang w:val="en-US"/>
              </w:rPr>
            </w:pPr>
          </w:p>
          <w:p>
            <w:pPr>
              <w:pStyle w:val="Body A"/>
              <w:bidi w:val="0"/>
              <w:ind w:left="288" w:right="0" w:firstLine="0"/>
              <w:jc w:val="left"/>
              <w:rPr>
                <w:rStyle w:val="None"/>
                <w:rFonts w:ascii="Arial" w:cs="Arial" w:hAnsi="Arial" w:eastAsia="Arial"/>
                <w:sz w:val="16"/>
                <w:szCs w:val="16"/>
                <w:shd w:val="nil" w:color="auto" w:fill="auto"/>
                <w:rtl w:val="0"/>
              </w:rPr>
            </w:pPr>
            <w:r>
              <w:rPr>
                <w:rStyle w:val="None"/>
                <w:rFonts w:ascii="Arial" w:hAnsi="Arial"/>
                <w:sz w:val="16"/>
                <w:szCs w:val="16"/>
                <w:shd w:val="nil" w:color="auto" w:fill="auto"/>
                <w:rtl w:val="0"/>
                <w:lang w:val="en-US"/>
              </w:rPr>
              <w:t>2. As the participants are sat to focus group, they will be provided a detailed information sheet upfront about the nature and topics of the study so participants can make an informed decision about participating, and to inform them of the sensitive nature that will be discussed.</w:t>
            </w:r>
          </w:p>
          <w:p>
            <w:pPr>
              <w:pStyle w:val="Body A"/>
              <w:ind w:left="288" w:firstLine="0"/>
              <w:rPr>
                <w:rStyle w:val="None"/>
                <w:rFonts w:ascii="Arial" w:cs="Arial" w:hAnsi="Arial" w:eastAsia="Arial"/>
                <w:sz w:val="16"/>
                <w:szCs w:val="16"/>
                <w:shd w:val="nil" w:color="auto" w:fill="auto"/>
                <w:lang w:val="en-US"/>
              </w:rPr>
            </w:pPr>
          </w:p>
          <w:p>
            <w:pPr>
              <w:pStyle w:val="Body A"/>
              <w:bidi w:val="0"/>
              <w:ind w:left="288" w:right="0" w:firstLine="0"/>
              <w:jc w:val="left"/>
              <w:rPr>
                <w:rStyle w:val="None"/>
                <w:rFonts w:ascii="Arial" w:cs="Arial" w:hAnsi="Arial" w:eastAsia="Arial"/>
                <w:sz w:val="16"/>
                <w:szCs w:val="16"/>
                <w:shd w:val="nil" w:color="auto" w:fill="auto"/>
                <w:rtl w:val="0"/>
              </w:rPr>
            </w:pPr>
            <w:r>
              <w:rPr>
                <w:rStyle w:val="None"/>
                <w:rFonts w:ascii="Arial" w:hAnsi="Arial"/>
                <w:sz w:val="16"/>
                <w:szCs w:val="16"/>
                <w:shd w:val="nil" w:color="auto" w:fill="auto"/>
                <w:rtl w:val="0"/>
                <w:lang w:val="en-US"/>
              </w:rPr>
              <w:t>3. Participants will be talked through the consent form, particularly the elements relating to anonymity and the right to withdraw at any time without providing a reason and without penalty.</w:t>
            </w:r>
            <w:r>
              <w:rPr>
                <w:rStyle w:val="None"/>
                <w:rFonts w:ascii="Arial" w:hAnsi="Arial" w:hint="default"/>
                <w:sz w:val="16"/>
                <w:szCs w:val="16"/>
                <w:shd w:val="nil" w:color="auto" w:fill="auto"/>
                <w:rtl w:val="0"/>
                <w:lang w:val="en-US"/>
              </w:rPr>
              <w:t>  </w:t>
            </w:r>
          </w:p>
          <w:p>
            <w:pPr>
              <w:pStyle w:val="Body A"/>
              <w:ind w:left="288" w:firstLine="0"/>
              <w:rPr>
                <w:rStyle w:val="None"/>
                <w:rFonts w:ascii="Arial" w:cs="Arial" w:hAnsi="Arial" w:eastAsia="Arial"/>
                <w:sz w:val="16"/>
                <w:szCs w:val="16"/>
                <w:shd w:val="nil" w:color="auto" w:fill="auto"/>
                <w:lang w:val="en-US"/>
              </w:rPr>
            </w:pPr>
          </w:p>
          <w:p>
            <w:pPr>
              <w:pStyle w:val="Body A"/>
              <w:bidi w:val="0"/>
              <w:ind w:left="288" w:right="0" w:firstLine="0"/>
              <w:jc w:val="left"/>
              <w:rPr>
                <w:rStyle w:val="None"/>
                <w:rFonts w:ascii="Arial" w:cs="Arial" w:hAnsi="Arial" w:eastAsia="Arial"/>
                <w:sz w:val="16"/>
                <w:szCs w:val="16"/>
                <w:shd w:val="nil" w:color="auto" w:fill="auto"/>
                <w:rtl w:val="0"/>
              </w:rPr>
            </w:pPr>
            <w:r>
              <w:rPr>
                <w:rStyle w:val="None"/>
                <w:rFonts w:ascii="Arial" w:hAnsi="Arial"/>
                <w:sz w:val="16"/>
                <w:szCs w:val="16"/>
                <w:shd w:val="nil" w:color="auto" w:fill="auto"/>
                <w:rtl w:val="0"/>
                <w:lang w:val="en-US"/>
              </w:rPr>
              <w:t>4. The study will be paused if a participant appears distressed and ask them if they are okay. The participant will be taken outside of the study to provide them with a moment to collect themselves. When they are feeling okay, they will be asked if they are okay to continue, or if they need more time. The contact information for counselling or support services</w:t>
            </w:r>
            <w:r>
              <w:rPr>
                <w:rStyle w:val="None"/>
                <w:rFonts w:ascii="Arial" w:hAnsi="Arial"/>
                <w:sz w:val="16"/>
                <w:szCs w:val="16"/>
                <w:shd w:val="nil" w:color="auto" w:fill="auto"/>
                <w:rtl w:val="0"/>
                <w:lang w:val="en-US"/>
              </w:rPr>
              <w:t xml:space="preserve">* </w:t>
            </w:r>
            <w:r>
              <w:rPr>
                <w:rStyle w:val="None"/>
                <w:rFonts w:ascii="Arial" w:hAnsi="Arial"/>
                <w:sz w:val="16"/>
                <w:szCs w:val="16"/>
                <w:shd w:val="nil" w:color="auto" w:fill="auto"/>
                <w:rtl w:val="0"/>
                <w:lang w:val="en-US"/>
              </w:rPr>
              <w:t>on campus will be provided to the participant if they require it.  The participant will be asked if they feel comfortable returning to the study or if they would prefer to stop. If they do not feel able to continue, they will first</w:t>
            </w:r>
            <w:r>
              <w:rPr>
                <w:rStyle w:val="None"/>
                <w:rFonts w:ascii="Arial" w:hAnsi="Arial"/>
                <w:sz w:val="16"/>
                <w:szCs w:val="16"/>
                <w:shd w:val="nil" w:color="auto" w:fill="auto"/>
                <w:rtl w:val="0"/>
                <w:lang w:val="en-US"/>
              </w:rPr>
              <w:t xml:space="preserve"> be</w:t>
            </w:r>
            <w:r>
              <w:rPr>
                <w:rStyle w:val="None"/>
                <w:rFonts w:ascii="Arial" w:hAnsi="Arial"/>
                <w:sz w:val="16"/>
                <w:szCs w:val="16"/>
                <w:shd w:val="nil" w:color="auto" w:fill="auto"/>
                <w:rtl w:val="0"/>
                <w:lang w:val="en-US"/>
              </w:rPr>
              <w:t xml:space="preserve"> check</w:t>
            </w:r>
            <w:r>
              <w:rPr>
                <w:rStyle w:val="None"/>
                <w:rFonts w:ascii="Arial" w:hAnsi="Arial"/>
                <w:sz w:val="16"/>
                <w:szCs w:val="16"/>
                <w:shd w:val="nil" w:color="auto" w:fill="auto"/>
                <w:rtl w:val="0"/>
                <w:lang w:val="en-US"/>
              </w:rPr>
              <w:t xml:space="preserve">ed </w:t>
            </w:r>
            <w:r>
              <w:rPr>
                <w:rStyle w:val="None"/>
                <w:rFonts w:ascii="Arial" w:hAnsi="Arial"/>
                <w:sz w:val="16"/>
                <w:szCs w:val="16"/>
                <w:shd w:val="nil" w:color="auto" w:fill="auto"/>
                <w:rtl w:val="0"/>
                <w:lang w:val="en-US"/>
              </w:rPr>
              <w:t>that they are safe and okay before letting them leave. In this instance, a supervisor or another staff member will be located immediately informed of the situation. If the participant agrees to continue the study, remind them they can stop at any time. At the end of the study, participants will be checked on to ensure they are not experiencing any lingering distress. Provide support resources again.</w:t>
            </w:r>
            <w:r>
              <w:rPr>
                <w:rStyle w:val="None"/>
                <w:rFonts w:ascii="Arial" w:hAnsi="Arial" w:hint="default"/>
                <w:sz w:val="16"/>
                <w:szCs w:val="16"/>
                <w:shd w:val="nil" w:color="auto" w:fill="auto"/>
                <w:rtl w:val="0"/>
                <w:lang w:val="en-US"/>
              </w:rPr>
              <w:t> </w:t>
            </w:r>
          </w:p>
          <w:p>
            <w:pPr>
              <w:pStyle w:val="Body A"/>
              <w:ind w:left="288" w:firstLine="0"/>
              <w:rPr>
                <w:rStyle w:val="None"/>
                <w:rFonts w:ascii="Arial" w:cs="Arial" w:hAnsi="Arial" w:eastAsia="Arial"/>
                <w:sz w:val="16"/>
                <w:szCs w:val="16"/>
                <w:shd w:val="nil" w:color="auto" w:fill="auto"/>
                <w:lang w:val="en-US"/>
              </w:rPr>
            </w:pPr>
          </w:p>
          <w:p>
            <w:pPr>
              <w:pStyle w:val="Body A"/>
              <w:bidi w:val="0"/>
              <w:ind w:left="288" w:right="0" w:firstLine="0"/>
              <w:jc w:val="left"/>
              <w:rPr>
                <w:rStyle w:val="None"/>
                <w:rFonts w:ascii="Arial" w:cs="Arial" w:hAnsi="Arial" w:eastAsia="Arial"/>
                <w:sz w:val="16"/>
                <w:szCs w:val="16"/>
                <w:shd w:val="nil" w:color="auto" w:fill="auto"/>
                <w:rtl w:val="0"/>
              </w:rPr>
            </w:pPr>
            <w:r>
              <w:rPr>
                <w:rStyle w:val="None"/>
                <w:rFonts w:ascii="Arial" w:hAnsi="Arial"/>
                <w:sz w:val="16"/>
                <w:szCs w:val="16"/>
                <w:shd w:val="nil" w:color="auto" w:fill="auto"/>
                <w:rtl w:val="0"/>
                <w:lang w:val="en-US"/>
              </w:rPr>
              <w:t>5. After finishing the study, participants will receive a comprehensive debriefing form reviewing the study's purpose and offering references to relevant research if desired. The form will provide contact details for the researchers, supervisor, and student support services in case of questions or distress. Before getting the debriefing form, participants will be asked if they have any other questions or want to view a mindfulness meditation video to help relax them after taking part in the study.</w:t>
            </w:r>
          </w:p>
          <w:p>
            <w:pPr>
              <w:pStyle w:val="Body A"/>
              <w:rPr>
                <w:rStyle w:val="None"/>
                <w:rFonts w:ascii="Arial" w:cs="Arial" w:hAnsi="Arial" w:eastAsia="Arial"/>
                <w:shd w:val="nil" w:color="auto" w:fill="auto"/>
                <w:lang w:val="en-US"/>
              </w:rPr>
            </w:pPr>
          </w:p>
          <w:p>
            <w:pPr>
              <w:pStyle w:val="Body A"/>
              <w:bidi w:val="0"/>
              <w:ind w:left="288" w:right="0" w:firstLine="0"/>
              <w:jc w:val="left"/>
              <w:rPr>
                <w:rStyle w:val="None"/>
                <w:rFonts w:ascii="Arial" w:cs="Arial" w:hAnsi="Arial" w:eastAsia="Arial"/>
                <w:sz w:val="16"/>
                <w:szCs w:val="16"/>
                <w:shd w:val="nil" w:color="auto" w:fill="auto"/>
                <w:rtl w:val="0"/>
              </w:rPr>
            </w:pPr>
            <w:r>
              <w:rPr>
                <w:rStyle w:val="None"/>
                <w:rFonts w:ascii="Arial" w:hAnsi="Arial"/>
                <w:sz w:val="16"/>
                <w:szCs w:val="16"/>
                <w:shd w:val="nil" w:color="auto" w:fill="auto"/>
                <w:rtl w:val="0"/>
                <w:lang w:val="en-US"/>
              </w:rPr>
              <w:t>1. All participants will be reminded that they must adhere to the requirements to maintain the participants</w:t>
            </w:r>
            <w:r>
              <w:rPr>
                <w:rStyle w:val="None"/>
                <w:rFonts w:ascii="Arial" w:hAnsi="Arial" w:hint="default"/>
                <w:sz w:val="16"/>
                <w:szCs w:val="16"/>
                <w:shd w:val="nil" w:color="auto" w:fill="auto"/>
                <w:rtl w:val="0"/>
                <w:lang w:val="en-US"/>
              </w:rPr>
              <w:t xml:space="preserve">’ </w:t>
            </w:r>
            <w:r>
              <w:rPr>
                <w:rStyle w:val="None"/>
                <w:rFonts w:ascii="Arial" w:hAnsi="Arial"/>
                <w:sz w:val="16"/>
                <w:szCs w:val="16"/>
                <w:shd w:val="nil" w:color="auto" w:fill="auto"/>
                <w:rtl w:val="0"/>
                <w:lang w:val="en-US"/>
              </w:rPr>
              <w:t>anonymity and confidentiality of focus group discussions.</w:t>
            </w:r>
            <w:r>
              <w:rPr>
                <w:rStyle w:val="None"/>
                <w:rFonts w:ascii="Arial" w:hAnsi="Arial" w:hint="default"/>
                <w:sz w:val="16"/>
                <w:szCs w:val="16"/>
                <w:shd w:val="nil" w:color="auto" w:fill="auto"/>
                <w:rtl w:val="0"/>
                <w:lang w:val="en-US"/>
              </w:rPr>
              <w:t xml:space="preserve">  </w:t>
            </w:r>
            <w:r>
              <w:rPr>
                <w:rStyle w:val="None"/>
                <w:rFonts w:ascii="Arial" w:hAnsi="Arial"/>
                <w:sz w:val="16"/>
                <w:szCs w:val="16"/>
                <w:shd w:val="nil" w:color="auto" w:fill="auto"/>
                <w:rtl w:val="0"/>
                <w:lang w:val="en-US"/>
              </w:rPr>
              <w:t>Although this cannot be guaranteed in a focus group, the consent form they will sign will include a statement that the participant is agreeing to this.</w:t>
            </w:r>
          </w:p>
          <w:p>
            <w:pPr>
              <w:pStyle w:val="Body A"/>
              <w:rPr>
                <w:rStyle w:val="None"/>
                <w:rFonts w:ascii="Arial" w:cs="Arial" w:hAnsi="Arial" w:eastAsia="Arial"/>
                <w:sz w:val="16"/>
                <w:szCs w:val="16"/>
                <w:shd w:val="nil" w:color="auto" w:fill="auto"/>
                <w:lang w:val="en-US"/>
              </w:rPr>
            </w:pPr>
          </w:p>
          <w:p>
            <w:pPr>
              <w:pStyle w:val="Body A"/>
              <w:rPr>
                <w:rStyle w:val="None"/>
                <w:rFonts w:ascii="Arial" w:cs="Arial" w:hAnsi="Arial" w:eastAsia="Arial"/>
                <w:sz w:val="16"/>
                <w:szCs w:val="16"/>
                <w:shd w:val="nil" w:color="auto" w:fill="auto"/>
                <w:lang w:val="en-US"/>
              </w:rPr>
            </w:pPr>
          </w:p>
          <w:p>
            <w:pPr>
              <w:pStyle w:val="Body A"/>
              <w:bidi w:val="0"/>
              <w:ind w:left="288" w:right="0" w:firstLine="0"/>
              <w:jc w:val="left"/>
              <w:rPr>
                <w:rStyle w:val="None"/>
                <w:rFonts w:ascii="Arial" w:cs="Arial" w:hAnsi="Arial" w:eastAsia="Arial"/>
                <w:sz w:val="16"/>
                <w:szCs w:val="16"/>
                <w:shd w:val="nil" w:color="auto" w:fill="auto"/>
                <w:rtl w:val="0"/>
              </w:rPr>
            </w:pPr>
            <w:r>
              <w:rPr>
                <w:rStyle w:val="None"/>
                <w:rFonts w:ascii="Arial" w:hAnsi="Arial"/>
                <w:sz w:val="16"/>
                <w:szCs w:val="16"/>
                <w:shd w:val="nil" w:color="auto" w:fill="auto"/>
                <w:rtl w:val="0"/>
                <w:lang w:val="en-US"/>
              </w:rPr>
              <w:t>1.Before the study begins, participants will be informed of the anonymity procedure.</w:t>
            </w:r>
            <w:r>
              <w:rPr>
                <w:rStyle w:val="None"/>
                <w:rFonts w:ascii="Arial" w:hAnsi="Arial" w:hint="default"/>
                <w:sz w:val="16"/>
                <w:szCs w:val="16"/>
                <w:shd w:val="nil" w:color="auto" w:fill="auto"/>
                <w:rtl w:val="0"/>
                <w:lang w:val="en-US"/>
              </w:rPr>
              <w:t xml:space="preserve">  </w:t>
            </w:r>
            <w:r>
              <w:rPr>
                <w:rStyle w:val="None"/>
                <w:rFonts w:ascii="Arial" w:hAnsi="Arial"/>
                <w:sz w:val="16"/>
                <w:szCs w:val="16"/>
                <w:shd w:val="nil" w:color="auto" w:fill="auto"/>
                <w:rtl w:val="0"/>
                <w:lang w:val="en-US"/>
              </w:rPr>
              <w:t>This will be The University of Wales Trinity Saint David's research data management policy. It will guide how the information gathered in this study is handled. The data will only be used for the planned research aims, following ethical principles from the University's Research Ethics and Integrity Code of Practice and the British Psychological Society's ethics code. To minimise risk, participants will state an allocated number before speaking to anonymise their identity. After the focus group, the recording will transfer to a password-protected computer and be deleted from the device. The file will be encrypted. Onedrive, a two-factor authenticated cloud service, will store the data. Pseudonyms will anonymise all participants. After transcription, the data will be permanently deleted.</w:t>
            </w:r>
            <w:r>
              <w:rPr>
                <w:rStyle w:val="None"/>
                <w:rFonts w:ascii="Arial" w:hAnsi="Arial" w:hint="default"/>
                <w:sz w:val="16"/>
                <w:szCs w:val="16"/>
                <w:shd w:val="nil" w:color="auto" w:fill="auto"/>
                <w:rtl w:val="0"/>
                <w:lang w:val="en-US"/>
              </w:rPr>
              <w:t> </w:t>
            </w:r>
          </w:p>
          <w:p>
            <w:pPr>
              <w:pStyle w:val="Body A"/>
              <w:rPr>
                <w:rStyle w:val="None"/>
                <w:rFonts w:ascii="Arial" w:cs="Arial" w:hAnsi="Arial" w:eastAsia="Arial"/>
                <w:sz w:val="16"/>
                <w:szCs w:val="16"/>
                <w:shd w:val="nil" w:color="auto" w:fill="auto"/>
                <w:lang w:val="en-US"/>
              </w:rPr>
            </w:pPr>
          </w:p>
          <w:p>
            <w:pPr>
              <w:pStyle w:val="Body A"/>
              <w:bidi w:val="0"/>
              <w:ind w:left="288" w:right="0" w:firstLine="0"/>
              <w:jc w:val="left"/>
              <w:rPr>
                <w:rtl w:val="0"/>
              </w:rPr>
            </w:pPr>
            <w:r>
              <w:rPr>
                <w:rStyle w:val="None"/>
                <w:rFonts w:ascii="Arial" w:hAnsi="Arial"/>
                <w:sz w:val="16"/>
                <w:szCs w:val="16"/>
                <w:shd w:val="nil" w:color="auto" w:fill="auto"/>
                <w:rtl w:val="0"/>
                <w:lang w:val="en-US"/>
              </w:rPr>
              <w:t xml:space="preserve">2. Participants are informed that they can withdraw without providing a reason, with all their data being omitted, up to two weeks after the study concludes. </w:t>
            </w:r>
          </w:p>
        </w:tc>
      </w:tr>
      <w:tr>
        <w:tblPrEx>
          <w:shd w:val="clear" w:color="auto" w:fill="ced7e7"/>
        </w:tblPrEx>
        <w:trPr>
          <w:trHeight w:val="145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3</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Style w:val="None"/>
                <w:rFonts w:ascii="Arial" w:hAnsi="Arial"/>
                <w:outline w:val="0"/>
                <w:color w:val="161616"/>
                <w:sz w:val="22"/>
                <w:szCs w:val="22"/>
                <w:u w:color="161616"/>
                <w:shd w:val="nil" w:color="auto" w:fill="auto"/>
                <w:rtl w:val="0"/>
                <w:lang w:val="en-US"/>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93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N/A</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Risks to the investigator</w:t>
            </w:r>
          </w:p>
          <w:p>
            <w:pPr>
              <w:pStyle w:val="Body A"/>
              <w:bidi w:val="0"/>
              <w:ind w:left="0" w:right="0" w:firstLine="0"/>
              <w:jc w:val="left"/>
              <w:rPr>
                <w:rtl w:val="0"/>
              </w:rPr>
            </w:pPr>
            <w:r>
              <w:rPr>
                <w:rStyle w:val="None"/>
                <w:rFonts w:ascii="Arial" w:hAnsi="Arial"/>
                <w:sz w:val="22"/>
                <w:szCs w:val="22"/>
                <w:shd w:val="nil" w:color="auto" w:fill="auto"/>
                <w:rtl w:val="0"/>
                <w:lang w:val="en-US"/>
              </w:rPr>
              <w:t>For example: personal health &amp; safety, physical harm, emotional distress, risk of accusation of harm/impropriety, conflict of interest</w:t>
            </w:r>
          </w:p>
        </w:tc>
      </w:tr>
      <w:tr>
        <w:tblPrEx>
          <w:shd w:val="clear" w:color="auto" w:fill="ced7e7"/>
        </w:tblPrEx>
        <w:trPr>
          <w:trHeight w:val="717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hd w:val="nil" w:color="auto" w:fill="auto"/>
              </w:rPr>
            </w:pPr>
            <w:r>
              <w:rPr>
                <w:rStyle w:val="None"/>
                <w:rFonts w:ascii="Arial" w:hAnsi="Arial"/>
                <w:shd w:val="nil" w:color="auto" w:fill="auto"/>
                <w:rtl w:val="0"/>
                <w:lang w:val="en-US"/>
              </w:rPr>
              <w:t>Risk to the investigator:</w:t>
            </w:r>
          </w:p>
          <w:p>
            <w:pPr>
              <w:pStyle w:val="Body A"/>
              <w:rPr>
                <w:rStyle w:val="None"/>
                <w:rFonts w:ascii="Arial" w:cs="Arial" w:hAnsi="Arial" w:eastAsia="Arial"/>
                <w:shd w:val="nil" w:color="auto" w:fill="auto"/>
                <w:lang w:val="en-US"/>
              </w:rPr>
            </w:pPr>
          </w:p>
          <w:p>
            <w:pPr>
              <w:pStyle w:val="Body A"/>
              <w:numPr>
                <w:ilvl w:val="0"/>
                <w:numId w:val="6"/>
              </w:numPr>
              <w:bidi w:val="0"/>
              <w:ind w:right="0"/>
              <w:jc w:val="left"/>
              <w:rPr>
                <w:rFonts w:ascii="Arial" w:hAnsi="Arial"/>
                <w:rtl w:val="0"/>
                <w:lang w:val="en-US"/>
              </w:rPr>
            </w:pPr>
            <w:r>
              <w:rPr>
                <w:rStyle w:val="None"/>
                <w:rFonts w:ascii="Arial" w:hAnsi="Arial"/>
                <w:shd w:val="nil" w:color="auto" w:fill="auto"/>
                <w:rtl w:val="0"/>
                <w:lang w:val="en-US"/>
              </w:rPr>
              <w:t>Being asked for information outside of their scope of knowledge as an undergraduate student.</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2. Accusations of improper conduct.</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3. Power dynamics within the focus group pose the potential to influence the results of the research.</w:t>
            </w: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None"/>
                <w:rFonts w:ascii="Arial" w:hAnsi="Arial"/>
                <w:i w:val="1"/>
                <w:iCs w:val="1"/>
                <w:sz w:val="18"/>
                <w:szCs w:val="18"/>
                <w:shd w:val="nil" w:color="auto" w:fill="auto"/>
                <w:rtl w:val="0"/>
                <w:lang w:val="en-US"/>
              </w:rPr>
              <w:t>How you will mitigate the risk to the investigator:</w:t>
            </w:r>
          </w:p>
          <w:p>
            <w:pPr>
              <w:pStyle w:val="Body A"/>
              <w:rPr>
                <w:rStyle w:val="None"/>
                <w:rFonts w:ascii="Arial" w:cs="Arial" w:hAnsi="Arial" w:eastAsia="Arial"/>
                <w:sz w:val="22"/>
                <w:szCs w:val="22"/>
                <w:shd w:val="nil" w:color="auto" w:fill="auto"/>
                <w:lang w:val="en-US"/>
              </w:rPr>
            </w:pPr>
          </w:p>
          <w:p>
            <w:pPr>
              <w:pStyle w:val="Body A"/>
              <w:numPr>
                <w:ilvl w:val="0"/>
                <w:numId w:val="7"/>
              </w:numPr>
              <w:bidi w:val="0"/>
              <w:ind w:right="0"/>
              <w:jc w:val="left"/>
              <w:rPr>
                <w:rFonts w:ascii="Arial" w:hAnsi="Arial"/>
                <w:rtl w:val="0"/>
                <w:lang w:val="en-US"/>
              </w:rPr>
            </w:pPr>
            <w:r>
              <w:rPr>
                <w:rStyle w:val="None"/>
                <w:rFonts w:ascii="Arial" w:hAnsi="Arial"/>
                <w:shd w:val="nil" w:color="auto" w:fill="auto"/>
                <w:rtl w:val="0"/>
                <w:lang w:val="en-US"/>
              </w:rPr>
              <w:t>If there are any questions that cannot be answered, they will forwarded to the research supervisor who oversees the project. Participants will be asked if they still want to proceed.</w:t>
            </w:r>
          </w:p>
          <w:p>
            <w:pPr>
              <w:pStyle w:val="Body A"/>
              <w:rPr>
                <w:rStyle w:val="None"/>
                <w:rFonts w:ascii="Arial" w:cs="Arial" w:hAnsi="Arial" w:eastAsia="Arial"/>
                <w:shd w:val="nil" w:color="auto" w:fill="auto"/>
                <w:lang w:val="en-US"/>
              </w:rPr>
            </w:pPr>
          </w:p>
          <w:p>
            <w:pPr>
              <w:pStyle w:val="Body A"/>
              <w:ind w:left="144" w:firstLine="0"/>
              <w:rPr>
                <w:rStyle w:val="None"/>
                <w:rFonts w:ascii="Arial" w:cs="Arial" w:hAnsi="Arial" w:eastAsia="Arial"/>
                <w:shd w:val="nil" w:color="auto" w:fill="auto"/>
                <w:lang w:val="en-US"/>
              </w:rPr>
            </w:pPr>
          </w:p>
          <w:p>
            <w:pPr>
              <w:pStyle w:val="Body A"/>
              <w:bidi w:val="0"/>
              <w:ind w:left="288"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xml:space="preserve">1. All research codes of conduct and guidelines set forth by the University of Wales Trinity Saint David and the British Psychological Society will be adhered to. </w:t>
            </w:r>
          </w:p>
          <w:p>
            <w:pPr>
              <w:pStyle w:val="Body A"/>
              <w:ind w:left="144" w:firstLine="0"/>
              <w:rPr>
                <w:rStyle w:val="None"/>
                <w:rFonts w:ascii="Arial" w:cs="Arial" w:hAnsi="Arial" w:eastAsia="Arial"/>
                <w:shd w:val="nil" w:color="auto" w:fill="auto"/>
                <w:lang w:val="en-US"/>
              </w:rPr>
            </w:pPr>
          </w:p>
          <w:p>
            <w:pPr>
              <w:pStyle w:val="Body A"/>
              <w:bidi w:val="0"/>
              <w:ind w:left="288"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2. The research supervisor overseeing the project must review and approve all aspects of the study before it commences</w:t>
            </w:r>
            <w:r>
              <w:rPr>
                <w:rStyle w:val="None"/>
                <w:rFonts w:ascii="Arial" w:hAnsi="Arial"/>
                <w:shd w:val="nil" w:color="auto" w:fill="auto"/>
                <w:rtl w:val="0"/>
                <w:lang w:val="en-US"/>
              </w:rPr>
              <w:t>.</w:t>
            </w:r>
          </w:p>
          <w:p>
            <w:pPr>
              <w:pStyle w:val="Body A"/>
              <w:ind w:left="144" w:firstLine="0"/>
              <w:rPr>
                <w:rStyle w:val="None"/>
                <w:rFonts w:ascii="Arial" w:cs="Arial" w:hAnsi="Arial" w:eastAsia="Arial"/>
                <w:shd w:val="nil" w:color="auto" w:fill="auto"/>
                <w:lang w:val="en-US"/>
              </w:rPr>
            </w:pPr>
          </w:p>
          <w:p>
            <w:pPr>
              <w:pStyle w:val="Body A"/>
              <w:bidi w:val="0"/>
              <w:ind w:left="288"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3.The focus group sessions will be recorded and will provide evidence of the proper conduct required.</w:t>
            </w:r>
            <w:r>
              <w:rPr>
                <w:rStyle w:val="None"/>
                <w:rFonts w:ascii="Arial" w:hAnsi="Arial" w:hint="default"/>
                <w:shd w:val="clear" w:color="auto" w:fill="ffffff"/>
                <w:rtl w:val="0"/>
                <w:lang w:val="en-US"/>
              </w:rPr>
              <w:t> </w:t>
            </w:r>
          </w:p>
          <w:p>
            <w:pPr>
              <w:pStyle w:val="Body A"/>
              <w:rPr>
                <w:rStyle w:val="None"/>
                <w:rFonts w:ascii="Arial" w:cs="Arial" w:hAnsi="Arial" w:eastAsia="Arial"/>
                <w:u w:color="808080"/>
                <w:shd w:val="nil" w:color="auto" w:fill="auto"/>
                <w:lang w:val="en-US"/>
              </w:rPr>
            </w:pPr>
          </w:p>
          <w:p>
            <w:pPr>
              <w:pStyle w:val="Body A"/>
              <w:rPr>
                <w:rStyle w:val="None"/>
                <w:rFonts w:ascii="Arial" w:cs="Arial" w:hAnsi="Arial" w:eastAsia="Arial"/>
                <w:u w:color="808080"/>
                <w:shd w:val="nil" w:color="auto" w:fill="auto"/>
                <w:lang w:val="en-US"/>
              </w:rPr>
            </w:pPr>
          </w:p>
          <w:p>
            <w:pPr>
              <w:pStyle w:val="Body A"/>
              <w:bidi w:val="0"/>
              <w:ind w:left="288" w:right="0" w:firstLine="0"/>
              <w:jc w:val="left"/>
              <w:rPr>
                <w:rtl w:val="0"/>
              </w:rPr>
            </w:pPr>
            <w:r>
              <w:rPr>
                <w:rStyle w:val="None"/>
                <w:rFonts w:ascii="Arial" w:hAnsi="Arial"/>
                <w:u w:color="808080"/>
                <w:shd w:val="nil" w:color="auto" w:fill="auto"/>
                <w:rtl w:val="0"/>
                <w:lang w:val="en-US"/>
              </w:rPr>
              <w:t>1. Establishing ground rules at the beginning will help set expectations for respectful and inclusive communication. These rules may include allowing everyone to finish speaking before responding, and respecting diverse viewpoints.</w:t>
            </w:r>
          </w:p>
        </w:tc>
      </w:tr>
      <w:tr>
        <w:tblPrEx>
          <w:shd w:val="clear" w:color="auto" w:fill="ced7e7"/>
        </w:tblPrEx>
        <w:trPr>
          <w:trHeight w:val="49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University/institutional risks</w:t>
            </w:r>
          </w:p>
          <w:p>
            <w:pPr>
              <w:pStyle w:val="Body A"/>
              <w:bidi w:val="0"/>
              <w:ind w:left="0" w:right="0" w:firstLine="0"/>
              <w:jc w:val="left"/>
              <w:rPr>
                <w:rtl w:val="0"/>
              </w:rPr>
            </w:pPr>
            <w:r>
              <w:rPr>
                <w:rStyle w:val="None"/>
                <w:rFonts w:ascii="Arial" w:hAnsi="Arial"/>
                <w:sz w:val="22"/>
                <w:szCs w:val="22"/>
                <w:shd w:val="nil" w:color="auto" w:fill="auto"/>
                <w:rtl w:val="0"/>
                <w:lang w:val="en-US"/>
              </w:rPr>
              <w:t>For example: adverse publicity, financial loss, data protection</w:t>
            </w:r>
          </w:p>
        </w:tc>
      </w:tr>
      <w:tr>
        <w:tblPrEx>
          <w:shd w:val="clear" w:color="auto" w:fill="ced7e7"/>
        </w:tblPrEx>
        <w:trPr>
          <w:trHeight w:val="507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Risk to the University:</w:t>
            </w:r>
          </w:p>
          <w:p>
            <w:pPr>
              <w:pStyle w:val="Body A"/>
              <w:rPr>
                <w:rStyle w:val="None"/>
                <w:rFonts w:ascii="Arial" w:cs="Arial" w:hAnsi="Arial" w:eastAsia="Arial"/>
                <w:sz w:val="22"/>
                <w:szCs w:val="22"/>
                <w:shd w:val="nil" w:color="auto" w:fill="auto"/>
                <w:lang w:val="en-US"/>
              </w:rPr>
            </w:pPr>
          </w:p>
          <w:p>
            <w:pPr>
              <w:pStyle w:val="Body A"/>
              <w:numPr>
                <w:ilvl w:val="0"/>
                <w:numId w:val="8"/>
              </w:numPr>
              <w:bidi w:val="0"/>
              <w:ind w:right="0"/>
              <w:jc w:val="left"/>
              <w:rPr>
                <w:rFonts w:ascii="Arial" w:hAnsi="Arial"/>
                <w:rtl w:val="0"/>
                <w:lang w:val="en-US"/>
              </w:rPr>
            </w:pPr>
            <w:r>
              <w:rPr>
                <w:rStyle w:val="None"/>
                <w:rFonts w:ascii="Arial" w:hAnsi="Arial"/>
                <w:shd w:val="nil" w:color="auto" w:fill="auto"/>
                <w:rtl w:val="0"/>
                <w:lang w:val="en-US"/>
              </w:rPr>
              <w:t>Reputation of UWTSD and the field of Psychology could potentially be jeopardised if researchers or participants act unethically or violate codes of conduct.</w:t>
            </w: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None"/>
                <w:rFonts w:ascii="Arial" w:hAnsi="Arial"/>
                <w:i w:val="1"/>
                <w:iCs w:val="1"/>
                <w:sz w:val="18"/>
                <w:szCs w:val="18"/>
                <w:shd w:val="nil" w:color="auto" w:fill="auto"/>
                <w:rtl w:val="0"/>
                <w:lang w:val="en-US"/>
              </w:rPr>
              <w:t>How you will mitigate the risk to the University:</w:t>
            </w:r>
          </w:p>
          <w:p>
            <w:pPr>
              <w:pStyle w:val="Body A"/>
              <w:rPr>
                <w:rStyle w:val="None"/>
                <w:rFonts w:ascii="Arial" w:cs="Arial" w:hAnsi="Arial" w:eastAsia="Arial"/>
                <w:sz w:val="22"/>
                <w:szCs w:val="22"/>
                <w:shd w:val="nil" w:color="auto" w:fill="auto"/>
                <w:lang w:val="en-US"/>
              </w:rPr>
            </w:pPr>
          </w:p>
          <w:p>
            <w:pPr>
              <w:pStyle w:val="Default"/>
              <w:numPr>
                <w:ilvl w:val="0"/>
                <w:numId w:val="9"/>
              </w:numPr>
              <w:bidi w:val="0"/>
              <w:spacing w:before="0" w:line="240" w:lineRule="auto"/>
              <w:ind w:right="0"/>
              <w:jc w:val="left"/>
              <w:rPr>
                <w:rFonts w:ascii="Helvetica" w:hAnsi="Helvetica"/>
                <w:outline w:val="0"/>
                <w:color w:val="1c1917"/>
                <w:sz w:val="20"/>
                <w:szCs w:val="20"/>
                <w:u w:color="1c1917"/>
                <w:shd w:val="clear" w:color="auto" w:fill="ffffff"/>
                <w:rtl w:val="0"/>
                <w:lang w:val="en-US"/>
                <w14:textFill>
                  <w14:solidFill>
                    <w14:srgbClr w14:val="1C1917"/>
                  </w14:solidFill>
                </w14:textFill>
              </w:rPr>
            </w:pPr>
            <w:r>
              <w:rPr>
                <w:rStyle w:val="None"/>
                <w:rFonts w:ascii="Arial" w:hAnsi="Arial"/>
                <w:outline w:val="0"/>
                <w:color w:val="1c1917"/>
                <w:sz w:val="20"/>
                <w:szCs w:val="20"/>
                <w:u w:color="1c1917"/>
                <w:shd w:val="nil" w:color="auto" w:fill="auto"/>
                <w:rtl w:val="0"/>
                <w:lang w:val="en-US"/>
                <w14:textFill>
                  <w14:solidFill>
                    <w14:srgbClr w14:val="1C1917"/>
                  </w14:solidFill>
                </w14:textFill>
              </w:rPr>
              <w:t>All students in the Psychology program at UWTSD will be reminded during the consent stage that they are required to follow the university's Student Code of Conduct. The supervisor for this research study is an experienced researcher who has provided clear ethical guidelines. If any researcher or participant engages in conduct that violates the Student Code of Conduct in a way that poses a risk to the university, the supervisor can be contacted for guidance on addressing the situation in accordance with ethical and code of conduct expectations.</w:t>
            </w:r>
          </w:p>
          <w:p>
            <w:pPr>
              <w:pStyle w:val="Default"/>
              <w:spacing w:before="0" w:line="240" w:lineRule="auto"/>
              <w:rPr>
                <w:rStyle w:val="None"/>
                <w:rFonts w:ascii="Arial" w:cs="Arial" w:hAnsi="Arial" w:eastAsia="Arial"/>
                <w:outline w:val="0"/>
                <w:color w:val="1c1917"/>
                <w:sz w:val="20"/>
                <w:szCs w:val="20"/>
                <w:u w:color="1c1917"/>
                <w:shd w:val="nil" w:color="auto" w:fill="auto"/>
                <w:lang w:val="en-US"/>
                <w14:textFill>
                  <w14:solidFill>
                    <w14:srgbClr w14:val="1C1917"/>
                  </w14:solidFill>
                </w14:textFill>
              </w:rPr>
            </w:pPr>
          </w:p>
          <w:p>
            <w:pPr>
              <w:pStyle w:val="Default"/>
              <w:bidi w:val="0"/>
              <w:spacing w:before="0" w:line="240" w:lineRule="auto"/>
              <w:ind w:left="144" w:right="0" w:firstLine="0"/>
              <w:jc w:val="left"/>
              <w:rPr>
                <w:rStyle w:val="None"/>
                <w:rFonts w:ascii="Arial" w:cs="Arial" w:hAnsi="Arial" w:eastAsia="Arial"/>
                <w:outline w:val="0"/>
                <w:color w:val="1c1917"/>
                <w:sz w:val="20"/>
                <w:szCs w:val="20"/>
                <w:u w:color="1c1917"/>
                <w:shd w:val="nil" w:color="auto" w:fill="auto"/>
                <w:rtl w:val="0"/>
                <w14:textFill>
                  <w14:solidFill>
                    <w14:srgbClr w14:val="1C1917"/>
                  </w14:solidFill>
                </w14:textFill>
              </w:rPr>
            </w:pPr>
            <w:r>
              <w:rPr>
                <w:rStyle w:val="None"/>
                <w:rFonts w:ascii="Arial" w:hAnsi="Arial"/>
                <w:outline w:val="0"/>
                <w:color w:val="1c1917"/>
                <w:sz w:val="20"/>
                <w:szCs w:val="20"/>
                <w:u w:color="1c1917"/>
                <w:shd w:val="nil" w:color="auto" w:fill="auto"/>
                <w:rtl w:val="0"/>
                <w:lang w:val="en-US"/>
                <w14:textFill>
                  <w14:solidFill>
                    <w14:srgbClr w14:val="1C1917"/>
                  </w14:solidFill>
                </w14:textFill>
              </w:rPr>
              <w:t>2. The proposed study will adhere to the University Ethics and Integrity Code of Practice and the BPS Code of Ethics and Conduct at all stages in order to minimise any potential institutional risks. The researchers will maintain professionalism throughout the process.</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9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6</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Environmental risks</w:t>
            </w:r>
          </w:p>
          <w:p>
            <w:pPr>
              <w:pStyle w:val="Body A"/>
              <w:bidi w:val="0"/>
              <w:ind w:left="0" w:right="0" w:firstLine="0"/>
              <w:jc w:val="left"/>
              <w:rPr>
                <w:rtl w:val="0"/>
              </w:rPr>
            </w:pPr>
            <w:r>
              <w:rPr>
                <w:rStyle w:val="None"/>
                <w:rFonts w:ascii="Arial" w:hAnsi="Arial"/>
                <w:sz w:val="22"/>
                <w:szCs w:val="22"/>
                <w:shd w:val="nil" w:color="auto" w:fill="auto"/>
                <w:rtl w:val="0"/>
                <w:lang w:val="en-US"/>
              </w:rPr>
              <w:t>For example: accidental spillage of pollutants, damage to local ecosystems</w:t>
            </w:r>
          </w:p>
        </w:tc>
      </w:tr>
      <w:tr>
        <w:tblPrEx>
          <w:shd w:val="clear" w:color="auto" w:fill="ced7e7"/>
        </w:tblPrEx>
        <w:trPr>
          <w:trHeight w:val="165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Risk to the environment:</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N/A</w:t>
            </w: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None"/>
                <w:rFonts w:ascii="Arial" w:hAnsi="Arial"/>
                <w:i w:val="1"/>
                <w:iCs w:val="1"/>
                <w:sz w:val="18"/>
                <w:szCs w:val="18"/>
                <w:shd w:val="nil" w:color="auto" w:fill="auto"/>
                <w:rtl w:val="0"/>
                <w:lang w:val="en-US"/>
              </w:rPr>
              <w:t>How you will mitigate the risk to environment:</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N/A</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108" w:hanging="108"/>
        <w:rPr>
          <w:rStyle w:val="None"/>
          <w:rFonts w:ascii="Arial" w:cs="Arial" w:hAnsi="Arial" w:eastAsia="Arial"/>
          <w:b w:val="1"/>
          <w:bCs w:val="1"/>
          <w:sz w:val="22"/>
          <w:szCs w:val="22"/>
        </w:rPr>
      </w:pPr>
    </w:p>
    <w:p>
      <w:pPr>
        <w:pStyle w:val="Body A"/>
        <w:widowControl w:val="0"/>
        <w:rPr>
          <w:rStyle w:val="None"/>
          <w:rFonts w:ascii="Arial" w:cs="Arial" w:hAnsi="Arial" w:eastAsia="Arial"/>
          <w:b w:val="1"/>
          <w:bCs w:val="1"/>
          <w:sz w:val="22"/>
          <w:szCs w:val="22"/>
        </w:rPr>
      </w:pPr>
    </w:p>
    <w:p>
      <w:pPr>
        <w:pStyle w:val="Body A"/>
        <w:rPr>
          <w:rStyle w:val="None"/>
          <w:rFonts w:ascii="Arial" w:cs="Arial" w:hAnsi="Arial" w:eastAsia="Arial"/>
        </w:rPr>
      </w:pPr>
    </w:p>
    <w:tbl>
      <w:tblPr>
        <w:tblW w:w="1051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7400"/>
        <w:gridCol w:w="821"/>
        <w:gridCol w:w="850"/>
        <w:gridCol w:w="850"/>
      </w:tblGrid>
      <w:tr>
        <w:tblPrEx>
          <w:shd w:val="clear" w:color="auto" w:fill="ced7e7"/>
        </w:tblPrEx>
        <w:trPr>
          <w:trHeight w:val="34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1"/>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Disclosure and Barring Service</w:t>
            </w:r>
          </w:p>
        </w:tc>
      </w:tr>
      <w:tr>
        <w:tblPrEx>
          <w:shd w:val="clear" w:color="auto" w:fill="ced7e7"/>
        </w:tblPrEx>
        <w:trPr>
          <w:trHeight w:val="7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If the research activity involves children or vulnerable adults, a Disclosure and Barring Service (DBS) certificate must be obtained before any contact with such participants.</w:t>
            </w:r>
          </w:p>
        </w:tc>
        <w:tc>
          <w:tcPr>
            <w:tcW w:type="dxa" w:w="8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Style w:val="None"/>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Style w:val="None"/>
                <w:rFonts w:ascii="Arial" w:hAnsi="Arial"/>
                <w:b w:val="1"/>
                <w:bCs w:val="1"/>
                <w:sz w:val="22"/>
                <w:szCs w:val="22"/>
                <w:shd w:val="nil" w:color="auto" w:fill="auto"/>
                <w:rtl w:val="0"/>
                <w:lang w:val="en-US"/>
              </w:rPr>
              <w:t>NO</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Style w:val="None"/>
                <w:rFonts w:ascii="Arial" w:hAnsi="Arial"/>
                <w:b w:val="1"/>
                <w:bCs w:val="1"/>
                <w:sz w:val="22"/>
                <w:szCs w:val="22"/>
                <w:shd w:val="nil" w:color="auto" w:fill="auto"/>
                <w:rtl w:val="0"/>
                <w:lang w:val="en-US"/>
              </w:rPr>
              <w:t>N/A</w:t>
            </w:r>
          </w:p>
        </w:tc>
      </w:tr>
      <w:tr>
        <w:tblPrEx>
          <w:shd w:val="clear" w:color="auto" w:fill="ced7e7"/>
        </w:tblPrEx>
        <w:trPr>
          <w:trHeight w:val="352"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7</w:t>
            </w: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Does your research require you to hold a current DBS Certificate?</w:t>
            </w:r>
          </w:p>
        </w:tc>
        <w:tc>
          <w:tcPr>
            <w:tcW w:type="dxa" w:w="8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16"/>
                <w:szCs w:val="16"/>
                <w:shd w:val="nil" w:color="auto" w:fill="auto"/>
                <w:rtl w:val="0"/>
                <w:lang w:val="en-US"/>
                <w14:textOutline w14:w="12700" w14:cap="flat">
                  <w14:noFill/>
                  <w14:miter w14:lim="400000"/>
                </w14:textOutline>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7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8</w:t>
            </w: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 xml:space="preserve">If YES, please give the certificate number. If the certificate number is not available please write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Pending</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 in this case any ethical approval will be subject to providing the appropriate certificate number.</w:t>
            </w:r>
          </w:p>
        </w:tc>
        <w:tc>
          <w:tcPr>
            <w:tcW w:type="dxa" w:w="25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A"/>
        <w:widowControl w:val="0"/>
        <w:ind w:left="108" w:hanging="108"/>
        <w:rPr>
          <w:rStyle w:val="None"/>
          <w:rFonts w:ascii="Arial" w:cs="Arial" w:hAnsi="Arial" w:eastAsia="Arial"/>
        </w:rPr>
      </w:pPr>
    </w:p>
    <w:p>
      <w:pPr>
        <w:pStyle w:val="Body A"/>
        <w:widowControl w:val="0"/>
        <w:rPr>
          <w:rStyle w:val="None"/>
          <w:rFonts w:ascii="Arial" w:cs="Arial" w:hAnsi="Arial" w:eastAsia="Arial"/>
        </w:rPr>
      </w:pPr>
    </w:p>
    <w:p>
      <w:pPr>
        <w:pStyle w:val="Body A"/>
        <w:spacing w:after="240"/>
        <w:jc w:val="both"/>
        <w:rPr>
          <w:rStyle w:val="None"/>
          <w:rFonts w:ascii="Arial" w:cs="Arial" w:hAnsi="Arial" w:eastAsia="Arial"/>
          <w:b w:val="1"/>
          <w:bCs w:val="1"/>
          <w:sz w:val="22"/>
          <w:szCs w:val="22"/>
        </w:rPr>
      </w:pPr>
    </w:p>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SECTION I: Feedback, Consent and Confidentiality</w:t>
      </w:r>
    </w:p>
    <w:p>
      <w:pPr>
        <w:pStyle w:val="Body A"/>
        <w:rPr>
          <w:rStyle w:val="None"/>
          <w:rFonts w:ascii="Arial" w:cs="Arial" w:hAnsi="Arial" w:eastAsia="Arial"/>
          <w:b w:val="1"/>
          <w:bCs w:val="1"/>
          <w:sz w:val="22"/>
          <w:szCs w:val="22"/>
        </w:rPr>
      </w:pPr>
    </w:p>
    <w:tbl>
      <w:tblPr>
        <w:tblW w:w="1051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9923"/>
      </w:tblGrid>
      <w:tr>
        <w:tblPrEx>
          <w:shd w:val="clear" w:color="auto" w:fill="ced7e7"/>
        </w:tblPrEx>
        <w:trPr>
          <w:trHeight w:val="49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1</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Feedback</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What de-briefing and feedback will be provided to participants, how will this be done and when? </w:t>
            </w:r>
          </w:p>
        </w:tc>
      </w:tr>
      <w:tr>
        <w:tblPrEx>
          <w:shd w:val="clear" w:color="auto" w:fill="ced7e7"/>
        </w:tblPrEx>
        <w:trPr>
          <w:trHeight w:val="8991"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hd w:val="nil" w:color="auto" w:fill="auto"/>
                <w:lang w:val="en-US"/>
              </w:rPr>
            </w:pP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Arial" w:hAnsi="Arial"/>
                <w:outline w:val="0"/>
                <w:color w:val="1c1917"/>
                <w:sz w:val="20"/>
                <w:szCs w:val="20"/>
                <w:u w:color="1c1917"/>
                <w:shd w:val="nil" w:color="auto" w:fill="auto"/>
                <w:rtl w:val="0"/>
                <w:lang w:val="en-US"/>
                <w14:textFill>
                  <w14:solidFill>
                    <w14:srgbClr w14:val="1C1917"/>
                  </w14:solidFill>
                </w14:textFill>
              </w:rPr>
              <w:t>The verbal debriefing will aim to ensure participants fully understand the research aims and have resources to address any concerns following their participation. After participating, individuals will receive a comprehensive debrief form detailing the study's purpose and relevant research. The form will include contact information for the researchers, supervisor, and support services* in case of questions or unease. Before receiving the form, participants can ask additional questions and view a mindfulness meditation video</w:t>
            </w:r>
            <w:r>
              <w:rPr>
                <w:rStyle w:val="None"/>
                <w:rFonts w:ascii="Helvetica" w:hAnsi="Helvetica"/>
                <w:outline w:val="0"/>
                <w:color w:val="1c1917"/>
                <w:sz w:val="20"/>
                <w:szCs w:val="20"/>
                <w:u w:color="1c1917"/>
                <w:shd w:val="clear" w:color="auto" w:fill="ffffff"/>
                <w:rtl w:val="0"/>
                <w14:textFill>
                  <w14:solidFill>
                    <w14:srgbClr w14:val="1C1917"/>
                  </w14:solidFill>
                </w14:textFill>
              </w:rPr>
              <w:t xml:space="preserve"> </w:t>
            </w: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 xml:space="preserve">after the compulsory debriefing. </w:t>
            </w: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numPr>
                <w:ilvl w:val="0"/>
                <w:numId w:val="10"/>
              </w:numPr>
              <w:bidi w:val="0"/>
              <w:spacing w:before="0" w:line="240" w:lineRule="auto"/>
              <w:ind w:right="0"/>
              <w:jc w:val="left"/>
              <w:rPr>
                <w:rFonts w:ascii="Helvetica" w:hAnsi="Helvetica"/>
                <w:outline w:val="0"/>
                <w:color w:val="1c1917"/>
                <w:sz w:val="20"/>
                <w:szCs w:val="20"/>
                <w:u w:color="1c1917"/>
                <w:shd w:val="clear" w:color="auto" w:fill="ffffff"/>
                <w:rtl w:val="0"/>
                <w:lang w:val="en-US"/>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UWTSD Student Service Wellbeing</w:t>
            </w: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 xml:space="preserve">Support Service: </w:t>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fldChar w:fldCharType="begin" w:fldLock="0"/>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instrText xml:space="preserve"> HYPERLINK "https://www.uwtsd.ac.uk/student-services/wellbeing-support/connect/"</w:instrText>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fldChar w:fldCharType="separate" w:fldLock="0"/>
            </w:r>
            <w:r>
              <w:rPr>
                <w:rStyle w:val="Hyperlink.2"/>
                <w:rFonts w:ascii="Helvetica" w:hAnsi="Helvetica"/>
                <w:outline w:val="0"/>
                <w:color w:val="0000ff"/>
                <w:sz w:val="20"/>
                <w:szCs w:val="20"/>
                <w:u w:val="single" w:color="0000ff"/>
                <w:shd w:val="clear" w:color="auto" w:fill="ffffff"/>
                <w:rtl w:val="0"/>
                <w:lang w:val="en-US"/>
                <w14:textFill>
                  <w14:solidFill>
                    <w14:srgbClr w14:val="0000FF"/>
                  </w14:solidFill>
                </w14:textFill>
              </w:rPr>
              <w:t>https://www.uwtsd.ac.uk/student-services/wellbeing-support/connect/</w:t>
            </w:r>
            <w:r>
              <w:rPr>
                <w:rFonts w:ascii="Helvetica" w:cs="Helvetica" w:hAnsi="Helvetica" w:eastAsia="Helvetica"/>
                <w:outline w:val="0"/>
                <w:color w:val="1c1917"/>
                <w:sz w:val="20"/>
                <w:szCs w:val="20"/>
                <w:u w:color="1c1917"/>
                <w:shd w:val="clear" w:color="auto" w:fill="ffffff"/>
                <w14:textFill>
                  <w14:solidFill>
                    <w14:srgbClr w14:val="1C1917"/>
                  </w14:solidFill>
                </w14:textFill>
              </w:rPr>
              <w:fldChar w:fldCharType="end" w:fldLock="0"/>
            </w: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 xml:space="preserve">Request Support: </w:t>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fldChar w:fldCharType="begin" w:fldLock="0"/>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instrText xml:space="preserve"> HYPERLINK "https://live.uniticms.com/uwtsd/register/"</w:instrText>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fldChar w:fldCharType="separate" w:fldLock="0"/>
            </w:r>
            <w:r>
              <w:rPr>
                <w:rStyle w:val="Hyperlink.2"/>
                <w:rFonts w:ascii="Helvetica" w:hAnsi="Helvetica"/>
                <w:outline w:val="0"/>
                <w:color w:val="0000ff"/>
                <w:sz w:val="20"/>
                <w:szCs w:val="20"/>
                <w:u w:val="single" w:color="0000ff"/>
                <w:shd w:val="clear" w:color="auto" w:fill="ffffff"/>
                <w:rtl w:val="0"/>
                <w:lang w:val="en-US"/>
                <w14:textFill>
                  <w14:solidFill>
                    <w14:srgbClr w14:val="0000FF"/>
                  </w14:solidFill>
                </w14:textFill>
              </w:rPr>
              <w:t>https://live.uniticms.com/uwtsd/register/</w:t>
            </w:r>
            <w:r>
              <w:rPr>
                <w:rFonts w:ascii="Helvetica" w:cs="Helvetica" w:hAnsi="Helvetica" w:eastAsia="Helvetica"/>
                <w:outline w:val="0"/>
                <w:color w:val="1c1917"/>
                <w:sz w:val="20"/>
                <w:szCs w:val="20"/>
                <w:u w:color="1c1917"/>
                <w:shd w:val="clear" w:color="auto" w:fill="ffffff"/>
                <w14:textFill>
                  <w14:solidFill>
                    <w14:srgbClr w14:val="1C1917"/>
                  </w14:solidFill>
                </w14:textFill>
              </w:rPr>
              <w:fldChar w:fldCharType="end" w:fldLock="0"/>
            </w: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 xml:space="preserve">NHS Wales: </w:t>
            </w: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Telephone 111, options 2.</w:t>
            </w: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de-DE"/>
                <w14:textFill>
                  <w14:solidFill>
                    <w14:srgbClr w14:val="1C1917"/>
                  </w14:solidFill>
                </w14:textFill>
              </w:rPr>
              <w:t>SHOUT</w:t>
            </w: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 xml:space="preserve"> (Shout is a free 24/7 text messaging support service for anyone in the UK who is struggling to cope):  </w:t>
            </w: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Text SHOUT</w:t>
            </w:r>
            <w:r>
              <w:rPr>
                <w:rStyle w:val="None"/>
                <w:rFonts w:ascii="Helvetica" w:hAnsi="Helvetica"/>
                <w:outline w:val="0"/>
                <w:color w:val="1c1917"/>
                <w:sz w:val="20"/>
                <w:szCs w:val="20"/>
                <w:u w:color="1c1917"/>
                <w:shd w:val="clear" w:color="auto" w:fill="ffffff"/>
                <w:rtl w:val="0"/>
                <w14:textFill>
                  <w14:solidFill>
                    <w14:srgbClr w14:val="1C1917"/>
                  </w14:solidFill>
                </w14:textFill>
              </w:rPr>
              <w:t xml:space="preserve"> to 85258.</w:t>
            </w: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Swansea Mind:</w:t>
            </w: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Telephone: 01792642999</w:t>
            </w: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 xml:space="preserve">Email: </w:t>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fldChar w:fldCharType="begin" w:fldLock="0"/>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instrText xml:space="preserve"> HYPERLINK "mailto:admin@swanseamind.org.uk"</w:instrText>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fldChar w:fldCharType="separate" w:fldLock="0"/>
            </w:r>
            <w:r>
              <w:rPr>
                <w:rStyle w:val="Hyperlink.2"/>
                <w:rFonts w:ascii="Helvetica" w:hAnsi="Helvetica"/>
                <w:outline w:val="0"/>
                <w:color w:val="0000ff"/>
                <w:sz w:val="20"/>
                <w:szCs w:val="20"/>
                <w:u w:val="single" w:color="0000ff"/>
                <w:shd w:val="clear" w:color="auto" w:fill="ffffff"/>
                <w:rtl w:val="0"/>
                <w:lang w:val="en-US"/>
                <w14:textFill>
                  <w14:solidFill>
                    <w14:srgbClr w14:val="0000FF"/>
                  </w14:solidFill>
                </w14:textFill>
              </w:rPr>
              <w:t>admin@swanseamind.org.uk</w:t>
            </w:r>
            <w:r>
              <w:rPr>
                <w:rFonts w:ascii="Helvetica" w:cs="Helvetica" w:hAnsi="Helvetica" w:eastAsia="Helvetica"/>
                <w:outline w:val="0"/>
                <w:color w:val="1c1917"/>
                <w:sz w:val="20"/>
                <w:szCs w:val="20"/>
                <w:u w:color="1c1917"/>
                <w:shd w:val="clear" w:color="auto" w:fill="ffffff"/>
                <w14:textFill>
                  <w14:solidFill>
                    <w14:srgbClr w14:val="1C1917"/>
                  </w14:solidFill>
                </w14:textFill>
              </w:rPr>
              <w:fldChar w:fldCharType="end" w:fldLock="0"/>
            </w: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If you, or someone you know is being bullied:</w:t>
            </w: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None"/>
                <w:rFonts w:ascii="Helvetica" w:hAnsi="Helvetica"/>
                <w:outline w:val="0"/>
                <w:color w:val="1c1917"/>
                <w:sz w:val="20"/>
                <w:szCs w:val="20"/>
                <w:u w:color="1c1917"/>
                <w:shd w:val="clear" w:color="auto" w:fill="ffffff"/>
                <w:rtl w:val="0"/>
                <w:lang w:val="en-US"/>
                <w14:textFill>
                  <w14:solidFill>
                    <w14:srgbClr w14:val="1C1917"/>
                  </w14:solidFill>
                </w14:textFill>
              </w:rPr>
              <w:t xml:space="preserve">Anti-Bullying Alliance </w:t>
            </w:r>
          </w:p>
          <w:p>
            <w:pPr>
              <w:pStyle w:val="Default"/>
              <w:bidi w:val="0"/>
              <w:spacing w:before="0" w:line="240" w:lineRule="auto"/>
              <w:ind w:left="0" w:right="0" w:firstLine="0"/>
              <w:jc w:val="left"/>
              <w:rPr>
                <w:rStyle w:val="None"/>
                <w:rFonts w:ascii="Helvetica" w:cs="Helvetica" w:hAnsi="Helvetica" w:eastAsia="Helvetica"/>
                <w:outline w:val="0"/>
                <w:color w:val="1c1917"/>
                <w:sz w:val="20"/>
                <w:szCs w:val="20"/>
                <w:u w:color="1c1917"/>
                <w:shd w:val="clear" w:color="auto" w:fill="ffffff"/>
                <w:rtl w:val="0"/>
                <w14:textFill>
                  <w14:solidFill>
                    <w14:srgbClr w14:val="1C1917"/>
                  </w14:solidFill>
                </w14:textFill>
              </w:rPr>
            </w:pP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fldChar w:fldCharType="begin" w:fldLock="0"/>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instrText xml:space="preserve"> HYPERLINK "https://anti-bullyingalliance.org.uk/"</w:instrText>
            </w:r>
            <w:r>
              <w:rPr>
                <w:rStyle w:val="Hyperlink.2"/>
                <w:rFonts w:ascii="Helvetica" w:cs="Helvetica" w:hAnsi="Helvetica" w:eastAsia="Helvetica"/>
                <w:outline w:val="0"/>
                <w:color w:val="0000ff"/>
                <w:sz w:val="20"/>
                <w:szCs w:val="20"/>
                <w:u w:val="single" w:color="0000ff"/>
                <w:shd w:val="clear" w:color="auto" w:fill="ffffff"/>
                <w:lang w:val="en-US"/>
                <w14:textFill>
                  <w14:solidFill>
                    <w14:srgbClr w14:val="0000FF"/>
                  </w14:solidFill>
                </w14:textFill>
              </w:rPr>
              <w:fldChar w:fldCharType="separate" w:fldLock="0"/>
            </w:r>
            <w:r>
              <w:rPr>
                <w:rStyle w:val="Hyperlink.2"/>
                <w:rFonts w:ascii="Helvetica" w:hAnsi="Helvetica"/>
                <w:outline w:val="0"/>
                <w:color w:val="0000ff"/>
                <w:sz w:val="20"/>
                <w:szCs w:val="20"/>
                <w:u w:val="single" w:color="0000ff"/>
                <w:shd w:val="clear" w:color="auto" w:fill="ffffff"/>
                <w:rtl w:val="0"/>
                <w:lang w:val="en-US"/>
                <w14:textFill>
                  <w14:solidFill>
                    <w14:srgbClr w14:val="0000FF"/>
                  </w14:solidFill>
                </w14:textFill>
              </w:rPr>
              <w:t>https://anti-bullyingalliance.org.uk/</w:t>
            </w:r>
            <w:r>
              <w:rPr>
                <w:rFonts w:ascii="Helvetica" w:cs="Helvetica" w:hAnsi="Helvetica" w:eastAsia="Helvetica"/>
                <w:outline w:val="0"/>
                <w:color w:val="1c1917"/>
                <w:sz w:val="20"/>
                <w:szCs w:val="20"/>
                <w:u w:color="1c1917"/>
                <w:shd w:val="clear" w:color="auto" w:fill="ffffff"/>
                <w14:textFill>
                  <w14:solidFill>
                    <w14:srgbClr w14:val="1C1917"/>
                  </w14:solidFill>
                </w14:textFill>
              </w:rPr>
              <w:fldChar w:fldCharType="end" w:fldLock="0"/>
            </w: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spacing w:before="0" w:line="240" w:lineRule="auto"/>
              <w:rPr>
                <w:rStyle w:val="None"/>
                <w:rFonts w:ascii="Helvetica" w:cs="Helvetica" w:hAnsi="Helvetica" w:eastAsia="Helvetica"/>
                <w:outline w:val="0"/>
                <w:color w:val="1c1917"/>
                <w:sz w:val="20"/>
                <w:szCs w:val="20"/>
                <w:u w:color="1c1917"/>
                <w:shd w:val="clear" w:color="auto" w:fill="ffffff"/>
                <w14:textFill>
                  <w14:solidFill>
                    <w14:srgbClr w14:val="1C1917"/>
                  </w14:solidFill>
                </w14:textFill>
              </w:rPr>
            </w:pPr>
          </w:p>
          <w:p>
            <w:pPr>
              <w:pStyle w:val="Default"/>
              <w:bidi w:val="0"/>
              <w:spacing w:before="0" w:line="240" w:lineRule="auto"/>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1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2</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Informed consent</w:t>
            </w:r>
          </w:p>
          <w:p>
            <w:pPr>
              <w:pStyle w:val="Body A"/>
              <w:bidi w:val="0"/>
              <w:ind w:left="0" w:right="0" w:firstLine="0"/>
              <w:jc w:val="left"/>
              <w:rPr>
                <w:rtl w:val="0"/>
              </w:rPr>
            </w:pPr>
            <w:r>
              <w:rPr>
                <w:rStyle w:val="None"/>
                <w:rFonts w:ascii="Arial" w:hAnsi="Arial"/>
                <w:shd w:val="nil" w:color="auto" w:fill="auto"/>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155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hd w:val="nil" w:color="auto" w:fill="auto"/>
              </w:rPr>
            </w:pPr>
            <w:r>
              <w:rPr>
                <w:rStyle w:val="None"/>
                <w:rFonts w:ascii="Arial" w:hAnsi="Arial"/>
                <w:shd w:val="nil" w:color="auto" w:fill="auto"/>
                <w:rtl w:val="0"/>
                <w:lang w:val="en-US"/>
              </w:rPr>
              <w:t>Prior to beginning the study, participants will receive a consent form providing the main focus of the research and informing them what is expected of them, the research, and the fact that bullying is a sensitive topic. The form will advise individuals to avoid participating if this subject is likely to cause distress. It will outline expected participation tasks, data anonymity protocols, and the voluntary nature of involvement. Furthermore, participants are informed that they can withdraw without providing a reason.</w:t>
            </w:r>
            <w:r>
              <w:rPr>
                <w:rStyle w:val="None"/>
                <w:rFonts w:ascii="Arial" w:hAnsi="Arial" w:hint="default"/>
                <w:shd w:val="nil" w:color="auto" w:fill="auto"/>
                <w:rtl w:val="0"/>
                <w:lang w:val="en-US"/>
              </w:rPr>
              <w:t>  </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3</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Confidentiality / Anonymity</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201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shd w:val="nil" w:color="auto" w:fill="auto"/>
                <w:rtl w:val="0"/>
                <w:lang w:val="en-US"/>
              </w:rPr>
              <w:t xml:space="preserve">By following the British Psychological Society's Code of Human Research Ethics guidelines from 2021, participants will be identified during recruitment only by a unique number rather than their name to protect anonymity. Additionally, any identifiable details like the name on the consent form will be stored separately from the data file. Secure lockable drawers (transcript and consent forms); password protected OneDrive and laptop. Following the data transcription and write up, the participants will be provided with a pseudonym to replace the initial identifiable unique number. </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108" w:hanging="108"/>
        <w:rPr>
          <w:rStyle w:val="None"/>
          <w:rFonts w:ascii="Arial" w:cs="Arial" w:hAnsi="Arial" w:eastAsia="Arial"/>
          <w:b w:val="1"/>
          <w:bCs w:val="1"/>
          <w:sz w:val="22"/>
          <w:szCs w:val="22"/>
        </w:rPr>
      </w:pPr>
    </w:p>
    <w:p>
      <w:pPr>
        <w:pStyle w:val="Body A"/>
        <w:widowControl w:val="0"/>
        <w:rPr>
          <w:rStyle w:val="None"/>
          <w:rFonts w:ascii="Arial" w:cs="Arial" w:hAnsi="Arial" w:eastAsia="Arial"/>
          <w:b w:val="1"/>
          <w:bCs w:val="1"/>
          <w:sz w:val="22"/>
          <w:szCs w:val="22"/>
        </w:rPr>
      </w:pPr>
    </w:p>
    <w:p>
      <w:pPr>
        <w:pStyle w:val="Body A"/>
        <w:rPr>
          <w:rStyle w:val="None"/>
          <w:rFonts w:ascii="Arial" w:cs="Arial" w:hAnsi="Arial" w:eastAsia="Arial"/>
          <w:sz w:val="22"/>
          <w:szCs w:val="22"/>
        </w:rPr>
      </w:pPr>
    </w:p>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SECTION J: Data Protection and Storage</w:t>
      </w:r>
    </w:p>
    <w:p>
      <w:pPr>
        <w:pStyle w:val="Body A"/>
        <w:rPr>
          <w:rStyle w:val="None"/>
          <w:rFonts w:ascii="Arial" w:cs="Arial" w:hAnsi="Arial" w:eastAsia="Arial"/>
          <w:b w:val="1"/>
          <w:bCs w:val="1"/>
          <w:sz w:val="22"/>
          <w:szCs w:val="22"/>
        </w:rPr>
      </w:pPr>
    </w:p>
    <w:tbl>
      <w:tblPr>
        <w:tblW w:w="1049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905"/>
        <w:gridCol w:w="992"/>
        <w:gridCol w:w="1026"/>
      </w:tblGrid>
      <w:tr>
        <w:tblPrEx>
          <w:shd w:val="clear" w:color="auto" w:fill="ced7e7"/>
        </w:tblPrEx>
        <w:trPr>
          <w:trHeight w:val="73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Does the research activity involve personal da</w:t>
            </w:r>
            <w:r>
              <w:rPr>
                <w:rStyle w:val="None"/>
                <w:rFonts w:ascii="Arial" w:hAnsi="Arial"/>
                <w:sz w:val="22"/>
                <w:szCs w:val="22"/>
                <w:shd w:val="clear" w:color="auto" w:fill="f2f2f2"/>
                <w:rtl w:val="0"/>
                <w:lang w:val="en-US"/>
              </w:rPr>
              <w:t>t</w:t>
            </w:r>
            <w:r>
              <w:rPr>
                <w:rStyle w:val="None"/>
                <w:rFonts w:ascii="Arial" w:hAnsi="Arial"/>
                <w:sz w:val="22"/>
                <w:szCs w:val="22"/>
                <w:shd w:val="nil" w:color="auto" w:fill="auto"/>
                <w:rtl w:val="0"/>
                <w:lang w:val="en-US"/>
              </w:rPr>
              <w:t xml:space="preserve">a (as defined by the General Data Protection Regulation 2016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GDPR</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and the Data Protection Act 2018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DPA</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169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jc w:val="center"/>
            </w:pPr>
            <w:r>
              <w:rPr>
                <w:rStyle w:val="None"/>
                <w:rFonts w:ascii="Arial" w:hAnsi="Arial"/>
                <w:sz w:val="22"/>
                <w:szCs w:val="22"/>
                <w:shd w:val="nil" w:color="auto" w:fill="auto"/>
                <w:rtl w:val="0"/>
                <w:lang w:val="en-US"/>
              </w:rPr>
              <w:t>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Style w:val="None"/>
                <w:rFonts w:ascii="Arial" w:hAnsi="Arial" w:hint="default"/>
                <w:b w:val="1"/>
                <w:bCs w:val="1"/>
                <w:i w:val="1"/>
                <w:iCs w:val="1"/>
                <w:sz w:val="22"/>
                <w:szCs w:val="22"/>
                <w:shd w:val="nil" w:color="auto" w:fill="auto"/>
                <w:rtl w:val="0"/>
                <w:lang w:val="en-US"/>
              </w:rPr>
              <w:t>“</w:t>
            </w:r>
            <w:r>
              <w:rPr>
                <w:rStyle w:val="None"/>
                <w:rFonts w:ascii="Arial" w:hAnsi="Arial"/>
                <w:b w:val="1"/>
                <w:bCs w:val="1"/>
                <w:i w:val="1"/>
                <w:iCs w:val="1"/>
                <w:sz w:val="22"/>
                <w:szCs w:val="22"/>
                <w:shd w:val="nil" w:color="auto" w:fill="auto"/>
                <w:rtl w:val="0"/>
                <w:lang w:val="en-US"/>
              </w:rPr>
              <w:t>Personal data</w:t>
            </w:r>
            <w:r>
              <w:rPr>
                <w:rStyle w:val="None"/>
                <w:rFonts w:ascii="Arial" w:hAnsi="Arial" w:hint="default"/>
                <w:b w:val="1"/>
                <w:bCs w:val="1"/>
                <w:i w:val="1"/>
                <w:iCs w:val="1"/>
                <w:sz w:val="22"/>
                <w:szCs w:val="22"/>
                <w:shd w:val="nil" w:color="auto" w:fill="auto"/>
                <w:rtl w:val="0"/>
                <w:lang w:val="en-US"/>
              </w:rPr>
              <w:t>”</w:t>
            </w:r>
            <w:r>
              <w:rPr>
                <w:rStyle w:val="None"/>
                <w:rFonts w:ascii="Arial" w:hAnsi="Arial"/>
                <w:i w:val="1"/>
                <w:iCs w:val="1"/>
                <w:sz w:val="22"/>
                <w:szCs w:val="22"/>
                <w:shd w:val="nil" w:color="auto" w:fill="auto"/>
                <w:rtl w:val="0"/>
                <w:lang w:val="en-US"/>
              </w:rPr>
              <w:t xml:space="preserve"> </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means any information relating to an identified or identifiable natural person (</w:t>
            </w:r>
            <w:r>
              <w:rPr>
                <w:rStyle w:val="None"/>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data subject</w:t>
            </w:r>
            <w:r>
              <w:rPr>
                <w:rStyle w:val="None"/>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300"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If YES, provide a</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description of the data and explain why this data needs to be collected:</w:t>
            </w:r>
          </w:p>
        </w:tc>
      </w:tr>
      <w:tr>
        <w:tblPrEx>
          <w:shd w:val="clear" w:color="auto" w:fill="ced7e7"/>
        </w:tblPrEx>
        <w:trPr>
          <w:trHeight w:val="93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300"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Style w:val="None"/>
                <w:rFonts w:ascii="Arial" w:hAnsi="Arial"/>
                <w:sz w:val="22"/>
                <w:szCs w:val="22"/>
                <w:shd w:val="nil" w:color="auto" w:fill="auto"/>
                <w:rtl w:val="0"/>
                <w:lang w:val="en-US"/>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43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jc w:val="center"/>
            </w:pPr>
            <w:r>
              <w:rPr>
                <w:rStyle w:val="None"/>
                <w:rFonts w:ascii="Arial" w:hAnsi="Arial"/>
                <w:sz w:val="20"/>
                <w:szCs w:val="20"/>
                <w:shd w:val="nil" w:color="auto" w:fill="auto"/>
                <w:rtl w:val="0"/>
                <w:lang w:val="en-US"/>
              </w:rPr>
              <w:t>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rPr>
                <w:rStyle w:val="None"/>
                <w:rFonts w:ascii="Arial" w:cs="Arial" w:hAnsi="Arial" w:eastAsia="Arial"/>
                <w:shd w:val="nil" w:color="auto" w:fill="auto"/>
              </w:rPr>
            </w:pPr>
            <w:r>
              <w:rPr>
                <w:rStyle w:val="None"/>
                <w:rFonts w:ascii="Arial" w:hAnsi="Arial" w:hint="default"/>
                <w:b w:val="1"/>
                <w:bCs w:val="1"/>
                <w:i w:val="1"/>
                <w:iCs w:val="1"/>
                <w:sz w:val="20"/>
                <w:szCs w:val="20"/>
                <w:shd w:val="nil" w:color="auto" w:fill="auto"/>
                <w:rtl w:val="0"/>
                <w:lang w:val="en-US"/>
              </w:rPr>
              <w:t>“</w:t>
            </w:r>
            <w:r>
              <w:rPr>
                <w:rStyle w:val="None"/>
                <w:rFonts w:ascii="Arial" w:hAnsi="Arial"/>
                <w:b w:val="1"/>
                <w:bCs w:val="1"/>
                <w:i w:val="1"/>
                <w:iCs w:val="1"/>
                <w:sz w:val="20"/>
                <w:szCs w:val="20"/>
                <w:shd w:val="nil" w:color="auto" w:fill="auto"/>
                <w:rtl w:val="0"/>
                <w:lang w:val="en-US"/>
              </w:rPr>
              <w:t>Special category data</w:t>
            </w:r>
            <w:r>
              <w:rPr>
                <w:rStyle w:val="None"/>
                <w:rFonts w:ascii="Arial" w:hAnsi="Arial" w:hint="default"/>
                <w:b w:val="1"/>
                <w:bCs w:val="1"/>
                <w:i w:val="1"/>
                <w:iCs w:val="1"/>
                <w:sz w:val="20"/>
                <w:szCs w:val="20"/>
                <w:shd w:val="nil" w:color="auto" w:fill="auto"/>
                <w:rtl w:val="0"/>
                <w:lang w:val="en-US"/>
              </w:rPr>
              <w:t>”</w:t>
            </w:r>
            <w:r>
              <w:rPr>
                <w:rStyle w:val="None"/>
                <w:rFonts w:ascii="Arial" w:hAnsi="Arial" w:hint="default"/>
                <w:i w:val="1"/>
                <w:iCs w:val="1"/>
                <w:sz w:val="20"/>
                <w:szCs w:val="20"/>
                <w:shd w:val="nil" w:color="auto" w:fill="auto"/>
                <w:rtl w:val="0"/>
                <w:lang w:val="en-US"/>
              </w:rPr>
              <w:t> </w:t>
            </w:r>
            <w:r>
              <w:rPr>
                <w:rStyle w:val="None"/>
                <w:rFonts w:ascii="Arial" w:hAnsi="Arial"/>
                <w:i w:val="1"/>
                <w:iCs w:val="1"/>
                <w:sz w:val="20"/>
                <w:szCs w:val="20"/>
                <w:shd w:val="nil" w:color="auto" w:fill="auto"/>
                <w:rtl w:val="0"/>
                <w:lang w:val="en-US"/>
              </w:rPr>
              <w:t>means sensitive personal data consisting of information as to the data subjects</w:t>
            </w:r>
            <w:r>
              <w:rPr>
                <w:rStyle w:val="None"/>
                <w:rFonts w:ascii="Arial" w:hAnsi="Arial" w:hint="default"/>
                <w:i w:val="1"/>
                <w:iCs w:val="1"/>
                <w:sz w:val="20"/>
                <w:szCs w:val="20"/>
                <w:shd w:val="nil" w:color="auto" w:fill="auto"/>
                <w:rtl w:val="0"/>
                <w:lang w:val="en-US"/>
              </w:rPr>
              <w:t>’ –</w:t>
            </w:r>
          </w:p>
          <w:p>
            <w:pPr>
              <w:pStyle w:val="Normal (Web)"/>
              <w:bidi w:val="0"/>
              <w:spacing w:before="0" w:after="0"/>
              <w:ind w:left="0" w:right="0" w:firstLine="0"/>
              <w:jc w:val="left"/>
              <w:rPr>
                <w:rStyle w:val="None"/>
                <w:rFonts w:ascii="Arial" w:cs="Arial" w:hAnsi="Arial" w:eastAsia="Arial"/>
                <w:shd w:val="nil" w:color="auto" w:fill="auto"/>
                <w:rtl w:val="0"/>
              </w:rPr>
            </w:pPr>
            <w:r>
              <w:rPr>
                <w:rStyle w:val="None"/>
                <w:rFonts w:ascii="Arial" w:hAnsi="Arial"/>
                <w:i w:val="1"/>
                <w:iCs w:val="1"/>
                <w:sz w:val="20"/>
                <w:szCs w:val="20"/>
                <w:shd w:val="nil" w:color="auto" w:fill="auto"/>
                <w:rtl w:val="0"/>
                <w:lang w:val="en-US"/>
              </w:rPr>
              <w:t>(a) racial or ethnic origin,</w:t>
            </w:r>
          </w:p>
          <w:p>
            <w:pPr>
              <w:pStyle w:val="Normal (Web)"/>
              <w:bidi w:val="0"/>
              <w:spacing w:before="0" w:after="0"/>
              <w:ind w:left="0" w:right="0" w:firstLine="0"/>
              <w:jc w:val="left"/>
              <w:rPr>
                <w:rStyle w:val="None"/>
                <w:rFonts w:ascii="Arial" w:cs="Arial" w:hAnsi="Arial" w:eastAsia="Arial"/>
                <w:shd w:val="nil" w:color="auto" w:fill="auto"/>
                <w:rtl w:val="0"/>
              </w:rPr>
            </w:pPr>
            <w:r>
              <w:rPr>
                <w:rStyle w:val="None"/>
                <w:rFonts w:ascii="Arial" w:hAnsi="Arial"/>
                <w:i w:val="1"/>
                <w:iCs w:val="1"/>
                <w:sz w:val="20"/>
                <w:szCs w:val="20"/>
                <w:shd w:val="nil" w:color="auto" w:fill="auto"/>
                <w:rtl w:val="0"/>
                <w:lang w:val="en-US"/>
              </w:rPr>
              <w:t>(b) political opinions,</w:t>
            </w:r>
          </w:p>
          <w:p>
            <w:pPr>
              <w:pStyle w:val="Normal (Web)"/>
              <w:bidi w:val="0"/>
              <w:spacing w:before="0" w:after="0"/>
              <w:ind w:left="0" w:right="0" w:firstLine="0"/>
              <w:jc w:val="left"/>
              <w:rPr>
                <w:rStyle w:val="None"/>
                <w:rFonts w:ascii="Arial" w:cs="Arial" w:hAnsi="Arial" w:eastAsia="Arial"/>
                <w:shd w:val="nil" w:color="auto" w:fill="auto"/>
                <w:rtl w:val="0"/>
              </w:rPr>
            </w:pPr>
            <w:r>
              <w:rPr>
                <w:rStyle w:val="None"/>
                <w:rFonts w:ascii="Arial" w:hAnsi="Arial"/>
                <w:i w:val="1"/>
                <w:iCs w:val="1"/>
                <w:sz w:val="20"/>
                <w:szCs w:val="20"/>
                <w:shd w:val="nil" w:color="auto" w:fill="auto"/>
                <w:rtl w:val="0"/>
                <w:lang w:val="en-US"/>
              </w:rPr>
              <w:t>(c ) religious beliefs or other beliefs of a similar nature,</w:t>
            </w:r>
          </w:p>
          <w:p>
            <w:pPr>
              <w:pStyle w:val="Normal (Web)"/>
              <w:bidi w:val="0"/>
              <w:spacing w:before="0" w:after="0"/>
              <w:ind w:left="0" w:right="0" w:firstLine="0"/>
              <w:jc w:val="left"/>
              <w:rPr>
                <w:rStyle w:val="None"/>
                <w:rFonts w:ascii="Arial" w:cs="Arial" w:hAnsi="Arial" w:eastAsia="Arial"/>
                <w:shd w:val="nil" w:color="auto" w:fill="auto"/>
                <w:rtl w:val="0"/>
              </w:rPr>
            </w:pPr>
            <w:r>
              <w:rPr>
                <w:rStyle w:val="None"/>
                <w:rFonts w:ascii="Arial" w:hAnsi="Arial"/>
                <w:i w:val="1"/>
                <w:iCs w:val="1"/>
                <w:sz w:val="20"/>
                <w:szCs w:val="20"/>
                <w:shd w:val="nil" w:color="auto" w:fill="auto"/>
                <w:rtl w:val="0"/>
                <w:lang w:val="en-US"/>
              </w:rPr>
              <w:t>(d) membership of a trade union (within the meaning of the Trade Union and Labour Relations (Consolidation) Act 1992),</w:t>
            </w:r>
          </w:p>
          <w:p>
            <w:pPr>
              <w:pStyle w:val="Normal (Web)"/>
              <w:bidi w:val="0"/>
              <w:spacing w:before="0" w:after="0"/>
              <w:ind w:left="0" w:right="0" w:firstLine="0"/>
              <w:jc w:val="left"/>
              <w:rPr>
                <w:rStyle w:val="None"/>
                <w:rFonts w:ascii="Arial" w:cs="Arial" w:hAnsi="Arial" w:eastAsia="Arial"/>
                <w:shd w:val="nil" w:color="auto" w:fill="auto"/>
                <w:rtl w:val="0"/>
              </w:rPr>
            </w:pPr>
            <w:r>
              <w:rPr>
                <w:rStyle w:val="None"/>
                <w:rFonts w:ascii="Arial" w:hAnsi="Arial"/>
                <w:i w:val="1"/>
                <w:iCs w:val="1"/>
                <w:sz w:val="20"/>
                <w:szCs w:val="20"/>
                <w:shd w:val="nil" w:color="auto" w:fill="auto"/>
                <w:rtl w:val="0"/>
                <w:lang w:val="en-US"/>
              </w:rPr>
              <w:t>(e) physical or mental health or condition,</w:t>
            </w:r>
          </w:p>
          <w:p>
            <w:pPr>
              <w:pStyle w:val="Normal (Web)"/>
              <w:bidi w:val="0"/>
              <w:spacing w:before="0" w:after="0"/>
              <w:ind w:left="0" w:right="0" w:firstLine="0"/>
              <w:jc w:val="left"/>
              <w:rPr>
                <w:rStyle w:val="None"/>
                <w:rFonts w:ascii="Arial" w:cs="Arial" w:hAnsi="Arial" w:eastAsia="Arial"/>
                <w:shd w:val="nil" w:color="auto" w:fill="auto"/>
                <w:rtl w:val="0"/>
              </w:rPr>
            </w:pPr>
            <w:r>
              <w:rPr>
                <w:rStyle w:val="None"/>
                <w:rFonts w:ascii="Arial" w:hAnsi="Arial"/>
                <w:i w:val="1"/>
                <w:iCs w:val="1"/>
                <w:sz w:val="20"/>
                <w:szCs w:val="20"/>
                <w:shd w:val="nil" w:color="auto" w:fill="auto"/>
                <w:rtl w:val="0"/>
                <w:lang w:val="en-US"/>
              </w:rPr>
              <w:t>(f) sexual life,</w:t>
            </w:r>
          </w:p>
          <w:p>
            <w:pPr>
              <w:pStyle w:val="Normal (Web)"/>
              <w:bidi w:val="0"/>
              <w:spacing w:before="0" w:after="0"/>
              <w:ind w:left="0" w:right="0" w:firstLine="0"/>
              <w:jc w:val="left"/>
              <w:rPr>
                <w:rStyle w:val="None"/>
                <w:rFonts w:ascii="Arial" w:cs="Arial" w:hAnsi="Arial" w:eastAsia="Arial"/>
                <w:shd w:val="nil" w:color="auto" w:fill="auto"/>
                <w:rtl w:val="0"/>
              </w:rPr>
            </w:pPr>
            <w:r>
              <w:rPr>
                <w:rStyle w:val="None"/>
                <w:rFonts w:ascii="Arial" w:hAnsi="Arial"/>
                <w:i w:val="1"/>
                <w:iCs w:val="1"/>
                <w:sz w:val="20"/>
                <w:szCs w:val="20"/>
                <w:shd w:val="nil" w:color="auto" w:fill="auto"/>
                <w:rtl w:val="0"/>
                <w:lang w:val="en-US"/>
              </w:rPr>
              <w:t>(g) genetics,</w:t>
            </w:r>
          </w:p>
          <w:p>
            <w:pPr>
              <w:pStyle w:val="Normal (Web)"/>
              <w:bidi w:val="0"/>
              <w:spacing w:before="0" w:after="0"/>
              <w:ind w:left="0" w:right="0" w:firstLine="0"/>
              <w:jc w:val="left"/>
              <w:rPr>
                <w:rtl w:val="0"/>
              </w:rPr>
            </w:pPr>
            <w:r>
              <w:rPr>
                <w:rStyle w:val="None"/>
                <w:rFonts w:ascii="Arial" w:hAnsi="Arial"/>
                <w:i w:val="1"/>
                <w:iCs w:val="1"/>
                <w:sz w:val="20"/>
                <w:szCs w:val="20"/>
                <w:shd w:val="nil" w:color="auto" w:fill="auto"/>
                <w:rtl w:val="0"/>
                <w:lang w:val="en-US"/>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9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If YES, provide a</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description of the special category data and explain why this data needs to be collected:</w:t>
            </w:r>
          </w:p>
        </w:tc>
      </w:tr>
      <w:tr>
        <w:tblPrEx>
          <w:shd w:val="clear" w:color="auto" w:fill="ced7e7"/>
        </w:tblPrEx>
        <w:trPr>
          <w:trHeight w:val="93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Only gender and age data will be collected.</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108" w:hanging="108"/>
        <w:rPr>
          <w:rStyle w:val="None"/>
          <w:rFonts w:ascii="Arial" w:cs="Arial" w:hAnsi="Arial" w:eastAsia="Arial"/>
          <w:b w:val="1"/>
          <w:bCs w:val="1"/>
          <w:sz w:val="22"/>
          <w:szCs w:val="22"/>
        </w:rPr>
      </w:pPr>
    </w:p>
    <w:p>
      <w:pPr>
        <w:pStyle w:val="Body A"/>
        <w:widowControl w:val="0"/>
        <w:rPr>
          <w:rStyle w:val="None"/>
          <w:rFonts w:ascii="Arial" w:cs="Arial" w:hAnsi="Arial" w:eastAsia="Arial"/>
          <w:b w:val="1"/>
          <w:bCs w:val="1"/>
          <w:sz w:val="22"/>
          <w:szCs w:val="22"/>
        </w:rPr>
      </w:pPr>
    </w:p>
    <w:p>
      <w:pPr>
        <w:pStyle w:val="Body A"/>
        <w:rPr>
          <w:rStyle w:val="None"/>
          <w:rFonts w:ascii="Arial" w:cs="Arial" w:hAnsi="Arial" w:eastAsia="Arial"/>
        </w:rPr>
      </w:pP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b w:val="1"/>
                <w:bCs w:val="1"/>
                <w:sz w:val="22"/>
                <w:szCs w:val="22"/>
                <w:shd w:val="nil" w:color="auto" w:fill="auto"/>
                <w:rtl w:val="0"/>
                <w:lang w:val="en-US"/>
              </w:rPr>
              <w:t>Will data from the research activity (collected data, drafts of the thesis, or materials for publication) be stored in any of the following ways?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Manual files (i.e. in paper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University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Private company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Home or other personal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Laptop computers/ CDs/ Portable disk-drives/ memory sticks?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28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Cloud</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storage or websites?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Other </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specify: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For all stored data, explain the measures in place to ensure the security of the data collected, data confidentiality, including details of backup procedures, </w:t>
            </w:r>
            <w:r>
              <w:rPr>
                <w:rStyle w:val="None"/>
                <w:rFonts w:ascii="Arial" w:hAnsi="Arial"/>
                <w:sz w:val="22"/>
                <w:szCs w:val="22"/>
                <w:shd w:val="clear" w:color="auto" w:fill="f2f2f2"/>
                <w:rtl w:val="0"/>
                <w:lang w:val="en-US"/>
              </w:rPr>
              <w:t>password</w:t>
            </w:r>
            <w:r>
              <w:rPr>
                <w:rStyle w:val="None"/>
                <w:rFonts w:ascii="Arial" w:hAnsi="Arial"/>
                <w:sz w:val="22"/>
                <w:szCs w:val="22"/>
                <w:shd w:val="nil" w:color="auto" w:fill="auto"/>
                <w:rtl w:val="0"/>
                <w:lang w:val="en-US"/>
              </w:rPr>
              <w:t xml:space="preserve"> protection, encryption, anonymisation and pseudonymisation:</w:t>
            </w:r>
          </w:p>
        </w:tc>
      </w:tr>
      <w:tr>
        <w:tblPrEx>
          <w:shd w:val="clear" w:color="auto" w:fill="ced7e7"/>
        </w:tblPrEx>
        <w:trPr>
          <w:trHeight w:val="197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before="0" w:line="240" w:lineRule="auto"/>
              <w:rPr>
                <w:rStyle w:val="None"/>
                <w:rFonts w:ascii="Arial" w:cs="Arial" w:hAnsi="Arial" w:eastAsia="Arial"/>
                <w:sz w:val="20"/>
                <w:szCs w:val="20"/>
                <w:shd w:val="nil" w:color="auto" w:fill="auto"/>
              </w:rPr>
            </w:pPr>
            <w:r>
              <w:rPr>
                <w:rStyle w:val="None"/>
                <w:rFonts w:ascii="Arial" w:hAnsi="Arial"/>
                <w:sz w:val="20"/>
                <w:szCs w:val="20"/>
                <w:shd w:val="clear" w:color="auto" w:fill="ffffff"/>
                <w:rtl w:val="0"/>
                <w:lang w:val="en-US"/>
              </w:rPr>
              <w:t>To protect participant confidentiality, participants will be assigned a unique identifiable number during the study. The raw data will be encrypted and immediately transferred to a password-protected device after collection. Following the transfer, the data will be immediately deleted from the recording device. The encrypted file audio and transcript</w:t>
            </w:r>
            <w:r>
              <w:rPr>
                <w:rStyle w:val="None"/>
                <w:rFonts w:ascii="Arial" w:hAnsi="Arial"/>
                <w:outline w:val="0"/>
                <w:color w:val="0078d4"/>
                <w:sz w:val="20"/>
                <w:szCs w:val="20"/>
                <w:u w:color="0078d4"/>
                <w:shd w:val="clear" w:color="auto" w:fill="ffffff"/>
                <w:rtl w:val="0"/>
                <w14:textFill>
                  <w14:solidFill>
                    <w14:srgbClr w14:val="0078D4"/>
                  </w14:solidFill>
                </w14:textFill>
              </w:rPr>
              <w:t xml:space="preserve"> </w:t>
            </w:r>
            <w:r>
              <w:rPr>
                <w:rStyle w:val="None"/>
                <w:rFonts w:ascii="Arial" w:hAnsi="Arial"/>
                <w:sz w:val="20"/>
                <w:szCs w:val="20"/>
                <w:shd w:val="clear" w:color="auto" w:fill="ffffff"/>
                <w:rtl w:val="0"/>
                <w:lang w:val="en-US"/>
              </w:rPr>
              <w:t>will be securely stored on OneDrive, which requires two-factor authentication, until transcription is complete. Each participant will be assigned a pseudonym during data analysis. Signed consent forms and printed transcripts</w:t>
            </w:r>
            <w:r>
              <w:rPr>
                <w:rStyle w:val="None"/>
                <w:rFonts w:ascii="Arial" w:hAnsi="Arial"/>
                <w:outline w:val="0"/>
                <w:color w:val="0078d4"/>
                <w:sz w:val="20"/>
                <w:szCs w:val="20"/>
                <w:u w:color="0078d4"/>
                <w:shd w:val="clear" w:color="auto" w:fill="ffffff"/>
                <w:rtl w:val="0"/>
                <w14:textFill>
                  <w14:solidFill>
                    <w14:srgbClr w14:val="0078D4"/>
                  </w14:solidFill>
                </w14:textFill>
              </w:rPr>
              <w:t xml:space="preserve"> </w:t>
            </w:r>
            <w:r>
              <w:rPr>
                <w:rStyle w:val="None"/>
                <w:rFonts w:ascii="Arial" w:hAnsi="Arial"/>
                <w:sz w:val="20"/>
                <w:szCs w:val="20"/>
                <w:shd w:val="clear" w:color="auto" w:fill="ffffff"/>
                <w:rtl w:val="0"/>
                <w:lang w:val="en-US"/>
              </w:rPr>
              <w:t>will be kept in separate</w:t>
            </w:r>
            <w:r>
              <w:rPr>
                <w:rStyle w:val="None"/>
                <w:rFonts w:ascii="Arial" w:hAnsi="Arial"/>
                <w:outline w:val="0"/>
                <w:color w:val="0078d4"/>
                <w:sz w:val="20"/>
                <w:szCs w:val="20"/>
                <w:u w:color="0078d4"/>
                <w:shd w:val="clear" w:color="auto" w:fill="ffffff"/>
                <w:rtl w:val="0"/>
                <w:lang w:val="en-US"/>
                <w14:textFill>
                  <w14:solidFill>
                    <w14:srgbClr w14:val="0078D4"/>
                  </w14:solidFill>
                </w14:textFill>
              </w:rPr>
              <w:t xml:space="preserve"> </w:t>
            </w:r>
            <w:r>
              <w:rPr>
                <w:rStyle w:val="None"/>
                <w:rFonts w:ascii="Arial" w:hAnsi="Arial"/>
                <w:sz w:val="20"/>
                <w:szCs w:val="20"/>
                <w:shd w:val="clear" w:color="auto" w:fill="ffffff"/>
                <w:rtl w:val="0"/>
                <w:lang w:val="en-US"/>
              </w:rPr>
              <w:t>locked cabinets. Following University data management protocols, the raw data will be deleted after transcription. During transcription, any identifying participant information will be removed to anonymise the data.</w:t>
            </w:r>
            <w:r>
              <w:rPr>
                <w:rStyle w:val="None"/>
                <w:rFonts w:ascii="Arial" w:hAnsi="Arial" w:hint="default"/>
                <w:sz w:val="20"/>
                <w:szCs w:val="20"/>
                <w:shd w:val="clear" w:color="auto" w:fill="ffffff"/>
                <w:rtl w:val="0"/>
              </w:rPr>
              <w:t>  </w:t>
            </w: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108" w:hanging="108"/>
        <w:rPr>
          <w:rStyle w:val="None"/>
          <w:rFonts w:ascii="Arial" w:cs="Arial" w:hAnsi="Arial" w:eastAsia="Arial"/>
        </w:rPr>
      </w:pPr>
    </w:p>
    <w:p>
      <w:pPr>
        <w:pStyle w:val="Body A"/>
        <w:widowControl w:val="0"/>
        <w:rPr>
          <w:rStyle w:val="None"/>
          <w:rFonts w:ascii="Arial" w:cs="Arial" w:hAnsi="Arial" w:eastAsia="Arial"/>
        </w:rPr>
      </w:pPr>
    </w:p>
    <w:p>
      <w:pPr>
        <w:pStyle w:val="Body A"/>
        <w:rPr>
          <w:rStyle w:val="None"/>
          <w:rFonts w:ascii="Arial" w:cs="Arial" w:hAnsi="Arial" w:eastAsia="Arial"/>
        </w:rPr>
      </w:pP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30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Data Protection</w:t>
            </w:r>
          </w:p>
        </w:tc>
      </w:tr>
      <w:tr>
        <w:tblPrEx>
          <w:shd w:val="clear" w:color="auto" w:fill="ced7e7"/>
        </w:tblPrEx>
        <w:trPr>
          <w:trHeight w:val="30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the research activity involve any of the following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Electronic transfer of data in any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14</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Sharing of data with others at the University outside of the immediate research team?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28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Sharing of data with other organisations?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Export of data outside the UK or importing of data from outside the UK?</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personal addresses, postcodes, faxes, emails or telephone numbers?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Publication of data that might allow identification of individuals?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data management system?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Data archiving?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20" w:after="120"/>
              <w:jc w:val="center"/>
            </w:pPr>
            <w:r>
              <w:rPr>
                <w:rStyle w:val="None"/>
                <w:rFonts w:ascii="Arial" w:hAnsi="Arial"/>
                <w:sz w:val="22"/>
                <w:szCs w:val="22"/>
                <w:shd w:val="nil" w:color="auto" w:fill="auto"/>
                <w:rtl w:val="0"/>
                <w:lang w:val="en-US"/>
              </w:rPr>
              <w:t>21</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20" w:after="120"/>
            </w:pPr>
            <w:r>
              <w:rPr>
                <w:rStyle w:val="None"/>
                <w:rFonts w:ascii="Arial" w:hAnsi="Arial"/>
                <w:sz w:val="22"/>
                <w:szCs w:val="22"/>
                <w:shd w:val="nil" w:color="auto" w:fill="auto"/>
                <w:rtl w:val="0"/>
                <w:lang w:val="en-US"/>
              </w:rPr>
              <w:t>If YES</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to any question, please provide full details, explaining how this will be conducted in accordance with the GDPR and Data Protection Act (2018) (and any international equivalents, where appropriate):</w:t>
            </w:r>
          </w:p>
        </w:tc>
      </w:tr>
      <w:tr>
        <w:tblPrEx>
          <w:shd w:val="clear" w:color="auto" w:fill="ced7e7"/>
        </w:tblPrEx>
        <w:trPr>
          <w:trHeight w:val="4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before="0" w:line="240" w:lineRule="auto"/>
              <w:rPr>
                <w:rStyle w:val="None"/>
                <w:rFonts w:ascii="Arial" w:cs="Arial" w:hAnsi="Arial" w:eastAsia="Arial"/>
                <w:sz w:val="20"/>
                <w:szCs w:val="20"/>
                <w:shd w:val="nil" w:color="auto" w:fill="auto"/>
              </w:rPr>
            </w:pPr>
            <w:r>
              <w:rPr>
                <w:rStyle w:val="None"/>
                <w:rFonts w:ascii="Arial" w:hAnsi="Arial"/>
                <w:sz w:val="20"/>
                <w:szCs w:val="20"/>
                <w:shd w:val="clear" w:color="auto" w:fill="ffffff"/>
                <w:rtl w:val="0"/>
                <w:lang w:val="en-US"/>
              </w:rPr>
              <w:t>The recorded audio data will be transferred to OneDrive.</w:t>
            </w:r>
            <w:r>
              <w:rPr>
                <w:rStyle w:val="None"/>
                <w:rFonts w:ascii="Arial" w:hAnsi="Arial" w:hint="default"/>
                <w:sz w:val="20"/>
                <w:szCs w:val="20"/>
                <w:shd w:val="clear" w:color="auto" w:fill="ffffff"/>
                <w:rtl w:val="0"/>
              </w:rPr>
              <w:t> </w:t>
            </w: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List all who will have access to the data generated by the research activity:</w:t>
            </w:r>
          </w:p>
        </w:tc>
      </w:tr>
      <w:tr>
        <w:tblPrEx>
          <w:shd w:val="clear" w:color="auto" w:fill="ced7e7"/>
        </w:tblPrEx>
        <w:trPr>
          <w:trHeight w:val="67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hd w:val="nil" w:color="auto" w:fill="auto"/>
              </w:rPr>
            </w:pPr>
            <w:r>
              <w:rPr>
                <w:rStyle w:val="None"/>
                <w:rFonts w:ascii="Arial" w:hAnsi="Arial"/>
                <w:shd w:val="nil" w:color="auto" w:fill="auto"/>
                <w:rtl w:val="0"/>
                <w:lang w:val="en-US"/>
              </w:rPr>
              <w:t>The researcher and the supervisor, Dr. Judith Marshall.</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23</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List who will have control of, and act as custodian(s) for, data generated by the research activity:</w:t>
            </w:r>
          </w:p>
        </w:tc>
      </w:tr>
      <w:tr>
        <w:tblPrEx>
          <w:shd w:val="clear" w:color="auto" w:fill="ced7e7"/>
        </w:tblPrEx>
        <w:trPr>
          <w:trHeight w:val="67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hd w:val="nil" w:color="auto" w:fill="auto"/>
              </w:rPr>
            </w:pPr>
            <w:r>
              <w:rPr>
                <w:rStyle w:val="None"/>
                <w:rFonts w:ascii="Arial" w:hAnsi="Arial"/>
                <w:shd w:val="nil" w:color="auto" w:fill="auto"/>
                <w:rtl w:val="0"/>
                <w:lang w:val="en-US"/>
              </w:rPr>
              <w:t>The researcher.</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Give details of data storage arrangements, including security measures in place to protect the data, where data will be stored, how long for, and in what form. Will data be archived </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if so how and if not why not.  </w:t>
            </w:r>
          </w:p>
        </w:tc>
      </w:tr>
      <w:tr>
        <w:tblPrEx>
          <w:shd w:val="clear" w:color="auto" w:fill="ced7e7"/>
        </w:tblPrEx>
        <w:trPr>
          <w:trHeight w:val="28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hd w:val="nil" w:color="auto" w:fill="auto"/>
                <w:lang w:val="en-US"/>
              </w:rPr>
            </w:pPr>
          </w:p>
          <w:p>
            <w:pPr>
              <w:pStyle w:val="Body A"/>
              <w:bidi w:val="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The raw data will be encrypted and immediately transferred to a password-protected device after collection. Following the transfer, the data will be immediately deleted from the recording device. The encrypted file audio and transcript will be securely stored on OneDrive, which requires two-factor authentication, until transcription is complete. Each participant will be assigned a pseudonym during data analysis. Signed consent forms and printed transcripts will be kept in separate, locked cabinets. Following university data management protocols, the raw data will be deleted after transcription. During transcription, any identifying participant information will be removed to anonymise the data. All study data will be permanently deleted on the return of the module mark by the examination board.</w:t>
            </w: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25</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Please indicate if your data will be stored in the UWTSD Research Data Repository (see </w:t>
            </w:r>
            <w:r>
              <w:rPr>
                <w:rStyle w:val="Hyperlink.3"/>
                <w:rFonts w:ascii="Arial" w:cs="Arial" w:hAnsi="Arial" w:eastAsia="Arial"/>
                <w:sz w:val="22"/>
                <w:szCs w:val="22"/>
                <w:u w:val="single"/>
                <w:shd w:val="nil" w:color="auto" w:fill="auto"/>
                <w:lang w:val="en-US"/>
              </w:rPr>
              <w:fldChar w:fldCharType="begin" w:fldLock="0"/>
            </w:r>
            <w:r>
              <w:rPr>
                <w:rStyle w:val="Hyperlink.3"/>
                <w:rFonts w:ascii="Arial" w:cs="Arial" w:hAnsi="Arial" w:eastAsia="Arial"/>
                <w:sz w:val="22"/>
                <w:szCs w:val="22"/>
                <w:u w:val="single"/>
                <w:shd w:val="nil" w:color="auto" w:fill="auto"/>
                <w:lang w:val="en-US"/>
              </w:rPr>
              <w:instrText xml:space="preserve"> HYPERLINK "https://eur01.safelinks.protection.outlook.com/?url=https://researchdata.uwtsd.ac.uk/&amp;data=02%25257C01%25257Cj.venus@uwtsd.ac.uk%25257C981cf28ddfcb48854c9c08d6fa466348%25257C4e0f11f9046e45059cb8db2152311e21%25257C0%25257C0%25257C636971577546588290&amp;sdata=GQ7YGAe3R0+/b3MjzwgWiPTdMx0+DaoMF2MilFdT01I=&amp;reserved=0"</w:instrText>
            </w:r>
            <w:r>
              <w:rPr>
                <w:rStyle w:val="Hyperlink.3"/>
                <w:rFonts w:ascii="Arial" w:cs="Arial" w:hAnsi="Arial" w:eastAsia="Arial"/>
                <w:sz w:val="22"/>
                <w:szCs w:val="22"/>
                <w:u w:val="single"/>
                <w:shd w:val="nil" w:color="auto" w:fill="auto"/>
                <w:lang w:val="en-US"/>
              </w:rPr>
              <w:fldChar w:fldCharType="separate" w:fldLock="0"/>
            </w:r>
            <w:r>
              <w:rPr>
                <w:rStyle w:val="Hyperlink.3"/>
                <w:rFonts w:ascii="Arial" w:hAnsi="Arial"/>
                <w:sz w:val="22"/>
                <w:szCs w:val="22"/>
                <w:u w:val="single"/>
                <w:shd w:val="nil" w:color="auto" w:fill="auto"/>
                <w:rtl w:val="0"/>
                <w:lang w:val="en-US"/>
              </w:rPr>
              <w:t>https://researchdata.uwtsd.ac.uk/</w:t>
            </w:r>
            <w:r>
              <w:rPr/>
              <w:fldChar w:fldCharType="end" w:fldLock="0"/>
            </w:r>
            <w:r>
              <w:rPr>
                <w:rStyle w:val="None"/>
                <w:rFonts w:ascii="Arial" w:hAnsi="Arial"/>
                <w:sz w:val="22"/>
                <w:szCs w:val="22"/>
                <w:shd w:val="nil" w:color="auto" w:fill="auto"/>
                <w:rtl w:val="0"/>
                <w:lang w:val="en-US"/>
              </w:rPr>
              <w:t xml:space="preserve"> ).   If so please explain. (</w:t>
            </w:r>
            <w:r>
              <w:rPr>
                <w:rStyle w:val="None"/>
                <w:rFonts w:ascii="Arial" w:hAnsi="Arial"/>
                <w:i w:val="1"/>
                <w:iCs w:val="1"/>
                <w:sz w:val="22"/>
                <w:szCs w:val="22"/>
                <w:shd w:val="nil" w:color="auto" w:fill="auto"/>
                <w:rtl w:val="0"/>
                <w:lang w:val="en-US"/>
              </w:rPr>
              <w:t>Most relevant to academic staff)</w:t>
            </w:r>
            <w:r>
              <w:rPr>
                <w:rStyle w:val="None"/>
                <w:rFonts w:ascii="Arial" w:hAnsi="Arial"/>
                <w:shd w:val="nil" w:color="auto" w:fill="auto"/>
                <w:rtl w:val="0"/>
                <w:lang w:val="en-US"/>
              </w:rPr>
              <w:t xml:space="preserve"> </w:t>
            </w:r>
          </w:p>
        </w:tc>
      </w:tr>
      <w:tr>
        <w:tblPrEx>
          <w:shd w:val="clear" w:color="auto" w:fill="ced7e7"/>
        </w:tblPrEx>
        <w:trPr>
          <w:trHeight w:val="4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hd w:val="nil" w:color="auto" w:fill="auto"/>
              </w:rPr>
            </w:pPr>
            <w:r>
              <w:rPr>
                <w:rStyle w:val="None"/>
                <w:rFonts w:ascii="Arial" w:hAnsi="Arial"/>
                <w:shd w:val="nil" w:color="auto" w:fill="auto"/>
                <w:rtl w:val="0"/>
                <w:lang w:val="en-US"/>
              </w:rPr>
              <w:t xml:space="preserve">No storage in the UWTSD repository. </w:t>
            </w: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Confirm that you have read the UWTSD guidance on data management (see </w:t>
            </w:r>
            <w:r>
              <w:rPr>
                <w:rStyle w:val="Hyperlink.3"/>
                <w:rFonts w:ascii="Arial" w:cs="Arial" w:hAnsi="Arial" w:eastAsia="Arial"/>
                <w:sz w:val="22"/>
                <w:szCs w:val="22"/>
                <w:u w:val="single"/>
                <w:shd w:val="nil" w:color="auto" w:fill="auto"/>
                <w:lang w:val="en-US"/>
              </w:rPr>
              <w:fldChar w:fldCharType="begin" w:fldLock="0"/>
            </w:r>
            <w:r>
              <w:rPr>
                <w:rStyle w:val="Hyperlink.3"/>
                <w:rFonts w:ascii="Arial" w:cs="Arial" w:hAnsi="Arial" w:eastAsia="Arial"/>
                <w:sz w:val="22"/>
                <w:szCs w:val="22"/>
                <w:u w:val="single"/>
                <w:shd w:val="nil" w:color="auto" w:fill="auto"/>
                <w:lang w:val="en-US"/>
              </w:rPr>
              <w:instrText xml:space="preserve"> HYPERLINK "https://eur01.safelinks.protection.outlook.com/?url=https://www.uwtsd.ac.uk/library/research-data-management/&amp;data=02%25257C01%25257Cj.venus@uwtsd.ac.uk%25257C981cf28ddfcb48854c9c08d6fa466348%25257C4e0f11f9046e45059cb8db2152311e21%25257C0%25257C0%25257C636971577546578291&amp;sdata=S32rzsJ04QxDtX1nsg/8/xIgMGDV2oXG4QBZj5JdIFI=&amp;reserved=0"</w:instrText>
            </w:r>
            <w:r>
              <w:rPr>
                <w:rStyle w:val="Hyperlink.3"/>
                <w:rFonts w:ascii="Arial" w:cs="Arial" w:hAnsi="Arial" w:eastAsia="Arial"/>
                <w:sz w:val="22"/>
                <w:szCs w:val="22"/>
                <w:u w:val="single"/>
                <w:shd w:val="nil" w:color="auto" w:fill="auto"/>
                <w:lang w:val="en-US"/>
              </w:rPr>
              <w:fldChar w:fldCharType="separate" w:fldLock="0"/>
            </w:r>
            <w:r>
              <w:rPr>
                <w:rStyle w:val="Hyperlink.3"/>
                <w:rFonts w:ascii="Arial" w:hAnsi="Arial"/>
                <w:sz w:val="22"/>
                <w:szCs w:val="22"/>
                <w:u w:val="single"/>
                <w:shd w:val="nil" w:color="auto" w:fill="auto"/>
                <w:rtl w:val="0"/>
                <w:lang w:val="en-US"/>
              </w:rPr>
              <w:t>https://www.uwtsd.ac.uk/library/research-data-management/</w:t>
            </w:r>
            <w:r>
              <w:rPr/>
              <w:fldChar w:fldCharType="end" w:fldLock="0"/>
            </w:r>
            <w:r>
              <w:rPr>
                <w:rStyle w:val="None"/>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X</w:t>
            </w:r>
          </w:p>
        </w:tc>
      </w:tr>
      <w:tr>
        <w:tblPrEx>
          <w:shd w:val="clear" w:color="auto" w:fill="ced7e7"/>
        </w:tblPrEx>
        <w:trPr>
          <w:trHeight w:val="4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Confirm that you are aware that you need to keep all data until after your research has completed or the end of your funding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X</w:t>
            </w:r>
          </w:p>
        </w:tc>
      </w:tr>
    </w:tbl>
    <w:p>
      <w:pPr>
        <w:pStyle w:val="Body A"/>
        <w:widowControl w:val="0"/>
        <w:ind w:left="108" w:hanging="108"/>
        <w:rPr>
          <w:rStyle w:val="None"/>
          <w:rFonts w:ascii="Arial" w:cs="Arial" w:hAnsi="Arial" w:eastAsia="Arial"/>
        </w:rPr>
      </w:pPr>
    </w:p>
    <w:p>
      <w:pPr>
        <w:pStyle w:val="Body A"/>
        <w:widowControl w:val="0"/>
        <w:rPr>
          <w:rStyle w:val="None"/>
          <w:rFonts w:ascii="Arial" w:cs="Arial" w:hAnsi="Arial" w:eastAsia="Arial"/>
        </w:rPr>
      </w:pPr>
    </w:p>
    <w:p>
      <w:pPr>
        <w:pStyle w:val="Body A"/>
        <w:rPr>
          <w:rStyle w:val="None"/>
          <w:rFonts w:ascii="Arial" w:cs="Arial" w:hAnsi="Arial" w:eastAsia="Arial"/>
          <w:b w:val="1"/>
          <w:bCs w:val="1"/>
          <w:sz w:val="22"/>
          <w:szCs w:val="22"/>
        </w:rPr>
      </w:pPr>
    </w:p>
    <w:p>
      <w:pPr>
        <w:pStyle w:val="Body A"/>
      </w:pPr>
      <w:r>
        <w:rPr>
          <w:rStyle w:val="None"/>
          <w:rFonts w:ascii="Arial Unicode MS" w:cs="Arial Unicode MS" w:hAnsi="Arial Unicode MS" w:eastAsia="Arial Unicode MS"/>
          <w:b w:val="0"/>
          <w:bCs w:val="0"/>
          <w:i w:val="0"/>
          <w:iCs w:val="0"/>
          <w:sz w:val="22"/>
          <w:szCs w:val="22"/>
        </w:rPr>
        <w:br w:type="page"/>
      </w: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K: Declaration</w:t>
      </w:r>
    </w:p>
    <w:tbl>
      <w:tblPr>
        <w:tblW w:w="10477" w:type="dxa"/>
        <w:jc w:val="left"/>
        <w:tblInd w:w="2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4"/>
        <w:gridCol w:w="2964"/>
        <w:gridCol w:w="4820"/>
        <w:gridCol w:w="2139"/>
      </w:tblGrid>
      <w:tr>
        <w:tblPrEx>
          <w:shd w:val="clear" w:color="auto" w:fill="ced7e7"/>
        </w:tblPrEx>
        <w:trPr>
          <w:trHeight w:val="1693" w:hRule="atLeast"/>
        </w:trPr>
        <w:tc>
          <w:tcPr>
            <w:tcW w:type="dxa" w:w="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both"/>
              <w:rPr>
                <w:rStyle w:val="None"/>
                <w:rFonts w:ascii="Arial" w:cs="Arial" w:hAnsi="Arial" w:eastAsia="Arial"/>
                <w:b w:val="1"/>
                <w:bCs w:val="1"/>
                <w:sz w:val="22"/>
                <w:szCs w:val="22"/>
                <w:shd w:val="nil" w:color="auto" w:fill="auto"/>
              </w:rPr>
            </w:pPr>
            <w:r>
              <w:rPr>
                <w:rStyle w:val="None"/>
                <w:rFonts w:ascii="Arial" w:hAnsi="Arial"/>
                <w:b w:val="0"/>
                <w:bCs w:val="0"/>
                <w:sz w:val="22"/>
                <w:szCs w:val="22"/>
                <w:shd w:val="nil" w:color="auto" w:fill="auto"/>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Style w:val="None"/>
                <w:rFonts w:ascii="Arial" w:hAnsi="Arial"/>
                <w:b w:val="1"/>
                <w:bCs w:val="1"/>
                <w:sz w:val="22"/>
                <w:szCs w:val="22"/>
                <w:shd w:val="nil" w:color="auto" w:fill="auto"/>
                <w:rtl w:val="0"/>
                <w:lang w:val="en-US"/>
              </w:rPr>
              <w:t>.</w:t>
            </w:r>
          </w:p>
          <w:p>
            <w:pPr>
              <w:pStyle w:val="Body A"/>
              <w:jc w:val="both"/>
              <w:rPr>
                <w:rStyle w:val="None"/>
                <w:rFonts w:ascii="Arial" w:cs="Arial" w:hAnsi="Arial" w:eastAsia="Arial"/>
                <w:b w:val="1"/>
                <w:bCs w:val="1"/>
                <w:sz w:val="22"/>
                <w:szCs w:val="22"/>
                <w:shd w:val="nil" w:color="auto" w:fill="auto"/>
                <w:lang w:val="en-US"/>
              </w:rPr>
            </w:pPr>
          </w:p>
          <w:p>
            <w:pPr>
              <w:pStyle w:val="Body A"/>
              <w:bidi w:val="0"/>
              <w:ind w:left="0" w:right="0" w:firstLine="0"/>
              <w:jc w:val="both"/>
              <w:rPr>
                <w:rtl w:val="0"/>
              </w:rPr>
            </w:pPr>
            <w:r>
              <w:rPr>
                <w:rStyle w:val="None"/>
                <w:rFonts w:ascii="Arial" w:hAnsi="Arial"/>
                <w:sz w:val="22"/>
                <w:szCs w:val="22"/>
                <w:shd w:val="nil" w:color="auto" w:fill="auto"/>
                <w:rtl w:val="0"/>
                <w:lang w:val="en-US"/>
              </w:rPr>
              <w:t>In submitting this application I hereby confirm that I undertake to ensure that the above named research activity will meet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 xml:space="preserve">s Research Ethics and Integrity Code of Practice which is published on the website: </w:t>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"https://www.uwtsd.ac.uk/research/research-ethics/"</w:instrText>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1"/>
                <w:rFonts w:ascii="Arial" w:hAnsi="Arial"/>
                <w:outline w:val="0"/>
                <w:color w:val="0000ff"/>
                <w:sz w:val="22"/>
                <w:szCs w:val="22"/>
                <w:u w:val="single" w:color="0000ff"/>
                <w:shd w:val="nil" w:color="auto" w:fill="auto"/>
                <w:rtl w:val="0"/>
                <w:lang w:val="en-US"/>
                <w14:textFill>
                  <w14:solidFill>
                    <w14:srgbClr w14:val="0000FF"/>
                  </w14:solidFill>
                </w14:textFill>
              </w:rPr>
              <w:t>https://www.uwtsd.ac.uk/research/research-ethics/</w:t>
            </w:r>
            <w:r>
              <w:rPr/>
              <w:fldChar w:fldCharType="end" w:fldLock="0"/>
            </w:r>
            <w:r>
              <w:rPr>
                <w:rStyle w:val="None"/>
                <w:rFonts w:ascii="Arial" w:hAnsi="Arial"/>
                <w:sz w:val="22"/>
                <w:szCs w:val="22"/>
                <w:shd w:val="nil" w:color="auto" w:fill="auto"/>
                <w:rtl w:val="0"/>
                <w:lang w:val="en-US"/>
              </w:rPr>
              <w:t xml:space="preserve"> </w:t>
            </w:r>
          </w:p>
        </w:tc>
      </w:tr>
      <w:tr>
        <w:tblPrEx>
          <w:shd w:val="clear" w:color="auto" w:fill="ced7e7"/>
        </w:tblPrEx>
        <w:trPr>
          <w:trHeight w:val="517" w:hRule="atLeast"/>
        </w:trPr>
        <w:tc>
          <w:tcPr>
            <w:tcW w:type="dxa" w:w="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00" w:after="100"/>
              <w:jc w:val="center"/>
            </w:pPr>
            <w:r>
              <w:rPr>
                <w:rStyle w:val="None"/>
                <w:rFonts w:ascii="Arial" w:hAnsi="Arial"/>
                <w:sz w:val="22"/>
                <w:szCs w:val="22"/>
                <w:shd w:val="nil" w:color="auto" w:fill="auto"/>
                <w:rtl w:val="0"/>
                <w:lang w:val="en-US"/>
              </w:rPr>
              <w:t>1</w:t>
            </w:r>
          </w:p>
        </w:tc>
        <w:tc>
          <w:tcPr>
            <w:tcW w:type="dxa" w:w="2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00" w:after="100"/>
            </w:pPr>
            <w:r>
              <w:rPr>
                <w:rStyle w:val="None"/>
                <w:rFonts w:ascii="Arial" w:hAnsi="Arial"/>
                <w:b w:val="1"/>
                <w:bCs w:val="1"/>
                <w:sz w:val="22"/>
                <w:szCs w:val="22"/>
                <w:shd w:val="nil" w:color="auto" w:fill="auto"/>
                <w:rtl w:val="0"/>
                <w:lang w:val="en-US"/>
              </w:rPr>
              <w:t>Signature of applicant:</w:t>
            </w:r>
          </w:p>
        </w:tc>
        <w:tc>
          <w:tcPr>
            <w:tcW w:type="dxa" w:w="4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before="100" w:after="100"/>
            </w:pPr>
            <w:r>
              <w:rPr>
                <w:rStyle w:val="None"/>
                <w:rFonts w:ascii="Arial" w:hAnsi="Arial"/>
                <w:sz w:val="22"/>
                <w:szCs w:val="22"/>
                <w:shd w:val="nil" w:color="auto" w:fill="auto"/>
                <w:rtl w:val="0"/>
                <w:lang w:val="en-US"/>
                <w14:textOutline w14:w="12700" w14:cap="flat">
                  <w14:noFill/>
                  <w14:miter w14:lim="400000"/>
                </w14:textOutline>
              </w:rPr>
              <w:t>Ashlee Ryan-Rose</w:t>
            </w:r>
          </w:p>
        </w:tc>
        <w:tc>
          <w:tcPr>
            <w:tcW w:type="dxa" w:w="21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spacing w:before="100" w:after="100"/>
            </w:pPr>
            <w:r>
              <w:rPr>
                <w:rStyle w:val="None"/>
                <w:rFonts w:ascii="Arial" w:hAnsi="Arial"/>
                <w:b w:val="1"/>
                <w:bCs w:val="1"/>
                <w:sz w:val="22"/>
                <w:szCs w:val="22"/>
                <w:shd w:val="nil" w:color="auto" w:fill="auto"/>
                <w:rtl w:val="0"/>
                <w:lang w:val="en-US"/>
              </w:rPr>
              <w:t>28/09/23</w:t>
            </w:r>
          </w:p>
        </w:tc>
      </w:tr>
    </w:tbl>
    <w:p>
      <w:pPr>
        <w:pStyle w:val="Body A"/>
        <w:widowControl w:val="0"/>
        <w:spacing w:after="240"/>
        <w:ind w:left="116" w:hanging="116"/>
        <w:rPr>
          <w:rStyle w:val="None"/>
          <w:rFonts w:ascii="Arial" w:cs="Arial" w:hAnsi="Arial" w:eastAsia="Arial"/>
          <w:b w:val="1"/>
          <w:bCs w:val="1"/>
          <w:sz w:val="22"/>
          <w:szCs w:val="22"/>
        </w:rPr>
      </w:pPr>
    </w:p>
    <w:p>
      <w:pPr>
        <w:pStyle w:val="Body A"/>
        <w:widowControl w:val="0"/>
        <w:spacing w:after="240"/>
        <w:ind w:left="8" w:hanging="8"/>
        <w:jc w:val="both"/>
        <w:rPr>
          <w:rStyle w:val="None"/>
          <w:rFonts w:ascii="Arial" w:cs="Arial" w:hAnsi="Arial" w:eastAsia="Arial"/>
          <w:b w:val="1"/>
          <w:bCs w:val="1"/>
          <w:sz w:val="22"/>
          <w:szCs w:val="22"/>
        </w:rPr>
      </w:pPr>
    </w:p>
    <w:p>
      <w:pPr>
        <w:pStyle w:val="Body A"/>
        <w:rPr>
          <w:rStyle w:val="None"/>
          <w:rFonts w:ascii="Arial" w:cs="Arial" w:hAnsi="Arial" w:eastAsia="Arial"/>
          <w:sz w:val="22"/>
          <w:szCs w:val="22"/>
        </w:rPr>
      </w:pPr>
    </w:p>
    <w:p>
      <w:pPr>
        <w:pStyle w:val="Body A"/>
        <w:rPr>
          <w:rStyle w:val="None"/>
          <w:rFonts w:ascii="Arial" w:cs="Arial" w:hAnsi="Arial" w:eastAsia="Arial"/>
          <w:b w:val="1"/>
          <w:bCs w:val="1"/>
          <w:i w:val="1"/>
          <w:iCs w:val="1"/>
          <w:sz w:val="22"/>
          <w:szCs w:val="22"/>
        </w:rPr>
      </w:pPr>
      <w:r>
        <w:rPr>
          <w:rStyle w:val="None"/>
          <w:rFonts w:ascii="Arial" w:hAnsi="Arial"/>
          <w:b w:val="1"/>
          <w:bCs w:val="1"/>
          <w:i w:val="1"/>
          <w:iCs w:val="1"/>
          <w:sz w:val="22"/>
          <w:szCs w:val="22"/>
          <w:rtl w:val="0"/>
          <w:lang w:val="en-US"/>
        </w:rPr>
        <w:t>For STUDENT Submissions:</w:t>
      </w:r>
    </w:p>
    <w:tbl>
      <w:tblPr>
        <w:tblW w:w="1048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66"/>
        <w:gridCol w:w="3028"/>
        <w:gridCol w:w="4561"/>
        <w:gridCol w:w="2125"/>
      </w:tblGrid>
      <w:tr>
        <w:tblPrEx>
          <w:shd w:val="clear" w:color="auto" w:fill="ced7e7"/>
        </w:tblPrEx>
        <w:trPr>
          <w:trHeight w:val="493" w:hRule="atLeast"/>
        </w:trPr>
        <w:tc>
          <w:tcPr>
            <w:tcW w:type="dxa" w:w="7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Style w:val="None"/>
                <w:rFonts w:ascii="Arial" w:hAnsi="Arial"/>
                <w:shd w:val="nil" w:color="auto" w:fill="auto"/>
                <w:rtl w:val="0"/>
                <w:lang w:val="en-US"/>
              </w:rPr>
              <w:t>2</w:t>
            </w:r>
          </w:p>
        </w:tc>
        <w:tc>
          <w:tcPr>
            <w:tcW w:type="dxa" w:w="30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Director of Studies/Supervisor:</w:t>
            </w:r>
          </w:p>
        </w:tc>
        <w:tc>
          <w:tcPr>
            <w:tcW w:type="dxa" w:w="4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Style w:val="None"/>
                <w:rFonts w:ascii="Arial" w:hAnsi="Arial"/>
                <w:b w:val="1"/>
                <w:bCs w:val="1"/>
                <w:shd w:val="nil" w:color="auto" w:fill="auto"/>
                <w:rtl w:val="0"/>
                <w:lang w:val="en-US"/>
              </w:rPr>
              <w:t>Date:</w:t>
            </w:r>
          </w:p>
        </w:tc>
      </w:tr>
      <w:tr>
        <w:tblPrEx>
          <w:shd w:val="clear" w:color="auto" w:fill="ced7e7"/>
        </w:tblPrEx>
        <w:trPr>
          <w:trHeight w:val="493" w:hRule="atLeast"/>
        </w:trPr>
        <w:tc>
          <w:tcPr>
            <w:tcW w:type="dxa" w:w="7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Style w:val="None"/>
                <w:rFonts w:ascii="Arial" w:hAnsi="Arial"/>
                <w:shd w:val="nil" w:color="auto" w:fill="auto"/>
                <w:rtl w:val="0"/>
                <w:lang w:val="en-US"/>
              </w:rPr>
              <w:t>3</w:t>
            </w:r>
          </w:p>
        </w:tc>
        <w:tc>
          <w:tcPr>
            <w:tcW w:type="dxa" w:w="30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Signature:</w:t>
            </w:r>
          </w:p>
        </w:tc>
        <w:tc>
          <w:tcPr>
            <w:tcW w:type="dxa" w:w="4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Style w:val="None"/>
          <w:rFonts w:ascii="Arial" w:cs="Arial" w:hAnsi="Arial" w:eastAsia="Arial"/>
          <w:b w:val="1"/>
          <w:bCs w:val="1"/>
          <w:i w:val="1"/>
          <w:iCs w:val="1"/>
          <w:sz w:val="22"/>
          <w:szCs w:val="22"/>
        </w:rPr>
      </w:pPr>
    </w:p>
    <w:p>
      <w:pPr>
        <w:pStyle w:val="Body A"/>
        <w:widowControl w:val="0"/>
        <w:rPr>
          <w:rStyle w:val="None"/>
          <w:rFonts w:ascii="Arial" w:cs="Arial" w:hAnsi="Arial" w:eastAsia="Arial"/>
          <w:b w:val="1"/>
          <w:bCs w:val="1"/>
          <w:i w:val="1"/>
          <w:iCs w:val="1"/>
          <w:sz w:val="22"/>
          <w:szCs w:val="22"/>
        </w:rPr>
      </w:pPr>
    </w:p>
    <w:p>
      <w:pPr>
        <w:pStyle w:val="Body A"/>
        <w:rPr>
          <w:rStyle w:val="None"/>
          <w:rFonts w:ascii="Arial" w:cs="Arial" w:hAnsi="Arial" w:eastAsia="Arial"/>
          <w:sz w:val="22"/>
          <w:szCs w:val="22"/>
        </w:rPr>
      </w:pPr>
    </w:p>
    <w:p>
      <w:pPr>
        <w:pStyle w:val="Body A"/>
        <w:rPr>
          <w:rStyle w:val="None"/>
          <w:rFonts w:ascii="Arial" w:cs="Arial" w:hAnsi="Arial" w:eastAsia="Arial"/>
          <w:b w:val="1"/>
          <w:bCs w:val="1"/>
          <w:i w:val="1"/>
          <w:iCs w:val="1"/>
          <w:sz w:val="22"/>
          <w:szCs w:val="22"/>
        </w:rPr>
      </w:pPr>
      <w:r>
        <w:rPr>
          <w:rStyle w:val="None"/>
          <w:rFonts w:ascii="Arial" w:hAnsi="Arial"/>
          <w:b w:val="1"/>
          <w:bCs w:val="1"/>
          <w:i w:val="1"/>
          <w:iCs w:val="1"/>
          <w:sz w:val="22"/>
          <w:szCs w:val="22"/>
          <w:rtl w:val="0"/>
          <w:lang w:val="en-US"/>
        </w:rPr>
        <w:t>For STAFF Submissions:</w:t>
      </w:r>
    </w:p>
    <w:tbl>
      <w:tblPr>
        <w:tblW w:w="10484"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68"/>
        <w:gridCol w:w="3029"/>
        <w:gridCol w:w="4563"/>
        <w:gridCol w:w="2124"/>
      </w:tblGrid>
      <w:tr>
        <w:tblPrEx>
          <w:shd w:val="clear" w:color="auto" w:fill="ced7e7"/>
        </w:tblPrEx>
        <w:trPr>
          <w:trHeight w:val="493" w:hRule="atLeast"/>
        </w:trPr>
        <w:tc>
          <w:tcPr>
            <w:tcW w:type="dxa" w:w="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Style w:val="None"/>
                <w:rFonts w:ascii="Arial" w:hAnsi="Arial"/>
                <w:shd w:val="nil" w:color="auto" w:fill="auto"/>
                <w:rtl w:val="0"/>
                <w:lang w:val="en-US"/>
              </w:rPr>
              <w:t>4</w:t>
            </w:r>
          </w:p>
        </w:tc>
        <w:tc>
          <w:tcPr>
            <w:tcW w:type="dxa" w:w="30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Academic Director/ Assistant Dean:</w:t>
            </w:r>
          </w:p>
        </w:tc>
        <w:tc>
          <w:tcPr>
            <w:tcW w:type="dxa" w:w="4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4"/>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Style w:val="None"/>
                <w:rFonts w:ascii="Arial" w:hAnsi="Arial"/>
                <w:b w:val="1"/>
                <w:bCs w:val="1"/>
                <w:shd w:val="nil" w:color="auto" w:fill="auto"/>
                <w:rtl w:val="0"/>
                <w:lang w:val="en-US"/>
              </w:rPr>
              <w:t>Date:</w:t>
            </w:r>
          </w:p>
        </w:tc>
      </w:tr>
      <w:tr>
        <w:tblPrEx>
          <w:shd w:val="clear" w:color="auto" w:fill="ced7e7"/>
        </w:tblPrEx>
        <w:trPr>
          <w:trHeight w:val="493" w:hRule="atLeast"/>
        </w:trPr>
        <w:tc>
          <w:tcPr>
            <w:tcW w:type="dxa" w:w="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Style w:val="None"/>
                <w:rFonts w:ascii="Arial" w:hAnsi="Arial"/>
                <w:shd w:val="nil" w:color="auto" w:fill="auto"/>
                <w:rtl w:val="0"/>
                <w:lang w:val="en-US"/>
              </w:rPr>
              <w:t>5</w:t>
            </w:r>
          </w:p>
        </w:tc>
        <w:tc>
          <w:tcPr>
            <w:tcW w:type="dxa" w:w="30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Signature:</w:t>
            </w:r>
          </w:p>
        </w:tc>
        <w:tc>
          <w:tcPr>
            <w:tcW w:type="dxa" w:w="4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4"/>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Style w:val="None"/>
          <w:rFonts w:ascii="Arial" w:cs="Arial" w:hAnsi="Arial" w:eastAsia="Arial"/>
          <w:b w:val="1"/>
          <w:bCs w:val="1"/>
          <w:i w:val="1"/>
          <w:iCs w:val="1"/>
          <w:sz w:val="22"/>
          <w:szCs w:val="22"/>
        </w:rPr>
      </w:pPr>
    </w:p>
    <w:p>
      <w:pPr>
        <w:pStyle w:val="Body A"/>
        <w:widowControl w:val="0"/>
        <w:rPr>
          <w:rStyle w:val="None"/>
          <w:rFonts w:ascii="Arial" w:cs="Arial" w:hAnsi="Arial" w:eastAsia="Arial"/>
          <w:b w:val="1"/>
          <w:bCs w:val="1"/>
          <w:i w:val="1"/>
          <w:iCs w:val="1"/>
          <w:sz w:val="22"/>
          <w:szCs w:val="22"/>
        </w:rPr>
      </w:pPr>
    </w:p>
    <w:p>
      <w:pPr>
        <w:pStyle w:val="Body A"/>
        <w:rPr>
          <w:rStyle w:val="None"/>
          <w:rFonts w:ascii="Arial" w:cs="Arial" w:hAnsi="Arial" w:eastAsia="Arial"/>
          <w:b w:val="1"/>
          <w:bCs w:val="1"/>
          <w:sz w:val="22"/>
          <w:szCs w:val="22"/>
        </w:rPr>
      </w:pPr>
    </w:p>
    <w:p>
      <w:pPr>
        <w:pStyle w:val="Body A"/>
        <w:spacing w:after="240"/>
        <w:jc w:val="both"/>
        <w:rPr>
          <w:rStyle w:val="None"/>
          <w:rFonts w:ascii="Arial" w:cs="Arial" w:hAnsi="Arial" w:eastAsia="Arial"/>
          <w:sz w:val="22"/>
          <w:szCs w:val="22"/>
        </w:rPr>
      </w:pPr>
      <w:r>
        <w:rPr>
          <w:rStyle w:val="None"/>
          <w:rFonts w:ascii="Arial" w:hAnsi="Arial"/>
          <w:b w:val="1"/>
          <w:bCs w:val="1"/>
          <w:sz w:val="22"/>
          <w:szCs w:val="22"/>
          <w:rtl w:val="0"/>
          <w:lang w:val="en-US"/>
        </w:rPr>
        <w:t xml:space="preserve">Checklist: </w:t>
      </w:r>
      <w:r>
        <w:rPr>
          <w:rStyle w:val="None"/>
          <w:rFonts w:ascii="Arial" w:hAnsi="Arial"/>
          <w:sz w:val="22"/>
          <w:szCs w:val="22"/>
          <w:rtl w:val="0"/>
          <w:lang w:val="en-US"/>
        </w:rPr>
        <w:t>Please complete the checklist below to ensure that you have completed the form according to the guidelines and attached any required documentation:</w:t>
      </w: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810"/>
      </w:tblGrid>
      <w:tr>
        <w:tblPrEx>
          <w:shd w:val="clear" w:color="auto" w:fill="ced7e7"/>
        </w:tblPrEx>
        <w:trPr>
          <w:trHeight w:val="34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 have read the guidance notes supplied before completing the form.</w:t>
            </w:r>
          </w:p>
        </w:tc>
      </w:tr>
      <w:tr>
        <w:tblPrEx>
          <w:shd w:val="clear" w:color="auto" w:fill="ced7e7"/>
        </w:tblPrEx>
        <w:trPr>
          <w:trHeight w:val="26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 xml:space="preserve">I have completed </w:t>
            </w:r>
            <w:r>
              <w:rPr>
                <w:rStyle w:val="None"/>
                <w:rFonts w:ascii="Arial" w:hAnsi="Arial"/>
                <w:b w:val="1"/>
                <w:bCs w:val="1"/>
                <w:sz w:val="22"/>
                <w:szCs w:val="22"/>
                <w:shd w:val="nil" w:color="auto" w:fill="auto"/>
                <w:rtl w:val="0"/>
                <w:lang w:val="en-US"/>
              </w:rPr>
              <w:t>ALL RELEVANT</w:t>
            </w:r>
            <w:r>
              <w:rPr>
                <w:rStyle w:val="None"/>
                <w:rFonts w:ascii="Arial" w:hAnsi="Arial"/>
                <w:sz w:val="22"/>
                <w:szCs w:val="22"/>
                <w:shd w:val="nil" w:color="auto" w:fill="auto"/>
                <w:rtl w:val="0"/>
                <w:lang w:val="en-US"/>
              </w:rPr>
              <w:t xml:space="preserve"> sections of the form in full.</w:t>
            </w:r>
          </w:p>
        </w:tc>
      </w:tr>
      <w:tr>
        <w:tblPrEx>
          <w:shd w:val="clear" w:color="auto" w:fill="ced7e7"/>
        </w:tblPrEx>
        <w:trPr>
          <w:trHeight w:val="26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 confirm that the research activity has received approval in principle</w:t>
            </w:r>
          </w:p>
        </w:tc>
      </w:tr>
      <w:tr>
        <w:tblPrEx>
          <w:shd w:val="clear" w:color="auto" w:fill="ced7e7"/>
        </w:tblPrEx>
        <w:trPr>
          <w:trHeight w:val="342"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 have attached a copy of final/interim approval from external organisation (</w:t>
            </w:r>
            <w:r>
              <w:rPr>
                <w:rStyle w:val="None"/>
                <w:rFonts w:ascii="Arial" w:hAnsi="Arial"/>
                <w:b w:val="1"/>
                <w:bCs w:val="1"/>
                <w:sz w:val="22"/>
                <w:szCs w:val="22"/>
                <w:shd w:val="nil" w:color="auto" w:fill="auto"/>
                <w:rtl w:val="0"/>
                <w:lang w:val="en-US"/>
              </w:rPr>
              <w:t>where appropriate</w:t>
            </w:r>
            <w:r>
              <w:rPr>
                <w:rStyle w:val="None"/>
                <w:rFonts w:ascii="Arial" w:hAnsi="Arial"/>
                <w:sz w:val="22"/>
                <w:szCs w:val="22"/>
                <w:shd w:val="nil" w:color="auto" w:fill="auto"/>
                <w:rtl w:val="0"/>
                <w:lang w:val="en-US"/>
              </w:rPr>
              <w:t>)</w:t>
            </w:r>
          </w:p>
        </w:tc>
      </w:tr>
      <w:tr>
        <w:tblPrEx>
          <w:shd w:val="clear" w:color="auto" w:fill="ced7e7"/>
        </w:tblPrEx>
        <w:trPr>
          <w:trHeight w:val="57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 xml:space="preserve">I have attached a full risk assessment (where appropriate)  </w:t>
            </w:r>
            <w:r>
              <w:rPr>
                <w:rStyle w:val="None"/>
                <w:rFonts w:ascii="Arial" w:hAnsi="Arial"/>
                <w:i w:val="1"/>
                <w:iCs w:val="1"/>
                <w:sz w:val="22"/>
                <w:szCs w:val="22"/>
                <w:shd w:val="nil" w:color="auto" w:fill="auto"/>
                <w:rtl w:val="0"/>
                <w:lang w:val="en-US"/>
              </w:rPr>
              <w:t>ONLY TICK IF YOU HAVE</w:t>
            </w:r>
            <w:r>
              <w:rPr>
                <w:rStyle w:val="None"/>
                <w:rFonts w:ascii="Arial" w:hAnsi="Arial"/>
                <w:b w:val="1"/>
                <w:bCs w:val="1"/>
                <w:i w:val="1"/>
                <w:iCs w:val="1"/>
                <w:sz w:val="22"/>
                <w:szCs w:val="22"/>
                <w:shd w:val="nil" w:color="auto" w:fill="auto"/>
                <w:rtl w:val="0"/>
                <w:lang w:val="en-US"/>
              </w:rPr>
              <w:t xml:space="preserve"> ATTACHED A FULL RISK ASSESSMENT</w:t>
            </w:r>
          </w:p>
        </w:tc>
      </w:tr>
      <w:tr>
        <w:tblPrEx>
          <w:shd w:val="clear" w:color="auto" w:fill="ced7e7"/>
        </w:tblPrEx>
        <w:trPr>
          <w:trHeight w:val="708"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 understand that it is my responsibility to ensure that the above named research activity will meet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s Research Ethics and Integrity Code of Practice.</w:t>
            </w:r>
          </w:p>
        </w:tc>
      </w:tr>
      <w:tr>
        <w:tblPrEx>
          <w:shd w:val="clear" w:color="auto" w:fill="ced7e7"/>
        </w:tblPrEx>
        <w:trPr>
          <w:trHeight w:val="81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Style w:val="None"/>
                <w:rFonts w:ascii="Arial" w:hAnsi="Arial"/>
                <w:sz w:val="22"/>
                <w:szCs w:val="22"/>
                <w:shd w:val="nil" w:color="auto" w:fill="auto"/>
                <w:rtl w:val="0"/>
                <w:lang w:val="en-US"/>
                <w14:textOutline w14:w="12700" w14:cap="flat">
                  <w14:noFill/>
                  <w14:miter w14:lim="400000"/>
                </w14:textOutline>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pStyle w:val="Body A"/>
        <w:widowControl w:val="0"/>
        <w:spacing w:after="240"/>
        <w:ind w:left="108" w:hanging="108"/>
        <w:rPr>
          <w:rStyle w:val="None"/>
          <w:rFonts w:ascii="Arial" w:cs="Arial" w:hAnsi="Arial" w:eastAsia="Arial"/>
          <w:sz w:val="22"/>
          <w:szCs w:val="22"/>
        </w:rPr>
      </w:pPr>
    </w:p>
    <w:p>
      <w:pPr>
        <w:pStyle w:val="Body A"/>
        <w:widowControl w:val="0"/>
        <w:spacing w:after="240"/>
        <w:jc w:val="both"/>
        <w:rPr>
          <w:rStyle w:val="None"/>
          <w:rFonts w:ascii="Arial" w:cs="Arial" w:hAnsi="Arial" w:eastAsia="Arial"/>
          <w:sz w:val="22"/>
          <w:szCs w:val="22"/>
        </w:rPr>
      </w:pPr>
    </w:p>
    <w:p>
      <w:pPr>
        <w:pStyle w:val="Body A"/>
        <w:tabs>
          <w:tab w:val="left" w:pos="5103"/>
        </w:tabs>
        <w:rPr>
          <w:rStyle w:val="None"/>
          <w:rFonts w:ascii="Arial" w:cs="Arial" w:hAnsi="Arial" w:eastAsia="Arial"/>
          <w:b w:val="1"/>
          <w:bCs w:val="1"/>
          <w:sz w:val="22"/>
          <w:szCs w:val="22"/>
        </w:rPr>
      </w:pPr>
    </w:p>
    <w:tbl>
      <w:tblPr>
        <w:tblW w:w="104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85"/>
      </w:tblGrid>
      <w:tr>
        <w:tblPrEx>
          <w:shd w:val="clear" w:color="auto" w:fill="ced7e7"/>
        </w:tblPrEx>
        <w:trPr>
          <w:trHeight w:val="73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RESEARCH STUDENTS ONLY</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Once complete, submit this form via the </w:t>
            </w:r>
            <w:r>
              <w:rPr>
                <w:rStyle w:val="None"/>
                <w:rFonts w:ascii="Arial" w:hAnsi="Arial"/>
                <w:b w:val="1"/>
                <w:bCs w:val="1"/>
                <w:sz w:val="22"/>
                <w:szCs w:val="22"/>
                <w:u w:val="single"/>
                <w:shd w:val="nil" w:color="auto" w:fill="auto"/>
                <w:rtl w:val="0"/>
                <w:lang w:val="en-US"/>
              </w:rPr>
              <w:t>MyTSD Doctoral College Portal</w:t>
            </w:r>
            <w:r>
              <w:rPr>
                <w:rStyle w:val="None"/>
                <w:rFonts w:ascii="Arial" w:hAnsi="Arial"/>
                <w:sz w:val="22"/>
                <w:szCs w:val="22"/>
                <w:shd w:val="nil" w:color="auto" w:fill="auto"/>
                <w:rtl w:val="0"/>
                <w:lang w:val="en-US"/>
              </w:rPr>
              <w:t xml:space="preserve"> at (</w:t>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"https://mytsd.uwtsd.ac.uk"</w:instrText>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1"/>
                <w:rFonts w:ascii="Arial" w:hAnsi="Arial"/>
                <w:outline w:val="0"/>
                <w:color w:val="0000ff"/>
                <w:sz w:val="22"/>
                <w:szCs w:val="22"/>
                <w:u w:val="single" w:color="0000ff"/>
                <w:shd w:val="nil" w:color="auto" w:fill="auto"/>
                <w:rtl w:val="0"/>
                <w:lang w:val="en-US"/>
                <w14:textFill>
                  <w14:solidFill>
                    <w14:srgbClr w14:val="0000FF"/>
                  </w14:solidFill>
                </w14:textFill>
              </w:rPr>
              <w:t>https://mytsd.uwtsd.ac.uk</w:t>
            </w:r>
            <w:r>
              <w:rPr/>
              <w:fldChar w:fldCharType="end" w:fldLock="0"/>
            </w:r>
            <w:r>
              <w:rPr>
                <w:rStyle w:val="None"/>
                <w:rFonts w:ascii="Arial" w:hAnsi="Arial"/>
                <w:sz w:val="22"/>
                <w:szCs w:val="22"/>
                <w:shd w:val="nil" w:color="auto" w:fill="auto"/>
                <w:rtl w:val="0"/>
                <w:lang w:val="en-US"/>
              </w:rPr>
              <w:t>).</w:t>
            </w:r>
          </w:p>
        </w:tc>
      </w:tr>
      <w:tr>
        <w:tblPrEx>
          <w:shd w:val="clear" w:color="auto" w:fill="ced7e7"/>
        </w:tblPrEx>
        <w:trPr>
          <w:trHeight w:val="97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RESEARCH STAFF ONLY</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All communications relating to this application during its processing must be in writing and emailed to </w:t>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"mailto:pgresearch@uwtsd.ac.uk"</w:instrText>
            </w:r>
            <w:r>
              <w:rPr>
                <w:rStyle w:val="Hyperlink.1"/>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1"/>
                <w:rFonts w:ascii="Arial" w:hAnsi="Arial"/>
                <w:outline w:val="0"/>
                <w:color w:val="0000ff"/>
                <w:sz w:val="22"/>
                <w:szCs w:val="22"/>
                <w:u w:val="single" w:color="0000ff"/>
                <w:shd w:val="nil" w:color="auto" w:fill="auto"/>
                <w:rtl w:val="0"/>
                <w:lang w:val="en-US"/>
                <w14:textFill>
                  <w14:solidFill>
                    <w14:srgbClr w14:val="0000FF"/>
                  </w14:solidFill>
                </w14:textFill>
              </w:rPr>
              <w:t>pgresearch@uwtsd.ac.uk</w:t>
            </w:r>
            <w:r>
              <w:rPr/>
              <w:fldChar w:fldCharType="end" w:fldLock="0"/>
            </w:r>
            <w:r>
              <w:rPr>
                <w:rStyle w:val="None"/>
                <w:rFonts w:ascii="Arial" w:hAnsi="Arial"/>
                <w:sz w:val="22"/>
                <w:szCs w:val="22"/>
                <w:shd w:val="nil" w:color="auto" w:fill="auto"/>
                <w:rtl w:val="0"/>
                <w:lang w:val="en-US"/>
              </w:rPr>
              <w:t xml:space="preserve"> , with the title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Ethical Approval</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followed by your name.</w:t>
            </w:r>
          </w:p>
        </w:tc>
      </w:tr>
      <w:tr>
        <w:tblPrEx>
          <w:shd w:val="clear" w:color="auto" w:fill="ced7e7"/>
        </w:tblPrEx>
        <w:trPr>
          <w:trHeight w:val="49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tabs>
                <w:tab w:val="left" w:pos="5103"/>
              </w:tabs>
            </w:pPr>
            <w:r>
              <w:rPr>
                <w:rStyle w:val="None"/>
                <w:rFonts w:ascii="Arial" w:hAnsi="Arial"/>
                <w:b w:val="1"/>
                <w:bCs w:val="1"/>
                <w:sz w:val="22"/>
                <w:szCs w:val="22"/>
                <w:shd w:val="nil" w:color="auto" w:fill="auto"/>
                <w:rtl w:val="0"/>
                <w:lang w:val="en-US"/>
              </w:rPr>
              <w:t xml:space="preserve">STUDENTS ON UNDERGRADUATE OR TAUGHT MASTERS PROGRAMMES </w:t>
            </w:r>
            <w:r>
              <w:rPr>
                <w:rStyle w:val="None"/>
                <w:rFonts w:ascii="Arial" w:hAnsi="Arial"/>
                <w:sz w:val="22"/>
                <w:szCs w:val="22"/>
                <w:shd w:val="nil" w:color="auto" w:fill="auto"/>
                <w:rtl w:val="0"/>
                <w:lang w:val="en-US"/>
              </w:rPr>
              <w:t>should submit this form (and receive the outcome) via systems explained to you by the supervisor/module leader.</w:t>
            </w:r>
          </w:p>
        </w:tc>
      </w:tr>
    </w:tbl>
    <w:p>
      <w:pPr>
        <w:pStyle w:val="Body A"/>
        <w:widowControl w:val="0"/>
        <w:tabs>
          <w:tab w:val="left" w:pos="5103"/>
        </w:tabs>
        <w:ind w:left="108" w:hanging="108"/>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r>
        <w:rPr>
          <w:rStyle w:val="None"/>
          <w:rFonts w:ascii="Arial" w:hAnsi="Arial"/>
          <w:b w:val="1"/>
          <w:bCs w:val="1"/>
          <w:sz w:val="22"/>
          <w:szCs w:val="22"/>
          <w:rtl w:val="0"/>
          <w:lang w:val="en-US"/>
        </w:rPr>
        <w:t>Appendix A</w:t>
      </w:r>
    </w:p>
    <w:p>
      <w:pPr>
        <w:pStyle w:val="Body A"/>
        <w:widowControl w:val="0"/>
        <w:tabs>
          <w:tab w:val="left" w:pos="5103"/>
        </w:tabs>
        <w:rPr>
          <w:rStyle w:val="None"/>
          <w:rFonts w:ascii="Arial" w:cs="Arial" w:hAnsi="Arial" w:eastAsia="Arial"/>
          <w:b w:val="1"/>
          <w:bCs w:val="1"/>
          <w:sz w:val="22"/>
          <w:szCs w:val="22"/>
        </w:rPr>
      </w:pPr>
    </w:p>
    <w:p>
      <w:pPr>
        <w:pStyle w:val="Default"/>
        <w:spacing w:before="0" w:after="80" w:line="240" w:lineRule="auto"/>
        <w:rPr>
          <w:rStyle w:val="None"/>
          <w:rFonts w:ascii="Arial" w:cs="Arial" w:hAnsi="Arial" w:eastAsia="Arial"/>
          <w:b w:val="1"/>
          <w:bCs w:val="1"/>
          <w:sz w:val="68"/>
          <w:szCs w:val="68"/>
          <w:shd w:val="clear" w:color="auto" w:fill="ffffff"/>
        </w:rPr>
      </w:pPr>
      <w:r>
        <w:rPr>
          <w:rStyle w:val="None"/>
          <w:rFonts w:ascii="Arial" w:hAnsi="Arial"/>
          <w:b w:val="1"/>
          <w:bCs w:val="1"/>
          <w:sz w:val="68"/>
          <w:szCs w:val="68"/>
          <w:shd w:val="clear" w:color="auto" w:fill="ffffff"/>
          <w:rtl w:val="0"/>
          <w:lang w:val="en-US"/>
        </w:rPr>
        <w:t>Girl, 13, who bullied vicar's daughter until she jumped to her death locked up for eight years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9984"/>
        </w:tabs>
        <w:spacing w:before="0" w:line="240" w:lineRule="auto"/>
        <w:rPr>
          <w:rStyle w:val="None"/>
          <w:sz w:val="26"/>
          <w:szCs w:val="26"/>
        </w:rPr>
      </w:pPr>
      <w:r>
        <w:rPr>
          <w:rStyle w:val="Hyperlink.4"/>
        </w:rPr>
        <w:fldChar w:fldCharType="begin" w:fldLock="0"/>
      </w:r>
      <w:r>
        <w:rPr>
          <w:rStyle w:val="Hyperlink.4"/>
        </w:rPr>
        <w:instrText xml:space="preserve"> HYPERLINK "https://www.dailymail.co.uk/news/article-1236064/Girl-13-bullied-vicars-daughter-death-locked-years.html"</w:instrText>
      </w:r>
      <w:r>
        <w:rPr>
          <w:rStyle w:val="Hyperlink.4"/>
        </w:rPr>
        <w:fldChar w:fldCharType="separate" w:fldLock="0"/>
      </w:r>
      <w:r>
        <w:rPr>
          <w:rStyle w:val="Hyperlink.4"/>
          <w:rtl w:val="0"/>
          <w:lang w:val="en-US"/>
        </w:rPr>
        <w:t>https://www.dailymail.co.uk/news/article-1236064/Girl-13-bullied-vicars-daughter-death-locked-years.html</w:t>
      </w:r>
      <w:r>
        <w:rPr/>
        <w:fldChar w:fldCharType="end" w:fldLock="0"/>
      </w:r>
      <w:r>
        <w:rPr>
          <w:rStyle w:val="None"/>
          <w:sz w:val="26"/>
          <w:szCs w:val="26"/>
          <w:rtl w:val="0"/>
          <w:lang w:val="en-US"/>
        </w:rPr>
        <w:t xml:space="preserve"> </w:t>
      </w: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b w:val="1"/>
          <w:bCs w:val="1"/>
          <w:sz w:val="22"/>
          <w:szCs w:val="22"/>
        </w:rPr>
      </w:pPr>
      <w:r>
        <w:rPr>
          <w:rStyle w:val="None"/>
          <w:rFonts w:ascii="Helvetica Neue" w:hAnsi="Helvetica Neue"/>
          <w:b w:val="1"/>
          <w:bCs w:val="1"/>
          <w:sz w:val="22"/>
          <w:szCs w:val="22"/>
          <w:rtl w:val="0"/>
          <w:lang w:val="en-US"/>
        </w:rPr>
        <w:t>Summary:</w:t>
      </w:r>
    </w:p>
    <w:p>
      <w:pPr>
        <w:pStyle w:val="Body A"/>
        <w:rPr>
          <w:rStyle w:val="None"/>
          <w:rFonts w:ascii="Helvetica Neue" w:cs="Helvetica Neue" w:hAnsi="Helvetica Neue" w:eastAsia="Helvetica Neue"/>
          <w:sz w:val="22"/>
          <w:szCs w:val="22"/>
        </w:rPr>
      </w:pPr>
      <w:r>
        <w:rPr>
          <w:rStyle w:val="None"/>
          <w:rFonts w:ascii="Helvetica Neue" w:hAnsi="Helvetica Neue"/>
          <w:sz w:val="22"/>
          <w:szCs w:val="22"/>
          <w:rtl w:val="0"/>
          <w:lang w:val="en-US"/>
        </w:rPr>
        <w:t xml:space="preserve">This article from the Daily Mail highlights the tragic case of a 19-year-old girl named Rosimeiri Boxall who was bullied and assaulted by two teenage girls, resulting in her death by suicide. </w:t>
      </w:r>
    </w:p>
    <w:p>
      <w:pPr>
        <w:pStyle w:val="Body A"/>
        <w:rPr>
          <w:rStyle w:val="None"/>
          <w:rFonts w:ascii="Helvetica Neue" w:cs="Helvetica Neue" w:hAnsi="Helvetica Neue" w:eastAsia="Helvetica Neue"/>
          <w:sz w:val="22"/>
          <w:szCs w:val="22"/>
        </w:rPr>
      </w:pPr>
      <w:r>
        <w:rPr>
          <w:rStyle w:val="None"/>
          <w:rFonts w:ascii="Helvetica Neue" w:cs="Helvetica Neue" w:hAnsi="Helvetica Neue" w:eastAsia="Helvetica Neue"/>
          <w:sz w:val="22"/>
          <w:szCs w:val="22"/>
          <w:rtl w:val="0"/>
        </w:rPr>
        <w:tab/>
        <w:t xml:space="preserve">Rosimeiri was a 19-year-old who was adopted from a Brazilian slum as a young child by a British vicar and his wife. She had struggles adapting to life in the UK. Two teenage girls, Hatice Can (13 years old) and Oluwakemi Ajose (17 years old), subjected Rosimeiri to an onslaught of physical and verbal bullying over the course of two years. This included assaulting, threatening her, and demeaning her. On the day of her death in May 2009, the girls continued to bully Rosimeiri, calling her names and hitting her. Can told Rosimeiri to jump out the window, and she did, falling to her death. </w:t>
      </w:r>
    </w:p>
    <w:p>
      <w:pPr>
        <w:pStyle w:val="Body A"/>
        <w:rPr>
          <w:rStyle w:val="None"/>
          <w:rFonts w:ascii="Helvetica Neue" w:cs="Helvetica Neue" w:hAnsi="Helvetica Neue" w:eastAsia="Helvetica Neue"/>
          <w:sz w:val="22"/>
          <w:szCs w:val="22"/>
        </w:rPr>
      </w:pPr>
      <w:r>
        <w:rPr>
          <w:rStyle w:val="None"/>
          <w:rFonts w:ascii="Helvetica Neue" w:cs="Helvetica Neue" w:hAnsi="Helvetica Neue" w:eastAsia="Helvetica Neue"/>
          <w:sz w:val="22"/>
          <w:szCs w:val="22"/>
          <w:rtl w:val="0"/>
        </w:rPr>
        <w:tab/>
        <w:t>The two girls were convicted of manslaughter for their role in Rosimeiri's death. Can was sentenced to 8 years in juvenile detention. Ajose was indefinitely detained in a psychiatric hospital due to mental health issues.</w:t>
      </w:r>
    </w:p>
    <w:p>
      <w:pPr>
        <w:pStyle w:val="Body A"/>
        <w:rPr>
          <w:rStyle w:val="None"/>
          <w:rFonts w:ascii="Helvetica Neue" w:cs="Helvetica Neue" w:hAnsi="Helvetica Neue" w:eastAsia="Helvetica Neue"/>
          <w:sz w:val="22"/>
          <w:szCs w:val="22"/>
        </w:rPr>
      </w:pPr>
      <w:r>
        <w:rPr>
          <w:rStyle w:val="None"/>
          <w:rFonts w:ascii="Helvetica Neue" w:cs="Helvetica Neue" w:hAnsi="Helvetica Neue" w:eastAsia="Helvetica Neue"/>
          <w:sz w:val="22"/>
          <w:szCs w:val="22"/>
          <w:rtl w:val="0"/>
        </w:rPr>
        <w:tab/>
        <w:t xml:space="preserve">It is imperative to recognise that this news items highlights the severe consequences bullying can have; whilst hinting at the influential factors for perpetrators to inflict this behaviour. </w:t>
      </w: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Default"/>
        <w:spacing w:before="0" w:after="80" w:line="800" w:lineRule="atLeast"/>
        <w:rPr>
          <w:rStyle w:val="None"/>
          <w:rFonts w:ascii="Arial" w:cs="Arial" w:hAnsi="Arial" w:eastAsia="Arial"/>
          <w:b w:val="1"/>
          <w:bCs w:val="1"/>
          <w:sz w:val="68"/>
          <w:szCs w:val="68"/>
          <w:shd w:val="clear" w:color="auto" w:fill="ffffff"/>
        </w:rPr>
      </w:pPr>
      <w:r>
        <w:rPr>
          <w:rStyle w:val="None"/>
          <w:rFonts w:ascii="Arial" w:hAnsi="Arial"/>
          <w:b w:val="1"/>
          <w:bCs w:val="1"/>
          <w:sz w:val="68"/>
          <w:szCs w:val="68"/>
          <w:shd w:val="clear" w:color="auto" w:fill="ffffff"/>
          <w:rtl w:val="0"/>
          <w:lang w:val="en-US"/>
        </w:rPr>
        <w:t>Texas school shooter Salvador Ramos was bullied at school because of the clothes he wore and because his family was poor, former classmate says</w:t>
      </w:r>
    </w:p>
    <w:p>
      <w:pPr>
        <w:pStyle w:val="Body A"/>
        <w:rPr>
          <w:rStyle w:val="None"/>
          <w:rFonts w:ascii="Helvetica Neue" w:cs="Helvetica Neue" w:hAnsi="Helvetica Neue" w:eastAsia="Helvetica Neue"/>
          <w:sz w:val="22"/>
          <w:szCs w:val="22"/>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9984"/>
        </w:tabs>
        <w:spacing w:before="0" w:line="240" w:lineRule="auto"/>
        <w:rPr>
          <w:rStyle w:val="None"/>
          <w:outline w:val="0"/>
          <w:color w:val="e4af0a"/>
          <w:sz w:val="26"/>
          <w:szCs w:val="26"/>
          <w:u w:val="single" w:color="e4ae0a"/>
          <w14:textFill>
            <w14:solidFill>
              <w14:srgbClr w14:val="E4AF0A"/>
            </w14:solidFill>
          </w14:textFill>
        </w:rPr>
      </w:pPr>
      <w:r>
        <w:rPr>
          <w:rStyle w:val="Hyperlink.4"/>
        </w:rPr>
        <w:fldChar w:fldCharType="begin" w:fldLock="0"/>
      </w:r>
      <w:r>
        <w:rPr>
          <w:rStyle w:val="Hyperlink.4"/>
        </w:rPr>
        <w:instrText xml:space="preserve"> HYPERLINK "https://www.dailymail.co.uk/news/article-10851937/Texas-school-shooter-bullied-clothes-wore-family-poor.html"</w:instrText>
      </w:r>
      <w:r>
        <w:rPr>
          <w:rStyle w:val="Hyperlink.4"/>
        </w:rPr>
        <w:fldChar w:fldCharType="separate" w:fldLock="0"/>
      </w:r>
      <w:r>
        <w:rPr>
          <w:rStyle w:val="Hyperlink.4"/>
          <w:rtl w:val="0"/>
          <w:lang w:val="en-US"/>
        </w:rPr>
        <w:t>https://www.dailymail.co.uk/news/article-10851937/Texas-school-shooter-bullied-clothes-wore-family-poor.html</w:t>
      </w:r>
      <w:r>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9984"/>
        </w:tabs>
        <w:spacing w:before="0" w:line="240" w:lineRule="auto"/>
        <w:rPr>
          <w:rStyle w:val="None"/>
          <w:outline w:val="0"/>
          <w:color w:val="e4af0a"/>
          <w:sz w:val="26"/>
          <w:szCs w:val="26"/>
          <w:u w:val="single" w:color="e4ae0a"/>
          <w14:textFill>
            <w14:solidFill>
              <w14:srgbClr w14:val="E4AF0A"/>
            </w14:solidFill>
          </w14:textFill>
        </w:rPr>
      </w:pPr>
    </w:p>
    <w:p>
      <w:pPr>
        <w:pStyle w:val="Body A"/>
        <w:rPr>
          <w:rStyle w:val="None"/>
          <w:rFonts w:ascii="Helvetica Neue" w:cs="Helvetica Neue" w:hAnsi="Helvetica Neue" w:eastAsia="Helvetica Neue"/>
          <w:sz w:val="22"/>
          <w:szCs w:val="22"/>
        </w:rPr>
      </w:pPr>
      <w:r>
        <w:rPr>
          <w:rStyle w:val="None"/>
          <w:rFonts w:ascii="Helvetica Neue" w:hAnsi="Helvetica Neue"/>
          <w:sz w:val="22"/>
          <w:szCs w:val="22"/>
          <w:rtl w:val="0"/>
          <w:lang w:val="en-US"/>
        </w:rPr>
        <w:t>This news piece states that Salvador Ramos was an 18-year-old high school student who perpetrated a mass shooting at an elementary school in Uvalde, Texas on May 24, 2022. According to former classmates, he was a loner who was bullied and mocked for being poor, wearing eyeliner, having a lisp, and his clothing style. He was described as an "emo" and was targeted with homophobic abuse. On the day of the shooting, Ramos killed 19 children and 2 teachers at Robb Elementary School before being shot dead by law enforcement, making it one of the deadliest school shootings in American history. Former classmates described Ramos as warped and evil.</w:t>
      </w: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b w:val="1"/>
          <w:bCs w:val="1"/>
          <w:sz w:val="48"/>
          <w:szCs w:val="48"/>
        </w:rPr>
      </w:pPr>
      <w:r>
        <w:rPr>
          <w:rStyle w:val="None"/>
          <w:rFonts w:ascii="Helvetica Neue" w:hAnsi="Helvetica Neue"/>
          <w:b w:val="1"/>
          <w:bCs w:val="1"/>
          <w:sz w:val="48"/>
          <w:szCs w:val="48"/>
          <w:rtl w:val="0"/>
          <w:lang w:val="en-US"/>
        </w:rPr>
        <w:t>Ant-Man star Paul Rudd becomes real-life superhero after befriending bullied boy</w:t>
      </w:r>
    </w:p>
    <w:p>
      <w:pPr>
        <w:pStyle w:val="Body A"/>
        <w:rPr>
          <w:rStyle w:val="None"/>
          <w:rFonts w:ascii="Helvetica Neue" w:cs="Helvetica Neue" w:hAnsi="Helvetica Neue" w:eastAsia="Helvetica Neue"/>
          <w:sz w:val="22"/>
          <w:szCs w:val="22"/>
        </w:rPr>
      </w:pPr>
    </w:p>
    <w:p>
      <w:pPr>
        <w:pStyle w:val="Body A"/>
        <w:rPr>
          <w:rStyle w:val="None"/>
          <w:rFonts w:ascii="Helvetica Neue" w:cs="Helvetica Neue" w:hAnsi="Helvetica Neue" w:eastAsia="Helvetica Neue"/>
          <w:sz w:val="22"/>
          <w:szCs w:val="22"/>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9984"/>
        </w:tabs>
        <w:spacing w:before="0" w:line="240" w:lineRule="auto"/>
        <w:rPr>
          <w:rStyle w:val="None"/>
          <w:outline w:val="0"/>
          <w:color w:val="e4af0a"/>
          <w:sz w:val="26"/>
          <w:szCs w:val="26"/>
          <w:u w:val="single" w:color="e4ae0a"/>
          <w14:textFill>
            <w14:solidFill>
              <w14:srgbClr w14:val="E4AF0A"/>
            </w14:solidFill>
          </w14:textFill>
        </w:rPr>
      </w:pPr>
      <w:r>
        <w:rPr>
          <w:rStyle w:val="Hyperlink.4"/>
        </w:rPr>
        <w:fldChar w:fldCharType="begin" w:fldLock="0"/>
      </w:r>
      <w:r>
        <w:rPr>
          <w:rStyle w:val="Hyperlink.4"/>
        </w:rPr>
        <w:instrText xml:space="preserve"> HYPERLINK "https://news.sky.com/story/amp/ant-man-star-paul-rudd-becomes-real-life-superhero-after-befriending-bullied-boy-12648636"</w:instrText>
      </w:r>
      <w:r>
        <w:rPr>
          <w:rStyle w:val="Hyperlink.4"/>
        </w:rPr>
        <w:fldChar w:fldCharType="separate" w:fldLock="0"/>
      </w:r>
      <w:r>
        <w:rPr>
          <w:rStyle w:val="Hyperlink.4"/>
          <w:rtl w:val="0"/>
          <w:lang w:val="en-US"/>
        </w:rPr>
        <w:t>https://news.sky.com/story/amp/ant-man-star-paul-rudd-becomes-real-life-superhero-after-befriending-bullied-boy-12648636</w:t>
      </w:r>
      <w:r>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9984"/>
        </w:tabs>
        <w:spacing w:before="0" w:line="240" w:lineRule="auto"/>
        <w:rPr>
          <w:rStyle w:val="None"/>
          <w:outline w:val="0"/>
          <w:color w:val="e4af0a"/>
          <w:sz w:val="26"/>
          <w:szCs w:val="26"/>
          <w:u w:val="single" w:color="e4ae0a"/>
          <w14:textFill>
            <w14:solidFill>
              <w14:srgbClr w14:val="E4AF0A"/>
            </w14:solidFill>
          </w14:textFill>
        </w:rPr>
      </w:pPr>
    </w:p>
    <w:p>
      <w:pPr>
        <w:pStyle w:val="Default"/>
        <w:spacing w:before="0" w:line="240" w:lineRule="auto"/>
        <w:rPr>
          <w:rStyle w:val="None"/>
          <w:rFonts w:ascii="Helvetica" w:cs="Helvetica" w:hAnsi="Helvetica" w:eastAsia="Helvetica"/>
          <w:outline w:val="0"/>
          <w:color w:val="1c1917"/>
          <w:u w:color="1c1917"/>
          <w:shd w:val="clear" w:color="auto" w:fill="ffffff"/>
          <w14:textFill>
            <w14:solidFill>
              <w14:srgbClr w14:val="1C1917"/>
            </w14:solidFill>
          </w14:textFill>
        </w:rPr>
      </w:pPr>
      <w:r>
        <w:rPr>
          <w:rStyle w:val="None"/>
          <w:rFonts w:ascii="Helvetica" w:hAnsi="Helvetica"/>
          <w:outline w:val="0"/>
          <w:color w:val="1c1917"/>
          <w:u w:color="1c1917"/>
          <w:shd w:val="clear" w:color="auto" w:fill="ffffff"/>
          <w:rtl w:val="0"/>
          <w:lang w:val="en-US"/>
          <w14:textFill>
            <w14:solidFill>
              <w14:srgbClr w14:val="1C1917"/>
            </w14:solidFill>
          </w14:textFill>
        </w:rPr>
        <w:t>Paul Rudd, who plays Ant-Man, reached out to 12-year-old Brody Ridder after seeing a viral Facebook post by Brody's mom Cassandra. Cassandra shared that Brody only got 2 signatures in his yearbook despite asking classmates. Brody had been bullied and struggled socially at school. Rudd wanted to lift his spirits. Rudd surprised Brody with a FaceTime call, bonding over shared interests like chess and dinosaurs. Rudd sent Brody an Ant-Man helmet and handwritten note telling him that things get better and people love him. The note said Brody is the "coolest kid" and Rudd can't wait to see what he accomplishes. Rudd's kindness has prompted many requests for Brody's address to send him supportive letters.</w:t>
      </w: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Helvetica Neue" w:cs="Helvetica Neue" w:hAnsi="Helvetica Neue" w:eastAsia="Helvetica Neue"/>
          <w:i w:val="1"/>
          <w:iCs w:val="1"/>
          <w:sz w:val="22"/>
          <w:szCs w:val="22"/>
        </w:rPr>
      </w:pPr>
    </w:p>
    <w:p>
      <w:pPr>
        <w:pStyle w:val="Body A"/>
        <w:rPr>
          <w:rStyle w:val="None"/>
          <w:rFonts w:ascii="Arial" w:cs="Arial" w:hAnsi="Arial" w:eastAsia="Arial"/>
          <w:b w:val="1"/>
          <w:bCs w:val="1"/>
          <w:sz w:val="22"/>
          <w:szCs w:val="22"/>
        </w:rPr>
      </w:pPr>
      <w:r>
        <w:rPr>
          <w:rStyle w:val="None"/>
          <w:rFonts w:ascii="Helvetica Neue" w:hAnsi="Helvetica Neue"/>
          <w:b w:val="1"/>
          <w:bCs w:val="1"/>
          <w:sz w:val="22"/>
          <w:szCs w:val="22"/>
          <w:rtl w:val="0"/>
          <w:lang w:val="en-US"/>
        </w:rPr>
        <w:t>Appendix B</w:t>
      </w:r>
    </w:p>
    <w:p>
      <w:pPr>
        <w:pStyle w:val="Body A"/>
        <w:widowControl w:val="0"/>
        <w:tabs>
          <w:tab w:val="left" w:pos="5103"/>
        </w:tabs>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r>
        <w:rPr>
          <w:rStyle w:val="None"/>
          <w:rFonts w:ascii="Arial" w:hAnsi="Arial"/>
          <w:b w:val="1"/>
          <w:bCs w:val="1"/>
          <w:sz w:val="22"/>
          <w:szCs w:val="22"/>
          <w:rtl w:val="0"/>
          <w:lang w:val="en-US"/>
        </w:rPr>
        <w:t>Focus Group Questions:</w:t>
      </w:r>
    </w:p>
    <w:p>
      <w:pPr>
        <w:pStyle w:val="Body A"/>
        <w:widowControl w:val="0"/>
        <w:tabs>
          <w:tab w:val="left" w:pos="5103"/>
        </w:tabs>
        <w:rPr>
          <w:rStyle w:val="None"/>
          <w:rFonts w:ascii="Arial" w:cs="Arial" w:hAnsi="Arial" w:eastAsia="Arial"/>
          <w:b w:val="1"/>
          <w:bCs w:val="1"/>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1. What articles caught your attention the most as you browsed them?</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 xml:space="preserve">2. Why? </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3. There are various definitions of bullying. How do you think bullying should be defined?</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 xml:space="preserve">4. How might bullying be similar or different at different ages? </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5. How would you define a bully?</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6. How would you define a victim of bullying?</w:t>
      </w:r>
    </w:p>
    <w:p>
      <w:pPr>
        <w:pStyle w:val="Body A"/>
        <w:spacing w:after="160" w:line="259" w:lineRule="auto"/>
        <w:rPr>
          <w:rStyle w:val="None"/>
          <w:rFonts w:ascii="Arial" w:cs="Arial" w:hAnsi="Arial" w:eastAsia="Arial"/>
          <w:kern w:val="2"/>
          <w:sz w:val="22"/>
          <w:szCs w:val="22"/>
        </w:rPr>
      </w:pPr>
    </w:p>
    <w:p>
      <w:pPr>
        <w:pStyle w:val="Default"/>
        <w:spacing w:before="0" w:line="240" w:lineRule="auto"/>
        <w:jc w:val="left"/>
        <w:rPr>
          <w:rStyle w:val="None"/>
          <w:rFonts w:ascii="Arial" w:cs="Arial" w:hAnsi="Arial" w:eastAsia="Arial"/>
          <w:outline w:val="0"/>
          <w:color w:val="1c1917"/>
          <w:kern w:val="2"/>
          <w:sz w:val="22"/>
          <w:szCs w:val="22"/>
          <w:shd w:val="clear" w:color="auto" w:fill="ffffff"/>
          <w14:textFill>
            <w14:solidFill>
              <w14:srgbClr w14:val="1C1917"/>
            </w14:solidFill>
          </w14:textFill>
        </w:rPr>
      </w:pPr>
      <w:r>
        <w:rPr>
          <w:rStyle w:val="None"/>
          <w:rFonts w:ascii="Arial" w:hAnsi="Arial"/>
          <w:outline w:val="0"/>
          <w:color w:val="1c1917"/>
          <w:kern w:val="2"/>
          <w:sz w:val="22"/>
          <w:szCs w:val="22"/>
          <w:shd w:val="clear" w:color="auto" w:fill="ffffff"/>
          <w:rtl w:val="0"/>
          <w:lang w:val="en-US"/>
          <w14:textFill>
            <w14:solidFill>
              <w14:srgbClr w14:val="1C1917"/>
            </w14:solidFill>
          </w14:textFill>
        </w:rPr>
        <w:t xml:space="preserve">7. </w:t>
      </w:r>
      <w:r>
        <w:rPr>
          <w:rStyle w:val="None"/>
          <w:rFonts w:ascii="Arial" w:hAnsi="Arial"/>
          <w:outline w:val="0"/>
          <w:color w:val="1c1917"/>
          <w:kern w:val="2"/>
          <w:sz w:val="22"/>
          <w:szCs w:val="22"/>
          <w:shd w:val="clear" w:color="auto" w:fill="ffffff"/>
          <w:rtl w:val="0"/>
          <w:lang w:val="en-US"/>
          <w14:textFill>
            <w14:solidFill>
              <w14:srgbClr w14:val="1C1917"/>
            </w14:solidFill>
          </w14:textFill>
        </w:rPr>
        <w:t>What are the key features of how news media reports on bullying incidents, based on these articles?</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rtl w:val="0"/>
          <w:lang w:val="en-US"/>
        </w:rPr>
        <w:t>8</w:t>
      </w:r>
      <w:r>
        <w:rPr>
          <w:rStyle w:val="None"/>
          <w:rFonts w:ascii="Arial" w:hAnsi="Arial"/>
          <w:kern w:val="2"/>
          <w:sz w:val="22"/>
          <w:szCs w:val="22"/>
          <w:rtl w:val="0"/>
          <w:lang w:val="en-US"/>
        </w:rPr>
        <w:t>. What is your opinion on how mainstream news media portray bullying in general?</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rtl w:val="0"/>
          <w:lang w:val="en-US"/>
        </w:rPr>
        <w:t>9</w:t>
      </w:r>
      <w:r>
        <w:rPr>
          <w:rStyle w:val="None"/>
          <w:rFonts w:ascii="Arial" w:hAnsi="Arial"/>
          <w:kern w:val="2"/>
          <w:sz w:val="22"/>
          <w:szCs w:val="22"/>
          <w:rtl w:val="0"/>
          <w:lang w:val="en-US"/>
        </w:rPr>
        <w:t>. What is your opinion on how mainstream news media portray bullies and bullying victims?</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rtl w:val="0"/>
          <w:lang w:val="en-US"/>
        </w:rPr>
        <w:t>10</w:t>
      </w:r>
      <w:r>
        <w:rPr>
          <w:rStyle w:val="None"/>
          <w:rFonts w:ascii="Arial" w:hAnsi="Arial"/>
          <w:kern w:val="2"/>
          <w:sz w:val="22"/>
          <w:szCs w:val="22"/>
          <w:rtl w:val="0"/>
          <w:lang w:val="en-US"/>
        </w:rPr>
        <w:t xml:space="preserve">. In what ways might these articles, and news media in general, influence public views of bullying, perpetrators and victims? </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rtl w:val="0"/>
          <w:lang w:val="en-US"/>
        </w:rPr>
        <w:t>11</w:t>
      </w:r>
      <w:r>
        <w:rPr>
          <w:rStyle w:val="None"/>
          <w:rFonts w:ascii="Arial" w:hAnsi="Arial"/>
          <w:kern w:val="2"/>
          <w:sz w:val="22"/>
          <w:szCs w:val="22"/>
          <w:rtl w:val="0"/>
          <w:lang w:val="en-US"/>
        </w:rPr>
        <w:t>. What strategies do you think news media use to influence views?</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a. How much do news reports rely on stereotypes of bullying?</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b. How much do they deviate from such stereotypes?</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rtl w:val="0"/>
          <w:lang w:val="en-US"/>
        </w:rPr>
        <w:t>12</w:t>
      </w:r>
      <w:r>
        <w:rPr>
          <w:rStyle w:val="None"/>
          <w:rFonts w:ascii="Arial" w:hAnsi="Arial"/>
          <w:kern w:val="2"/>
          <w:sz w:val="22"/>
          <w:szCs w:val="22"/>
          <w:rtl w:val="0"/>
          <w:lang w:val="en-US"/>
        </w:rPr>
        <w:t xml:space="preserve">. What do you think about the appropriateness of the headlines and images used in news articles about bullying? </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a. How intentional do you think this is?</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1</w:t>
      </w:r>
      <w:r>
        <w:rPr>
          <w:rStyle w:val="None"/>
          <w:rFonts w:ascii="Arial" w:hAnsi="Arial"/>
          <w:kern w:val="2"/>
          <w:sz w:val="22"/>
          <w:szCs w:val="22"/>
          <w:rtl w:val="0"/>
          <w:lang w:val="en-US"/>
        </w:rPr>
        <w:t>3</w:t>
      </w:r>
      <w:r>
        <w:rPr>
          <w:rStyle w:val="None"/>
          <w:rFonts w:ascii="Arial" w:hAnsi="Arial"/>
          <w:kern w:val="2"/>
          <w:sz w:val="22"/>
          <w:szCs w:val="22"/>
          <w:rtl w:val="0"/>
          <w:lang w:val="en-US"/>
        </w:rPr>
        <w:t>. How might the way news media reports on bullying shape societal perceptions of bullies and victims?</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1</w:t>
      </w:r>
      <w:r>
        <w:rPr>
          <w:rStyle w:val="None"/>
          <w:rFonts w:ascii="Arial" w:hAnsi="Arial"/>
          <w:kern w:val="2"/>
          <w:sz w:val="22"/>
          <w:szCs w:val="22"/>
          <w:rtl w:val="0"/>
          <w:lang w:val="en-US"/>
        </w:rPr>
        <w:t>4</w:t>
      </w:r>
      <w:r>
        <w:rPr>
          <w:rStyle w:val="None"/>
          <w:rFonts w:ascii="Arial" w:hAnsi="Arial"/>
          <w:kern w:val="2"/>
          <w:sz w:val="22"/>
          <w:szCs w:val="22"/>
          <w:rtl w:val="0"/>
          <w:lang w:val="en-US"/>
        </w:rPr>
        <w:t>. To what extent do news reports address the immediate impacts of bullying?</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1</w:t>
      </w:r>
      <w:r>
        <w:rPr>
          <w:rStyle w:val="None"/>
          <w:rFonts w:ascii="Arial" w:hAnsi="Arial"/>
          <w:kern w:val="2"/>
          <w:sz w:val="22"/>
          <w:szCs w:val="22"/>
          <w:rtl w:val="0"/>
          <w:lang w:val="en-US"/>
        </w:rPr>
        <w:t>5</w:t>
      </w:r>
      <w:r>
        <w:rPr>
          <w:rStyle w:val="None"/>
          <w:rFonts w:ascii="Arial" w:hAnsi="Arial"/>
          <w:kern w:val="2"/>
          <w:sz w:val="22"/>
          <w:szCs w:val="22"/>
          <w:rtl w:val="0"/>
          <w:lang w:val="en-US"/>
        </w:rPr>
        <w:t>. What long-term consequences of bullying receive attention in news coverage?</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1</w:t>
      </w:r>
      <w:r>
        <w:rPr>
          <w:rStyle w:val="None"/>
          <w:rFonts w:ascii="Arial" w:hAnsi="Arial"/>
          <w:kern w:val="2"/>
          <w:sz w:val="22"/>
          <w:szCs w:val="22"/>
          <w:rtl w:val="0"/>
          <w:lang w:val="en-US"/>
        </w:rPr>
        <w:t>6</w:t>
      </w:r>
      <w:r>
        <w:rPr>
          <w:rStyle w:val="None"/>
          <w:rFonts w:ascii="Arial" w:hAnsi="Arial"/>
          <w:kern w:val="2"/>
          <w:sz w:val="22"/>
          <w:szCs w:val="22"/>
          <w:rtl w:val="0"/>
          <w:lang w:val="en-US"/>
        </w:rPr>
        <w:t>. Why is it important for news outlets to examine bullying's effects on both perpetrators and victims?</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1</w:t>
      </w:r>
      <w:r>
        <w:rPr>
          <w:rStyle w:val="None"/>
          <w:rFonts w:ascii="Arial" w:hAnsi="Arial"/>
          <w:kern w:val="2"/>
          <w:sz w:val="22"/>
          <w:szCs w:val="22"/>
          <w:rtl w:val="0"/>
          <w:lang w:val="en-US"/>
        </w:rPr>
        <w:t>7</w:t>
      </w:r>
      <w:r>
        <w:rPr>
          <w:rStyle w:val="None"/>
          <w:rFonts w:ascii="Arial" w:hAnsi="Arial"/>
          <w:kern w:val="2"/>
          <w:sz w:val="22"/>
          <w:szCs w:val="22"/>
          <w:rtl w:val="0"/>
          <w:lang w:val="en-US"/>
        </w:rPr>
        <w:t>. What specific effects should journalists highlight when covering bullying?</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1</w:t>
      </w:r>
      <w:r>
        <w:rPr>
          <w:rStyle w:val="None"/>
          <w:rFonts w:ascii="Arial" w:hAnsi="Arial"/>
          <w:kern w:val="2"/>
          <w:sz w:val="22"/>
          <w:szCs w:val="22"/>
          <w:rtl w:val="0"/>
          <w:lang w:val="en-US"/>
        </w:rPr>
        <w:t>8</w:t>
      </w:r>
      <w:r>
        <w:rPr>
          <w:rStyle w:val="None"/>
          <w:rFonts w:ascii="Arial" w:hAnsi="Arial"/>
          <w:kern w:val="2"/>
          <w:sz w:val="22"/>
          <w:szCs w:val="22"/>
          <w:rtl w:val="0"/>
          <w:lang w:val="en-US"/>
        </w:rPr>
        <w:t>. In what ways do you think news media portrayals of bullies influence how bullies view themselves and their actions?</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1</w:t>
      </w:r>
      <w:r>
        <w:rPr>
          <w:rStyle w:val="None"/>
          <w:rFonts w:ascii="Arial" w:hAnsi="Arial"/>
          <w:kern w:val="2"/>
          <w:sz w:val="22"/>
          <w:szCs w:val="22"/>
          <w:rtl w:val="0"/>
          <w:lang w:val="en-US"/>
        </w:rPr>
        <w:t>9.</w:t>
      </w:r>
      <w:r>
        <w:rPr>
          <w:rStyle w:val="None"/>
          <w:rFonts w:ascii="Arial" w:hAnsi="Arial"/>
          <w:kern w:val="2"/>
          <w:sz w:val="22"/>
          <w:szCs w:val="22"/>
          <w:rtl w:val="0"/>
          <w:lang w:val="en-US"/>
        </w:rPr>
        <w:t xml:space="preserve"> How might news coverage affect a bully's likelihood to change their behaviour</w:t>
      </w:r>
      <w:r>
        <w:rPr>
          <w:rStyle w:val="None"/>
          <w:rFonts w:ascii="Arial" w:hAnsi="Arial"/>
          <w:kern w:val="2"/>
          <w:sz w:val="22"/>
          <w:szCs w:val="22"/>
          <w:rtl w:val="0"/>
          <w:lang w:val="zh-TW" w:eastAsia="zh-TW"/>
        </w:rPr>
        <w:t>?</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rtl w:val="0"/>
          <w:lang w:val="en-US"/>
        </w:rPr>
        <w:t>20</w:t>
      </w:r>
      <w:r>
        <w:rPr>
          <w:rStyle w:val="None"/>
          <w:rFonts w:ascii="Arial" w:hAnsi="Arial"/>
          <w:kern w:val="2"/>
          <w:sz w:val="22"/>
          <w:szCs w:val="22"/>
          <w:rtl w:val="0"/>
          <w:lang w:val="en-US"/>
        </w:rPr>
        <w:t>. In what ways could news coverage of bullying cases impact victims' self-esteem and confidence?</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2</w:t>
      </w:r>
      <w:r>
        <w:rPr>
          <w:rStyle w:val="None"/>
          <w:rFonts w:ascii="Arial" w:hAnsi="Arial"/>
          <w:kern w:val="2"/>
          <w:sz w:val="22"/>
          <w:szCs w:val="22"/>
          <w:rtl w:val="0"/>
          <w:lang w:val="en-US"/>
        </w:rPr>
        <w:t>1</w:t>
      </w:r>
      <w:r>
        <w:rPr>
          <w:rStyle w:val="None"/>
          <w:rFonts w:ascii="Arial" w:hAnsi="Arial"/>
          <w:kern w:val="2"/>
          <w:sz w:val="22"/>
          <w:szCs w:val="22"/>
          <w:rtl w:val="0"/>
          <w:lang w:val="en-US"/>
        </w:rPr>
        <w:t>. How might news articles' framing of bullying situations affect whether victims feel comfortable speaking out?</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2</w:t>
      </w:r>
      <w:r>
        <w:rPr>
          <w:rStyle w:val="None"/>
          <w:rFonts w:ascii="Arial" w:hAnsi="Arial"/>
          <w:kern w:val="2"/>
          <w:sz w:val="22"/>
          <w:szCs w:val="22"/>
          <w:rtl w:val="0"/>
          <w:lang w:val="en-US"/>
        </w:rPr>
        <w:t>2</w:t>
      </w:r>
      <w:r>
        <w:rPr>
          <w:rStyle w:val="None"/>
          <w:rFonts w:ascii="Arial" w:hAnsi="Arial"/>
          <w:kern w:val="2"/>
          <w:sz w:val="22"/>
          <w:szCs w:val="22"/>
          <w:rtl w:val="0"/>
          <w:lang w:val="en-US"/>
        </w:rPr>
        <w:t>. In what ways could media coverage's focus on specific bullying cases influence the willingness of members of the public to intervene as bystanders?</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r>
        <w:rPr>
          <w:rStyle w:val="None"/>
          <w:rFonts w:ascii="Arial" w:hAnsi="Arial"/>
          <w:kern w:val="2"/>
          <w:sz w:val="22"/>
          <w:szCs w:val="22"/>
          <w:rtl w:val="0"/>
          <w:lang w:val="en-US"/>
        </w:rPr>
        <w:t>2</w:t>
      </w:r>
      <w:r>
        <w:rPr>
          <w:rStyle w:val="None"/>
          <w:rFonts w:ascii="Arial" w:hAnsi="Arial"/>
          <w:kern w:val="2"/>
          <w:sz w:val="22"/>
          <w:szCs w:val="22"/>
          <w:rtl w:val="0"/>
          <w:lang w:val="en-US"/>
        </w:rPr>
        <w:t>3</w:t>
      </w:r>
      <w:r>
        <w:rPr>
          <w:rStyle w:val="None"/>
          <w:rFonts w:ascii="Arial" w:hAnsi="Arial"/>
          <w:kern w:val="2"/>
          <w:sz w:val="22"/>
          <w:szCs w:val="22"/>
          <w:rtl w:val="0"/>
          <w:lang w:val="en-US"/>
        </w:rPr>
        <w:t>. Overall, what effects do you think news media portrayals of bullies and victims have on public attitudes and responses toward bullying?</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b w:val="1"/>
          <w:bCs w:val="1"/>
          <w:kern w:val="2"/>
          <w:sz w:val="22"/>
          <w:szCs w:val="22"/>
        </w:rPr>
      </w:pPr>
      <w:r>
        <w:rPr>
          <w:rStyle w:val="None"/>
          <w:rFonts w:ascii="Arial" w:hAnsi="Arial"/>
          <w:b w:val="1"/>
          <w:bCs w:val="1"/>
          <w:kern w:val="2"/>
          <w:sz w:val="22"/>
          <w:szCs w:val="22"/>
          <w:rtl w:val="0"/>
          <w:lang w:val="en-US"/>
        </w:rPr>
        <w:t>Appendix C:</w:t>
      </w:r>
    </w:p>
    <w:p>
      <w:pPr>
        <w:pStyle w:val="Body A"/>
        <w:spacing w:after="160" w:line="259" w:lineRule="auto"/>
        <w:rPr>
          <w:rStyle w:val="None"/>
          <w:rFonts w:ascii="Arial" w:cs="Arial" w:hAnsi="Arial" w:eastAsia="Arial"/>
          <w:b w:val="1"/>
          <w:bCs w:val="1"/>
          <w:kern w:val="2"/>
          <w:sz w:val="22"/>
          <w:szCs w:val="22"/>
        </w:rPr>
      </w:pPr>
    </w:p>
    <w:p>
      <w:pPr>
        <w:pStyle w:val="Body A"/>
        <w:spacing w:after="160" w:line="259" w:lineRule="auto"/>
        <w:rPr>
          <w:rStyle w:val="None"/>
          <w:rFonts w:ascii="Arial" w:cs="Arial" w:hAnsi="Arial" w:eastAsia="Arial"/>
          <w:b w:val="1"/>
          <w:bCs w:val="1"/>
          <w:kern w:val="2"/>
          <w:sz w:val="22"/>
          <w:szCs w:val="22"/>
        </w:rPr>
      </w:pPr>
    </w:p>
    <w:p>
      <w:pPr>
        <w:pStyle w:val="Body A"/>
        <w:spacing w:after="200" w:line="276" w:lineRule="auto"/>
        <w:rPr>
          <w:rStyle w:val="None"/>
          <w:sz w:val="24"/>
          <w:szCs w:val="24"/>
        </w:rPr>
      </w:pPr>
      <w:r>
        <w:rPr>
          <w:rStyle w:val="None"/>
          <w:b w:val="1"/>
          <w:bCs w:val="1"/>
          <w:sz w:val="24"/>
          <w:szCs w:val="24"/>
          <w:u w:val="single"/>
        </w:rPr>
        <mc:AlternateContent>
          <mc:Choice Requires="wps">
            <w:drawing xmlns:a="http://schemas.openxmlformats.org/drawingml/2006/main">
              <wp:anchor distT="0" distB="0" distL="0" distR="0" simplePos="0" relativeHeight="251659264" behindDoc="0" locked="0" layoutInCell="1" allowOverlap="1">
                <wp:simplePos x="0" y="0"/>
                <wp:positionH relativeFrom="column">
                  <wp:posOffset>3682651</wp:posOffset>
                </wp:positionH>
                <wp:positionV relativeFrom="line">
                  <wp:posOffset>-81913</wp:posOffset>
                </wp:positionV>
                <wp:extent cx="2447925" cy="922350"/>
                <wp:effectExtent l="0" t="0" r="0" b="0"/>
                <wp:wrapNone/>
                <wp:docPr id="1073741826" name="officeArt object" descr="Text Box 2"/>
                <wp:cNvGraphicFramePr/>
                <a:graphic xmlns:a="http://schemas.openxmlformats.org/drawingml/2006/main">
                  <a:graphicData uri="http://schemas.microsoft.com/office/word/2010/wordprocessingShape">
                    <wps:wsp>
                      <wps:cNvSpPr txBox="1"/>
                      <wps:spPr>
                        <a:xfrm>
                          <a:off x="0" y="0"/>
                          <a:ext cx="2447925" cy="922350"/>
                        </a:xfrm>
                        <a:prstGeom prst="rect">
                          <a:avLst/>
                        </a:prstGeom>
                        <a:solidFill>
                          <a:srgbClr val="FFFFFF"/>
                        </a:solidFill>
                        <a:ln w="25400" cap="flat">
                          <a:solidFill>
                            <a:srgbClr val="000000"/>
                          </a:solidFill>
                          <a:prstDash val="solid"/>
                          <a:miter lim="800000"/>
                        </a:ln>
                        <a:effectLst/>
                      </wps:spPr>
                      <wps:txbx>
                        <w:txbxContent>
                          <w:p>
                            <w:pPr>
                              <w:pStyle w:val="Body A"/>
                              <w:spacing w:after="200" w:line="276" w:lineRule="auto"/>
                              <w:rPr>
                                <w:rStyle w:val="None"/>
                                <w:rFonts w:ascii="Arial" w:cs="Arial" w:hAnsi="Arial" w:eastAsia="Arial"/>
                              </w:rPr>
                            </w:pPr>
                            <w:r>
                              <w:rPr>
                                <w:rStyle w:val="None"/>
                                <w:rFonts w:ascii="Arial" w:hAnsi="Arial"/>
                                <w:rtl w:val="0"/>
                                <w:lang w:val="en-US"/>
                              </w:rPr>
                              <w:t>Centre for Psychology and Counselling</w:t>
                            </w:r>
                          </w:p>
                          <w:p>
                            <w:pPr>
                              <w:pStyle w:val="Body A"/>
                              <w:spacing w:line="276" w:lineRule="auto"/>
                              <w:rPr>
                                <w:rStyle w:val="None"/>
                                <w:rFonts w:ascii="Arial" w:cs="Arial" w:hAnsi="Arial" w:eastAsia="Arial"/>
                              </w:rPr>
                            </w:pPr>
                            <w:r>
                              <w:rPr>
                                <w:rStyle w:val="None"/>
                                <w:rFonts w:ascii="Arial" w:hAnsi="Arial"/>
                                <w:rtl w:val="0"/>
                                <w:lang w:val="en-US"/>
                              </w:rPr>
                              <w:t>SA1 Campus</w:t>
                            </w:r>
                          </w:p>
                          <w:p>
                            <w:pPr>
                              <w:pStyle w:val="Body A"/>
                              <w:spacing w:line="276" w:lineRule="auto"/>
                              <w:rPr>
                                <w:rStyle w:val="None"/>
                                <w:rFonts w:ascii="Arial" w:cs="Arial" w:hAnsi="Arial" w:eastAsia="Arial"/>
                              </w:rPr>
                            </w:pPr>
                          </w:p>
                          <w:p>
                            <w:pPr>
                              <w:pStyle w:val="Body A"/>
                              <w:spacing w:line="276" w:lineRule="auto"/>
                            </w:pPr>
                            <w:r>
                              <w:rPr>
                                <w:rStyle w:val="None"/>
                                <w:rFonts w:ascii="Arial" w:hAnsi="Arial"/>
                                <w:rtl w:val="0"/>
                                <w:lang w:val="en-US"/>
                              </w:rPr>
                              <w:t>Swansea</w:t>
                            </w:r>
                          </w:p>
                        </w:txbxContent>
                      </wps:txbx>
                      <wps:bodyPr wrap="square" lIns="45718" tIns="45718" rIns="45718" bIns="45718" numCol="1" anchor="t">
                        <a:noAutofit/>
                      </wps:bodyPr>
                    </wps:wsp>
                  </a:graphicData>
                </a:graphic>
              </wp:anchor>
            </w:drawing>
          </mc:Choice>
          <mc:Fallback>
            <w:pict>
              <v:shape id="_x0000_s1026" type="#_x0000_t202" style="visibility:visible;position:absolute;margin-left:290.0pt;margin-top:-6.4pt;width:192.8pt;height:72.6pt;z-index:251659264;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2.0pt" dashstyle="solid" endcap="flat" miterlimit="800.0%" joinstyle="miter" linestyle="single" startarrow="none" startarrowwidth="medium" startarrowlength="medium" endarrow="none" endarrowwidth="medium" endarrowlength="medium"/>
                <v:textbox>
                  <w:txbxContent>
                    <w:p>
                      <w:pPr>
                        <w:pStyle w:val="Body A"/>
                        <w:spacing w:after="200" w:line="276" w:lineRule="auto"/>
                        <w:rPr>
                          <w:rStyle w:val="None"/>
                          <w:rFonts w:ascii="Arial" w:cs="Arial" w:hAnsi="Arial" w:eastAsia="Arial"/>
                        </w:rPr>
                      </w:pPr>
                      <w:r>
                        <w:rPr>
                          <w:rStyle w:val="None"/>
                          <w:rFonts w:ascii="Arial" w:hAnsi="Arial"/>
                          <w:rtl w:val="0"/>
                          <w:lang w:val="en-US"/>
                        </w:rPr>
                        <w:t>Centre for Psychology and Counselling</w:t>
                      </w:r>
                    </w:p>
                    <w:p>
                      <w:pPr>
                        <w:pStyle w:val="Body A"/>
                        <w:spacing w:line="276" w:lineRule="auto"/>
                        <w:rPr>
                          <w:rStyle w:val="None"/>
                          <w:rFonts w:ascii="Arial" w:cs="Arial" w:hAnsi="Arial" w:eastAsia="Arial"/>
                        </w:rPr>
                      </w:pPr>
                      <w:r>
                        <w:rPr>
                          <w:rStyle w:val="None"/>
                          <w:rFonts w:ascii="Arial" w:hAnsi="Arial"/>
                          <w:rtl w:val="0"/>
                          <w:lang w:val="en-US"/>
                        </w:rPr>
                        <w:t>SA1 Campus</w:t>
                      </w:r>
                    </w:p>
                    <w:p>
                      <w:pPr>
                        <w:pStyle w:val="Body A"/>
                        <w:spacing w:line="276" w:lineRule="auto"/>
                        <w:rPr>
                          <w:rStyle w:val="None"/>
                          <w:rFonts w:ascii="Arial" w:cs="Arial" w:hAnsi="Arial" w:eastAsia="Arial"/>
                        </w:rPr>
                      </w:pPr>
                    </w:p>
                    <w:p>
                      <w:pPr>
                        <w:pStyle w:val="Body A"/>
                        <w:spacing w:line="276" w:lineRule="auto"/>
                      </w:pPr>
                      <w:r>
                        <w:rPr>
                          <w:rStyle w:val="None"/>
                          <w:rFonts w:ascii="Arial" w:hAnsi="Arial"/>
                          <w:rtl w:val="0"/>
                          <w:lang w:val="en-US"/>
                        </w:rPr>
                        <w:t>Swansea</w:t>
                      </w:r>
                    </w:p>
                  </w:txbxContent>
                </v:textbox>
                <w10:wrap type="none" side="bothSides" anchorx="text"/>
              </v:shape>
            </w:pict>
          </mc:Fallback>
        </mc:AlternateContent>
      </w:r>
      <w:r>
        <w:rPr>
          <w:rStyle w:val="None"/>
          <w:b w:val="1"/>
          <w:bCs w:val="1"/>
          <w:sz w:val="24"/>
          <w:szCs w:val="24"/>
        </w:rPr>
        <w:drawing xmlns:a="http://schemas.openxmlformats.org/drawingml/2006/main">
          <wp:inline distT="0" distB="0" distL="0" distR="0">
            <wp:extent cx="2532490" cy="840428"/>
            <wp:effectExtent l="0" t="0" r="0" b="0"/>
            <wp:docPr id="1073741827" name="officeArt object"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A close up of a signDescription automatically generated" descr="A close up of a signDescription automatically generated"/>
                    <pic:cNvPicPr>
                      <a:picLocks noChangeAspect="1"/>
                    </pic:cNvPicPr>
                  </pic:nvPicPr>
                  <pic:blipFill>
                    <a:blip r:embed="rId4">
                      <a:extLst/>
                    </a:blip>
                    <a:stretch>
                      <a:fillRect/>
                    </a:stretch>
                  </pic:blipFill>
                  <pic:spPr>
                    <a:xfrm>
                      <a:off x="0" y="0"/>
                      <a:ext cx="2532490" cy="840428"/>
                    </a:xfrm>
                    <a:prstGeom prst="rect">
                      <a:avLst/>
                    </a:prstGeom>
                    <a:ln w="12700" cap="flat">
                      <a:noFill/>
                      <a:miter lim="400000"/>
                    </a:ln>
                    <a:effectLst/>
                  </pic:spPr>
                </pic:pic>
              </a:graphicData>
            </a:graphic>
          </wp:inline>
        </w:drawing>
      </w:r>
    </w:p>
    <w:p>
      <w:pPr>
        <w:pStyle w:val="Body A"/>
        <w:jc w:val="center"/>
        <w:rPr>
          <w:rStyle w:val="None"/>
          <w:rFonts w:ascii="Arial" w:cs="Arial" w:hAnsi="Arial" w:eastAsia="Arial"/>
          <w:sz w:val="32"/>
          <w:szCs w:val="32"/>
          <w:u w:val="single"/>
        </w:rPr>
      </w:pPr>
    </w:p>
    <w:p>
      <w:pPr>
        <w:pStyle w:val="Body A"/>
        <w:jc w:val="center"/>
        <w:rPr>
          <w:rStyle w:val="None"/>
          <w:rFonts w:ascii="Arial" w:cs="Arial" w:hAnsi="Arial" w:eastAsia="Arial"/>
          <w:sz w:val="32"/>
          <w:szCs w:val="32"/>
        </w:rPr>
      </w:pPr>
      <w:r>
        <w:rPr>
          <w:rStyle w:val="None"/>
          <w:rFonts w:ascii="Arial" w:hAnsi="Arial"/>
          <w:sz w:val="32"/>
          <w:szCs w:val="32"/>
          <w:u w:val="single"/>
          <w:rtl w:val="0"/>
          <w:lang w:val="en-US"/>
        </w:rPr>
        <w:t>Study Information Sheet</w:t>
      </w:r>
      <w:r>
        <w:rPr>
          <w:rStyle w:val="None"/>
          <w:rFonts w:ascii="Arial" w:hAnsi="Arial" w:hint="default"/>
          <w:sz w:val="32"/>
          <w:szCs w:val="32"/>
          <w:rtl w:val="0"/>
          <w:lang w:val="en-US"/>
        </w:rPr>
        <w:t> </w:t>
      </w:r>
    </w:p>
    <w:p>
      <w:pPr>
        <w:pStyle w:val="Body A"/>
        <w:jc w:val="center"/>
        <w:rPr>
          <w:rStyle w:val="None"/>
          <w:rFonts w:ascii="Arial" w:cs="Arial" w:hAnsi="Arial" w:eastAsia="Arial"/>
          <w:sz w:val="30"/>
          <w:szCs w:val="30"/>
        </w:rPr>
      </w:pPr>
    </w:p>
    <w:p>
      <w:pPr>
        <w:pStyle w:val="Body A"/>
        <w:spacing w:after="200" w:line="276" w:lineRule="auto"/>
        <w:rPr>
          <w:rStyle w:val="None"/>
          <w:rFonts w:ascii="Arial" w:cs="Arial" w:hAnsi="Arial" w:eastAsia="Arial"/>
          <w:sz w:val="24"/>
          <w:szCs w:val="24"/>
        </w:rPr>
      </w:pPr>
      <w:r>
        <w:rPr>
          <w:rStyle w:val="None"/>
          <w:rFonts w:ascii="Arial" w:hAnsi="Arial"/>
          <w:sz w:val="24"/>
          <w:szCs w:val="24"/>
          <w:rtl w:val="0"/>
          <w:lang w:val="en-US"/>
        </w:rPr>
        <w:t>This document provides key information regarding the study and provides details about what will be expected of you as a participant. Therefore, please read this information carefully before providing consent to take part.</w:t>
      </w:r>
    </w:p>
    <w:p>
      <w:pPr>
        <w:pStyle w:val="Body A"/>
        <w:spacing w:after="200" w:line="276" w:lineRule="auto"/>
        <w:rPr>
          <w:rStyle w:val="None"/>
          <w:rFonts w:ascii="Arial" w:cs="Arial" w:hAnsi="Arial" w:eastAsia="Arial"/>
          <w:sz w:val="24"/>
          <w:szCs w:val="24"/>
        </w:rPr>
      </w:pPr>
      <w:r>
        <w:rPr>
          <w:rStyle w:val="None"/>
          <w:rFonts w:ascii="Arial" w:hAnsi="Arial"/>
          <w:sz w:val="24"/>
          <w:szCs w:val="24"/>
          <w:rtl w:val="0"/>
          <w:lang w:val="en-US"/>
        </w:rPr>
        <w:t>The purpose of this study is to explore perceptions/opinions of ways bullying, bullies and victims are portrayed in the news media. In particular, the study aims to gain insight into students' views on how news media depictions of bullying, bullies and victims may influence public perceptions and attitudes towards bullying, and those directly involved in bullying incidents; better understand</w:t>
      </w:r>
      <w:r>
        <w:rPr>
          <w:rStyle w:val="None"/>
          <w:rFonts w:ascii="Arial" w:hAnsi="Arial"/>
          <w:sz w:val="24"/>
          <w:szCs w:val="24"/>
          <w:rtl w:val="0"/>
          <w:lang w:val="en-US"/>
        </w:rPr>
        <w:t>ing</w:t>
      </w:r>
      <w:r>
        <w:rPr>
          <w:rStyle w:val="None"/>
          <w:rFonts w:ascii="Arial" w:hAnsi="Arial"/>
          <w:sz w:val="24"/>
          <w:szCs w:val="24"/>
          <w:rtl w:val="0"/>
          <w:lang w:val="en-US"/>
        </w:rPr>
        <w:t xml:space="preserve"> the role media portrayals may play in shaping societal views on bullying</w:t>
      </w:r>
      <w:r>
        <w:rPr>
          <w:rStyle w:val="None"/>
          <w:rFonts w:ascii="Arial" w:hAnsi="Arial"/>
          <w:sz w:val="24"/>
          <w:szCs w:val="24"/>
          <w:rtl w:val="0"/>
          <w:lang w:val="en-US"/>
        </w:rPr>
        <w:t xml:space="preserve">, </w:t>
      </w:r>
      <w:r>
        <w:rPr>
          <w:rStyle w:val="None"/>
          <w:rFonts w:ascii="Arial" w:hAnsi="Arial"/>
          <w:sz w:val="24"/>
          <w:szCs w:val="24"/>
          <w:rtl w:val="0"/>
          <w:lang w:val="en-US"/>
        </w:rPr>
        <w:t>bullies and victims</w:t>
      </w:r>
      <w:r>
        <w:rPr>
          <w:rStyle w:val="None"/>
          <w:rFonts w:ascii="Arial" w:hAnsi="Arial"/>
          <w:sz w:val="24"/>
          <w:szCs w:val="24"/>
          <w:rtl w:val="0"/>
          <w:lang w:val="en-US"/>
        </w:rPr>
        <w:t>.</w:t>
      </w:r>
    </w:p>
    <w:p>
      <w:pPr>
        <w:pStyle w:val="Body A"/>
        <w:spacing w:after="200" w:line="276" w:lineRule="auto"/>
        <w:rPr>
          <w:rStyle w:val="None"/>
          <w:rFonts w:ascii="Arial" w:cs="Arial" w:hAnsi="Arial" w:eastAsia="Arial"/>
          <w:sz w:val="24"/>
          <w:szCs w:val="24"/>
        </w:rPr>
      </w:pPr>
      <w:r>
        <w:rPr>
          <w:rStyle w:val="None"/>
          <w:rFonts w:ascii="Arial" w:hAnsi="Arial"/>
          <w:sz w:val="24"/>
          <w:szCs w:val="24"/>
          <w:rtl w:val="0"/>
          <w:lang w:val="en-US"/>
        </w:rPr>
        <w:t>This study involves reading news articles about bullying incidents and their impacts. The articles cover the experiences of those targeted by bullying, as well as the perpetrators and outcomes. Please be aware the materials discuss topics like suicide that some may find distressing. Your participation is completely voluntary and you may withdraw at any time.</w:t>
      </w:r>
    </w:p>
    <w:p>
      <w:pPr>
        <w:pStyle w:val="Body A"/>
        <w:spacing w:after="200" w:line="276" w:lineRule="auto"/>
        <w:rPr>
          <w:rStyle w:val="None"/>
          <w:rFonts w:ascii="Arial" w:cs="Arial" w:hAnsi="Arial" w:eastAsia="Arial"/>
          <w:sz w:val="24"/>
          <w:szCs w:val="24"/>
        </w:rPr>
      </w:pPr>
      <w:r>
        <w:rPr>
          <w:rStyle w:val="None"/>
          <w:rFonts w:ascii="Arial" w:hAnsi="Arial"/>
          <w:sz w:val="24"/>
          <w:szCs w:val="24"/>
          <w:rtl w:val="0"/>
          <w:lang w:val="en-US"/>
        </w:rPr>
        <w:t>During this study you will be required to do the following:</w:t>
      </w:r>
      <w:r>
        <w:rPr>
          <w:rStyle w:val="None"/>
          <w:rFonts w:ascii="Arial" w:hAnsi="Arial" w:hint="default"/>
          <w:sz w:val="24"/>
          <w:szCs w:val="24"/>
          <w:rtl w:val="0"/>
          <w:lang w:val="en-US"/>
        </w:rPr>
        <w:t> </w:t>
      </w:r>
    </w:p>
    <w:p>
      <w:pPr>
        <w:pStyle w:val="Body A"/>
        <w:numPr>
          <w:ilvl w:val="0"/>
          <w:numId w:val="12"/>
        </w:numPr>
        <w:bidi w:val="0"/>
        <w:spacing w:after="200" w:line="276" w:lineRule="auto"/>
        <w:ind w:right="0"/>
        <w:jc w:val="left"/>
        <w:rPr>
          <w:rFonts w:ascii="Arial" w:hAnsi="Arial"/>
          <w:sz w:val="24"/>
          <w:szCs w:val="24"/>
          <w:rtl w:val="0"/>
          <w:lang w:val="en-US"/>
        </w:rPr>
      </w:pPr>
      <w:r>
        <w:rPr>
          <w:rStyle w:val="None"/>
          <w:rFonts w:ascii="Arial" w:hAnsi="Arial"/>
          <w:sz w:val="24"/>
          <w:szCs w:val="24"/>
          <w:rtl w:val="0"/>
          <w:lang w:val="en-US"/>
        </w:rPr>
        <w:t>Fill out an online demographic questionnaire asking you for basic demographic information</w:t>
      </w:r>
    </w:p>
    <w:p>
      <w:pPr>
        <w:pStyle w:val="Body A"/>
        <w:numPr>
          <w:ilvl w:val="0"/>
          <w:numId w:val="12"/>
        </w:numPr>
        <w:bidi w:val="0"/>
        <w:spacing w:after="200" w:line="276" w:lineRule="auto"/>
        <w:ind w:right="0"/>
        <w:jc w:val="left"/>
        <w:rPr>
          <w:rFonts w:ascii="Arial" w:hAnsi="Arial"/>
          <w:sz w:val="24"/>
          <w:szCs w:val="24"/>
          <w:rtl w:val="0"/>
          <w:lang w:val="en-US"/>
        </w:rPr>
      </w:pPr>
      <w:r>
        <w:rPr>
          <w:rStyle w:val="None"/>
          <w:rFonts w:ascii="Arial" w:hAnsi="Arial"/>
          <w:sz w:val="24"/>
          <w:szCs w:val="24"/>
          <w:rtl w:val="0"/>
          <w:lang w:val="en-US"/>
        </w:rPr>
        <w:t>Adhere to behavioural codes of conduct and guidelines set forth by the University of Wales Trinity Saint David.</w:t>
      </w:r>
    </w:p>
    <w:p>
      <w:pPr>
        <w:pStyle w:val="Body A"/>
        <w:numPr>
          <w:ilvl w:val="0"/>
          <w:numId w:val="12"/>
        </w:numPr>
        <w:bidi w:val="0"/>
        <w:spacing w:after="200" w:line="276" w:lineRule="auto"/>
        <w:ind w:right="0"/>
        <w:jc w:val="left"/>
        <w:rPr>
          <w:rFonts w:ascii="Arial" w:hAnsi="Arial"/>
          <w:sz w:val="24"/>
          <w:szCs w:val="24"/>
          <w:rtl w:val="0"/>
          <w:lang w:val="en-US"/>
        </w:rPr>
      </w:pPr>
      <w:r>
        <w:rPr>
          <w:rStyle w:val="None"/>
          <w:rFonts w:ascii="Arial" w:hAnsi="Arial"/>
          <w:sz w:val="24"/>
          <w:szCs w:val="24"/>
          <w:rtl w:val="0"/>
          <w:lang w:val="en-US"/>
        </w:rPr>
        <w:t xml:space="preserve">Read a variety of printed news articles related to bullying, the victims, and the perpetrators. </w:t>
      </w:r>
    </w:p>
    <w:p>
      <w:pPr>
        <w:pStyle w:val="Body A"/>
        <w:numPr>
          <w:ilvl w:val="0"/>
          <w:numId w:val="12"/>
        </w:numPr>
        <w:bidi w:val="0"/>
        <w:spacing w:after="200" w:line="276" w:lineRule="auto"/>
        <w:ind w:right="0"/>
        <w:jc w:val="left"/>
        <w:rPr>
          <w:rFonts w:ascii="Arial" w:hAnsi="Arial"/>
          <w:sz w:val="24"/>
          <w:szCs w:val="24"/>
          <w:rtl w:val="0"/>
          <w:lang w:val="en-US"/>
        </w:rPr>
      </w:pPr>
      <w:r>
        <w:rPr>
          <w:rStyle w:val="None"/>
          <w:rFonts w:ascii="Arial" w:hAnsi="Arial"/>
          <w:sz w:val="24"/>
          <w:szCs w:val="24"/>
          <w:rtl w:val="0"/>
          <w:lang w:val="en-US"/>
        </w:rPr>
        <w:t>Take part in a 45 minute focus group discussion related to the news media presented.</w:t>
      </w:r>
    </w:p>
    <w:p>
      <w:pPr>
        <w:pStyle w:val="Body A"/>
        <w:spacing w:after="200" w:line="276" w:lineRule="auto"/>
        <w:rPr>
          <w:rStyle w:val="None"/>
          <w:rFonts w:ascii="Arial" w:cs="Arial" w:hAnsi="Arial" w:eastAsia="Arial"/>
          <w:sz w:val="24"/>
          <w:szCs w:val="24"/>
        </w:rPr>
      </w:pPr>
      <w:r>
        <w:rPr>
          <w:rStyle w:val="None"/>
          <w:rFonts w:ascii="Arial" w:hAnsi="Arial"/>
          <w:sz w:val="24"/>
          <w:szCs w:val="24"/>
          <w:rtl w:val="0"/>
          <w:lang w:val="en-US"/>
        </w:rPr>
        <w:t>At the end of the study, you will be provided with the study debrief.</w:t>
      </w:r>
      <w:r>
        <w:rPr>
          <w:rStyle w:val="None"/>
          <w:rFonts w:ascii="Arial" w:hAnsi="Arial" w:hint="default"/>
          <w:sz w:val="24"/>
          <w:szCs w:val="24"/>
          <w:rtl w:val="0"/>
          <w:lang w:val="en-US"/>
        </w:rPr>
        <w:t> </w:t>
      </w:r>
    </w:p>
    <w:p>
      <w:pPr>
        <w:pStyle w:val="Body A"/>
        <w:spacing w:after="200" w:line="276" w:lineRule="auto"/>
        <w:rPr>
          <w:rStyle w:val="None"/>
          <w:rFonts w:ascii="Arial" w:cs="Arial" w:hAnsi="Arial" w:eastAsia="Arial"/>
          <w:sz w:val="24"/>
          <w:szCs w:val="24"/>
        </w:rPr>
      </w:pPr>
      <w:r>
        <w:rPr>
          <w:rStyle w:val="None"/>
          <w:rFonts w:ascii="Arial" w:hAnsi="Arial"/>
          <w:sz w:val="24"/>
          <w:szCs w:val="24"/>
          <w:rtl w:val="0"/>
          <w:lang w:val="en-US"/>
        </w:rPr>
        <w:t>If you have any questions or concerns about this study, please contact the research supervisor Dr. Judith Marshall: Judith.Marshall@uwtsd.ac.uk</w:t>
      </w: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kern w:val="2"/>
          <w:sz w:val="22"/>
          <w:szCs w:val="22"/>
        </w:rPr>
      </w:pPr>
    </w:p>
    <w:p>
      <w:pPr>
        <w:pStyle w:val="Body A"/>
        <w:spacing w:after="160" w:line="259" w:lineRule="auto"/>
        <w:rPr>
          <w:rStyle w:val="None"/>
          <w:rFonts w:ascii="Arial" w:cs="Arial" w:hAnsi="Arial" w:eastAsia="Arial"/>
          <w:b w:val="1"/>
          <w:bCs w:val="1"/>
          <w:kern w:val="2"/>
          <w:sz w:val="22"/>
          <w:szCs w:val="22"/>
        </w:rPr>
      </w:pPr>
      <w:r>
        <w:rPr>
          <w:rStyle w:val="None"/>
          <w:rFonts w:ascii="Arial" w:hAnsi="Arial"/>
          <w:b w:val="1"/>
          <w:bCs w:val="1"/>
          <w:kern w:val="2"/>
          <w:sz w:val="22"/>
          <w:szCs w:val="22"/>
          <w:rtl w:val="0"/>
          <w:lang w:val="en-US"/>
        </w:rPr>
        <w:t>Appendix D:</w:t>
      </w:r>
    </w:p>
    <w:p>
      <w:pPr>
        <w:pStyle w:val="Body 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b w:val="1"/>
          <w:bCs w:val="1"/>
          <w:sz w:val="24"/>
          <w:szCs w:val="24"/>
          <w:u w:val="single"/>
        </w:rPr>
      </w:pPr>
      <w:r>
        <w:rPr>
          <w:rStyle w:val="None"/>
          <w:b w:val="1"/>
          <w:bCs w:val="1"/>
          <w:sz w:val="24"/>
          <w:szCs w:val="24"/>
          <w:u w:val="single"/>
        </w:rPr>
        <mc:AlternateContent>
          <mc:Choice Requires="wps">
            <w:drawing xmlns:a="http://schemas.openxmlformats.org/drawingml/2006/main">
              <wp:anchor distT="0" distB="0" distL="0" distR="0" simplePos="0" relativeHeight="251660288" behindDoc="0" locked="0" layoutInCell="1" allowOverlap="1">
                <wp:simplePos x="0" y="0"/>
                <wp:positionH relativeFrom="column">
                  <wp:posOffset>3533775</wp:posOffset>
                </wp:positionH>
                <wp:positionV relativeFrom="line">
                  <wp:posOffset>0</wp:posOffset>
                </wp:positionV>
                <wp:extent cx="2447925" cy="923925"/>
                <wp:effectExtent l="0" t="0" r="0" b="0"/>
                <wp:wrapNone/>
                <wp:docPr id="1073741828" name="officeArt object" descr="Text Box 2"/>
                <wp:cNvGraphicFramePr/>
                <a:graphic xmlns:a="http://schemas.openxmlformats.org/drawingml/2006/main">
                  <a:graphicData uri="http://schemas.microsoft.com/office/word/2010/wordprocessingShape">
                    <wps:wsp>
                      <wps:cNvSpPr txBox="1"/>
                      <wps:spPr>
                        <a:xfrm>
                          <a:off x="0" y="0"/>
                          <a:ext cx="2447925" cy="923925"/>
                        </a:xfrm>
                        <a:prstGeom prst="rect">
                          <a:avLst/>
                        </a:prstGeom>
                        <a:solidFill>
                          <a:srgbClr val="FFFFFF"/>
                        </a:solidFill>
                        <a:ln w="25400" cap="flat">
                          <a:solidFill>
                            <a:srgbClr val="000000"/>
                          </a:solidFill>
                          <a:prstDash val="solid"/>
                          <a:miter lim="800000"/>
                        </a:ln>
                        <a:effectLst/>
                      </wps:spPr>
                      <wps:txbx>
                        <w:txbxContent>
                          <w:p>
                            <w:pPr>
                              <w:pStyle w:val="Body A"/>
                              <w:spacing w:after="200" w:line="276" w:lineRule="auto"/>
                              <w:rPr>
                                <w:rStyle w:val="None"/>
                                <w:rFonts w:ascii="Arial" w:cs="Arial" w:hAnsi="Arial" w:eastAsia="Arial"/>
                              </w:rPr>
                            </w:pPr>
                            <w:r>
                              <w:rPr>
                                <w:rStyle w:val="None"/>
                                <w:rFonts w:ascii="Arial" w:hAnsi="Arial"/>
                                <w:rtl w:val="0"/>
                                <w:lang w:val="en-US"/>
                              </w:rPr>
                              <w:t>Centre for Psychology and Counselling</w:t>
                            </w:r>
                          </w:p>
                          <w:p>
                            <w:pPr>
                              <w:pStyle w:val="Body A"/>
                              <w:spacing w:after="200" w:line="276" w:lineRule="auto"/>
                              <w:rPr>
                                <w:rStyle w:val="None"/>
                                <w:rFonts w:ascii="Arial" w:cs="Arial" w:hAnsi="Arial" w:eastAsia="Arial"/>
                              </w:rPr>
                            </w:pPr>
                            <w:r>
                              <w:rPr>
                                <w:rStyle w:val="None"/>
                                <w:rFonts w:ascii="Arial" w:hAnsi="Arial"/>
                                <w:rtl w:val="0"/>
                                <w:lang w:val="en-US"/>
                              </w:rPr>
                              <w:t>SA1 Campus</w:t>
                            </w:r>
                          </w:p>
                          <w:p>
                            <w:pPr>
                              <w:pStyle w:val="Body A"/>
                              <w:spacing w:after="200" w:line="276" w:lineRule="auto"/>
                            </w:pPr>
                            <w:r>
                              <w:rPr>
                                <w:rStyle w:val="None"/>
                                <w:rFonts w:ascii="Arial" w:hAnsi="Arial"/>
                                <w:rtl w:val="0"/>
                                <w:lang w:val="en-US"/>
                              </w:rPr>
                              <w:t>Swansea</w:t>
                            </w:r>
                          </w:p>
                        </w:txbxContent>
                      </wps:txbx>
                      <wps:bodyPr wrap="square" lIns="45718" tIns="45718" rIns="45718" bIns="45718" numCol="1" anchor="t">
                        <a:noAutofit/>
                      </wps:bodyPr>
                    </wps:wsp>
                  </a:graphicData>
                </a:graphic>
              </wp:anchor>
            </w:drawing>
          </mc:Choice>
          <mc:Fallback>
            <w:pict>
              <v:shape id="_x0000_s1027" type="#_x0000_t202" style="visibility:visible;position:absolute;margin-left:278.2pt;margin-top:0.0pt;width:192.8pt;height:72.8pt;z-index:251660288;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2.0pt" dashstyle="solid" endcap="flat" miterlimit="800.0%" joinstyle="miter" linestyle="single" startarrow="none" startarrowwidth="medium" startarrowlength="medium" endarrow="none" endarrowwidth="medium" endarrowlength="medium"/>
                <v:textbox>
                  <w:txbxContent>
                    <w:p>
                      <w:pPr>
                        <w:pStyle w:val="Body A"/>
                        <w:spacing w:after="200" w:line="276" w:lineRule="auto"/>
                        <w:rPr>
                          <w:rStyle w:val="None"/>
                          <w:rFonts w:ascii="Arial" w:cs="Arial" w:hAnsi="Arial" w:eastAsia="Arial"/>
                        </w:rPr>
                      </w:pPr>
                      <w:r>
                        <w:rPr>
                          <w:rStyle w:val="None"/>
                          <w:rFonts w:ascii="Arial" w:hAnsi="Arial"/>
                          <w:rtl w:val="0"/>
                          <w:lang w:val="en-US"/>
                        </w:rPr>
                        <w:t>Centre for Psychology and Counselling</w:t>
                      </w:r>
                    </w:p>
                    <w:p>
                      <w:pPr>
                        <w:pStyle w:val="Body A"/>
                        <w:spacing w:after="200" w:line="276" w:lineRule="auto"/>
                        <w:rPr>
                          <w:rStyle w:val="None"/>
                          <w:rFonts w:ascii="Arial" w:cs="Arial" w:hAnsi="Arial" w:eastAsia="Arial"/>
                        </w:rPr>
                      </w:pPr>
                      <w:r>
                        <w:rPr>
                          <w:rStyle w:val="None"/>
                          <w:rFonts w:ascii="Arial" w:hAnsi="Arial"/>
                          <w:rtl w:val="0"/>
                          <w:lang w:val="en-US"/>
                        </w:rPr>
                        <w:t>SA1 Campus</w:t>
                      </w:r>
                    </w:p>
                    <w:p>
                      <w:pPr>
                        <w:pStyle w:val="Body A"/>
                        <w:spacing w:after="200" w:line="276" w:lineRule="auto"/>
                      </w:pPr>
                      <w:r>
                        <w:rPr>
                          <w:rStyle w:val="None"/>
                          <w:rFonts w:ascii="Arial" w:hAnsi="Arial"/>
                          <w:rtl w:val="0"/>
                          <w:lang w:val="en-US"/>
                        </w:rPr>
                        <w:t>Swansea</w:t>
                      </w:r>
                    </w:p>
                  </w:txbxContent>
                </v:textbox>
                <w10:wrap type="none" side="bothSides" anchorx="text"/>
              </v:shape>
            </w:pict>
          </mc:Fallback>
        </mc:AlternateContent>
      </w:r>
      <w:r>
        <w:rPr>
          <w:rStyle w:val="None"/>
          <w:b w:val="1"/>
          <w:bCs w:val="1"/>
          <w:sz w:val="24"/>
          <w:szCs w:val="24"/>
        </w:rPr>
        <w:drawing xmlns:a="http://schemas.openxmlformats.org/drawingml/2006/main">
          <wp:inline distT="0" distB="0" distL="0" distR="0">
            <wp:extent cx="2630948" cy="872327"/>
            <wp:effectExtent l="0" t="0" r="0" b="0"/>
            <wp:docPr id="1073741829" name="officeArt object" descr="C:\Users\edu-kw\AppData\Local\Microsoft\Windows\INetCache\Content.MSO\7A5EDB36.tmp"/>
            <wp:cNvGraphicFramePr/>
            <a:graphic xmlns:a="http://schemas.openxmlformats.org/drawingml/2006/main">
              <a:graphicData uri="http://schemas.openxmlformats.org/drawingml/2006/picture">
                <pic:pic xmlns:pic="http://schemas.openxmlformats.org/drawingml/2006/picture">
                  <pic:nvPicPr>
                    <pic:cNvPr id="1073741829" name="C:\Users\edu-kw\AppData\Local\Microsoft\Windows\INetCache\Content.MSO\7A5EDB36.tmp" descr="C:\Users\edu-kw\AppData\Local\Microsoft\Windows\INetCache\Content.MSO\7A5EDB36.tmp"/>
                    <pic:cNvPicPr>
                      <a:picLocks noChangeAspect="1"/>
                    </pic:cNvPicPr>
                  </pic:nvPicPr>
                  <pic:blipFill>
                    <a:blip r:embed="rId5">
                      <a:extLst/>
                    </a:blip>
                    <a:stretch>
                      <a:fillRect/>
                    </a:stretch>
                  </pic:blipFill>
                  <pic:spPr>
                    <a:xfrm>
                      <a:off x="0" y="0"/>
                      <a:ext cx="2630948" cy="872327"/>
                    </a:xfrm>
                    <a:prstGeom prst="rect">
                      <a:avLst/>
                    </a:prstGeom>
                    <a:ln w="12700" cap="flat">
                      <a:noFill/>
                      <a:miter lim="400000"/>
                    </a:ln>
                    <a:effectLst/>
                  </pic:spPr>
                </pic:pic>
              </a:graphicData>
            </a:graphic>
          </wp:inline>
        </w:drawing>
      </w:r>
    </w:p>
    <w:p>
      <w:pPr>
        <w:pStyle w:val="Body 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jc w:val="center"/>
        <w:rPr>
          <w:rStyle w:val="None"/>
          <w:rFonts w:ascii="Arial" w:cs="Arial" w:hAnsi="Arial" w:eastAsia="Arial"/>
          <w:b w:val="1"/>
          <w:bCs w:val="1"/>
          <w:sz w:val="24"/>
          <w:szCs w:val="24"/>
          <w:u w:val="single"/>
        </w:rPr>
      </w:pPr>
      <w:r>
        <w:rPr>
          <w:rStyle w:val="None"/>
          <w:rFonts w:ascii="Arial" w:hAnsi="Arial"/>
          <w:b w:val="1"/>
          <w:bCs w:val="1"/>
          <w:sz w:val="24"/>
          <w:szCs w:val="24"/>
          <w:u w:val="single"/>
          <w:rtl w:val="0"/>
          <w:lang w:val="en-US"/>
        </w:rPr>
        <w:t>Study Consent Form</w:t>
      </w:r>
    </w:p>
    <w:p>
      <w:pPr>
        <w:pStyle w:val="Body 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Arial" w:cs="Arial" w:hAnsi="Arial" w:eastAsia="Arial"/>
          <w:sz w:val="24"/>
          <w:szCs w:val="24"/>
        </w:rPr>
      </w:pPr>
      <w:r>
        <w:rPr>
          <w:rStyle w:val="None"/>
          <w:rFonts w:ascii="Arial" w:hAnsi="Arial"/>
          <w:sz w:val="24"/>
          <w:szCs w:val="24"/>
          <w:rtl w:val="0"/>
          <w:lang w:val="en-US"/>
        </w:rPr>
        <w:t>I understand that this research study is being carried out by a group of 3</w:t>
      </w:r>
      <w:r>
        <w:rPr>
          <w:rStyle w:val="None"/>
          <w:rFonts w:ascii="Arial" w:hAnsi="Arial"/>
          <w:sz w:val="24"/>
          <w:szCs w:val="24"/>
          <w:vertAlign w:val="superscript"/>
          <w:rtl w:val="0"/>
          <w:lang w:val="en-US"/>
        </w:rPr>
        <w:t xml:space="preserve">rd </w:t>
      </w:r>
      <w:r>
        <w:rPr>
          <w:rStyle w:val="None"/>
          <w:rFonts w:ascii="Arial" w:hAnsi="Arial"/>
          <w:sz w:val="24"/>
          <w:szCs w:val="24"/>
          <w:rtl w:val="0"/>
          <w:lang w:val="en-US"/>
        </w:rPr>
        <w:t>year Psychology Students for the purpose of a dissertation project, and that taking part in this study will involve participating in a 45 minute focus group discussion.</w:t>
      </w:r>
    </w:p>
    <w:p>
      <w:pPr>
        <w:pStyle w:val="Body 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Arial" w:cs="Arial" w:hAnsi="Arial" w:eastAsia="Arial"/>
          <w:sz w:val="24"/>
          <w:szCs w:val="24"/>
        </w:rPr>
      </w:pPr>
      <w:r>
        <w:rPr>
          <w:rStyle w:val="None"/>
          <w:rFonts w:ascii="Arial" w:hAnsi="Arial"/>
          <w:sz w:val="24"/>
          <w:szCs w:val="24"/>
          <w:rtl w:val="0"/>
          <w:lang w:val="en-US"/>
        </w:rPr>
        <w:t>I am aware that I am expected to read news articles about bullying incidents, including perspectives from victims, bullies, and outcomes.</w:t>
      </w:r>
    </w:p>
    <w:p>
      <w:pPr>
        <w:pStyle w:val="Body 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Arial" w:cs="Arial" w:hAnsi="Arial" w:eastAsia="Arial"/>
          <w:sz w:val="24"/>
          <w:szCs w:val="24"/>
        </w:rPr>
      </w:pPr>
      <w:r>
        <w:rPr>
          <w:rStyle w:val="None"/>
          <w:rFonts w:ascii="Arial" w:hAnsi="Arial"/>
          <w:sz w:val="24"/>
          <w:szCs w:val="24"/>
          <w:rtl w:val="0"/>
          <w:lang w:val="en-US"/>
        </w:rPr>
        <w:t xml:space="preserve"> I am aware that these materials may cover distressing topics like suicide. </w:t>
      </w:r>
    </w:p>
    <w:p>
      <w:pPr>
        <w:pStyle w:val="Body 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Arial" w:cs="Arial" w:hAnsi="Arial" w:eastAsia="Arial"/>
          <w:sz w:val="24"/>
          <w:szCs w:val="24"/>
        </w:rPr>
      </w:pPr>
      <w:r>
        <w:rPr>
          <w:rStyle w:val="None"/>
          <w:rFonts w:ascii="Arial" w:hAnsi="Arial"/>
          <w:sz w:val="24"/>
          <w:szCs w:val="24"/>
          <w:rtl w:val="0"/>
          <w:lang w:val="en-US"/>
        </w:rPr>
        <w:t>I am aware that this study aims to understand how media depictions of bullying, bullies, and victims may influence public perceptions and attitudes towards bullying.</w:t>
      </w:r>
    </w:p>
    <w:p>
      <w:pPr>
        <w:pStyle w:val="Body 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Arial" w:cs="Arial" w:hAnsi="Arial" w:eastAsia="Arial"/>
          <w:outline w:val="0"/>
          <w:color w:val="000000"/>
          <w:sz w:val="24"/>
          <w:szCs w:val="24"/>
          <w:u w:color="000000"/>
          <w:shd w:val="clear" w:color="auto" w:fill="ffffff"/>
          <w14:textFill>
            <w14:solidFill>
              <w14:srgbClr w14:val="000000"/>
            </w14:solidFill>
          </w14:textFill>
        </w:rPr>
      </w:pPr>
      <w:r>
        <w:rPr>
          <w:rStyle w:val="None"/>
          <w:rFonts w:ascii="Arial" w:hAnsi="Arial"/>
          <w:outline w:val="0"/>
          <w:color w:val="000000"/>
          <w:sz w:val="24"/>
          <w:szCs w:val="24"/>
          <w:u w:color="000000"/>
          <w:shd w:val="clear" w:color="auto" w:fill="ffffff"/>
          <w:rtl w:val="0"/>
          <w:lang w:val="en-US"/>
          <w14:textFill>
            <w14:solidFill>
              <w14:srgbClr w14:val="000000"/>
            </w14:solidFill>
          </w14:textFill>
        </w:rPr>
        <w:t>I</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understand that participation in this study is</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voluntary,</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and I am free to withdraw participation</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at any time during</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or</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before</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the end of</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the study</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 xml:space="preserve">without giving a reason. </w:t>
      </w:r>
    </w:p>
    <w:p>
      <w:pPr>
        <w:pStyle w:val="Body 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Arial" w:cs="Arial" w:hAnsi="Arial" w:eastAsia="Arial"/>
          <w:outline w:val="0"/>
          <w:color w:val="000000"/>
          <w:sz w:val="24"/>
          <w:szCs w:val="24"/>
          <w:u w:color="000000"/>
          <w:shd w:val="clear" w:color="auto" w:fill="ffffff"/>
          <w14:textFill>
            <w14:solidFill>
              <w14:srgbClr w14:val="000000"/>
            </w14:solidFill>
          </w14:textFill>
        </w:rPr>
      </w:pPr>
      <w:r>
        <w:rPr>
          <w:rStyle w:val="None"/>
          <w:rFonts w:ascii="Arial" w:hAnsi="Arial"/>
          <w:outline w:val="0"/>
          <w:color w:val="000000"/>
          <w:sz w:val="24"/>
          <w:szCs w:val="24"/>
          <w:u w:color="000000"/>
          <w:shd w:val="clear" w:color="auto" w:fill="ffffff"/>
          <w:rtl w:val="0"/>
          <w:lang w:val="en-US"/>
          <w14:textFill>
            <w14:solidFill>
              <w14:srgbClr w14:val="000000"/>
            </w14:solidFill>
          </w14:textFill>
        </w:rPr>
        <w:t>I understand that once I</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complete</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the study my data will remain confidential and will not be traced back to me as a code will be assigned in place of my name and unique EMS identification number. The data collected will be stored in accordance with the Data Protection Act. All data will be destroyed on the return of the module marks by the examination board.</w:t>
      </w:r>
    </w:p>
    <w:p>
      <w:pPr>
        <w:pStyle w:val="Body 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Arial" w:cs="Arial" w:hAnsi="Arial" w:eastAsia="Arial"/>
          <w:sz w:val="24"/>
          <w:szCs w:val="24"/>
        </w:rPr>
      </w:pPr>
      <w:r>
        <w:rPr>
          <w:rStyle w:val="None"/>
          <w:rFonts w:ascii="Arial" w:hAnsi="Arial"/>
          <w:outline w:val="0"/>
          <w:color w:val="000000"/>
          <w:sz w:val="24"/>
          <w:szCs w:val="24"/>
          <w:u w:color="000000"/>
          <w:shd w:val="clear" w:color="auto" w:fill="ffffff"/>
          <w:rtl w:val="0"/>
          <w:lang w:val="en-US"/>
          <w14:textFill>
            <w14:solidFill>
              <w14:srgbClr w14:val="000000"/>
            </w14:solidFill>
          </w14:textFill>
        </w:rPr>
        <w:t>I am aware that</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if I have concerns about the study,</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I can</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contact</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the</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researcher</w:t>
      </w:r>
      <w:r>
        <w:rPr>
          <w:rStyle w:val="None"/>
          <w:rFonts w:ascii="Arial" w:hAnsi="Arial" w:hint="default"/>
          <w:outline w:val="0"/>
          <w:color w:val="000000"/>
          <w:sz w:val="24"/>
          <w:szCs w:val="24"/>
          <w:u w:color="000000"/>
          <w:shd w:val="clear" w:color="auto" w:fill="ffffff"/>
          <w:rtl w:val="0"/>
          <w:lang w:val="en-US"/>
          <w14:textFill>
            <w14:solidFill>
              <w14:srgbClr w14:val="000000"/>
            </w14:solidFill>
          </w14:textFill>
        </w:rPr>
        <w:t>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 xml:space="preserve">at any time during or after the study on </w:t>
      </w:r>
      <w:r>
        <w:rPr>
          <w:rStyle w:val="Hyperlink.5"/>
        </w:rPr>
        <w:fldChar w:fldCharType="begin" w:fldLock="0"/>
      </w:r>
      <w:r>
        <w:rPr>
          <w:rStyle w:val="Hyperlink.5"/>
        </w:rPr>
        <w:instrText xml:space="preserve"> HYPERLINK "mailto:2103457@student.uwtsd.ac.uk"</w:instrText>
      </w:r>
      <w:r>
        <w:rPr>
          <w:rStyle w:val="Hyperlink.5"/>
        </w:rPr>
        <w:fldChar w:fldCharType="separate" w:fldLock="0"/>
      </w:r>
      <w:r>
        <w:rPr>
          <w:rStyle w:val="Hyperlink.5"/>
          <w:rtl w:val="0"/>
          <w:lang w:val="en-US"/>
        </w:rPr>
        <w:t>2103457@student.uwtsd.ac.uk</w:t>
      </w:r>
      <w:r>
        <w:rPr/>
        <w:fldChar w:fldCharType="end" w:fldLock="0"/>
      </w:r>
      <w:r>
        <w:rPr>
          <w:rStyle w:val="None"/>
          <w:rFonts w:ascii="Arial" w:hAnsi="Arial"/>
          <w:outline w:val="0"/>
          <w:color w:val="000000"/>
          <w:sz w:val="24"/>
          <w:szCs w:val="24"/>
          <w:u w:color="000000"/>
          <w:shd w:val="clear" w:color="auto" w:fill="ffffff"/>
          <w:rtl w:val="0"/>
          <w:lang w:val="en-US"/>
          <w14:textFill>
            <w14:solidFill>
              <w14:srgbClr w14:val="000000"/>
            </w14:solidFill>
          </w14:textFill>
        </w:rPr>
        <w:t xml:space="preserve"> or the project supervisor, Dr. Judith Marshall on Judith.Marshall@uwtsd.ac.uk should I have any concerns.</w:t>
      </w:r>
    </w:p>
    <w:p>
      <w:pPr>
        <w:pStyle w:val="Body 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Arial" w:cs="Arial" w:hAnsi="Arial" w:eastAsia="Arial"/>
          <w:sz w:val="24"/>
          <w:szCs w:val="24"/>
        </w:rPr>
      </w:pPr>
      <w:r>
        <w:rPr>
          <w:rStyle w:val="None"/>
          <w:rFonts w:ascii="Arial" w:hAnsi="Arial"/>
          <w:sz w:val="24"/>
          <w:szCs w:val="24"/>
          <w:rtl w:val="0"/>
          <w:lang w:val="en-US"/>
        </w:rPr>
        <w:t>I also understand that at the end of the study I will be provided with a debrief form.</w:t>
      </w:r>
    </w:p>
    <w:p>
      <w:pPr>
        <w:pStyle w:val="heading 4"/>
        <w:keepNext w:val="0"/>
        <w:spacing w:before="0" w:after="0"/>
        <w:outlineLvl w:val="9"/>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w:hAnsi="Arial"/>
          <w:outline w:val="0"/>
          <w:color w:val="000000"/>
          <w:sz w:val="24"/>
          <w:szCs w:val="24"/>
          <w:u w:color="000000"/>
          <w:rtl w:val="0"/>
          <w:lang w:val="en-US"/>
          <w14:textFill>
            <w14:solidFill>
              <w14:srgbClr w14:val="000000"/>
            </w14:solidFill>
          </w14:textFill>
        </w:rPr>
        <w:t>Please tick the boxes below to confirm:</w:t>
      </w:r>
      <w:r>
        <w:rPr>
          <w:rStyle w:val="None"/>
          <w:rFonts w:ascii="Arial" w:hAnsi="Arial" w:hint="default"/>
          <w:outline w:val="0"/>
          <w:color w:val="000000"/>
          <w:sz w:val="24"/>
          <w:szCs w:val="24"/>
          <w:u w:color="000000"/>
          <w:rtl w:val="0"/>
          <w:lang w:val="en-US"/>
          <w14:textFill>
            <w14:solidFill>
              <w14:srgbClr w14:val="000000"/>
            </w14:solidFill>
          </w14:textFill>
        </w:rPr>
        <w:t> </w:t>
      </w:r>
    </w:p>
    <w:p>
      <w:pPr>
        <w:pStyle w:val="heading 4"/>
        <w:keepNext w:val="0"/>
        <w:spacing w:before="0" w:after="0"/>
        <w:outlineLvl w:val="9"/>
        <w:rPr>
          <w:rStyle w:val="None"/>
          <w:outline w:val="0"/>
          <w:color w:val="000000"/>
          <w:sz w:val="24"/>
          <w:szCs w:val="24"/>
          <w:u w:color="000000"/>
          <w14:textFill>
            <w14:solidFill>
              <w14:srgbClr w14:val="000000"/>
            </w14:solidFill>
          </w14:textFill>
        </w:rPr>
      </w:pPr>
    </w:p>
    <w:p>
      <w:pPr>
        <w:pStyle w:val="heading 4"/>
        <w:keepNext w:val="0"/>
        <w:spacing w:before="0" w:after="0"/>
        <w:outlineLvl w:val="9"/>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Unicode MS" w:cs="Arial Unicode MS" w:hAnsi="Arial Unicode MS" w:eastAsia="Arial Unicode MS" w:hint="default"/>
          <w:b w:val="0"/>
          <w:bCs w:val="0"/>
          <w:i w:val="0"/>
          <w:iCs w:val="0"/>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 I am</w:t>
      </w:r>
      <w:r>
        <w:rPr>
          <w:rStyle w:val="None"/>
          <w:rFonts w:ascii="Arial" w:hAnsi="Arial" w:hint="default"/>
          <w:outline w:val="0"/>
          <w:color w:val="000000"/>
          <w:sz w:val="24"/>
          <w:szCs w:val="24"/>
          <w:u w:color="000000"/>
          <w:rtl w:val="0"/>
          <w:lang w:val="en-US"/>
          <w14:textFill>
            <w14:solidFill>
              <w14:srgbClr w14:val="000000"/>
            </w14:solidFill>
          </w14:textFill>
        </w:rPr>
        <w:t> </w:t>
      </w:r>
      <w:r>
        <w:rPr>
          <w:rStyle w:val="None"/>
          <w:rFonts w:ascii="Arial" w:hAnsi="Arial"/>
          <w:outline w:val="0"/>
          <w:color w:val="000000"/>
          <w:sz w:val="24"/>
          <w:szCs w:val="24"/>
          <w:u w:color="000000"/>
          <w:rtl w:val="0"/>
          <w:lang w:val="en-US"/>
          <w14:textFill>
            <w14:solidFill>
              <w14:srgbClr w14:val="000000"/>
            </w14:solidFill>
          </w14:textFill>
        </w:rPr>
        <w:t>aged 18 years</w:t>
      </w:r>
      <w:r>
        <w:rPr>
          <w:rStyle w:val="None"/>
          <w:rFonts w:ascii="Arial" w:hAnsi="Arial" w:hint="default"/>
          <w:outline w:val="0"/>
          <w:color w:val="000000"/>
          <w:sz w:val="24"/>
          <w:szCs w:val="24"/>
          <w:u w:color="000000"/>
          <w:rtl w:val="0"/>
          <w:lang w:val="en-US"/>
          <w14:textFill>
            <w14:solidFill>
              <w14:srgbClr w14:val="000000"/>
            </w14:solidFill>
          </w14:textFill>
        </w:rPr>
        <w:t> </w:t>
      </w:r>
      <w:r>
        <w:rPr>
          <w:rStyle w:val="None"/>
          <w:rFonts w:ascii="Arial" w:hAnsi="Arial"/>
          <w:outline w:val="0"/>
          <w:color w:val="000000"/>
          <w:sz w:val="24"/>
          <w:szCs w:val="24"/>
          <w:u w:color="000000"/>
          <w:rtl w:val="0"/>
          <w:lang w:val="en-US"/>
          <w14:textFill>
            <w14:solidFill>
              <w14:srgbClr w14:val="000000"/>
            </w14:solidFill>
          </w14:textFill>
        </w:rPr>
        <w:t>of age</w:t>
      </w:r>
      <w:r>
        <w:rPr>
          <w:rStyle w:val="None"/>
          <w:rFonts w:ascii="Arial" w:hAnsi="Arial" w:hint="default"/>
          <w:outline w:val="0"/>
          <w:color w:val="000000"/>
          <w:sz w:val="24"/>
          <w:szCs w:val="24"/>
          <w:u w:color="000000"/>
          <w:rtl w:val="0"/>
          <w:lang w:val="en-US"/>
          <w14:textFill>
            <w14:solidFill>
              <w14:srgbClr w14:val="000000"/>
            </w14:solidFill>
          </w14:textFill>
        </w:rPr>
        <w:t> </w:t>
      </w:r>
      <w:r>
        <w:rPr>
          <w:rStyle w:val="None"/>
          <w:rFonts w:ascii="Arial" w:hAnsi="Arial"/>
          <w:outline w:val="0"/>
          <w:color w:val="000000"/>
          <w:sz w:val="24"/>
          <w:szCs w:val="24"/>
          <w:u w:color="000000"/>
          <w:rtl w:val="0"/>
          <w:lang w:val="en-US"/>
          <w14:textFill>
            <w14:solidFill>
              <w14:srgbClr w14:val="000000"/>
            </w14:solidFill>
          </w14:textFill>
        </w:rPr>
        <w:t>or</w:t>
      </w:r>
      <w:r>
        <w:rPr>
          <w:rStyle w:val="None"/>
          <w:rFonts w:ascii="Arial" w:hAnsi="Arial" w:hint="default"/>
          <w:outline w:val="0"/>
          <w:color w:val="000000"/>
          <w:sz w:val="24"/>
          <w:szCs w:val="24"/>
          <w:u w:color="000000"/>
          <w:rtl w:val="0"/>
          <w:lang w:val="en-US"/>
          <w14:textFill>
            <w14:solidFill>
              <w14:srgbClr w14:val="000000"/>
            </w14:solidFill>
          </w14:textFill>
        </w:rPr>
        <w:t> </w:t>
      </w:r>
      <w:r>
        <w:rPr>
          <w:rStyle w:val="None"/>
          <w:rFonts w:ascii="Arial" w:hAnsi="Arial"/>
          <w:outline w:val="0"/>
          <w:color w:val="000000"/>
          <w:sz w:val="24"/>
          <w:szCs w:val="24"/>
          <w:u w:color="000000"/>
          <w:rtl w:val="0"/>
          <w:lang w:val="en-US"/>
          <w14:textFill>
            <w14:solidFill>
              <w14:srgbClr w14:val="000000"/>
            </w14:solidFill>
          </w14:textFill>
        </w:rPr>
        <w:t>over</w:t>
      </w:r>
      <w:r>
        <w:rPr>
          <w:rStyle w:val="None"/>
          <w:rFonts w:ascii="Arial" w:hAnsi="Arial" w:hint="default"/>
          <w:outline w:val="0"/>
          <w:color w:val="000000"/>
          <w:sz w:val="24"/>
          <w:szCs w:val="24"/>
          <w:u w:color="000000"/>
          <w:rtl w:val="0"/>
          <w:lang w:val="en-US"/>
          <w14:textFill>
            <w14:solidFill>
              <w14:srgbClr w14:val="000000"/>
            </w14:solidFill>
          </w14:textFill>
        </w:rPr>
        <w:t> </w:t>
      </w:r>
    </w:p>
    <w:p>
      <w:pPr>
        <w:pStyle w:val="heading 4"/>
        <w:keepNext w:val="0"/>
        <w:spacing w:before="0" w:after="0"/>
        <w:outlineLvl w:val="9"/>
        <w:rPr>
          <w:rStyle w:val="None"/>
          <w:rFonts w:ascii="Arial" w:cs="Arial" w:hAnsi="Arial" w:eastAsia="Arial"/>
          <w:outline w:val="0"/>
          <w:color w:val="000000"/>
          <w:sz w:val="24"/>
          <w:szCs w:val="24"/>
          <w:u w:color="000000"/>
          <w14:textFill>
            <w14:solidFill>
              <w14:srgbClr w14:val="000000"/>
            </w14:solidFill>
          </w14:textFill>
        </w:rPr>
      </w:pPr>
    </w:p>
    <w:p>
      <w:pPr>
        <w:pStyle w:val="heading 4"/>
        <w:keepNext w:val="0"/>
        <w:spacing w:before="0" w:after="0"/>
        <w:outlineLvl w:val="9"/>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Unicode MS" w:cs="Arial Unicode MS" w:hAnsi="Arial Unicode MS" w:eastAsia="Arial Unicode MS" w:hint="default"/>
          <w:b w:val="0"/>
          <w:bCs w:val="0"/>
          <w:i w:val="0"/>
          <w:iCs w:val="0"/>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 I understand I can withdraw at any time without</w:t>
      </w:r>
      <w:r>
        <w:rPr>
          <w:rStyle w:val="None"/>
          <w:rFonts w:ascii="Arial" w:hAnsi="Arial" w:hint="default"/>
          <w:outline w:val="0"/>
          <w:color w:val="000000"/>
          <w:sz w:val="24"/>
          <w:szCs w:val="24"/>
          <w:u w:color="000000"/>
          <w:rtl w:val="0"/>
          <w:lang w:val="en-US"/>
          <w14:textFill>
            <w14:solidFill>
              <w14:srgbClr w14:val="000000"/>
            </w14:solidFill>
          </w14:textFill>
        </w:rPr>
        <w:t> </w:t>
      </w:r>
      <w:r>
        <w:rPr>
          <w:rStyle w:val="None"/>
          <w:rFonts w:ascii="Arial" w:hAnsi="Arial"/>
          <w:outline w:val="0"/>
          <w:color w:val="000000"/>
          <w:sz w:val="24"/>
          <w:szCs w:val="24"/>
          <w:u w:color="000000"/>
          <w:rtl w:val="0"/>
          <w:lang w:val="en-US"/>
          <w14:textFill>
            <w14:solidFill>
              <w14:srgbClr w14:val="000000"/>
            </w14:solidFill>
          </w14:textFill>
        </w:rPr>
        <w:t xml:space="preserve">penalty </w:t>
      </w:r>
    </w:p>
    <w:p>
      <w:pPr>
        <w:pStyle w:val="heading 4"/>
        <w:keepNext w:val="0"/>
        <w:spacing w:before="0" w:after="0"/>
        <w:outlineLvl w:val="9"/>
        <w:rPr>
          <w:rStyle w:val="None"/>
          <w:rFonts w:ascii="Arial" w:cs="Arial" w:hAnsi="Arial" w:eastAsia="Arial"/>
          <w:outline w:val="0"/>
          <w:color w:val="000000"/>
          <w:sz w:val="24"/>
          <w:szCs w:val="24"/>
          <w:u w:color="000000"/>
          <w14:textFill>
            <w14:solidFill>
              <w14:srgbClr w14:val="000000"/>
            </w14:solidFill>
          </w14:textFill>
        </w:rPr>
      </w:pPr>
    </w:p>
    <w:p>
      <w:pPr>
        <w:pStyle w:val="heading 4"/>
        <w:keepNext w:val="0"/>
        <w:spacing w:before="0" w:after="0"/>
        <w:outlineLvl w:val="9"/>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Unicode MS" w:cs="Arial Unicode MS" w:hAnsi="Arial Unicode MS" w:eastAsia="Arial Unicode MS" w:hint="default"/>
          <w:b w:val="0"/>
          <w:bCs w:val="0"/>
          <w:i w:val="0"/>
          <w:iCs w:val="0"/>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 I understand my data will</w:t>
      </w:r>
      <w:r>
        <w:rPr>
          <w:rStyle w:val="None"/>
          <w:rFonts w:ascii="Arial" w:hAnsi="Arial" w:hint="default"/>
          <w:outline w:val="0"/>
          <w:color w:val="000000"/>
          <w:sz w:val="24"/>
          <w:szCs w:val="24"/>
          <w:u w:color="000000"/>
          <w:rtl w:val="0"/>
          <w:lang w:val="en-US"/>
          <w14:textFill>
            <w14:solidFill>
              <w14:srgbClr w14:val="000000"/>
            </w14:solidFill>
          </w14:textFill>
        </w:rPr>
        <w:t> </w:t>
      </w:r>
      <w:r>
        <w:rPr>
          <w:rStyle w:val="None"/>
          <w:rFonts w:ascii="Arial" w:hAnsi="Arial"/>
          <w:outline w:val="0"/>
          <w:color w:val="000000"/>
          <w:sz w:val="24"/>
          <w:szCs w:val="24"/>
          <w:u w:color="000000"/>
          <w:rtl w:val="0"/>
          <w:lang w:val="en-US"/>
          <w14:textFill>
            <w14:solidFill>
              <w14:srgbClr w14:val="000000"/>
            </w14:solidFill>
          </w14:textFill>
        </w:rPr>
        <w:t>be held</w:t>
      </w:r>
      <w:r>
        <w:rPr>
          <w:rStyle w:val="None"/>
          <w:rFonts w:ascii="Arial" w:hAnsi="Arial" w:hint="default"/>
          <w:outline w:val="0"/>
          <w:color w:val="000000"/>
          <w:sz w:val="24"/>
          <w:szCs w:val="24"/>
          <w:u w:color="000000"/>
          <w:rtl w:val="0"/>
          <w:lang w:val="en-US"/>
          <w14:textFill>
            <w14:solidFill>
              <w14:srgbClr w14:val="000000"/>
            </w14:solidFill>
          </w14:textFill>
        </w:rPr>
        <w:t> </w:t>
      </w:r>
      <w:r>
        <w:rPr>
          <w:rStyle w:val="None"/>
          <w:rFonts w:ascii="Arial" w:hAnsi="Arial"/>
          <w:outline w:val="0"/>
          <w:color w:val="000000"/>
          <w:sz w:val="24"/>
          <w:szCs w:val="24"/>
          <w:u w:color="000000"/>
          <w:rtl w:val="0"/>
          <w:lang w:val="en-US"/>
          <w14:textFill>
            <w14:solidFill>
              <w14:srgbClr w14:val="000000"/>
            </w14:solidFill>
          </w14:textFill>
        </w:rPr>
        <w:t>confidentially</w:t>
      </w:r>
      <w:r>
        <w:rPr>
          <w:rStyle w:val="None"/>
          <w:rFonts w:ascii="Arial" w:hAnsi="Arial" w:hint="default"/>
          <w:outline w:val="0"/>
          <w:color w:val="000000"/>
          <w:sz w:val="24"/>
          <w:szCs w:val="24"/>
          <w:u w:color="000000"/>
          <w:rtl w:val="0"/>
          <w:lang w:val="en-US"/>
          <w14:textFill>
            <w14:solidFill>
              <w14:srgbClr w14:val="000000"/>
            </w14:solidFill>
          </w14:textFill>
        </w:rPr>
        <w:t> </w:t>
      </w:r>
      <w:r>
        <w:rPr>
          <w:rStyle w:val="None"/>
          <w:rFonts w:ascii="Arial" w:hAnsi="Arial"/>
          <w:outline w:val="0"/>
          <w:color w:val="000000"/>
          <w:sz w:val="24"/>
          <w:szCs w:val="24"/>
          <w:u w:color="000000"/>
          <w:rtl w:val="0"/>
          <w:lang w:val="en-US"/>
          <w14:textFill>
            <w14:solidFill>
              <w14:srgbClr w14:val="000000"/>
            </w14:solidFill>
          </w14:textFill>
        </w:rPr>
        <w:t>with a code assigned in place of my name</w:t>
      </w:r>
      <w:r>
        <w:rPr>
          <w:rStyle w:val="None"/>
          <w:rFonts w:ascii="Arial" w:hAnsi="Arial" w:hint="default"/>
          <w:outline w:val="0"/>
          <w:color w:val="000000"/>
          <w:sz w:val="24"/>
          <w:szCs w:val="24"/>
          <w:u w:color="000000"/>
          <w:rtl w:val="0"/>
          <w:lang w:val="en-US"/>
          <w14:textFill>
            <w14:solidFill>
              <w14:srgbClr w14:val="000000"/>
            </w14:solidFill>
          </w14:textFill>
        </w:rPr>
        <w:t> </w:t>
      </w:r>
    </w:p>
    <w:p>
      <w:pPr>
        <w:pStyle w:val="heading 4"/>
        <w:keepNext w:val="0"/>
        <w:spacing w:before="0" w:after="0"/>
        <w:outlineLvl w:val="9"/>
        <w:rPr>
          <w:rStyle w:val="None"/>
          <w:rFonts w:ascii="Arial" w:cs="Arial" w:hAnsi="Arial" w:eastAsia="Arial"/>
          <w:outline w:val="0"/>
          <w:color w:val="000000"/>
          <w:sz w:val="24"/>
          <w:szCs w:val="24"/>
          <w:u w:color="000000"/>
          <w14:textFill>
            <w14:solidFill>
              <w14:srgbClr w14:val="000000"/>
            </w14:solidFill>
          </w14:textFill>
        </w:rPr>
      </w:pPr>
    </w:p>
    <w:p>
      <w:pPr>
        <w:pStyle w:val="heading 4"/>
        <w:keepNext w:val="0"/>
        <w:spacing w:before="0" w:after="0"/>
        <w:outlineLvl w:val="9"/>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Unicode MS" w:cs="Arial Unicode MS" w:hAnsi="Arial Unicode MS" w:eastAsia="Arial Unicode MS" w:hint="default"/>
          <w:b w:val="0"/>
          <w:bCs w:val="0"/>
          <w:i w:val="0"/>
          <w:iCs w:val="0"/>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 I understand all the above information</w:t>
      </w:r>
      <w:r>
        <w:rPr>
          <w:rStyle w:val="None"/>
          <w:rFonts w:ascii="Arial" w:hAnsi="Arial" w:hint="default"/>
          <w:outline w:val="0"/>
          <w:color w:val="000000"/>
          <w:sz w:val="24"/>
          <w:szCs w:val="24"/>
          <w:u w:color="000000"/>
          <w:rtl w:val="0"/>
          <w:lang w:val="en-US"/>
          <w14:textFill>
            <w14:solidFill>
              <w14:srgbClr w14:val="000000"/>
            </w14:solidFill>
          </w14:textFill>
        </w:rPr>
        <w:t> </w:t>
      </w:r>
      <w:r>
        <w:rPr>
          <w:rStyle w:val="None"/>
          <w:rFonts w:ascii="Arial" w:hAnsi="Arial"/>
          <w:outline w:val="0"/>
          <w:color w:val="000000"/>
          <w:sz w:val="24"/>
          <w:szCs w:val="24"/>
          <w:u w:color="000000"/>
          <w:rtl w:val="0"/>
          <w:lang w:val="en-US"/>
          <w14:textFill>
            <w14:solidFill>
              <w14:srgbClr w14:val="000000"/>
            </w14:solidFill>
          </w14:textFill>
        </w:rPr>
        <w:t>on this consent form</w:t>
      </w:r>
    </w:p>
    <w:p>
      <w:pPr>
        <w:pStyle w:val="heading 4"/>
        <w:keepNext w:val="0"/>
        <w:spacing w:before="0" w:after="0"/>
        <w:outlineLvl w:val="9"/>
        <w:rPr>
          <w:rStyle w:val="None"/>
          <w:outline w:val="0"/>
          <w:color w:val="000000"/>
          <w:sz w:val="24"/>
          <w:szCs w:val="24"/>
          <w:u w:color="000000"/>
          <w14:textFill>
            <w14:solidFill>
              <w14:srgbClr w14:val="000000"/>
            </w14:solidFill>
          </w14:textFill>
        </w:rPr>
      </w:pPr>
    </w:p>
    <w:p>
      <w:pPr>
        <w:pStyle w:val="heading 4"/>
        <w:keepNext w:val="0"/>
        <w:spacing w:before="0" w:after="0"/>
        <w:outlineLvl w:val="9"/>
      </w:pPr>
      <w:r>
        <w:rPr>
          <w:rStyle w:val="None"/>
          <w:rFonts w:ascii="Arial Unicode MS" w:cs="Arial Unicode MS" w:hAnsi="Arial Unicode MS" w:eastAsia="Arial Unicode MS" w:hint="default"/>
          <w:b w:val="0"/>
          <w:bCs w:val="0"/>
          <w:i w:val="0"/>
          <w:iCs w:val="0"/>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 I give my consent to take part in this study </w:t>
      </w:r>
      <w:r>
        <w:rPr>
          <w:rStyle w:val="None"/>
          <w:rFonts w:ascii="Arial" w:hAnsi="Arial" w:hint="default"/>
          <w:outline w:val="0"/>
          <w:color w:val="000000"/>
          <w:sz w:val="24"/>
          <w:szCs w:val="24"/>
          <w:u w:color="000000"/>
          <w:rtl w:val="0"/>
          <w:lang w:val="en-US"/>
          <w14:textFill>
            <w14:solidFill>
              <w14:srgbClr w14:val="000000"/>
            </w14:solidFill>
          </w14:textFill>
        </w:rPr>
        <w:t> </w:t>
      </w:r>
      <w:r>
        <w:rPr>
          <w:rStyle w:val="None"/>
          <w:outline w:val="0"/>
          <w:color w:val="000000"/>
          <w:sz w:val="24"/>
          <w:szCs w:val="24"/>
          <w:u w:color="000000"/>
          <w14:textFill>
            <w14:solidFill>
              <w14:srgbClr w14:val="000000"/>
            </w14:solidFill>
          </w14:textFill>
        </w:rPr>
      </w:r>
    </w:p>
    <w:sectPr>
      <w:headerReference w:type="default" r:id="rId6"/>
      <w:footerReference w:type="default" r:id="rId7"/>
      <w:pgSz w:w="11900" w:h="16840" w:orient="portrait"/>
      <w:pgMar w:top="1418" w:right="707" w:bottom="567" w:left="709" w:header="720" w:footer="28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Segoe UI Symbol">
    <w:charset w:val="00"/>
    <w:family w:val="roman"/>
    <w:pitch w:val="default"/>
  </w:font>
  <w:font w:name="Calibri">
    <w:charset w:val="00"/>
    <w:family w:val="roman"/>
    <w:pitch w:val="default"/>
  </w:font>
  <w:font w:name="Helvetica">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Fonts w:ascii="Arial" w:hAnsi="Arial"/>
        <w:rtl w:val="0"/>
        <w:lang w:val="en-US"/>
      </w:rPr>
      <w:t>April 2022`</w:t>
      <w:tab/>
    </w:r>
    <w:r>
      <w:rPr>
        <w:rFonts w:ascii="Arial" w:cs="Arial" w:hAnsi="Arial" w:eastAsia="Arial"/>
      </w:rPr>
      <w:fldChar w:fldCharType="begin" w:fldLock="0"/>
    </w:r>
    <w:r>
      <w:rPr>
        <w:rFonts w:ascii="Arial" w:cs="Arial" w:hAnsi="Arial" w:eastAsia="Arial"/>
      </w:rPr>
      <w:instrText xml:space="preserve"> PAGE </w:instrText>
    </w:r>
    <w:r>
      <w:rPr>
        <w:rFonts w:ascii="Arial" w:cs="Arial" w:hAnsi="Arial" w:eastAsia="Arial"/>
      </w:rPr>
      <w:fldChar w:fldCharType="separate" w:fldLock="0"/>
    </w:r>
    <w:r>
      <w:rPr>
        <w:rFonts w:ascii="Arial" w:cs="Arial" w:hAnsi="Arial" w:eastAsia="Arial"/>
      </w:rPr>
    </w:r>
    <w:r>
      <w:rPr>
        <w:rFonts w:ascii="Arial" w:cs="Arial" w:hAnsi="Arial" w:eastAsia="Arial"/>
      </w:rPr>
      <w:fldChar w:fldCharType="end" w:fldLock="0"/>
    </w:r>
    <w:r>
      <w:rPr>
        <w:rFonts w:ascii="Arial" w:cs="Arial" w:hAnsi="Arial" w:eastAsia="Arial"/>
        <w:rtl w:val="0"/>
      </w:rPr>
      <w:tab/>
      <w:t>PG2 Ethical Approval Form</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jc w:val="right"/>
    </w:pPr>
    <w:r>
      <w:drawing xmlns:a="http://schemas.openxmlformats.org/drawingml/2006/main">
        <wp:anchor distT="152400" distB="152400" distL="152400" distR="152400" simplePos="0" relativeHeight="251658240" behindDoc="1" locked="0" layoutInCell="1" allowOverlap="1">
          <wp:simplePos x="0" y="0"/>
          <wp:positionH relativeFrom="page">
            <wp:posOffset>450215</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extLst/>
                  </a:blip>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val="1"/>
        <w:bCs w:val="1"/>
        <w:sz w:val="22"/>
        <w:szCs w:val="22"/>
        <w:rtl w:val="0"/>
        <w:lang w:val="en-US"/>
      </w:rPr>
      <w:t>PG2 / E1 FORM</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1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968" w:hanging="168"/>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768" w:hanging="16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68" w:hanging="168"/>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368" w:hanging="168"/>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168" w:hanging="16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968" w:hanging="168"/>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768" w:hanging="168"/>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568" w:hanging="16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11" w:hanging="211"/>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11" w:hanging="211"/>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11" w:hanging="211"/>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11" w:hanging="211"/>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11" w:hanging="211"/>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11" w:hanging="211"/>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11" w:hanging="211"/>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11" w:hanging="211"/>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11" w:hanging="211"/>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11" w:hanging="211"/>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11" w:hanging="211"/>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11" w:hanging="211"/>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11" w:hanging="211"/>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11" w:hanging="211"/>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11" w:hanging="211"/>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11" w:hanging="211"/>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11" w:hanging="211"/>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11" w:hanging="211"/>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11" w:hanging="211"/>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11" w:hanging="211"/>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11" w:hanging="211"/>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11" w:hanging="211"/>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11" w:hanging="211"/>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11" w:hanging="211"/>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decimal"/>
      <w:suff w:val="tab"/>
      <w:lvlText w:val="%1."/>
      <w:lvlJc w:val="left"/>
      <w:pPr>
        <w:ind w:left="211" w:hanging="211"/>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11" w:hanging="211"/>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11" w:hanging="211"/>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11" w:hanging="211"/>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11" w:hanging="211"/>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11" w:hanging="211"/>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11" w:hanging="211"/>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11" w:hanging="211"/>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11" w:hanging="211"/>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ind w:left="158" w:hanging="158"/>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58" w:hanging="158"/>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58" w:hanging="158"/>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58" w:hanging="158"/>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58" w:hanging="158"/>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58" w:hanging="158"/>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58" w:hanging="158"/>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58" w:hanging="158"/>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58" w:hanging="158"/>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numStyleLink w:val="Imported Style 1"/>
  </w:abstractNum>
  <w:abstractNum w:abstractNumId="10">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num w:numId="1">
    <w:abstractNumId w:val="0"/>
  </w:num>
  <w:num w:numId="2">
    <w:abstractNumId w:val="0"/>
    <w:lvlOverride w:ilvl="0">
      <w:lvl w:ilvl="0">
        <w:start w:val="1"/>
        <w:numFmt w:val="bullet"/>
        <w:suff w:val="tab"/>
        <w:lvlText w:val="·"/>
        <w:lvlJc w:val="left"/>
        <w:pPr>
          <w:ind w:left="357"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72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44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160"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288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60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4320"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04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576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1"/>
  </w:num>
  <w:num w:numId="4">
    <w:abstractNumId w:val="2"/>
  </w:num>
  <w:num w:numId="5">
    <w:abstractNumId w:val="3"/>
  </w:num>
  <w:num w:numId="6">
    <w:abstractNumId w:val="4"/>
  </w:num>
  <w:num w:numId="7">
    <w:abstractNumId w:val="5"/>
  </w:num>
  <w:num w:numId="8">
    <w:abstractNumId w:val="6"/>
  </w:num>
  <w:num w:numId="9">
    <w:abstractNumId w:val="7"/>
  </w:num>
  <w:num w:numId="10">
    <w:abstractNumId w:val="8"/>
  </w:num>
  <w:num w:numId="11">
    <w:abstractNumId w:val="10"/>
  </w:num>
  <w:num w:numId="12">
    <w:abstractNumId w:val="9"/>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000ff"/>
      <w:u w:val="single" w:color="0000ff"/>
      <w:shd w:val="nil" w:color="auto" w:fill="auto"/>
      <w:lang w:val="en-US"/>
      <w14:textFill>
        <w14:solidFill>
          <w14:srgbClr w14:val="0000FF"/>
        </w14:solidFill>
      </w14:textFill>
    </w:rPr>
  </w:style>
  <w:style w:type="character" w:styleId="Hyperlink.1">
    <w:name w:val="Hyperlink.1"/>
    <w:basedOn w:val="None"/>
    <w:next w:val="Hyperlink.1"/>
    <w:rPr>
      <w:rFonts w:ascii="Arial" w:cs="Arial" w:hAnsi="Arial" w:eastAsia="Arial"/>
      <w:outline w:val="0"/>
      <w:color w:val="0000ff"/>
      <w:sz w:val="22"/>
      <w:szCs w:val="22"/>
      <w:u w:val="single" w:color="0000ff"/>
      <w:shd w:val="nil" w:color="auto" w:fill="auto"/>
      <w:lang w:val="en-US"/>
      <w14:textFill>
        <w14:solidFill>
          <w14:srgbClr w14:val="0000FF"/>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Hyperlink.2">
    <w:name w:val="Hyperlink.2"/>
    <w:basedOn w:val="None"/>
    <w:next w:val="Hyperlink.2"/>
    <w:rPr>
      <w:outline w:val="0"/>
      <w:color w:val="0000ff"/>
      <w:u w:val="single" w:color="0000ff"/>
      <w:lang w:val="en-US"/>
      <w14:textFill>
        <w14:solidFill>
          <w14:srgbClr w14:val="0000FF"/>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3">
    <w:name w:val="Hyperlink.3"/>
    <w:basedOn w:val="None"/>
    <w:next w:val="Hyperlink.3"/>
    <w:rPr>
      <w:rFonts w:ascii="Arial" w:cs="Arial" w:hAnsi="Arial" w:eastAsia="Arial"/>
      <w:sz w:val="22"/>
      <w:szCs w:val="22"/>
      <w:u w:val="single"/>
      <w:shd w:val="nil" w:color="auto" w:fill="auto"/>
      <w:lang w:val="en-US"/>
    </w:rPr>
  </w:style>
  <w:style w:type="character" w:styleId="Hyperlink.4">
    <w:name w:val="Hyperlink.4"/>
    <w:basedOn w:val="None"/>
    <w:next w:val="Hyperlink.4"/>
    <w:rPr>
      <w:outline w:val="0"/>
      <w:color w:val="0000ff"/>
      <w:sz w:val="26"/>
      <w:szCs w:val="26"/>
      <w:u w:val="single" w:color="0000ff"/>
      <w:lang w:val="en-US"/>
      <w14:textFill>
        <w14:solidFill>
          <w14:srgbClr w14:val="0000FF"/>
        </w14:solidFill>
      </w14:textFill>
    </w:rPr>
  </w:style>
  <w:style w:type="numbering" w:styleId="Imported Style 1">
    <w:name w:val="Imported Style 1"/>
    <w:pPr>
      <w:numPr>
        <w:numId w:val="11"/>
      </w:numPr>
    </w:pPr>
  </w:style>
  <w:style w:type="character" w:styleId="Hyperlink.5">
    <w:name w:val="Hyperlink.5"/>
    <w:basedOn w:val="None"/>
    <w:next w:val="Hyperlink.5"/>
    <w:rPr>
      <w:outline w:val="0"/>
      <w:color w:val="0000ff"/>
      <w:sz w:val="24"/>
      <w:szCs w:val="24"/>
      <w:u w:val="single" w:color="0000ff"/>
      <w14:textFill>
        <w14:solidFill>
          <w14:srgbClr w14:val="0000FF"/>
        </w14:solidFill>
      </w14:textFill>
    </w:rPr>
  </w:style>
  <w:style w:type="paragraph" w:styleId="heading 4">
    <w:name w:val="heading 4"/>
    <w:next w:val="Body A"/>
    <w:pPr>
      <w:keepNext w:val="1"/>
      <w:keepLines w:val="0"/>
      <w:pageBreakBefore w:val="0"/>
      <w:widowControl w:val="1"/>
      <w:shd w:val="clear" w:color="auto" w:fill="auto"/>
      <w:suppressAutoHyphens w:val="0"/>
      <w:bidi w:val="0"/>
      <w:spacing w:before="240" w:after="60" w:line="240" w:lineRule="auto"/>
      <w:ind w:left="0" w:right="0" w:firstLine="0"/>
      <w:jc w:val="left"/>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