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0FBB6" w14:textId="6B723184" w:rsidR="006E6BA2" w:rsidRDefault="006E6BA2" w:rsidP="006E6BA2">
      <w:pPr>
        <w:jc w:val="left"/>
      </w:pPr>
    </w:p>
    <w:sdt>
      <w:sdtPr>
        <w:id w:val="1839575525"/>
        <w:docPartObj>
          <w:docPartGallery w:val="Cover Pages"/>
          <w:docPartUnique/>
        </w:docPartObj>
      </w:sdtPr>
      <w:sdtContent>
        <w:p w14:paraId="52DD6E3A" w14:textId="16E29456" w:rsidR="007B5E70" w:rsidRDefault="006E6BA2" w:rsidP="006E6BA2">
          <w:pPr>
            <w:jc w:val="left"/>
          </w:pPr>
          <w:r>
            <w:rPr>
              <w:noProof/>
            </w:rPr>
            <w:drawing>
              <wp:anchor distT="0" distB="0" distL="114300" distR="114300" simplePos="0" relativeHeight="251670528" behindDoc="1" locked="0" layoutInCell="1" allowOverlap="1" wp14:anchorId="2C4E8570" wp14:editId="2BE6EC76">
                <wp:simplePos x="0" y="0"/>
                <wp:positionH relativeFrom="column">
                  <wp:posOffset>1435100</wp:posOffset>
                </wp:positionH>
                <wp:positionV relativeFrom="paragraph">
                  <wp:posOffset>336550</wp:posOffset>
                </wp:positionV>
                <wp:extent cx="3746500" cy="1517650"/>
                <wp:effectExtent l="0" t="0" r="6350" b="6350"/>
                <wp:wrapTight wrapText="bothSides">
                  <wp:wrapPolygon edited="0">
                    <wp:start x="0" y="0"/>
                    <wp:lineTo x="0" y="21419"/>
                    <wp:lineTo x="21527" y="21419"/>
                    <wp:lineTo x="21527"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6500" cy="1517650"/>
                        </a:xfrm>
                        <a:prstGeom prst="rect">
                          <a:avLst/>
                        </a:prstGeom>
                        <a:noFill/>
                        <a:ln>
                          <a:noFill/>
                        </a:ln>
                      </pic:spPr>
                    </pic:pic>
                  </a:graphicData>
                </a:graphic>
              </wp:anchor>
            </w:drawing>
          </w:r>
        </w:p>
        <w:p w14:paraId="1C6DEFBF" w14:textId="4448CED5" w:rsidR="0094593E" w:rsidRDefault="0094593E">
          <w:pPr>
            <w:pStyle w:val="NoSpacing"/>
          </w:pPr>
          <w:r>
            <w:rPr>
              <w:noProof/>
            </w:rPr>
            <mc:AlternateContent>
              <mc:Choice Requires="wpg">
                <w:drawing>
                  <wp:anchor distT="0" distB="0" distL="114300" distR="114300" simplePos="0" relativeHeight="251645952" behindDoc="1" locked="0" layoutInCell="1" allowOverlap="1" wp14:anchorId="409344A9" wp14:editId="09E68DE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8BFEED9" id="Group 2" o:spid="_x0000_s1026" style="position:absolute;margin-left:0;margin-top:0;width:168pt;height:718.55pt;z-index:-251670528;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8A39B59" w14:textId="6AFBD586" w:rsidR="007B5E70" w:rsidRDefault="006E6BA2">
          <w:r>
            <w:rPr>
              <w:noProof/>
            </w:rPr>
            <mc:AlternateContent>
              <mc:Choice Requires="wps">
                <w:drawing>
                  <wp:anchor distT="0" distB="0" distL="114300" distR="114300" simplePos="0" relativeHeight="251655168" behindDoc="0" locked="0" layoutInCell="1" allowOverlap="1" wp14:anchorId="130BE7C9" wp14:editId="7CEB33EB">
                    <wp:simplePos x="0" y="0"/>
                    <wp:positionH relativeFrom="page">
                      <wp:posOffset>2190750</wp:posOffset>
                    </wp:positionH>
                    <wp:positionV relativeFrom="page">
                      <wp:posOffset>4260850</wp:posOffset>
                    </wp:positionV>
                    <wp:extent cx="4635500" cy="660400"/>
                    <wp:effectExtent l="0" t="0" r="12700" b="6350"/>
                    <wp:wrapNone/>
                    <wp:docPr id="11" name="Text Box 11"/>
                    <wp:cNvGraphicFramePr/>
                    <a:graphic xmlns:a="http://schemas.openxmlformats.org/drawingml/2006/main">
                      <a:graphicData uri="http://schemas.microsoft.com/office/word/2010/wordprocessingShape">
                        <wps:wsp>
                          <wps:cNvSpPr txBox="1"/>
                          <wps:spPr>
                            <a:xfrm>
                              <a:off x="0" y="0"/>
                              <a:ext cx="4635500" cy="66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EC292" w14:textId="1D36526A" w:rsidR="0094593E" w:rsidRPr="007B5E70" w:rsidRDefault="0094593E">
                                <w:pPr>
                                  <w:pStyle w:val="NoSpacing"/>
                                  <w:rPr>
                                    <w:rStyle w:val="IntenseEmphasis"/>
                                  </w:rPr>
                                </w:pPr>
                                <w:sdt>
                                  <w:sdtPr>
                                    <w:rPr>
                                      <w:rStyle w:val="IntenseEmphasis"/>
                                      <w:rFonts w:ascii="Arial" w:hAnsi="Arial" w:cs="Arial"/>
                                      <w:b/>
                                      <w:bCs/>
                                      <w:i w:val="0"/>
                                      <w:iCs w:val="0"/>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B5E70">
                                      <w:rPr>
                                        <w:rStyle w:val="IntenseEmphasis"/>
                                        <w:rFonts w:ascii="Arial" w:hAnsi="Arial" w:cs="Arial"/>
                                        <w:b/>
                                        <w:bCs/>
                                        <w:i w:val="0"/>
                                        <w:iCs w:val="0"/>
                                        <w:color w:val="000000" w:themeColor="text1"/>
                                        <w:sz w:val="36"/>
                                        <w:szCs w:val="36"/>
                                      </w:rPr>
                                      <w:t xml:space="preserve">Problem solving and decision making </w:t>
                                    </w:r>
                                  </w:sdtContent>
                                </w:sdt>
                              </w:p>
                              <w:p w14:paraId="4E4B2657" w14:textId="16C0C2B2" w:rsidR="0094593E" w:rsidRPr="007B5E70" w:rsidRDefault="0094593E">
                                <w:pPr>
                                  <w:spacing w:before="120"/>
                                  <w:rPr>
                                    <w:rStyle w:val="IntenseEmphasi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30BE7C9" id="_x0000_t202" coordsize="21600,21600" o:spt="202" path="m,l,21600r21600,l21600,xe">
                    <v:stroke joinstyle="miter"/>
                    <v:path gradientshapeok="t" o:connecttype="rect"/>
                  </v:shapetype>
                  <v:shape id="Text Box 11" o:spid="_x0000_s1026" type="#_x0000_t202" style="position:absolute;left:0;text-align:left;margin-left:172.5pt;margin-top:335.5pt;width:365pt;height:52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" filled="f" stroked="f" strokeweight=".5pt">
                    <v:textbox inset="0,0,0,0">
                      <w:txbxContent>
                        <w:p w14:paraId="210EC292" w14:textId="1D36526A" w:rsidR="0094593E" w:rsidRPr="007B5E70" w:rsidRDefault="0094593E">
                          <w:pPr>
                            <w:pStyle w:val="NoSpacing"/>
                            <w:rPr>
                              <w:rStyle w:val="IntenseEmphasis"/>
                            </w:rPr>
                          </w:pPr>
                          <w:sdt>
                            <w:sdtPr>
                              <w:rPr>
                                <w:rStyle w:val="IntenseEmphasis"/>
                                <w:rFonts w:ascii="Arial" w:hAnsi="Arial" w:cs="Arial"/>
                                <w:b/>
                                <w:bCs/>
                                <w:i w:val="0"/>
                                <w:iCs w:val="0"/>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B5E70">
                                <w:rPr>
                                  <w:rStyle w:val="IntenseEmphasis"/>
                                  <w:rFonts w:ascii="Arial" w:hAnsi="Arial" w:cs="Arial"/>
                                  <w:b/>
                                  <w:bCs/>
                                  <w:i w:val="0"/>
                                  <w:iCs w:val="0"/>
                                  <w:color w:val="000000" w:themeColor="text1"/>
                                  <w:sz w:val="36"/>
                                  <w:szCs w:val="36"/>
                                </w:rPr>
                                <w:t xml:space="preserve">Problem solving and decision making </w:t>
                              </w:r>
                            </w:sdtContent>
                          </w:sdt>
                        </w:p>
                        <w:p w14:paraId="4E4B2657" w14:textId="16C0C2B2" w:rsidR="0094593E" w:rsidRPr="007B5E70" w:rsidRDefault="0094593E">
                          <w:pPr>
                            <w:spacing w:before="120"/>
                            <w:rPr>
                              <w:rStyle w:val="IntenseEmphasis"/>
                            </w:rPr>
                          </w:pPr>
                        </w:p>
                      </w:txbxContent>
                    </v:textbox>
                    <w10:wrap anchorx="page" anchory="page"/>
                  </v:shape>
                </w:pict>
              </mc:Fallback>
            </mc:AlternateContent>
          </w:r>
          <w:r>
            <w:rPr>
              <w:noProof/>
            </w:rPr>
            <mc:AlternateContent>
              <mc:Choice Requires="wps">
                <w:drawing>
                  <wp:anchor distT="91440" distB="91440" distL="114300" distR="114300" simplePos="0" relativeHeight="251667456" behindDoc="0" locked="0" layoutInCell="1" allowOverlap="1" wp14:anchorId="5215E00B" wp14:editId="2FF54F4B">
                    <wp:simplePos x="0" y="0"/>
                    <wp:positionH relativeFrom="page">
                      <wp:posOffset>2858770</wp:posOffset>
                    </wp:positionH>
                    <wp:positionV relativeFrom="paragraph">
                      <wp:posOffset>5665470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505A6750" w14:textId="171C9B20" w:rsidR="0094593E" w:rsidRDefault="007B5E70" w:rsidP="006E6BA2">
                                <w:pPr>
                                  <w:pBdr>
                                    <w:top w:val="single" w:sz="24" w:space="17" w:color="4F81BD" w:themeColor="accent1"/>
                                    <w:bottom w:val="single" w:sz="24" w:space="8" w:color="4F81BD" w:themeColor="accent1"/>
                                  </w:pBdr>
                                  <w:rPr>
                                    <w:rFonts w:ascii="Arial" w:hAnsi="Arial" w:cs="Arial"/>
                                    <w:b/>
                                    <w:bCs/>
                                    <w:color w:val="000000" w:themeColor="text1"/>
                                    <w:sz w:val="22"/>
                                    <w:szCs w:val="22"/>
                                  </w:rPr>
                                </w:pPr>
                                <w:r w:rsidRPr="007B5E70">
                                  <w:rPr>
                                    <w:rFonts w:ascii="Arial" w:hAnsi="Arial" w:cs="Arial"/>
                                    <w:b/>
                                    <w:bCs/>
                                    <w:color w:val="000000" w:themeColor="text1"/>
                                    <w:sz w:val="22"/>
                                    <w:szCs w:val="22"/>
                                  </w:rPr>
                                  <w:t>N</w:t>
                                </w:r>
                                <w:r>
                                  <w:rPr>
                                    <w:rFonts w:ascii="Arial" w:hAnsi="Arial" w:cs="Arial"/>
                                    <w:b/>
                                    <w:bCs/>
                                    <w:color w:val="000000" w:themeColor="text1"/>
                                    <w:sz w:val="22"/>
                                    <w:szCs w:val="22"/>
                                  </w:rPr>
                                  <w:t>ame:              Marigza Jimenez</w:t>
                                </w:r>
                              </w:p>
                              <w:p w14:paraId="4C9C37B7" w14:textId="7DE7B3D6" w:rsidR="007B5E70" w:rsidRDefault="007B5E70" w:rsidP="006E6BA2">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Student ID:      2024466</w:t>
                                </w:r>
                              </w:p>
                              <w:p w14:paraId="3CEB0E61" w14:textId="3BCC2D9B" w:rsidR="007B5E70" w:rsidRPr="007B5E70" w:rsidRDefault="007B5E70" w:rsidP="006E6BA2">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 xml:space="preserve">Lecture:           Charles </w:t>
                                </w:r>
                                <w:proofErr w:type="spellStart"/>
                                <w:r>
                                  <w:rPr>
                                    <w:rFonts w:ascii="Arial" w:hAnsi="Arial" w:cs="Arial"/>
                                    <w:b/>
                                    <w:bCs/>
                                    <w:color w:val="000000" w:themeColor="text1"/>
                                    <w:sz w:val="22"/>
                                    <w:szCs w:val="22"/>
                                  </w:rPr>
                                  <w:t>Oham</w:t>
                                </w:r>
                                <w:proofErr w:type="spellEnd"/>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5215E00B" id="Text Box 2" o:spid="_x0000_s1027" type="#_x0000_t202" style="position:absolute;left:0;text-align:left;margin-left:225.1pt;margin-top:446.1pt;width:273.6pt;height:110.55pt;z-index:251667456;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" filled="f" stroked="f">
                    <v:textbox style="mso-fit-shape-to-text:t">
                      <w:txbxContent>
                        <w:p w14:paraId="505A6750" w14:textId="171C9B20" w:rsidR="0094593E" w:rsidRDefault="007B5E70" w:rsidP="006E6BA2">
                          <w:pPr>
                            <w:pBdr>
                              <w:top w:val="single" w:sz="24" w:space="17" w:color="4F81BD" w:themeColor="accent1"/>
                              <w:bottom w:val="single" w:sz="24" w:space="8" w:color="4F81BD" w:themeColor="accent1"/>
                            </w:pBdr>
                            <w:rPr>
                              <w:rFonts w:ascii="Arial" w:hAnsi="Arial" w:cs="Arial"/>
                              <w:b/>
                              <w:bCs/>
                              <w:color w:val="000000" w:themeColor="text1"/>
                              <w:sz w:val="22"/>
                              <w:szCs w:val="22"/>
                            </w:rPr>
                          </w:pPr>
                          <w:r w:rsidRPr="007B5E70">
                            <w:rPr>
                              <w:rFonts w:ascii="Arial" w:hAnsi="Arial" w:cs="Arial"/>
                              <w:b/>
                              <w:bCs/>
                              <w:color w:val="000000" w:themeColor="text1"/>
                              <w:sz w:val="22"/>
                              <w:szCs w:val="22"/>
                            </w:rPr>
                            <w:t>N</w:t>
                          </w:r>
                          <w:r>
                            <w:rPr>
                              <w:rFonts w:ascii="Arial" w:hAnsi="Arial" w:cs="Arial"/>
                              <w:b/>
                              <w:bCs/>
                              <w:color w:val="000000" w:themeColor="text1"/>
                              <w:sz w:val="22"/>
                              <w:szCs w:val="22"/>
                            </w:rPr>
                            <w:t>ame:              Marigza Jimenez</w:t>
                          </w:r>
                        </w:p>
                        <w:p w14:paraId="4C9C37B7" w14:textId="7DE7B3D6" w:rsidR="007B5E70" w:rsidRDefault="007B5E70" w:rsidP="006E6BA2">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Student ID:      2024466</w:t>
                          </w:r>
                        </w:p>
                        <w:p w14:paraId="3CEB0E61" w14:textId="3BCC2D9B" w:rsidR="007B5E70" w:rsidRPr="007B5E70" w:rsidRDefault="007B5E70" w:rsidP="006E6BA2">
                          <w:pPr>
                            <w:pBdr>
                              <w:top w:val="single" w:sz="24" w:space="17" w:color="4F81BD" w:themeColor="accent1"/>
                              <w:bottom w:val="single" w:sz="24" w:space="8" w:color="4F81BD" w:themeColor="accent1"/>
                            </w:pBdr>
                            <w:rPr>
                              <w:rFonts w:ascii="Arial" w:hAnsi="Arial" w:cs="Arial"/>
                              <w:b/>
                              <w:bCs/>
                              <w:color w:val="000000" w:themeColor="text1"/>
                              <w:sz w:val="22"/>
                              <w:szCs w:val="22"/>
                            </w:rPr>
                          </w:pPr>
                          <w:r>
                            <w:rPr>
                              <w:rFonts w:ascii="Arial" w:hAnsi="Arial" w:cs="Arial"/>
                              <w:b/>
                              <w:bCs/>
                              <w:color w:val="000000" w:themeColor="text1"/>
                              <w:sz w:val="22"/>
                              <w:szCs w:val="22"/>
                            </w:rPr>
                            <w:t xml:space="preserve">Lecture:           Charles </w:t>
                          </w:r>
                          <w:proofErr w:type="spellStart"/>
                          <w:r>
                            <w:rPr>
                              <w:rFonts w:ascii="Arial" w:hAnsi="Arial" w:cs="Arial"/>
                              <w:b/>
                              <w:bCs/>
                              <w:color w:val="000000" w:themeColor="text1"/>
                              <w:sz w:val="22"/>
                              <w:szCs w:val="22"/>
                            </w:rPr>
                            <w:t>Oham</w:t>
                          </w:r>
                          <w:proofErr w:type="spellEnd"/>
                        </w:p>
                      </w:txbxContent>
                    </v:textbox>
                    <w10:wrap type="topAndBottom" anchorx="page"/>
                  </v:shape>
                </w:pict>
              </mc:Fallback>
            </mc:AlternateContent>
          </w:r>
          <w:r w:rsidR="0094593E">
            <w:br w:type="page"/>
          </w:r>
        </w:p>
        <w:p w14:paraId="0A88EACC" w14:textId="06766F97" w:rsidR="0094593E" w:rsidRDefault="0094593E"/>
      </w:sdtContent>
    </w:sdt>
    <w:p w14:paraId="762AEC49" w14:textId="77777777" w:rsidR="00EC3B57" w:rsidRDefault="00EC3B57" w:rsidP="00EC3B57">
      <w:pPr>
        <w:jc w:val="center"/>
        <w:rPr>
          <w:b/>
          <w:sz w:val="28"/>
          <w:szCs w:val="28"/>
        </w:rPr>
      </w:pPr>
    </w:p>
    <w:p w14:paraId="41A45167" w14:textId="77777777" w:rsidR="00EC3B57" w:rsidRDefault="00EC3B57" w:rsidP="00EC3B57">
      <w:pPr>
        <w:jc w:val="center"/>
        <w:rPr>
          <w:b/>
          <w:sz w:val="28"/>
          <w:szCs w:val="28"/>
        </w:rPr>
      </w:pPr>
    </w:p>
    <w:p w14:paraId="57D3A639" w14:textId="77777777" w:rsidR="00EC3B57" w:rsidRDefault="00EC3B57" w:rsidP="00EC3B57">
      <w:pPr>
        <w:jc w:val="center"/>
        <w:rPr>
          <w:b/>
          <w:sz w:val="28"/>
          <w:szCs w:val="28"/>
        </w:rPr>
      </w:pPr>
    </w:p>
    <w:p w14:paraId="6D9CAF52" w14:textId="77777777" w:rsidR="00EC3B57" w:rsidRDefault="00EC3B57" w:rsidP="00EC3B57">
      <w:pPr>
        <w:jc w:val="center"/>
        <w:rPr>
          <w:b/>
          <w:sz w:val="28"/>
          <w:szCs w:val="28"/>
        </w:rPr>
      </w:pPr>
    </w:p>
    <w:p w14:paraId="2EFEDC18" w14:textId="77777777" w:rsidR="00EC3B57" w:rsidRDefault="00EC3B57" w:rsidP="00EC3B57">
      <w:pPr>
        <w:jc w:val="center"/>
        <w:rPr>
          <w:b/>
          <w:sz w:val="28"/>
          <w:szCs w:val="28"/>
        </w:rPr>
      </w:pPr>
    </w:p>
    <w:bookmarkStart w:id="0" w:name="_3g3h161ztjea" w:colFirst="0" w:colLast="0" w:displacedByCustomXml="next"/>
    <w:bookmarkEnd w:id="0" w:displacedByCustomXml="next"/>
    <w:sdt>
      <w:sdtPr>
        <w:rPr>
          <w:rFonts w:ascii="Times New Roman" w:eastAsia="Times New Roman" w:hAnsi="Times New Roman" w:cs="Times New Roman"/>
          <w:b w:val="0"/>
          <w:bCs w:val="0"/>
          <w:color w:val="auto"/>
          <w:sz w:val="24"/>
          <w:szCs w:val="24"/>
          <w:lang w:val="en-IN" w:eastAsia="en-IN"/>
        </w:rPr>
        <w:id w:val="2014653012"/>
        <w:docPartObj>
          <w:docPartGallery w:val="Table of Contents"/>
          <w:docPartUnique/>
        </w:docPartObj>
      </w:sdtPr>
      <w:sdtEndPr>
        <w:rPr>
          <w:noProof/>
        </w:rPr>
      </w:sdtEndPr>
      <w:sdtContent>
        <w:p w14:paraId="50193A89" w14:textId="77777777" w:rsidR="00EC3B57" w:rsidRDefault="00EC3B57">
          <w:pPr>
            <w:pStyle w:val="TOCHeading"/>
          </w:pPr>
          <w:r>
            <w:t>Table of Contents</w:t>
          </w:r>
        </w:p>
        <w:p w14:paraId="72E78391" w14:textId="77777777" w:rsidR="00EC3B57" w:rsidRDefault="00EC3B57">
          <w:pPr>
            <w:pStyle w:val="TOC1"/>
            <w:tabs>
              <w:tab w:val="right" w:leader="dot" w:pos="9350"/>
            </w:tabs>
            <w:rPr>
              <w:noProof/>
            </w:rPr>
          </w:pPr>
          <w:r>
            <w:fldChar w:fldCharType="begin"/>
          </w:r>
          <w:r>
            <w:instrText xml:space="preserve"> TOC \o "1-3" \h \z \u </w:instrText>
          </w:r>
          <w:r>
            <w:fldChar w:fldCharType="separate"/>
          </w:r>
          <w:hyperlink w:anchor="_Toc92195588" w:history="1">
            <w:r w:rsidRPr="008143C4">
              <w:rPr>
                <w:rStyle w:val="Hyperlink"/>
                <w:noProof/>
              </w:rPr>
              <w:t>1. Introduction</w:t>
            </w:r>
            <w:r>
              <w:rPr>
                <w:noProof/>
                <w:webHidden/>
              </w:rPr>
              <w:tab/>
            </w:r>
            <w:r>
              <w:rPr>
                <w:noProof/>
                <w:webHidden/>
              </w:rPr>
              <w:fldChar w:fldCharType="begin"/>
            </w:r>
            <w:r>
              <w:rPr>
                <w:noProof/>
                <w:webHidden/>
              </w:rPr>
              <w:instrText xml:space="preserve"> PAGEREF _Toc92195588 \h </w:instrText>
            </w:r>
            <w:r>
              <w:rPr>
                <w:noProof/>
                <w:webHidden/>
              </w:rPr>
            </w:r>
            <w:r>
              <w:rPr>
                <w:noProof/>
                <w:webHidden/>
              </w:rPr>
              <w:fldChar w:fldCharType="separate"/>
            </w:r>
            <w:r>
              <w:rPr>
                <w:noProof/>
                <w:webHidden/>
              </w:rPr>
              <w:t>4</w:t>
            </w:r>
            <w:r>
              <w:rPr>
                <w:noProof/>
                <w:webHidden/>
              </w:rPr>
              <w:fldChar w:fldCharType="end"/>
            </w:r>
          </w:hyperlink>
        </w:p>
        <w:p w14:paraId="36AF3DCC" w14:textId="77777777" w:rsidR="00EC3B57" w:rsidRDefault="002E7F84">
          <w:pPr>
            <w:pStyle w:val="TOC1"/>
            <w:tabs>
              <w:tab w:val="right" w:leader="dot" w:pos="9350"/>
            </w:tabs>
            <w:rPr>
              <w:noProof/>
            </w:rPr>
          </w:pPr>
          <w:hyperlink w:anchor="_Toc92195589" w:history="1">
            <w:r w:rsidR="00EC3B57" w:rsidRPr="008143C4">
              <w:rPr>
                <w:rStyle w:val="Hyperlink"/>
                <w:noProof/>
              </w:rPr>
              <w:t>2. Defining Job Dissatisfaction along with its impact and scope</w:t>
            </w:r>
            <w:r w:rsidR="00EC3B57">
              <w:rPr>
                <w:noProof/>
                <w:webHidden/>
              </w:rPr>
              <w:tab/>
            </w:r>
            <w:r w:rsidR="00EC3B57">
              <w:rPr>
                <w:noProof/>
                <w:webHidden/>
              </w:rPr>
              <w:fldChar w:fldCharType="begin"/>
            </w:r>
            <w:r w:rsidR="00EC3B57">
              <w:rPr>
                <w:noProof/>
                <w:webHidden/>
              </w:rPr>
              <w:instrText xml:space="preserve"> PAGEREF _Toc92195589 \h </w:instrText>
            </w:r>
            <w:r w:rsidR="00EC3B57">
              <w:rPr>
                <w:noProof/>
                <w:webHidden/>
              </w:rPr>
            </w:r>
            <w:r w:rsidR="00EC3B57">
              <w:rPr>
                <w:noProof/>
                <w:webHidden/>
              </w:rPr>
              <w:fldChar w:fldCharType="separate"/>
            </w:r>
            <w:r w:rsidR="00EC3B57">
              <w:rPr>
                <w:noProof/>
                <w:webHidden/>
              </w:rPr>
              <w:t>4</w:t>
            </w:r>
            <w:r w:rsidR="00EC3B57">
              <w:rPr>
                <w:noProof/>
                <w:webHidden/>
              </w:rPr>
              <w:fldChar w:fldCharType="end"/>
            </w:r>
          </w:hyperlink>
        </w:p>
        <w:p w14:paraId="7BE29924" w14:textId="77777777" w:rsidR="00EC3B57" w:rsidRDefault="002E7F84">
          <w:pPr>
            <w:pStyle w:val="TOC2"/>
            <w:tabs>
              <w:tab w:val="right" w:leader="dot" w:pos="9350"/>
            </w:tabs>
            <w:rPr>
              <w:noProof/>
            </w:rPr>
          </w:pPr>
          <w:hyperlink w:anchor="_Toc92195590" w:history="1">
            <w:r w:rsidR="00EC3B57" w:rsidRPr="008143C4">
              <w:rPr>
                <w:rStyle w:val="Hyperlink"/>
                <w:noProof/>
              </w:rPr>
              <w:t>2.1 Defining the complex problem of Job Dissatisfaction</w:t>
            </w:r>
            <w:r w:rsidR="00EC3B57">
              <w:rPr>
                <w:noProof/>
                <w:webHidden/>
              </w:rPr>
              <w:tab/>
            </w:r>
            <w:r w:rsidR="00EC3B57">
              <w:rPr>
                <w:noProof/>
                <w:webHidden/>
              </w:rPr>
              <w:fldChar w:fldCharType="begin"/>
            </w:r>
            <w:r w:rsidR="00EC3B57">
              <w:rPr>
                <w:noProof/>
                <w:webHidden/>
              </w:rPr>
              <w:instrText xml:space="preserve"> PAGEREF _Toc92195590 \h </w:instrText>
            </w:r>
            <w:r w:rsidR="00EC3B57">
              <w:rPr>
                <w:noProof/>
                <w:webHidden/>
              </w:rPr>
            </w:r>
            <w:r w:rsidR="00EC3B57">
              <w:rPr>
                <w:noProof/>
                <w:webHidden/>
              </w:rPr>
              <w:fldChar w:fldCharType="separate"/>
            </w:r>
            <w:r w:rsidR="00EC3B57">
              <w:rPr>
                <w:noProof/>
                <w:webHidden/>
              </w:rPr>
              <w:t>4</w:t>
            </w:r>
            <w:r w:rsidR="00EC3B57">
              <w:rPr>
                <w:noProof/>
                <w:webHidden/>
              </w:rPr>
              <w:fldChar w:fldCharType="end"/>
            </w:r>
          </w:hyperlink>
        </w:p>
        <w:p w14:paraId="3F19F8B5" w14:textId="77777777" w:rsidR="00EC3B57" w:rsidRDefault="002E7F84">
          <w:pPr>
            <w:pStyle w:val="TOC2"/>
            <w:tabs>
              <w:tab w:val="right" w:leader="dot" w:pos="9350"/>
            </w:tabs>
            <w:rPr>
              <w:noProof/>
            </w:rPr>
          </w:pPr>
          <w:hyperlink w:anchor="_Toc92195591" w:history="1">
            <w:r w:rsidR="00EC3B57" w:rsidRPr="008143C4">
              <w:rPr>
                <w:rStyle w:val="Hyperlink"/>
                <w:noProof/>
              </w:rPr>
              <w:t>2.2 Scope of the Problem</w:t>
            </w:r>
            <w:r w:rsidR="00EC3B57">
              <w:rPr>
                <w:noProof/>
                <w:webHidden/>
              </w:rPr>
              <w:tab/>
            </w:r>
            <w:r w:rsidR="00EC3B57">
              <w:rPr>
                <w:noProof/>
                <w:webHidden/>
              </w:rPr>
              <w:fldChar w:fldCharType="begin"/>
            </w:r>
            <w:r w:rsidR="00EC3B57">
              <w:rPr>
                <w:noProof/>
                <w:webHidden/>
              </w:rPr>
              <w:instrText xml:space="preserve"> PAGEREF _Toc92195591 \h </w:instrText>
            </w:r>
            <w:r w:rsidR="00EC3B57">
              <w:rPr>
                <w:noProof/>
                <w:webHidden/>
              </w:rPr>
            </w:r>
            <w:r w:rsidR="00EC3B57">
              <w:rPr>
                <w:noProof/>
                <w:webHidden/>
              </w:rPr>
              <w:fldChar w:fldCharType="separate"/>
            </w:r>
            <w:r w:rsidR="00EC3B57">
              <w:rPr>
                <w:noProof/>
                <w:webHidden/>
              </w:rPr>
              <w:t>4</w:t>
            </w:r>
            <w:r w:rsidR="00EC3B57">
              <w:rPr>
                <w:noProof/>
                <w:webHidden/>
              </w:rPr>
              <w:fldChar w:fldCharType="end"/>
            </w:r>
          </w:hyperlink>
        </w:p>
        <w:p w14:paraId="626710B1" w14:textId="77777777" w:rsidR="00EC3B57" w:rsidRDefault="002E7F84">
          <w:pPr>
            <w:pStyle w:val="TOC2"/>
            <w:tabs>
              <w:tab w:val="right" w:leader="dot" w:pos="9350"/>
            </w:tabs>
            <w:rPr>
              <w:noProof/>
            </w:rPr>
          </w:pPr>
          <w:hyperlink w:anchor="_Toc92195592" w:history="1">
            <w:r w:rsidR="00EC3B57" w:rsidRPr="008143C4">
              <w:rPr>
                <w:rStyle w:val="Hyperlink"/>
                <w:noProof/>
              </w:rPr>
              <w:t>2.3 Impact of the Problem</w:t>
            </w:r>
            <w:r w:rsidR="00EC3B57">
              <w:rPr>
                <w:noProof/>
                <w:webHidden/>
              </w:rPr>
              <w:tab/>
            </w:r>
            <w:r w:rsidR="00EC3B57">
              <w:rPr>
                <w:noProof/>
                <w:webHidden/>
              </w:rPr>
              <w:fldChar w:fldCharType="begin"/>
            </w:r>
            <w:r w:rsidR="00EC3B57">
              <w:rPr>
                <w:noProof/>
                <w:webHidden/>
              </w:rPr>
              <w:instrText xml:space="preserve"> PAGEREF _Toc92195592 \h </w:instrText>
            </w:r>
            <w:r w:rsidR="00EC3B57">
              <w:rPr>
                <w:noProof/>
                <w:webHidden/>
              </w:rPr>
            </w:r>
            <w:r w:rsidR="00EC3B57">
              <w:rPr>
                <w:noProof/>
                <w:webHidden/>
              </w:rPr>
              <w:fldChar w:fldCharType="separate"/>
            </w:r>
            <w:r w:rsidR="00EC3B57">
              <w:rPr>
                <w:noProof/>
                <w:webHidden/>
              </w:rPr>
              <w:t>5</w:t>
            </w:r>
            <w:r w:rsidR="00EC3B57">
              <w:rPr>
                <w:noProof/>
                <w:webHidden/>
              </w:rPr>
              <w:fldChar w:fldCharType="end"/>
            </w:r>
          </w:hyperlink>
        </w:p>
        <w:p w14:paraId="26F84772" w14:textId="77777777" w:rsidR="00EC3B57" w:rsidRDefault="002E7F84">
          <w:pPr>
            <w:pStyle w:val="TOC1"/>
            <w:tabs>
              <w:tab w:val="right" w:leader="dot" w:pos="9350"/>
            </w:tabs>
            <w:rPr>
              <w:noProof/>
            </w:rPr>
          </w:pPr>
          <w:hyperlink w:anchor="_Toc92195593" w:history="1">
            <w:r w:rsidR="00EC3B57" w:rsidRPr="008143C4">
              <w:rPr>
                <w:rStyle w:val="Hyperlink"/>
                <w:noProof/>
              </w:rPr>
              <w:t>3. Analysing information on the problem identified for helping the decision-making process</w:t>
            </w:r>
            <w:r w:rsidR="00EC3B57">
              <w:rPr>
                <w:noProof/>
                <w:webHidden/>
              </w:rPr>
              <w:tab/>
            </w:r>
            <w:r w:rsidR="00EC3B57">
              <w:rPr>
                <w:noProof/>
                <w:webHidden/>
              </w:rPr>
              <w:fldChar w:fldCharType="begin"/>
            </w:r>
            <w:r w:rsidR="00EC3B57">
              <w:rPr>
                <w:noProof/>
                <w:webHidden/>
              </w:rPr>
              <w:instrText xml:space="preserve"> PAGEREF _Toc92195593 \h </w:instrText>
            </w:r>
            <w:r w:rsidR="00EC3B57">
              <w:rPr>
                <w:noProof/>
                <w:webHidden/>
              </w:rPr>
            </w:r>
            <w:r w:rsidR="00EC3B57">
              <w:rPr>
                <w:noProof/>
                <w:webHidden/>
              </w:rPr>
              <w:fldChar w:fldCharType="separate"/>
            </w:r>
            <w:r w:rsidR="00EC3B57">
              <w:rPr>
                <w:noProof/>
                <w:webHidden/>
              </w:rPr>
              <w:t>6</w:t>
            </w:r>
            <w:r w:rsidR="00EC3B57">
              <w:rPr>
                <w:noProof/>
                <w:webHidden/>
              </w:rPr>
              <w:fldChar w:fldCharType="end"/>
            </w:r>
          </w:hyperlink>
        </w:p>
        <w:p w14:paraId="1DD99E88" w14:textId="77777777" w:rsidR="00EC3B57" w:rsidRDefault="002E7F84">
          <w:pPr>
            <w:pStyle w:val="TOC1"/>
            <w:tabs>
              <w:tab w:val="right" w:leader="dot" w:pos="9350"/>
            </w:tabs>
            <w:rPr>
              <w:noProof/>
            </w:rPr>
          </w:pPr>
          <w:hyperlink w:anchor="_Toc92195594" w:history="1">
            <w:r w:rsidR="00EC3B57" w:rsidRPr="008143C4">
              <w:rPr>
                <w:rStyle w:val="Hyperlink"/>
                <w:noProof/>
              </w:rPr>
              <w:t>4. Proposing varieties of alternative solutions for the problems</w:t>
            </w:r>
            <w:r w:rsidR="00EC3B57">
              <w:rPr>
                <w:noProof/>
                <w:webHidden/>
              </w:rPr>
              <w:tab/>
            </w:r>
            <w:r w:rsidR="00EC3B57">
              <w:rPr>
                <w:noProof/>
                <w:webHidden/>
              </w:rPr>
              <w:fldChar w:fldCharType="begin"/>
            </w:r>
            <w:r w:rsidR="00EC3B57">
              <w:rPr>
                <w:noProof/>
                <w:webHidden/>
              </w:rPr>
              <w:instrText xml:space="preserve"> PAGEREF _Toc92195594 \h </w:instrText>
            </w:r>
            <w:r w:rsidR="00EC3B57">
              <w:rPr>
                <w:noProof/>
                <w:webHidden/>
              </w:rPr>
            </w:r>
            <w:r w:rsidR="00EC3B57">
              <w:rPr>
                <w:noProof/>
                <w:webHidden/>
              </w:rPr>
              <w:fldChar w:fldCharType="separate"/>
            </w:r>
            <w:r w:rsidR="00EC3B57">
              <w:rPr>
                <w:noProof/>
                <w:webHidden/>
              </w:rPr>
              <w:t>6</w:t>
            </w:r>
            <w:r w:rsidR="00EC3B57">
              <w:rPr>
                <w:noProof/>
                <w:webHidden/>
              </w:rPr>
              <w:fldChar w:fldCharType="end"/>
            </w:r>
          </w:hyperlink>
        </w:p>
        <w:p w14:paraId="40A39123" w14:textId="77777777" w:rsidR="00EC3B57" w:rsidRDefault="002E7F84">
          <w:pPr>
            <w:pStyle w:val="TOC1"/>
            <w:tabs>
              <w:tab w:val="right" w:leader="dot" w:pos="9350"/>
            </w:tabs>
            <w:rPr>
              <w:noProof/>
            </w:rPr>
          </w:pPr>
          <w:hyperlink w:anchor="_Toc92195595" w:history="1">
            <w:r w:rsidR="00EC3B57" w:rsidRPr="008143C4">
              <w:rPr>
                <w:rStyle w:val="Hyperlink"/>
                <w:noProof/>
              </w:rPr>
              <w:t>5. Application of technique of decision-making for evaluating different solutions and identifying the most relevant option</w:t>
            </w:r>
            <w:r w:rsidR="00EC3B57">
              <w:rPr>
                <w:noProof/>
                <w:webHidden/>
              </w:rPr>
              <w:tab/>
            </w:r>
            <w:r w:rsidR="00EC3B57">
              <w:rPr>
                <w:noProof/>
                <w:webHidden/>
              </w:rPr>
              <w:fldChar w:fldCharType="begin"/>
            </w:r>
            <w:r w:rsidR="00EC3B57">
              <w:rPr>
                <w:noProof/>
                <w:webHidden/>
              </w:rPr>
              <w:instrText xml:space="preserve"> PAGEREF _Toc92195595 \h </w:instrText>
            </w:r>
            <w:r w:rsidR="00EC3B57">
              <w:rPr>
                <w:noProof/>
                <w:webHidden/>
              </w:rPr>
            </w:r>
            <w:r w:rsidR="00EC3B57">
              <w:rPr>
                <w:noProof/>
                <w:webHidden/>
              </w:rPr>
              <w:fldChar w:fldCharType="separate"/>
            </w:r>
            <w:r w:rsidR="00EC3B57">
              <w:rPr>
                <w:noProof/>
                <w:webHidden/>
              </w:rPr>
              <w:t>8</w:t>
            </w:r>
            <w:r w:rsidR="00EC3B57">
              <w:rPr>
                <w:noProof/>
                <w:webHidden/>
              </w:rPr>
              <w:fldChar w:fldCharType="end"/>
            </w:r>
          </w:hyperlink>
        </w:p>
        <w:p w14:paraId="5E03BB5D" w14:textId="77777777" w:rsidR="00EC3B57" w:rsidRDefault="002E7F84">
          <w:pPr>
            <w:pStyle w:val="TOC1"/>
            <w:tabs>
              <w:tab w:val="right" w:leader="dot" w:pos="9350"/>
            </w:tabs>
            <w:rPr>
              <w:noProof/>
            </w:rPr>
          </w:pPr>
          <w:hyperlink w:anchor="_Toc92195596" w:history="1">
            <w:r w:rsidR="00EC3B57" w:rsidRPr="008143C4">
              <w:rPr>
                <w:rStyle w:val="Hyperlink"/>
                <w:noProof/>
              </w:rPr>
              <w:t>6. Creating a plan to implement the solution</w:t>
            </w:r>
            <w:r w:rsidR="00EC3B57">
              <w:rPr>
                <w:noProof/>
                <w:webHidden/>
              </w:rPr>
              <w:tab/>
            </w:r>
            <w:r w:rsidR="00EC3B57">
              <w:rPr>
                <w:noProof/>
                <w:webHidden/>
              </w:rPr>
              <w:fldChar w:fldCharType="begin"/>
            </w:r>
            <w:r w:rsidR="00EC3B57">
              <w:rPr>
                <w:noProof/>
                <w:webHidden/>
              </w:rPr>
              <w:instrText xml:space="preserve"> PAGEREF _Toc92195596 \h </w:instrText>
            </w:r>
            <w:r w:rsidR="00EC3B57">
              <w:rPr>
                <w:noProof/>
                <w:webHidden/>
              </w:rPr>
            </w:r>
            <w:r w:rsidR="00EC3B57">
              <w:rPr>
                <w:noProof/>
                <w:webHidden/>
              </w:rPr>
              <w:fldChar w:fldCharType="separate"/>
            </w:r>
            <w:r w:rsidR="00EC3B57">
              <w:rPr>
                <w:noProof/>
                <w:webHidden/>
              </w:rPr>
              <w:t>9</w:t>
            </w:r>
            <w:r w:rsidR="00EC3B57">
              <w:rPr>
                <w:noProof/>
                <w:webHidden/>
              </w:rPr>
              <w:fldChar w:fldCharType="end"/>
            </w:r>
          </w:hyperlink>
        </w:p>
        <w:p w14:paraId="5037BBD8" w14:textId="77777777" w:rsidR="00EC3B57" w:rsidRDefault="002E7F84">
          <w:pPr>
            <w:pStyle w:val="TOC1"/>
            <w:tabs>
              <w:tab w:val="right" w:leader="dot" w:pos="9350"/>
            </w:tabs>
            <w:rPr>
              <w:noProof/>
            </w:rPr>
          </w:pPr>
          <w:hyperlink w:anchor="_Toc92195597" w:history="1">
            <w:r w:rsidR="00EC3B57" w:rsidRPr="008143C4">
              <w:rPr>
                <w:rStyle w:val="Hyperlink"/>
                <w:noProof/>
              </w:rPr>
              <w:t>7. Communicating the plan with the stakeholders</w:t>
            </w:r>
            <w:r w:rsidR="00EC3B57">
              <w:rPr>
                <w:noProof/>
                <w:webHidden/>
              </w:rPr>
              <w:tab/>
            </w:r>
            <w:r w:rsidR="00EC3B57">
              <w:rPr>
                <w:noProof/>
                <w:webHidden/>
              </w:rPr>
              <w:fldChar w:fldCharType="begin"/>
            </w:r>
            <w:r w:rsidR="00EC3B57">
              <w:rPr>
                <w:noProof/>
                <w:webHidden/>
              </w:rPr>
              <w:instrText xml:space="preserve"> PAGEREF _Toc92195597 \h </w:instrText>
            </w:r>
            <w:r w:rsidR="00EC3B57">
              <w:rPr>
                <w:noProof/>
                <w:webHidden/>
              </w:rPr>
            </w:r>
            <w:r w:rsidR="00EC3B57">
              <w:rPr>
                <w:noProof/>
                <w:webHidden/>
              </w:rPr>
              <w:fldChar w:fldCharType="separate"/>
            </w:r>
            <w:r w:rsidR="00EC3B57">
              <w:rPr>
                <w:noProof/>
                <w:webHidden/>
              </w:rPr>
              <w:t>11</w:t>
            </w:r>
            <w:r w:rsidR="00EC3B57">
              <w:rPr>
                <w:noProof/>
                <w:webHidden/>
              </w:rPr>
              <w:fldChar w:fldCharType="end"/>
            </w:r>
          </w:hyperlink>
        </w:p>
        <w:p w14:paraId="052E3E3D" w14:textId="77777777" w:rsidR="00EC3B57" w:rsidRDefault="002E7F84">
          <w:pPr>
            <w:pStyle w:val="TOC1"/>
            <w:tabs>
              <w:tab w:val="right" w:leader="dot" w:pos="9350"/>
            </w:tabs>
            <w:rPr>
              <w:noProof/>
            </w:rPr>
          </w:pPr>
          <w:hyperlink w:anchor="_Toc92195598" w:history="1">
            <w:r w:rsidR="00EC3B57" w:rsidRPr="008143C4">
              <w:rPr>
                <w:rStyle w:val="Hyperlink"/>
                <w:noProof/>
              </w:rPr>
              <w:t>8. Assessing relevant techniques for monitoring and reviewing the effective implementation of the solution</w:t>
            </w:r>
            <w:r w:rsidR="00EC3B57">
              <w:rPr>
                <w:noProof/>
                <w:webHidden/>
              </w:rPr>
              <w:tab/>
            </w:r>
            <w:r w:rsidR="00EC3B57">
              <w:rPr>
                <w:noProof/>
                <w:webHidden/>
              </w:rPr>
              <w:fldChar w:fldCharType="begin"/>
            </w:r>
            <w:r w:rsidR="00EC3B57">
              <w:rPr>
                <w:noProof/>
                <w:webHidden/>
              </w:rPr>
              <w:instrText xml:space="preserve"> PAGEREF _Toc92195598 \h </w:instrText>
            </w:r>
            <w:r w:rsidR="00EC3B57">
              <w:rPr>
                <w:noProof/>
                <w:webHidden/>
              </w:rPr>
            </w:r>
            <w:r w:rsidR="00EC3B57">
              <w:rPr>
                <w:noProof/>
                <w:webHidden/>
              </w:rPr>
              <w:fldChar w:fldCharType="separate"/>
            </w:r>
            <w:r w:rsidR="00EC3B57">
              <w:rPr>
                <w:noProof/>
                <w:webHidden/>
              </w:rPr>
              <w:t>12</w:t>
            </w:r>
            <w:r w:rsidR="00EC3B57">
              <w:rPr>
                <w:noProof/>
                <w:webHidden/>
              </w:rPr>
              <w:fldChar w:fldCharType="end"/>
            </w:r>
          </w:hyperlink>
        </w:p>
        <w:p w14:paraId="5A166BCC" w14:textId="77777777" w:rsidR="00EC3B57" w:rsidRDefault="002E7F84">
          <w:pPr>
            <w:pStyle w:val="TOC1"/>
            <w:tabs>
              <w:tab w:val="right" w:leader="dot" w:pos="9350"/>
            </w:tabs>
            <w:rPr>
              <w:noProof/>
            </w:rPr>
          </w:pPr>
          <w:hyperlink w:anchor="_Toc92195599" w:history="1">
            <w:r w:rsidR="00EC3B57" w:rsidRPr="008143C4">
              <w:rPr>
                <w:rStyle w:val="Hyperlink"/>
                <w:noProof/>
              </w:rPr>
              <w:t>9. Conclusion</w:t>
            </w:r>
            <w:r w:rsidR="00EC3B57">
              <w:rPr>
                <w:noProof/>
                <w:webHidden/>
              </w:rPr>
              <w:tab/>
            </w:r>
            <w:r w:rsidR="00EC3B57">
              <w:rPr>
                <w:noProof/>
                <w:webHidden/>
              </w:rPr>
              <w:fldChar w:fldCharType="begin"/>
            </w:r>
            <w:r w:rsidR="00EC3B57">
              <w:rPr>
                <w:noProof/>
                <w:webHidden/>
              </w:rPr>
              <w:instrText xml:space="preserve"> PAGEREF _Toc92195599 \h </w:instrText>
            </w:r>
            <w:r w:rsidR="00EC3B57">
              <w:rPr>
                <w:noProof/>
                <w:webHidden/>
              </w:rPr>
            </w:r>
            <w:r w:rsidR="00EC3B57">
              <w:rPr>
                <w:noProof/>
                <w:webHidden/>
              </w:rPr>
              <w:fldChar w:fldCharType="separate"/>
            </w:r>
            <w:r w:rsidR="00EC3B57">
              <w:rPr>
                <w:noProof/>
                <w:webHidden/>
              </w:rPr>
              <w:t>13</w:t>
            </w:r>
            <w:r w:rsidR="00EC3B57">
              <w:rPr>
                <w:noProof/>
                <w:webHidden/>
              </w:rPr>
              <w:fldChar w:fldCharType="end"/>
            </w:r>
          </w:hyperlink>
        </w:p>
        <w:p w14:paraId="52749E1B" w14:textId="5638CEAE" w:rsidR="00EC3B57" w:rsidRDefault="002E7F84" w:rsidP="00364C0C">
          <w:pPr>
            <w:pStyle w:val="TOC1"/>
            <w:tabs>
              <w:tab w:val="right" w:leader="dot" w:pos="9350"/>
            </w:tabs>
            <w:rPr>
              <w:noProof/>
            </w:rPr>
          </w:pPr>
          <w:hyperlink w:anchor="_Toc92195600" w:history="1">
            <w:r w:rsidR="00EC3B57" w:rsidRPr="008143C4">
              <w:rPr>
                <w:rStyle w:val="Hyperlink"/>
                <w:noProof/>
              </w:rPr>
              <w:t>References</w:t>
            </w:r>
            <w:r w:rsidR="00EC3B57">
              <w:rPr>
                <w:noProof/>
                <w:webHidden/>
              </w:rPr>
              <w:tab/>
            </w:r>
            <w:r w:rsidR="00EC3B57">
              <w:rPr>
                <w:noProof/>
                <w:webHidden/>
              </w:rPr>
              <w:fldChar w:fldCharType="begin"/>
            </w:r>
            <w:r w:rsidR="00EC3B57">
              <w:rPr>
                <w:noProof/>
                <w:webHidden/>
              </w:rPr>
              <w:instrText xml:space="preserve"> PAGEREF _Toc92195600 \h </w:instrText>
            </w:r>
            <w:r w:rsidR="00EC3B57">
              <w:rPr>
                <w:noProof/>
                <w:webHidden/>
              </w:rPr>
            </w:r>
            <w:r w:rsidR="00EC3B57">
              <w:rPr>
                <w:noProof/>
                <w:webHidden/>
              </w:rPr>
              <w:fldChar w:fldCharType="separate"/>
            </w:r>
            <w:r w:rsidR="00EC3B57">
              <w:rPr>
                <w:noProof/>
                <w:webHidden/>
              </w:rPr>
              <w:t>14</w:t>
            </w:r>
            <w:r w:rsidR="00EC3B57">
              <w:rPr>
                <w:noProof/>
                <w:webHidden/>
              </w:rPr>
              <w:fldChar w:fldCharType="end"/>
            </w:r>
          </w:hyperlink>
        </w:p>
        <w:p w14:paraId="5EE25683" w14:textId="77777777" w:rsidR="00EC3B57" w:rsidRDefault="00EC3B57">
          <w:r>
            <w:rPr>
              <w:b/>
              <w:bCs/>
              <w:noProof/>
            </w:rPr>
            <w:fldChar w:fldCharType="end"/>
          </w:r>
        </w:p>
      </w:sdtContent>
    </w:sdt>
    <w:p w14:paraId="2C1DBE3A" w14:textId="77777777" w:rsidR="00EC3B57" w:rsidRDefault="00EC3B57">
      <w:pPr>
        <w:rPr>
          <w:b/>
          <w:color w:val="000000" w:themeColor="text1"/>
          <w:sz w:val="28"/>
          <w:szCs w:val="28"/>
        </w:rPr>
      </w:pPr>
      <w:r>
        <w:rPr>
          <w:color w:val="000000" w:themeColor="text1"/>
        </w:rPr>
        <w:br w:type="page"/>
      </w:r>
    </w:p>
    <w:p w14:paraId="0C177A5C" w14:textId="77777777" w:rsidR="00C11551" w:rsidRPr="001F26FA" w:rsidRDefault="00701395">
      <w:pPr>
        <w:pStyle w:val="Heading1"/>
        <w:rPr>
          <w:color w:val="000000" w:themeColor="text1"/>
        </w:rPr>
      </w:pPr>
      <w:bookmarkStart w:id="1" w:name="_Toc92195588"/>
      <w:r w:rsidRPr="001F26FA">
        <w:rPr>
          <w:color w:val="000000" w:themeColor="text1"/>
        </w:rPr>
        <w:lastRenderedPageBreak/>
        <w:t>1. Introduction</w:t>
      </w:r>
      <w:bookmarkEnd w:id="1"/>
    </w:p>
    <w:p w14:paraId="7BBDD33D" w14:textId="4B5F8485" w:rsidR="00C11551" w:rsidRPr="001F26FA" w:rsidRDefault="00701395">
      <w:pPr>
        <w:rPr>
          <w:color w:val="000000" w:themeColor="text1"/>
        </w:rPr>
      </w:pPr>
      <w:r w:rsidRPr="001F26FA">
        <w:rPr>
          <w:color w:val="000000" w:themeColor="text1"/>
        </w:rPr>
        <w:t>Nowadays, there are several complex problems arising within the workplace among which Job Dissatisfaction is a significant one.</w:t>
      </w:r>
      <w:r w:rsidRPr="001F26FA">
        <w:rPr>
          <w:color w:val="000000" w:themeColor="text1"/>
          <w:highlight w:val="white"/>
        </w:rPr>
        <w:t xml:space="preserve"> The employers of organisations need to focus on their employees and avoid dissatisfaction to the possible extent. The unsatisfied employees tend to get demotivated resulting in negative attitudes and poor performances in their job. This report mainly focuses on the different impacts and scopes of job dissatisfaction, ide</w:t>
      </w:r>
      <w:r w:rsidR="00594473">
        <w:rPr>
          <w:color w:val="000000" w:themeColor="text1"/>
          <w:highlight w:val="white"/>
        </w:rPr>
        <w:t>ntifying</w:t>
      </w:r>
      <w:r w:rsidRPr="001F26FA">
        <w:rPr>
          <w:color w:val="000000" w:themeColor="text1"/>
          <w:highlight w:val="white"/>
        </w:rPr>
        <w:t xml:space="preserve"> the problems and finding proper solutions for them using several relevant techniques of decision-making and also the ways of creating plans for the implementation of these solutions.</w:t>
      </w:r>
    </w:p>
    <w:p w14:paraId="3C5DD7BA" w14:textId="77777777" w:rsidR="00C11551" w:rsidRPr="001F26FA" w:rsidRDefault="00C11551">
      <w:pPr>
        <w:rPr>
          <w:color w:val="000000" w:themeColor="text1"/>
        </w:rPr>
      </w:pPr>
    </w:p>
    <w:p w14:paraId="7729CB1D" w14:textId="77777777" w:rsidR="00C11551" w:rsidRPr="001F26FA" w:rsidRDefault="00701395">
      <w:pPr>
        <w:pStyle w:val="Heading1"/>
        <w:rPr>
          <w:color w:val="000000" w:themeColor="text1"/>
        </w:rPr>
      </w:pPr>
      <w:bookmarkStart w:id="2" w:name="_xptnoj7fwxcb" w:colFirst="0" w:colLast="0"/>
      <w:bookmarkStart w:id="3" w:name="_Toc92195589"/>
      <w:bookmarkEnd w:id="2"/>
      <w:r w:rsidRPr="001F26FA">
        <w:rPr>
          <w:color w:val="000000" w:themeColor="text1"/>
        </w:rPr>
        <w:t>2. Defining Job Dissatisfaction along with its impact and scope</w:t>
      </w:r>
      <w:bookmarkEnd w:id="3"/>
      <w:r w:rsidRPr="001F26FA">
        <w:rPr>
          <w:color w:val="000000" w:themeColor="text1"/>
        </w:rPr>
        <w:t xml:space="preserve"> </w:t>
      </w:r>
    </w:p>
    <w:p w14:paraId="196221DB" w14:textId="77777777" w:rsidR="00C11551" w:rsidRPr="001F26FA" w:rsidRDefault="00701395">
      <w:pPr>
        <w:pStyle w:val="Heading2"/>
        <w:rPr>
          <w:color w:val="000000" w:themeColor="text1"/>
        </w:rPr>
      </w:pPr>
      <w:bookmarkStart w:id="4" w:name="_lbmng1yny51v" w:colFirst="0" w:colLast="0"/>
      <w:bookmarkStart w:id="5" w:name="_Toc92195590"/>
      <w:bookmarkEnd w:id="4"/>
      <w:r w:rsidRPr="001F26FA">
        <w:rPr>
          <w:color w:val="000000" w:themeColor="text1"/>
        </w:rPr>
        <w:t>2.1 Defining the complex problem of Job Dissatisfaction</w:t>
      </w:r>
      <w:bookmarkEnd w:id="5"/>
    </w:p>
    <w:p w14:paraId="64B98E05" w14:textId="77777777" w:rsidR="00C11551" w:rsidRPr="001F26FA" w:rsidRDefault="00701395">
      <w:pPr>
        <w:rPr>
          <w:color w:val="000000" w:themeColor="text1"/>
        </w:rPr>
      </w:pPr>
      <w:r w:rsidRPr="001F26FA">
        <w:rPr>
          <w:color w:val="000000" w:themeColor="text1"/>
        </w:rPr>
        <w:t>Job dissatisfaction is the situation faced by an employee in their workplace, where they need to work without any kind of interest, just to earn money (Reddy, 2021). Lack of suitable workplace and in-work-opportunities may impact the expectations of the employees causing them to have the complex problem of Job Dissatisfaction.</w:t>
      </w:r>
    </w:p>
    <w:p w14:paraId="3D8A5040" w14:textId="77777777" w:rsidR="00C11551" w:rsidRPr="001F26FA" w:rsidRDefault="00701395">
      <w:pPr>
        <w:pStyle w:val="Heading2"/>
        <w:rPr>
          <w:color w:val="000000" w:themeColor="text1"/>
        </w:rPr>
      </w:pPr>
      <w:bookmarkStart w:id="6" w:name="_k9p679qpw7hf" w:colFirst="0" w:colLast="0"/>
      <w:bookmarkStart w:id="7" w:name="_Toc92195591"/>
      <w:bookmarkEnd w:id="6"/>
      <w:r w:rsidRPr="001F26FA">
        <w:rPr>
          <w:color w:val="000000" w:themeColor="text1"/>
        </w:rPr>
        <w:t>2.2 Scope of the Problem</w:t>
      </w:r>
      <w:bookmarkEnd w:id="7"/>
    </w:p>
    <w:p w14:paraId="7E357971" w14:textId="77777777" w:rsidR="00C11551" w:rsidRPr="001F26FA" w:rsidRDefault="00701395">
      <w:pPr>
        <w:rPr>
          <w:color w:val="000000" w:themeColor="text1"/>
        </w:rPr>
      </w:pPr>
      <w:r w:rsidRPr="001F26FA">
        <w:rPr>
          <w:b/>
          <w:i/>
          <w:color w:val="000000" w:themeColor="text1"/>
        </w:rPr>
        <w:t xml:space="preserve">Low pay scale: </w:t>
      </w:r>
      <w:r w:rsidRPr="001F26FA">
        <w:rPr>
          <w:color w:val="000000" w:themeColor="text1"/>
        </w:rPr>
        <w:t>The low pay scale makes the employees think that they are underpaid, resulting in quitting their job. Often, even after an increase in their workloads and responsibilities, they do not get their deserved salary which causes them job dissatisfaction.</w:t>
      </w:r>
    </w:p>
    <w:p w14:paraId="6480EE37" w14:textId="2419DE45" w:rsidR="00C11551" w:rsidRPr="001F26FA" w:rsidRDefault="00594473">
      <w:pPr>
        <w:rPr>
          <w:color w:val="000000" w:themeColor="text1"/>
        </w:rPr>
      </w:pPr>
      <w:r>
        <w:rPr>
          <w:b/>
          <w:i/>
          <w:color w:val="000000" w:themeColor="text1"/>
        </w:rPr>
        <w:t>Lack of</w:t>
      </w:r>
      <w:r w:rsidR="00701395" w:rsidRPr="001F26FA">
        <w:rPr>
          <w:b/>
          <w:i/>
          <w:color w:val="000000" w:themeColor="text1"/>
        </w:rPr>
        <w:t xml:space="preserve"> management: </w:t>
      </w:r>
      <w:r w:rsidR="00701395" w:rsidRPr="001F26FA">
        <w:rPr>
          <w:color w:val="000000" w:themeColor="text1"/>
        </w:rPr>
        <w:t>Managers motivates the employees for their proper functioning within the workplace. Lack of proper leadership skills among the managers offers very little scope for the growth and achievements of the employees.</w:t>
      </w:r>
    </w:p>
    <w:p w14:paraId="413FB216" w14:textId="5B6B7D0F" w:rsidR="00C11551" w:rsidRPr="001F26FA" w:rsidRDefault="00307A33">
      <w:pPr>
        <w:rPr>
          <w:color w:val="000000" w:themeColor="text1"/>
        </w:rPr>
      </w:pPr>
      <w:r>
        <w:rPr>
          <w:b/>
          <w:i/>
          <w:color w:val="000000" w:themeColor="text1"/>
        </w:rPr>
        <w:lastRenderedPageBreak/>
        <w:t>Personal and work life balance:</w:t>
      </w:r>
      <w:r w:rsidR="00701395" w:rsidRPr="001F26FA">
        <w:rPr>
          <w:b/>
          <w:i/>
          <w:color w:val="000000" w:themeColor="text1"/>
        </w:rPr>
        <w:t xml:space="preserve"> </w:t>
      </w:r>
      <w:r w:rsidR="00701395" w:rsidRPr="001F26FA">
        <w:rPr>
          <w:color w:val="000000" w:themeColor="text1"/>
        </w:rPr>
        <w:t>Few organisations fail to determine the interests and needs of their staff. Their workload causes an imbalance between work-life and personal life, leading them to feel job stress</w:t>
      </w:r>
      <w:r w:rsidR="00594473">
        <w:rPr>
          <w:color w:val="000000" w:themeColor="text1"/>
        </w:rPr>
        <w:t>.</w:t>
      </w:r>
    </w:p>
    <w:p w14:paraId="439FC45E" w14:textId="77777777" w:rsidR="00C11551" w:rsidRPr="001F26FA" w:rsidRDefault="00701395">
      <w:pPr>
        <w:rPr>
          <w:color w:val="000000" w:themeColor="text1"/>
        </w:rPr>
      </w:pPr>
      <w:r w:rsidRPr="001F26FA">
        <w:rPr>
          <w:b/>
          <w:i/>
          <w:color w:val="000000" w:themeColor="text1"/>
        </w:rPr>
        <w:t xml:space="preserve">Lack of career growth: </w:t>
      </w:r>
      <w:r w:rsidRPr="001F26FA">
        <w:rPr>
          <w:color w:val="000000" w:themeColor="text1"/>
        </w:rPr>
        <w:t xml:space="preserve">Limitations in growth opportunities of the employees makes them demotivated and dissatisfied with their job. </w:t>
      </w:r>
      <w:r w:rsidRPr="001F26FA">
        <w:rPr>
          <w:rFonts w:ascii="Arial" w:eastAsia="Arial" w:hAnsi="Arial" w:cs="Arial"/>
          <w:color w:val="000000" w:themeColor="text1"/>
          <w:sz w:val="21"/>
          <w:szCs w:val="21"/>
          <w:highlight w:val="white"/>
        </w:rPr>
        <w:t xml:space="preserve"> </w:t>
      </w:r>
      <w:r w:rsidRPr="001F26FA">
        <w:rPr>
          <w:color w:val="000000" w:themeColor="text1"/>
          <w:highlight w:val="white"/>
        </w:rPr>
        <w:t>Lack of career opportunities makes the employees feel stuck in their roles and may cause crashes in the productivity levels of the organisations (</w:t>
      </w:r>
      <w:proofErr w:type="spellStart"/>
      <w:r w:rsidRPr="001F26FA">
        <w:rPr>
          <w:color w:val="000000" w:themeColor="text1"/>
          <w:highlight w:val="white"/>
        </w:rPr>
        <w:t>Cluer</w:t>
      </w:r>
      <w:proofErr w:type="spellEnd"/>
      <w:r w:rsidRPr="001F26FA">
        <w:rPr>
          <w:color w:val="000000" w:themeColor="text1"/>
          <w:highlight w:val="white"/>
        </w:rPr>
        <w:t xml:space="preserve"> HR, 2021).</w:t>
      </w:r>
    </w:p>
    <w:p w14:paraId="633D23D6" w14:textId="77777777" w:rsidR="00C11551" w:rsidRPr="001F26FA" w:rsidRDefault="00701395">
      <w:pPr>
        <w:rPr>
          <w:color w:val="000000" w:themeColor="text1"/>
        </w:rPr>
      </w:pPr>
      <w:r w:rsidRPr="001F26FA">
        <w:rPr>
          <w:b/>
          <w:i/>
          <w:color w:val="000000" w:themeColor="text1"/>
        </w:rPr>
        <w:t xml:space="preserve">Organisation’s culture: </w:t>
      </w:r>
      <w:r w:rsidRPr="001F26FA">
        <w:rPr>
          <w:color w:val="000000" w:themeColor="text1"/>
        </w:rPr>
        <w:t>The work culture in a company often ignores the interests of the employees and mainly focuses on increasing their profits using all the available resources. This leads to job stress and dissatisfaction among the employees often making them leave their job.</w:t>
      </w:r>
    </w:p>
    <w:p w14:paraId="3B94B2D7" w14:textId="77777777" w:rsidR="00C11551" w:rsidRPr="001F26FA" w:rsidRDefault="00701395">
      <w:pPr>
        <w:pStyle w:val="Heading2"/>
        <w:rPr>
          <w:color w:val="000000" w:themeColor="text1"/>
        </w:rPr>
      </w:pPr>
      <w:bookmarkStart w:id="8" w:name="_3tnoztbqrcl0" w:colFirst="0" w:colLast="0"/>
      <w:bookmarkStart w:id="9" w:name="_Toc92195592"/>
      <w:bookmarkEnd w:id="8"/>
      <w:r w:rsidRPr="001F26FA">
        <w:rPr>
          <w:color w:val="000000" w:themeColor="text1"/>
        </w:rPr>
        <w:t>2.3 Impact of the Problem</w:t>
      </w:r>
      <w:bookmarkEnd w:id="9"/>
    </w:p>
    <w:p w14:paraId="529DC3BC" w14:textId="77777777" w:rsidR="00C11551" w:rsidRPr="001F26FA" w:rsidRDefault="00701395">
      <w:pPr>
        <w:rPr>
          <w:color w:val="000000" w:themeColor="text1"/>
        </w:rPr>
      </w:pPr>
      <w:r w:rsidRPr="001F26FA">
        <w:rPr>
          <w:b/>
          <w:i/>
          <w:color w:val="000000" w:themeColor="text1"/>
        </w:rPr>
        <w:t xml:space="preserve">Decrease in the efficiency of the employees: </w:t>
      </w:r>
      <w:r w:rsidRPr="001F26FA">
        <w:rPr>
          <w:color w:val="000000" w:themeColor="text1"/>
        </w:rPr>
        <w:t>Unsatisfied employees tend to have a negative impact on their job efficiency. Deterioration in the profit-line of an organisation is noticed due to the reduction of efficient employees.</w:t>
      </w:r>
    </w:p>
    <w:p w14:paraId="096AF724" w14:textId="77777777" w:rsidR="00C11551" w:rsidRPr="001F26FA" w:rsidRDefault="00701395">
      <w:pPr>
        <w:rPr>
          <w:color w:val="000000" w:themeColor="text1"/>
        </w:rPr>
      </w:pPr>
      <w:r w:rsidRPr="001F26FA">
        <w:rPr>
          <w:b/>
          <w:i/>
          <w:color w:val="000000" w:themeColor="text1"/>
        </w:rPr>
        <w:t xml:space="preserve">Increase in the rates of employee turnover: </w:t>
      </w:r>
      <w:r w:rsidRPr="001F26FA">
        <w:rPr>
          <w:color w:val="000000" w:themeColor="text1"/>
        </w:rPr>
        <w:t xml:space="preserve">Job dissatisfaction is giving rise to high turnover rates of the staff as they are quitting their job. This quitting is mostly impacting the small organisations to hold on to their qualified employees (Afshar and </w:t>
      </w:r>
      <w:proofErr w:type="spellStart"/>
      <w:r w:rsidRPr="001F26FA">
        <w:rPr>
          <w:color w:val="000000" w:themeColor="text1"/>
        </w:rPr>
        <w:t>Doosti</w:t>
      </w:r>
      <w:proofErr w:type="spellEnd"/>
      <w:r w:rsidRPr="001F26FA">
        <w:rPr>
          <w:color w:val="000000" w:themeColor="text1"/>
        </w:rPr>
        <w:t>, 2016).</w:t>
      </w:r>
    </w:p>
    <w:p w14:paraId="6797CC82" w14:textId="7ED1737E" w:rsidR="00C11551" w:rsidRPr="001F26FA" w:rsidRDefault="00701395">
      <w:pPr>
        <w:rPr>
          <w:color w:val="000000" w:themeColor="text1"/>
        </w:rPr>
      </w:pPr>
      <w:r w:rsidRPr="001F26FA">
        <w:rPr>
          <w:b/>
          <w:i/>
          <w:color w:val="000000" w:themeColor="text1"/>
        </w:rPr>
        <w:t xml:space="preserve">Difficulty in customer retention: </w:t>
      </w:r>
      <w:r w:rsidRPr="001F26FA">
        <w:rPr>
          <w:color w:val="000000" w:themeColor="text1"/>
        </w:rPr>
        <w:t xml:space="preserve">The organisation retains their satisfied customers when the </w:t>
      </w:r>
      <w:r w:rsidR="00EC3B57" w:rsidRPr="001F26FA">
        <w:rPr>
          <w:color w:val="000000" w:themeColor="text1"/>
        </w:rPr>
        <w:t>staffs always meet</w:t>
      </w:r>
      <w:r w:rsidRPr="001F26FA">
        <w:rPr>
          <w:color w:val="000000" w:themeColor="text1"/>
        </w:rPr>
        <w:t xml:space="preserve"> the customers’ expectations. The </w:t>
      </w:r>
      <w:r w:rsidR="001F26FA" w:rsidRPr="001F26FA">
        <w:rPr>
          <w:color w:val="000000" w:themeColor="text1"/>
        </w:rPr>
        <w:t>staffs themselves are</w:t>
      </w:r>
      <w:r w:rsidRPr="001F26FA">
        <w:rPr>
          <w:color w:val="000000" w:themeColor="text1"/>
        </w:rPr>
        <w:t xml:space="preserve"> often not satisfied with their </w:t>
      </w:r>
      <w:proofErr w:type="spellStart"/>
      <w:proofErr w:type="gramStart"/>
      <w:r w:rsidRPr="001F26FA">
        <w:rPr>
          <w:color w:val="000000" w:themeColor="text1"/>
        </w:rPr>
        <w:t>work,</w:t>
      </w:r>
      <w:r w:rsidR="00594473">
        <w:rPr>
          <w:color w:val="000000" w:themeColor="text1"/>
        </w:rPr>
        <w:t>because</w:t>
      </w:r>
      <w:proofErr w:type="spellEnd"/>
      <w:proofErr w:type="gramEnd"/>
      <w:r w:rsidRPr="001F26FA">
        <w:rPr>
          <w:color w:val="000000" w:themeColor="text1"/>
        </w:rPr>
        <w:t xml:space="preserve"> they cannot help in the retention of loyal customers.</w:t>
      </w:r>
    </w:p>
    <w:p w14:paraId="458D8C6A" w14:textId="77777777" w:rsidR="00C11551" w:rsidRPr="001F26FA" w:rsidRDefault="00C11551">
      <w:pPr>
        <w:rPr>
          <w:b/>
          <w:i/>
          <w:color w:val="000000" w:themeColor="text1"/>
        </w:rPr>
      </w:pPr>
    </w:p>
    <w:p w14:paraId="62509BA4" w14:textId="77777777" w:rsidR="00C11551" w:rsidRPr="001F26FA" w:rsidRDefault="00701395">
      <w:pPr>
        <w:pStyle w:val="Heading1"/>
        <w:rPr>
          <w:color w:val="000000" w:themeColor="text1"/>
        </w:rPr>
      </w:pPr>
      <w:bookmarkStart w:id="10" w:name="_iuu66kyb5u4" w:colFirst="0" w:colLast="0"/>
      <w:bookmarkStart w:id="11" w:name="_Toc92195593"/>
      <w:bookmarkEnd w:id="10"/>
      <w:r w:rsidRPr="001F26FA">
        <w:rPr>
          <w:color w:val="000000" w:themeColor="text1"/>
        </w:rPr>
        <w:lastRenderedPageBreak/>
        <w:t>3. Analysing information on the problem identified for helping the decision-making process</w:t>
      </w:r>
      <w:bookmarkEnd w:id="11"/>
    </w:p>
    <w:p w14:paraId="496FDA50" w14:textId="77777777" w:rsidR="00C11551" w:rsidRPr="001F26FA" w:rsidRDefault="00701395">
      <w:pPr>
        <w:rPr>
          <w:b/>
          <w:i/>
          <w:color w:val="000000" w:themeColor="text1"/>
        </w:rPr>
      </w:pPr>
      <w:r w:rsidRPr="001F26FA">
        <w:rPr>
          <w:b/>
          <w:i/>
          <w:color w:val="000000" w:themeColor="text1"/>
        </w:rPr>
        <w:t>Information on Job Dissatisfaction in the UK</w:t>
      </w:r>
    </w:p>
    <w:p w14:paraId="631712F1" w14:textId="77777777" w:rsidR="00C11551" w:rsidRPr="001F26FA" w:rsidRDefault="00701395">
      <w:pPr>
        <w:rPr>
          <w:color w:val="000000" w:themeColor="text1"/>
        </w:rPr>
      </w:pPr>
      <w:r w:rsidRPr="001F26FA">
        <w:rPr>
          <w:color w:val="000000" w:themeColor="text1"/>
        </w:rPr>
        <w:t xml:space="preserve">Job dissatisfaction is one of the prevailing problems faced by employees in the UK. According to a survey report by Chapman (2020), the workforce in the UK is in a major crisis. Over half of the UK working population is considering looking for a new job and over two-thirds of the workforce dread returning to their work after weekend breaks. About one out of four people in the UK are seeking new jobs as they are unhappy at their present job which has increased by 10% in the previous year (Chapman, 2020). About 51% of employees were reported to be satisfied with their job in 2017. However, this statistic has significantly dropped to about 41% in 2019. According to The Week (2019), currently, approximately 47% of employees are unwilling to go to work which was recorded 36% in 2017. The UK significantly lags behind compared to other western countries in terms of workplace satisfaction and productivity. Lack of progression in career is often considered a major cause for job dissatisfaction in the UK. </w:t>
      </w:r>
    </w:p>
    <w:p w14:paraId="073E8644" w14:textId="7AA23CBC" w:rsidR="00C11551" w:rsidRPr="001F26FA" w:rsidRDefault="00701395">
      <w:pPr>
        <w:rPr>
          <w:b/>
          <w:i/>
          <w:color w:val="000000" w:themeColor="text1"/>
        </w:rPr>
      </w:pPr>
      <w:r w:rsidRPr="001F26FA">
        <w:rPr>
          <w:b/>
          <w:i/>
          <w:color w:val="000000" w:themeColor="text1"/>
        </w:rPr>
        <w:t xml:space="preserve"> </w:t>
      </w:r>
      <w:r w:rsidR="001C585C">
        <w:rPr>
          <w:b/>
          <w:i/>
          <w:color w:val="000000" w:themeColor="text1"/>
        </w:rPr>
        <w:t xml:space="preserve">Information of </w:t>
      </w:r>
      <w:r w:rsidRPr="001F26FA">
        <w:rPr>
          <w:b/>
          <w:i/>
          <w:color w:val="000000" w:themeColor="text1"/>
        </w:rPr>
        <w:t>decision-making</w:t>
      </w:r>
    </w:p>
    <w:p w14:paraId="04B18299" w14:textId="77777777" w:rsidR="00C11551" w:rsidRPr="001F26FA" w:rsidRDefault="00701395">
      <w:pPr>
        <w:rPr>
          <w:color w:val="000000" w:themeColor="text1"/>
        </w:rPr>
      </w:pPr>
      <w:r w:rsidRPr="001F26FA">
        <w:rPr>
          <w:color w:val="000000" w:themeColor="text1"/>
        </w:rPr>
        <w:t xml:space="preserve">Analysing the information on job dissatisfaction in the UK will enable organisations to understand that employees are not satisfied with their job. It will also help to understand the reason for job dissatisfaction, further helping employers to make decisions for mitigating the cause of dissatisfaction. </w:t>
      </w:r>
    </w:p>
    <w:p w14:paraId="28EBDB49" w14:textId="77777777" w:rsidR="00C11551" w:rsidRPr="001F26FA" w:rsidRDefault="00C11551">
      <w:pPr>
        <w:rPr>
          <w:color w:val="000000" w:themeColor="text1"/>
        </w:rPr>
      </w:pPr>
    </w:p>
    <w:p w14:paraId="7B483FBB" w14:textId="77777777" w:rsidR="00C11551" w:rsidRPr="001F26FA" w:rsidRDefault="00701395">
      <w:pPr>
        <w:pStyle w:val="Heading1"/>
        <w:rPr>
          <w:color w:val="000000" w:themeColor="text1"/>
        </w:rPr>
      </w:pPr>
      <w:bookmarkStart w:id="12" w:name="_6n6o88w0zhvi" w:colFirst="0" w:colLast="0"/>
      <w:bookmarkStart w:id="13" w:name="_Toc92195594"/>
      <w:bookmarkEnd w:id="12"/>
      <w:r w:rsidRPr="001F26FA">
        <w:rPr>
          <w:color w:val="000000" w:themeColor="text1"/>
        </w:rPr>
        <w:t>4. Proposing varieties of alternative solutions for the problems</w:t>
      </w:r>
      <w:bookmarkEnd w:id="13"/>
    </w:p>
    <w:p w14:paraId="1DC1DC53" w14:textId="77777777" w:rsidR="00C11551" w:rsidRPr="001F26FA" w:rsidRDefault="00701395">
      <w:pPr>
        <w:rPr>
          <w:color w:val="000000" w:themeColor="text1"/>
        </w:rPr>
      </w:pPr>
      <w:r w:rsidRPr="001F26FA">
        <w:rPr>
          <w:b/>
          <w:i/>
          <w:color w:val="000000" w:themeColor="text1"/>
        </w:rPr>
        <w:t>Solution 1: Good environment</w:t>
      </w:r>
      <w:r w:rsidRPr="001F26FA">
        <w:rPr>
          <w:color w:val="000000" w:themeColor="text1"/>
        </w:rPr>
        <w:t xml:space="preserve"> </w:t>
      </w:r>
    </w:p>
    <w:p w14:paraId="312E2B81" w14:textId="77777777" w:rsidR="00C11551" w:rsidRPr="001F26FA" w:rsidRDefault="00701395">
      <w:pPr>
        <w:rPr>
          <w:color w:val="000000" w:themeColor="text1"/>
        </w:rPr>
      </w:pPr>
      <w:r w:rsidRPr="001F26FA">
        <w:rPr>
          <w:color w:val="000000" w:themeColor="text1"/>
        </w:rPr>
        <w:lastRenderedPageBreak/>
        <w:t xml:space="preserve">One of the main reasons for job dissatisfaction is the lack of a good environment in the workplace. Interactions of staff and leadership and the experiences they gain from the office influence their lives and personal well-being (Belton and Stewart, 2002). Factors like work demands, freedom, possibilities of work and interpersonal relationships of the workers play important roles to create a healthy environment within which staff performance determines the outcomes. </w:t>
      </w:r>
    </w:p>
    <w:p w14:paraId="5347B50D" w14:textId="77777777" w:rsidR="00C11551" w:rsidRPr="001F26FA" w:rsidRDefault="00701395">
      <w:pPr>
        <w:rPr>
          <w:color w:val="000000" w:themeColor="text1"/>
        </w:rPr>
      </w:pPr>
      <w:r w:rsidRPr="001F26FA">
        <w:rPr>
          <w:b/>
          <w:i/>
          <w:color w:val="000000" w:themeColor="text1"/>
        </w:rPr>
        <w:t>Solution 2: Training and development</w:t>
      </w:r>
      <w:r w:rsidRPr="001F26FA">
        <w:rPr>
          <w:color w:val="000000" w:themeColor="text1"/>
        </w:rPr>
        <w:t xml:space="preserve"> </w:t>
      </w:r>
    </w:p>
    <w:p w14:paraId="00F98E9D" w14:textId="77777777" w:rsidR="00C11551" w:rsidRPr="001F26FA" w:rsidRDefault="00701395">
      <w:pPr>
        <w:rPr>
          <w:color w:val="000000" w:themeColor="text1"/>
        </w:rPr>
      </w:pPr>
      <w:r w:rsidRPr="001F26FA">
        <w:rPr>
          <w:color w:val="000000" w:themeColor="text1"/>
        </w:rPr>
        <w:t xml:space="preserve">Training helps an employee to grow and capture the exact job demands thereby making them efficient for the particular segment. Most of the employees believe that the training sessions will enable them by cultivating polished behaviour as well as high motivation thus making them prepared for further development towards the best performance (Mayer, 1992). </w:t>
      </w:r>
    </w:p>
    <w:p w14:paraId="500E5467" w14:textId="0A58D4ED" w:rsidR="001C585C" w:rsidRDefault="00701395">
      <w:pPr>
        <w:rPr>
          <w:b/>
          <w:i/>
          <w:color w:val="000000" w:themeColor="text1"/>
        </w:rPr>
      </w:pPr>
      <w:r w:rsidRPr="001F26FA">
        <w:rPr>
          <w:b/>
          <w:i/>
          <w:color w:val="000000" w:themeColor="text1"/>
        </w:rPr>
        <w:t xml:space="preserve">Solution 3: Timely </w:t>
      </w:r>
      <w:r w:rsidR="0070537C">
        <w:rPr>
          <w:b/>
          <w:i/>
          <w:color w:val="000000" w:themeColor="text1"/>
        </w:rPr>
        <w:t>evaluation</w:t>
      </w:r>
    </w:p>
    <w:p w14:paraId="4D91CD68" w14:textId="36F87225" w:rsidR="00C11551" w:rsidRPr="001C585C" w:rsidRDefault="001C585C">
      <w:pPr>
        <w:rPr>
          <w:b/>
          <w:i/>
          <w:color w:val="000000" w:themeColor="text1"/>
        </w:rPr>
      </w:pPr>
      <w:r>
        <w:rPr>
          <w:bCs/>
          <w:iCs/>
          <w:color w:val="000000" w:themeColor="text1"/>
        </w:rPr>
        <w:t>Evaluation</w:t>
      </w:r>
      <w:r w:rsidR="00701395" w:rsidRPr="001F26FA">
        <w:rPr>
          <w:color w:val="000000" w:themeColor="text1"/>
        </w:rPr>
        <w:t xml:space="preserve"> to the employees on their performance determines their progress as well as the organisational development. It is an encouraging step that further leaves an effect on the employees’ attitude, behaviour and performance. Thus accomplishing the job needs ultimately helps the workers to achieve organisational goals.</w:t>
      </w:r>
    </w:p>
    <w:p w14:paraId="6D81EDC0" w14:textId="35E2BCF4" w:rsidR="00C11551" w:rsidRPr="001F26FA" w:rsidRDefault="00701395">
      <w:pPr>
        <w:rPr>
          <w:color w:val="000000" w:themeColor="text1"/>
        </w:rPr>
      </w:pPr>
      <w:r w:rsidRPr="001F26FA">
        <w:rPr>
          <w:b/>
          <w:i/>
          <w:color w:val="000000" w:themeColor="text1"/>
        </w:rPr>
        <w:t xml:space="preserve">Solution 4: Avoiding </w:t>
      </w:r>
      <w:proofErr w:type="spellStart"/>
      <w:r w:rsidR="0070537C">
        <w:rPr>
          <w:b/>
          <w:i/>
          <w:color w:val="000000" w:themeColor="text1"/>
        </w:rPr>
        <w:t>favoritism</w:t>
      </w:r>
      <w:proofErr w:type="spellEnd"/>
      <w:r w:rsidRPr="001F26FA">
        <w:rPr>
          <w:color w:val="000000" w:themeColor="text1"/>
        </w:rPr>
        <w:t xml:space="preserve"> </w:t>
      </w:r>
    </w:p>
    <w:p w14:paraId="2C8ABD9C" w14:textId="77777777" w:rsidR="00C11551" w:rsidRPr="001F26FA" w:rsidRDefault="00701395">
      <w:pPr>
        <w:rPr>
          <w:color w:val="000000" w:themeColor="text1"/>
        </w:rPr>
      </w:pPr>
      <w:r w:rsidRPr="001F26FA">
        <w:rPr>
          <w:color w:val="000000" w:themeColor="text1"/>
        </w:rPr>
        <w:t>Nepotism causes job dissatisfaction in the employees thereby producing low performance by them. They sometimes find difficulties as well as communication breakdown because of nepotism that affects their hard work and dedication. Thus equality needs to be maintained for organisational growth.</w:t>
      </w:r>
    </w:p>
    <w:p w14:paraId="6198E203" w14:textId="517B6E8E" w:rsidR="00C11551" w:rsidRPr="001F26FA" w:rsidRDefault="00701395">
      <w:pPr>
        <w:rPr>
          <w:b/>
          <w:i/>
          <w:color w:val="000000" w:themeColor="text1"/>
        </w:rPr>
      </w:pPr>
      <w:r w:rsidRPr="001F26FA">
        <w:rPr>
          <w:b/>
          <w:i/>
          <w:color w:val="000000" w:themeColor="text1"/>
        </w:rPr>
        <w:t>Solution 5: Providing incentives</w:t>
      </w:r>
    </w:p>
    <w:p w14:paraId="41236CD9" w14:textId="77777777" w:rsidR="00C11551" w:rsidRPr="001F26FA" w:rsidRDefault="00701395">
      <w:pPr>
        <w:rPr>
          <w:color w:val="000000" w:themeColor="text1"/>
        </w:rPr>
      </w:pPr>
      <w:r w:rsidRPr="001F26FA">
        <w:rPr>
          <w:color w:val="000000" w:themeColor="text1"/>
        </w:rPr>
        <w:lastRenderedPageBreak/>
        <w:t>The employees remain motivated if their hard work and dedication are recognised by providing them rewards and incentives on time. It effectively contributes to the employees’ performance and encourages them (McClelland, 1987).</w:t>
      </w:r>
    </w:p>
    <w:p w14:paraId="07139FEB" w14:textId="77777777" w:rsidR="00C11551" w:rsidRPr="001F26FA" w:rsidRDefault="00701395">
      <w:pPr>
        <w:rPr>
          <w:b/>
          <w:i/>
          <w:color w:val="000000" w:themeColor="text1"/>
        </w:rPr>
      </w:pPr>
      <w:r w:rsidRPr="001F26FA">
        <w:rPr>
          <w:b/>
          <w:i/>
          <w:color w:val="000000" w:themeColor="text1"/>
        </w:rPr>
        <w:t>Solution 6: Promotion</w:t>
      </w:r>
    </w:p>
    <w:p w14:paraId="16EAC11B" w14:textId="77777777" w:rsidR="00C11551" w:rsidRPr="001F26FA" w:rsidRDefault="00701395">
      <w:pPr>
        <w:rPr>
          <w:b/>
          <w:i/>
          <w:color w:val="000000" w:themeColor="text1"/>
        </w:rPr>
      </w:pPr>
      <w:r w:rsidRPr="001F26FA">
        <w:rPr>
          <w:color w:val="000000" w:themeColor="text1"/>
        </w:rPr>
        <w:t>The employees need to be promoted on time as it will keep them devoted towards their work and enhance their performance level. Promotions are the only effective key factor that makes a significant value in the employees’ careers.</w:t>
      </w:r>
    </w:p>
    <w:p w14:paraId="46FEEE44" w14:textId="77777777" w:rsidR="00C11551" w:rsidRPr="001F26FA" w:rsidRDefault="00C11551">
      <w:pPr>
        <w:rPr>
          <w:color w:val="000000" w:themeColor="text1"/>
        </w:rPr>
      </w:pPr>
    </w:p>
    <w:p w14:paraId="3D078F27" w14:textId="77777777" w:rsidR="00C11551" w:rsidRPr="001F26FA" w:rsidRDefault="00701395">
      <w:pPr>
        <w:pStyle w:val="Heading1"/>
        <w:rPr>
          <w:color w:val="000000" w:themeColor="text1"/>
        </w:rPr>
      </w:pPr>
      <w:bookmarkStart w:id="14" w:name="_yuc9w88549sl" w:colFirst="0" w:colLast="0"/>
      <w:bookmarkStart w:id="15" w:name="_Toc92195595"/>
      <w:bookmarkEnd w:id="14"/>
      <w:r w:rsidRPr="001F26FA">
        <w:rPr>
          <w:color w:val="000000" w:themeColor="text1"/>
        </w:rPr>
        <w:t>5. Application of technique of decision-making for evaluating different solutions and identifying the most relevant option</w:t>
      </w:r>
      <w:bookmarkEnd w:id="15"/>
    </w:p>
    <w:p w14:paraId="660BACF3" w14:textId="77777777" w:rsidR="00C11551" w:rsidRPr="001F26FA" w:rsidRDefault="00701395">
      <w:pPr>
        <w:rPr>
          <w:color w:val="000000" w:themeColor="text1"/>
        </w:rPr>
      </w:pPr>
      <w:r w:rsidRPr="001F26FA">
        <w:rPr>
          <w:color w:val="000000" w:themeColor="text1"/>
        </w:rPr>
        <w:t xml:space="preserve">Grid Analysis is one of the most relevant frameworks to select the appropriate solution for the complex problem of job dissatisfaction (Mindtools, 2021). </w:t>
      </w:r>
    </w:p>
    <w:tbl>
      <w:tblPr>
        <w:tblStyle w:val="a"/>
        <w:tblW w:w="11085" w:type="dxa"/>
        <w:tblInd w:w="-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70"/>
        <w:gridCol w:w="2175"/>
        <w:gridCol w:w="2250"/>
        <w:gridCol w:w="2190"/>
        <w:gridCol w:w="1800"/>
      </w:tblGrid>
      <w:tr w:rsidR="001F26FA" w:rsidRPr="001F26FA" w14:paraId="61A955D0"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B7B7B7"/>
            <w:tcMar>
              <w:top w:w="100" w:type="dxa"/>
              <w:left w:w="100" w:type="dxa"/>
              <w:bottom w:w="100" w:type="dxa"/>
              <w:right w:w="100" w:type="dxa"/>
            </w:tcMar>
          </w:tcPr>
          <w:p w14:paraId="68F6C1B0" w14:textId="77777777" w:rsidR="00C11551" w:rsidRPr="001F26FA" w:rsidRDefault="00701395">
            <w:pPr>
              <w:widowControl w:val="0"/>
              <w:pBdr>
                <w:top w:val="nil"/>
                <w:left w:val="nil"/>
                <w:bottom w:val="nil"/>
                <w:right w:val="nil"/>
                <w:between w:val="nil"/>
              </w:pBdr>
              <w:spacing w:line="240" w:lineRule="auto"/>
              <w:jc w:val="center"/>
              <w:rPr>
                <w:b/>
                <w:color w:val="000000" w:themeColor="text1"/>
              </w:rPr>
            </w:pPr>
            <w:r w:rsidRPr="001F26FA">
              <w:rPr>
                <w:b/>
                <w:color w:val="000000" w:themeColor="text1"/>
              </w:rPr>
              <w:t>Factors</w:t>
            </w:r>
          </w:p>
        </w:tc>
        <w:tc>
          <w:tcPr>
            <w:tcW w:w="2175" w:type="dxa"/>
            <w:tcBorders>
              <w:top w:val="single" w:sz="18" w:space="0" w:color="FFFFFF"/>
              <w:left w:val="single" w:sz="18" w:space="0" w:color="FFFFFF"/>
              <w:bottom w:val="single" w:sz="18" w:space="0" w:color="FFFFFF"/>
              <w:right w:val="single" w:sz="18" w:space="0" w:color="FFFFFF"/>
            </w:tcBorders>
            <w:shd w:val="clear" w:color="auto" w:fill="B7B7B7"/>
            <w:tcMar>
              <w:top w:w="100" w:type="dxa"/>
              <w:left w:w="100" w:type="dxa"/>
              <w:bottom w:w="100" w:type="dxa"/>
              <w:right w:w="100" w:type="dxa"/>
            </w:tcMar>
          </w:tcPr>
          <w:p w14:paraId="5D716DDA"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Reliability</w:t>
            </w:r>
          </w:p>
        </w:tc>
        <w:tc>
          <w:tcPr>
            <w:tcW w:w="2250" w:type="dxa"/>
            <w:tcBorders>
              <w:top w:val="single" w:sz="18" w:space="0" w:color="FFFFFF"/>
              <w:left w:val="single" w:sz="18" w:space="0" w:color="FFFFFF"/>
              <w:bottom w:val="single" w:sz="18" w:space="0" w:color="FFFFFF"/>
              <w:right w:val="single" w:sz="18" w:space="0" w:color="FFFFFF"/>
            </w:tcBorders>
            <w:shd w:val="clear" w:color="auto" w:fill="B7B7B7"/>
            <w:tcMar>
              <w:top w:w="100" w:type="dxa"/>
              <w:left w:w="100" w:type="dxa"/>
              <w:bottom w:w="100" w:type="dxa"/>
              <w:right w:w="100" w:type="dxa"/>
            </w:tcMar>
          </w:tcPr>
          <w:p w14:paraId="63903A21"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Cost-efficient</w:t>
            </w:r>
          </w:p>
        </w:tc>
        <w:tc>
          <w:tcPr>
            <w:tcW w:w="2190" w:type="dxa"/>
            <w:tcBorders>
              <w:top w:val="single" w:sz="18" w:space="0" w:color="FFFFFF"/>
              <w:left w:val="single" w:sz="18" w:space="0" w:color="FFFFFF"/>
              <w:bottom w:val="single" w:sz="18" w:space="0" w:color="FFFFFF"/>
              <w:right w:val="single" w:sz="18" w:space="0" w:color="FFFFFF"/>
            </w:tcBorders>
            <w:shd w:val="clear" w:color="auto" w:fill="B7B7B7"/>
            <w:tcMar>
              <w:top w:w="100" w:type="dxa"/>
              <w:left w:w="100" w:type="dxa"/>
              <w:bottom w:w="100" w:type="dxa"/>
              <w:right w:w="100" w:type="dxa"/>
            </w:tcMar>
          </w:tcPr>
          <w:p w14:paraId="2F130072"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Time-efficient</w:t>
            </w:r>
          </w:p>
        </w:tc>
        <w:tc>
          <w:tcPr>
            <w:tcW w:w="1800" w:type="dxa"/>
            <w:tcBorders>
              <w:top w:val="single" w:sz="18" w:space="0" w:color="FFFFFF"/>
              <w:left w:val="single" w:sz="18" w:space="0" w:color="FFFFFF"/>
              <w:bottom w:val="single" w:sz="18" w:space="0" w:color="FFFFFF"/>
              <w:right w:val="single" w:sz="18" w:space="0" w:color="FFFFFF"/>
            </w:tcBorders>
            <w:shd w:val="clear" w:color="auto" w:fill="B7B7B7"/>
            <w:tcMar>
              <w:top w:w="100" w:type="dxa"/>
              <w:left w:w="100" w:type="dxa"/>
              <w:bottom w:w="100" w:type="dxa"/>
              <w:right w:w="100" w:type="dxa"/>
            </w:tcMar>
          </w:tcPr>
          <w:p w14:paraId="0704E3F1"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Total</w:t>
            </w:r>
          </w:p>
        </w:tc>
      </w:tr>
      <w:tr w:rsidR="001F26FA" w:rsidRPr="001F26FA" w14:paraId="366DDD5A"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384DEE6B" w14:textId="77777777" w:rsidR="00C11551" w:rsidRPr="001F26FA" w:rsidRDefault="00701395">
            <w:pPr>
              <w:widowControl w:val="0"/>
              <w:pBdr>
                <w:top w:val="nil"/>
                <w:left w:val="nil"/>
                <w:bottom w:val="nil"/>
                <w:right w:val="nil"/>
                <w:between w:val="nil"/>
              </w:pBdr>
              <w:spacing w:line="240" w:lineRule="auto"/>
              <w:jc w:val="center"/>
              <w:rPr>
                <w:b/>
                <w:color w:val="000000" w:themeColor="text1"/>
              </w:rPr>
            </w:pPr>
            <w:r w:rsidRPr="001F26FA">
              <w:rPr>
                <w:b/>
                <w:color w:val="000000" w:themeColor="text1"/>
              </w:rPr>
              <w:t>Weight</w:t>
            </w:r>
          </w:p>
        </w:tc>
        <w:tc>
          <w:tcPr>
            <w:tcW w:w="2175"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20C06141"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5</w:t>
            </w:r>
          </w:p>
        </w:tc>
        <w:tc>
          <w:tcPr>
            <w:tcW w:w="225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0F5FC10D"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4</w:t>
            </w:r>
          </w:p>
        </w:tc>
        <w:tc>
          <w:tcPr>
            <w:tcW w:w="219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677DB94E" w14:textId="77777777" w:rsidR="00C11551" w:rsidRPr="001F26FA" w:rsidRDefault="00701395">
            <w:pPr>
              <w:widowControl w:val="0"/>
              <w:pBdr>
                <w:top w:val="nil"/>
                <w:left w:val="nil"/>
                <w:bottom w:val="nil"/>
                <w:right w:val="nil"/>
                <w:between w:val="nil"/>
              </w:pBdr>
              <w:spacing w:line="240" w:lineRule="auto"/>
              <w:jc w:val="center"/>
              <w:rPr>
                <w:b/>
                <w:i/>
                <w:color w:val="000000" w:themeColor="text1"/>
              </w:rPr>
            </w:pPr>
            <w:r w:rsidRPr="001F26FA">
              <w:rPr>
                <w:b/>
                <w:i/>
                <w:color w:val="000000" w:themeColor="text1"/>
              </w:rPr>
              <w:t>3</w:t>
            </w:r>
          </w:p>
        </w:tc>
        <w:tc>
          <w:tcPr>
            <w:tcW w:w="1800" w:type="dxa"/>
            <w:tcBorders>
              <w:top w:val="single" w:sz="18" w:space="0" w:color="FFFFFF"/>
              <w:left w:val="single" w:sz="18" w:space="0" w:color="FFFFFF"/>
              <w:bottom w:val="single" w:sz="18" w:space="0" w:color="FFFFFF"/>
              <w:right w:val="single" w:sz="18" w:space="0" w:color="FFFFFF"/>
            </w:tcBorders>
            <w:shd w:val="clear" w:color="auto" w:fill="EFEFEF"/>
            <w:tcMar>
              <w:top w:w="100" w:type="dxa"/>
              <w:left w:w="100" w:type="dxa"/>
              <w:bottom w:w="100" w:type="dxa"/>
              <w:right w:w="100" w:type="dxa"/>
            </w:tcMar>
          </w:tcPr>
          <w:p w14:paraId="5D3ADE45" w14:textId="77777777" w:rsidR="00C11551" w:rsidRPr="001F26FA" w:rsidRDefault="00C11551">
            <w:pPr>
              <w:widowControl w:val="0"/>
              <w:pBdr>
                <w:top w:val="nil"/>
                <w:left w:val="nil"/>
                <w:bottom w:val="nil"/>
                <w:right w:val="nil"/>
                <w:between w:val="nil"/>
              </w:pBdr>
              <w:spacing w:line="240" w:lineRule="auto"/>
              <w:jc w:val="center"/>
              <w:rPr>
                <w:b/>
                <w:i/>
                <w:color w:val="000000" w:themeColor="text1"/>
              </w:rPr>
            </w:pPr>
          </w:p>
        </w:tc>
      </w:tr>
      <w:tr w:rsidR="001F26FA" w:rsidRPr="001F26FA" w14:paraId="1AAA1230"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2FD188D5"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Good environment</w:t>
            </w:r>
          </w:p>
        </w:tc>
        <w:tc>
          <w:tcPr>
            <w:tcW w:w="217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147B23A1"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1*5= 5</w:t>
            </w:r>
          </w:p>
        </w:tc>
        <w:tc>
          <w:tcPr>
            <w:tcW w:w="225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53129F92"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3*4= 12</w:t>
            </w:r>
          </w:p>
        </w:tc>
        <w:tc>
          <w:tcPr>
            <w:tcW w:w="219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0C8073D7"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1*3= 3</w:t>
            </w:r>
          </w:p>
        </w:tc>
        <w:tc>
          <w:tcPr>
            <w:tcW w:w="180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36E8C3BE"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20</w:t>
            </w:r>
          </w:p>
        </w:tc>
      </w:tr>
      <w:tr w:rsidR="001F26FA" w:rsidRPr="001F26FA" w14:paraId="76A87E04"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09887DD4"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Training &amp; Development</w:t>
            </w:r>
          </w:p>
        </w:tc>
        <w:tc>
          <w:tcPr>
            <w:tcW w:w="217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544FDEF1"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3*5= 15</w:t>
            </w:r>
          </w:p>
        </w:tc>
        <w:tc>
          <w:tcPr>
            <w:tcW w:w="225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1728B4D8"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2*4= 8</w:t>
            </w:r>
          </w:p>
        </w:tc>
        <w:tc>
          <w:tcPr>
            <w:tcW w:w="219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0FAE8E86"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3*3= 9</w:t>
            </w:r>
          </w:p>
        </w:tc>
        <w:tc>
          <w:tcPr>
            <w:tcW w:w="180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369E6C2B"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32</w:t>
            </w:r>
          </w:p>
        </w:tc>
      </w:tr>
      <w:tr w:rsidR="001F26FA" w:rsidRPr="001F26FA" w14:paraId="046F8F50"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38F75BD6" w14:textId="33F4D638"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 xml:space="preserve">Timely </w:t>
            </w:r>
            <w:r w:rsidR="00364C0C">
              <w:rPr>
                <w:color w:val="000000" w:themeColor="text1"/>
              </w:rPr>
              <w:t>evaluation</w:t>
            </w:r>
          </w:p>
        </w:tc>
        <w:tc>
          <w:tcPr>
            <w:tcW w:w="217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048AE84D"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2*5= 10</w:t>
            </w:r>
          </w:p>
        </w:tc>
        <w:tc>
          <w:tcPr>
            <w:tcW w:w="225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5FFE975B"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1*4= 4</w:t>
            </w:r>
          </w:p>
        </w:tc>
        <w:tc>
          <w:tcPr>
            <w:tcW w:w="219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45015F8A"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2*3= 6</w:t>
            </w:r>
          </w:p>
        </w:tc>
        <w:tc>
          <w:tcPr>
            <w:tcW w:w="180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60BB1709"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20</w:t>
            </w:r>
          </w:p>
        </w:tc>
      </w:tr>
      <w:tr w:rsidR="001F26FA" w:rsidRPr="001F26FA" w14:paraId="1406AB9B"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46D997C6" w14:textId="6914E4FB"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 xml:space="preserve">Avoiding </w:t>
            </w:r>
            <w:proofErr w:type="spellStart"/>
            <w:r w:rsidR="00364C0C">
              <w:rPr>
                <w:color w:val="000000" w:themeColor="text1"/>
              </w:rPr>
              <w:t>favoritism</w:t>
            </w:r>
            <w:proofErr w:type="spellEnd"/>
          </w:p>
        </w:tc>
        <w:tc>
          <w:tcPr>
            <w:tcW w:w="217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24A06B1C"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1*5= 5</w:t>
            </w:r>
          </w:p>
        </w:tc>
        <w:tc>
          <w:tcPr>
            <w:tcW w:w="225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3939E564"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2*4= 8</w:t>
            </w:r>
          </w:p>
        </w:tc>
        <w:tc>
          <w:tcPr>
            <w:tcW w:w="219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7D220D75"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1*3= 3</w:t>
            </w:r>
          </w:p>
        </w:tc>
        <w:tc>
          <w:tcPr>
            <w:tcW w:w="180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1E6B436F"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13</w:t>
            </w:r>
          </w:p>
        </w:tc>
      </w:tr>
      <w:tr w:rsidR="001F26FA" w:rsidRPr="001F26FA" w14:paraId="7E1575F1"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5EF20836"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Providing incentives</w:t>
            </w:r>
          </w:p>
        </w:tc>
        <w:tc>
          <w:tcPr>
            <w:tcW w:w="217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0631F496"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2*5= 10</w:t>
            </w:r>
          </w:p>
        </w:tc>
        <w:tc>
          <w:tcPr>
            <w:tcW w:w="225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4580C05C"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1*4= 4</w:t>
            </w:r>
          </w:p>
        </w:tc>
        <w:tc>
          <w:tcPr>
            <w:tcW w:w="219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77606727"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3*3= 9</w:t>
            </w:r>
          </w:p>
        </w:tc>
        <w:tc>
          <w:tcPr>
            <w:tcW w:w="180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48624C49"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23</w:t>
            </w:r>
          </w:p>
        </w:tc>
      </w:tr>
      <w:tr w:rsidR="001F26FA" w:rsidRPr="001F26FA" w14:paraId="6AFE9618" w14:textId="77777777">
        <w:trPr>
          <w:trHeight w:val="485"/>
        </w:trPr>
        <w:tc>
          <w:tcPr>
            <w:tcW w:w="2670" w:type="dxa"/>
            <w:tcBorders>
              <w:top w:val="single" w:sz="18" w:space="0" w:color="FFFFFF"/>
              <w:left w:val="single" w:sz="18" w:space="0" w:color="FFFFFF"/>
              <w:bottom w:val="single" w:sz="18" w:space="0" w:color="FFFFFF"/>
              <w:right w:val="single" w:sz="18" w:space="0" w:color="FFFFFF"/>
            </w:tcBorders>
            <w:shd w:val="clear" w:color="auto" w:fill="D9D2E9"/>
            <w:tcMar>
              <w:top w:w="100" w:type="dxa"/>
              <w:left w:w="100" w:type="dxa"/>
              <w:bottom w:w="100" w:type="dxa"/>
              <w:right w:w="100" w:type="dxa"/>
            </w:tcMar>
          </w:tcPr>
          <w:p w14:paraId="185A8E32"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lastRenderedPageBreak/>
              <w:t>Employee promotion</w:t>
            </w:r>
          </w:p>
        </w:tc>
        <w:tc>
          <w:tcPr>
            <w:tcW w:w="2175"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650DE084"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2*5= 10</w:t>
            </w:r>
          </w:p>
        </w:tc>
        <w:tc>
          <w:tcPr>
            <w:tcW w:w="225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606B0550"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1*4= 4</w:t>
            </w:r>
          </w:p>
        </w:tc>
        <w:tc>
          <w:tcPr>
            <w:tcW w:w="2190" w:type="dxa"/>
            <w:tcBorders>
              <w:top w:val="single" w:sz="18" w:space="0" w:color="FFFFFF"/>
              <w:left w:val="single" w:sz="18" w:space="0" w:color="FFFFFF"/>
              <w:bottom w:val="single" w:sz="18" w:space="0" w:color="FFFFFF"/>
              <w:right w:val="single" w:sz="18" w:space="0" w:color="FFFFFF"/>
            </w:tcBorders>
            <w:shd w:val="clear" w:color="auto" w:fill="F3F3F3"/>
            <w:tcMar>
              <w:top w:w="100" w:type="dxa"/>
              <w:left w:w="100" w:type="dxa"/>
              <w:bottom w:w="100" w:type="dxa"/>
              <w:right w:w="100" w:type="dxa"/>
            </w:tcMar>
          </w:tcPr>
          <w:p w14:paraId="04B7B458"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3*3= 9</w:t>
            </w:r>
          </w:p>
        </w:tc>
        <w:tc>
          <w:tcPr>
            <w:tcW w:w="1800" w:type="dxa"/>
            <w:tcBorders>
              <w:top w:val="single" w:sz="18" w:space="0" w:color="FFFFFF"/>
              <w:left w:val="single" w:sz="18" w:space="0" w:color="FFFFFF"/>
              <w:bottom w:val="single" w:sz="18" w:space="0" w:color="FFFFFF"/>
              <w:right w:val="single" w:sz="18" w:space="0" w:color="FFFFFF"/>
            </w:tcBorders>
            <w:shd w:val="clear" w:color="auto" w:fill="EAD1DC"/>
            <w:tcMar>
              <w:top w:w="100" w:type="dxa"/>
              <w:left w:w="100" w:type="dxa"/>
              <w:bottom w:w="100" w:type="dxa"/>
              <w:right w:w="100" w:type="dxa"/>
            </w:tcMar>
          </w:tcPr>
          <w:p w14:paraId="168E4520" w14:textId="77777777" w:rsidR="00C11551" w:rsidRPr="001F26FA" w:rsidRDefault="00701395">
            <w:pPr>
              <w:widowControl w:val="0"/>
              <w:pBdr>
                <w:top w:val="nil"/>
                <w:left w:val="nil"/>
                <w:bottom w:val="nil"/>
                <w:right w:val="nil"/>
                <w:between w:val="nil"/>
              </w:pBdr>
              <w:jc w:val="center"/>
              <w:rPr>
                <w:color w:val="000000" w:themeColor="text1"/>
              </w:rPr>
            </w:pPr>
            <w:r w:rsidRPr="001F26FA">
              <w:rPr>
                <w:color w:val="000000" w:themeColor="text1"/>
              </w:rPr>
              <w:t>23</w:t>
            </w:r>
          </w:p>
        </w:tc>
      </w:tr>
    </w:tbl>
    <w:p w14:paraId="43D0FCC5" w14:textId="77777777" w:rsidR="00C11551" w:rsidRPr="001F26FA" w:rsidRDefault="00701395">
      <w:pPr>
        <w:jc w:val="center"/>
        <w:rPr>
          <w:b/>
          <w:color w:val="000000" w:themeColor="text1"/>
        </w:rPr>
      </w:pPr>
      <w:r w:rsidRPr="001F26FA">
        <w:rPr>
          <w:b/>
          <w:color w:val="000000" w:themeColor="text1"/>
        </w:rPr>
        <w:t>Table 1: Grid Analysis of alternative solutions</w:t>
      </w:r>
    </w:p>
    <w:p w14:paraId="437DFAB1" w14:textId="77777777" w:rsidR="00C11551" w:rsidRPr="001F26FA" w:rsidRDefault="00701395">
      <w:pPr>
        <w:jc w:val="center"/>
        <w:rPr>
          <w:color w:val="000000" w:themeColor="text1"/>
        </w:rPr>
      </w:pPr>
      <w:r w:rsidRPr="001F26FA">
        <w:rPr>
          <w:color w:val="000000" w:themeColor="text1"/>
        </w:rPr>
        <w:t xml:space="preserve">(Source: Author) </w:t>
      </w:r>
    </w:p>
    <w:p w14:paraId="53072C12" w14:textId="77777777" w:rsidR="00C11551" w:rsidRPr="001F26FA" w:rsidRDefault="00701395">
      <w:pPr>
        <w:rPr>
          <w:color w:val="000000" w:themeColor="text1"/>
        </w:rPr>
      </w:pPr>
      <w:r w:rsidRPr="001F26FA">
        <w:rPr>
          <w:color w:val="000000" w:themeColor="text1"/>
        </w:rPr>
        <w:t xml:space="preserve">According to the grid analysis, employee training and development has scored 32 which is quite high compared to other solutions in terms of reliability, cost-effectiveness, and time-effectiveness. Training and development will help in both personal as well as professional growth of employees, further increasing job satisfaction of employees. </w:t>
      </w:r>
    </w:p>
    <w:p w14:paraId="55328B39" w14:textId="77777777" w:rsidR="00C11551" w:rsidRPr="001F26FA" w:rsidRDefault="00C11551">
      <w:pPr>
        <w:jc w:val="center"/>
        <w:rPr>
          <w:color w:val="000000" w:themeColor="text1"/>
        </w:rPr>
      </w:pPr>
    </w:p>
    <w:p w14:paraId="0F13FE00" w14:textId="77777777" w:rsidR="00C11551" w:rsidRPr="001F26FA" w:rsidRDefault="00701395">
      <w:pPr>
        <w:pStyle w:val="Heading1"/>
        <w:rPr>
          <w:color w:val="000000" w:themeColor="text1"/>
        </w:rPr>
      </w:pPr>
      <w:bookmarkStart w:id="16" w:name="_a30b47rg9ayq" w:colFirst="0" w:colLast="0"/>
      <w:bookmarkStart w:id="17" w:name="_Toc92195596"/>
      <w:bookmarkEnd w:id="16"/>
      <w:r w:rsidRPr="001F26FA">
        <w:rPr>
          <w:color w:val="000000" w:themeColor="text1"/>
        </w:rPr>
        <w:t>6. Creating a plan to implement the solution</w:t>
      </w:r>
      <w:bookmarkEnd w:id="17"/>
      <w:r w:rsidRPr="001F26FA">
        <w:rPr>
          <w:color w:val="000000" w:themeColor="text1"/>
        </w:rPr>
        <w:t xml:space="preserve"> </w:t>
      </w:r>
    </w:p>
    <w:p w14:paraId="0D03F5E2" w14:textId="77777777" w:rsidR="00C11551" w:rsidRPr="001F26FA" w:rsidRDefault="00701395">
      <w:pPr>
        <w:rPr>
          <w:color w:val="000000" w:themeColor="text1"/>
        </w:rPr>
      </w:pPr>
      <w:r w:rsidRPr="001F26FA">
        <w:rPr>
          <w:color w:val="000000" w:themeColor="text1"/>
        </w:rPr>
        <w:t>Job dissatisfaction in the company can diminish the retention rate and the company may face a great downfall in the highly competitive business world particularly. Here, the better solution for enhancing the satisfaction level of the employees in the company through providing the opportunities to facilitate their skills effectively. Training and development of the employees can assist them in enhancing their personal competitive advantages in the organisational world and help them to accept every type of opportunity within the business world (</w:t>
      </w:r>
      <w:proofErr w:type="spellStart"/>
      <w:r w:rsidRPr="001F26FA">
        <w:rPr>
          <w:color w:val="000000" w:themeColor="text1"/>
        </w:rPr>
        <w:t>Paulise</w:t>
      </w:r>
      <w:proofErr w:type="spellEnd"/>
      <w:r w:rsidRPr="001F26FA">
        <w:rPr>
          <w:color w:val="000000" w:themeColor="text1"/>
        </w:rPr>
        <w:t>, 2019). However, the PDSA cycle will be implemented to portray the plans and the ways of enforcing them in the action.</w:t>
      </w:r>
    </w:p>
    <w:p w14:paraId="6BFC9533" w14:textId="77777777" w:rsidR="00C11551" w:rsidRPr="001F26FA" w:rsidRDefault="00701395">
      <w:pPr>
        <w:rPr>
          <w:color w:val="000000" w:themeColor="text1"/>
        </w:rPr>
      </w:pPr>
      <w:r w:rsidRPr="001F26FA">
        <w:rPr>
          <w:b/>
          <w:i/>
          <w:color w:val="000000" w:themeColor="text1"/>
        </w:rPr>
        <w:t xml:space="preserve">Plan: </w:t>
      </w:r>
      <w:r w:rsidRPr="001F26FA">
        <w:rPr>
          <w:color w:val="000000" w:themeColor="text1"/>
        </w:rPr>
        <w:t>While the employees are able to enhance their success rate in the organisational world and get efficient chances to stand out among the crowd as well as facilitate their skills in the business world. The company can plan for training and development seminars where the employees will be given efficient knowledge regarding different types of skills that these employees may not know about (</w:t>
      </w:r>
      <w:r w:rsidRPr="001F26FA">
        <w:rPr>
          <w:color w:val="000000" w:themeColor="text1"/>
          <w:highlight w:val="white"/>
        </w:rPr>
        <w:t>Crowfoot and Prasad, 2017)</w:t>
      </w:r>
      <w:r w:rsidRPr="001F26FA">
        <w:rPr>
          <w:color w:val="000000" w:themeColor="text1"/>
        </w:rPr>
        <w:t xml:space="preserve">. Thus, this initiative can make the employees adapt to different types of professional skills. </w:t>
      </w:r>
    </w:p>
    <w:p w14:paraId="53F4A4E9" w14:textId="77777777" w:rsidR="00C11551" w:rsidRPr="001F26FA" w:rsidRDefault="00701395">
      <w:pPr>
        <w:rPr>
          <w:color w:val="000000" w:themeColor="text1"/>
        </w:rPr>
      </w:pPr>
      <w:r w:rsidRPr="001F26FA">
        <w:rPr>
          <w:b/>
          <w:i/>
          <w:color w:val="000000" w:themeColor="text1"/>
        </w:rPr>
        <w:lastRenderedPageBreak/>
        <w:t xml:space="preserve">Do: </w:t>
      </w:r>
      <w:r w:rsidRPr="001F26FA">
        <w:rPr>
          <w:color w:val="000000" w:themeColor="text1"/>
        </w:rPr>
        <w:t xml:space="preserve">The </w:t>
      </w:r>
      <w:r w:rsidR="00EC3B57" w:rsidRPr="001F26FA">
        <w:rPr>
          <w:color w:val="000000" w:themeColor="text1"/>
        </w:rPr>
        <w:t>Company</w:t>
      </w:r>
      <w:r w:rsidRPr="001F26FA">
        <w:rPr>
          <w:color w:val="000000" w:themeColor="text1"/>
        </w:rPr>
        <w:t xml:space="preserve"> needs to provide an efficient amount for the training programmes’ funding to organise the programmes in an efficient way (</w:t>
      </w:r>
      <w:proofErr w:type="spellStart"/>
      <w:r w:rsidRPr="001F26FA">
        <w:rPr>
          <w:color w:val="000000" w:themeColor="text1"/>
        </w:rPr>
        <w:t>Paulise</w:t>
      </w:r>
      <w:proofErr w:type="spellEnd"/>
      <w:r w:rsidRPr="001F26FA">
        <w:rPr>
          <w:color w:val="000000" w:themeColor="text1"/>
        </w:rPr>
        <w:t>, 2019). The company needs to acknowledge the requirements of the employees and deficit areas of the employees that require a vast observation from the organisational context effectively (</w:t>
      </w:r>
      <w:r w:rsidRPr="001F26FA">
        <w:rPr>
          <w:color w:val="000000" w:themeColor="text1"/>
          <w:highlight w:val="white"/>
        </w:rPr>
        <w:t>Crowfoot and Prasad, 2017)</w:t>
      </w:r>
      <w:r w:rsidRPr="001F26FA">
        <w:rPr>
          <w:color w:val="000000" w:themeColor="text1"/>
        </w:rPr>
        <w:t>. Henceforth, the collection of these data needs to be done before organising any training programmes.</w:t>
      </w:r>
    </w:p>
    <w:p w14:paraId="6B676153" w14:textId="77777777" w:rsidR="00C11551" w:rsidRPr="001F26FA" w:rsidRDefault="00701395">
      <w:pPr>
        <w:rPr>
          <w:color w:val="000000" w:themeColor="text1"/>
        </w:rPr>
      </w:pPr>
      <w:r w:rsidRPr="001F26FA">
        <w:rPr>
          <w:b/>
          <w:i/>
          <w:color w:val="000000" w:themeColor="text1"/>
        </w:rPr>
        <w:t xml:space="preserve">Study: </w:t>
      </w:r>
      <w:r w:rsidRPr="001F26FA">
        <w:rPr>
          <w:color w:val="000000" w:themeColor="text1"/>
        </w:rPr>
        <w:t>After collecting data regarding the deficit areas it is important for the company to analyse that information and develop effective plans for implementing this training programme in action and also assist others to enhance their performance quality (</w:t>
      </w:r>
      <w:proofErr w:type="spellStart"/>
      <w:r w:rsidRPr="001F26FA">
        <w:rPr>
          <w:color w:val="000000" w:themeColor="text1"/>
        </w:rPr>
        <w:t>Paulise</w:t>
      </w:r>
      <w:proofErr w:type="spellEnd"/>
      <w:r w:rsidRPr="001F26FA">
        <w:rPr>
          <w:color w:val="000000" w:themeColor="text1"/>
        </w:rPr>
        <w:t>, 2019). While providing training sessions to the employees they need to implement alternative processes in the company that will help the organisation to continue their tasks during these sessions as well.</w:t>
      </w:r>
    </w:p>
    <w:p w14:paraId="780D8F75" w14:textId="65B991F8" w:rsidR="00C11551" w:rsidRPr="001F26FA" w:rsidRDefault="00701395">
      <w:pPr>
        <w:rPr>
          <w:color w:val="000000" w:themeColor="text1"/>
        </w:rPr>
      </w:pPr>
      <w:r w:rsidRPr="001F26FA">
        <w:rPr>
          <w:b/>
          <w:i/>
          <w:color w:val="000000" w:themeColor="text1"/>
        </w:rPr>
        <w:t xml:space="preserve">Act: </w:t>
      </w:r>
      <w:r w:rsidRPr="001F26FA">
        <w:rPr>
          <w:color w:val="000000" w:themeColor="text1"/>
        </w:rPr>
        <w:t>After gathering several data from the employees regarding their needs and requirements and analysing this information the company has decided to impose a seven weeks training programme and every employee should acknowledge this programme (</w:t>
      </w:r>
      <w:r w:rsidRPr="001F26FA">
        <w:rPr>
          <w:color w:val="000000" w:themeColor="text1"/>
          <w:highlight w:val="white"/>
        </w:rPr>
        <w:t>Crowfoot and Prasad, 2017)</w:t>
      </w:r>
      <w:r w:rsidRPr="001F26FA">
        <w:rPr>
          <w:color w:val="000000" w:themeColor="text1"/>
        </w:rPr>
        <w:t xml:space="preserve">. The major aim of this session is to enhance productivity and efficiency along with that it will help to understand the likings and </w:t>
      </w:r>
      <w:r w:rsidR="00215A51" w:rsidRPr="001F26FA">
        <w:rPr>
          <w:color w:val="000000" w:themeColor="text1"/>
        </w:rPr>
        <w:t>disliking’s</w:t>
      </w:r>
      <w:r w:rsidRPr="001F26FA">
        <w:rPr>
          <w:color w:val="000000" w:themeColor="text1"/>
        </w:rPr>
        <w:t xml:space="preserve"> of the employees significantly.</w:t>
      </w:r>
    </w:p>
    <w:p w14:paraId="3B456155" w14:textId="77777777" w:rsidR="00C11551" w:rsidRPr="001F26FA" w:rsidRDefault="00701395">
      <w:pPr>
        <w:jc w:val="center"/>
        <w:rPr>
          <w:color w:val="000000" w:themeColor="text1"/>
        </w:rPr>
      </w:pPr>
      <w:r w:rsidRPr="001F26FA">
        <w:rPr>
          <w:noProof/>
          <w:color w:val="000000" w:themeColor="text1"/>
        </w:rPr>
        <w:lastRenderedPageBreak/>
        <w:drawing>
          <wp:inline distT="114300" distB="114300" distL="114300" distR="114300" wp14:anchorId="10176F91" wp14:editId="6E1FCA84">
            <wp:extent cx="5943600" cy="4292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292600"/>
                    </a:xfrm>
                    <a:prstGeom prst="rect">
                      <a:avLst/>
                    </a:prstGeom>
                    <a:ln/>
                  </pic:spPr>
                </pic:pic>
              </a:graphicData>
            </a:graphic>
          </wp:inline>
        </w:drawing>
      </w:r>
    </w:p>
    <w:p w14:paraId="6FB3CE05" w14:textId="77777777" w:rsidR="00C11551" w:rsidRPr="001F26FA" w:rsidRDefault="00701395">
      <w:pPr>
        <w:jc w:val="center"/>
        <w:rPr>
          <w:color w:val="000000" w:themeColor="text1"/>
        </w:rPr>
      </w:pPr>
      <w:r w:rsidRPr="001F26FA">
        <w:rPr>
          <w:b/>
          <w:color w:val="000000" w:themeColor="text1"/>
        </w:rPr>
        <w:t xml:space="preserve">Figure 1: PDSA Cycle </w:t>
      </w:r>
    </w:p>
    <w:p w14:paraId="5FF39558" w14:textId="77777777" w:rsidR="00C11551" w:rsidRPr="001F26FA" w:rsidRDefault="00701395">
      <w:pPr>
        <w:jc w:val="center"/>
        <w:rPr>
          <w:color w:val="000000" w:themeColor="text1"/>
        </w:rPr>
      </w:pPr>
      <w:r w:rsidRPr="001F26FA">
        <w:rPr>
          <w:color w:val="000000" w:themeColor="text1"/>
        </w:rPr>
        <w:t xml:space="preserve">(Source: </w:t>
      </w:r>
      <w:proofErr w:type="spellStart"/>
      <w:r w:rsidRPr="001F26FA">
        <w:rPr>
          <w:color w:val="000000" w:themeColor="text1"/>
        </w:rPr>
        <w:t>Paulise</w:t>
      </w:r>
      <w:proofErr w:type="spellEnd"/>
      <w:r w:rsidRPr="001F26FA">
        <w:rPr>
          <w:color w:val="000000" w:themeColor="text1"/>
        </w:rPr>
        <w:t>, 2019)</w:t>
      </w:r>
    </w:p>
    <w:p w14:paraId="1EB530CE" w14:textId="77777777" w:rsidR="00C11551" w:rsidRPr="001F26FA" w:rsidRDefault="00C11551">
      <w:pPr>
        <w:rPr>
          <w:color w:val="000000" w:themeColor="text1"/>
        </w:rPr>
      </w:pPr>
    </w:p>
    <w:p w14:paraId="281E0E87" w14:textId="77777777" w:rsidR="00C11551" w:rsidRPr="001F26FA" w:rsidRDefault="00701395">
      <w:pPr>
        <w:pStyle w:val="Heading1"/>
        <w:rPr>
          <w:color w:val="000000" w:themeColor="text1"/>
        </w:rPr>
      </w:pPr>
      <w:bookmarkStart w:id="18" w:name="_fu66vhlowwe" w:colFirst="0" w:colLast="0"/>
      <w:bookmarkStart w:id="19" w:name="_Toc92195597"/>
      <w:bookmarkEnd w:id="18"/>
      <w:r w:rsidRPr="001F26FA">
        <w:rPr>
          <w:color w:val="000000" w:themeColor="text1"/>
        </w:rPr>
        <w:t>7. Communicating the plan with the stakeholders</w:t>
      </w:r>
      <w:bookmarkEnd w:id="19"/>
    </w:p>
    <w:p w14:paraId="242013A8" w14:textId="77777777" w:rsidR="00C11551" w:rsidRPr="001F26FA" w:rsidRDefault="00701395">
      <w:pPr>
        <w:rPr>
          <w:color w:val="000000" w:themeColor="text1"/>
        </w:rPr>
      </w:pPr>
      <w:r w:rsidRPr="001F26FA">
        <w:rPr>
          <w:b/>
          <w:i/>
          <w:color w:val="000000" w:themeColor="text1"/>
        </w:rPr>
        <w:t>Analysing contexts:</w:t>
      </w:r>
      <w:r w:rsidRPr="001F26FA">
        <w:rPr>
          <w:color w:val="000000" w:themeColor="text1"/>
        </w:rPr>
        <w:t xml:space="preserve"> The employees, being the main stakeholders, are the key by which the organisation enhances its overall performance. Depending on the above strategy, the employees are required to communicate and make them prepared for the challenges. Taking interviews with them will help to analyse their strengths and weaknesses thus enabling them for the internal documentation and focus as well.  </w:t>
      </w:r>
    </w:p>
    <w:p w14:paraId="7D9ED9DC" w14:textId="77777777" w:rsidR="00C11551" w:rsidRPr="001F26FA" w:rsidRDefault="00701395">
      <w:pPr>
        <w:rPr>
          <w:color w:val="000000" w:themeColor="text1"/>
        </w:rPr>
      </w:pPr>
      <w:r w:rsidRPr="001F26FA">
        <w:rPr>
          <w:b/>
          <w:i/>
          <w:color w:val="000000" w:themeColor="text1"/>
        </w:rPr>
        <w:lastRenderedPageBreak/>
        <w:t>Identifying and evaluating:</w:t>
      </w:r>
      <w:r w:rsidRPr="001F26FA">
        <w:rPr>
          <w:color w:val="000000" w:themeColor="text1"/>
        </w:rPr>
        <w:t xml:space="preserve"> It is important to identify employee-related relevant strategies to develop a plan. Identifications of strong and potential employees, influencing communicators, common demands and driving forces like motivation and financial support are needed (Cottrell, 2017).</w:t>
      </w:r>
    </w:p>
    <w:p w14:paraId="5218D836" w14:textId="77777777" w:rsidR="00C11551" w:rsidRPr="001F26FA" w:rsidRDefault="00701395">
      <w:pPr>
        <w:rPr>
          <w:color w:val="000000" w:themeColor="text1"/>
        </w:rPr>
      </w:pPr>
      <w:r w:rsidRPr="001F26FA">
        <w:rPr>
          <w:b/>
          <w:i/>
          <w:color w:val="000000" w:themeColor="text1"/>
        </w:rPr>
        <w:t xml:space="preserve">Defining employees’ objectives: </w:t>
      </w:r>
      <w:r w:rsidRPr="001F26FA">
        <w:rPr>
          <w:color w:val="000000" w:themeColor="text1"/>
        </w:rPr>
        <w:t>Considering their objectives based on their abilities will help to communicate better and recognise the challenges that hinder their performance. Thus they need to settle on a goal-keeping their strengths in mind and focusing on it to their objectives.</w:t>
      </w:r>
    </w:p>
    <w:p w14:paraId="1E2B833C" w14:textId="77777777" w:rsidR="00C11551" w:rsidRPr="001F26FA" w:rsidRDefault="00701395">
      <w:pPr>
        <w:rPr>
          <w:b/>
          <w:i/>
          <w:color w:val="000000" w:themeColor="text1"/>
        </w:rPr>
      </w:pPr>
      <w:r w:rsidRPr="001F26FA">
        <w:rPr>
          <w:b/>
          <w:i/>
          <w:color w:val="000000" w:themeColor="text1"/>
        </w:rPr>
        <w:t>Timely communication:</w:t>
      </w:r>
      <w:r w:rsidRPr="001F26FA">
        <w:rPr>
          <w:color w:val="000000" w:themeColor="text1"/>
        </w:rPr>
        <w:t xml:space="preserve">  It is important to have a concrete plan as well as proper communication for the development of the employees’ better performances. Communicating timely helps them to plan carefully based on priorities, knowledge and resources. This certain strategy will enable them to progress with their workflow (UNECE, 2021). </w:t>
      </w:r>
    </w:p>
    <w:p w14:paraId="065652B1" w14:textId="77777777" w:rsidR="00C11551" w:rsidRPr="001F26FA" w:rsidRDefault="00C11551">
      <w:pPr>
        <w:rPr>
          <w:color w:val="000000" w:themeColor="text1"/>
        </w:rPr>
      </w:pPr>
    </w:p>
    <w:p w14:paraId="38AF0520" w14:textId="77777777" w:rsidR="00C11551" w:rsidRPr="001F26FA" w:rsidRDefault="00701395">
      <w:pPr>
        <w:pStyle w:val="Heading1"/>
        <w:rPr>
          <w:color w:val="000000" w:themeColor="text1"/>
        </w:rPr>
      </w:pPr>
      <w:bookmarkStart w:id="20" w:name="_ygoziv6wyydb" w:colFirst="0" w:colLast="0"/>
      <w:bookmarkStart w:id="21" w:name="_Toc92195598"/>
      <w:bookmarkEnd w:id="20"/>
      <w:r w:rsidRPr="001F26FA">
        <w:rPr>
          <w:color w:val="000000" w:themeColor="text1"/>
        </w:rPr>
        <w:t>8. Assessing relevant techniques for monitoring and reviewing the effective implementation of the solution</w:t>
      </w:r>
      <w:bookmarkEnd w:id="21"/>
      <w:r w:rsidRPr="001F26FA">
        <w:rPr>
          <w:color w:val="000000" w:themeColor="text1"/>
        </w:rPr>
        <w:t xml:space="preserve"> </w:t>
      </w:r>
    </w:p>
    <w:p w14:paraId="2D6478A3" w14:textId="77777777" w:rsidR="00C11551" w:rsidRPr="001F26FA" w:rsidRDefault="00701395">
      <w:pPr>
        <w:rPr>
          <w:color w:val="000000" w:themeColor="text1"/>
        </w:rPr>
      </w:pPr>
      <w:r w:rsidRPr="001F26FA">
        <w:rPr>
          <w:color w:val="000000" w:themeColor="text1"/>
        </w:rPr>
        <w:t>After the implementation of new ideas within the company it is the responsibility of the company to monitor the effectiveness of these techniques and measure the success rate of this initiative (</w:t>
      </w:r>
      <w:proofErr w:type="spellStart"/>
      <w:r w:rsidRPr="001F26FA">
        <w:rPr>
          <w:color w:val="000000" w:themeColor="text1"/>
          <w:highlight w:val="white"/>
        </w:rPr>
        <w:t>Serrat</w:t>
      </w:r>
      <w:proofErr w:type="spellEnd"/>
      <w:r w:rsidRPr="001F26FA">
        <w:rPr>
          <w:color w:val="000000" w:themeColor="text1"/>
          <w:highlight w:val="white"/>
        </w:rPr>
        <w:t>, 2017)</w:t>
      </w:r>
      <w:r w:rsidRPr="001F26FA">
        <w:rPr>
          <w:color w:val="000000" w:themeColor="text1"/>
        </w:rPr>
        <w:t>. However, here the major problem of the organisation is employee dissatisfaction and the most effective solution for this problem is the training and development process. Three major processes are used to examine the effectiveness of this new technique.</w:t>
      </w:r>
    </w:p>
    <w:p w14:paraId="0274E128" w14:textId="77777777" w:rsidR="00C11551" w:rsidRPr="001F26FA" w:rsidRDefault="00701395">
      <w:pPr>
        <w:rPr>
          <w:color w:val="000000" w:themeColor="text1"/>
        </w:rPr>
      </w:pPr>
      <w:r w:rsidRPr="001F26FA">
        <w:rPr>
          <w:b/>
          <w:i/>
          <w:color w:val="000000" w:themeColor="text1"/>
        </w:rPr>
        <w:t xml:space="preserve">Employee feedback survey: </w:t>
      </w:r>
      <w:r w:rsidRPr="001F26FA">
        <w:rPr>
          <w:color w:val="000000" w:themeColor="text1"/>
        </w:rPr>
        <w:t xml:space="preserve">The </w:t>
      </w:r>
      <w:r w:rsidR="00EC3B57" w:rsidRPr="001F26FA">
        <w:rPr>
          <w:color w:val="000000" w:themeColor="text1"/>
        </w:rPr>
        <w:t>Company</w:t>
      </w:r>
      <w:r w:rsidRPr="001F26FA">
        <w:rPr>
          <w:color w:val="000000" w:themeColor="text1"/>
        </w:rPr>
        <w:t xml:space="preserve"> introduces a survey form for the employees where several training-related questions are asked along with their perceptions regarding this technique (</w:t>
      </w:r>
      <w:proofErr w:type="spellStart"/>
      <w:r w:rsidRPr="001F26FA">
        <w:rPr>
          <w:color w:val="000000" w:themeColor="text1"/>
          <w:highlight w:val="white"/>
        </w:rPr>
        <w:t>Serrat</w:t>
      </w:r>
      <w:proofErr w:type="spellEnd"/>
      <w:r w:rsidRPr="001F26FA">
        <w:rPr>
          <w:color w:val="000000" w:themeColor="text1"/>
          <w:highlight w:val="white"/>
        </w:rPr>
        <w:t>, 2017)</w:t>
      </w:r>
      <w:r w:rsidRPr="001F26FA">
        <w:rPr>
          <w:color w:val="000000" w:themeColor="text1"/>
        </w:rPr>
        <w:t>. However, it is also asked what kind of improvement and more skills they require to enhance their potential.</w:t>
      </w:r>
    </w:p>
    <w:p w14:paraId="58EE6A23" w14:textId="77777777" w:rsidR="00C11551" w:rsidRPr="001F26FA" w:rsidRDefault="00701395">
      <w:pPr>
        <w:rPr>
          <w:color w:val="000000" w:themeColor="text1"/>
        </w:rPr>
      </w:pPr>
      <w:r w:rsidRPr="001F26FA">
        <w:rPr>
          <w:b/>
          <w:i/>
          <w:color w:val="000000" w:themeColor="text1"/>
        </w:rPr>
        <w:lastRenderedPageBreak/>
        <w:t xml:space="preserve">Weekly meeting: </w:t>
      </w:r>
      <w:r w:rsidRPr="001F26FA">
        <w:rPr>
          <w:color w:val="000000" w:themeColor="text1"/>
        </w:rPr>
        <w:t>The enforcement of weekly training will help the company to understand the effectiveness and whether this technique is implemented effectively or not. However, this meeting will also identify the interest of the employees within the session.</w:t>
      </w:r>
    </w:p>
    <w:p w14:paraId="0D9B638F" w14:textId="77777777" w:rsidR="00C11551" w:rsidRPr="001F26FA" w:rsidRDefault="00C11551">
      <w:pPr>
        <w:rPr>
          <w:color w:val="000000" w:themeColor="text1"/>
        </w:rPr>
      </w:pPr>
    </w:p>
    <w:p w14:paraId="1D4711C2" w14:textId="77777777" w:rsidR="00C11551" w:rsidRPr="001F26FA" w:rsidRDefault="00701395">
      <w:pPr>
        <w:pStyle w:val="Heading1"/>
        <w:rPr>
          <w:color w:val="000000" w:themeColor="text1"/>
        </w:rPr>
      </w:pPr>
      <w:bookmarkStart w:id="22" w:name="_ccyd8utr688n" w:colFirst="0" w:colLast="0"/>
      <w:bookmarkStart w:id="23" w:name="_Toc92195599"/>
      <w:bookmarkEnd w:id="22"/>
      <w:r w:rsidRPr="001F26FA">
        <w:rPr>
          <w:color w:val="000000" w:themeColor="text1"/>
        </w:rPr>
        <w:t>9. Conclusion</w:t>
      </w:r>
      <w:bookmarkEnd w:id="23"/>
    </w:p>
    <w:p w14:paraId="4A810AC7" w14:textId="77777777" w:rsidR="00C11551" w:rsidRDefault="00701395">
      <w:r w:rsidRPr="001F26FA">
        <w:rPr>
          <w:color w:val="000000" w:themeColor="text1"/>
        </w:rPr>
        <w:t xml:space="preserve">From the above discussion, it can be concluded that the complex problem of job dissatisfaction is significantly increasing in the UK. Organisations are facing various consequences such as high employee turnover, low employee efficiency, employee retention difficulty, and many more. One of the major reasons for job dissatisfaction is the lack of growth or progression of employees in their workplace. Employee training will help to mitigate this problem. Employee feedback, survey, and other similar techniques can be used for monitoring the effectiveness of employee training in resolving the problem of job dissatisfaction.   </w:t>
      </w:r>
      <w:r>
        <w:br w:type="page"/>
      </w:r>
    </w:p>
    <w:p w14:paraId="53876330" w14:textId="77777777" w:rsidR="00C11551" w:rsidRDefault="00701395">
      <w:pPr>
        <w:pStyle w:val="Heading1"/>
      </w:pPr>
      <w:bookmarkStart w:id="24" w:name="_4p5eomua8hjs" w:colFirst="0" w:colLast="0"/>
      <w:bookmarkStart w:id="25" w:name="_Toc92195600"/>
      <w:bookmarkEnd w:id="24"/>
      <w:r>
        <w:lastRenderedPageBreak/>
        <w:t>References</w:t>
      </w:r>
      <w:bookmarkEnd w:id="25"/>
    </w:p>
    <w:p w14:paraId="30CD1CDE" w14:textId="77777777" w:rsidR="00C11551" w:rsidRDefault="00701395">
      <w:pPr>
        <w:pStyle w:val="Heading2"/>
      </w:pPr>
      <w:bookmarkStart w:id="26" w:name="_evvr5vjz7obr" w:colFirst="0" w:colLast="0"/>
      <w:bookmarkStart w:id="27" w:name="_kvecolotahey" w:colFirst="0" w:colLast="0"/>
      <w:bookmarkStart w:id="28" w:name="_Toc92195602"/>
      <w:bookmarkEnd w:id="26"/>
      <w:bookmarkEnd w:id="27"/>
      <w:r>
        <w:t>Websites</w:t>
      </w:r>
      <w:bookmarkEnd w:id="28"/>
    </w:p>
    <w:p w14:paraId="47D94F82" w14:textId="77777777" w:rsidR="001F26FA" w:rsidRDefault="001F26FA">
      <w:r>
        <w:t xml:space="preserve">Chapman, B. (2020) </w:t>
      </w:r>
      <w:r>
        <w:rPr>
          <w:i/>
        </w:rPr>
        <w:t>More than half of UK workers want to find a new job, survey finds</w:t>
      </w:r>
      <w:r>
        <w:t xml:space="preserve"> [online] Available from: </w:t>
      </w:r>
      <w:hyperlink r:id="rId9">
        <w:r>
          <w:rPr>
            <w:color w:val="1155CC"/>
            <w:u w:val="single"/>
          </w:rPr>
          <w:t>https://www.independent.co.uk/news/business/news/uk-workers-new-job-satisfaction-investors-in-people-a9272191.html</w:t>
        </w:r>
      </w:hyperlink>
      <w:r>
        <w:t xml:space="preserve"> [Accessed 04 Jan. 2022]</w:t>
      </w:r>
    </w:p>
    <w:p w14:paraId="76CC066A" w14:textId="77777777" w:rsidR="001F26FA" w:rsidRDefault="001F26FA">
      <w:proofErr w:type="spellStart"/>
      <w:r>
        <w:t>Cluer</w:t>
      </w:r>
      <w:proofErr w:type="spellEnd"/>
      <w:r>
        <w:t xml:space="preserve"> HR (2021) </w:t>
      </w:r>
      <w:r>
        <w:rPr>
          <w:i/>
        </w:rPr>
        <w:t>The Causes of Job Dissatisfaction</w:t>
      </w:r>
      <w:r>
        <w:t xml:space="preserve"> [online] Available from: </w:t>
      </w:r>
      <w:hyperlink r:id="rId10">
        <w:r>
          <w:rPr>
            <w:color w:val="1155CC"/>
            <w:u w:val="single"/>
          </w:rPr>
          <w:t>https://www.cluerhr.co.uk/the-causes-of-job-dissatisfaction/</w:t>
        </w:r>
      </w:hyperlink>
      <w:r>
        <w:t xml:space="preserve"> [Accessed 04 Jan. 2021]</w:t>
      </w:r>
    </w:p>
    <w:p w14:paraId="0C1F08B2" w14:textId="77777777" w:rsidR="001F26FA" w:rsidRDefault="001F26FA">
      <w:r>
        <w:t xml:space="preserve">Mindtools (2021) </w:t>
      </w:r>
      <w:r>
        <w:rPr>
          <w:i/>
        </w:rPr>
        <w:t>Decision Matrix Analysis</w:t>
      </w:r>
      <w:r>
        <w:t xml:space="preserve"> [online] Available from: </w:t>
      </w:r>
      <w:hyperlink r:id="rId11">
        <w:r>
          <w:rPr>
            <w:color w:val="1155CC"/>
            <w:u w:val="single"/>
          </w:rPr>
          <w:t>https://www.mindtools.com/pages/article/newTED_03.htm</w:t>
        </w:r>
      </w:hyperlink>
      <w:r>
        <w:t xml:space="preserve"> [Accessed 04 Jan. 2022]</w:t>
      </w:r>
    </w:p>
    <w:p w14:paraId="1D9D55A1" w14:textId="77777777" w:rsidR="001F26FA" w:rsidRDefault="001F26FA">
      <w:r>
        <w:t xml:space="preserve">MSG (2021) </w:t>
      </w:r>
      <w:r>
        <w:rPr>
          <w:i/>
        </w:rPr>
        <w:t>Triggers or Signs of Work-Life Imbalance</w:t>
      </w:r>
      <w:r>
        <w:t xml:space="preserve"> [online] Available from: </w:t>
      </w:r>
      <w:hyperlink r:id="rId12">
        <w:r>
          <w:rPr>
            <w:color w:val="1155CC"/>
            <w:u w:val="single"/>
          </w:rPr>
          <w:t>https://www.managementstudyguide.com/triggers-or-signs-of-work-life-imbalance.htm</w:t>
        </w:r>
      </w:hyperlink>
      <w:r>
        <w:t xml:space="preserve"> [Accessed 04 Jan. 2022]</w:t>
      </w:r>
    </w:p>
    <w:p w14:paraId="44F33975" w14:textId="77777777" w:rsidR="001F26FA" w:rsidRDefault="001F26FA">
      <w:r>
        <w:t xml:space="preserve">Reddy, C. (2021) </w:t>
      </w:r>
      <w:r>
        <w:rPr>
          <w:i/>
        </w:rPr>
        <w:t>Job Dissatisfaction: Meaning, Causes, Reasons and Effects</w:t>
      </w:r>
      <w:r>
        <w:t xml:space="preserve"> [online] Available from: </w:t>
      </w:r>
      <w:hyperlink r:id="rId13">
        <w:r>
          <w:rPr>
            <w:color w:val="1155CC"/>
            <w:u w:val="single"/>
          </w:rPr>
          <w:t>https://content.wisestep.com/job-dissatisfaction-meaning-causes-reasons-effects/</w:t>
        </w:r>
      </w:hyperlink>
      <w:r>
        <w:t xml:space="preserve"> [Accessed 04 Jan. 2022]</w:t>
      </w:r>
    </w:p>
    <w:p w14:paraId="41F028CD" w14:textId="77777777" w:rsidR="001F26FA" w:rsidRDefault="001F26FA">
      <w:r>
        <w:t xml:space="preserve">The Week (2019) </w:t>
      </w:r>
      <w:r>
        <w:rPr>
          <w:i/>
        </w:rPr>
        <w:t>Majority of Brits ‘dissatisfied with their job’</w:t>
      </w:r>
      <w:r>
        <w:t xml:space="preserve"> [online] Available from: </w:t>
      </w:r>
      <w:hyperlink r:id="rId14">
        <w:r>
          <w:rPr>
            <w:color w:val="1155CC"/>
            <w:u w:val="single"/>
          </w:rPr>
          <w:t>https://www.theweek.co.uk/101425/majority-of-brits-dissatisfied-with-their-job</w:t>
        </w:r>
      </w:hyperlink>
      <w:r>
        <w:t xml:space="preserve"> [Accessed 04 Jan. 2022]</w:t>
      </w:r>
    </w:p>
    <w:sectPr w:rsidR="001F26FA" w:rsidSect="0094593E">
      <w:headerReference w:type="default" r:id="rId15"/>
      <w:footerReference w:type="default" r:id="rId16"/>
      <w:headerReference w:type="first" r:id="rId1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12DE0" w14:textId="77777777" w:rsidR="002E7F84" w:rsidRDefault="002E7F84">
      <w:pPr>
        <w:spacing w:line="240" w:lineRule="auto"/>
      </w:pPr>
      <w:r>
        <w:separator/>
      </w:r>
    </w:p>
  </w:endnote>
  <w:endnote w:type="continuationSeparator" w:id="0">
    <w:p w14:paraId="22E8D7D4" w14:textId="77777777" w:rsidR="002E7F84" w:rsidRDefault="002E7F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2606451"/>
      <w:docPartObj>
        <w:docPartGallery w:val="Page Numbers (Bottom of Page)"/>
        <w:docPartUnique/>
      </w:docPartObj>
    </w:sdtPr>
    <w:sdtEndPr/>
    <w:sdtContent>
      <w:sdt>
        <w:sdtPr>
          <w:id w:val="860082579"/>
          <w:docPartObj>
            <w:docPartGallery w:val="Page Numbers (Top of Page)"/>
            <w:docPartUnique/>
          </w:docPartObj>
        </w:sdtPr>
        <w:sdtEndPr/>
        <w:sdtContent>
          <w:p w14:paraId="2DB30E20" w14:textId="77777777" w:rsidR="00EC3B57" w:rsidRDefault="00EC3B5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15</w:t>
            </w:r>
            <w:r>
              <w:rPr>
                <w:b/>
                <w:bCs/>
              </w:rPr>
              <w:fldChar w:fldCharType="end"/>
            </w:r>
          </w:p>
        </w:sdtContent>
      </w:sdt>
    </w:sdtContent>
  </w:sdt>
  <w:p w14:paraId="49319E2B" w14:textId="77777777" w:rsidR="00C11551" w:rsidRDefault="00C1155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9A4B6" w14:textId="77777777" w:rsidR="002E7F84" w:rsidRDefault="002E7F84">
      <w:pPr>
        <w:spacing w:line="240" w:lineRule="auto"/>
      </w:pPr>
      <w:r>
        <w:separator/>
      </w:r>
    </w:p>
  </w:footnote>
  <w:footnote w:type="continuationSeparator" w:id="0">
    <w:p w14:paraId="09D08B8A" w14:textId="77777777" w:rsidR="002E7F84" w:rsidRDefault="002E7F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BAE41" w14:textId="77777777" w:rsidR="00C11551" w:rsidRDefault="00EC3B57" w:rsidP="00EC3B57">
    <w:pPr>
      <w:jc w:val="right"/>
    </w:pPr>
    <w:r>
      <w:t>Problem Solving and Decision Making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4B161" w14:textId="77777777" w:rsidR="0094593E" w:rsidRDefault="0094593E" w:rsidP="0094593E">
    <w:pPr>
      <w:jc w:val="right"/>
    </w:pPr>
    <w:r>
      <w:t>Problem Solving and Decision Making</w:t>
    </w:r>
  </w:p>
  <w:p w14:paraId="09AD4CF9" w14:textId="77777777" w:rsidR="0094593E" w:rsidRDefault="009459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11551"/>
    <w:rsid w:val="001C585C"/>
    <w:rsid w:val="001F26FA"/>
    <w:rsid w:val="00215A51"/>
    <w:rsid w:val="002E7F84"/>
    <w:rsid w:val="00307A33"/>
    <w:rsid w:val="00364C0C"/>
    <w:rsid w:val="00594473"/>
    <w:rsid w:val="005C426F"/>
    <w:rsid w:val="006E6BA2"/>
    <w:rsid w:val="00701395"/>
    <w:rsid w:val="0070537C"/>
    <w:rsid w:val="00725211"/>
    <w:rsid w:val="007B5E70"/>
    <w:rsid w:val="00861DFF"/>
    <w:rsid w:val="0094593E"/>
    <w:rsid w:val="00B16DD0"/>
    <w:rsid w:val="00C11551"/>
    <w:rsid w:val="00C72E09"/>
    <w:rsid w:val="00EC3B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24A93"/>
  <w15:docId w15:val="{38556754-11EE-45D5-B6B2-045D155E7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i/>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F26F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26FA"/>
    <w:rPr>
      <w:rFonts w:ascii="Tahoma" w:hAnsi="Tahoma" w:cs="Tahoma"/>
      <w:sz w:val="16"/>
      <w:szCs w:val="16"/>
    </w:rPr>
  </w:style>
  <w:style w:type="paragraph" w:styleId="Header">
    <w:name w:val="header"/>
    <w:basedOn w:val="Normal"/>
    <w:link w:val="HeaderChar"/>
    <w:uiPriority w:val="99"/>
    <w:unhideWhenUsed/>
    <w:rsid w:val="00EC3B57"/>
    <w:pPr>
      <w:tabs>
        <w:tab w:val="center" w:pos="4513"/>
        <w:tab w:val="right" w:pos="9026"/>
      </w:tabs>
      <w:spacing w:line="240" w:lineRule="auto"/>
    </w:pPr>
  </w:style>
  <w:style w:type="character" w:customStyle="1" w:styleId="HeaderChar">
    <w:name w:val="Header Char"/>
    <w:basedOn w:val="DefaultParagraphFont"/>
    <w:link w:val="Header"/>
    <w:uiPriority w:val="99"/>
    <w:rsid w:val="00EC3B57"/>
  </w:style>
  <w:style w:type="paragraph" w:styleId="Footer">
    <w:name w:val="footer"/>
    <w:basedOn w:val="Normal"/>
    <w:link w:val="FooterChar"/>
    <w:uiPriority w:val="99"/>
    <w:unhideWhenUsed/>
    <w:rsid w:val="00EC3B57"/>
    <w:pPr>
      <w:tabs>
        <w:tab w:val="center" w:pos="4513"/>
        <w:tab w:val="right" w:pos="9026"/>
      </w:tabs>
      <w:spacing w:line="240" w:lineRule="auto"/>
    </w:pPr>
  </w:style>
  <w:style w:type="character" w:customStyle="1" w:styleId="FooterChar">
    <w:name w:val="Footer Char"/>
    <w:basedOn w:val="DefaultParagraphFont"/>
    <w:link w:val="Footer"/>
    <w:uiPriority w:val="99"/>
    <w:rsid w:val="00EC3B57"/>
  </w:style>
  <w:style w:type="paragraph" w:styleId="TOCHeading">
    <w:name w:val="TOC Heading"/>
    <w:basedOn w:val="Heading1"/>
    <w:next w:val="Normal"/>
    <w:uiPriority w:val="39"/>
    <w:semiHidden/>
    <w:unhideWhenUsed/>
    <w:qFormat/>
    <w:rsid w:val="00EC3B57"/>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EC3B57"/>
    <w:pPr>
      <w:spacing w:after="100"/>
    </w:pPr>
  </w:style>
  <w:style w:type="paragraph" w:styleId="TOC2">
    <w:name w:val="toc 2"/>
    <w:basedOn w:val="Normal"/>
    <w:next w:val="Normal"/>
    <w:autoRedefine/>
    <w:uiPriority w:val="39"/>
    <w:unhideWhenUsed/>
    <w:rsid w:val="00EC3B57"/>
    <w:pPr>
      <w:spacing w:after="100"/>
      <w:ind w:left="240"/>
    </w:pPr>
  </w:style>
  <w:style w:type="character" w:styleId="Hyperlink">
    <w:name w:val="Hyperlink"/>
    <w:basedOn w:val="DefaultParagraphFont"/>
    <w:uiPriority w:val="99"/>
    <w:unhideWhenUsed/>
    <w:rsid w:val="00EC3B57"/>
    <w:rPr>
      <w:color w:val="0000FF" w:themeColor="hyperlink"/>
      <w:u w:val="single"/>
    </w:rPr>
  </w:style>
  <w:style w:type="paragraph" w:styleId="NoSpacing">
    <w:name w:val="No Spacing"/>
    <w:link w:val="NoSpacingChar"/>
    <w:uiPriority w:val="1"/>
    <w:qFormat/>
    <w:rsid w:val="0094593E"/>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4593E"/>
    <w:rPr>
      <w:rFonts w:asciiTheme="minorHAnsi" w:eastAsiaTheme="minorEastAsia" w:hAnsiTheme="minorHAnsi" w:cstheme="minorBidi"/>
      <w:sz w:val="22"/>
      <w:szCs w:val="22"/>
      <w:lang w:val="en-US" w:eastAsia="en-US"/>
    </w:rPr>
  </w:style>
  <w:style w:type="character" w:styleId="IntenseEmphasis">
    <w:name w:val="Intense Emphasis"/>
    <w:basedOn w:val="DefaultParagraphFont"/>
    <w:uiPriority w:val="21"/>
    <w:qFormat/>
    <w:rsid w:val="007B5E70"/>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ntent.wisestep.com/job-dissatisfaction-meaning-causes-reasons-effect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nagementstudyguide.com/triggers-or-signs-of-work-life-imbalance.ht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pages/article/newTED_03.ht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luerhr.co.uk/the-causes-of-job-dissatisfac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independent.co.uk/news/business/news/uk-workers-new-job-satisfaction-investors-in-people-a9272191.html" TargetMode="External"/><Relationship Id="rId14" Type="http://schemas.openxmlformats.org/officeDocument/2006/relationships/hyperlink" Target="https://www.theweek.co.uk/101425/majority-of-brits-dissatisfied-with-their-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B783F34-6EAA-49BF-AA8F-D2668CF44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2542</Words>
  <Characters>14493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cp:lastModifiedBy>Marigza Narcisa Jimenez Bayas (2024466)</cp:lastModifiedBy>
  <cp:revision>2</cp:revision>
  <dcterms:created xsi:type="dcterms:W3CDTF">2022-01-06T14:27:00Z</dcterms:created>
  <dcterms:modified xsi:type="dcterms:W3CDTF">2022-01-06T14:27:00Z</dcterms:modified>
</cp:coreProperties>
</file>