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DC366" w14:textId="001BCDFF" w:rsidR="00B9008D" w:rsidRPr="00B9008D" w:rsidRDefault="00B9008D" w:rsidP="00B9008D">
      <w:pPr>
        <w:jc w:val="center"/>
        <w:rPr>
          <w:u w:val="single"/>
          <w:lang w:val="en"/>
        </w:rPr>
      </w:pPr>
      <w:r w:rsidRPr="00B9008D">
        <w:rPr>
          <w:u w:val="single"/>
          <w:lang w:val="en"/>
        </w:rPr>
        <w:t>Contemporary Challenges- making a difference</w:t>
      </w:r>
    </w:p>
    <w:p w14:paraId="73561D51" w14:textId="45BA4F2E" w:rsidR="00B9008D" w:rsidRPr="00B9008D" w:rsidRDefault="00B9008D" w:rsidP="00B9008D">
      <w:pPr>
        <w:jc w:val="center"/>
        <w:rPr>
          <w:u w:val="single"/>
          <w:lang w:val="en"/>
        </w:rPr>
      </w:pPr>
      <w:r w:rsidRPr="00B9008D">
        <w:rPr>
          <w:u w:val="single"/>
          <w:lang w:val="en"/>
        </w:rPr>
        <w:t>Teamwork activity</w:t>
      </w:r>
    </w:p>
    <w:p w14:paraId="68AEB86E" w14:textId="77777777" w:rsidR="00FF467B" w:rsidRDefault="00B9008D" w:rsidP="00B9008D">
      <w:pPr>
        <w:rPr>
          <w:lang w:val="en"/>
        </w:rPr>
      </w:pPr>
      <w:r>
        <w:rPr>
          <w:lang w:val="en"/>
        </w:rPr>
        <w:t>Video link-</w:t>
      </w:r>
      <w:r w:rsidR="00FF467B">
        <w:rPr>
          <w:lang w:val="en"/>
        </w:rPr>
        <w:t xml:space="preserve"> </w:t>
      </w:r>
    </w:p>
    <w:p w14:paraId="177C839D" w14:textId="723B5166" w:rsidR="00B9008D" w:rsidRDefault="00FF467B" w:rsidP="00B9008D">
      <w:pPr>
        <w:rPr>
          <w:lang w:val="en"/>
        </w:rPr>
      </w:pPr>
      <w:r w:rsidRPr="00FF467B">
        <w:rPr>
          <w:lang w:val="en"/>
        </w:rPr>
        <w:t>https://web.microsoftstream.com/video/b9859986-5b0b-4998-80f6-6f4be2461ff3</w:t>
      </w:r>
    </w:p>
    <w:p w14:paraId="6BF50202" w14:textId="315AF7DF" w:rsidR="00B9008D" w:rsidRDefault="00B9008D" w:rsidP="00B9008D">
      <w:pPr>
        <w:rPr>
          <w:lang w:val="en"/>
        </w:rPr>
      </w:pPr>
    </w:p>
    <w:p w14:paraId="53646622" w14:textId="77777777" w:rsidR="00B9008D" w:rsidRPr="00B9008D" w:rsidRDefault="00B9008D" w:rsidP="00B9008D">
      <w:pPr>
        <w:rPr>
          <w:i/>
          <w:iCs/>
          <w:lang w:val="en-US"/>
        </w:rPr>
      </w:pPr>
      <w:r>
        <w:rPr>
          <w:lang w:val="en"/>
        </w:rPr>
        <w:t xml:space="preserve">Body of audio- </w:t>
      </w:r>
      <w:r>
        <w:rPr>
          <w:lang w:val="en"/>
        </w:rPr>
        <w:br/>
      </w:r>
      <w:r w:rsidRPr="00B9008D">
        <w:rPr>
          <w:i/>
          <w:iCs/>
          <w:lang w:val="en"/>
        </w:rPr>
        <w:t>“While conflict is a normal part of any social and organizational setting, the challenge of conflict lies in how one chooses to deal with it. Concealed, avoided or otherwise ignored, conflict will likely fester only to grow into resentment, create withdrawal or cause factional infighting within an organization.” (Myatt, 2015) ​</w:t>
      </w:r>
      <w:r w:rsidRPr="00B9008D">
        <w:rPr>
          <w:i/>
          <w:iCs/>
          <w:lang w:val="en-US"/>
        </w:rPr>
        <w:t>​</w:t>
      </w:r>
    </w:p>
    <w:p w14:paraId="5119A1C5" w14:textId="4F62D60C" w:rsidR="00B9008D" w:rsidRPr="00B9008D" w:rsidRDefault="00B9008D" w:rsidP="00B9008D">
      <w:pPr>
        <w:rPr>
          <w:i/>
          <w:iCs/>
          <w:lang w:val="en-US"/>
        </w:rPr>
      </w:pPr>
      <w:r w:rsidRPr="00B9008D">
        <w:rPr>
          <w:i/>
          <w:iCs/>
          <w:lang w:val="en"/>
        </w:rPr>
        <w:t>In the course of studying the online module ‘Contemporary Challenges- making a difference’ I have found unit 2:section 2 the most useful. ​</w:t>
      </w:r>
      <w:r w:rsidRPr="00B9008D">
        <w:rPr>
          <w:i/>
          <w:iCs/>
          <w:lang w:val="en-US"/>
        </w:rPr>
        <w:t>​</w:t>
      </w:r>
    </w:p>
    <w:p w14:paraId="5F5FDCC7" w14:textId="77777777" w:rsidR="00B9008D" w:rsidRPr="00B9008D" w:rsidRDefault="00B9008D" w:rsidP="00B9008D">
      <w:pPr>
        <w:rPr>
          <w:i/>
          <w:iCs/>
          <w:lang w:val="en-US"/>
        </w:rPr>
      </w:pPr>
      <w:r w:rsidRPr="00B9008D">
        <w:rPr>
          <w:i/>
          <w:iCs/>
          <w:lang w:val="en"/>
        </w:rPr>
        <w:t>Managing conflict is not one of my strengths, despite being a ‘people pleaser’, and this can often mean that using my previous conflict resolution methods no-one is truly happy. In this module I found the section on finding opportunity within conflict, and seeing conflict as a positive that can be used for change and moving forward really resonated with me. Not everyone can agree all the time, but it is important to remember that when working as a team, either in a work, educational or personal context, we need to ensure that we have a common goal. ​</w:t>
      </w:r>
      <w:r w:rsidRPr="00B9008D">
        <w:rPr>
          <w:i/>
          <w:iCs/>
          <w:lang w:val="en-US"/>
        </w:rPr>
        <w:t>​</w:t>
      </w:r>
    </w:p>
    <w:p w14:paraId="7BA5B2CE" w14:textId="77777777" w:rsidR="00B9008D" w:rsidRPr="00B9008D" w:rsidRDefault="00B9008D" w:rsidP="00B9008D">
      <w:pPr>
        <w:rPr>
          <w:i/>
          <w:iCs/>
          <w:lang w:val="en-US"/>
        </w:rPr>
      </w:pPr>
      <w:r w:rsidRPr="00B9008D">
        <w:rPr>
          <w:i/>
          <w:iCs/>
          <w:lang w:val="en"/>
        </w:rPr>
        <w:t>Using dialogue to ensure that we all understand our common goal, and to break down individual issues into to understand what the problem is, why it has occurred and what we can do to resolve it will make an individual feel more valued that just ignoring the issue, and will lead to a better, more productive team in the long run. ​</w:t>
      </w:r>
      <w:r w:rsidRPr="00B9008D">
        <w:rPr>
          <w:i/>
          <w:iCs/>
          <w:lang w:val="en-US"/>
        </w:rPr>
        <w:t>​</w:t>
      </w:r>
    </w:p>
    <w:p w14:paraId="1EC973FC" w14:textId="77777777" w:rsidR="00B9008D" w:rsidRPr="00B9008D" w:rsidRDefault="00B9008D" w:rsidP="00B9008D">
      <w:pPr>
        <w:rPr>
          <w:i/>
          <w:iCs/>
          <w:lang w:val="en-US"/>
        </w:rPr>
      </w:pPr>
      <w:r w:rsidRPr="00B9008D">
        <w:rPr>
          <w:i/>
          <w:iCs/>
          <w:lang w:val="en"/>
        </w:rPr>
        <w:t>Sometimes communications can break down, in large teams, when people are working remotely or do not have opportunity to be heard. In cases like this we need to think of new ways of ensuring everyone gets to air their views and deal with issues. Suggestions for this could be online meetings, group chats on services such as WhatsApp, and offering and scheduling regular reviews with all members of a team. ​</w:t>
      </w:r>
      <w:r w:rsidRPr="00B9008D">
        <w:rPr>
          <w:i/>
          <w:iCs/>
          <w:lang w:val="en-US"/>
        </w:rPr>
        <w:t>​</w:t>
      </w:r>
    </w:p>
    <w:p w14:paraId="31735ACC" w14:textId="1DBA7848" w:rsidR="00B9008D" w:rsidRDefault="00B9008D" w:rsidP="00B9008D">
      <w:pPr>
        <w:rPr>
          <w:i/>
          <w:iCs/>
          <w:lang w:val="en-US"/>
        </w:rPr>
      </w:pPr>
      <w:r w:rsidRPr="00B9008D">
        <w:rPr>
          <w:i/>
          <w:iCs/>
          <w:lang w:val="en"/>
        </w:rPr>
        <w:t>In my own life, I will ensure I use conflict management techniques such as ‘slow thinking; to ensure that I give time to issues and allow myself to work on appropriate solutions that suit everyone. ​</w:t>
      </w:r>
      <w:r w:rsidRPr="00B9008D">
        <w:rPr>
          <w:i/>
          <w:iCs/>
          <w:lang w:val="en-US"/>
        </w:rPr>
        <w:t>​</w:t>
      </w:r>
    </w:p>
    <w:p w14:paraId="15A5278B" w14:textId="002737EE" w:rsidR="00B9008D" w:rsidRPr="00B9008D" w:rsidRDefault="00B9008D" w:rsidP="00B9008D">
      <w:pPr>
        <w:rPr>
          <w:lang w:val="en-US"/>
        </w:rPr>
      </w:pPr>
      <w:r w:rsidRPr="00B9008D">
        <w:rPr>
          <w:lang w:val="en-US"/>
        </w:rPr>
        <w:t>Run time</w:t>
      </w:r>
      <w:r>
        <w:rPr>
          <w:lang w:val="en-US"/>
        </w:rPr>
        <w:t>:</w:t>
      </w:r>
      <w:r w:rsidRPr="00B9008D">
        <w:rPr>
          <w:lang w:val="en-US"/>
        </w:rPr>
        <w:t xml:space="preserve"> 02min 6 sec</w:t>
      </w:r>
    </w:p>
    <w:p w14:paraId="09E3E448" w14:textId="316F0C31" w:rsidR="00B9008D" w:rsidRPr="00B9008D" w:rsidRDefault="00B9008D" w:rsidP="00B9008D">
      <w:pPr>
        <w:rPr>
          <w:lang w:val="en-US"/>
        </w:rPr>
      </w:pPr>
    </w:p>
    <w:p w14:paraId="634FDA68" w14:textId="77777777" w:rsidR="00B9008D" w:rsidRDefault="00B9008D" w:rsidP="00B9008D">
      <w:pPr>
        <w:rPr>
          <w:lang w:val="en"/>
        </w:rPr>
      </w:pPr>
    </w:p>
    <w:p w14:paraId="44A03120" w14:textId="77777777" w:rsidR="00B9008D" w:rsidRDefault="00B9008D" w:rsidP="00B9008D">
      <w:pPr>
        <w:rPr>
          <w:lang w:val="en"/>
        </w:rPr>
      </w:pPr>
    </w:p>
    <w:p w14:paraId="450744BF" w14:textId="77777777" w:rsidR="00B9008D" w:rsidRDefault="00B9008D" w:rsidP="00B9008D">
      <w:pPr>
        <w:rPr>
          <w:lang w:val="en"/>
        </w:rPr>
      </w:pPr>
    </w:p>
    <w:p w14:paraId="6C63E2FB" w14:textId="77777777" w:rsidR="00B9008D" w:rsidRDefault="00B9008D" w:rsidP="00B9008D">
      <w:pPr>
        <w:rPr>
          <w:lang w:val="en"/>
        </w:rPr>
      </w:pPr>
    </w:p>
    <w:p w14:paraId="7618E273" w14:textId="77777777" w:rsidR="00B9008D" w:rsidRDefault="00B9008D" w:rsidP="00B9008D">
      <w:pPr>
        <w:rPr>
          <w:lang w:val="en"/>
        </w:rPr>
      </w:pPr>
    </w:p>
    <w:p w14:paraId="281132D5" w14:textId="77777777" w:rsidR="00B9008D" w:rsidRDefault="00B9008D" w:rsidP="00B9008D">
      <w:pPr>
        <w:rPr>
          <w:lang w:val="en"/>
        </w:rPr>
      </w:pPr>
    </w:p>
    <w:p w14:paraId="11E4CCD8" w14:textId="77777777" w:rsidR="00B9008D" w:rsidRDefault="00B9008D" w:rsidP="00B9008D">
      <w:pPr>
        <w:rPr>
          <w:lang w:val="en"/>
        </w:rPr>
      </w:pPr>
    </w:p>
    <w:p w14:paraId="24B6450F" w14:textId="36D7DA77" w:rsidR="00B9008D" w:rsidRPr="00B9008D" w:rsidRDefault="00B9008D" w:rsidP="00B9008D">
      <w:pPr>
        <w:rPr>
          <w:lang w:val="en-US"/>
        </w:rPr>
      </w:pPr>
      <w:r w:rsidRPr="00B9008D">
        <w:rPr>
          <w:lang w:val="en"/>
        </w:rPr>
        <w:t>References ​</w:t>
      </w:r>
      <w:r w:rsidRPr="00B9008D">
        <w:rPr>
          <w:lang w:val="en-US"/>
        </w:rPr>
        <w:t>​</w:t>
      </w:r>
    </w:p>
    <w:p w14:paraId="7F8421D1" w14:textId="77777777" w:rsidR="00B9008D" w:rsidRPr="00B9008D" w:rsidRDefault="00B9008D" w:rsidP="00B9008D">
      <w:pPr>
        <w:rPr>
          <w:lang w:val="en-US"/>
        </w:rPr>
      </w:pPr>
      <w:r w:rsidRPr="00FF467B">
        <w:rPr>
          <w:lang w:val="de-DE"/>
        </w:rPr>
        <w:t>Brett, J., &amp; Goldberg, S. (2017, November 29). </w:t>
      </w:r>
      <w:r w:rsidRPr="00B9008D">
        <w:rPr>
          <w:i/>
          <w:iCs/>
          <w:lang w:val="en"/>
        </w:rPr>
        <w:t>How to Handle a Disagreement on Your Team</w:t>
      </w:r>
      <w:r w:rsidRPr="00B9008D">
        <w:rPr>
          <w:lang w:val="en"/>
        </w:rPr>
        <w:t>. Harvard Business Review. Retrieved 26 February 2022, from </w:t>
      </w:r>
      <w:hyperlink r:id="rId6" w:tgtFrame="_blank" w:history="1">
        <w:r w:rsidRPr="00B9008D">
          <w:rPr>
            <w:rStyle w:val="Hyperlink"/>
            <w:lang w:val="en"/>
          </w:rPr>
          <w:t>https://hbr.org/2017/07/how-to-handle-a-disagreement-on-your-team</w:t>
        </w:r>
      </w:hyperlink>
      <w:r w:rsidRPr="00B9008D">
        <w:rPr>
          <w:lang w:val="en"/>
        </w:rPr>
        <w:t> ​</w:t>
      </w:r>
      <w:r w:rsidRPr="00B9008D">
        <w:rPr>
          <w:lang w:val="en-US"/>
        </w:rPr>
        <w:t>​</w:t>
      </w:r>
    </w:p>
    <w:p w14:paraId="0B12592C" w14:textId="77777777" w:rsidR="00B9008D" w:rsidRPr="00B9008D" w:rsidRDefault="00B9008D" w:rsidP="00B9008D">
      <w:pPr>
        <w:rPr>
          <w:lang w:val="en-US"/>
        </w:rPr>
      </w:pPr>
      <w:r w:rsidRPr="00B9008D">
        <w:rPr>
          <w:lang w:val="en"/>
        </w:rPr>
        <w:t>Chen, W. (2014, April 29). </w:t>
      </w:r>
      <w:r w:rsidRPr="00B9008D">
        <w:rPr>
          <w:i/>
          <w:iCs/>
          <w:lang w:val="en"/>
        </w:rPr>
        <w:t>Worried? Slow Thinking May Help You See Things Clearly.</w:t>
      </w:r>
      <w:r w:rsidRPr="00B9008D">
        <w:rPr>
          <w:lang w:val="en"/>
        </w:rPr>
        <w:t> Entrepreneur. Retrieved 26 February 2022, from </w:t>
      </w:r>
      <w:hyperlink r:id="rId7" w:tgtFrame="_blank" w:history="1">
        <w:r w:rsidRPr="00B9008D">
          <w:rPr>
            <w:rStyle w:val="Hyperlink"/>
            <w:lang w:val="en"/>
          </w:rPr>
          <w:t>https://www.entrepreneur.com/article/233441#:%7E:text=Slow%20thinking%20is%20more%20deliberate,your%20brain%20to%20exert%20itself</w:t>
        </w:r>
      </w:hyperlink>
      <w:r w:rsidRPr="00B9008D">
        <w:rPr>
          <w:lang w:val="en"/>
        </w:rPr>
        <w:t>. ​</w:t>
      </w:r>
      <w:r w:rsidRPr="00B9008D">
        <w:rPr>
          <w:lang w:val="en-US"/>
        </w:rPr>
        <w:t>​</w:t>
      </w:r>
    </w:p>
    <w:p w14:paraId="59F3A567" w14:textId="77777777" w:rsidR="00B9008D" w:rsidRPr="00B9008D" w:rsidRDefault="00B9008D" w:rsidP="00B9008D">
      <w:pPr>
        <w:rPr>
          <w:lang w:val="en-US"/>
        </w:rPr>
      </w:pPr>
      <w:r w:rsidRPr="00B9008D">
        <w:rPr>
          <w:i/>
          <w:iCs/>
          <w:lang w:val="en"/>
        </w:rPr>
        <w:t>Conflict means Opportunity for Growth – mediationtea.com</w:t>
      </w:r>
      <w:r w:rsidRPr="00B9008D">
        <w:rPr>
          <w:lang w:val="en"/>
        </w:rPr>
        <w:t>. (n.d.). Mediation Tea. Retrieved 26 February 2022, from </w:t>
      </w:r>
      <w:hyperlink r:id="rId8" w:tgtFrame="_blank" w:history="1">
        <w:r w:rsidRPr="00B9008D">
          <w:rPr>
            <w:rStyle w:val="Hyperlink"/>
            <w:lang w:val="en"/>
          </w:rPr>
          <w:t>http://mediationtea.com/mediation-on-tea/conflict-means-opportunity-for-growth/</w:t>
        </w:r>
      </w:hyperlink>
      <w:r w:rsidRPr="00B9008D">
        <w:rPr>
          <w:lang w:val="en"/>
        </w:rPr>
        <w:t> ​</w:t>
      </w:r>
      <w:r w:rsidRPr="00B9008D">
        <w:rPr>
          <w:lang w:val="en-US"/>
        </w:rPr>
        <w:t>​</w:t>
      </w:r>
    </w:p>
    <w:p w14:paraId="731D5800" w14:textId="77777777" w:rsidR="00B9008D" w:rsidRPr="00B9008D" w:rsidRDefault="00B9008D" w:rsidP="00B9008D">
      <w:pPr>
        <w:rPr>
          <w:lang w:val="en-US"/>
        </w:rPr>
      </w:pPr>
      <w:r w:rsidRPr="00B9008D">
        <w:rPr>
          <w:i/>
          <w:iCs/>
          <w:lang w:val="en"/>
        </w:rPr>
        <w:t>Dealing with conflict at work: a guide for people managers</w:t>
      </w:r>
      <w:r w:rsidRPr="00B9008D">
        <w:rPr>
          <w:lang w:val="en"/>
        </w:rPr>
        <w:t>. (n.d.). CIPD. Retrieved 26 February 2022, from </w:t>
      </w:r>
      <w:hyperlink r:id="rId9" w:tgtFrame="_blank" w:history="1">
        <w:r w:rsidRPr="00B9008D">
          <w:rPr>
            <w:rStyle w:val="Hyperlink"/>
            <w:lang w:val="en"/>
          </w:rPr>
          <w:t>https://www.cipd.co.uk/knowledge/fundamentals/relations/disputes/workplace-conflict-people-manager-guide#gref</w:t>
        </w:r>
      </w:hyperlink>
      <w:r w:rsidRPr="00B9008D">
        <w:rPr>
          <w:lang w:val="en"/>
        </w:rPr>
        <w:t> ​</w:t>
      </w:r>
      <w:r w:rsidRPr="00B9008D">
        <w:rPr>
          <w:lang w:val="en-US"/>
        </w:rPr>
        <w:t>​</w:t>
      </w:r>
    </w:p>
    <w:p w14:paraId="47C5F44E" w14:textId="77777777" w:rsidR="00B9008D" w:rsidRPr="00B9008D" w:rsidRDefault="00B9008D" w:rsidP="00B9008D">
      <w:pPr>
        <w:rPr>
          <w:lang w:val="en-US"/>
        </w:rPr>
      </w:pPr>
      <w:r w:rsidRPr="00B9008D">
        <w:rPr>
          <w:lang w:val="en"/>
        </w:rPr>
        <w:t>Foreman, D. (2020, April 23). </w:t>
      </w:r>
      <w:r w:rsidRPr="00B9008D">
        <w:rPr>
          <w:i/>
          <w:iCs/>
          <w:lang w:val="en"/>
        </w:rPr>
        <w:t>Emotional Intelligence in Leadership</w:t>
      </w:r>
      <w:r w:rsidRPr="00B9008D">
        <w:rPr>
          <w:lang w:val="en"/>
        </w:rPr>
        <w:t>. The Management Centre. Retrieved 26 February 2022, from </w:t>
      </w:r>
      <w:hyperlink r:id="rId10" w:tgtFrame="_blank" w:history="1">
        <w:r w:rsidRPr="00B9008D">
          <w:rPr>
            <w:rStyle w:val="Hyperlink"/>
            <w:lang w:val="en"/>
          </w:rPr>
          <w:t>https://www.managementcentre.co.uk/learning-development/emotional-intelligence-leadership/</w:t>
        </w:r>
      </w:hyperlink>
      <w:r w:rsidRPr="00B9008D">
        <w:rPr>
          <w:lang w:val="en"/>
        </w:rPr>
        <w:t> ​</w:t>
      </w:r>
      <w:r w:rsidRPr="00B9008D">
        <w:rPr>
          <w:lang w:val="en-US"/>
        </w:rPr>
        <w:t>​</w:t>
      </w:r>
    </w:p>
    <w:p w14:paraId="103A3B5E" w14:textId="77777777" w:rsidR="00B9008D" w:rsidRPr="00B9008D" w:rsidRDefault="00B9008D" w:rsidP="00B9008D">
      <w:pPr>
        <w:rPr>
          <w:lang w:val="en-US"/>
        </w:rPr>
      </w:pPr>
      <w:r w:rsidRPr="00B9008D">
        <w:rPr>
          <w:lang w:val="en"/>
        </w:rPr>
        <w:t>Mind Tools. (n.d.). </w:t>
      </w:r>
      <w:r w:rsidRPr="00B9008D">
        <w:rPr>
          <w:i/>
          <w:iCs/>
          <w:lang w:val="en"/>
        </w:rPr>
        <w:t>Resolving Team Conflict: How to Manage Conflict Between Your Team Members</w:t>
      </w:r>
      <w:r w:rsidRPr="00B9008D">
        <w:rPr>
          <w:lang w:val="en"/>
        </w:rPr>
        <w:t>. Retrieved 26 February 2022, from </w:t>
      </w:r>
      <w:hyperlink r:id="rId11" w:tgtFrame="_blank" w:history="1">
        <w:r w:rsidRPr="00B9008D">
          <w:rPr>
            <w:rStyle w:val="Hyperlink"/>
            <w:lang w:val="en"/>
          </w:rPr>
          <w:t>https://www.mindtools.com/pages/article/newTMM_79.htm</w:t>
        </w:r>
      </w:hyperlink>
      <w:r w:rsidRPr="00B9008D">
        <w:rPr>
          <w:lang w:val="en"/>
        </w:rPr>
        <w:t> ​</w:t>
      </w:r>
      <w:r w:rsidRPr="00B9008D">
        <w:rPr>
          <w:lang w:val="en-US"/>
        </w:rPr>
        <w:t>​</w:t>
      </w:r>
    </w:p>
    <w:p w14:paraId="25042F43" w14:textId="77777777" w:rsidR="00B9008D" w:rsidRPr="00B9008D" w:rsidRDefault="00B9008D" w:rsidP="00B9008D">
      <w:pPr>
        <w:rPr>
          <w:lang w:val="en-US"/>
        </w:rPr>
      </w:pPr>
      <w:r w:rsidRPr="00B9008D">
        <w:rPr>
          <w:lang w:val="en"/>
        </w:rPr>
        <w:t>Myatt, M. (2015, December 13). </w:t>
      </w:r>
      <w:r w:rsidRPr="00B9008D">
        <w:rPr>
          <w:i/>
          <w:iCs/>
          <w:lang w:val="en"/>
        </w:rPr>
        <w:t>5 Keys of Dealing with Workplace Conflict</w:t>
      </w:r>
      <w:r w:rsidRPr="00B9008D">
        <w:rPr>
          <w:lang w:val="en"/>
        </w:rPr>
        <w:t>. Forbes. Retrieved 26 February 2022, from https://www.forbes.com/sites/mikemyatt/2012/02/22/5-keys-to-dealing-with-workplace-conflict/ </w:t>
      </w:r>
      <w:r w:rsidRPr="00B9008D">
        <w:rPr>
          <w:lang w:val="en-US"/>
        </w:rPr>
        <w:t>​</w:t>
      </w:r>
    </w:p>
    <w:p w14:paraId="2AEA4CD8" w14:textId="77777777" w:rsidR="00D9385D" w:rsidRPr="00B9008D" w:rsidRDefault="00D9385D">
      <w:pPr>
        <w:rPr>
          <w:lang w:val="en-US"/>
        </w:rPr>
      </w:pPr>
    </w:p>
    <w:sectPr w:rsidR="00D9385D" w:rsidRPr="00B9008D">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D15D4" w14:textId="77777777" w:rsidR="0063129C" w:rsidRDefault="0063129C" w:rsidP="00B9008D">
      <w:pPr>
        <w:spacing w:after="0" w:line="240" w:lineRule="auto"/>
      </w:pPr>
      <w:r>
        <w:separator/>
      </w:r>
    </w:p>
  </w:endnote>
  <w:endnote w:type="continuationSeparator" w:id="0">
    <w:p w14:paraId="01C2FF82" w14:textId="77777777" w:rsidR="0063129C" w:rsidRDefault="0063129C" w:rsidP="00B90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A15BE" w14:textId="77777777" w:rsidR="0063129C" w:rsidRDefault="0063129C" w:rsidP="00B9008D">
      <w:pPr>
        <w:spacing w:after="0" w:line="240" w:lineRule="auto"/>
      </w:pPr>
      <w:r>
        <w:separator/>
      </w:r>
    </w:p>
  </w:footnote>
  <w:footnote w:type="continuationSeparator" w:id="0">
    <w:p w14:paraId="2C6D8079" w14:textId="77777777" w:rsidR="0063129C" w:rsidRDefault="0063129C" w:rsidP="00B900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13E1C" w14:textId="45DC7AAC" w:rsidR="00B9008D" w:rsidRDefault="00B9008D">
    <w:pPr>
      <w:pStyle w:val="Header"/>
    </w:pPr>
    <w:r>
      <w:t>Laura Clarke- 2105356</w:t>
    </w:r>
  </w:p>
  <w:p w14:paraId="1018E053" w14:textId="77777777" w:rsidR="00B9008D" w:rsidRDefault="00B900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08D"/>
    <w:rsid w:val="00111E7B"/>
    <w:rsid w:val="00265EE8"/>
    <w:rsid w:val="00576B17"/>
    <w:rsid w:val="0063129C"/>
    <w:rsid w:val="00875471"/>
    <w:rsid w:val="00B75053"/>
    <w:rsid w:val="00B9008D"/>
    <w:rsid w:val="00BF067D"/>
    <w:rsid w:val="00D9385D"/>
    <w:rsid w:val="00EA5882"/>
    <w:rsid w:val="00FF46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4C9EDE"/>
  <w15:chartTrackingRefBased/>
  <w15:docId w15:val="{A9893514-D5C0-4E18-95EF-F64A292A5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008D"/>
    <w:rPr>
      <w:color w:val="0563C1" w:themeColor="hyperlink"/>
      <w:u w:val="single"/>
    </w:rPr>
  </w:style>
  <w:style w:type="character" w:styleId="UnresolvedMention">
    <w:name w:val="Unresolved Mention"/>
    <w:basedOn w:val="DefaultParagraphFont"/>
    <w:uiPriority w:val="99"/>
    <w:semiHidden/>
    <w:unhideWhenUsed/>
    <w:rsid w:val="00B9008D"/>
    <w:rPr>
      <w:color w:val="605E5C"/>
      <w:shd w:val="clear" w:color="auto" w:fill="E1DFDD"/>
    </w:rPr>
  </w:style>
  <w:style w:type="paragraph" w:styleId="Header">
    <w:name w:val="header"/>
    <w:basedOn w:val="Normal"/>
    <w:link w:val="HeaderChar"/>
    <w:uiPriority w:val="99"/>
    <w:unhideWhenUsed/>
    <w:rsid w:val="00B900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08D"/>
  </w:style>
  <w:style w:type="paragraph" w:styleId="Footer">
    <w:name w:val="footer"/>
    <w:basedOn w:val="Normal"/>
    <w:link w:val="FooterChar"/>
    <w:uiPriority w:val="99"/>
    <w:unhideWhenUsed/>
    <w:rsid w:val="00B900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0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685474">
      <w:bodyDiv w:val="1"/>
      <w:marLeft w:val="0"/>
      <w:marRight w:val="0"/>
      <w:marTop w:val="0"/>
      <w:marBottom w:val="0"/>
      <w:divBdr>
        <w:top w:val="none" w:sz="0" w:space="0" w:color="auto"/>
        <w:left w:val="none" w:sz="0" w:space="0" w:color="auto"/>
        <w:bottom w:val="none" w:sz="0" w:space="0" w:color="auto"/>
        <w:right w:val="none" w:sz="0" w:space="0" w:color="auto"/>
      </w:divBdr>
      <w:divsChild>
        <w:div w:id="1999725318">
          <w:marLeft w:val="0"/>
          <w:marRight w:val="0"/>
          <w:marTop w:val="0"/>
          <w:marBottom w:val="0"/>
          <w:divBdr>
            <w:top w:val="none" w:sz="0" w:space="0" w:color="auto"/>
            <w:left w:val="none" w:sz="0" w:space="0" w:color="auto"/>
            <w:bottom w:val="none" w:sz="0" w:space="0" w:color="auto"/>
            <w:right w:val="none" w:sz="0" w:space="0" w:color="auto"/>
          </w:divBdr>
        </w:div>
        <w:div w:id="1907182330">
          <w:marLeft w:val="0"/>
          <w:marRight w:val="0"/>
          <w:marTop w:val="0"/>
          <w:marBottom w:val="0"/>
          <w:divBdr>
            <w:top w:val="none" w:sz="0" w:space="0" w:color="auto"/>
            <w:left w:val="none" w:sz="0" w:space="0" w:color="auto"/>
            <w:bottom w:val="none" w:sz="0" w:space="0" w:color="auto"/>
            <w:right w:val="none" w:sz="0" w:space="0" w:color="auto"/>
          </w:divBdr>
        </w:div>
        <w:div w:id="1718701644">
          <w:marLeft w:val="0"/>
          <w:marRight w:val="0"/>
          <w:marTop w:val="0"/>
          <w:marBottom w:val="0"/>
          <w:divBdr>
            <w:top w:val="none" w:sz="0" w:space="0" w:color="auto"/>
            <w:left w:val="none" w:sz="0" w:space="0" w:color="auto"/>
            <w:bottom w:val="none" w:sz="0" w:space="0" w:color="auto"/>
            <w:right w:val="none" w:sz="0" w:space="0" w:color="auto"/>
          </w:divBdr>
        </w:div>
        <w:div w:id="1514538247">
          <w:marLeft w:val="0"/>
          <w:marRight w:val="0"/>
          <w:marTop w:val="0"/>
          <w:marBottom w:val="0"/>
          <w:divBdr>
            <w:top w:val="none" w:sz="0" w:space="0" w:color="auto"/>
            <w:left w:val="none" w:sz="0" w:space="0" w:color="auto"/>
            <w:bottom w:val="none" w:sz="0" w:space="0" w:color="auto"/>
            <w:right w:val="none" w:sz="0" w:space="0" w:color="auto"/>
          </w:divBdr>
        </w:div>
        <w:div w:id="1684361763">
          <w:marLeft w:val="0"/>
          <w:marRight w:val="0"/>
          <w:marTop w:val="0"/>
          <w:marBottom w:val="0"/>
          <w:divBdr>
            <w:top w:val="none" w:sz="0" w:space="0" w:color="auto"/>
            <w:left w:val="none" w:sz="0" w:space="0" w:color="auto"/>
            <w:bottom w:val="none" w:sz="0" w:space="0" w:color="auto"/>
            <w:right w:val="none" w:sz="0" w:space="0" w:color="auto"/>
          </w:divBdr>
        </w:div>
        <w:div w:id="817190368">
          <w:marLeft w:val="0"/>
          <w:marRight w:val="0"/>
          <w:marTop w:val="0"/>
          <w:marBottom w:val="0"/>
          <w:divBdr>
            <w:top w:val="none" w:sz="0" w:space="0" w:color="auto"/>
            <w:left w:val="none" w:sz="0" w:space="0" w:color="auto"/>
            <w:bottom w:val="none" w:sz="0" w:space="0" w:color="auto"/>
            <w:right w:val="none" w:sz="0" w:space="0" w:color="auto"/>
          </w:divBdr>
        </w:div>
        <w:div w:id="33889189">
          <w:marLeft w:val="0"/>
          <w:marRight w:val="0"/>
          <w:marTop w:val="0"/>
          <w:marBottom w:val="0"/>
          <w:divBdr>
            <w:top w:val="none" w:sz="0" w:space="0" w:color="auto"/>
            <w:left w:val="none" w:sz="0" w:space="0" w:color="auto"/>
            <w:bottom w:val="none" w:sz="0" w:space="0" w:color="auto"/>
            <w:right w:val="none" w:sz="0" w:space="0" w:color="auto"/>
          </w:divBdr>
        </w:div>
      </w:divsChild>
    </w:div>
    <w:div w:id="1514880849">
      <w:bodyDiv w:val="1"/>
      <w:marLeft w:val="0"/>
      <w:marRight w:val="0"/>
      <w:marTop w:val="0"/>
      <w:marBottom w:val="0"/>
      <w:divBdr>
        <w:top w:val="none" w:sz="0" w:space="0" w:color="auto"/>
        <w:left w:val="none" w:sz="0" w:space="0" w:color="auto"/>
        <w:bottom w:val="none" w:sz="0" w:space="0" w:color="auto"/>
        <w:right w:val="none" w:sz="0" w:space="0" w:color="auto"/>
      </w:divBdr>
      <w:divsChild>
        <w:div w:id="1320619273">
          <w:marLeft w:val="0"/>
          <w:marRight w:val="0"/>
          <w:marTop w:val="0"/>
          <w:marBottom w:val="0"/>
          <w:divBdr>
            <w:top w:val="none" w:sz="0" w:space="0" w:color="auto"/>
            <w:left w:val="none" w:sz="0" w:space="0" w:color="auto"/>
            <w:bottom w:val="none" w:sz="0" w:space="0" w:color="auto"/>
            <w:right w:val="none" w:sz="0" w:space="0" w:color="auto"/>
          </w:divBdr>
        </w:div>
        <w:div w:id="670254204">
          <w:marLeft w:val="0"/>
          <w:marRight w:val="0"/>
          <w:marTop w:val="0"/>
          <w:marBottom w:val="0"/>
          <w:divBdr>
            <w:top w:val="none" w:sz="0" w:space="0" w:color="auto"/>
            <w:left w:val="none" w:sz="0" w:space="0" w:color="auto"/>
            <w:bottom w:val="none" w:sz="0" w:space="0" w:color="auto"/>
            <w:right w:val="none" w:sz="0" w:space="0" w:color="auto"/>
          </w:divBdr>
        </w:div>
        <w:div w:id="1727297282">
          <w:marLeft w:val="0"/>
          <w:marRight w:val="0"/>
          <w:marTop w:val="0"/>
          <w:marBottom w:val="0"/>
          <w:divBdr>
            <w:top w:val="none" w:sz="0" w:space="0" w:color="auto"/>
            <w:left w:val="none" w:sz="0" w:space="0" w:color="auto"/>
            <w:bottom w:val="none" w:sz="0" w:space="0" w:color="auto"/>
            <w:right w:val="none" w:sz="0" w:space="0" w:color="auto"/>
          </w:divBdr>
        </w:div>
        <w:div w:id="600603618">
          <w:marLeft w:val="0"/>
          <w:marRight w:val="0"/>
          <w:marTop w:val="0"/>
          <w:marBottom w:val="0"/>
          <w:divBdr>
            <w:top w:val="none" w:sz="0" w:space="0" w:color="auto"/>
            <w:left w:val="none" w:sz="0" w:space="0" w:color="auto"/>
            <w:bottom w:val="none" w:sz="0" w:space="0" w:color="auto"/>
            <w:right w:val="none" w:sz="0" w:space="0" w:color="auto"/>
          </w:divBdr>
        </w:div>
        <w:div w:id="1115292200">
          <w:marLeft w:val="0"/>
          <w:marRight w:val="0"/>
          <w:marTop w:val="0"/>
          <w:marBottom w:val="0"/>
          <w:divBdr>
            <w:top w:val="none" w:sz="0" w:space="0" w:color="auto"/>
            <w:left w:val="none" w:sz="0" w:space="0" w:color="auto"/>
            <w:bottom w:val="none" w:sz="0" w:space="0" w:color="auto"/>
            <w:right w:val="none" w:sz="0" w:space="0" w:color="auto"/>
          </w:divBdr>
        </w:div>
        <w:div w:id="1145506303">
          <w:marLeft w:val="0"/>
          <w:marRight w:val="0"/>
          <w:marTop w:val="0"/>
          <w:marBottom w:val="0"/>
          <w:divBdr>
            <w:top w:val="none" w:sz="0" w:space="0" w:color="auto"/>
            <w:left w:val="none" w:sz="0" w:space="0" w:color="auto"/>
            <w:bottom w:val="none" w:sz="0" w:space="0" w:color="auto"/>
            <w:right w:val="none" w:sz="0" w:space="0" w:color="auto"/>
          </w:divBdr>
        </w:div>
        <w:div w:id="152792907">
          <w:marLeft w:val="0"/>
          <w:marRight w:val="0"/>
          <w:marTop w:val="0"/>
          <w:marBottom w:val="0"/>
          <w:divBdr>
            <w:top w:val="none" w:sz="0" w:space="0" w:color="auto"/>
            <w:left w:val="none" w:sz="0" w:space="0" w:color="auto"/>
            <w:bottom w:val="none" w:sz="0" w:space="0" w:color="auto"/>
            <w:right w:val="none" w:sz="0" w:space="0" w:color="auto"/>
          </w:divBdr>
        </w:div>
        <w:div w:id="1205212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TMM_79.ht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indtools.com/pages/article/newTMM_79.htm"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newTMM_79.htm" TargetMode="External"/><Relationship Id="rId11" Type="http://schemas.openxmlformats.org/officeDocument/2006/relationships/hyperlink" Target="https://www.mindtools.com/pages/article/newTMM_79.htm" TargetMode="External"/><Relationship Id="rId5" Type="http://schemas.openxmlformats.org/officeDocument/2006/relationships/endnotes" Target="endnotes.xml"/><Relationship Id="rId10" Type="http://schemas.openxmlformats.org/officeDocument/2006/relationships/hyperlink" Target="https://www.mindtools.com/pages/article/newTMM_79.htm" TargetMode="External"/><Relationship Id="rId4" Type="http://schemas.openxmlformats.org/officeDocument/2006/relationships/footnotes" Target="footnotes.xml"/><Relationship Id="rId9" Type="http://schemas.openxmlformats.org/officeDocument/2006/relationships/hyperlink" Target="https://www.mindtools.com/pages/article/newTMM_79.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625</Words>
  <Characters>3564</Characters>
  <Application>Microsoft Office Word</Application>
  <DocSecurity>0</DocSecurity>
  <Lines>29</Lines>
  <Paragraphs>8</Paragraphs>
  <ScaleCrop>false</ScaleCrop>
  <Company/>
  <LinksUpToDate>false</LinksUpToDate>
  <CharactersWithSpaces>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 (2105356)</dc:creator>
  <cp:keywords/>
  <dc:description/>
  <cp:lastModifiedBy>Laura Clarke (2105356)</cp:lastModifiedBy>
  <cp:revision>2</cp:revision>
  <dcterms:created xsi:type="dcterms:W3CDTF">2022-03-11T10:56:00Z</dcterms:created>
  <dcterms:modified xsi:type="dcterms:W3CDTF">2022-03-18T10:32:00Z</dcterms:modified>
</cp:coreProperties>
</file>