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63E5467B" w14:textId="77777777" w:rsidR="003C154B" w:rsidRDefault="007F105F" w:rsidP="00945CEC">
            <w:pPr>
              <w:rPr>
                <w:sz w:val="28"/>
                <w:szCs w:val="28"/>
              </w:rPr>
            </w:pPr>
            <w:r>
              <w:rPr>
                <w:sz w:val="28"/>
                <w:szCs w:val="28"/>
              </w:rPr>
              <w:t xml:space="preserve">Rebecca Kelly </w:t>
            </w:r>
          </w:p>
          <w:p w14:paraId="4407CD15" w14:textId="7BF78371" w:rsidR="007F105F" w:rsidRPr="00753CE4" w:rsidRDefault="007F105F" w:rsidP="00945CEC">
            <w:pPr>
              <w:rPr>
                <w:sz w:val="28"/>
                <w:szCs w:val="28"/>
              </w:rPr>
            </w:pPr>
            <w:r>
              <w:rPr>
                <w:sz w:val="28"/>
                <w:szCs w:val="28"/>
              </w:rPr>
              <w:t>1903628</w:t>
            </w:r>
            <w:r w:rsidR="00FD6936">
              <w:rPr>
                <w:sz w:val="28"/>
                <w:szCs w:val="28"/>
              </w:rPr>
              <w:t xml:space="preserve"> </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14234AD5" w:rsidR="00E24A0F" w:rsidRPr="00CF6BB5" w:rsidRDefault="00E24A0F" w:rsidP="00C15547">
            <w:pPr>
              <w:rPr>
                <w:rFonts w:ascii="Arial" w:hAnsi="Arial" w:cs="Arial"/>
                <w:b/>
                <w:bCs/>
                <w:sz w:val="20"/>
                <w:szCs w:val="20"/>
              </w:rPr>
            </w:pPr>
            <w:r>
              <w:rPr>
                <w:rFonts w:ascii="Arial" w:hAnsi="Arial" w:cs="Arial"/>
                <w:sz w:val="20"/>
                <w:szCs w:val="20"/>
              </w:rPr>
              <w:t xml:space="preserve">Social Psychology </w:t>
            </w:r>
            <w:r w:rsidR="00CF6BB5" w:rsidRPr="00CF6BB5">
              <w:rPr>
                <w:rFonts w:ascii="Arial" w:hAnsi="Arial" w:cs="Arial"/>
                <w:sz w:val="20"/>
                <w:szCs w:val="20"/>
              </w:rPr>
              <w:t xml:space="preserve"> </w:t>
            </w:r>
            <w:r w:rsidR="00CF6BB5" w:rsidRPr="00CF6BB5">
              <w:rPr>
                <w:rFonts w:ascii="Segoe UI Symbol" w:hAnsi="Segoe UI Symbol" w:cs="Segoe UI Symbol"/>
                <w:b/>
                <w:bCs/>
                <w:sz w:val="20"/>
                <w:szCs w:val="20"/>
              </w:rPr>
              <w:t>✓</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589210DD" w:rsidR="009648D6" w:rsidRDefault="00F80900" w:rsidP="00C15547">
            <w:pPr>
              <w:rPr>
                <w:rFonts w:ascii="Arial" w:hAnsi="Arial" w:cs="Arial"/>
                <w:sz w:val="20"/>
                <w:szCs w:val="20"/>
              </w:rPr>
            </w:pPr>
            <w:r>
              <w:rPr>
                <w:rFonts w:ascii="Arial" w:hAnsi="Arial" w:cs="Arial"/>
                <w:sz w:val="20"/>
                <w:szCs w:val="20"/>
              </w:rPr>
              <w:t xml:space="preserve">Individual Differences </w:t>
            </w:r>
            <w:r w:rsidR="00CF6BB5" w:rsidRPr="00CF6BB5">
              <w:rPr>
                <w:rFonts w:ascii="Segoe UI Symbol" w:hAnsi="Segoe UI Symbol" w:cs="Segoe UI Symbol"/>
                <w:b/>
                <w:bCs/>
                <w:sz w:val="20"/>
                <w:szCs w:val="20"/>
              </w:rPr>
              <w:t>✓</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2B1B834B"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r w:rsidR="00CF6BB5" w:rsidRPr="00CF6BB5">
              <w:rPr>
                <w:rFonts w:ascii="Segoe UI Symbol" w:hAnsi="Segoe UI Symbol" w:cs="Segoe UI Symbol"/>
                <w:b/>
                <w:bCs/>
                <w:sz w:val="20"/>
                <w:szCs w:val="20"/>
              </w:rPr>
              <w:t>✓</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1DA1BA64"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CF6BB5" w:rsidRPr="00CF6BB5">
              <w:rPr>
                <w:rFonts w:ascii="Segoe UI Symbol" w:hAnsi="Segoe UI Symbol" w:cs="Segoe UI Symbol"/>
                <w:b/>
                <w:bCs/>
                <w:sz w:val="20"/>
                <w:szCs w:val="20"/>
              </w:rPr>
              <w:t>✓</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3E942A9D" w:rsidR="0031057E" w:rsidRDefault="00A05E89" w:rsidP="00F73A03">
            <w:pPr>
              <w:rPr>
                <w:rFonts w:ascii="Arial" w:hAnsi="Arial" w:cs="Arial"/>
                <w:sz w:val="20"/>
                <w:szCs w:val="20"/>
              </w:rPr>
            </w:pPr>
            <w:r>
              <w:rPr>
                <w:rFonts w:ascii="Arial" w:hAnsi="Arial" w:cs="Arial"/>
                <w:sz w:val="20"/>
                <w:szCs w:val="20"/>
              </w:rPr>
              <w:t xml:space="preserve">Applied (with UWTSD students </w:t>
            </w:r>
            <w:r w:rsidR="00CF6BB5" w:rsidRPr="00CF6BB5">
              <w:rPr>
                <w:rFonts w:ascii="Segoe UI Symbol" w:hAnsi="Segoe UI Symbol" w:cs="Segoe UI Symbol"/>
                <w:b/>
                <w:bCs/>
                <w:sz w:val="20"/>
                <w:szCs w:val="20"/>
              </w:rPr>
              <w:t>✓</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60786279"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7D5D8D2" w:rsidR="0031057E" w:rsidRDefault="00DA7F18" w:rsidP="00F73A03">
            <w:pPr>
              <w:rPr>
                <w:rFonts w:ascii="Arial" w:hAnsi="Arial" w:cs="Arial"/>
                <w:sz w:val="20"/>
                <w:szCs w:val="20"/>
              </w:rPr>
            </w:pPr>
            <w:r>
              <w:rPr>
                <w:rFonts w:ascii="Arial" w:hAnsi="Arial" w:cs="Arial"/>
                <w:sz w:val="20"/>
                <w:szCs w:val="20"/>
              </w:rPr>
              <w:t xml:space="preserve">Online  </w:t>
            </w:r>
            <w:r w:rsidR="000725E8" w:rsidRPr="000725E8">
              <w:rPr>
                <w:rFonts w:ascii="Segoe UI Symbol" w:hAnsi="Segoe UI Symbol" w:cs="Segoe UI Symbol"/>
                <w:b/>
                <w:bCs/>
                <w:sz w:val="20"/>
                <w:szCs w:val="20"/>
              </w:rPr>
              <w:t>✓</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587CD93F"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0725E8" w:rsidRPr="000725E8">
              <w:rPr>
                <w:rFonts w:ascii="Segoe UI Symbol" w:hAnsi="Segoe UI Symbol" w:cs="Segoe UI Symbol"/>
                <w:b/>
                <w:bCs/>
                <w:sz w:val="20"/>
                <w:szCs w:val="20"/>
              </w:rPr>
              <w:t>✓</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199102E0"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738B482F" w14:textId="65E047AC" w:rsidR="00241469" w:rsidRDefault="00241469" w:rsidP="00C15547">
            <w:pPr>
              <w:rPr>
                <w:rFonts w:ascii="Arial" w:hAnsi="Arial" w:cs="Arial"/>
                <w:sz w:val="20"/>
              </w:rPr>
            </w:pPr>
          </w:p>
          <w:p w14:paraId="682A75F6" w14:textId="3501F2F4" w:rsidR="00241469" w:rsidRDefault="00741084" w:rsidP="00C15547">
            <w:pPr>
              <w:rPr>
                <w:rFonts w:ascii="Arial" w:hAnsi="Arial" w:cs="Arial"/>
                <w:sz w:val="20"/>
              </w:rPr>
            </w:pPr>
            <w:r>
              <w:rPr>
                <w:rFonts w:ascii="Arial" w:hAnsi="Arial" w:cs="Arial"/>
                <w:sz w:val="20"/>
              </w:rPr>
              <w:t>Investigating d</w:t>
            </w:r>
            <w:r w:rsidR="00241469">
              <w:rPr>
                <w:rFonts w:ascii="Arial" w:hAnsi="Arial" w:cs="Arial"/>
                <w:sz w:val="20"/>
              </w:rPr>
              <w:t>ark triad personality traits and how they influence the outcome of interviews by faking during recruitment</w:t>
            </w:r>
            <w:r>
              <w:rPr>
                <w:rFonts w:ascii="Arial" w:hAnsi="Arial" w:cs="Arial"/>
                <w:sz w:val="20"/>
              </w:rPr>
              <w:t xml:space="preserve"> for undergraduate students.</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Pr="005C610B" w:rsidRDefault="00992264" w:rsidP="00360E4B">
            <w:pPr>
              <w:rPr>
                <w:rFonts w:ascii="Arial" w:hAnsi="Arial" w:cs="Arial"/>
                <w:bCs/>
                <w:sz w:val="22"/>
                <w:szCs w:val="22"/>
              </w:rPr>
            </w:pPr>
          </w:p>
          <w:p w14:paraId="05E3496F" w14:textId="5569D477" w:rsidR="00992264" w:rsidRDefault="005C610B" w:rsidP="00360E4B">
            <w:pPr>
              <w:rPr>
                <w:rFonts w:ascii="Arial" w:hAnsi="Arial" w:cs="Arial"/>
                <w:bCs/>
                <w:sz w:val="22"/>
                <w:szCs w:val="22"/>
              </w:rPr>
            </w:pPr>
            <w:r w:rsidRPr="005C610B">
              <w:rPr>
                <w:rFonts w:ascii="Arial" w:hAnsi="Arial" w:cs="Arial"/>
                <w:bCs/>
                <w:sz w:val="22"/>
                <w:szCs w:val="22"/>
              </w:rPr>
              <w:t xml:space="preserve">Candidates fake in interviews to achieve either a positive or negative outcome. This is a problem when results are used for employment selection or financial awards. </w:t>
            </w:r>
            <w:proofErr w:type="spellStart"/>
            <w:r w:rsidRPr="005C610B">
              <w:rPr>
                <w:rFonts w:ascii="Arial" w:hAnsi="Arial" w:cs="Arial"/>
                <w:bCs/>
                <w:sz w:val="22"/>
                <w:szCs w:val="22"/>
              </w:rPr>
              <w:t>Levashina</w:t>
            </w:r>
            <w:proofErr w:type="spellEnd"/>
            <w:r w:rsidRPr="005C610B">
              <w:rPr>
                <w:rFonts w:ascii="Arial" w:hAnsi="Arial" w:cs="Arial"/>
                <w:bCs/>
                <w:sz w:val="22"/>
                <w:szCs w:val="22"/>
              </w:rPr>
              <w:t xml:space="preserve"> and Campion </w:t>
            </w:r>
            <w:r w:rsidR="00D270C5">
              <w:rPr>
                <w:rFonts w:ascii="Arial" w:hAnsi="Arial" w:cs="Arial"/>
                <w:bCs/>
                <w:sz w:val="22"/>
                <w:szCs w:val="22"/>
              </w:rPr>
              <w:t>(</w:t>
            </w:r>
            <w:r w:rsidRPr="005C610B">
              <w:rPr>
                <w:rFonts w:ascii="Arial" w:hAnsi="Arial" w:cs="Arial"/>
                <w:bCs/>
                <w:sz w:val="22"/>
                <w:szCs w:val="22"/>
              </w:rPr>
              <w:t xml:space="preserve">2007) define faking as “conscious distortions of answers to the interview questions in order to obtain a better score on the interview and/or create </w:t>
            </w:r>
            <w:r w:rsidR="00D270C5" w:rsidRPr="005C610B">
              <w:rPr>
                <w:rFonts w:ascii="Arial" w:hAnsi="Arial" w:cs="Arial"/>
                <w:bCs/>
                <w:sz w:val="22"/>
                <w:szCs w:val="22"/>
              </w:rPr>
              <w:t>favourable</w:t>
            </w:r>
            <w:r w:rsidRPr="005C610B">
              <w:rPr>
                <w:rFonts w:ascii="Arial" w:hAnsi="Arial" w:cs="Arial"/>
                <w:bCs/>
                <w:sz w:val="22"/>
                <w:szCs w:val="22"/>
              </w:rPr>
              <w:t xml:space="preserve"> perceptions”. Interviewers expect a small degree of ‘faking’, which can be termed honest impression management. However, if exaggeration of abilities becomes outright lies, faking can be viewed as deceptive impression management </w:t>
            </w:r>
            <w:proofErr w:type="spellStart"/>
            <w:r w:rsidRPr="005C610B">
              <w:rPr>
                <w:rFonts w:ascii="Arial" w:hAnsi="Arial" w:cs="Arial"/>
                <w:bCs/>
                <w:sz w:val="22"/>
                <w:szCs w:val="22"/>
              </w:rPr>
              <w:t>Bourdage</w:t>
            </w:r>
            <w:proofErr w:type="spellEnd"/>
            <w:r w:rsidRPr="005C610B">
              <w:rPr>
                <w:rFonts w:ascii="Arial" w:hAnsi="Arial" w:cs="Arial"/>
                <w:bCs/>
                <w:sz w:val="22"/>
                <w:szCs w:val="22"/>
              </w:rPr>
              <w:t xml:space="preserve">, </w:t>
            </w:r>
            <w:r w:rsidR="00D270C5">
              <w:rPr>
                <w:rFonts w:ascii="Arial" w:hAnsi="Arial" w:cs="Arial"/>
                <w:bCs/>
                <w:sz w:val="22"/>
                <w:szCs w:val="22"/>
              </w:rPr>
              <w:t>et al., (</w:t>
            </w:r>
            <w:r w:rsidRPr="005C610B">
              <w:rPr>
                <w:rFonts w:ascii="Arial" w:hAnsi="Arial" w:cs="Arial"/>
                <w:bCs/>
                <w:sz w:val="22"/>
                <w:szCs w:val="22"/>
              </w:rPr>
              <w:t>2018). A model by (</w:t>
            </w:r>
            <w:proofErr w:type="spellStart"/>
            <w:r w:rsidRPr="005C610B">
              <w:rPr>
                <w:rFonts w:ascii="Arial" w:hAnsi="Arial" w:cs="Arial"/>
                <w:bCs/>
                <w:sz w:val="22"/>
                <w:szCs w:val="22"/>
              </w:rPr>
              <w:t>Levashina</w:t>
            </w:r>
            <w:proofErr w:type="spellEnd"/>
            <w:r w:rsidRPr="005C610B">
              <w:rPr>
                <w:rFonts w:ascii="Arial" w:hAnsi="Arial" w:cs="Arial"/>
                <w:bCs/>
                <w:sz w:val="22"/>
                <w:szCs w:val="22"/>
              </w:rPr>
              <w:t xml:space="preserve"> and Campion 2006) designed specifically for faking in interviews considers capacity, willingness and opportunity. Capacity are the skills and abilities a candidate may have to enable faking, for example good verbal skills. Opportunity is determined by the style of the interview and the way it is presented. Willingness largely depends on the personality of the candidate and how fair they feel the questions are. This research focuses on ‘Willingness’ and more specifically, the relationship between the Dark Triad of Personality and interview faking. The Dark Triad of Personality is considered to be Machiavellianism, Narcissism and Psychopathy. Machiavellianism is characterised by traits like being calculating, cynicism, Low moral and ethical values, being amoral and lacking principles. Narcissism characterised by traits such as Grandiosity, Exhibitionism, Superiority, Sense of entitlement, arrogance and sensitivity to criticism. Psychopathy being characterised by superficial charm, poor empathy, lack of guilt and remorse, absence of a conscience, anti-sociability, taking risks and intelligence.</w:t>
            </w:r>
          </w:p>
          <w:p w14:paraId="1512ED70" w14:textId="5808BDA2" w:rsidR="0091200A" w:rsidRPr="0033002C" w:rsidRDefault="0091200A" w:rsidP="00DB2866">
            <w:pPr>
              <w:ind w:left="720" w:hanging="720"/>
              <w:rPr>
                <w:rFonts w:ascii="Arial" w:hAnsi="Arial" w:cs="Arial"/>
                <w:bCs/>
                <w:sz w:val="22"/>
                <w:szCs w:val="22"/>
              </w:rPr>
            </w:pPr>
            <w:r w:rsidRPr="0033002C">
              <w:rPr>
                <w:rFonts w:ascii="Arial" w:hAnsi="Arial" w:cs="Arial"/>
                <w:bCs/>
                <w:sz w:val="22"/>
                <w:szCs w:val="22"/>
              </w:rPr>
              <w:t>Reference list:</w:t>
            </w:r>
          </w:p>
          <w:p w14:paraId="625FD8F9" w14:textId="7D07243C" w:rsidR="00D270C5" w:rsidRPr="0033002C" w:rsidRDefault="00D270C5" w:rsidP="00DB2866">
            <w:pPr>
              <w:ind w:left="720" w:hanging="720"/>
              <w:rPr>
                <w:rFonts w:ascii="Arial" w:hAnsi="Arial" w:cs="Arial"/>
                <w:bCs/>
                <w:sz w:val="22"/>
                <w:szCs w:val="22"/>
              </w:rPr>
            </w:pPr>
            <w:proofErr w:type="spellStart"/>
            <w:r w:rsidRPr="0033002C">
              <w:rPr>
                <w:rStyle w:val="author"/>
                <w:rFonts w:ascii="Arial" w:hAnsi="Arial" w:cs="Arial"/>
                <w:color w:val="1C1D1E"/>
                <w:sz w:val="22"/>
                <w:szCs w:val="22"/>
                <w:shd w:val="clear" w:color="auto" w:fill="FFFFFF"/>
              </w:rPr>
              <w:t>Bourdage</w:t>
            </w:r>
            <w:proofErr w:type="spellEnd"/>
            <w:r w:rsidRPr="0033002C">
              <w:rPr>
                <w:rStyle w:val="author"/>
                <w:rFonts w:ascii="Arial" w:hAnsi="Arial" w:cs="Arial"/>
                <w:color w:val="1C1D1E"/>
                <w:sz w:val="22"/>
                <w:szCs w:val="22"/>
                <w:shd w:val="clear" w:color="auto" w:fill="FFFFFF"/>
              </w:rPr>
              <w:t>, J. S.</w:t>
            </w:r>
            <w:r w:rsidRPr="0033002C">
              <w:rPr>
                <w:rFonts w:ascii="Arial" w:hAnsi="Arial" w:cs="Arial"/>
                <w:color w:val="1C1D1E"/>
                <w:sz w:val="22"/>
                <w:szCs w:val="22"/>
                <w:shd w:val="clear" w:color="auto" w:fill="FFFFFF"/>
              </w:rPr>
              <w:t>, </w:t>
            </w:r>
            <w:proofErr w:type="spellStart"/>
            <w:r w:rsidRPr="0033002C">
              <w:rPr>
                <w:rStyle w:val="author"/>
                <w:rFonts w:ascii="Arial" w:hAnsi="Arial" w:cs="Arial"/>
                <w:color w:val="1C1D1E"/>
                <w:sz w:val="22"/>
                <w:szCs w:val="22"/>
                <w:shd w:val="clear" w:color="auto" w:fill="FFFFFF"/>
              </w:rPr>
              <w:t>Roulin</w:t>
            </w:r>
            <w:proofErr w:type="spellEnd"/>
            <w:r w:rsidRPr="0033002C">
              <w:rPr>
                <w:rStyle w:val="author"/>
                <w:rFonts w:ascii="Arial" w:hAnsi="Arial" w:cs="Arial"/>
                <w:color w:val="1C1D1E"/>
                <w:sz w:val="22"/>
                <w:szCs w:val="22"/>
                <w:shd w:val="clear" w:color="auto" w:fill="FFFFFF"/>
              </w:rPr>
              <w:t>, N.</w:t>
            </w:r>
            <w:r w:rsidRPr="0033002C">
              <w:rPr>
                <w:rFonts w:ascii="Arial" w:hAnsi="Arial" w:cs="Arial"/>
                <w:color w:val="1C1D1E"/>
                <w:sz w:val="22"/>
                <w:szCs w:val="22"/>
                <w:shd w:val="clear" w:color="auto" w:fill="FFFFFF"/>
              </w:rPr>
              <w:t>, &amp; </w:t>
            </w:r>
            <w:proofErr w:type="spellStart"/>
            <w:r w:rsidRPr="0033002C">
              <w:rPr>
                <w:rStyle w:val="author"/>
                <w:rFonts w:ascii="Arial" w:hAnsi="Arial" w:cs="Arial"/>
                <w:color w:val="1C1D1E"/>
                <w:sz w:val="22"/>
                <w:szCs w:val="22"/>
                <w:shd w:val="clear" w:color="auto" w:fill="FFFFFF"/>
              </w:rPr>
              <w:t>Tarraf</w:t>
            </w:r>
            <w:proofErr w:type="spellEnd"/>
            <w:r w:rsidRPr="0033002C">
              <w:rPr>
                <w:rStyle w:val="author"/>
                <w:rFonts w:ascii="Arial" w:hAnsi="Arial" w:cs="Arial"/>
                <w:color w:val="1C1D1E"/>
                <w:sz w:val="22"/>
                <w:szCs w:val="22"/>
                <w:shd w:val="clear" w:color="auto" w:fill="FFFFFF"/>
              </w:rPr>
              <w:t>, R.</w:t>
            </w:r>
            <w:r w:rsidRPr="0033002C">
              <w:rPr>
                <w:rFonts w:ascii="Arial" w:hAnsi="Arial" w:cs="Arial"/>
                <w:color w:val="1C1D1E"/>
                <w:sz w:val="22"/>
                <w:szCs w:val="22"/>
                <w:shd w:val="clear" w:color="auto" w:fill="FFFFFF"/>
              </w:rPr>
              <w:t> (</w:t>
            </w:r>
            <w:r w:rsidRPr="0033002C">
              <w:rPr>
                <w:rStyle w:val="pubyear"/>
                <w:rFonts w:ascii="Arial" w:hAnsi="Arial" w:cs="Arial"/>
                <w:color w:val="1C1D1E"/>
                <w:sz w:val="22"/>
                <w:szCs w:val="22"/>
                <w:shd w:val="clear" w:color="auto" w:fill="FFFFFF"/>
              </w:rPr>
              <w:t>2018</w:t>
            </w:r>
            <w:r w:rsidRPr="0033002C">
              <w:rPr>
                <w:rFonts w:ascii="Arial" w:hAnsi="Arial" w:cs="Arial"/>
                <w:color w:val="1C1D1E"/>
                <w:sz w:val="22"/>
                <w:szCs w:val="22"/>
                <w:shd w:val="clear" w:color="auto" w:fill="FFFFFF"/>
              </w:rPr>
              <w:t>). </w:t>
            </w:r>
            <w:r w:rsidRPr="0033002C">
              <w:rPr>
                <w:rStyle w:val="articletitle"/>
                <w:rFonts w:ascii="Arial" w:hAnsi="Arial" w:cs="Arial"/>
                <w:color w:val="1C1D1E"/>
                <w:sz w:val="22"/>
                <w:szCs w:val="22"/>
                <w:shd w:val="clear" w:color="auto" w:fill="FFFFFF"/>
              </w:rPr>
              <w:t>“I (might be) just that good”: Honest and deceptive impression management in employment interviews</w:t>
            </w:r>
            <w:r w:rsidRPr="0033002C">
              <w:rPr>
                <w:rFonts w:ascii="Arial" w:hAnsi="Arial" w:cs="Arial"/>
                <w:color w:val="1C1D1E"/>
                <w:sz w:val="22"/>
                <w:szCs w:val="22"/>
                <w:shd w:val="clear" w:color="auto" w:fill="FFFFFF"/>
              </w:rPr>
              <w:t>. </w:t>
            </w:r>
            <w:r w:rsidRPr="0033002C">
              <w:rPr>
                <w:rFonts w:ascii="Arial" w:hAnsi="Arial" w:cs="Arial"/>
                <w:i/>
                <w:iCs/>
                <w:color w:val="1C1D1E"/>
                <w:sz w:val="22"/>
                <w:szCs w:val="22"/>
                <w:shd w:val="clear" w:color="auto" w:fill="FFFFFF"/>
              </w:rPr>
              <w:t>Personnel Psychology</w:t>
            </w:r>
            <w:r w:rsidRPr="0033002C">
              <w:rPr>
                <w:rFonts w:ascii="Arial" w:hAnsi="Arial" w:cs="Arial"/>
                <w:color w:val="1C1D1E"/>
                <w:sz w:val="22"/>
                <w:szCs w:val="22"/>
                <w:shd w:val="clear" w:color="auto" w:fill="FFFFFF"/>
              </w:rPr>
              <w:t>, </w:t>
            </w:r>
            <w:r w:rsidRPr="0033002C">
              <w:rPr>
                <w:rStyle w:val="vol"/>
                <w:rFonts w:ascii="Arial" w:hAnsi="Arial" w:cs="Arial"/>
                <w:b/>
                <w:bCs/>
                <w:color w:val="1C1D1E"/>
                <w:sz w:val="22"/>
                <w:szCs w:val="22"/>
                <w:shd w:val="clear" w:color="auto" w:fill="FFFFFF"/>
              </w:rPr>
              <w:t>71</w:t>
            </w:r>
            <w:r w:rsidRPr="0033002C">
              <w:rPr>
                <w:rFonts w:ascii="Arial" w:hAnsi="Arial" w:cs="Arial"/>
                <w:color w:val="1C1D1E"/>
                <w:sz w:val="22"/>
                <w:szCs w:val="22"/>
                <w:shd w:val="clear" w:color="auto" w:fill="FFFFFF"/>
              </w:rPr>
              <w:t>, </w:t>
            </w:r>
            <w:r w:rsidRPr="0033002C">
              <w:rPr>
                <w:rStyle w:val="pagefirst"/>
                <w:rFonts w:ascii="Arial" w:hAnsi="Arial" w:cs="Arial"/>
                <w:color w:val="1C1D1E"/>
                <w:sz w:val="22"/>
                <w:szCs w:val="22"/>
                <w:shd w:val="clear" w:color="auto" w:fill="FFFFFF"/>
              </w:rPr>
              <w:t>597</w:t>
            </w:r>
            <w:r w:rsidRPr="0033002C">
              <w:rPr>
                <w:rFonts w:ascii="Arial" w:hAnsi="Arial" w:cs="Arial"/>
                <w:color w:val="1C1D1E"/>
                <w:sz w:val="22"/>
                <w:szCs w:val="22"/>
                <w:shd w:val="clear" w:color="auto" w:fill="FFFFFF"/>
              </w:rPr>
              <w:t>– </w:t>
            </w:r>
            <w:r w:rsidRPr="0033002C">
              <w:rPr>
                <w:rStyle w:val="pagelast"/>
                <w:rFonts w:ascii="Arial" w:hAnsi="Arial" w:cs="Arial"/>
                <w:color w:val="1C1D1E"/>
                <w:sz w:val="22"/>
                <w:szCs w:val="22"/>
                <w:shd w:val="clear" w:color="auto" w:fill="FFFFFF"/>
              </w:rPr>
              <w:t>632</w:t>
            </w:r>
            <w:r w:rsidRPr="0033002C">
              <w:rPr>
                <w:rFonts w:ascii="Arial" w:hAnsi="Arial" w:cs="Arial"/>
                <w:color w:val="1C1D1E"/>
                <w:sz w:val="22"/>
                <w:szCs w:val="22"/>
                <w:shd w:val="clear" w:color="auto" w:fill="FFFFFF"/>
              </w:rPr>
              <w:t>. </w:t>
            </w:r>
            <w:hyperlink r:id="rId9" w:history="1">
              <w:r w:rsidRPr="0033002C">
                <w:rPr>
                  <w:rStyle w:val="Hyperlink"/>
                  <w:rFonts w:ascii="Arial" w:hAnsi="Arial" w:cs="Arial"/>
                  <w:color w:val="005274"/>
                  <w:sz w:val="22"/>
                  <w:szCs w:val="22"/>
                  <w:shd w:val="clear" w:color="auto" w:fill="FFFFFF"/>
                </w:rPr>
                <w:t>https://doi.org/10.1111/peps.12285</w:t>
              </w:r>
            </w:hyperlink>
          </w:p>
          <w:p w14:paraId="0C1A352F" w14:textId="760C1B42" w:rsidR="00D270C5" w:rsidRPr="0033002C" w:rsidRDefault="00D270C5" w:rsidP="00DB2866">
            <w:pPr>
              <w:ind w:left="720" w:hanging="720"/>
              <w:rPr>
                <w:rFonts w:ascii="Arial" w:hAnsi="Arial" w:cs="Arial"/>
                <w:bCs/>
                <w:sz w:val="22"/>
                <w:szCs w:val="22"/>
              </w:rPr>
            </w:pPr>
            <w:proofErr w:type="spellStart"/>
            <w:r w:rsidRPr="0033002C">
              <w:rPr>
                <w:rStyle w:val="author"/>
                <w:rFonts w:ascii="Arial" w:hAnsi="Arial" w:cs="Arial"/>
                <w:color w:val="1C1D1E"/>
                <w:sz w:val="22"/>
                <w:szCs w:val="22"/>
                <w:shd w:val="clear" w:color="auto" w:fill="FFFFFF"/>
              </w:rPr>
              <w:t>Levashina</w:t>
            </w:r>
            <w:proofErr w:type="spellEnd"/>
            <w:r w:rsidRPr="0033002C">
              <w:rPr>
                <w:rStyle w:val="author"/>
                <w:rFonts w:ascii="Arial" w:hAnsi="Arial" w:cs="Arial"/>
                <w:color w:val="1C1D1E"/>
                <w:sz w:val="22"/>
                <w:szCs w:val="22"/>
                <w:shd w:val="clear" w:color="auto" w:fill="FFFFFF"/>
              </w:rPr>
              <w:t>, J.</w:t>
            </w:r>
            <w:r w:rsidRPr="0033002C">
              <w:rPr>
                <w:rFonts w:ascii="Arial" w:hAnsi="Arial" w:cs="Arial"/>
                <w:color w:val="1C1D1E"/>
                <w:sz w:val="22"/>
                <w:szCs w:val="22"/>
                <w:shd w:val="clear" w:color="auto" w:fill="FFFFFF"/>
              </w:rPr>
              <w:t>, &amp; </w:t>
            </w:r>
            <w:r w:rsidRPr="0033002C">
              <w:rPr>
                <w:rStyle w:val="author"/>
                <w:rFonts w:ascii="Arial" w:hAnsi="Arial" w:cs="Arial"/>
                <w:color w:val="1C1D1E"/>
                <w:sz w:val="22"/>
                <w:szCs w:val="22"/>
                <w:shd w:val="clear" w:color="auto" w:fill="FFFFFF"/>
              </w:rPr>
              <w:t>Campion, M. A.</w:t>
            </w:r>
            <w:r w:rsidRPr="0033002C">
              <w:rPr>
                <w:rFonts w:ascii="Arial" w:hAnsi="Arial" w:cs="Arial"/>
                <w:color w:val="1C1D1E"/>
                <w:sz w:val="22"/>
                <w:szCs w:val="22"/>
                <w:shd w:val="clear" w:color="auto" w:fill="FFFFFF"/>
              </w:rPr>
              <w:t> (</w:t>
            </w:r>
            <w:r w:rsidRPr="0033002C">
              <w:rPr>
                <w:rStyle w:val="pubyear"/>
                <w:rFonts w:ascii="Arial" w:hAnsi="Arial" w:cs="Arial"/>
                <w:color w:val="1C1D1E"/>
                <w:sz w:val="22"/>
                <w:szCs w:val="22"/>
                <w:shd w:val="clear" w:color="auto" w:fill="FFFFFF"/>
              </w:rPr>
              <w:t>2006</w:t>
            </w:r>
            <w:r w:rsidRPr="0033002C">
              <w:rPr>
                <w:rFonts w:ascii="Arial" w:hAnsi="Arial" w:cs="Arial"/>
                <w:color w:val="1C1D1E"/>
                <w:sz w:val="22"/>
                <w:szCs w:val="22"/>
                <w:shd w:val="clear" w:color="auto" w:fill="FFFFFF"/>
              </w:rPr>
              <w:t>). </w:t>
            </w:r>
            <w:r w:rsidRPr="0033002C">
              <w:rPr>
                <w:rStyle w:val="articletitle"/>
                <w:rFonts w:ascii="Arial" w:hAnsi="Arial" w:cs="Arial"/>
                <w:color w:val="1C1D1E"/>
                <w:sz w:val="22"/>
                <w:szCs w:val="22"/>
                <w:shd w:val="clear" w:color="auto" w:fill="FFFFFF"/>
              </w:rPr>
              <w:t>A model of faking likelihood in the employment interview</w:t>
            </w:r>
            <w:r w:rsidRPr="0033002C">
              <w:rPr>
                <w:rFonts w:ascii="Arial" w:hAnsi="Arial" w:cs="Arial"/>
                <w:color w:val="1C1D1E"/>
                <w:sz w:val="22"/>
                <w:szCs w:val="22"/>
                <w:shd w:val="clear" w:color="auto" w:fill="FFFFFF"/>
              </w:rPr>
              <w:t>. </w:t>
            </w:r>
            <w:r w:rsidRPr="0033002C">
              <w:rPr>
                <w:rFonts w:ascii="Arial" w:hAnsi="Arial" w:cs="Arial"/>
                <w:i/>
                <w:iCs/>
                <w:color w:val="1C1D1E"/>
                <w:sz w:val="22"/>
                <w:szCs w:val="22"/>
                <w:shd w:val="clear" w:color="auto" w:fill="FFFFFF"/>
              </w:rPr>
              <w:t>International Journal of Selection and Assessment</w:t>
            </w:r>
            <w:r w:rsidRPr="0033002C">
              <w:rPr>
                <w:rFonts w:ascii="Arial" w:hAnsi="Arial" w:cs="Arial"/>
                <w:color w:val="1C1D1E"/>
                <w:sz w:val="22"/>
                <w:szCs w:val="22"/>
                <w:shd w:val="clear" w:color="auto" w:fill="FFFFFF"/>
              </w:rPr>
              <w:t>, </w:t>
            </w:r>
            <w:r w:rsidRPr="0033002C">
              <w:rPr>
                <w:rStyle w:val="vol"/>
                <w:rFonts w:ascii="Arial" w:hAnsi="Arial" w:cs="Arial"/>
                <w:b/>
                <w:bCs/>
                <w:color w:val="1C1D1E"/>
                <w:sz w:val="22"/>
                <w:szCs w:val="22"/>
                <w:shd w:val="clear" w:color="auto" w:fill="FFFFFF"/>
              </w:rPr>
              <w:t>14</w:t>
            </w:r>
            <w:r w:rsidRPr="0033002C">
              <w:rPr>
                <w:rFonts w:ascii="Arial" w:hAnsi="Arial" w:cs="Arial"/>
                <w:color w:val="1C1D1E"/>
                <w:sz w:val="22"/>
                <w:szCs w:val="22"/>
                <w:shd w:val="clear" w:color="auto" w:fill="FFFFFF"/>
              </w:rPr>
              <w:t>, </w:t>
            </w:r>
            <w:r w:rsidRPr="0033002C">
              <w:rPr>
                <w:rStyle w:val="pagefirst"/>
                <w:rFonts w:ascii="Arial" w:hAnsi="Arial" w:cs="Arial"/>
                <w:color w:val="1C1D1E"/>
                <w:sz w:val="22"/>
                <w:szCs w:val="22"/>
                <w:shd w:val="clear" w:color="auto" w:fill="FFFFFF"/>
              </w:rPr>
              <w:t>299</w:t>
            </w:r>
            <w:r w:rsidRPr="0033002C">
              <w:rPr>
                <w:rFonts w:ascii="Arial" w:hAnsi="Arial" w:cs="Arial"/>
                <w:color w:val="1C1D1E"/>
                <w:sz w:val="22"/>
                <w:szCs w:val="22"/>
                <w:shd w:val="clear" w:color="auto" w:fill="FFFFFF"/>
              </w:rPr>
              <w:t>– </w:t>
            </w:r>
            <w:r w:rsidRPr="0033002C">
              <w:rPr>
                <w:rStyle w:val="pagelast"/>
                <w:rFonts w:ascii="Arial" w:hAnsi="Arial" w:cs="Arial"/>
                <w:color w:val="1C1D1E"/>
                <w:sz w:val="22"/>
                <w:szCs w:val="22"/>
                <w:shd w:val="clear" w:color="auto" w:fill="FFFFFF"/>
              </w:rPr>
              <w:t>316</w:t>
            </w:r>
            <w:r w:rsidRPr="0033002C">
              <w:rPr>
                <w:rFonts w:ascii="Arial" w:hAnsi="Arial" w:cs="Arial"/>
                <w:color w:val="1C1D1E"/>
                <w:sz w:val="22"/>
                <w:szCs w:val="22"/>
                <w:shd w:val="clear" w:color="auto" w:fill="FFFFFF"/>
              </w:rPr>
              <w:t>. </w:t>
            </w:r>
            <w:hyperlink r:id="rId10" w:history="1">
              <w:r w:rsidRPr="0033002C">
                <w:rPr>
                  <w:rStyle w:val="Hyperlink"/>
                  <w:rFonts w:ascii="Arial" w:hAnsi="Arial" w:cs="Arial"/>
                  <w:color w:val="005274"/>
                  <w:sz w:val="22"/>
                  <w:szCs w:val="22"/>
                  <w:shd w:val="clear" w:color="auto" w:fill="FFFFFF"/>
                </w:rPr>
                <w:t>https://doi.org/10.1111/j.1468-2389.2006.00353.x</w:t>
              </w:r>
            </w:hyperlink>
          </w:p>
          <w:p w14:paraId="7B84ECA1" w14:textId="4A3A9D8C" w:rsidR="00992264" w:rsidRPr="0033002C" w:rsidRDefault="0091200A" w:rsidP="00DB2866">
            <w:pPr>
              <w:ind w:left="720" w:hanging="720"/>
              <w:rPr>
                <w:rFonts w:ascii="Arial" w:hAnsi="Arial" w:cs="Arial"/>
                <w:sz w:val="22"/>
                <w:szCs w:val="22"/>
              </w:rPr>
            </w:pPr>
            <w:proofErr w:type="spellStart"/>
            <w:r w:rsidRPr="0033002C">
              <w:rPr>
                <w:rStyle w:val="author"/>
                <w:rFonts w:ascii="Arial" w:hAnsi="Arial" w:cs="Arial"/>
                <w:color w:val="1C1D1E"/>
                <w:sz w:val="22"/>
                <w:szCs w:val="22"/>
                <w:shd w:val="clear" w:color="auto" w:fill="FFFFFF"/>
              </w:rPr>
              <w:t>Levashina</w:t>
            </w:r>
            <w:proofErr w:type="spellEnd"/>
            <w:r w:rsidRPr="0033002C">
              <w:rPr>
                <w:rStyle w:val="author"/>
                <w:rFonts w:ascii="Arial" w:hAnsi="Arial" w:cs="Arial"/>
                <w:color w:val="1C1D1E"/>
                <w:sz w:val="22"/>
                <w:szCs w:val="22"/>
                <w:shd w:val="clear" w:color="auto" w:fill="FFFFFF"/>
              </w:rPr>
              <w:t>, J.</w:t>
            </w:r>
            <w:r w:rsidRPr="0033002C">
              <w:rPr>
                <w:rFonts w:ascii="Arial" w:hAnsi="Arial" w:cs="Arial"/>
                <w:color w:val="1C1D1E"/>
                <w:sz w:val="22"/>
                <w:szCs w:val="22"/>
                <w:shd w:val="clear" w:color="auto" w:fill="FFFFFF"/>
              </w:rPr>
              <w:t>, &amp; </w:t>
            </w:r>
            <w:r w:rsidRPr="0033002C">
              <w:rPr>
                <w:rStyle w:val="author"/>
                <w:rFonts w:ascii="Arial" w:hAnsi="Arial" w:cs="Arial"/>
                <w:color w:val="1C1D1E"/>
                <w:sz w:val="22"/>
                <w:szCs w:val="22"/>
                <w:shd w:val="clear" w:color="auto" w:fill="FFFFFF"/>
              </w:rPr>
              <w:t>Campion, M. A.</w:t>
            </w:r>
            <w:r w:rsidRPr="0033002C">
              <w:rPr>
                <w:rFonts w:ascii="Arial" w:hAnsi="Arial" w:cs="Arial"/>
                <w:color w:val="1C1D1E"/>
                <w:sz w:val="22"/>
                <w:szCs w:val="22"/>
                <w:shd w:val="clear" w:color="auto" w:fill="FFFFFF"/>
              </w:rPr>
              <w:t> (</w:t>
            </w:r>
            <w:r w:rsidRPr="0033002C">
              <w:rPr>
                <w:rStyle w:val="pubyear"/>
                <w:rFonts w:ascii="Arial" w:hAnsi="Arial" w:cs="Arial"/>
                <w:color w:val="1C1D1E"/>
                <w:sz w:val="22"/>
                <w:szCs w:val="22"/>
                <w:shd w:val="clear" w:color="auto" w:fill="FFFFFF"/>
              </w:rPr>
              <w:t>2007</w:t>
            </w:r>
            <w:r w:rsidRPr="0033002C">
              <w:rPr>
                <w:rFonts w:ascii="Arial" w:hAnsi="Arial" w:cs="Arial"/>
                <w:color w:val="1C1D1E"/>
                <w:sz w:val="22"/>
                <w:szCs w:val="22"/>
                <w:shd w:val="clear" w:color="auto" w:fill="FFFFFF"/>
              </w:rPr>
              <w:t>). </w:t>
            </w:r>
            <w:r w:rsidRPr="0033002C">
              <w:rPr>
                <w:rStyle w:val="articletitle"/>
                <w:rFonts w:ascii="Arial" w:hAnsi="Arial" w:cs="Arial"/>
                <w:color w:val="1C1D1E"/>
                <w:sz w:val="22"/>
                <w:szCs w:val="22"/>
                <w:shd w:val="clear" w:color="auto" w:fill="FFFFFF"/>
              </w:rPr>
              <w:t xml:space="preserve">Measuring faking in the employment interview: Development and validation of an interview faking </w:t>
            </w:r>
            <w:proofErr w:type="spellStart"/>
            <w:r w:rsidRPr="0033002C">
              <w:rPr>
                <w:rStyle w:val="articletitle"/>
                <w:rFonts w:ascii="Arial" w:hAnsi="Arial" w:cs="Arial"/>
                <w:color w:val="1C1D1E"/>
                <w:sz w:val="22"/>
                <w:szCs w:val="22"/>
                <w:shd w:val="clear" w:color="auto" w:fill="FFFFFF"/>
              </w:rPr>
              <w:t>behavior</w:t>
            </w:r>
            <w:proofErr w:type="spellEnd"/>
            <w:r w:rsidRPr="0033002C">
              <w:rPr>
                <w:rStyle w:val="articletitle"/>
                <w:rFonts w:ascii="Arial" w:hAnsi="Arial" w:cs="Arial"/>
                <w:color w:val="1C1D1E"/>
                <w:sz w:val="22"/>
                <w:szCs w:val="22"/>
                <w:shd w:val="clear" w:color="auto" w:fill="FFFFFF"/>
              </w:rPr>
              <w:t xml:space="preserve"> scale</w:t>
            </w:r>
            <w:r w:rsidRPr="0033002C">
              <w:rPr>
                <w:rFonts w:ascii="Arial" w:hAnsi="Arial" w:cs="Arial"/>
                <w:color w:val="1C1D1E"/>
                <w:sz w:val="22"/>
                <w:szCs w:val="22"/>
                <w:shd w:val="clear" w:color="auto" w:fill="FFFFFF"/>
              </w:rPr>
              <w:t>. </w:t>
            </w:r>
            <w:r w:rsidRPr="0033002C">
              <w:rPr>
                <w:rFonts w:ascii="Arial" w:hAnsi="Arial" w:cs="Arial"/>
                <w:i/>
                <w:iCs/>
                <w:color w:val="1C1D1E"/>
                <w:sz w:val="22"/>
                <w:szCs w:val="22"/>
                <w:shd w:val="clear" w:color="auto" w:fill="FFFFFF"/>
              </w:rPr>
              <w:t>Journal of Applied Psychology</w:t>
            </w:r>
            <w:r w:rsidRPr="0033002C">
              <w:rPr>
                <w:rFonts w:ascii="Arial" w:hAnsi="Arial" w:cs="Arial"/>
                <w:color w:val="1C1D1E"/>
                <w:sz w:val="22"/>
                <w:szCs w:val="22"/>
                <w:shd w:val="clear" w:color="auto" w:fill="FFFFFF"/>
              </w:rPr>
              <w:t>, </w:t>
            </w:r>
            <w:r w:rsidRPr="0033002C">
              <w:rPr>
                <w:rStyle w:val="vol"/>
                <w:rFonts w:ascii="Arial" w:hAnsi="Arial" w:cs="Arial"/>
                <w:b/>
                <w:bCs/>
                <w:color w:val="1C1D1E"/>
                <w:sz w:val="22"/>
                <w:szCs w:val="22"/>
                <w:shd w:val="clear" w:color="auto" w:fill="FFFFFF"/>
              </w:rPr>
              <w:t>92</w:t>
            </w:r>
            <w:r w:rsidRPr="0033002C">
              <w:rPr>
                <w:rFonts w:ascii="Arial" w:hAnsi="Arial" w:cs="Arial"/>
                <w:color w:val="1C1D1E"/>
                <w:sz w:val="22"/>
                <w:szCs w:val="22"/>
                <w:shd w:val="clear" w:color="auto" w:fill="FFFFFF"/>
              </w:rPr>
              <w:t>, </w:t>
            </w:r>
            <w:r w:rsidRPr="0033002C">
              <w:rPr>
                <w:rStyle w:val="pagefirst"/>
                <w:rFonts w:ascii="Arial" w:hAnsi="Arial" w:cs="Arial"/>
                <w:color w:val="1C1D1E"/>
                <w:sz w:val="22"/>
                <w:szCs w:val="22"/>
                <w:shd w:val="clear" w:color="auto" w:fill="FFFFFF"/>
              </w:rPr>
              <w:t>1638</w:t>
            </w:r>
            <w:r w:rsidRPr="0033002C">
              <w:rPr>
                <w:rFonts w:ascii="Arial" w:hAnsi="Arial" w:cs="Arial"/>
                <w:color w:val="1C1D1E"/>
                <w:sz w:val="22"/>
                <w:szCs w:val="22"/>
                <w:shd w:val="clear" w:color="auto" w:fill="FFFFFF"/>
              </w:rPr>
              <w:t>– </w:t>
            </w:r>
            <w:r w:rsidRPr="0033002C">
              <w:rPr>
                <w:rStyle w:val="pagelast"/>
                <w:rFonts w:ascii="Arial" w:hAnsi="Arial" w:cs="Arial"/>
                <w:color w:val="1C1D1E"/>
                <w:sz w:val="22"/>
                <w:szCs w:val="22"/>
                <w:shd w:val="clear" w:color="auto" w:fill="FFFFFF"/>
              </w:rPr>
              <w:t>1656</w:t>
            </w:r>
            <w:r w:rsidRPr="0033002C">
              <w:rPr>
                <w:rFonts w:ascii="Arial" w:hAnsi="Arial" w:cs="Arial"/>
                <w:color w:val="1C1D1E"/>
                <w:sz w:val="22"/>
                <w:szCs w:val="22"/>
                <w:shd w:val="clear" w:color="auto" w:fill="FFFFFF"/>
              </w:rPr>
              <w:t>. </w:t>
            </w:r>
            <w:hyperlink r:id="rId11" w:history="1">
              <w:r w:rsidRPr="0033002C">
                <w:rPr>
                  <w:rStyle w:val="Hyperlink"/>
                  <w:rFonts w:ascii="Arial" w:hAnsi="Arial" w:cs="Arial"/>
                  <w:color w:val="005274"/>
                  <w:sz w:val="22"/>
                  <w:szCs w:val="22"/>
                  <w:shd w:val="clear" w:color="auto" w:fill="FFFFFF"/>
                </w:rPr>
                <w:t>https://doi.org/10.1037/0021-9010.92.6.1638</w:t>
              </w:r>
            </w:hyperlink>
          </w:p>
          <w:p w14:paraId="45BAE1AB" w14:textId="77777777" w:rsidR="0091200A" w:rsidRPr="0091200A" w:rsidRDefault="0091200A" w:rsidP="00360E4B">
            <w:pPr>
              <w:rPr>
                <w:rFonts w:ascii="Arial" w:hAnsi="Arial" w:cs="Arial"/>
                <w:bCs/>
                <w:sz w:val="22"/>
                <w:szCs w:val="22"/>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r w:rsidR="0091200A" w14:paraId="216F3C2E" w14:textId="77777777" w:rsidTr="00360E4B">
        <w:tc>
          <w:tcPr>
            <w:tcW w:w="10368" w:type="dxa"/>
          </w:tcPr>
          <w:p w14:paraId="0D2A0E32" w14:textId="77777777" w:rsidR="0091200A" w:rsidRDefault="0091200A" w:rsidP="00360E4B">
            <w:pPr>
              <w:rPr>
                <w:rFonts w:ascii="Arial" w:hAnsi="Arial" w:cs="Arial"/>
                <w:b/>
                <w:sz w:val="20"/>
              </w:rPr>
            </w:pP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17AB2025" w:rsidR="00B24417" w:rsidRPr="005518D9" w:rsidRDefault="005518D9" w:rsidP="00B24417">
            <w:pPr>
              <w:rPr>
                <w:rFonts w:ascii="Arial" w:hAnsi="Arial" w:cs="Arial"/>
                <w:bCs/>
                <w:sz w:val="20"/>
              </w:rPr>
            </w:pPr>
            <w:r>
              <w:rPr>
                <w:rFonts w:ascii="Arial" w:hAnsi="Arial" w:cs="Arial"/>
                <w:bCs/>
                <w:sz w:val="20"/>
              </w:rPr>
              <w:t xml:space="preserve">Is there a </w:t>
            </w:r>
            <w:r w:rsidR="00A41864">
              <w:rPr>
                <w:rFonts w:ascii="Arial" w:hAnsi="Arial" w:cs="Arial"/>
                <w:bCs/>
                <w:sz w:val="20"/>
              </w:rPr>
              <w:t>relationship</w:t>
            </w:r>
            <w:r>
              <w:rPr>
                <w:rFonts w:ascii="Arial" w:hAnsi="Arial" w:cs="Arial"/>
                <w:bCs/>
                <w:sz w:val="20"/>
              </w:rPr>
              <w:t xml:space="preserve"> between one or more of the dark triad personality traits and degree of ‘faking’ performed during recruitment interviews?</w:t>
            </w: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lastRenderedPageBreak/>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Pr="008B6748" w:rsidRDefault="007D673A" w:rsidP="00441243">
            <w:pPr>
              <w:pStyle w:val="ListParagraph"/>
              <w:numPr>
                <w:ilvl w:val="0"/>
                <w:numId w:val="4"/>
              </w:numPr>
              <w:rPr>
                <w:rFonts w:ascii="Arial" w:hAnsi="Arial" w:cs="Arial"/>
                <w:bCs/>
                <w:i/>
                <w:iCs/>
                <w:sz w:val="20"/>
                <w:szCs w:val="20"/>
              </w:rPr>
            </w:pPr>
            <w:r w:rsidRPr="008B6748">
              <w:rPr>
                <w:rFonts w:ascii="Arial" w:hAnsi="Arial" w:cs="Arial"/>
                <w:bCs/>
                <w:i/>
                <w:iCs/>
                <w:sz w:val="20"/>
                <w:szCs w:val="20"/>
              </w:rPr>
              <w:t xml:space="preserve">Materials: </w:t>
            </w:r>
            <w:r w:rsidR="00B24417" w:rsidRPr="008B6748">
              <w:rPr>
                <w:rFonts w:ascii="Arial" w:hAnsi="Arial" w:cs="Arial"/>
                <w:bCs/>
                <w:i/>
                <w:iCs/>
                <w:sz w:val="20"/>
                <w:szCs w:val="20"/>
              </w:rPr>
              <w:t>W</w:t>
            </w:r>
            <w:r w:rsidRPr="008B6748">
              <w:rPr>
                <w:rFonts w:ascii="Arial" w:hAnsi="Arial" w:cs="Arial"/>
                <w:bCs/>
                <w:i/>
                <w:iCs/>
                <w:sz w:val="20"/>
                <w:szCs w:val="20"/>
              </w:rPr>
              <w:t>hat are the main measures</w:t>
            </w:r>
            <w:r w:rsidR="007A30FE" w:rsidRPr="008B6748">
              <w:rPr>
                <w:rFonts w:ascii="Arial" w:hAnsi="Arial" w:cs="Arial"/>
                <w:bCs/>
                <w:i/>
                <w:iCs/>
                <w:sz w:val="20"/>
                <w:szCs w:val="20"/>
              </w:rPr>
              <w:t xml:space="preserve">, </w:t>
            </w:r>
            <w:r w:rsidR="00C01536" w:rsidRPr="008B6748">
              <w:rPr>
                <w:rFonts w:ascii="Arial" w:hAnsi="Arial" w:cs="Arial"/>
                <w:bCs/>
                <w:i/>
                <w:iCs/>
                <w:sz w:val="20"/>
                <w:szCs w:val="20"/>
              </w:rPr>
              <w:t xml:space="preserve">scales, </w:t>
            </w:r>
            <w:r w:rsidR="007A30FE" w:rsidRPr="008B6748">
              <w:rPr>
                <w:rFonts w:ascii="Arial" w:hAnsi="Arial" w:cs="Arial"/>
                <w:bCs/>
                <w:i/>
                <w:iCs/>
                <w:sz w:val="20"/>
                <w:szCs w:val="20"/>
              </w:rPr>
              <w:t xml:space="preserve">experimental tools or other materials required for your study? </w:t>
            </w:r>
          </w:p>
          <w:p w14:paraId="270E753F" w14:textId="185467A7" w:rsidR="007A30FE" w:rsidRPr="008B6748" w:rsidRDefault="007A30FE" w:rsidP="00441243">
            <w:pPr>
              <w:pStyle w:val="ListParagraph"/>
              <w:numPr>
                <w:ilvl w:val="0"/>
                <w:numId w:val="4"/>
              </w:numPr>
              <w:rPr>
                <w:rFonts w:ascii="Arial" w:hAnsi="Arial" w:cs="Arial"/>
                <w:bCs/>
                <w:i/>
                <w:iCs/>
                <w:sz w:val="20"/>
                <w:szCs w:val="20"/>
              </w:rPr>
            </w:pPr>
            <w:r w:rsidRPr="008B6748">
              <w:rPr>
                <w:rFonts w:ascii="Arial" w:hAnsi="Arial" w:cs="Arial"/>
                <w:bCs/>
                <w:i/>
                <w:iCs/>
                <w:sz w:val="20"/>
                <w:szCs w:val="20"/>
              </w:rPr>
              <w:t xml:space="preserve">Procedure: </w:t>
            </w:r>
            <w:r w:rsidR="00345F13" w:rsidRPr="008B6748">
              <w:rPr>
                <w:rFonts w:ascii="Arial" w:hAnsi="Arial" w:cs="Arial"/>
                <w:bCs/>
                <w:i/>
                <w:iCs/>
                <w:sz w:val="20"/>
                <w:szCs w:val="20"/>
              </w:rPr>
              <w:t>How will you carry out the study – define briefly what will happen to a participant in your study from the point of consent to the study debrief.</w:t>
            </w:r>
          </w:p>
          <w:p w14:paraId="73D461B2" w14:textId="257F4913" w:rsidR="003C154B" w:rsidRPr="008B6748" w:rsidRDefault="003C154B" w:rsidP="00360E4B">
            <w:pPr>
              <w:rPr>
                <w:rFonts w:ascii="Arial" w:hAnsi="Arial" w:cs="Arial"/>
                <w:b/>
                <w:sz w:val="20"/>
                <w:szCs w:val="20"/>
              </w:rPr>
            </w:pPr>
          </w:p>
          <w:p w14:paraId="6C7AF8DB" w14:textId="68546945" w:rsidR="00E00F78" w:rsidRPr="008B6748" w:rsidRDefault="008B6748" w:rsidP="00360E4B">
            <w:pPr>
              <w:rPr>
                <w:rFonts w:ascii="Arial" w:hAnsi="Arial" w:cs="Arial"/>
                <w:b/>
                <w:sz w:val="20"/>
                <w:szCs w:val="20"/>
              </w:rPr>
            </w:pPr>
            <w:r w:rsidRPr="008B6748">
              <w:rPr>
                <w:rFonts w:ascii="Arial" w:hAnsi="Arial" w:cs="Arial"/>
                <w:b/>
                <w:sz w:val="20"/>
                <w:szCs w:val="20"/>
              </w:rPr>
              <w:t>Participants:</w:t>
            </w:r>
          </w:p>
          <w:p w14:paraId="651CBCC3" w14:textId="1A8265A6" w:rsidR="007837C2" w:rsidRDefault="008B6748" w:rsidP="00360E4B">
            <w:pPr>
              <w:rPr>
                <w:rFonts w:ascii="Arial" w:hAnsi="Arial" w:cs="Arial"/>
                <w:bCs/>
                <w:sz w:val="20"/>
                <w:szCs w:val="20"/>
              </w:rPr>
            </w:pPr>
            <w:r>
              <w:rPr>
                <w:rFonts w:ascii="Arial" w:hAnsi="Arial" w:cs="Arial"/>
                <w:bCs/>
                <w:sz w:val="20"/>
                <w:szCs w:val="20"/>
              </w:rPr>
              <w:t>80</w:t>
            </w:r>
            <w:r w:rsidRPr="008B6748">
              <w:rPr>
                <w:rFonts w:ascii="Arial" w:hAnsi="Arial" w:cs="Arial"/>
                <w:bCs/>
                <w:sz w:val="20"/>
                <w:szCs w:val="20"/>
              </w:rPr>
              <w:t xml:space="preserve"> undergraduate university students</w:t>
            </w:r>
            <w:r>
              <w:rPr>
                <w:rFonts w:ascii="Arial" w:hAnsi="Arial" w:cs="Arial"/>
                <w:bCs/>
                <w:sz w:val="20"/>
                <w:szCs w:val="20"/>
              </w:rPr>
              <w:t xml:space="preserve"> studying a psychology related course at UWTSD will be recruited by the researcher by signing up to EMS where they will be rewarded with course credit. The participants will be over the age of 18, there will be no specific selection criteria.</w:t>
            </w:r>
          </w:p>
          <w:p w14:paraId="59EB0CED" w14:textId="77777777" w:rsidR="008B6748" w:rsidRPr="008B6748" w:rsidRDefault="008B6748" w:rsidP="00360E4B">
            <w:pPr>
              <w:rPr>
                <w:rFonts w:ascii="Arial" w:hAnsi="Arial" w:cs="Arial"/>
                <w:bCs/>
                <w:sz w:val="20"/>
                <w:szCs w:val="20"/>
              </w:rPr>
            </w:pPr>
          </w:p>
          <w:p w14:paraId="41FBB7BB" w14:textId="40C9A8EB" w:rsidR="00E00F78" w:rsidRDefault="008B6748" w:rsidP="00360E4B">
            <w:pPr>
              <w:rPr>
                <w:rFonts w:ascii="Arial" w:hAnsi="Arial" w:cs="Arial"/>
                <w:b/>
                <w:sz w:val="20"/>
                <w:szCs w:val="20"/>
              </w:rPr>
            </w:pPr>
            <w:r w:rsidRPr="008B6748">
              <w:rPr>
                <w:rFonts w:ascii="Arial" w:hAnsi="Arial" w:cs="Arial"/>
                <w:b/>
                <w:sz w:val="20"/>
                <w:szCs w:val="20"/>
              </w:rPr>
              <w:t>Design</w:t>
            </w:r>
            <w:r>
              <w:rPr>
                <w:rFonts w:ascii="Arial" w:hAnsi="Arial" w:cs="Arial"/>
                <w:b/>
                <w:sz w:val="20"/>
                <w:szCs w:val="20"/>
              </w:rPr>
              <w:t>:</w:t>
            </w:r>
          </w:p>
          <w:p w14:paraId="13621731" w14:textId="598325CE" w:rsidR="008B6748" w:rsidRDefault="008B6748" w:rsidP="00360E4B">
            <w:pPr>
              <w:rPr>
                <w:rFonts w:ascii="Arial" w:hAnsi="Arial" w:cs="Arial"/>
                <w:bCs/>
                <w:sz w:val="20"/>
                <w:szCs w:val="20"/>
              </w:rPr>
            </w:pPr>
            <w:r w:rsidRPr="008B6748">
              <w:rPr>
                <w:rFonts w:ascii="Arial" w:hAnsi="Arial" w:cs="Arial"/>
                <w:bCs/>
                <w:sz w:val="20"/>
                <w:szCs w:val="20"/>
              </w:rPr>
              <w:t xml:space="preserve">The </w:t>
            </w:r>
            <w:r>
              <w:rPr>
                <w:rFonts w:ascii="Arial" w:hAnsi="Arial" w:cs="Arial"/>
                <w:bCs/>
                <w:sz w:val="20"/>
                <w:szCs w:val="20"/>
              </w:rPr>
              <w:t>experiment will perform a</w:t>
            </w:r>
            <w:r w:rsidR="00A431B8">
              <w:rPr>
                <w:rFonts w:ascii="Arial" w:hAnsi="Arial" w:cs="Arial"/>
                <w:bCs/>
                <w:sz w:val="20"/>
                <w:szCs w:val="20"/>
              </w:rPr>
              <w:t xml:space="preserve"> Pearson</w:t>
            </w:r>
            <w:r>
              <w:rPr>
                <w:rFonts w:ascii="Arial" w:hAnsi="Arial" w:cs="Arial"/>
                <w:bCs/>
                <w:sz w:val="20"/>
                <w:szCs w:val="20"/>
              </w:rPr>
              <w:t xml:space="preserve"> correlation for each of the 3 dark triad traits (narcissism, Machiavellian, psychopathy)</w:t>
            </w:r>
            <w:r w:rsidR="00153A13">
              <w:rPr>
                <w:rFonts w:ascii="Arial" w:hAnsi="Arial" w:cs="Arial"/>
                <w:bCs/>
                <w:sz w:val="20"/>
                <w:szCs w:val="20"/>
              </w:rPr>
              <w:t xml:space="preserve"> of subjects</w:t>
            </w:r>
            <w:r>
              <w:rPr>
                <w:rFonts w:ascii="Arial" w:hAnsi="Arial" w:cs="Arial"/>
                <w:bCs/>
                <w:sz w:val="20"/>
                <w:szCs w:val="20"/>
              </w:rPr>
              <w:t xml:space="preserve"> measured using the short dark triad SD3 test with the individuals scores </w:t>
            </w:r>
            <w:r w:rsidR="00153A13">
              <w:rPr>
                <w:rFonts w:ascii="Arial" w:hAnsi="Arial" w:cs="Arial"/>
                <w:bCs/>
                <w:sz w:val="20"/>
                <w:szCs w:val="20"/>
              </w:rPr>
              <w:t xml:space="preserve">they have </w:t>
            </w:r>
            <w:r>
              <w:rPr>
                <w:rFonts w:ascii="Arial" w:hAnsi="Arial" w:cs="Arial"/>
                <w:bCs/>
                <w:sz w:val="20"/>
                <w:szCs w:val="20"/>
              </w:rPr>
              <w:t xml:space="preserve">for interview </w:t>
            </w:r>
            <w:r w:rsidR="00153A13">
              <w:rPr>
                <w:rFonts w:ascii="Arial" w:hAnsi="Arial" w:cs="Arial"/>
                <w:bCs/>
                <w:sz w:val="20"/>
                <w:szCs w:val="20"/>
              </w:rPr>
              <w:t>faking behaviour.</w:t>
            </w:r>
            <w:r w:rsidR="008D5C42">
              <w:rPr>
                <w:rFonts w:ascii="Arial" w:hAnsi="Arial" w:cs="Arial"/>
                <w:bCs/>
                <w:sz w:val="20"/>
                <w:szCs w:val="20"/>
              </w:rPr>
              <w:t xml:space="preserve"> Correlations between the following variables will be performed</w:t>
            </w:r>
            <w:r w:rsidR="004B03BC">
              <w:rPr>
                <w:rFonts w:ascii="Arial" w:hAnsi="Arial" w:cs="Arial"/>
                <w:bCs/>
                <w:sz w:val="20"/>
                <w:szCs w:val="20"/>
              </w:rPr>
              <w:t>:</w:t>
            </w:r>
          </w:p>
          <w:p w14:paraId="174E4793" w14:textId="27D06B02" w:rsidR="004B03BC" w:rsidRPr="008B6748" w:rsidRDefault="004B03BC" w:rsidP="00360E4B">
            <w:pPr>
              <w:rPr>
                <w:rFonts w:ascii="Arial" w:hAnsi="Arial" w:cs="Arial"/>
                <w:bCs/>
                <w:sz w:val="20"/>
                <w:szCs w:val="20"/>
              </w:rPr>
            </w:pPr>
            <w:r>
              <w:rPr>
                <w:rFonts w:ascii="Arial" w:hAnsi="Arial" w:cs="Arial"/>
                <w:bCs/>
                <w:sz w:val="20"/>
                <w:szCs w:val="20"/>
              </w:rPr>
              <w:t>Faking score vs SD3- Machiavellian score</w:t>
            </w:r>
          </w:p>
          <w:p w14:paraId="29AC7695" w14:textId="01A5E2F4" w:rsidR="004B03BC" w:rsidRPr="008B6748" w:rsidRDefault="004B03BC" w:rsidP="004B03BC">
            <w:pPr>
              <w:rPr>
                <w:rFonts w:ascii="Arial" w:hAnsi="Arial" w:cs="Arial"/>
                <w:bCs/>
                <w:sz w:val="20"/>
                <w:szCs w:val="20"/>
              </w:rPr>
            </w:pPr>
            <w:r>
              <w:rPr>
                <w:rFonts w:ascii="Arial" w:hAnsi="Arial" w:cs="Arial"/>
                <w:bCs/>
                <w:sz w:val="20"/>
                <w:szCs w:val="20"/>
              </w:rPr>
              <w:t xml:space="preserve">Faking score vs SD3- </w:t>
            </w:r>
            <w:r>
              <w:rPr>
                <w:rFonts w:ascii="Arial" w:hAnsi="Arial" w:cs="Arial"/>
                <w:bCs/>
                <w:sz w:val="20"/>
                <w:szCs w:val="20"/>
              </w:rPr>
              <w:t>Narcissism score</w:t>
            </w:r>
          </w:p>
          <w:p w14:paraId="584E0CCA" w14:textId="54005918" w:rsidR="004B03BC" w:rsidRDefault="004B03BC" w:rsidP="004B03BC">
            <w:pPr>
              <w:rPr>
                <w:rFonts w:ascii="Arial" w:hAnsi="Arial" w:cs="Arial"/>
                <w:bCs/>
                <w:sz w:val="20"/>
                <w:szCs w:val="20"/>
              </w:rPr>
            </w:pPr>
            <w:r>
              <w:rPr>
                <w:rFonts w:ascii="Arial" w:hAnsi="Arial" w:cs="Arial"/>
                <w:bCs/>
                <w:sz w:val="20"/>
                <w:szCs w:val="20"/>
              </w:rPr>
              <w:t xml:space="preserve">Faking score vs SD3- </w:t>
            </w:r>
            <w:r>
              <w:rPr>
                <w:rFonts w:ascii="Arial" w:hAnsi="Arial" w:cs="Arial"/>
                <w:bCs/>
                <w:sz w:val="20"/>
                <w:szCs w:val="20"/>
              </w:rPr>
              <w:t>Psychopathy score</w:t>
            </w:r>
          </w:p>
          <w:p w14:paraId="2C66DF3D" w14:textId="33F2EC36" w:rsidR="004B03BC" w:rsidRPr="008B6748" w:rsidRDefault="004B03BC" w:rsidP="004B03BC">
            <w:pPr>
              <w:rPr>
                <w:rFonts w:ascii="Arial" w:hAnsi="Arial" w:cs="Arial"/>
                <w:bCs/>
                <w:sz w:val="20"/>
                <w:szCs w:val="20"/>
              </w:rPr>
            </w:pPr>
            <w:r>
              <w:rPr>
                <w:rFonts w:ascii="Arial" w:hAnsi="Arial" w:cs="Arial"/>
                <w:bCs/>
                <w:sz w:val="20"/>
                <w:szCs w:val="20"/>
              </w:rPr>
              <w:t>The results from the three correlations will be compared to determine the strongest correlation (if any).</w:t>
            </w:r>
          </w:p>
          <w:p w14:paraId="3E51107D" w14:textId="46F2719D" w:rsidR="008B6748" w:rsidRDefault="008B6748" w:rsidP="00360E4B">
            <w:pPr>
              <w:rPr>
                <w:rFonts w:ascii="Arial" w:hAnsi="Arial" w:cs="Arial"/>
                <w:b/>
                <w:sz w:val="20"/>
                <w:szCs w:val="20"/>
              </w:rPr>
            </w:pPr>
          </w:p>
          <w:p w14:paraId="5DFD6495" w14:textId="5D088C15" w:rsidR="008B6748" w:rsidRPr="008B6748" w:rsidRDefault="008B6748" w:rsidP="00360E4B">
            <w:pPr>
              <w:rPr>
                <w:rFonts w:ascii="Arial" w:hAnsi="Arial" w:cs="Arial"/>
                <w:b/>
                <w:sz w:val="20"/>
                <w:szCs w:val="20"/>
              </w:rPr>
            </w:pPr>
          </w:p>
          <w:p w14:paraId="2BF2E74F" w14:textId="1DE74EDB" w:rsidR="008B6748" w:rsidRPr="008B6748" w:rsidRDefault="008B6748" w:rsidP="00360E4B">
            <w:pPr>
              <w:rPr>
                <w:rFonts w:ascii="Arial" w:hAnsi="Arial" w:cs="Arial"/>
                <w:b/>
                <w:sz w:val="20"/>
                <w:szCs w:val="20"/>
              </w:rPr>
            </w:pPr>
            <w:r w:rsidRPr="008B6748">
              <w:rPr>
                <w:rFonts w:ascii="Arial" w:hAnsi="Arial" w:cs="Arial"/>
                <w:b/>
                <w:sz w:val="20"/>
                <w:szCs w:val="20"/>
              </w:rPr>
              <w:t>Materials:</w:t>
            </w:r>
          </w:p>
          <w:p w14:paraId="51BEE3B7" w14:textId="449F5CDC" w:rsidR="008B6748" w:rsidRDefault="008B6748" w:rsidP="00360E4B">
            <w:pPr>
              <w:rPr>
                <w:rFonts w:ascii="Arial" w:hAnsi="Arial" w:cs="Arial"/>
                <w:bCs/>
                <w:sz w:val="20"/>
                <w:szCs w:val="20"/>
              </w:rPr>
            </w:pPr>
            <w:r>
              <w:rPr>
                <w:rFonts w:ascii="Arial" w:hAnsi="Arial" w:cs="Arial"/>
                <w:bCs/>
                <w:sz w:val="20"/>
                <w:szCs w:val="20"/>
              </w:rPr>
              <w:t xml:space="preserve">The experiment will require the participants to complete a questionnaire designed by </w:t>
            </w:r>
            <w:r w:rsidR="001D4A5C">
              <w:rPr>
                <w:rFonts w:ascii="Arial" w:hAnsi="Arial" w:cs="Arial"/>
                <w:bCs/>
                <w:sz w:val="20"/>
                <w:szCs w:val="20"/>
              </w:rPr>
              <w:t xml:space="preserve">Jones </w:t>
            </w:r>
            <w:r w:rsidR="00571C4E">
              <w:rPr>
                <w:rFonts w:ascii="Arial" w:hAnsi="Arial" w:cs="Arial"/>
                <w:bCs/>
                <w:sz w:val="20"/>
                <w:szCs w:val="20"/>
              </w:rPr>
              <w:t xml:space="preserve">and </w:t>
            </w:r>
            <w:proofErr w:type="spellStart"/>
            <w:r w:rsidR="00571C4E">
              <w:rPr>
                <w:rFonts w:ascii="Arial" w:hAnsi="Arial" w:cs="Arial"/>
                <w:bCs/>
                <w:sz w:val="20"/>
                <w:szCs w:val="20"/>
              </w:rPr>
              <w:t>Paulhus</w:t>
            </w:r>
            <w:proofErr w:type="spellEnd"/>
            <w:r w:rsidR="00571C4E">
              <w:rPr>
                <w:rFonts w:ascii="Arial" w:hAnsi="Arial" w:cs="Arial"/>
                <w:bCs/>
                <w:sz w:val="20"/>
                <w:szCs w:val="20"/>
              </w:rPr>
              <w:t xml:space="preserve"> (2014)</w:t>
            </w:r>
            <w:r>
              <w:rPr>
                <w:rFonts w:ascii="Arial" w:hAnsi="Arial" w:cs="Arial"/>
                <w:bCs/>
                <w:sz w:val="20"/>
                <w:szCs w:val="20"/>
              </w:rPr>
              <w:t xml:space="preserve">. This questionnaire (Short Dark Triad SD3) will give valid measures of the dark triad of personalities for each individual. </w:t>
            </w:r>
            <w:r w:rsidR="00153A13">
              <w:rPr>
                <w:rFonts w:ascii="Arial" w:hAnsi="Arial" w:cs="Arial"/>
                <w:bCs/>
                <w:sz w:val="20"/>
                <w:szCs w:val="20"/>
              </w:rPr>
              <w:t xml:space="preserve">The </w:t>
            </w:r>
            <w:r w:rsidR="002E4189">
              <w:rPr>
                <w:rFonts w:ascii="Arial" w:hAnsi="Arial" w:cs="Arial"/>
                <w:bCs/>
                <w:sz w:val="20"/>
                <w:szCs w:val="20"/>
              </w:rPr>
              <w:t xml:space="preserve">experiment will also require participants to complete another questionnaire </w:t>
            </w:r>
            <w:r w:rsidR="00571C4E">
              <w:rPr>
                <w:rFonts w:ascii="Arial" w:hAnsi="Arial" w:cs="Arial"/>
                <w:bCs/>
                <w:sz w:val="20"/>
                <w:szCs w:val="20"/>
              </w:rPr>
              <w:t xml:space="preserve">by </w:t>
            </w:r>
            <w:proofErr w:type="spellStart"/>
            <w:r w:rsidR="00571C4E">
              <w:rPr>
                <w:rFonts w:ascii="Arial" w:hAnsi="Arial" w:cs="Arial"/>
                <w:bCs/>
                <w:sz w:val="20"/>
                <w:szCs w:val="20"/>
              </w:rPr>
              <w:t>Levashina</w:t>
            </w:r>
            <w:proofErr w:type="spellEnd"/>
            <w:r w:rsidR="00571C4E">
              <w:rPr>
                <w:rFonts w:ascii="Arial" w:hAnsi="Arial" w:cs="Arial"/>
                <w:bCs/>
                <w:sz w:val="20"/>
                <w:szCs w:val="20"/>
              </w:rPr>
              <w:t xml:space="preserve"> et al</w:t>
            </w:r>
            <w:r w:rsidR="00272DE5">
              <w:rPr>
                <w:rFonts w:ascii="Arial" w:hAnsi="Arial" w:cs="Arial"/>
                <w:bCs/>
                <w:sz w:val="20"/>
                <w:szCs w:val="20"/>
              </w:rPr>
              <w:t xml:space="preserve">., </w:t>
            </w:r>
            <w:r w:rsidR="00571C4E">
              <w:rPr>
                <w:rFonts w:ascii="Arial" w:hAnsi="Arial" w:cs="Arial"/>
                <w:bCs/>
                <w:sz w:val="20"/>
                <w:szCs w:val="20"/>
              </w:rPr>
              <w:t xml:space="preserve">(2007) </w:t>
            </w:r>
            <w:r w:rsidR="002E4189">
              <w:rPr>
                <w:rFonts w:ascii="Arial" w:hAnsi="Arial" w:cs="Arial"/>
                <w:bCs/>
                <w:sz w:val="20"/>
                <w:szCs w:val="20"/>
              </w:rPr>
              <w:t>which will determine their willingness to fake behaviour during an recruitment interview</w:t>
            </w:r>
            <w:r w:rsidR="004B03BC">
              <w:rPr>
                <w:rFonts w:ascii="Arial" w:hAnsi="Arial" w:cs="Arial"/>
                <w:bCs/>
                <w:sz w:val="20"/>
                <w:szCs w:val="20"/>
              </w:rPr>
              <w:t>.</w:t>
            </w:r>
          </w:p>
          <w:p w14:paraId="6CE4E8D4" w14:textId="1C7AA3D1" w:rsidR="008B6748" w:rsidRDefault="008B6748" w:rsidP="00360E4B">
            <w:pPr>
              <w:rPr>
                <w:rFonts w:ascii="Arial" w:hAnsi="Arial" w:cs="Arial"/>
                <w:bCs/>
                <w:sz w:val="20"/>
                <w:szCs w:val="20"/>
              </w:rPr>
            </w:pPr>
          </w:p>
          <w:p w14:paraId="27EB3955" w14:textId="57A6380A" w:rsidR="002E4189" w:rsidRDefault="002E4189" w:rsidP="00360E4B">
            <w:pPr>
              <w:rPr>
                <w:rFonts w:ascii="Arial" w:hAnsi="Arial" w:cs="Arial"/>
                <w:b/>
                <w:sz w:val="20"/>
                <w:szCs w:val="20"/>
              </w:rPr>
            </w:pPr>
            <w:r>
              <w:rPr>
                <w:rFonts w:ascii="Arial" w:hAnsi="Arial" w:cs="Arial"/>
                <w:b/>
                <w:sz w:val="20"/>
                <w:szCs w:val="20"/>
              </w:rPr>
              <w:t>Procedure:</w:t>
            </w:r>
          </w:p>
          <w:p w14:paraId="1EC0B55F" w14:textId="6CD6FD8E" w:rsidR="002E4189" w:rsidRPr="002E4189" w:rsidRDefault="002E4189" w:rsidP="00360E4B">
            <w:pPr>
              <w:rPr>
                <w:rFonts w:ascii="Arial" w:hAnsi="Arial" w:cs="Arial"/>
                <w:bCs/>
                <w:sz w:val="20"/>
                <w:szCs w:val="20"/>
              </w:rPr>
            </w:pPr>
            <w:r>
              <w:rPr>
                <w:rFonts w:ascii="Arial" w:hAnsi="Arial" w:cs="Arial"/>
                <w:bCs/>
                <w:sz w:val="20"/>
                <w:szCs w:val="20"/>
              </w:rPr>
              <w:t xml:space="preserve">The participants will be asked to complete consent forms, followed by </w:t>
            </w:r>
            <w:r w:rsidR="00D8622B">
              <w:rPr>
                <w:rFonts w:ascii="Arial" w:hAnsi="Arial" w:cs="Arial"/>
                <w:bCs/>
                <w:sz w:val="20"/>
                <w:szCs w:val="20"/>
              </w:rPr>
              <w:t>two</w:t>
            </w:r>
            <w:r>
              <w:rPr>
                <w:rFonts w:ascii="Arial" w:hAnsi="Arial" w:cs="Arial"/>
                <w:bCs/>
                <w:sz w:val="20"/>
                <w:szCs w:val="20"/>
              </w:rPr>
              <w:t xml:space="preserve"> questionnaires</w:t>
            </w:r>
            <w:r w:rsidR="00D8622B">
              <w:rPr>
                <w:rFonts w:ascii="Arial" w:hAnsi="Arial" w:cs="Arial"/>
                <w:bCs/>
                <w:sz w:val="20"/>
                <w:szCs w:val="20"/>
              </w:rPr>
              <w:t>. These being the short dark triad SD3 and the faking behaviour tests. Having completed the questionnaire</w:t>
            </w:r>
            <w:r w:rsidR="000725E8">
              <w:rPr>
                <w:rFonts w:ascii="Arial" w:hAnsi="Arial" w:cs="Arial"/>
                <w:bCs/>
                <w:sz w:val="20"/>
                <w:szCs w:val="20"/>
              </w:rPr>
              <w:t>s</w:t>
            </w:r>
            <w:r w:rsidR="00D8622B">
              <w:rPr>
                <w:rFonts w:ascii="Arial" w:hAnsi="Arial" w:cs="Arial"/>
                <w:bCs/>
                <w:sz w:val="20"/>
                <w:szCs w:val="20"/>
              </w:rPr>
              <w:t xml:space="preserve"> the participants will be debriefed.</w:t>
            </w:r>
          </w:p>
          <w:p w14:paraId="3734281C" w14:textId="66F37BCF" w:rsidR="008B6748" w:rsidRDefault="008B6748" w:rsidP="00360E4B">
            <w:pPr>
              <w:rPr>
                <w:rFonts w:ascii="Arial" w:hAnsi="Arial" w:cs="Arial"/>
                <w:bCs/>
                <w:sz w:val="20"/>
                <w:szCs w:val="20"/>
              </w:rPr>
            </w:pPr>
          </w:p>
          <w:p w14:paraId="25E19289" w14:textId="59BF5F8B" w:rsidR="008B6748" w:rsidRDefault="008B6748" w:rsidP="00360E4B">
            <w:pPr>
              <w:rPr>
                <w:rFonts w:ascii="Arial" w:hAnsi="Arial" w:cs="Arial"/>
                <w:bCs/>
                <w:sz w:val="20"/>
                <w:szCs w:val="20"/>
              </w:rPr>
            </w:pPr>
          </w:p>
          <w:p w14:paraId="1DC1462B" w14:textId="40E7121E" w:rsidR="008B6748" w:rsidRDefault="001D4A5C" w:rsidP="00360E4B">
            <w:pPr>
              <w:rPr>
                <w:rFonts w:ascii="Arial" w:hAnsi="Arial" w:cs="Arial"/>
                <w:bCs/>
                <w:sz w:val="20"/>
                <w:szCs w:val="20"/>
              </w:rPr>
            </w:pPr>
            <w:r w:rsidRPr="001D4A5C">
              <w:rPr>
                <w:rFonts w:ascii="Arial" w:hAnsi="Arial" w:cs="Arial"/>
                <w:bCs/>
                <w:sz w:val="20"/>
                <w:szCs w:val="20"/>
              </w:rPr>
              <w:t xml:space="preserve">  </w:t>
            </w:r>
          </w:p>
          <w:p w14:paraId="1191C501" w14:textId="77777777" w:rsidR="008B6748" w:rsidRPr="008B6748" w:rsidRDefault="008B6748" w:rsidP="00360E4B">
            <w:pPr>
              <w:rPr>
                <w:rFonts w:ascii="Arial" w:hAnsi="Arial" w:cs="Arial"/>
                <w:bCs/>
                <w:sz w:val="20"/>
                <w:szCs w:val="20"/>
              </w:rPr>
            </w:pPr>
          </w:p>
          <w:p w14:paraId="64982E8E" w14:textId="77777777" w:rsidR="008B6748" w:rsidRDefault="008B674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lastRenderedPageBreak/>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E342699" w14:textId="77777777" w:rsidR="00571C4E" w:rsidRDefault="00571C4E" w:rsidP="00E24E04">
            <w:pPr>
              <w:rPr>
                <w:rFonts w:ascii="Arial" w:hAnsi="Arial" w:cs="Arial"/>
                <w:bCs/>
              </w:rPr>
            </w:pPr>
          </w:p>
          <w:p w14:paraId="0E948894" w14:textId="4A223ABC" w:rsidR="003D0CD4" w:rsidRDefault="00A41864" w:rsidP="00E24E04">
            <w:pPr>
              <w:rPr>
                <w:rFonts w:ascii="Arial" w:hAnsi="Arial" w:cs="Arial"/>
                <w:bCs/>
              </w:rPr>
            </w:pPr>
            <w:r>
              <w:rPr>
                <w:rFonts w:ascii="Arial" w:hAnsi="Arial" w:cs="Arial"/>
                <w:bCs/>
              </w:rPr>
              <w:t>Before undertaking the test, participants will be unaware of the nature of the personality traits being measured by the test</w:t>
            </w:r>
            <w:r w:rsidR="000E6117">
              <w:rPr>
                <w:rFonts w:ascii="Arial" w:hAnsi="Arial" w:cs="Arial"/>
                <w:bCs/>
              </w:rPr>
              <w:t xml:space="preserve">, however it will be indicated to them that the nature of the test will determine how acceptable they feel it is to exaggerate during an interview. </w:t>
            </w:r>
          </w:p>
          <w:p w14:paraId="419D5901" w14:textId="6A44CC20" w:rsidR="000E6117" w:rsidRPr="00A41864" w:rsidRDefault="000E6117" w:rsidP="00E24E04">
            <w:pPr>
              <w:rPr>
                <w:rFonts w:ascii="Arial" w:hAnsi="Arial" w:cs="Arial"/>
                <w:bCs/>
              </w:rPr>
            </w:pPr>
            <w:r>
              <w:rPr>
                <w:rFonts w:ascii="Arial" w:hAnsi="Arial" w:cs="Arial"/>
                <w:bCs/>
              </w:rPr>
              <w:t xml:space="preserve">During the debrief the nature of the characteristic traits being measured would be carefully explained. It would be made clear to them that </w:t>
            </w:r>
            <w:r w:rsidR="009E0712">
              <w:rPr>
                <w:rFonts w:ascii="Arial" w:hAnsi="Arial" w:cs="Arial"/>
                <w:bCs/>
              </w:rPr>
              <w:t xml:space="preserve">these traits are present </w:t>
            </w:r>
            <w:r w:rsidR="00141AC1">
              <w:rPr>
                <w:rFonts w:ascii="Arial" w:hAnsi="Arial" w:cs="Arial"/>
                <w:bCs/>
              </w:rPr>
              <w:t>within</w:t>
            </w:r>
            <w:r w:rsidR="009E0712">
              <w:rPr>
                <w:rFonts w:ascii="Arial" w:hAnsi="Arial" w:cs="Arial"/>
                <w:bCs/>
              </w:rPr>
              <w:t xml:space="preserve"> the whole populations, high scores could possibly cause emotional destress to participants if they thought they were being described as having a clinical condition.</w:t>
            </w:r>
            <w:r w:rsidR="007837C2">
              <w:rPr>
                <w:rFonts w:ascii="Arial" w:hAnsi="Arial" w:cs="Arial"/>
                <w:bCs/>
              </w:rPr>
              <w:t xml:space="preserve"> It will also be stated in the consent form and debrief that the participants will have the right to withdraw at any time an</w:t>
            </w:r>
            <w:r w:rsidR="00695816">
              <w:rPr>
                <w:rFonts w:ascii="Arial" w:hAnsi="Arial" w:cs="Arial"/>
                <w:bCs/>
              </w:rPr>
              <w:t>d that</w:t>
            </w:r>
            <w:r w:rsidR="007837C2">
              <w:rPr>
                <w:rFonts w:ascii="Arial" w:hAnsi="Arial" w:cs="Arial"/>
                <w:bCs/>
              </w:rPr>
              <w:t xml:space="preserve"> the</w:t>
            </w:r>
            <w:r w:rsidR="00695816">
              <w:rPr>
                <w:rFonts w:ascii="Arial" w:hAnsi="Arial" w:cs="Arial"/>
                <w:bCs/>
              </w:rPr>
              <w:t xml:space="preserve"> data they provide will be anonymous and kept confidential. </w:t>
            </w: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2"/>
      <w:footerReference w:type="default" r:id="rId13"/>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8BCAB" w14:textId="77777777" w:rsidR="00561B84" w:rsidRDefault="00561B84">
      <w:r>
        <w:separator/>
      </w:r>
    </w:p>
  </w:endnote>
  <w:endnote w:type="continuationSeparator" w:id="0">
    <w:p w14:paraId="18B7EC03" w14:textId="77777777" w:rsidR="00561B84" w:rsidRDefault="00561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E0363" w14:textId="77777777" w:rsidR="00561B84" w:rsidRDefault="00561B84">
      <w:r>
        <w:separator/>
      </w:r>
    </w:p>
  </w:footnote>
  <w:footnote w:type="continuationSeparator" w:id="0">
    <w:p w14:paraId="2B268081" w14:textId="77777777" w:rsidR="00561B84" w:rsidRDefault="00561B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89915514">
    <w:abstractNumId w:val="0"/>
  </w:num>
  <w:num w:numId="2" w16cid:durableId="1219974120">
    <w:abstractNumId w:val="2"/>
  </w:num>
  <w:num w:numId="3" w16cid:durableId="1121845381">
    <w:abstractNumId w:val="1"/>
  </w:num>
  <w:num w:numId="4" w16cid:durableId="10753925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25E8"/>
    <w:rsid w:val="00073E06"/>
    <w:rsid w:val="00086D4F"/>
    <w:rsid w:val="00087BF3"/>
    <w:rsid w:val="000920D2"/>
    <w:rsid w:val="000C1972"/>
    <w:rsid w:val="000C45C6"/>
    <w:rsid w:val="000C7356"/>
    <w:rsid w:val="000E4E3F"/>
    <w:rsid w:val="000E6117"/>
    <w:rsid w:val="000F514D"/>
    <w:rsid w:val="00107694"/>
    <w:rsid w:val="00137D0F"/>
    <w:rsid w:val="00141AC1"/>
    <w:rsid w:val="001466E6"/>
    <w:rsid w:val="00153A13"/>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D4A5C"/>
    <w:rsid w:val="001E59FF"/>
    <w:rsid w:val="001E5D06"/>
    <w:rsid w:val="001F76EE"/>
    <w:rsid w:val="00202E91"/>
    <w:rsid w:val="00207F50"/>
    <w:rsid w:val="00212B24"/>
    <w:rsid w:val="00225F9B"/>
    <w:rsid w:val="00232B86"/>
    <w:rsid w:val="00232FD9"/>
    <w:rsid w:val="00235567"/>
    <w:rsid w:val="00237A84"/>
    <w:rsid w:val="00241469"/>
    <w:rsid w:val="002421F2"/>
    <w:rsid w:val="0024425B"/>
    <w:rsid w:val="002505E0"/>
    <w:rsid w:val="00253DD0"/>
    <w:rsid w:val="002602A3"/>
    <w:rsid w:val="00264490"/>
    <w:rsid w:val="00267B3E"/>
    <w:rsid w:val="00272DE5"/>
    <w:rsid w:val="00274FDF"/>
    <w:rsid w:val="00283C0D"/>
    <w:rsid w:val="002961C8"/>
    <w:rsid w:val="002A018E"/>
    <w:rsid w:val="002A2D52"/>
    <w:rsid w:val="002B27DB"/>
    <w:rsid w:val="002C73E4"/>
    <w:rsid w:val="002C7EA7"/>
    <w:rsid w:val="002D557D"/>
    <w:rsid w:val="002E1017"/>
    <w:rsid w:val="002E3A03"/>
    <w:rsid w:val="002E4189"/>
    <w:rsid w:val="002E51EC"/>
    <w:rsid w:val="002E55B3"/>
    <w:rsid w:val="002E6135"/>
    <w:rsid w:val="002F3741"/>
    <w:rsid w:val="003060CA"/>
    <w:rsid w:val="00310104"/>
    <w:rsid w:val="0031054F"/>
    <w:rsid w:val="0031057E"/>
    <w:rsid w:val="00311A2C"/>
    <w:rsid w:val="0031308C"/>
    <w:rsid w:val="003149C3"/>
    <w:rsid w:val="00314D21"/>
    <w:rsid w:val="00315B36"/>
    <w:rsid w:val="0033002C"/>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1593C"/>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03BC"/>
    <w:rsid w:val="004B2991"/>
    <w:rsid w:val="004B50AF"/>
    <w:rsid w:val="004B653C"/>
    <w:rsid w:val="004B747F"/>
    <w:rsid w:val="004C0B85"/>
    <w:rsid w:val="004D1408"/>
    <w:rsid w:val="004E2539"/>
    <w:rsid w:val="004E60DC"/>
    <w:rsid w:val="004E6584"/>
    <w:rsid w:val="004F5195"/>
    <w:rsid w:val="00500534"/>
    <w:rsid w:val="00507F85"/>
    <w:rsid w:val="00521B3C"/>
    <w:rsid w:val="00531677"/>
    <w:rsid w:val="00532F30"/>
    <w:rsid w:val="00535993"/>
    <w:rsid w:val="005518D9"/>
    <w:rsid w:val="00561B52"/>
    <w:rsid w:val="00561B84"/>
    <w:rsid w:val="00563CEA"/>
    <w:rsid w:val="00571C4E"/>
    <w:rsid w:val="00575BFA"/>
    <w:rsid w:val="00595D29"/>
    <w:rsid w:val="005B6580"/>
    <w:rsid w:val="005B6657"/>
    <w:rsid w:val="005B72AB"/>
    <w:rsid w:val="005C2348"/>
    <w:rsid w:val="005C3249"/>
    <w:rsid w:val="005C3D7B"/>
    <w:rsid w:val="005C610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816"/>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1084"/>
    <w:rsid w:val="00745035"/>
    <w:rsid w:val="0075060E"/>
    <w:rsid w:val="0075107C"/>
    <w:rsid w:val="00753CE4"/>
    <w:rsid w:val="00754BA9"/>
    <w:rsid w:val="007552D9"/>
    <w:rsid w:val="00756104"/>
    <w:rsid w:val="007579F4"/>
    <w:rsid w:val="007615DD"/>
    <w:rsid w:val="00782BB6"/>
    <w:rsid w:val="007837C2"/>
    <w:rsid w:val="00794630"/>
    <w:rsid w:val="007A028B"/>
    <w:rsid w:val="007A30FE"/>
    <w:rsid w:val="007A643E"/>
    <w:rsid w:val="007B4FA1"/>
    <w:rsid w:val="007B61DD"/>
    <w:rsid w:val="007C24DF"/>
    <w:rsid w:val="007C61A6"/>
    <w:rsid w:val="007D1054"/>
    <w:rsid w:val="007D6395"/>
    <w:rsid w:val="007D673A"/>
    <w:rsid w:val="007E1B79"/>
    <w:rsid w:val="007E279A"/>
    <w:rsid w:val="007E787E"/>
    <w:rsid w:val="007F105F"/>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B6748"/>
    <w:rsid w:val="008C0046"/>
    <w:rsid w:val="008C23D4"/>
    <w:rsid w:val="008C496F"/>
    <w:rsid w:val="008C4B50"/>
    <w:rsid w:val="008C62A5"/>
    <w:rsid w:val="008D428B"/>
    <w:rsid w:val="008D5C42"/>
    <w:rsid w:val="008F6C40"/>
    <w:rsid w:val="0091200A"/>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0712"/>
    <w:rsid w:val="009E43FE"/>
    <w:rsid w:val="009F0537"/>
    <w:rsid w:val="009F6541"/>
    <w:rsid w:val="00A01F77"/>
    <w:rsid w:val="00A05E89"/>
    <w:rsid w:val="00A07CA3"/>
    <w:rsid w:val="00A1196A"/>
    <w:rsid w:val="00A13ED4"/>
    <w:rsid w:val="00A34C36"/>
    <w:rsid w:val="00A40E97"/>
    <w:rsid w:val="00A41864"/>
    <w:rsid w:val="00A431B8"/>
    <w:rsid w:val="00A456C7"/>
    <w:rsid w:val="00A47A7F"/>
    <w:rsid w:val="00A5268F"/>
    <w:rsid w:val="00A56BB3"/>
    <w:rsid w:val="00A6250E"/>
    <w:rsid w:val="00A64E67"/>
    <w:rsid w:val="00A727C7"/>
    <w:rsid w:val="00A93A89"/>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21B6"/>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CF6BB5"/>
    <w:rsid w:val="00D01C1B"/>
    <w:rsid w:val="00D077E1"/>
    <w:rsid w:val="00D128EA"/>
    <w:rsid w:val="00D2461D"/>
    <w:rsid w:val="00D270C5"/>
    <w:rsid w:val="00D40D39"/>
    <w:rsid w:val="00D7426D"/>
    <w:rsid w:val="00D744CC"/>
    <w:rsid w:val="00D83BA6"/>
    <w:rsid w:val="00D8622B"/>
    <w:rsid w:val="00D9285C"/>
    <w:rsid w:val="00D92BA9"/>
    <w:rsid w:val="00DA2212"/>
    <w:rsid w:val="00DA2E89"/>
    <w:rsid w:val="00DA7F18"/>
    <w:rsid w:val="00DB1B13"/>
    <w:rsid w:val="00DB2866"/>
    <w:rsid w:val="00DB4F0B"/>
    <w:rsid w:val="00DB7633"/>
    <w:rsid w:val="00DB7AE5"/>
    <w:rsid w:val="00DC77E1"/>
    <w:rsid w:val="00DE121A"/>
    <w:rsid w:val="00DF4D67"/>
    <w:rsid w:val="00DF7A76"/>
    <w:rsid w:val="00E00F78"/>
    <w:rsid w:val="00E0289D"/>
    <w:rsid w:val="00E24848"/>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D6936"/>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author">
    <w:name w:val="author"/>
    <w:basedOn w:val="DefaultParagraphFont"/>
    <w:rsid w:val="0091200A"/>
  </w:style>
  <w:style w:type="character" w:customStyle="1" w:styleId="pubyear">
    <w:name w:val="pubyear"/>
    <w:basedOn w:val="DefaultParagraphFont"/>
    <w:rsid w:val="0091200A"/>
  </w:style>
  <w:style w:type="character" w:customStyle="1" w:styleId="articletitle">
    <w:name w:val="articletitle"/>
    <w:basedOn w:val="DefaultParagraphFont"/>
    <w:rsid w:val="0091200A"/>
  </w:style>
  <w:style w:type="character" w:customStyle="1" w:styleId="vol">
    <w:name w:val="vol"/>
    <w:basedOn w:val="DefaultParagraphFont"/>
    <w:rsid w:val="0091200A"/>
  </w:style>
  <w:style w:type="character" w:customStyle="1" w:styleId="pagefirst">
    <w:name w:val="pagefirst"/>
    <w:basedOn w:val="DefaultParagraphFont"/>
    <w:rsid w:val="0091200A"/>
  </w:style>
  <w:style w:type="character" w:customStyle="1" w:styleId="pagelast">
    <w:name w:val="pagelast"/>
    <w:basedOn w:val="DefaultParagraphFont"/>
    <w:rsid w:val="0091200A"/>
  </w:style>
  <w:style w:type="character" w:styleId="Hyperlink">
    <w:name w:val="Hyperlink"/>
    <w:basedOn w:val="DefaultParagraphFont"/>
    <w:uiPriority w:val="99"/>
    <w:unhideWhenUsed/>
    <w:rsid w:val="009120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0021-9010.92.6.16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11/j.1468-2389.2006.00353.x" TargetMode="External"/><Relationship Id="rId4" Type="http://schemas.openxmlformats.org/officeDocument/2006/relationships/settings" Target="settings.xml"/><Relationship Id="rId9" Type="http://schemas.openxmlformats.org/officeDocument/2006/relationships/hyperlink" Target="https://doi.org/10.1111/peps.12285"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4</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Rebecca Niamh Kelly (1903628)</cp:lastModifiedBy>
  <cp:revision>20</cp:revision>
  <cp:lastPrinted>2008-04-14T13:39:00Z</cp:lastPrinted>
  <dcterms:created xsi:type="dcterms:W3CDTF">2022-06-19T09:35:00Z</dcterms:created>
  <dcterms:modified xsi:type="dcterms:W3CDTF">2022-07-06T16:18:00Z</dcterms:modified>
</cp:coreProperties>
</file>