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116E2" w14:textId="77777777" w:rsidR="00D54E10" w:rsidRDefault="00D54E10" w:rsidP="00D54E10">
      <w:pPr>
        <w:rPr>
          <w:rFonts w:ascii="Arial" w:hAnsi="Arial" w:cs="Arial"/>
          <w:b/>
          <w:sz w:val="22"/>
          <w:szCs w:val="22"/>
          <w:lang w:eastAsia="en-US"/>
        </w:rPr>
      </w:pPr>
      <w:r>
        <w:rPr>
          <w:rFonts w:ascii="Arial" w:hAnsi="Arial" w:cs="Arial"/>
          <w:b/>
          <w:sz w:val="22"/>
          <w:szCs w:val="22"/>
          <w:lang w:eastAsia="en-US"/>
        </w:rPr>
        <w:t xml:space="preserve">  </w:t>
      </w:r>
    </w:p>
    <w:p w14:paraId="00B1E632" w14:textId="77777777" w:rsidR="00D54E10" w:rsidRDefault="00D54E10" w:rsidP="00D54E10">
      <w:pPr>
        <w:rPr>
          <w:rFonts w:ascii="Arial" w:hAnsi="Arial" w:cs="Arial"/>
          <w:b/>
          <w:sz w:val="22"/>
          <w:szCs w:val="22"/>
          <w:lang w:eastAsia="en-US"/>
        </w:rPr>
      </w:pPr>
    </w:p>
    <w:p w14:paraId="3CA6658D" w14:textId="73EC76E2" w:rsidR="00D54E10" w:rsidRPr="00D54E10" w:rsidRDefault="00D54E10" w:rsidP="00D54E10">
      <w:pPr>
        <w:rPr>
          <w:rFonts w:ascii="Arial" w:hAnsi="Arial" w:cs="Arial"/>
          <w:b/>
          <w:sz w:val="40"/>
          <w:szCs w:val="40"/>
          <w:lang w:eastAsia="en-US"/>
        </w:rPr>
      </w:pPr>
      <w:r w:rsidRPr="00D54E10">
        <w:rPr>
          <w:rFonts w:ascii="Arial" w:hAnsi="Arial" w:cs="Arial"/>
          <w:b/>
          <w:sz w:val="40"/>
          <w:szCs w:val="40"/>
          <w:lang w:eastAsia="en-US"/>
        </w:rPr>
        <w:t xml:space="preserve">Liza </w:t>
      </w:r>
      <w:proofErr w:type="spellStart"/>
      <w:r w:rsidRPr="00D54E10">
        <w:rPr>
          <w:rFonts w:ascii="Arial" w:hAnsi="Arial" w:cs="Arial"/>
          <w:b/>
          <w:sz w:val="40"/>
          <w:szCs w:val="40"/>
          <w:lang w:eastAsia="en-US"/>
        </w:rPr>
        <w:t>bedworth</w:t>
      </w:r>
      <w:proofErr w:type="spellEnd"/>
    </w:p>
    <w:p w14:paraId="1A683774" w14:textId="77777777" w:rsidR="00D54E10" w:rsidRPr="00D54E10" w:rsidRDefault="00D54E10" w:rsidP="00D54E10">
      <w:pPr>
        <w:rPr>
          <w:rFonts w:ascii="Arial" w:hAnsi="Arial" w:cs="Arial"/>
          <w:b/>
          <w:sz w:val="40"/>
          <w:szCs w:val="40"/>
          <w:lang w:eastAsia="en-US"/>
        </w:rPr>
      </w:pPr>
    </w:p>
    <w:p w14:paraId="322D101B" w14:textId="54389991" w:rsidR="006C315C" w:rsidRPr="00D54E10" w:rsidRDefault="00D54E10" w:rsidP="00D54E10">
      <w:pPr>
        <w:rPr>
          <w:rFonts w:ascii="Arial" w:hAnsi="Arial" w:cs="Arial"/>
          <w:b/>
          <w:sz w:val="40"/>
          <w:szCs w:val="40"/>
          <w:lang w:eastAsia="en-US"/>
        </w:rPr>
      </w:pPr>
      <w:r w:rsidRPr="00D54E10">
        <w:rPr>
          <w:rFonts w:ascii="Arial" w:hAnsi="Arial" w:cs="Arial"/>
          <w:b/>
          <w:sz w:val="40"/>
          <w:szCs w:val="40"/>
          <w:lang w:eastAsia="en-US"/>
        </w:rPr>
        <w:t xml:space="preserve">Changemakers: Building your Personal Brand for Sustainable Employment   </w:t>
      </w:r>
    </w:p>
    <w:p w14:paraId="2A5941DC" w14:textId="77777777" w:rsidR="00D54E10" w:rsidRPr="00D54E10" w:rsidRDefault="00D54E10" w:rsidP="00D54E10">
      <w:pPr>
        <w:rPr>
          <w:rFonts w:ascii="Arial" w:hAnsi="Arial" w:cs="Arial"/>
          <w:b/>
          <w:sz w:val="40"/>
          <w:szCs w:val="40"/>
          <w:lang w:eastAsia="en-US"/>
        </w:rPr>
      </w:pPr>
    </w:p>
    <w:p w14:paraId="69A15AA2" w14:textId="4E44B156" w:rsidR="00D54E10" w:rsidRPr="00D54E10" w:rsidRDefault="00D54E10" w:rsidP="00D54E10">
      <w:pPr>
        <w:rPr>
          <w:rFonts w:ascii="Arial" w:hAnsi="Arial" w:cs="Arial"/>
          <w:b/>
          <w:sz w:val="40"/>
          <w:szCs w:val="40"/>
        </w:rPr>
      </w:pPr>
      <w:r w:rsidRPr="00D54E10">
        <w:rPr>
          <w:rFonts w:ascii="Arial" w:hAnsi="Arial" w:cs="Arial"/>
          <w:b/>
          <w:sz w:val="40"/>
          <w:szCs w:val="40"/>
        </w:rPr>
        <w:t>BMHP5015</w:t>
      </w:r>
    </w:p>
    <w:p w14:paraId="0E563570" w14:textId="77777777" w:rsidR="00D54E10" w:rsidRPr="00D54E10" w:rsidRDefault="00D54E10" w:rsidP="00D54E10">
      <w:pPr>
        <w:rPr>
          <w:rFonts w:ascii="Arial" w:hAnsi="Arial" w:cs="Arial"/>
          <w:b/>
          <w:sz w:val="40"/>
          <w:szCs w:val="40"/>
        </w:rPr>
      </w:pPr>
    </w:p>
    <w:p w14:paraId="1C95C8E4" w14:textId="77777777" w:rsidR="00D54E10" w:rsidRPr="00D54E10" w:rsidRDefault="00D54E10" w:rsidP="00D54E10">
      <w:pPr>
        <w:rPr>
          <w:rFonts w:ascii="Arial" w:eastAsia="Arial Nova" w:hAnsi="Arial" w:cs="Arial"/>
          <w:sz w:val="40"/>
          <w:szCs w:val="40"/>
        </w:rPr>
      </w:pPr>
      <w:r w:rsidRPr="00D54E10">
        <w:rPr>
          <w:rFonts w:ascii="Arial" w:hAnsi="Arial" w:cs="Arial"/>
          <w:color w:val="1D2125"/>
          <w:sz w:val="40"/>
          <w:szCs w:val="40"/>
          <w:shd w:val="clear" w:color="auto" w:fill="FFFFFF"/>
        </w:rPr>
        <w:t>Danielle Dunne</w:t>
      </w:r>
    </w:p>
    <w:p w14:paraId="49E1A4D2" w14:textId="723D3999" w:rsidR="00D54E10" w:rsidRDefault="00D54E10" w:rsidP="00D54E10">
      <w:pPr>
        <w:rPr>
          <w:sz w:val="40"/>
          <w:szCs w:val="40"/>
        </w:rPr>
      </w:pPr>
    </w:p>
    <w:p w14:paraId="31D786B0" w14:textId="77777777" w:rsidR="00D54E10" w:rsidRDefault="00D54E10">
      <w:pPr>
        <w:spacing w:after="160" w:line="259" w:lineRule="auto"/>
        <w:rPr>
          <w:sz w:val="40"/>
          <w:szCs w:val="40"/>
        </w:rPr>
      </w:pPr>
      <w:r>
        <w:rPr>
          <w:sz w:val="40"/>
          <w:szCs w:val="40"/>
        </w:rPr>
        <w:br w:type="page"/>
      </w:r>
    </w:p>
    <w:p w14:paraId="4B5D3493" w14:textId="17B1D7B5" w:rsidR="00D54E10" w:rsidRPr="00D54E10" w:rsidRDefault="002C2321" w:rsidP="00D54E10">
      <w:pPr>
        <w:rPr>
          <w:sz w:val="24"/>
          <w:szCs w:val="24"/>
        </w:rPr>
      </w:pPr>
      <w:r>
        <w:rPr>
          <w:sz w:val="24"/>
          <w:szCs w:val="24"/>
        </w:rPr>
        <w:lastRenderedPageBreak/>
        <w:t xml:space="preserve"> </w:t>
      </w:r>
      <w:r w:rsidR="00D54E10" w:rsidRPr="00D54E10">
        <w:rPr>
          <w:sz w:val="24"/>
          <w:szCs w:val="24"/>
        </w:rPr>
        <w:t>Mental Health Support Workers (MHSWs) help individuals with mental illness develop their independence, access treatment plans, and interact with providers in a secure manner by offering them emotional and practical support. The position requires resilience, accurate record-keeping, good interpersonal skills, and safeguarding awareness. It works in multidisciplinary teams (MDTs) in community, crisis, and inpatient settings. Alignment with NHS principles and legal/ethical frameworks is also necessary (e.g., the NHS Constitution, Care Act 2014, and data protection law).</w:t>
      </w:r>
    </w:p>
    <w:p w14:paraId="0DC5A450" w14:textId="77777777" w:rsidR="00D54E10" w:rsidRDefault="00D54E10" w:rsidP="00D54E10">
      <w:pPr>
        <w:rPr>
          <w:sz w:val="40"/>
          <w:szCs w:val="40"/>
        </w:rPr>
      </w:pPr>
    </w:p>
    <w:p w14:paraId="25950C6A" w14:textId="77777777" w:rsidR="00D54E10" w:rsidRDefault="00D54E10" w:rsidP="00D54E10">
      <w:pPr>
        <w:rPr>
          <w:sz w:val="40"/>
          <w:szCs w:val="40"/>
        </w:rPr>
      </w:pPr>
    </w:p>
    <w:p w14:paraId="34BA2985" w14:textId="77777777" w:rsidR="00D54E10" w:rsidRDefault="00D54E10" w:rsidP="00D54E10">
      <w:pPr>
        <w:rPr>
          <w:sz w:val="40"/>
          <w:szCs w:val="40"/>
        </w:rPr>
      </w:pPr>
    </w:p>
    <w:p w14:paraId="243F566B" w14:textId="77777777" w:rsidR="00D54E10" w:rsidRPr="00D54E10" w:rsidRDefault="00D54E10" w:rsidP="00D54E10">
      <w:pPr>
        <w:rPr>
          <w:sz w:val="24"/>
          <w:szCs w:val="24"/>
        </w:rPr>
      </w:pPr>
      <w:r w:rsidRPr="00D54E10">
        <w:rPr>
          <w:sz w:val="24"/>
          <w:szCs w:val="24"/>
        </w:rPr>
        <w:t>Current Person Specification &amp; Job Description (Birmingham example)</w:t>
      </w:r>
      <w:r w:rsidRPr="00D54E10">
        <w:rPr>
          <w:sz w:val="24"/>
          <w:szCs w:val="24"/>
        </w:rPr>
        <w:br/>
      </w:r>
      <w:r w:rsidRPr="00D54E10">
        <w:rPr>
          <w:sz w:val="24"/>
          <w:szCs w:val="24"/>
        </w:rPr>
        <w:br/>
        <w:t>Ad selected: Cygnet Health Care, Smethwick (B66 3ND), Mental Health Support Worker. Providing patients in psychological distress with improved care and ongoing observation, fostering safe therapy environments, assisting with de-escalation, and keeping correct records are some of the major responsibilities. The advertisement emphasises empathy, prior expertise in mental health settings, communication abilities, collaboration, and the capacity to observe and document. Salary and permanent full-time hours are quoted. (You may include a screenshot of the advertisement in your submission.)</w:t>
      </w:r>
    </w:p>
    <w:p w14:paraId="3E0FAC40" w14:textId="77777777" w:rsidR="00D54E10" w:rsidRDefault="00D54E10" w:rsidP="00D54E10">
      <w:pPr>
        <w:rPr>
          <w:sz w:val="40"/>
          <w:szCs w:val="40"/>
        </w:rPr>
      </w:pPr>
    </w:p>
    <w:p w14:paraId="3DD7858F" w14:textId="0132C8AA" w:rsidR="00D54E10" w:rsidRPr="00D54E10" w:rsidRDefault="00D54E10" w:rsidP="00D54E10">
      <w:pPr>
        <w:rPr>
          <w:sz w:val="24"/>
          <w:szCs w:val="24"/>
        </w:rPr>
      </w:pPr>
      <w:r w:rsidRPr="00D54E10">
        <w:rPr>
          <w:sz w:val="24"/>
          <w:szCs w:val="24"/>
        </w:rPr>
        <w:t>Essential specifications extracted from the advertisement and local trust pages:</w:t>
      </w:r>
      <w:r w:rsidRPr="00D54E10">
        <w:rPr>
          <w:sz w:val="24"/>
          <w:szCs w:val="24"/>
        </w:rPr>
        <w:br/>
      </w:r>
      <w:r w:rsidRPr="00D54E10">
        <w:rPr>
          <w:sz w:val="24"/>
          <w:szCs w:val="24"/>
        </w:rPr>
        <w:br/>
        <w:t xml:space="preserve">MDT collaboration and communication; cool-headed, caring interaction with clients and their families. </w:t>
      </w:r>
      <w:r w:rsidRPr="00D54E10">
        <w:rPr>
          <w:sz w:val="24"/>
          <w:szCs w:val="24"/>
        </w:rPr>
        <w:br/>
        <w:t xml:space="preserve">Risk awareness, documentation, and observation (correct clinical notes; ongoing observations). </w:t>
      </w:r>
      <w:r w:rsidRPr="00D54E10">
        <w:rPr>
          <w:sz w:val="24"/>
          <w:szCs w:val="24"/>
        </w:rPr>
        <w:br/>
        <w:t xml:space="preserve">values and actions that align with the trust culture and NHS ethos (care, compassion, decency, and inclusivity). </w:t>
      </w:r>
      <w:r w:rsidRPr="00D54E10">
        <w:rPr>
          <w:sz w:val="24"/>
          <w:szCs w:val="24"/>
        </w:rPr>
        <w:br/>
        <w:t>Adapt resilience and adaptability under difficult situations.</w:t>
      </w:r>
    </w:p>
    <w:p w14:paraId="331038BD" w14:textId="77777777" w:rsidR="00D54E10" w:rsidRPr="00D54E10" w:rsidRDefault="00D54E10" w:rsidP="00D54E10">
      <w:pPr>
        <w:rPr>
          <w:sz w:val="24"/>
          <w:szCs w:val="24"/>
        </w:rPr>
      </w:pPr>
      <w:r w:rsidRPr="00D54E10">
        <w:rPr>
          <w:sz w:val="24"/>
          <w:szCs w:val="24"/>
        </w:rPr>
        <w:t>Examination of Individual Employability Capabilities Essential Interpersonal and Communication Skills</w:t>
      </w:r>
      <w:r w:rsidRPr="00D54E10">
        <w:rPr>
          <w:sz w:val="24"/>
          <w:szCs w:val="24"/>
        </w:rPr>
        <w:br/>
      </w:r>
      <w:r w:rsidRPr="00D54E10">
        <w:rPr>
          <w:sz w:val="24"/>
          <w:szCs w:val="24"/>
        </w:rPr>
        <w:br/>
        <w:t xml:space="preserve">Safe care is supported by rapport-building, clear verbal and written communication, and active listening, all of which lessen conflict. Effective communication enhances de-escalation and person-centred results, making it a benchmark for managers and employees in social care. This involves precise handovers, validating emotions, and language adaptation for MHSWs. </w:t>
      </w:r>
      <w:r w:rsidRPr="00D54E10">
        <w:rPr>
          <w:sz w:val="24"/>
          <w:szCs w:val="24"/>
        </w:rPr>
        <w:br/>
        <w:t>skillsforcare.org.uk</w:t>
      </w:r>
      <w:r w:rsidRPr="00D54E10">
        <w:rPr>
          <w:sz w:val="24"/>
          <w:szCs w:val="24"/>
        </w:rPr>
        <w:br/>
      </w:r>
      <w:r w:rsidRPr="00D54E10">
        <w:rPr>
          <w:sz w:val="24"/>
          <w:szCs w:val="24"/>
        </w:rPr>
        <w:br/>
        <w:t>Collaboration and Integrated Work</w:t>
      </w:r>
      <w:r w:rsidRPr="00D54E10">
        <w:rPr>
          <w:sz w:val="24"/>
          <w:szCs w:val="24"/>
        </w:rPr>
        <w:br/>
      </w:r>
      <w:r w:rsidRPr="00D54E10">
        <w:rPr>
          <w:sz w:val="24"/>
          <w:szCs w:val="24"/>
        </w:rPr>
        <w:br/>
        <w:t>MHSWs collaborate with peer workers, social workers, OTs, psychologists, and nurses. In adult social care, integrated, cross-service collaboration is a quality indicator that has a direct impact on care continuity and results.</w:t>
      </w:r>
    </w:p>
    <w:p w14:paraId="20522091" w14:textId="77777777" w:rsidR="00D54E10" w:rsidRDefault="00D54E10" w:rsidP="00D54E10">
      <w:pPr>
        <w:rPr>
          <w:sz w:val="40"/>
          <w:szCs w:val="40"/>
        </w:rPr>
      </w:pPr>
    </w:p>
    <w:p w14:paraId="241C5958" w14:textId="77777777" w:rsidR="00D54E10" w:rsidRPr="00D54E10" w:rsidRDefault="00D54E10" w:rsidP="00D54E10">
      <w:pPr>
        <w:rPr>
          <w:sz w:val="24"/>
          <w:szCs w:val="24"/>
        </w:rPr>
      </w:pPr>
      <w:r w:rsidRPr="00D54E10">
        <w:rPr>
          <w:sz w:val="24"/>
          <w:szCs w:val="24"/>
        </w:rPr>
        <w:t>Resilience and Emotional Intelligence (EI)</w:t>
      </w:r>
      <w:r w:rsidRPr="00D54E10">
        <w:rPr>
          <w:sz w:val="24"/>
          <w:szCs w:val="24"/>
        </w:rPr>
        <w:br/>
      </w:r>
      <w:r w:rsidRPr="00D54E10">
        <w:rPr>
          <w:sz w:val="24"/>
          <w:szCs w:val="24"/>
        </w:rPr>
        <w:br/>
      </w:r>
      <w:r w:rsidRPr="00D54E10">
        <w:rPr>
          <w:sz w:val="24"/>
          <w:szCs w:val="24"/>
        </w:rPr>
        <w:lastRenderedPageBreak/>
        <w:t>Therapeutic connections and professional poise under pressure are supported by high EI (self-awareness, self-regulation, empathy, social skills). Resilience is essential for crisis presentations and observation jobs because it preserves welfare, maintains performance, and lowers the danger of burnout.</w:t>
      </w:r>
      <w:r w:rsidRPr="00D54E10">
        <w:rPr>
          <w:sz w:val="24"/>
          <w:szCs w:val="24"/>
        </w:rPr>
        <w:br/>
      </w:r>
      <w:r w:rsidRPr="00D54E10">
        <w:rPr>
          <w:sz w:val="24"/>
          <w:szCs w:val="24"/>
        </w:rPr>
        <w:br/>
        <w:t>Legal literacy, ethics, and safeguarding</w:t>
      </w:r>
      <w:r w:rsidRPr="00D54E10">
        <w:rPr>
          <w:sz w:val="24"/>
          <w:szCs w:val="24"/>
        </w:rPr>
        <w:br/>
      </w:r>
      <w:r w:rsidRPr="00D54E10">
        <w:rPr>
          <w:sz w:val="24"/>
          <w:szCs w:val="24"/>
        </w:rPr>
        <w:br/>
        <w:t>According to the Care Act's legislative advice, safety is fundamental to wellbeing; MHSWs are required to identify and address abuse and neglect concerns as well as participate in safeguarding procedures. It is crucial to understand consent, confidentiality, and legal data sharing (such as appropriate sharing for protection).</w:t>
      </w:r>
    </w:p>
    <w:p w14:paraId="27681128" w14:textId="77777777" w:rsidR="00D54E10" w:rsidRPr="00D54E10" w:rsidRDefault="00D54E10" w:rsidP="00D54E10">
      <w:pPr>
        <w:rPr>
          <w:sz w:val="24"/>
          <w:szCs w:val="24"/>
        </w:rPr>
      </w:pPr>
      <w:r w:rsidRPr="00D54E10">
        <w:rPr>
          <w:sz w:val="24"/>
          <w:szCs w:val="24"/>
        </w:rPr>
        <w:t>Maintaining Records and Digital Proficiency</w:t>
      </w:r>
      <w:r w:rsidRPr="00D54E10">
        <w:rPr>
          <w:sz w:val="24"/>
          <w:szCs w:val="24"/>
        </w:rPr>
        <w:br/>
      </w:r>
      <w:r w:rsidRPr="00D54E10">
        <w:rPr>
          <w:sz w:val="24"/>
          <w:szCs w:val="24"/>
        </w:rPr>
        <w:br/>
        <w:t>Legal compliance and continuity are supported by timely and accurate notes. Under the UK GDPR/DPA 2018, worker and health information is especially sensitive and must be processed proportionately, securely, and with knowledge of the proper processing requirements. EHRs are used by many services; proficiency with digital systems is becoming essential.</w:t>
      </w:r>
    </w:p>
    <w:p w14:paraId="2DEBE30E" w14:textId="77777777" w:rsidR="00D54E10" w:rsidRPr="00D54E10" w:rsidRDefault="00D54E10" w:rsidP="00D54E10">
      <w:pPr>
        <w:rPr>
          <w:sz w:val="24"/>
          <w:szCs w:val="24"/>
        </w:rPr>
      </w:pPr>
      <w:r w:rsidRPr="00D54E10">
        <w:rPr>
          <w:sz w:val="24"/>
          <w:szCs w:val="24"/>
        </w:rPr>
        <w:t>Principles and Professional Behaviour</w:t>
      </w:r>
      <w:r w:rsidRPr="00D54E10">
        <w:rPr>
          <w:sz w:val="24"/>
          <w:szCs w:val="24"/>
        </w:rPr>
        <w:br/>
      </w:r>
      <w:r w:rsidRPr="00D54E10">
        <w:rPr>
          <w:sz w:val="24"/>
          <w:szCs w:val="24"/>
        </w:rPr>
        <w:br/>
        <w:t xml:space="preserve">The ideals of the NHS Constitution, such as dignity, respect, and compassion, must be considered by all providers of care financed by the NHS. When hiring and evaluating candidates, behaviour that is consistent with these ideals is closely examined. </w:t>
      </w:r>
      <w:r w:rsidRPr="00D54E10">
        <w:rPr>
          <w:sz w:val="24"/>
          <w:szCs w:val="24"/>
        </w:rPr>
        <w:br/>
        <w:t>GOV.UK</w:t>
      </w:r>
      <w:r w:rsidRPr="00D54E10">
        <w:rPr>
          <w:sz w:val="24"/>
          <w:szCs w:val="24"/>
        </w:rPr>
        <w:br/>
      </w:r>
      <w:r w:rsidRPr="00D54E10">
        <w:rPr>
          <w:sz w:val="24"/>
          <w:szCs w:val="24"/>
        </w:rPr>
        <w:br/>
        <w:t>In summary, the employability profile combines technical dependability (observation, documentation, digital), professional/legal literacy (safeguarding, secrecy), people skills (communication, empathy, teamwork), and values-based behaviour.</w:t>
      </w:r>
    </w:p>
    <w:p w14:paraId="5F5D545C" w14:textId="77777777" w:rsidR="00104AC2" w:rsidRPr="00104AC2" w:rsidRDefault="00104AC2" w:rsidP="00104AC2">
      <w:pPr>
        <w:rPr>
          <w:sz w:val="24"/>
          <w:szCs w:val="24"/>
        </w:rPr>
      </w:pPr>
      <w:r w:rsidRPr="00104AC2">
        <w:rPr>
          <w:sz w:val="24"/>
          <w:szCs w:val="24"/>
        </w:rPr>
        <w:t>SWOT analysis of my own abilities (self-assessment)</w:t>
      </w:r>
      <w:r w:rsidRPr="00104AC2">
        <w:rPr>
          <w:sz w:val="24"/>
          <w:szCs w:val="24"/>
        </w:rPr>
        <w:br/>
      </w:r>
      <w:r w:rsidRPr="00104AC2">
        <w:rPr>
          <w:sz w:val="24"/>
          <w:szCs w:val="24"/>
        </w:rPr>
        <w:br/>
        <w:t>Advantages</w:t>
      </w:r>
      <w:r w:rsidRPr="00104AC2">
        <w:rPr>
          <w:sz w:val="24"/>
          <w:szCs w:val="24"/>
        </w:rPr>
        <w:br/>
      </w:r>
      <w:r w:rsidRPr="00104AC2">
        <w:rPr>
          <w:sz w:val="24"/>
          <w:szCs w:val="24"/>
        </w:rPr>
        <w:br/>
        <w:t>Empathy and rapport: a nonjudgmental attitude; at ease interacting with others in distress.</w:t>
      </w:r>
      <w:r w:rsidRPr="00104AC2">
        <w:rPr>
          <w:sz w:val="24"/>
          <w:szCs w:val="24"/>
        </w:rPr>
        <w:br/>
      </w:r>
      <w:r w:rsidRPr="00104AC2">
        <w:rPr>
          <w:sz w:val="24"/>
          <w:szCs w:val="24"/>
        </w:rPr>
        <w:br/>
        <w:t>Clear, composed communication; thoughtful listening; increasing self-assurance during handovers.</w:t>
      </w:r>
      <w:r w:rsidRPr="00104AC2">
        <w:rPr>
          <w:sz w:val="24"/>
          <w:szCs w:val="24"/>
        </w:rPr>
        <w:br/>
      </w:r>
      <w:r w:rsidRPr="00104AC2">
        <w:rPr>
          <w:sz w:val="24"/>
          <w:szCs w:val="24"/>
        </w:rPr>
        <w:br/>
        <w:t>Alignment of values: a strong dedication to recovery, decency, and inclusivity; consistent attendance and dependability.</w:t>
      </w:r>
      <w:r w:rsidRPr="00104AC2">
        <w:rPr>
          <w:sz w:val="24"/>
          <w:szCs w:val="24"/>
        </w:rPr>
        <w:br/>
      </w:r>
      <w:r w:rsidRPr="00104AC2">
        <w:rPr>
          <w:sz w:val="24"/>
          <w:szCs w:val="24"/>
        </w:rPr>
        <w:br/>
        <w:t>Weaknesses</w:t>
      </w:r>
      <w:r w:rsidRPr="00104AC2">
        <w:rPr>
          <w:sz w:val="24"/>
          <w:szCs w:val="24"/>
        </w:rPr>
        <w:br/>
      </w:r>
      <w:r w:rsidRPr="00104AC2">
        <w:rPr>
          <w:sz w:val="24"/>
          <w:szCs w:val="24"/>
        </w:rPr>
        <w:br/>
        <w:t>Clinical exposure: limited firsthand knowledge of quick tranquillization situations, isolation procedures, and continuous observation (noting that they are led by registered staff).</w:t>
      </w:r>
      <w:r w:rsidRPr="00104AC2">
        <w:rPr>
          <w:sz w:val="24"/>
          <w:szCs w:val="24"/>
        </w:rPr>
        <w:br/>
      </w:r>
      <w:r w:rsidRPr="00104AC2">
        <w:rPr>
          <w:sz w:val="24"/>
          <w:szCs w:val="24"/>
        </w:rPr>
        <w:br/>
        <w:t>Documentation: need greater experience filling out risk prompts in EHRs and producing succinct, observation-based notes.</w:t>
      </w:r>
      <w:r w:rsidRPr="00104AC2">
        <w:rPr>
          <w:sz w:val="24"/>
          <w:szCs w:val="24"/>
        </w:rPr>
        <w:br/>
      </w:r>
      <w:r w:rsidRPr="00104AC2">
        <w:rPr>
          <w:sz w:val="24"/>
          <w:szCs w:val="24"/>
        </w:rPr>
        <w:br/>
        <w:t>MDT assertiveness: reluctance to raise issues with more senior coworkers.</w:t>
      </w:r>
    </w:p>
    <w:p w14:paraId="72960C00" w14:textId="77777777" w:rsidR="00104AC2" w:rsidRPr="00104AC2" w:rsidRDefault="00104AC2" w:rsidP="00104AC2">
      <w:pPr>
        <w:rPr>
          <w:sz w:val="24"/>
          <w:szCs w:val="24"/>
        </w:rPr>
      </w:pPr>
      <w:r w:rsidRPr="00104AC2">
        <w:rPr>
          <w:sz w:val="24"/>
          <w:szCs w:val="24"/>
        </w:rPr>
        <w:lastRenderedPageBreak/>
        <w:br/>
        <w:t>bsmhft.nhs.uk</w:t>
      </w:r>
      <w:r w:rsidRPr="00104AC2">
        <w:rPr>
          <w:sz w:val="24"/>
          <w:szCs w:val="24"/>
        </w:rPr>
        <w:br/>
      </w:r>
      <w:r w:rsidRPr="00104AC2">
        <w:rPr>
          <w:sz w:val="24"/>
          <w:szCs w:val="24"/>
        </w:rPr>
        <w:br/>
        <w:t>Dangers</w:t>
      </w:r>
      <w:r w:rsidRPr="00104AC2">
        <w:rPr>
          <w:sz w:val="24"/>
          <w:szCs w:val="24"/>
        </w:rPr>
        <w:br/>
      </w:r>
      <w:r w:rsidRPr="00104AC2">
        <w:rPr>
          <w:sz w:val="24"/>
          <w:szCs w:val="24"/>
        </w:rPr>
        <w:br/>
        <w:t>Band 2/3 positions have competitive application pools, inconsistent shift patterns, and emotional strain.</w:t>
      </w:r>
      <w:r w:rsidRPr="00104AC2">
        <w:rPr>
          <w:sz w:val="24"/>
          <w:szCs w:val="24"/>
        </w:rPr>
        <w:br/>
      </w:r>
      <w:r w:rsidRPr="00104AC2">
        <w:rPr>
          <w:sz w:val="24"/>
          <w:szCs w:val="24"/>
        </w:rPr>
        <w:br/>
        <w:t>Feedback &amp; Tools</w:t>
      </w:r>
      <w:r w:rsidRPr="00104AC2">
        <w:rPr>
          <w:sz w:val="24"/>
          <w:szCs w:val="24"/>
        </w:rPr>
        <w:br/>
      </w:r>
      <w:r w:rsidRPr="00104AC2">
        <w:rPr>
          <w:sz w:val="24"/>
          <w:szCs w:val="24"/>
        </w:rPr>
        <w:br/>
        <w:t>To extract knowledge from volunteering and shadowing, use reflective practice (Gibbs cycle).</w:t>
      </w:r>
      <w:r w:rsidRPr="00104AC2">
        <w:rPr>
          <w:sz w:val="24"/>
          <w:szCs w:val="24"/>
        </w:rPr>
        <w:br/>
      </w:r>
      <w:r w:rsidRPr="00104AC2">
        <w:rPr>
          <w:sz w:val="24"/>
          <w:szCs w:val="24"/>
        </w:rPr>
        <w:br/>
        <w:t>Supervisor/mentor comments regarding boundaries, escalation, and the quality of the notes.</w:t>
      </w:r>
      <w:r w:rsidRPr="00104AC2">
        <w:rPr>
          <w:sz w:val="24"/>
          <w:szCs w:val="24"/>
        </w:rPr>
        <w:br/>
      </w:r>
      <w:r w:rsidRPr="00104AC2">
        <w:rPr>
          <w:sz w:val="24"/>
          <w:szCs w:val="24"/>
        </w:rPr>
        <w:br/>
        <w:t>Mini-audits of my documentation (objectivity, timeliness, and accuracy).</w:t>
      </w:r>
      <w:r w:rsidRPr="00104AC2">
        <w:rPr>
          <w:sz w:val="24"/>
          <w:szCs w:val="24"/>
        </w:rPr>
        <w:br/>
      </w:r>
      <w:r w:rsidRPr="00104AC2">
        <w:rPr>
          <w:sz w:val="24"/>
          <w:szCs w:val="24"/>
        </w:rPr>
        <w:br/>
        <w:t>To fill in any gaps, short CPD in observation and de-escalation techniques.</w:t>
      </w:r>
    </w:p>
    <w:p w14:paraId="4BBDE77A" w14:textId="77777777" w:rsidR="00104AC2" w:rsidRPr="00104AC2" w:rsidRDefault="00104AC2" w:rsidP="00104AC2">
      <w:pPr>
        <w:rPr>
          <w:sz w:val="24"/>
          <w:szCs w:val="24"/>
        </w:rPr>
      </w:pPr>
      <w:r w:rsidRPr="00104AC2">
        <w:rPr>
          <w:sz w:val="24"/>
          <w:szCs w:val="24"/>
        </w:rPr>
        <w:t>Legal and Ethical Preparedness</w:t>
      </w:r>
      <w:r w:rsidRPr="00104AC2">
        <w:rPr>
          <w:sz w:val="24"/>
          <w:szCs w:val="24"/>
        </w:rPr>
        <w:br/>
      </w:r>
      <w:r w:rsidRPr="00104AC2">
        <w:rPr>
          <w:sz w:val="24"/>
          <w:szCs w:val="24"/>
        </w:rPr>
        <w:br/>
        <w:t>I am aware of the fundamentals of adult safeguarding, capacity/consent, confidentiality, and proportionate data sharing, including the situations in which safeguarding takes precedence over non-disclosure (lawfully, and with the least amount of information required). I'll continue to update this information utilising ICO and regulatory guidelines.</w:t>
      </w:r>
    </w:p>
    <w:p w14:paraId="0C1A5ED8" w14:textId="2C36D131" w:rsidR="00104AC2" w:rsidRPr="00104AC2" w:rsidRDefault="00104AC2" w:rsidP="00104AC2">
      <w:pPr>
        <w:rPr>
          <w:sz w:val="24"/>
          <w:szCs w:val="24"/>
        </w:rPr>
      </w:pPr>
      <w:r w:rsidRPr="00104AC2">
        <w:rPr>
          <w:sz w:val="24"/>
          <w:szCs w:val="24"/>
        </w:rPr>
        <w:t>Developing My Own Brand</w:t>
      </w:r>
      <w:r w:rsidRPr="00104AC2">
        <w:rPr>
          <w:sz w:val="24"/>
          <w:szCs w:val="24"/>
        </w:rPr>
        <w:br/>
      </w:r>
      <w:r w:rsidRPr="00104AC2">
        <w:rPr>
          <w:sz w:val="24"/>
          <w:szCs w:val="24"/>
        </w:rPr>
        <w:br/>
        <w:t>A person's constant perception of their values, skills, and dependability is known as their personal brand. In line with the principles of the NHS Constitution, branding for an aspiring MHSW should convey compassion, cultural humility, safety, and steady professionalism. Realistic actions:</w:t>
      </w:r>
      <w:r w:rsidRPr="00104AC2">
        <w:rPr>
          <w:sz w:val="24"/>
          <w:szCs w:val="24"/>
        </w:rPr>
        <w:br/>
      </w:r>
      <w:r w:rsidRPr="00104AC2">
        <w:rPr>
          <w:sz w:val="24"/>
          <w:szCs w:val="24"/>
        </w:rPr>
        <w:br/>
        <w:t>LinkedIn: Improve the title ("Aspiring Mental Health Support Worker | Safeguarding-aware | Recovery-focused"), include volunteer opportunities, badges (like MHFA), and short articles that reflect on learning while maintaining confidentially.</w:t>
      </w:r>
      <w:r w:rsidRPr="00104AC2">
        <w:rPr>
          <w:sz w:val="24"/>
          <w:szCs w:val="24"/>
        </w:rPr>
        <w:br/>
      </w:r>
      <w:r w:rsidRPr="00104AC2">
        <w:rPr>
          <w:sz w:val="24"/>
          <w:szCs w:val="24"/>
        </w:rPr>
        <w:br/>
        <w:t xml:space="preserve">Digital footprint: To demonstrate evidence-based interest, offer reliable resources (BSMHFT, NHS, Skills for Care) and uphold professional privacy settings. </w:t>
      </w:r>
      <w:r w:rsidRPr="00104AC2">
        <w:rPr>
          <w:sz w:val="24"/>
          <w:szCs w:val="24"/>
        </w:rPr>
        <w:br/>
      </w:r>
      <w:r w:rsidRPr="00104AC2">
        <w:rPr>
          <w:sz w:val="24"/>
          <w:szCs w:val="24"/>
        </w:rPr>
        <w:br/>
      </w:r>
      <w:r w:rsidRPr="00104AC2">
        <w:rPr>
          <w:sz w:val="24"/>
          <w:szCs w:val="24"/>
        </w:rPr>
        <w:br/>
        <w:t>Portfolio: Gather credentials (such MHFA and Safeguarding Adults), anonymised reflective diaries, and one-page "impact" reports.</w:t>
      </w:r>
      <w:r w:rsidRPr="00104AC2">
        <w:rPr>
          <w:sz w:val="24"/>
          <w:szCs w:val="24"/>
        </w:rPr>
        <w:br/>
      </w:r>
      <w:r w:rsidRPr="00104AC2">
        <w:rPr>
          <w:sz w:val="24"/>
          <w:szCs w:val="24"/>
        </w:rPr>
        <w:br/>
        <w:t>Values in action: Daily brand confidence is built by little, dependable actions like timeliness, composure, and precise notes.</w:t>
      </w:r>
    </w:p>
    <w:p w14:paraId="7BADF1FF" w14:textId="77777777" w:rsidR="00104AC2" w:rsidRPr="00104AC2" w:rsidRDefault="00104AC2" w:rsidP="00104AC2">
      <w:pPr>
        <w:rPr>
          <w:sz w:val="24"/>
          <w:szCs w:val="24"/>
        </w:rPr>
      </w:pPr>
      <w:r w:rsidRPr="00104AC2">
        <w:rPr>
          <w:sz w:val="24"/>
          <w:szCs w:val="24"/>
        </w:rPr>
        <w:t>Encouraging a Professional Identity</w:t>
      </w:r>
      <w:r w:rsidRPr="00104AC2">
        <w:rPr>
          <w:sz w:val="24"/>
          <w:szCs w:val="24"/>
        </w:rPr>
        <w:br/>
      </w:r>
      <w:r w:rsidRPr="00104AC2">
        <w:rPr>
          <w:sz w:val="24"/>
          <w:szCs w:val="24"/>
        </w:rPr>
        <w:br/>
        <w:t>Role clarity, moral behaviour, and MDT involvement all contribute to the development of professional identity. Adhere to the values of the NHS—respect, dignity, and compassion—and demonstrate them constantly in your words and choices. Provide proof of this identity by:</w:t>
      </w:r>
      <w:r w:rsidRPr="00104AC2">
        <w:rPr>
          <w:sz w:val="24"/>
          <w:szCs w:val="24"/>
        </w:rPr>
        <w:br/>
      </w:r>
      <w:r w:rsidRPr="00104AC2">
        <w:rPr>
          <w:sz w:val="24"/>
          <w:szCs w:val="24"/>
        </w:rPr>
        <w:br/>
      </w:r>
      <w:proofErr w:type="gramStart"/>
      <w:r w:rsidRPr="00104AC2">
        <w:rPr>
          <w:sz w:val="24"/>
          <w:szCs w:val="24"/>
        </w:rPr>
        <w:lastRenderedPageBreak/>
        <w:t>Making reference</w:t>
      </w:r>
      <w:proofErr w:type="gramEnd"/>
      <w:r w:rsidRPr="00104AC2">
        <w:rPr>
          <w:sz w:val="24"/>
          <w:szCs w:val="24"/>
        </w:rPr>
        <w:t xml:space="preserve"> to the rights and obligations outlined in the NHS Constitution during interviews (e.g., commitment to dignity, inclusivity, and justice). </w:t>
      </w:r>
      <w:r w:rsidRPr="00104AC2">
        <w:rPr>
          <w:sz w:val="24"/>
          <w:szCs w:val="24"/>
        </w:rPr>
        <w:br/>
        <w:t>GOV.UK</w:t>
      </w:r>
      <w:r w:rsidRPr="00104AC2">
        <w:rPr>
          <w:sz w:val="24"/>
          <w:szCs w:val="24"/>
        </w:rPr>
        <w:br/>
      </w:r>
      <w:r w:rsidRPr="00104AC2">
        <w:rPr>
          <w:sz w:val="24"/>
          <w:szCs w:val="24"/>
        </w:rPr>
        <w:br/>
        <w:t xml:space="preserve">Knowing when and how to escalate, how to add observations to care plans, and how to close the loop on actions are all examples of integrated working literacy. </w:t>
      </w:r>
      <w:r w:rsidRPr="00104AC2">
        <w:rPr>
          <w:sz w:val="24"/>
          <w:szCs w:val="24"/>
        </w:rPr>
        <w:br/>
        <w:t>skillsforcare.org.uk</w:t>
      </w:r>
      <w:r w:rsidRPr="00104AC2">
        <w:rPr>
          <w:sz w:val="24"/>
          <w:szCs w:val="24"/>
        </w:rPr>
        <w:br/>
      </w:r>
      <w:r w:rsidRPr="00104AC2">
        <w:rPr>
          <w:sz w:val="24"/>
          <w:szCs w:val="24"/>
        </w:rPr>
        <w:br/>
        <w:t>Instead of focussing on perfection, use reflective supervision to demonstrate understanding and development.</w:t>
      </w:r>
    </w:p>
    <w:p w14:paraId="2F7D3C88" w14:textId="0D085C03" w:rsidR="00104AC2" w:rsidRPr="00104AC2" w:rsidRDefault="00104AC2" w:rsidP="00104AC2">
      <w:pPr>
        <w:rPr>
          <w:sz w:val="24"/>
          <w:szCs w:val="24"/>
        </w:rPr>
      </w:pPr>
      <w:r w:rsidRPr="00104AC2">
        <w:rPr>
          <w:sz w:val="24"/>
          <w:szCs w:val="24"/>
        </w:rPr>
        <w:t>Creating a Network for Successful Employment</w:t>
      </w:r>
      <w:r w:rsidRPr="00104AC2">
        <w:rPr>
          <w:sz w:val="24"/>
          <w:szCs w:val="24"/>
        </w:rPr>
        <w:br/>
      </w:r>
      <w:r w:rsidRPr="00104AC2">
        <w:rPr>
          <w:sz w:val="24"/>
          <w:szCs w:val="24"/>
        </w:rPr>
        <w:br/>
        <w:t xml:space="preserve">Local Trust ecosystem: Keep up with the Birmingham and Solihull Mental Health NHS Foundation Trust (BSMHFT) channels; meet recruiting managers and peer colleagues at open days, webinars, or bank recruitment events. </w:t>
      </w:r>
      <w:r w:rsidRPr="00104AC2">
        <w:rPr>
          <w:sz w:val="24"/>
          <w:szCs w:val="24"/>
        </w:rPr>
        <w:br/>
        <w:t>bsmhft.nhs.uk</w:t>
      </w:r>
      <w:r w:rsidRPr="00104AC2">
        <w:rPr>
          <w:sz w:val="24"/>
          <w:szCs w:val="24"/>
        </w:rPr>
        <w:br/>
      </w:r>
      <w:r w:rsidRPr="00104AC2">
        <w:rPr>
          <w:sz w:val="24"/>
          <w:szCs w:val="24"/>
        </w:rPr>
        <w:br/>
        <w:t>Peer communities: Request informational interviews by joining online support worker and mental health professional groups.</w:t>
      </w:r>
      <w:r w:rsidRPr="00104AC2">
        <w:rPr>
          <w:sz w:val="24"/>
          <w:szCs w:val="24"/>
        </w:rPr>
        <w:br/>
      </w:r>
      <w:r w:rsidRPr="00104AC2">
        <w:rPr>
          <w:sz w:val="24"/>
          <w:szCs w:val="24"/>
        </w:rPr>
        <w:br/>
        <w:t xml:space="preserve">Skills for Care: To map against your CPD, keep track of resources on core, digital, English, maths, and collaboration skills. </w:t>
      </w:r>
      <w:r w:rsidRPr="00104AC2">
        <w:rPr>
          <w:sz w:val="24"/>
          <w:szCs w:val="24"/>
        </w:rPr>
        <w:br/>
      </w:r>
      <w:r w:rsidRPr="00104AC2">
        <w:rPr>
          <w:sz w:val="24"/>
          <w:szCs w:val="24"/>
        </w:rPr>
        <w:br/>
      </w:r>
      <w:r w:rsidRPr="00104AC2">
        <w:rPr>
          <w:sz w:val="24"/>
          <w:szCs w:val="24"/>
        </w:rPr>
        <w:br/>
        <w:t xml:space="preserve">Voluntary sector: To obtain references and </w:t>
      </w:r>
      <w:r>
        <w:rPr>
          <w:sz w:val="24"/>
          <w:szCs w:val="24"/>
        </w:rPr>
        <w:t>practice</w:t>
      </w:r>
      <w:r w:rsidRPr="00104AC2">
        <w:rPr>
          <w:sz w:val="24"/>
          <w:szCs w:val="24"/>
        </w:rPr>
        <w:t xml:space="preserve"> hours, get involved with Birmingham nonprofits that are hosting mental health initiatives.</w:t>
      </w:r>
    </w:p>
    <w:p w14:paraId="4F28E34C" w14:textId="77777777" w:rsidR="00104AC2" w:rsidRPr="00104AC2" w:rsidRDefault="00104AC2" w:rsidP="00104AC2">
      <w:pPr>
        <w:rPr>
          <w:sz w:val="24"/>
          <w:szCs w:val="24"/>
        </w:rPr>
      </w:pPr>
      <w:r w:rsidRPr="00104AC2">
        <w:rPr>
          <w:sz w:val="24"/>
          <w:szCs w:val="24"/>
        </w:rPr>
        <w:t>What am I going to add? (USP)</w:t>
      </w:r>
      <w:r w:rsidRPr="00104AC2">
        <w:rPr>
          <w:sz w:val="24"/>
          <w:szCs w:val="24"/>
        </w:rPr>
        <w:br/>
      </w:r>
      <w:r w:rsidRPr="00104AC2">
        <w:rPr>
          <w:sz w:val="24"/>
          <w:szCs w:val="24"/>
        </w:rPr>
        <w:br/>
        <w:t>Calm, caring presence throughout agitation: I'm comfortable upholding safety and boundaries while fostering a therapeutic relationship.</w:t>
      </w:r>
      <w:r w:rsidRPr="00104AC2">
        <w:rPr>
          <w:sz w:val="24"/>
          <w:szCs w:val="24"/>
        </w:rPr>
        <w:br/>
      </w:r>
      <w:r w:rsidRPr="00104AC2">
        <w:rPr>
          <w:sz w:val="24"/>
          <w:szCs w:val="24"/>
        </w:rPr>
        <w:br/>
        <w:t xml:space="preserve">Observation-led documentation: To enhance continuity and MDT decision-making, I will concentrate on objective, </w:t>
      </w:r>
      <w:proofErr w:type="spellStart"/>
      <w:r w:rsidRPr="00104AC2">
        <w:rPr>
          <w:sz w:val="24"/>
          <w:szCs w:val="24"/>
        </w:rPr>
        <w:t>behavior</w:t>
      </w:r>
      <w:proofErr w:type="spellEnd"/>
      <w:r w:rsidRPr="00104AC2">
        <w:rPr>
          <w:sz w:val="24"/>
          <w:szCs w:val="24"/>
        </w:rPr>
        <w:t>-based notes connected to care plan objectives.</w:t>
      </w:r>
      <w:r w:rsidRPr="00104AC2">
        <w:rPr>
          <w:sz w:val="24"/>
          <w:szCs w:val="24"/>
        </w:rPr>
        <w:br/>
      </w:r>
      <w:r w:rsidRPr="00104AC2">
        <w:rPr>
          <w:sz w:val="24"/>
          <w:szCs w:val="24"/>
        </w:rPr>
        <w:br/>
        <w:t>Learning mindset: I actively look for feedback and employ reflective cycles; I am aware of my obligations under the law, including safeguarding and data protection, which lowers organisational risk.</w:t>
      </w:r>
    </w:p>
    <w:p w14:paraId="204D04F1" w14:textId="77777777" w:rsidR="00104AC2" w:rsidRPr="00104AC2" w:rsidRDefault="00104AC2" w:rsidP="00104AC2">
      <w:pPr>
        <w:rPr>
          <w:sz w:val="24"/>
          <w:szCs w:val="24"/>
        </w:rPr>
      </w:pPr>
      <w:r w:rsidRPr="00104AC2">
        <w:rPr>
          <w:sz w:val="24"/>
          <w:szCs w:val="24"/>
        </w:rPr>
        <w:t>Timeline and Action Plan (Five-Year Horizon)</w:t>
      </w:r>
      <w:r w:rsidRPr="00104AC2">
        <w:rPr>
          <w:sz w:val="24"/>
          <w:szCs w:val="24"/>
        </w:rPr>
        <w:br/>
      </w:r>
      <w:r w:rsidRPr="00104AC2">
        <w:rPr>
          <w:sz w:val="24"/>
          <w:szCs w:val="24"/>
        </w:rPr>
        <w:br/>
        <w:t>Overall Objective: Within six to twelve months, secure a position as a Mental Health Support Worker in Birmingham; by years three to five, advance to senior/mentor duties.</w:t>
      </w:r>
      <w:r w:rsidRPr="00104AC2">
        <w:rPr>
          <w:sz w:val="24"/>
          <w:szCs w:val="24"/>
        </w:rPr>
        <w:br/>
      </w:r>
      <w:r w:rsidRPr="00104AC2">
        <w:rPr>
          <w:sz w:val="24"/>
          <w:szCs w:val="24"/>
        </w:rPr>
        <w:br/>
        <w:t>Months 0–3 (Immediate)</w:t>
      </w:r>
      <w:r w:rsidRPr="00104AC2">
        <w:rPr>
          <w:sz w:val="24"/>
          <w:szCs w:val="24"/>
        </w:rPr>
        <w:br/>
      </w:r>
      <w:r w:rsidRPr="00104AC2">
        <w:rPr>
          <w:sz w:val="24"/>
          <w:szCs w:val="24"/>
        </w:rPr>
        <w:br/>
        <w:t xml:space="preserve">Apply to BSMHFT recruitment channels and MHSW positions (such as Cygnet Smethwick and local bank shifts). Adapt your CV to the language of the advertisement (communication, observations, teamwork). </w:t>
      </w:r>
      <w:r w:rsidRPr="00104AC2">
        <w:rPr>
          <w:sz w:val="24"/>
          <w:szCs w:val="24"/>
        </w:rPr>
        <w:br/>
        <w:t>NHS Employment +1</w:t>
      </w:r>
      <w:r w:rsidRPr="00104AC2">
        <w:rPr>
          <w:sz w:val="24"/>
          <w:szCs w:val="24"/>
        </w:rPr>
        <w:br/>
      </w:r>
      <w:r w:rsidRPr="00104AC2">
        <w:rPr>
          <w:sz w:val="24"/>
          <w:szCs w:val="24"/>
        </w:rPr>
        <w:br/>
      </w:r>
      <w:r w:rsidRPr="00104AC2">
        <w:rPr>
          <w:sz w:val="24"/>
          <w:szCs w:val="24"/>
        </w:rPr>
        <w:lastRenderedPageBreak/>
        <w:t>Training: Finish Safeguarding Adults, Conflict/De-escalation Fundamentals, and Information Governance Essentials (free NHS/Trust e-learning frequently available).</w:t>
      </w:r>
    </w:p>
    <w:p w14:paraId="034C8B71" w14:textId="77777777" w:rsidR="00104AC2" w:rsidRPr="00104AC2" w:rsidRDefault="00104AC2" w:rsidP="00104AC2">
      <w:pPr>
        <w:rPr>
          <w:sz w:val="24"/>
          <w:szCs w:val="24"/>
        </w:rPr>
      </w:pPr>
      <w:r w:rsidRPr="00104AC2">
        <w:rPr>
          <w:sz w:val="24"/>
          <w:szCs w:val="24"/>
        </w:rPr>
        <w:t>Months 3–6</w:t>
      </w:r>
      <w:r w:rsidRPr="00104AC2">
        <w:rPr>
          <w:sz w:val="24"/>
          <w:szCs w:val="24"/>
        </w:rPr>
        <w:br/>
      </w:r>
      <w:r w:rsidRPr="00104AC2">
        <w:rPr>
          <w:sz w:val="24"/>
          <w:szCs w:val="24"/>
        </w:rPr>
        <w:br/>
        <w:t>secure postal service (bank or permanent). Give priority to shifts that offer opportunities for care planning and monitoring.</w:t>
      </w:r>
      <w:r w:rsidRPr="00104AC2">
        <w:rPr>
          <w:sz w:val="24"/>
          <w:szCs w:val="24"/>
        </w:rPr>
        <w:br/>
      </w:r>
      <w:r w:rsidRPr="00104AC2">
        <w:rPr>
          <w:sz w:val="24"/>
          <w:szCs w:val="24"/>
        </w:rPr>
        <w:br/>
        <w:t>Mentoring: Establish monthly goals (such as improved SBAR handovers and note quality) and pair up with a senior HCA or support worker.</w:t>
      </w:r>
      <w:r w:rsidRPr="00104AC2">
        <w:rPr>
          <w:sz w:val="24"/>
          <w:szCs w:val="24"/>
        </w:rPr>
        <w:br/>
      </w:r>
      <w:r w:rsidRPr="00104AC2">
        <w:rPr>
          <w:sz w:val="24"/>
          <w:szCs w:val="24"/>
        </w:rPr>
        <w:br/>
        <w:t xml:space="preserve">Confidentiality and data protection: Finish a brief refresher that is in line with the ICO; practise redaction and the bare minimum of sharing in scenarios. </w:t>
      </w:r>
      <w:r w:rsidRPr="00104AC2">
        <w:rPr>
          <w:sz w:val="24"/>
          <w:szCs w:val="24"/>
        </w:rPr>
        <w:br/>
        <w:t>Office of the Information Commissioner</w:t>
      </w:r>
      <w:r w:rsidRPr="00104AC2">
        <w:rPr>
          <w:sz w:val="24"/>
          <w:szCs w:val="24"/>
        </w:rPr>
        <w:br/>
      </w:r>
      <w:r w:rsidRPr="00104AC2">
        <w:rPr>
          <w:sz w:val="24"/>
          <w:szCs w:val="24"/>
        </w:rPr>
        <w:br/>
        <w:t>Months 6–12</w:t>
      </w:r>
      <w:r w:rsidRPr="00104AC2">
        <w:rPr>
          <w:sz w:val="24"/>
          <w:szCs w:val="24"/>
        </w:rPr>
        <w:br/>
      </w:r>
      <w:r w:rsidRPr="00104AC2">
        <w:rPr>
          <w:sz w:val="24"/>
          <w:szCs w:val="24"/>
        </w:rPr>
        <w:br/>
        <w:t>Develop your ability to document (time-stamped, objective observations connected to risk/care plan).</w:t>
      </w:r>
    </w:p>
    <w:p w14:paraId="77FA45F7" w14:textId="77777777" w:rsidR="00104AC2" w:rsidRPr="00104AC2" w:rsidRDefault="00104AC2" w:rsidP="00104AC2">
      <w:pPr>
        <w:rPr>
          <w:sz w:val="24"/>
          <w:szCs w:val="24"/>
        </w:rPr>
      </w:pPr>
      <w:r w:rsidRPr="00104AC2">
        <w:rPr>
          <w:sz w:val="24"/>
          <w:szCs w:val="24"/>
        </w:rPr>
        <w:t>Second Year</w:t>
      </w:r>
      <w:r w:rsidRPr="00104AC2">
        <w:rPr>
          <w:sz w:val="24"/>
          <w:szCs w:val="24"/>
        </w:rPr>
        <w:br/>
      </w:r>
      <w:r w:rsidRPr="00104AC2">
        <w:rPr>
          <w:sz w:val="24"/>
          <w:szCs w:val="24"/>
        </w:rPr>
        <w:br/>
        <w:t>Competency sign-off: Participate in huddles and care reviews; demonstrate trustworthy observations and safe escalation.</w:t>
      </w:r>
      <w:r w:rsidRPr="00104AC2">
        <w:rPr>
          <w:sz w:val="24"/>
          <w:szCs w:val="24"/>
        </w:rPr>
        <w:br/>
      </w:r>
      <w:r w:rsidRPr="00104AC2">
        <w:rPr>
          <w:sz w:val="24"/>
          <w:szCs w:val="24"/>
        </w:rPr>
        <w:br/>
        <w:t>Leadership lite: Assist new hires; give the team a quick 10-minute "notes that help nurses" microteaching session.</w:t>
      </w:r>
      <w:r w:rsidRPr="00104AC2">
        <w:rPr>
          <w:sz w:val="24"/>
          <w:szCs w:val="24"/>
        </w:rPr>
        <w:br/>
      </w:r>
      <w:r w:rsidRPr="00104AC2">
        <w:rPr>
          <w:sz w:val="24"/>
          <w:szCs w:val="24"/>
        </w:rPr>
        <w:br/>
        <w:t>Qualification: To enhance practice, take into consideration L3 Health &amp; Social Care (if not already held) or pertinent modules.</w:t>
      </w:r>
      <w:r w:rsidRPr="00104AC2">
        <w:rPr>
          <w:sz w:val="24"/>
          <w:szCs w:val="24"/>
        </w:rPr>
        <w:br/>
      </w:r>
      <w:r w:rsidRPr="00104AC2">
        <w:rPr>
          <w:sz w:val="24"/>
          <w:szCs w:val="24"/>
        </w:rPr>
        <w:br/>
        <w:t>Years 3–4</w:t>
      </w:r>
      <w:r w:rsidRPr="00104AC2">
        <w:rPr>
          <w:sz w:val="24"/>
          <w:szCs w:val="24"/>
        </w:rPr>
        <w:br/>
      </w:r>
      <w:r w:rsidRPr="00104AC2">
        <w:rPr>
          <w:sz w:val="24"/>
          <w:szCs w:val="24"/>
        </w:rPr>
        <w:br/>
        <w:t>Advanced abilities include de-escalation updates, safeguarding Level 3 when appropriate, knowledge of MHA/MCA/</w:t>
      </w:r>
      <w:proofErr w:type="spellStart"/>
      <w:r w:rsidRPr="00104AC2">
        <w:rPr>
          <w:sz w:val="24"/>
          <w:szCs w:val="24"/>
        </w:rPr>
        <w:t>DoLS</w:t>
      </w:r>
      <w:proofErr w:type="spellEnd"/>
      <w:r w:rsidRPr="00104AC2">
        <w:rPr>
          <w:sz w:val="24"/>
          <w:szCs w:val="24"/>
        </w:rPr>
        <w:t xml:space="preserve"> working interfaces, and participation in a small-scale service improvement initiative.</w:t>
      </w:r>
    </w:p>
    <w:p w14:paraId="75186834" w14:textId="77777777" w:rsidR="00104AC2" w:rsidRPr="00104AC2" w:rsidRDefault="00104AC2" w:rsidP="00104AC2">
      <w:pPr>
        <w:rPr>
          <w:sz w:val="24"/>
          <w:szCs w:val="24"/>
        </w:rPr>
      </w:pPr>
      <w:r w:rsidRPr="00104AC2">
        <w:rPr>
          <w:sz w:val="24"/>
          <w:szCs w:val="24"/>
        </w:rPr>
        <w:t>Year Five</w:t>
      </w:r>
      <w:r w:rsidRPr="00104AC2">
        <w:rPr>
          <w:sz w:val="24"/>
          <w:szCs w:val="24"/>
        </w:rPr>
        <w:br/>
      </w:r>
      <w:r w:rsidRPr="00104AC2">
        <w:rPr>
          <w:sz w:val="24"/>
          <w:szCs w:val="24"/>
        </w:rPr>
        <w:br/>
        <w:t>Refresh your portfolio by showcasing anonymised case studies that show results (lower incidents, higher engagement).</w:t>
      </w:r>
      <w:r w:rsidRPr="00104AC2">
        <w:rPr>
          <w:sz w:val="24"/>
          <w:szCs w:val="24"/>
        </w:rPr>
        <w:br/>
      </w:r>
      <w:r w:rsidRPr="00104AC2">
        <w:rPr>
          <w:sz w:val="24"/>
          <w:szCs w:val="24"/>
        </w:rPr>
        <w:br/>
        <w:t>Future career paths: Depending on interests, think about formal advancement (e.g., nursing associate, OT support, psychological therapy assistant).</w:t>
      </w:r>
      <w:r w:rsidRPr="00104AC2">
        <w:rPr>
          <w:sz w:val="24"/>
          <w:szCs w:val="24"/>
        </w:rPr>
        <w:br/>
      </w:r>
      <w:r w:rsidRPr="00104AC2">
        <w:rPr>
          <w:sz w:val="24"/>
          <w:szCs w:val="24"/>
        </w:rPr>
        <w:br/>
        <w:t>Employer CPD time, free or inexpensive e-learning, supervision, mentor access, reflection time, volunteer/charity connections for more exposure, and Skills for Care resources on digital and basic skills are all necessary resources.</w:t>
      </w:r>
    </w:p>
    <w:p w14:paraId="4999F2EF" w14:textId="77777777" w:rsidR="00104AC2" w:rsidRPr="00104AC2" w:rsidRDefault="00104AC2" w:rsidP="00104AC2">
      <w:pPr>
        <w:rPr>
          <w:sz w:val="24"/>
          <w:szCs w:val="24"/>
        </w:rPr>
      </w:pPr>
      <w:r w:rsidRPr="00104AC2">
        <w:rPr>
          <w:sz w:val="24"/>
          <w:szCs w:val="24"/>
        </w:rPr>
        <w:t>How I'll explain my abilities to potential employers</w:t>
      </w:r>
      <w:r w:rsidRPr="00104AC2">
        <w:rPr>
          <w:sz w:val="24"/>
          <w:szCs w:val="24"/>
        </w:rPr>
        <w:br/>
      </w:r>
      <w:r w:rsidRPr="00104AC2">
        <w:rPr>
          <w:sz w:val="24"/>
          <w:szCs w:val="24"/>
        </w:rPr>
        <w:br/>
        <w:t>CV: One-page targeted CV with a micro-portfolio link that mirrors advertising language (observations, safe escalation, de-escalation, teamwork).</w:t>
      </w:r>
      <w:r w:rsidRPr="00104AC2">
        <w:rPr>
          <w:sz w:val="24"/>
          <w:szCs w:val="24"/>
        </w:rPr>
        <w:br/>
      </w:r>
      <w:r w:rsidRPr="00104AC2">
        <w:rPr>
          <w:sz w:val="24"/>
          <w:szCs w:val="24"/>
        </w:rPr>
        <w:br/>
      </w:r>
      <w:r w:rsidRPr="00104AC2">
        <w:rPr>
          <w:sz w:val="24"/>
          <w:szCs w:val="24"/>
        </w:rPr>
        <w:lastRenderedPageBreak/>
        <w:t>STAR examples: Write six succinct instances (e.g., de-escalation of agitation; escalation of a safeguarding issue; precise notes supporting medication review).</w:t>
      </w:r>
      <w:r w:rsidRPr="00104AC2">
        <w:rPr>
          <w:sz w:val="24"/>
          <w:szCs w:val="24"/>
        </w:rPr>
        <w:br/>
      </w:r>
      <w:r w:rsidRPr="00104AC2">
        <w:rPr>
          <w:sz w:val="24"/>
          <w:szCs w:val="24"/>
        </w:rPr>
        <w:br/>
        <w:t xml:space="preserve">LinkedIn: Follow BSMHFT/Cygnet changes, exhibit CPD badges and posts summarising learning (no private information), and interact professionally. </w:t>
      </w:r>
      <w:r w:rsidRPr="00104AC2">
        <w:rPr>
          <w:sz w:val="24"/>
          <w:szCs w:val="24"/>
        </w:rPr>
        <w:br/>
        <w:t>bsmhft.nhs.uk</w:t>
      </w:r>
      <w:r w:rsidRPr="00104AC2">
        <w:rPr>
          <w:sz w:val="24"/>
          <w:szCs w:val="24"/>
        </w:rPr>
        <w:br/>
      </w:r>
      <w:r w:rsidRPr="00104AC2">
        <w:rPr>
          <w:sz w:val="24"/>
          <w:szCs w:val="24"/>
        </w:rPr>
        <w:br/>
        <w:t>Interview: Discuss the principles of the NHS Constitution and how they influenced my behaviour (compassion, dignity).</w:t>
      </w:r>
    </w:p>
    <w:p w14:paraId="01BF0224" w14:textId="77777777" w:rsidR="00104AC2" w:rsidRPr="00104AC2" w:rsidRDefault="00104AC2" w:rsidP="00104AC2">
      <w:pPr>
        <w:rPr>
          <w:sz w:val="24"/>
          <w:szCs w:val="24"/>
        </w:rPr>
      </w:pPr>
      <w:r w:rsidRPr="00104AC2">
        <w:rPr>
          <w:sz w:val="24"/>
          <w:szCs w:val="24"/>
        </w:rPr>
        <w:t>In conclusion</w:t>
      </w:r>
      <w:r w:rsidRPr="00104AC2">
        <w:rPr>
          <w:sz w:val="24"/>
          <w:szCs w:val="24"/>
        </w:rPr>
        <w:br/>
      </w:r>
      <w:r w:rsidRPr="00104AC2">
        <w:rPr>
          <w:sz w:val="24"/>
          <w:szCs w:val="24"/>
        </w:rPr>
        <w:br/>
        <w:t>Compassionate, values-based care, excellent cooperation and communication, accurate, legally literate paperwork, and emotional fortitude are all necessary for the Birmingham MHSW position. In comparison to this standard, I offer empathy, composed communication, and a thoughtful learning approach, together with well-defined strategies to enhance clinical exposure, documentation quality, and self-assured escalation. I can obtain a position within six to twelve months and advance into senior responsibility by adhering to the NHS Constitution, utilising Skills for Care resources, developing a professional brand and local network (BSMHFT/Cygnet), and adhering to a five-year plan.</w:t>
      </w:r>
    </w:p>
    <w:p w14:paraId="4751B78A" w14:textId="03EE502C" w:rsidR="00D54E10" w:rsidRDefault="00EE100C" w:rsidP="00D54E10">
      <w:pPr>
        <w:rPr>
          <w:sz w:val="40"/>
          <w:szCs w:val="40"/>
        </w:rPr>
      </w:pPr>
      <w:r>
        <w:rPr>
          <w:sz w:val="40"/>
          <w:szCs w:val="40"/>
        </w:rPr>
        <w:t xml:space="preserve">  </w:t>
      </w:r>
    </w:p>
    <w:p w14:paraId="061927EA" w14:textId="77777777" w:rsidR="00EE100C" w:rsidRDefault="00EE100C" w:rsidP="00D54E10">
      <w:pPr>
        <w:rPr>
          <w:sz w:val="40"/>
          <w:szCs w:val="40"/>
        </w:rPr>
      </w:pPr>
    </w:p>
    <w:p w14:paraId="18BCB0A8" w14:textId="2E3FA982" w:rsidR="00EE100C" w:rsidRPr="00EE100C" w:rsidRDefault="00EE100C" w:rsidP="00EE100C">
      <w:pPr>
        <w:rPr>
          <w:sz w:val="24"/>
          <w:szCs w:val="24"/>
        </w:rPr>
      </w:pPr>
      <w:r w:rsidRPr="00EE100C">
        <w:rPr>
          <w:sz w:val="24"/>
          <w:szCs w:val="24"/>
        </w:rPr>
        <w:t>In conclusion</w:t>
      </w:r>
      <w:r w:rsidRPr="00EE100C">
        <w:rPr>
          <w:sz w:val="24"/>
          <w:szCs w:val="24"/>
        </w:rPr>
        <w:br/>
      </w:r>
      <w:r w:rsidRPr="00EE100C">
        <w:rPr>
          <w:sz w:val="24"/>
          <w:szCs w:val="24"/>
        </w:rPr>
        <w:br/>
      </w:r>
    </w:p>
    <w:p w14:paraId="0519B0DF" w14:textId="3513A7AB" w:rsidR="00E02061" w:rsidRDefault="00E02061" w:rsidP="00D54E10">
      <w:pPr>
        <w:rPr>
          <w:sz w:val="40"/>
          <w:szCs w:val="40"/>
        </w:rPr>
      </w:pPr>
    </w:p>
    <w:p w14:paraId="1A047877" w14:textId="77777777" w:rsidR="00812A1A" w:rsidRPr="00812A1A" w:rsidRDefault="00812A1A" w:rsidP="00812A1A">
      <w:pPr>
        <w:rPr>
          <w:sz w:val="24"/>
          <w:szCs w:val="24"/>
        </w:rPr>
      </w:pPr>
      <w:r w:rsidRPr="00812A1A">
        <w:rPr>
          <w:sz w:val="24"/>
          <w:szCs w:val="24"/>
        </w:rPr>
        <w:t>In conclusion, working as a Mental Health Support Worker in Birmingham's health and social care sector offers a great chance to significantly improve the lives of people dealing with mental health issues. This analysis has shown that the position requires a sophisticated blend of communication, empathy, resilience, and legal knowledge in addition to the capacity to work well in interdisciplinary teams. I have recognised my strengths in empathy, communication, and reflective practice while identifying areas for improvement, especially in clinical documentation, assertiveness, and direct care experience, by comparing my existing skills to the person specification.</w:t>
      </w:r>
    </w:p>
    <w:p w14:paraId="34BAA48E" w14:textId="77777777" w:rsidR="002C2321" w:rsidRPr="002C2321" w:rsidRDefault="002C2321" w:rsidP="002C2321">
      <w:pPr>
        <w:rPr>
          <w:sz w:val="24"/>
          <w:szCs w:val="24"/>
        </w:rPr>
      </w:pPr>
      <w:r w:rsidRPr="002C2321">
        <w:rPr>
          <w:sz w:val="24"/>
          <w:szCs w:val="24"/>
        </w:rPr>
        <w:t>Building a solid personal brand based on empathy, dependability, and professionalism will improve my employability, and networking on sites like LinkedIn and at local NHS trust events will increase my chances for advancement and mentoring. Through formal training, volunteer work, and CPD opportunities, my well-organised five-year action plan offers a practical road map for ongoing professional development. In the end, including self-awareness, lifelong learning, and commitment to NHS principles will enable me to develop into a competent, self-assured, and morally sound practitioner. In addition to achieving this professional objective, I will positively impact mental health outcomes in Birmingham and beyond by embracing introspection, emotional intelligence, and a dedication to providing high-quality, person-centred care.</w:t>
      </w:r>
    </w:p>
    <w:p w14:paraId="4E141E97" w14:textId="77777777" w:rsidR="00E02061" w:rsidRDefault="00E02061">
      <w:pPr>
        <w:spacing w:after="160" w:line="259" w:lineRule="auto"/>
        <w:rPr>
          <w:sz w:val="40"/>
          <w:szCs w:val="40"/>
        </w:rPr>
      </w:pPr>
      <w:r>
        <w:rPr>
          <w:sz w:val="40"/>
          <w:szCs w:val="40"/>
        </w:rPr>
        <w:br w:type="page"/>
      </w:r>
    </w:p>
    <w:p w14:paraId="58B74818" w14:textId="77777777" w:rsidR="00E02061" w:rsidRPr="00E02061" w:rsidRDefault="00E02061" w:rsidP="00E02061">
      <w:pPr>
        <w:spacing w:before="100" w:beforeAutospacing="1" w:after="100" w:afterAutospacing="1"/>
        <w:outlineLvl w:val="1"/>
        <w:rPr>
          <w:b/>
          <w:bCs/>
          <w:sz w:val="36"/>
          <w:szCs w:val="36"/>
        </w:rPr>
      </w:pPr>
      <w:r w:rsidRPr="00E02061">
        <w:rPr>
          <w:b/>
          <w:bCs/>
          <w:sz w:val="36"/>
          <w:szCs w:val="36"/>
        </w:rPr>
        <w:lastRenderedPageBreak/>
        <w:t>References (Harvard style)</w:t>
      </w:r>
    </w:p>
    <w:p w14:paraId="0A559637" w14:textId="77777777" w:rsidR="00E02061" w:rsidRPr="00E02061" w:rsidRDefault="00E02061" w:rsidP="00E02061">
      <w:pPr>
        <w:spacing w:before="100" w:beforeAutospacing="1" w:after="100" w:afterAutospacing="1"/>
        <w:rPr>
          <w:sz w:val="24"/>
          <w:szCs w:val="24"/>
        </w:rPr>
      </w:pPr>
      <w:r w:rsidRPr="00E02061">
        <w:rPr>
          <w:sz w:val="24"/>
          <w:szCs w:val="24"/>
        </w:rPr>
        <w:t xml:space="preserve">Birmingham and Solihull Mental Health NHS Foundation Trust (2024) </w:t>
      </w:r>
      <w:r w:rsidRPr="00E02061">
        <w:rPr>
          <w:i/>
          <w:iCs/>
          <w:sz w:val="24"/>
          <w:szCs w:val="24"/>
        </w:rPr>
        <w:t>Join us</w:t>
      </w:r>
      <w:r w:rsidRPr="00E02061">
        <w:rPr>
          <w:sz w:val="24"/>
          <w:szCs w:val="24"/>
        </w:rPr>
        <w:t xml:space="preserve">. Available at: </w:t>
      </w:r>
      <w:hyperlink r:id="rId7" w:tgtFrame="_new" w:history="1">
        <w:r w:rsidRPr="00E02061">
          <w:rPr>
            <w:color w:val="0000FF"/>
            <w:sz w:val="24"/>
            <w:szCs w:val="24"/>
            <w:u w:val="single"/>
          </w:rPr>
          <w:t>https://www.bsmhft.nhs.uk/join-us/</w:t>
        </w:r>
      </w:hyperlink>
      <w:r w:rsidRPr="00E02061">
        <w:rPr>
          <w:sz w:val="24"/>
          <w:szCs w:val="24"/>
        </w:rPr>
        <w:t xml:space="preserve"> (Accessed: 3 November 2025). </w:t>
      </w:r>
      <w:hyperlink r:id="rId8" w:tgtFrame="_blank" w:history="1">
        <w:r w:rsidRPr="00E02061">
          <w:rPr>
            <w:color w:val="0000FF"/>
            <w:sz w:val="24"/>
            <w:szCs w:val="24"/>
            <w:u w:val="single"/>
          </w:rPr>
          <w:t>bsmhft.nhs.uk</w:t>
        </w:r>
      </w:hyperlink>
    </w:p>
    <w:p w14:paraId="10707920" w14:textId="6CD1E424" w:rsidR="00E02061" w:rsidRPr="00E02061" w:rsidRDefault="00E02061" w:rsidP="00E02061">
      <w:pPr>
        <w:spacing w:before="100" w:beforeAutospacing="1" w:after="100" w:afterAutospacing="1"/>
        <w:rPr>
          <w:sz w:val="24"/>
          <w:szCs w:val="24"/>
        </w:rPr>
      </w:pPr>
      <w:r w:rsidRPr="00E02061">
        <w:rPr>
          <w:sz w:val="24"/>
          <w:szCs w:val="24"/>
        </w:rPr>
        <w:t xml:space="preserve">Cygnet Health Care (2025) </w:t>
      </w:r>
      <w:r w:rsidRPr="00E02061">
        <w:rPr>
          <w:i/>
          <w:iCs/>
          <w:sz w:val="24"/>
          <w:szCs w:val="24"/>
        </w:rPr>
        <w:t>Mental Health Support Worker (Smethwick, B66 3ND) – Job advert (posted 22 August 2025).</w:t>
      </w:r>
      <w:r w:rsidRPr="00E02061">
        <w:rPr>
          <w:sz w:val="24"/>
          <w:szCs w:val="24"/>
        </w:rPr>
        <w:t xml:space="preserve"> Available at: https://www.jobs.nhs.uk/candidate/jobadvert/E0233-25-1729 (Accessed: </w:t>
      </w:r>
      <w:r w:rsidR="000863D7">
        <w:rPr>
          <w:sz w:val="24"/>
          <w:szCs w:val="24"/>
        </w:rPr>
        <w:t>2</w:t>
      </w:r>
      <w:r w:rsidRPr="00E02061">
        <w:rPr>
          <w:sz w:val="24"/>
          <w:szCs w:val="24"/>
        </w:rPr>
        <w:t xml:space="preserve"> November 2025). </w:t>
      </w:r>
      <w:hyperlink r:id="rId9" w:tgtFrame="_blank" w:history="1">
        <w:r w:rsidRPr="00E02061">
          <w:rPr>
            <w:color w:val="0000FF"/>
            <w:sz w:val="24"/>
            <w:szCs w:val="24"/>
            <w:u w:val="single"/>
          </w:rPr>
          <w:t>NHS Jobs</w:t>
        </w:r>
      </w:hyperlink>
    </w:p>
    <w:p w14:paraId="45E37C7E" w14:textId="2CB95E5B" w:rsidR="00E02061" w:rsidRPr="00E02061" w:rsidRDefault="00E02061" w:rsidP="00E02061">
      <w:pPr>
        <w:spacing w:before="100" w:beforeAutospacing="1" w:after="100" w:afterAutospacing="1"/>
        <w:rPr>
          <w:sz w:val="24"/>
          <w:szCs w:val="24"/>
        </w:rPr>
      </w:pPr>
      <w:r w:rsidRPr="00E02061">
        <w:rPr>
          <w:sz w:val="24"/>
          <w:szCs w:val="24"/>
        </w:rPr>
        <w:t xml:space="preserve">Gov.uk (2023) </w:t>
      </w:r>
      <w:r w:rsidRPr="00E02061">
        <w:rPr>
          <w:i/>
          <w:iCs/>
          <w:sz w:val="24"/>
          <w:szCs w:val="24"/>
        </w:rPr>
        <w:t>The NHS Constitution for England.</w:t>
      </w:r>
      <w:r w:rsidRPr="00E02061">
        <w:rPr>
          <w:sz w:val="24"/>
          <w:szCs w:val="24"/>
        </w:rPr>
        <w:t xml:space="preserve"> Available at: </w:t>
      </w:r>
      <w:hyperlink r:id="rId10" w:tgtFrame="_new" w:history="1">
        <w:r w:rsidRPr="00E02061">
          <w:rPr>
            <w:color w:val="0000FF"/>
            <w:sz w:val="24"/>
            <w:szCs w:val="24"/>
            <w:u w:val="single"/>
          </w:rPr>
          <w:t>https://www.gov.uk/government/publications/the-nhs-constitution-for-england</w:t>
        </w:r>
      </w:hyperlink>
      <w:r w:rsidRPr="00E02061">
        <w:rPr>
          <w:sz w:val="24"/>
          <w:szCs w:val="24"/>
        </w:rPr>
        <w:t xml:space="preserve"> (Accessed: </w:t>
      </w:r>
      <w:r w:rsidR="000863D7">
        <w:rPr>
          <w:sz w:val="24"/>
          <w:szCs w:val="24"/>
        </w:rPr>
        <w:t>8</w:t>
      </w:r>
      <w:r w:rsidRPr="00E02061">
        <w:rPr>
          <w:sz w:val="24"/>
          <w:szCs w:val="24"/>
        </w:rPr>
        <w:t xml:space="preserve"> November 2025). </w:t>
      </w:r>
      <w:hyperlink r:id="rId11" w:tgtFrame="_blank" w:history="1">
        <w:r w:rsidRPr="00E02061">
          <w:rPr>
            <w:color w:val="0000FF"/>
            <w:sz w:val="24"/>
            <w:szCs w:val="24"/>
            <w:u w:val="single"/>
          </w:rPr>
          <w:t>GOV.UK</w:t>
        </w:r>
      </w:hyperlink>
    </w:p>
    <w:p w14:paraId="432BCCA2" w14:textId="77777777" w:rsidR="00E02061" w:rsidRPr="00E02061" w:rsidRDefault="00E02061" w:rsidP="00E02061">
      <w:pPr>
        <w:spacing w:before="100" w:beforeAutospacing="1" w:after="100" w:afterAutospacing="1"/>
        <w:rPr>
          <w:sz w:val="24"/>
          <w:szCs w:val="24"/>
        </w:rPr>
      </w:pPr>
      <w:r w:rsidRPr="00E02061">
        <w:rPr>
          <w:sz w:val="24"/>
          <w:szCs w:val="24"/>
        </w:rPr>
        <w:t xml:space="preserve">ICO (2023) </w:t>
      </w:r>
      <w:r w:rsidRPr="00E02061">
        <w:rPr>
          <w:i/>
          <w:iCs/>
          <w:sz w:val="24"/>
          <w:szCs w:val="24"/>
        </w:rPr>
        <w:t>A 10-step guide to sharing information to safeguard children.</w:t>
      </w:r>
      <w:r w:rsidRPr="00E02061">
        <w:rPr>
          <w:sz w:val="24"/>
          <w:szCs w:val="24"/>
        </w:rPr>
        <w:t xml:space="preserve"> Available at: </w:t>
      </w:r>
      <w:hyperlink r:id="rId12" w:tgtFrame="_new" w:history="1">
        <w:r w:rsidRPr="00E02061">
          <w:rPr>
            <w:color w:val="0000FF"/>
            <w:sz w:val="24"/>
            <w:szCs w:val="24"/>
            <w:u w:val="single"/>
          </w:rPr>
          <w:t>https://ico.org.uk/for-organisations/uk-gdpr-guidance-and-resources/data-sharing/a-10-step-guide-to-sharing-information-to-safeguard-children/</w:t>
        </w:r>
      </w:hyperlink>
      <w:r w:rsidRPr="00E02061">
        <w:rPr>
          <w:sz w:val="24"/>
          <w:szCs w:val="24"/>
        </w:rPr>
        <w:t xml:space="preserve"> (Accessed: 3 November 2025). </w:t>
      </w:r>
      <w:hyperlink r:id="rId13" w:tgtFrame="_blank" w:history="1">
        <w:r w:rsidRPr="00E02061">
          <w:rPr>
            <w:color w:val="0000FF"/>
            <w:sz w:val="24"/>
            <w:szCs w:val="24"/>
            <w:u w:val="single"/>
          </w:rPr>
          <w:t>Information Commissioner's Office</w:t>
        </w:r>
      </w:hyperlink>
    </w:p>
    <w:p w14:paraId="02563B0C" w14:textId="785E6ECE" w:rsidR="00E02061" w:rsidRPr="00E02061" w:rsidRDefault="00E02061" w:rsidP="00E02061">
      <w:pPr>
        <w:spacing w:before="100" w:beforeAutospacing="1" w:after="100" w:afterAutospacing="1"/>
        <w:rPr>
          <w:sz w:val="24"/>
          <w:szCs w:val="24"/>
        </w:rPr>
      </w:pPr>
      <w:r w:rsidRPr="00E02061">
        <w:rPr>
          <w:sz w:val="24"/>
          <w:szCs w:val="24"/>
        </w:rPr>
        <w:t xml:space="preserve">ICO (2024) </w:t>
      </w:r>
      <w:r w:rsidRPr="00E02061">
        <w:rPr>
          <w:i/>
          <w:iCs/>
          <w:sz w:val="24"/>
          <w:szCs w:val="24"/>
        </w:rPr>
        <w:t>Data protection and workers’ health information.</w:t>
      </w:r>
      <w:r w:rsidRPr="00E02061">
        <w:rPr>
          <w:sz w:val="24"/>
          <w:szCs w:val="24"/>
        </w:rPr>
        <w:t xml:space="preserve"> Available at: </w:t>
      </w:r>
      <w:hyperlink r:id="rId14" w:tgtFrame="_new" w:history="1">
        <w:r w:rsidRPr="00E02061">
          <w:rPr>
            <w:color w:val="0000FF"/>
            <w:sz w:val="24"/>
            <w:szCs w:val="24"/>
            <w:u w:val="single"/>
          </w:rPr>
          <w:t>https://ico.org.uk/for-organisations/uk-gdpr-guidance-and-resources/employment/information-about-workers-health/data-protection-and-workers-health-information/</w:t>
        </w:r>
      </w:hyperlink>
      <w:r w:rsidRPr="00E02061">
        <w:rPr>
          <w:sz w:val="24"/>
          <w:szCs w:val="24"/>
        </w:rPr>
        <w:t xml:space="preserve"> (Accessed: </w:t>
      </w:r>
      <w:r w:rsidR="000863D7">
        <w:rPr>
          <w:sz w:val="24"/>
          <w:szCs w:val="24"/>
        </w:rPr>
        <w:t>7</w:t>
      </w:r>
      <w:r w:rsidRPr="00E02061">
        <w:rPr>
          <w:sz w:val="24"/>
          <w:szCs w:val="24"/>
        </w:rPr>
        <w:t xml:space="preserve"> November 2025). </w:t>
      </w:r>
      <w:hyperlink r:id="rId15" w:tgtFrame="_blank" w:history="1">
        <w:r w:rsidRPr="00E02061">
          <w:rPr>
            <w:color w:val="0000FF"/>
            <w:sz w:val="24"/>
            <w:szCs w:val="24"/>
            <w:u w:val="single"/>
          </w:rPr>
          <w:t>Information Commissioner's Office</w:t>
        </w:r>
      </w:hyperlink>
    </w:p>
    <w:p w14:paraId="4123E6D1" w14:textId="498985C3" w:rsidR="00E02061" w:rsidRPr="00E02061" w:rsidRDefault="00E02061" w:rsidP="00E02061">
      <w:pPr>
        <w:spacing w:before="100" w:beforeAutospacing="1" w:after="100" w:afterAutospacing="1"/>
        <w:rPr>
          <w:sz w:val="24"/>
          <w:szCs w:val="24"/>
        </w:rPr>
      </w:pPr>
      <w:r w:rsidRPr="00E02061">
        <w:rPr>
          <w:sz w:val="24"/>
          <w:szCs w:val="24"/>
        </w:rPr>
        <w:t xml:space="preserve">ICO (2024) </w:t>
      </w:r>
      <w:r w:rsidRPr="00E02061">
        <w:rPr>
          <w:i/>
          <w:iCs/>
          <w:sz w:val="24"/>
          <w:szCs w:val="24"/>
        </w:rPr>
        <w:t>What are the conditions for processing? (Special category data).</w:t>
      </w:r>
      <w:r w:rsidRPr="00E02061">
        <w:rPr>
          <w:sz w:val="24"/>
          <w:szCs w:val="24"/>
        </w:rPr>
        <w:t xml:space="preserve"> Available at: </w:t>
      </w:r>
      <w:hyperlink r:id="rId16" w:tgtFrame="_new" w:history="1">
        <w:r w:rsidRPr="00E02061">
          <w:rPr>
            <w:color w:val="0000FF"/>
            <w:sz w:val="24"/>
            <w:szCs w:val="24"/>
            <w:u w:val="single"/>
          </w:rPr>
          <w:t>https://ico.org.uk/for-organisations/uk-gdpr-guidance-and-resources/lawful-basis/special-category-data/what-are-the-conditions-for-processing/</w:t>
        </w:r>
      </w:hyperlink>
      <w:r w:rsidRPr="00E02061">
        <w:rPr>
          <w:sz w:val="24"/>
          <w:szCs w:val="24"/>
        </w:rPr>
        <w:t xml:space="preserve"> (Accessed: </w:t>
      </w:r>
      <w:r w:rsidR="000863D7">
        <w:rPr>
          <w:sz w:val="24"/>
          <w:szCs w:val="24"/>
        </w:rPr>
        <w:t>9</w:t>
      </w:r>
      <w:r w:rsidRPr="00E02061">
        <w:rPr>
          <w:sz w:val="24"/>
          <w:szCs w:val="24"/>
        </w:rPr>
        <w:t xml:space="preserve"> November 2025). </w:t>
      </w:r>
      <w:hyperlink r:id="rId17" w:tgtFrame="_blank" w:history="1">
        <w:r w:rsidRPr="00E02061">
          <w:rPr>
            <w:color w:val="0000FF"/>
            <w:sz w:val="24"/>
            <w:szCs w:val="24"/>
            <w:u w:val="single"/>
          </w:rPr>
          <w:t>Information Commissioner's Office</w:t>
        </w:r>
      </w:hyperlink>
    </w:p>
    <w:p w14:paraId="195AC742" w14:textId="77777777" w:rsidR="00E02061" w:rsidRPr="00E02061" w:rsidRDefault="00E02061" w:rsidP="00E02061">
      <w:pPr>
        <w:spacing w:before="100" w:beforeAutospacing="1" w:after="100" w:afterAutospacing="1"/>
        <w:rPr>
          <w:sz w:val="24"/>
          <w:szCs w:val="24"/>
        </w:rPr>
      </w:pPr>
      <w:r w:rsidRPr="00E02061">
        <w:rPr>
          <w:sz w:val="24"/>
          <w:szCs w:val="24"/>
        </w:rPr>
        <w:t xml:space="preserve">Skills for Care (2024) </w:t>
      </w:r>
      <w:r w:rsidRPr="00E02061">
        <w:rPr>
          <w:i/>
          <w:iCs/>
          <w:sz w:val="24"/>
          <w:szCs w:val="24"/>
        </w:rPr>
        <w:t>Effective communication (Manager induction standards).</w:t>
      </w:r>
      <w:r w:rsidRPr="00E02061">
        <w:rPr>
          <w:sz w:val="24"/>
          <w:szCs w:val="24"/>
        </w:rPr>
        <w:t xml:space="preserve"> Available at: </w:t>
      </w:r>
      <w:hyperlink r:id="rId18" w:tgtFrame="_new" w:history="1">
        <w:r w:rsidRPr="00E02061">
          <w:rPr>
            <w:color w:val="0000FF"/>
            <w:sz w:val="24"/>
            <w:szCs w:val="24"/>
            <w:u w:val="single"/>
          </w:rPr>
          <w:t>https://www.skillsforcare.org.uk/Support-for-leaders-and-managers/Developing-leaders-and-managers/Manager-induction-standards/4-Effective-Communication.aspx</w:t>
        </w:r>
      </w:hyperlink>
      <w:r w:rsidRPr="00E02061">
        <w:rPr>
          <w:sz w:val="24"/>
          <w:szCs w:val="24"/>
        </w:rPr>
        <w:t xml:space="preserve"> (Accessed: 3 November 2025). </w:t>
      </w:r>
      <w:hyperlink r:id="rId19" w:tgtFrame="_blank" w:history="1">
        <w:r w:rsidRPr="00E02061">
          <w:rPr>
            <w:color w:val="0000FF"/>
            <w:sz w:val="24"/>
            <w:szCs w:val="24"/>
            <w:u w:val="single"/>
          </w:rPr>
          <w:t>skillsforcare.org.uk</w:t>
        </w:r>
      </w:hyperlink>
    </w:p>
    <w:p w14:paraId="4A9AE599" w14:textId="34CA9877" w:rsidR="00E02061" w:rsidRPr="00E02061" w:rsidRDefault="00E02061" w:rsidP="00E02061">
      <w:pPr>
        <w:spacing w:before="100" w:beforeAutospacing="1" w:after="100" w:afterAutospacing="1"/>
        <w:rPr>
          <w:sz w:val="24"/>
          <w:szCs w:val="24"/>
        </w:rPr>
      </w:pPr>
      <w:r w:rsidRPr="00E02061">
        <w:rPr>
          <w:sz w:val="24"/>
          <w:szCs w:val="24"/>
        </w:rPr>
        <w:t xml:space="preserve">Skills for Care (2024) </w:t>
      </w:r>
      <w:r w:rsidRPr="00E02061">
        <w:rPr>
          <w:i/>
          <w:iCs/>
          <w:sz w:val="24"/>
          <w:szCs w:val="24"/>
        </w:rPr>
        <w:t>Core skills in adult social care – employability and digital skills.</w:t>
      </w:r>
      <w:r w:rsidRPr="00E02061">
        <w:rPr>
          <w:sz w:val="24"/>
          <w:szCs w:val="24"/>
        </w:rPr>
        <w:t xml:space="preserve"> Available at: https://www.skillsforcare.org.uk/Support-for-leaders-and-managers/Good-and-outstanding-care/inspection-toolkit/Topic-resources.aspx (Accessed: </w:t>
      </w:r>
      <w:r w:rsidR="000863D7">
        <w:rPr>
          <w:sz w:val="24"/>
          <w:szCs w:val="24"/>
        </w:rPr>
        <w:t>1</w:t>
      </w:r>
      <w:r w:rsidRPr="00E02061">
        <w:rPr>
          <w:sz w:val="24"/>
          <w:szCs w:val="24"/>
        </w:rPr>
        <w:t xml:space="preserve"> November 2025). </w:t>
      </w:r>
      <w:hyperlink r:id="rId20" w:tgtFrame="_blank" w:history="1">
        <w:r w:rsidRPr="00E02061">
          <w:rPr>
            <w:color w:val="0000FF"/>
            <w:sz w:val="24"/>
            <w:szCs w:val="24"/>
            <w:u w:val="single"/>
          </w:rPr>
          <w:t>skillsforcare.org.uk</w:t>
        </w:r>
      </w:hyperlink>
    </w:p>
    <w:p w14:paraId="33670862" w14:textId="77777777" w:rsidR="00E02061" w:rsidRPr="00E02061" w:rsidRDefault="00E02061" w:rsidP="00E02061">
      <w:pPr>
        <w:spacing w:before="100" w:beforeAutospacing="1" w:after="100" w:afterAutospacing="1"/>
        <w:rPr>
          <w:sz w:val="24"/>
          <w:szCs w:val="24"/>
        </w:rPr>
      </w:pPr>
      <w:r w:rsidRPr="00E02061">
        <w:rPr>
          <w:sz w:val="24"/>
          <w:szCs w:val="24"/>
        </w:rPr>
        <w:t xml:space="preserve">Skills for Care (2024) </w:t>
      </w:r>
      <w:r w:rsidRPr="00E02061">
        <w:rPr>
          <w:i/>
          <w:iCs/>
          <w:sz w:val="24"/>
          <w:szCs w:val="24"/>
        </w:rPr>
        <w:t>How staff, teams and services work together (Integrated working).</w:t>
      </w:r>
      <w:r w:rsidRPr="00E02061">
        <w:rPr>
          <w:sz w:val="24"/>
          <w:szCs w:val="24"/>
        </w:rPr>
        <w:t xml:space="preserve"> Available at: https://www.skillsforcare.org.uk/Support-for-leaders-and-managers/Good-and-outstanding-care/inspection-toolkit/Topic-recommendations.aspx (Accessed: 3 November 2025). </w:t>
      </w:r>
      <w:hyperlink r:id="rId21" w:tgtFrame="_blank" w:history="1">
        <w:r w:rsidRPr="00E02061">
          <w:rPr>
            <w:color w:val="0000FF"/>
            <w:sz w:val="24"/>
            <w:szCs w:val="24"/>
            <w:u w:val="single"/>
          </w:rPr>
          <w:t>skillsforcare.org.uk</w:t>
        </w:r>
      </w:hyperlink>
    </w:p>
    <w:p w14:paraId="12B95D5D" w14:textId="77777777" w:rsidR="00E02061" w:rsidRPr="00E02061" w:rsidRDefault="00E02061" w:rsidP="00E02061">
      <w:pPr>
        <w:spacing w:before="100" w:beforeAutospacing="1" w:after="100" w:afterAutospacing="1"/>
        <w:rPr>
          <w:sz w:val="24"/>
          <w:szCs w:val="24"/>
        </w:rPr>
      </w:pPr>
      <w:r w:rsidRPr="00E02061">
        <w:rPr>
          <w:sz w:val="24"/>
          <w:szCs w:val="24"/>
        </w:rPr>
        <w:t xml:space="preserve">UK Government (2014) </w:t>
      </w:r>
      <w:r w:rsidRPr="00E02061">
        <w:rPr>
          <w:i/>
          <w:iCs/>
          <w:sz w:val="24"/>
          <w:szCs w:val="24"/>
        </w:rPr>
        <w:t>Care Act 2014 – Safeguarding adults at risk of abuse or neglect (Part 1).</w:t>
      </w:r>
      <w:r w:rsidRPr="00E02061">
        <w:rPr>
          <w:sz w:val="24"/>
          <w:szCs w:val="24"/>
        </w:rPr>
        <w:t xml:space="preserve"> Available at: </w:t>
      </w:r>
      <w:hyperlink r:id="rId22" w:tgtFrame="_new" w:history="1">
        <w:r w:rsidRPr="00E02061">
          <w:rPr>
            <w:color w:val="0000FF"/>
            <w:sz w:val="24"/>
            <w:szCs w:val="24"/>
            <w:u w:val="single"/>
          </w:rPr>
          <w:t>https://www.legislation.gov.uk/ukpga/2014/23/part/1/crossheading/safeguarding-adults-at-risk-of-abuse-or-neglect</w:t>
        </w:r>
      </w:hyperlink>
      <w:r w:rsidRPr="00E02061">
        <w:rPr>
          <w:sz w:val="24"/>
          <w:szCs w:val="24"/>
        </w:rPr>
        <w:t xml:space="preserve"> (Accessed: 3 November 2025).</w:t>
      </w:r>
    </w:p>
    <w:p w14:paraId="3775964C" w14:textId="77777777" w:rsidR="00EE100C" w:rsidRPr="00D54E10" w:rsidRDefault="00EE100C" w:rsidP="00D54E10">
      <w:pPr>
        <w:rPr>
          <w:sz w:val="40"/>
          <w:szCs w:val="40"/>
        </w:rPr>
      </w:pPr>
    </w:p>
    <w:sectPr w:rsidR="00EE100C" w:rsidRPr="00D54E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E10"/>
    <w:rsid w:val="000863D7"/>
    <w:rsid w:val="00104AC2"/>
    <w:rsid w:val="0015224A"/>
    <w:rsid w:val="002C2321"/>
    <w:rsid w:val="005F1D15"/>
    <w:rsid w:val="00616952"/>
    <w:rsid w:val="006C315C"/>
    <w:rsid w:val="007C06CA"/>
    <w:rsid w:val="00812A1A"/>
    <w:rsid w:val="009D4644"/>
    <w:rsid w:val="009F33EC"/>
    <w:rsid w:val="00A13DC4"/>
    <w:rsid w:val="00CF18BA"/>
    <w:rsid w:val="00D54E10"/>
    <w:rsid w:val="00E02061"/>
    <w:rsid w:val="00EE10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535C3A"/>
  <w15:chartTrackingRefBased/>
  <w15:docId w15:val="{6C93F56E-6084-4DAB-B36D-2F8165CEC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E1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54E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4E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4E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4E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4E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4E1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4E1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4E1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4E1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E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4E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4E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4E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4E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4E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4E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4E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4E10"/>
    <w:rPr>
      <w:rFonts w:eastAsiaTheme="majorEastAsia" w:cstheme="majorBidi"/>
      <w:color w:val="272727" w:themeColor="text1" w:themeTint="D8"/>
    </w:rPr>
  </w:style>
  <w:style w:type="paragraph" w:styleId="Title">
    <w:name w:val="Title"/>
    <w:basedOn w:val="Normal"/>
    <w:next w:val="Normal"/>
    <w:link w:val="TitleChar"/>
    <w:uiPriority w:val="10"/>
    <w:qFormat/>
    <w:rsid w:val="00D54E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4E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4E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4E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4E10"/>
    <w:pPr>
      <w:spacing w:before="160"/>
      <w:jc w:val="center"/>
    </w:pPr>
    <w:rPr>
      <w:i/>
      <w:iCs/>
      <w:color w:val="404040" w:themeColor="text1" w:themeTint="BF"/>
    </w:rPr>
  </w:style>
  <w:style w:type="character" w:customStyle="1" w:styleId="QuoteChar">
    <w:name w:val="Quote Char"/>
    <w:basedOn w:val="DefaultParagraphFont"/>
    <w:link w:val="Quote"/>
    <w:uiPriority w:val="29"/>
    <w:rsid w:val="00D54E10"/>
    <w:rPr>
      <w:i/>
      <w:iCs/>
      <w:color w:val="404040" w:themeColor="text1" w:themeTint="BF"/>
    </w:rPr>
  </w:style>
  <w:style w:type="paragraph" w:styleId="ListParagraph">
    <w:name w:val="List Paragraph"/>
    <w:basedOn w:val="Normal"/>
    <w:uiPriority w:val="34"/>
    <w:qFormat/>
    <w:rsid w:val="00D54E10"/>
    <w:pPr>
      <w:ind w:left="720"/>
      <w:contextualSpacing/>
    </w:pPr>
  </w:style>
  <w:style w:type="character" w:styleId="IntenseEmphasis">
    <w:name w:val="Intense Emphasis"/>
    <w:basedOn w:val="DefaultParagraphFont"/>
    <w:uiPriority w:val="21"/>
    <w:qFormat/>
    <w:rsid w:val="00D54E10"/>
    <w:rPr>
      <w:i/>
      <w:iCs/>
      <w:color w:val="0F4761" w:themeColor="accent1" w:themeShade="BF"/>
    </w:rPr>
  </w:style>
  <w:style w:type="paragraph" w:styleId="IntenseQuote">
    <w:name w:val="Intense Quote"/>
    <w:basedOn w:val="Normal"/>
    <w:next w:val="Normal"/>
    <w:link w:val="IntenseQuoteChar"/>
    <w:uiPriority w:val="30"/>
    <w:qFormat/>
    <w:rsid w:val="00D54E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4E10"/>
    <w:rPr>
      <w:i/>
      <w:iCs/>
      <w:color w:val="0F4761" w:themeColor="accent1" w:themeShade="BF"/>
    </w:rPr>
  </w:style>
  <w:style w:type="character" w:styleId="IntenseReference">
    <w:name w:val="Intense Reference"/>
    <w:basedOn w:val="DefaultParagraphFont"/>
    <w:uiPriority w:val="32"/>
    <w:qFormat/>
    <w:rsid w:val="00D54E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smhft.nhs.uk/join-us/?utm_source=chatgpt.com" TargetMode="External"/><Relationship Id="rId13" Type="http://schemas.openxmlformats.org/officeDocument/2006/relationships/hyperlink" Target="https://ico.org.uk/for-organisations/uk-gdpr-guidance-and-resources/data-sharing/a-10-step-guide-to-sharing-information-to-safeguard-children/?utm_source=chatgpt.com" TargetMode="External"/><Relationship Id="rId18" Type="http://schemas.openxmlformats.org/officeDocument/2006/relationships/hyperlink" Target="https://www.skillsforcare.org.uk/Support-for-leaders-and-managers/Developing-leaders-and-managers/Manager-induction-standards/4-Effective-Communication.aspx?utm_source=chatgpt.com" TargetMode="External"/><Relationship Id="rId3" Type="http://schemas.openxmlformats.org/officeDocument/2006/relationships/customXml" Target="../customXml/item3.xml"/><Relationship Id="rId21" Type="http://schemas.openxmlformats.org/officeDocument/2006/relationships/hyperlink" Target="https://www.skillsforcare.org.uk/Support-for-leaders-and-managers/Good-and-outstanding-care/inspection-toolkit/Topic-recommendations.aspx?kloe=effective-1&amp;services=residential-homes-including-nursing-care-services-2&amp;topic=how-staff-teams-and-services-work-together-1&amp;utm_source=chatgpt.com" TargetMode="External"/><Relationship Id="rId7" Type="http://schemas.openxmlformats.org/officeDocument/2006/relationships/hyperlink" Target="https://www.bsmhft.nhs.uk/join-us/?utm_source=chatgpt.com" TargetMode="External"/><Relationship Id="rId12" Type="http://schemas.openxmlformats.org/officeDocument/2006/relationships/hyperlink" Target="https://ico.org.uk/for-organisations/uk-gdpr-guidance-and-resources/data-sharing/a-10-step-guide-to-sharing-information-to-safeguard-children/?utm_source=chatgpt.com" TargetMode="External"/><Relationship Id="rId17" Type="http://schemas.openxmlformats.org/officeDocument/2006/relationships/hyperlink" Target="https://ico.org.uk/for-organisations/uk-gdpr-guidance-and-resources/lawful-basis/special-category-data/what-are-the-conditions-for-processing/?utm_source=chatgpt.com" TargetMode="External"/><Relationship Id="rId2" Type="http://schemas.openxmlformats.org/officeDocument/2006/relationships/customXml" Target="../customXml/item2.xml"/><Relationship Id="rId16" Type="http://schemas.openxmlformats.org/officeDocument/2006/relationships/hyperlink" Target="https://ico.org.uk/for-organisations/uk-gdpr-guidance-and-resources/lawful-basis/special-category-data/what-are-the-conditions-for-processing/?utm_source=chatgpt.com" TargetMode="External"/><Relationship Id="rId20" Type="http://schemas.openxmlformats.org/officeDocument/2006/relationships/hyperlink" Target="https://www.skillsforcare.org.uk/Support-for-leaders-and-managers/Good-and-outstanding-care/inspection-toolkit/Topic-resources.aspx?kloe=safe-3&amp;services=residential-homes-including-nursing-care-services-2&amp;sort=publishDate&amp;topic=safe-and-effective-staffing&amp;type=Learning&amp;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the-nhs-constitution-for-england?utm_source=chatgpt.com"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ico.org.uk/for-organisations/uk-gdpr-guidance-and-resources/employment/information-about-workers-health/data-protection-and-workers-health-information/?utm_source=chatgpt.com" TargetMode="External"/><Relationship Id="rId23" Type="http://schemas.openxmlformats.org/officeDocument/2006/relationships/fontTable" Target="fontTable.xml"/><Relationship Id="rId10" Type="http://schemas.openxmlformats.org/officeDocument/2006/relationships/hyperlink" Target="https://www.gov.uk/government/publications/the-nhs-constitution-for-england?utm_source=chatgpt.com" TargetMode="External"/><Relationship Id="rId19" Type="http://schemas.openxmlformats.org/officeDocument/2006/relationships/hyperlink" Target="https://www.skillsforcare.org.uk/Support-for-leaders-and-managers/Developing-leaders-and-managers/Manager-induction-standards/4-Effective-Communication.aspx?utm_source=chatgpt.com" TargetMode="External"/><Relationship Id="rId4" Type="http://schemas.openxmlformats.org/officeDocument/2006/relationships/styles" Target="styles.xml"/><Relationship Id="rId9" Type="http://schemas.openxmlformats.org/officeDocument/2006/relationships/hyperlink" Target="https://www.jobs.nhs.uk/candidate/jobadvert/E0233-25-1729?keyword=Consultant+occupational+health&amp;language=&amp;location=Birmingham&amp;page=1&amp;searchFormType=main&amp;utm_source=chatgpt.com" TargetMode="External"/><Relationship Id="rId14" Type="http://schemas.openxmlformats.org/officeDocument/2006/relationships/hyperlink" Target="https://ico.org.uk/for-organisations/uk-gdpr-guidance-and-resources/employment/information-about-workers-health/data-protection-and-workers-health-information/?utm_source=chatgpt.com" TargetMode="External"/><Relationship Id="rId22" Type="http://schemas.openxmlformats.org/officeDocument/2006/relationships/hyperlink" Target="https://www.legislation.gov.uk/ukpga/2014/23/part/1/crossheading/safeguarding-adults-at-risk-of-abuse-or-neglect?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6CEBC9BEF27E49AD4317D9BCFD8A30" ma:contentTypeVersion="14" ma:contentTypeDescription="Create a new document." ma:contentTypeScope="" ma:versionID="8e48559c278a4485869a089f693bb83d">
  <xsd:schema xmlns:xsd="http://www.w3.org/2001/XMLSchema" xmlns:xs="http://www.w3.org/2001/XMLSchema" xmlns:p="http://schemas.microsoft.com/office/2006/metadata/properties" xmlns:ns3="cf035609-6cff-4773-8cb9-aee94aa6423a" xmlns:ns4="2894b9f9-d233-4e1e-82bf-b6bf6c40fee1" targetNamespace="http://schemas.microsoft.com/office/2006/metadata/properties" ma:root="true" ma:fieldsID="f5f4d0a88c24df6ba6de1cc99d12307a" ns3:_="" ns4:_="">
    <xsd:import namespace="cf035609-6cff-4773-8cb9-aee94aa6423a"/>
    <xsd:import namespace="2894b9f9-d233-4e1e-82bf-b6bf6c40fee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035609-6cff-4773-8cb9-aee94aa64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894b9f9-d233-4e1e-82bf-b6bf6c40fe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cf035609-6cff-4773-8cb9-aee94aa6423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AE4F2A-A177-4DC2-9263-3B841F715D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035609-6cff-4773-8cb9-aee94aa6423a"/>
    <ds:schemaRef ds:uri="2894b9f9-d233-4e1e-82bf-b6bf6c40f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63F445-51C7-4AA9-9817-007AE92CF278}">
  <ds:schemaRefs>
    <ds:schemaRef ds:uri="http://schemas.microsoft.com/office/2006/metadata/properties"/>
    <ds:schemaRef ds:uri="http://schemas.microsoft.com/office/infopath/2007/PartnerControls"/>
    <ds:schemaRef ds:uri="cf035609-6cff-4773-8cb9-aee94aa6423a"/>
  </ds:schemaRefs>
</ds:datastoreItem>
</file>

<file path=customXml/itemProps3.xml><?xml version="1.0" encoding="utf-8"?>
<ds:datastoreItem xmlns:ds="http://schemas.openxmlformats.org/officeDocument/2006/customXml" ds:itemID="{03E296CE-F635-4D86-8AF8-F44747E578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2724</Words>
  <Characters>16894</Characters>
  <Application>Microsoft Office Word</Application>
  <DocSecurity>0</DocSecurity>
  <Lines>402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Liza Bedworth (2238817)</dc:creator>
  <cp:keywords/>
  <dc:description/>
  <cp:lastModifiedBy>Liza Bedworth (2238817)</cp:lastModifiedBy>
  <cp:revision>2</cp:revision>
  <dcterms:created xsi:type="dcterms:W3CDTF">2025-11-18T12:13:00Z</dcterms:created>
  <dcterms:modified xsi:type="dcterms:W3CDTF">2025-11-18T12:13:00Z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727cdec5-3563-496a-9ac4-7b4c651a0ba5</vt:lpwstr>
  </property>
  <property fmtid="{D5CDD505-2E9C-101B-9397-08002B2CF9AE}" pid="3" name="ContentTypeId">
    <vt:lpwstr>0x010100926CEBC9BEF27E49AD4317D9BCFD8A30</vt:lpwstr>
  </property>
</Properties>
</file>