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31152" w14:textId="014BDCDF" w:rsidR="3D7A6D03" w:rsidRDefault="1B37742B" w:rsidP="1B37742B">
      <w:pPr>
        <w:spacing w:line="360" w:lineRule="auto"/>
        <w:jc w:val="center"/>
        <w:rPr>
          <w:rFonts w:ascii="Arial" w:eastAsia="Arial" w:hAnsi="Arial" w:cs="Arial"/>
          <w:b/>
          <w:bCs/>
          <w:sz w:val="24"/>
          <w:szCs w:val="24"/>
          <w:u w:val="single"/>
        </w:rPr>
      </w:pPr>
      <w:r w:rsidRPr="1B37742B">
        <w:rPr>
          <w:rFonts w:ascii="Arial" w:eastAsia="Arial" w:hAnsi="Arial" w:cs="Arial"/>
          <w:b/>
          <w:bCs/>
          <w:sz w:val="24"/>
          <w:szCs w:val="24"/>
          <w:u w:val="single"/>
        </w:rPr>
        <w:t>Support for Disabled people within employment</w:t>
      </w:r>
    </w:p>
    <w:p w14:paraId="6351DF15" w14:textId="334CF2A2" w:rsidR="3D7A6D03" w:rsidRDefault="1B37742B" w:rsidP="1B37742B">
      <w:pPr>
        <w:spacing w:line="360" w:lineRule="auto"/>
        <w:jc w:val="center"/>
        <w:rPr>
          <w:rFonts w:ascii="Arial" w:eastAsia="Arial" w:hAnsi="Arial" w:cs="Arial"/>
          <w:b/>
          <w:bCs/>
          <w:sz w:val="24"/>
          <w:szCs w:val="24"/>
          <w:u w:val="single"/>
        </w:rPr>
      </w:pPr>
      <w:r w:rsidRPr="1B37742B">
        <w:rPr>
          <w:rFonts w:ascii="Arial" w:eastAsia="Arial" w:hAnsi="Arial" w:cs="Arial"/>
          <w:b/>
          <w:bCs/>
          <w:sz w:val="24"/>
          <w:szCs w:val="24"/>
          <w:u w:val="single"/>
        </w:rPr>
        <w:t>a scoping review</w:t>
      </w:r>
      <w:r w:rsidRPr="1B37742B">
        <w:rPr>
          <w:rFonts w:ascii="Arial" w:eastAsia="Arial" w:hAnsi="Arial" w:cs="Arial"/>
          <w:b/>
          <w:bCs/>
          <w:sz w:val="24"/>
          <w:szCs w:val="24"/>
        </w:rPr>
        <w:t xml:space="preserve"> </w:t>
      </w:r>
    </w:p>
    <w:p w14:paraId="7653FB16" w14:textId="00D27A8A" w:rsidR="3D7A6D03" w:rsidRDefault="6317C06A" w:rsidP="44137935">
      <w:pPr>
        <w:spacing w:line="360" w:lineRule="auto"/>
        <w:jc w:val="both"/>
        <w:rPr>
          <w:rFonts w:ascii="Arial" w:eastAsia="Arial" w:hAnsi="Arial" w:cs="Arial"/>
          <w:sz w:val="24"/>
          <w:szCs w:val="24"/>
        </w:rPr>
      </w:pPr>
      <w:r w:rsidRPr="1B37742B">
        <w:rPr>
          <w:rFonts w:ascii="Arial" w:eastAsia="Arial" w:hAnsi="Arial" w:cs="Arial"/>
          <w:sz w:val="24"/>
          <w:szCs w:val="24"/>
        </w:rPr>
        <w:t xml:space="preserve">This is a scoping review </w:t>
      </w:r>
      <w:r w:rsidR="7E7C9F29" w:rsidRPr="1B37742B">
        <w:rPr>
          <w:rFonts w:ascii="Arial" w:eastAsia="Arial" w:hAnsi="Arial" w:cs="Arial"/>
          <w:sz w:val="24"/>
          <w:szCs w:val="24"/>
        </w:rPr>
        <w:t>of a body of literature focusing on the topic of support for disabled people</w:t>
      </w:r>
      <w:r w:rsidR="20354DB2" w:rsidRPr="1B37742B">
        <w:rPr>
          <w:rFonts w:ascii="Arial" w:eastAsia="Arial" w:hAnsi="Arial" w:cs="Arial"/>
          <w:sz w:val="24"/>
          <w:szCs w:val="24"/>
        </w:rPr>
        <w:t xml:space="preserve"> within </w:t>
      </w:r>
      <w:r w:rsidR="54493E3C" w:rsidRPr="1B37742B">
        <w:rPr>
          <w:rFonts w:ascii="Arial" w:eastAsia="Arial" w:hAnsi="Arial" w:cs="Arial"/>
          <w:sz w:val="24"/>
          <w:szCs w:val="24"/>
        </w:rPr>
        <w:t xml:space="preserve">employment in </w:t>
      </w:r>
      <w:r w:rsidR="20354DB2" w:rsidRPr="1B37742B">
        <w:rPr>
          <w:rFonts w:ascii="Arial" w:eastAsia="Arial" w:hAnsi="Arial" w:cs="Arial"/>
          <w:sz w:val="24"/>
          <w:szCs w:val="24"/>
        </w:rPr>
        <w:t xml:space="preserve">the UK. </w:t>
      </w:r>
      <w:r w:rsidR="7E7C9F29" w:rsidRPr="1B37742B">
        <w:rPr>
          <w:rFonts w:ascii="Arial" w:eastAsia="Arial" w:hAnsi="Arial" w:cs="Arial"/>
          <w:sz w:val="24"/>
          <w:szCs w:val="24"/>
        </w:rPr>
        <w:t xml:space="preserve"> </w:t>
      </w:r>
      <w:r w:rsidR="39DC1BC2" w:rsidRPr="1B37742B">
        <w:rPr>
          <w:rFonts w:ascii="Arial" w:eastAsia="Arial" w:hAnsi="Arial" w:cs="Arial"/>
          <w:sz w:val="24"/>
          <w:szCs w:val="24"/>
        </w:rPr>
        <w:t>The purpose of this review is to identify what literature is available surrounding this topic, with the</w:t>
      </w:r>
      <w:r w:rsidRPr="1B37742B">
        <w:rPr>
          <w:rFonts w:ascii="Arial" w:eastAsia="Arial" w:hAnsi="Arial" w:cs="Arial"/>
          <w:sz w:val="24"/>
          <w:szCs w:val="24"/>
        </w:rPr>
        <w:t xml:space="preserve"> aim</w:t>
      </w:r>
      <w:r w:rsidR="28E80245" w:rsidRPr="1B37742B">
        <w:rPr>
          <w:rFonts w:ascii="Arial" w:eastAsia="Arial" w:hAnsi="Arial" w:cs="Arial"/>
          <w:sz w:val="24"/>
          <w:szCs w:val="24"/>
        </w:rPr>
        <w:t xml:space="preserve"> </w:t>
      </w:r>
      <w:r w:rsidR="65481316" w:rsidRPr="1B37742B">
        <w:rPr>
          <w:rFonts w:ascii="Arial" w:eastAsia="Arial" w:hAnsi="Arial" w:cs="Arial"/>
          <w:sz w:val="24"/>
          <w:szCs w:val="24"/>
        </w:rPr>
        <w:t>of</w:t>
      </w:r>
      <w:r w:rsidRPr="1B37742B">
        <w:rPr>
          <w:rFonts w:ascii="Arial" w:eastAsia="Arial" w:hAnsi="Arial" w:cs="Arial"/>
          <w:sz w:val="24"/>
          <w:szCs w:val="24"/>
        </w:rPr>
        <w:t xml:space="preserve"> identify</w:t>
      </w:r>
      <w:r w:rsidR="5901AB6B" w:rsidRPr="1B37742B">
        <w:rPr>
          <w:rFonts w:ascii="Arial" w:eastAsia="Arial" w:hAnsi="Arial" w:cs="Arial"/>
          <w:sz w:val="24"/>
          <w:szCs w:val="24"/>
        </w:rPr>
        <w:t>ing</w:t>
      </w:r>
      <w:r w:rsidRPr="1B37742B">
        <w:rPr>
          <w:rFonts w:ascii="Arial" w:eastAsia="Arial" w:hAnsi="Arial" w:cs="Arial"/>
          <w:sz w:val="24"/>
          <w:szCs w:val="24"/>
        </w:rPr>
        <w:t xml:space="preserve"> what support</w:t>
      </w:r>
      <w:r w:rsidR="2E797129" w:rsidRPr="1B37742B">
        <w:rPr>
          <w:rFonts w:ascii="Arial" w:eastAsia="Arial" w:hAnsi="Arial" w:cs="Arial"/>
          <w:sz w:val="24"/>
          <w:szCs w:val="24"/>
        </w:rPr>
        <w:t xml:space="preserve"> </w:t>
      </w:r>
      <w:r w:rsidRPr="1B37742B">
        <w:rPr>
          <w:rFonts w:ascii="Arial" w:eastAsia="Arial" w:hAnsi="Arial" w:cs="Arial"/>
          <w:sz w:val="24"/>
          <w:szCs w:val="24"/>
        </w:rPr>
        <w:t>registered disabled people</w:t>
      </w:r>
      <w:r w:rsidR="278CFF21" w:rsidRPr="1B37742B">
        <w:rPr>
          <w:rFonts w:ascii="Arial" w:eastAsia="Arial" w:hAnsi="Arial" w:cs="Arial"/>
          <w:sz w:val="24"/>
          <w:szCs w:val="24"/>
        </w:rPr>
        <w:t xml:space="preserve"> </w:t>
      </w:r>
      <w:r w:rsidR="689B069A" w:rsidRPr="1B37742B">
        <w:rPr>
          <w:rFonts w:ascii="Arial" w:eastAsia="Arial" w:hAnsi="Arial" w:cs="Arial"/>
          <w:sz w:val="24"/>
          <w:szCs w:val="24"/>
        </w:rPr>
        <w:t xml:space="preserve">can </w:t>
      </w:r>
      <w:r w:rsidR="278CFF21" w:rsidRPr="1B37742B">
        <w:rPr>
          <w:rFonts w:ascii="Arial" w:eastAsia="Arial" w:hAnsi="Arial" w:cs="Arial"/>
          <w:sz w:val="24"/>
          <w:szCs w:val="24"/>
        </w:rPr>
        <w:t>access within their workplace,</w:t>
      </w:r>
      <w:r w:rsidR="625E1678" w:rsidRPr="1B37742B">
        <w:rPr>
          <w:rFonts w:ascii="Arial" w:eastAsia="Arial" w:hAnsi="Arial" w:cs="Arial"/>
          <w:sz w:val="24"/>
          <w:szCs w:val="24"/>
        </w:rPr>
        <w:t xml:space="preserve"> </w:t>
      </w:r>
      <w:r w:rsidR="278CFF21" w:rsidRPr="1B37742B">
        <w:rPr>
          <w:rFonts w:ascii="Arial" w:eastAsia="Arial" w:hAnsi="Arial" w:cs="Arial"/>
          <w:sz w:val="24"/>
          <w:szCs w:val="24"/>
        </w:rPr>
        <w:t xml:space="preserve">and </w:t>
      </w:r>
      <w:r w:rsidR="66DC0AB5" w:rsidRPr="1B37742B">
        <w:rPr>
          <w:rFonts w:ascii="Arial" w:eastAsia="Arial" w:hAnsi="Arial" w:cs="Arial"/>
          <w:sz w:val="24"/>
          <w:szCs w:val="24"/>
        </w:rPr>
        <w:t>to identify if there are any gaps or fl</w:t>
      </w:r>
      <w:r w:rsidR="7B651B02" w:rsidRPr="1B37742B">
        <w:rPr>
          <w:rFonts w:ascii="Arial" w:eastAsia="Arial" w:hAnsi="Arial" w:cs="Arial"/>
          <w:sz w:val="24"/>
          <w:szCs w:val="24"/>
        </w:rPr>
        <w:t>a</w:t>
      </w:r>
      <w:r w:rsidR="66DC0AB5" w:rsidRPr="1B37742B">
        <w:rPr>
          <w:rFonts w:ascii="Arial" w:eastAsia="Arial" w:hAnsi="Arial" w:cs="Arial"/>
          <w:sz w:val="24"/>
          <w:szCs w:val="24"/>
        </w:rPr>
        <w:t>ws within the system.</w:t>
      </w:r>
    </w:p>
    <w:p w14:paraId="04A57423" w14:textId="1CA3A1D1" w:rsidR="44EE5AEC" w:rsidRDefault="1F33CFCF" w:rsidP="4B339728">
      <w:pPr>
        <w:spacing w:line="360" w:lineRule="auto"/>
        <w:jc w:val="both"/>
        <w:rPr>
          <w:rFonts w:ascii="Arial" w:eastAsia="Arial" w:hAnsi="Arial" w:cs="Arial"/>
          <w:color w:val="5B9BD5" w:themeColor="accent5"/>
          <w:sz w:val="24"/>
          <w:szCs w:val="24"/>
        </w:rPr>
      </w:pPr>
      <w:r w:rsidRPr="4B339728">
        <w:rPr>
          <w:rFonts w:ascii="Arial" w:eastAsia="Arial" w:hAnsi="Arial" w:cs="Arial"/>
          <w:sz w:val="24"/>
          <w:szCs w:val="24"/>
        </w:rPr>
        <w:t xml:space="preserve">This paper will </w:t>
      </w:r>
      <w:r w:rsidR="39A7198E" w:rsidRPr="4B339728">
        <w:rPr>
          <w:rFonts w:ascii="Arial" w:eastAsia="Arial" w:hAnsi="Arial" w:cs="Arial"/>
          <w:sz w:val="24"/>
          <w:szCs w:val="24"/>
        </w:rPr>
        <w:t xml:space="preserve">first provide </w:t>
      </w:r>
      <w:r w:rsidR="45BE1E10" w:rsidRPr="4B339728">
        <w:rPr>
          <w:rFonts w:ascii="Arial" w:eastAsia="Arial" w:hAnsi="Arial" w:cs="Arial"/>
          <w:sz w:val="24"/>
          <w:szCs w:val="24"/>
        </w:rPr>
        <w:t>a rational</w:t>
      </w:r>
      <w:r w:rsidR="39909CB3" w:rsidRPr="4B339728">
        <w:rPr>
          <w:rFonts w:ascii="Arial" w:eastAsia="Arial" w:hAnsi="Arial" w:cs="Arial"/>
          <w:sz w:val="24"/>
          <w:szCs w:val="24"/>
        </w:rPr>
        <w:t>e</w:t>
      </w:r>
      <w:r w:rsidR="45BE1E10" w:rsidRPr="4B339728">
        <w:rPr>
          <w:rFonts w:ascii="Arial" w:eastAsia="Arial" w:hAnsi="Arial" w:cs="Arial"/>
          <w:sz w:val="24"/>
          <w:szCs w:val="24"/>
        </w:rPr>
        <w:t xml:space="preserve"> for the review and </w:t>
      </w:r>
      <w:r w:rsidR="39A7198E" w:rsidRPr="4B339728">
        <w:rPr>
          <w:rFonts w:ascii="Arial" w:eastAsia="Arial" w:hAnsi="Arial" w:cs="Arial"/>
          <w:sz w:val="24"/>
          <w:szCs w:val="24"/>
        </w:rPr>
        <w:t>an overview of the</w:t>
      </w:r>
      <w:r w:rsidR="5B824D93" w:rsidRPr="4B339728">
        <w:rPr>
          <w:rFonts w:ascii="Arial" w:eastAsia="Arial" w:hAnsi="Arial" w:cs="Arial"/>
          <w:sz w:val="24"/>
          <w:szCs w:val="24"/>
        </w:rPr>
        <w:t xml:space="preserve"> background literature and </w:t>
      </w:r>
      <w:r w:rsidR="2F30CB3C" w:rsidRPr="4B339728">
        <w:rPr>
          <w:rFonts w:ascii="Arial" w:eastAsia="Arial" w:hAnsi="Arial" w:cs="Arial"/>
          <w:sz w:val="24"/>
          <w:szCs w:val="24"/>
        </w:rPr>
        <w:t xml:space="preserve">current </w:t>
      </w:r>
      <w:r w:rsidR="5B824D93" w:rsidRPr="4B339728">
        <w:rPr>
          <w:rFonts w:ascii="Arial" w:eastAsia="Arial" w:hAnsi="Arial" w:cs="Arial"/>
          <w:sz w:val="24"/>
          <w:szCs w:val="24"/>
        </w:rPr>
        <w:t>support for disabled people within the workplace</w:t>
      </w:r>
      <w:r w:rsidR="45BE1E10" w:rsidRPr="4B339728">
        <w:rPr>
          <w:rFonts w:ascii="Arial" w:eastAsia="Arial" w:hAnsi="Arial" w:cs="Arial"/>
          <w:sz w:val="24"/>
          <w:szCs w:val="24"/>
        </w:rPr>
        <w:t xml:space="preserve">. It will </w:t>
      </w:r>
      <w:r w:rsidR="42622667" w:rsidRPr="4B339728">
        <w:rPr>
          <w:rFonts w:ascii="Arial" w:eastAsia="Arial" w:hAnsi="Arial" w:cs="Arial"/>
          <w:sz w:val="24"/>
          <w:szCs w:val="24"/>
        </w:rPr>
        <w:t xml:space="preserve">then </w:t>
      </w:r>
      <w:r w:rsidR="037A36BE" w:rsidRPr="4B339728">
        <w:rPr>
          <w:rFonts w:ascii="Arial" w:eastAsia="Arial" w:hAnsi="Arial" w:cs="Arial"/>
          <w:sz w:val="24"/>
          <w:szCs w:val="24"/>
        </w:rPr>
        <w:t xml:space="preserve">explain </w:t>
      </w:r>
      <w:r w:rsidR="45BE1E10" w:rsidRPr="4B339728">
        <w:rPr>
          <w:rFonts w:ascii="Arial" w:eastAsia="Arial" w:hAnsi="Arial" w:cs="Arial"/>
          <w:sz w:val="24"/>
          <w:szCs w:val="24"/>
        </w:rPr>
        <w:t>the methodology used</w:t>
      </w:r>
      <w:r w:rsidR="1CCB7881" w:rsidRPr="4B339728">
        <w:rPr>
          <w:rFonts w:ascii="Arial" w:eastAsia="Arial" w:hAnsi="Arial" w:cs="Arial"/>
          <w:sz w:val="24"/>
          <w:szCs w:val="24"/>
        </w:rPr>
        <w:t xml:space="preserve"> to complete this scoping review, followed by the results and a discussion of the results finishing with a conclusion.</w:t>
      </w:r>
    </w:p>
    <w:p w14:paraId="6A4B7BFC" w14:textId="125DE64F" w:rsidR="07A0C378" w:rsidRDefault="07A0C378" w:rsidP="07A0C378">
      <w:pPr>
        <w:spacing w:line="360" w:lineRule="auto"/>
        <w:jc w:val="both"/>
        <w:rPr>
          <w:rFonts w:ascii="Arial" w:eastAsia="Arial" w:hAnsi="Arial" w:cs="Arial"/>
          <w:sz w:val="24"/>
          <w:szCs w:val="24"/>
        </w:rPr>
      </w:pPr>
    </w:p>
    <w:p w14:paraId="21572B22" w14:textId="0D4DF3BB" w:rsidR="07A0C378" w:rsidRDefault="07A0C378" w:rsidP="07A0C378">
      <w:pPr>
        <w:spacing w:line="360" w:lineRule="auto"/>
        <w:jc w:val="both"/>
        <w:rPr>
          <w:rFonts w:ascii="Arial" w:eastAsia="Arial" w:hAnsi="Arial" w:cs="Arial"/>
          <w:b/>
          <w:bCs/>
          <w:sz w:val="24"/>
          <w:szCs w:val="24"/>
          <w:u w:val="single"/>
        </w:rPr>
      </w:pPr>
      <w:r w:rsidRPr="07A0C378">
        <w:rPr>
          <w:rFonts w:ascii="Arial" w:eastAsia="Arial" w:hAnsi="Arial" w:cs="Arial"/>
          <w:b/>
          <w:bCs/>
          <w:sz w:val="24"/>
          <w:szCs w:val="24"/>
          <w:u w:val="single"/>
        </w:rPr>
        <w:t>Rationale</w:t>
      </w:r>
    </w:p>
    <w:p w14:paraId="3D88A788" w14:textId="0B00949D" w:rsidR="57C59B7B" w:rsidRDefault="57C59B7B" w:rsidP="44137935">
      <w:pPr>
        <w:spacing w:line="360" w:lineRule="auto"/>
        <w:jc w:val="both"/>
        <w:rPr>
          <w:rFonts w:ascii="Arial" w:eastAsia="Arial" w:hAnsi="Arial" w:cs="Arial"/>
          <w:sz w:val="24"/>
          <w:szCs w:val="24"/>
        </w:rPr>
      </w:pPr>
      <w:r w:rsidRPr="48608214">
        <w:rPr>
          <w:rFonts w:ascii="Arial" w:eastAsia="Arial" w:hAnsi="Arial" w:cs="Arial"/>
          <w:sz w:val="24"/>
          <w:szCs w:val="24"/>
        </w:rPr>
        <w:t>It has been documented that within the population of the UK, one in five</w:t>
      </w:r>
      <w:r w:rsidR="37180E14" w:rsidRPr="48608214">
        <w:rPr>
          <w:rFonts w:ascii="Arial" w:eastAsia="Arial" w:hAnsi="Arial" w:cs="Arial"/>
          <w:sz w:val="24"/>
          <w:szCs w:val="24"/>
        </w:rPr>
        <w:t xml:space="preserve"> people of working age is classed as having a disability. This has grown </w:t>
      </w:r>
      <w:r w:rsidR="2B450C76" w:rsidRPr="48608214">
        <w:rPr>
          <w:rFonts w:ascii="Arial" w:eastAsia="Arial" w:hAnsi="Arial" w:cs="Arial"/>
          <w:sz w:val="24"/>
          <w:szCs w:val="24"/>
        </w:rPr>
        <w:t>significantly</w:t>
      </w:r>
      <w:r w:rsidR="75BCF345" w:rsidRPr="48608214">
        <w:rPr>
          <w:rFonts w:ascii="Arial" w:eastAsia="Arial" w:hAnsi="Arial" w:cs="Arial"/>
          <w:sz w:val="24"/>
          <w:szCs w:val="24"/>
        </w:rPr>
        <w:t xml:space="preserve"> over the last eight years due to the increase in people understanding the signs of </w:t>
      </w:r>
      <w:r w:rsidR="7306BDA8" w:rsidRPr="48608214">
        <w:rPr>
          <w:rFonts w:ascii="Arial" w:eastAsia="Arial" w:hAnsi="Arial" w:cs="Arial"/>
          <w:sz w:val="24"/>
          <w:szCs w:val="24"/>
        </w:rPr>
        <w:t>long-term</w:t>
      </w:r>
      <w:r w:rsidR="75BCF345" w:rsidRPr="48608214">
        <w:rPr>
          <w:rFonts w:ascii="Arial" w:eastAsia="Arial" w:hAnsi="Arial" w:cs="Arial"/>
          <w:sz w:val="24"/>
          <w:szCs w:val="24"/>
        </w:rPr>
        <w:t xml:space="preserve"> mental health conditions </w:t>
      </w:r>
      <w:r w:rsidR="78E921EA" w:rsidRPr="48608214">
        <w:rPr>
          <w:rFonts w:ascii="Arial" w:eastAsia="Arial" w:hAnsi="Arial" w:cs="Arial"/>
          <w:sz w:val="24"/>
          <w:szCs w:val="24"/>
        </w:rPr>
        <w:t>(UK Government, 2022)</w:t>
      </w:r>
      <w:r w:rsidR="75BCF345" w:rsidRPr="48608214">
        <w:rPr>
          <w:rFonts w:ascii="Arial" w:eastAsia="Arial" w:hAnsi="Arial" w:cs="Arial"/>
          <w:sz w:val="24"/>
          <w:szCs w:val="24"/>
        </w:rPr>
        <w:t xml:space="preserve">. </w:t>
      </w:r>
      <w:r w:rsidR="0122EABF" w:rsidRPr="48608214">
        <w:rPr>
          <w:rFonts w:ascii="Arial" w:eastAsia="Arial" w:hAnsi="Arial" w:cs="Arial"/>
          <w:sz w:val="24"/>
          <w:szCs w:val="24"/>
        </w:rPr>
        <w:t>W</w:t>
      </w:r>
      <w:r w:rsidR="5369636B" w:rsidRPr="48608214">
        <w:rPr>
          <w:rFonts w:ascii="Arial" w:eastAsia="Arial" w:hAnsi="Arial" w:cs="Arial"/>
          <w:sz w:val="24"/>
          <w:szCs w:val="24"/>
        </w:rPr>
        <w:t>ith only 53.2% of disabled people in employment</w:t>
      </w:r>
      <w:r w:rsidR="3A779CD0" w:rsidRPr="48608214">
        <w:rPr>
          <w:rFonts w:ascii="Arial" w:eastAsia="Arial" w:hAnsi="Arial" w:cs="Arial"/>
          <w:sz w:val="24"/>
          <w:szCs w:val="24"/>
        </w:rPr>
        <w:t>,</w:t>
      </w:r>
      <w:r w:rsidR="5369636B" w:rsidRPr="48608214">
        <w:rPr>
          <w:rFonts w:ascii="Arial" w:eastAsia="Arial" w:hAnsi="Arial" w:cs="Arial"/>
          <w:sz w:val="24"/>
          <w:szCs w:val="24"/>
        </w:rPr>
        <w:t xml:space="preserve"> </w:t>
      </w:r>
      <w:r w:rsidR="6094A13E" w:rsidRPr="48608214">
        <w:rPr>
          <w:rFonts w:ascii="Arial" w:eastAsia="Arial" w:hAnsi="Arial" w:cs="Arial"/>
          <w:sz w:val="24"/>
          <w:szCs w:val="24"/>
        </w:rPr>
        <w:t>t</w:t>
      </w:r>
      <w:r w:rsidR="6B5B5588" w:rsidRPr="48608214">
        <w:rPr>
          <w:rFonts w:ascii="Arial" w:eastAsia="Arial" w:hAnsi="Arial" w:cs="Arial"/>
          <w:sz w:val="24"/>
          <w:szCs w:val="24"/>
        </w:rPr>
        <w:t xml:space="preserve">his equates to an estimated 4.4 million </w:t>
      </w:r>
      <w:r w:rsidR="264F3DAE" w:rsidRPr="48608214">
        <w:rPr>
          <w:rFonts w:ascii="Arial" w:eastAsia="Arial" w:hAnsi="Arial" w:cs="Arial"/>
          <w:sz w:val="24"/>
          <w:szCs w:val="24"/>
        </w:rPr>
        <w:t>individuals as of 2021, (</w:t>
      </w:r>
      <w:r w:rsidR="48608214" w:rsidRPr="48608214">
        <w:rPr>
          <w:rFonts w:ascii="Arial" w:eastAsia="Arial" w:hAnsi="Arial" w:cs="Arial"/>
          <w:sz w:val="24"/>
          <w:szCs w:val="24"/>
        </w:rPr>
        <w:t>UK Government</w:t>
      </w:r>
      <w:r w:rsidR="264F3DAE" w:rsidRPr="48608214">
        <w:rPr>
          <w:rFonts w:ascii="Arial" w:eastAsia="Arial" w:hAnsi="Arial" w:cs="Arial"/>
          <w:sz w:val="24"/>
          <w:szCs w:val="24"/>
        </w:rPr>
        <w:t>, 2021)</w:t>
      </w:r>
      <w:r w:rsidR="6B5B5588" w:rsidRPr="48608214">
        <w:rPr>
          <w:rFonts w:ascii="Arial" w:eastAsia="Arial" w:hAnsi="Arial" w:cs="Arial"/>
          <w:sz w:val="24"/>
          <w:szCs w:val="24"/>
        </w:rPr>
        <w:t xml:space="preserve"> </w:t>
      </w:r>
      <w:r w:rsidR="5369636B" w:rsidRPr="48608214">
        <w:rPr>
          <w:rFonts w:ascii="Arial" w:eastAsia="Arial" w:hAnsi="Arial" w:cs="Arial"/>
          <w:sz w:val="24"/>
          <w:szCs w:val="24"/>
        </w:rPr>
        <w:t>compared to 81.8% o</w:t>
      </w:r>
      <w:r w:rsidR="512C1D1C" w:rsidRPr="48608214">
        <w:rPr>
          <w:rFonts w:ascii="Arial" w:eastAsia="Arial" w:hAnsi="Arial" w:cs="Arial"/>
          <w:sz w:val="24"/>
          <w:szCs w:val="24"/>
        </w:rPr>
        <w:t>f</w:t>
      </w:r>
      <w:r w:rsidR="5369636B" w:rsidRPr="48608214">
        <w:rPr>
          <w:rFonts w:ascii="Arial" w:eastAsia="Arial" w:hAnsi="Arial" w:cs="Arial"/>
          <w:sz w:val="24"/>
          <w:szCs w:val="24"/>
        </w:rPr>
        <w:t xml:space="preserve"> non-disabled people</w:t>
      </w:r>
      <w:r w:rsidR="40E6DE54" w:rsidRPr="48608214">
        <w:rPr>
          <w:rFonts w:ascii="Arial" w:eastAsia="Arial" w:hAnsi="Arial" w:cs="Arial"/>
          <w:sz w:val="24"/>
          <w:szCs w:val="24"/>
        </w:rPr>
        <w:t>.</w:t>
      </w:r>
      <w:r w:rsidR="60369033" w:rsidRPr="48608214">
        <w:rPr>
          <w:rFonts w:ascii="Arial" w:eastAsia="Arial" w:hAnsi="Arial" w:cs="Arial"/>
          <w:sz w:val="24"/>
          <w:szCs w:val="24"/>
        </w:rPr>
        <w:t xml:space="preserve"> </w:t>
      </w:r>
      <w:r w:rsidR="5DDE6BA1" w:rsidRPr="48608214">
        <w:rPr>
          <w:rFonts w:ascii="Arial" w:eastAsia="Arial" w:hAnsi="Arial" w:cs="Arial"/>
          <w:sz w:val="24"/>
          <w:szCs w:val="24"/>
        </w:rPr>
        <w:t>T</w:t>
      </w:r>
      <w:r w:rsidR="60369033" w:rsidRPr="48608214">
        <w:rPr>
          <w:rFonts w:ascii="Arial" w:eastAsia="Arial" w:hAnsi="Arial" w:cs="Arial"/>
          <w:sz w:val="24"/>
          <w:szCs w:val="24"/>
        </w:rPr>
        <w:t xml:space="preserve">here is a question to be asked </w:t>
      </w:r>
      <w:r w:rsidR="5E20C34F" w:rsidRPr="48608214">
        <w:rPr>
          <w:rFonts w:ascii="Arial" w:eastAsia="Arial" w:hAnsi="Arial" w:cs="Arial"/>
          <w:sz w:val="24"/>
          <w:szCs w:val="24"/>
        </w:rPr>
        <w:t xml:space="preserve">as to </w:t>
      </w:r>
      <w:r w:rsidR="60369033" w:rsidRPr="48608214">
        <w:rPr>
          <w:rFonts w:ascii="Arial" w:eastAsia="Arial" w:hAnsi="Arial" w:cs="Arial"/>
          <w:sz w:val="24"/>
          <w:szCs w:val="24"/>
        </w:rPr>
        <w:t>why there is such a difference</w:t>
      </w:r>
      <w:r w:rsidR="617325AB" w:rsidRPr="48608214">
        <w:rPr>
          <w:rFonts w:ascii="Arial" w:eastAsia="Arial" w:hAnsi="Arial" w:cs="Arial"/>
          <w:sz w:val="24"/>
          <w:szCs w:val="24"/>
        </w:rPr>
        <w:t>,</w:t>
      </w:r>
      <w:r w:rsidR="74B34160" w:rsidRPr="48608214">
        <w:rPr>
          <w:rFonts w:ascii="Arial" w:eastAsia="Arial" w:hAnsi="Arial" w:cs="Arial"/>
          <w:sz w:val="24"/>
          <w:szCs w:val="24"/>
        </w:rPr>
        <w:t xml:space="preserve"> and why it has </w:t>
      </w:r>
      <w:r w:rsidR="3ABD004B" w:rsidRPr="48608214">
        <w:rPr>
          <w:rFonts w:ascii="Arial" w:eastAsia="Arial" w:hAnsi="Arial" w:cs="Arial"/>
          <w:sz w:val="24"/>
          <w:szCs w:val="24"/>
        </w:rPr>
        <w:t>been</w:t>
      </w:r>
      <w:r w:rsidR="74B34160" w:rsidRPr="48608214">
        <w:rPr>
          <w:rFonts w:ascii="Arial" w:eastAsia="Arial" w:hAnsi="Arial" w:cs="Arial"/>
          <w:sz w:val="24"/>
          <w:szCs w:val="24"/>
        </w:rPr>
        <w:t xml:space="preserve"> stated th</w:t>
      </w:r>
      <w:r w:rsidR="312A3B42" w:rsidRPr="48608214">
        <w:rPr>
          <w:rFonts w:ascii="Arial" w:eastAsia="Arial" w:hAnsi="Arial" w:cs="Arial"/>
          <w:sz w:val="24"/>
          <w:szCs w:val="24"/>
        </w:rPr>
        <w:t>at disabled people are</w:t>
      </w:r>
      <w:r w:rsidR="74B34160" w:rsidRPr="48608214">
        <w:rPr>
          <w:rFonts w:ascii="Arial" w:eastAsia="Arial" w:hAnsi="Arial" w:cs="Arial"/>
          <w:sz w:val="24"/>
          <w:szCs w:val="24"/>
        </w:rPr>
        <w:t xml:space="preserve"> 28.6% </w:t>
      </w:r>
      <w:r w:rsidR="1CC5A881" w:rsidRPr="48608214">
        <w:rPr>
          <w:rFonts w:ascii="Arial" w:eastAsia="Arial" w:hAnsi="Arial" w:cs="Arial"/>
          <w:sz w:val="24"/>
          <w:szCs w:val="24"/>
        </w:rPr>
        <w:t xml:space="preserve">less likely to gain or be in employment </w:t>
      </w:r>
      <w:r w:rsidR="4141A636" w:rsidRPr="48608214">
        <w:rPr>
          <w:rFonts w:ascii="Arial" w:eastAsia="Arial" w:hAnsi="Arial" w:cs="Arial"/>
          <w:sz w:val="24"/>
          <w:szCs w:val="24"/>
        </w:rPr>
        <w:t>compared</w:t>
      </w:r>
      <w:r w:rsidR="5503F74E" w:rsidRPr="48608214">
        <w:rPr>
          <w:rFonts w:ascii="Arial" w:eastAsia="Arial" w:hAnsi="Arial" w:cs="Arial"/>
          <w:sz w:val="24"/>
          <w:szCs w:val="24"/>
        </w:rPr>
        <w:t xml:space="preserve"> </w:t>
      </w:r>
      <w:r w:rsidR="38EBB0A9" w:rsidRPr="48608214">
        <w:rPr>
          <w:rFonts w:ascii="Arial" w:eastAsia="Arial" w:hAnsi="Arial" w:cs="Arial"/>
          <w:sz w:val="24"/>
          <w:szCs w:val="24"/>
        </w:rPr>
        <w:t>with</w:t>
      </w:r>
      <w:r w:rsidR="5503F74E" w:rsidRPr="48608214">
        <w:rPr>
          <w:rFonts w:ascii="Arial" w:eastAsia="Arial" w:hAnsi="Arial" w:cs="Arial"/>
          <w:sz w:val="24"/>
          <w:szCs w:val="24"/>
        </w:rPr>
        <w:t xml:space="preserve"> non-disabled people</w:t>
      </w:r>
      <w:r w:rsidR="3B30DA79" w:rsidRPr="48608214">
        <w:rPr>
          <w:rFonts w:ascii="Arial" w:eastAsia="Arial" w:hAnsi="Arial" w:cs="Arial"/>
          <w:sz w:val="24"/>
          <w:szCs w:val="24"/>
        </w:rPr>
        <w:t xml:space="preserve"> (Office for National Statistics, 2019)</w:t>
      </w:r>
      <w:r w:rsidR="5503F74E" w:rsidRPr="48608214">
        <w:rPr>
          <w:rFonts w:ascii="Arial" w:eastAsia="Arial" w:hAnsi="Arial" w:cs="Arial"/>
          <w:sz w:val="24"/>
          <w:szCs w:val="24"/>
        </w:rPr>
        <w:t>.</w:t>
      </w:r>
      <w:r w:rsidR="74B34160" w:rsidRPr="48608214">
        <w:rPr>
          <w:rFonts w:ascii="Arial" w:eastAsia="Arial" w:hAnsi="Arial" w:cs="Arial"/>
          <w:sz w:val="24"/>
          <w:szCs w:val="24"/>
        </w:rPr>
        <w:t xml:space="preserve"> </w:t>
      </w:r>
    </w:p>
    <w:p w14:paraId="0014BDF4" w14:textId="59221A1C" w:rsidR="01134251" w:rsidRDefault="01134251" w:rsidP="44137935">
      <w:pPr>
        <w:spacing w:line="360" w:lineRule="auto"/>
        <w:jc w:val="both"/>
        <w:rPr>
          <w:rFonts w:ascii="Arial" w:eastAsia="Arial" w:hAnsi="Arial" w:cs="Arial"/>
          <w:sz w:val="24"/>
          <w:szCs w:val="24"/>
        </w:rPr>
      </w:pPr>
    </w:p>
    <w:p w14:paraId="5479CD9D" w14:textId="3702F8A8" w:rsidR="07A0C378" w:rsidRDefault="07A0C378" w:rsidP="07A0C378">
      <w:pPr>
        <w:spacing w:line="360" w:lineRule="auto"/>
        <w:jc w:val="both"/>
        <w:rPr>
          <w:rFonts w:ascii="Arial" w:eastAsia="Arial" w:hAnsi="Arial" w:cs="Arial"/>
          <w:b/>
          <w:bCs/>
          <w:sz w:val="24"/>
          <w:szCs w:val="24"/>
          <w:u w:val="single"/>
        </w:rPr>
      </w:pPr>
      <w:r w:rsidRPr="4B339728">
        <w:rPr>
          <w:rFonts w:ascii="Arial" w:eastAsia="Arial" w:hAnsi="Arial" w:cs="Arial"/>
          <w:b/>
          <w:bCs/>
          <w:sz w:val="24"/>
          <w:szCs w:val="24"/>
          <w:u w:val="single"/>
        </w:rPr>
        <w:t>Background</w:t>
      </w:r>
    </w:p>
    <w:p w14:paraId="0D2D36D6" w14:textId="7A1E6AC2" w:rsidR="55518C40" w:rsidRDefault="752E12A6" w:rsidP="44137935">
      <w:pPr>
        <w:spacing w:after="120" w:line="360" w:lineRule="auto"/>
        <w:jc w:val="both"/>
        <w:rPr>
          <w:rFonts w:ascii="Arial" w:eastAsia="Arial" w:hAnsi="Arial" w:cs="Arial"/>
          <w:sz w:val="24"/>
          <w:szCs w:val="24"/>
        </w:rPr>
      </w:pPr>
      <w:r w:rsidRPr="44137935">
        <w:rPr>
          <w:rFonts w:ascii="Arial" w:eastAsia="Arial" w:hAnsi="Arial" w:cs="Arial"/>
          <w:sz w:val="24"/>
          <w:szCs w:val="24"/>
        </w:rPr>
        <w:t xml:space="preserve">It was established </w:t>
      </w:r>
      <w:r w:rsidR="74B8199E" w:rsidRPr="44137935">
        <w:rPr>
          <w:rFonts w:ascii="Arial" w:eastAsia="Arial" w:hAnsi="Arial" w:cs="Arial"/>
          <w:sz w:val="24"/>
          <w:szCs w:val="24"/>
        </w:rPr>
        <w:t>a</w:t>
      </w:r>
      <w:r w:rsidR="1E8F11D3" w:rsidRPr="44137935">
        <w:rPr>
          <w:rFonts w:ascii="Arial" w:eastAsia="Arial" w:hAnsi="Arial" w:cs="Arial"/>
          <w:sz w:val="24"/>
          <w:szCs w:val="24"/>
        </w:rPr>
        <w:t>t</w:t>
      </w:r>
      <w:r w:rsidR="74B8199E" w:rsidRPr="44137935">
        <w:rPr>
          <w:rFonts w:ascii="Arial" w:eastAsia="Arial" w:hAnsi="Arial" w:cs="Arial"/>
          <w:sz w:val="24"/>
          <w:szCs w:val="24"/>
        </w:rPr>
        <w:t xml:space="preserve"> the</w:t>
      </w:r>
      <w:r w:rsidR="0179E013" w:rsidRPr="44137935">
        <w:rPr>
          <w:rFonts w:ascii="Arial" w:eastAsia="Arial" w:hAnsi="Arial" w:cs="Arial"/>
          <w:sz w:val="24"/>
          <w:szCs w:val="24"/>
        </w:rPr>
        <w:t xml:space="preserve"> end of the</w:t>
      </w:r>
      <w:r w:rsidR="74B8199E" w:rsidRPr="44137935">
        <w:rPr>
          <w:rFonts w:ascii="Arial" w:eastAsia="Arial" w:hAnsi="Arial" w:cs="Arial"/>
          <w:sz w:val="24"/>
          <w:szCs w:val="24"/>
        </w:rPr>
        <w:t xml:space="preserve"> </w:t>
      </w:r>
      <w:r w:rsidR="13168A2F" w:rsidRPr="44137935">
        <w:rPr>
          <w:rFonts w:ascii="Arial" w:eastAsia="Arial" w:hAnsi="Arial" w:cs="Arial"/>
          <w:sz w:val="24"/>
          <w:szCs w:val="24"/>
        </w:rPr>
        <w:t>S</w:t>
      </w:r>
      <w:r w:rsidR="74B8199E" w:rsidRPr="44137935">
        <w:rPr>
          <w:rFonts w:ascii="Arial" w:eastAsia="Arial" w:hAnsi="Arial" w:cs="Arial"/>
          <w:sz w:val="24"/>
          <w:szCs w:val="24"/>
        </w:rPr>
        <w:t xml:space="preserve">econd </w:t>
      </w:r>
      <w:r w:rsidR="1A9FDAF6" w:rsidRPr="44137935">
        <w:rPr>
          <w:rFonts w:ascii="Arial" w:eastAsia="Arial" w:hAnsi="Arial" w:cs="Arial"/>
          <w:sz w:val="24"/>
          <w:szCs w:val="24"/>
        </w:rPr>
        <w:t>W</w:t>
      </w:r>
      <w:r w:rsidR="74B8199E" w:rsidRPr="44137935">
        <w:rPr>
          <w:rFonts w:ascii="Arial" w:eastAsia="Arial" w:hAnsi="Arial" w:cs="Arial"/>
          <w:sz w:val="24"/>
          <w:szCs w:val="24"/>
        </w:rPr>
        <w:t xml:space="preserve">orld </w:t>
      </w:r>
      <w:r w:rsidR="4F67D3FE" w:rsidRPr="44137935">
        <w:rPr>
          <w:rFonts w:ascii="Arial" w:eastAsia="Arial" w:hAnsi="Arial" w:cs="Arial"/>
          <w:sz w:val="24"/>
          <w:szCs w:val="24"/>
        </w:rPr>
        <w:t>W</w:t>
      </w:r>
      <w:r w:rsidR="74B8199E" w:rsidRPr="44137935">
        <w:rPr>
          <w:rFonts w:ascii="Arial" w:eastAsia="Arial" w:hAnsi="Arial" w:cs="Arial"/>
          <w:sz w:val="24"/>
          <w:szCs w:val="24"/>
        </w:rPr>
        <w:t>ar</w:t>
      </w:r>
      <w:r w:rsidR="1343644D" w:rsidRPr="44137935">
        <w:rPr>
          <w:rFonts w:ascii="Arial" w:eastAsia="Arial" w:hAnsi="Arial" w:cs="Arial"/>
          <w:sz w:val="24"/>
          <w:szCs w:val="24"/>
        </w:rPr>
        <w:t>,</w:t>
      </w:r>
      <w:r w:rsidR="3CEFC3D9" w:rsidRPr="44137935">
        <w:rPr>
          <w:rFonts w:ascii="Arial" w:eastAsia="Arial" w:hAnsi="Arial" w:cs="Arial"/>
          <w:sz w:val="24"/>
          <w:szCs w:val="24"/>
        </w:rPr>
        <w:t xml:space="preserve"> that an act of </w:t>
      </w:r>
      <w:r w:rsidR="3030D02B" w:rsidRPr="44137935">
        <w:rPr>
          <w:rFonts w:ascii="Arial" w:eastAsia="Arial" w:hAnsi="Arial" w:cs="Arial"/>
          <w:sz w:val="24"/>
          <w:szCs w:val="24"/>
        </w:rPr>
        <w:t>parliament</w:t>
      </w:r>
      <w:r w:rsidR="3CEFC3D9" w:rsidRPr="44137935">
        <w:rPr>
          <w:rFonts w:ascii="Arial" w:eastAsia="Arial" w:hAnsi="Arial" w:cs="Arial"/>
          <w:sz w:val="24"/>
          <w:szCs w:val="24"/>
        </w:rPr>
        <w:t xml:space="preserve"> was needed to provide disabled people with rights</w:t>
      </w:r>
      <w:r w:rsidR="72C9C366" w:rsidRPr="44137935">
        <w:rPr>
          <w:rFonts w:ascii="Arial" w:eastAsia="Arial" w:hAnsi="Arial" w:cs="Arial"/>
          <w:sz w:val="24"/>
          <w:szCs w:val="24"/>
        </w:rPr>
        <w:t>,</w:t>
      </w:r>
      <w:r w:rsidR="3CEFC3D9" w:rsidRPr="44137935">
        <w:rPr>
          <w:rFonts w:ascii="Arial" w:eastAsia="Arial" w:hAnsi="Arial" w:cs="Arial"/>
          <w:sz w:val="24"/>
          <w:szCs w:val="24"/>
        </w:rPr>
        <w:t xml:space="preserve"> that protected them </w:t>
      </w:r>
      <w:r w:rsidR="39C39534" w:rsidRPr="44137935">
        <w:rPr>
          <w:rFonts w:ascii="Arial" w:eastAsia="Arial" w:hAnsi="Arial" w:cs="Arial"/>
          <w:sz w:val="24"/>
          <w:szCs w:val="24"/>
        </w:rPr>
        <w:t xml:space="preserve">from </w:t>
      </w:r>
      <w:r w:rsidR="21C97992" w:rsidRPr="44137935">
        <w:rPr>
          <w:rFonts w:ascii="Arial" w:eastAsia="Arial" w:hAnsi="Arial" w:cs="Arial"/>
          <w:sz w:val="24"/>
          <w:szCs w:val="24"/>
        </w:rPr>
        <w:t xml:space="preserve">being </w:t>
      </w:r>
      <w:r w:rsidR="72F50D42" w:rsidRPr="44137935">
        <w:rPr>
          <w:rFonts w:ascii="Arial" w:eastAsia="Arial" w:hAnsi="Arial" w:cs="Arial"/>
          <w:sz w:val="24"/>
          <w:szCs w:val="24"/>
        </w:rPr>
        <w:t>discriminated</w:t>
      </w:r>
      <w:r w:rsidR="39C39534" w:rsidRPr="44137935">
        <w:rPr>
          <w:rFonts w:ascii="Arial" w:eastAsia="Arial" w:hAnsi="Arial" w:cs="Arial"/>
          <w:sz w:val="24"/>
          <w:szCs w:val="24"/>
        </w:rPr>
        <w:t xml:space="preserve"> against when it comes to employability</w:t>
      </w:r>
      <w:r w:rsidR="78F9B723" w:rsidRPr="44137935">
        <w:rPr>
          <w:rFonts w:ascii="Arial" w:eastAsia="Arial" w:hAnsi="Arial" w:cs="Arial"/>
          <w:sz w:val="24"/>
          <w:szCs w:val="24"/>
        </w:rPr>
        <w:t>,</w:t>
      </w:r>
      <w:r w:rsidR="39C39534" w:rsidRPr="44137935">
        <w:rPr>
          <w:rFonts w:ascii="Arial" w:eastAsia="Arial" w:hAnsi="Arial" w:cs="Arial"/>
          <w:sz w:val="24"/>
          <w:szCs w:val="24"/>
        </w:rPr>
        <w:t xml:space="preserve"> and</w:t>
      </w:r>
      <w:r w:rsidR="30C26768" w:rsidRPr="44137935">
        <w:rPr>
          <w:rFonts w:ascii="Arial" w:eastAsia="Arial" w:hAnsi="Arial" w:cs="Arial"/>
          <w:sz w:val="24"/>
          <w:szCs w:val="24"/>
        </w:rPr>
        <w:t xml:space="preserve"> to</w:t>
      </w:r>
      <w:r w:rsidR="39C39534" w:rsidRPr="44137935">
        <w:rPr>
          <w:rFonts w:ascii="Arial" w:eastAsia="Arial" w:hAnsi="Arial" w:cs="Arial"/>
          <w:sz w:val="24"/>
          <w:szCs w:val="24"/>
        </w:rPr>
        <w:t xml:space="preserve"> protect them within</w:t>
      </w:r>
      <w:r w:rsidR="0767AAA9" w:rsidRPr="44137935">
        <w:rPr>
          <w:rFonts w:ascii="Arial" w:eastAsia="Arial" w:hAnsi="Arial" w:cs="Arial"/>
          <w:sz w:val="24"/>
          <w:szCs w:val="24"/>
        </w:rPr>
        <w:t xml:space="preserve"> </w:t>
      </w:r>
      <w:r w:rsidR="39C39534" w:rsidRPr="44137935">
        <w:rPr>
          <w:rFonts w:ascii="Arial" w:eastAsia="Arial" w:hAnsi="Arial" w:cs="Arial"/>
          <w:sz w:val="24"/>
          <w:szCs w:val="24"/>
        </w:rPr>
        <w:t>the</w:t>
      </w:r>
      <w:r w:rsidR="6F7DCC89" w:rsidRPr="44137935">
        <w:rPr>
          <w:rFonts w:ascii="Arial" w:eastAsia="Arial" w:hAnsi="Arial" w:cs="Arial"/>
          <w:sz w:val="24"/>
          <w:szCs w:val="24"/>
        </w:rPr>
        <w:t xml:space="preserve"> </w:t>
      </w:r>
      <w:r w:rsidR="3CEFC3D9" w:rsidRPr="44137935">
        <w:rPr>
          <w:rFonts w:ascii="Arial" w:eastAsia="Arial" w:hAnsi="Arial" w:cs="Arial"/>
          <w:sz w:val="24"/>
          <w:szCs w:val="24"/>
        </w:rPr>
        <w:t>workplac</w:t>
      </w:r>
      <w:r w:rsidR="7E4ADEA7" w:rsidRPr="44137935">
        <w:rPr>
          <w:rFonts w:ascii="Arial" w:eastAsia="Arial" w:hAnsi="Arial" w:cs="Arial"/>
          <w:sz w:val="24"/>
          <w:szCs w:val="24"/>
        </w:rPr>
        <w:t>e</w:t>
      </w:r>
      <w:r w:rsidR="58FD80DE" w:rsidRPr="44137935">
        <w:rPr>
          <w:rFonts w:ascii="Arial" w:eastAsia="Arial" w:hAnsi="Arial" w:cs="Arial"/>
          <w:sz w:val="24"/>
          <w:szCs w:val="24"/>
        </w:rPr>
        <w:t xml:space="preserve"> (</w:t>
      </w:r>
      <w:proofErr w:type="spellStart"/>
      <w:r w:rsidR="58FD80DE" w:rsidRPr="44137935">
        <w:rPr>
          <w:rFonts w:ascii="Arial" w:eastAsia="Arial" w:hAnsi="Arial" w:cs="Arial"/>
          <w:sz w:val="24"/>
          <w:szCs w:val="24"/>
        </w:rPr>
        <w:t>Historicengland</w:t>
      </w:r>
      <w:proofErr w:type="spellEnd"/>
      <w:r w:rsidR="58FD80DE" w:rsidRPr="44137935">
        <w:rPr>
          <w:rFonts w:ascii="Arial" w:eastAsia="Arial" w:hAnsi="Arial" w:cs="Arial"/>
          <w:sz w:val="24"/>
          <w:szCs w:val="24"/>
        </w:rPr>
        <w:t>, 2019)</w:t>
      </w:r>
      <w:r w:rsidR="7E9FC02B" w:rsidRPr="44137935">
        <w:rPr>
          <w:rFonts w:ascii="Arial" w:eastAsia="Arial" w:hAnsi="Arial" w:cs="Arial"/>
          <w:sz w:val="24"/>
          <w:szCs w:val="24"/>
        </w:rPr>
        <w:t xml:space="preserve">. </w:t>
      </w:r>
      <w:r w:rsidR="6442D57C" w:rsidRPr="44137935">
        <w:rPr>
          <w:rFonts w:ascii="Arial" w:eastAsia="Arial" w:hAnsi="Arial" w:cs="Arial"/>
          <w:sz w:val="24"/>
          <w:szCs w:val="24"/>
        </w:rPr>
        <w:t>An act was created in 1945 to provide protection for disabled people within the workplac</w:t>
      </w:r>
      <w:r w:rsidR="7E7D2078" w:rsidRPr="44137935">
        <w:rPr>
          <w:rFonts w:ascii="Arial" w:eastAsia="Arial" w:hAnsi="Arial" w:cs="Arial"/>
          <w:sz w:val="24"/>
          <w:szCs w:val="24"/>
        </w:rPr>
        <w:t xml:space="preserve">e. This act was called </w:t>
      </w:r>
      <w:r w:rsidR="6E85579A" w:rsidRPr="44137935">
        <w:rPr>
          <w:rFonts w:ascii="Arial" w:eastAsia="Arial" w:hAnsi="Arial" w:cs="Arial"/>
          <w:sz w:val="24"/>
          <w:szCs w:val="24"/>
        </w:rPr>
        <w:t xml:space="preserve">The </w:t>
      </w:r>
      <w:r w:rsidR="7E7D2078" w:rsidRPr="44137935">
        <w:rPr>
          <w:rFonts w:ascii="Arial" w:eastAsia="Arial" w:hAnsi="Arial" w:cs="Arial"/>
          <w:sz w:val="24"/>
          <w:szCs w:val="24"/>
        </w:rPr>
        <w:t>Disabled Persons (Employment) Act 194</w:t>
      </w:r>
      <w:r w:rsidR="57A17703" w:rsidRPr="44137935">
        <w:rPr>
          <w:rFonts w:ascii="Arial" w:eastAsia="Arial" w:hAnsi="Arial" w:cs="Arial"/>
          <w:sz w:val="24"/>
          <w:szCs w:val="24"/>
        </w:rPr>
        <w:t>4</w:t>
      </w:r>
      <w:r w:rsidR="7E7D2078" w:rsidRPr="44137935">
        <w:rPr>
          <w:rFonts w:ascii="Arial" w:eastAsia="Arial" w:hAnsi="Arial" w:cs="Arial"/>
          <w:sz w:val="24"/>
          <w:szCs w:val="24"/>
        </w:rPr>
        <w:t xml:space="preserve">. </w:t>
      </w:r>
      <w:r w:rsidR="55B3FAF6" w:rsidRPr="44137935">
        <w:rPr>
          <w:rFonts w:ascii="Arial" w:eastAsia="Arial" w:hAnsi="Arial" w:cs="Arial"/>
          <w:sz w:val="24"/>
          <w:szCs w:val="24"/>
        </w:rPr>
        <w:t xml:space="preserve">It </w:t>
      </w:r>
      <w:r w:rsidR="14FE4B9D" w:rsidRPr="44137935">
        <w:rPr>
          <w:rFonts w:ascii="Arial" w:eastAsia="Arial" w:hAnsi="Arial" w:cs="Arial"/>
          <w:sz w:val="24"/>
          <w:szCs w:val="24"/>
        </w:rPr>
        <w:t>provides better</w:t>
      </w:r>
      <w:r w:rsidR="55B3FAF6" w:rsidRPr="44137935">
        <w:rPr>
          <w:rFonts w:ascii="Arial" w:eastAsia="Arial" w:hAnsi="Arial" w:cs="Arial"/>
          <w:sz w:val="24"/>
          <w:szCs w:val="24"/>
        </w:rPr>
        <w:t xml:space="preserve"> provision for enabling people with </w:t>
      </w:r>
      <w:r w:rsidR="55B3FAF6" w:rsidRPr="44137935">
        <w:rPr>
          <w:rFonts w:ascii="Arial" w:eastAsia="Arial" w:hAnsi="Arial" w:cs="Arial"/>
          <w:sz w:val="24"/>
          <w:szCs w:val="24"/>
        </w:rPr>
        <w:lastRenderedPageBreak/>
        <w:t>disablement</w:t>
      </w:r>
      <w:r w:rsidR="1B102C48" w:rsidRPr="44137935">
        <w:rPr>
          <w:rFonts w:ascii="Arial" w:eastAsia="Arial" w:hAnsi="Arial" w:cs="Arial"/>
          <w:sz w:val="24"/>
          <w:szCs w:val="24"/>
        </w:rPr>
        <w:t>,</w:t>
      </w:r>
      <w:r w:rsidR="55B3FAF6" w:rsidRPr="44137935">
        <w:rPr>
          <w:rFonts w:ascii="Arial" w:eastAsia="Arial" w:hAnsi="Arial" w:cs="Arial"/>
          <w:sz w:val="24"/>
          <w:szCs w:val="24"/>
        </w:rPr>
        <w:t xml:space="preserve"> </w:t>
      </w:r>
      <w:r w:rsidR="02C793C0" w:rsidRPr="44137935">
        <w:rPr>
          <w:rFonts w:ascii="Arial" w:eastAsia="Arial" w:hAnsi="Arial" w:cs="Arial"/>
          <w:sz w:val="24"/>
          <w:szCs w:val="24"/>
        </w:rPr>
        <w:t>either physical or sensory</w:t>
      </w:r>
      <w:r w:rsidR="4C397DCF" w:rsidRPr="44137935">
        <w:rPr>
          <w:rFonts w:ascii="Arial" w:eastAsia="Arial" w:hAnsi="Arial" w:cs="Arial"/>
          <w:sz w:val="24"/>
          <w:szCs w:val="24"/>
        </w:rPr>
        <w:t>,</w:t>
      </w:r>
      <w:r w:rsidR="02C793C0" w:rsidRPr="44137935">
        <w:rPr>
          <w:rFonts w:ascii="Arial" w:eastAsia="Arial" w:hAnsi="Arial" w:cs="Arial"/>
          <w:sz w:val="24"/>
          <w:szCs w:val="24"/>
        </w:rPr>
        <w:t xml:space="preserve"> </w:t>
      </w:r>
      <w:r w:rsidR="55B3FAF6" w:rsidRPr="44137935">
        <w:rPr>
          <w:rFonts w:ascii="Arial" w:eastAsia="Arial" w:hAnsi="Arial" w:cs="Arial"/>
          <w:sz w:val="24"/>
          <w:szCs w:val="24"/>
        </w:rPr>
        <w:t xml:space="preserve">to secure employment, or </w:t>
      </w:r>
      <w:r w:rsidR="3D1C67DB" w:rsidRPr="44137935">
        <w:rPr>
          <w:rFonts w:ascii="Arial" w:eastAsia="Arial" w:hAnsi="Arial" w:cs="Arial"/>
          <w:sz w:val="24"/>
          <w:szCs w:val="24"/>
        </w:rPr>
        <w:t xml:space="preserve">to </w:t>
      </w:r>
      <w:r w:rsidR="55B3FAF6" w:rsidRPr="44137935">
        <w:rPr>
          <w:rFonts w:ascii="Arial" w:eastAsia="Arial" w:hAnsi="Arial" w:cs="Arial"/>
          <w:sz w:val="24"/>
          <w:szCs w:val="24"/>
        </w:rPr>
        <w:t>work on their own account</w:t>
      </w:r>
      <w:r w:rsidR="38316DB9" w:rsidRPr="44137935">
        <w:rPr>
          <w:rFonts w:ascii="Arial" w:eastAsia="Arial" w:hAnsi="Arial" w:cs="Arial"/>
          <w:sz w:val="24"/>
          <w:szCs w:val="24"/>
        </w:rPr>
        <w:t xml:space="preserve"> </w:t>
      </w:r>
      <w:r w:rsidR="5EE10AF0" w:rsidRPr="44137935">
        <w:rPr>
          <w:rFonts w:ascii="Arial" w:eastAsia="Arial" w:hAnsi="Arial" w:cs="Arial"/>
          <w:sz w:val="24"/>
          <w:szCs w:val="24"/>
        </w:rPr>
        <w:t>(Legislation.gov.uk, 2022)</w:t>
      </w:r>
      <w:r w:rsidR="55B3FAF6" w:rsidRPr="44137935">
        <w:rPr>
          <w:rFonts w:ascii="Arial" w:eastAsia="Arial" w:hAnsi="Arial" w:cs="Arial"/>
          <w:sz w:val="24"/>
          <w:szCs w:val="24"/>
        </w:rPr>
        <w:t>.</w:t>
      </w:r>
      <w:r w:rsidR="663283F7" w:rsidRPr="44137935">
        <w:rPr>
          <w:rFonts w:ascii="Arial" w:eastAsia="Arial" w:hAnsi="Arial" w:cs="Arial"/>
          <w:sz w:val="24"/>
          <w:szCs w:val="24"/>
        </w:rPr>
        <w:t xml:space="preserve"> </w:t>
      </w:r>
    </w:p>
    <w:p w14:paraId="5261DE76" w14:textId="12F28A03" w:rsidR="55518C40" w:rsidRDefault="663283F7" w:rsidP="44137935">
      <w:pPr>
        <w:spacing w:after="120" w:line="360" w:lineRule="auto"/>
        <w:jc w:val="both"/>
        <w:rPr>
          <w:rFonts w:ascii="Arial" w:eastAsia="Arial" w:hAnsi="Arial" w:cs="Arial"/>
          <w:sz w:val="24"/>
          <w:szCs w:val="24"/>
        </w:rPr>
      </w:pPr>
      <w:r w:rsidRPr="44137935">
        <w:rPr>
          <w:rFonts w:ascii="Arial" w:eastAsia="Arial" w:hAnsi="Arial" w:cs="Arial"/>
          <w:sz w:val="24"/>
          <w:szCs w:val="24"/>
        </w:rPr>
        <w:t>It was not until 1959</w:t>
      </w:r>
      <w:r w:rsidR="7B528462" w:rsidRPr="44137935">
        <w:rPr>
          <w:rFonts w:ascii="Arial" w:eastAsia="Arial" w:hAnsi="Arial" w:cs="Arial"/>
          <w:sz w:val="24"/>
          <w:szCs w:val="24"/>
        </w:rPr>
        <w:t>,</w:t>
      </w:r>
      <w:r w:rsidRPr="44137935">
        <w:rPr>
          <w:rFonts w:ascii="Arial" w:eastAsia="Arial" w:hAnsi="Arial" w:cs="Arial"/>
          <w:sz w:val="24"/>
          <w:szCs w:val="24"/>
        </w:rPr>
        <w:t xml:space="preserve"> that the Mental </w:t>
      </w:r>
      <w:r w:rsidR="7107E640" w:rsidRPr="44137935">
        <w:rPr>
          <w:rFonts w:ascii="Arial" w:eastAsia="Arial" w:hAnsi="Arial" w:cs="Arial"/>
          <w:sz w:val="24"/>
          <w:szCs w:val="24"/>
        </w:rPr>
        <w:t>H</w:t>
      </w:r>
      <w:r w:rsidRPr="44137935">
        <w:rPr>
          <w:rFonts w:ascii="Arial" w:eastAsia="Arial" w:hAnsi="Arial" w:cs="Arial"/>
          <w:sz w:val="24"/>
          <w:szCs w:val="24"/>
        </w:rPr>
        <w:t xml:space="preserve">ealth </w:t>
      </w:r>
      <w:r w:rsidR="19924F9C" w:rsidRPr="44137935">
        <w:rPr>
          <w:rFonts w:ascii="Arial" w:eastAsia="Arial" w:hAnsi="Arial" w:cs="Arial"/>
          <w:sz w:val="24"/>
          <w:szCs w:val="24"/>
        </w:rPr>
        <w:t>A</w:t>
      </w:r>
      <w:r w:rsidRPr="44137935">
        <w:rPr>
          <w:rFonts w:ascii="Arial" w:eastAsia="Arial" w:hAnsi="Arial" w:cs="Arial"/>
          <w:sz w:val="24"/>
          <w:szCs w:val="24"/>
        </w:rPr>
        <w:t>ct was created</w:t>
      </w:r>
      <w:r w:rsidR="69F22586" w:rsidRPr="44137935">
        <w:rPr>
          <w:rFonts w:ascii="Arial" w:eastAsia="Arial" w:hAnsi="Arial" w:cs="Arial"/>
          <w:sz w:val="24"/>
          <w:szCs w:val="24"/>
        </w:rPr>
        <w:t>,</w:t>
      </w:r>
      <w:r w:rsidRPr="44137935">
        <w:rPr>
          <w:rFonts w:ascii="Arial" w:eastAsia="Arial" w:hAnsi="Arial" w:cs="Arial"/>
          <w:sz w:val="24"/>
          <w:szCs w:val="24"/>
        </w:rPr>
        <w:t xml:space="preserve"> allowing anyone with mental health or learning difficulties to be clas</w:t>
      </w:r>
      <w:r w:rsidR="60501FB5" w:rsidRPr="44137935">
        <w:rPr>
          <w:rFonts w:ascii="Arial" w:eastAsia="Arial" w:hAnsi="Arial" w:cs="Arial"/>
          <w:sz w:val="24"/>
          <w:szCs w:val="24"/>
        </w:rPr>
        <w:t>sified as disabled</w:t>
      </w:r>
      <w:r w:rsidR="791020C2" w:rsidRPr="44137935">
        <w:rPr>
          <w:rFonts w:ascii="Arial" w:eastAsia="Arial" w:hAnsi="Arial" w:cs="Arial"/>
          <w:sz w:val="24"/>
          <w:szCs w:val="24"/>
        </w:rPr>
        <w:t>.</w:t>
      </w:r>
      <w:r w:rsidR="4D056C40" w:rsidRPr="44137935">
        <w:rPr>
          <w:rFonts w:ascii="Arial" w:eastAsia="Arial" w:hAnsi="Arial" w:cs="Arial"/>
          <w:sz w:val="24"/>
          <w:szCs w:val="24"/>
        </w:rPr>
        <w:t xml:space="preserve"> </w:t>
      </w:r>
      <w:r w:rsidR="765B748B" w:rsidRPr="44137935">
        <w:rPr>
          <w:rFonts w:ascii="Arial" w:eastAsia="Arial" w:hAnsi="Arial" w:cs="Arial"/>
          <w:sz w:val="24"/>
          <w:szCs w:val="24"/>
        </w:rPr>
        <w:t>T</w:t>
      </w:r>
      <w:r w:rsidR="4D056C40" w:rsidRPr="44137935">
        <w:rPr>
          <w:rFonts w:ascii="Arial" w:eastAsia="Arial" w:hAnsi="Arial" w:cs="Arial"/>
          <w:sz w:val="24"/>
          <w:szCs w:val="24"/>
        </w:rPr>
        <w:t xml:space="preserve">his allowed people who suffered from mental health disorders to be protected under other disability acts and </w:t>
      </w:r>
      <w:r w:rsidR="38A0D97F" w:rsidRPr="44137935">
        <w:rPr>
          <w:rFonts w:ascii="Arial" w:eastAsia="Arial" w:hAnsi="Arial" w:cs="Arial"/>
          <w:sz w:val="24"/>
          <w:szCs w:val="24"/>
        </w:rPr>
        <w:t>legislations</w:t>
      </w:r>
      <w:r w:rsidR="60501FB5" w:rsidRPr="44137935">
        <w:rPr>
          <w:rFonts w:ascii="Arial" w:eastAsia="Arial" w:hAnsi="Arial" w:cs="Arial"/>
          <w:sz w:val="24"/>
          <w:szCs w:val="24"/>
        </w:rPr>
        <w:t xml:space="preserve">. </w:t>
      </w:r>
      <w:r w:rsidR="252274C7" w:rsidRPr="44137935">
        <w:rPr>
          <w:rFonts w:ascii="Arial" w:eastAsia="Arial" w:hAnsi="Arial" w:cs="Arial"/>
          <w:sz w:val="24"/>
          <w:szCs w:val="24"/>
        </w:rPr>
        <w:t>A</w:t>
      </w:r>
      <w:r w:rsidR="7808594C" w:rsidRPr="44137935">
        <w:rPr>
          <w:rFonts w:ascii="Arial" w:eastAsia="Arial" w:hAnsi="Arial" w:cs="Arial"/>
          <w:sz w:val="24"/>
          <w:szCs w:val="24"/>
        </w:rPr>
        <w:t>n</w:t>
      </w:r>
      <w:r w:rsidR="15AD4B7C" w:rsidRPr="44137935">
        <w:rPr>
          <w:rFonts w:ascii="Arial" w:eastAsia="Arial" w:hAnsi="Arial" w:cs="Arial"/>
          <w:sz w:val="24"/>
          <w:szCs w:val="24"/>
        </w:rPr>
        <w:t xml:space="preserve"> act that was </w:t>
      </w:r>
      <w:r w:rsidR="564686B3" w:rsidRPr="44137935">
        <w:rPr>
          <w:rFonts w:ascii="Arial" w:eastAsia="Arial" w:hAnsi="Arial" w:cs="Arial"/>
          <w:sz w:val="24"/>
          <w:szCs w:val="24"/>
        </w:rPr>
        <w:t>declared</w:t>
      </w:r>
      <w:r w:rsidR="15AD4B7C" w:rsidRPr="44137935">
        <w:rPr>
          <w:rFonts w:ascii="Arial" w:eastAsia="Arial" w:hAnsi="Arial" w:cs="Arial"/>
          <w:sz w:val="24"/>
          <w:szCs w:val="24"/>
        </w:rPr>
        <w:t xml:space="preserve"> ‘</w:t>
      </w:r>
      <w:r w:rsidR="345AF330" w:rsidRPr="44137935">
        <w:rPr>
          <w:rFonts w:ascii="Arial" w:eastAsia="Arial" w:hAnsi="Arial" w:cs="Arial"/>
          <w:sz w:val="24"/>
          <w:szCs w:val="24"/>
        </w:rPr>
        <w:t>ground-breaking</w:t>
      </w:r>
      <w:r w:rsidR="15AD4B7C" w:rsidRPr="44137935">
        <w:rPr>
          <w:rFonts w:ascii="Arial" w:eastAsia="Arial" w:hAnsi="Arial" w:cs="Arial"/>
          <w:sz w:val="24"/>
          <w:szCs w:val="24"/>
        </w:rPr>
        <w:t>’ was The Chronically Sick &amp; Disabled Persons Act 1970</w:t>
      </w:r>
      <w:r w:rsidR="18C5AA0B" w:rsidRPr="44137935">
        <w:rPr>
          <w:rFonts w:ascii="Arial" w:eastAsia="Arial" w:hAnsi="Arial" w:cs="Arial"/>
          <w:sz w:val="24"/>
          <w:szCs w:val="24"/>
        </w:rPr>
        <w:t>.</w:t>
      </w:r>
      <w:r w:rsidR="15AD4B7C" w:rsidRPr="44137935">
        <w:rPr>
          <w:rFonts w:ascii="Arial" w:eastAsia="Arial" w:hAnsi="Arial" w:cs="Arial"/>
          <w:sz w:val="24"/>
          <w:szCs w:val="24"/>
        </w:rPr>
        <w:t xml:space="preserve"> </w:t>
      </w:r>
      <w:r w:rsidR="382E66DF" w:rsidRPr="44137935">
        <w:rPr>
          <w:rFonts w:ascii="Arial" w:eastAsia="Arial" w:hAnsi="Arial" w:cs="Arial"/>
          <w:sz w:val="24"/>
          <w:szCs w:val="24"/>
        </w:rPr>
        <w:t>T</w:t>
      </w:r>
      <w:r w:rsidR="15AD4B7C" w:rsidRPr="44137935">
        <w:rPr>
          <w:rFonts w:ascii="Arial" w:eastAsia="Arial" w:hAnsi="Arial" w:cs="Arial"/>
          <w:sz w:val="24"/>
          <w:szCs w:val="24"/>
        </w:rPr>
        <w:t xml:space="preserve">his act </w:t>
      </w:r>
      <w:r w:rsidR="4DEB9A49" w:rsidRPr="44137935">
        <w:rPr>
          <w:rFonts w:ascii="Arial" w:eastAsia="Arial" w:hAnsi="Arial" w:cs="Arial"/>
          <w:sz w:val="24"/>
          <w:szCs w:val="24"/>
        </w:rPr>
        <w:t xml:space="preserve">was a major step towards disabled people having </w:t>
      </w:r>
      <w:proofErr w:type="gramStart"/>
      <w:r w:rsidR="4DEB9A49" w:rsidRPr="44137935">
        <w:rPr>
          <w:rFonts w:ascii="Arial" w:eastAsia="Arial" w:hAnsi="Arial" w:cs="Arial"/>
          <w:sz w:val="24"/>
          <w:szCs w:val="24"/>
        </w:rPr>
        <w:t>equality</w:t>
      </w:r>
      <w:r w:rsidR="2E947570" w:rsidRPr="44137935">
        <w:rPr>
          <w:rFonts w:ascii="Arial" w:eastAsia="Arial" w:hAnsi="Arial" w:cs="Arial"/>
          <w:sz w:val="24"/>
          <w:szCs w:val="24"/>
        </w:rPr>
        <w:t>,</w:t>
      </w:r>
      <w:r w:rsidR="4DEB9A49" w:rsidRPr="44137935">
        <w:rPr>
          <w:rFonts w:ascii="Arial" w:eastAsia="Arial" w:hAnsi="Arial" w:cs="Arial"/>
          <w:sz w:val="24"/>
          <w:szCs w:val="24"/>
        </w:rPr>
        <w:t xml:space="preserve"> and</w:t>
      </w:r>
      <w:proofErr w:type="gramEnd"/>
      <w:r w:rsidR="4DEB9A49" w:rsidRPr="44137935">
        <w:rPr>
          <w:rFonts w:ascii="Arial" w:eastAsia="Arial" w:hAnsi="Arial" w:cs="Arial"/>
          <w:sz w:val="24"/>
          <w:szCs w:val="24"/>
        </w:rPr>
        <w:t xml:space="preserve"> was </w:t>
      </w:r>
      <w:r w:rsidR="68D4E407" w:rsidRPr="44137935">
        <w:rPr>
          <w:rFonts w:ascii="Arial" w:eastAsia="Arial" w:hAnsi="Arial" w:cs="Arial"/>
          <w:sz w:val="24"/>
          <w:szCs w:val="24"/>
        </w:rPr>
        <w:t>a</w:t>
      </w:r>
      <w:r w:rsidR="4DEB9A49" w:rsidRPr="44137935">
        <w:rPr>
          <w:rFonts w:ascii="Arial" w:eastAsia="Arial" w:hAnsi="Arial" w:cs="Arial"/>
          <w:sz w:val="24"/>
          <w:szCs w:val="24"/>
        </w:rPr>
        <w:t xml:space="preserve"> build</w:t>
      </w:r>
      <w:r w:rsidR="58C6E079" w:rsidRPr="44137935">
        <w:rPr>
          <w:rFonts w:ascii="Arial" w:eastAsia="Arial" w:hAnsi="Arial" w:cs="Arial"/>
          <w:sz w:val="24"/>
          <w:szCs w:val="24"/>
        </w:rPr>
        <w:t>ing block for legislation to follow</w:t>
      </w:r>
      <w:r w:rsidR="1F401085" w:rsidRPr="44137935">
        <w:rPr>
          <w:rFonts w:ascii="Arial" w:eastAsia="Arial" w:hAnsi="Arial" w:cs="Arial"/>
          <w:sz w:val="24"/>
          <w:szCs w:val="24"/>
        </w:rPr>
        <w:t xml:space="preserve"> </w:t>
      </w:r>
      <w:r w:rsidR="7E9345B5" w:rsidRPr="44137935">
        <w:rPr>
          <w:rFonts w:ascii="Arial" w:eastAsia="Arial" w:hAnsi="Arial" w:cs="Arial"/>
          <w:sz w:val="24"/>
          <w:szCs w:val="24"/>
        </w:rPr>
        <w:t>(</w:t>
      </w:r>
      <w:proofErr w:type="spellStart"/>
      <w:r w:rsidR="7E9345B5" w:rsidRPr="44137935">
        <w:rPr>
          <w:rFonts w:ascii="Arial" w:eastAsia="Arial" w:hAnsi="Arial" w:cs="Arial"/>
          <w:sz w:val="24"/>
          <w:szCs w:val="24"/>
        </w:rPr>
        <w:t>Rescare</w:t>
      </w:r>
      <w:proofErr w:type="spellEnd"/>
      <w:r w:rsidR="7E9345B5" w:rsidRPr="44137935">
        <w:rPr>
          <w:rFonts w:ascii="Arial" w:eastAsia="Arial" w:hAnsi="Arial" w:cs="Arial"/>
          <w:sz w:val="24"/>
          <w:szCs w:val="24"/>
        </w:rPr>
        <w:t>, 2016)</w:t>
      </w:r>
      <w:r w:rsidR="1F401085" w:rsidRPr="44137935">
        <w:rPr>
          <w:rFonts w:ascii="Arial" w:eastAsia="Arial" w:hAnsi="Arial" w:cs="Arial"/>
          <w:sz w:val="24"/>
          <w:szCs w:val="24"/>
        </w:rPr>
        <w:t>.</w:t>
      </w:r>
      <w:r w:rsidR="60501FB5" w:rsidRPr="44137935">
        <w:rPr>
          <w:rFonts w:ascii="Arial" w:eastAsia="Arial" w:hAnsi="Arial" w:cs="Arial"/>
          <w:sz w:val="24"/>
          <w:szCs w:val="24"/>
        </w:rPr>
        <w:t xml:space="preserve"> </w:t>
      </w:r>
    </w:p>
    <w:p w14:paraId="4105CC9B" w14:textId="496883E4" w:rsidR="55518C40" w:rsidRDefault="0BAA5172" w:rsidP="44137935">
      <w:pPr>
        <w:spacing w:after="120" w:line="360" w:lineRule="auto"/>
        <w:jc w:val="both"/>
        <w:rPr>
          <w:rFonts w:ascii="Arial" w:eastAsia="Arial" w:hAnsi="Arial" w:cs="Arial"/>
          <w:sz w:val="24"/>
          <w:szCs w:val="24"/>
        </w:rPr>
      </w:pPr>
      <w:r w:rsidRPr="48608214">
        <w:rPr>
          <w:rFonts w:ascii="Arial" w:eastAsia="Arial" w:hAnsi="Arial" w:cs="Arial"/>
          <w:sz w:val="24"/>
          <w:szCs w:val="24"/>
        </w:rPr>
        <w:t>With</w:t>
      </w:r>
      <w:r w:rsidR="50B5CD07" w:rsidRPr="48608214">
        <w:rPr>
          <w:rFonts w:ascii="Arial" w:eastAsia="Arial" w:hAnsi="Arial" w:cs="Arial"/>
          <w:sz w:val="24"/>
          <w:szCs w:val="24"/>
        </w:rPr>
        <w:t xml:space="preserve"> acts created to protect </w:t>
      </w:r>
      <w:r w:rsidRPr="48608214">
        <w:rPr>
          <w:rFonts w:ascii="Arial" w:eastAsia="Arial" w:hAnsi="Arial" w:cs="Arial"/>
          <w:sz w:val="24"/>
          <w:szCs w:val="24"/>
        </w:rPr>
        <w:t>people o</w:t>
      </w:r>
      <w:r w:rsidR="0A1C02DC" w:rsidRPr="48608214">
        <w:rPr>
          <w:rFonts w:ascii="Arial" w:eastAsia="Arial" w:hAnsi="Arial" w:cs="Arial"/>
          <w:sz w:val="24"/>
          <w:szCs w:val="24"/>
        </w:rPr>
        <w:t>f</w:t>
      </w:r>
      <w:r w:rsidRPr="48608214">
        <w:rPr>
          <w:rFonts w:ascii="Arial" w:eastAsia="Arial" w:hAnsi="Arial" w:cs="Arial"/>
          <w:sz w:val="24"/>
          <w:szCs w:val="24"/>
        </w:rPr>
        <w:t xml:space="preserve"> different race and sexuality against </w:t>
      </w:r>
      <w:r w:rsidR="233B12D8" w:rsidRPr="48608214">
        <w:rPr>
          <w:rFonts w:ascii="Arial" w:eastAsia="Arial" w:hAnsi="Arial" w:cs="Arial"/>
          <w:sz w:val="24"/>
          <w:szCs w:val="24"/>
        </w:rPr>
        <w:t>discrimination</w:t>
      </w:r>
      <w:r w:rsidR="61DFF809" w:rsidRPr="48608214">
        <w:rPr>
          <w:rFonts w:ascii="Arial" w:eastAsia="Arial" w:hAnsi="Arial" w:cs="Arial"/>
          <w:sz w:val="24"/>
          <w:szCs w:val="24"/>
        </w:rPr>
        <w:t>, it was The Disability Discrimination Act 1995</w:t>
      </w:r>
      <w:r w:rsidR="233D5954" w:rsidRPr="48608214">
        <w:rPr>
          <w:rFonts w:ascii="Arial" w:eastAsia="Arial" w:hAnsi="Arial" w:cs="Arial"/>
          <w:sz w:val="24"/>
          <w:szCs w:val="24"/>
        </w:rPr>
        <w:t xml:space="preserve"> </w:t>
      </w:r>
      <w:r w:rsidR="461298B9" w:rsidRPr="48608214">
        <w:rPr>
          <w:rFonts w:ascii="Arial" w:eastAsia="Arial" w:hAnsi="Arial" w:cs="Arial"/>
          <w:sz w:val="24"/>
          <w:szCs w:val="24"/>
        </w:rPr>
        <w:t>(</w:t>
      </w:r>
      <w:r w:rsidR="48608214" w:rsidRPr="48608214">
        <w:rPr>
          <w:rFonts w:ascii="Arial" w:eastAsia="Arial" w:hAnsi="Arial" w:cs="Arial"/>
          <w:sz w:val="24"/>
          <w:szCs w:val="24"/>
        </w:rPr>
        <w:t>UK Government</w:t>
      </w:r>
      <w:r w:rsidR="461298B9" w:rsidRPr="48608214">
        <w:rPr>
          <w:rFonts w:ascii="Arial" w:eastAsia="Arial" w:hAnsi="Arial" w:cs="Arial"/>
          <w:sz w:val="24"/>
          <w:szCs w:val="24"/>
        </w:rPr>
        <w:t xml:space="preserve">, 2011) </w:t>
      </w:r>
      <w:r w:rsidR="233D5954" w:rsidRPr="48608214">
        <w:rPr>
          <w:rFonts w:ascii="Arial" w:eastAsia="Arial" w:hAnsi="Arial" w:cs="Arial"/>
          <w:sz w:val="24"/>
          <w:szCs w:val="24"/>
        </w:rPr>
        <w:t>and The Equality Act 2010</w:t>
      </w:r>
      <w:r w:rsidR="61DFF809" w:rsidRPr="48608214">
        <w:rPr>
          <w:rFonts w:ascii="Arial" w:eastAsia="Arial" w:hAnsi="Arial" w:cs="Arial"/>
          <w:sz w:val="24"/>
          <w:szCs w:val="24"/>
        </w:rPr>
        <w:t xml:space="preserve"> </w:t>
      </w:r>
      <w:r w:rsidR="14E8F06F" w:rsidRPr="48608214">
        <w:rPr>
          <w:rFonts w:ascii="Arial" w:eastAsia="Arial" w:hAnsi="Arial" w:cs="Arial"/>
          <w:sz w:val="24"/>
          <w:szCs w:val="24"/>
        </w:rPr>
        <w:t>(</w:t>
      </w:r>
      <w:r w:rsidR="48608214" w:rsidRPr="48608214">
        <w:rPr>
          <w:rFonts w:ascii="Arial" w:eastAsia="Arial" w:hAnsi="Arial" w:cs="Arial"/>
          <w:sz w:val="24"/>
          <w:szCs w:val="24"/>
        </w:rPr>
        <w:t>UK Government</w:t>
      </w:r>
      <w:r w:rsidR="14E8F06F" w:rsidRPr="48608214">
        <w:rPr>
          <w:rFonts w:ascii="Arial" w:eastAsia="Arial" w:hAnsi="Arial" w:cs="Arial"/>
          <w:sz w:val="24"/>
          <w:szCs w:val="24"/>
        </w:rPr>
        <w:t xml:space="preserve">, 2013) </w:t>
      </w:r>
      <w:r w:rsidR="61DFF809" w:rsidRPr="48608214">
        <w:rPr>
          <w:rFonts w:ascii="Arial" w:eastAsia="Arial" w:hAnsi="Arial" w:cs="Arial"/>
          <w:sz w:val="24"/>
          <w:szCs w:val="24"/>
        </w:rPr>
        <w:t>that gave disab</w:t>
      </w:r>
      <w:r w:rsidR="5DA7C55C" w:rsidRPr="48608214">
        <w:rPr>
          <w:rFonts w:ascii="Arial" w:eastAsia="Arial" w:hAnsi="Arial" w:cs="Arial"/>
          <w:sz w:val="24"/>
          <w:szCs w:val="24"/>
        </w:rPr>
        <w:t>led</w:t>
      </w:r>
      <w:r w:rsidR="61DFF809" w:rsidRPr="48608214">
        <w:rPr>
          <w:rFonts w:ascii="Arial" w:eastAsia="Arial" w:hAnsi="Arial" w:cs="Arial"/>
          <w:sz w:val="24"/>
          <w:szCs w:val="24"/>
        </w:rPr>
        <w:t xml:space="preserve"> people the same protection in a </w:t>
      </w:r>
      <w:r w:rsidR="0CA47C9C" w:rsidRPr="48608214">
        <w:rPr>
          <w:rFonts w:ascii="Arial" w:eastAsia="Arial" w:hAnsi="Arial" w:cs="Arial"/>
          <w:sz w:val="24"/>
          <w:szCs w:val="24"/>
        </w:rPr>
        <w:t>v</w:t>
      </w:r>
      <w:r w:rsidR="6B7889B1" w:rsidRPr="48608214">
        <w:rPr>
          <w:rFonts w:ascii="Arial" w:eastAsia="Arial" w:hAnsi="Arial" w:cs="Arial"/>
          <w:sz w:val="24"/>
          <w:szCs w:val="24"/>
        </w:rPr>
        <w:t>a</w:t>
      </w:r>
      <w:r w:rsidR="0CA47C9C" w:rsidRPr="48608214">
        <w:rPr>
          <w:rFonts w:ascii="Arial" w:eastAsia="Arial" w:hAnsi="Arial" w:cs="Arial"/>
          <w:sz w:val="24"/>
          <w:szCs w:val="24"/>
        </w:rPr>
        <w:t>ri</w:t>
      </w:r>
      <w:r w:rsidR="535E8842" w:rsidRPr="48608214">
        <w:rPr>
          <w:rFonts w:ascii="Arial" w:eastAsia="Arial" w:hAnsi="Arial" w:cs="Arial"/>
          <w:sz w:val="24"/>
          <w:szCs w:val="24"/>
        </w:rPr>
        <w:t>e</w:t>
      </w:r>
      <w:r w:rsidR="0CA47C9C" w:rsidRPr="48608214">
        <w:rPr>
          <w:rFonts w:ascii="Arial" w:eastAsia="Arial" w:hAnsi="Arial" w:cs="Arial"/>
          <w:sz w:val="24"/>
          <w:szCs w:val="24"/>
        </w:rPr>
        <w:t>ty</w:t>
      </w:r>
      <w:r w:rsidR="2084DD3B" w:rsidRPr="48608214">
        <w:rPr>
          <w:rFonts w:ascii="Arial" w:eastAsia="Arial" w:hAnsi="Arial" w:cs="Arial"/>
          <w:sz w:val="24"/>
          <w:szCs w:val="24"/>
        </w:rPr>
        <w:t xml:space="preserve"> of settings</w:t>
      </w:r>
      <w:r w:rsidR="7F194B5E" w:rsidRPr="48608214">
        <w:rPr>
          <w:rFonts w:ascii="Arial" w:eastAsia="Arial" w:hAnsi="Arial" w:cs="Arial"/>
          <w:sz w:val="24"/>
          <w:szCs w:val="24"/>
        </w:rPr>
        <w:t>, including</w:t>
      </w:r>
      <w:r w:rsidR="2084DD3B" w:rsidRPr="48608214">
        <w:rPr>
          <w:rFonts w:ascii="Arial" w:eastAsia="Arial" w:hAnsi="Arial" w:cs="Arial"/>
          <w:sz w:val="24"/>
          <w:szCs w:val="24"/>
        </w:rPr>
        <w:t xml:space="preserve"> education, transport, the provision of goods, the exercise of public functions and employment </w:t>
      </w:r>
      <w:r w:rsidR="063DE638" w:rsidRPr="48608214">
        <w:rPr>
          <w:rFonts w:ascii="Arial" w:eastAsia="Arial" w:hAnsi="Arial" w:cs="Arial"/>
          <w:sz w:val="24"/>
          <w:szCs w:val="24"/>
        </w:rPr>
        <w:t>(Lewis, 2020)</w:t>
      </w:r>
      <w:r w:rsidR="2084DD3B" w:rsidRPr="48608214">
        <w:rPr>
          <w:rFonts w:ascii="Arial" w:eastAsia="Arial" w:hAnsi="Arial" w:cs="Arial"/>
          <w:sz w:val="24"/>
          <w:szCs w:val="24"/>
        </w:rPr>
        <w:t xml:space="preserve">. </w:t>
      </w:r>
    </w:p>
    <w:p w14:paraId="3C01D132" w14:textId="7462D0A6" w:rsidR="55518C40" w:rsidRDefault="38A31FFB" w:rsidP="44137935">
      <w:pPr>
        <w:spacing w:after="120" w:line="360" w:lineRule="auto"/>
        <w:jc w:val="both"/>
        <w:rPr>
          <w:rFonts w:ascii="Arial" w:eastAsia="Arial" w:hAnsi="Arial" w:cs="Arial"/>
          <w:sz w:val="24"/>
          <w:szCs w:val="24"/>
          <w:lang w:val="en-US"/>
        </w:rPr>
      </w:pPr>
      <w:r w:rsidRPr="44137935">
        <w:rPr>
          <w:rFonts w:ascii="Arial" w:eastAsia="Arial" w:hAnsi="Arial" w:cs="Arial"/>
          <w:sz w:val="24"/>
          <w:szCs w:val="24"/>
        </w:rPr>
        <w:t xml:space="preserve">With a large amount of </w:t>
      </w:r>
      <w:r w:rsidR="5033E161" w:rsidRPr="44137935">
        <w:rPr>
          <w:rFonts w:ascii="Arial" w:eastAsia="Arial" w:hAnsi="Arial" w:cs="Arial"/>
          <w:sz w:val="24"/>
          <w:szCs w:val="24"/>
        </w:rPr>
        <w:t>legislation</w:t>
      </w:r>
      <w:r w:rsidRPr="44137935">
        <w:rPr>
          <w:rFonts w:ascii="Arial" w:eastAsia="Arial" w:hAnsi="Arial" w:cs="Arial"/>
          <w:sz w:val="24"/>
          <w:szCs w:val="24"/>
        </w:rPr>
        <w:t xml:space="preserve"> available for the protection </w:t>
      </w:r>
      <w:r w:rsidR="15E6142A" w:rsidRPr="44137935">
        <w:rPr>
          <w:rFonts w:ascii="Arial" w:eastAsia="Arial" w:hAnsi="Arial" w:cs="Arial"/>
          <w:sz w:val="24"/>
          <w:szCs w:val="24"/>
        </w:rPr>
        <w:t>of</w:t>
      </w:r>
      <w:r w:rsidRPr="44137935">
        <w:rPr>
          <w:rFonts w:ascii="Arial" w:eastAsia="Arial" w:hAnsi="Arial" w:cs="Arial"/>
          <w:sz w:val="24"/>
          <w:szCs w:val="24"/>
        </w:rPr>
        <w:t xml:space="preserve"> </w:t>
      </w:r>
      <w:r w:rsidR="7AF4D65C" w:rsidRPr="44137935">
        <w:rPr>
          <w:rFonts w:ascii="Arial" w:eastAsia="Arial" w:hAnsi="Arial" w:cs="Arial"/>
          <w:sz w:val="24"/>
          <w:szCs w:val="24"/>
        </w:rPr>
        <w:t>disabled</w:t>
      </w:r>
      <w:r w:rsidRPr="44137935">
        <w:rPr>
          <w:rFonts w:ascii="Arial" w:eastAsia="Arial" w:hAnsi="Arial" w:cs="Arial"/>
          <w:sz w:val="24"/>
          <w:szCs w:val="24"/>
        </w:rPr>
        <w:t xml:space="preserve"> rights</w:t>
      </w:r>
      <w:r w:rsidR="45826EA4" w:rsidRPr="44137935">
        <w:rPr>
          <w:rFonts w:ascii="Arial" w:eastAsia="Arial" w:hAnsi="Arial" w:cs="Arial"/>
          <w:sz w:val="24"/>
          <w:szCs w:val="24"/>
        </w:rPr>
        <w:t>,</w:t>
      </w:r>
      <w:r w:rsidRPr="44137935">
        <w:rPr>
          <w:rFonts w:ascii="Arial" w:eastAsia="Arial" w:hAnsi="Arial" w:cs="Arial"/>
          <w:sz w:val="24"/>
          <w:szCs w:val="24"/>
        </w:rPr>
        <w:t xml:space="preserve"> and allowing equality within employment</w:t>
      </w:r>
      <w:r w:rsidR="644E138F" w:rsidRPr="44137935">
        <w:rPr>
          <w:rFonts w:ascii="Arial" w:eastAsia="Arial" w:hAnsi="Arial" w:cs="Arial"/>
          <w:sz w:val="24"/>
          <w:szCs w:val="24"/>
        </w:rPr>
        <w:t>,</w:t>
      </w:r>
      <w:r w:rsidRPr="44137935">
        <w:rPr>
          <w:rFonts w:ascii="Arial" w:eastAsia="Arial" w:hAnsi="Arial" w:cs="Arial"/>
          <w:sz w:val="24"/>
          <w:szCs w:val="24"/>
        </w:rPr>
        <w:t xml:space="preserve"> the Go</w:t>
      </w:r>
      <w:r w:rsidR="70E16EC8" w:rsidRPr="44137935">
        <w:rPr>
          <w:rFonts w:ascii="Arial" w:eastAsia="Arial" w:hAnsi="Arial" w:cs="Arial"/>
          <w:sz w:val="24"/>
          <w:szCs w:val="24"/>
        </w:rPr>
        <w:t xml:space="preserve">vernment introduced a </w:t>
      </w:r>
      <w:r w:rsidR="743B6307" w:rsidRPr="44137935">
        <w:rPr>
          <w:rFonts w:ascii="Arial" w:eastAsia="Arial" w:hAnsi="Arial" w:cs="Arial"/>
          <w:sz w:val="24"/>
          <w:szCs w:val="24"/>
        </w:rPr>
        <w:t xml:space="preserve">scheme in </w:t>
      </w:r>
      <w:r w:rsidR="2030B72F" w:rsidRPr="44137935">
        <w:rPr>
          <w:rFonts w:ascii="Arial" w:eastAsia="Arial" w:hAnsi="Arial" w:cs="Arial"/>
          <w:sz w:val="24"/>
          <w:szCs w:val="24"/>
        </w:rPr>
        <w:t>1994 called ‘</w:t>
      </w:r>
      <w:r w:rsidR="03BAB542" w:rsidRPr="44137935">
        <w:rPr>
          <w:rFonts w:ascii="Arial" w:eastAsia="Arial" w:hAnsi="Arial" w:cs="Arial"/>
          <w:sz w:val="24"/>
          <w:szCs w:val="24"/>
        </w:rPr>
        <w:t>A</w:t>
      </w:r>
      <w:r w:rsidR="2030B72F" w:rsidRPr="44137935">
        <w:rPr>
          <w:rFonts w:ascii="Arial" w:eastAsia="Arial" w:hAnsi="Arial" w:cs="Arial"/>
          <w:sz w:val="24"/>
          <w:szCs w:val="24"/>
        </w:rPr>
        <w:t xml:space="preserve">ccess to </w:t>
      </w:r>
      <w:r w:rsidR="45531C33" w:rsidRPr="44137935">
        <w:rPr>
          <w:rFonts w:ascii="Arial" w:eastAsia="Arial" w:hAnsi="Arial" w:cs="Arial"/>
          <w:sz w:val="24"/>
          <w:szCs w:val="24"/>
        </w:rPr>
        <w:t>W</w:t>
      </w:r>
      <w:r w:rsidR="2030B72F" w:rsidRPr="44137935">
        <w:rPr>
          <w:rFonts w:ascii="Arial" w:eastAsia="Arial" w:hAnsi="Arial" w:cs="Arial"/>
          <w:sz w:val="24"/>
          <w:szCs w:val="24"/>
        </w:rPr>
        <w:t xml:space="preserve">ork’. It provides advice and support to disabled </w:t>
      </w:r>
      <w:r w:rsidR="6D1869CE" w:rsidRPr="44137935">
        <w:rPr>
          <w:rFonts w:ascii="Arial" w:eastAsia="Arial" w:hAnsi="Arial" w:cs="Arial"/>
          <w:sz w:val="24"/>
          <w:szCs w:val="24"/>
        </w:rPr>
        <w:t xml:space="preserve">people </w:t>
      </w:r>
      <w:r w:rsidR="440A733B" w:rsidRPr="44137935">
        <w:rPr>
          <w:rFonts w:ascii="Arial" w:eastAsia="Arial" w:hAnsi="Arial" w:cs="Arial"/>
          <w:sz w:val="24"/>
          <w:szCs w:val="24"/>
        </w:rPr>
        <w:t>seeking</w:t>
      </w:r>
      <w:r w:rsidR="6E154ADF" w:rsidRPr="44137935">
        <w:rPr>
          <w:rFonts w:ascii="Arial" w:eastAsia="Arial" w:hAnsi="Arial" w:cs="Arial"/>
          <w:sz w:val="24"/>
          <w:szCs w:val="24"/>
        </w:rPr>
        <w:t>,</w:t>
      </w:r>
      <w:r w:rsidR="440A733B" w:rsidRPr="44137935">
        <w:rPr>
          <w:rFonts w:ascii="Arial" w:eastAsia="Arial" w:hAnsi="Arial" w:cs="Arial"/>
          <w:sz w:val="24"/>
          <w:szCs w:val="24"/>
        </w:rPr>
        <w:t xml:space="preserve"> and in</w:t>
      </w:r>
      <w:r w:rsidR="6BF15CDE" w:rsidRPr="44137935">
        <w:rPr>
          <w:rFonts w:ascii="Arial" w:eastAsia="Arial" w:hAnsi="Arial" w:cs="Arial"/>
          <w:sz w:val="24"/>
          <w:szCs w:val="24"/>
        </w:rPr>
        <w:t>,</w:t>
      </w:r>
      <w:r w:rsidR="440A733B" w:rsidRPr="44137935">
        <w:rPr>
          <w:rFonts w:ascii="Arial" w:eastAsia="Arial" w:hAnsi="Arial" w:cs="Arial"/>
          <w:sz w:val="24"/>
          <w:szCs w:val="24"/>
        </w:rPr>
        <w:t xml:space="preserve"> </w:t>
      </w:r>
      <w:r w:rsidR="4736A1E0" w:rsidRPr="44137935">
        <w:rPr>
          <w:rFonts w:ascii="Arial" w:eastAsia="Arial" w:hAnsi="Arial" w:cs="Arial"/>
          <w:sz w:val="24"/>
          <w:szCs w:val="24"/>
        </w:rPr>
        <w:t>employment</w:t>
      </w:r>
      <w:r w:rsidR="2818A370" w:rsidRPr="44137935">
        <w:rPr>
          <w:rFonts w:ascii="Arial" w:eastAsia="Arial" w:hAnsi="Arial" w:cs="Arial"/>
          <w:sz w:val="24"/>
          <w:szCs w:val="24"/>
        </w:rPr>
        <w:t>. It also provides</w:t>
      </w:r>
      <w:r w:rsidR="440A733B" w:rsidRPr="44137935">
        <w:rPr>
          <w:rFonts w:ascii="Arial" w:eastAsia="Arial" w:hAnsi="Arial" w:cs="Arial"/>
          <w:sz w:val="24"/>
          <w:szCs w:val="24"/>
        </w:rPr>
        <w:t xml:space="preserve"> financial support in the form of grants to help </w:t>
      </w:r>
      <w:r w:rsidR="4EA89519" w:rsidRPr="44137935">
        <w:rPr>
          <w:rFonts w:ascii="Arial" w:eastAsia="Arial" w:hAnsi="Arial" w:cs="Arial"/>
          <w:sz w:val="24"/>
          <w:szCs w:val="24"/>
        </w:rPr>
        <w:t>a disabled person with</w:t>
      </w:r>
      <w:r w:rsidR="440A733B" w:rsidRPr="44137935">
        <w:rPr>
          <w:rFonts w:ascii="Arial" w:eastAsia="Arial" w:hAnsi="Arial" w:cs="Arial"/>
          <w:sz w:val="24"/>
          <w:szCs w:val="24"/>
        </w:rPr>
        <w:t xml:space="preserve"> any extra costs</w:t>
      </w:r>
      <w:r w:rsidR="3A440258" w:rsidRPr="44137935">
        <w:rPr>
          <w:rFonts w:ascii="Arial" w:eastAsia="Arial" w:hAnsi="Arial" w:cs="Arial"/>
          <w:sz w:val="24"/>
          <w:szCs w:val="24"/>
        </w:rPr>
        <w:t>,</w:t>
      </w:r>
      <w:r w:rsidR="1FEE75DF" w:rsidRPr="44137935">
        <w:rPr>
          <w:rFonts w:ascii="Arial" w:eastAsia="Arial" w:hAnsi="Arial" w:cs="Arial"/>
          <w:sz w:val="24"/>
          <w:szCs w:val="24"/>
        </w:rPr>
        <w:t xml:space="preserve"> </w:t>
      </w:r>
      <w:r w:rsidR="73A56755" w:rsidRPr="44137935">
        <w:rPr>
          <w:rFonts w:ascii="Arial" w:eastAsia="Arial" w:hAnsi="Arial" w:cs="Arial"/>
          <w:sz w:val="24"/>
          <w:szCs w:val="24"/>
        </w:rPr>
        <w:t>for</w:t>
      </w:r>
      <w:r w:rsidR="54E62EE7" w:rsidRPr="44137935">
        <w:rPr>
          <w:rFonts w:ascii="Arial" w:eastAsia="Arial" w:hAnsi="Arial" w:cs="Arial"/>
          <w:sz w:val="24"/>
          <w:szCs w:val="24"/>
        </w:rPr>
        <w:t xml:space="preserve"> travel to work</w:t>
      </w:r>
      <w:r w:rsidR="3806EE87" w:rsidRPr="44137935">
        <w:rPr>
          <w:rFonts w:ascii="Arial" w:eastAsia="Arial" w:hAnsi="Arial" w:cs="Arial"/>
          <w:sz w:val="24"/>
          <w:szCs w:val="24"/>
        </w:rPr>
        <w:t xml:space="preserve">, </w:t>
      </w:r>
      <w:r w:rsidR="54E62EE7" w:rsidRPr="44137935">
        <w:rPr>
          <w:rFonts w:ascii="Arial" w:eastAsia="Arial" w:hAnsi="Arial" w:cs="Arial"/>
          <w:sz w:val="24"/>
          <w:szCs w:val="24"/>
        </w:rPr>
        <w:t>specialist equipment</w:t>
      </w:r>
      <w:r w:rsidR="50D7A003" w:rsidRPr="44137935">
        <w:rPr>
          <w:rFonts w:ascii="Arial" w:eastAsia="Arial" w:hAnsi="Arial" w:cs="Arial"/>
          <w:sz w:val="24"/>
          <w:szCs w:val="24"/>
        </w:rPr>
        <w:t xml:space="preserve"> or</w:t>
      </w:r>
      <w:r w:rsidR="5C1F66C3" w:rsidRPr="44137935">
        <w:rPr>
          <w:rFonts w:ascii="Arial" w:eastAsia="Arial" w:hAnsi="Arial" w:cs="Arial"/>
          <w:sz w:val="24"/>
          <w:szCs w:val="24"/>
        </w:rPr>
        <w:t xml:space="preserve"> costs the</w:t>
      </w:r>
      <w:r w:rsidR="50D7A003" w:rsidRPr="44137935">
        <w:rPr>
          <w:rFonts w:ascii="Arial" w:eastAsia="Arial" w:hAnsi="Arial" w:cs="Arial"/>
          <w:sz w:val="24"/>
          <w:szCs w:val="24"/>
        </w:rPr>
        <w:t xml:space="preserve"> employer </w:t>
      </w:r>
      <w:r w:rsidR="3D2FD87B" w:rsidRPr="44137935">
        <w:rPr>
          <w:rFonts w:ascii="Arial" w:eastAsia="Arial" w:hAnsi="Arial" w:cs="Arial"/>
          <w:sz w:val="24"/>
          <w:szCs w:val="24"/>
        </w:rPr>
        <w:t xml:space="preserve">may </w:t>
      </w:r>
      <w:r w:rsidR="50D7A003" w:rsidRPr="44137935">
        <w:rPr>
          <w:rFonts w:ascii="Arial" w:eastAsia="Arial" w:hAnsi="Arial" w:cs="Arial"/>
          <w:sz w:val="24"/>
          <w:szCs w:val="24"/>
        </w:rPr>
        <w:t>incur</w:t>
      </w:r>
      <w:r w:rsidR="1E646AC3" w:rsidRPr="44137935">
        <w:rPr>
          <w:rFonts w:ascii="Arial" w:eastAsia="Arial" w:hAnsi="Arial" w:cs="Arial"/>
          <w:sz w:val="24"/>
          <w:szCs w:val="24"/>
        </w:rPr>
        <w:t>,</w:t>
      </w:r>
      <w:r w:rsidR="50D7A003" w:rsidRPr="44137935">
        <w:rPr>
          <w:rFonts w:ascii="Arial" w:eastAsia="Arial" w:hAnsi="Arial" w:cs="Arial"/>
          <w:sz w:val="24"/>
          <w:szCs w:val="24"/>
        </w:rPr>
        <w:t xml:space="preserve"> to be able to </w:t>
      </w:r>
      <w:r w:rsidR="5607DE1D" w:rsidRPr="44137935">
        <w:rPr>
          <w:rFonts w:ascii="Arial" w:eastAsia="Arial" w:hAnsi="Arial" w:cs="Arial"/>
          <w:sz w:val="24"/>
          <w:szCs w:val="24"/>
        </w:rPr>
        <w:t>facilitate</w:t>
      </w:r>
      <w:r w:rsidR="50D7A003" w:rsidRPr="44137935">
        <w:rPr>
          <w:rFonts w:ascii="Arial" w:eastAsia="Arial" w:hAnsi="Arial" w:cs="Arial"/>
          <w:sz w:val="24"/>
          <w:szCs w:val="24"/>
        </w:rPr>
        <w:t xml:space="preserve"> a disabled employee</w:t>
      </w:r>
      <w:r w:rsidR="6285FD27" w:rsidRPr="44137935">
        <w:rPr>
          <w:rFonts w:ascii="Arial" w:eastAsia="Arial" w:hAnsi="Arial" w:cs="Arial"/>
          <w:sz w:val="24"/>
          <w:szCs w:val="24"/>
        </w:rPr>
        <w:t xml:space="preserve"> to work efficiently</w:t>
      </w:r>
      <w:r w:rsidR="540DF797" w:rsidRPr="44137935">
        <w:rPr>
          <w:rFonts w:ascii="Arial" w:eastAsia="Arial" w:hAnsi="Arial" w:cs="Arial"/>
          <w:sz w:val="24"/>
          <w:szCs w:val="24"/>
        </w:rPr>
        <w:t xml:space="preserve"> </w:t>
      </w:r>
      <w:r w:rsidR="3A16F02D" w:rsidRPr="44137935">
        <w:rPr>
          <w:rFonts w:ascii="Arial" w:eastAsia="Arial" w:hAnsi="Arial" w:cs="Arial"/>
          <w:sz w:val="24"/>
          <w:szCs w:val="24"/>
        </w:rPr>
        <w:t>(Parliament and health service ombudsman, 2017)</w:t>
      </w:r>
      <w:r w:rsidR="6285FD27" w:rsidRPr="44137935">
        <w:rPr>
          <w:rFonts w:ascii="Arial" w:eastAsia="Arial" w:hAnsi="Arial" w:cs="Arial"/>
          <w:sz w:val="24"/>
          <w:szCs w:val="24"/>
        </w:rPr>
        <w:t xml:space="preserve">. </w:t>
      </w:r>
      <w:r w:rsidR="72553EFA" w:rsidRPr="44137935">
        <w:rPr>
          <w:rFonts w:ascii="Arial" w:eastAsia="Arial" w:hAnsi="Arial" w:cs="Arial"/>
          <w:sz w:val="24"/>
          <w:szCs w:val="24"/>
        </w:rPr>
        <w:t>This scheme is still running today and continuously being updated and improved.</w:t>
      </w:r>
      <w:r w:rsidR="1DABC59B" w:rsidRPr="44137935">
        <w:rPr>
          <w:rFonts w:ascii="Arial" w:eastAsia="Arial" w:hAnsi="Arial" w:cs="Arial"/>
          <w:sz w:val="24"/>
          <w:szCs w:val="24"/>
        </w:rPr>
        <w:t xml:space="preserve"> </w:t>
      </w:r>
    </w:p>
    <w:p w14:paraId="240E4E14" w14:textId="1DD986D4" w:rsidR="587D4D27" w:rsidRDefault="587D4D27" w:rsidP="44137935">
      <w:pPr>
        <w:spacing w:after="120" w:line="360" w:lineRule="auto"/>
        <w:jc w:val="both"/>
        <w:rPr>
          <w:rFonts w:ascii="Arial" w:eastAsia="Arial" w:hAnsi="Arial" w:cs="Arial"/>
          <w:sz w:val="24"/>
          <w:szCs w:val="24"/>
        </w:rPr>
      </w:pPr>
    </w:p>
    <w:p w14:paraId="5F582F7C" w14:textId="30DD7906" w:rsidR="07A0C378" w:rsidRDefault="07A0C378" w:rsidP="07A0C378">
      <w:pPr>
        <w:spacing w:after="120" w:line="360" w:lineRule="auto"/>
        <w:jc w:val="both"/>
        <w:rPr>
          <w:rFonts w:ascii="Arial" w:eastAsia="Arial" w:hAnsi="Arial" w:cs="Arial"/>
          <w:sz w:val="24"/>
          <w:szCs w:val="24"/>
        </w:rPr>
      </w:pPr>
      <w:r w:rsidRPr="07A0C378">
        <w:rPr>
          <w:rFonts w:ascii="Arial" w:eastAsia="Arial" w:hAnsi="Arial" w:cs="Arial"/>
          <w:b/>
          <w:bCs/>
          <w:sz w:val="24"/>
          <w:szCs w:val="24"/>
          <w:u w:val="single"/>
        </w:rPr>
        <w:t>Methodology</w:t>
      </w:r>
    </w:p>
    <w:p w14:paraId="7E940F1D" w14:textId="193B39BA" w:rsidR="55518C40" w:rsidRDefault="7B6C6F8C" w:rsidP="44137935">
      <w:pPr>
        <w:pStyle w:val="Default"/>
        <w:spacing w:after="120" w:line="360" w:lineRule="auto"/>
        <w:jc w:val="both"/>
        <w:rPr>
          <w:rFonts w:eastAsia="Arial"/>
        </w:rPr>
      </w:pPr>
      <w:r w:rsidRPr="44137935">
        <w:rPr>
          <w:rFonts w:eastAsia="Arial"/>
          <w:color w:val="auto"/>
        </w:rPr>
        <w:t>A s</w:t>
      </w:r>
      <w:r w:rsidR="55518C40" w:rsidRPr="44137935">
        <w:rPr>
          <w:rFonts w:eastAsia="Arial"/>
          <w:color w:val="auto"/>
        </w:rPr>
        <w:t xml:space="preserve">coping </w:t>
      </w:r>
      <w:r w:rsidR="5807C1DD" w:rsidRPr="44137935">
        <w:rPr>
          <w:rFonts w:eastAsia="Arial"/>
          <w:color w:val="auto"/>
        </w:rPr>
        <w:t>review</w:t>
      </w:r>
      <w:r w:rsidR="4DE0A205" w:rsidRPr="44137935">
        <w:rPr>
          <w:rFonts w:eastAsia="Arial"/>
          <w:color w:val="auto"/>
        </w:rPr>
        <w:t xml:space="preserve"> is</w:t>
      </w:r>
      <w:r w:rsidR="55518C40" w:rsidRPr="44137935">
        <w:rPr>
          <w:rFonts w:eastAsia="Arial"/>
          <w:color w:val="auto"/>
        </w:rPr>
        <w:t xml:space="preserve"> r</w:t>
      </w:r>
      <w:r w:rsidR="75FF19A7" w:rsidRPr="44137935">
        <w:rPr>
          <w:rFonts w:eastAsia="Arial"/>
          <w:color w:val="auto"/>
        </w:rPr>
        <w:t>egarded</w:t>
      </w:r>
      <w:r w:rsidR="455830D3" w:rsidRPr="44137935">
        <w:rPr>
          <w:rFonts w:eastAsia="Arial"/>
          <w:color w:val="auto"/>
        </w:rPr>
        <w:t xml:space="preserve"> </w:t>
      </w:r>
      <w:r w:rsidR="27036653" w:rsidRPr="44137935">
        <w:rPr>
          <w:rFonts w:eastAsia="Arial"/>
          <w:color w:val="auto"/>
        </w:rPr>
        <w:t xml:space="preserve">as </w:t>
      </w:r>
      <w:r w:rsidR="455830D3" w:rsidRPr="44137935">
        <w:rPr>
          <w:rFonts w:eastAsia="Arial"/>
          <w:color w:val="auto"/>
        </w:rPr>
        <w:t>a</w:t>
      </w:r>
      <w:r w:rsidR="75FF19A7" w:rsidRPr="44137935">
        <w:rPr>
          <w:rFonts w:eastAsia="Arial"/>
          <w:color w:val="auto"/>
        </w:rPr>
        <w:t xml:space="preserve"> modern</w:t>
      </w:r>
      <w:r w:rsidR="55518C40" w:rsidRPr="44137935">
        <w:rPr>
          <w:rFonts w:eastAsia="Arial"/>
          <w:color w:val="auto"/>
        </w:rPr>
        <w:t xml:space="preserve"> way </w:t>
      </w:r>
      <w:r w:rsidR="16ACA70F" w:rsidRPr="44137935">
        <w:rPr>
          <w:rFonts w:eastAsia="Arial"/>
          <w:color w:val="auto"/>
        </w:rPr>
        <w:t xml:space="preserve">of </w:t>
      </w:r>
      <w:r w:rsidR="10EAAA13" w:rsidRPr="44137935">
        <w:rPr>
          <w:rFonts w:eastAsia="Arial"/>
          <w:color w:val="auto"/>
        </w:rPr>
        <w:t>examining</w:t>
      </w:r>
      <w:r w:rsidR="16ACA70F" w:rsidRPr="44137935">
        <w:rPr>
          <w:rFonts w:eastAsia="Arial"/>
          <w:color w:val="auto"/>
        </w:rPr>
        <w:t xml:space="preserve"> and</w:t>
      </w:r>
      <w:r w:rsidR="55518C40" w:rsidRPr="44137935">
        <w:rPr>
          <w:rFonts w:eastAsia="Arial"/>
          <w:color w:val="auto"/>
        </w:rPr>
        <w:t xml:space="preserve"> determin</w:t>
      </w:r>
      <w:r w:rsidR="5D247A95" w:rsidRPr="44137935">
        <w:rPr>
          <w:rFonts w:eastAsia="Arial"/>
          <w:color w:val="auto"/>
        </w:rPr>
        <w:t>ing</w:t>
      </w:r>
      <w:r w:rsidR="55518C40" w:rsidRPr="44137935">
        <w:rPr>
          <w:rFonts w:eastAsia="Arial"/>
          <w:color w:val="auto"/>
        </w:rPr>
        <w:t xml:space="preserve"> the </w:t>
      </w:r>
      <w:r w:rsidR="15F06C02" w:rsidRPr="44137935">
        <w:rPr>
          <w:rFonts w:eastAsia="Arial"/>
          <w:color w:val="auto"/>
        </w:rPr>
        <w:t xml:space="preserve">value and scope </w:t>
      </w:r>
      <w:r w:rsidR="55518C40" w:rsidRPr="44137935">
        <w:rPr>
          <w:rFonts w:eastAsia="Arial"/>
          <w:color w:val="auto"/>
        </w:rPr>
        <w:t xml:space="preserve">of </w:t>
      </w:r>
      <w:r w:rsidR="3C4BE952" w:rsidRPr="44137935">
        <w:rPr>
          <w:rFonts w:eastAsia="Arial"/>
          <w:color w:val="auto"/>
        </w:rPr>
        <w:t>the</w:t>
      </w:r>
      <w:r w:rsidR="55518C40" w:rsidRPr="44137935">
        <w:rPr>
          <w:rFonts w:eastAsia="Arial"/>
          <w:color w:val="auto"/>
        </w:rPr>
        <w:t xml:space="preserve"> literature </w:t>
      </w:r>
      <w:r w:rsidR="4EEF7033" w:rsidRPr="44137935">
        <w:rPr>
          <w:rFonts w:eastAsia="Arial"/>
          <w:color w:val="auto"/>
        </w:rPr>
        <w:t>available</w:t>
      </w:r>
      <w:r w:rsidR="4D04742D" w:rsidRPr="44137935">
        <w:rPr>
          <w:rFonts w:eastAsia="Arial"/>
          <w:color w:val="auto"/>
        </w:rPr>
        <w:t xml:space="preserve"> </w:t>
      </w:r>
      <w:r w:rsidR="55518C40" w:rsidRPr="44137935">
        <w:rPr>
          <w:rFonts w:eastAsia="Arial"/>
          <w:color w:val="auto"/>
        </w:rPr>
        <w:t xml:space="preserve">on a specific topic.  It highlights the </w:t>
      </w:r>
      <w:r w:rsidR="10593560" w:rsidRPr="44137935">
        <w:rPr>
          <w:rFonts w:eastAsia="Arial"/>
          <w:color w:val="auto"/>
        </w:rPr>
        <w:t>availability</w:t>
      </w:r>
      <w:r w:rsidR="55518C40" w:rsidRPr="44137935">
        <w:rPr>
          <w:rFonts w:eastAsia="Arial"/>
          <w:color w:val="auto"/>
        </w:rPr>
        <w:t xml:space="preserve"> of literature while </w:t>
      </w:r>
      <w:r w:rsidR="0D0AF41E" w:rsidRPr="44137935">
        <w:rPr>
          <w:rFonts w:eastAsia="Arial"/>
          <w:color w:val="auto"/>
        </w:rPr>
        <w:t>identifying</w:t>
      </w:r>
      <w:r w:rsidR="55518C40" w:rsidRPr="44137935">
        <w:rPr>
          <w:rFonts w:eastAsia="Arial"/>
          <w:color w:val="auto"/>
        </w:rPr>
        <w:t xml:space="preserve"> </w:t>
      </w:r>
      <w:r w:rsidR="6C5D66B6" w:rsidRPr="44137935">
        <w:rPr>
          <w:rFonts w:eastAsia="Arial"/>
          <w:color w:val="auto"/>
        </w:rPr>
        <w:t>whether</w:t>
      </w:r>
      <w:r w:rsidR="55518C40" w:rsidRPr="44137935">
        <w:rPr>
          <w:rFonts w:eastAsia="Arial"/>
          <w:color w:val="auto"/>
        </w:rPr>
        <w:t xml:space="preserve"> there </w:t>
      </w:r>
      <w:r w:rsidR="3CC69FB0" w:rsidRPr="44137935">
        <w:rPr>
          <w:rFonts w:eastAsia="Arial"/>
          <w:color w:val="auto"/>
        </w:rPr>
        <w:t>are</w:t>
      </w:r>
      <w:r w:rsidR="0BE4E824" w:rsidRPr="44137935">
        <w:rPr>
          <w:rFonts w:eastAsia="Arial"/>
          <w:color w:val="auto"/>
        </w:rPr>
        <w:t xml:space="preserve"> any elements of the topic missing</w:t>
      </w:r>
      <w:r w:rsidR="55518C40" w:rsidRPr="44137935">
        <w:rPr>
          <w:rFonts w:eastAsia="Arial"/>
          <w:color w:val="auto"/>
        </w:rPr>
        <w:t xml:space="preserve"> that</w:t>
      </w:r>
      <w:r w:rsidR="54DB9338" w:rsidRPr="44137935">
        <w:rPr>
          <w:rFonts w:eastAsia="Arial"/>
          <w:color w:val="auto"/>
        </w:rPr>
        <w:t xml:space="preserve"> require further</w:t>
      </w:r>
      <w:r w:rsidR="55518C40" w:rsidRPr="44137935">
        <w:rPr>
          <w:rFonts w:eastAsia="Arial"/>
          <w:color w:val="auto"/>
        </w:rPr>
        <w:t xml:space="preserve"> research (Munn, Z. et al. 2018). </w:t>
      </w:r>
    </w:p>
    <w:p w14:paraId="6175BFB3" w14:textId="4B44CE6B" w:rsidR="55518C40" w:rsidRDefault="55518C40" w:rsidP="4B339728">
      <w:pPr>
        <w:pStyle w:val="Default"/>
        <w:spacing w:after="120" w:line="360" w:lineRule="auto"/>
        <w:jc w:val="both"/>
        <w:rPr>
          <w:rFonts w:eastAsia="Arial"/>
        </w:rPr>
      </w:pPr>
      <w:r w:rsidRPr="4B339728">
        <w:rPr>
          <w:rFonts w:eastAsia="Arial"/>
          <w:color w:val="auto"/>
        </w:rPr>
        <w:t xml:space="preserve">This </w:t>
      </w:r>
      <w:r w:rsidR="3F56834E" w:rsidRPr="4B339728">
        <w:rPr>
          <w:rFonts w:eastAsia="Arial"/>
          <w:color w:val="auto"/>
        </w:rPr>
        <w:t>scoping review will be conducted</w:t>
      </w:r>
      <w:r w:rsidRPr="4B339728">
        <w:rPr>
          <w:rFonts w:eastAsia="Arial"/>
          <w:color w:val="auto"/>
        </w:rPr>
        <w:t xml:space="preserve"> us</w:t>
      </w:r>
      <w:r w:rsidR="4AC49C0D" w:rsidRPr="4B339728">
        <w:rPr>
          <w:rFonts w:eastAsia="Arial"/>
          <w:color w:val="auto"/>
        </w:rPr>
        <w:t>ing</w:t>
      </w:r>
      <w:r w:rsidRPr="4B339728">
        <w:rPr>
          <w:rFonts w:eastAsia="Arial"/>
          <w:color w:val="auto"/>
        </w:rPr>
        <w:t xml:space="preserve"> the PRISMA-</w:t>
      </w:r>
      <w:proofErr w:type="spellStart"/>
      <w:r w:rsidRPr="4B339728">
        <w:rPr>
          <w:rFonts w:eastAsia="Arial"/>
          <w:color w:val="auto"/>
        </w:rPr>
        <w:t>ScR</w:t>
      </w:r>
      <w:proofErr w:type="spellEnd"/>
      <w:r w:rsidRPr="4B339728">
        <w:rPr>
          <w:rFonts w:eastAsia="Arial"/>
          <w:color w:val="auto"/>
        </w:rPr>
        <w:t xml:space="preserve"> checklis</w:t>
      </w:r>
      <w:r w:rsidR="2E4C8C3A" w:rsidRPr="4B339728">
        <w:rPr>
          <w:rFonts w:eastAsia="Arial"/>
          <w:color w:val="auto"/>
        </w:rPr>
        <w:t>t (</w:t>
      </w:r>
      <w:proofErr w:type="spellStart"/>
      <w:r w:rsidR="2E4C8C3A" w:rsidRPr="4B339728">
        <w:rPr>
          <w:rFonts w:eastAsia="Arial"/>
          <w:color w:val="auto"/>
        </w:rPr>
        <w:t>Tricco</w:t>
      </w:r>
      <w:proofErr w:type="spellEnd"/>
      <w:r w:rsidR="2E4C8C3A" w:rsidRPr="4B339728">
        <w:rPr>
          <w:rFonts w:eastAsia="Arial"/>
          <w:color w:val="auto"/>
        </w:rPr>
        <w:t xml:space="preserve"> Et al., 2018).</w:t>
      </w:r>
      <w:r w:rsidR="593604E7" w:rsidRPr="4B339728">
        <w:rPr>
          <w:rFonts w:eastAsia="Arial"/>
          <w:color w:val="auto"/>
        </w:rPr>
        <w:t xml:space="preserve"> </w:t>
      </w:r>
      <w:r w:rsidRPr="4B339728">
        <w:rPr>
          <w:rFonts w:eastAsia="Arial"/>
          <w:color w:val="auto"/>
        </w:rPr>
        <w:t>Th</w:t>
      </w:r>
      <w:r w:rsidR="6F558FCE" w:rsidRPr="4B339728">
        <w:rPr>
          <w:rFonts w:eastAsia="Arial"/>
          <w:color w:val="auto"/>
        </w:rPr>
        <w:t>e PRISMA-</w:t>
      </w:r>
      <w:proofErr w:type="spellStart"/>
      <w:r w:rsidR="6F558FCE" w:rsidRPr="4B339728">
        <w:rPr>
          <w:rFonts w:eastAsia="Arial"/>
          <w:color w:val="auto"/>
        </w:rPr>
        <w:t>ScR</w:t>
      </w:r>
      <w:proofErr w:type="spellEnd"/>
      <w:r w:rsidRPr="4B339728">
        <w:rPr>
          <w:rFonts w:eastAsia="Arial"/>
          <w:color w:val="auto"/>
        </w:rPr>
        <w:t xml:space="preserve"> checklist provides a </w:t>
      </w:r>
      <w:r w:rsidR="123C510F" w:rsidRPr="4B339728">
        <w:rPr>
          <w:rFonts w:eastAsia="Arial"/>
          <w:color w:val="auto"/>
        </w:rPr>
        <w:t xml:space="preserve">detailed </w:t>
      </w:r>
      <w:r w:rsidRPr="4B339728">
        <w:rPr>
          <w:rFonts w:eastAsia="Arial"/>
          <w:color w:val="auto"/>
        </w:rPr>
        <w:t>guide of criteria that is essential to include within a scoping review</w:t>
      </w:r>
      <w:r w:rsidR="3FA964D6" w:rsidRPr="4B339728">
        <w:rPr>
          <w:rFonts w:eastAsia="Arial"/>
          <w:color w:val="auto"/>
        </w:rPr>
        <w:t>,</w:t>
      </w:r>
      <w:r w:rsidRPr="4B339728">
        <w:rPr>
          <w:rFonts w:eastAsia="Arial"/>
          <w:color w:val="auto"/>
        </w:rPr>
        <w:t xml:space="preserve"> </w:t>
      </w:r>
      <w:r w:rsidR="7DB2EE7F" w:rsidRPr="4B339728">
        <w:rPr>
          <w:rFonts w:eastAsia="Arial"/>
          <w:color w:val="auto"/>
        </w:rPr>
        <w:t>c</w:t>
      </w:r>
      <w:r w:rsidR="4CED7303" w:rsidRPr="4B339728">
        <w:rPr>
          <w:rFonts w:eastAsia="Arial"/>
          <w:color w:val="auto"/>
        </w:rPr>
        <w:t xml:space="preserve">omprising of </w:t>
      </w:r>
      <w:r w:rsidR="35D14521" w:rsidRPr="4B339728">
        <w:rPr>
          <w:rFonts w:eastAsia="Arial"/>
          <w:color w:val="auto"/>
        </w:rPr>
        <w:t xml:space="preserve">a </w:t>
      </w:r>
      <w:r w:rsidR="60ECB3F4" w:rsidRPr="4B339728">
        <w:rPr>
          <w:rFonts w:eastAsia="Arial"/>
          <w:color w:val="auto"/>
        </w:rPr>
        <w:t>27-item</w:t>
      </w:r>
      <w:r w:rsidR="4CED7303" w:rsidRPr="4B339728">
        <w:rPr>
          <w:rFonts w:eastAsia="Arial"/>
          <w:color w:val="auto"/>
        </w:rPr>
        <w:t xml:space="preserve"> checklist </w:t>
      </w:r>
      <w:r w:rsidR="20F6B958" w:rsidRPr="4B339728">
        <w:rPr>
          <w:rFonts w:eastAsia="Arial"/>
          <w:color w:val="auto"/>
        </w:rPr>
        <w:t>which includes</w:t>
      </w:r>
      <w:r w:rsidR="22CA8DA7" w:rsidRPr="4B339728">
        <w:rPr>
          <w:rFonts w:eastAsia="Arial"/>
          <w:color w:val="auto"/>
        </w:rPr>
        <w:t xml:space="preserve"> details of the</w:t>
      </w:r>
      <w:r w:rsidR="20F6B958" w:rsidRPr="4B339728">
        <w:rPr>
          <w:rFonts w:eastAsia="Arial"/>
          <w:color w:val="auto"/>
        </w:rPr>
        <w:t xml:space="preserve"> </w:t>
      </w:r>
      <w:r w:rsidR="2C3E8018" w:rsidRPr="4B339728">
        <w:rPr>
          <w:rFonts w:eastAsia="Arial"/>
          <w:color w:val="auto"/>
        </w:rPr>
        <w:t>introduction</w:t>
      </w:r>
      <w:r w:rsidR="20F6B958" w:rsidRPr="4B339728">
        <w:rPr>
          <w:rFonts w:eastAsia="Arial"/>
          <w:color w:val="auto"/>
        </w:rPr>
        <w:t xml:space="preserve">, methods, </w:t>
      </w:r>
      <w:proofErr w:type="gramStart"/>
      <w:r w:rsidR="20F6B958" w:rsidRPr="4B339728">
        <w:rPr>
          <w:rFonts w:eastAsia="Arial"/>
          <w:color w:val="auto"/>
        </w:rPr>
        <w:t>results</w:t>
      </w:r>
      <w:proofErr w:type="gramEnd"/>
      <w:r w:rsidR="20F6B958" w:rsidRPr="4B339728">
        <w:rPr>
          <w:rFonts w:eastAsia="Arial"/>
          <w:color w:val="auto"/>
        </w:rPr>
        <w:t xml:space="preserve"> and d</w:t>
      </w:r>
      <w:r w:rsidR="7CE5AF81" w:rsidRPr="4B339728">
        <w:rPr>
          <w:rFonts w:eastAsia="Arial"/>
          <w:color w:val="auto"/>
        </w:rPr>
        <w:t xml:space="preserve">iscussion </w:t>
      </w:r>
      <w:r w:rsidR="11F78915" w:rsidRPr="4B339728">
        <w:rPr>
          <w:rFonts w:eastAsia="Arial"/>
          <w:color w:val="auto"/>
        </w:rPr>
        <w:t>(</w:t>
      </w:r>
      <w:r w:rsidR="0D9EFED3" w:rsidRPr="4B339728">
        <w:rPr>
          <w:rFonts w:eastAsia="Arial"/>
          <w:color w:val="auto"/>
        </w:rPr>
        <w:t>PRISMA, 202</w:t>
      </w:r>
      <w:r w:rsidR="63D4A56A" w:rsidRPr="4B339728">
        <w:rPr>
          <w:rFonts w:eastAsia="Arial"/>
          <w:color w:val="auto"/>
        </w:rPr>
        <w:t>0</w:t>
      </w:r>
      <w:r w:rsidR="0D9EFED3" w:rsidRPr="4B339728">
        <w:rPr>
          <w:rFonts w:eastAsia="Arial"/>
          <w:color w:val="auto"/>
        </w:rPr>
        <w:t xml:space="preserve">). </w:t>
      </w:r>
      <w:r w:rsidR="48E5B770" w:rsidRPr="4B339728">
        <w:rPr>
          <w:rFonts w:eastAsia="Arial"/>
          <w:color w:val="auto"/>
        </w:rPr>
        <w:t>Within the research for this scoping review</w:t>
      </w:r>
      <w:r w:rsidR="04E40C87" w:rsidRPr="4B339728">
        <w:rPr>
          <w:rFonts w:eastAsia="Arial"/>
          <w:color w:val="auto"/>
        </w:rPr>
        <w:t>,</w:t>
      </w:r>
      <w:r w:rsidR="48E5B770" w:rsidRPr="4B339728">
        <w:rPr>
          <w:rFonts w:eastAsia="Arial"/>
          <w:color w:val="auto"/>
        </w:rPr>
        <w:t xml:space="preserve"> not every element of the PRISMA checklist will </w:t>
      </w:r>
      <w:r w:rsidR="48E5B770" w:rsidRPr="4B339728">
        <w:rPr>
          <w:rFonts w:eastAsia="Arial"/>
          <w:color w:val="auto"/>
        </w:rPr>
        <w:lastRenderedPageBreak/>
        <w:t>be required.</w:t>
      </w:r>
      <w:r w:rsidR="2FCA5009" w:rsidRPr="4B339728">
        <w:rPr>
          <w:rFonts w:eastAsia="Arial"/>
          <w:color w:val="auto"/>
        </w:rPr>
        <w:t xml:space="preserve"> </w:t>
      </w:r>
      <w:r w:rsidR="134CF7FE" w:rsidRPr="4B339728">
        <w:rPr>
          <w:rFonts w:eastAsia="Arial"/>
          <w:color w:val="auto"/>
        </w:rPr>
        <w:t>The elements which are most relevant to this review include</w:t>
      </w:r>
      <w:r w:rsidR="5BD926BA" w:rsidRPr="4B339728">
        <w:rPr>
          <w:rFonts w:eastAsia="Arial"/>
          <w:color w:val="auto"/>
        </w:rPr>
        <w:t xml:space="preserve"> an</w:t>
      </w:r>
      <w:r w:rsidR="09663395" w:rsidRPr="4B339728">
        <w:rPr>
          <w:rFonts w:eastAsia="Arial"/>
          <w:color w:val="auto"/>
        </w:rPr>
        <w:t xml:space="preserve"> introduction and stating that this is a scoping review, a rationale and</w:t>
      </w:r>
      <w:r w:rsidR="7A4236D8" w:rsidRPr="4B339728">
        <w:rPr>
          <w:rFonts w:eastAsia="Arial"/>
          <w:color w:val="auto"/>
        </w:rPr>
        <w:t xml:space="preserve"> objective</w:t>
      </w:r>
      <w:r w:rsidR="0708E558" w:rsidRPr="4B339728">
        <w:rPr>
          <w:rFonts w:eastAsia="Arial"/>
          <w:color w:val="auto"/>
        </w:rPr>
        <w:t>s</w:t>
      </w:r>
      <w:r w:rsidR="7A4236D8" w:rsidRPr="4B339728">
        <w:rPr>
          <w:rFonts w:eastAsia="Arial"/>
          <w:color w:val="auto"/>
        </w:rPr>
        <w:t>,</w:t>
      </w:r>
      <w:r w:rsidR="09663395" w:rsidRPr="4B339728">
        <w:rPr>
          <w:rFonts w:eastAsia="Arial"/>
          <w:color w:val="auto"/>
        </w:rPr>
        <w:t xml:space="preserve"> a </w:t>
      </w:r>
      <w:r w:rsidR="63707070" w:rsidRPr="4B339728">
        <w:rPr>
          <w:rFonts w:eastAsia="Arial"/>
          <w:color w:val="auto"/>
        </w:rPr>
        <w:t>detailed methodology including eligibility criterion</w:t>
      </w:r>
      <w:r w:rsidR="6F1F3C91" w:rsidRPr="4B339728">
        <w:rPr>
          <w:rFonts w:eastAsia="Arial"/>
          <w:color w:val="auto"/>
        </w:rPr>
        <w:t xml:space="preserve">, </w:t>
      </w:r>
      <w:r w:rsidR="754F7F10" w:rsidRPr="4B339728">
        <w:rPr>
          <w:rFonts w:eastAsia="Arial"/>
          <w:color w:val="auto"/>
        </w:rPr>
        <w:t xml:space="preserve">and </w:t>
      </w:r>
      <w:r w:rsidR="6F1F3C91" w:rsidRPr="4B339728">
        <w:rPr>
          <w:rFonts w:eastAsia="Arial"/>
          <w:color w:val="auto"/>
        </w:rPr>
        <w:t xml:space="preserve">information about the search databases and search terms. </w:t>
      </w:r>
      <w:r w:rsidR="59B975EA" w:rsidRPr="4B339728">
        <w:rPr>
          <w:rFonts w:eastAsia="Arial"/>
          <w:color w:val="auto"/>
        </w:rPr>
        <w:t>Th</w:t>
      </w:r>
      <w:r w:rsidR="328085A6" w:rsidRPr="4B339728">
        <w:rPr>
          <w:rFonts w:eastAsia="Arial"/>
          <w:color w:val="auto"/>
        </w:rPr>
        <w:t>e</w:t>
      </w:r>
      <w:r w:rsidR="6A33B377" w:rsidRPr="4B339728">
        <w:rPr>
          <w:rFonts w:eastAsia="Arial"/>
          <w:color w:val="auto"/>
        </w:rPr>
        <w:t xml:space="preserve">n the most important aspect is the findings </w:t>
      </w:r>
      <w:r w:rsidR="328085A6" w:rsidRPr="4B339728">
        <w:rPr>
          <w:rFonts w:eastAsia="Arial"/>
          <w:color w:val="auto"/>
        </w:rPr>
        <w:t>section</w:t>
      </w:r>
      <w:r w:rsidR="106C1A29" w:rsidRPr="4B339728">
        <w:rPr>
          <w:rFonts w:eastAsia="Arial"/>
          <w:color w:val="auto"/>
        </w:rPr>
        <w:t xml:space="preserve">, which </w:t>
      </w:r>
      <w:r w:rsidR="328085A6" w:rsidRPr="4B339728">
        <w:rPr>
          <w:rFonts w:eastAsia="Arial"/>
          <w:color w:val="auto"/>
        </w:rPr>
        <w:t>will</w:t>
      </w:r>
      <w:r w:rsidR="59B975EA" w:rsidRPr="4B339728">
        <w:rPr>
          <w:rFonts w:eastAsia="Arial"/>
          <w:color w:val="auto"/>
        </w:rPr>
        <w:t xml:space="preserve"> provid</w:t>
      </w:r>
      <w:r w:rsidR="5AB05112" w:rsidRPr="4B339728">
        <w:rPr>
          <w:rFonts w:eastAsia="Arial"/>
          <w:color w:val="auto"/>
        </w:rPr>
        <w:t xml:space="preserve">e the </w:t>
      </w:r>
      <w:r w:rsidR="59B975EA" w:rsidRPr="4B339728">
        <w:rPr>
          <w:rFonts w:eastAsia="Arial"/>
          <w:color w:val="auto"/>
        </w:rPr>
        <w:t>results from the research,</w:t>
      </w:r>
      <w:r w:rsidR="447FE40E" w:rsidRPr="4B339728">
        <w:rPr>
          <w:rFonts w:eastAsia="Arial"/>
          <w:color w:val="auto"/>
        </w:rPr>
        <w:t xml:space="preserve"> followed by a discussion of the research findings and </w:t>
      </w:r>
      <w:r w:rsidR="2FADF7B7" w:rsidRPr="4B339728">
        <w:rPr>
          <w:rFonts w:eastAsia="Arial"/>
          <w:color w:val="auto"/>
        </w:rPr>
        <w:t>finally a conclusion and recommendations</w:t>
      </w:r>
      <w:r w:rsidR="6233473F" w:rsidRPr="4B339728">
        <w:rPr>
          <w:rFonts w:eastAsia="Arial"/>
          <w:color w:val="auto"/>
        </w:rPr>
        <w:t xml:space="preserve"> </w:t>
      </w:r>
      <w:r w:rsidR="4785D947" w:rsidRPr="4B339728">
        <w:rPr>
          <w:rFonts w:eastAsia="Arial"/>
          <w:color w:val="auto"/>
        </w:rPr>
        <w:t>(Page et al., 2021)</w:t>
      </w:r>
      <w:r w:rsidR="59B975EA" w:rsidRPr="4B339728">
        <w:rPr>
          <w:rFonts w:eastAsia="Arial"/>
          <w:color w:val="auto"/>
        </w:rPr>
        <w:t xml:space="preserve">.  </w:t>
      </w:r>
    </w:p>
    <w:p w14:paraId="2CF99D89" w14:textId="419E6BC4" w:rsidR="55518C40" w:rsidRDefault="41A4C478" w:rsidP="4B339728">
      <w:pPr>
        <w:pStyle w:val="Default"/>
        <w:spacing w:after="120" w:line="360" w:lineRule="auto"/>
        <w:jc w:val="both"/>
        <w:rPr>
          <w:rFonts w:eastAsia="Arial"/>
          <w:color w:val="auto"/>
        </w:rPr>
      </w:pPr>
      <w:r w:rsidRPr="4B339728">
        <w:rPr>
          <w:rFonts w:eastAsia="Arial"/>
          <w:color w:val="auto"/>
        </w:rPr>
        <w:t>T</w:t>
      </w:r>
      <w:r w:rsidR="63C71C80" w:rsidRPr="4B339728">
        <w:rPr>
          <w:rFonts w:eastAsia="Arial"/>
          <w:color w:val="auto"/>
        </w:rPr>
        <w:t>his revie</w:t>
      </w:r>
      <w:r w:rsidR="6A3B3BCE" w:rsidRPr="4B339728">
        <w:rPr>
          <w:rFonts w:eastAsia="Arial"/>
          <w:color w:val="auto"/>
        </w:rPr>
        <w:t>w</w:t>
      </w:r>
      <w:r w:rsidR="63C71C80" w:rsidRPr="4B339728">
        <w:rPr>
          <w:rFonts w:eastAsia="Arial"/>
          <w:color w:val="auto"/>
        </w:rPr>
        <w:t xml:space="preserve"> will </w:t>
      </w:r>
      <w:r w:rsidR="1CDB6389" w:rsidRPr="4B339728">
        <w:rPr>
          <w:rFonts w:eastAsia="Arial"/>
          <w:color w:val="auto"/>
        </w:rPr>
        <w:t>include information</w:t>
      </w:r>
      <w:r w:rsidR="63C71C80" w:rsidRPr="4B339728">
        <w:rPr>
          <w:rFonts w:eastAsia="Arial"/>
          <w:color w:val="auto"/>
        </w:rPr>
        <w:t xml:space="preserve"> from academic research papers and official government documents</w:t>
      </w:r>
      <w:r w:rsidR="498DAE67" w:rsidRPr="4B339728">
        <w:rPr>
          <w:rFonts w:eastAsia="Arial"/>
          <w:color w:val="auto"/>
        </w:rPr>
        <w:t>, l</w:t>
      </w:r>
      <w:r w:rsidR="04C67001" w:rsidRPr="4B339728">
        <w:rPr>
          <w:rFonts w:eastAsia="Arial"/>
          <w:color w:val="auto"/>
        </w:rPr>
        <w:t xml:space="preserve">imited to </w:t>
      </w:r>
      <w:r w:rsidR="729B1118" w:rsidRPr="4B339728">
        <w:rPr>
          <w:rFonts w:eastAsia="Arial"/>
          <w:color w:val="auto"/>
        </w:rPr>
        <w:t>journal</w:t>
      </w:r>
      <w:r w:rsidR="04C67001" w:rsidRPr="4B339728">
        <w:rPr>
          <w:rFonts w:eastAsia="Arial"/>
          <w:color w:val="auto"/>
        </w:rPr>
        <w:t xml:space="preserve"> </w:t>
      </w:r>
      <w:r w:rsidR="4DAA2E7B" w:rsidRPr="4B339728">
        <w:rPr>
          <w:rFonts w:eastAsia="Arial"/>
          <w:color w:val="auto"/>
        </w:rPr>
        <w:t>articles</w:t>
      </w:r>
      <w:r w:rsidR="04C67001" w:rsidRPr="4B339728">
        <w:rPr>
          <w:rFonts w:eastAsia="Arial"/>
          <w:color w:val="auto"/>
        </w:rPr>
        <w:t xml:space="preserve"> </w:t>
      </w:r>
      <w:r w:rsidR="4F471544" w:rsidRPr="4B339728">
        <w:rPr>
          <w:rFonts w:eastAsia="Arial"/>
          <w:color w:val="auto"/>
        </w:rPr>
        <w:t>and</w:t>
      </w:r>
      <w:r w:rsidR="63C71C80" w:rsidRPr="4B339728">
        <w:rPr>
          <w:rFonts w:eastAsia="Arial"/>
          <w:color w:val="auto"/>
        </w:rPr>
        <w:t xml:space="preserve"> peer reviewed</w:t>
      </w:r>
      <w:r w:rsidR="4DD980EC" w:rsidRPr="4B339728">
        <w:rPr>
          <w:rFonts w:eastAsia="Arial"/>
          <w:color w:val="auto"/>
        </w:rPr>
        <w:t xml:space="preserve"> </w:t>
      </w:r>
      <w:r w:rsidR="63C71C80" w:rsidRPr="4B339728">
        <w:rPr>
          <w:rFonts w:eastAsia="Arial"/>
          <w:color w:val="auto"/>
        </w:rPr>
        <w:t xml:space="preserve">articles </w:t>
      </w:r>
      <w:r w:rsidR="12C44569" w:rsidRPr="4B339728">
        <w:rPr>
          <w:rFonts w:eastAsia="Arial"/>
          <w:color w:val="auto"/>
        </w:rPr>
        <w:t xml:space="preserve">that are </w:t>
      </w:r>
      <w:r w:rsidR="63C71C80" w:rsidRPr="4B339728">
        <w:rPr>
          <w:rFonts w:eastAsia="Arial"/>
          <w:color w:val="auto"/>
        </w:rPr>
        <w:t>from the past 20 years</w:t>
      </w:r>
      <w:r w:rsidR="6DE424D9" w:rsidRPr="4B339728">
        <w:rPr>
          <w:rFonts w:eastAsia="Arial"/>
          <w:color w:val="auto"/>
        </w:rPr>
        <w:t xml:space="preserve"> only. </w:t>
      </w:r>
      <w:r w:rsidR="1B8E9BA8" w:rsidRPr="4B339728">
        <w:rPr>
          <w:rFonts w:eastAsia="Arial"/>
          <w:color w:val="auto"/>
        </w:rPr>
        <w:t xml:space="preserve">This review will not </w:t>
      </w:r>
      <w:r w:rsidR="72FB4F18" w:rsidRPr="4B339728">
        <w:rPr>
          <w:rFonts w:eastAsia="Arial"/>
          <w:color w:val="auto"/>
        </w:rPr>
        <w:t>include</w:t>
      </w:r>
      <w:r w:rsidR="1B8E9BA8" w:rsidRPr="4B339728">
        <w:rPr>
          <w:rFonts w:eastAsia="Arial"/>
          <w:color w:val="auto"/>
        </w:rPr>
        <w:t xml:space="preserve"> any information from outside the </w:t>
      </w:r>
      <w:r w:rsidR="41F29BF6" w:rsidRPr="4B339728">
        <w:rPr>
          <w:rFonts w:eastAsia="Arial"/>
          <w:color w:val="auto"/>
        </w:rPr>
        <w:t xml:space="preserve">UK, </w:t>
      </w:r>
      <w:r w:rsidR="619B1998" w:rsidRPr="4B339728">
        <w:rPr>
          <w:rFonts w:eastAsia="Arial"/>
          <w:color w:val="auto"/>
        </w:rPr>
        <w:t xml:space="preserve">and </w:t>
      </w:r>
      <w:r w:rsidR="41F29BF6" w:rsidRPr="4B339728">
        <w:rPr>
          <w:rFonts w:eastAsia="Arial"/>
          <w:color w:val="auto"/>
        </w:rPr>
        <w:t>it</w:t>
      </w:r>
      <w:r w:rsidR="1B8E9BA8" w:rsidRPr="4B339728">
        <w:rPr>
          <w:rFonts w:eastAsia="Arial"/>
          <w:color w:val="auto"/>
        </w:rPr>
        <w:t xml:space="preserve"> will not include information from </w:t>
      </w:r>
      <w:r w:rsidR="1B4B8B29" w:rsidRPr="4B339728">
        <w:rPr>
          <w:rFonts w:eastAsia="Arial"/>
          <w:color w:val="auto"/>
        </w:rPr>
        <w:t>document</w:t>
      </w:r>
      <w:r w:rsidR="6A522E84" w:rsidRPr="4B339728">
        <w:rPr>
          <w:rFonts w:eastAsia="Arial"/>
          <w:color w:val="auto"/>
        </w:rPr>
        <w:t>s</w:t>
      </w:r>
      <w:r w:rsidR="1B8E9BA8" w:rsidRPr="4B339728">
        <w:rPr>
          <w:rFonts w:eastAsia="Arial"/>
          <w:color w:val="auto"/>
        </w:rPr>
        <w:t xml:space="preserve"> that a</w:t>
      </w:r>
      <w:r w:rsidR="3D88F0F0" w:rsidRPr="4B339728">
        <w:rPr>
          <w:rFonts w:eastAsia="Arial"/>
          <w:color w:val="auto"/>
        </w:rPr>
        <w:t>re classed as</w:t>
      </w:r>
      <w:r w:rsidR="1B8E9BA8" w:rsidRPr="4B339728">
        <w:rPr>
          <w:rFonts w:eastAsia="Arial"/>
          <w:color w:val="auto"/>
        </w:rPr>
        <w:t xml:space="preserve"> </w:t>
      </w:r>
      <w:r w:rsidR="28458821" w:rsidRPr="4B339728">
        <w:rPr>
          <w:rFonts w:eastAsia="Arial"/>
          <w:color w:val="auto"/>
        </w:rPr>
        <w:t xml:space="preserve">unreliable sources such as newspapers, </w:t>
      </w:r>
      <w:proofErr w:type="gramStart"/>
      <w:r w:rsidR="28458821" w:rsidRPr="4B339728">
        <w:rPr>
          <w:rFonts w:eastAsia="Arial"/>
          <w:color w:val="auto"/>
        </w:rPr>
        <w:t>websites</w:t>
      </w:r>
      <w:proofErr w:type="gramEnd"/>
      <w:r w:rsidR="28458821" w:rsidRPr="4B339728">
        <w:rPr>
          <w:rFonts w:eastAsia="Arial"/>
          <w:color w:val="auto"/>
        </w:rPr>
        <w:t xml:space="preserve"> and gossip sites. </w:t>
      </w:r>
      <w:r w:rsidR="169C3781" w:rsidRPr="4B339728">
        <w:rPr>
          <w:rFonts w:eastAsia="Arial"/>
          <w:color w:val="auto"/>
        </w:rPr>
        <w:t>The PRISMA checklist suggests that information sources are explained clearly</w:t>
      </w:r>
      <w:r w:rsidR="09B44D29" w:rsidRPr="4B339728">
        <w:rPr>
          <w:rFonts w:eastAsia="Arial"/>
          <w:color w:val="auto"/>
        </w:rPr>
        <w:t xml:space="preserve"> (</w:t>
      </w:r>
      <w:proofErr w:type="spellStart"/>
      <w:r w:rsidR="09B44D29" w:rsidRPr="4B339728">
        <w:rPr>
          <w:rFonts w:eastAsia="Arial"/>
          <w:color w:val="auto"/>
        </w:rPr>
        <w:t>Liberati</w:t>
      </w:r>
      <w:proofErr w:type="spellEnd"/>
      <w:r w:rsidR="09B44D29" w:rsidRPr="4B339728">
        <w:rPr>
          <w:rFonts w:eastAsia="Arial"/>
          <w:color w:val="auto"/>
        </w:rPr>
        <w:t xml:space="preserve"> et al., 2009)</w:t>
      </w:r>
      <w:r w:rsidR="169C3781" w:rsidRPr="4B339728">
        <w:rPr>
          <w:rFonts w:eastAsia="Arial"/>
          <w:color w:val="auto"/>
        </w:rPr>
        <w:t>.</w:t>
      </w:r>
    </w:p>
    <w:p w14:paraId="34DA9066" w14:textId="2A0C64CB" w:rsidR="55518C40" w:rsidRDefault="1063A104" w:rsidP="44137935">
      <w:pPr>
        <w:pStyle w:val="Default"/>
        <w:spacing w:after="120" w:line="360" w:lineRule="auto"/>
        <w:jc w:val="both"/>
        <w:rPr>
          <w:rFonts w:eastAsia="Arial"/>
        </w:rPr>
      </w:pPr>
      <w:r w:rsidRPr="44137935">
        <w:rPr>
          <w:rFonts w:eastAsia="Arial"/>
          <w:color w:val="auto"/>
        </w:rPr>
        <w:t>Specific</w:t>
      </w:r>
      <w:r w:rsidR="726C4939" w:rsidRPr="44137935">
        <w:rPr>
          <w:rFonts w:eastAsia="Arial"/>
          <w:color w:val="auto"/>
        </w:rPr>
        <w:t xml:space="preserve"> search terms will be used during the collection of li</w:t>
      </w:r>
      <w:r w:rsidR="1E619D61" w:rsidRPr="44137935">
        <w:rPr>
          <w:rFonts w:eastAsia="Arial"/>
          <w:color w:val="auto"/>
        </w:rPr>
        <w:t>terature includ</w:t>
      </w:r>
      <w:r w:rsidR="2950FA37" w:rsidRPr="44137935">
        <w:rPr>
          <w:rFonts w:eastAsia="Arial"/>
          <w:color w:val="auto"/>
        </w:rPr>
        <w:t>ing</w:t>
      </w:r>
      <w:r w:rsidR="1E619D61" w:rsidRPr="44137935">
        <w:rPr>
          <w:rFonts w:eastAsia="Arial"/>
          <w:color w:val="auto"/>
        </w:rPr>
        <w:t xml:space="preserve"> </w:t>
      </w:r>
      <w:r w:rsidR="21A77BAD" w:rsidRPr="44137935">
        <w:rPr>
          <w:rFonts w:eastAsia="Arial"/>
          <w:color w:val="auto"/>
        </w:rPr>
        <w:t>‘</w:t>
      </w:r>
      <w:r w:rsidR="1E619D61" w:rsidRPr="44137935">
        <w:rPr>
          <w:rFonts w:eastAsia="Arial"/>
          <w:color w:val="auto"/>
        </w:rPr>
        <w:t>disability</w:t>
      </w:r>
      <w:r w:rsidR="3DF39007" w:rsidRPr="44137935">
        <w:rPr>
          <w:rFonts w:eastAsia="Arial"/>
          <w:color w:val="auto"/>
        </w:rPr>
        <w:t>’</w:t>
      </w:r>
      <w:r w:rsidR="1E619D61" w:rsidRPr="44137935">
        <w:rPr>
          <w:rFonts w:eastAsia="Arial"/>
          <w:color w:val="auto"/>
        </w:rPr>
        <w:t xml:space="preserve">, </w:t>
      </w:r>
      <w:r w:rsidR="6397F2D3" w:rsidRPr="44137935">
        <w:rPr>
          <w:rFonts w:eastAsia="Arial"/>
          <w:color w:val="auto"/>
        </w:rPr>
        <w:t>‘</w:t>
      </w:r>
      <w:r w:rsidR="1E619D61" w:rsidRPr="44137935">
        <w:rPr>
          <w:rFonts w:eastAsia="Arial"/>
          <w:color w:val="auto"/>
        </w:rPr>
        <w:t>access to work</w:t>
      </w:r>
      <w:r w:rsidR="6C8532DE" w:rsidRPr="44137935">
        <w:rPr>
          <w:rFonts w:eastAsia="Arial"/>
          <w:color w:val="auto"/>
        </w:rPr>
        <w:t>’</w:t>
      </w:r>
      <w:r w:rsidR="1E619D61" w:rsidRPr="44137935">
        <w:rPr>
          <w:rFonts w:eastAsia="Arial"/>
          <w:color w:val="auto"/>
        </w:rPr>
        <w:t xml:space="preserve">, </w:t>
      </w:r>
      <w:r w:rsidR="7DCBD66A" w:rsidRPr="44137935">
        <w:rPr>
          <w:rFonts w:eastAsia="Arial"/>
          <w:color w:val="auto"/>
        </w:rPr>
        <w:t>‘</w:t>
      </w:r>
      <w:r w:rsidR="1E619D61" w:rsidRPr="44137935">
        <w:rPr>
          <w:rFonts w:eastAsia="Arial"/>
          <w:color w:val="auto"/>
        </w:rPr>
        <w:t>workplace</w:t>
      </w:r>
      <w:r w:rsidR="6796C2B3" w:rsidRPr="44137935">
        <w:rPr>
          <w:rFonts w:eastAsia="Arial"/>
          <w:color w:val="auto"/>
        </w:rPr>
        <w:t>’</w:t>
      </w:r>
      <w:r w:rsidR="1E619D61" w:rsidRPr="44137935">
        <w:rPr>
          <w:rFonts w:eastAsia="Arial"/>
          <w:color w:val="auto"/>
        </w:rPr>
        <w:t xml:space="preserve">, </w:t>
      </w:r>
      <w:r w:rsidR="7B9F3EA9" w:rsidRPr="44137935">
        <w:rPr>
          <w:rFonts w:eastAsia="Arial"/>
          <w:color w:val="auto"/>
        </w:rPr>
        <w:t>‘</w:t>
      </w:r>
      <w:r w:rsidR="1E619D61" w:rsidRPr="44137935">
        <w:rPr>
          <w:rFonts w:eastAsia="Arial"/>
          <w:color w:val="auto"/>
        </w:rPr>
        <w:t>employment</w:t>
      </w:r>
      <w:r w:rsidR="59843929" w:rsidRPr="44137935">
        <w:rPr>
          <w:rFonts w:eastAsia="Arial"/>
          <w:color w:val="auto"/>
        </w:rPr>
        <w:t>’</w:t>
      </w:r>
      <w:r w:rsidR="1E619D61" w:rsidRPr="44137935">
        <w:rPr>
          <w:rFonts w:eastAsia="Arial"/>
          <w:color w:val="auto"/>
        </w:rPr>
        <w:t xml:space="preserve"> and </w:t>
      </w:r>
      <w:r w:rsidR="5256190E" w:rsidRPr="44137935">
        <w:rPr>
          <w:rFonts w:eastAsia="Arial"/>
          <w:color w:val="auto"/>
        </w:rPr>
        <w:t>‘</w:t>
      </w:r>
      <w:r w:rsidR="1E619D61" w:rsidRPr="44137935">
        <w:rPr>
          <w:rFonts w:eastAsia="Arial"/>
          <w:color w:val="auto"/>
        </w:rPr>
        <w:t xml:space="preserve">employment </w:t>
      </w:r>
      <w:proofErr w:type="gramStart"/>
      <w:r w:rsidR="465346A8" w:rsidRPr="44137935">
        <w:rPr>
          <w:rFonts w:eastAsia="Arial"/>
          <w:color w:val="auto"/>
        </w:rPr>
        <w:t>rights’</w:t>
      </w:r>
      <w:proofErr w:type="gramEnd"/>
      <w:r w:rsidR="1E619D61" w:rsidRPr="44137935">
        <w:rPr>
          <w:rFonts w:eastAsia="Arial"/>
          <w:color w:val="auto"/>
        </w:rPr>
        <w:t>.</w:t>
      </w:r>
      <w:r w:rsidR="58F076E0" w:rsidRPr="44137935">
        <w:rPr>
          <w:rFonts w:eastAsia="Arial"/>
          <w:color w:val="auto"/>
        </w:rPr>
        <w:t xml:space="preserve"> </w:t>
      </w:r>
      <w:r w:rsidR="432146D1" w:rsidRPr="44137935">
        <w:rPr>
          <w:rFonts w:eastAsia="Arial"/>
          <w:color w:val="auto"/>
        </w:rPr>
        <w:t>These terms will be used o</w:t>
      </w:r>
      <w:r w:rsidR="418D70F0" w:rsidRPr="44137935">
        <w:rPr>
          <w:rFonts w:eastAsia="Arial"/>
          <w:color w:val="auto"/>
        </w:rPr>
        <w:t>n</w:t>
      </w:r>
      <w:r w:rsidR="432146D1" w:rsidRPr="44137935">
        <w:rPr>
          <w:rFonts w:eastAsia="Arial"/>
          <w:color w:val="auto"/>
        </w:rPr>
        <w:t xml:space="preserve"> </w:t>
      </w:r>
      <w:proofErr w:type="gramStart"/>
      <w:r w:rsidR="5A9537A2" w:rsidRPr="44137935">
        <w:rPr>
          <w:rFonts w:eastAsia="Arial"/>
          <w:color w:val="auto"/>
        </w:rPr>
        <w:t xml:space="preserve">particular </w:t>
      </w:r>
      <w:r w:rsidR="4340DD63" w:rsidRPr="44137935">
        <w:rPr>
          <w:rFonts w:eastAsia="Arial"/>
          <w:color w:val="auto"/>
        </w:rPr>
        <w:t>web</w:t>
      </w:r>
      <w:r w:rsidR="441767A0" w:rsidRPr="44137935">
        <w:rPr>
          <w:rFonts w:eastAsia="Arial"/>
          <w:color w:val="auto"/>
        </w:rPr>
        <w:t>site</w:t>
      </w:r>
      <w:proofErr w:type="gramEnd"/>
      <w:r w:rsidR="4340DD63" w:rsidRPr="44137935">
        <w:rPr>
          <w:rFonts w:eastAsia="Arial"/>
          <w:color w:val="auto"/>
        </w:rPr>
        <w:t xml:space="preserve"> searches and </w:t>
      </w:r>
      <w:r w:rsidR="5A9537A2" w:rsidRPr="44137935">
        <w:rPr>
          <w:rFonts w:eastAsia="Arial"/>
          <w:color w:val="auto"/>
        </w:rPr>
        <w:t>databases</w:t>
      </w:r>
      <w:r w:rsidR="0188104E" w:rsidRPr="44137935">
        <w:rPr>
          <w:rFonts w:eastAsia="Arial"/>
          <w:color w:val="auto"/>
        </w:rPr>
        <w:t>,</w:t>
      </w:r>
      <w:r w:rsidR="5A9537A2" w:rsidRPr="44137935">
        <w:rPr>
          <w:rFonts w:eastAsia="Arial"/>
          <w:color w:val="auto"/>
        </w:rPr>
        <w:t xml:space="preserve"> for example Academic Search Premier, Pro Quest Central, Google scholar, Welsh Government online and UK Government online. </w:t>
      </w:r>
    </w:p>
    <w:p w14:paraId="1DAC73D8" w14:textId="4FF9098B" w:rsidR="55518C40" w:rsidRDefault="3853EB22" w:rsidP="4B339728">
      <w:pPr>
        <w:pStyle w:val="Default"/>
        <w:spacing w:after="120" w:line="360" w:lineRule="auto"/>
        <w:jc w:val="both"/>
        <w:rPr>
          <w:rFonts w:eastAsia="Arial"/>
          <w:color w:val="auto"/>
        </w:rPr>
      </w:pPr>
      <w:r w:rsidRPr="4B339728">
        <w:rPr>
          <w:rFonts w:eastAsia="Arial"/>
          <w:color w:val="auto"/>
        </w:rPr>
        <w:t>An example</w:t>
      </w:r>
      <w:r w:rsidR="5D936660" w:rsidRPr="4B339728">
        <w:rPr>
          <w:rFonts w:eastAsia="Arial"/>
          <w:color w:val="auto"/>
        </w:rPr>
        <w:t xml:space="preserve"> </w:t>
      </w:r>
      <w:r w:rsidR="16B3BC23" w:rsidRPr="4B339728">
        <w:rPr>
          <w:rFonts w:eastAsia="Arial"/>
          <w:color w:val="auto"/>
        </w:rPr>
        <w:t xml:space="preserve">of the </w:t>
      </w:r>
      <w:r w:rsidR="5D936660" w:rsidRPr="4B339728">
        <w:rPr>
          <w:rFonts w:eastAsia="Arial"/>
          <w:color w:val="auto"/>
        </w:rPr>
        <w:t xml:space="preserve">electronic search </w:t>
      </w:r>
      <w:r w:rsidR="0DB4E74B" w:rsidRPr="4B339728">
        <w:rPr>
          <w:rFonts w:eastAsia="Arial"/>
          <w:color w:val="auto"/>
        </w:rPr>
        <w:t>strategy</w:t>
      </w:r>
      <w:r w:rsidR="612B49BE" w:rsidRPr="4B339728">
        <w:rPr>
          <w:rFonts w:eastAsia="Arial"/>
          <w:color w:val="auto"/>
        </w:rPr>
        <w:t xml:space="preserve"> </w:t>
      </w:r>
      <w:r w:rsidR="40CD77CF" w:rsidRPr="4B339728">
        <w:rPr>
          <w:rFonts w:eastAsia="Arial"/>
          <w:color w:val="auto"/>
        </w:rPr>
        <w:t>is</w:t>
      </w:r>
      <w:r w:rsidR="612B49BE" w:rsidRPr="4B339728">
        <w:rPr>
          <w:rFonts w:eastAsia="Arial"/>
          <w:color w:val="auto"/>
        </w:rPr>
        <w:t xml:space="preserve"> as follows</w:t>
      </w:r>
      <w:r w:rsidR="7CD50B67" w:rsidRPr="4B339728">
        <w:rPr>
          <w:rFonts w:eastAsia="Arial"/>
          <w:color w:val="auto"/>
        </w:rPr>
        <w:t>.</w:t>
      </w:r>
    </w:p>
    <w:p w14:paraId="18D5DEDC" w14:textId="58BFD634" w:rsidR="55518C40" w:rsidRDefault="76FF0BB8" w:rsidP="44137935">
      <w:pPr>
        <w:pStyle w:val="Default"/>
        <w:spacing w:after="120" w:line="360" w:lineRule="auto"/>
        <w:jc w:val="both"/>
        <w:rPr>
          <w:rFonts w:eastAsia="Arial"/>
          <w:color w:val="auto"/>
        </w:rPr>
      </w:pPr>
      <w:r w:rsidRPr="44137935">
        <w:rPr>
          <w:rFonts w:eastAsia="Arial"/>
          <w:color w:val="auto"/>
        </w:rPr>
        <w:t>Database search: Academic search premier</w:t>
      </w:r>
      <w:r w:rsidR="6AA9AC7F" w:rsidRPr="44137935">
        <w:rPr>
          <w:rFonts w:eastAsia="Arial"/>
          <w:color w:val="auto"/>
        </w:rPr>
        <w:t>.</w:t>
      </w:r>
      <w:r w:rsidR="7C653B8D" w:rsidRPr="44137935">
        <w:rPr>
          <w:rFonts w:eastAsia="Arial"/>
          <w:color w:val="auto"/>
        </w:rPr>
        <w:t xml:space="preserve"> </w:t>
      </w:r>
      <w:r w:rsidR="4F1CDC9F" w:rsidRPr="44137935">
        <w:rPr>
          <w:rFonts w:eastAsia="Arial"/>
          <w:color w:val="auto"/>
        </w:rPr>
        <w:t>T</w:t>
      </w:r>
      <w:r w:rsidR="7C653B8D" w:rsidRPr="44137935">
        <w:rPr>
          <w:rFonts w:eastAsia="Arial"/>
          <w:color w:val="auto"/>
        </w:rPr>
        <w:t>he s</w:t>
      </w:r>
      <w:r w:rsidR="1AD9D732" w:rsidRPr="44137935">
        <w:rPr>
          <w:rFonts w:eastAsia="Arial"/>
          <w:color w:val="auto"/>
        </w:rPr>
        <w:t xml:space="preserve">earch terms </w:t>
      </w:r>
      <w:r w:rsidR="31BC3202" w:rsidRPr="44137935">
        <w:rPr>
          <w:rFonts w:eastAsia="Arial"/>
          <w:color w:val="auto"/>
        </w:rPr>
        <w:t xml:space="preserve">used were </w:t>
      </w:r>
      <w:r w:rsidR="1AD9D732" w:rsidRPr="44137935">
        <w:rPr>
          <w:rFonts w:eastAsia="Arial"/>
          <w:color w:val="auto"/>
        </w:rPr>
        <w:t>disability</w:t>
      </w:r>
      <w:r w:rsidR="0898B8BB" w:rsidRPr="44137935">
        <w:rPr>
          <w:rFonts w:eastAsia="Arial"/>
          <w:color w:val="auto"/>
        </w:rPr>
        <w:t xml:space="preserve"> or di</w:t>
      </w:r>
      <w:r w:rsidR="007D20A0" w:rsidRPr="44137935">
        <w:rPr>
          <w:rFonts w:eastAsia="Arial"/>
          <w:color w:val="auto"/>
        </w:rPr>
        <w:t>s</w:t>
      </w:r>
      <w:r w:rsidR="0898B8BB" w:rsidRPr="44137935">
        <w:rPr>
          <w:rFonts w:eastAsia="Arial"/>
          <w:color w:val="auto"/>
        </w:rPr>
        <w:t>abilities or disabled;</w:t>
      </w:r>
      <w:r w:rsidR="1AD9D732" w:rsidRPr="44137935">
        <w:rPr>
          <w:rFonts w:eastAsia="Arial"/>
          <w:color w:val="auto"/>
        </w:rPr>
        <w:t xml:space="preserve"> employment</w:t>
      </w:r>
      <w:r w:rsidR="7C4C739B" w:rsidRPr="44137935">
        <w:rPr>
          <w:rFonts w:eastAsia="Arial"/>
          <w:color w:val="auto"/>
        </w:rPr>
        <w:t>;</w:t>
      </w:r>
      <w:r w:rsidR="1AD9D732" w:rsidRPr="44137935">
        <w:rPr>
          <w:rFonts w:eastAsia="Arial"/>
          <w:color w:val="auto"/>
        </w:rPr>
        <w:t xml:space="preserve"> UK. All fields.</w:t>
      </w:r>
      <w:r w:rsidR="758BC415" w:rsidRPr="44137935">
        <w:rPr>
          <w:rFonts w:eastAsia="Arial"/>
          <w:color w:val="auto"/>
        </w:rPr>
        <w:t xml:space="preserve"> Following this </w:t>
      </w:r>
      <w:r w:rsidR="4D3CB005" w:rsidRPr="44137935">
        <w:rPr>
          <w:rFonts w:eastAsia="Arial"/>
          <w:color w:val="auto"/>
        </w:rPr>
        <w:t xml:space="preserve">and to </w:t>
      </w:r>
      <w:r w:rsidR="2C8F229E" w:rsidRPr="44137935">
        <w:rPr>
          <w:rFonts w:eastAsia="Arial"/>
          <w:color w:val="auto"/>
        </w:rPr>
        <w:t>gather</w:t>
      </w:r>
      <w:r w:rsidR="4D3CB005" w:rsidRPr="44137935">
        <w:rPr>
          <w:rFonts w:eastAsia="Arial"/>
          <w:color w:val="auto"/>
        </w:rPr>
        <w:t xml:space="preserve"> a more</w:t>
      </w:r>
      <w:r w:rsidR="758BC415" w:rsidRPr="44137935">
        <w:rPr>
          <w:rFonts w:eastAsia="Arial"/>
          <w:color w:val="auto"/>
        </w:rPr>
        <w:t xml:space="preserve"> r</w:t>
      </w:r>
      <w:r w:rsidR="1AD9D732" w:rsidRPr="44137935">
        <w:rPr>
          <w:rFonts w:eastAsia="Arial"/>
          <w:color w:val="auto"/>
        </w:rPr>
        <w:t>efine result</w:t>
      </w:r>
      <w:r w:rsidR="0BE19537" w:rsidRPr="44137935">
        <w:rPr>
          <w:rFonts w:eastAsia="Arial"/>
          <w:color w:val="auto"/>
        </w:rPr>
        <w:t xml:space="preserve"> a</w:t>
      </w:r>
      <w:r w:rsidR="44AB1EE2" w:rsidRPr="44137935">
        <w:rPr>
          <w:rFonts w:eastAsia="Arial"/>
          <w:color w:val="auto"/>
        </w:rPr>
        <w:t xml:space="preserve"> </w:t>
      </w:r>
      <w:r w:rsidR="4FF2E5A2" w:rsidRPr="44137935">
        <w:rPr>
          <w:rFonts w:eastAsia="Arial"/>
          <w:color w:val="auto"/>
        </w:rPr>
        <w:t>request</w:t>
      </w:r>
      <w:r w:rsidR="2E1CE358" w:rsidRPr="44137935">
        <w:rPr>
          <w:rFonts w:eastAsia="Arial"/>
          <w:color w:val="auto"/>
        </w:rPr>
        <w:t xml:space="preserve"> for</w:t>
      </w:r>
      <w:r w:rsidR="1AD9D732" w:rsidRPr="44137935">
        <w:rPr>
          <w:rFonts w:eastAsia="Arial"/>
          <w:color w:val="auto"/>
        </w:rPr>
        <w:t xml:space="preserve"> full text online, peer reviewed, 2000-2022, </w:t>
      </w:r>
      <w:r w:rsidR="451A29A2" w:rsidRPr="44137935">
        <w:rPr>
          <w:rFonts w:eastAsia="Arial"/>
          <w:color w:val="auto"/>
        </w:rPr>
        <w:t xml:space="preserve">Academic journals </w:t>
      </w:r>
      <w:r w:rsidR="073AF8BC" w:rsidRPr="44137935">
        <w:rPr>
          <w:rFonts w:eastAsia="Arial"/>
          <w:color w:val="auto"/>
        </w:rPr>
        <w:t>was selected</w:t>
      </w:r>
      <w:r w:rsidR="53B3D431" w:rsidRPr="44137935">
        <w:rPr>
          <w:rFonts w:eastAsia="Arial"/>
          <w:color w:val="auto"/>
        </w:rPr>
        <w:t>.</w:t>
      </w:r>
      <w:r w:rsidR="073AF8BC" w:rsidRPr="44137935">
        <w:rPr>
          <w:rFonts w:eastAsia="Arial"/>
          <w:color w:val="auto"/>
        </w:rPr>
        <w:t xml:space="preserve"> </w:t>
      </w:r>
      <w:r w:rsidR="77279476" w:rsidRPr="44137935">
        <w:rPr>
          <w:rFonts w:eastAsia="Arial"/>
          <w:color w:val="auto"/>
        </w:rPr>
        <w:t xml:space="preserve">this provided </w:t>
      </w:r>
      <w:r w:rsidR="451A29A2" w:rsidRPr="44137935">
        <w:rPr>
          <w:rFonts w:eastAsia="Arial"/>
          <w:color w:val="auto"/>
        </w:rPr>
        <w:t>4</w:t>
      </w:r>
      <w:r w:rsidR="6D7750D1" w:rsidRPr="44137935">
        <w:rPr>
          <w:rFonts w:eastAsia="Arial"/>
          <w:color w:val="auto"/>
        </w:rPr>
        <w:t>93</w:t>
      </w:r>
      <w:r w:rsidR="451A29A2" w:rsidRPr="44137935">
        <w:rPr>
          <w:rFonts w:eastAsia="Arial"/>
          <w:color w:val="auto"/>
        </w:rPr>
        <w:t xml:space="preserve"> results</w:t>
      </w:r>
      <w:r w:rsidR="1F0B9D85" w:rsidRPr="44137935">
        <w:rPr>
          <w:rFonts w:eastAsia="Arial"/>
          <w:color w:val="auto"/>
        </w:rPr>
        <w:t>.</w:t>
      </w:r>
    </w:p>
    <w:p w14:paraId="064DC6B9" w14:textId="68F5002F" w:rsidR="55518C40" w:rsidRDefault="4070E266" w:rsidP="44137935">
      <w:pPr>
        <w:pStyle w:val="Default"/>
        <w:spacing w:after="120" w:line="360" w:lineRule="auto"/>
        <w:jc w:val="both"/>
        <w:rPr>
          <w:rFonts w:eastAsia="Arial"/>
        </w:rPr>
      </w:pPr>
      <w:r w:rsidRPr="44137935">
        <w:rPr>
          <w:rFonts w:eastAsia="Arial"/>
          <w:color w:val="auto"/>
        </w:rPr>
        <w:t>F</w:t>
      </w:r>
      <w:r w:rsidR="5A9537A2" w:rsidRPr="44137935">
        <w:rPr>
          <w:rFonts w:eastAsia="Arial"/>
          <w:color w:val="auto"/>
        </w:rPr>
        <w:t xml:space="preserve">ollowing </w:t>
      </w:r>
      <w:r w:rsidR="03D346C0" w:rsidRPr="44137935">
        <w:rPr>
          <w:rFonts w:eastAsia="Arial"/>
          <w:color w:val="auto"/>
        </w:rPr>
        <w:t>the PRISMA-</w:t>
      </w:r>
      <w:proofErr w:type="spellStart"/>
      <w:r w:rsidR="03D346C0" w:rsidRPr="44137935">
        <w:rPr>
          <w:rFonts w:eastAsia="Arial"/>
          <w:color w:val="auto"/>
        </w:rPr>
        <w:t>ScR</w:t>
      </w:r>
      <w:proofErr w:type="spellEnd"/>
      <w:r w:rsidR="03D346C0" w:rsidRPr="44137935">
        <w:rPr>
          <w:rFonts w:eastAsia="Arial"/>
          <w:color w:val="auto"/>
        </w:rPr>
        <w:t xml:space="preserve"> checklist, having an inclusion and exclusion </w:t>
      </w:r>
      <w:proofErr w:type="gramStart"/>
      <w:r w:rsidR="2B6B9CAD" w:rsidRPr="44137935">
        <w:rPr>
          <w:rFonts w:eastAsia="Arial"/>
          <w:color w:val="auto"/>
        </w:rPr>
        <w:t>criteria</w:t>
      </w:r>
      <w:proofErr w:type="gramEnd"/>
      <w:r w:rsidR="03D346C0" w:rsidRPr="44137935">
        <w:rPr>
          <w:rFonts w:eastAsia="Arial"/>
          <w:color w:val="auto"/>
        </w:rPr>
        <w:t xml:space="preserve"> and using re</w:t>
      </w:r>
      <w:r w:rsidR="0A39DD24" w:rsidRPr="44137935">
        <w:rPr>
          <w:rFonts w:eastAsia="Arial"/>
          <w:color w:val="auto"/>
        </w:rPr>
        <w:t xml:space="preserve">liable sources </w:t>
      </w:r>
      <w:r w:rsidR="55518C40" w:rsidRPr="44137935">
        <w:rPr>
          <w:rFonts w:eastAsia="Arial"/>
          <w:color w:val="auto"/>
        </w:rPr>
        <w:t xml:space="preserve">will ensure the validity and strength of evidence </w:t>
      </w:r>
      <w:r w:rsidR="20DFE389" w:rsidRPr="44137935">
        <w:rPr>
          <w:rFonts w:eastAsia="Arial"/>
          <w:color w:val="auto"/>
        </w:rPr>
        <w:t xml:space="preserve">collected </w:t>
      </w:r>
      <w:r w:rsidR="55518C40" w:rsidRPr="44137935">
        <w:rPr>
          <w:rFonts w:eastAsia="Arial"/>
          <w:color w:val="auto"/>
        </w:rPr>
        <w:t>(Evans, D. 2003).</w:t>
      </w:r>
    </w:p>
    <w:p w14:paraId="5CFFF58A" w14:textId="08F5B231" w:rsidR="7862F829" w:rsidRDefault="44137935" w:rsidP="4B339728">
      <w:pPr>
        <w:pStyle w:val="Default"/>
        <w:spacing w:after="120" w:line="360" w:lineRule="auto"/>
        <w:jc w:val="both"/>
        <w:rPr>
          <w:rFonts w:eastAsia="Arial"/>
        </w:rPr>
      </w:pPr>
      <w:r w:rsidRPr="4B339728">
        <w:rPr>
          <w:rFonts w:eastAsia="Arial"/>
          <w:color w:val="auto"/>
        </w:rPr>
        <w:t xml:space="preserve">When conducting this review, ethical practices in research were considered. </w:t>
      </w:r>
      <w:proofErr w:type="gramStart"/>
      <w:r w:rsidRPr="4B339728">
        <w:rPr>
          <w:rFonts w:eastAsia="Arial"/>
          <w:color w:val="auto"/>
        </w:rPr>
        <w:t>These help</w:t>
      </w:r>
      <w:proofErr w:type="gramEnd"/>
      <w:r w:rsidRPr="4B339728">
        <w:rPr>
          <w:rFonts w:eastAsia="Arial"/>
          <w:color w:val="auto"/>
        </w:rPr>
        <w:t xml:space="preserve"> protect the rights and wellbeing of participants and lowers the risk of discomfort, damage and harm from the research being conducted (UWTSD. 2020).  Following ethical practices, helps to promote the general aims of research by requiring information needed and avoiding any errors within the research.  It also holds researchers accountable to society which in turn builds trust and supports their </w:t>
      </w:r>
      <w:r w:rsidRPr="4B339728">
        <w:rPr>
          <w:rFonts w:eastAsia="Arial"/>
          <w:color w:val="auto"/>
        </w:rPr>
        <w:lastRenderedPageBreak/>
        <w:t>research (</w:t>
      </w:r>
      <w:proofErr w:type="spellStart"/>
      <w:r w:rsidRPr="4B339728">
        <w:rPr>
          <w:rFonts w:eastAsia="Arial"/>
          <w:color w:val="auto"/>
        </w:rPr>
        <w:t>Boyland</w:t>
      </w:r>
      <w:proofErr w:type="spellEnd"/>
      <w:r w:rsidRPr="4B339728">
        <w:rPr>
          <w:rFonts w:eastAsia="Arial"/>
          <w:color w:val="auto"/>
        </w:rPr>
        <w:t>, 2020). As this is a literature review, there are no participants and therefore no risks to be considered.</w:t>
      </w:r>
    </w:p>
    <w:p w14:paraId="32BA9972" w14:textId="1D018D28" w:rsidR="01134251" w:rsidRDefault="01134251" w:rsidP="44137935">
      <w:pPr>
        <w:pStyle w:val="Default"/>
        <w:spacing w:line="360" w:lineRule="auto"/>
        <w:jc w:val="both"/>
        <w:rPr>
          <w:rFonts w:eastAsia="Arial"/>
          <w:color w:val="auto"/>
          <w:u w:val="single"/>
        </w:rPr>
      </w:pPr>
    </w:p>
    <w:p w14:paraId="025BA887" w14:textId="22C0EC86" w:rsidR="01134251" w:rsidRDefault="37D0C030" w:rsidP="07A0C378">
      <w:pPr>
        <w:pStyle w:val="Default"/>
        <w:spacing w:line="360" w:lineRule="auto"/>
        <w:jc w:val="both"/>
        <w:rPr>
          <w:rFonts w:eastAsia="Arial"/>
          <w:b/>
          <w:bCs/>
          <w:u w:val="single"/>
        </w:rPr>
      </w:pPr>
      <w:r w:rsidRPr="07A0C378">
        <w:rPr>
          <w:rFonts w:eastAsia="Arial"/>
          <w:b/>
          <w:bCs/>
          <w:color w:val="auto"/>
          <w:u w:val="single"/>
        </w:rPr>
        <w:t>Results</w:t>
      </w:r>
    </w:p>
    <w:p w14:paraId="422C71ED" w14:textId="241DBA27" w:rsidR="4A7DFE04" w:rsidRDefault="4A7DFE04" w:rsidP="48608214">
      <w:pPr>
        <w:pStyle w:val="Default"/>
        <w:spacing w:line="360" w:lineRule="auto"/>
        <w:jc w:val="both"/>
        <w:rPr>
          <w:rFonts w:eastAsia="Arial"/>
        </w:rPr>
      </w:pPr>
      <w:r w:rsidRPr="48608214">
        <w:rPr>
          <w:rFonts w:eastAsia="Arial"/>
          <w:color w:val="auto"/>
        </w:rPr>
        <w:t>Several themes emerged from th</w:t>
      </w:r>
      <w:r w:rsidR="4B760381" w:rsidRPr="48608214">
        <w:rPr>
          <w:rFonts w:eastAsia="Arial"/>
          <w:color w:val="auto"/>
        </w:rPr>
        <w:t>is</w:t>
      </w:r>
      <w:r w:rsidRPr="48608214">
        <w:rPr>
          <w:rFonts w:eastAsia="Arial"/>
          <w:color w:val="auto"/>
        </w:rPr>
        <w:t xml:space="preserve"> </w:t>
      </w:r>
      <w:r w:rsidR="3B5A8BBB" w:rsidRPr="48608214">
        <w:rPr>
          <w:rFonts w:eastAsia="Arial"/>
          <w:color w:val="auto"/>
        </w:rPr>
        <w:t xml:space="preserve">literature </w:t>
      </w:r>
      <w:r w:rsidRPr="48608214">
        <w:rPr>
          <w:rFonts w:eastAsia="Arial"/>
          <w:color w:val="auto"/>
        </w:rPr>
        <w:t>search</w:t>
      </w:r>
      <w:r w:rsidR="292F2CD3" w:rsidRPr="48608214">
        <w:rPr>
          <w:rFonts w:eastAsia="Arial"/>
          <w:color w:val="auto"/>
        </w:rPr>
        <w:t>. T</w:t>
      </w:r>
      <w:r w:rsidR="6D500F22" w:rsidRPr="48608214">
        <w:rPr>
          <w:rFonts w:eastAsia="Arial"/>
          <w:color w:val="auto"/>
        </w:rPr>
        <w:t xml:space="preserve">hese include different types of disabilities </w:t>
      </w:r>
      <w:r w:rsidR="7BDB431B" w:rsidRPr="48608214">
        <w:rPr>
          <w:rFonts w:eastAsia="Arial"/>
          <w:color w:val="auto"/>
        </w:rPr>
        <w:t>such as</w:t>
      </w:r>
      <w:r w:rsidR="6D500F22" w:rsidRPr="48608214">
        <w:rPr>
          <w:rFonts w:eastAsia="Arial"/>
          <w:color w:val="auto"/>
        </w:rPr>
        <w:t xml:space="preserve"> physical disability</w:t>
      </w:r>
      <w:r w:rsidR="73B6A586" w:rsidRPr="48608214">
        <w:rPr>
          <w:rFonts w:eastAsia="Arial"/>
          <w:color w:val="auto"/>
        </w:rPr>
        <w:t>, sensory</w:t>
      </w:r>
      <w:r w:rsidR="501B55DE" w:rsidRPr="48608214">
        <w:rPr>
          <w:rFonts w:eastAsia="Arial"/>
          <w:color w:val="auto"/>
        </w:rPr>
        <w:t xml:space="preserve"> </w:t>
      </w:r>
      <w:proofErr w:type="gramStart"/>
      <w:r w:rsidR="501B55DE" w:rsidRPr="48608214">
        <w:rPr>
          <w:rFonts w:eastAsia="Arial"/>
          <w:color w:val="auto"/>
        </w:rPr>
        <w:t>impairments</w:t>
      </w:r>
      <w:proofErr w:type="gramEnd"/>
      <w:r w:rsidR="73B6A586" w:rsidRPr="48608214">
        <w:rPr>
          <w:rFonts w:eastAsia="Arial"/>
          <w:color w:val="auto"/>
        </w:rPr>
        <w:t xml:space="preserve"> or mental illness</w:t>
      </w:r>
      <w:r w:rsidR="52EB4D21" w:rsidRPr="48608214">
        <w:rPr>
          <w:rFonts w:eastAsia="Arial"/>
          <w:color w:val="auto"/>
        </w:rPr>
        <w:t>.</w:t>
      </w:r>
      <w:r w:rsidR="1663E359" w:rsidRPr="48608214">
        <w:rPr>
          <w:rFonts w:eastAsia="Arial"/>
          <w:color w:val="auto"/>
        </w:rPr>
        <w:t xml:space="preserve"> </w:t>
      </w:r>
      <w:r w:rsidR="58DA5E88" w:rsidRPr="48608214">
        <w:rPr>
          <w:rFonts w:eastAsia="Arial"/>
          <w:color w:val="auto"/>
        </w:rPr>
        <w:t>This</w:t>
      </w:r>
      <w:r w:rsidR="1663E359" w:rsidRPr="48608214">
        <w:rPr>
          <w:rFonts w:eastAsia="Arial"/>
          <w:color w:val="auto"/>
        </w:rPr>
        <w:t xml:space="preserve"> highlighted that </w:t>
      </w:r>
      <w:r w:rsidR="73B6A586" w:rsidRPr="48608214">
        <w:rPr>
          <w:rFonts w:eastAsia="Arial"/>
          <w:color w:val="auto"/>
        </w:rPr>
        <w:t xml:space="preserve">each disability </w:t>
      </w:r>
      <w:r w:rsidR="43FE251F" w:rsidRPr="48608214">
        <w:rPr>
          <w:rFonts w:eastAsia="Arial"/>
          <w:color w:val="auto"/>
        </w:rPr>
        <w:t>could</w:t>
      </w:r>
      <w:r w:rsidR="435A6B66" w:rsidRPr="48608214">
        <w:rPr>
          <w:rFonts w:eastAsia="Arial"/>
          <w:color w:val="auto"/>
        </w:rPr>
        <w:t xml:space="preserve"> present with</w:t>
      </w:r>
      <w:r w:rsidR="6D500F22" w:rsidRPr="48608214">
        <w:rPr>
          <w:rFonts w:eastAsia="Arial"/>
          <w:color w:val="auto"/>
        </w:rPr>
        <w:t xml:space="preserve"> different types of barriers</w:t>
      </w:r>
      <w:r w:rsidR="4830B20C" w:rsidRPr="48608214">
        <w:rPr>
          <w:rFonts w:eastAsia="Arial"/>
          <w:color w:val="auto"/>
        </w:rPr>
        <w:t xml:space="preserve"> that need an alternative approach to supply support (</w:t>
      </w:r>
      <w:r w:rsidR="4B74D43B" w:rsidRPr="48608214">
        <w:rPr>
          <w:rFonts w:eastAsia="Arial"/>
          <w:color w:val="auto"/>
          <w:lang w:val="en-GB"/>
        </w:rPr>
        <w:t>Foster and Scott, 2015)</w:t>
      </w:r>
      <w:r w:rsidR="654A07BF" w:rsidRPr="48608214">
        <w:rPr>
          <w:rFonts w:eastAsia="Arial"/>
          <w:color w:val="auto"/>
        </w:rPr>
        <w:t xml:space="preserve">. Barriers can be </w:t>
      </w:r>
      <w:r w:rsidR="767432C1" w:rsidRPr="48608214">
        <w:rPr>
          <w:rFonts w:eastAsia="Arial"/>
          <w:color w:val="auto"/>
        </w:rPr>
        <w:t>different for each person’s requir</w:t>
      </w:r>
      <w:r w:rsidR="32201683" w:rsidRPr="48608214">
        <w:rPr>
          <w:rFonts w:eastAsia="Arial"/>
          <w:color w:val="auto"/>
        </w:rPr>
        <w:t>ements</w:t>
      </w:r>
      <w:r w:rsidR="767432C1" w:rsidRPr="48608214">
        <w:rPr>
          <w:rFonts w:eastAsia="Arial"/>
          <w:color w:val="auto"/>
        </w:rPr>
        <w:t>. Some disabilities will naturally exclude a person from a particular role, for example a Sight Impaired individual could not undertake a driving role</w:t>
      </w:r>
      <w:r w:rsidR="3F4512E5" w:rsidRPr="48608214">
        <w:rPr>
          <w:rFonts w:eastAsia="Arial"/>
          <w:color w:val="auto"/>
        </w:rPr>
        <w:t>. However, being able to get</w:t>
      </w:r>
      <w:r w:rsidR="44DC4987" w:rsidRPr="48608214">
        <w:rPr>
          <w:rFonts w:eastAsia="Arial"/>
          <w:color w:val="auto"/>
        </w:rPr>
        <w:t xml:space="preserve"> the correct</w:t>
      </w:r>
      <w:r w:rsidR="3F4512E5" w:rsidRPr="48608214">
        <w:rPr>
          <w:rFonts w:eastAsia="Arial"/>
          <w:color w:val="auto"/>
        </w:rPr>
        <w:t xml:space="preserve"> support within work has also been </w:t>
      </w:r>
      <w:r w:rsidR="07BDCF61" w:rsidRPr="48608214">
        <w:rPr>
          <w:rFonts w:eastAsia="Arial"/>
          <w:color w:val="auto"/>
        </w:rPr>
        <w:t>documented as a barrier,</w:t>
      </w:r>
      <w:r w:rsidR="3484E90B" w:rsidRPr="48608214">
        <w:rPr>
          <w:rFonts w:eastAsia="Arial"/>
          <w:color w:val="auto"/>
        </w:rPr>
        <w:t xml:space="preserve"> with evidence that support staff </w:t>
      </w:r>
      <w:r w:rsidR="3C21A436" w:rsidRPr="48608214">
        <w:rPr>
          <w:rFonts w:eastAsia="Arial"/>
          <w:color w:val="auto"/>
        </w:rPr>
        <w:t xml:space="preserve">do not understand specific conditions or impairments, and how best to </w:t>
      </w:r>
      <w:r w:rsidR="6E0EC617" w:rsidRPr="48608214">
        <w:rPr>
          <w:rFonts w:eastAsia="Arial"/>
          <w:color w:val="auto"/>
        </w:rPr>
        <w:t>support a person within a role</w:t>
      </w:r>
      <w:r w:rsidR="74755C7B" w:rsidRPr="48608214">
        <w:rPr>
          <w:rFonts w:eastAsia="Arial"/>
          <w:color w:val="auto"/>
        </w:rPr>
        <w:t>. Another barrier that has identified, is the difficulty with people physically accessing work, either thr</w:t>
      </w:r>
      <w:r w:rsidR="3F633C53" w:rsidRPr="48608214">
        <w:rPr>
          <w:rFonts w:eastAsia="Arial"/>
          <w:color w:val="auto"/>
        </w:rPr>
        <w:t>ough inability to drive or issues accessing public transport</w:t>
      </w:r>
      <w:r w:rsidR="6E0EC617" w:rsidRPr="48608214">
        <w:rPr>
          <w:rFonts w:eastAsia="Arial"/>
          <w:color w:val="auto"/>
        </w:rPr>
        <w:t xml:space="preserve"> </w:t>
      </w:r>
      <w:r w:rsidR="3B09B54F" w:rsidRPr="48608214">
        <w:rPr>
          <w:rFonts w:eastAsia="Arial"/>
          <w:color w:val="auto"/>
        </w:rPr>
        <w:t xml:space="preserve">(Bennett, </w:t>
      </w:r>
      <w:proofErr w:type="gramStart"/>
      <w:r w:rsidR="3B09B54F" w:rsidRPr="48608214">
        <w:rPr>
          <w:rFonts w:eastAsia="Arial"/>
          <w:color w:val="auto"/>
        </w:rPr>
        <w:t>Ray</w:t>
      </w:r>
      <w:proofErr w:type="gramEnd"/>
      <w:r w:rsidR="3B09B54F" w:rsidRPr="48608214">
        <w:rPr>
          <w:rFonts w:eastAsia="Arial"/>
          <w:color w:val="auto"/>
        </w:rPr>
        <w:t xml:space="preserve"> and Wilson, 2016)</w:t>
      </w:r>
      <w:r w:rsidR="795235AE" w:rsidRPr="48608214">
        <w:rPr>
          <w:rFonts w:eastAsia="Arial"/>
          <w:color w:val="auto"/>
        </w:rPr>
        <w:t>.</w:t>
      </w:r>
    </w:p>
    <w:p w14:paraId="6D63DDC0" w14:textId="0E36AC9A" w:rsidR="5052E282" w:rsidRDefault="5052E282" w:rsidP="4B339728">
      <w:pPr>
        <w:pStyle w:val="Default"/>
        <w:spacing w:line="360" w:lineRule="auto"/>
        <w:jc w:val="both"/>
        <w:rPr>
          <w:rFonts w:eastAsia="Arial"/>
        </w:rPr>
      </w:pPr>
      <w:r w:rsidRPr="4B339728">
        <w:rPr>
          <w:rFonts w:eastAsia="Arial"/>
          <w:color w:val="auto"/>
        </w:rPr>
        <w:t>A</w:t>
      </w:r>
      <w:r w:rsidR="6D500F22" w:rsidRPr="4B339728">
        <w:rPr>
          <w:rFonts w:eastAsia="Arial"/>
          <w:color w:val="auto"/>
        </w:rPr>
        <w:t xml:space="preserve"> factor </w:t>
      </w:r>
      <w:r w:rsidR="4827118C" w:rsidRPr="4B339728">
        <w:rPr>
          <w:rFonts w:eastAsia="Arial"/>
          <w:color w:val="auto"/>
        </w:rPr>
        <w:t xml:space="preserve">that </w:t>
      </w:r>
      <w:r w:rsidR="39A0BCDC" w:rsidRPr="4B339728">
        <w:rPr>
          <w:rFonts w:eastAsia="Arial"/>
          <w:color w:val="auto"/>
        </w:rPr>
        <w:t>was</w:t>
      </w:r>
      <w:r w:rsidR="62C788C2" w:rsidRPr="4B339728">
        <w:rPr>
          <w:rFonts w:eastAsia="Arial"/>
          <w:color w:val="auto"/>
        </w:rPr>
        <w:t xml:space="preserve"> </w:t>
      </w:r>
      <w:r w:rsidR="75B655F1" w:rsidRPr="4B339728">
        <w:rPr>
          <w:rFonts w:eastAsia="Arial"/>
          <w:color w:val="auto"/>
        </w:rPr>
        <w:t xml:space="preserve">not </w:t>
      </w:r>
      <w:r w:rsidR="617D0D84" w:rsidRPr="4B339728">
        <w:rPr>
          <w:rFonts w:eastAsia="Arial"/>
          <w:color w:val="auto"/>
        </w:rPr>
        <w:t>considered</w:t>
      </w:r>
      <w:r w:rsidR="62C788C2" w:rsidRPr="4B339728">
        <w:rPr>
          <w:rFonts w:eastAsia="Arial"/>
          <w:color w:val="auto"/>
        </w:rPr>
        <w:t xml:space="preserve"> </w:t>
      </w:r>
      <w:r w:rsidR="39B7FA7A" w:rsidRPr="4B339728">
        <w:rPr>
          <w:rFonts w:eastAsia="Arial"/>
          <w:color w:val="auto"/>
        </w:rPr>
        <w:t>originally</w:t>
      </w:r>
      <w:r w:rsidR="62C788C2" w:rsidRPr="4B339728">
        <w:rPr>
          <w:rFonts w:eastAsia="Arial"/>
          <w:color w:val="auto"/>
        </w:rPr>
        <w:t xml:space="preserve"> was</w:t>
      </w:r>
      <w:r w:rsidR="39A0BCDC" w:rsidRPr="4B339728">
        <w:rPr>
          <w:rFonts w:eastAsia="Arial"/>
          <w:color w:val="auto"/>
        </w:rPr>
        <w:t xml:space="preserve"> the </w:t>
      </w:r>
      <w:r w:rsidR="779CC7E7" w:rsidRPr="4B339728">
        <w:rPr>
          <w:rFonts w:eastAsia="Arial"/>
          <w:color w:val="auto"/>
        </w:rPr>
        <w:t>age</w:t>
      </w:r>
      <w:r w:rsidR="39A0BCDC" w:rsidRPr="4B339728">
        <w:rPr>
          <w:rFonts w:eastAsia="Arial"/>
          <w:color w:val="auto"/>
        </w:rPr>
        <w:t xml:space="preserve"> of the disabled person</w:t>
      </w:r>
      <w:r w:rsidR="28D8A543" w:rsidRPr="4B339728">
        <w:rPr>
          <w:rFonts w:eastAsia="Arial"/>
          <w:color w:val="auto"/>
        </w:rPr>
        <w:t xml:space="preserve"> and the </w:t>
      </w:r>
      <w:r w:rsidR="22D82853" w:rsidRPr="4B339728">
        <w:rPr>
          <w:rFonts w:eastAsia="Arial"/>
          <w:color w:val="auto"/>
        </w:rPr>
        <w:t>transition from education to employment</w:t>
      </w:r>
      <w:r w:rsidR="076FEA64" w:rsidRPr="4B339728">
        <w:rPr>
          <w:rFonts w:eastAsia="Arial"/>
          <w:color w:val="auto"/>
        </w:rPr>
        <w:t xml:space="preserve">. </w:t>
      </w:r>
      <w:r w:rsidR="769BC763" w:rsidRPr="4B339728">
        <w:rPr>
          <w:rFonts w:eastAsia="Arial"/>
          <w:color w:val="auto"/>
        </w:rPr>
        <w:t xml:space="preserve">In the United Kingdom the rates of youth unemployment </w:t>
      </w:r>
      <w:r w:rsidR="2A5269DA" w:rsidRPr="4B339728">
        <w:rPr>
          <w:rFonts w:eastAsia="Arial"/>
          <w:color w:val="auto"/>
        </w:rPr>
        <w:t>are</w:t>
      </w:r>
      <w:r w:rsidR="769BC763" w:rsidRPr="4B339728">
        <w:rPr>
          <w:rFonts w:eastAsia="Arial"/>
          <w:color w:val="auto"/>
        </w:rPr>
        <w:t xml:space="preserve"> almost triple that of adults (11.3% vs. 4%) with a clear impa</w:t>
      </w:r>
      <w:r w:rsidR="0AA78B26" w:rsidRPr="4B339728">
        <w:rPr>
          <w:rFonts w:eastAsia="Arial"/>
          <w:color w:val="auto"/>
        </w:rPr>
        <w:t xml:space="preserve">ct on </w:t>
      </w:r>
      <w:r w:rsidR="36491289" w:rsidRPr="4B339728">
        <w:rPr>
          <w:rFonts w:eastAsia="Arial"/>
          <w:color w:val="auto"/>
        </w:rPr>
        <w:t>individuals</w:t>
      </w:r>
      <w:r w:rsidR="0AA78B26" w:rsidRPr="4B339728">
        <w:rPr>
          <w:rFonts w:eastAsia="Arial"/>
          <w:color w:val="auto"/>
        </w:rPr>
        <w:t xml:space="preserve"> with disabilities and complex needs. </w:t>
      </w:r>
      <w:r w:rsidR="26DAFC2D" w:rsidRPr="4B339728">
        <w:rPr>
          <w:rFonts w:eastAsia="Arial"/>
          <w:color w:val="auto"/>
        </w:rPr>
        <w:t xml:space="preserve">From this </w:t>
      </w:r>
      <w:proofErr w:type="gramStart"/>
      <w:r w:rsidR="26DAFC2D" w:rsidRPr="4B339728">
        <w:rPr>
          <w:rFonts w:eastAsia="Arial"/>
          <w:color w:val="auto"/>
        </w:rPr>
        <w:t>group;</w:t>
      </w:r>
      <w:proofErr w:type="gramEnd"/>
      <w:r w:rsidR="26DAFC2D" w:rsidRPr="4B339728">
        <w:rPr>
          <w:rFonts w:eastAsia="Arial"/>
          <w:color w:val="auto"/>
        </w:rPr>
        <w:t xml:space="preserve"> young </w:t>
      </w:r>
      <w:r w:rsidR="02217015" w:rsidRPr="4B339728">
        <w:rPr>
          <w:rFonts w:eastAsia="Arial"/>
          <w:color w:val="auto"/>
        </w:rPr>
        <w:t>people with disabilities,</w:t>
      </w:r>
      <w:r w:rsidR="26DAFC2D" w:rsidRPr="4B339728">
        <w:rPr>
          <w:rFonts w:eastAsia="Arial"/>
          <w:color w:val="auto"/>
        </w:rPr>
        <w:t xml:space="preserve"> it is documented that 61.8% are unemployed</w:t>
      </w:r>
      <w:r w:rsidR="26084F1D" w:rsidRPr="4B339728">
        <w:rPr>
          <w:rFonts w:eastAsia="Arial"/>
          <w:color w:val="auto"/>
        </w:rPr>
        <w:t xml:space="preserve"> (Hart et al., 2020)</w:t>
      </w:r>
      <w:r w:rsidR="26DAFC2D" w:rsidRPr="4B339728">
        <w:rPr>
          <w:rFonts w:eastAsia="Arial"/>
          <w:color w:val="auto"/>
        </w:rPr>
        <w:t>.</w:t>
      </w:r>
      <w:r w:rsidR="7F2D5886" w:rsidRPr="4B339728">
        <w:rPr>
          <w:rFonts w:eastAsia="Arial"/>
          <w:color w:val="auto"/>
        </w:rPr>
        <w:t xml:space="preserve"> </w:t>
      </w:r>
      <w:r w:rsidR="2203C828" w:rsidRPr="4B339728">
        <w:rPr>
          <w:rFonts w:eastAsia="Arial"/>
          <w:color w:val="auto"/>
        </w:rPr>
        <w:t xml:space="preserve">Young </w:t>
      </w:r>
      <w:r w:rsidR="3D53236F" w:rsidRPr="4B339728">
        <w:rPr>
          <w:rFonts w:eastAsia="Arial"/>
          <w:color w:val="auto"/>
        </w:rPr>
        <w:t>individuals</w:t>
      </w:r>
      <w:r w:rsidR="2203C828" w:rsidRPr="4B339728">
        <w:rPr>
          <w:rFonts w:eastAsia="Arial"/>
          <w:color w:val="auto"/>
        </w:rPr>
        <w:t xml:space="preserve"> </w:t>
      </w:r>
      <w:r w:rsidR="4E60B0EF" w:rsidRPr="4B339728">
        <w:rPr>
          <w:rFonts w:eastAsia="Arial"/>
          <w:color w:val="auto"/>
        </w:rPr>
        <w:t>who</w:t>
      </w:r>
      <w:r w:rsidR="2203C828" w:rsidRPr="4B339728">
        <w:rPr>
          <w:rFonts w:eastAsia="Arial"/>
          <w:color w:val="auto"/>
        </w:rPr>
        <w:t xml:space="preserve"> are leaving </w:t>
      </w:r>
      <w:r w:rsidR="653BFE3B" w:rsidRPr="4B339728">
        <w:rPr>
          <w:rFonts w:eastAsia="Arial"/>
          <w:color w:val="auto"/>
        </w:rPr>
        <w:t>education</w:t>
      </w:r>
      <w:r w:rsidR="2203C828" w:rsidRPr="4B339728">
        <w:rPr>
          <w:rFonts w:eastAsia="Arial"/>
          <w:color w:val="auto"/>
        </w:rPr>
        <w:t xml:space="preserve"> to progress into employment</w:t>
      </w:r>
      <w:r w:rsidR="2DB32388" w:rsidRPr="4B339728">
        <w:rPr>
          <w:rFonts w:eastAsia="Arial"/>
          <w:color w:val="auto"/>
        </w:rPr>
        <w:t>,</w:t>
      </w:r>
      <w:r w:rsidR="2203C828" w:rsidRPr="4B339728">
        <w:rPr>
          <w:rFonts w:eastAsia="Arial"/>
          <w:color w:val="auto"/>
        </w:rPr>
        <w:t xml:space="preserve"> face </w:t>
      </w:r>
      <w:proofErr w:type="gramStart"/>
      <w:r w:rsidR="2203C828" w:rsidRPr="4B339728">
        <w:rPr>
          <w:rFonts w:eastAsia="Arial"/>
          <w:color w:val="auto"/>
        </w:rPr>
        <w:t>particular challenges</w:t>
      </w:r>
      <w:proofErr w:type="gramEnd"/>
      <w:r w:rsidR="1CA59608" w:rsidRPr="4B339728">
        <w:rPr>
          <w:rFonts w:eastAsia="Arial"/>
          <w:color w:val="auto"/>
        </w:rPr>
        <w:t xml:space="preserve">. </w:t>
      </w:r>
      <w:r w:rsidR="0E45BF11" w:rsidRPr="4B339728">
        <w:rPr>
          <w:rFonts w:eastAsia="Arial"/>
          <w:color w:val="auto"/>
        </w:rPr>
        <w:t>Studies suggest that regardless of the person</w:t>
      </w:r>
      <w:r w:rsidR="2588523B" w:rsidRPr="4B339728">
        <w:rPr>
          <w:rFonts w:eastAsia="Arial"/>
          <w:color w:val="auto"/>
        </w:rPr>
        <w:t>’</w:t>
      </w:r>
      <w:r w:rsidR="0E45BF11" w:rsidRPr="4B339728">
        <w:rPr>
          <w:rFonts w:eastAsia="Arial"/>
          <w:color w:val="auto"/>
        </w:rPr>
        <w:t>s ambitions to pro</w:t>
      </w:r>
      <w:r w:rsidR="5DC8AA7D" w:rsidRPr="4B339728">
        <w:rPr>
          <w:rFonts w:eastAsia="Arial"/>
          <w:color w:val="auto"/>
        </w:rPr>
        <w:t>gress,</w:t>
      </w:r>
      <w:r w:rsidR="0E45BF11" w:rsidRPr="4B339728">
        <w:rPr>
          <w:rFonts w:eastAsia="Arial"/>
          <w:color w:val="auto"/>
        </w:rPr>
        <w:t xml:space="preserve"> ma</w:t>
      </w:r>
      <w:r w:rsidR="09673C1F" w:rsidRPr="4B339728">
        <w:rPr>
          <w:rFonts w:eastAsia="Arial"/>
          <w:color w:val="auto"/>
        </w:rPr>
        <w:t>n</w:t>
      </w:r>
      <w:r w:rsidR="0E45BF11" w:rsidRPr="4B339728">
        <w:rPr>
          <w:rFonts w:eastAsia="Arial"/>
          <w:color w:val="auto"/>
        </w:rPr>
        <w:t xml:space="preserve">y are unemployed due to their </w:t>
      </w:r>
      <w:r w:rsidR="1031C4C6" w:rsidRPr="4B339728">
        <w:rPr>
          <w:rFonts w:eastAsia="Arial"/>
          <w:color w:val="auto"/>
        </w:rPr>
        <w:t>disabilities</w:t>
      </w:r>
      <w:r w:rsidR="65F17255" w:rsidRPr="4B339728">
        <w:rPr>
          <w:rFonts w:eastAsia="Arial"/>
          <w:color w:val="auto"/>
        </w:rPr>
        <w:t>,</w:t>
      </w:r>
      <w:r w:rsidR="0E45BF11" w:rsidRPr="4B339728">
        <w:rPr>
          <w:rFonts w:eastAsia="Arial"/>
          <w:color w:val="auto"/>
        </w:rPr>
        <w:t xml:space="preserve"> and this </w:t>
      </w:r>
      <w:r w:rsidR="7F92372D" w:rsidRPr="4B339728">
        <w:rPr>
          <w:rFonts w:eastAsia="Arial"/>
          <w:color w:val="auto"/>
        </w:rPr>
        <w:t>leads to</w:t>
      </w:r>
      <w:r w:rsidR="0E45BF11" w:rsidRPr="4B339728">
        <w:rPr>
          <w:rFonts w:eastAsia="Arial"/>
          <w:color w:val="auto"/>
        </w:rPr>
        <w:t xml:space="preserve"> an</w:t>
      </w:r>
      <w:r w:rsidR="1CA59608" w:rsidRPr="4B339728">
        <w:rPr>
          <w:rFonts w:eastAsia="Arial"/>
          <w:color w:val="auto"/>
        </w:rPr>
        <w:t xml:space="preserve"> increase</w:t>
      </w:r>
      <w:r w:rsidR="136C2C85" w:rsidRPr="4B339728">
        <w:rPr>
          <w:rFonts w:eastAsia="Arial"/>
          <w:color w:val="auto"/>
        </w:rPr>
        <w:t>d</w:t>
      </w:r>
      <w:r w:rsidR="1CA59608" w:rsidRPr="4B339728">
        <w:rPr>
          <w:rFonts w:eastAsia="Arial"/>
          <w:color w:val="auto"/>
        </w:rPr>
        <w:t xml:space="preserve"> </w:t>
      </w:r>
      <w:r w:rsidR="6EB835CA" w:rsidRPr="4B339728">
        <w:rPr>
          <w:rFonts w:eastAsia="Arial"/>
          <w:color w:val="auto"/>
        </w:rPr>
        <w:t>c</w:t>
      </w:r>
      <w:r w:rsidR="1CA59608" w:rsidRPr="4B339728">
        <w:rPr>
          <w:rFonts w:eastAsia="Arial"/>
          <w:color w:val="auto"/>
        </w:rPr>
        <w:t xml:space="preserve">ost </w:t>
      </w:r>
      <w:r w:rsidR="57F375F8" w:rsidRPr="4B339728">
        <w:rPr>
          <w:rFonts w:eastAsia="Arial"/>
          <w:color w:val="auto"/>
        </w:rPr>
        <w:t>to the state</w:t>
      </w:r>
      <w:r w:rsidR="1CB071D1" w:rsidRPr="4B339728">
        <w:rPr>
          <w:rFonts w:eastAsia="Arial"/>
          <w:color w:val="auto"/>
        </w:rPr>
        <w:t>,</w:t>
      </w:r>
      <w:r w:rsidR="57F375F8" w:rsidRPr="4B339728">
        <w:rPr>
          <w:rFonts w:eastAsia="Arial"/>
          <w:color w:val="auto"/>
        </w:rPr>
        <w:t xml:space="preserve"> as </w:t>
      </w:r>
      <w:r w:rsidR="1CA59608" w:rsidRPr="4B339728">
        <w:rPr>
          <w:rFonts w:eastAsia="Arial"/>
          <w:color w:val="auto"/>
        </w:rPr>
        <w:t xml:space="preserve">young people </w:t>
      </w:r>
      <w:r w:rsidR="42A68CD8" w:rsidRPr="4B339728">
        <w:rPr>
          <w:rFonts w:eastAsia="Arial"/>
          <w:color w:val="auto"/>
        </w:rPr>
        <w:t>are</w:t>
      </w:r>
      <w:r w:rsidR="1CA59608" w:rsidRPr="4B339728">
        <w:rPr>
          <w:rFonts w:eastAsia="Arial"/>
          <w:color w:val="auto"/>
        </w:rPr>
        <w:t xml:space="preserve"> unemployed and</w:t>
      </w:r>
      <w:r w:rsidR="4023A21E" w:rsidRPr="4B339728">
        <w:rPr>
          <w:rFonts w:eastAsia="Arial"/>
          <w:color w:val="auto"/>
        </w:rPr>
        <w:t xml:space="preserve"> needing</w:t>
      </w:r>
      <w:r w:rsidR="1CA59608" w:rsidRPr="4B339728">
        <w:rPr>
          <w:rFonts w:eastAsia="Arial"/>
          <w:color w:val="auto"/>
        </w:rPr>
        <w:t xml:space="preserve"> </w:t>
      </w:r>
      <w:r w:rsidR="2DDC898C" w:rsidRPr="4B339728">
        <w:rPr>
          <w:rFonts w:eastAsia="Arial"/>
          <w:color w:val="auto"/>
        </w:rPr>
        <w:t xml:space="preserve">financial </w:t>
      </w:r>
      <w:r w:rsidR="1CA59608" w:rsidRPr="4B339728">
        <w:rPr>
          <w:rFonts w:eastAsia="Arial"/>
          <w:color w:val="auto"/>
        </w:rPr>
        <w:t>support</w:t>
      </w:r>
      <w:r w:rsidR="2203C828" w:rsidRPr="4B339728">
        <w:rPr>
          <w:rFonts w:eastAsia="Arial"/>
          <w:color w:val="auto"/>
        </w:rPr>
        <w:t xml:space="preserve"> (Knapp et al., 2008)</w:t>
      </w:r>
      <w:r w:rsidR="51132D6B" w:rsidRPr="4B339728">
        <w:rPr>
          <w:rFonts w:eastAsia="Arial"/>
          <w:color w:val="auto"/>
        </w:rPr>
        <w:t xml:space="preserve">. </w:t>
      </w:r>
    </w:p>
    <w:p w14:paraId="51BD9D32" w14:textId="7BCBA7F3" w:rsidR="5052E282" w:rsidRDefault="4526B691" w:rsidP="4B339728">
      <w:pPr>
        <w:pStyle w:val="Default"/>
        <w:spacing w:line="360" w:lineRule="auto"/>
        <w:jc w:val="both"/>
        <w:rPr>
          <w:rFonts w:eastAsia="Arial"/>
        </w:rPr>
      </w:pPr>
      <w:r w:rsidRPr="4B339728">
        <w:rPr>
          <w:rFonts w:eastAsia="Arial"/>
          <w:color w:val="auto"/>
        </w:rPr>
        <w:t>There are</w:t>
      </w:r>
      <w:r w:rsidR="5324B2EE" w:rsidRPr="4B339728">
        <w:rPr>
          <w:rFonts w:eastAsia="Arial"/>
          <w:color w:val="auto"/>
        </w:rPr>
        <w:t xml:space="preserve"> several </w:t>
      </w:r>
      <w:proofErr w:type="spellStart"/>
      <w:r w:rsidR="04AAB9AE" w:rsidRPr="4B339728">
        <w:rPr>
          <w:rFonts w:eastAsia="Arial"/>
          <w:color w:val="auto"/>
        </w:rPr>
        <w:t>organi</w:t>
      </w:r>
      <w:r w:rsidR="7E0665DD" w:rsidRPr="4B339728">
        <w:rPr>
          <w:rFonts w:eastAsia="Arial"/>
          <w:color w:val="auto"/>
        </w:rPr>
        <w:t>s</w:t>
      </w:r>
      <w:r w:rsidR="04AAB9AE" w:rsidRPr="4B339728">
        <w:rPr>
          <w:rFonts w:eastAsia="Arial"/>
          <w:color w:val="auto"/>
        </w:rPr>
        <w:t>ations</w:t>
      </w:r>
      <w:proofErr w:type="spellEnd"/>
      <w:r w:rsidR="5324B2EE" w:rsidRPr="4B339728">
        <w:rPr>
          <w:rFonts w:eastAsia="Arial"/>
          <w:color w:val="auto"/>
        </w:rPr>
        <w:t xml:space="preserve"> and charities offering support for disabled people, to gain employment and provide support to maintain </w:t>
      </w:r>
      <w:r w:rsidR="1C811F60" w:rsidRPr="4B339728">
        <w:rPr>
          <w:rFonts w:eastAsia="Arial"/>
          <w:color w:val="auto"/>
        </w:rPr>
        <w:t xml:space="preserve">them </w:t>
      </w:r>
      <w:r w:rsidR="680D77D1" w:rsidRPr="4B339728">
        <w:rPr>
          <w:rFonts w:eastAsia="Arial"/>
          <w:color w:val="auto"/>
        </w:rPr>
        <w:t xml:space="preserve">within </w:t>
      </w:r>
      <w:r w:rsidR="59DD83AA" w:rsidRPr="4B339728">
        <w:rPr>
          <w:rFonts w:eastAsia="Arial"/>
          <w:color w:val="auto"/>
        </w:rPr>
        <w:t>a</w:t>
      </w:r>
      <w:r w:rsidR="680D77D1" w:rsidRPr="4B339728">
        <w:rPr>
          <w:rFonts w:eastAsia="Arial"/>
          <w:color w:val="auto"/>
        </w:rPr>
        <w:t xml:space="preserve"> role</w:t>
      </w:r>
      <w:r w:rsidR="1CD8890D" w:rsidRPr="4B339728">
        <w:rPr>
          <w:rFonts w:eastAsia="Arial"/>
          <w:color w:val="auto"/>
        </w:rPr>
        <w:t xml:space="preserve"> </w:t>
      </w:r>
      <w:r w:rsidR="3EBEA68A" w:rsidRPr="4B339728">
        <w:rPr>
          <w:rFonts w:eastAsia="Arial"/>
          <w:color w:val="auto"/>
        </w:rPr>
        <w:t>(</w:t>
      </w:r>
      <w:proofErr w:type="spellStart"/>
      <w:r w:rsidR="3EBEA68A" w:rsidRPr="4B339728">
        <w:rPr>
          <w:rFonts w:eastAsia="Arial"/>
          <w:color w:val="auto"/>
          <w:lang w:val="en-GB"/>
        </w:rPr>
        <w:t>charitychoice</w:t>
      </w:r>
      <w:proofErr w:type="spellEnd"/>
      <w:r w:rsidR="3EBEA68A" w:rsidRPr="4B339728">
        <w:rPr>
          <w:rFonts w:eastAsia="Arial"/>
          <w:color w:val="auto"/>
          <w:lang w:val="en-GB"/>
        </w:rPr>
        <w:t>, 2022).</w:t>
      </w:r>
      <w:r w:rsidR="4EEF6754" w:rsidRPr="4B339728">
        <w:rPr>
          <w:rFonts w:eastAsia="Arial"/>
          <w:color w:val="auto"/>
        </w:rPr>
        <w:t xml:space="preserve"> </w:t>
      </w:r>
      <w:r w:rsidR="175BB79E" w:rsidRPr="4B339728">
        <w:rPr>
          <w:rFonts w:eastAsia="Arial"/>
          <w:color w:val="auto"/>
        </w:rPr>
        <w:t>The Sustainable Hub of Innovative Employment for People with Complex Needs (SHIEC) project support</w:t>
      </w:r>
      <w:r w:rsidR="3E1B479F" w:rsidRPr="4B339728">
        <w:rPr>
          <w:rFonts w:eastAsia="Arial"/>
          <w:color w:val="auto"/>
        </w:rPr>
        <w:t>s</w:t>
      </w:r>
      <w:r w:rsidR="175BB79E" w:rsidRPr="4B339728">
        <w:rPr>
          <w:rFonts w:eastAsia="Arial"/>
          <w:color w:val="auto"/>
        </w:rPr>
        <w:t xml:space="preserve"> people with learning disabilities and complex needs</w:t>
      </w:r>
      <w:r w:rsidR="48F445B5" w:rsidRPr="4B339728">
        <w:rPr>
          <w:rFonts w:eastAsia="Arial"/>
          <w:color w:val="auto"/>
        </w:rPr>
        <w:t>, and t</w:t>
      </w:r>
      <w:r w:rsidR="0CB6F62A" w:rsidRPr="4B339728">
        <w:rPr>
          <w:rFonts w:eastAsia="Arial"/>
          <w:color w:val="auto"/>
        </w:rPr>
        <w:t>hey help young people source and achieve paid employment</w:t>
      </w:r>
      <w:r w:rsidR="61357C30" w:rsidRPr="4B339728">
        <w:rPr>
          <w:rFonts w:eastAsia="Arial"/>
          <w:color w:val="auto"/>
        </w:rPr>
        <w:t xml:space="preserve">. They </w:t>
      </w:r>
      <w:r w:rsidR="0D2AD058" w:rsidRPr="4B339728">
        <w:rPr>
          <w:rFonts w:eastAsia="Arial"/>
          <w:color w:val="auto"/>
        </w:rPr>
        <w:t>comp</w:t>
      </w:r>
      <w:r w:rsidR="771C78FF" w:rsidRPr="4B339728">
        <w:rPr>
          <w:rFonts w:eastAsia="Arial"/>
          <w:color w:val="auto"/>
        </w:rPr>
        <w:t>iled</w:t>
      </w:r>
      <w:r w:rsidR="61357C30" w:rsidRPr="4B339728">
        <w:rPr>
          <w:rFonts w:eastAsia="Arial"/>
          <w:color w:val="auto"/>
        </w:rPr>
        <w:t xml:space="preserve"> a study to </w:t>
      </w:r>
      <w:r w:rsidR="13BDCD89" w:rsidRPr="4B339728">
        <w:rPr>
          <w:rFonts w:eastAsia="Arial"/>
          <w:color w:val="auto"/>
        </w:rPr>
        <w:t>identify</w:t>
      </w:r>
      <w:r w:rsidR="61357C30" w:rsidRPr="4B339728">
        <w:rPr>
          <w:rFonts w:eastAsia="Arial"/>
          <w:color w:val="auto"/>
        </w:rPr>
        <w:t xml:space="preserve"> what was </w:t>
      </w:r>
      <w:r w:rsidR="3AF7698F" w:rsidRPr="4B339728">
        <w:rPr>
          <w:rFonts w:eastAsia="Arial"/>
          <w:color w:val="auto"/>
        </w:rPr>
        <w:t>involved</w:t>
      </w:r>
      <w:r w:rsidR="61357C30" w:rsidRPr="4B339728">
        <w:rPr>
          <w:rFonts w:eastAsia="Arial"/>
          <w:color w:val="auto"/>
        </w:rPr>
        <w:t xml:space="preserve"> with supporting young people with complex needs </w:t>
      </w:r>
      <w:r w:rsidR="61357C30" w:rsidRPr="4B339728">
        <w:rPr>
          <w:rFonts w:eastAsia="Arial"/>
          <w:color w:val="auto"/>
        </w:rPr>
        <w:lastRenderedPageBreak/>
        <w:t>into employment</w:t>
      </w:r>
      <w:r w:rsidR="1BFDBDA8" w:rsidRPr="4B339728">
        <w:rPr>
          <w:rFonts w:eastAsia="Arial"/>
          <w:color w:val="auto"/>
        </w:rPr>
        <w:t>, and t</w:t>
      </w:r>
      <w:r w:rsidR="641539B3" w:rsidRPr="4B339728">
        <w:rPr>
          <w:rFonts w:eastAsia="Arial"/>
          <w:color w:val="auto"/>
        </w:rPr>
        <w:t>heir findings revealed that supporting individuals gaining paid employment</w:t>
      </w:r>
      <w:r w:rsidR="6409C246" w:rsidRPr="4B339728">
        <w:rPr>
          <w:rFonts w:eastAsia="Arial"/>
          <w:color w:val="auto"/>
        </w:rPr>
        <w:t>,</w:t>
      </w:r>
      <w:r w:rsidR="641539B3" w:rsidRPr="4B339728">
        <w:rPr>
          <w:rFonts w:eastAsia="Arial"/>
          <w:color w:val="auto"/>
        </w:rPr>
        <w:t xml:space="preserve"> </w:t>
      </w:r>
      <w:r w:rsidR="2B59E922" w:rsidRPr="4B339728">
        <w:rPr>
          <w:rFonts w:eastAsia="Arial"/>
          <w:color w:val="auto"/>
        </w:rPr>
        <w:t>requires</w:t>
      </w:r>
      <w:r w:rsidR="641539B3" w:rsidRPr="4B339728">
        <w:rPr>
          <w:rFonts w:eastAsia="Arial"/>
          <w:color w:val="auto"/>
        </w:rPr>
        <w:t xml:space="preserve"> significant effort</w:t>
      </w:r>
      <w:r w:rsidR="6CCE01C1" w:rsidRPr="4B339728">
        <w:rPr>
          <w:rFonts w:eastAsia="Arial"/>
          <w:color w:val="auto"/>
        </w:rPr>
        <w:t xml:space="preserve"> and </w:t>
      </w:r>
      <w:r w:rsidR="641539B3" w:rsidRPr="4B339728">
        <w:rPr>
          <w:rFonts w:eastAsia="Arial"/>
          <w:color w:val="auto"/>
        </w:rPr>
        <w:t>commitment</w:t>
      </w:r>
      <w:r w:rsidR="13C927BC" w:rsidRPr="4B339728">
        <w:rPr>
          <w:rFonts w:eastAsia="Arial"/>
          <w:color w:val="auto"/>
        </w:rPr>
        <w:t xml:space="preserve"> from the </w:t>
      </w:r>
      <w:r w:rsidR="3C49A28A" w:rsidRPr="4B339728">
        <w:rPr>
          <w:rFonts w:eastAsia="Arial"/>
          <w:color w:val="auto"/>
        </w:rPr>
        <w:t>individual,</w:t>
      </w:r>
      <w:r w:rsidR="13C927BC" w:rsidRPr="4B339728">
        <w:rPr>
          <w:rFonts w:eastAsia="Arial"/>
          <w:color w:val="auto"/>
        </w:rPr>
        <w:t xml:space="preserve"> and </w:t>
      </w:r>
      <w:r w:rsidR="693ED6A0" w:rsidRPr="4B339728">
        <w:rPr>
          <w:rFonts w:eastAsia="Arial"/>
          <w:color w:val="auto"/>
        </w:rPr>
        <w:t>a</w:t>
      </w:r>
      <w:r w:rsidR="13C927BC" w:rsidRPr="4B339728">
        <w:rPr>
          <w:rFonts w:eastAsia="Arial"/>
          <w:color w:val="auto"/>
        </w:rPr>
        <w:t xml:space="preserve"> support worker </w:t>
      </w:r>
      <w:r w:rsidR="641539B3" w:rsidRPr="4B339728">
        <w:rPr>
          <w:rFonts w:eastAsia="Arial"/>
          <w:color w:val="auto"/>
        </w:rPr>
        <w:t>a</w:t>
      </w:r>
      <w:r w:rsidR="1C190FEC" w:rsidRPr="4B339728">
        <w:rPr>
          <w:rFonts w:eastAsia="Arial"/>
          <w:color w:val="auto"/>
        </w:rPr>
        <w:t>s well additional</w:t>
      </w:r>
      <w:r w:rsidR="641539B3" w:rsidRPr="4B339728">
        <w:rPr>
          <w:rFonts w:eastAsia="Arial"/>
          <w:color w:val="auto"/>
        </w:rPr>
        <w:t xml:space="preserve"> </w:t>
      </w:r>
      <w:r w:rsidR="1F35A987" w:rsidRPr="4B339728">
        <w:rPr>
          <w:rFonts w:eastAsia="Arial"/>
          <w:color w:val="auto"/>
        </w:rPr>
        <w:t>resources (</w:t>
      </w:r>
      <w:r w:rsidR="175BB79E" w:rsidRPr="4B339728">
        <w:rPr>
          <w:rFonts w:eastAsia="Arial"/>
          <w:color w:val="auto"/>
        </w:rPr>
        <w:t>Gore et al. 2013)</w:t>
      </w:r>
      <w:r w:rsidR="4C077689" w:rsidRPr="4B339728">
        <w:rPr>
          <w:rFonts w:eastAsia="Arial"/>
          <w:color w:val="auto"/>
        </w:rPr>
        <w:t>.</w:t>
      </w:r>
    </w:p>
    <w:p w14:paraId="0B3BB5AF" w14:textId="398C1554" w:rsidR="5052E282" w:rsidRDefault="3F44524F" w:rsidP="44137935">
      <w:pPr>
        <w:pStyle w:val="Default"/>
        <w:spacing w:line="360" w:lineRule="auto"/>
        <w:jc w:val="both"/>
        <w:rPr>
          <w:rFonts w:eastAsia="Arial"/>
        </w:rPr>
      </w:pPr>
      <w:r w:rsidRPr="44137935">
        <w:rPr>
          <w:rFonts w:eastAsia="Arial"/>
          <w:color w:val="auto"/>
        </w:rPr>
        <w:t xml:space="preserve">Conway and </w:t>
      </w:r>
      <w:proofErr w:type="spellStart"/>
      <w:r w:rsidRPr="44137935">
        <w:rPr>
          <w:rFonts w:eastAsia="Arial"/>
          <w:color w:val="auto"/>
        </w:rPr>
        <w:t>Clatworthy</w:t>
      </w:r>
      <w:proofErr w:type="spellEnd"/>
      <w:r w:rsidRPr="44137935">
        <w:rPr>
          <w:rFonts w:eastAsia="Arial"/>
          <w:color w:val="auto"/>
        </w:rPr>
        <w:t xml:space="preserve"> (2015)</w:t>
      </w:r>
      <w:r w:rsidR="0096FEDE" w:rsidRPr="44137935">
        <w:rPr>
          <w:rFonts w:eastAsia="Arial"/>
          <w:color w:val="auto"/>
        </w:rPr>
        <w:t xml:space="preserve"> found that commitments and time on</w:t>
      </w:r>
      <w:r w:rsidRPr="44137935">
        <w:rPr>
          <w:rFonts w:eastAsia="Arial"/>
          <w:color w:val="auto"/>
        </w:rPr>
        <w:t xml:space="preserve"> a training pro</w:t>
      </w:r>
      <w:r w:rsidR="272125AD" w:rsidRPr="44137935">
        <w:rPr>
          <w:rFonts w:eastAsia="Arial"/>
          <w:color w:val="auto"/>
        </w:rPr>
        <w:t>gram in England called Grow2Grow</w:t>
      </w:r>
      <w:r w:rsidR="2C8C5305" w:rsidRPr="44137935">
        <w:rPr>
          <w:rFonts w:eastAsia="Arial"/>
          <w:color w:val="auto"/>
        </w:rPr>
        <w:t xml:space="preserve"> w</w:t>
      </w:r>
      <w:r w:rsidR="0807F391" w:rsidRPr="44137935">
        <w:rPr>
          <w:rFonts w:eastAsia="Arial"/>
          <w:color w:val="auto"/>
        </w:rPr>
        <w:t>ere</w:t>
      </w:r>
      <w:r w:rsidR="2C8C5305" w:rsidRPr="44137935">
        <w:rPr>
          <w:rFonts w:eastAsia="Arial"/>
          <w:color w:val="auto"/>
        </w:rPr>
        <w:t xml:space="preserve"> successful</w:t>
      </w:r>
      <w:r w:rsidR="272125AD" w:rsidRPr="44137935">
        <w:rPr>
          <w:rFonts w:eastAsia="Arial"/>
          <w:color w:val="auto"/>
        </w:rPr>
        <w:t xml:space="preserve">. </w:t>
      </w:r>
      <w:r w:rsidR="1F29EC4D" w:rsidRPr="44137935">
        <w:rPr>
          <w:rFonts w:eastAsia="Arial"/>
          <w:color w:val="auto"/>
        </w:rPr>
        <w:t>The program</w:t>
      </w:r>
      <w:r w:rsidR="272125AD" w:rsidRPr="44137935">
        <w:rPr>
          <w:rFonts w:eastAsia="Arial"/>
          <w:color w:val="auto"/>
        </w:rPr>
        <w:t xml:space="preserve"> provide</w:t>
      </w:r>
      <w:r w:rsidR="23574ED8" w:rsidRPr="44137935">
        <w:rPr>
          <w:rFonts w:eastAsia="Arial"/>
          <w:color w:val="auto"/>
        </w:rPr>
        <w:t>s</w:t>
      </w:r>
      <w:r w:rsidR="272125AD" w:rsidRPr="44137935">
        <w:rPr>
          <w:rFonts w:eastAsia="Arial"/>
          <w:color w:val="auto"/>
        </w:rPr>
        <w:t xml:space="preserve"> </w:t>
      </w:r>
      <w:r w:rsidR="3860BA27" w:rsidRPr="44137935">
        <w:rPr>
          <w:rFonts w:eastAsia="Arial"/>
          <w:color w:val="auto"/>
        </w:rPr>
        <w:t>vocational training</w:t>
      </w:r>
      <w:r w:rsidR="272125AD" w:rsidRPr="44137935">
        <w:rPr>
          <w:rFonts w:eastAsia="Arial"/>
          <w:color w:val="auto"/>
        </w:rPr>
        <w:t xml:space="preserve"> for young people with </w:t>
      </w:r>
      <w:r w:rsidR="20D8DAB6" w:rsidRPr="44137935">
        <w:rPr>
          <w:rFonts w:eastAsia="Arial"/>
          <w:color w:val="auto"/>
        </w:rPr>
        <w:t>mental</w:t>
      </w:r>
      <w:r w:rsidR="4D419939" w:rsidRPr="44137935">
        <w:rPr>
          <w:rFonts w:eastAsia="Arial"/>
          <w:color w:val="auto"/>
        </w:rPr>
        <w:t xml:space="preserve"> illnesses</w:t>
      </w:r>
      <w:r w:rsidR="5BF2A8FA" w:rsidRPr="44137935">
        <w:rPr>
          <w:rFonts w:eastAsia="Arial"/>
          <w:color w:val="auto"/>
        </w:rPr>
        <w:t>,</w:t>
      </w:r>
      <w:r w:rsidR="4D419939" w:rsidRPr="44137935">
        <w:rPr>
          <w:rFonts w:eastAsia="Arial"/>
          <w:color w:val="auto"/>
        </w:rPr>
        <w:t xml:space="preserve"> </w:t>
      </w:r>
      <w:r w:rsidR="4FFE4F23" w:rsidRPr="44137935">
        <w:rPr>
          <w:rFonts w:eastAsia="Arial"/>
          <w:color w:val="auto"/>
        </w:rPr>
        <w:t xml:space="preserve">by teaching them skills </w:t>
      </w:r>
      <w:r w:rsidR="4D6510E0" w:rsidRPr="44137935">
        <w:rPr>
          <w:rFonts w:eastAsia="Arial"/>
          <w:color w:val="auto"/>
        </w:rPr>
        <w:t>such as</w:t>
      </w:r>
      <w:r w:rsidR="4FFE4F23" w:rsidRPr="44137935">
        <w:rPr>
          <w:rFonts w:eastAsia="Arial"/>
          <w:color w:val="auto"/>
        </w:rPr>
        <w:t xml:space="preserve"> cooking, </w:t>
      </w:r>
      <w:proofErr w:type="spellStart"/>
      <w:r w:rsidR="4FFE4F23" w:rsidRPr="44137935">
        <w:rPr>
          <w:rFonts w:eastAsia="Arial"/>
          <w:color w:val="auto"/>
        </w:rPr>
        <w:t>organising</w:t>
      </w:r>
      <w:proofErr w:type="spellEnd"/>
      <w:r w:rsidR="4FFE4F23" w:rsidRPr="44137935">
        <w:rPr>
          <w:rFonts w:eastAsia="Arial"/>
          <w:color w:val="auto"/>
        </w:rPr>
        <w:t xml:space="preserve"> and being able to travel independently. </w:t>
      </w:r>
      <w:r w:rsidR="06036A18" w:rsidRPr="44137935">
        <w:rPr>
          <w:rFonts w:eastAsia="Arial"/>
          <w:color w:val="auto"/>
        </w:rPr>
        <w:t xml:space="preserve">The findings on this </w:t>
      </w:r>
      <w:proofErr w:type="spellStart"/>
      <w:r w:rsidR="06036A18" w:rsidRPr="44137935">
        <w:rPr>
          <w:rFonts w:eastAsia="Arial"/>
          <w:color w:val="auto"/>
        </w:rPr>
        <w:t>organisation</w:t>
      </w:r>
      <w:proofErr w:type="spellEnd"/>
      <w:r w:rsidR="06036A18" w:rsidRPr="44137935">
        <w:rPr>
          <w:rFonts w:eastAsia="Arial"/>
          <w:color w:val="auto"/>
        </w:rPr>
        <w:t xml:space="preserve"> showed that </w:t>
      </w:r>
      <w:r w:rsidR="4DBE128E" w:rsidRPr="44137935">
        <w:rPr>
          <w:rFonts w:eastAsia="Arial"/>
          <w:color w:val="auto"/>
        </w:rPr>
        <w:t>dedicating</w:t>
      </w:r>
      <w:r w:rsidR="06036A18" w:rsidRPr="44137935">
        <w:rPr>
          <w:rFonts w:eastAsia="Arial"/>
          <w:color w:val="auto"/>
        </w:rPr>
        <w:t xml:space="preserve"> a large amount of time to these individuals</w:t>
      </w:r>
      <w:r w:rsidR="112BEFF0" w:rsidRPr="44137935">
        <w:rPr>
          <w:rFonts w:eastAsia="Arial"/>
          <w:color w:val="auto"/>
        </w:rPr>
        <w:t>,</w:t>
      </w:r>
      <w:r w:rsidR="06036A18" w:rsidRPr="44137935">
        <w:rPr>
          <w:rFonts w:eastAsia="Arial"/>
          <w:color w:val="auto"/>
        </w:rPr>
        <w:t xml:space="preserve"> and </w:t>
      </w:r>
      <w:r w:rsidR="30CEE29D" w:rsidRPr="44137935">
        <w:rPr>
          <w:rFonts w:eastAsia="Arial"/>
          <w:color w:val="auto"/>
        </w:rPr>
        <w:t>combining</w:t>
      </w:r>
      <w:r w:rsidR="06036A18" w:rsidRPr="44137935">
        <w:rPr>
          <w:rFonts w:eastAsia="Arial"/>
          <w:color w:val="auto"/>
        </w:rPr>
        <w:t xml:space="preserve"> </w:t>
      </w:r>
      <w:r w:rsidR="6C2B3BBE" w:rsidRPr="44137935">
        <w:rPr>
          <w:rFonts w:eastAsia="Arial"/>
          <w:color w:val="auto"/>
        </w:rPr>
        <w:t>both training and therapeutic processes</w:t>
      </w:r>
      <w:r w:rsidR="5BC35689" w:rsidRPr="44137935">
        <w:rPr>
          <w:rFonts w:eastAsia="Arial"/>
          <w:color w:val="auto"/>
        </w:rPr>
        <w:t>,</w:t>
      </w:r>
      <w:r w:rsidR="6C2B3BBE" w:rsidRPr="44137935">
        <w:rPr>
          <w:rFonts w:eastAsia="Arial"/>
          <w:color w:val="auto"/>
        </w:rPr>
        <w:t xml:space="preserve"> in a non-</w:t>
      </w:r>
      <w:proofErr w:type="spellStart"/>
      <w:r w:rsidR="6D528723" w:rsidRPr="44137935">
        <w:rPr>
          <w:rFonts w:eastAsia="Arial"/>
          <w:color w:val="auto"/>
        </w:rPr>
        <w:t>stigmatising</w:t>
      </w:r>
      <w:proofErr w:type="spellEnd"/>
      <w:r w:rsidR="6C2B3BBE" w:rsidRPr="44137935">
        <w:rPr>
          <w:rFonts w:eastAsia="Arial"/>
          <w:color w:val="auto"/>
        </w:rPr>
        <w:t xml:space="preserve"> and safe environment, had great success with 21 out of 36 </w:t>
      </w:r>
      <w:r w:rsidR="444323AE" w:rsidRPr="44137935">
        <w:rPr>
          <w:rFonts w:eastAsia="Arial"/>
          <w:color w:val="auto"/>
        </w:rPr>
        <w:t>participants</w:t>
      </w:r>
      <w:r w:rsidR="6C2B3BBE" w:rsidRPr="44137935">
        <w:rPr>
          <w:rFonts w:eastAsia="Arial"/>
          <w:color w:val="auto"/>
        </w:rPr>
        <w:t xml:space="preserve"> </w:t>
      </w:r>
      <w:r w:rsidR="0E08635E" w:rsidRPr="44137935">
        <w:rPr>
          <w:rFonts w:eastAsia="Arial"/>
          <w:color w:val="auto"/>
        </w:rPr>
        <w:t>completing</w:t>
      </w:r>
      <w:r w:rsidR="6C2B3BBE" w:rsidRPr="44137935">
        <w:rPr>
          <w:rFonts w:eastAsia="Arial"/>
          <w:color w:val="auto"/>
        </w:rPr>
        <w:t xml:space="preserve"> their training and gaining employment</w:t>
      </w:r>
      <w:r w:rsidR="2C9A8C1F" w:rsidRPr="44137935">
        <w:rPr>
          <w:rFonts w:eastAsia="Arial"/>
          <w:color w:val="auto"/>
        </w:rPr>
        <w:t xml:space="preserve"> (Conway and </w:t>
      </w:r>
      <w:proofErr w:type="spellStart"/>
      <w:r w:rsidR="2C9A8C1F" w:rsidRPr="44137935">
        <w:rPr>
          <w:rFonts w:eastAsia="Arial"/>
          <w:color w:val="auto"/>
        </w:rPr>
        <w:t>Clatworthy</w:t>
      </w:r>
      <w:proofErr w:type="spellEnd"/>
      <w:r w:rsidR="2C9A8C1F" w:rsidRPr="44137935">
        <w:rPr>
          <w:rFonts w:eastAsia="Arial"/>
          <w:color w:val="auto"/>
        </w:rPr>
        <w:t xml:space="preserve"> 2015)</w:t>
      </w:r>
      <w:r w:rsidR="6C2B3BBE" w:rsidRPr="44137935">
        <w:rPr>
          <w:rFonts w:eastAsia="Arial"/>
          <w:color w:val="auto"/>
        </w:rPr>
        <w:t xml:space="preserve">. </w:t>
      </w:r>
    </w:p>
    <w:p w14:paraId="4248B7F4" w14:textId="72491DFE" w:rsidR="01134251" w:rsidRDefault="6D500F22" w:rsidP="48608214">
      <w:pPr>
        <w:pStyle w:val="Default"/>
        <w:spacing w:line="360" w:lineRule="auto"/>
        <w:jc w:val="both"/>
        <w:rPr>
          <w:rFonts w:eastAsia="Arial"/>
        </w:rPr>
      </w:pPr>
      <w:r w:rsidRPr="48608214">
        <w:rPr>
          <w:rFonts w:eastAsia="Arial"/>
          <w:color w:val="auto"/>
        </w:rPr>
        <w:t>One theme that emerged strongly was the theme of inclusion and equal opportunities within the workplace</w:t>
      </w:r>
      <w:r w:rsidR="53006358" w:rsidRPr="48608214">
        <w:rPr>
          <w:rFonts w:eastAsia="Arial"/>
          <w:color w:val="auto"/>
        </w:rPr>
        <w:t xml:space="preserve"> (Clegg et al., 2008)</w:t>
      </w:r>
      <w:r w:rsidR="48472037" w:rsidRPr="48608214">
        <w:rPr>
          <w:rFonts w:eastAsia="Arial"/>
          <w:color w:val="auto"/>
        </w:rPr>
        <w:t xml:space="preserve">. </w:t>
      </w:r>
      <w:r w:rsidR="3286EAF1" w:rsidRPr="48608214">
        <w:rPr>
          <w:rFonts w:eastAsia="Arial"/>
          <w:color w:val="auto"/>
        </w:rPr>
        <w:t xml:space="preserve">'Inclusion </w:t>
      </w:r>
      <w:r w:rsidR="20A478CD" w:rsidRPr="48608214">
        <w:rPr>
          <w:rFonts w:eastAsia="Arial"/>
          <w:color w:val="auto"/>
        </w:rPr>
        <w:t>is defined as</w:t>
      </w:r>
      <w:r w:rsidR="3286EAF1" w:rsidRPr="48608214">
        <w:rPr>
          <w:rFonts w:eastAsia="Arial"/>
          <w:color w:val="auto"/>
        </w:rPr>
        <w:t xml:space="preserve"> enabling people with any form of disability to make use of mainstream services, </w:t>
      </w:r>
      <w:r w:rsidR="58E2C79A" w:rsidRPr="48608214">
        <w:rPr>
          <w:rFonts w:eastAsia="Arial"/>
          <w:color w:val="auto"/>
        </w:rPr>
        <w:t>and to allow everybody to have the same opportunities to participate in every aspect of life to the best of their abilities</w:t>
      </w:r>
      <w:r w:rsidR="245931C2" w:rsidRPr="48608214">
        <w:rPr>
          <w:rFonts w:eastAsia="Arial"/>
          <w:color w:val="auto"/>
        </w:rPr>
        <w:t xml:space="preserve"> (Centers for Disease Control, 2019).</w:t>
      </w:r>
      <w:r w:rsidR="3286EAF1" w:rsidRPr="48608214">
        <w:rPr>
          <w:rFonts w:eastAsia="Arial"/>
          <w:color w:val="auto"/>
        </w:rPr>
        <w:t xml:space="preserve"> F</w:t>
      </w:r>
      <w:r w:rsidR="6539138F" w:rsidRPr="48608214">
        <w:rPr>
          <w:rFonts w:eastAsia="Arial"/>
          <w:color w:val="auto"/>
        </w:rPr>
        <w:t xml:space="preserve">ollowing interviews with 28 </w:t>
      </w:r>
      <w:r w:rsidR="473382AB" w:rsidRPr="48608214">
        <w:rPr>
          <w:rFonts w:eastAsia="Arial"/>
          <w:color w:val="auto"/>
        </w:rPr>
        <w:t>individuals</w:t>
      </w:r>
      <w:r w:rsidR="6539138F" w:rsidRPr="48608214">
        <w:rPr>
          <w:rFonts w:eastAsia="Arial"/>
          <w:color w:val="auto"/>
        </w:rPr>
        <w:t xml:space="preserve"> who all have a </w:t>
      </w:r>
      <w:r w:rsidR="3F74AA5B" w:rsidRPr="48608214">
        <w:rPr>
          <w:rFonts w:eastAsia="Arial"/>
          <w:color w:val="auto"/>
        </w:rPr>
        <w:t>severe</w:t>
      </w:r>
      <w:r w:rsidR="6539138F" w:rsidRPr="48608214">
        <w:rPr>
          <w:rFonts w:eastAsia="Arial"/>
          <w:color w:val="auto"/>
        </w:rPr>
        <w:t xml:space="preserve"> disability, </w:t>
      </w:r>
      <w:r w:rsidR="76A5B44D" w:rsidRPr="48608214">
        <w:rPr>
          <w:rFonts w:eastAsia="Arial"/>
          <w:color w:val="auto"/>
        </w:rPr>
        <w:t xml:space="preserve">they </w:t>
      </w:r>
      <w:r w:rsidR="4D097696" w:rsidRPr="48608214">
        <w:rPr>
          <w:rFonts w:eastAsia="Arial"/>
          <w:color w:val="auto"/>
        </w:rPr>
        <w:t>discussed</w:t>
      </w:r>
      <w:r w:rsidR="76A5B44D" w:rsidRPr="48608214">
        <w:rPr>
          <w:rFonts w:eastAsia="Arial"/>
          <w:color w:val="auto"/>
        </w:rPr>
        <w:t xml:space="preserve"> </w:t>
      </w:r>
      <w:r w:rsidR="6C462CCA" w:rsidRPr="48608214">
        <w:rPr>
          <w:rFonts w:eastAsia="Arial"/>
          <w:color w:val="auto"/>
        </w:rPr>
        <w:t xml:space="preserve">businesses having a </w:t>
      </w:r>
      <w:r w:rsidR="76A5B44D" w:rsidRPr="48608214">
        <w:rPr>
          <w:rFonts w:eastAsia="Arial"/>
          <w:color w:val="auto"/>
        </w:rPr>
        <w:t xml:space="preserve">policy of inclusion, but </w:t>
      </w:r>
      <w:r w:rsidR="6539138F" w:rsidRPr="48608214">
        <w:rPr>
          <w:rFonts w:eastAsia="Arial"/>
          <w:color w:val="auto"/>
        </w:rPr>
        <w:t xml:space="preserve">it was </w:t>
      </w:r>
      <w:r w:rsidR="4528D1D3" w:rsidRPr="48608214">
        <w:rPr>
          <w:rFonts w:eastAsia="Arial"/>
          <w:color w:val="auto"/>
        </w:rPr>
        <w:t>argued</w:t>
      </w:r>
      <w:r w:rsidR="6539138F" w:rsidRPr="48608214">
        <w:rPr>
          <w:rFonts w:eastAsia="Arial"/>
          <w:color w:val="auto"/>
        </w:rPr>
        <w:t xml:space="preserve"> that </w:t>
      </w:r>
      <w:r w:rsidR="352E657C" w:rsidRPr="48608214">
        <w:rPr>
          <w:rFonts w:eastAsia="Arial"/>
          <w:color w:val="auto"/>
        </w:rPr>
        <w:t xml:space="preserve">regardless of </w:t>
      </w:r>
      <w:r w:rsidR="34987CFD" w:rsidRPr="48608214">
        <w:rPr>
          <w:rFonts w:eastAsia="Arial"/>
          <w:color w:val="auto"/>
        </w:rPr>
        <w:t>policies</w:t>
      </w:r>
      <w:r w:rsidR="352E657C" w:rsidRPr="48608214">
        <w:rPr>
          <w:rFonts w:eastAsia="Arial"/>
          <w:color w:val="auto"/>
        </w:rPr>
        <w:t xml:space="preserve"> </w:t>
      </w:r>
      <w:r w:rsidR="0E697474" w:rsidRPr="48608214">
        <w:rPr>
          <w:rFonts w:eastAsia="Arial"/>
          <w:color w:val="auto"/>
        </w:rPr>
        <w:t>which</w:t>
      </w:r>
      <w:r w:rsidR="3C19C822" w:rsidRPr="48608214">
        <w:rPr>
          <w:rFonts w:eastAsia="Arial"/>
          <w:color w:val="auto"/>
        </w:rPr>
        <w:t xml:space="preserve"> </w:t>
      </w:r>
      <w:r w:rsidR="0E697474" w:rsidRPr="48608214">
        <w:rPr>
          <w:rFonts w:eastAsia="Arial"/>
          <w:color w:val="auto"/>
        </w:rPr>
        <w:t xml:space="preserve">state that businesses must support and treat everyone fairly and </w:t>
      </w:r>
      <w:r w:rsidR="74227D70" w:rsidRPr="48608214">
        <w:rPr>
          <w:rFonts w:eastAsia="Arial"/>
          <w:color w:val="auto"/>
        </w:rPr>
        <w:t xml:space="preserve">advice on the law against discrimination within the </w:t>
      </w:r>
      <w:proofErr w:type="gramStart"/>
      <w:r w:rsidR="74227D70" w:rsidRPr="48608214">
        <w:rPr>
          <w:rFonts w:eastAsia="Arial"/>
          <w:color w:val="auto"/>
        </w:rPr>
        <w:t>work-place</w:t>
      </w:r>
      <w:proofErr w:type="gramEnd"/>
      <w:r w:rsidR="74227D70" w:rsidRPr="48608214">
        <w:rPr>
          <w:rFonts w:eastAsia="Arial"/>
          <w:color w:val="auto"/>
        </w:rPr>
        <w:t xml:space="preserve">, in practice companies did not adhere to their own policies </w:t>
      </w:r>
      <w:r w:rsidR="224B47BF" w:rsidRPr="48608214">
        <w:rPr>
          <w:rFonts w:eastAsia="Arial"/>
          <w:color w:val="auto"/>
        </w:rPr>
        <w:t>(</w:t>
      </w:r>
      <w:proofErr w:type="spellStart"/>
      <w:r w:rsidR="224B47BF" w:rsidRPr="48608214">
        <w:rPr>
          <w:rFonts w:eastAsia="Arial"/>
          <w:color w:val="auto"/>
        </w:rPr>
        <w:t>Acas</w:t>
      </w:r>
      <w:proofErr w:type="spellEnd"/>
      <w:r w:rsidR="224B47BF" w:rsidRPr="48608214">
        <w:rPr>
          <w:rFonts w:eastAsia="Arial"/>
          <w:color w:val="auto"/>
        </w:rPr>
        <w:t>, 2022).</w:t>
      </w:r>
      <w:r w:rsidR="74227D70" w:rsidRPr="48608214">
        <w:rPr>
          <w:rFonts w:eastAsia="Arial"/>
          <w:color w:val="auto"/>
        </w:rPr>
        <w:t xml:space="preserve"> </w:t>
      </w:r>
      <w:r w:rsidR="26EA2D0F" w:rsidRPr="48608214">
        <w:rPr>
          <w:rFonts w:eastAsia="Arial"/>
          <w:color w:val="auto"/>
        </w:rPr>
        <w:t>I</w:t>
      </w:r>
      <w:r w:rsidR="352E657C" w:rsidRPr="48608214">
        <w:rPr>
          <w:rFonts w:eastAsia="Arial"/>
          <w:color w:val="auto"/>
        </w:rPr>
        <w:t>t</w:t>
      </w:r>
      <w:r w:rsidR="44F4270E" w:rsidRPr="48608214">
        <w:rPr>
          <w:rFonts w:eastAsia="Arial"/>
          <w:color w:val="auto"/>
        </w:rPr>
        <w:t xml:space="preserve"> was</w:t>
      </w:r>
      <w:r w:rsidR="2C5BE92F" w:rsidRPr="48608214">
        <w:rPr>
          <w:rFonts w:eastAsia="Arial"/>
          <w:color w:val="auto"/>
        </w:rPr>
        <w:t xml:space="preserve"> </w:t>
      </w:r>
      <w:r w:rsidR="2046C3A6" w:rsidRPr="48608214">
        <w:rPr>
          <w:rFonts w:eastAsia="Arial"/>
          <w:color w:val="auto"/>
        </w:rPr>
        <w:t>agreed</w:t>
      </w:r>
      <w:r w:rsidR="2C5BE92F" w:rsidRPr="48608214">
        <w:rPr>
          <w:rFonts w:eastAsia="Arial"/>
          <w:color w:val="auto"/>
        </w:rPr>
        <w:t xml:space="preserve"> that this needs further examination, </w:t>
      </w:r>
      <w:r w:rsidR="7749C906" w:rsidRPr="48608214">
        <w:rPr>
          <w:rFonts w:eastAsia="Arial"/>
          <w:color w:val="auto"/>
        </w:rPr>
        <w:t>particularly</w:t>
      </w:r>
      <w:r w:rsidR="2C5BE92F" w:rsidRPr="48608214">
        <w:rPr>
          <w:rFonts w:eastAsia="Arial"/>
          <w:color w:val="auto"/>
        </w:rPr>
        <w:t xml:space="preserve"> when it applies to the disabled people with increasingly more severe </w:t>
      </w:r>
      <w:r w:rsidR="24405114" w:rsidRPr="48608214">
        <w:rPr>
          <w:rFonts w:eastAsia="Arial"/>
          <w:color w:val="auto"/>
        </w:rPr>
        <w:t>needs</w:t>
      </w:r>
      <w:r w:rsidRPr="48608214">
        <w:rPr>
          <w:rFonts w:eastAsia="Arial"/>
          <w:color w:val="auto"/>
        </w:rPr>
        <w:t xml:space="preserve"> (Clegg et al., 2008)</w:t>
      </w:r>
      <w:r w:rsidR="1A9E717B" w:rsidRPr="48608214">
        <w:rPr>
          <w:rFonts w:eastAsia="Arial"/>
          <w:color w:val="auto"/>
        </w:rPr>
        <w:t xml:space="preserve">. </w:t>
      </w:r>
      <w:r w:rsidR="53EE9511" w:rsidRPr="48608214">
        <w:rPr>
          <w:rFonts w:eastAsia="Arial"/>
          <w:color w:val="auto"/>
        </w:rPr>
        <w:t xml:space="preserve">Regardless of the </w:t>
      </w:r>
      <w:r w:rsidR="7E2EE781" w:rsidRPr="48608214">
        <w:rPr>
          <w:rFonts w:eastAsia="Arial"/>
          <w:color w:val="auto"/>
        </w:rPr>
        <w:t>severity</w:t>
      </w:r>
      <w:r w:rsidR="53EE9511" w:rsidRPr="48608214">
        <w:rPr>
          <w:rFonts w:eastAsia="Arial"/>
          <w:color w:val="auto"/>
        </w:rPr>
        <w:t xml:space="preserve"> of the person’s disability, it is documented that disabled people are amongst the most excluded </w:t>
      </w:r>
      <w:r w:rsidR="334107AA" w:rsidRPr="48608214">
        <w:rPr>
          <w:rFonts w:eastAsia="Arial"/>
          <w:color w:val="auto"/>
        </w:rPr>
        <w:t xml:space="preserve">in society, with </w:t>
      </w:r>
      <w:r w:rsidR="5C746F33" w:rsidRPr="48608214">
        <w:rPr>
          <w:rFonts w:eastAsia="Arial"/>
          <w:color w:val="auto"/>
        </w:rPr>
        <w:t>indications</w:t>
      </w:r>
      <w:r w:rsidR="247E53D4" w:rsidRPr="48608214">
        <w:rPr>
          <w:rFonts w:eastAsia="Arial"/>
          <w:color w:val="auto"/>
        </w:rPr>
        <w:t xml:space="preserve"> that </w:t>
      </w:r>
      <w:r w:rsidR="2A9E831A" w:rsidRPr="48608214">
        <w:rPr>
          <w:rFonts w:eastAsia="Arial"/>
          <w:color w:val="auto"/>
        </w:rPr>
        <w:t>individuals</w:t>
      </w:r>
      <w:r w:rsidR="572CB01B" w:rsidRPr="48608214">
        <w:rPr>
          <w:rFonts w:eastAsia="Arial"/>
          <w:color w:val="auto"/>
        </w:rPr>
        <w:t xml:space="preserve"> with</w:t>
      </w:r>
      <w:r w:rsidR="334107AA" w:rsidRPr="48608214">
        <w:rPr>
          <w:rFonts w:eastAsia="Arial"/>
          <w:color w:val="auto"/>
        </w:rPr>
        <w:t xml:space="preserve"> learning disabilities</w:t>
      </w:r>
      <w:r w:rsidR="47E500CD" w:rsidRPr="48608214">
        <w:rPr>
          <w:rFonts w:eastAsia="Arial"/>
          <w:color w:val="auto"/>
        </w:rPr>
        <w:t xml:space="preserve"> rated at the lowest end on the scale (</w:t>
      </w:r>
      <w:proofErr w:type="spellStart"/>
      <w:r w:rsidR="47E500CD" w:rsidRPr="48608214">
        <w:rPr>
          <w:rFonts w:eastAsia="Arial"/>
          <w:color w:val="auto"/>
        </w:rPr>
        <w:t>Wiston</w:t>
      </w:r>
      <w:proofErr w:type="spellEnd"/>
      <w:r w:rsidR="47E500CD" w:rsidRPr="48608214">
        <w:rPr>
          <w:rFonts w:eastAsia="Arial"/>
          <w:color w:val="auto"/>
        </w:rPr>
        <w:t xml:space="preserve"> and Schneider, 2007). </w:t>
      </w:r>
    </w:p>
    <w:p w14:paraId="5F8B6001" w14:textId="1FB3DA10" w:rsidR="7862F829" w:rsidRDefault="1AE4E94E" w:rsidP="48608214">
      <w:pPr>
        <w:pStyle w:val="Default"/>
        <w:spacing w:line="360" w:lineRule="auto"/>
        <w:jc w:val="both"/>
        <w:rPr>
          <w:rFonts w:eastAsia="Arial"/>
        </w:rPr>
      </w:pPr>
      <w:r w:rsidRPr="48608214">
        <w:rPr>
          <w:rFonts w:eastAsia="Arial"/>
          <w:color w:val="auto"/>
        </w:rPr>
        <w:t xml:space="preserve">A </w:t>
      </w:r>
      <w:r w:rsidR="47B3CCB2" w:rsidRPr="48608214">
        <w:rPr>
          <w:rFonts w:eastAsia="Arial"/>
          <w:color w:val="auto"/>
        </w:rPr>
        <w:t>Green Paper</w:t>
      </w:r>
      <w:r w:rsidR="6BA6B972" w:rsidRPr="48608214">
        <w:rPr>
          <w:rFonts w:eastAsia="Arial"/>
          <w:color w:val="auto"/>
        </w:rPr>
        <w:t xml:space="preserve"> in partnership with</w:t>
      </w:r>
      <w:r w:rsidR="47B3CCB2" w:rsidRPr="48608214">
        <w:rPr>
          <w:rFonts w:eastAsia="Arial"/>
          <w:color w:val="auto"/>
        </w:rPr>
        <w:t xml:space="preserve"> Welfare:</w:t>
      </w:r>
      <w:r w:rsidR="4B273440" w:rsidRPr="48608214">
        <w:rPr>
          <w:rFonts w:eastAsia="Arial"/>
          <w:color w:val="auto"/>
        </w:rPr>
        <w:t xml:space="preserve"> </w:t>
      </w:r>
      <w:r w:rsidR="47B3CCB2" w:rsidRPr="48608214">
        <w:rPr>
          <w:rFonts w:eastAsia="Arial"/>
          <w:color w:val="auto"/>
        </w:rPr>
        <w:t>Empowering People to Work</w:t>
      </w:r>
      <w:r w:rsidR="7A375BE6" w:rsidRPr="48608214">
        <w:rPr>
          <w:rFonts w:eastAsia="Arial"/>
          <w:color w:val="auto"/>
        </w:rPr>
        <w:t xml:space="preserve"> </w:t>
      </w:r>
      <w:r w:rsidR="47B3CCB2" w:rsidRPr="48608214">
        <w:rPr>
          <w:rFonts w:eastAsia="Arial"/>
          <w:color w:val="auto"/>
        </w:rPr>
        <w:t>(Department for Work and</w:t>
      </w:r>
      <w:r w:rsidR="2E299A6A" w:rsidRPr="48608214">
        <w:rPr>
          <w:rFonts w:eastAsia="Arial"/>
          <w:color w:val="auto"/>
        </w:rPr>
        <w:t xml:space="preserve"> </w:t>
      </w:r>
      <w:r w:rsidR="47B3CCB2" w:rsidRPr="48608214">
        <w:rPr>
          <w:rFonts w:eastAsia="Arial"/>
          <w:color w:val="auto"/>
        </w:rPr>
        <w:t>Pensions, 2006)</w:t>
      </w:r>
      <w:r w:rsidR="47B3CCB2" w:rsidRPr="48608214">
        <w:rPr>
          <w:rFonts w:eastAsia="Arial"/>
          <w:color w:val="FF0000"/>
        </w:rPr>
        <w:t xml:space="preserve"> </w:t>
      </w:r>
      <w:r w:rsidR="47B3CCB2" w:rsidRPr="48608214">
        <w:rPr>
          <w:rFonts w:eastAsia="Arial"/>
          <w:color w:val="auto"/>
        </w:rPr>
        <w:t xml:space="preserve">has </w:t>
      </w:r>
      <w:r w:rsidR="69C67378" w:rsidRPr="48608214">
        <w:rPr>
          <w:rFonts w:eastAsia="Arial"/>
          <w:color w:val="auto"/>
        </w:rPr>
        <w:t>introduced</w:t>
      </w:r>
      <w:r w:rsidR="35725824" w:rsidRPr="48608214">
        <w:rPr>
          <w:rFonts w:eastAsia="Arial"/>
          <w:color w:val="auto"/>
        </w:rPr>
        <w:t xml:space="preserve"> a groundbreaking change in the</w:t>
      </w:r>
      <w:r w:rsidR="47B3CCB2" w:rsidRPr="48608214">
        <w:rPr>
          <w:rFonts w:eastAsia="Arial"/>
          <w:color w:val="auto"/>
        </w:rPr>
        <w:t xml:space="preserve"> UK welfare and employment polic</w:t>
      </w:r>
      <w:r w:rsidR="2346F93C" w:rsidRPr="48608214">
        <w:rPr>
          <w:rFonts w:eastAsia="Arial"/>
          <w:color w:val="auto"/>
        </w:rPr>
        <w:t xml:space="preserve">y. It </w:t>
      </w:r>
      <w:r w:rsidR="7C7C3FBC" w:rsidRPr="48608214">
        <w:rPr>
          <w:rFonts w:eastAsia="Arial"/>
          <w:color w:val="auto"/>
        </w:rPr>
        <w:t>acknowledges</w:t>
      </w:r>
      <w:r w:rsidR="47B3CCB2" w:rsidRPr="48608214">
        <w:rPr>
          <w:rFonts w:eastAsia="Arial"/>
          <w:color w:val="auto"/>
        </w:rPr>
        <w:t xml:space="preserve"> that ‘</w:t>
      </w:r>
      <w:proofErr w:type="spellStart"/>
      <w:r w:rsidR="35F68A46" w:rsidRPr="48608214">
        <w:rPr>
          <w:rFonts w:eastAsia="Arial"/>
          <w:color w:val="auto"/>
        </w:rPr>
        <w:t>stigmatising</w:t>
      </w:r>
      <w:proofErr w:type="spellEnd"/>
      <w:r w:rsidR="47B3CCB2" w:rsidRPr="48608214">
        <w:rPr>
          <w:rFonts w:eastAsia="Arial"/>
          <w:color w:val="auto"/>
        </w:rPr>
        <w:t xml:space="preserve"> </w:t>
      </w:r>
      <w:r w:rsidR="75ADD8E6" w:rsidRPr="48608214">
        <w:rPr>
          <w:rFonts w:eastAsia="Arial"/>
          <w:color w:val="auto"/>
        </w:rPr>
        <w:t xml:space="preserve">individuals </w:t>
      </w:r>
      <w:r w:rsidR="07C894E0" w:rsidRPr="48608214">
        <w:rPr>
          <w:rFonts w:eastAsia="Arial"/>
          <w:color w:val="auto"/>
        </w:rPr>
        <w:t xml:space="preserve">claiming any </w:t>
      </w:r>
      <w:r w:rsidR="59D04652" w:rsidRPr="48608214">
        <w:rPr>
          <w:rFonts w:eastAsia="Arial"/>
          <w:color w:val="auto"/>
        </w:rPr>
        <w:t>incapacity</w:t>
      </w:r>
      <w:r w:rsidR="47B3CCB2" w:rsidRPr="48608214">
        <w:rPr>
          <w:rFonts w:eastAsia="Arial"/>
          <w:color w:val="auto"/>
        </w:rPr>
        <w:t xml:space="preserve"> benefits as </w:t>
      </w:r>
      <w:r w:rsidR="6AD1F68D" w:rsidRPr="48608214">
        <w:rPr>
          <w:rFonts w:eastAsia="Arial"/>
          <w:color w:val="auto"/>
        </w:rPr>
        <w:t>“not</w:t>
      </w:r>
      <w:r w:rsidR="6E34D913" w:rsidRPr="48608214">
        <w:rPr>
          <w:rFonts w:eastAsia="Arial"/>
          <w:color w:val="auto"/>
        </w:rPr>
        <w:t xml:space="preserve"> </w:t>
      </w:r>
      <w:r w:rsidR="47B3CCB2" w:rsidRPr="48608214">
        <w:rPr>
          <w:rFonts w:eastAsia="Arial"/>
          <w:color w:val="auto"/>
        </w:rPr>
        <w:t xml:space="preserve">capable </w:t>
      </w:r>
      <w:r w:rsidR="4FB7BDD9" w:rsidRPr="48608214">
        <w:rPr>
          <w:rFonts w:eastAsia="Arial"/>
          <w:color w:val="auto"/>
        </w:rPr>
        <w:t>to</w:t>
      </w:r>
      <w:r w:rsidR="47B3CCB2" w:rsidRPr="48608214">
        <w:rPr>
          <w:rFonts w:eastAsia="Arial"/>
          <w:color w:val="auto"/>
        </w:rPr>
        <w:t xml:space="preserve"> work” is wrong </w:t>
      </w:r>
      <w:r w:rsidR="340B19DB" w:rsidRPr="48608214">
        <w:rPr>
          <w:rFonts w:eastAsia="Arial"/>
          <w:color w:val="auto"/>
        </w:rPr>
        <w:t>and</w:t>
      </w:r>
      <w:r w:rsidR="18B8202D" w:rsidRPr="48608214">
        <w:rPr>
          <w:rFonts w:eastAsia="Arial"/>
          <w:color w:val="auto"/>
        </w:rPr>
        <w:t xml:space="preserve"> can be</w:t>
      </w:r>
      <w:r w:rsidR="340B19DB" w:rsidRPr="48608214">
        <w:rPr>
          <w:rFonts w:eastAsia="Arial"/>
          <w:color w:val="auto"/>
        </w:rPr>
        <w:t xml:space="preserve"> damaging</w:t>
      </w:r>
      <w:r w:rsidR="67D03687" w:rsidRPr="48608214">
        <w:rPr>
          <w:rFonts w:eastAsia="Arial"/>
          <w:color w:val="auto"/>
        </w:rPr>
        <w:t xml:space="preserve"> to the individual’s mental state</w:t>
      </w:r>
      <w:r w:rsidR="47B3CCB2" w:rsidRPr="48608214">
        <w:rPr>
          <w:rFonts w:eastAsia="Arial"/>
          <w:color w:val="auto"/>
        </w:rPr>
        <w:t xml:space="preserve">’ whilst </w:t>
      </w:r>
      <w:r w:rsidR="3E282234" w:rsidRPr="48608214">
        <w:rPr>
          <w:rFonts w:eastAsia="Arial"/>
          <w:color w:val="auto"/>
        </w:rPr>
        <w:t>suggesting</w:t>
      </w:r>
      <w:r w:rsidR="47B3CCB2" w:rsidRPr="48608214">
        <w:rPr>
          <w:rFonts w:eastAsia="Arial"/>
          <w:color w:val="auto"/>
        </w:rPr>
        <w:t xml:space="preserve"> </w:t>
      </w:r>
      <w:r w:rsidR="3922B8EB" w:rsidRPr="48608214">
        <w:rPr>
          <w:rFonts w:eastAsia="Arial"/>
          <w:color w:val="auto"/>
        </w:rPr>
        <w:t>a</w:t>
      </w:r>
      <w:r w:rsidR="47B3CCB2" w:rsidRPr="48608214">
        <w:rPr>
          <w:rFonts w:eastAsia="Arial"/>
          <w:color w:val="auto"/>
        </w:rPr>
        <w:t xml:space="preserve"> new Employment and Support allowance </w:t>
      </w:r>
      <w:r w:rsidR="2A53177F" w:rsidRPr="48608214">
        <w:rPr>
          <w:rFonts w:eastAsia="Arial"/>
          <w:color w:val="auto"/>
        </w:rPr>
        <w:t xml:space="preserve">takes into consideration </w:t>
      </w:r>
      <w:r w:rsidR="4A4CE3ED" w:rsidRPr="48608214">
        <w:rPr>
          <w:rFonts w:eastAsia="Arial"/>
          <w:color w:val="auto"/>
        </w:rPr>
        <w:t xml:space="preserve">how these individuals can </w:t>
      </w:r>
      <w:r w:rsidR="1BE4006D" w:rsidRPr="48608214">
        <w:rPr>
          <w:rFonts w:eastAsia="Arial"/>
          <w:color w:val="auto"/>
        </w:rPr>
        <w:t>receive</w:t>
      </w:r>
      <w:r w:rsidR="4A4CE3ED" w:rsidRPr="48608214">
        <w:rPr>
          <w:rFonts w:eastAsia="Arial"/>
          <w:color w:val="auto"/>
        </w:rPr>
        <w:t xml:space="preserve"> </w:t>
      </w:r>
      <w:r w:rsidR="47B3CCB2" w:rsidRPr="48608214">
        <w:rPr>
          <w:rFonts w:eastAsia="Arial"/>
          <w:color w:val="auto"/>
        </w:rPr>
        <w:t xml:space="preserve">help </w:t>
      </w:r>
      <w:r w:rsidR="65563A34" w:rsidRPr="48608214">
        <w:rPr>
          <w:rFonts w:eastAsia="Arial"/>
          <w:color w:val="auto"/>
        </w:rPr>
        <w:t>gaining</w:t>
      </w:r>
      <w:r w:rsidR="47B3CCB2" w:rsidRPr="48608214">
        <w:rPr>
          <w:rFonts w:eastAsia="Arial"/>
          <w:color w:val="auto"/>
        </w:rPr>
        <w:t xml:space="preserve"> </w:t>
      </w:r>
      <w:proofErr w:type="gramStart"/>
      <w:r w:rsidR="47B3CCB2" w:rsidRPr="48608214">
        <w:rPr>
          <w:rFonts w:eastAsia="Arial"/>
          <w:color w:val="auto"/>
        </w:rPr>
        <w:t>work, and</w:t>
      </w:r>
      <w:proofErr w:type="gramEnd"/>
      <w:r w:rsidR="47B3CCB2" w:rsidRPr="48608214">
        <w:rPr>
          <w:rFonts w:eastAsia="Arial"/>
          <w:color w:val="auto"/>
        </w:rPr>
        <w:t xml:space="preserve"> does </w:t>
      </w:r>
      <w:r w:rsidR="47B3CCB2" w:rsidRPr="48608214">
        <w:rPr>
          <w:rFonts w:eastAsia="Arial"/>
          <w:color w:val="auto"/>
        </w:rPr>
        <w:lastRenderedPageBreak/>
        <w:t xml:space="preserve">not automatically </w:t>
      </w:r>
      <w:r w:rsidR="656AE539" w:rsidRPr="48608214">
        <w:rPr>
          <w:rFonts w:eastAsia="Arial"/>
          <w:color w:val="auto"/>
        </w:rPr>
        <w:t>assume that</w:t>
      </w:r>
      <w:r w:rsidR="47B3CCB2" w:rsidRPr="48608214">
        <w:rPr>
          <w:rFonts w:eastAsia="Arial"/>
          <w:color w:val="auto"/>
        </w:rPr>
        <w:t xml:space="preserve"> because a person has a</w:t>
      </w:r>
      <w:r w:rsidR="69456F9D" w:rsidRPr="48608214">
        <w:rPr>
          <w:rFonts w:eastAsia="Arial"/>
          <w:color w:val="auto"/>
        </w:rPr>
        <w:t>ny disability or</w:t>
      </w:r>
      <w:r w:rsidR="47B3CCB2" w:rsidRPr="48608214">
        <w:rPr>
          <w:rFonts w:eastAsia="Arial"/>
          <w:color w:val="auto"/>
        </w:rPr>
        <w:t xml:space="preserve"> health condition </w:t>
      </w:r>
      <w:r w:rsidR="720B0CD6" w:rsidRPr="48608214">
        <w:rPr>
          <w:rFonts w:eastAsia="Arial"/>
          <w:color w:val="auto"/>
        </w:rPr>
        <w:t xml:space="preserve">that </w:t>
      </w:r>
      <w:r w:rsidR="47B3CCB2" w:rsidRPr="48608214">
        <w:rPr>
          <w:rFonts w:eastAsia="Arial"/>
          <w:color w:val="auto"/>
        </w:rPr>
        <w:t>they are incapable of work (Department</w:t>
      </w:r>
      <w:r w:rsidR="29E4B5C2" w:rsidRPr="48608214">
        <w:rPr>
          <w:rFonts w:eastAsia="Arial"/>
          <w:color w:val="auto"/>
        </w:rPr>
        <w:t xml:space="preserve"> </w:t>
      </w:r>
      <w:r w:rsidR="47B3CCB2" w:rsidRPr="48608214">
        <w:rPr>
          <w:rFonts w:eastAsia="Arial"/>
          <w:color w:val="auto"/>
        </w:rPr>
        <w:t>for Work and Pensions 2006).</w:t>
      </w:r>
    </w:p>
    <w:p w14:paraId="4024BDD8" w14:textId="67346848" w:rsidR="7862F829" w:rsidRDefault="3894AA3C" w:rsidP="48608214">
      <w:pPr>
        <w:pStyle w:val="Default"/>
        <w:spacing w:line="360" w:lineRule="auto"/>
        <w:jc w:val="both"/>
        <w:rPr>
          <w:rFonts w:eastAsia="Arial"/>
        </w:rPr>
      </w:pPr>
      <w:r w:rsidRPr="48608214">
        <w:rPr>
          <w:rFonts w:eastAsia="Arial"/>
          <w:color w:val="auto"/>
        </w:rPr>
        <w:t xml:space="preserve">As previously </w:t>
      </w:r>
      <w:r w:rsidR="27823D7A" w:rsidRPr="48608214">
        <w:rPr>
          <w:rFonts w:eastAsia="Arial"/>
          <w:color w:val="auto"/>
        </w:rPr>
        <w:t>mentioned, mental health has not always been a registered disability,</w:t>
      </w:r>
      <w:r w:rsidR="12B3F393" w:rsidRPr="48608214">
        <w:rPr>
          <w:rFonts w:eastAsia="Arial"/>
          <w:color w:val="auto"/>
        </w:rPr>
        <w:t xml:space="preserve"> (</w:t>
      </w:r>
      <w:proofErr w:type="spellStart"/>
      <w:r w:rsidR="12B3F393" w:rsidRPr="48608214">
        <w:rPr>
          <w:rFonts w:eastAsia="Arial"/>
          <w:color w:val="auto"/>
        </w:rPr>
        <w:t>Rescare</w:t>
      </w:r>
      <w:proofErr w:type="spellEnd"/>
      <w:r w:rsidR="12B3F393" w:rsidRPr="48608214">
        <w:rPr>
          <w:rFonts w:eastAsia="Arial"/>
          <w:color w:val="auto"/>
        </w:rPr>
        <w:t>, 2016)</w:t>
      </w:r>
      <w:r w:rsidR="27823D7A" w:rsidRPr="48608214">
        <w:rPr>
          <w:rFonts w:eastAsia="Arial"/>
          <w:color w:val="auto"/>
        </w:rPr>
        <w:t xml:space="preserve"> and with so many </w:t>
      </w:r>
      <w:r w:rsidR="63F9DA9D" w:rsidRPr="48608214">
        <w:rPr>
          <w:rFonts w:eastAsia="Arial"/>
          <w:color w:val="auto"/>
        </w:rPr>
        <w:t>variations</w:t>
      </w:r>
      <w:r w:rsidR="50534CB0" w:rsidRPr="48608214">
        <w:rPr>
          <w:rFonts w:eastAsia="Arial"/>
          <w:color w:val="auto"/>
        </w:rPr>
        <w:t xml:space="preserve"> of</w:t>
      </w:r>
      <w:r w:rsidR="27823D7A" w:rsidRPr="48608214">
        <w:rPr>
          <w:rFonts w:eastAsia="Arial"/>
          <w:color w:val="auto"/>
        </w:rPr>
        <w:t xml:space="preserve"> </w:t>
      </w:r>
      <w:r w:rsidR="21CBD60F" w:rsidRPr="48608214">
        <w:rPr>
          <w:rFonts w:eastAsia="Arial"/>
          <w:color w:val="auto"/>
        </w:rPr>
        <w:t>mental</w:t>
      </w:r>
      <w:r w:rsidR="27823D7A" w:rsidRPr="48608214">
        <w:rPr>
          <w:rFonts w:eastAsia="Arial"/>
          <w:color w:val="auto"/>
        </w:rPr>
        <w:t xml:space="preserve"> </w:t>
      </w:r>
      <w:r w:rsidR="16866DFF" w:rsidRPr="48608214">
        <w:rPr>
          <w:rFonts w:eastAsia="Arial"/>
          <w:color w:val="auto"/>
        </w:rPr>
        <w:t xml:space="preserve">health </w:t>
      </w:r>
      <w:r w:rsidR="27823D7A" w:rsidRPr="48608214">
        <w:rPr>
          <w:rFonts w:eastAsia="Arial"/>
          <w:color w:val="auto"/>
        </w:rPr>
        <w:t>illness</w:t>
      </w:r>
      <w:r w:rsidR="5ECB45D2" w:rsidRPr="48608214">
        <w:rPr>
          <w:rFonts w:eastAsia="Arial"/>
          <w:color w:val="auto"/>
        </w:rPr>
        <w:t>es</w:t>
      </w:r>
      <w:r w:rsidR="27823D7A" w:rsidRPr="48608214">
        <w:rPr>
          <w:rFonts w:eastAsia="Arial"/>
          <w:color w:val="auto"/>
        </w:rPr>
        <w:t xml:space="preserve"> around today, including c</w:t>
      </w:r>
      <w:r w:rsidR="6375A87B" w:rsidRPr="48608214">
        <w:rPr>
          <w:rFonts w:eastAsia="Arial"/>
          <w:color w:val="auto"/>
        </w:rPr>
        <w:t>linical depression,</w:t>
      </w:r>
      <w:r w:rsidRPr="48608214">
        <w:rPr>
          <w:rFonts w:eastAsia="Arial"/>
          <w:color w:val="auto"/>
        </w:rPr>
        <w:t xml:space="preserve"> b</w:t>
      </w:r>
      <w:r w:rsidR="39AB4F13" w:rsidRPr="48608214">
        <w:rPr>
          <w:rFonts w:eastAsia="Arial"/>
          <w:color w:val="auto"/>
        </w:rPr>
        <w:t>ipolar disorder</w:t>
      </w:r>
      <w:r w:rsidR="2B3759AE" w:rsidRPr="48608214">
        <w:rPr>
          <w:rFonts w:eastAsia="Arial"/>
          <w:color w:val="auto"/>
        </w:rPr>
        <w:t>, e</w:t>
      </w:r>
      <w:r w:rsidR="016A3DA6" w:rsidRPr="48608214">
        <w:rPr>
          <w:rFonts w:eastAsia="Arial"/>
          <w:color w:val="auto"/>
        </w:rPr>
        <w:t xml:space="preserve">ating </w:t>
      </w:r>
      <w:r w:rsidR="41FC1B34" w:rsidRPr="48608214">
        <w:rPr>
          <w:rFonts w:eastAsia="Arial"/>
          <w:color w:val="auto"/>
        </w:rPr>
        <w:t>disorders and</w:t>
      </w:r>
      <w:r w:rsidR="2B3759AE" w:rsidRPr="48608214">
        <w:rPr>
          <w:rFonts w:eastAsia="Arial"/>
          <w:color w:val="auto"/>
        </w:rPr>
        <w:t xml:space="preserve"> </w:t>
      </w:r>
      <w:r w:rsidR="2C77FD0B" w:rsidRPr="48608214">
        <w:rPr>
          <w:rFonts w:eastAsia="Arial"/>
          <w:color w:val="auto"/>
        </w:rPr>
        <w:t>post-traumatic</w:t>
      </w:r>
      <w:r w:rsidR="4CC4FF0D" w:rsidRPr="48608214">
        <w:rPr>
          <w:rFonts w:eastAsia="Arial"/>
          <w:color w:val="auto"/>
        </w:rPr>
        <w:t xml:space="preserve"> stress disorder (PTSD)</w:t>
      </w:r>
      <w:r w:rsidR="6039D80E" w:rsidRPr="48608214">
        <w:rPr>
          <w:rFonts w:eastAsia="Arial"/>
          <w:color w:val="auto"/>
        </w:rPr>
        <w:t xml:space="preserve"> with the list of conditions growing</w:t>
      </w:r>
      <w:r w:rsidR="4CC4FF0D" w:rsidRPr="48608214">
        <w:rPr>
          <w:rFonts w:eastAsia="Arial"/>
          <w:color w:val="auto"/>
        </w:rPr>
        <w:t xml:space="preserve"> </w:t>
      </w:r>
      <w:r w:rsidR="2B3759AE" w:rsidRPr="48608214">
        <w:rPr>
          <w:rFonts w:eastAsia="Arial"/>
          <w:color w:val="auto"/>
        </w:rPr>
        <w:t>(NHS, 2021)</w:t>
      </w:r>
      <w:r w:rsidR="016D0046" w:rsidRPr="48608214">
        <w:rPr>
          <w:rFonts w:eastAsia="Arial"/>
          <w:color w:val="auto"/>
        </w:rPr>
        <w:t>. Mental ill health has restricted individuals from being able to find work or maintain a job, and t</w:t>
      </w:r>
      <w:r w:rsidR="106EF68C" w:rsidRPr="48608214">
        <w:rPr>
          <w:rFonts w:eastAsia="Arial"/>
          <w:color w:val="auto"/>
        </w:rPr>
        <w:t xml:space="preserve">he pressures </w:t>
      </w:r>
      <w:r w:rsidR="11CD9042" w:rsidRPr="48608214">
        <w:rPr>
          <w:rFonts w:eastAsia="Arial"/>
          <w:color w:val="auto"/>
        </w:rPr>
        <w:t>from</w:t>
      </w:r>
      <w:r w:rsidR="106EF68C" w:rsidRPr="48608214">
        <w:rPr>
          <w:rFonts w:eastAsia="Arial"/>
          <w:color w:val="auto"/>
        </w:rPr>
        <w:t xml:space="preserve"> the benefits system has a detrimental effect on people with mental i</w:t>
      </w:r>
      <w:r w:rsidR="31BC6D25" w:rsidRPr="48608214">
        <w:rPr>
          <w:rFonts w:eastAsia="Arial"/>
          <w:color w:val="auto"/>
        </w:rPr>
        <w:t>llness</w:t>
      </w:r>
      <w:r w:rsidR="106EF68C" w:rsidRPr="48608214">
        <w:rPr>
          <w:rFonts w:eastAsia="Arial"/>
          <w:color w:val="auto"/>
        </w:rPr>
        <w:t xml:space="preserve"> getting back to work</w:t>
      </w:r>
      <w:r w:rsidR="5D0D567C" w:rsidRPr="48608214">
        <w:rPr>
          <w:rFonts w:eastAsia="Arial"/>
          <w:color w:val="auto"/>
        </w:rPr>
        <w:t>. S</w:t>
      </w:r>
      <w:r w:rsidR="6E37817E" w:rsidRPr="48608214">
        <w:rPr>
          <w:rFonts w:eastAsia="Arial"/>
          <w:color w:val="auto"/>
        </w:rPr>
        <w:t>tatistics</w:t>
      </w:r>
      <w:r w:rsidR="5D0D567C" w:rsidRPr="48608214">
        <w:rPr>
          <w:rFonts w:eastAsia="Arial"/>
          <w:color w:val="auto"/>
        </w:rPr>
        <w:t xml:space="preserve"> indicate a rise in people claiming employment and support </w:t>
      </w:r>
      <w:r w:rsidR="1B72CBE2" w:rsidRPr="48608214">
        <w:rPr>
          <w:rFonts w:eastAsia="Arial"/>
          <w:color w:val="auto"/>
        </w:rPr>
        <w:t>allowance</w:t>
      </w:r>
      <w:r w:rsidR="5D0D567C" w:rsidRPr="48608214">
        <w:rPr>
          <w:rFonts w:eastAsia="Arial"/>
          <w:color w:val="auto"/>
        </w:rPr>
        <w:t xml:space="preserve"> due to mental illnesses</w:t>
      </w:r>
      <w:r w:rsidR="045B0FB6" w:rsidRPr="48608214">
        <w:rPr>
          <w:rFonts w:eastAsia="Arial"/>
          <w:color w:val="auto"/>
        </w:rPr>
        <w:t xml:space="preserve">, and the </w:t>
      </w:r>
      <w:r w:rsidR="70615256" w:rsidRPr="48608214">
        <w:rPr>
          <w:rFonts w:eastAsia="Arial"/>
          <w:color w:val="auto"/>
        </w:rPr>
        <w:t>evidence</w:t>
      </w:r>
      <w:r w:rsidR="045B0FB6" w:rsidRPr="48608214">
        <w:rPr>
          <w:rFonts w:eastAsia="Arial"/>
          <w:color w:val="auto"/>
        </w:rPr>
        <w:t xml:space="preserve"> suggests that the welfare state is largely </w:t>
      </w:r>
      <w:r w:rsidR="385D81EB" w:rsidRPr="48608214">
        <w:rPr>
          <w:rFonts w:eastAsia="Arial"/>
          <w:color w:val="auto"/>
        </w:rPr>
        <w:t>ineffective</w:t>
      </w:r>
      <w:r w:rsidR="045B0FB6" w:rsidRPr="48608214">
        <w:rPr>
          <w:rFonts w:eastAsia="Arial"/>
          <w:color w:val="auto"/>
        </w:rPr>
        <w:t xml:space="preserve"> in </w:t>
      </w:r>
      <w:r w:rsidR="69641738" w:rsidRPr="48608214">
        <w:rPr>
          <w:rFonts w:eastAsia="Arial"/>
          <w:color w:val="auto"/>
        </w:rPr>
        <w:t>encouraging</w:t>
      </w:r>
      <w:r w:rsidR="045B0FB6" w:rsidRPr="48608214">
        <w:rPr>
          <w:rFonts w:eastAsia="Arial"/>
          <w:color w:val="auto"/>
        </w:rPr>
        <w:t xml:space="preserve"> individuals</w:t>
      </w:r>
      <w:r w:rsidR="09E39E43" w:rsidRPr="48608214">
        <w:rPr>
          <w:rFonts w:eastAsia="Arial"/>
          <w:color w:val="auto"/>
        </w:rPr>
        <w:t xml:space="preserve"> with mental health </w:t>
      </w:r>
      <w:r w:rsidR="46A4D4FE" w:rsidRPr="48608214">
        <w:rPr>
          <w:rFonts w:eastAsia="Arial"/>
          <w:color w:val="auto"/>
        </w:rPr>
        <w:t>illnesses</w:t>
      </w:r>
      <w:r w:rsidR="09E39E43" w:rsidRPr="48608214">
        <w:rPr>
          <w:rFonts w:eastAsia="Arial"/>
          <w:color w:val="auto"/>
        </w:rPr>
        <w:t xml:space="preserve"> back into work</w:t>
      </w:r>
      <w:r w:rsidR="045B0FB6" w:rsidRPr="48608214">
        <w:rPr>
          <w:rFonts w:eastAsia="Arial"/>
          <w:color w:val="auto"/>
        </w:rPr>
        <w:t xml:space="preserve"> </w:t>
      </w:r>
      <w:r w:rsidR="106EF68C" w:rsidRPr="48608214">
        <w:rPr>
          <w:rFonts w:eastAsia="Arial"/>
          <w:color w:val="auto"/>
        </w:rPr>
        <w:t>(Dwyer et al., 2020)</w:t>
      </w:r>
      <w:r w:rsidR="34E89BCA" w:rsidRPr="48608214">
        <w:rPr>
          <w:rFonts w:eastAsia="Arial"/>
          <w:color w:val="auto"/>
        </w:rPr>
        <w:t>.</w:t>
      </w:r>
      <w:r w:rsidR="2F40B5EA" w:rsidRPr="48608214">
        <w:rPr>
          <w:rFonts w:eastAsia="Arial"/>
          <w:color w:val="auto"/>
        </w:rPr>
        <w:t xml:space="preserve"> There </w:t>
      </w:r>
      <w:r w:rsidR="29D44AB0" w:rsidRPr="48608214">
        <w:rPr>
          <w:rFonts w:eastAsia="Arial"/>
          <w:color w:val="auto"/>
        </w:rPr>
        <w:t>are</w:t>
      </w:r>
      <w:r w:rsidR="2F40B5EA" w:rsidRPr="48608214">
        <w:rPr>
          <w:rFonts w:eastAsia="Arial"/>
          <w:color w:val="auto"/>
        </w:rPr>
        <w:t xml:space="preserve"> </w:t>
      </w:r>
      <w:r w:rsidR="5C8AC5D6" w:rsidRPr="48608214">
        <w:rPr>
          <w:rFonts w:eastAsia="Arial"/>
          <w:color w:val="auto"/>
        </w:rPr>
        <w:t>many</w:t>
      </w:r>
      <w:r w:rsidR="2F40B5EA" w:rsidRPr="48608214">
        <w:rPr>
          <w:rFonts w:eastAsia="Arial"/>
          <w:color w:val="auto"/>
        </w:rPr>
        <w:t xml:space="preserve"> individuals with mental illnesses who</w:t>
      </w:r>
      <w:r w:rsidR="29754846" w:rsidRPr="48608214">
        <w:rPr>
          <w:rFonts w:eastAsia="Arial"/>
          <w:color w:val="auto"/>
        </w:rPr>
        <w:t xml:space="preserve"> have </w:t>
      </w:r>
      <w:r w:rsidR="1B60554B" w:rsidRPr="48608214">
        <w:rPr>
          <w:rFonts w:eastAsia="Arial"/>
          <w:color w:val="auto"/>
        </w:rPr>
        <w:t>express</w:t>
      </w:r>
      <w:r w:rsidR="4AA707CF" w:rsidRPr="48608214">
        <w:rPr>
          <w:rFonts w:eastAsia="Arial"/>
          <w:color w:val="auto"/>
        </w:rPr>
        <w:t>ed</w:t>
      </w:r>
      <w:r w:rsidR="2F40B5EA" w:rsidRPr="48608214">
        <w:rPr>
          <w:rFonts w:eastAsia="Arial"/>
          <w:color w:val="auto"/>
        </w:rPr>
        <w:t xml:space="preserve"> that they would like to </w:t>
      </w:r>
      <w:proofErr w:type="gramStart"/>
      <w:r w:rsidR="4D70B735" w:rsidRPr="48608214">
        <w:rPr>
          <w:rFonts w:eastAsia="Arial"/>
          <w:color w:val="auto"/>
        </w:rPr>
        <w:t>work, but</w:t>
      </w:r>
      <w:proofErr w:type="gramEnd"/>
      <w:r w:rsidR="2FC4E80C" w:rsidRPr="48608214">
        <w:rPr>
          <w:rFonts w:eastAsia="Arial"/>
          <w:color w:val="auto"/>
        </w:rPr>
        <w:t xml:space="preserve"> </w:t>
      </w:r>
      <w:r w:rsidR="7AB2C7E3" w:rsidRPr="48608214">
        <w:rPr>
          <w:rFonts w:eastAsia="Arial"/>
          <w:color w:val="auto"/>
        </w:rPr>
        <w:t xml:space="preserve">have also </w:t>
      </w:r>
      <w:r w:rsidR="246EE832" w:rsidRPr="48608214">
        <w:rPr>
          <w:rFonts w:eastAsia="Arial"/>
          <w:color w:val="auto"/>
        </w:rPr>
        <w:t>indicated</w:t>
      </w:r>
      <w:r w:rsidR="7AB2C7E3" w:rsidRPr="48608214">
        <w:rPr>
          <w:rFonts w:eastAsia="Arial"/>
          <w:color w:val="auto"/>
        </w:rPr>
        <w:t xml:space="preserve"> that</w:t>
      </w:r>
      <w:r w:rsidR="2FC4E80C" w:rsidRPr="48608214">
        <w:rPr>
          <w:rFonts w:eastAsia="Arial"/>
          <w:color w:val="auto"/>
        </w:rPr>
        <w:t xml:space="preserve"> vocational rehabilitation</w:t>
      </w:r>
      <w:r w:rsidR="402D525D" w:rsidRPr="48608214">
        <w:rPr>
          <w:rFonts w:eastAsia="Arial"/>
          <w:color w:val="auto"/>
        </w:rPr>
        <w:t xml:space="preserve"> </w:t>
      </w:r>
      <w:r w:rsidR="6F9D7C95" w:rsidRPr="48608214">
        <w:rPr>
          <w:rFonts w:eastAsia="Arial"/>
          <w:color w:val="auto"/>
        </w:rPr>
        <w:t>programs</w:t>
      </w:r>
      <w:r w:rsidR="402D525D" w:rsidRPr="48608214">
        <w:rPr>
          <w:rFonts w:eastAsia="Arial"/>
          <w:color w:val="auto"/>
        </w:rPr>
        <w:t xml:space="preserve"> that are available to</w:t>
      </w:r>
      <w:r w:rsidR="2FC4E80C" w:rsidRPr="48608214">
        <w:rPr>
          <w:rFonts w:eastAsia="Arial"/>
          <w:color w:val="auto"/>
        </w:rPr>
        <w:t xml:space="preserve"> people with </w:t>
      </w:r>
      <w:r w:rsidR="23713A02" w:rsidRPr="48608214">
        <w:rPr>
          <w:rFonts w:eastAsia="Arial"/>
          <w:color w:val="auto"/>
        </w:rPr>
        <w:t xml:space="preserve">a </w:t>
      </w:r>
      <w:r w:rsidR="2D1A9B9E" w:rsidRPr="48608214">
        <w:rPr>
          <w:rFonts w:eastAsia="Arial"/>
          <w:color w:val="auto"/>
        </w:rPr>
        <w:t>severe mental health problem</w:t>
      </w:r>
      <w:r w:rsidR="2FC4E80C" w:rsidRPr="48608214">
        <w:rPr>
          <w:rFonts w:eastAsia="Arial"/>
          <w:color w:val="auto"/>
        </w:rPr>
        <w:t xml:space="preserve"> </w:t>
      </w:r>
      <w:r w:rsidR="0B4FF880" w:rsidRPr="48608214">
        <w:rPr>
          <w:rFonts w:eastAsia="Arial"/>
          <w:color w:val="auto"/>
        </w:rPr>
        <w:t>are</w:t>
      </w:r>
      <w:r w:rsidR="2FC4E80C" w:rsidRPr="48608214">
        <w:rPr>
          <w:rFonts w:eastAsia="Arial"/>
          <w:color w:val="auto"/>
        </w:rPr>
        <w:t xml:space="preserve"> poorly developed in the UK</w:t>
      </w:r>
      <w:r w:rsidR="6DA0254C" w:rsidRPr="48608214">
        <w:rPr>
          <w:rFonts w:eastAsia="Arial"/>
          <w:color w:val="auto"/>
        </w:rPr>
        <w:t xml:space="preserve"> </w:t>
      </w:r>
      <w:r w:rsidR="619F3923" w:rsidRPr="48608214">
        <w:rPr>
          <w:rFonts w:eastAsia="Arial"/>
          <w:color w:val="auto"/>
        </w:rPr>
        <w:t>(Bond, Rinaldi, and Perkins, 2007)</w:t>
      </w:r>
      <w:r w:rsidR="6DA0254C" w:rsidRPr="48608214">
        <w:rPr>
          <w:rFonts w:eastAsia="Arial"/>
          <w:color w:val="auto"/>
        </w:rPr>
        <w:t>.</w:t>
      </w:r>
    </w:p>
    <w:p w14:paraId="4D06BBCC" w14:textId="0F0BF81B" w:rsidR="7862F829" w:rsidRDefault="44137935" w:rsidP="48608214">
      <w:pPr>
        <w:pStyle w:val="Default"/>
        <w:spacing w:line="360" w:lineRule="auto"/>
        <w:jc w:val="both"/>
        <w:rPr>
          <w:rFonts w:eastAsia="Arial"/>
          <w:color w:val="auto"/>
        </w:rPr>
      </w:pPr>
      <w:r w:rsidRPr="48608214">
        <w:rPr>
          <w:rFonts w:eastAsia="Arial"/>
          <w:color w:val="auto"/>
        </w:rPr>
        <w:t>Along with mental health conditions, people who suffer invisible disabilities find it challenging to access work, and it has been mentioned that some find it difficult to have the courage to inform their employers of their disability, for fear of discrimination or that they would not be offered the job based on the information they provide beforehand (Prince, 2017). Invisible disabilities refer to a range of conditions that are not visible to an onlooker but can have just as severe an effect on a person's ability to perform their job role effectively. An example of this could be that an illness can present with chronic fatigue, cognitive impairment or pain that can vary from mild to debilitating (Disabled World, 2015).</w:t>
      </w:r>
    </w:p>
    <w:p w14:paraId="3FE0CC4A" w14:textId="76731FEE" w:rsidR="7862F829" w:rsidRDefault="44137935" w:rsidP="48608214">
      <w:pPr>
        <w:pStyle w:val="Default"/>
        <w:spacing w:line="360" w:lineRule="auto"/>
        <w:jc w:val="both"/>
        <w:rPr>
          <w:rFonts w:eastAsia="Arial"/>
          <w:color w:val="auto"/>
        </w:rPr>
      </w:pPr>
      <w:r w:rsidRPr="48608214">
        <w:rPr>
          <w:rFonts w:eastAsia="Arial"/>
          <w:color w:val="auto"/>
        </w:rPr>
        <w:t xml:space="preserve">Individuals who suffer from invisible disabilities feel it is risky to disclose their condition, for fear that they will be put at a disadvantage before even getting the position applied for. But many employers have argued that being honest and having a good line of communication from the start, can put the applicant at an advantage, as this shows their willingness to trust their employer, and the employer can make suitable arrangements by having clear expectations, and be able to manage the employment process more effectively rather than making exceptions (Prince, 2017). It has also </w:t>
      </w:r>
      <w:r w:rsidRPr="48608214">
        <w:rPr>
          <w:rFonts w:eastAsia="Arial"/>
          <w:color w:val="auto"/>
        </w:rPr>
        <w:lastRenderedPageBreak/>
        <w:t>been documented that there is a need for training that goes beyond skill-based training and takes away the focus of the stigma of disabilities and moves towards breaking barriers for disabled people within employment (</w:t>
      </w:r>
      <w:proofErr w:type="spellStart"/>
      <w:r w:rsidRPr="48608214">
        <w:rPr>
          <w:rFonts w:eastAsia="Arial"/>
          <w:color w:val="auto"/>
        </w:rPr>
        <w:t>Teindl</w:t>
      </w:r>
      <w:proofErr w:type="spellEnd"/>
      <w:r w:rsidRPr="48608214">
        <w:rPr>
          <w:rFonts w:eastAsia="Arial"/>
          <w:color w:val="auto"/>
        </w:rPr>
        <w:t>, et al. 2018).</w:t>
      </w:r>
    </w:p>
    <w:p w14:paraId="66292226" w14:textId="117E620C" w:rsidR="07A0C378" w:rsidRDefault="07A0C378" w:rsidP="07A0C378">
      <w:pPr>
        <w:pStyle w:val="Default"/>
        <w:spacing w:line="360" w:lineRule="auto"/>
        <w:jc w:val="both"/>
        <w:rPr>
          <w:rFonts w:eastAsia="Arial"/>
          <w:color w:val="auto"/>
          <w:u w:val="single"/>
        </w:rPr>
      </w:pPr>
    </w:p>
    <w:p w14:paraId="641C8F8D" w14:textId="1949531F" w:rsidR="7862F829" w:rsidRDefault="2602FE2E" w:rsidP="07A0C378">
      <w:pPr>
        <w:pStyle w:val="Default"/>
        <w:spacing w:line="360" w:lineRule="auto"/>
        <w:jc w:val="both"/>
        <w:rPr>
          <w:rFonts w:eastAsia="Arial"/>
          <w:b/>
          <w:bCs/>
          <w:color w:val="auto"/>
          <w:u w:val="single"/>
        </w:rPr>
      </w:pPr>
      <w:r w:rsidRPr="07A0C378">
        <w:rPr>
          <w:rFonts w:eastAsia="Arial"/>
          <w:b/>
          <w:bCs/>
          <w:color w:val="auto"/>
          <w:u w:val="single"/>
        </w:rPr>
        <w:t>Discussion</w:t>
      </w:r>
    </w:p>
    <w:p w14:paraId="10106C6A" w14:textId="21D216D1" w:rsidR="44137935" w:rsidRDefault="44137935" w:rsidP="48608214">
      <w:pPr>
        <w:spacing w:line="360" w:lineRule="auto"/>
        <w:rPr>
          <w:rFonts w:ascii="Arial" w:eastAsia="Arial" w:hAnsi="Arial" w:cs="Arial"/>
          <w:b/>
          <w:bCs/>
          <w:color w:val="FF0000"/>
          <w:sz w:val="24"/>
          <w:szCs w:val="24"/>
        </w:rPr>
      </w:pPr>
      <w:r w:rsidRPr="48608214">
        <w:rPr>
          <w:rFonts w:ascii="Arial" w:eastAsia="Arial" w:hAnsi="Arial" w:cs="Arial"/>
          <w:sz w:val="24"/>
          <w:szCs w:val="24"/>
        </w:rPr>
        <w:t xml:space="preserve">There are a lot of common themes within the literature that is available regarding the topic of support for disabled people within employment. There are many disabled people voicing their feeling that regardless of legislation, policies, the </w:t>
      </w:r>
      <w:proofErr w:type="gramStart"/>
      <w:r w:rsidRPr="48608214">
        <w:rPr>
          <w:rFonts w:ascii="Arial" w:eastAsia="Arial" w:hAnsi="Arial" w:cs="Arial"/>
          <w:sz w:val="24"/>
          <w:szCs w:val="24"/>
        </w:rPr>
        <w:t>law</w:t>
      </w:r>
      <w:proofErr w:type="gramEnd"/>
      <w:r w:rsidRPr="48608214">
        <w:rPr>
          <w:rFonts w:ascii="Arial" w:eastAsia="Arial" w:hAnsi="Arial" w:cs="Arial"/>
          <w:sz w:val="24"/>
          <w:szCs w:val="24"/>
        </w:rPr>
        <w:t xml:space="preserve"> and schemes available to them, they feel they are not offered the same opportunities as their co-workers who do not have any additional needs (</w:t>
      </w:r>
      <w:proofErr w:type="spellStart"/>
      <w:r w:rsidRPr="48608214">
        <w:rPr>
          <w:rFonts w:ascii="Arial" w:eastAsia="Arial" w:hAnsi="Arial" w:cs="Arial"/>
          <w:sz w:val="24"/>
          <w:szCs w:val="24"/>
        </w:rPr>
        <w:t>Bonaccio</w:t>
      </w:r>
      <w:proofErr w:type="spellEnd"/>
      <w:r w:rsidRPr="48608214">
        <w:rPr>
          <w:rFonts w:ascii="Arial" w:eastAsia="Arial" w:hAnsi="Arial" w:cs="Arial"/>
          <w:sz w:val="24"/>
          <w:szCs w:val="24"/>
        </w:rPr>
        <w:t xml:space="preserve"> et al., 2020).  The type of job role also showed barriers towards disabled people and their counterparts. Newton and Ormerod (2005) found that accessibility within the construction industry was not being adequately adapted for disabled people who are pursuing a career in this sector.  Results from a workshop analysing secondary qualitative data, which looked at treatment within the workplace, and that discussed disabled people, suggested that employers need to provide a better approach to adaptions for the employee's individual needs (Foster, and Scott. 2015). </w:t>
      </w:r>
    </w:p>
    <w:p w14:paraId="1810F87B" w14:textId="158AE481" w:rsidR="44137935" w:rsidRDefault="44137935" w:rsidP="48608214">
      <w:pPr>
        <w:spacing w:line="360" w:lineRule="auto"/>
        <w:rPr>
          <w:rFonts w:ascii="Arial" w:eastAsia="Arial" w:hAnsi="Arial" w:cs="Arial"/>
          <w:sz w:val="24"/>
          <w:szCs w:val="24"/>
        </w:rPr>
      </w:pPr>
      <w:r w:rsidRPr="48608214">
        <w:rPr>
          <w:rFonts w:ascii="Arial" w:eastAsia="Arial" w:hAnsi="Arial" w:cs="Arial"/>
          <w:sz w:val="24"/>
          <w:szCs w:val="24"/>
        </w:rPr>
        <w:t xml:space="preserve">Support of younger individuals has also been highlighted from this review, with concerns about support with transitioning from education to employment. Hart et al (2020) and Knapp et al (2008) have both run studies on young disabled people leaving education to seek employment, and they both documented that the young people face challenges during the transition period from education to employment due to their disability. However, their studies have shown that there are several organisations available to support these individuals with this process and other disabled individuals with finding a job and employment. </w:t>
      </w:r>
    </w:p>
    <w:p w14:paraId="5FDE86DB" w14:textId="1A958BB5" w:rsidR="44137935" w:rsidRDefault="44137935" w:rsidP="44137935">
      <w:pPr>
        <w:spacing w:line="360" w:lineRule="auto"/>
        <w:rPr>
          <w:rFonts w:ascii="Arial" w:eastAsia="Arial" w:hAnsi="Arial" w:cs="Arial"/>
          <w:sz w:val="24"/>
          <w:szCs w:val="24"/>
        </w:rPr>
      </w:pPr>
      <w:r w:rsidRPr="48608214">
        <w:rPr>
          <w:rFonts w:ascii="Arial" w:eastAsia="Arial" w:hAnsi="Arial" w:cs="Arial"/>
          <w:sz w:val="24"/>
          <w:szCs w:val="24"/>
        </w:rPr>
        <w:t>Scope (2022) is one of these organisations. It is a charity that helps disabled people with getting into paid work. It helps people understand their potential and encourages them to take the necessary steps towards employment, with one-to-one support and help with paperwork and obtaining adaptions needed when in the workplace (Scope, 2022).</w:t>
      </w:r>
    </w:p>
    <w:p w14:paraId="484081CA" w14:textId="6F2CDC5F" w:rsidR="44137935" w:rsidRDefault="44137935" w:rsidP="44137935">
      <w:pPr>
        <w:spacing w:line="360" w:lineRule="auto"/>
        <w:rPr>
          <w:rFonts w:ascii="Arial" w:eastAsia="Arial" w:hAnsi="Arial" w:cs="Arial"/>
          <w:sz w:val="24"/>
          <w:szCs w:val="24"/>
        </w:rPr>
      </w:pPr>
      <w:r w:rsidRPr="48608214">
        <w:rPr>
          <w:rFonts w:ascii="Arial" w:eastAsia="Arial" w:hAnsi="Arial" w:cs="Arial"/>
          <w:sz w:val="24"/>
          <w:szCs w:val="24"/>
        </w:rPr>
        <w:lastRenderedPageBreak/>
        <w:t xml:space="preserve">Another </w:t>
      </w:r>
      <w:proofErr w:type="spellStart"/>
      <w:r w:rsidRPr="48608214">
        <w:rPr>
          <w:rFonts w:ascii="Arial" w:eastAsia="Arial" w:hAnsi="Arial" w:cs="Arial"/>
          <w:sz w:val="24"/>
          <w:szCs w:val="24"/>
        </w:rPr>
        <w:t>oganisation</w:t>
      </w:r>
      <w:proofErr w:type="spellEnd"/>
      <w:r w:rsidRPr="48608214">
        <w:rPr>
          <w:rFonts w:ascii="Arial" w:eastAsia="Arial" w:hAnsi="Arial" w:cs="Arial"/>
          <w:sz w:val="24"/>
          <w:szCs w:val="24"/>
        </w:rPr>
        <w:t xml:space="preserve"> that is </w:t>
      </w:r>
      <w:r w:rsidRPr="48608214">
        <w:rPr>
          <w:rFonts w:ascii="Arial" w:eastAsia="Arial" w:hAnsi="Arial" w:cs="Arial"/>
          <w:color w:val="000000" w:themeColor="text1"/>
          <w:sz w:val="24"/>
          <w:szCs w:val="24"/>
        </w:rPr>
        <w:t>Government</w:t>
      </w:r>
      <w:r w:rsidRPr="48608214">
        <w:rPr>
          <w:rFonts w:ascii="Arial" w:eastAsia="Arial" w:hAnsi="Arial" w:cs="Arial"/>
          <w:sz w:val="24"/>
          <w:szCs w:val="24"/>
        </w:rPr>
        <w:t xml:space="preserve"> run and helps within employment has previously been mentioned, which is Access to Work. Access to Work is not only for the disabled person that is being employed, but it helps support the employer. By providing a workplace assessment, it can identify the best adaptions or support for the employee to execute their job role to the best of their ability. Once this has been done, the company can apply for a grant to help with any additional cost that would not be deemed as a reasonable adjustment (Government Digital Service, 2012).  An issue that has been highlighted is that the scheme does not cover all aspects of disability, with some individuals either not qualifying for the support, or having to continually prove their need for support. It has a narrow focus on one set of guidelines that needs updating on a regular basis and needs to take a more person-centred approach to assessments.</w:t>
      </w:r>
    </w:p>
    <w:p w14:paraId="177C3945" w14:textId="288BFC42" w:rsidR="44137935" w:rsidRDefault="44137935" w:rsidP="44137935">
      <w:pPr>
        <w:spacing w:line="360" w:lineRule="auto"/>
        <w:rPr>
          <w:rFonts w:ascii="Arial" w:eastAsia="Arial" w:hAnsi="Arial" w:cs="Arial"/>
          <w:sz w:val="24"/>
          <w:szCs w:val="24"/>
        </w:rPr>
      </w:pPr>
      <w:proofErr w:type="spellStart"/>
      <w:r w:rsidRPr="48608214">
        <w:rPr>
          <w:rFonts w:ascii="Arial" w:eastAsia="Arial" w:hAnsi="Arial" w:cs="Arial"/>
          <w:sz w:val="24"/>
          <w:szCs w:val="24"/>
        </w:rPr>
        <w:t>Pring</w:t>
      </w:r>
      <w:proofErr w:type="spellEnd"/>
      <w:r w:rsidRPr="48608214">
        <w:rPr>
          <w:rFonts w:ascii="Arial" w:eastAsia="Arial" w:hAnsi="Arial" w:cs="Arial"/>
          <w:sz w:val="24"/>
          <w:szCs w:val="24"/>
        </w:rPr>
        <w:t xml:space="preserve"> (2015) has documented that there are issues within the scheme and that The Parliamentary and Health Service Ombudsman (PHSO) has received many complaints about the Access to Work scheme. Disabled people have been left feeling their support has been mismanaged and, in some cases, withdrawn leaving them unable to get to work or be able to continue in employment. It is understood that problems started following a new government reform in 2014. When the scheme is working at its best it allows individuals to have a sense of inclusion into sustainable employment opportunities, but at the other end of the scale, those individuals feel in constant battle to prove their disabilities and needs, which makes them feel unfairly treated, which in some cases can worsen their needs by causing stress as they are constantly trying to access the support they need to maintain the roles as independently as possible (</w:t>
      </w:r>
      <w:proofErr w:type="spellStart"/>
      <w:r w:rsidRPr="48608214">
        <w:rPr>
          <w:rFonts w:ascii="Arial" w:eastAsia="Arial" w:hAnsi="Arial" w:cs="Arial"/>
          <w:sz w:val="24"/>
          <w:szCs w:val="24"/>
        </w:rPr>
        <w:t>Pring</w:t>
      </w:r>
      <w:proofErr w:type="spellEnd"/>
      <w:r w:rsidRPr="48608214">
        <w:rPr>
          <w:rFonts w:ascii="Arial" w:eastAsia="Arial" w:hAnsi="Arial" w:cs="Arial"/>
          <w:sz w:val="24"/>
          <w:szCs w:val="24"/>
        </w:rPr>
        <w:t>, 2015).</w:t>
      </w:r>
    </w:p>
    <w:p w14:paraId="3C8DF924" w14:textId="41F39978" w:rsidR="44137935" w:rsidRDefault="44137935" w:rsidP="44137935">
      <w:pPr>
        <w:spacing w:line="360" w:lineRule="auto"/>
        <w:rPr>
          <w:rFonts w:ascii="Arial" w:eastAsia="Arial" w:hAnsi="Arial" w:cs="Arial"/>
          <w:sz w:val="24"/>
          <w:szCs w:val="24"/>
        </w:rPr>
      </w:pPr>
    </w:p>
    <w:p w14:paraId="68701E1C" w14:textId="5C72F775" w:rsidR="2602FE2E" w:rsidRDefault="2602FE2E" w:rsidP="07A0C378">
      <w:pPr>
        <w:spacing w:line="360" w:lineRule="auto"/>
        <w:rPr>
          <w:rFonts w:ascii="Arial" w:eastAsia="Arial" w:hAnsi="Arial" w:cs="Arial"/>
          <w:b/>
          <w:bCs/>
          <w:sz w:val="24"/>
          <w:szCs w:val="24"/>
          <w:u w:val="single"/>
        </w:rPr>
      </w:pPr>
      <w:r w:rsidRPr="07A0C378">
        <w:rPr>
          <w:rFonts w:ascii="Arial" w:eastAsia="Arial" w:hAnsi="Arial" w:cs="Arial"/>
          <w:b/>
          <w:bCs/>
          <w:sz w:val="24"/>
          <w:szCs w:val="24"/>
          <w:u w:val="single"/>
        </w:rPr>
        <w:t>Conclusion</w:t>
      </w:r>
    </w:p>
    <w:p w14:paraId="565BC55C" w14:textId="0731343C" w:rsidR="41DAF078" w:rsidRDefault="44137935" w:rsidP="07A0C378">
      <w:pPr>
        <w:spacing w:line="360" w:lineRule="auto"/>
        <w:rPr>
          <w:rFonts w:ascii="Arial" w:eastAsia="Arial" w:hAnsi="Arial" w:cs="Arial"/>
          <w:sz w:val="24"/>
          <w:szCs w:val="24"/>
        </w:rPr>
      </w:pPr>
      <w:r w:rsidRPr="04E37CDB">
        <w:rPr>
          <w:rFonts w:ascii="Arial" w:eastAsia="Arial" w:hAnsi="Arial" w:cs="Arial"/>
          <w:sz w:val="24"/>
          <w:szCs w:val="24"/>
        </w:rPr>
        <w:t xml:space="preserve">Looking at the history surrounding how disabled people were viewed within the workplace and the support these people received, it is clear to see that there has been a large improvement in legislation, policies, </w:t>
      </w:r>
      <w:proofErr w:type="gramStart"/>
      <w:r w:rsidRPr="04E37CDB">
        <w:rPr>
          <w:rFonts w:ascii="Arial" w:eastAsia="Arial" w:hAnsi="Arial" w:cs="Arial"/>
          <w:sz w:val="24"/>
          <w:szCs w:val="24"/>
        </w:rPr>
        <w:t>law</w:t>
      </w:r>
      <w:proofErr w:type="gramEnd"/>
      <w:r w:rsidRPr="04E37CDB">
        <w:rPr>
          <w:rFonts w:ascii="Arial" w:eastAsia="Arial" w:hAnsi="Arial" w:cs="Arial"/>
          <w:sz w:val="24"/>
          <w:szCs w:val="24"/>
        </w:rPr>
        <w:t xml:space="preserve"> and people's attitudes. With the introduction of inclusion and diversity, disability is more widely recognised, </w:t>
      </w:r>
      <w:proofErr w:type="gramStart"/>
      <w:r w:rsidRPr="04E37CDB">
        <w:rPr>
          <w:rFonts w:ascii="Arial" w:eastAsia="Arial" w:hAnsi="Arial" w:cs="Arial"/>
          <w:sz w:val="24"/>
          <w:szCs w:val="24"/>
        </w:rPr>
        <w:t>understood</w:t>
      </w:r>
      <w:proofErr w:type="gramEnd"/>
      <w:r w:rsidRPr="04E37CDB">
        <w:rPr>
          <w:rFonts w:ascii="Arial" w:eastAsia="Arial" w:hAnsi="Arial" w:cs="Arial"/>
          <w:sz w:val="24"/>
          <w:szCs w:val="24"/>
        </w:rPr>
        <w:t xml:space="preserve"> and accepted with several organisations, charities and government </w:t>
      </w:r>
      <w:r w:rsidRPr="04E37CDB">
        <w:rPr>
          <w:rFonts w:ascii="Arial" w:eastAsia="Arial" w:hAnsi="Arial" w:cs="Arial"/>
          <w:sz w:val="24"/>
          <w:szCs w:val="24"/>
        </w:rPr>
        <w:lastRenderedPageBreak/>
        <w:t>departments helping to promote the rights for disabled people and encourage them into employment with the correct support.</w:t>
      </w:r>
    </w:p>
    <w:p w14:paraId="432A2485" w14:textId="64B7AA54" w:rsidR="41DAF078" w:rsidRDefault="44137935" w:rsidP="07A0C378">
      <w:pPr>
        <w:spacing w:line="360" w:lineRule="auto"/>
        <w:rPr>
          <w:rFonts w:ascii="Arial" w:eastAsia="Arial" w:hAnsi="Arial" w:cs="Arial"/>
          <w:sz w:val="24"/>
          <w:szCs w:val="24"/>
        </w:rPr>
      </w:pPr>
      <w:r w:rsidRPr="48608214">
        <w:rPr>
          <w:rFonts w:ascii="Arial" w:eastAsia="Arial" w:hAnsi="Arial" w:cs="Arial"/>
          <w:sz w:val="24"/>
          <w:szCs w:val="24"/>
        </w:rPr>
        <w:t xml:space="preserve">There is a wide range of literature relating to the topic of support for disabled people within employment. This includes statistics of those with impairments within and out of work, and comparison of the differences with those without disabilities or additional needs. The studies show the opinions and concerns of these disabled people and their caring team, and highlight the need for improvements from government, which includes updating their support to be more inclusive and shows employers need to be better educated on disability and supply the support that is expected of them.  </w:t>
      </w:r>
    </w:p>
    <w:p w14:paraId="60A076AB" w14:textId="4F62E063" w:rsidR="41DAF078" w:rsidRDefault="44137935" w:rsidP="07A0C378">
      <w:pPr>
        <w:spacing w:line="360" w:lineRule="auto"/>
        <w:rPr>
          <w:rFonts w:ascii="Arial" w:eastAsia="Arial" w:hAnsi="Arial" w:cs="Arial"/>
          <w:sz w:val="24"/>
          <w:szCs w:val="24"/>
        </w:rPr>
      </w:pPr>
      <w:r w:rsidRPr="48608214">
        <w:rPr>
          <w:rFonts w:ascii="Arial" w:eastAsia="Arial" w:hAnsi="Arial" w:cs="Arial"/>
          <w:sz w:val="24"/>
          <w:szCs w:val="24"/>
        </w:rPr>
        <w:t>There is also a significant amount of evidence that indicates there is a need for further studies to be carried out. Employers need to have a better understanding, and to provide more support to disabled employees, and understand in depth the importance of adequate adaption within the workplace. The research shows there is a need for more up to date studies surrounding this topic in today's climate, with a focus on understanding the multiple disabilities that are both visible, for example a wheelchair user, or hidden, for example mental health conditions which determine someone as disabled. Considering a person-centred approach towards an individual, will allow each person's needs to be considered, and organisations like Access to Work will be able to provide the support on a wider scale and not just stick to one set of rules to fit all situations.</w:t>
      </w:r>
    </w:p>
    <w:p w14:paraId="6E825AEC" w14:textId="76EAF1AD" w:rsidR="41DAF078" w:rsidRDefault="41DAF078" w:rsidP="44137935">
      <w:pPr>
        <w:rPr>
          <w:rFonts w:ascii="Arial" w:eastAsia="Arial" w:hAnsi="Arial" w:cs="Arial"/>
          <w:sz w:val="24"/>
          <w:szCs w:val="24"/>
          <w:u w:val="single"/>
        </w:rPr>
      </w:pPr>
    </w:p>
    <w:p w14:paraId="4D8CE74D" w14:textId="64D4F0B8" w:rsidR="4DB5BA1E" w:rsidRDefault="4DB5BA1E" w:rsidP="44137935">
      <w:pPr>
        <w:rPr>
          <w:rFonts w:ascii="Arial" w:eastAsia="Arial" w:hAnsi="Arial" w:cs="Arial"/>
          <w:sz w:val="24"/>
          <w:szCs w:val="24"/>
          <w:u w:val="single"/>
        </w:rPr>
      </w:pPr>
      <w:r w:rsidRPr="44137935">
        <w:rPr>
          <w:rFonts w:ascii="Arial" w:eastAsia="Arial" w:hAnsi="Arial" w:cs="Arial"/>
          <w:sz w:val="24"/>
          <w:szCs w:val="24"/>
          <w:u w:val="single"/>
        </w:rPr>
        <w:t>Reference list</w:t>
      </w:r>
    </w:p>
    <w:p w14:paraId="27D3B8C7" w14:textId="6EB8FFD5" w:rsidR="4057AEC8" w:rsidRDefault="33E9DEA3" w:rsidP="44137935">
      <w:pPr>
        <w:rPr>
          <w:rFonts w:ascii="Arial" w:eastAsia="Arial" w:hAnsi="Arial" w:cs="Arial"/>
          <w:sz w:val="24"/>
          <w:szCs w:val="24"/>
        </w:rPr>
      </w:pPr>
      <w:proofErr w:type="spellStart"/>
      <w:r w:rsidRPr="44137935">
        <w:rPr>
          <w:rFonts w:ascii="Arial" w:eastAsia="Arial" w:hAnsi="Arial" w:cs="Arial"/>
          <w:sz w:val="24"/>
          <w:szCs w:val="24"/>
        </w:rPr>
        <w:t>Acas</w:t>
      </w:r>
      <w:proofErr w:type="spellEnd"/>
      <w:r w:rsidRPr="44137935">
        <w:rPr>
          <w:rFonts w:ascii="Arial" w:eastAsia="Arial" w:hAnsi="Arial" w:cs="Arial"/>
          <w:sz w:val="24"/>
          <w:szCs w:val="24"/>
        </w:rPr>
        <w:t xml:space="preserve">. (2022). </w:t>
      </w:r>
      <w:r w:rsidRPr="44137935">
        <w:rPr>
          <w:rFonts w:ascii="Arial" w:eastAsia="Arial" w:hAnsi="Arial" w:cs="Arial"/>
          <w:i/>
          <w:iCs/>
          <w:sz w:val="24"/>
          <w:szCs w:val="24"/>
        </w:rPr>
        <w:t xml:space="preserve">Making sure your workplace is inclusive: Improving equality, </w:t>
      </w:r>
      <w:proofErr w:type="gramStart"/>
      <w:r w:rsidRPr="44137935">
        <w:rPr>
          <w:rFonts w:ascii="Arial" w:eastAsia="Arial" w:hAnsi="Arial" w:cs="Arial"/>
          <w:i/>
          <w:iCs/>
          <w:sz w:val="24"/>
          <w:szCs w:val="24"/>
        </w:rPr>
        <w:t>diversity</w:t>
      </w:r>
      <w:proofErr w:type="gramEnd"/>
      <w:r w:rsidRPr="44137935">
        <w:rPr>
          <w:rFonts w:ascii="Arial" w:eastAsia="Arial" w:hAnsi="Arial" w:cs="Arial"/>
          <w:i/>
          <w:iCs/>
          <w:sz w:val="24"/>
          <w:szCs w:val="24"/>
        </w:rPr>
        <w:t xml:space="preserve"> and inclusion in your workplace - </w:t>
      </w:r>
      <w:proofErr w:type="spellStart"/>
      <w:r w:rsidRPr="44137935">
        <w:rPr>
          <w:rFonts w:ascii="Arial" w:eastAsia="Arial" w:hAnsi="Arial" w:cs="Arial"/>
          <w:i/>
          <w:iCs/>
          <w:sz w:val="24"/>
          <w:szCs w:val="24"/>
        </w:rPr>
        <w:t>Acas</w:t>
      </w:r>
      <w:proofErr w:type="spellEnd"/>
      <w:r w:rsidRPr="44137935">
        <w:rPr>
          <w:rFonts w:ascii="Arial" w:eastAsia="Arial" w:hAnsi="Arial" w:cs="Arial"/>
          <w:sz w:val="24"/>
          <w:szCs w:val="24"/>
        </w:rPr>
        <w:t xml:space="preserve">. [online] Available at: https://www.acas.org.uk/improving-equality-diversity-and-inclusion/making-your-workplace-inclusive#:~:text=%20Making%20sure%20your%20workplace%20is%20inclusive%20 [Accessed 7 Feb. 2022]. </w:t>
      </w:r>
    </w:p>
    <w:p w14:paraId="39A6C178" w14:textId="55E6EF49" w:rsidR="4057AEC8" w:rsidRDefault="4057AEC8" w:rsidP="44137935">
      <w:pPr>
        <w:rPr>
          <w:rFonts w:ascii="Arial" w:eastAsia="Arial" w:hAnsi="Arial" w:cs="Arial"/>
          <w:sz w:val="24"/>
          <w:szCs w:val="24"/>
        </w:rPr>
      </w:pPr>
    </w:p>
    <w:p w14:paraId="4502E7CE" w14:textId="66CA8862" w:rsidR="4057AEC8" w:rsidRDefault="08ADCAC4" w:rsidP="48608214">
      <w:pPr>
        <w:rPr>
          <w:rFonts w:ascii="Arial" w:eastAsia="Arial" w:hAnsi="Arial" w:cs="Arial"/>
          <w:sz w:val="24"/>
          <w:szCs w:val="24"/>
        </w:rPr>
      </w:pPr>
      <w:r w:rsidRPr="48608214">
        <w:rPr>
          <w:rFonts w:ascii="Arial" w:eastAsia="Arial" w:hAnsi="Arial" w:cs="Arial"/>
          <w:sz w:val="24"/>
          <w:szCs w:val="24"/>
        </w:rPr>
        <w:t xml:space="preserve">Bennett, L., Ray, K. and Wilson, T. (2016). </w:t>
      </w:r>
      <w:r w:rsidRPr="48608214">
        <w:rPr>
          <w:rFonts w:ascii="Arial" w:eastAsia="Arial" w:hAnsi="Arial" w:cs="Arial"/>
          <w:i/>
          <w:iCs/>
          <w:sz w:val="24"/>
          <w:szCs w:val="24"/>
        </w:rPr>
        <w:t>Addressing barriers to work for disabled people and those with long term health conditions in Brighton &amp; Hove Research report the Centre for Economic and Social Inclusion merged to form Learning and Work Institute Learning and Work Institute</w:t>
      </w:r>
      <w:r w:rsidRPr="48608214">
        <w:rPr>
          <w:rFonts w:ascii="Arial" w:eastAsia="Arial" w:hAnsi="Arial" w:cs="Arial"/>
          <w:sz w:val="24"/>
          <w:szCs w:val="24"/>
        </w:rPr>
        <w:t>. [online] Available at: https://www.base-</w:t>
      </w:r>
      <w:r w:rsidRPr="48608214">
        <w:rPr>
          <w:rFonts w:ascii="Arial" w:eastAsia="Arial" w:hAnsi="Arial" w:cs="Arial"/>
          <w:sz w:val="24"/>
          <w:szCs w:val="24"/>
        </w:rPr>
        <w:lastRenderedPageBreak/>
        <w:t>uk.org/sites/default/files/knowledgebase/Addressing%20barriers%20to%20employment%20for%20disabled%20people.pdf [Accessed 7 Feb. 2022].</w:t>
      </w:r>
    </w:p>
    <w:p w14:paraId="2B556355" w14:textId="5F2FC4EC" w:rsidR="4057AEC8" w:rsidRDefault="4057AEC8" w:rsidP="44137935">
      <w:pPr>
        <w:rPr>
          <w:rFonts w:ascii="Arial" w:eastAsia="Arial" w:hAnsi="Arial" w:cs="Arial"/>
          <w:sz w:val="24"/>
          <w:szCs w:val="24"/>
        </w:rPr>
      </w:pPr>
    </w:p>
    <w:p w14:paraId="2326ACBF" w14:textId="39CADAC2" w:rsidR="4057AEC8" w:rsidRDefault="6C2261A2" w:rsidP="44137935">
      <w:pPr>
        <w:rPr>
          <w:rFonts w:ascii="Arial" w:eastAsia="Arial" w:hAnsi="Arial" w:cs="Arial"/>
          <w:sz w:val="24"/>
          <w:szCs w:val="24"/>
        </w:rPr>
      </w:pPr>
      <w:proofErr w:type="spellStart"/>
      <w:r w:rsidRPr="44137935">
        <w:rPr>
          <w:rFonts w:ascii="Arial" w:eastAsia="Arial" w:hAnsi="Arial" w:cs="Arial"/>
          <w:sz w:val="24"/>
          <w:szCs w:val="24"/>
        </w:rPr>
        <w:t>Bonaccio</w:t>
      </w:r>
      <w:proofErr w:type="spellEnd"/>
      <w:r w:rsidRPr="44137935">
        <w:rPr>
          <w:rFonts w:ascii="Arial" w:eastAsia="Arial" w:hAnsi="Arial" w:cs="Arial"/>
          <w:sz w:val="24"/>
          <w:szCs w:val="24"/>
        </w:rPr>
        <w:t xml:space="preserve">, S. et al. (2020) ‘The Participation of People with Disabilities in the Workplace Across the Employment Cycle: Employer Concerns and Research Evidence’, Journal of Business &amp; Psychology, 35(2), pp. 135–158.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10.1007/s10869-018-9602-5</w:t>
      </w:r>
    </w:p>
    <w:p w14:paraId="176D70D4" w14:textId="2F68F9A7" w:rsidR="4057AEC8" w:rsidRDefault="4057AEC8" w:rsidP="44137935">
      <w:pPr>
        <w:rPr>
          <w:rFonts w:ascii="Arial" w:eastAsia="Arial" w:hAnsi="Arial" w:cs="Arial"/>
          <w:sz w:val="24"/>
          <w:szCs w:val="24"/>
        </w:rPr>
      </w:pPr>
    </w:p>
    <w:p w14:paraId="6BD2A32F" w14:textId="61769052" w:rsidR="4057AEC8" w:rsidRDefault="58A5042C" w:rsidP="44137935">
      <w:pPr>
        <w:rPr>
          <w:rFonts w:ascii="Arial" w:eastAsia="Arial" w:hAnsi="Arial" w:cs="Arial"/>
          <w:sz w:val="24"/>
          <w:szCs w:val="24"/>
        </w:rPr>
      </w:pPr>
      <w:r w:rsidRPr="48608214">
        <w:rPr>
          <w:rFonts w:ascii="Arial" w:eastAsia="Arial" w:hAnsi="Arial" w:cs="Arial"/>
          <w:sz w:val="24"/>
          <w:szCs w:val="24"/>
        </w:rPr>
        <w:t xml:space="preserve">Bond, G., Rinaldi, M. and Perkins, R. (2007) ‘Comparing employment outcomes for two vocational services: Individual Placement and Support and non-integrated pre-vocational services in the UK’, </w:t>
      </w:r>
      <w:r w:rsidRPr="48608214">
        <w:rPr>
          <w:rFonts w:ascii="Arial" w:eastAsia="Arial" w:hAnsi="Arial" w:cs="Arial"/>
          <w:i/>
          <w:iCs/>
          <w:sz w:val="24"/>
          <w:szCs w:val="24"/>
        </w:rPr>
        <w:t>Journal of Vocational Rehabilitation</w:t>
      </w:r>
      <w:r w:rsidRPr="48608214">
        <w:rPr>
          <w:rFonts w:ascii="Arial" w:eastAsia="Arial" w:hAnsi="Arial" w:cs="Arial"/>
          <w:sz w:val="24"/>
          <w:szCs w:val="24"/>
        </w:rPr>
        <w:t>, 27(1), pp. 21–27. Available at: https://search-ebscohost-com.ezproxy.uwtsd.ac.uk/login.aspx?direct=true&amp;db=eue&amp;AN=26619514&amp;site=ehost-live (Accessed: 7 February 2022).</w:t>
      </w:r>
    </w:p>
    <w:p w14:paraId="2AD7FB2A" w14:textId="11FB00CC" w:rsidR="4057AEC8" w:rsidRDefault="4057AEC8" w:rsidP="48608214">
      <w:pPr>
        <w:rPr>
          <w:rFonts w:ascii="Arial" w:eastAsia="Arial" w:hAnsi="Arial" w:cs="Arial"/>
          <w:sz w:val="24"/>
          <w:szCs w:val="24"/>
        </w:rPr>
      </w:pPr>
    </w:p>
    <w:p w14:paraId="4FF4BE3B" w14:textId="539568E8" w:rsidR="44137935" w:rsidRDefault="44137935" w:rsidP="48608214">
      <w:pPr>
        <w:rPr>
          <w:rFonts w:ascii="Arial" w:eastAsia="Arial" w:hAnsi="Arial" w:cs="Arial"/>
          <w:sz w:val="24"/>
          <w:szCs w:val="24"/>
        </w:rPr>
      </w:pPr>
      <w:proofErr w:type="spellStart"/>
      <w:r w:rsidRPr="48608214">
        <w:rPr>
          <w:rFonts w:ascii="Arial" w:eastAsia="Arial" w:hAnsi="Arial" w:cs="Arial"/>
          <w:sz w:val="24"/>
          <w:szCs w:val="24"/>
        </w:rPr>
        <w:t>Boyland</w:t>
      </w:r>
      <w:proofErr w:type="spellEnd"/>
      <w:r w:rsidRPr="48608214">
        <w:rPr>
          <w:rFonts w:ascii="Arial" w:eastAsia="Arial" w:hAnsi="Arial" w:cs="Arial"/>
          <w:sz w:val="24"/>
          <w:szCs w:val="24"/>
        </w:rPr>
        <w:t xml:space="preserve">, M. (2020). </w:t>
      </w:r>
      <w:r w:rsidRPr="48608214">
        <w:rPr>
          <w:rFonts w:ascii="Arial" w:eastAsia="Arial" w:hAnsi="Arial" w:cs="Arial"/>
          <w:i/>
          <w:iCs/>
          <w:sz w:val="24"/>
          <w:szCs w:val="24"/>
        </w:rPr>
        <w:t>The Importance of Ethical Practice in Research</w:t>
      </w:r>
      <w:r w:rsidRPr="48608214">
        <w:rPr>
          <w:rFonts w:ascii="Arial" w:eastAsia="Arial" w:hAnsi="Arial" w:cs="Arial"/>
          <w:sz w:val="24"/>
          <w:szCs w:val="24"/>
        </w:rPr>
        <w:t xml:space="preserve">. [online] </w:t>
      </w:r>
      <w:proofErr w:type="spellStart"/>
      <w:r w:rsidRPr="48608214">
        <w:rPr>
          <w:rFonts w:ascii="Arial" w:eastAsia="Arial" w:hAnsi="Arial" w:cs="Arial"/>
          <w:sz w:val="24"/>
          <w:szCs w:val="24"/>
        </w:rPr>
        <w:t>Sumernet</w:t>
      </w:r>
      <w:proofErr w:type="spellEnd"/>
      <w:r w:rsidRPr="48608214">
        <w:rPr>
          <w:rFonts w:ascii="Arial" w:eastAsia="Arial" w:hAnsi="Arial" w:cs="Arial"/>
          <w:sz w:val="24"/>
          <w:szCs w:val="24"/>
        </w:rPr>
        <w:t xml:space="preserve"> | Building Research for Policy Towards Sustainable Development in the Mekong Region. Available at: https://www.sumernet.org/story/the-importance-of-ethical-practice-in-research.</w:t>
      </w:r>
    </w:p>
    <w:p w14:paraId="7F7855FD" w14:textId="7C89D767" w:rsidR="48608214" w:rsidRDefault="48608214" w:rsidP="48608214">
      <w:pPr>
        <w:rPr>
          <w:rFonts w:ascii="Arial" w:eastAsia="Arial" w:hAnsi="Arial" w:cs="Arial"/>
          <w:sz w:val="24"/>
          <w:szCs w:val="24"/>
        </w:rPr>
      </w:pPr>
    </w:p>
    <w:p w14:paraId="0F4E0657" w14:textId="59D876AA" w:rsidR="4057AEC8" w:rsidRDefault="2DFA2FE5" w:rsidP="44137935">
      <w:pPr>
        <w:rPr>
          <w:rFonts w:ascii="Arial" w:eastAsia="Arial" w:hAnsi="Arial" w:cs="Arial"/>
          <w:sz w:val="24"/>
          <w:szCs w:val="24"/>
        </w:rPr>
      </w:pPr>
      <w:proofErr w:type="spellStart"/>
      <w:r w:rsidRPr="48608214">
        <w:rPr>
          <w:rFonts w:ascii="Arial" w:eastAsia="Arial" w:hAnsi="Arial" w:cs="Arial"/>
          <w:sz w:val="24"/>
          <w:szCs w:val="24"/>
        </w:rPr>
        <w:t>Centers</w:t>
      </w:r>
      <w:proofErr w:type="spellEnd"/>
      <w:r w:rsidRPr="48608214">
        <w:rPr>
          <w:rFonts w:ascii="Arial" w:eastAsia="Arial" w:hAnsi="Arial" w:cs="Arial"/>
          <w:sz w:val="24"/>
          <w:szCs w:val="24"/>
        </w:rPr>
        <w:t xml:space="preserve"> for Disease Control (2019). </w:t>
      </w:r>
      <w:r w:rsidRPr="48608214">
        <w:rPr>
          <w:rFonts w:ascii="Arial" w:eastAsia="Arial" w:hAnsi="Arial" w:cs="Arial"/>
          <w:i/>
          <w:iCs/>
          <w:sz w:val="24"/>
          <w:szCs w:val="24"/>
        </w:rPr>
        <w:t>Disability Inclusion | CDC</w:t>
      </w:r>
      <w:r w:rsidRPr="48608214">
        <w:rPr>
          <w:rFonts w:ascii="Arial" w:eastAsia="Arial" w:hAnsi="Arial" w:cs="Arial"/>
          <w:sz w:val="24"/>
          <w:szCs w:val="24"/>
        </w:rPr>
        <w:t xml:space="preserve">. [online] </w:t>
      </w:r>
      <w:proofErr w:type="spellStart"/>
      <w:r w:rsidRPr="48608214">
        <w:rPr>
          <w:rFonts w:ascii="Arial" w:eastAsia="Arial" w:hAnsi="Arial" w:cs="Arial"/>
          <w:sz w:val="24"/>
          <w:szCs w:val="24"/>
        </w:rPr>
        <w:t>Centers</w:t>
      </w:r>
      <w:proofErr w:type="spellEnd"/>
      <w:r w:rsidRPr="48608214">
        <w:rPr>
          <w:rFonts w:ascii="Arial" w:eastAsia="Arial" w:hAnsi="Arial" w:cs="Arial"/>
          <w:sz w:val="24"/>
          <w:szCs w:val="24"/>
        </w:rPr>
        <w:t xml:space="preserve"> for Disease Control and Prevention. Available at: https://www.cdc.gov/ncbddd/disabilityandhealth/disability-inclusion.html#:~:text=Disability%20inclusion%20means%20understanding%20the%20relationship%20between%20the. (Accessed 1 February 2022)</w:t>
      </w:r>
    </w:p>
    <w:p w14:paraId="29D694B0" w14:textId="110EC708" w:rsidR="4057AEC8" w:rsidRDefault="4057AEC8" w:rsidP="44137935">
      <w:pPr>
        <w:rPr>
          <w:rFonts w:ascii="Arial" w:eastAsia="Arial" w:hAnsi="Arial" w:cs="Arial"/>
          <w:sz w:val="24"/>
          <w:szCs w:val="24"/>
        </w:rPr>
      </w:pPr>
    </w:p>
    <w:p w14:paraId="1D764A7B" w14:textId="495C438D" w:rsidR="4057AEC8" w:rsidRDefault="525F19A7" w:rsidP="44137935">
      <w:pPr>
        <w:rPr>
          <w:rFonts w:ascii="Arial" w:eastAsia="Arial" w:hAnsi="Arial" w:cs="Arial"/>
          <w:sz w:val="24"/>
          <w:szCs w:val="24"/>
        </w:rPr>
      </w:pPr>
      <w:proofErr w:type="spellStart"/>
      <w:r w:rsidRPr="48608214">
        <w:rPr>
          <w:rFonts w:ascii="Arial" w:eastAsia="Arial" w:hAnsi="Arial" w:cs="Arial"/>
          <w:sz w:val="24"/>
          <w:szCs w:val="24"/>
        </w:rPr>
        <w:t>Charitychoice</w:t>
      </w:r>
      <w:proofErr w:type="spellEnd"/>
      <w:r w:rsidRPr="48608214">
        <w:rPr>
          <w:rFonts w:ascii="Arial" w:eastAsia="Arial" w:hAnsi="Arial" w:cs="Arial"/>
          <w:sz w:val="24"/>
          <w:szCs w:val="24"/>
        </w:rPr>
        <w:t xml:space="preserve"> (2022) </w:t>
      </w:r>
      <w:r w:rsidRPr="48608214">
        <w:rPr>
          <w:rFonts w:ascii="Arial" w:eastAsia="Arial" w:hAnsi="Arial" w:cs="Arial"/>
          <w:i/>
          <w:iCs/>
          <w:sz w:val="24"/>
          <w:szCs w:val="24"/>
        </w:rPr>
        <w:t>Disabled &amp; Disability Charities Directory | Charity Choice</w:t>
      </w:r>
      <w:r w:rsidRPr="48608214">
        <w:rPr>
          <w:rFonts w:ascii="Arial" w:eastAsia="Arial" w:hAnsi="Arial" w:cs="Arial"/>
          <w:sz w:val="24"/>
          <w:szCs w:val="24"/>
        </w:rPr>
        <w:t>. [online] Available at: https://www.charitychoice.co.uk/charities/health/disabled. (Accessed 2 February 2022)</w:t>
      </w:r>
    </w:p>
    <w:p w14:paraId="25D9BB8A" w14:textId="2ACBD46B" w:rsidR="587D4D27" w:rsidRDefault="587D4D27" w:rsidP="44137935">
      <w:pPr>
        <w:rPr>
          <w:rFonts w:ascii="Arial" w:eastAsia="Arial" w:hAnsi="Arial" w:cs="Arial"/>
          <w:sz w:val="24"/>
          <w:szCs w:val="24"/>
        </w:rPr>
      </w:pPr>
    </w:p>
    <w:p w14:paraId="021E2AA6" w14:textId="6036CE18" w:rsidR="4057AEC8" w:rsidRDefault="5FB7CBE3" w:rsidP="44137935">
      <w:pPr>
        <w:rPr>
          <w:rFonts w:ascii="Arial" w:eastAsia="Arial" w:hAnsi="Arial" w:cs="Arial"/>
          <w:color w:val="000000" w:themeColor="text1"/>
          <w:sz w:val="24"/>
          <w:szCs w:val="24"/>
        </w:rPr>
      </w:pPr>
      <w:r w:rsidRPr="44137935">
        <w:rPr>
          <w:rFonts w:ascii="Arial" w:eastAsia="Arial" w:hAnsi="Arial" w:cs="Arial"/>
          <w:sz w:val="24"/>
          <w:szCs w:val="24"/>
        </w:rPr>
        <w:t xml:space="preserve">Clegg, J, Murphy, E, </w:t>
      </w:r>
      <w:proofErr w:type="spellStart"/>
      <w:r w:rsidRPr="44137935">
        <w:rPr>
          <w:rFonts w:ascii="Arial" w:eastAsia="Arial" w:hAnsi="Arial" w:cs="Arial"/>
          <w:sz w:val="24"/>
          <w:szCs w:val="24"/>
        </w:rPr>
        <w:t>Almack</w:t>
      </w:r>
      <w:proofErr w:type="spellEnd"/>
      <w:r w:rsidRPr="44137935">
        <w:rPr>
          <w:rFonts w:ascii="Arial" w:eastAsia="Arial" w:hAnsi="Arial" w:cs="Arial"/>
          <w:sz w:val="24"/>
          <w:szCs w:val="24"/>
        </w:rPr>
        <w:t xml:space="preserve">, K &amp; Harvey, A (2008) ‘Tensions Around Inclusion: Reframing the Moral Horizon’, </w:t>
      </w:r>
      <w:r w:rsidRPr="44137935">
        <w:rPr>
          <w:rFonts w:ascii="Arial" w:eastAsia="Arial" w:hAnsi="Arial" w:cs="Arial"/>
          <w:i/>
          <w:iCs/>
          <w:sz w:val="24"/>
          <w:szCs w:val="24"/>
        </w:rPr>
        <w:t>Journal of Applied Research in Intellectual Disabilities</w:t>
      </w:r>
      <w:r w:rsidRPr="44137935">
        <w:rPr>
          <w:rFonts w:ascii="Arial" w:eastAsia="Arial" w:hAnsi="Arial" w:cs="Arial"/>
          <w:sz w:val="24"/>
          <w:szCs w:val="24"/>
        </w:rPr>
        <w:t xml:space="preserve">, 21(1), pp. 81–94.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10.1111/j.1468-3148.2007.</w:t>
      </w:r>
      <w:proofErr w:type="gramStart"/>
      <w:r w:rsidRPr="44137935">
        <w:rPr>
          <w:rFonts w:ascii="Arial" w:eastAsia="Arial" w:hAnsi="Arial" w:cs="Arial"/>
          <w:sz w:val="24"/>
          <w:szCs w:val="24"/>
        </w:rPr>
        <w:t>00371.x.</w:t>
      </w:r>
      <w:proofErr w:type="gramEnd"/>
    </w:p>
    <w:p w14:paraId="5597DA44" w14:textId="4328CEDC" w:rsidR="587D4D27" w:rsidRDefault="587D4D27" w:rsidP="44137935">
      <w:pPr>
        <w:rPr>
          <w:rFonts w:ascii="Arial" w:eastAsia="Arial" w:hAnsi="Arial" w:cs="Arial"/>
          <w:sz w:val="24"/>
          <w:szCs w:val="24"/>
        </w:rPr>
      </w:pPr>
    </w:p>
    <w:p w14:paraId="4643CA6F" w14:textId="152DFA81" w:rsidR="4057AEC8" w:rsidRDefault="4A0DB1C7" w:rsidP="48608214">
      <w:pPr>
        <w:rPr>
          <w:rFonts w:ascii="Arial" w:eastAsia="Arial" w:hAnsi="Arial" w:cs="Arial"/>
          <w:color w:val="000000" w:themeColor="text1"/>
          <w:sz w:val="24"/>
          <w:szCs w:val="24"/>
        </w:rPr>
      </w:pPr>
      <w:r w:rsidRPr="48608214">
        <w:rPr>
          <w:rFonts w:ascii="Arial" w:eastAsia="Arial" w:hAnsi="Arial" w:cs="Arial"/>
          <w:sz w:val="24"/>
          <w:szCs w:val="24"/>
        </w:rPr>
        <w:t xml:space="preserve">Conway, P., &amp; </w:t>
      </w:r>
      <w:proofErr w:type="spellStart"/>
      <w:r w:rsidRPr="48608214">
        <w:rPr>
          <w:rFonts w:ascii="Arial" w:eastAsia="Arial" w:hAnsi="Arial" w:cs="Arial"/>
          <w:sz w:val="24"/>
          <w:szCs w:val="24"/>
        </w:rPr>
        <w:t>Clatworthy</w:t>
      </w:r>
      <w:proofErr w:type="spellEnd"/>
      <w:r w:rsidRPr="48608214">
        <w:rPr>
          <w:rFonts w:ascii="Arial" w:eastAsia="Arial" w:hAnsi="Arial" w:cs="Arial"/>
          <w:sz w:val="24"/>
          <w:szCs w:val="24"/>
        </w:rPr>
        <w:t>, J. (2015)</w:t>
      </w:r>
      <w:r w:rsidRPr="48608214">
        <w:rPr>
          <w:rFonts w:ascii="Arial" w:eastAsia="Arial" w:hAnsi="Arial" w:cs="Arial"/>
          <w:i/>
          <w:iCs/>
          <w:sz w:val="24"/>
          <w:szCs w:val="24"/>
        </w:rPr>
        <w:t xml:space="preserve"> Innovations in practice: Grow2Grow – engaging hard-to-reach adolescents through combined mental health and vocational support outside the clinic setting. </w:t>
      </w:r>
      <w:r w:rsidRPr="48608214">
        <w:rPr>
          <w:rFonts w:ascii="Arial" w:eastAsia="Arial" w:hAnsi="Arial" w:cs="Arial"/>
          <w:sz w:val="24"/>
          <w:szCs w:val="24"/>
        </w:rPr>
        <w:t>Child and Adolescent Mental Health, 20 (2), 112 – 115. https://doi-org.ezproxy.uwtsd.ac.uk/10.1111/camh.12079</w:t>
      </w:r>
    </w:p>
    <w:p w14:paraId="141F0B88" w14:textId="37D9E4C9" w:rsidR="587D4D27" w:rsidRDefault="587D4D27" w:rsidP="44137935">
      <w:pPr>
        <w:pStyle w:val="Default"/>
        <w:rPr>
          <w:rFonts w:eastAsia="Arial"/>
          <w:color w:val="auto"/>
        </w:rPr>
      </w:pPr>
    </w:p>
    <w:p w14:paraId="41F880DE" w14:textId="1ED9FF4A" w:rsidR="3E8F2425" w:rsidRDefault="3E8F2425" w:rsidP="44137935">
      <w:pPr>
        <w:pStyle w:val="Default"/>
        <w:rPr>
          <w:rFonts w:eastAsia="Arial"/>
          <w:color w:val="auto"/>
        </w:rPr>
      </w:pPr>
      <w:r w:rsidRPr="48608214">
        <w:rPr>
          <w:rFonts w:eastAsia="Arial"/>
          <w:color w:val="auto"/>
        </w:rPr>
        <w:t xml:space="preserve">Department of Work and Pension (2006). A new deal for welfare: </w:t>
      </w:r>
      <w:r w:rsidRPr="48608214">
        <w:rPr>
          <w:rFonts w:eastAsia="Arial"/>
          <w:i/>
          <w:iCs/>
          <w:color w:val="auto"/>
        </w:rPr>
        <w:t>Empowering people to work</w:t>
      </w:r>
      <w:r w:rsidRPr="48608214">
        <w:rPr>
          <w:rFonts w:eastAsia="Arial"/>
          <w:color w:val="auto"/>
        </w:rPr>
        <w:t xml:space="preserve">. [online] Available at: https://assets.publishing.service.gov.uk/government/uploads/system/uploads/attachment_data/file/272235/6730.pdf (Accessed </w:t>
      </w:r>
      <w:r w:rsidR="561FE58B" w:rsidRPr="48608214">
        <w:rPr>
          <w:rFonts w:eastAsia="Arial"/>
          <w:color w:val="auto"/>
        </w:rPr>
        <w:t>24</w:t>
      </w:r>
      <w:r w:rsidRPr="48608214">
        <w:rPr>
          <w:rFonts w:eastAsia="Arial"/>
          <w:color w:val="auto"/>
        </w:rPr>
        <w:t xml:space="preserve"> </w:t>
      </w:r>
      <w:r w:rsidR="32C8D5AD" w:rsidRPr="48608214">
        <w:rPr>
          <w:rFonts w:eastAsia="Arial"/>
          <w:color w:val="auto"/>
        </w:rPr>
        <w:t>December</w:t>
      </w:r>
      <w:r w:rsidRPr="48608214">
        <w:rPr>
          <w:rFonts w:eastAsia="Arial"/>
          <w:color w:val="auto"/>
        </w:rPr>
        <w:t xml:space="preserve"> 202</w:t>
      </w:r>
      <w:r w:rsidR="2D92D24D" w:rsidRPr="48608214">
        <w:rPr>
          <w:rFonts w:eastAsia="Arial"/>
          <w:color w:val="auto"/>
        </w:rPr>
        <w:t>1</w:t>
      </w:r>
      <w:r w:rsidRPr="48608214">
        <w:rPr>
          <w:rFonts w:eastAsia="Arial"/>
          <w:color w:val="auto"/>
        </w:rPr>
        <w:t>).</w:t>
      </w:r>
    </w:p>
    <w:p w14:paraId="2E74EE75" w14:textId="2F4B79E6" w:rsidR="44137935" w:rsidRDefault="44137935" w:rsidP="44137935">
      <w:pPr>
        <w:rPr>
          <w:rFonts w:ascii="Arial" w:eastAsia="Arial" w:hAnsi="Arial" w:cs="Arial"/>
          <w:sz w:val="24"/>
          <w:szCs w:val="24"/>
          <w:lang w:val="en-US"/>
        </w:rPr>
      </w:pPr>
    </w:p>
    <w:p w14:paraId="6729DB27" w14:textId="4F151D86" w:rsidR="44137935" w:rsidRDefault="44137935" w:rsidP="48608214">
      <w:pPr>
        <w:rPr>
          <w:rFonts w:ascii="Arial" w:eastAsia="Arial" w:hAnsi="Arial" w:cs="Arial"/>
          <w:sz w:val="24"/>
          <w:szCs w:val="24"/>
          <w:lang w:val="en-US"/>
        </w:rPr>
      </w:pPr>
      <w:r w:rsidRPr="48608214">
        <w:rPr>
          <w:rFonts w:ascii="Arial" w:eastAsia="Arial" w:hAnsi="Arial" w:cs="Arial"/>
          <w:sz w:val="24"/>
          <w:szCs w:val="24"/>
          <w:lang w:val="en-US"/>
        </w:rPr>
        <w:t xml:space="preserve">Disabled World (2015) </w:t>
      </w:r>
      <w:r w:rsidRPr="48608214">
        <w:rPr>
          <w:rFonts w:ascii="Arial" w:eastAsia="Arial" w:hAnsi="Arial" w:cs="Arial"/>
          <w:i/>
          <w:iCs/>
          <w:sz w:val="24"/>
          <w:szCs w:val="24"/>
          <w:lang w:val="en-US"/>
        </w:rPr>
        <w:t>difficult for many people worldwide</w:t>
      </w:r>
      <w:r w:rsidRPr="48608214">
        <w:rPr>
          <w:rFonts w:ascii="Arial" w:eastAsia="Arial" w:hAnsi="Arial" w:cs="Arial"/>
          <w:sz w:val="24"/>
          <w:szCs w:val="24"/>
          <w:lang w:val="en-US"/>
        </w:rPr>
        <w:t>. [online] Available at: https://www.umass.edu/studentlife/sites/default/files/documents/pdf/Invisible%20Disabilities%20List%20%26%20Information.pdf. (Accessed 1 February 2022)</w:t>
      </w:r>
    </w:p>
    <w:p w14:paraId="123FDA46" w14:textId="2A999D7D" w:rsidR="44137935" w:rsidRDefault="44137935" w:rsidP="44137935">
      <w:pPr>
        <w:pStyle w:val="Default"/>
        <w:jc w:val="both"/>
        <w:rPr>
          <w:rFonts w:eastAsia="Arial"/>
          <w:color w:val="auto"/>
        </w:rPr>
      </w:pPr>
    </w:p>
    <w:p w14:paraId="5DB2EDA3" w14:textId="70FDD626" w:rsidR="13F6C8F5" w:rsidRDefault="13F6C8F5" w:rsidP="44137935">
      <w:pPr>
        <w:pStyle w:val="Default"/>
        <w:jc w:val="both"/>
        <w:rPr>
          <w:rFonts w:eastAsia="Arial"/>
        </w:rPr>
      </w:pPr>
      <w:r w:rsidRPr="44137935">
        <w:rPr>
          <w:rFonts w:eastAsia="Arial"/>
          <w:color w:val="auto"/>
        </w:rPr>
        <w:t xml:space="preserve">Dwyer, P, Scullion, L, Jones, K, McNeill, J &amp; Stewart, ABR (2020) ‘Work, welfare, and wellbeing: The impacts of welfare conditionality on people with mental health impairments in the UK’, Social Policy &amp; Administration, 54(2), pp. 311–326. </w:t>
      </w:r>
      <w:proofErr w:type="spellStart"/>
      <w:r w:rsidRPr="44137935">
        <w:rPr>
          <w:rFonts w:eastAsia="Arial"/>
          <w:color w:val="auto"/>
        </w:rPr>
        <w:t>doi</w:t>
      </w:r>
      <w:proofErr w:type="spellEnd"/>
      <w:r w:rsidRPr="44137935">
        <w:rPr>
          <w:rFonts w:eastAsia="Arial"/>
          <w:color w:val="auto"/>
        </w:rPr>
        <w:t>: 10.1111/spol.12560.</w:t>
      </w:r>
    </w:p>
    <w:p w14:paraId="3F8A1865" w14:textId="4EE5D56C" w:rsidR="01134251" w:rsidRDefault="01134251" w:rsidP="44137935">
      <w:pPr>
        <w:rPr>
          <w:rFonts w:ascii="Arial" w:eastAsia="Arial" w:hAnsi="Arial" w:cs="Arial"/>
          <w:color w:val="000000" w:themeColor="text1"/>
          <w:sz w:val="24"/>
          <w:szCs w:val="24"/>
        </w:rPr>
      </w:pPr>
    </w:p>
    <w:p w14:paraId="55E45E8D" w14:textId="0C58DDF1" w:rsidR="4057AEC8" w:rsidRDefault="4B74D43B" w:rsidP="44137935">
      <w:pPr>
        <w:spacing w:line="216" w:lineRule="auto"/>
        <w:rPr>
          <w:rFonts w:ascii="Arial" w:eastAsia="Arial" w:hAnsi="Arial" w:cs="Arial"/>
          <w:color w:val="000000" w:themeColor="text1"/>
          <w:sz w:val="24"/>
          <w:szCs w:val="24"/>
        </w:rPr>
      </w:pPr>
      <w:r w:rsidRPr="44137935">
        <w:rPr>
          <w:rFonts w:ascii="Arial" w:eastAsia="Arial" w:hAnsi="Arial" w:cs="Arial"/>
          <w:sz w:val="24"/>
          <w:szCs w:val="24"/>
        </w:rPr>
        <w:t xml:space="preserve">Foster, D. and Scott, P. (2015) ‘Nobody’s responsibility: the precarious position of disabled employees in the UK workplace’, Industrial Relations Journal, 46(4), pp. 328–343.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10.1111/irj.12107.</w:t>
      </w:r>
    </w:p>
    <w:p w14:paraId="4EBEFB1C" w14:textId="2EEE56F1" w:rsidR="587D4D27" w:rsidRDefault="587D4D27" w:rsidP="44137935">
      <w:pPr>
        <w:rPr>
          <w:rFonts w:ascii="Arial" w:eastAsia="Arial" w:hAnsi="Arial" w:cs="Arial"/>
          <w:sz w:val="24"/>
          <w:szCs w:val="24"/>
        </w:rPr>
      </w:pPr>
    </w:p>
    <w:p w14:paraId="0678FD1C" w14:textId="461ACCAD" w:rsidR="1887C8A4" w:rsidRDefault="1887C8A4" w:rsidP="44137935">
      <w:pPr>
        <w:rPr>
          <w:rFonts w:ascii="Arial" w:eastAsia="Arial" w:hAnsi="Arial" w:cs="Arial"/>
          <w:sz w:val="24"/>
          <w:szCs w:val="24"/>
        </w:rPr>
      </w:pPr>
      <w:r w:rsidRPr="44137935">
        <w:rPr>
          <w:rFonts w:ascii="Arial" w:eastAsia="Arial" w:hAnsi="Arial" w:cs="Arial"/>
          <w:sz w:val="24"/>
          <w:szCs w:val="24"/>
        </w:rPr>
        <w:t>Gore, N. J., Forrester-Jones, R., &amp; Young, R. (2013)</w:t>
      </w:r>
      <w:r w:rsidRPr="44137935">
        <w:rPr>
          <w:rFonts w:ascii="Arial" w:eastAsia="Arial" w:hAnsi="Arial" w:cs="Arial"/>
          <w:i/>
          <w:iCs/>
          <w:sz w:val="24"/>
          <w:szCs w:val="24"/>
        </w:rPr>
        <w:t xml:space="preserve">. Staff experiences of supported employment with the sustainable hub of innovative employment for people with complex needs. </w:t>
      </w:r>
      <w:r w:rsidRPr="44137935">
        <w:rPr>
          <w:rFonts w:ascii="Arial" w:eastAsia="Arial" w:hAnsi="Arial" w:cs="Arial"/>
          <w:sz w:val="24"/>
          <w:szCs w:val="24"/>
        </w:rPr>
        <w:t>British Journal of Learning Disabilities, 42 (3), 228 – 235. https://doi-org.ezproxy.uwtsd.ac.uk/10.1111/bld.12033</w:t>
      </w:r>
    </w:p>
    <w:p w14:paraId="3767C219" w14:textId="10D629F6" w:rsidR="587D4D27" w:rsidRDefault="587D4D27" w:rsidP="44137935">
      <w:pPr>
        <w:rPr>
          <w:rFonts w:ascii="Arial" w:eastAsia="Arial" w:hAnsi="Arial" w:cs="Arial"/>
          <w:sz w:val="24"/>
          <w:szCs w:val="24"/>
        </w:rPr>
      </w:pPr>
    </w:p>
    <w:p w14:paraId="101E1A3C" w14:textId="360AA2DF" w:rsidR="587D4D27" w:rsidRDefault="44137935" w:rsidP="44137935">
      <w:pPr>
        <w:rPr>
          <w:rFonts w:ascii="Arial" w:eastAsia="Arial" w:hAnsi="Arial" w:cs="Arial"/>
          <w:sz w:val="24"/>
          <w:szCs w:val="24"/>
        </w:rPr>
      </w:pPr>
      <w:r w:rsidRPr="48608214">
        <w:rPr>
          <w:rFonts w:ascii="Arial" w:eastAsia="Arial" w:hAnsi="Arial" w:cs="Arial"/>
          <w:sz w:val="24"/>
          <w:szCs w:val="24"/>
        </w:rPr>
        <w:t xml:space="preserve">Government Digital Service (2012). </w:t>
      </w:r>
      <w:r w:rsidRPr="48608214">
        <w:rPr>
          <w:rFonts w:ascii="Arial" w:eastAsia="Arial" w:hAnsi="Arial" w:cs="Arial"/>
          <w:i/>
          <w:iCs/>
          <w:sz w:val="24"/>
          <w:szCs w:val="24"/>
        </w:rPr>
        <w:t>Get support in work if you have a disability or health condition (Access to Work)</w:t>
      </w:r>
      <w:r w:rsidRPr="48608214">
        <w:rPr>
          <w:rFonts w:ascii="Arial" w:eastAsia="Arial" w:hAnsi="Arial" w:cs="Arial"/>
          <w:sz w:val="24"/>
          <w:szCs w:val="24"/>
        </w:rPr>
        <w:t xml:space="preserve">. [online] GOV.UK. Available at: https://www.gov.uk/access-to-work. (Accessed 1 </w:t>
      </w:r>
      <w:proofErr w:type="spellStart"/>
      <w:r w:rsidRPr="48608214">
        <w:rPr>
          <w:rFonts w:ascii="Arial" w:eastAsia="Arial" w:hAnsi="Arial" w:cs="Arial"/>
          <w:sz w:val="24"/>
          <w:szCs w:val="24"/>
        </w:rPr>
        <w:t>Febuary</w:t>
      </w:r>
      <w:proofErr w:type="spellEnd"/>
      <w:r w:rsidRPr="48608214">
        <w:rPr>
          <w:rFonts w:ascii="Arial" w:eastAsia="Arial" w:hAnsi="Arial" w:cs="Arial"/>
          <w:sz w:val="24"/>
          <w:szCs w:val="24"/>
        </w:rPr>
        <w:t xml:space="preserve"> 2022)</w:t>
      </w:r>
    </w:p>
    <w:p w14:paraId="0EFB8CBF" w14:textId="710B3381" w:rsidR="52C10F04" w:rsidRDefault="52C10F04" w:rsidP="44137935">
      <w:pPr>
        <w:rPr>
          <w:rFonts w:ascii="Arial" w:eastAsia="Arial" w:hAnsi="Arial" w:cs="Arial"/>
          <w:sz w:val="24"/>
          <w:szCs w:val="24"/>
        </w:rPr>
      </w:pPr>
    </w:p>
    <w:p w14:paraId="39F4B6B3" w14:textId="75EF980C" w:rsidR="52C10F04" w:rsidRDefault="12B2534C" w:rsidP="44137935">
      <w:pPr>
        <w:rPr>
          <w:rFonts w:ascii="Arial" w:eastAsia="Arial" w:hAnsi="Arial" w:cs="Arial"/>
          <w:color w:val="000000" w:themeColor="text1"/>
          <w:sz w:val="24"/>
          <w:szCs w:val="24"/>
        </w:rPr>
      </w:pPr>
      <w:r w:rsidRPr="44137935">
        <w:rPr>
          <w:rFonts w:ascii="Arial" w:eastAsia="Arial" w:hAnsi="Arial" w:cs="Arial"/>
          <w:sz w:val="24"/>
          <w:szCs w:val="24"/>
        </w:rPr>
        <w:t xml:space="preserve">Hart, A, </w:t>
      </w:r>
      <w:proofErr w:type="spellStart"/>
      <w:r w:rsidRPr="44137935">
        <w:rPr>
          <w:rFonts w:ascii="Arial" w:eastAsia="Arial" w:hAnsi="Arial" w:cs="Arial"/>
          <w:sz w:val="24"/>
          <w:szCs w:val="24"/>
        </w:rPr>
        <w:t>Psyllou</w:t>
      </w:r>
      <w:proofErr w:type="spellEnd"/>
      <w:r w:rsidRPr="44137935">
        <w:rPr>
          <w:rFonts w:ascii="Arial" w:eastAsia="Arial" w:hAnsi="Arial" w:cs="Arial"/>
          <w:sz w:val="24"/>
          <w:szCs w:val="24"/>
        </w:rPr>
        <w:t xml:space="preserve">, A, </w:t>
      </w:r>
      <w:proofErr w:type="spellStart"/>
      <w:r w:rsidRPr="44137935">
        <w:rPr>
          <w:rFonts w:ascii="Arial" w:eastAsia="Arial" w:hAnsi="Arial" w:cs="Arial"/>
          <w:sz w:val="24"/>
          <w:szCs w:val="24"/>
        </w:rPr>
        <w:t>Eryigit-Madzwamuse</w:t>
      </w:r>
      <w:proofErr w:type="spellEnd"/>
      <w:r w:rsidRPr="44137935">
        <w:rPr>
          <w:rFonts w:ascii="Arial" w:eastAsia="Arial" w:hAnsi="Arial" w:cs="Arial"/>
          <w:sz w:val="24"/>
          <w:szCs w:val="24"/>
        </w:rPr>
        <w:t xml:space="preserve">, S, Heaver, B, Rathbone, A, Duncan, S &amp; Wigglesworth, P (2020) ‘Transitions into work for young people with complex needs: a systematic review of UK and Ireland studies to improve employability’, </w:t>
      </w:r>
      <w:r w:rsidRPr="44137935">
        <w:rPr>
          <w:rFonts w:ascii="Arial" w:eastAsia="Arial" w:hAnsi="Arial" w:cs="Arial"/>
          <w:i/>
          <w:iCs/>
          <w:sz w:val="24"/>
          <w:szCs w:val="24"/>
        </w:rPr>
        <w:t>British Journal of Guidance &amp; Counselling</w:t>
      </w:r>
      <w:r w:rsidRPr="44137935">
        <w:rPr>
          <w:rFonts w:ascii="Arial" w:eastAsia="Arial" w:hAnsi="Arial" w:cs="Arial"/>
          <w:sz w:val="24"/>
          <w:szCs w:val="24"/>
        </w:rPr>
        <w:t xml:space="preserve">, 48(5), pp. 623–637.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10.1080/03069885.2020.1786007.</w:t>
      </w:r>
    </w:p>
    <w:p w14:paraId="1E73843F" w14:textId="05F6479E" w:rsidR="587D4D27" w:rsidRDefault="587D4D27" w:rsidP="44137935">
      <w:pPr>
        <w:rPr>
          <w:rFonts w:ascii="Arial" w:eastAsia="Arial" w:hAnsi="Arial" w:cs="Arial"/>
          <w:sz w:val="24"/>
          <w:szCs w:val="24"/>
        </w:rPr>
      </w:pPr>
    </w:p>
    <w:p w14:paraId="78E00DB3" w14:textId="4746FFCD" w:rsidR="7862F829" w:rsidRDefault="6F228A3B" w:rsidP="44137935">
      <w:pPr>
        <w:rPr>
          <w:rFonts w:ascii="Arial" w:eastAsia="Arial" w:hAnsi="Arial" w:cs="Arial"/>
          <w:sz w:val="24"/>
          <w:szCs w:val="24"/>
        </w:rPr>
      </w:pPr>
      <w:proofErr w:type="spellStart"/>
      <w:r w:rsidRPr="44137935">
        <w:rPr>
          <w:rFonts w:ascii="Arial" w:eastAsia="Arial" w:hAnsi="Arial" w:cs="Arial"/>
          <w:sz w:val="24"/>
          <w:szCs w:val="24"/>
        </w:rPr>
        <w:t>Historicengland</w:t>
      </w:r>
      <w:proofErr w:type="spellEnd"/>
      <w:r w:rsidRPr="44137935">
        <w:rPr>
          <w:rFonts w:ascii="Arial" w:eastAsia="Arial" w:hAnsi="Arial" w:cs="Arial"/>
          <w:sz w:val="24"/>
          <w:szCs w:val="24"/>
        </w:rPr>
        <w:t xml:space="preserve">. (2019). </w:t>
      </w:r>
      <w:r w:rsidRPr="44137935">
        <w:rPr>
          <w:rFonts w:ascii="Arial" w:eastAsia="Arial" w:hAnsi="Arial" w:cs="Arial"/>
          <w:i/>
          <w:iCs/>
          <w:sz w:val="24"/>
          <w:szCs w:val="24"/>
        </w:rPr>
        <w:t>Disability Since 1945 | Historic England</w:t>
      </w:r>
      <w:r w:rsidRPr="44137935">
        <w:rPr>
          <w:rFonts w:ascii="Arial" w:eastAsia="Arial" w:hAnsi="Arial" w:cs="Arial"/>
          <w:sz w:val="24"/>
          <w:szCs w:val="24"/>
        </w:rPr>
        <w:t>. [online] Available at: https://historicengland.org.uk/research/inclusive-heritage/disability-history/1945-to-the-present-day/.</w:t>
      </w:r>
    </w:p>
    <w:p w14:paraId="5A61AD2B" w14:textId="17DE234F" w:rsidR="587D4D27" w:rsidRDefault="587D4D27" w:rsidP="44137935">
      <w:pPr>
        <w:spacing w:line="216" w:lineRule="auto"/>
        <w:rPr>
          <w:rFonts w:ascii="Arial" w:eastAsia="Arial" w:hAnsi="Arial" w:cs="Arial"/>
          <w:color w:val="000000" w:themeColor="text1"/>
          <w:sz w:val="24"/>
          <w:szCs w:val="24"/>
        </w:rPr>
      </w:pPr>
    </w:p>
    <w:p w14:paraId="28E180FA" w14:textId="3A06D842" w:rsidR="7862F829" w:rsidRDefault="03E8C71F" w:rsidP="44137935">
      <w:pPr>
        <w:spacing w:line="216" w:lineRule="auto"/>
        <w:rPr>
          <w:rFonts w:ascii="Arial" w:eastAsia="Arial" w:hAnsi="Arial" w:cs="Arial"/>
          <w:color w:val="000000" w:themeColor="text1"/>
          <w:sz w:val="24"/>
          <w:szCs w:val="24"/>
        </w:rPr>
      </w:pPr>
      <w:r w:rsidRPr="44137935">
        <w:rPr>
          <w:rFonts w:ascii="Arial" w:eastAsia="Arial" w:hAnsi="Arial" w:cs="Arial"/>
          <w:sz w:val="24"/>
          <w:szCs w:val="24"/>
        </w:rPr>
        <w:lastRenderedPageBreak/>
        <w:t xml:space="preserve">Khan, N. </w:t>
      </w:r>
      <w:proofErr w:type="spellStart"/>
      <w:r w:rsidRPr="44137935">
        <w:rPr>
          <w:rFonts w:ascii="Arial" w:eastAsia="Arial" w:hAnsi="Arial" w:cs="Arial"/>
          <w:sz w:val="24"/>
          <w:szCs w:val="24"/>
        </w:rPr>
        <w:t>Korac-Kakabadse</w:t>
      </w:r>
      <w:proofErr w:type="spellEnd"/>
      <w:r w:rsidRPr="44137935">
        <w:rPr>
          <w:rFonts w:ascii="Arial" w:eastAsia="Arial" w:hAnsi="Arial" w:cs="Arial"/>
          <w:sz w:val="24"/>
          <w:szCs w:val="24"/>
        </w:rPr>
        <w:t xml:space="preserve">, N. and </w:t>
      </w:r>
      <w:proofErr w:type="spellStart"/>
      <w:r w:rsidRPr="44137935">
        <w:rPr>
          <w:rFonts w:ascii="Arial" w:eastAsia="Arial" w:hAnsi="Arial" w:cs="Arial"/>
          <w:sz w:val="24"/>
          <w:szCs w:val="24"/>
        </w:rPr>
        <w:t>Skouloudis</w:t>
      </w:r>
      <w:proofErr w:type="spellEnd"/>
      <w:r w:rsidRPr="44137935">
        <w:rPr>
          <w:rFonts w:ascii="Arial" w:eastAsia="Arial" w:hAnsi="Arial" w:cs="Arial"/>
          <w:sz w:val="24"/>
          <w:szCs w:val="24"/>
        </w:rPr>
        <w:t xml:space="preserve">, A. (2019) ‘Diversity in the workplace: An overview of disability employment disclosures among UK firms’, Corporate Social Responsibility &amp; Environmental Management, 26(1), pp. 170–185.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10.1002/csr.1669.</w:t>
      </w:r>
    </w:p>
    <w:p w14:paraId="55474581" w14:textId="577E5031" w:rsidR="587D4D27" w:rsidRDefault="587D4D27" w:rsidP="44137935">
      <w:pPr>
        <w:rPr>
          <w:rFonts w:ascii="Arial" w:eastAsia="Arial" w:hAnsi="Arial" w:cs="Arial"/>
          <w:sz w:val="24"/>
          <w:szCs w:val="24"/>
        </w:rPr>
      </w:pPr>
    </w:p>
    <w:p w14:paraId="298C2BFD" w14:textId="72F54489" w:rsidR="01134251" w:rsidRDefault="5972D098" w:rsidP="44137935">
      <w:pPr>
        <w:rPr>
          <w:rFonts w:ascii="Arial" w:eastAsia="Arial" w:hAnsi="Arial" w:cs="Arial"/>
          <w:sz w:val="24"/>
          <w:szCs w:val="24"/>
        </w:rPr>
      </w:pPr>
      <w:proofErr w:type="spellStart"/>
      <w:proofErr w:type="gramStart"/>
      <w:r w:rsidRPr="44137935">
        <w:rPr>
          <w:rFonts w:ascii="Arial" w:eastAsia="Arial" w:hAnsi="Arial" w:cs="Arial"/>
          <w:sz w:val="24"/>
          <w:szCs w:val="24"/>
        </w:rPr>
        <w:t>Knapp,M</w:t>
      </w:r>
      <w:proofErr w:type="spellEnd"/>
      <w:r w:rsidRPr="44137935">
        <w:rPr>
          <w:rFonts w:ascii="Arial" w:eastAsia="Arial" w:hAnsi="Arial" w:cs="Arial"/>
          <w:sz w:val="24"/>
          <w:szCs w:val="24"/>
        </w:rPr>
        <w:t>.</w:t>
      </w:r>
      <w:proofErr w:type="gramEnd"/>
      <w:r w:rsidRPr="44137935">
        <w:rPr>
          <w:rFonts w:ascii="Arial" w:eastAsia="Arial" w:hAnsi="Arial" w:cs="Arial"/>
          <w:sz w:val="24"/>
          <w:szCs w:val="24"/>
        </w:rPr>
        <w:t xml:space="preserve">, Perkins, M., Beecham, J., </w:t>
      </w:r>
      <w:proofErr w:type="spellStart"/>
      <w:r w:rsidRPr="44137935">
        <w:rPr>
          <w:rFonts w:ascii="Arial" w:eastAsia="Arial" w:hAnsi="Arial" w:cs="Arial"/>
          <w:sz w:val="24"/>
          <w:szCs w:val="24"/>
        </w:rPr>
        <w:t>Dhanasiri</w:t>
      </w:r>
      <w:proofErr w:type="spellEnd"/>
      <w:r w:rsidRPr="44137935">
        <w:rPr>
          <w:rFonts w:ascii="Arial" w:eastAsia="Arial" w:hAnsi="Arial" w:cs="Arial"/>
          <w:sz w:val="24"/>
          <w:szCs w:val="24"/>
        </w:rPr>
        <w:t xml:space="preserve">, S. and Rustin, C. (2008) ‘Transition pathways for young people with complex disabilities: exploring the economic consequences’, </w:t>
      </w:r>
      <w:r w:rsidRPr="44137935">
        <w:rPr>
          <w:rFonts w:ascii="Arial" w:eastAsia="Arial" w:hAnsi="Arial" w:cs="Arial"/>
          <w:i/>
          <w:iCs/>
          <w:sz w:val="24"/>
          <w:szCs w:val="24"/>
        </w:rPr>
        <w:t>Child: Care, Health &amp; Development</w:t>
      </w:r>
      <w:r w:rsidRPr="44137935">
        <w:rPr>
          <w:rFonts w:ascii="Arial" w:eastAsia="Arial" w:hAnsi="Arial" w:cs="Arial"/>
          <w:sz w:val="24"/>
          <w:szCs w:val="24"/>
        </w:rPr>
        <w:t xml:space="preserve">, 34(4), pp. 512–520.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10.1111/j.1365-2214.2008.</w:t>
      </w:r>
      <w:proofErr w:type="gramStart"/>
      <w:r w:rsidRPr="44137935">
        <w:rPr>
          <w:rFonts w:ascii="Arial" w:eastAsia="Arial" w:hAnsi="Arial" w:cs="Arial"/>
          <w:sz w:val="24"/>
          <w:szCs w:val="24"/>
        </w:rPr>
        <w:t>00835.x.</w:t>
      </w:r>
      <w:proofErr w:type="gramEnd"/>
    </w:p>
    <w:p w14:paraId="2787CF10" w14:textId="4655EA94" w:rsidR="01134251" w:rsidRDefault="01134251" w:rsidP="44137935">
      <w:pPr>
        <w:rPr>
          <w:rFonts w:ascii="Arial" w:eastAsia="Arial" w:hAnsi="Arial" w:cs="Arial"/>
          <w:sz w:val="24"/>
          <w:szCs w:val="24"/>
        </w:rPr>
      </w:pPr>
    </w:p>
    <w:p w14:paraId="2AC84E7A" w14:textId="62EA226D" w:rsidR="01134251" w:rsidRDefault="1C28C077" w:rsidP="44137935">
      <w:pPr>
        <w:rPr>
          <w:rFonts w:ascii="Arial" w:eastAsia="Arial" w:hAnsi="Arial" w:cs="Arial"/>
          <w:sz w:val="24"/>
          <w:szCs w:val="24"/>
        </w:rPr>
      </w:pPr>
      <w:r w:rsidRPr="44137935">
        <w:rPr>
          <w:rFonts w:ascii="Arial" w:eastAsia="Arial" w:hAnsi="Arial" w:cs="Arial"/>
          <w:sz w:val="24"/>
          <w:szCs w:val="24"/>
        </w:rPr>
        <w:t xml:space="preserve">Legislation.gov.uk. (2022). </w:t>
      </w:r>
      <w:r w:rsidRPr="44137935">
        <w:rPr>
          <w:rFonts w:ascii="Arial" w:eastAsia="Arial" w:hAnsi="Arial" w:cs="Arial"/>
          <w:i/>
          <w:iCs/>
          <w:sz w:val="24"/>
          <w:szCs w:val="24"/>
        </w:rPr>
        <w:t>Disabled Persons (Employment) Act 1944</w:t>
      </w:r>
      <w:r w:rsidRPr="44137935">
        <w:rPr>
          <w:rFonts w:ascii="Arial" w:eastAsia="Arial" w:hAnsi="Arial" w:cs="Arial"/>
          <w:sz w:val="24"/>
          <w:szCs w:val="24"/>
        </w:rPr>
        <w:t>. [online] Available at: https://www.legislation.gov.uk/ukpga/Geo6/7-8/10/contents [Accessed 31 Jan. 2022].</w:t>
      </w:r>
    </w:p>
    <w:p w14:paraId="68974437" w14:textId="670555C3" w:rsidR="587D4D27" w:rsidRDefault="587D4D27" w:rsidP="44137935">
      <w:pPr>
        <w:rPr>
          <w:rFonts w:ascii="Arial" w:eastAsia="Arial" w:hAnsi="Arial" w:cs="Arial"/>
          <w:sz w:val="24"/>
          <w:szCs w:val="24"/>
        </w:rPr>
      </w:pPr>
    </w:p>
    <w:p w14:paraId="5E5E8B9D" w14:textId="5D757800" w:rsidR="01134251" w:rsidRDefault="1DCEA79E" w:rsidP="44137935">
      <w:pPr>
        <w:rPr>
          <w:rFonts w:ascii="Arial" w:eastAsia="Arial" w:hAnsi="Arial" w:cs="Arial"/>
          <w:sz w:val="24"/>
          <w:szCs w:val="24"/>
        </w:rPr>
      </w:pPr>
      <w:r w:rsidRPr="44137935">
        <w:rPr>
          <w:rFonts w:ascii="Arial" w:eastAsia="Arial" w:hAnsi="Arial" w:cs="Arial"/>
          <w:sz w:val="24"/>
          <w:szCs w:val="24"/>
        </w:rPr>
        <w:t xml:space="preserve">Lewis, P. (2020). Disability Discrimination Act: 1995 and now. </w:t>
      </w:r>
      <w:r w:rsidRPr="44137935">
        <w:rPr>
          <w:rFonts w:ascii="Arial" w:eastAsia="Arial" w:hAnsi="Arial" w:cs="Arial"/>
          <w:i/>
          <w:iCs/>
          <w:sz w:val="24"/>
          <w:szCs w:val="24"/>
        </w:rPr>
        <w:t>lordslibrary.parliament.uk</w:t>
      </w:r>
      <w:r w:rsidRPr="44137935">
        <w:rPr>
          <w:rFonts w:ascii="Arial" w:eastAsia="Arial" w:hAnsi="Arial" w:cs="Arial"/>
          <w:sz w:val="24"/>
          <w:szCs w:val="24"/>
        </w:rPr>
        <w:t>. [online] Available at: https://lordslibrary.parliament.uk/disability-discrimination-act-1995-and-now/#:~:text=The%20Disability%20Discrimination%20Act%201995%20defined%20disability%20as. (Accessed 28 January 2022)</w:t>
      </w:r>
    </w:p>
    <w:p w14:paraId="7F2230A5" w14:textId="02880EB9" w:rsidR="587D4D27" w:rsidRDefault="587D4D27" w:rsidP="44137935">
      <w:pPr>
        <w:rPr>
          <w:rFonts w:ascii="Arial" w:eastAsia="Arial" w:hAnsi="Arial" w:cs="Arial"/>
          <w:sz w:val="24"/>
          <w:szCs w:val="24"/>
        </w:rPr>
      </w:pPr>
    </w:p>
    <w:p w14:paraId="2C6BE5C2" w14:textId="5572567E" w:rsidR="01134251" w:rsidRDefault="68828D9F" w:rsidP="44137935">
      <w:pPr>
        <w:rPr>
          <w:rFonts w:ascii="Arial" w:eastAsia="Arial" w:hAnsi="Arial" w:cs="Arial"/>
          <w:sz w:val="24"/>
          <w:szCs w:val="24"/>
        </w:rPr>
      </w:pPr>
      <w:proofErr w:type="spellStart"/>
      <w:r w:rsidRPr="44137935">
        <w:rPr>
          <w:rFonts w:ascii="Arial" w:eastAsia="Arial" w:hAnsi="Arial" w:cs="Arial"/>
          <w:sz w:val="24"/>
          <w:szCs w:val="24"/>
        </w:rPr>
        <w:t>Liberati</w:t>
      </w:r>
      <w:proofErr w:type="spellEnd"/>
      <w:r w:rsidRPr="44137935">
        <w:rPr>
          <w:rFonts w:ascii="Arial" w:eastAsia="Arial" w:hAnsi="Arial" w:cs="Arial"/>
          <w:sz w:val="24"/>
          <w:szCs w:val="24"/>
        </w:rPr>
        <w:t xml:space="preserve">, A., Altman, D.G., </w:t>
      </w:r>
      <w:proofErr w:type="spellStart"/>
      <w:r w:rsidRPr="44137935">
        <w:rPr>
          <w:rFonts w:ascii="Arial" w:eastAsia="Arial" w:hAnsi="Arial" w:cs="Arial"/>
          <w:sz w:val="24"/>
          <w:szCs w:val="24"/>
        </w:rPr>
        <w:t>Tetzlaff</w:t>
      </w:r>
      <w:proofErr w:type="spellEnd"/>
      <w:r w:rsidRPr="44137935">
        <w:rPr>
          <w:rFonts w:ascii="Arial" w:eastAsia="Arial" w:hAnsi="Arial" w:cs="Arial"/>
          <w:sz w:val="24"/>
          <w:szCs w:val="24"/>
        </w:rPr>
        <w:t xml:space="preserve">, J., Mulrow, C., </w:t>
      </w:r>
      <w:proofErr w:type="spellStart"/>
      <w:r w:rsidRPr="44137935">
        <w:rPr>
          <w:rFonts w:ascii="Arial" w:eastAsia="Arial" w:hAnsi="Arial" w:cs="Arial"/>
          <w:sz w:val="24"/>
          <w:szCs w:val="24"/>
        </w:rPr>
        <w:t>Gotzsche</w:t>
      </w:r>
      <w:proofErr w:type="spellEnd"/>
      <w:r w:rsidRPr="44137935">
        <w:rPr>
          <w:rFonts w:ascii="Arial" w:eastAsia="Arial" w:hAnsi="Arial" w:cs="Arial"/>
          <w:sz w:val="24"/>
          <w:szCs w:val="24"/>
        </w:rPr>
        <w:t xml:space="preserve">, P.C., Ioannidis, J.P.A., Clarke, M., Devereaux, P.J., </w:t>
      </w:r>
      <w:proofErr w:type="spellStart"/>
      <w:r w:rsidRPr="44137935">
        <w:rPr>
          <w:rFonts w:ascii="Arial" w:eastAsia="Arial" w:hAnsi="Arial" w:cs="Arial"/>
          <w:sz w:val="24"/>
          <w:szCs w:val="24"/>
        </w:rPr>
        <w:t>Kleijnen</w:t>
      </w:r>
      <w:proofErr w:type="spellEnd"/>
      <w:r w:rsidRPr="44137935">
        <w:rPr>
          <w:rFonts w:ascii="Arial" w:eastAsia="Arial" w:hAnsi="Arial" w:cs="Arial"/>
          <w:sz w:val="24"/>
          <w:szCs w:val="24"/>
        </w:rPr>
        <w:t xml:space="preserve">, J. and Moher, D. (2009). The PRISMA statement for reporting systematic reviews and meta-analyses of studies that evaluate healthcare interventions: explanation and elaboration. </w:t>
      </w:r>
      <w:r w:rsidRPr="44137935">
        <w:rPr>
          <w:rFonts w:ascii="Arial" w:eastAsia="Arial" w:hAnsi="Arial" w:cs="Arial"/>
          <w:i/>
          <w:iCs/>
          <w:sz w:val="24"/>
          <w:szCs w:val="24"/>
        </w:rPr>
        <w:t>BMJ</w:t>
      </w:r>
      <w:r w:rsidRPr="44137935">
        <w:rPr>
          <w:rFonts w:ascii="Arial" w:eastAsia="Arial" w:hAnsi="Arial" w:cs="Arial"/>
          <w:sz w:val="24"/>
          <w:szCs w:val="24"/>
        </w:rPr>
        <w:t xml:space="preserve">, [online] 339, </w:t>
      </w:r>
      <w:proofErr w:type="gramStart"/>
      <w:r w:rsidRPr="44137935">
        <w:rPr>
          <w:rFonts w:ascii="Arial" w:eastAsia="Arial" w:hAnsi="Arial" w:cs="Arial"/>
          <w:sz w:val="24"/>
          <w:szCs w:val="24"/>
        </w:rPr>
        <w:t>pp.b</w:t>
      </w:r>
      <w:proofErr w:type="gramEnd"/>
      <w:r w:rsidRPr="44137935">
        <w:rPr>
          <w:rFonts w:ascii="Arial" w:eastAsia="Arial" w:hAnsi="Arial" w:cs="Arial"/>
          <w:sz w:val="24"/>
          <w:szCs w:val="24"/>
        </w:rPr>
        <w:t>2700–b2700. Available at: https://www.bmj.com/content/339/bmj.b2700. (Accessed 26 January 2022)</w:t>
      </w:r>
    </w:p>
    <w:p w14:paraId="639B7390" w14:textId="1228F014" w:rsidR="587D4D27" w:rsidRDefault="587D4D27" w:rsidP="44137935">
      <w:pPr>
        <w:rPr>
          <w:rFonts w:ascii="Arial" w:eastAsia="Arial" w:hAnsi="Arial" w:cs="Arial"/>
          <w:sz w:val="24"/>
          <w:szCs w:val="24"/>
        </w:rPr>
      </w:pPr>
    </w:p>
    <w:p w14:paraId="5CBBEBBA" w14:textId="08806E67" w:rsidR="4057AEC8" w:rsidRDefault="6F228A3B" w:rsidP="44137935">
      <w:pPr>
        <w:spacing w:line="216" w:lineRule="auto"/>
        <w:rPr>
          <w:rFonts w:ascii="Arial" w:eastAsia="Arial" w:hAnsi="Arial" w:cs="Arial"/>
          <w:sz w:val="24"/>
          <w:szCs w:val="24"/>
        </w:rPr>
      </w:pPr>
      <w:r w:rsidRPr="44137935">
        <w:rPr>
          <w:rFonts w:ascii="Arial" w:eastAsia="Arial" w:hAnsi="Arial" w:cs="Arial"/>
          <w:sz w:val="24"/>
          <w:szCs w:val="24"/>
        </w:rPr>
        <w:t xml:space="preserve">Munn, Z., Peters, M.D.J., Stern, C., </w:t>
      </w:r>
      <w:proofErr w:type="spellStart"/>
      <w:r w:rsidRPr="44137935">
        <w:rPr>
          <w:rFonts w:ascii="Arial" w:eastAsia="Arial" w:hAnsi="Arial" w:cs="Arial"/>
          <w:sz w:val="24"/>
          <w:szCs w:val="24"/>
        </w:rPr>
        <w:t>Tufanaru</w:t>
      </w:r>
      <w:proofErr w:type="spellEnd"/>
      <w:r w:rsidRPr="44137935">
        <w:rPr>
          <w:rFonts w:ascii="Arial" w:eastAsia="Arial" w:hAnsi="Arial" w:cs="Arial"/>
          <w:sz w:val="24"/>
          <w:szCs w:val="24"/>
        </w:rPr>
        <w:t xml:space="preserve">, C., McArthur, A. and </w:t>
      </w:r>
      <w:proofErr w:type="spellStart"/>
      <w:r w:rsidRPr="44137935">
        <w:rPr>
          <w:rFonts w:ascii="Arial" w:eastAsia="Arial" w:hAnsi="Arial" w:cs="Arial"/>
          <w:sz w:val="24"/>
          <w:szCs w:val="24"/>
        </w:rPr>
        <w:t>Aromataris</w:t>
      </w:r>
      <w:proofErr w:type="spellEnd"/>
      <w:r w:rsidRPr="44137935">
        <w:rPr>
          <w:rFonts w:ascii="Arial" w:eastAsia="Arial" w:hAnsi="Arial" w:cs="Arial"/>
          <w:sz w:val="24"/>
          <w:szCs w:val="24"/>
        </w:rPr>
        <w:t xml:space="preserve">, E. (2018). Systematic review or scoping review? Guidance for authors when choosing between a systematic or scoping review approach. </w:t>
      </w:r>
      <w:r w:rsidRPr="44137935">
        <w:rPr>
          <w:rFonts w:ascii="Arial" w:eastAsia="Arial" w:hAnsi="Arial" w:cs="Arial"/>
          <w:i/>
          <w:iCs/>
          <w:sz w:val="24"/>
          <w:szCs w:val="24"/>
        </w:rPr>
        <w:t>BMC Medical Research Methodology</w:t>
      </w:r>
      <w:r w:rsidRPr="44137935">
        <w:rPr>
          <w:rFonts w:ascii="Arial" w:eastAsia="Arial" w:hAnsi="Arial" w:cs="Arial"/>
          <w:sz w:val="24"/>
          <w:szCs w:val="24"/>
        </w:rPr>
        <w:t>, [online] 18(1). Available at: https://bmcmedresmethodol.biomedcentral.com/articles/10.1186/s12874-018-0611-x.</w:t>
      </w:r>
    </w:p>
    <w:p w14:paraId="1693583C" w14:textId="0AB7F92F" w:rsidR="587D4D27" w:rsidRDefault="587D4D27" w:rsidP="44137935">
      <w:pPr>
        <w:spacing w:line="216" w:lineRule="auto"/>
        <w:rPr>
          <w:rFonts w:ascii="Arial" w:eastAsia="Arial" w:hAnsi="Arial" w:cs="Arial"/>
          <w:color w:val="000000" w:themeColor="text1"/>
          <w:sz w:val="24"/>
          <w:szCs w:val="24"/>
        </w:rPr>
      </w:pPr>
    </w:p>
    <w:p w14:paraId="63B7CD7E" w14:textId="34FD7D90" w:rsidR="4057AEC8" w:rsidRDefault="466BA816" w:rsidP="44137935">
      <w:pPr>
        <w:spacing w:line="216" w:lineRule="auto"/>
        <w:rPr>
          <w:rFonts w:ascii="Arial" w:eastAsia="Arial" w:hAnsi="Arial" w:cs="Arial"/>
          <w:color w:val="000000" w:themeColor="text1"/>
          <w:sz w:val="24"/>
          <w:szCs w:val="24"/>
        </w:rPr>
      </w:pPr>
      <w:r w:rsidRPr="44137935">
        <w:rPr>
          <w:rFonts w:ascii="Arial" w:eastAsia="Arial" w:hAnsi="Arial" w:cs="Arial"/>
          <w:sz w:val="24"/>
          <w:szCs w:val="24"/>
        </w:rPr>
        <w:t>Newton, R. and Ormerod, M. (2005) ‘</w:t>
      </w:r>
      <w:r w:rsidRPr="44137935">
        <w:rPr>
          <w:rFonts w:ascii="Arial" w:eastAsia="Arial" w:hAnsi="Arial" w:cs="Arial"/>
          <w:i/>
          <w:iCs/>
          <w:sz w:val="24"/>
          <w:szCs w:val="24"/>
        </w:rPr>
        <w:t>Do disabled people have a place in the UK construction industry</w:t>
      </w:r>
      <w:r w:rsidRPr="44137935">
        <w:rPr>
          <w:rFonts w:ascii="Arial" w:eastAsia="Arial" w:hAnsi="Arial" w:cs="Arial"/>
          <w:sz w:val="24"/>
          <w:szCs w:val="24"/>
        </w:rPr>
        <w:t xml:space="preserve">?’, Construction Management &amp; Economics, 23(10), pp. 1071–1081.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10.1080/01446190500372510.</w:t>
      </w:r>
    </w:p>
    <w:p w14:paraId="671737D0" w14:textId="40B270E7" w:rsidR="587D4D27" w:rsidRDefault="587D4D27" w:rsidP="44137935">
      <w:pPr>
        <w:rPr>
          <w:rFonts w:ascii="Arial" w:eastAsia="Arial" w:hAnsi="Arial" w:cs="Arial"/>
          <w:sz w:val="24"/>
          <w:szCs w:val="24"/>
        </w:rPr>
      </w:pPr>
    </w:p>
    <w:p w14:paraId="4EC481CB" w14:textId="6D6E19FB" w:rsidR="4057AEC8" w:rsidRDefault="7EBDD364" w:rsidP="44137935">
      <w:pPr>
        <w:rPr>
          <w:rFonts w:ascii="Arial" w:eastAsia="Arial" w:hAnsi="Arial" w:cs="Arial"/>
          <w:sz w:val="24"/>
          <w:szCs w:val="24"/>
        </w:rPr>
      </w:pPr>
      <w:r w:rsidRPr="44137935">
        <w:rPr>
          <w:rFonts w:ascii="Arial" w:eastAsia="Arial" w:hAnsi="Arial" w:cs="Arial"/>
          <w:sz w:val="24"/>
          <w:szCs w:val="24"/>
        </w:rPr>
        <w:t xml:space="preserve">NHS (2021). </w:t>
      </w:r>
      <w:r w:rsidRPr="44137935">
        <w:rPr>
          <w:rFonts w:ascii="Arial" w:eastAsia="Arial" w:hAnsi="Arial" w:cs="Arial"/>
          <w:i/>
          <w:iCs/>
          <w:sz w:val="24"/>
          <w:szCs w:val="24"/>
        </w:rPr>
        <w:t>Mental health conditions</w:t>
      </w:r>
      <w:r w:rsidRPr="44137935">
        <w:rPr>
          <w:rFonts w:ascii="Arial" w:eastAsia="Arial" w:hAnsi="Arial" w:cs="Arial"/>
          <w:sz w:val="24"/>
          <w:szCs w:val="24"/>
        </w:rPr>
        <w:t xml:space="preserve">. [online] nhs.uk. Available at: https://www.nhs.uk/mental-health/conditions/. (Accessed 1 </w:t>
      </w:r>
      <w:proofErr w:type="spellStart"/>
      <w:r w:rsidRPr="44137935">
        <w:rPr>
          <w:rFonts w:ascii="Arial" w:eastAsia="Arial" w:hAnsi="Arial" w:cs="Arial"/>
          <w:sz w:val="24"/>
          <w:szCs w:val="24"/>
        </w:rPr>
        <w:t>Febuary</w:t>
      </w:r>
      <w:proofErr w:type="spellEnd"/>
      <w:r w:rsidRPr="44137935">
        <w:rPr>
          <w:rFonts w:ascii="Arial" w:eastAsia="Arial" w:hAnsi="Arial" w:cs="Arial"/>
          <w:sz w:val="24"/>
          <w:szCs w:val="24"/>
        </w:rPr>
        <w:t xml:space="preserve"> 2022)</w:t>
      </w:r>
    </w:p>
    <w:p w14:paraId="5A7DFAAC" w14:textId="683207B4" w:rsidR="587D4D27" w:rsidRDefault="587D4D27" w:rsidP="44137935">
      <w:pPr>
        <w:rPr>
          <w:rFonts w:ascii="Arial" w:eastAsia="Arial" w:hAnsi="Arial" w:cs="Arial"/>
          <w:sz w:val="24"/>
          <w:szCs w:val="24"/>
        </w:rPr>
      </w:pPr>
    </w:p>
    <w:p w14:paraId="060CE00E" w14:textId="6B6CBB0B" w:rsidR="4057AEC8" w:rsidRDefault="26481596" w:rsidP="44137935">
      <w:pPr>
        <w:rPr>
          <w:rFonts w:ascii="Arial" w:eastAsia="Arial" w:hAnsi="Arial" w:cs="Arial"/>
          <w:sz w:val="24"/>
          <w:szCs w:val="24"/>
        </w:rPr>
      </w:pPr>
      <w:r w:rsidRPr="44137935">
        <w:rPr>
          <w:rFonts w:ascii="Arial" w:eastAsia="Arial" w:hAnsi="Arial" w:cs="Arial"/>
          <w:sz w:val="24"/>
          <w:szCs w:val="24"/>
        </w:rPr>
        <w:lastRenderedPageBreak/>
        <w:t xml:space="preserve">Office for National Statistics (2019). </w:t>
      </w:r>
      <w:r w:rsidRPr="44137935">
        <w:rPr>
          <w:rFonts w:ascii="Arial" w:eastAsia="Arial" w:hAnsi="Arial" w:cs="Arial"/>
          <w:i/>
          <w:iCs/>
          <w:sz w:val="24"/>
          <w:szCs w:val="24"/>
        </w:rPr>
        <w:t>Disability and employment, UK - Office for National Statistics</w:t>
      </w:r>
      <w:r w:rsidRPr="44137935">
        <w:rPr>
          <w:rFonts w:ascii="Arial" w:eastAsia="Arial" w:hAnsi="Arial" w:cs="Arial"/>
          <w:sz w:val="24"/>
          <w:szCs w:val="24"/>
        </w:rPr>
        <w:t>. [online] Ons.gov.uk. Available at: https://www.ons.gov.uk/peoplepopulationandcommunity/healthandsocialcare/disability/bulletins/disabilityandemploymentuk/2019</w:t>
      </w:r>
    </w:p>
    <w:p w14:paraId="32C50A4E" w14:textId="09D5B012" w:rsidR="4057AEC8" w:rsidRDefault="4057AEC8" w:rsidP="44137935">
      <w:pPr>
        <w:rPr>
          <w:rFonts w:ascii="Arial" w:eastAsia="Arial" w:hAnsi="Arial" w:cs="Arial"/>
          <w:sz w:val="24"/>
          <w:szCs w:val="24"/>
        </w:rPr>
      </w:pPr>
    </w:p>
    <w:p w14:paraId="0CEDEFA3" w14:textId="75A9AEE3" w:rsidR="4057AEC8" w:rsidRDefault="03D4FBE2" w:rsidP="44137935">
      <w:pPr>
        <w:rPr>
          <w:rFonts w:ascii="Arial" w:eastAsia="Arial" w:hAnsi="Arial" w:cs="Arial"/>
          <w:sz w:val="24"/>
          <w:szCs w:val="24"/>
        </w:rPr>
      </w:pPr>
      <w:r w:rsidRPr="44137935">
        <w:rPr>
          <w:rFonts w:ascii="Arial" w:eastAsia="Arial" w:hAnsi="Arial" w:cs="Arial"/>
          <w:sz w:val="24"/>
          <w:szCs w:val="24"/>
        </w:rPr>
        <w:t xml:space="preserve">Page, M.J., McKenzie, J.E., </w:t>
      </w:r>
      <w:proofErr w:type="spellStart"/>
      <w:r w:rsidRPr="44137935">
        <w:rPr>
          <w:rFonts w:ascii="Arial" w:eastAsia="Arial" w:hAnsi="Arial" w:cs="Arial"/>
          <w:sz w:val="24"/>
          <w:szCs w:val="24"/>
        </w:rPr>
        <w:t>Bossuyt</w:t>
      </w:r>
      <w:proofErr w:type="spellEnd"/>
      <w:r w:rsidRPr="44137935">
        <w:rPr>
          <w:rFonts w:ascii="Arial" w:eastAsia="Arial" w:hAnsi="Arial" w:cs="Arial"/>
          <w:sz w:val="24"/>
          <w:szCs w:val="24"/>
        </w:rPr>
        <w:t xml:space="preserve">, P.M., </w:t>
      </w:r>
      <w:proofErr w:type="spellStart"/>
      <w:r w:rsidRPr="44137935">
        <w:rPr>
          <w:rFonts w:ascii="Arial" w:eastAsia="Arial" w:hAnsi="Arial" w:cs="Arial"/>
          <w:sz w:val="24"/>
          <w:szCs w:val="24"/>
        </w:rPr>
        <w:t>Boutron</w:t>
      </w:r>
      <w:proofErr w:type="spellEnd"/>
      <w:r w:rsidRPr="44137935">
        <w:rPr>
          <w:rFonts w:ascii="Arial" w:eastAsia="Arial" w:hAnsi="Arial" w:cs="Arial"/>
          <w:sz w:val="24"/>
          <w:szCs w:val="24"/>
        </w:rPr>
        <w:t xml:space="preserve">, I., Hoffmann, T.C., Mulrow, C.D., </w:t>
      </w:r>
      <w:proofErr w:type="spellStart"/>
      <w:r w:rsidRPr="44137935">
        <w:rPr>
          <w:rFonts w:ascii="Arial" w:eastAsia="Arial" w:hAnsi="Arial" w:cs="Arial"/>
          <w:sz w:val="24"/>
          <w:szCs w:val="24"/>
        </w:rPr>
        <w:t>Shamseer</w:t>
      </w:r>
      <w:proofErr w:type="spellEnd"/>
      <w:r w:rsidRPr="44137935">
        <w:rPr>
          <w:rFonts w:ascii="Arial" w:eastAsia="Arial" w:hAnsi="Arial" w:cs="Arial"/>
          <w:sz w:val="24"/>
          <w:szCs w:val="24"/>
        </w:rPr>
        <w:t xml:space="preserve">, L., </w:t>
      </w:r>
      <w:proofErr w:type="spellStart"/>
      <w:r w:rsidRPr="44137935">
        <w:rPr>
          <w:rFonts w:ascii="Arial" w:eastAsia="Arial" w:hAnsi="Arial" w:cs="Arial"/>
          <w:sz w:val="24"/>
          <w:szCs w:val="24"/>
        </w:rPr>
        <w:t>Tetzlaff</w:t>
      </w:r>
      <w:proofErr w:type="spellEnd"/>
      <w:r w:rsidRPr="44137935">
        <w:rPr>
          <w:rFonts w:ascii="Arial" w:eastAsia="Arial" w:hAnsi="Arial" w:cs="Arial"/>
          <w:sz w:val="24"/>
          <w:szCs w:val="24"/>
        </w:rPr>
        <w:t xml:space="preserve">, J.M., </w:t>
      </w:r>
      <w:proofErr w:type="spellStart"/>
      <w:r w:rsidRPr="44137935">
        <w:rPr>
          <w:rFonts w:ascii="Arial" w:eastAsia="Arial" w:hAnsi="Arial" w:cs="Arial"/>
          <w:sz w:val="24"/>
          <w:szCs w:val="24"/>
        </w:rPr>
        <w:t>Akl</w:t>
      </w:r>
      <w:proofErr w:type="spellEnd"/>
      <w:r w:rsidRPr="44137935">
        <w:rPr>
          <w:rFonts w:ascii="Arial" w:eastAsia="Arial" w:hAnsi="Arial" w:cs="Arial"/>
          <w:sz w:val="24"/>
          <w:szCs w:val="24"/>
        </w:rPr>
        <w:t xml:space="preserve">, E.A., Brennan, S.E., Chou, R., Glanville, J., Grimshaw, J.M., </w:t>
      </w:r>
      <w:proofErr w:type="spellStart"/>
      <w:r w:rsidRPr="44137935">
        <w:rPr>
          <w:rFonts w:ascii="Arial" w:eastAsia="Arial" w:hAnsi="Arial" w:cs="Arial"/>
          <w:sz w:val="24"/>
          <w:szCs w:val="24"/>
        </w:rPr>
        <w:t>Hróbjartsson</w:t>
      </w:r>
      <w:proofErr w:type="spellEnd"/>
      <w:r w:rsidRPr="44137935">
        <w:rPr>
          <w:rFonts w:ascii="Arial" w:eastAsia="Arial" w:hAnsi="Arial" w:cs="Arial"/>
          <w:sz w:val="24"/>
          <w:szCs w:val="24"/>
        </w:rPr>
        <w:t xml:space="preserve">, A., Lalu, M.M., Li, T., Loder, E.W., Mayo-Wilson, E., McDonald, S. and McGuinness, L.A. (2021). The PRISMA 2020 statement: an Updated Guideline for Reporting Systematic Reviews. </w:t>
      </w:r>
      <w:r w:rsidRPr="44137935">
        <w:rPr>
          <w:rFonts w:ascii="Arial" w:eastAsia="Arial" w:hAnsi="Arial" w:cs="Arial"/>
          <w:i/>
          <w:iCs/>
          <w:sz w:val="24"/>
          <w:szCs w:val="24"/>
        </w:rPr>
        <w:t>BMJ</w:t>
      </w:r>
      <w:r w:rsidRPr="44137935">
        <w:rPr>
          <w:rFonts w:ascii="Arial" w:eastAsia="Arial" w:hAnsi="Arial" w:cs="Arial"/>
          <w:sz w:val="24"/>
          <w:szCs w:val="24"/>
        </w:rPr>
        <w:t>, 372(71), p.n71.</w:t>
      </w:r>
    </w:p>
    <w:p w14:paraId="23191F2A" w14:textId="5FB77B34" w:rsidR="4057AEC8" w:rsidRDefault="4057AEC8" w:rsidP="44137935">
      <w:pPr>
        <w:rPr>
          <w:rFonts w:ascii="Arial" w:eastAsia="Arial" w:hAnsi="Arial" w:cs="Arial"/>
          <w:sz w:val="24"/>
          <w:szCs w:val="24"/>
        </w:rPr>
      </w:pPr>
    </w:p>
    <w:p w14:paraId="21AF1734" w14:textId="2D038237" w:rsidR="4057AEC8" w:rsidRDefault="268BD03D" w:rsidP="44137935">
      <w:pPr>
        <w:rPr>
          <w:rFonts w:ascii="Arial" w:eastAsia="Arial" w:hAnsi="Arial" w:cs="Arial"/>
          <w:sz w:val="24"/>
          <w:szCs w:val="24"/>
        </w:rPr>
      </w:pPr>
      <w:r w:rsidRPr="44137935">
        <w:rPr>
          <w:rFonts w:ascii="Arial" w:eastAsia="Arial" w:hAnsi="Arial" w:cs="Arial"/>
          <w:sz w:val="24"/>
          <w:szCs w:val="24"/>
        </w:rPr>
        <w:t>Parliament</w:t>
      </w:r>
      <w:r w:rsidR="4DF750CC" w:rsidRPr="44137935">
        <w:rPr>
          <w:rFonts w:ascii="Arial" w:eastAsia="Arial" w:hAnsi="Arial" w:cs="Arial"/>
          <w:sz w:val="24"/>
          <w:szCs w:val="24"/>
        </w:rPr>
        <w:t xml:space="preserve"> and health service ombudsman. (</w:t>
      </w:r>
      <w:r w:rsidR="33B059C9" w:rsidRPr="44137935">
        <w:rPr>
          <w:rFonts w:ascii="Arial" w:eastAsia="Arial" w:hAnsi="Arial" w:cs="Arial"/>
          <w:sz w:val="24"/>
          <w:szCs w:val="24"/>
        </w:rPr>
        <w:t>2017</w:t>
      </w:r>
      <w:r w:rsidR="4DF750CC" w:rsidRPr="44137935">
        <w:rPr>
          <w:rFonts w:ascii="Arial" w:eastAsia="Arial" w:hAnsi="Arial" w:cs="Arial"/>
          <w:sz w:val="24"/>
          <w:szCs w:val="24"/>
        </w:rPr>
        <w:t xml:space="preserve">). </w:t>
      </w:r>
      <w:r w:rsidR="4DF750CC" w:rsidRPr="44137935">
        <w:rPr>
          <w:rFonts w:ascii="Arial" w:eastAsia="Arial" w:hAnsi="Arial" w:cs="Arial"/>
          <w:i/>
          <w:iCs/>
          <w:sz w:val="24"/>
          <w:szCs w:val="24"/>
        </w:rPr>
        <w:t>A report of investigations into complaints about Access to Work</w:t>
      </w:r>
      <w:r w:rsidR="4DF750CC" w:rsidRPr="44137935">
        <w:rPr>
          <w:rFonts w:ascii="Arial" w:eastAsia="Arial" w:hAnsi="Arial" w:cs="Arial"/>
          <w:sz w:val="24"/>
          <w:szCs w:val="24"/>
        </w:rPr>
        <w:t>. [online] Available at: https://www.ombudsman.org.uk/sites/default/files/Access%20to%20Work%20Report.pdf#:~:text=The%20Access%20to%20Work%20scheme%20was%20created%20in [Accessed 31 Jan. 2022].</w:t>
      </w:r>
    </w:p>
    <w:p w14:paraId="251AFAAC" w14:textId="326FDDD1" w:rsidR="01134251" w:rsidRDefault="01134251" w:rsidP="44137935">
      <w:pPr>
        <w:rPr>
          <w:rFonts w:ascii="Arial" w:eastAsia="Arial" w:hAnsi="Arial" w:cs="Arial"/>
          <w:sz w:val="24"/>
          <w:szCs w:val="24"/>
        </w:rPr>
      </w:pPr>
    </w:p>
    <w:p w14:paraId="6D61C62B" w14:textId="7A7D8D64" w:rsidR="7862F829" w:rsidRDefault="41CB91A0" w:rsidP="44137935">
      <w:pPr>
        <w:spacing w:line="216" w:lineRule="auto"/>
        <w:rPr>
          <w:rFonts w:ascii="Arial" w:eastAsia="Arial" w:hAnsi="Arial" w:cs="Arial"/>
          <w:color w:val="000000" w:themeColor="text1"/>
          <w:sz w:val="24"/>
          <w:szCs w:val="24"/>
        </w:rPr>
      </w:pPr>
      <w:r w:rsidRPr="44137935">
        <w:rPr>
          <w:rFonts w:ascii="Arial" w:eastAsia="Arial" w:hAnsi="Arial" w:cs="Arial"/>
          <w:sz w:val="24"/>
          <w:szCs w:val="24"/>
        </w:rPr>
        <w:t xml:space="preserve">Prince, M. J. (2017) ‘Persons with invisible disabilities and workplace accommodation: Findings from a scoping literature review’, </w:t>
      </w:r>
      <w:r w:rsidRPr="44137935">
        <w:rPr>
          <w:rFonts w:ascii="Arial" w:eastAsia="Arial" w:hAnsi="Arial" w:cs="Arial"/>
          <w:i/>
          <w:iCs/>
          <w:sz w:val="24"/>
          <w:szCs w:val="24"/>
        </w:rPr>
        <w:t>Journal of Vocational Rehabilitation</w:t>
      </w:r>
      <w:r w:rsidRPr="44137935">
        <w:rPr>
          <w:rFonts w:ascii="Arial" w:eastAsia="Arial" w:hAnsi="Arial" w:cs="Arial"/>
          <w:sz w:val="24"/>
          <w:szCs w:val="24"/>
        </w:rPr>
        <w:t xml:space="preserve">, 46(1), pp. 75–86.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10.3233/JVR-160844.</w:t>
      </w:r>
    </w:p>
    <w:p w14:paraId="5B475520" w14:textId="678A8F02" w:rsidR="7862F829" w:rsidRDefault="7862F829" w:rsidP="44137935">
      <w:pPr>
        <w:spacing w:line="216" w:lineRule="auto"/>
        <w:rPr>
          <w:rFonts w:ascii="Arial" w:eastAsia="Arial" w:hAnsi="Arial" w:cs="Arial"/>
          <w:sz w:val="24"/>
          <w:szCs w:val="24"/>
        </w:rPr>
      </w:pPr>
    </w:p>
    <w:p w14:paraId="3AFE06DF" w14:textId="4485DBCA" w:rsidR="7862F829" w:rsidRDefault="44137935" w:rsidP="44137935">
      <w:pPr>
        <w:spacing w:line="216" w:lineRule="auto"/>
        <w:rPr>
          <w:rFonts w:ascii="Arial" w:eastAsia="Arial" w:hAnsi="Arial" w:cs="Arial"/>
          <w:color w:val="000000" w:themeColor="text1"/>
          <w:sz w:val="24"/>
          <w:szCs w:val="24"/>
        </w:rPr>
      </w:pPr>
      <w:proofErr w:type="spellStart"/>
      <w:r w:rsidRPr="44137935">
        <w:rPr>
          <w:rFonts w:ascii="Arial" w:eastAsia="Arial" w:hAnsi="Arial" w:cs="Arial"/>
          <w:sz w:val="24"/>
          <w:szCs w:val="24"/>
        </w:rPr>
        <w:t>Pring</w:t>
      </w:r>
      <w:proofErr w:type="spellEnd"/>
      <w:r w:rsidRPr="44137935">
        <w:rPr>
          <w:rFonts w:ascii="Arial" w:eastAsia="Arial" w:hAnsi="Arial" w:cs="Arial"/>
          <w:sz w:val="24"/>
          <w:szCs w:val="24"/>
        </w:rPr>
        <w:t xml:space="preserve">, J. (2015). </w:t>
      </w:r>
      <w:r w:rsidRPr="44137935">
        <w:rPr>
          <w:rFonts w:ascii="Arial" w:eastAsia="Arial" w:hAnsi="Arial" w:cs="Arial"/>
          <w:i/>
          <w:iCs/>
          <w:sz w:val="24"/>
          <w:szCs w:val="24"/>
        </w:rPr>
        <w:t>Access to Work: Ombudsman dealing with more than 40 complaints</w:t>
      </w:r>
      <w:r w:rsidRPr="44137935">
        <w:rPr>
          <w:rFonts w:ascii="Arial" w:eastAsia="Arial" w:hAnsi="Arial" w:cs="Arial"/>
          <w:sz w:val="24"/>
          <w:szCs w:val="24"/>
        </w:rPr>
        <w:t>. Disability News Service. Available at: https://www.disabilitynewsservice.com/access-to-work-ombudsman-dealing-with-more-than-40-complaints/ (Accessed 10 February 2022).</w:t>
      </w:r>
    </w:p>
    <w:p w14:paraId="1A182782" w14:textId="623378A3" w:rsidR="44137935" w:rsidRDefault="44137935" w:rsidP="44137935">
      <w:pPr>
        <w:spacing w:line="216" w:lineRule="auto"/>
        <w:rPr>
          <w:rFonts w:ascii="Arial" w:eastAsia="Arial" w:hAnsi="Arial" w:cs="Arial"/>
          <w:sz w:val="24"/>
          <w:szCs w:val="24"/>
        </w:rPr>
      </w:pPr>
    </w:p>
    <w:p w14:paraId="32075869" w14:textId="270952AB" w:rsidR="33D62EBE" w:rsidRDefault="33D62EBE" w:rsidP="44137935">
      <w:pPr>
        <w:spacing w:line="216" w:lineRule="auto"/>
        <w:rPr>
          <w:rFonts w:ascii="Arial" w:eastAsia="Arial" w:hAnsi="Arial" w:cs="Arial"/>
          <w:sz w:val="24"/>
          <w:szCs w:val="24"/>
        </w:rPr>
      </w:pPr>
      <w:r w:rsidRPr="44137935">
        <w:rPr>
          <w:rFonts w:ascii="Arial" w:eastAsia="Arial" w:hAnsi="Arial" w:cs="Arial"/>
          <w:sz w:val="24"/>
          <w:szCs w:val="24"/>
        </w:rPr>
        <w:t>P</w:t>
      </w:r>
      <w:r w:rsidR="0248FEF9" w:rsidRPr="44137935">
        <w:rPr>
          <w:rFonts w:ascii="Arial" w:eastAsia="Arial" w:hAnsi="Arial" w:cs="Arial"/>
          <w:sz w:val="24"/>
          <w:szCs w:val="24"/>
        </w:rPr>
        <w:t>RISMA</w:t>
      </w:r>
      <w:r w:rsidR="757BD230" w:rsidRPr="44137935">
        <w:rPr>
          <w:rFonts w:ascii="Arial" w:eastAsia="Arial" w:hAnsi="Arial" w:cs="Arial"/>
          <w:sz w:val="24"/>
          <w:szCs w:val="24"/>
        </w:rPr>
        <w:t xml:space="preserve"> </w:t>
      </w:r>
      <w:r w:rsidRPr="44137935">
        <w:rPr>
          <w:rFonts w:ascii="Arial" w:eastAsia="Arial" w:hAnsi="Arial" w:cs="Arial"/>
          <w:sz w:val="24"/>
          <w:szCs w:val="24"/>
        </w:rPr>
        <w:t>(20</w:t>
      </w:r>
      <w:r w:rsidR="6195877F" w:rsidRPr="44137935">
        <w:rPr>
          <w:rFonts w:ascii="Arial" w:eastAsia="Arial" w:hAnsi="Arial" w:cs="Arial"/>
          <w:sz w:val="24"/>
          <w:szCs w:val="24"/>
        </w:rPr>
        <w:t>2</w:t>
      </w:r>
      <w:r w:rsidR="378D4178" w:rsidRPr="44137935">
        <w:rPr>
          <w:rFonts w:ascii="Arial" w:eastAsia="Arial" w:hAnsi="Arial" w:cs="Arial"/>
          <w:sz w:val="24"/>
          <w:szCs w:val="24"/>
        </w:rPr>
        <w:t>0</w:t>
      </w:r>
      <w:r w:rsidRPr="44137935">
        <w:rPr>
          <w:rFonts w:ascii="Arial" w:eastAsia="Arial" w:hAnsi="Arial" w:cs="Arial"/>
          <w:sz w:val="24"/>
          <w:szCs w:val="24"/>
        </w:rPr>
        <w:t xml:space="preserve">). </w:t>
      </w:r>
      <w:r w:rsidRPr="44137935">
        <w:rPr>
          <w:rFonts w:ascii="Arial" w:eastAsia="Arial" w:hAnsi="Arial" w:cs="Arial"/>
          <w:i/>
          <w:iCs/>
          <w:sz w:val="24"/>
          <w:szCs w:val="24"/>
        </w:rPr>
        <w:t>PRISMA</w:t>
      </w:r>
      <w:r w:rsidR="54644074" w:rsidRPr="44137935">
        <w:rPr>
          <w:rFonts w:ascii="Arial" w:eastAsia="Arial" w:hAnsi="Arial" w:cs="Arial"/>
          <w:i/>
          <w:iCs/>
          <w:sz w:val="24"/>
          <w:szCs w:val="24"/>
        </w:rPr>
        <w:t xml:space="preserve"> Checklist</w:t>
      </w:r>
      <w:r w:rsidRPr="44137935">
        <w:rPr>
          <w:rFonts w:ascii="Arial" w:eastAsia="Arial" w:hAnsi="Arial" w:cs="Arial"/>
          <w:sz w:val="24"/>
          <w:szCs w:val="24"/>
        </w:rPr>
        <w:t>. [online] Available at: http://www.prisma-statement.org/PRISMAStatement/Checklist.aspx.</w:t>
      </w:r>
      <w:r w:rsidR="070B6EA8" w:rsidRPr="44137935">
        <w:rPr>
          <w:rFonts w:ascii="Arial" w:eastAsia="Arial" w:hAnsi="Arial" w:cs="Arial"/>
          <w:sz w:val="24"/>
          <w:szCs w:val="24"/>
        </w:rPr>
        <w:t xml:space="preserve"> </w:t>
      </w:r>
      <w:r w:rsidR="4870C189" w:rsidRPr="44137935">
        <w:rPr>
          <w:rFonts w:ascii="Arial" w:eastAsia="Arial" w:hAnsi="Arial" w:cs="Arial"/>
          <w:sz w:val="24"/>
          <w:szCs w:val="24"/>
        </w:rPr>
        <w:t>(Accessed: 2</w:t>
      </w:r>
      <w:r w:rsidR="7D214BB1" w:rsidRPr="44137935">
        <w:rPr>
          <w:rFonts w:ascii="Arial" w:eastAsia="Arial" w:hAnsi="Arial" w:cs="Arial"/>
          <w:sz w:val="24"/>
          <w:szCs w:val="24"/>
        </w:rPr>
        <w:t>6</w:t>
      </w:r>
      <w:r w:rsidR="4870C189" w:rsidRPr="44137935">
        <w:rPr>
          <w:rFonts w:ascii="Arial" w:eastAsia="Arial" w:hAnsi="Arial" w:cs="Arial"/>
          <w:sz w:val="24"/>
          <w:szCs w:val="24"/>
        </w:rPr>
        <w:t xml:space="preserve"> January 2022)</w:t>
      </w:r>
    </w:p>
    <w:p w14:paraId="3A5B7AF5" w14:textId="176942AC" w:rsidR="01134251" w:rsidRDefault="01134251" w:rsidP="44137935">
      <w:pPr>
        <w:rPr>
          <w:rFonts w:ascii="Arial" w:eastAsia="Arial" w:hAnsi="Arial" w:cs="Arial"/>
          <w:sz w:val="24"/>
          <w:szCs w:val="24"/>
        </w:rPr>
      </w:pPr>
    </w:p>
    <w:p w14:paraId="63FCC8F0" w14:textId="575B5377" w:rsidR="4B3564AC" w:rsidRDefault="4B3564AC" w:rsidP="44137935">
      <w:pPr>
        <w:rPr>
          <w:rFonts w:ascii="Arial" w:eastAsia="Arial" w:hAnsi="Arial" w:cs="Arial"/>
          <w:sz w:val="24"/>
          <w:szCs w:val="24"/>
        </w:rPr>
      </w:pPr>
      <w:proofErr w:type="spellStart"/>
      <w:r w:rsidRPr="44137935">
        <w:rPr>
          <w:rFonts w:ascii="Arial" w:eastAsia="Arial" w:hAnsi="Arial" w:cs="Arial"/>
          <w:sz w:val="24"/>
          <w:szCs w:val="24"/>
        </w:rPr>
        <w:t>Rescare</w:t>
      </w:r>
      <w:proofErr w:type="spellEnd"/>
      <w:r w:rsidRPr="44137935">
        <w:rPr>
          <w:rFonts w:ascii="Arial" w:eastAsia="Arial" w:hAnsi="Arial" w:cs="Arial"/>
          <w:sz w:val="24"/>
          <w:szCs w:val="24"/>
        </w:rPr>
        <w:t xml:space="preserve">. (2016). </w:t>
      </w:r>
      <w:r w:rsidRPr="44137935">
        <w:rPr>
          <w:rFonts w:ascii="Arial" w:eastAsia="Arial" w:hAnsi="Arial" w:cs="Arial"/>
          <w:i/>
          <w:iCs/>
          <w:sz w:val="24"/>
          <w:szCs w:val="24"/>
        </w:rPr>
        <w:t>History of Legislation on Disability</w:t>
      </w:r>
      <w:r w:rsidRPr="44137935">
        <w:rPr>
          <w:rFonts w:ascii="Arial" w:eastAsia="Arial" w:hAnsi="Arial" w:cs="Arial"/>
          <w:sz w:val="24"/>
          <w:szCs w:val="24"/>
        </w:rPr>
        <w:t>. [online] Available at: https://www.rescare.org.uk/history-of-legislation-on-disability-2/.</w:t>
      </w:r>
    </w:p>
    <w:p w14:paraId="23FF02A4" w14:textId="2C54AA48" w:rsidR="01134251" w:rsidRDefault="01134251" w:rsidP="44137935">
      <w:pPr>
        <w:rPr>
          <w:rFonts w:ascii="Arial" w:eastAsia="Arial" w:hAnsi="Arial" w:cs="Arial"/>
          <w:sz w:val="24"/>
          <w:szCs w:val="24"/>
        </w:rPr>
      </w:pPr>
    </w:p>
    <w:p w14:paraId="49B24141" w14:textId="56D80ECB" w:rsidR="01134251" w:rsidRDefault="44137935" w:rsidP="44137935">
      <w:pPr>
        <w:rPr>
          <w:rFonts w:ascii="Arial" w:eastAsia="Arial" w:hAnsi="Arial" w:cs="Arial"/>
          <w:sz w:val="24"/>
          <w:szCs w:val="24"/>
        </w:rPr>
      </w:pPr>
      <w:r w:rsidRPr="44137935">
        <w:rPr>
          <w:rFonts w:ascii="Arial" w:eastAsia="Arial" w:hAnsi="Arial" w:cs="Arial"/>
          <w:sz w:val="24"/>
          <w:szCs w:val="24"/>
        </w:rPr>
        <w:t xml:space="preserve">Scope. (2022). </w:t>
      </w:r>
      <w:r w:rsidRPr="44137935">
        <w:rPr>
          <w:rFonts w:ascii="Arial" w:eastAsia="Arial" w:hAnsi="Arial" w:cs="Arial"/>
          <w:i/>
          <w:iCs/>
          <w:sz w:val="24"/>
          <w:szCs w:val="24"/>
        </w:rPr>
        <w:t>Finding jobs | Disability charity Scope UK</w:t>
      </w:r>
      <w:r w:rsidRPr="44137935">
        <w:rPr>
          <w:rFonts w:ascii="Arial" w:eastAsia="Arial" w:hAnsi="Arial" w:cs="Arial"/>
          <w:sz w:val="24"/>
          <w:szCs w:val="24"/>
        </w:rPr>
        <w:t>. [online] Available at: https://www.scope.org.uk/advice-and-support/finding-jobs/ (Accessed 9 February 2022).</w:t>
      </w:r>
    </w:p>
    <w:p w14:paraId="497A580B" w14:textId="50C98848" w:rsidR="44137935" w:rsidRDefault="44137935" w:rsidP="44137935">
      <w:pPr>
        <w:spacing w:line="276" w:lineRule="auto"/>
        <w:rPr>
          <w:rFonts w:ascii="Arial" w:eastAsia="Arial" w:hAnsi="Arial" w:cs="Arial"/>
          <w:sz w:val="24"/>
          <w:szCs w:val="24"/>
        </w:rPr>
      </w:pPr>
    </w:p>
    <w:p w14:paraId="1E6A5EBE" w14:textId="7AAFAFCE" w:rsidR="44137935" w:rsidRDefault="44137935" w:rsidP="44137935">
      <w:pPr>
        <w:spacing w:line="276" w:lineRule="auto"/>
        <w:rPr>
          <w:rFonts w:ascii="Arial" w:eastAsia="Arial" w:hAnsi="Arial" w:cs="Arial"/>
          <w:sz w:val="24"/>
          <w:szCs w:val="24"/>
        </w:rPr>
      </w:pPr>
      <w:proofErr w:type="spellStart"/>
      <w:r w:rsidRPr="44137935">
        <w:rPr>
          <w:rFonts w:ascii="Arial" w:eastAsia="Arial" w:hAnsi="Arial" w:cs="Arial"/>
          <w:sz w:val="24"/>
          <w:szCs w:val="24"/>
        </w:rPr>
        <w:t>Teindl</w:t>
      </w:r>
      <w:proofErr w:type="spellEnd"/>
      <w:r w:rsidRPr="44137935">
        <w:rPr>
          <w:rFonts w:ascii="Arial" w:eastAsia="Arial" w:hAnsi="Arial" w:cs="Arial"/>
          <w:sz w:val="24"/>
          <w:szCs w:val="24"/>
        </w:rPr>
        <w:t xml:space="preserve">, K, Thompson-Hodgetts, S, Rashid, M &amp; Nicholas, DB (2018), ‘Does visibility of disability influence employment opportunities and outcomes? A thematic analysis </w:t>
      </w:r>
      <w:r w:rsidRPr="44137935">
        <w:rPr>
          <w:rFonts w:ascii="Arial" w:eastAsia="Arial" w:hAnsi="Arial" w:cs="Arial"/>
          <w:sz w:val="24"/>
          <w:szCs w:val="24"/>
        </w:rPr>
        <w:lastRenderedPageBreak/>
        <w:t xml:space="preserve">of multi-stakeholder perspectives’, </w:t>
      </w:r>
      <w:r w:rsidRPr="44137935">
        <w:rPr>
          <w:rFonts w:ascii="Arial" w:eastAsia="Arial" w:hAnsi="Arial" w:cs="Arial"/>
          <w:i/>
          <w:iCs/>
          <w:sz w:val="24"/>
          <w:szCs w:val="24"/>
        </w:rPr>
        <w:t>Journal of Vocational Rehabilitation</w:t>
      </w:r>
      <w:r w:rsidRPr="44137935">
        <w:rPr>
          <w:rFonts w:ascii="Arial" w:eastAsia="Arial" w:hAnsi="Arial" w:cs="Arial"/>
          <w:sz w:val="24"/>
          <w:szCs w:val="24"/>
        </w:rPr>
        <w:t xml:space="preserve">, 49(3), pp. 367–377. </w:t>
      </w:r>
      <w:proofErr w:type="spellStart"/>
      <w:r w:rsidRPr="44137935">
        <w:rPr>
          <w:rFonts w:ascii="Arial" w:eastAsia="Arial" w:hAnsi="Arial" w:cs="Arial"/>
          <w:sz w:val="24"/>
          <w:szCs w:val="24"/>
        </w:rPr>
        <w:t>doi</w:t>
      </w:r>
      <w:proofErr w:type="spellEnd"/>
      <w:r w:rsidRPr="44137935">
        <w:rPr>
          <w:rFonts w:ascii="Arial" w:eastAsia="Arial" w:hAnsi="Arial" w:cs="Arial"/>
          <w:sz w:val="24"/>
          <w:szCs w:val="24"/>
        </w:rPr>
        <w:t>: 10.3233/JVR-180980.</w:t>
      </w:r>
    </w:p>
    <w:p w14:paraId="4CD68756" w14:textId="2B1F4492" w:rsidR="44137935" w:rsidRDefault="44137935" w:rsidP="44137935">
      <w:pPr>
        <w:rPr>
          <w:rFonts w:ascii="Arial" w:eastAsia="Arial" w:hAnsi="Arial" w:cs="Arial"/>
          <w:sz w:val="24"/>
          <w:szCs w:val="24"/>
        </w:rPr>
      </w:pPr>
    </w:p>
    <w:p w14:paraId="0A29BB25" w14:textId="227646B0" w:rsidR="0357526C" w:rsidRDefault="0357526C" w:rsidP="44137935">
      <w:pPr>
        <w:rPr>
          <w:rFonts w:ascii="Arial" w:eastAsia="Arial" w:hAnsi="Arial" w:cs="Arial"/>
          <w:sz w:val="24"/>
          <w:szCs w:val="24"/>
          <w:lang w:val="en-US"/>
        </w:rPr>
      </w:pPr>
      <w:proofErr w:type="spellStart"/>
      <w:r w:rsidRPr="44137935">
        <w:rPr>
          <w:rFonts w:ascii="Arial" w:eastAsia="Arial" w:hAnsi="Arial" w:cs="Arial"/>
          <w:sz w:val="24"/>
          <w:szCs w:val="24"/>
        </w:rPr>
        <w:t>Tricco</w:t>
      </w:r>
      <w:proofErr w:type="spellEnd"/>
      <w:r w:rsidRPr="44137935">
        <w:rPr>
          <w:rFonts w:ascii="Arial" w:eastAsia="Arial" w:hAnsi="Arial" w:cs="Arial"/>
          <w:sz w:val="24"/>
          <w:szCs w:val="24"/>
        </w:rPr>
        <w:t xml:space="preserve">, AC, Lillie, E, </w:t>
      </w:r>
      <w:proofErr w:type="spellStart"/>
      <w:r w:rsidRPr="44137935">
        <w:rPr>
          <w:rFonts w:ascii="Arial" w:eastAsia="Arial" w:hAnsi="Arial" w:cs="Arial"/>
          <w:sz w:val="24"/>
          <w:szCs w:val="24"/>
        </w:rPr>
        <w:t>Zarin</w:t>
      </w:r>
      <w:proofErr w:type="spellEnd"/>
      <w:r w:rsidRPr="44137935">
        <w:rPr>
          <w:rFonts w:ascii="Arial" w:eastAsia="Arial" w:hAnsi="Arial" w:cs="Arial"/>
          <w:sz w:val="24"/>
          <w:szCs w:val="24"/>
        </w:rPr>
        <w:t xml:space="preserve">, W, O'Brien, KK, Colquhoun, H, </w:t>
      </w:r>
      <w:proofErr w:type="spellStart"/>
      <w:r w:rsidRPr="44137935">
        <w:rPr>
          <w:rFonts w:ascii="Arial" w:eastAsia="Arial" w:hAnsi="Arial" w:cs="Arial"/>
          <w:sz w:val="24"/>
          <w:szCs w:val="24"/>
        </w:rPr>
        <w:t>Levac</w:t>
      </w:r>
      <w:proofErr w:type="spellEnd"/>
      <w:r w:rsidRPr="44137935">
        <w:rPr>
          <w:rFonts w:ascii="Arial" w:eastAsia="Arial" w:hAnsi="Arial" w:cs="Arial"/>
          <w:sz w:val="24"/>
          <w:szCs w:val="24"/>
        </w:rPr>
        <w:t>, D, Moher, D, Peters, MD, Horsley, T, Weeks, L, Hempel, S (2018). PRISMA extension for scoping reviews (PRISMA-</w:t>
      </w:r>
      <w:proofErr w:type="spellStart"/>
      <w:r w:rsidRPr="44137935">
        <w:rPr>
          <w:rFonts w:ascii="Arial" w:eastAsia="Arial" w:hAnsi="Arial" w:cs="Arial"/>
          <w:sz w:val="24"/>
          <w:szCs w:val="24"/>
        </w:rPr>
        <w:t>ScR</w:t>
      </w:r>
      <w:proofErr w:type="spellEnd"/>
      <w:r w:rsidRPr="44137935">
        <w:rPr>
          <w:rFonts w:ascii="Arial" w:eastAsia="Arial" w:hAnsi="Arial" w:cs="Arial"/>
          <w:sz w:val="24"/>
          <w:szCs w:val="24"/>
        </w:rPr>
        <w:t>): checklist and explanation. Ann Intern Med. 169(7):467-473. doi:10.7326/M18-0850.</w:t>
      </w:r>
    </w:p>
    <w:p w14:paraId="1A58E447" w14:textId="25B6A340" w:rsidR="44137935" w:rsidRDefault="44137935" w:rsidP="48608214">
      <w:pPr>
        <w:rPr>
          <w:rFonts w:ascii="Arial" w:eastAsia="Arial" w:hAnsi="Arial" w:cs="Arial"/>
          <w:sz w:val="27"/>
          <w:szCs w:val="27"/>
          <w:lang w:val="en-US"/>
        </w:rPr>
      </w:pPr>
    </w:p>
    <w:p w14:paraId="1E1F5612" w14:textId="402DF02D" w:rsidR="44ACA4D6" w:rsidRDefault="44ACA4D6" w:rsidP="48608214">
      <w:pPr>
        <w:rPr>
          <w:rFonts w:ascii="Arial" w:eastAsia="Arial" w:hAnsi="Arial" w:cs="Arial"/>
          <w:sz w:val="24"/>
          <w:szCs w:val="24"/>
        </w:rPr>
      </w:pPr>
      <w:r w:rsidRPr="48608214">
        <w:rPr>
          <w:rFonts w:ascii="Arial" w:eastAsia="Arial" w:hAnsi="Arial" w:cs="Arial"/>
          <w:sz w:val="24"/>
          <w:szCs w:val="24"/>
        </w:rPr>
        <w:t xml:space="preserve">UK Government (2011). </w:t>
      </w:r>
      <w:r w:rsidRPr="48608214">
        <w:rPr>
          <w:rFonts w:ascii="Arial" w:eastAsia="Arial" w:hAnsi="Arial" w:cs="Arial"/>
          <w:i/>
          <w:iCs/>
          <w:sz w:val="24"/>
          <w:szCs w:val="24"/>
        </w:rPr>
        <w:t>Disability Discrimination Act 1995</w:t>
      </w:r>
      <w:r w:rsidRPr="48608214">
        <w:rPr>
          <w:rFonts w:ascii="Arial" w:eastAsia="Arial" w:hAnsi="Arial" w:cs="Arial"/>
          <w:sz w:val="24"/>
          <w:szCs w:val="24"/>
        </w:rPr>
        <w:t xml:space="preserve">. [online] Legislation.gov.uk. Available at: https://www.legislation.gov.uk/ukpga/1995/50/contents. </w:t>
      </w:r>
      <w:r w:rsidR="440342DD" w:rsidRPr="48608214">
        <w:rPr>
          <w:rFonts w:ascii="Arial" w:eastAsia="Arial" w:hAnsi="Arial" w:cs="Arial"/>
          <w:sz w:val="24"/>
          <w:szCs w:val="24"/>
        </w:rPr>
        <w:t>(Accessed 27 January 2022)</w:t>
      </w:r>
    </w:p>
    <w:p w14:paraId="5EA31420" w14:textId="3E5D555D" w:rsidR="48608214" w:rsidRDefault="48608214" w:rsidP="48608214">
      <w:pPr>
        <w:rPr>
          <w:rFonts w:ascii="Arial" w:eastAsia="Arial" w:hAnsi="Arial" w:cs="Arial"/>
          <w:sz w:val="24"/>
          <w:szCs w:val="24"/>
        </w:rPr>
      </w:pPr>
    </w:p>
    <w:p w14:paraId="36E2A387" w14:textId="71FD7458" w:rsidR="440342DD" w:rsidRDefault="440342DD" w:rsidP="48608214">
      <w:pPr>
        <w:rPr>
          <w:rFonts w:ascii="Arial" w:eastAsia="Arial" w:hAnsi="Arial" w:cs="Arial"/>
          <w:sz w:val="24"/>
          <w:szCs w:val="24"/>
        </w:rPr>
      </w:pPr>
      <w:r w:rsidRPr="48608214">
        <w:rPr>
          <w:rFonts w:ascii="Arial" w:eastAsia="Arial" w:hAnsi="Arial" w:cs="Arial"/>
          <w:sz w:val="24"/>
          <w:szCs w:val="24"/>
        </w:rPr>
        <w:t xml:space="preserve">UK Government (2013) </w:t>
      </w:r>
      <w:r w:rsidRPr="48608214">
        <w:rPr>
          <w:rFonts w:ascii="Arial" w:eastAsia="Arial" w:hAnsi="Arial" w:cs="Arial"/>
          <w:i/>
          <w:iCs/>
          <w:sz w:val="24"/>
          <w:szCs w:val="24"/>
        </w:rPr>
        <w:t>Equality Act 2010: guidance</w:t>
      </w:r>
      <w:r w:rsidRPr="48608214">
        <w:rPr>
          <w:rFonts w:ascii="Arial" w:eastAsia="Arial" w:hAnsi="Arial" w:cs="Arial"/>
          <w:sz w:val="24"/>
          <w:szCs w:val="24"/>
        </w:rPr>
        <w:t xml:space="preserve">. [online] GOV.UK. Available at: https://www.gov.uk/guidance/equality-act-2010-guidance.  (Accessed 27 January 2022)  </w:t>
      </w:r>
    </w:p>
    <w:p w14:paraId="08684F42" w14:textId="74075C91" w:rsidR="48608214" w:rsidRDefault="48608214" w:rsidP="48608214">
      <w:pPr>
        <w:rPr>
          <w:rFonts w:ascii="Arial" w:eastAsia="Arial" w:hAnsi="Arial" w:cs="Arial"/>
          <w:sz w:val="24"/>
          <w:szCs w:val="24"/>
        </w:rPr>
      </w:pPr>
    </w:p>
    <w:p w14:paraId="7CAF059F" w14:textId="3FDB88E4" w:rsidR="3281D62D" w:rsidRDefault="3281D62D" w:rsidP="48608214">
      <w:pPr>
        <w:rPr>
          <w:rFonts w:ascii="Arial" w:eastAsia="Arial" w:hAnsi="Arial" w:cs="Arial"/>
          <w:sz w:val="24"/>
          <w:szCs w:val="24"/>
        </w:rPr>
      </w:pPr>
      <w:r w:rsidRPr="48608214">
        <w:rPr>
          <w:rFonts w:ascii="Arial" w:eastAsia="Arial" w:hAnsi="Arial" w:cs="Arial"/>
          <w:sz w:val="24"/>
          <w:szCs w:val="24"/>
        </w:rPr>
        <w:t xml:space="preserve">UK Government (2021) </w:t>
      </w:r>
      <w:r w:rsidRPr="48608214">
        <w:rPr>
          <w:rFonts w:ascii="Arial" w:eastAsia="Arial" w:hAnsi="Arial" w:cs="Arial"/>
          <w:i/>
          <w:iCs/>
          <w:sz w:val="24"/>
          <w:szCs w:val="24"/>
        </w:rPr>
        <w:t>The employment of disabled people 2021</w:t>
      </w:r>
      <w:r w:rsidRPr="48608214">
        <w:rPr>
          <w:rFonts w:ascii="Arial" w:eastAsia="Arial" w:hAnsi="Arial" w:cs="Arial"/>
          <w:sz w:val="24"/>
          <w:szCs w:val="24"/>
        </w:rPr>
        <w:t>. [online] Available at: https://www.gov.uk/government/statistics/the-employment-of-disabled-people-2021/the-employment-of-disabled-people-2021. (Accessed 18 January 2022)</w:t>
      </w:r>
    </w:p>
    <w:p w14:paraId="4433E050" w14:textId="5023A833" w:rsidR="48608214" w:rsidRDefault="48608214" w:rsidP="48608214">
      <w:pPr>
        <w:rPr>
          <w:rFonts w:ascii="Arial" w:eastAsia="Arial" w:hAnsi="Arial" w:cs="Arial"/>
          <w:sz w:val="24"/>
          <w:szCs w:val="24"/>
        </w:rPr>
      </w:pPr>
    </w:p>
    <w:p w14:paraId="07682678" w14:textId="19F6F964" w:rsidR="3461D877" w:rsidRDefault="3461D877" w:rsidP="48608214">
      <w:pPr>
        <w:rPr>
          <w:rFonts w:ascii="Arial" w:eastAsia="Arial" w:hAnsi="Arial" w:cs="Arial"/>
          <w:sz w:val="24"/>
          <w:szCs w:val="24"/>
        </w:rPr>
      </w:pPr>
      <w:r w:rsidRPr="48608214">
        <w:rPr>
          <w:rFonts w:ascii="Arial" w:eastAsia="Arial" w:hAnsi="Arial" w:cs="Arial"/>
          <w:sz w:val="24"/>
          <w:szCs w:val="24"/>
        </w:rPr>
        <w:t>UK Government (</w:t>
      </w:r>
      <w:r w:rsidR="1CBAD696" w:rsidRPr="48608214">
        <w:rPr>
          <w:rFonts w:ascii="Arial" w:eastAsia="Arial" w:hAnsi="Arial" w:cs="Arial"/>
          <w:sz w:val="24"/>
          <w:szCs w:val="24"/>
        </w:rPr>
        <w:t>2022</w:t>
      </w:r>
      <w:r w:rsidRPr="48608214">
        <w:rPr>
          <w:rFonts w:ascii="Arial" w:eastAsia="Arial" w:hAnsi="Arial" w:cs="Arial"/>
          <w:sz w:val="24"/>
          <w:szCs w:val="24"/>
        </w:rPr>
        <w:t xml:space="preserve">) </w:t>
      </w:r>
      <w:r w:rsidRPr="48608214">
        <w:rPr>
          <w:rFonts w:ascii="Arial" w:eastAsia="Arial" w:hAnsi="Arial" w:cs="Arial"/>
          <w:i/>
          <w:iCs/>
          <w:sz w:val="24"/>
          <w:szCs w:val="24"/>
        </w:rPr>
        <w:t>The employment of disabled people 2021</w:t>
      </w:r>
      <w:r w:rsidRPr="48608214">
        <w:rPr>
          <w:rFonts w:ascii="Arial" w:eastAsia="Arial" w:hAnsi="Arial" w:cs="Arial"/>
          <w:sz w:val="24"/>
          <w:szCs w:val="24"/>
        </w:rPr>
        <w:t>. [online] Available at: https://www.gov.uk/government/statistics/the-employment-of-disabled-people-2021/the-employment-of-disabled-people-2021.</w:t>
      </w:r>
      <w:r w:rsidR="676E363F" w:rsidRPr="48608214">
        <w:rPr>
          <w:rFonts w:ascii="Arial" w:eastAsia="Arial" w:hAnsi="Arial" w:cs="Arial"/>
          <w:sz w:val="24"/>
          <w:szCs w:val="24"/>
        </w:rPr>
        <w:t xml:space="preserve"> (Accessed 27 January 2022)  </w:t>
      </w:r>
    </w:p>
    <w:p w14:paraId="38FD60C5" w14:textId="62021B6C" w:rsidR="48608214" w:rsidRDefault="48608214" w:rsidP="48608214">
      <w:pPr>
        <w:rPr>
          <w:rFonts w:ascii="Arial" w:eastAsia="Arial" w:hAnsi="Arial" w:cs="Arial"/>
          <w:sz w:val="27"/>
          <w:szCs w:val="27"/>
          <w:lang w:val="en-US"/>
        </w:rPr>
      </w:pPr>
    </w:p>
    <w:p w14:paraId="2CBE6611" w14:textId="1E430666" w:rsidR="44137935" w:rsidRDefault="44137935" w:rsidP="44137935">
      <w:pPr>
        <w:rPr>
          <w:rFonts w:ascii="Arial" w:eastAsia="Arial" w:hAnsi="Arial" w:cs="Arial"/>
          <w:sz w:val="24"/>
          <w:szCs w:val="24"/>
          <w:lang w:val="en-US"/>
        </w:rPr>
      </w:pPr>
      <w:r w:rsidRPr="44137935">
        <w:rPr>
          <w:rFonts w:ascii="Arial" w:eastAsia="Arial" w:hAnsi="Arial" w:cs="Arial"/>
          <w:sz w:val="27"/>
          <w:szCs w:val="27"/>
          <w:lang w:val="en-US"/>
        </w:rPr>
        <w:t xml:space="preserve">UWTSD. (2020). </w:t>
      </w:r>
      <w:r w:rsidRPr="44137935">
        <w:rPr>
          <w:rFonts w:ascii="Arial" w:eastAsia="Arial" w:hAnsi="Arial" w:cs="Arial"/>
          <w:i/>
          <w:iCs/>
          <w:sz w:val="27"/>
          <w:szCs w:val="27"/>
          <w:lang w:val="en-US"/>
        </w:rPr>
        <w:t>Research Ethics | University of Wales Trinity Saint David</w:t>
      </w:r>
      <w:r w:rsidRPr="44137935">
        <w:rPr>
          <w:rFonts w:ascii="Arial" w:eastAsia="Arial" w:hAnsi="Arial" w:cs="Arial"/>
          <w:sz w:val="27"/>
          <w:szCs w:val="27"/>
          <w:lang w:val="en-US"/>
        </w:rPr>
        <w:t>. [online] Available at: https://www.uwtsd.ac.uk/research/research-ethics/.</w:t>
      </w:r>
    </w:p>
    <w:p w14:paraId="18466F6D" w14:textId="575B725B" w:rsidR="44137935" w:rsidRDefault="44137935" w:rsidP="44137935">
      <w:pPr>
        <w:pStyle w:val="Default"/>
        <w:jc w:val="both"/>
        <w:rPr>
          <w:rFonts w:eastAsia="Arial"/>
          <w:color w:val="auto"/>
        </w:rPr>
      </w:pPr>
    </w:p>
    <w:p w14:paraId="2B8D3464" w14:textId="6A74AEE7" w:rsidR="4057AEC8" w:rsidRDefault="4652B380" w:rsidP="44137935">
      <w:pPr>
        <w:pStyle w:val="Default"/>
        <w:jc w:val="both"/>
        <w:rPr>
          <w:rFonts w:eastAsia="Arial"/>
        </w:rPr>
      </w:pPr>
      <w:proofErr w:type="spellStart"/>
      <w:r w:rsidRPr="44137935">
        <w:rPr>
          <w:rFonts w:eastAsia="Arial"/>
          <w:color w:val="auto"/>
        </w:rPr>
        <w:t>Wistow</w:t>
      </w:r>
      <w:proofErr w:type="spellEnd"/>
      <w:r w:rsidRPr="44137935">
        <w:rPr>
          <w:rFonts w:eastAsia="Arial"/>
          <w:color w:val="auto"/>
        </w:rPr>
        <w:t xml:space="preserve">, R. and Schneider, J. (2007) ‘Employment support agencies in the UK: current operation and future development needs’, Health &amp; Social Care in the Community, 15(2), pp. 128–135. </w:t>
      </w:r>
      <w:proofErr w:type="spellStart"/>
      <w:r w:rsidRPr="44137935">
        <w:rPr>
          <w:rFonts w:eastAsia="Arial"/>
          <w:color w:val="auto"/>
        </w:rPr>
        <w:t>doi</w:t>
      </w:r>
      <w:proofErr w:type="spellEnd"/>
      <w:r w:rsidRPr="44137935">
        <w:rPr>
          <w:rFonts w:eastAsia="Arial"/>
          <w:color w:val="auto"/>
        </w:rPr>
        <w:t>: 10.1111/j.1365-2524.2006.</w:t>
      </w:r>
      <w:proofErr w:type="gramStart"/>
      <w:r w:rsidRPr="44137935">
        <w:rPr>
          <w:rFonts w:eastAsia="Arial"/>
          <w:color w:val="auto"/>
        </w:rPr>
        <w:t>00667.x.</w:t>
      </w:r>
      <w:proofErr w:type="gramEnd"/>
    </w:p>
    <w:p w14:paraId="5C0CA2A8" w14:textId="1381D7EB" w:rsidR="4057AEC8" w:rsidRDefault="4057AEC8" w:rsidP="44137935">
      <w:pPr>
        <w:spacing w:line="216" w:lineRule="auto"/>
        <w:rPr>
          <w:rFonts w:ascii="Arial" w:eastAsia="Arial" w:hAnsi="Arial" w:cs="Arial"/>
          <w:color w:val="000000" w:themeColor="text1"/>
          <w:sz w:val="24"/>
          <w:szCs w:val="24"/>
        </w:rPr>
      </w:pPr>
    </w:p>
    <w:p w14:paraId="72FC9CB5" w14:textId="01E81479" w:rsidR="4057AEC8" w:rsidRDefault="4057AEC8" w:rsidP="44137935">
      <w:pPr>
        <w:rPr>
          <w:rFonts w:ascii="Arial" w:eastAsia="Arial" w:hAnsi="Arial" w:cs="Arial"/>
          <w:color w:val="000000" w:themeColor="text1"/>
          <w:sz w:val="24"/>
          <w:szCs w:val="24"/>
        </w:rPr>
      </w:pPr>
    </w:p>
    <w:p w14:paraId="0A4B12AD" w14:textId="7BBB23D4" w:rsidR="4057AEC8" w:rsidRDefault="4057AEC8" w:rsidP="44137935">
      <w:pPr>
        <w:rPr>
          <w:rFonts w:ascii="Arial" w:eastAsia="Arial" w:hAnsi="Arial" w:cs="Arial"/>
          <w:color w:val="000000" w:themeColor="text1"/>
          <w:sz w:val="24"/>
          <w:szCs w:val="24"/>
        </w:rPr>
      </w:pPr>
    </w:p>
    <w:sectPr w:rsidR="4057AEC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1334028609" textId="1633367145" start="0" length="200" invalidationStart="0" invalidationLength="200" id="UIU4WojV"/>
    <int:ParagraphRange paragraphId="1297092053" textId="1827370082" start="194" length="20" invalidationStart="194" invalidationLength="20" id="ISrSOded"/>
    <int:ParagraphRange paragraphId="484982632" textId="150385636" start="0" length="274" invalidationStart="0" invalidationLength="274" id="5InBfR66"/>
    <int:ParagraphRange paragraphId="730674276" textId="1786031847" start="0" length="222" invalidationStart="0" invalidationLength="222" id="KrYYGRql"/>
    <int:WordHash hashCode="m/C6mGJeQTWOW1" id="LPoQQmj8"/>
    <int:WordHash hashCode="Qui/pZsdRjEuN5" id="ku1a6tkt"/>
    <int:WordHash hashCode="FPRZ1yFnCPrzsl" id="ujWwqAJl"/>
    <int:WordHash hashCode="kByidkXaRxGvMx" id="mqOWgcal"/>
    <int:ParagraphRange paragraphId="1076149720" textId="845336671" start="458" length="3" invalidationStart="458" invalidationLength="3" id="WdhlnwbY"/>
    <int:ParagraphRange paragraphId="1076149720" textId="364256168" start="458" length="3" invalidationStart="458" invalidationLength="3" id="iiwQhOEw"/>
    <int:WordHash hashCode="MyiGOuDCesIGls" id="SeQIcSP5"/>
    <int:WordHash hashCode="k5iH6KkBOt7Xll" id="UwEs5NbS"/>
    <int:WordHash hashCode="7g/nPGdbrALHU9" id="q7Xs3Zwk"/>
    <int:ParagraphRange paragraphId="886739046" textId="705455307" start="192" length="18" invalidationStart="192" invalidationLength="18" id="xvuLkLqB"/>
    <int:ParagraphRange paragraphId="1076149720" textId="959804494" start="460" length="3" invalidationStart="460" invalidationLength="3" id="rd3LFB1W"/>
  </int:Manifest>
  <int:Observations>
    <int:Content id="UIU4WojV">
      <int:Rejection type="WordDesignerDefaultAnnotation"/>
    </int:Content>
    <int:Content id="ISrSOded">
      <int:Rejection type="LegacyProofing"/>
    </int:Content>
    <int:Content id="5InBfR66">
      <int:Rejection type="WordDesignerDefaultAnnotation"/>
    </int:Content>
    <int:Content id="KrYYGRql">
      <int:Rejection type="WordDesignerDefaultAnnotation"/>
    </int:Content>
    <int:Content id="LPoQQmj8">
      <int:Rejection type="LegacyProofing"/>
    </int:Content>
    <int:Content id="ku1a6tkt">
      <int:Rejection type="LegacyProofing"/>
    </int:Content>
    <int:Content id="ujWwqAJl">
      <int:Rejection type="LegacyProofing"/>
    </int:Content>
    <int:Content id="mqOWgcal">
      <int:Rejection type="LegacyProofing"/>
    </int:Content>
    <int:Content id="WdhlnwbY">
      <int:Rejection type="LegacyProofing"/>
    </int:Content>
    <int:Content id="iiwQhOEw">
      <int:Rejection type="LegacyProofing"/>
    </int:Content>
    <int:Content id="SeQIcSP5">
      <int:Rejection type="LegacyProofing"/>
    </int:Content>
    <int:Content id="UwEs5NbS">
      <int:Rejection type="LegacyProofing"/>
    </int:Content>
    <int:Content id="q7Xs3Zwk">
      <int:Rejection type="LegacyProofing"/>
    </int:Content>
    <int:Content id="xvuLkLqB">
      <int:Rejection type="LegacyProofing"/>
    </int:Content>
    <int:Content id="rd3LFB1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44260"/>
    <w:multiLevelType w:val="hybridMultilevel"/>
    <w:tmpl w:val="2028E2BE"/>
    <w:lvl w:ilvl="0" w:tplc="267005A6">
      <w:start w:val="1"/>
      <w:numFmt w:val="bullet"/>
      <w:lvlText w:val=""/>
      <w:lvlJc w:val="left"/>
      <w:pPr>
        <w:ind w:left="720" w:hanging="360"/>
      </w:pPr>
      <w:rPr>
        <w:rFonts w:ascii="Symbol" w:hAnsi="Symbol" w:hint="default"/>
      </w:rPr>
    </w:lvl>
    <w:lvl w:ilvl="1" w:tplc="114ABD3C">
      <w:start w:val="1"/>
      <w:numFmt w:val="bullet"/>
      <w:lvlText w:val="o"/>
      <w:lvlJc w:val="left"/>
      <w:pPr>
        <w:ind w:left="1440" w:hanging="360"/>
      </w:pPr>
      <w:rPr>
        <w:rFonts w:ascii="Courier New" w:hAnsi="Courier New" w:hint="default"/>
      </w:rPr>
    </w:lvl>
    <w:lvl w:ilvl="2" w:tplc="5C8E46C4">
      <w:start w:val="1"/>
      <w:numFmt w:val="bullet"/>
      <w:lvlText w:val=""/>
      <w:lvlJc w:val="left"/>
      <w:pPr>
        <w:ind w:left="2160" w:hanging="360"/>
      </w:pPr>
      <w:rPr>
        <w:rFonts w:ascii="Wingdings" w:hAnsi="Wingdings" w:hint="default"/>
      </w:rPr>
    </w:lvl>
    <w:lvl w:ilvl="3" w:tplc="21B0BCEE">
      <w:start w:val="1"/>
      <w:numFmt w:val="bullet"/>
      <w:lvlText w:val=""/>
      <w:lvlJc w:val="left"/>
      <w:pPr>
        <w:ind w:left="2880" w:hanging="360"/>
      </w:pPr>
      <w:rPr>
        <w:rFonts w:ascii="Symbol" w:hAnsi="Symbol" w:hint="default"/>
      </w:rPr>
    </w:lvl>
    <w:lvl w:ilvl="4" w:tplc="A18619DA">
      <w:start w:val="1"/>
      <w:numFmt w:val="bullet"/>
      <w:lvlText w:val="o"/>
      <w:lvlJc w:val="left"/>
      <w:pPr>
        <w:ind w:left="3600" w:hanging="360"/>
      </w:pPr>
      <w:rPr>
        <w:rFonts w:ascii="Courier New" w:hAnsi="Courier New" w:hint="default"/>
      </w:rPr>
    </w:lvl>
    <w:lvl w:ilvl="5" w:tplc="3AA09824">
      <w:start w:val="1"/>
      <w:numFmt w:val="bullet"/>
      <w:lvlText w:val=""/>
      <w:lvlJc w:val="left"/>
      <w:pPr>
        <w:ind w:left="4320" w:hanging="360"/>
      </w:pPr>
      <w:rPr>
        <w:rFonts w:ascii="Wingdings" w:hAnsi="Wingdings" w:hint="default"/>
      </w:rPr>
    </w:lvl>
    <w:lvl w:ilvl="6" w:tplc="1650676A">
      <w:start w:val="1"/>
      <w:numFmt w:val="bullet"/>
      <w:lvlText w:val=""/>
      <w:lvlJc w:val="left"/>
      <w:pPr>
        <w:ind w:left="5040" w:hanging="360"/>
      </w:pPr>
      <w:rPr>
        <w:rFonts w:ascii="Symbol" w:hAnsi="Symbol" w:hint="default"/>
      </w:rPr>
    </w:lvl>
    <w:lvl w:ilvl="7" w:tplc="A36CD2DA">
      <w:start w:val="1"/>
      <w:numFmt w:val="bullet"/>
      <w:lvlText w:val="o"/>
      <w:lvlJc w:val="left"/>
      <w:pPr>
        <w:ind w:left="5760" w:hanging="360"/>
      </w:pPr>
      <w:rPr>
        <w:rFonts w:ascii="Courier New" w:hAnsi="Courier New" w:hint="default"/>
      </w:rPr>
    </w:lvl>
    <w:lvl w:ilvl="8" w:tplc="956E27D4">
      <w:start w:val="1"/>
      <w:numFmt w:val="bullet"/>
      <w:lvlText w:val=""/>
      <w:lvlJc w:val="left"/>
      <w:pPr>
        <w:ind w:left="6480" w:hanging="360"/>
      </w:pPr>
      <w:rPr>
        <w:rFonts w:ascii="Wingdings" w:hAnsi="Wingdings" w:hint="default"/>
      </w:rPr>
    </w:lvl>
  </w:abstractNum>
  <w:abstractNum w:abstractNumId="1" w15:restartNumberingAfterBreak="0">
    <w:nsid w:val="3A4D4B93"/>
    <w:multiLevelType w:val="hybridMultilevel"/>
    <w:tmpl w:val="00DE981A"/>
    <w:lvl w:ilvl="0" w:tplc="93801726">
      <w:start w:val="1"/>
      <w:numFmt w:val="bullet"/>
      <w:lvlText w:val=""/>
      <w:lvlJc w:val="left"/>
      <w:pPr>
        <w:ind w:left="720" w:hanging="360"/>
      </w:pPr>
      <w:rPr>
        <w:rFonts w:ascii="Symbol" w:hAnsi="Symbol" w:hint="default"/>
      </w:rPr>
    </w:lvl>
    <w:lvl w:ilvl="1" w:tplc="663C63EA">
      <w:start w:val="1"/>
      <w:numFmt w:val="bullet"/>
      <w:lvlText w:val="o"/>
      <w:lvlJc w:val="left"/>
      <w:pPr>
        <w:ind w:left="1440" w:hanging="360"/>
      </w:pPr>
      <w:rPr>
        <w:rFonts w:ascii="Courier New" w:hAnsi="Courier New" w:hint="default"/>
      </w:rPr>
    </w:lvl>
    <w:lvl w:ilvl="2" w:tplc="6624CDE6">
      <w:start w:val="1"/>
      <w:numFmt w:val="bullet"/>
      <w:lvlText w:val=""/>
      <w:lvlJc w:val="left"/>
      <w:pPr>
        <w:ind w:left="2160" w:hanging="360"/>
      </w:pPr>
      <w:rPr>
        <w:rFonts w:ascii="Wingdings" w:hAnsi="Wingdings" w:hint="default"/>
      </w:rPr>
    </w:lvl>
    <w:lvl w:ilvl="3" w:tplc="7FC89918">
      <w:start w:val="1"/>
      <w:numFmt w:val="bullet"/>
      <w:lvlText w:val=""/>
      <w:lvlJc w:val="left"/>
      <w:pPr>
        <w:ind w:left="2880" w:hanging="360"/>
      </w:pPr>
      <w:rPr>
        <w:rFonts w:ascii="Symbol" w:hAnsi="Symbol" w:hint="default"/>
      </w:rPr>
    </w:lvl>
    <w:lvl w:ilvl="4" w:tplc="AEE29F6E">
      <w:start w:val="1"/>
      <w:numFmt w:val="bullet"/>
      <w:lvlText w:val="o"/>
      <w:lvlJc w:val="left"/>
      <w:pPr>
        <w:ind w:left="3600" w:hanging="360"/>
      </w:pPr>
      <w:rPr>
        <w:rFonts w:ascii="Courier New" w:hAnsi="Courier New" w:hint="default"/>
      </w:rPr>
    </w:lvl>
    <w:lvl w:ilvl="5" w:tplc="D1B24E0A">
      <w:start w:val="1"/>
      <w:numFmt w:val="bullet"/>
      <w:lvlText w:val=""/>
      <w:lvlJc w:val="left"/>
      <w:pPr>
        <w:ind w:left="4320" w:hanging="360"/>
      </w:pPr>
      <w:rPr>
        <w:rFonts w:ascii="Wingdings" w:hAnsi="Wingdings" w:hint="default"/>
      </w:rPr>
    </w:lvl>
    <w:lvl w:ilvl="6" w:tplc="6D387910">
      <w:start w:val="1"/>
      <w:numFmt w:val="bullet"/>
      <w:lvlText w:val=""/>
      <w:lvlJc w:val="left"/>
      <w:pPr>
        <w:ind w:left="5040" w:hanging="360"/>
      </w:pPr>
      <w:rPr>
        <w:rFonts w:ascii="Symbol" w:hAnsi="Symbol" w:hint="default"/>
      </w:rPr>
    </w:lvl>
    <w:lvl w:ilvl="7" w:tplc="00529406">
      <w:start w:val="1"/>
      <w:numFmt w:val="bullet"/>
      <w:lvlText w:val="o"/>
      <w:lvlJc w:val="left"/>
      <w:pPr>
        <w:ind w:left="5760" w:hanging="360"/>
      </w:pPr>
      <w:rPr>
        <w:rFonts w:ascii="Courier New" w:hAnsi="Courier New" w:hint="default"/>
      </w:rPr>
    </w:lvl>
    <w:lvl w:ilvl="8" w:tplc="0DACFE98">
      <w:start w:val="1"/>
      <w:numFmt w:val="bullet"/>
      <w:lvlText w:val=""/>
      <w:lvlJc w:val="left"/>
      <w:pPr>
        <w:ind w:left="6480" w:hanging="360"/>
      </w:pPr>
      <w:rPr>
        <w:rFonts w:ascii="Wingdings" w:hAnsi="Wingdings" w:hint="default"/>
      </w:rPr>
    </w:lvl>
  </w:abstractNum>
  <w:abstractNum w:abstractNumId="2" w15:restartNumberingAfterBreak="0">
    <w:nsid w:val="3BB31140"/>
    <w:multiLevelType w:val="hybridMultilevel"/>
    <w:tmpl w:val="F8EC0E38"/>
    <w:lvl w:ilvl="0" w:tplc="CAE0AAB8">
      <w:start w:val="1"/>
      <w:numFmt w:val="bullet"/>
      <w:lvlText w:val=""/>
      <w:lvlJc w:val="left"/>
      <w:pPr>
        <w:ind w:left="720" w:hanging="360"/>
      </w:pPr>
      <w:rPr>
        <w:rFonts w:ascii="Symbol" w:hAnsi="Symbol" w:hint="default"/>
      </w:rPr>
    </w:lvl>
    <w:lvl w:ilvl="1" w:tplc="0A8CE45C">
      <w:start w:val="1"/>
      <w:numFmt w:val="bullet"/>
      <w:lvlText w:val="o"/>
      <w:lvlJc w:val="left"/>
      <w:pPr>
        <w:ind w:left="1440" w:hanging="360"/>
      </w:pPr>
      <w:rPr>
        <w:rFonts w:ascii="Courier New" w:hAnsi="Courier New" w:hint="default"/>
      </w:rPr>
    </w:lvl>
    <w:lvl w:ilvl="2" w:tplc="367A66DA">
      <w:start w:val="1"/>
      <w:numFmt w:val="bullet"/>
      <w:lvlText w:val=""/>
      <w:lvlJc w:val="left"/>
      <w:pPr>
        <w:ind w:left="2160" w:hanging="360"/>
      </w:pPr>
      <w:rPr>
        <w:rFonts w:ascii="Wingdings" w:hAnsi="Wingdings" w:hint="default"/>
      </w:rPr>
    </w:lvl>
    <w:lvl w:ilvl="3" w:tplc="3AA4F756">
      <w:start w:val="1"/>
      <w:numFmt w:val="bullet"/>
      <w:lvlText w:val=""/>
      <w:lvlJc w:val="left"/>
      <w:pPr>
        <w:ind w:left="2880" w:hanging="360"/>
      </w:pPr>
      <w:rPr>
        <w:rFonts w:ascii="Symbol" w:hAnsi="Symbol" w:hint="default"/>
      </w:rPr>
    </w:lvl>
    <w:lvl w:ilvl="4" w:tplc="2A067DE2">
      <w:start w:val="1"/>
      <w:numFmt w:val="bullet"/>
      <w:lvlText w:val="o"/>
      <w:lvlJc w:val="left"/>
      <w:pPr>
        <w:ind w:left="3600" w:hanging="360"/>
      </w:pPr>
      <w:rPr>
        <w:rFonts w:ascii="Courier New" w:hAnsi="Courier New" w:hint="default"/>
      </w:rPr>
    </w:lvl>
    <w:lvl w:ilvl="5" w:tplc="DFE029C4">
      <w:start w:val="1"/>
      <w:numFmt w:val="bullet"/>
      <w:lvlText w:val=""/>
      <w:lvlJc w:val="left"/>
      <w:pPr>
        <w:ind w:left="4320" w:hanging="360"/>
      </w:pPr>
      <w:rPr>
        <w:rFonts w:ascii="Wingdings" w:hAnsi="Wingdings" w:hint="default"/>
      </w:rPr>
    </w:lvl>
    <w:lvl w:ilvl="6" w:tplc="8F4613F8">
      <w:start w:val="1"/>
      <w:numFmt w:val="bullet"/>
      <w:lvlText w:val=""/>
      <w:lvlJc w:val="left"/>
      <w:pPr>
        <w:ind w:left="5040" w:hanging="360"/>
      </w:pPr>
      <w:rPr>
        <w:rFonts w:ascii="Symbol" w:hAnsi="Symbol" w:hint="default"/>
      </w:rPr>
    </w:lvl>
    <w:lvl w:ilvl="7" w:tplc="607A9256">
      <w:start w:val="1"/>
      <w:numFmt w:val="bullet"/>
      <w:lvlText w:val="o"/>
      <w:lvlJc w:val="left"/>
      <w:pPr>
        <w:ind w:left="5760" w:hanging="360"/>
      </w:pPr>
      <w:rPr>
        <w:rFonts w:ascii="Courier New" w:hAnsi="Courier New" w:hint="default"/>
      </w:rPr>
    </w:lvl>
    <w:lvl w:ilvl="8" w:tplc="533A2E88">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48A4F2"/>
    <w:rsid w:val="0002C242"/>
    <w:rsid w:val="002E8C6D"/>
    <w:rsid w:val="0048AB7C"/>
    <w:rsid w:val="00492BF1"/>
    <w:rsid w:val="005236EB"/>
    <w:rsid w:val="0053DD16"/>
    <w:rsid w:val="005814E6"/>
    <w:rsid w:val="006EB475"/>
    <w:rsid w:val="007BEA61"/>
    <w:rsid w:val="007D20A0"/>
    <w:rsid w:val="0096FEDE"/>
    <w:rsid w:val="00A1C763"/>
    <w:rsid w:val="00A8864D"/>
    <w:rsid w:val="00C297C5"/>
    <w:rsid w:val="00E420AB"/>
    <w:rsid w:val="00F53B5E"/>
    <w:rsid w:val="01134251"/>
    <w:rsid w:val="0122EABF"/>
    <w:rsid w:val="0128CB20"/>
    <w:rsid w:val="0139B735"/>
    <w:rsid w:val="0139C62D"/>
    <w:rsid w:val="016A3DA6"/>
    <w:rsid w:val="016D0046"/>
    <w:rsid w:val="0179E013"/>
    <w:rsid w:val="0188104E"/>
    <w:rsid w:val="019A07B2"/>
    <w:rsid w:val="01A64384"/>
    <w:rsid w:val="01B3560F"/>
    <w:rsid w:val="01C13AC6"/>
    <w:rsid w:val="01C533D8"/>
    <w:rsid w:val="01CBFD35"/>
    <w:rsid w:val="01FF0500"/>
    <w:rsid w:val="0206965C"/>
    <w:rsid w:val="02159012"/>
    <w:rsid w:val="02217015"/>
    <w:rsid w:val="024456AE"/>
    <w:rsid w:val="0248FEF9"/>
    <w:rsid w:val="027049CC"/>
    <w:rsid w:val="0285E899"/>
    <w:rsid w:val="028920F6"/>
    <w:rsid w:val="02C793C0"/>
    <w:rsid w:val="02CC38AE"/>
    <w:rsid w:val="02ECEDEE"/>
    <w:rsid w:val="02F3EFB0"/>
    <w:rsid w:val="02F4D441"/>
    <w:rsid w:val="03023E2C"/>
    <w:rsid w:val="0338EDD2"/>
    <w:rsid w:val="034128F2"/>
    <w:rsid w:val="0357526C"/>
    <w:rsid w:val="037114F2"/>
    <w:rsid w:val="03748CBF"/>
    <w:rsid w:val="037A36BE"/>
    <w:rsid w:val="037C33A2"/>
    <w:rsid w:val="03BAB542"/>
    <w:rsid w:val="03CF6CD5"/>
    <w:rsid w:val="03D346C0"/>
    <w:rsid w:val="03D4FBE2"/>
    <w:rsid w:val="03E543F0"/>
    <w:rsid w:val="03E8C71F"/>
    <w:rsid w:val="03F2F2F2"/>
    <w:rsid w:val="0400D20D"/>
    <w:rsid w:val="0413556A"/>
    <w:rsid w:val="041E9DCC"/>
    <w:rsid w:val="045B0FB6"/>
    <w:rsid w:val="0466186E"/>
    <w:rsid w:val="048B0B57"/>
    <w:rsid w:val="04AAB9AE"/>
    <w:rsid w:val="04C67001"/>
    <w:rsid w:val="04E0D089"/>
    <w:rsid w:val="04E37CDB"/>
    <w:rsid w:val="04E40C87"/>
    <w:rsid w:val="04F765B7"/>
    <w:rsid w:val="0552C699"/>
    <w:rsid w:val="055C1029"/>
    <w:rsid w:val="05C08908"/>
    <w:rsid w:val="06036A18"/>
    <w:rsid w:val="061406FC"/>
    <w:rsid w:val="0628A8E1"/>
    <w:rsid w:val="063DE638"/>
    <w:rsid w:val="0669F561"/>
    <w:rsid w:val="06A7690C"/>
    <w:rsid w:val="06DD08A8"/>
    <w:rsid w:val="06E0A81D"/>
    <w:rsid w:val="06EEAD81"/>
    <w:rsid w:val="0701FCE0"/>
    <w:rsid w:val="0708E558"/>
    <w:rsid w:val="070B6EA8"/>
    <w:rsid w:val="071DBD28"/>
    <w:rsid w:val="073AF8BC"/>
    <w:rsid w:val="0767AAA9"/>
    <w:rsid w:val="076FEA64"/>
    <w:rsid w:val="07952B05"/>
    <w:rsid w:val="07A0C378"/>
    <w:rsid w:val="07BDCF61"/>
    <w:rsid w:val="07C894E0"/>
    <w:rsid w:val="07E63AD2"/>
    <w:rsid w:val="07EF4673"/>
    <w:rsid w:val="08044ED1"/>
    <w:rsid w:val="0807F391"/>
    <w:rsid w:val="0809224C"/>
    <w:rsid w:val="082998A2"/>
    <w:rsid w:val="08658935"/>
    <w:rsid w:val="0875D7E0"/>
    <w:rsid w:val="08892E2F"/>
    <w:rsid w:val="088B764B"/>
    <w:rsid w:val="0898B8BB"/>
    <w:rsid w:val="08AAEB19"/>
    <w:rsid w:val="08ADCAC4"/>
    <w:rsid w:val="08B96A2A"/>
    <w:rsid w:val="08CDA9AA"/>
    <w:rsid w:val="08DA638E"/>
    <w:rsid w:val="08F65C74"/>
    <w:rsid w:val="09384908"/>
    <w:rsid w:val="0960D1A5"/>
    <w:rsid w:val="09663395"/>
    <w:rsid w:val="09673C1F"/>
    <w:rsid w:val="09765F09"/>
    <w:rsid w:val="09820B33"/>
    <w:rsid w:val="0996C086"/>
    <w:rsid w:val="099C86D2"/>
    <w:rsid w:val="09A01F32"/>
    <w:rsid w:val="09B44D29"/>
    <w:rsid w:val="09C7CDFD"/>
    <w:rsid w:val="09DD569F"/>
    <w:rsid w:val="09E39E43"/>
    <w:rsid w:val="0A102304"/>
    <w:rsid w:val="0A1848DF"/>
    <w:rsid w:val="0A1C02DC"/>
    <w:rsid w:val="0A24FE90"/>
    <w:rsid w:val="0A39DD24"/>
    <w:rsid w:val="0A4F6893"/>
    <w:rsid w:val="0A7489ED"/>
    <w:rsid w:val="0A7DF050"/>
    <w:rsid w:val="0AA78B26"/>
    <w:rsid w:val="0AB9FBEE"/>
    <w:rsid w:val="0AD559F2"/>
    <w:rsid w:val="0B1DDB94"/>
    <w:rsid w:val="0B2AD75A"/>
    <w:rsid w:val="0B3BEF93"/>
    <w:rsid w:val="0B40C30E"/>
    <w:rsid w:val="0B4FF880"/>
    <w:rsid w:val="0B55161C"/>
    <w:rsid w:val="0B56EB7B"/>
    <w:rsid w:val="0B945045"/>
    <w:rsid w:val="0B9F224E"/>
    <w:rsid w:val="0BA7323D"/>
    <w:rsid w:val="0BAA5172"/>
    <w:rsid w:val="0BD4EF14"/>
    <w:rsid w:val="0BE19537"/>
    <w:rsid w:val="0BE4E824"/>
    <w:rsid w:val="0BEB4D47"/>
    <w:rsid w:val="0C053EF2"/>
    <w:rsid w:val="0C120450"/>
    <w:rsid w:val="0C9BB687"/>
    <w:rsid w:val="0CA47C9C"/>
    <w:rsid w:val="0CA4D3A9"/>
    <w:rsid w:val="0CA6C5E0"/>
    <w:rsid w:val="0CB6F62A"/>
    <w:rsid w:val="0CCEE2DB"/>
    <w:rsid w:val="0D0AF41E"/>
    <w:rsid w:val="0D0F64F4"/>
    <w:rsid w:val="0D22CF79"/>
    <w:rsid w:val="0D2AD058"/>
    <w:rsid w:val="0D33E167"/>
    <w:rsid w:val="0D494903"/>
    <w:rsid w:val="0D8010DC"/>
    <w:rsid w:val="0D9EFED3"/>
    <w:rsid w:val="0DADD4B1"/>
    <w:rsid w:val="0DB4E74B"/>
    <w:rsid w:val="0E0061D9"/>
    <w:rsid w:val="0E008973"/>
    <w:rsid w:val="0E08635E"/>
    <w:rsid w:val="0E1464B3"/>
    <w:rsid w:val="0E3786E8"/>
    <w:rsid w:val="0E429641"/>
    <w:rsid w:val="0E45BF11"/>
    <w:rsid w:val="0E5BBE9E"/>
    <w:rsid w:val="0E697474"/>
    <w:rsid w:val="0E7796D5"/>
    <w:rsid w:val="0E7863D0"/>
    <w:rsid w:val="0E869571"/>
    <w:rsid w:val="0E99750B"/>
    <w:rsid w:val="0ED0A34F"/>
    <w:rsid w:val="0EDAEABD"/>
    <w:rsid w:val="0F28ABAE"/>
    <w:rsid w:val="0F478891"/>
    <w:rsid w:val="0F4E42F1"/>
    <w:rsid w:val="0F563B0F"/>
    <w:rsid w:val="0F57488D"/>
    <w:rsid w:val="0F87148D"/>
    <w:rsid w:val="0FA8CB15"/>
    <w:rsid w:val="0FDEC467"/>
    <w:rsid w:val="100D4E5D"/>
    <w:rsid w:val="10136736"/>
    <w:rsid w:val="101DE724"/>
    <w:rsid w:val="101F56EA"/>
    <w:rsid w:val="1031C4C6"/>
    <w:rsid w:val="10565B76"/>
    <w:rsid w:val="10593560"/>
    <w:rsid w:val="1063A104"/>
    <w:rsid w:val="106C1A29"/>
    <w:rsid w:val="106E7269"/>
    <w:rsid w:val="106EF68C"/>
    <w:rsid w:val="1076BB1E"/>
    <w:rsid w:val="1080E9C5"/>
    <w:rsid w:val="10934DD7"/>
    <w:rsid w:val="10B24EB8"/>
    <w:rsid w:val="10B7F060"/>
    <w:rsid w:val="10C47C0F"/>
    <w:rsid w:val="10CB2D0F"/>
    <w:rsid w:val="10E7B40C"/>
    <w:rsid w:val="10EAAA13"/>
    <w:rsid w:val="10EC880D"/>
    <w:rsid w:val="10F9B831"/>
    <w:rsid w:val="1102A7B5"/>
    <w:rsid w:val="112BEFF0"/>
    <w:rsid w:val="117A3703"/>
    <w:rsid w:val="11AEDFBD"/>
    <w:rsid w:val="11CD9042"/>
    <w:rsid w:val="11F78915"/>
    <w:rsid w:val="120391C9"/>
    <w:rsid w:val="12388567"/>
    <w:rsid w:val="123C510F"/>
    <w:rsid w:val="1246A242"/>
    <w:rsid w:val="125381FF"/>
    <w:rsid w:val="125F59F0"/>
    <w:rsid w:val="1287E834"/>
    <w:rsid w:val="128E5B1C"/>
    <w:rsid w:val="12A12BA5"/>
    <w:rsid w:val="12A6BA93"/>
    <w:rsid w:val="12AA1E99"/>
    <w:rsid w:val="12B2534C"/>
    <w:rsid w:val="12B3F393"/>
    <w:rsid w:val="12C44569"/>
    <w:rsid w:val="12C58448"/>
    <w:rsid w:val="12D121A1"/>
    <w:rsid w:val="12DD2E57"/>
    <w:rsid w:val="12E06BD7"/>
    <w:rsid w:val="12EE038C"/>
    <w:rsid w:val="13071035"/>
    <w:rsid w:val="13168A2F"/>
    <w:rsid w:val="133B934C"/>
    <w:rsid w:val="1343644D"/>
    <w:rsid w:val="134CF7FE"/>
    <w:rsid w:val="136C2C85"/>
    <w:rsid w:val="13816BC6"/>
    <w:rsid w:val="13BDCD89"/>
    <w:rsid w:val="13C927BC"/>
    <w:rsid w:val="13D0D1D7"/>
    <w:rsid w:val="13E36E26"/>
    <w:rsid w:val="13F65F2C"/>
    <w:rsid w:val="13F6C8F5"/>
    <w:rsid w:val="13F86DDB"/>
    <w:rsid w:val="142428CF"/>
    <w:rsid w:val="14251A7F"/>
    <w:rsid w:val="142D0119"/>
    <w:rsid w:val="1434A12A"/>
    <w:rsid w:val="1439D2BD"/>
    <w:rsid w:val="1489D3ED"/>
    <w:rsid w:val="14CCECE6"/>
    <w:rsid w:val="14DE8FA4"/>
    <w:rsid w:val="14E8F06F"/>
    <w:rsid w:val="14F84843"/>
    <w:rsid w:val="14FE4B9D"/>
    <w:rsid w:val="153801B8"/>
    <w:rsid w:val="15385D9F"/>
    <w:rsid w:val="15AC5436"/>
    <w:rsid w:val="15AD4B7C"/>
    <w:rsid w:val="15BFF930"/>
    <w:rsid w:val="15D0718B"/>
    <w:rsid w:val="15DE5B55"/>
    <w:rsid w:val="15E6142A"/>
    <w:rsid w:val="15F06C02"/>
    <w:rsid w:val="160B9B58"/>
    <w:rsid w:val="16438118"/>
    <w:rsid w:val="164DA826"/>
    <w:rsid w:val="165B1BF8"/>
    <w:rsid w:val="165CAD56"/>
    <w:rsid w:val="166137A8"/>
    <w:rsid w:val="1663E359"/>
    <w:rsid w:val="16866DFF"/>
    <w:rsid w:val="169AFD2B"/>
    <w:rsid w:val="169C3781"/>
    <w:rsid w:val="16ACA70F"/>
    <w:rsid w:val="16B3BC23"/>
    <w:rsid w:val="16C00D54"/>
    <w:rsid w:val="16C5C048"/>
    <w:rsid w:val="16DE00C0"/>
    <w:rsid w:val="17154D10"/>
    <w:rsid w:val="171A1365"/>
    <w:rsid w:val="1721903C"/>
    <w:rsid w:val="174CFC01"/>
    <w:rsid w:val="175B5957"/>
    <w:rsid w:val="175BB79E"/>
    <w:rsid w:val="175BC991"/>
    <w:rsid w:val="1761784F"/>
    <w:rsid w:val="177738A8"/>
    <w:rsid w:val="177874BB"/>
    <w:rsid w:val="179EC1ED"/>
    <w:rsid w:val="17A76BB9"/>
    <w:rsid w:val="17E17316"/>
    <w:rsid w:val="181EBCFF"/>
    <w:rsid w:val="1828F909"/>
    <w:rsid w:val="183DF3D8"/>
    <w:rsid w:val="1881CD03"/>
    <w:rsid w:val="1887C8A4"/>
    <w:rsid w:val="18A149F4"/>
    <w:rsid w:val="18B8202D"/>
    <w:rsid w:val="18C5AA0B"/>
    <w:rsid w:val="18D1A982"/>
    <w:rsid w:val="18F799F2"/>
    <w:rsid w:val="18FC27B1"/>
    <w:rsid w:val="195DD1D7"/>
    <w:rsid w:val="1962DCAC"/>
    <w:rsid w:val="19924F9C"/>
    <w:rsid w:val="19D1359E"/>
    <w:rsid w:val="19D79067"/>
    <w:rsid w:val="1A0419F1"/>
    <w:rsid w:val="1A0B72DB"/>
    <w:rsid w:val="1A1D9D64"/>
    <w:rsid w:val="1A42F6FB"/>
    <w:rsid w:val="1A4CEDD2"/>
    <w:rsid w:val="1A5C27E8"/>
    <w:rsid w:val="1A7296C4"/>
    <w:rsid w:val="1A9E717B"/>
    <w:rsid w:val="1A9FDAF6"/>
    <w:rsid w:val="1AB1CC78"/>
    <w:rsid w:val="1AD9D732"/>
    <w:rsid w:val="1AE4E94E"/>
    <w:rsid w:val="1AEB7DBC"/>
    <w:rsid w:val="1B102C48"/>
    <w:rsid w:val="1B2F45BB"/>
    <w:rsid w:val="1B37742B"/>
    <w:rsid w:val="1B3779DA"/>
    <w:rsid w:val="1B4B8B29"/>
    <w:rsid w:val="1B5A00E3"/>
    <w:rsid w:val="1B5ED45E"/>
    <w:rsid w:val="1B60554B"/>
    <w:rsid w:val="1B72CBE2"/>
    <w:rsid w:val="1B762BFF"/>
    <w:rsid w:val="1B8A6812"/>
    <w:rsid w:val="1B8E9BA8"/>
    <w:rsid w:val="1BD29622"/>
    <w:rsid w:val="1BD75329"/>
    <w:rsid w:val="1BE0196D"/>
    <w:rsid w:val="1BE4006D"/>
    <w:rsid w:val="1BFD6C42"/>
    <w:rsid w:val="1BFDBDA8"/>
    <w:rsid w:val="1C0E6725"/>
    <w:rsid w:val="1C0F1C3C"/>
    <w:rsid w:val="1C190FEC"/>
    <w:rsid w:val="1C1B95BA"/>
    <w:rsid w:val="1C1C1627"/>
    <w:rsid w:val="1C28C077"/>
    <w:rsid w:val="1C389C9E"/>
    <w:rsid w:val="1C811F60"/>
    <w:rsid w:val="1C913451"/>
    <w:rsid w:val="1C96A5A6"/>
    <w:rsid w:val="1CA59608"/>
    <w:rsid w:val="1CB071D1"/>
    <w:rsid w:val="1CBAD696"/>
    <w:rsid w:val="1CC5A881"/>
    <w:rsid w:val="1CCB7881"/>
    <w:rsid w:val="1CD32AA0"/>
    <w:rsid w:val="1CD8890D"/>
    <w:rsid w:val="1CDB6389"/>
    <w:rsid w:val="1CDECA57"/>
    <w:rsid w:val="1D1164FB"/>
    <w:rsid w:val="1D263873"/>
    <w:rsid w:val="1D421F21"/>
    <w:rsid w:val="1D459D61"/>
    <w:rsid w:val="1D705429"/>
    <w:rsid w:val="1D7DECA4"/>
    <w:rsid w:val="1D8E608B"/>
    <w:rsid w:val="1DAA3786"/>
    <w:rsid w:val="1DABC59B"/>
    <w:rsid w:val="1DB0AC9D"/>
    <w:rsid w:val="1DCEA79E"/>
    <w:rsid w:val="1E13D448"/>
    <w:rsid w:val="1E5BDBFE"/>
    <w:rsid w:val="1E619D61"/>
    <w:rsid w:val="1E622976"/>
    <w:rsid w:val="1E646AC3"/>
    <w:rsid w:val="1E6C498D"/>
    <w:rsid w:val="1E8F11D3"/>
    <w:rsid w:val="1EE2EB87"/>
    <w:rsid w:val="1EFE3A3A"/>
    <w:rsid w:val="1F0B9D85"/>
    <w:rsid w:val="1F1166BB"/>
    <w:rsid w:val="1F29EC4D"/>
    <w:rsid w:val="1F33CFCF"/>
    <w:rsid w:val="1F350D04"/>
    <w:rsid w:val="1F35A987"/>
    <w:rsid w:val="1F401085"/>
    <w:rsid w:val="1F451DB4"/>
    <w:rsid w:val="1F4795FC"/>
    <w:rsid w:val="1FAFA4A9"/>
    <w:rsid w:val="1FDFFC2A"/>
    <w:rsid w:val="1FE4D17A"/>
    <w:rsid w:val="1FEE75DF"/>
    <w:rsid w:val="2002DDDC"/>
    <w:rsid w:val="2030B72F"/>
    <w:rsid w:val="20354DB2"/>
    <w:rsid w:val="2046C3A6"/>
    <w:rsid w:val="205A9E69"/>
    <w:rsid w:val="2084DD3B"/>
    <w:rsid w:val="20998975"/>
    <w:rsid w:val="20A478CD"/>
    <w:rsid w:val="20B4E43C"/>
    <w:rsid w:val="20BD3CA1"/>
    <w:rsid w:val="20D1238E"/>
    <w:rsid w:val="20D8DAB6"/>
    <w:rsid w:val="20DD3E06"/>
    <w:rsid w:val="20DFE389"/>
    <w:rsid w:val="20F6B958"/>
    <w:rsid w:val="21106180"/>
    <w:rsid w:val="211371A7"/>
    <w:rsid w:val="2160CA28"/>
    <w:rsid w:val="219493A2"/>
    <w:rsid w:val="21A66AF4"/>
    <w:rsid w:val="21A77BAD"/>
    <w:rsid w:val="21AB36E5"/>
    <w:rsid w:val="21B23B7A"/>
    <w:rsid w:val="21C94267"/>
    <w:rsid w:val="21C97992"/>
    <w:rsid w:val="21CBD60F"/>
    <w:rsid w:val="21CE15E2"/>
    <w:rsid w:val="21E327FC"/>
    <w:rsid w:val="21EE904C"/>
    <w:rsid w:val="21FC1D88"/>
    <w:rsid w:val="2203C828"/>
    <w:rsid w:val="2228AF49"/>
    <w:rsid w:val="224B47BF"/>
    <w:rsid w:val="22656B18"/>
    <w:rsid w:val="22788BC8"/>
    <w:rsid w:val="227D6B40"/>
    <w:rsid w:val="22A5F984"/>
    <w:rsid w:val="22AEF493"/>
    <w:rsid w:val="22CA8DA7"/>
    <w:rsid w:val="22D82853"/>
    <w:rsid w:val="22EFE07B"/>
    <w:rsid w:val="233B12D8"/>
    <w:rsid w:val="233D5954"/>
    <w:rsid w:val="2346F93C"/>
    <w:rsid w:val="234E0BDB"/>
    <w:rsid w:val="23574ED8"/>
    <w:rsid w:val="23713A02"/>
    <w:rsid w:val="2376A213"/>
    <w:rsid w:val="23C47FAA"/>
    <w:rsid w:val="23FD917B"/>
    <w:rsid w:val="240800CA"/>
    <w:rsid w:val="24193BA1"/>
    <w:rsid w:val="242A2D52"/>
    <w:rsid w:val="24405114"/>
    <w:rsid w:val="244B1269"/>
    <w:rsid w:val="245931C2"/>
    <w:rsid w:val="246EE832"/>
    <w:rsid w:val="247E53D4"/>
    <w:rsid w:val="24A7E53D"/>
    <w:rsid w:val="24A9517D"/>
    <w:rsid w:val="24B719E5"/>
    <w:rsid w:val="24DB8B11"/>
    <w:rsid w:val="25165993"/>
    <w:rsid w:val="251C76E0"/>
    <w:rsid w:val="252274C7"/>
    <w:rsid w:val="2525AD7A"/>
    <w:rsid w:val="253F2BCC"/>
    <w:rsid w:val="254E4175"/>
    <w:rsid w:val="256CFA98"/>
    <w:rsid w:val="2588523B"/>
    <w:rsid w:val="258E06AA"/>
    <w:rsid w:val="25A9D010"/>
    <w:rsid w:val="2602FE2E"/>
    <w:rsid w:val="26084F1D"/>
    <w:rsid w:val="2641E875"/>
    <w:rsid w:val="264781C0"/>
    <w:rsid w:val="26481596"/>
    <w:rsid w:val="264F3DAE"/>
    <w:rsid w:val="266BFD14"/>
    <w:rsid w:val="26775B72"/>
    <w:rsid w:val="268BD03D"/>
    <w:rsid w:val="26A78875"/>
    <w:rsid w:val="26B6CB0E"/>
    <w:rsid w:val="26BDF480"/>
    <w:rsid w:val="26DAFC2D"/>
    <w:rsid w:val="26EA2D0F"/>
    <w:rsid w:val="26F0B651"/>
    <w:rsid w:val="27036653"/>
    <w:rsid w:val="272125AD"/>
    <w:rsid w:val="2723C119"/>
    <w:rsid w:val="2729D70B"/>
    <w:rsid w:val="273FA18C"/>
    <w:rsid w:val="27401EE9"/>
    <w:rsid w:val="27530D24"/>
    <w:rsid w:val="2760B284"/>
    <w:rsid w:val="27698ACE"/>
    <w:rsid w:val="27748B99"/>
    <w:rsid w:val="27823D7A"/>
    <w:rsid w:val="278CFF21"/>
    <w:rsid w:val="27A28FAB"/>
    <w:rsid w:val="27AC9807"/>
    <w:rsid w:val="27DE3BFB"/>
    <w:rsid w:val="2818A370"/>
    <w:rsid w:val="283EC2C4"/>
    <w:rsid w:val="28458821"/>
    <w:rsid w:val="284C87F1"/>
    <w:rsid w:val="285B5BB6"/>
    <w:rsid w:val="288395E2"/>
    <w:rsid w:val="288BF423"/>
    <w:rsid w:val="288DB3F7"/>
    <w:rsid w:val="28D8A543"/>
    <w:rsid w:val="28E80245"/>
    <w:rsid w:val="28EEDD85"/>
    <w:rsid w:val="28F35F44"/>
    <w:rsid w:val="28F7AEE4"/>
    <w:rsid w:val="29105BFA"/>
    <w:rsid w:val="29153B08"/>
    <w:rsid w:val="292C7E66"/>
    <w:rsid w:val="292F2CD3"/>
    <w:rsid w:val="293903B2"/>
    <w:rsid w:val="2950FA37"/>
    <w:rsid w:val="29754846"/>
    <w:rsid w:val="29B0A329"/>
    <w:rsid w:val="29B381E3"/>
    <w:rsid w:val="29B91996"/>
    <w:rsid w:val="29D44AB0"/>
    <w:rsid w:val="29E4B5C2"/>
    <w:rsid w:val="29EAACBB"/>
    <w:rsid w:val="29EDD11D"/>
    <w:rsid w:val="29F616D5"/>
    <w:rsid w:val="2A1B725A"/>
    <w:rsid w:val="2A1F6643"/>
    <w:rsid w:val="2A48A4F2"/>
    <w:rsid w:val="2A5269DA"/>
    <w:rsid w:val="2A53177F"/>
    <w:rsid w:val="2A5C1F28"/>
    <w:rsid w:val="2A9B4D6E"/>
    <w:rsid w:val="2A9E831A"/>
    <w:rsid w:val="2AA12B90"/>
    <w:rsid w:val="2AA6DC12"/>
    <w:rsid w:val="2AB065D3"/>
    <w:rsid w:val="2AC79B4B"/>
    <w:rsid w:val="2AFEA992"/>
    <w:rsid w:val="2B09C0E2"/>
    <w:rsid w:val="2B12CEE7"/>
    <w:rsid w:val="2B24666B"/>
    <w:rsid w:val="2B294558"/>
    <w:rsid w:val="2B3759AE"/>
    <w:rsid w:val="2B450C76"/>
    <w:rsid w:val="2B46425C"/>
    <w:rsid w:val="2B4D9DA4"/>
    <w:rsid w:val="2B59E922"/>
    <w:rsid w:val="2B5DEE97"/>
    <w:rsid w:val="2B6B9CAD"/>
    <w:rsid w:val="2B766386"/>
    <w:rsid w:val="2B859B17"/>
    <w:rsid w:val="2BDCBD42"/>
    <w:rsid w:val="2BF92A7A"/>
    <w:rsid w:val="2C11D7A9"/>
    <w:rsid w:val="2C13900C"/>
    <w:rsid w:val="2C34EB1D"/>
    <w:rsid w:val="2C3E8018"/>
    <w:rsid w:val="2C5BE92F"/>
    <w:rsid w:val="2C77FD0B"/>
    <w:rsid w:val="2C8C5305"/>
    <w:rsid w:val="2C8F229E"/>
    <w:rsid w:val="2C907421"/>
    <w:rsid w:val="2C9979CE"/>
    <w:rsid w:val="2C9A8C1F"/>
    <w:rsid w:val="2CC036CC"/>
    <w:rsid w:val="2CF15B8B"/>
    <w:rsid w:val="2D1A9B9E"/>
    <w:rsid w:val="2D4999CC"/>
    <w:rsid w:val="2D5F6546"/>
    <w:rsid w:val="2D7FFA03"/>
    <w:rsid w:val="2D9178FA"/>
    <w:rsid w:val="2D92D24D"/>
    <w:rsid w:val="2DA85CFD"/>
    <w:rsid w:val="2DB32388"/>
    <w:rsid w:val="2DD2EE30"/>
    <w:rsid w:val="2DD8CC52"/>
    <w:rsid w:val="2DDC898C"/>
    <w:rsid w:val="2DF994C0"/>
    <w:rsid w:val="2DFA2FE5"/>
    <w:rsid w:val="2E1B4BB8"/>
    <w:rsid w:val="2E1CE358"/>
    <w:rsid w:val="2E21786F"/>
    <w:rsid w:val="2E299A6A"/>
    <w:rsid w:val="2E479995"/>
    <w:rsid w:val="2E4C8C3A"/>
    <w:rsid w:val="2E754CF4"/>
    <w:rsid w:val="2E797129"/>
    <w:rsid w:val="2E947570"/>
    <w:rsid w:val="2EAF0162"/>
    <w:rsid w:val="2ECB46AC"/>
    <w:rsid w:val="2F30CB3C"/>
    <w:rsid w:val="2F40B5EA"/>
    <w:rsid w:val="2F777E9A"/>
    <w:rsid w:val="2F956521"/>
    <w:rsid w:val="2F96DD4B"/>
    <w:rsid w:val="2FAC76A2"/>
    <w:rsid w:val="2FADF7B7"/>
    <w:rsid w:val="2FC4E80C"/>
    <w:rsid w:val="2FCA5009"/>
    <w:rsid w:val="2FE53743"/>
    <w:rsid w:val="2FF62634"/>
    <w:rsid w:val="300149D8"/>
    <w:rsid w:val="30117DF8"/>
    <w:rsid w:val="3011C21F"/>
    <w:rsid w:val="3020EF2C"/>
    <w:rsid w:val="30227B4D"/>
    <w:rsid w:val="3030D02B"/>
    <w:rsid w:val="303E836A"/>
    <w:rsid w:val="3083F39D"/>
    <w:rsid w:val="30946BA1"/>
    <w:rsid w:val="30C26768"/>
    <w:rsid w:val="30CEE29D"/>
    <w:rsid w:val="30E9E2E7"/>
    <w:rsid w:val="30F39C3C"/>
    <w:rsid w:val="312A3B42"/>
    <w:rsid w:val="313A51F0"/>
    <w:rsid w:val="318107A4"/>
    <w:rsid w:val="31A9B5B8"/>
    <w:rsid w:val="31AD9280"/>
    <w:rsid w:val="31B7AED6"/>
    <w:rsid w:val="31BC3202"/>
    <w:rsid w:val="31BC6D25"/>
    <w:rsid w:val="31E78B3F"/>
    <w:rsid w:val="3217D746"/>
    <w:rsid w:val="32201683"/>
    <w:rsid w:val="32254F87"/>
    <w:rsid w:val="32303C02"/>
    <w:rsid w:val="323114BA"/>
    <w:rsid w:val="324DBE9A"/>
    <w:rsid w:val="325F32BD"/>
    <w:rsid w:val="327DF75A"/>
    <w:rsid w:val="328085A6"/>
    <w:rsid w:val="3281D62D"/>
    <w:rsid w:val="32852BC3"/>
    <w:rsid w:val="3286EAF1"/>
    <w:rsid w:val="3298E6F9"/>
    <w:rsid w:val="32A62E84"/>
    <w:rsid w:val="32A8E88E"/>
    <w:rsid w:val="32C8D5AD"/>
    <w:rsid w:val="32CA4C0B"/>
    <w:rsid w:val="32CE7E0D"/>
    <w:rsid w:val="32F90449"/>
    <w:rsid w:val="331D8A0B"/>
    <w:rsid w:val="3322C56D"/>
    <w:rsid w:val="33285903"/>
    <w:rsid w:val="334107AA"/>
    <w:rsid w:val="33504C8F"/>
    <w:rsid w:val="33537F37"/>
    <w:rsid w:val="335A35DC"/>
    <w:rsid w:val="33694A28"/>
    <w:rsid w:val="33835BA0"/>
    <w:rsid w:val="33B059C9"/>
    <w:rsid w:val="33B610FC"/>
    <w:rsid w:val="33BADDCF"/>
    <w:rsid w:val="33D62EBE"/>
    <w:rsid w:val="33E9DEA3"/>
    <w:rsid w:val="33FB031E"/>
    <w:rsid w:val="340B19DB"/>
    <w:rsid w:val="343ECA3B"/>
    <w:rsid w:val="344E858B"/>
    <w:rsid w:val="345AF330"/>
    <w:rsid w:val="3461D877"/>
    <w:rsid w:val="347164DF"/>
    <w:rsid w:val="3484E90B"/>
    <w:rsid w:val="3488AC49"/>
    <w:rsid w:val="34987CFD"/>
    <w:rsid w:val="34B2F90C"/>
    <w:rsid w:val="34E53342"/>
    <w:rsid w:val="34E89BCA"/>
    <w:rsid w:val="352AB5D3"/>
    <w:rsid w:val="352E657C"/>
    <w:rsid w:val="353083C4"/>
    <w:rsid w:val="3540AC95"/>
    <w:rsid w:val="356C36FF"/>
    <w:rsid w:val="35725824"/>
    <w:rsid w:val="35831E62"/>
    <w:rsid w:val="358B0217"/>
    <w:rsid w:val="359C46BF"/>
    <w:rsid w:val="35AD3C4A"/>
    <w:rsid w:val="35D14521"/>
    <w:rsid w:val="35D7831E"/>
    <w:rsid w:val="35F68A46"/>
    <w:rsid w:val="3604A6A5"/>
    <w:rsid w:val="360B016E"/>
    <w:rsid w:val="362BA662"/>
    <w:rsid w:val="36411019"/>
    <w:rsid w:val="36491289"/>
    <w:rsid w:val="3675A0CC"/>
    <w:rsid w:val="367F206E"/>
    <w:rsid w:val="368103A3"/>
    <w:rsid w:val="3683C779"/>
    <w:rsid w:val="36950CE8"/>
    <w:rsid w:val="36956CC2"/>
    <w:rsid w:val="36A00DFC"/>
    <w:rsid w:val="36B3B6CD"/>
    <w:rsid w:val="36D65891"/>
    <w:rsid w:val="37080760"/>
    <w:rsid w:val="37180E14"/>
    <w:rsid w:val="3726DC49"/>
    <w:rsid w:val="37361BA5"/>
    <w:rsid w:val="373E5E7B"/>
    <w:rsid w:val="378D4178"/>
    <w:rsid w:val="37D0C030"/>
    <w:rsid w:val="37D9BFC7"/>
    <w:rsid w:val="3806EE87"/>
    <w:rsid w:val="3807CD32"/>
    <w:rsid w:val="381CD404"/>
    <w:rsid w:val="382E66DF"/>
    <w:rsid w:val="38316DB9"/>
    <w:rsid w:val="3835C2D2"/>
    <w:rsid w:val="3842C2F8"/>
    <w:rsid w:val="384EFC29"/>
    <w:rsid w:val="384FF377"/>
    <w:rsid w:val="3853EB22"/>
    <w:rsid w:val="3856C149"/>
    <w:rsid w:val="385D81EB"/>
    <w:rsid w:val="3860BA27"/>
    <w:rsid w:val="3894AA3C"/>
    <w:rsid w:val="38A0D97F"/>
    <w:rsid w:val="38A31FFB"/>
    <w:rsid w:val="38C9060E"/>
    <w:rsid w:val="38D0B27E"/>
    <w:rsid w:val="38EBB0A9"/>
    <w:rsid w:val="38EF3BB4"/>
    <w:rsid w:val="3922B8EB"/>
    <w:rsid w:val="393C4767"/>
    <w:rsid w:val="39909CB3"/>
    <w:rsid w:val="399339FE"/>
    <w:rsid w:val="39A0BCDC"/>
    <w:rsid w:val="39A7198E"/>
    <w:rsid w:val="39AB4F13"/>
    <w:rsid w:val="39AEAC84"/>
    <w:rsid w:val="39B7FA7A"/>
    <w:rsid w:val="39C39534"/>
    <w:rsid w:val="39D19333"/>
    <w:rsid w:val="39DC1BC2"/>
    <w:rsid w:val="39EACC8A"/>
    <w:rsid w:val="3A16F02D"/>
    <w:rsid w:val="3A440258"/>
    <w:rsid w:val="3A741908"/>
    <w:rsid w:val="3A779CD0"/>
    <w:rsid w:val="3ABD004B"/>
    <w:rsid w:val="3AC43766"/>
    <w:rsid w:val="3AF7698F"/>
    <w:rsid w:val="3B09B54F"/>
    <w:rsid w:val="3B30DA79"/>
    <w:rsid w:val="3B5474C6"/>
    <w:rsid w:val="3B5A8BBB"/>
    <w:rsid w:val="3B747060"/>
    <w:rsid w:val="3BAF6A27"/>
    <w:rsid w:val="3BB6C31D"/>
    <w:rsid w:val="3BC1530D"/>
    <w:rsid w:val="3BD80D8A"/>
    <w:rsid w:val="3BD896E4"/>
    <w:rsid w:val="3BF86ACE"/>
    <w:rsid w:val="3BFA4D6C"/>
    <w:rsid w:val="3C19C822"/>
    <w:rsid w:val="3C21A436"/>
    <w:rsid w:val="3C275FB1"/>
    <w:rsid w:val="3C49A28A"/>
    <w:rsid w:val="3C4BE952"/>
    <w:rsid w:val="3C595951"/>
    <w:rsid w:val="3C6F697B"/>
    <w:rsid w:val="3CBD0480"/>
    <w:rsid w:val="3CBD3239"/>
    <w:rsid w:val="3CC69FB0"/>
    <w:rsid w:val="3CDB3E55"/>
    <w:rsid w:val="3CEFC3D9"/>
    <w:rsid w:val="3D077F55"/>
    <w:rsid w:val="3D1C67DB"/>
    <w:rsid w:val="3D22F851"/>
    <w:rsid w:val="3D2FD87B"/>
    <w:rsid w:val="3D329E6F"/>
    <w:rsid w:val="3D3D9A2A"/>
    <w:rsid w:val="3D4B3A88"/>
    <w:rsid w:val="3D52760B"/>
    <w:rsid w:val="3D53236F"/>
    <w:rsid w:val="3D7A5563"/>
    <w:rsid w:val="3D7A6D03"/>
    <w:rsid w:val="3D88F0F0"/>
    <w:rsid w:val="3DAF3D92"/>
    <w:rsid w:val="3DBDC435"/>
    <w:rsid w:val="3DC0AA01"/>
    <w:rsid w:val="3DE5AC81"/>
    <w:rsid w:val="3DF39007"/>
    <w:rsid w:val="3E0BCA16"/>
    <w:rsid w:val="3E17D55F"/>
    <w:rsid w:val="3E1B479F"/>
    <w:rsid w:val="3E282234"/>
    <w:rsid w:val="3E69BA22"/>
    <w:rsid w:val="3E8F2425"/>
    <w:rsid w:val="3EB0DC47"/>
    <w:rsid w:val="3EBEA68A"/>
    <w:rsid w:val="3EC98AB2"/>
    <w:rsid w:val="3ECB1E49"/>
    <w:rsid w:val="3ECE6ED0"/>
    <w:rsid w:val="3ED48B7D"/>
    <w:rsid w:val="3F0BDE56"/>
    <w:rsid w:val="3F3B6BB2"/>
    <w:rsid w:val="3F44524F"/>
    <w:rsid w:val="3F4512E5"/>
    <w:rsid w:val="3F56834E"/>
    <w:rsid w:val="3F5E41A4"/>
    <w:rsid w:val="3F633C53"/>
    <w:rsid w:val="3F74AA5B"/>
    <w:rsid w:val="3F8FA6B6"/>
    <w:rsid w:val="3F9C4D54"/>
    <w:rsid w:val="3FA70DAA"/>
    <w:rsid w:val="3FA964D6"/>
    <w:rsid w:val="3FB200A0"/>
    <w:rsid w:val="3FE095D6"/>
    <w:rsid w:val="4006DC38"/>
    <w:rsid w:val="4023A21E"/>
    <w:rsid w:val="402D525D"/>
    <w:rsid w:val="403AB1F9"/>
    <w:rsid w:val="4057AEC8"/>
    <w:rsid w:val="4070E266"/>
    <w:rsid w:val="40749556"/>
    <w:rsid w:val="407B59E4"/>
    <w:rsid w:val="4082DB4A"/>
    <w:rsid w:val="4095D603"/>
    <w:rsid w:val="40CD77CF"/>
    <w:rsid w:val="40E6DE54"/>
    <w:rsid w:val="40EB7856"/>
    <w:rsid w:val="40F82BF4"/>
    <w:rsid w:val="413627BB"/>
    <w:rsid w:val="4141A636"/>
    <w:rsid w:val="418D70F0"/>
    <w:rsid w:val="41A0ECC5"/>
    <w:rsid w:val="41A2AC99"/>
    <w:rsid w:val="41A4C478"/>
    <w:rsid w:val="41B9BAFA"/>
    <w:rsid w:val="41C27AE9"/>
    <w:rsid w:val="41CB91A0"/>
    <w:rsid w:val="41DAF078"/>
    <w:rsid w:val="41E0E0D5"/>
    <w:rsid w:val="41F29BF6"/>
    <w:rsid w:val="41F5DE6F"/>
    <w:rsid w:val="41FC1B34"/>
    <w:rsid w:val="41FDD68D"/>
    <w:rsid w:val="421EB877"/>
    <w:rsid w:val="42279B2F"/>
    <w:rsid w:val="422CECD9"/>
    <w:rsid w:val="422D1484"/>
    <w:rsid w:val="42622667"/>
    <w:rsid w:val="42A68CD8"/>
    <w:rsid w:val="42C5860F"/>
    <w:rsid w:val="42E4DCB5"/>
    <w:rsid w:val="43066AC4"/>
    <w:rsid w:val="432146D1"/>
    <w:rsid w:val="4325549D"/>
    <w:rsid w:val="43377EF9"/>
    <w:rsid w:val="433CBD26"/>
    <w:rsid w:val="4340DD63"/>
    <w:rsid w:val="4356FBEA"/>
    <w:rsid w:val="435A6B66"/>
    <w:rsid w:val="435AC528"/>
    <w:rsid w:val="43731293"/>
    <w:rsid w:val="4377239A"/>
    <w:rsid w:val="437E0D2C"/>
    <w:rsid w:val="437F9C92"/>
    <w:rsid w:val="43EE39E6"/>
    <w:rsid w:val="43F6151B"/>
    <w:rsid w:val="43FE251F"/>
    <w:rsid w:val="440342DD"/>
    <w:rsid w:val="440A733B"/>
    <w:rsid w:val="44137935"/>
    <w:rsid w:val="4416C328"/>
    <w:rsid w:val="441767A0"/>
    <w:rsid w:val="44424C4D"/>
    <w:rsid w:val="444323AE"/>
    <w:rsid w:val="445CDB8B"/>
    <w:rsid w:val="447FE40E"/>
    <w:rsid w:val="44A23708"/>
    <w:rsid w:val="44AB1EE2"/>
    <w:rsid w:val="44ACA4D6"/>
    <w:rsid w:val="44C455A4"/>
    <w:rsid w:val="44DC4987"/>
    <w:rsid w:val="44EE5AEC"/>
    <w:rsid w:val="44EEA98E"/>
    <w:rsid w:val="44F4270E"/>
    <w:rsid w:val="44F69589"/>
    <w:rsid w:val="45005DF7"/>
    <w:rsid w:val="451A29A2"/>
    <w:rsid w:val="4526B691"/>
    <w:rsid w:val="4528D1D3"/>
    <w:rsid w:val="453016B0"/>
    <w:rsid w:val="4543CD01"/>
    <w:rsid w:val="45531C33"/>
    <w:rsid w:val="455830D3"/>
    <w:rsid w:val="45677E6E"/>
    <w:rsid w:val="45826EA4"/>
    <w:rsid w:val="4591E57C"/>
    <w:rsid w:val="45AF542E"/>
    <w:rsid w:val="45B81897"/>
    <w:rsid w:val="45BE1E10"/>
    <w:rsid w:val="45BF24C7"/>
    <w:rsid w:val="45CF69FA"/>
    <w:rsid w:val="45D33AE1"/>
    <w:rsid w:val="45F0B1B3"/>
    <w:rsid w:val="460998DE"/>
    <w:rsid w:val="461298B9"/>
    <w:rsid w:val="461481AC"/>
    <w:rsid w:val="4651CFB1"/>
    <w:rsid w:val="4652B380"/>
    <w:rsid w:val="465346A8"/>
    <w:rsid w:val="466BA816"/>
    <w:rsid w:val="46A4D4FE"/>
    <w:rsid w:val="46AAB355"/>
    <w:rsid w:val="46DA9036"/>
    <w:rsid w:val="46DEC104"/>
    <w:rsid w:val="4702C439"/>
    <w:rsid w:val="473382AB"/>
    <w:rsid w:val="4736A1E0"/>
    <w:rsid w:val="4785D947"/>
    <w:rsid w:val="47862B22"/>
    <w:rsid w:val="47A7E018"/>
    <w:rsid w:val="47B3CCB2"/>
    <w:rsid w:val="47BC4898"/>
    <w:rsid w:val="47E500CD"/>
    <w:rsid w:val="47F705EC"/>
    <w:rsid w:val="481A0D4C"/>
    <w:rsid w:val="4827118C"/>
    <w:rsid w:val="4829114D"/>
    <w:rsid w:val="4830B20C"/>
    <w:rsid w:val="48472037"/>
    <w:rsid w:val="48608214"/>
    <w:rsid w:val="4862C0AD"/>
    <w:rsid w:val="486A8ED6"/>
    <w:rsid w:val="4870C189"/>
    <w:rsid w:val="487FA73B"/>
    <w:rsid w:val="48CF7453"/>
    <w:rsid w:val="48E5B770"/>
    <w:rsid w:val="48E6F4F0"/>
    <w:rsid w:val="48F3A7D3"/>
    <w:rsid w:val="48F445B5"/>
    <w:rsid w:val="4927E529"/>
    <w:rsid w:val="4958E2E6"/>
    <w:rsid w:val="496BF068"/>
    <w:rsid w:val="497D99CE"/>
    <w:rsid w:val="498DAE67"/>
    <w:rsid w:val="4992D64D"/>
    <w:rsid w:val="499495F4"/>
    <w:rsid w:val="49BCE88E"/>
    <w:rsid w:val="4A065F37"/>
    <w:rsid w:val="4A0DB1C7"/>
    <w:rsid w:val="4A26DE97"/>
    <w:rsid w:val="4A2D05C7"/>
    <w:rsid w:val="4A3AEF91"/>
    <w:rsid w:val="4A4CE3ED"/>
    <w:rsid w:val="4A6EB47F"/>
    <w:rsid w:val="4A7DFE04"/>
    <w:rsid w:val="4A82C551"/>
    <w:rsid w:val="4A9EC724"/>
    <w:rsid w:val="4A9F6775"/>
    <w:rsid w:val="4AA2DB1D"/>
    <w:rsid w:val="4AA707CF"/>
    <w:rsid w:val="4AA8E2B1"/>
    <w:rsid w:val="4AC09CF3"/>
    <w:rsid w:val="4AC49C0D"/>
    <w:rsid w:val="4AE982A2"/>
    <w:rsid w:val="4AF53D2A"/>
    <w:rsid w:val="4B273440"/>
    <w:rsid w:val="4B339728"/>
    <w:rsid w:val="4B3564AC"/>
    <w:rsid w:val="4B74D43B"/>
    <w:rsid w:val="4B760381"/>
    <w:rsid w:val="4B9A616F"/>
    <w:rsid w:val="4BACF3F3"/>
    <w:rsid w:val="4BB747FD"/>
    <w:rsid w:val="4C077689"/>
    <w:rsid w:val="4C122038"/>
    <w:rsid w:val="4C2F803C"/>
    <w:rsid w:val="4C397DCF"/>
    <w:rsid w:val="4C3A8F1E"/>
    <w:rsid w:val="4C3B37D6"/>
    <w:rsid w:val="4C546033"/>
    <w:rsid w:val="4C6C6855"/>
    <w:rsid w:val="4C775B4B"/>
    <w:rsid w:val="4C88412B"/>
    <w:rsid w:val="4C985442"/>
    <w:rsid w:val="4C9A8814"/>
    <w:rsid w:val="4CB1CF7E"/>
    <w:rsid w:val="4CC4FF0D"/>
    <w:rsid w:val="4CED7303"/>
    <w:rsid w:val="4CF36EF6"/>
    <w:rsid w:val="4CF48950"/>
    <w:rsid w:val="4D04742D"/>
    <w:rsid w:val="4D056C40"/>
    <w:rsid w:val="4D097696"/>
    <w:rsid w:val="4D3CB005"/>
    <w:rsid w:val="4D408934"/>
    <w:rsid w:val="4D419939"/>
    <w:rsid w:val="4D6510E0"/>
    <w:rsid w:val="4D70B735"/>
    <w:rsid w:val="4D73C870"/>
    <w:rsid w:val="4DAA2E7B"/>
    <w:rsid w:val="4DAD4633"/>
    <w:rsid w:val="4DB5BA1E"/>
    <w:rsid w:val="4DB627CB"/>
    <w:rsid w:val="4DBE128E"/>
    <w:rsid w:val="4DC8B4C7"/>
    <w:rsid w:val="4DD70837"/>
    <w:rsid w:val="4DD980EC"/>
    <w:rsid w:val="4DE0A205"/>
    <w:rsid w:val="4DEB9A49"/>
    <w:rsid w:val="4DF750CC"/>
    <w:rsid w:val="4DFDF93F"/>
    <w:rsid w:val="4E03BDD1"/>
    <w:rsid w:val="4E27B62A"/>
    <w:rsid w:val="4E60B0EF"/>
    <w:rsid w:val="4E64739F"/>
    <w:rsid w:val="4E75D08E"/>
    <w:rsid w:val="4E7A31A0"/>
    <w:rsid w:val="4EA89519"/>
    <w:rsid w:val="4EE494B5"/>
    <w:rsid w:val="4EEEE8BF"/>
    <w:rsid w:val="4EEF6754"/>
    <w:rsid w:val="4EEF7033"/>
    <w:rsid w:val="4F13A7FD"/>
    <w:rsid w:val="4F1CDC9F"/>
    <w:rsid w:val="4F471544"/>
    <w:rsid w:val="4F576981"/>
    <w:rsid w:val="4F67D3FE"/>
    <w:rsid w:val="4F72D898"/>
    <w:rsid w:val="4FB7BDD9"/>
    <w:rsid w:val="4FC0A0FF"/>
    <w:rsid w:val="4FCEB060"/>
    <w:rsid w:val="4FD047E3"/>
    <w:rsid w:val="4FECDB52"/>
    <w:rsid w:val="4FEE4ED6"/>
    <w:rsid w:val="4FF2E5A2"/>
    <w:rsid w:val="4FF75C37"/>
    <w:rsid w:val="4FFE4F23"/>
    <w:rsid w:val="501B55DE"/>
    <w:rsid w:val="5029FE0D"/>
    <w:rsid w:val="5033DB84"/>
    <w:rsid w:val="5033E161"/>
    <w:rsid w:val="50401D66"/>
    <w:rsid w:val="504D38C2"/>
    <w:rsid w:val="5052E282"/>
    <w:rsid w:val="50534CB0"/>
    <w:rsid w:val="505A007E"/>
    <w:rsid w:val="50885081"/>
    <w:rsid w:val="508AB920"/>
    <w:rsid w:val="50B5CD07"/>
    <w:rsid w:val="50D7A003"/>
    <w:rsid w:val="50DF2111"/>
    <w:rsid w:val="5103C514"/>
    <w:rsid w:val="51132D6B"/>
    <w:rsid w:val="512C1D1C"/>
    <w:rsid w:val="517D4350"/>
    <w:rsid w:val="518540A1"/>
    <w:rsid w:val="518A1F37"/>
    <w:rsid w:val="51A7C735"/>
    <w:rsid w:val="51B74A54"/>
    <w:rsid w:val="51D562F0"/>
    <w:rsid w:val="51F2A80F"/>
    <w:rsid w:val="51FAD1FA"/>
    <w:rsid w:val="52268981"/>
    <w:rsid w:val="52291910"/>
    <w:rsid w:val="522A3D8F"/>
    <w:rsid w:val="522E7707"/>
    <w:rsid w:val="524DE63E"/>
    <w:rsid w:val="5256190E"/>
    <w:rsid w:val="525F19A7"/>
    <w:rsid w:val="52B266E0"/>
    <w:rsid w:val="52B2867B"/>
    <w:rsid w:val="52B60C5E"/>
    <w:rsid w:val="52C10F04"/>
    <w:rsid w:val="52C87DEF"/>
    <w:rsid w:val="52CAD3C2"/>
    <w:rsid w:val="52CBAED8"/>
    <w:rsid w:val="52D8BBD9"/>
    <w:rsid w:val="52EB4D21"/>
    <w:rsid w:val="52F474BA"/>
    <w:rsid w:val="52FAF23A"/>
    <w:rsid w:val="53006358"/>
    <w:rsid w:val="5313F25E"/>
    <w:rsid w:val="5324B2EE"/>
    <w:rsid w:val="5330B24A"/>
    <w:rsid w:val="534DA2C3"/>
    <w:rsid w:val="5353A0A5"/>
    <w:rsid w:val="535E8842"/>
    <w:rsid w:val="5369636B"/>
    <w:rsid w:val="538AF0AF"/>
    <w:rsid w:val="5391A140"/>
    <w:rsid w:val="53A2CEF2"/>
    <w:rsid w:val="53AFCAB8"/>
    <w:rsid w:val="53B3D431"/>
    <w:rsid w:val="53C4B417"/>
    <w:rsid w:val="53CE7CBC"/>
    <w:rsid w:val="53EE9511"/>
    <w:rsid w:val="53F31088"/>
    <w:rsid w:val="540DF797"/>
    <w:rsid w:val="541612D0"/>
    <w:rsid w:val="54234E78"/>
    <w:rsid w:val="54390C9E"/>
    <w:rsid w:val="54493E3C"/>
    <w:rsid w:val="544E3741"/>
    <w:rsid w:val="54541980"/>
    <w:rsid w:val="54644074"/>
    <w:rsid w:val="548A3DCA"/>
    <w:rsid w:val="5490451B"/>
    <w:rsid w:val="5497C8F4"/>
    <w:rsid w:val="54AAE2BE"/>
    <w:rsid w:val="54DB9338"/>
    <w:rsid w:val="54E62EE7"/>
    <w:rsid w:val="54E8BCEB"/>
    <w:rsid w:val="54F8F945"/>
    <w:rsid w:val="5503F74E"/>
    <w:rsid w:val="552262E2"/>
    <w:rsid w:val="553E9F53"/>
    <w:rsid w:val="55518C40"/>
    <w:rsid w:val="55B3FAF6"/>
    <w:rsid w:val="55E2CBDC"/>
    <w:rsid w:val="5605043A"/>
    <w:rsid w:val="5607DE1D"/>
    <w:rsid w:val="560A9BED"/>
    <w:rsid w:val="561FE58B"/>
    <w:rsid w:val="564686B3"/>
    <w:rsid w:val="56854385"/>
    <w:rsid w:val="569A9A00"/>
    <w:rsid w:val="569B6B96"/>
    <w:rsid w:val="56BF0057"/>
    <w:rsid w:val="56C94202"/>
    <w:rsid w:val="56CAD2BD"/>
    <w:rsid w:val="56F2ADE7"/>
    <w:rsid w:val="56FFCDAB"/>
    <w:rsid w:val="5701E82A"/>
    <w:rsid w:val="5715B6AE"/>
    <w:rsid w:val="5728C0A9"/>
    <w:rsid w:val="572CB01B"/>
    <w:rsid w:val="5754D2DF"/>
    <w:rsid w:val="57710F7C"/>
    <w:rsid w:val="57A17703"/>
    <w:rsid w:val="57BA0DF2"/>
    <w:rsid w:val="57C59B7B"/>
    <w:rsid w:val="57C7E5DD"/>
    <w:rsid w:val="57D53AD0"/>
    <w:rsid w:val="57F375F8"/>
    <w:rsid w:val="57F8D3F5"/>
    <w:rsid w:val="5800C3EC"/>
    <w:rsid w:val="5807C1DD"/>
    <w:rsid w:val="580EE98A"/>
    <w:rsid w:val="58146F51"/>
    <w:rsid w:val="58214D32"/>
    <w:rsid w:val="5834DF0F"/>
    <w:rsid w:val="5853D222"/>
    <w:rsid w:val="587D4D27"/>
    <w:rsid w:val="58997F13"/>
    <w:rsid w:val="58A5042C"/>
    <w:rsid w:val="58A6DF0E"/>
    <w:rsid w:val="58A9A09F"/>
    <w:rsid w:val="58C6E079"/>
    <w:rsid w:val="58DA5E88"/>
    <w:rsid w:val="58DBD6C9"/>
    <w:rsid w:val="58E2C79A"/>
    <w:rsid w:val="58F076E0"/>
    <w:rsid w:val="58F0A340"/>
    <w:rsid w:val="58FD80DE"/>
    <w:rsid w:val="5900ECA9"/>
    <w:rsid w:val="5901AB6B"/>
    <w:rsid w:val="592AFEEA"/>
    <w:rsid w:val="593604E7"/>
    <w:rsid w:val="59423CAF"/>
    <w:rsid w:val="59559A88"/>
    <w:rsid w:val="5955D1B9"/>
    <w:rsid w:val="595DAEED"/>
    <w:rsid w:val="5972D098"/>
    <w:rsid w:val="597E53E1"/>
    <w:rsid w:val="59843929"/>
    <w:rsid w:val="59957EE8"/>
    <w:rsid w:val="59B0E79D"/>
    <w:rsid w:val="59B2A771"/>
    <w:rsid w:val="59B6FD8F"/>
    <w:rsid w:val="59B975EA"/>
    <w:rsid w:val="59D04652"/>
    <w:rsid w:val="59DD83AA"/>
    <w:rsid w:val="5A228871"/>
    <w:rsid w:val="5A9537A2"/>
    <w:rsid w:val="5AAB39BB"/>
    <w:rsid w:val="5AB05112"/>
    <w:rsid w:val="5ADD0E9C"/>
    <w:rsid w:val="5ADE0D10"/>
    <w:rsid w:val="5AE75B5C"/>
    <w:rsid w:val="5AEEA944"/>
    <w:rsid w:val="5B314F49"/>
    <w:rsid w:val="5B3F22F7"/>
    <w:rsid w:val="5B6D42EA"/>
    <w:rsid w:val="5B824D93"/>
    <w:rsid w:val="5B830D6B"/>
    <w:rsid w:val="5BB51BFF"/>
    <w:rsid w:val="5BB7234B"/>
    <w:rsid w:val="5BC35689"/>
    <w:rsid w:val="5BD926BA"/>
    <w:rsid w:val="5BF2A8FA"/>
    <w:rsid w:val="5C06DEC3"/>
    <w:rsid w:val="5C15FF34"/>
    <w:rsid w:val="5C1F66C3"/>
    <w:rsid w:val="5C5CBCCE"/>
    <w:rsid w:val="5C746F33"/>
    <w:rsid w:val="5C8AC5D6"/>
    <w:rsid w:val="5C978381"/>
    <w:rsid w:val="5CCD1FAA"/>
    <w:rsid w:val="5D033620"/>
    <w:rsid w:val="5D089DA1"/>
    <w:rsid w:val="5D09134B"/>
    <w:rsid w:val="5D0D567C"/>
    <w:rsid w:val="5D247A95"/>
    <w:rsid w:val="5D2B4D7E"/>
    <w:rsid w:val="5D388386"/>
    <w:rsid w:val="5D936660"/>
    <w:rsid w:val="5DA491AF"/>
    <w:rsid w:val="5DA7C55C"/>
    <w:rsid w:val="5DC8AA7D"/>
    <w:rsid w:val="5DDE6BA1"/>
    <w:rsid w:val="5DF64BB2"/>
    <w:rsid w:val="5E039233"/>
    <w:rsid w:val="5E20C34F"/>
    <w:rsid w:val="5E314794"/>
    <w:rsid w:val="5E3A06EF"/>
    <w:rsid w:val="5E5DE042"/>
    <w:rsid w:val="5E68F00B"/>
    <w:rsid w:val="5EC71DDF"/>
    <w:rsid w:val="5ECB45D2"/>
    <w:rsid w:val="5ED03845"/>
    <w:rsid w:val="5EE10AF0"/>
    <w:rsid w:val="5EEE73BB"/>
    <w:rsid w:val="5EFDBFCC"/>
    <w:rsid w:val="5F0CFA0F"/>
    <w:rsid w:val="5F10A383"/>
    <w:rsid w:val="5F22C74B"/>
    <w:rsid w:val="5F319CE7"/>
    <w:rsid w:val="5F3E5E3F"/>
    <w:rsid w:val="5F71EE01"/>
    <w:rsid w:val="5F811811"/>
    <w:rsid w:val="5FA30000"/>
    <w:rsid w:val="5FAB9E66"/>
    <w:rsid w:val="5FB47616"/>
    <w:rsid w:val="5FB7CBE3"/>
    <w:rsid w:val="5FC906F6"/>
    <w:rsid w:val="5FE66BAD"/>
    <w:rsid w:val="5FFF1F14"/>
    <w:rsid w:val="6004C06C"/>
    <w:rsid w:val="600D16B6"/>
    <w:rsid w:val="60369033"/>
    <w:rsid w:val="6036D477"/>
    <w:rsid w:val="6039D80E"/>
    <w:rsid w:val="60430D7D"/>
    <w:rsid w:val="604FFD3A"/>
    <w:rsid w:val="60501FB5"/>
    <w:rsid w:val="60671C21"/>
    <w:rsid w:val="608A8800"/>
    <w:rsid w:val="6094A13E"/>
    <w:rsid w:val="6094C777"/>
    <w:rsid w:val="6099902D"/>
    <w:rsid w:val="60ECB3F4"/>
    <w:rsid w:val="60F39C5F"/>
    <w:rsid w:val="60FEF1E1"/>
    <w:rsid w:val="610A2ABD"/>
    <w:rsid w:val="612A0690"/>
    <w:rsid w:val="612B49BE"/>
    <w:rsid w:val="61357C30"/>
    <w:rsid w:val="61385DD7"/>
    <w:rsid w:val="6153AB51"/>
    <w:rsid w:val="617325AB"/>
    <w:rsid w:val="617D0D84"/>
    <w:rsid w:val="6195877F"/>
    <w:rsid w:val="61967EFB"/>
    <w:rsid w:val="619B1998"/>
    <w:rsid w:val="619ECB60"/>
    <w:rsid w:val="619F3923"/>
    <w:rsid w:val="61A090CD"/>
    <w:rsid w:val="61C298F8"/>
    <w:rsid w:val="61D66E7C"/>
    <w:rsid w:val="61DFF809"/>
    <w:rsid w:val="622474ED"/>
    <w:rsid w:val="62265861"/>
    <w:rsid w:val="6233473F"/>
    <w:rsid w:val="623A46C7"/>
    <w:rsid w:val="625C784B"/>
    <w:rsid w:val="625E1678"/>
    <w:rsid w:val="626DDB88"/>
    <w:rsid w:val="6285FD27"/>
    <w:rsid w:val="628F71BD"/>
    <w:rsid w:val="629F730C"/>
    <w:rsid w:val="62AFBC75"/>
    <w:rsid w:val="62C788C2"/>
    <w:rsid w:val="62F0E392"/>
    <w:rsid w:val="62F26D41"/>
    <w:rsid w:val="62F7635A"/>
    <w:rsid w:val="63075E52"/>
    <w:rsid w:val="630D27DA"/>
    <w:rsid w:val="6317C06A"/>
    <w:rsid w:val="633F3415"/>
    <w:rsid w:val="63707070"/>
    <w:rsid w:val="6375A87B"/>
    <w:rsid w:val="6381D4F1"/>
    <w:rsid w:val="6397F2D3"/>
    <w:rsid w:val="639C0001"/>
    <w:rsid w:val="63C54975"/>
    <w:rsid w:val="63C71C80"/>
    <w:rsid w:val="63CDD492"/>
    <w:rsid w:val="63D4A56A"/>
    <w:rsid w:val="63F9DA9D"/>
    <w:rsid w:val="64095CE5"/>
    <w:rsid w:val="6409C246"/>
    <w:rsid w:val="641539B3"/>
    <w:rsid w:val="64153A74"/>
    <w:rsid w:val="64334321"/>
    <w:rsid w:val="643E6123"/>
    <w:rsid w:val="643EDDCA"/>
    <w:rsid w:val="6442D57C"/>
    <w:rsid w:val="644A36EB"/>
    <w:rsid w:val="644E138F"/>
    <w:rsid w:val="647872B1"/>
    <w:rsid w:val="648FAEDF"/>
    <w:rsid w:val="65065525"/>
    <w:rsid w:val="6529CAFE"/>
    <w:rsid w:val="6539138F"/>
    <w:rsid w:val="653BFE3B"/>
    <w:rsid w:val="65481316"/>
    <w:rsid w:val="654A07BF"/>
    <w:rsid w:val="65563A34"/>
    <w:rsid w:val="65631336"/>
    <w:rsid w:val="656AE539"/>
    <w:rsid w:val="658CDDD0"/>
    <w:rsid w:val="65B623C6"/>
    <w:rsid w:val="65F17255"/>
    <w:rsid w:val="6616ED53"/>
    <w:rsid w:val="661BDD15"/>
    <w:rsid w:val="663283F7"/>
    <w:rsid w:val="6669F01E"/>
    <w:rsid w:val="6682783E"/>
    <w:rsid w:val="669CCB18"/>
    <w:rsid w:val="66A22586"/>
    <w:rsid w:val="66A43443"/>
    <w:rsid w:val="66A811DC"/>
    <w:rsid w:val="66B97CE6"/>
    <w:rsid w:val="66BBC9EE"/>
    <w:rsid w:val="66D22FC4"/>
    <w:rsid w:val="66DC0AB5"/>
    <w:rsid w:val="66EA8FF4"/>
    <w:rsid w:val="66F88981"/>
    <w:rsid w:val="670DB7EA"/>
    <w:rsid w:val="670EA2DD"/>
    <w:rsid w:val="6748C29A"/>
    <w:rsid w:val="674E4EBA"/>
    <w:rsid w:val="676E363F"/>
    <w:rsid w:val="67763457"/>
    <w:rsid w:val="6796C2B3"/>
    <w:rsid w:val="679BFBCD"/>
    <w:rsid w:val="67D03687"/>
    <w:rsid w:val="67D8AA47"/>
    <w:rsid w:val="680D77D1"/>
    <w:rsid w:val="6832A766"/>
    <w:rsid w:val="68828D9F"/>
    <w:rsid w:val="689B069A"/>
    <w:rsid w:val="689D1AA4"/>
    <w:rsid w:val="68D4E407"/>
    <w:rsid w:val="6939D79A"/>
    <w:rsid w:val="693B47A0"/>
    <w:rsid w:val="693ED6A0"/>
    <w:rsid w:val="694025F9"/>
    <w:rsid w:val="69456F9D"/>
    <w:rsid w:val="69641738"/>
    <w:rsid w:val="69747AA8"/>
    <w:rsid w:val="697F33CC"/>
    <w:rsid w:val="69A74A92"/>
    <w:rsid w:val="69C67378"/>
    <w:rsid w:val="69C68A41"/>
    <w:rsid w:val="69C8CB3B"/>
    <w:rsid w:val="69CE77C7"/>
    <w:rsid w:val="69F22586"/>
    <w:rsid w:val="6A1E067B"/>
    <w:rsid w:val="6A28DDAD"/>
    <w:rsid w:val="6A33B377"/>
    <w:rsid w:val="6A3B3BCE"/>
    <w:rsid w:val="6A4C3D48"/>
    <w:rsid w:val="6A4E35C5"/>
    <w:rsid w:val="6A522E84"/>
    <w:rsid w:val="6A847BF8"/>
    <w:rsid w:val="6AA365A4"/>
    <w:rsid w:val="6AA9AC7F"/>
    <w:rsid w:val="6ABC8E2E"/>
    <w:rsid w:val="6AD1F68D"/>
    <w:rsid w:val="6ADD97DF"/>
    <w:rsid w:val="6AEAACFF"/>
    <w:rsid w:val="6AEC67E0"/>
    <w:rsid w:val="6B0E9802"/>
    <w:rsid w:val="6B0FC004"/>
    <w:rsid w:val="6B1B0D09"/>
    <w:rsid w:val="6B282CCD"/>
    <w:rsid w:val="6B5B5588"/>
    <w:rsid w:val="6B7889B1"/>
    <w:rsid w:val="6BA6B972"/>
    <w:rsid w:val="6BCBF227"/>
    <w:rsid w:val="6BD5B144"/>
    <w:rsid w:val="6BF15CDE"/>
    <w:rsid w:val="6C11150D"/>
    <w:rsid w:val="6C204C59"/>
    <w:rsid w:val="6C2261A2"/>
    <w:rsid w:val="6C2B3BBE"/>
    <w:rsid w:val="6C3D765E"/>
    <w:rsid w:val="6C41FF34"/>
    <w:rsid w:val="6C462CCA"/>
    <w:rsid w:val="6C46DAFC"/>
    <w:rsid w:val="6C474C9E"/>
    <w:rsid w:val="6C5D66B6"/>
    <w:rsid w:val="6C777A11"/>
    <w:rsid w:val="6C8532DE"/>
    <w:rsid w:val="6CAC1B6A"/>
    <w:rsid w:val="6CC617AD"/>
    <w:rsid w:val="6CCE01C1"/>
    <w:rsid w:val="6D175360"/>
    <w:rsid w:val="6D1869CE"/>
    <w:rsid w:val="6D3CFAAD"/>
    <w:rsid w:val="6D500F22"/>
    <w:rsid w:val="6D528723"/>
    <w:rsid w:val="6D7750D1"/>
    <w:rsid w:val="6D8B87D0"/>
    <w:rsid w:val="6D945CF5"/>
    <w:rsid w:val="6D95586C"/>
    <w:rsid w:val="6DA0254C"/>
    <w:rsid w:val="6DA1DBB1"/>
    <w:rsid w:val="6DD6A5DD"/>
    <w:rsid w:val="6DE424D9"/>
    <w:rsid w:val="6E0EC617"/>
    <w:rsid w:val="6E154ADF"/>
    <w:rsid w:val="6E34D913"/>
    <w:rsid w:val="6E37817E"/>
    <w:rsid w:val="6E3AF1E0"/>
    <w:rsid w:val="6E47EBCB"/>
    <w:rsid w:val="6E85579A"/>
    <w:rsid w:val="6EB835CA"/>
    <w:rsid w:val="6ECC751E"/>
    <w:rsid w:val="6F16C874"/>
    <w:rsid w:val="6F1F3C91"/>
    <w:rsid w:val="6F228A3B"/>
    <w:rsid w:val="6F2E6341"/>
    <w:rsid w:val="6F302D56"/>
    <w:rsid w:val="6F3B59AC"/>
    <w:rsid w:val="6F558FCE"/>
    <w:rsid w:val="6F59AE6B"/>
    <w:rsid w:val="6F78AC94"/>
    <w:rsid w:val="6F7DCC89"/>
    <w:rsid w:val="6F890150"/>
    <w:rsid w:val="6F9D7C95"/>
    <w:rsid w:val="6FB7C7EC"/>
    <w:rsid w:val="6FCD3D20"/>
    <w:rsid w:val="6FECFEE5"/>
    <w:rsid w:val="6FF3624A"/>
    <w:rsid w:val="7035CBC5"/>
    <w:rsid w:val="703FB1F9"/>
    <w:rsid w:val="704CB4AA"/>
    <w:rsid w:val="7057137E"/>
    <w:rsid w:val="70615256"/>
    <w:rsid w:val="70616C77"/>
    <w:rsid w:val="706AA498"/>
    <w:rsid w:val="70A00CB7"/>
    <w:rsid w:val="70ADB363"/>
    <w:rsid w:val="70BF4AD4"/>
    <w:rsid w:val="70CA33A2"/>
    <w:rsid w:val="70DE53C5"/>
    <w:rsid w:val="70E16EC8"/>
    <w:rsid w:val="70F57ECC"/>
    <w:rsid w:val="7107E640"/>
    <w:rsid w:val="71147CF5"/>
    <w:rsid w:val="7115D7FB"/>
    <w:rsid w:val="713DCD5C"/>
    <w:rsid w:val="714AEB34"/>
    <w:rsid w:val="71666430"/>
    <w:rsid w:val="717CA242"/>
    <w:rsid w:val="7200D685"/>
    <w:rsid w:val="720B0CD6"/>
    <w:rsid w:val="7242340A"/>
    <w:rsid w:val="7242FE62"/>
    <w:rsid w:val="724EA928"/>
    <w:rsid w:val="72553EFA"/>
    <w:rsid w:val="725DDCA5"/>
    <w:rsid w:val="72660403"/>
    <w:rsid w:val="7267CE18"/>
    <w:rsid w:val="726C4939"/>
    <w:rsid w:val="726CE05F"/>
    <w:rsid w:val="728C6D2A"/>
    <w:rsid w:val="72943197"/>
    <w:rsid w:val="729B1118"/>
    <w:rsid w:val="72B04D56"/>
    <w:rsid w:val="72BA7A95"/>
    <w:rsid w:val="72C637D7"/>
    <w:rsid w:val="72C9C366"/>
    <w:rsid w:val="72CEAC43"/>
    <w:rsid w:val="72CEDC9D"/>
    <w:rsid w:val="72F50D42"/>
    <w:rsid w:val="72F53AA6"/>
    <w:rsid w:val="72FB4F18"/>
    <w:rsid w:val="72FFA86A"/>
    <w:rsid w:val="7306BDA8"/>
    <w:rsid w:val="731CD66A"/>
    <w:rsid w:val="732040CC"/>
    <w:rsid w:val="7346E75C"/>
    <w:rsid w:val="736D6C87"/>
    <w:rsid w:val="739DD9F3"/>
    <w:rsid w:val="73A56755"/>
    <w:rsid w:val="73B60953"/>
    <w:rsid w:val="73B6A586"/>
    <w:rsid w:val="73FCA3CC"/>
    <w:rsid w:val="740F1EBF"/>
    <w:rsid w:val="74227D70"/>
    <w:rsid w:val="742B5A21"/>
    <w:rsid w:val="7437FF2C"/>
    <w:rsid w:val="743B6307"/>
    <w:rsid w:val="744A4817"/>
    <w:rsid w:val="74755C7B"/>
    <w:rsid w:val="748BBBAE"/>
    <w:rsid w:val="74910B07"/>
    <w:rsid w:val="74B34160"/>
    <w:rsid w:val="74B44304"/>
    <w:rsid w:val="74B8199E"/>
    <w:rsid w:val="75184B0A"/>
    <w:rsid w:val="752E12A6"/>
    <w:rsid w:val="754F7F10"/>
    <w:rsid w:val="7555196B"/>
    <w:rsid w:val="75639217"/>
    <w:rsid w:val="7566D966"/>
    <w:rsid w:val="756FCDE9"/>
    <w:rsid w:val="7575667E"/>
    <w:rsid w:val="757BD230"/>
    <w:rsid w:val="758BC415"/>
    <w:rsid w:val="7592BBF7"/>
    <w:rsid w:val="759F6EDA"/>
    <w:rsid w:val="75ADD8E6"/>
    <w:rsid w:val="75B655F1"/>
    <w:rsid w:val="75BCF345"/>
    <w:rsid w:val="75C72A82"/>
    <w:rsid w:val="75E9491E"/>
    <w:rsid w:val="75FF19A7"/>
    <w:rsid w:val="760E07BA"/>
    <w:rsid w:val="760E6AE5"/>
    <w:rsid w:val="761B2B6E"/>
    <w:rsid w:val="76270970"/>
    <w:rsid w:val="7633D66E"/>
    <w:rsid w:val="764AA4C8"/>
    <w:rsid w:val="765B748B"/>
    <w:rsid w:val="766A960E"/>
    <w:rsid w:val="767432C1"/>
    <w:rsid w:val="769BC763"/>
    <w:rsid w:val="76A0898E"/>
    <w:rsid w:val="76A50D49"/>
    <w:rsid w:val="76A5B44D"/>
    <w:rsid w:val="76A78019"/>
    <w:rsid w:val="76CAEFE4"/>
    <w:rsid w:val="76F0E9CC"/>
    <w:rsid w:val="76F45D74"/>
    <w:rsid w:val="76FF0BB8"/>
    <w:rsid w:val="770F4E3B"/>
    <w:rsid w:val="771C78FF"/>
    <w:rsid w:val="77221A4B"/>
    <w:rsid w:val="77279476"/>
    <w:rsid w:val="773AD4AC"/>
    <w:rsid w:val="7749C906"/>
    <w:rsid w:val="7762FAE3"/>
    <w:rsid w:val="77786024"/>
    <w:rsid w:val="777E6756"/>
    <w:rsid w:val="7781E8D9"/>
    <w:rsid w:val="77847270"/>
    <w:rsid w:val="779CC7E7"/>
    <w:rsid w:val="77C9EA0A"/>
    <w:rsid w:val="77DD70F9"/>
    <w:rsid w:val="7808594C"/>
    <w:rsid w:val="7862F829"/>
    <w:rsid w:val="788A0674"/>
    <w:rsid w:val="788D6BED"/>
    <w:rsid w:val="78B2C5DA"/>
    <w:rsid w:val="78B36751"/>
    <w:rsid w:val="78B3AB35"/>
    <w:rsid w:val="78E921EA"/>
    <w:rsid w:val="78F9B723"/>
    <w:rsid w:val="78FECB44"/>
    <w:rsid w:val="790813E5"/>
    <w:rsid w:val="791020C2"/>
    <w:rsid w:val="795235AE"/>
    <w:rsid w:val="79546C75"/>
    <w:rsid w:val="795EBE85"/>
    <w:rsid w:val="797659F3"/>
    <w:rsid w:val="798A136D"/>
    <w:rsid w:val="7994B126"/>
    <w:rsid w:val="79A2A7D0"/>
    <w:rsid w:val="79AB0E45"/>
    <w:rsid w:val="79D82A50"/>
    <w:rsid w:val="7A0C94B2"/>
    <w:rsid w:val="7A0D1B77"/>
    <w:rsid w:val="7A11A419"/>
    <w:rsid w:val="7A375BE6"/>
    <w:rsid w:val="7A3F4991"/>
    <w:rsid w:val="7A4236D8"/>
    <w:rsid w:val="7A583F1D"/>
    <w:rsid w:val="7A60A79C"/>
    <w:rsid w:val="7A793881"/>
    <w:rsid w:val="7A861B1F"/>
    <w:rsid w:val="7A8F71B6"/>
    <w:rsid w:val="7AA4B75C"/>
    <w:rsid w:val="7AB2C7E3"/>
    <w:rsid w:val="7AEE1F34"/>
    <w:rsid w:val="7AF4D65C"/>
    <w:rsid w:val="7B1A6F69"/>
    <w:rsid w:val="7B46BAAE"/>
    <w:rsid w:val="7B528462"/>
    <w:rsid w:val="7B651B02"/>
    <w:rsid w:val="7B6C6F8C"/>
    <w:rsid w:val="7B9F3EA9"/>
    <w:rsid w:val="7BAB3292"/>
    <w:rsid w:val="7BB94F6D"/>
    <w:rsid w:val="7BCC6810"/>
    <w:rsid w:val="7BDB431B"/>
    <w:rsid w:val="7BF09743"/>
    <w:rsid w:val="7C383173"/>
    <w:rsid w:val="7C4087BD"/>
    <w:rsid w:val="7C4C739B"/>
    <w:rsid w:val="7C520B4A"/>
    <w:rsid w:val="7C62A966"/>
    <w:rsid w:val="7C653B8D"/>
    <w:rsid w:val="7C7C3FBC"/>
    <w:rsid w:val="7C836E41"/>
    <w:rsid w:val="7C8A6CF2"/>
    <w:rsid w:val="7CB56C6E"/>
    <w:rsid w:val="7CC3B8B0"/>
    <w:rsid w:val="7CC9AC4D"/>
    <w:rsid w:val="7CD50B67"/>
    <w:rsid w:val="7CE5AF81"/>
    <w:rsid w:val="7D01D36D"/>
    <w:rsid w:val="7D1A9628"/>
    <w:rsid w:val="7D1C3C53"/>
    <w:rsid w:val="7D214BB1"/>
    <w:rsid w:val="7D261A7A"/>
    <w:rsid w:val="7D332538"/>
    <w:rsid w:val="7D683871"/>
    <w:rsid w:val="7D871C58"/>
    <w:rsid w:val="7D8AB364"/>
    <w:rsid w:val="7D8FE3B6"/>
    <w:rsid w:val="7D9A3BA8"/>
    <w:rsid w:val="7D9C4EC5"/>
    <w:rsid w:val="7DB2EE7F"/>
    <w:rsid w:val="7DCB397D"/>
    <w:rsid w:val="7DCBD66A"/>
    <w:rsid w:val="7E0665DD"/>
    <w:rsid w:val="7E07C6E6"/>
    <w:rsid w:val="7E14AED1"/>
    <w:rsid w:val="7E2EE781"/>
    <w:rsid w:val="7E41FCED"/>
    <w:rsid w:val="7E4ADEA7"/>
    <w:rsid w:val="7E5C767C"/>
    <w:rsid w:val="7E657CAE"/>
    <w:rsid w:val="7E6DB7CE"/>
    <w:rsid w:val="7E7C9F29"/>
    <w:rsid w:val="7E7D2078"/>
    <w:rsid w:val="7E7F3C38"/>
    <w:rsid w:val="7E9345B5"/>
    <w:rsid w:val="7E9FC02B"/>
    <w:rsid w:val="7EACDB1A"/>
    <w:rsid w:val="7EB66689"/>
    <w:rsid w:val="7EBDD364"/>
    <w:rsid w:val="7EE08C9A"/>
    <w:rsid w:val="7EE1D791"/>
    <w:rsid w:val="7EE2AC56"/>
    <w:rsid w:val="7EE2D354"/>
    <w:rsid w:val="7EEDA841"/>
    <w:rsid w:val="7F194B5E"/>
    <w:rsid w:val="7F2D5886"/>
    <w:rsid w:val="7F3FEFC0"/>
    <w:rsid w:val="7F45F711"/>
    <w:rsid w:val="7F7CA475"/>
    <w:rsid w:val="7F92372D"/>
    <w:rsid w:val="7FC20DB4"/>
    <w:rsid w:val="7FFAB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8A4F2"/>
  <w15:chartTrackingRefBased/>
  <w15:docId w15:val="{BE82F3DF-2D54-4981-8495-9347F030E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3C595951"/>
    <w:rPr>
      <w:rFonts w:ascii="Arial" w:eastAsia="Times New Roman" w:hAnsi="Arial" w:cs="Arial"/>
      <w:color w:val="000000" w:themeColor="text1"/>
      <w:sz w:val="24"/>
      <w:szCs w:val="24"/>
      <w:lang w:val="en-US"/>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fa55868d30d34e8f" Type="http://schemas.microsoft.com/office/2019/09/relationships/intelligence" Target="intelligence.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6" ma:contentTypeDescription="Create a new document." ma:contentTypeScope="" ma:versionID="7b6caf6f9ce873772b47e9361ec8b31f">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f351636dddfef89ff0125848b610393c"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354D5D-AF4B-4A9C-9455-E1D1A9F8ECCD}">
  <ds:schemaRefs>
    <ds:schemaRef ds:uri="http://schemas.microsoft.com/sharepoint/v3/contenttype/forms"/>
  </ds:schemaRefs>
</ds:datastoreItem>
</file>

<file path=customXml/itemProps2.xml><?xml version="1.0" encoding="utf-8"?>
<ds:datastoreItem xmlns:ds="http://schemas.openxmlformats.org/officeDocument/2006/customXml" ds:itemID="{ABE63C27-CCDD-42B2-92B2-D7D0A349F4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54C54F-FA84-4CE5-BAAD-A7432539B2DF}">
  <ds:schemaRefs>
    <ds:schemaRef ds:uri="http://schemas.microsoft.com/office/2006/documentManagement/types"/>
    <ds:schemaRef ds:uri="920a86f2-4e7f-4c35-b78c-004ab25ef739"/>
    <ds:schemaRef ds:uri="http://schemas.microsoft.com/office/2006/metadata/properties"/>
    <ds:schemaRef ds:uri="http://schemas.microsoft.com/office/infopath/2007/PartnerControls"/>
    <ds:schemaRef ds:uri="http://purl.org/dc/dcmitype/"/>
    <ds:schemaRef ds:uri="http://www.w3.org/XML/1998/namespace"/>
    <ds:schemaRef ds:uri="http://purl.org/dc/elements/1.1/"/>
    <ds:schemaRef ds:uri="http://schemas.openxmlformats.org/package/2006/metadata/core-properties"/>
    <ds:schemaRef ds:uri="00876e07-ceca-4387-ad41-c2f73250e1e2"/>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4614</Words>
  <Characters>26306</Characters>
  <Application>Microsoft Office Word</Application>
  <DocSecurity>0</DocSecurity>
  <Lines>219</Lines>
  <Paragraphs>61</Paragraphs>
  <ScaleCrop>false</ScaleCrop>
  <Company/>
  <LinksUpToDate>false</LinksUpToDate>
  <CharactersWithSpaces>30859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nicola jackson</cp:lastModifiedBy>
  <cp:revision>2</cp:revision>
  <dcterms:created xsi:type="dcterms:W3CDTF">2022-03-23T11:35:00Z</dcterms:created>
  <dcterms:modified xsi:type="dcterms:W3CDTF">2022-03-23T11:35:00Z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