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DC7D3" w14:textId="56544E45" w:rsidR="008D1E17" w:rsidRPr="00645B97" w:rsidRDefault="008D1E17">
      <w:pPr>
        <w:rPr>
          <w:rFonts w:asciiTheme="majorHAnsi" w:hAnsiTheme="majorHAnsi" w:cstheme="majorHAnsi"/>
          <w:color w:val="595959" w:themeColor="text1" w:themeTint="A6"/>
          <w:sz w:val="48"/>
          <w:szCs w:val="48"/>
          <w:u w:val="single"/>
        </w:rPr>
      </w:pPr>
      <w:r w:rsidRPr="00645B97">
        <w:rPr>
          <w:rFonts w:asciiTheme="majorHAnsi" w:hAnsiTheme="majorHAnsi" w:cstheme="majorHAnsi"/>
          <w:color w:val="595959" w:themeColor="text1" w:themeTint="A6"/>
          <w:sz w:val="48"/>
          <w:szCs w:val="48"/>
          <w:u w:val="single"/>
        </w:rPr>
        <w:t xml:space="preserve">Independent project </w:t>
      </w:r>
    </w:p>
    <w:p w14:paraId="6D218DB3" w14:textId="5F826056" w:rsidR="004765E9" w:rsidRDefault="004765E9">
      <w:pPr>
        <w:rPr>
          <w:rFonts w:asciiTheme="majorHAnsi" w:hAnsiTheme="majorHAnsi" w:cstheme="majorHAnsi"/>
          <w:color w:val="595959" w:themeColor="text1" w:themeTint="A6"/>
          <w:sz w:val="48"/>
          <w:szCs w:val="48"/>
        </w:rPr>
      </w:pPr>
    </w:p>
    <w:p w14:paraId="27B6B55C" w14:textId="2102010D" w:rsidR="00645B97" w:rsidRPr="00645B97" w:rsidRDefault="00645B97">
      <w:pPr>
        <w:rPr>
          <w:rFonts w:asciiTheme="majorHAnsi" w:hAnsiTheme="majorHAnsi" w:cstheme="majorHAnsi"/>
          <w:color w:val="595959" w:themeColor="text1" w:themeTint="A6"/>
          <w:sz w:val="36"/>
          <w:szCs w:val="36"/>
          <w:u w:val="single"/>
        </w:rPr>
      </w:pPr>
      <w:r w:rsidRPr="00645B97">
        <w:rPr>
          <w:rFonts w:asciiTheme="majorHAnsi" w:hAnsiTheme="majorHAnsi" w:cstheme="majorHAnsi"/>
          <w:color w:val="595959" w:themeColor="text1" w:themeTint="A6"/>
          <w:sz w:val="36"/>
          <w:szCs w:val="36"/>
          <w:u w:val="single"/>
        </w:rPr>
        <w:t>Introduction</w:t>
      </w:r>
    </w:p>
    <w:p w14:paraId="1B20DFDA" w14:textId="12CC9D22" w:rsidR="00314DDD" w:rsidRDefault="008D1E17">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The guiding theory for my study of late </w:t>
      </w:r>
      <w:r w:rsidR="009D78BD">
        <w:rPr>
          <w:rFonts w:asciiTheme="majorHAnsi" w:hAnsiTheme="majorHAnsi" w:cstheme="majorHAnsi"/>
          <w:color w:val="595959" w:themeColor="text1" w:themeTint="A6"/>
          <w:sz w:val="28"/>
          <w:szCs w:val="28"/>
        </w:rPr>
        <w:t>Cypriot</w:t>
      </w:r>
      <w:r>
        <w:rPr>
          <w:rFonts w:asciiTheme="majorHAnsi" w:hAnsiTheme="majorHAnsi" w:cstheme="majorHAnsi"/>
          <w:color w:val="595959" w:themeColor="text1" w:themeTint="A6"/>
          <w:sz w:val="28"/>
          <w:szCs w:val="28"/>
        </w:rPr>
        <w:t xml:space="preserve"> ceramic bulls, is that of materiality. I have chosen this as the duality of th</w:t>
      </w:r>
      <w:r w:rsidR="00B07932">
        <w:rPr>
          <w:rFonts w:asciiTheme="majorHAnsi" w:hAnsiTheme="majorHAnsi" w:cstheme="majorHAnsi"/>
          <w:color w:val="595959" w:themeColor="text1" w:themeTint="A6"/>
          <w:sz w:val="28"/>
          <w:szCs w:val="28"/>
        </w:rPr>
        <w:t>e</w:t>
      </w:r>
      <w:r>
        <w:rPr>
          <w:rFonts w:asciiTheme="majorHAnsi" w:hAnsiTheme="majorHAnsi" w:cstheme="majorHAnsi"/>
          <w:color w:val="595959" w:themeColor="text1" w:themeTint="A6"/>
          <w:sz w:val="28"/>
          <w:szCs w:val="28"/>
        </w:rPr>
        <w:t xml:space="preserve"> theory is </w:t>
      </w:r>
      <w:r w:rsidR="009C098D">
        <w:rPr>
          <w:rFonts w:asciiTheme="majorHAnsi" w:hAnsiTheme="majorHAnsi" w:cstheme="majorHAnsi"/>
          <w:color w:val="595959" w:themeColor="text1" w:themeTint="A6"/>
          <w:sz w:val="28"/>
          <w:szCs w:val="28"/>
        </w:rPr>
        <w:t xml:space="preserve">extremely </w:t>
      </w:r>
      <w:r>
        <w:rPr>
          <w:rFonts w:asciiTheme="majorHAnsi" w:hAnsiTheme="majorHAnsi" w:cstheme="majorHAnsi"/>
          <w:color w:val="595959" w:themeColor="text1" w:themeTint="A6"/>
          <w:sz w:val="28"/>
          <w:szCs w:val="28"/>
        </w:rPr>
        <w:t>relevant, with physical properties of materials</w:t>
      </w:r>
      <w:r w:rsidR="00B07932">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taking precedence; </w:t>
      </w:r>
      <w:r w:rsidR="00925346">
        <w:rPr>
          <w:rFonts w:asciiTheme="majorHAnsi" w:hAnsiTheme="majorHAnsi" w:cstheme="majorHAnsi"/>
          <w:color w:val="595959" w:themeColor="text1" w:themeTint="A6"/>
          <w:sz w:val="28"/>
          <w:szCs w:val="28"/>
        </w:rPr>
        <w:t xml:space="preserve">the </w:t>
      </w:r>
      <w:r>
        <w:rPr>
          <w:rFonts w:asciiTheme="majorHAnsi" w:hAnsiTheme="majorHAnsi" w:cstheme="majorHAnsi"/>
          <w:color w:val="595959" w:themeColor="text1" w:themeTint="A6"/>
          <w:sz w:val="28"/>
          <w:szCs w:val="28"/>
        </w:rPr>
        <w:t>secondar</w:t>
      </w:r>
      <w:r w:rsidR="00925346">
        <w:rPr>
          <w:rFonts w:asciiTheme="majorHAnsi" w:hAnsiTheme="majorHAnsi" w:cstheme="majorHAnsi"/>
          <w:color w:val="595959" w:themeColor="text1" w:themeTint="A6"/>
          <w:sz w:val="28"/>
          <w:szCs w:val="28"/>
        </w:rPr>
        <w:t>y aspect to this</w:t>
      </w:r>
      <w:r>
        <w:rPr>
          <w:rFonts w:asciiTheme="majorHAnsi" w:hAnsiTheme="majorHAnsi" w:cstheme="majorHAnsi"/>
          <w:color w:val="595959" w:themeColor="text1" w:themeTint="A6"/>
          <w:sz w:val="28"/>
          <w:szCs w:val="28"/>
        </w:rPr>
        <w:t xml:space="preserve"> is the </w:t>
      </w:r>
      <w:r w:rsidRPr="009C098D">
        <w:rPr>
          <w:rFonts w:asciiTheme="majorHAnsi" w:hAnsiTheme="majorHAnsi" w:cstheme="majorHAnsi"/>
          <w:color w:val="595959" w:themeColor="text1" w:themeTint="A6"/>
          <w:sz w:val="28"/>
          <w:szCs w:val="28"/>
        </w:rPr>
        <w:t>engagement of human agents with the material culture. (REF)</w:t>
      </w:r>
      <w:r w:rsidR="00C35243">
        <w:rPr>
          <w:rFonts w:asciiTheme="majorHAnsi" w:hAnsiTheme="majorHAnsi" w:cstheme="majorHAnsi"/>
          <w:color w:val="595959" w:themeColor="text1" w:themeTint="A6"/>
          <w:sz w:val="28"/>
          <w:szCs w:val="28"/>
        </w:rPr>
        <w:t xml:space="preserve"> </w:t>
      </w:r>
      <w:r w:rsidR="00A008D8">
        <w:rPr>
          <w:rFonts w:asciiTheme="majorHAnsi" w:hAnsiTheme="majorHAnsi" w:cstheme="majorHAnsi"/>
          <w:color w:val="595959" w:themeColor="text1" w:themeTint="A6"/>
          <w:sz w:val="28"/>
          <w:szCs w:val="28"/>
        </w:rPr>
        <w:t>F</w:t>
      </w:r>
      <w:r w:rsidR="00F55477">
        <w:rPr>
          <w:rFonts w:asciiTheme="majorHAnsi" w:hAnsiTheme="majorHAnsi" w:cstheme="majorHAnsi"/>
          <w:color w:val="595959" w:themeColor="text1" w:themeTint="A6"/>
          <w:sz w:val="28"/>
          <w:szCs w:val="28"/>
        </w:rPr>
        <w:t xml:space="preserve">urthermore, </w:t>
      </w:r>
      <w:r w:rsidR="00C35243">
        <w:rPr>
          <w:rFonts w:asciiTheme="majorHAnsi" w:hAnsiTheme="majorHAnsi" w:cstheme="majorHAnsi"/>
          <w:color w:val="595959" w:themeColor="text1" w:themeTint="A6"/>
          <w:sz w:val="28"/>
          <w:szCs w:val="28"/>
        </w:rPr>
        <w:t>materialities focuses on</w:t>
      </w:r>
      <w:r w:rsidR="0050326E">
        <w:rPr>
          <w:rFonts w:asciiTheme="majorHAnsi" w:hAnsiTheme="majorHAnsi" w:cstheme="majorHAnsi"/>
          <w:color w:val="595959" w:themeColor="text1" w:themeTint="A6"/>
          <w:sz w:val="28"/>
          <w:szCs w:val="28"/>
        </w:rPr>
        <w:t xml:space="preserve"> shifting away from a human centric understanding of </w:t>
      </w:r>
      <w:r w:rsidR="00D848F1">
        <w:rPr>
          <w:rFonts w:asciiTheme="majorHAnsi" w:hAnsiTheme="majorHAnsi" w:cstheme="majorHAnsi"/>
          <w:color w:val="595959" w:themeColor="text1" w:themeTint="A6"/>
          <w:sz w:val="28"/>
          <w:szCs w:val="28"/>
        </w:rPr>
        <w:t xml:space="preserve">the </w:t>
      </w:r>
      <w:r w:rsidR="0050326E">
        <w:rPr>
          <w:rFonts w:asciiTheme="majorHAnsi" w:hAnsiTheme="majorHAnsi" w:cstheme="majorHAnsi"/>
          <w:color w:val="595959" w:themeColor="text1" w:themeTint="A6"/>
          <w:sz w:val="28"/>
          <w:szCs w:val="28"/>
        </w:rPr>
        <w:t>world</w:t>
      </w:r>
      <w:r w:rsidR="00F55477">
        <w:rPr>
          <w:rFonts w:asciiTheme="majorHAnsi" w:hAnsiTheme="majorHAnsi" w:cstheme="majorHAnsi"/>
          <w:color w:val="595959" w:themeColor="text1" w:themeTint="A6"/>
          <w:sz w:val="28"/>
          <w:szCs w:val="28"/>
        </w:rPr>
        <w:t>, w</w:t>
      </w:r>
      <w:r w:rsidR="00D848F1">
        <w:rPr>
          <w:rFonts w:asciiTheme="majorHAnsi" w:hAnsiTheme="majorHAnsi" w:cstheme="majorHAnsi"/>
          <w:color w:val="595959" w:themeColor="text1" w:themeTint="A6"/>
          <w:sz w:val="28"/>
          <w:szCs w:val="28"/>
        </w:rPr>
        <w:t>hile also acknowledging the multiple layers of agency and how it differentiates between object and person.</w:t>
      </w:r>
      <w:r w:rsidR="00F55477">
        <w:rPr>
          <w:rFonts w:asciiTheme="majorHAnsi" w:hAnsiTheme="majorHAnsi" w:cstheme="majorHAnsi"/>
          <w:color w:val="595959" w:themeColor="text1" w:themeTint="A6"/>
          <w:sz w:val="28"/>
          <w:szCs w:val="28"/>
        </w:rPr>
        <w:t xml:space="preserve"> With that in mind </w:t>
      </w:r>
      <w:r w:rsidR="009C098D" w:rsidRPr="009C098D">
        <w:rPr>
          <w:rFonts w:asciiTheme="majorHAnsi" w:hAnsiTheme="majorHAnsi" w:cstheme="majorHAnsi"/>
          <w:color w:val="595959" w:themeColor="text1" w:themeTint="A6"/>
          <w:sz w:val="28"/>
          <w:szCs w:val="28"/>
        </w:rPr>
        <w:t xml:space="preserve">I will use examples of </w:t>
      </w:r>
      <w:r w:rsidR="00B07932">
        <w:rPr>
          <w:rFonts w:asciiTheme="majorHAnsi" w:hAnsiTheme="majorHAnsi" w:cstheme="majorHAnsi"/>
          <w:color w:val="595959" w:themeColor="text1" w:themeTint="A6"/>
          <w:sz w:val="28"/>
          <w:szCs w:val="28"/>
        </w:rPr>
        <w:t xml:space="preserve">these </w:t>
      </w:r>
      <w:r w:rsidR="009C098D" w:rsidRPr="009C098D">
        <w:rPr>
          <w:rFonts w:asciiTheme="majorHAnsi" w:hAnsiTheme="majorHAnsi" w:cstheme="majorHAnsi"/>
          <w:color w:val="595959" w:themeColor="text1" w:themeTint="A6"/>
          <w:sz w:val="28"/>
          <w:szCs w:val="28"/>
        </w:rPr>
        <w:t xml:space="preserve">artefacts to </w:t>
      </w:r>
      <w:r w:rsidR="00B07932">
        <w:rPr>
          <w:rFonts w:asciiTheme="majorHAnsi" w:hAnsiTheme="majorHAnsi" w:cstheme="majorHAnsi"/>
          <w:color w:val="595959" w:themeColor="text1" w:themeTint="A6"/>
          <w:sz w:val="28"/>
          <w:szCs w:val="28"/>
        </w:rPr>
        <w:t xml:space="preserve">try and </w:t>
      </w:r>
      <w:r w:rsidR="009C098D" w:rsidRPr="009C098D">
        <w:rPr>
          <w:rFonts w:asciiTheme="majorHAnsi" w:hAnsiTheme="majorHAnsi" w:cstheme="majorHAnsi"/>
          <w:color w:val="595959" w:themeColor="text1" w:themeTint="A6"/>
          <w:sz w:val="28"/>
          <w:szCs w:val="28"/>
        </w:rPr>
        <w:t xml:space="preserve">explain this animal’s frequent appearance </w:t>
      </w:r>
      <w:r w:rsidR="00314DDD">
        <w:rPr>
          <w:rFonts w:asciiTheme="majorHAnsi" w:hAnsiTheme="majorHAnsi" w:cstheme="majorHAnsi"/>
          <w:color w:val="595959" w:themeColor="text1" w:themeTint="A6"/>
          <w:sz w:val="28"/>
          <w:szCs w:val="28"/>
        </w:rPr>
        <w:t xml:space="preserve">in this </w:t>
      </w:r>
      <w:r w:rsidR="00F55477">
        <w:rPr>
          <w:rFonts w:asciiTheme="majorHAnsi" w:hAnsiTheme="majorHAnsi" w:cstheme="majorHAnsi"/>
          <w:color w:val="595959" w:themeColor="text1" w:themeTint="A6"/>
          <w:sz w:val="28"/>
          <w:szCs w:val="28"/>
        </w:rPr>
        <w:t xml:space="preserve">particular </w:t>
      </w:r>
      <w:r w:rsidR="00314DDD">
        <w:rPr>
          <w:rFonts w:asciiTheme="majorHAnsi" w:hAnsiTheme="majorHAnsi" w:cstheme="majorHAnsi"/>
          <w:color w:val="595959" w:themeColor="text1" w:themeTint="A6"/>
          <w:sz w:val="28"/>
          <w:szCs w:val="28"/>
        </w:rPr>
        <w:t xml:space="preserve">form </w:t>
      </w:r>
      <w:r w:rsidR="009C098D" w:rsidRPr="009C098D">
        <w:rPr>
          <w:rFonts w:asciiTheme="majorHAnsi" w:hAnsiTheme="majorHAnsi" w:cstheme="majorHAnsi"/>
          <w:color w:val="595959" w:themeColor="text1" w:themeTint="A6"/>
          <w:sz w:val="28"/>
          <w:szCs w:val="28"/>
        </w:rPr>
        <w:t>and wh</w:t>
      </w:r>
      <w:r w:rsidR="00B07932">
        <w:rPr>
          <w:rFonts w:asciiTheme="majorHAnsi" w:hAnsiTheme="majorHAnsi" w:cstheme="majorHAnsi"/>
          <w:color w:val="595959" w:themeColor="text1" w:themeTint="A6"/>
          <w:sz w:val="28"/>
          <w:szCs w:val="28"/>
        </w:rPr>
        <w:t>at purposes made it desirable</w:t>
      </w:r>
      <w:r w:rsidR="00925346">
        <w:rPr>
          <w:rFonts w:asciiTheme="majorHAnsi" w:hAnsiTheme="majorHAnsi" w:cstheme="majorHAnsi"/>
          <w:color w:val="595959" w:themeColor="text1" w:themeTint="A6"/>
          <w:sz w:val="28"/>
          <w:szCs w:val="28"/>
        </w:rPr>
        <w:t xml:space="preserve"> specifically during the Late Cypriot II period</w:t>
      </w:r>
      <w:r w:rsidR="00B07932">
        <w:rPr>
          <w:rFonts w:asciiTheme="majorHAnsi" w:hAnsiTheme="majorHAnsi" w:cstheme="majorHAnsi"/>
          <w:color w:val="595959" w:themeColor="text1" w:themeTint="A6"/>
          <w:sz w:val="28"/>
          <w:szCs w:val="28"/>
        </w:rPr>
        <w:t xml:space="preserve">. </w:t>
      </w:r>
      <w:r w:rsidR="006E5E32">
        <w:rPr>
          <w:rFonts w:asciiTheme="majorHAnsi" w:hAnsiTheme="majorHAnsi" w:cstheme="majorHAnsi"/>
          <w:color w:val="595959" w:themeColor="text1" w:themeTint="A6"/>
          <w:sz w:val="28"/>
          <w:szCs w:val="28"/>
        </w:rPr>
        <w:t xml:space="preserve">I will also try to explain the presence of agency these ceramics hold and whether that is independent from human interaction. </w:t>
      </w:r>
    </w:p>
    <w:p w14:paraId="4EB4D101" w14:textId="09C30149" w:rsidR="00645B97" w:rsidRDefault="00645B97">
      <w:pPr>
        <w:rPr>
          <w:rFonts w:asciiTheme="majorHAnsi" w:hAnsiTheme="majorHAnsi" w:cstheme="majorHAnsi"/>
          <w:color w:val="595959" w:themeColor="text1" w:themeTint="A6"/>
          <w:sz w:val="28"/>
          <w:szCs w:val="28"/>
        </w:rPr>
      </w:pPr>
    </w:p>
    <w:p w14:paraId="191512E8" w14:textId="2F254F28" w:rsidR="00645B97" w:rsidRPr="00645B97" w:rsidRDefault="00645B97">
      <w:pPr>
        <w:rPr>
          <w:rFonts w:asciiTheme="majorHAnsi" w:hAnsiTheme="majorHAnsi" w:cstheme="majorHAnsi"/>
          <w:color w:val="595959" w:themeColor="text1" w:themeTint="A6"/>
          <w:sz w:val="36"/>
          <w:szCs w:val="36"/>
          <w:u w:val="single"/>
        </w:rPr>
      </w:pPr>
      <w:r w:rsidRPr="00645B97">
        <w:rPr>
          <w:rFonts w:asciiTheme="majorHAnsi" w:hAnsiTheme="majorHAnsi" w:cstheme="majorHAnsi"/>
          <w:color w:val="595959" w:themeColor="text1" w:themeTint="A6"/>
          <w:sz w:val="36"/>
          <w:szCs w:val="36"/>
          <w:u w:val="single"/>
        </w:rPr>
        <w:t>Theory</w:t>
      </w:r>
    </w:p>
    <w:p w14:paraId="2E5A3892" w14:textId="2B514DCB" w:rsidR="00B94E3E" w:rsidRDefault="009F3E94">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For the basis of my work I found myself using the ideas </w:t>
      </w:r>
      <w:r w:rsidR="00021CA5">
        <w:rPr>
          <w:rFonts w:asciiTheme="majorHAnsi" w:hAnsiTheme="majorHAnsi" w:cstheme="majorHAnsi"/>
          <w:color w:val="595959" w:themeColor="text1" w:themeTint="A6"/>
          <w:sz w:val="28"/>
          <w:szCs w:val="28"/>
        </w:rPr>
        <w:t>of anthropologist</w:t>
      </w:r>
      <w:r w:rsidR="00D059D8">
        <w:rPr>
          <w:rFonts w:asciiTheme="majorHAnsi" w:hAnsiTheme="majorHAnsi" w:cstheme="majorHAnsi"/>
          <w:color w:val="595959" w:themeColor="text1" w:themeTint="A6"/>
          <w:sz w:val="28"/>
          <w:szCs w:val="28"/>
        </w:rPr>
        <w:t xml:space="preserve"> Alfred</w:t>
      </w:r>
      <w:r w:rsidR="00021CA5">
        <w:rPr>
          <w:rFonts w:asciiTheme="majorHAnsi" w:hAnsiTheme="majorHAnsi" w:cstheme="majorHAnsi"/>
          <w:color w:val="595959" w:themeColor="text1" w:themeTint="A6"/>
          <w:sz w:val="28"/>
          <w:szCs w:val="28"/>
        </w:rPr>
        <w:t xml:space="preserve"> </w:t>
      </w:r>
      <w:proofErr w:type="spellStart"/>
      <w:r w:rsidR="00021CA5">
        <w:rPr>
          <w:rFonts w:asciiTheme="majorHAnsi" w:hAnsiTheme="majorHAnsi" w:cstheme="majorHAnsi"/>
          <w:color w:val="595959" w:themeColor="text1" w:themeTint="A6"/>
          <w:sz w:val="28"/>
          <w:szCs w:val="28"/>
        </w:rPr>
        <w:t>Gell</w:t>
      </w:r>
      <w:proofErr w:type="spellEnd"/>
      <w:r w:rsidR="00021CA5">
        <w:rPr>
          <w:rFonts w:asciiTheme="majorHAnsi" w:hAnsiTheme="majorHAnsi" w:cstheme="majorHAnsi"/>
          <w:color w:val="595959" w:themeColor="text1" w:themeTint="A6"/>
          <w:sz w:val="28"/>
          <w:szCs w:val="28"/>
        </w:rPr>
        <w:t xml:space="preserve"> who claimed objects of art had such agency they should be considered social agents (Gell,1998)</w:t>
      </w:r>
      <w:r w:rsidR="00D61E2E">
        <w:rPr>
          <w:rFonts w:asciiTheme="majorHAnsi" w:hAnsiTheme="majorHAnsi" w:cstheme="majorHAnsi"/>
          <w:color w:val="595959" w:themeColor="text1" w:themeTint="A6"/>
          <w:sz w:val="28"/>
          <w:szCs w:val="28"/>
        </w:rPr>
        <w:t xml:space="preserve">. </w:t>
      </w:r>
      <w:r w:rsidR="00D059D8">
        <w:rPr>
          <w:rFonts w:asciiTheme="majorHAnsi" w:hAnsiTheme="majorHAnsi" w:cstheme="majorHAnsi"/>
          <w:color w:val="595959" w:themeColor="text1" w:themeTint="A6"/>
          <w:sz w:val="28"/>
          <w:szCs w:val="28"/>
        </w:rPr>
        <w:t>F</w:t>
      </w:r>
      <w:r w:rsidR="00D61E2E">
        <w:rPr>
          <w:rFonts w:asciiTheme="majorHAnsi" w:hAnsiTheme="majorHAnsi" w:cstheme="majorHAnsi"/>
          <w:color w:val="595959" w:themeColor="text1" w:themeTint="A6"/>
          <w:sz w:val="28"/>
          <w:szCs w:val="28"/>
        </w:rPr>
        <w:t>rom his work</w:t>
      </w:r>
      <w:r w:rsidR="00D059D8">
        <w:rPr>
          <w:rFonts w:asciiTheme="majorHAnsi" w:hAnsiTheme="majorHAnsi" w:cstheme="majorHAnsi"/>
          <w:color w:val="595959" w:themeColor="text1" w:themeTint="A6"/>
          <w:sz w:val="28"/>
          <w:szCs w:val="28"/>
        </w:rPr>
        <w:t>,</w:t>
      </w:r>
      <w:r w:rsidR="00D61E2E">
        <w:rPr>
          <w:rFonts w:asciiTheme="majorHAnsi" w:hAnsiTheme="majorHAnsi" w:cstheme="majorHAnsi"/>
          <w:color w:val="595959" w:themeColor="text1" w:themeTint="A6"/>
          <w:sz w:val="28"/>
          <w:szCs w:val="28"/>
        </w:rPr>
        <w:t xml:space="preserve"> I </w:t>
      </w:r>
      <w:r w:rsidR="00D059D8">
        <w:rPr>
          <w:rFonts w:asciiTheme="majorHAnsi" w:hAnsiTheme="majorHAnsi" w:cstheme="majorHAnsi"/>
          <w:color w:val="595959" w:themeColor="text1" w:themeTint="A6"/>
          <w:sz w:val="28"/>
          <w:szCs w:val="28"/>
        </w:rPr>
        <w:t>s</w:t>
      </w:r>
      <w:r w:rsidR="00E35B4E">
        <w:rPr>
          <w:rFonts w:asciiTheme="majorHAnsi" w:hAnsiTheme="majorHAnsi" w:cstheme="majorHAnsi"/>
          <w:color w:val="595959" w:themeColor="text1" w:themeTint="A6"/>
          <w:sz w:val="28"/>
          <w:szCs w:val="28"/>
        </w:rPr>
        <w:t>aw</w:t>
      </w:r>
      <w:r w:rsidR="00D61E2E">
        <w:rPr>
          <w:rFonts w:asciiTheme="majorHAnsi" w:hAnsiTheme="majorHAnsi" w:cstheme="majorHAnsi"/>
          <w:color w:val="595959" w:themeColor="text1" w:themeTint="A6"/>
          <w:sz w:val="28"/>
          <w:szCs w:val="28"/>
        </w:rPr>
        <w:t xml:space="preserve"> these ceramic bulls</w:t>
      </w:r>
      <w:r w:rsidR="00D059D8">
        <w:rPr>
          <w:rFonts w:asciiTheme="majorHAnsi" w:hAnsiTheme="majorHAnsi" w:cstheme="majorHAnsi"/>
          <w:color w:val="595959" w:themeColor="text1" w:themeTint="A6"/>
          <w:sz w:val="28"/>
          <w:szCs w:val="28"/>
        </w:rPr>
        <w:t xml:space="preserve"> fit</w:t>
      </w:r>
      <w:r w:rsidR="00D61E2E">
        <w:rPr>
          <w:rFonts w:asciiTheme="majorHAnsi" w:hAnsiTheme="majorHAnsi" w:cstheme="majorHAnsi"/>
          <w:color w:val="595959" w:themeColor="text1" w:themeTint="A6"/>
          <w:sz w:val="28"/>
          <w:szCs w:val="28"/>
        </w:rPr>
        <w:t xml:space="preserve"> into the category of ‘secondary agents’ </w:t>
      </w:r>
      <w:r w:rsidR="00D059D8">
        <w:rPr>
          <w:rFonts w:asciiTheme="majorHAnsi" w:hAnsiTheme="majorHAnsi" w:cstheme="majorHAnsi"/>
          <w:color w:val="595959" w:themeColor="text1" w:themeTint="A6"/>
          <w:sz w:val="28"/>
          <w:szCs w:val="28"/>
        </w:rPr>
        <w:t xml:space="preserve">to be used as a medium for human agency to be shared through. </w:t>
      </w:r>
      <w:r w:rsidR="00B94E3E">
        <w:rPr>
          <w:rFonts w:asciiTheme="majorHAnsi" w:hAnsiTheme="majorHAnsi" w:cstheme="majorHAnsi"/>
          <w:color w:val="595959" w:themeColor="text1" w:themeTint="A6"/>
          <w:sz w:val="28"/>
          <w:szCs w:val="28"/>
        </w:rPr>
        <w:t>Material culture is how we engage with our world and each other, it is through this ‘stuff’ from daily life that we learn how to function. In an archaeological sense the material culture of humans predates written history and that alone can inform us of what they felt the need to create for themselves to have a better experience of their world. When talking about material such as this it is imperative to understand objects, almost in a personified way</w:t>
      </w:r>
      <w:r w:rsidR="003C3488">
        <w:rPr>
          <w:rFonts w:asciiTheme="majorHAnsi" w:hAnsiTheme="majorHAnsi" w:cstheme="majorHAnsi"/>
          <w:color w:val="595959" w:themeColor="text1" w:themeTint="A6"/>
          <w:sz w:val="28"/>
          <w:szCs w:val="28"/>
        </w:rPr>
        <w:t>. Are they individual or communal agents which is something I found difficult to determine with my particular case study. Another concept under this theory I found myself drawing upon was</w:t>
      </w:r>
      <w:r w:rsidR="00CB1DC1">
        <w:rPr>
          <w:rFonts w:asciiTheme="majorHAnsi" w:hAnsiTheme="majorHAnsi" w:cstheme="majorHAnsi"/>
          <w:color w:val="595959" w:themeColor="text1" w:themeTint="A6"/>
          <w:sz w:val="28"/>
          <w:szCs w:val="28"/>
        </w:rPr>
        <w:t xml:space="preserve"> ‘Life history’ of objects. Ultimately when applying theory to my chosen object I found it made sense and allowed me to gain a different perspective of the artefact. </w:t>
      </w:r>
      <w:r w:rsidR="00A35DB5">
        <w:rPr>
          <w:rFonts w:asciiTheme="majorHAnsi" w:hAnsiTheme="majorHAnsi" w:cstheme="majorHAnsi"/>
          <w:color w:val="595959" w:themeColor="text1" w:themeTint="A6"/>
          <w:sz w:val="28"/>
          <w:szCs w:val="28"/>
        </w:rPr>
        <w:t xml:space="preserve">Another characteristic of materiality is the idea of passive and vibrant matter which is </w:t>
      </w:r>
      <w:r w:rsidR="00A35DB5">
        <w:rPr>
          <w:rFonts w:asciiTheme="majorHAnsi" w:hAnsiTheme="majorHAnsi" w:cstheme="majorHAnsi"/>
          <w:color w:val="595959" w:themeColor="text1" w:themeTint="A6"/>
          <w:sz w:val="28"/>
          <w:szCs w:val="28"/>
        </w:rPr>
        <w:lastRenderedPageBreak/>
        <w:t xml:space="preserve">what I think bridges the two biggest halves of this theory of physical properties and object agency. </w:t>
      </w:r>
      <w:r w:rsidR="007648C9">
        <w:rPr>
          <w:rFonts w:asciiTheme="majorHAnsi" w:hAnsiTheme="majorHAnsi" w:cstheme="majorHAnsi"/>
          <w:color w:val="595959" w:themeColor="text1" w:themeTint="A6"/>
          <w:sz w:val="28"/>
          <w:szCs w:val="28"/>
        </w:rPr>
        <w:t xml:space="preserve">We tend to see human agents as the active subject and objects as being stable (passive). This dichotomy between </w:t>
      </w:r>
      <w:r w:rsidR="00CA2B78">
        <w:rPr>
          <w:rFonts w:asciiTheme="majorHAnsi" w:hAnsiTheme="majorHAnsi" w:cstheme="majorHAnsi"/>
          <w:color w:val="595959" w:themeColor="text1" w:themeTint="A6"/>
          <w:sz w:val="28"/>
          <w:szCs w:val="28"/>
        </w:rPr>
        <w:t>life and matter tends to ignore the liveliness</w:t>
      </w:r>
      <w:r w:rsidR="00CA115A">
        <w:rPr>
          <w:rFonts w:asciiTheme="majorHAnsi" w:hAnsiTheme="majorHAnsi" w:cstheme="majorHAnsi"/>
          <w:color w:val="595959" w:themeColor="text1" w:themeTint="A6"/>
          <w:sz w:val="28"/>
          <w:szCs w:val="28"/>
        </w:rPr>
        <w:t xml:space="preserve"> of</w:t>
      </w:r>
      <w:r w:rsidR="00CA2B78">
        <w:rPr>
          <w:rFonts w:asciiTheme="majorHAnsi" w:hAnsiTheme="majorHAnsi" w:cstheme="majorHAnsi"/>
          <w:color w:val="595959" w:themeColor="text1" w:themeTint="A6"/>
          <w:sz w:val="28"/>
          <w:szCs w:val="28"/>
        </w:rPr>
        <w:t xml:space="preserve"> material. (Bennett</w:t>
      </w:r>
      <w:r w:rsidR="00CA115A">
        <w:rPr>
          <w:rFonts w:asciiTheme="majorHAnsi" w:hAnsiTheme="majorHAnsi" w:cstheme="majorHAnsi"/>
          <w:color w:val="595959" w:themeColor="text1" w:themeTint="A6"/>
          <w:sz w:val="28"/>
          <w:szCs w:val="28"/>
        </w:rPr>
        <w:t>,2010</w:t>
      </w:r>
      <w:r w:rsidR="00CA2B78">
        <w:rPr>
          <w:rFonts w:asciiTheme="majorHAnsi" w:hAnsiTheme="majorHAnsi" w:cstheme="majorHAnsi"/>
          <w:color w:val="595959" w:themeColor="text1" w:themeTint="A6"/>
          <w:sz w:val="28"/>
          <w:szCs w:val="28"/>
        </w:rPr>
        <w:t xml:space="preserve">) </w:t>
      </w:r>
      <w:r w:rsidR="00CA115A">
        <w:rPr>
          <w:rFonts w:asciiTheme="majorHAnsi" w:hAnsiTheme="majorHAnsi" w:cstheme="majorHAnsi"/>
          <w:color w:val="595959" w:themeColor="text1" w:themeTint="A6"/>
          <w:sz w:val="28"/>
          <w:szCs w:val="28"/>
        </w:rPr>
        <w:t xml:space="preserve">It is easy to limit material to their own physical confines, which would be naïve as every object has power outside itself. Objects of little size or value can hold memories or so much sentiment </w:t>
      </w:r>
      <w:r w:rsidR="00C63515">
        <w:rPr>
          <w:rFonts w:asciiTheme="majorHAnsi" w:hAnsiTheme="majorHAnsi" w:cstheme="majorHAnsi"/>
          <w:color w:val="595959" w:themeColor="text1" w:themeTint="A6"/>
          <w:sz w:val="28"/>
          <w:szCs w:val="28"/>
        </w:rPr>
        <w:t xml:space="preserve">that we cannot contain or replace even with another object that is exactly the same. Stuff of necessity allows us to survive but we have the added benefits of things that we do not need that makes life so much more enjoyable such as all forms of art. Physically we do not need these things to survive, however we have embraced it, that now it has now entangled itself in life. Our mentality is individual yet formed on the basis of </w:t>
      </w:r>
      <w:r w:rsidR="007D3112">
        <w:rPr>
          <w:rFonts w:asciiTheme="majorHAnsi" w:hAnsiTheme="majorHAnsi" w:cstheme="majorHAnsi"/>
          <w:color w:val="595959" w:themeColor="text1" w:themeTint="A6"/>
          <w:sz w:val="28"/>
          <w:szCs w:val="28"/>
        </w:rPr>
        <w:t>what is</w:t>
      </w:r>
      <w:r w:rsidR="00C63515">
        <w:rPr>
          <w:rFonts w:asciiTheme="majorHAnsi" w:hAnsiTheme="majorHAnsi" w:cstheme="majorHAnsi"/>
          <w:color w:val="595959" w:themeColor="text1" w:themeTint="A6"/>
          <w:sz w:val="28"/>
          <w:szCs w:val="28"/>
        </w:rPr>
        <w:t xml:space="preserve"> around us</w:t>
      </w:r>
      <w:r w:rsidR="007D3112">
        <w:rPr>
          <w:rFonts w:asciiTheme="majorHAnsi" w:hAnsiTheme="majorHAnsi" w:cstheme="majorHAnsi"/>
          <w:color w:val="595959" w:themeColor="text1" w:themeTint="A6"/>
          <w:sz w:val="28"/>
          <w:szCs w:val="28"/>
        </w:rPr>
        <w:t xml:space="preserve">, </w:t>
      </w:r>
      <w:r w:rsidR="00C63515">
        <w:rPr>
          <w:rFonts w:asciiTheme="majorHAnsi" w:hAnsiTheme="majorHAnsi" w:cstheme="majorHAnsi"/>
          <w:color w:val="595959" w:themeColor="text1" w:themeTint="A6"/>
          <w:sz w:val="28"/>
          <w:szCs w:val="28"/>
        </w:rPr>
        <w:t>in recent years mental health has been more openly discussed</w:t>
      </w:r>
      <w:r w:rsidR="007D3112">
        <w:rPr>
          <w:rFonts w:asciiTheme="majorHAnsi" w:hAnsiTheme="majorHAnsi" w:cstheme="majorHAnsi"/>
          <w:color w:val="595959" w:themeColor="text1" w:themeTint="A6"/>
          <w:sz w:val="28"/>
          <w:szCs w:val="28"/>
        </w:rPr>
        <w:t xml:space="preserve"> and I would argue that plays a huge role in shaping our material world</w:t>
      </w:r>
      <w:r w:rsidR="00C63515">
        <w:rPr>
          <w:rFonts w:asciiTheme="majorHAnsi" w:hAnsiTheme="majorHAnsi" w:cstheme="majorHAnsi"/>
          <w:color w:val="595959" w:themeColor="text1" w:themeTint="A6"/>
          <w:sz w:val="28"/>
          <w:szCs w:val="28"/>
        </w:rPr>
        <w:t xml:space="preserve">. It is my belief that the power of material rests within our basic needs to find enjoyment, comfort </w:t>
      </w:r>
      <w:r w:rsidR="007D3112">
        <w:rPr>
          <w:rFonts w:asciiTheme="majorHAnsi" w:hAnsiTheme="majorHAnsi" w:cstheme="majorHAnsi"/>
          <w:color w:val="595959" w:themeColor="text1" w:themeTint="A6"/>
          <w:sz w:val="28"/>
          <w:szCs w:val="28"/>
        </w:rPr>
        <w:t xml:space="preserve">and deeply emotive experiences. Even mundane things have the ability to spark an emotional response and that is something that can not be undermined or confined to the merely physical properties. </w:t>
      </w:r>
    </w:p>
    <w:p w14:paraId="1B9B1330" w14:textId="2902CCAA" w:rsidR="00A31563" w:rsidRPr="00892727" w:rsidRDefault="00D059D8">
      <w:pPr>
        <w:rPr>
          <w:rFonts w:asciiTheme="majorHAnsi" w:hAnsiTheme="majorHAnsi" w:cstheme="majorHAnsi"/>
          <w:color w:val="FF0000"/>
          <w:sz w:val="28"/>
          <w:szCs w:val="28"/>
        </w:rPr>
      </w:pPr>
      <w:r w:rsidRPr="00892727">
        <w:rPr>
          <w:rFonts w:asciiTheme="majorHAnsi" w:hAnsiTheme="majorHAnsi" w:cstheme="majorHAnsi"/>
          <w:color w:val="FF0000"/>
          <w:sz w:val="28"/>
          <w:szCs w:val="28"/>
        </w:rPr>
        <w:t>These ceramics have agency however I believe the entirety of their agency is</w:t>
      </w:r>
      <w:r w:rsidR="00B94E3E" w:rsidRPr="00892727">
        <w:rPr>
          <w:rFonts w:asciiTheme="majorHAnsi" w:hAnsiTheme="majorHAnsi" w:cstheme="majorHAnsi"/>
          <w:color w:val="FF0000"/>
          <w:sz w:val="28"/>
          <w:szCs w:val="28"/>
        </w:rPr>
        <w:t xml:space="preserve"> </w:t>
      </w:r>
      <w:r w:rsidR="00AE1CE1" w:rsidRPr="00892727">
        <w:rPr>
          <w:rFonts w:asciiTheme="majorHAnsi" w:hAnsiTheme="majorHAnsi" w:cstheme="majorHAnsi"/>
          <w:color w:val="FF0000"/>
          <w:sz w:val="28"/>
          <w:szCs w:val="28"/>
        </w:rPr>
        <w:t>entangle</w:t>
      </w:r>
      <w:r w:rsidR="009A1266" w:rsidRPr="00892727">
        <w:rPr>
          <w:rFonts w:asciiTheme="majorHAnsi" w:hAnsiTheme="majorHAnsi" w:cstheme="majorHAnsi"/>
          <w:color w:val="FF0000"/>
          <w:sz w:val="28"/>
          <w:szCs w:val="28"/>
        </w:rPr>
        <w:t>d</w:t>
      </w:r>
      <w:r w:rsidR="00AE1CE1" w:rsidRPr="00892727">
        <w:rPr>
          <w:rFonts w:asciiTheme="majorHAnsi" w:hAnsiTheme="majorHAnsi" w:cstheme="majorHAnsi"/>
          <w:color w:val="FF0000"/>
          <w:sz w:val="28"/>
          <w:szCs w:val="28"/>
        </w:rPr>
        <w:t xml:space="preserve"> </w:t>
      </w:r>
      <w:r w:rsidRPr="00892727">
        <w:rPr>
          <w:rFonts w:asciiTheme="majorHAnsi" w:hAnsiTheme="majorHAnsi" w:cstheme="majorHAnsi"/>
          <w:color w:val="FF0000"/>
          <w:sz w:val="28"/>
          <w:szCs w:val="28"/>
        </w:rPr>
        <w:t>with humans</w:t>
      </w:r>
      <w:r w:rsidR="00E35B4E" w:rsidRPr="00892727">
        <w:rPr>
          <w:rFonts w:asciiTheme="majorHAnsi" w:hAnsiTheme="majorHAnsi" w:cstheme="majorHAnsi"/>
          <w:color w:val="FF0000"/>
          <w:sz w:val="28"/>
          <w:szCs w:val="28"/>
        </w:rPr>
        <w:t>,</w:t>
      </w:r>
      <w:r w:rsidRPr="00892727">
        <w:rPr>
          <w:rFonts w:asciiTheme="majorHAnsi" w:hAnsiTheme="majorHAnsi" w:cstheme="majorHAnsi"/>
          <w:color w:val="FF0000"/>
          <w:sz w:val="28"/>
          <w:szCs w:val="28"/>
        </w:rPr>
        <w:t xml:space="preserve"> which is what defines them.</w:t>
      </w:r>
      <w:r w:rsidR="00B94E3E" w:rsidRPr="00892727">
        <w:rPr>
          <w:rFonts w:asciiTheme="majorHAnsi" w:hAnsiTheme="majorHAnsi" w:cstheme="majorHAnsi"/>
          <w:color w:val="FF0000"/>
          <w:sz w:val="28"/>
          <w:szCs w:val="28"/>
        </w:rPr>
        <w:t xml:space="preserve"> </w:t>
      </w:r>
      <w:r w:rsidR="009A1266" w:rsidRPr="00892727">
        <w:rPr>
          <w:rFonts w:asciiTheme="majorHAnsi" w:hAnsiTheme="majorHAnsi" w:cstheme="majorHAnsi"/>
          <w:color w:val="FF0000"/>
          <w:sz w:val="28"/>
          <w:szCs w:val="28"/>
        </w:rPr>
        <w:t xml:space="preserve"> </w:t>
      </w:r>
      <w:r w:rsidRPr="00892727">
        <w:rPr>
          <w:rFonts w:asciiTheme="majorHAnsi" w:hAnsiTheme="majorHAnsi" w:cstheme="majorHAnsi"/>
          <w:color w:val="FF0000"/>
          <w:sz w:val="28"/>
          <w:szCs w:val="28"/>
        </w:rPr>
        <w:t>As a ceramic to be viewed now I would like to say it has independent agency; that is what I find captivating about them</w:t>
      </w:r>
      <w:r w:rsidR="005E19BF" w:rsidRPr="00892727">
        <w:rPr>
          <w:rFonts w:asciiTheme="majorHAnsi" w:hAnsiTheme="majorHAnsi" w:cstheme="majorHAnsi"/>
          <w:color w:val="FF0000"/>
          <w:sz w:val="28"/>
          <w:szCs w:val="28"/>
        </w:rPr>
        <w:t xml:space="preserve"> and</w:t>
      </w:r>
      <w:r w:rsidRPr="00892727">
        <w:rPr>
          <w:rFonts w:asciiTheme="majorHAnsi" w:hAnsiTheme="majorHAnsi" w:cstheme="majorHAnsi"/>
          <w:color w:val="FF0000"/>
          <w:sz w:val="28"/>
          <w:szCs w:val="28"/>
        </w:rPr>
        <w:t xml:space="preserve"> when I look at </w:t>
      </w:r>
      <w:r w:rsidR="005E19BF" w:rsidRPr="00892727">
        <w:rPr>
          <w:rFonts w:asciiTheme="majorHAnsi" w:hAnsiTheme="majorHAnsi" w:cstheme="majorHAnsi"/>
          <w:color w:val="FF0000"/>
          <w:sz w:val="28"/>
          <w:szCs w:val="28"/>
        </w:rPr>
        <w:t>them,</w:t>
      </w:r>
      <w:r w:rsidRPr="00892727">
        <w:rPr>
          <w:rFonts w:asciiTheme="majorHAnsi" w:hAnsiTheme="majorHAnsi" w:cstheme="majorHAnsi"/>
          <w:color w:val="FF0000"/>
          <w:sz w:val="28"/>
          <w:szCs w:val="28"/>
        </w:rPr>
        <w:t xml:space="preserve"> I see a bull first. </w:t>
      </w:r>
      <w:r w:rsidR="005E19BF" w:rsidRPr="00892727">
        <w:rPr>
          <w:rFonts w:asciiTheme="majorHAnsi" w:hAnsiTheme="majorHAnsi" w:cstheme="majorHAnsi"/>
          <w:color w:val="FF0000"/>
          <w:sz w:val="28"/>
          <w:szCs w:val="28"/>
        </w:rPr>
        <w:t>However,</w:t>
      </w:r>
      <w:r w:rsidRPr="00892727">
        <w:rPr>
          <w:rFonts w:asciiTheme="majorHAnsi" w:hAnsiTheme="majorHAnsi" w:cstheme="majorHAnsi"/>
          <w:color w:val="FF0000"/>
          <w:sz w:val="28"/>
          <w:szCs w:val="28"/>
        </w:rPr>
        <w:t xml:space="preserve"> when thinking </w:t>
      </w:r>
      <w:r w:rsidR="005E19BF" w:rsidRPr="00892727">
        <w:rPr>
          <w:rFonts w:asciiTheme="majorHAnsi" w:hAnsiTheme="majorHAnsi" w:cstheme="majorHAnsi"/>
          <w:color w:val="FF0000"/>
          <w:sz w:val="28"/>
          <w:szCs w:val="28"/>
        </w:rPr>
        <w:t>about</w:t>
      </w:r>
      <w:r w:rsidRPr="00892727">
        <w:rPr>
          <w:rFonts w:asciiTheme="majorHAnsi" w:hAnsiTheme="majorHAnsi" w:cstheme="majorHAnsi"/>
          <w:color w:val="FF0000"/>
          <w:sz w:val="28"/>
          <w:szCs w:val="28"/>
        </w:rPr>
        <w:t xml:space="preserve"> the </w:t>
      </w:r>
      <w:r w:rsidR="00393680" w:rsidRPr="00892727">
        <w:rPr>
          <w:rFonts w:asciiTheme="majorHAnsi" w:hAnsiTheme="majorHAnsi" w:cstheme="majorHAnsi"/>
          <w:color w:val="FF0000"/>
          <w:sz w:val="28"/>
          <w:szCs w:val="28"/>
        </w:rPr>
        <w:t xml:space="preserve">life </w:t>
      </w:r>
      <w:r w:rsidRPr="00892727">
        <w:rPr>
          <w:rFonts w:asciiTheme="majorHAnsi" w:hAnsiTheme="majorHAnsi" w:cstheme="majorHAnsi"/>
          <w:color w:val="FF0000"/>
          <w:sz w:val="28"/>
          <w:szCs w:val="28"/>
        </w:rPr>
        <w:t xml:space="preserve">history of the object I understand that it could not exist in this form without the intervention of a human agent. </w:t>
      </w:r>
    </w:p>
    <w:p w14:paraId="092F28EF" w14:textId="5B788823" w:rsidR="005E19BF" w:rsidRDefault="00D059D8">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Th</w:t>
      </w:r>
      <w:r w:rsidR="00A31563">
        <w:rPr>
          <w:rFonts w:asciiTheme="majorHAnsi" w:hAnsiTheme="majorHAnsi" w:cstheme="majorHAnsi"/>
          <w:color w:val="595959" w:themeColor="text1" w:themeTint="A6"/>
          <w:sz w:val="28"/>
          <w:szCs w:val="28"/>
        </w:rPr>
        <w:t>is</w:t>
      </w:r>
      <w:r>
        <w:rPr>
          <w:rFonts w:asciiTheme="majorHAnsi" w:hAnsiTheme="majorHAnsi" w:cstheme="majorHAnsi"/>
          <w:color w:val="595959" w:themeColor="text1" w:themeTint="A6"/>
          <w:sz w:val="28"/>
          <w:szCs w:val="28"/>
        </w:rPr>
        <w:t xml:space="preserve"> material had to be gathered and manipulated by human hands and what</w:t>
      </w:r>
      <w:r w:rsidR="004413B7">
        <w:rPr>
          <w:rFonts w:asciiTheme="majorHAnsi" w:hAnsiTheme="majorHAnsi" w:cstheme="majorHAnsi"/>
          <w:color w:val="595959" w:themeColor="text1" w:themeTint="A6"/>
          <w:sz w:val="28"/>
          <w:szCs w:val="28"/>
        </w:rPr>
        <w:t xml:space="preserve"> is </w:t>
      </w:r>
      <w:r>
        <w:rPr>
          <w:rFonts w:asciiTheme="majorHAnsi" w:hAnsiTheme="majorHAnsi" w:cstheme="majorHAnsi"/>
          <w:color w:val="595959" w:themeColor="text1" w:themeTint="A6"/>
          <w:sz w:val="28"/>
          <w:szCs w:val="28"/>
        </w:rPr>
        <w:t>hard to discern is whether that individual took that clay and knew that it would take shape as a bull or whether the clay</w:t>
      </w:r>
      <w:r w:rsidR="004413B7">
        <w:rPr>
          <w:rFonts w:asciiTheme="majorHAnsi" w:hAnsiTheme="majorHAnsi" w:cstheme="majorHAnsi"/>
          <w:color w:val="595959" w:themeColor="text1" w:themeTint="A6"/>
          <w:sz w:val="28"/>
          <w:szCs w:val="28"/>
        </w:rPr>
        <w:t xml:space="preserve"> in its raw form instead inspired the artists with what to craft. </w:t>
      </w:r>
      <w:r w:rsidR="00393680">
        <w:rPr>
          <w:rFonts w:asciiTheme="majorHAnsi" w:hAnsiTheme="majorHAnsi" w:cstheme="majorHAnsi"/>
          <w:color w:val="595959" w:themeColor="text1" w:themeTint="A6"/>
          <w:sz w:val="28"/>
          <w:szCs w:val="28"/>
        </w:rPr>
        <w:t>It can best be explained as a recursive relationship we have between materials – humans make things, but these things ‘make’ people and the human experience.</w:t>
      </w:r>
      <w:r w:rsidR="00925346">
        <w:rPr>
          <w:rFonts w:asciiTheme="majorHAnsi" w:hAnsiTheme="majorHAnsi" w:cstheme="majorHAnsi"/>
          <w:color w:val="595959" w:themeColor="text1" w:themeTint="A6"/>
          <w:sz w:val="28"/>
          <w:szCs w:val="28"/>
        </w:rPr>
        <w:t xml:space="preserve"> </w:t>
      </w:r>
      <w:r w:rsidR="00A31563">
        <w:rPr>
          <w:rFonts w:asciiTheme="majorHAnsi" w:hAnsiTheme="majorHAnsi" w:cstheme="majorHAnsi"/>
          <w:color w:val="595959" w:themeColor="text1" w:themeTint="A6"/>
          <w:sz w:val="28"/>
          <w:szCs w:val="28"/>
        </w:rPr>
        <w:t>As this design is not purely decorative and seems to have at one point in its life served a purpose (more on that later) the interpretation that I reach in favour of is that the vessels shape was designed with practicality in mind but the anthropomorphic aspect had deeper connotations.</w:t>
      </w:r>
    </w:p>
    <w:p w14:paraId="20B71268" w14:textId="68E59F88" w:rsidR="00FC57CE" w:rsidRDefault="00FC57C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The physicality of objects </w:t>
      </w:r>
      <w:r w:rsidR="00A440B4">
        <w:rPr>
          <w:rFonts w:asciiTheme="majorHAnsi" w:hAnsiTheme="majorHAnsi" w:cstheme="majorHAnsi"/>
          <w:color w:val="595959" w:themeColor="text1" w:themeTint="A6"/>
          <w:sz w:val="28"/>
          <w:szCs w:val="28"/>
        </w:rPr>
        <w:t>is</w:t>
      </w:r>
      <w:r w:rsidR="00260759">
        <w:rPr>
          <w:rFonts w:asciiTheme="majorHAnsi" w:hAnsiTheme="majorHAnsi" w:cstheme="majorHAnsi"/>
          <w:color w:val="595959" w:themeColor="text1" w:themeTint="A6"/>
          <w:sz w:val="28"/>
          <w:szCs w:val="28"/>
        </w:rPr>
        <w:t xml:space="preserve"> a concept we are much more familiar with in contrast to that of material culture having agency</w:t>
      </w:r>
      <w:r w:rsidR="00A440B4">
        <w:rPr>
          <w:rFonts w:asciiTheme="majorHAnsi" w:hAnsiTheme="majorHAnsi" w:cstheme="majorHAnsi"/>
          <w:color w:val="595959" w:themeColor="text1" w:themeTint="A6"/>
          <w:sz w:val="28"/>
          <w:szCs w:val="28"/>
        </w:rPr>
        <w:t>.</w:t>
      </w:r>
      <w:r w:rsidR="00260759">
        <w:rPr>
          <w:rFonts w:asciiTheme="majorHAnsi" w:hAnsiTheme="majorHAnsi" w:cstheme="majorHAnsi"/>
          <w:color w:val="595959" w:themeColor="text1" w:themeTint="A6"/>
          <w:sz w:val="28"/>
          <w:szCs w:val="28"/>
        </w:rPr>
        <w:t xml:space="preserve"> </w:t>
      </w:r>
      <w:r w:rsidR="00C5288D">
        <w:rPr>
          <w:rFonts w:asciiTheme="majorHAnsi" w:hAnsiTheme="majorHAnsi" w:cstheme="majorHAnsi"/>
          <w:color w:val="595959" w:themeColor="text1" w:themeTint="A6"/>
          <w:sz w:val="28"/>
          <w:szCs w:val="28"/>
        </w:rPr>
        <w:t xml:space="preserve">This half of the theory is best </w:t>
      </w:r>
      <w:r w:rsidR="00C5288D">
        <w:rPr>
          <w:rFonts w:asciiTheme="majorHAnsi" w:hAnsiTheme="majorHAnsi" w:cstheme="majorHAnsi"/>
          <w:color w:val="595959" w:themeColor="text1" w:themeTint="A6"/>
          <w:sz w:val="28"/>
          <w:szCs w:val="28"/>
        </w:rPr>
        <w:lastRenderedPageBreak/>
        <w:t xml:space="preserve">described as the difference between </w:t>
      </w:r>
      <w:r w:rsidR="008A639F">
        <w:rPr>
          <w:rFonts w:asciiTheme="majorHAnsi" w:hAnsiTheme="majorHAnsi" w:cstheme="majorHAnsi"/>
          <w:color w:val="595959" w:themeColor="text1" w:themeTint="A6"/>
          <w:sz w:val="28"/>
          <w:szCs w:val="28"/>
        </w:rPr>
        <w:t>‘</w:t>
      </w:r>
      <w:r w:rsidR="00C5288D">
        <w:rPr>
          <w:rFonts w:asciiTheme="majorHAnsi" w:hAnsiTheme="majorHAnsi" w:cstheme="majorHAnsi"/>
          <w:color w:val="595959" w:themeColor="text1" w:themeTint="A6"/>
          <w:sz w:val="28"/>
          <w:szCs w:val="28"/>
        </w:rPr>
        <w:t>t</w:t>
      </w:r>
      <w:r w:rsidR="00260759">
        <w:rPr>
          <w:rFonts w:asciiTheme="majorHAnsi" w:hAnsiTheme="majorHAnsi" w:cstheme="majorHAnsi"/>
          <w:color w:val="595959" w:themeColor="text1" w:themeTint="A6"/>
          <w:sz w:val="28"/>
          <w:szCs w:val="28"/>
        </w:rPr>
        <w:t>he materiality of objects as opposed to the properties of materials</w:t>
      </w:r>
      <w:r w:rsidR="008A639F">
        <w:rPr>
          <w:rFonts w:asciiTheme="majorHAnsi" w:hAnsiTheme="majorHAnsi" w:cstheme="majorHAnsi"/>
          <w:color w:val="595959" w:themeColor="text1" w:themeTint="A6"/>
          <w:sz w:val="28"/>
          <w:szCs w:val="28"/>
        </w:rPr>
        <w:t>’</w:t>
      </w:r>
      <w:r w:rsidR="00260759">
        <w:rPr>
          <w:rFonts w:asciiTheme="majorHAnsi" w:hAnsiTheme="majorHAnsi" w:cstheme="majorHAnsi"/>
          <w:color w:val="595959" w:themeColor="text1" w:themeTint="A6"/>
          <w:sz w:val="28"/>
          <w:szCs w:val="28"/>
        </w:rPr>
        <w:t xml:space="preserve"> (ingold,2007). What makes an object and when does something become an object are two </w:t>
      </w:r>
      <w:r w:rsidR="008A639F">
        <w:rPr>
          <w:rFonts w:asciiTheme="majorHAnsi" w:hAnsiTheme="majorHAnsi" w:cstheme="majorHAnsi"/>
          <w:color w:val="595959" w:themeColor="text1" w:themeTint="A6"/>
          <w:sz w:val="28"/>
          <w:szCs w:val="28"/>
        </w:rPr>
        <w:t>questions,</w:t>
      </w:r>
      <w:r w:rsidR="00260759">
        <w:rPr>
          <w:rFonts w:asciiTheme="majorHAnsi" w:hAnsiTheme="majorHAnsi" w:cstheme="majorHAnsi"/>
          <w:color w:val="595959" w:themeColor="text1" w:themeTint="A6"/>
          <w:sz w:val="28"/>
          <w:szCs w:val="28"/>
        </w:rPr>
        <w:t xml:space="preserve"> I have found myself asking during this research. We do not seem to think of raw material as an object as much as we do the product of raw materials</w:t>
      </w:r>
      <w:r w:rsidR="00CD46B2">
        <w:rPr>
          <w:rFonts w:asciiTheme="majorHAnsi" w:hAnsiTheme="majorHAnsi" w:cstheme="majorHAnsi"/>
          <w:color w:val="595959" w:themeColor="text1" w:themeTint="A6"/>
          <w:sz w:val="28"/>
          <w:szCs w:val="28"/>
        </w:rPr>
        <w:t xml:space="preserve">. Once the physical properties are changed, </w:t>
      </w:r>
      <w:r w:rsidR="00925346">
        <w:rPr>
          <w:rFonts w:asciiTheme="majorHAnsi" w:hAnsiTheme="majorHAnsi" w:cstheme="majorHAnsi"/>
          <w:color w:val="595959" w:themeColor="text1" w:themeTint="A6"/>
          <w:sz w:val="28"/>
          <w:szCs w:val="28"/>
        </w:rPr>
        <w:t>it alters</w:t>
      </w:r>
      <w:r w:rsidR="008A639F">
        <w:rPr>
          <w:rFonts w:asciiTheme="majorHAnsi" w:hAnsiTheme="majorHAnsi" w:cstheme="majorHAnsi"/>
          <w:color w:val="595959" w:themeColor="text1" w:themeTint="A6"/>
          <w:sz w:val="28"/>
          <w:szCs w:val="28"/>
        </w:rPr>
        <w:t xml:space="preserve"> our perception of it - </w:t>
      </w:r>
      <w:r w:rsidR="00CD46B2">
        <w:rPr>
          <w:rFonts w:asciiTheme="majorHAnsi" w:hAnsiTheme="majorHAnsi" w:cstheme="majorHAnsi"/>
          <w:color w:val="595959" w:themeColor="text1" w:themeTint="A6"/>
          <w:sz w:val="28"/>
          <w:szCs w:val="28"/>
        </w:rPr>
        <w:t xml:space="preserve">does that mean the physical properties are what gives an object its agency? Physicality </w:t>
      </w:r>
      <w:r w:rsidR="00CB2C88">
        <w:rPr>
          <w:rFonts w:asciiTheme="majorHAnsi" w:hAnsiTheme="majorHAnsi" w:cstheme="majorHAnsi"/>
          <w:color w:val="595959" w:themeColor="text1" w:themeTint="A6"/>
          <w:sz w:val="28"/>
          <w:szCs w:val="28"/>
        </w:rPr>
        <w:t xml:space="preserve">is </w:t>
      </w:r>
      <w:r w:rsidR="00CD46B2">
        <w:rPr>
          <w:rFonts w:asciiTheme="majorHAnsi" w:hAnsiTheme="majorHAnsi" w:cstheme="majorHAnsi"/>
          <w:color w:val="595959" w:themeColor="text1" w:themeTint="A6"/>
          <w:sz w:val="28"/>
          <w:szCs w:val="28"/>
        </w:rPr>
        <w:t>defined as the “predominance of the physical”</w:t>
      </w:r>
      <w:r w:rsidR="001342C5">
        <w:rPr>
          <w:rFonts w:asciiTheme="majorHAnsi" w:hAnsiTheme="majorHAnsi" w:cstheme="majorHAnsi"/>
          <w:color w:val="595959" w:themeColor="text1" w:themeTint="A6"/>
          <w:sz w:val="28"/>
          <w:szCs w:val="28"/>
        </w:rPr>
        <w:t xml:space="preserve"> which makes it easier to recognize, as it is what you can sensually interact with. Socially our senses are restricted for different objects and impact the interactions we can have with them. Buying a bottle of perfume for instance – you would see it first, then hold it, spray it, hear it disperse and then smell it. Taste is missing as </w:t>
      </w:r>
      <w:r w:rsidR="00057ACA">
        <w:rPr>
          <w:rFonts w:asciiTheme="majorHAnsi" w:hAnsiTheme="majorHAnsi" w:cstheme="majorHAnsi"/>
          <w:color w:val="595959" w:themeColor="text1" w:themeTint="A6"/>
          <w:sz w:val="28"/>
          <w:szCs w:val="28"/>
        </w:rPr>
        <w:t>we know through socially and cultural</w:t>
      </w:r>
      <w:r w:rsidR="00CB2C88">
        <w:rPr>
          <w:rFonts w:asciiTheme="majorHAnsi" w:hAnsiTheme="majorHAnsi" w:cstheme="majorHAnsi"/>
          <w:color w:val="595959" w:themeColor="text1" w:themeTint="A6"/>
          <w:sz w:val="28"/>
          <w:szCs w:val="28"/>
        </w:rPr>
        <w:t>ly</w:t>
      </w:r>
      <w:r w:rsidR="007105EF">
        <w:rPr>
          <w:rFonts w:asciiTheme="majorHAnsi" w:hAnsiTheme="majorHAnsi" w:cstheme="majorHAnsi"/>
          <w:color w:val="595959" w:themeColor="text1" w:themeTint="A6"/>
          <w:sz w:val="28"/>
          <w:szCs w:val="28"/>
        </w:rPr>
        <w:t xml:space="preserve"> acquired</w:t>
      </w:r>
      <w:r w:rsidR="00057ACA">
        <w:rPr>
          <w:rFonts w:asciiTheme="majorHAnsi" w:hAnsiTheme="majorHAnsi" w:cstheme="majorHAnsi"/>
          <w:color w:val="595959" w:themeColor="text1" w:themeTint="A6"/>
          <w:sz w:val="28"/>
          <w:szCs w:val="28"/>
        </w:rPr>
        <w:t xml:space="preserve"> knowledge that it is not to be ingested and you would not lick the actual bottle that holds the perfume as that would be </w:t>
      </w:r>
      <w:r w:rsidR="007105EF">
        <w:rPr>
          <w:rFonts w:asciiTheme="majorHAnsi" w:hAnsiTheme="majorHAnsi" w:cstheme="majorHAnsi"/>
          <w:color w:val="595959" w:themeColor="text1" w:themeTint="A6"/>
          <w:sz w:val="28"/>
          <w:szCs w:val="28"/>
        </w:rPr>
        <w:t xml:space="preserve">deemed </w:t>
      </w:r>
      <w:r w:rsidR="00057ACA">
        <w:rPr>
          <w:rFonts w:asciiTheme="majorHAnsi" w:hAnsiTheme="majorHAnsi" w:cstheme="majorHAnsi"/>
          <w:color w:val="595959" w:themeColor="text1" w:themeTint="A6"/>
          <w:sz w:val="28"/>
          <w:szCs w:val="28"/>
        </w:rPr>
        <w:t xml:space="preserve">‘weird’. Yet bottles are </w:t>
      </w:r>
      <w:r w:rsidR="000C42A3">
        <w:rPr>
          <w:rFonts w:asciiTheme="majorHAnsi" w:hAnsiTheme="majorHAnsi" w:cstheme="majorHAnsi"/>
          <w:color w:val="595959" w:themeColor="text1" w:themeTint="A6"/>
          <w:sz w:val="28"/>
          <w:szCs w:val="28"/>
        </w:rPr>
        <w:t xml:space="preserve">appealing in design disguised as tantalising </w:t>
      </w:r>
      <w:r w:rsidR="00057ACA">
        <w:rPr>
          <w:rFonts w:asciiTheme="majorHAnsi" w:hAnsiTheme="majorHAnsi" w:cstheme="majorHAnsi"/>
          <w:color w:val="595959" w:themeColor="text1" w:themeTint="A6"/>
          <w:sz w:val="28"/>
          <w:szCs w:val="28"/>
        </w:rPr>
        <w:t xml:space="preserve">fruits or </w:t>
      </w:r>
      <w:r w:rsidR="000C42A3">
        <w:rPr>
          <w:rFonts w:asciiTheme="majorHAnsi" w:hAnsiTheme="majorHAnsi" w:cstheme="majorHAnsi"/>
          <w:color w:val="595959" w:themeColor="text1" w:themeTint="A6"/>
          <w:sz w:val="28"/>
          <w:szCs w:val="28"/>
        </w:rPr>
        <w:t xml:space="preserve">bright flowers and </w:t>
      </w:r>
      <w:r w:rsidR="00057ACA">
        <w:rPr>
          <w:rFonts w:asciiTheme="majorHAnsi" w:hAnsiTheme="majorHAnsi" w:cstheme="majorHAnsi"/>
          <w:color w:val="595959" w:themeColor="text1" w:themeTint="A6"/>
          <w:sz w:val="28"/>
          <w:szCs w:val="28"/>
        </w:rPr>
        <w:t>swee</w:t>
      </w:r>
      <w:r w:rsidR="000C42A3">
        <w:rPr>
          <w:rFonts w:asciiTheme="majorHAnsi" w:hAnsiTheme="majorHAnsi" w:cstheme="majorHAnsi"/>
          <w:color w:val="595959" w:themeColor="text1" w:themeTint="A6"/>
          <w:sz w:val="28"/>
          <w:szCs w:val="28"/>
        </w:rPr>
        <w:t xml:space="preserve">ts, </w:t>
      </w:r>
      <w:r w:rsidR="00057ACA">
        <w:rPr>
          <w:rFonts w:asciiTheme="majorHAnsi" w:hAnsiTheme="majorHAnsi" w:cstheme="majorHAnsi"/>
          <w:color w:val="595959" w:themeColor="text1" w:themeTint="A6"/>
          <w:sz w:val="28"/>
          <w:szCs w:val="28"/>
        </w:rPr>
        <w:t>arguably to indulge your other senses. I want to emphasize that in this example the bottle is what provides the sensory experience and is deemed an object</w:t>
      </w:r>
      <w:r w:rsidR="007105EF">
        <w:rPr>
          <w:rFonts w:asciiTheme="majorHAnsi" w:hAnsiTheme="majorHAnsi" w:cstheme="majorHAnsi"/>
          <w:color w:val="595959" w:themeColor="text1" w:themeTint="A6"/>
          <w:sz w:val="28"/>
          <w:szCs w:val="28"/>
        </w:rPr>
        <w:t xml:space="preserve">; </w:t>
      </w:r>
      <w:r w:rsidR="00057ACA">
        <w:rPr>
          <w:rFonts w:asciiTheme="majorHAnsi" w:hAnsiTheme="majorHAnsi" w:cstheme="majorHAnsi"/>
          <w:color w:val="595959" w:themeColor="text1" w:themeTint="A6"/>
          <w:sz w:val="28"/>
          <w:szCs w:val="28"/>
        </w:rPr>
        <w:t xml:space="preserve">whereas I would </w:t>
      </w:r>
      <w:r w:rsidR="000C42A3">
        <w:rPr>
          <w:rFonts w:asciiTheme="majorHAnsi" w:hAnsiTheme="majorHAnsi" w:cstheme="majorHAnsi"/>
          <w:color w:val="595959" w:themeColor="text1" w:themeTint="A6"/>
          <w:sz w:val="28"/>
          <w:szCs w:val="28"/>
        </w:rPr>
        <w:t>insist</w:t>
      </w:r>
      <w:r w:rsidR="00057ACA">
        <w:rPr>
          <w:rFonts w:asciiTheme="majorHAnsi" w:hAnsiTheme="majorHAnsi" w:cstheme="majorHAnsi"/>
          <w:color w:val="595959" w:themeColor="text1" w:themeTint="A6"/>
          <w:sz w:val="28"/>
          <w:szCs w:val="28"/>
        </w:rPr>
        <w:t xml:space="preserve"> the perfume plays the part of ‘raw material’ </w:t>
      </w:r>
      <w:r w:rsidR="007105EF">
        <w:rPr>
          <w:rFonts w:asciiTheme="majorHAnsi" w:hAnsiTheme="majorHAnsi" w:cstheme="majorHAnsi"/>
          <w:color w:val="595959" w:themeColor="text1" w:themeTint="A6"/>
          <w:sz w:val="28"/>
          <w:szCs w:val="28"/>
        </w:rPr>
        <w:t>instead</w:t>
      </w:r>
      <w:r w:rsidR="00057ACA">
        <w:rPr>
          <w:rFonts w:asciiTheme="majorHAnsi" w:hAnsiTheme="majorHAnsi" w:cstheme="majorHAnsi"/>
          <w:color w:val="595959" w:themeColor="text1" w:themeTint="A6"/>
          <w:sz w:val="28"/>
          <w:szCs w:val="28"/>
        </w:rPr>
        <w:t xml:space="preserve"> labelled a</w:t>
      </w:r>
      <w:r w:rsidR="007105EF">
        <w:rPr>
          <w:rFonts w:asciiTheme="majorHAnsi" w:hAnsiTheme="majorHAnsi" w:cstheme="majorHAnsi"/>
          <w:color w:val="595959" w:themeColor="text1" w:themeTint="A6"/>
          <w:sz w:val="28"/>
          <w:szCs w:val="28"/>
        </w:rPr>
        <w:t>s a</w:t>
      </w:r>
      <w:r w:rsidR="00057ACA">
        <w:rPr>
          <w:rFonts w:asciiTheme="majorHAnsi" w:hAnsiTheme="majorHAnsi" w:cstheme="majorHAnsi"/>
          <w:color w:val="595959" w:themeColor="text1" w:themeTint="A6"/>
          <w:sz w:val="28"/>
          <w:szCs w:val="28"/>
        </w:rPr>
        <w:t xml:space="preserve"> liquid it is </w:t>
      </w:r>
      <w:r w:rsidR="007105EF">
        <w:rPr>
          <w:rFonts w:asciiTheme="majorHAnsi" w:hAnsiTheme="majorHAnsi" w:cstheme="majorHAnsi"/>
          <w:color w:val="595959" w:themeColor="text1" w:themeTint="A6"/>
          <w:sz w:val="28"/>
          <w:szCs w:val="28"/>
        </w:rPr>
        <w:t xml:space="preserve">still </w:t>
      </w:r>
      <w:r w:rsidR="00057ACA">
        <w:rPr>
          <w:rFonts w:asciiTheme="majorHAnsi" w:hAnsiTheme="majorHAnsi" w:cstheme="majorHAnsi"/>
          <w:color w:val="595959" w:themeColor="text1" w:themeTint="A6"/>
          <w:sz w:val="28"/>
          <w:szCs w:val="28"/>
        </w:rPr>
        <w:t>luxurious but without the bottle i</w:t>
      </w:r>
      <w:r w:rsidR="00CB2C88">
        <w:rPr>
          <w:rFonts w:asciiTheme="majorHAnsi" w:hAnsiTheme="majorHAnsi" w:cstheme="majorHAnsi"/>
          <w:color w:val="595959" w:themeColor="text1" w:themeTint="A6"/>
          <w:sz w:val="28"/>
          <w:szCs w:val="28"/>
        </w:rPr>
        <w:t>s an entirely different experience</w:t>
      </w:r>
      <w:r w:rsidR="00057ACA">
        <w:rPr>
          <w:rFonts w:asciiTheme="majorHAnsi" w:hAnsiTheme="majorHAnsi" w:cstheme="majorHAnsi"/>
          <w:color w:val="595959" w:themeColor="text1" w:themeTint="A6"/>
          <w:sz w:val="28"/>
          <w:szCs w:val="28"/>
        </w:rPr>
        <w:t xml:space="preserve">. </w:t>
      </w:r>
      <w:r w:rsidR="00CB2C88">
        <w:rPr>
          <w:rFonts w:asciiTheme="majorHAnsi" w:hAnsiTheme="majorHAnsi" w:cstheme="majorHAnsi"/>
          <w:color w:val="595959" w:themeColor="text1" w:themeTint="A6"/>
          <w:sz w:val="28"/>
          <w:szCs w:val="28"/>
        </w:rPr>
        <w:t xml:space="preserve">With my case study in mind I feel it has a similar role comparable to the aforementioned perfume bottle. It provides a body to be used as a tool by people looking to engage with liquids, </w:t>
      </w:r>
      <w:r w:rsidR="000C42A3">
        <w:rPr>
          <w:rFonts w:asciiTheme="majorHAnsi" w:hAnsiTheme="majorHAnsi" w:cstheme="majorHAnsi"/>
          <w:color w:val="595959" w:themeColor="text1" w:themeTint="A6"/>
          <w:sz w:val="28"/>
          <w:szCs w:val="28"/>
        </w:rPr>
        <w:t xml:space="preserve">a substance which controls our engagement with it. Water does not adapt for us, hence the creation of this vessel, it acts as a mediator over the interaction. </w:t>
      </w:r>
    </w:p>
    <w:p w14:paraId="52802DCE" w14:textId="4C260656" w:rsidR="00A440B4" w:rsidRPr="00A008D8" w:rsidRDefault="00A440B4">
      <w:pPr>
        <w:rPr>
          <w:rFonts w:asciiTheme="majorHAnsi" w:hAnsiTheme="majorHAnsi" w:cstheme="majorHAnsi"/>
          <w:color w:val="FF0000"/>
          <w:sz w:val="28"/>
          <w:szCs w:val="28"/>
        </w:rPr>
      </w:pPr>
    </w:p>
    <w:p w14:paraId="1E7353CD" w14:textId="4962B2B8" w:rsidR="009F038E" w:rsidRDefault="009F038E">
      <w:pPr>
        <w:rPr>
          <w:rFonts w:asciiTheme="majorHAnsi" w:hAnsiTheme="majorHAnsi" w:cstheme="majorHAnsi"/>
          <w:color w:val="595959" w:themeColor="text1" w:themeTint="A6"/>
          <w:sz w:val="28"/>
          <w:szCs w:val="28"/>
        </w:rPr>
      </w:pPr>
    </w:p>
    <w:p w14:paraId="6A6F0F1D" w14:textId="41A3B64F" w:rsidR="009F038E" w:rsidRDefault="009F038E">
      <w:pPr>
        <w:rPr>
          <w:rFonts w:asciiTheme="majorHAnsi" w:hAnsiTheme="majorHAnsi" w:cstheme="majorHAnsi"/>
          <w:color w:val="595959" w:themeColor="text1" w:themeTint="A6"/>
          <w:sz w:val="28"/>
          <w:szCs w:val="28"/>
        </w:rPr>
      </w:pPr>
    </w:p>
    <w:p w14:paraId="4095C852" w14:textId="4D32C08A" w:rsidR="009F038E" w:rsidRDefault="009F038E">
      <w:pPr>
        <w:rPr>
          <w:rFonts w:asciiTheme="majorHAnsi" w:hAnsiTheme="majorHAnsi" w:cstheme="majorHAnsi"/>
          <w:color w:val="595959" w:themeColor="text1" w:themeTint="A6"/>
          <w:sz w:val="28"/>
          <w:szCs w:val="28"/>
        </w:rPr>
      </w:pPr>
    </w:p>
    <w:p w14:paraId="2F11444D" w14:textId="44761377" w:rsidR="009F038E" w:rsidRDefault="009F038E">
      <w:pPr>
        <w:rPr>
          <w:rFonts w:asciiTheme="majorHAnsi" w:hAnsiTheme="majorHAnsi" w:cstheme="majorHAnsi"/>
          <w:color w:val="595959" w:themeColor="text1" w:themeTint="A6"/>
          <w:sz w:val="28"/>
          <w:szCs w:val="28"/>
        </w:rPr>
      </w:pPr>
    </w:p>
    <w:p w14:paraId="00D59FBD" w14:textId="1E5DD188" w:rsidR="009F038E" w:rsidRDefault="009F038E">
      <w:pPr>
        <w:rPr>
          <w:rFonts w:asciiTheme="majorHAnsi" w:hAnsiTheme="majorHAnsi" w:cstheme="majorHAnsi"/>
          <w:color w:val="595959" w:themeColor="text1" w:themeTint="A6"/>
          <w:sz w:val="28"/>
          <w:szCs w:val="28"/>
        </w:rPr>
      </w:pPr>
    </w:p>
    <w:p w14:paraId="103C06E8" w14:textId="69E1AF9C" w:rsidR="009F038E" w:rsidRDefault="009F038E">
      <w:pPr>
        <w:rPr>
          <w:rFonts w:asciiTheme="majorHAnsi" w:hAnsiTheme="majorHAnsi" w:cstheme="majorHAnsi"/>
          <w:color w:val="595959" w:themeColor="text1" w:themeTint="A6"/>
          <w:sz w:val="28"/>
          <w:szCs w:val="28"/>
        </w:rPr>
      </w:pPr>
    </w:p>
    <w:p w14:paraId="121AD425" w14:textId="2A4950C8" w:rsidR="009F038E" w:rsidRDefault="009F038E">
      <w:pPr>
        <w:rPr>
          <w:rFonts w:asciiTheme="majorHAnsi" w:hAnsiTheme="majorHAnsi" w:cstheme="majorHAnsi"/>
          <w:color w:val="595959" w:themeColor="text1" w:themeTint="A6"/>
          <w:sz w:val="28"/>
          <w:szCs w:val="28"/>
        </w:rPr>
      </w:pPr>
    </w:p>
    <w:p w14:paraId="2BE50DF8" w14:textId="5E5191A1" w:rsidR="00585801" w:rsidRDefault="009F038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lastRenderedPageBreak/>
        <w:t xml:space="preserve">My </w:t>
      </w:r>
      <w:r w:rsidR="00C217B4">
        <w:rPr>
          <w:rFonts w:asciiTheme="majorHAnsi" w:hAnsiTheme="majorHAnsi" w:cstheme="majorHAnsi"/>
          <w:color w:val="595959" w:themeColor="text1" w:themeTint="A6"/>
          <w:sz w:val="28"/>
          <w:szCs w:val="28"/>
        </w:rPr>
        <w:t xml:space="preserve">case study is of an </w:t>
      </w:r>
      <w:r w:rsidR="00EC4098">
        <w:rPr>
          <w:rFonts w:asciiTheme="majorHAnsi" w:hAnsiTheme="majorHAnsi" w:cstheme="majorHAnsi"/>
          <w:color w:val="595959" w:themeColor="text1" w:themeTint="A6"/>
          <w:sz w:val="28"/>
          <w:szCs w:val="28"/>
        </w:rPr>
        <w:t>example</w:t>
      </w:r>
      <w:r>
        <w:rPr>
          <w:rFonts w:asciiTheme="majorHAnsi" w:hAnsiTheme="majorHAnsi" w:cstheme="majorHAnsi"/>
          <w:color w:val="595959" w:themeColor="text1" w:themeTint="A6"/>
          <w:sz w:val="28"/>
          <w:szCs w:val="28"/>
        </w:rPr>
        <w:t xml:space="preserve"> I found located in the British museum, </w:t>
      </w:r>
      <w:r w:rsidR="00EC4098">
        <w:rPr>
          <w:rFonts w:asciiTheme="majorHAnsi" w:hAnsiTheme="majorHAnsi" w:cstheme="majorHAnsi"/>
          <w:color w:val="595959" w:themeColor="text1" w:themeTint="A6"/>
          <w:sz w:val="28"/>
          <w:szCs w:val="28"/>
        </w:rPr>
        <w:t>excavated</w:t>
      </w:r>
      <w:r>
        <w:rPr>
          <w:rFonts w:asciiTheme="majorHAnsi" w:hAnsiTheme="majorHAnsi" w:cstheme="majorHAnsi"/>
          <w:color w:val="595959" w:themeColor="text1" w:themeTint="A6"/>
          <w:sz w:val="28"/>
          <w:szCs w:val="28"/>
        </w:rPr>
        <w:t xml:space="preserve"> </w:t>
      </w:r>
      <w:r w:rsidR="00EC4098">
        <w:rPr>
          <w:rFonts w:asciiTheme="majorHAnsi" w:hAnsiTheme="majorHAnsi" w:cstheme="majorHAnsi"/>
          <w:color w:val="595959" w:themeColor="text1" w:themeTint="A6"/>
          <w:sz w:val="28"/>
          <w:szCs w:val="28"/>
        </w:rPr>
        <w:t>at Maroni</w:t>
      </w:r>
      <w:r w:rsidR="00FC4437">
        <w:rPr>
          <w:rFonts w:asciiTheme="majorHAnsi" w:hAnsiTheme="majorHAnsi" w:cstheme="majorHAnsi"/>
          <w:color w:val="595959" w:themeColor="text1" w:themeTint="A6"/>
          <w:sz w:val="28"/>
          <w:szCs w:val="28"/>
        </w:rPr>
        <w:t>, tomb 15</w:t>
      </w:r>
      <w:r w:rsidR="000C42A3">
        <w:rPr>
          <w:rFonts w:asciiTheme="majorHAnsi" w:hAnsiTheme="majorHAnsi" w:cstheme="majorHAnsi"/>
          <w:color w:val="595959" w:themeColor="text1" w:themeTint="A6"/>
          <w:sz w:val="28"/>
          <w:szCs w:val="28"/>
        </w:rPr>
        <w:t xml:space="preserve"> (</w:t>
      </w:r>
      <w:proofErr w:type="spellStart"/>
      <w:r w:rsidR="000C42A3">
        <w:rPr>
          <w:rFonts w:asciiTheme="majorHAnsi" w:hAnsiTheme="majorHAnsi" w:cstheme="majorHAnsi"/>
          <w:color w:val="595959" w:themeColor="text1" w:themeTint="A6"/>
          <w:sz w:val="28"/>
          <w:szCs w:val="28"/>
        </w:rPr>
        <w:t>Larnaca</w:t>
      </w:r>
      <w:proofErr w:type="spellEnd"/>
      <w:r w:rsidR="000C42A3">
        <w:rPr>
          <w:rFonts w:asciiTheme="majorHAnsi" w:hAnsiTheme="majorHAnsi" w:cstheme="majorHAnsi"/>
          <w:color w:val="595959" w:themeColor="text1" w:themeTint="A6"/>
          <w:sz w:val="28"/>
          <w:szCs w:val="28"/>
        </w:rPr>
        <w:t xml:space="preserve"> district)</w:t>
      </w:r>
      <w:r w:rsidR="00EC4098">
        <w:rPr>
          <w:rFonts w:asciiTheme="majorHAnsi" w:hAnsiTheme="majorHAnsi" w:cstheme="majorHAnsi"/>
          <w:color w:val="595959" w:themeColor="text1" w:themeTint="A6"/>
          <w:sz w:val="28"/>
          <w:szCs w:val="28"/>
        </w:rPr>
        <w:t xml:space="preserve"> by the museum</w:t>
      </w:r>
      <w:r w:rsidR="009A1266">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 xml:space="preserve"> dated circa 1450-1150 BCE. </w:t>
      </w:r>
      <w:r w:rsidR="00EC4098">
        <w:rPr>
          <w:rFonts w:asciiTheme="majorHAnsi" w:hAnsiTheme="majorHAnsi" w:cstheme="majorHAnsi"/>
          <w:color w:val="595959" w:themeColor="text1" w:themeTint="A6"/>
          <w:sz w:val="28"/>
          <w:szCs w:val="28"/>
        </w:rPr>
        <w:t xml:space="preserve">It is a terracotta Base-Ring ware </w:t>
      </w:r>
      <w:r w:rsidR="00FC4437">
        <w:rPr>
          <w:rFonts w:asciiTheme="majorHAnsi" w:hAnsiTheme="majorHAnsi" w:cstheme="majorHAnsi"/>
          <w:color w:val="595959" w:themeColor="text1" w:themeTint="A6"/>
          <w:sz w:val="28"/>
          <w:szCs w:val="28"/>
        </w:rPr>
        <w:t>A</w:t>
      </w:r>
      <w:r w:rsidR="00EC4098">
        <w:rPr>
          <w:rFonts w:asciiTheme="majorHAnsi" w:hAnsiTheme="majorHAnsi" w:cstheme="majorHAnsi"/>
          <w:color w:val="595959" w:themeColor="text1" w:themeTint="A6"/>
          <w:sz w:val="28"/>
          <w:szCs w:val="28"/>
        </w:rPr>
        <w:t xml:space="preserve">skos from the Late Cypriot II period that has been decorated with lines of white paint. It measures in at 17cm to the handle and 24cm in </w:t>
      </w:r>
      <w:r w:rsidR="00CF60CE">
        <w:rPr>
          <w:rFonts w:asciiTheme="majorHAnsi" w:hAnsiTheme="majorHAnsi" w:cstheme="majorHAnsi"/>
          <w:color w:val="595959" w:themeColor="text1" w:themeTint="A6"/>
          <w:sz w:val="28"/>
          <w:szCs w:val="28"/>
        </w:rPr>
        <w:t xml:space="preserve">length. </w:t>
      </w:r>
      <w:r>
        <w:rPr>
          <w:rFonts w:asciiTheme="majorHAnsi" w:hAnsiTheme="majorHAnsi" w:cstheme="majorHAnsi"/>
          <w:color w:val="595959" w:themeColor="text1" w:themeTint="A6"/>
          <w:sz w:val="28"/>
          <w:szCs w:val="28"/>
        </w:rPr>
        <w:t>(</w:t>
      </w:r>
      <w:r w:rsidR="00EC4098">
        <w:rPr>
          <w:rFonts w:asciiTheme="majorHAnsi" w:hAnsiTheme="majorHAnsi" w:cstheme="majorHAnsi"/>
          <w:color w:val="595959" w:themeColor="text1" w:themeTint="A6"/>
          <w:sz w:val="28"/>
          <w:szCs w:val="28"/>
        </w:rPr>
        <w:t>REF</w:t>
      </w:r>
      <w:r>
        <w:rPr>
          <w:rFonts w:asciiTheme="majorHAnsi" w:hAnsiTheme="majorHAnsi" w:cstheme="majorHAnsi"/>
          <w:color w:val="595959" w:themeColor="text1" w:themeTint="A6"/>
          <w:sz w:val="28"/>
          <w:szCs w:val="28"/>
        </w:rPr>
        <w:t>)</w:t>
      </w:r>
      <w:r w:rsidR="00A31563">
        <w:rPr>
          <w:rFonts w:asciiTheme="majorHAnsi" w:hAnsiTheme="majorHAnsi" w:cstheme="majorHAnsi"/>
          <w:color w:val="595959" w:themeColor="text1" w:themeTint="A6"/>
          <w:sz w:val="28"/>
          <w:szCs w:val="28"/>
        </w:rPr>
        <w:t xml:space="preserve"> In previous research analysing similar Askos, I found by holding a replica that i</w:t>
      </w:r>
      <w:r w:rsidR="00AA2CA8">
        <w:rPr>
          <w:rFonts w:asciiTheme="majorHAnsi" w:hAnsiTheme="majorHAnsi" w:cstheme="majorHAnsi"/>
          <w:color w:val="595959" w:themeColor="text1" w:themeTint="A6"/>
          <w:sz w:val="28"/>
          <w:szCs w:val="28"/>
        </w:rPr>
        <w:t xml:space="preserve">t is typically of a handheld size yet not necessarily portable or for casual usage. </w:t>
      </w:r>
      <w:r w:rsidR="00FC4437">
        <w:rPr>
          <w:rFonts w:asciiTheme="majorHAnsi" w:hAnsiTheme="majorHAnsi" w:cstheme="majorHAnsi"/>
          <w:color w:val="595959" w:themeColor="text1" w:themeTint="A6"/>
          <w:sz w:val="28"/>
          <w:szCs w:val="28"/>
        </w:rPr>
        <w:t>Interestingly the colouration from these artefacts varies</w:t>
      </w:r>
      <w:r w:rsidR="009A1266">
        <w:rPr>
          <w:rFonts w:asciiTheme="majorHAnsi" w:hAnsiTheme="majorHAnsi" w:cstheme="majorHAnsi"/>
          <w:color w:val="595959" w:themeColor="text1" w:themeTint="A6"/>
          <w:sz w:val="28"/>
          <w:szCs w:val="28"/>
        </w:rPr>
        <w:t xml:space="preserve"> </w:t>
      </w:r>
      <w:r w:rsidR="00FC4437">
        <w:rPr>
          <w:rFonts w:asciiTheme="majorHAnsi" w:hAnsiTheme="majorHAnsi" w:cstheme="majorHAnsi"/>
          <w:color w:val="595959" w:themeColor="text1" w:themeTint="A6"/>
          <w:sz w:val="28"/>
          <w:szCs w:val="28"/>
        </w:rPr>
        <w:t xml:space="preserve">and could be caused by several reasons such as: the choice of raw material, the firing process, age or level of preservation. </w:t>
      </w:r>
    </w:p>
    <w:p w14:paraId="694C1F58" w14:textId="77777777" w:rsidR="00645B97" w:rsidRDefault="00645B97">
      <w:pPr>
        <w:rPr>
          <w:rFonts w:asciiTheme="majorHAnsi" w:hAnsiTheme="majorHAnsi" w:cstheme="majorHAnsi"/>
          <w:color w:val="595959" w:themeColor="text1" w:themeTint="A6"/>
          <w:sz w:val="36"/>
          <w:szCs w:val="36"/>
        </w:rPr>
      </w:pPr>
    </w:p>
    <w:p w14:paraId="5624DEC0" w14:textId="77777777" w:rsidR="00645B97" w:rsidRDefault="00645B97">
      <w:pPr>
        <w:rPr>
          <w:rFonts w:asciiTheme="majorHAnsi" w:hAnsiTheme="majorHAnsi" w:cstheme="majorHAnsi"/>
          <w:color w:val="595959" w:themeColor="text1" w:themeTint="A6"/>
          <w:sz w:val="36"/>
          <w:szCs w:val="36"/>
        </w:rPr>
      </w:pPr>
    </w:p>
    <w:p w14:paraId="7A4CAE24" w14:textId="3FA75DF7" w:rsidR="00645B97" w:rsidRPr="00645B97" w:rsidRDefault="00645B97">
      <w:pPr>
        <w:rPr>
          <w:rFonts w:asciiTheme="majorHAnsi" w:hAnsiTheme="majorHAnsi" w:cstheme="majorHAnsi"/>
          <w:color w:val="595959" w:themeColor="text1" w:themeTint="A6"/>
          <w:sz w:val="36"/>
          <w:szCs w:val="36"/>
          <w:u w:val="single"/>
        </w:rPr>
      </w:pPr>
      <w:r>
        <w:rPr>
          <w:rFonts w:asciiTheme="majorHAnsi" w:hAnsiTheme="majorHAnsi" w:cstheme="majorHAnsi"/>
          <w:color w:val="595959" w:themeColor="text1" w:themeTint="A6"/>
          <w:sz w:val="36"/>
          <w:szCs w:val="36"/>
          <w:u w:val="single"/>
        </w:rPr>
        <w:t xml:space="preserve">Presenting my </w:t>
      </w:r>
      <w:r w:rsidRPr="00645B97">
        <w:rPr>
          <w:rFonts w:asciiTheme="majorHAnsi" w:hAnsiTheme="majorHAnsi" w:cstheme="majorHAnsi"/>
          <w:color w:val="595959" w:themeColor="text1" w:themeTint="A6"/>
          <w:sz w:val="36"/>
          <w:szCs w:val="36"/>
          <w:u w:val="single"/>
        </w:rPr>
        <w:t xml:space="preserve">Case Study </w:t>
      </w:r>
    </w:p>
    <w:p w14:paraId="00797DBA" w14:textId="421E9E17" w:rsidR="00F456CA" w:rsidRDefault="00F456CA">
      <w:pPr>
        <w:rPr>
          <w:rFonts w:asciiTheme="majorHAnsi" w:hAnsiTheme="majorHAnsi" w:cstheme="majorHAnsi"/>
          <w:color w:val="595959" w:themeColor="text1" w:themeTint="A6"/>
          <w:sz w:val="28"/>
          <w:szCs w:val="28"/>
        </w:rPr>
      </w:pPr>
      <w:r>
        <w:rPr>
          <w:rFonts w:asciiTheme="majorHAnsi" w:hAnsiTheme="majorHAnsi" w:cstheme="majorHAnsi"/>
          <w:noProof/>
          <w:color w:val="000000" w:themeColor="text1"/>
          <w:sz w:val="28"/>
          <w:szCs w:val="28"/>
        </w:rPr>
        <w:drawing>
          <wp:inline distT="0" distB="0" distL="0" distR="0" wp14:anchorId="746EA8E2" wp14:editId="6893B77E">
            <wp:extent cx="3289852" cy="4386590"/>
            <wp:effectExtent l="0" t="0" r="6350" b="0"/>
            <wp:docPr id="1" name="Picture 1" descr="A picture containing indoor, small, window,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ll.jpg"/>
                    <pic:cNvPicPr/>
                  </pic:nvPicPr>
                  <pic:blipFill>
                    <a:blip r:embed="rId5">
                      <a:extLst>
                        <a:ext uri="{28A0092B-C50C-407E-A947-70E740481C1C}">
                          <a14:useLocalDpi xmlns:a14="http://schemas.microsoft.com/office/drawing/2010/main" val="0"/>
                        </a:ext>
                      </a:extLst>
                    </a:blip>
                    <a:stretch>
                      <a:fillRect/>
                    </a:stretch>
                  </pic:blipFill>
                  <pic:spPr>
                    <a:xfrm>
                      <a:off x="0" y="0"/>
                      <a:ext cx="3295452" cy="4394057"/>
                    </a:xfrm>
                    <a:prstGeom prst="rect">
                      <a:avLst/>
                    </a:prstGeom>
                  </pic:spPr>
                </pic:pic>
              </a:graphicData>
            </a:graphic>
          </wp:inline>
        </w:drawing>
      </w:r>
    </w:p>
    <w:p w14:paraId="2BA3B0B3" w14:textId="61A665CC" w:rsidR="00CF60CE" w:rsidRDefault="00CF60C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The production of this particular ceramic has been placed within Cyprus</w:t>
      </w:r>
      <w:r w:rsidR="00693484">
        <w:rPr>
          <w:rFonts w:asciiTheme="majorHAnsi" w:hAnsiTheme="majorHAnsi" w:cstheme="majorHAnsi"/>
          <w:color w:val="595959" w:themeColor="text1" w:themeTint="A6"/>
          <w:sz w:val="28"/>
          <w:szCs w:val="28"/>
        </w:rPr>
        <w:t xml:space="preserve"> although at the time bulls were a common symbol in the Mediterranean </w:t>
      </w:r>
      <w:r w:rsidR="009A1266">
        <w:rPr>
          <w:rFonts w:asciiTheme="majorHAnsi" w:hAnsiTheme="majorHAnsi" w:cstheme="majorHAnsi"/>
          <w:color w:val="595959" w:themeColor="text1" w:themeTint="A6"/>
          <w:sz w:val="28"/>
          <w:szCs w:val="28"/>
        </w:rPr>
        <w:t xml:space="preserve">and </w:t>
      </w:r>
      <w:r w:rsidR="00693484">
        <w:rPr>
          <w:rFonts w:asciiTheme="majorHAnsi" w:hAnsiTheme="majorHAnsi" w:cstheme="majorHAnsi"/>
          <w:color w:val="595959" w:themeColor="text1" w:themeTint="A6"/>
          <w:sz w:val="28"/>
          <w:szCs w:val="28"/>
        </w:rPr>
        <w:t xml:space="preserve">synonymous with power. </w:t>
      </w:r>
      <w:r w:rsidR="0039131F">
        <w:rPr>
          <w:rFonts w:asciiTheme="majorHAnsi" w:hAnsiTheme="majorHAnsi" w:cstheme="majorHAnsi"/>
          <w:color w:val="595959" w:themeColor="text1" w:themeTint="A6"/>
          <w:sz w:val="28"/>
          <w:szCs w:val="28"/>
        </w:rPr>
        <w:t xml:space="preserve">One feature that is distinctly Cypriot in design is the rounded eyes used on representations of people and animals. </w:t>
      </w:r>
    </w:p>
    <w:p w14:paraId="17A875A1" w14:textId="58779827" w:rsidR="00C217B4" w:rsidRDefault="00777419">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lastRenderedPageBreak/>
        <w:t xml:space="preserve">With the importing of goods comes the introduction of new </w:t>
      </w:r>
      <w:r w:rsidR="00693484">
        <w:rPr>
          <w:rFonts w:asciiTheme="majorHAnsi" w:hAnsiTheme="majorHAnsi" w:cstheme="majorHAnsi"/>
          <w:color w:val="595959" w:themeColor="text1" w:themeTint="A6"/>
          <w:sz w:val="28"/>
          <w:szCs w:val="28"/>
        </w:rPr>
        <w:t xml:space="preserve">artistic </w:t>
      </w:r>
      <w:r>
        <w:rPr>
          <w:rFonts w:asciiTheme="majorHAnsi" w:hAnsiTheme="majorHAnsi" w:cstheme="majorHAnsi"/>
          <w:color w:val="595959" w:themeColor="text1" w:themeTint="A6"/>
          <w:sz w:val="28"/>
          <w:szCs w:val="28"/>
        </w:rPr>
        <w:t>styles</w:t>
      </w:r>
      <w:r w:rsidR="00693484">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 xml:space="preserve"> so was the bull motif brought into ceramic </w:t>
      </w:r>
      <w:r w:rsidR="00C25E5D">
        <w:rPr>
          <w:rFonts w:asciiTheme="majorHAnsi" w:hAnsiTheme="majorHAnsi" w:cstheme="majorHAnsi"/>
          <w:color w:val="595959" w:themeColor="text1" w:themeTint="A6"/>
          <w:sz w:val="28"/>
          <w:szCs w:val="28"/>
        </w:rPr>
        <w:t>production</w:t>
      </w:r>
      <w:r>
        <w:rPr>
          <w:rFonts w:asciiTheme="majorHAnsi" w:hAnsiTheme="majorHAnsi" w:cstheme="majorHAnsi"/>
          <w:color w:val="595959" w:themeColor="text1" w:themeTint="A6"/>
          <w:sz w:val="28"/>
          <w:szCs w:val="28"/>
        </w:rPr>
        <w:t xml:space="preserve"> with a Cypriot demographic in mind</w:t>
      </w:r>
      <w:r w:rsidR="00645B97">
        <w:rPr>
          <w:rFonts w:asciiTheme="majorHAnsi" w:hAnsiTheme="majorHAnsi" w:cstheme="majorHAnsi"/>
          <w:color w:val="595959" w:themeColor="text1" w:themeTint="A6"/>
          <w:sz w:val="28"/>
          <w:szCs w:val="28"/>
        </w:rPr>
        <w:t xml:space="preserve"> from elsewhere</w:t>
      </w:r>
      <w:r w:rsidR="00E35B4E">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 xml:space="preserve"> </w:t>
      </w:r>
      <w:r w:rsidR="00645B97">
        <w:rPr>
          <w:rFonts w:asciiTheme="majorHAnsi" w:hAnsiTheme="majorHAnsi" w:cstheme="majorHAnsi"/>
          <w:color w:val="595959" w:themeColor="text1" w:themeTint="A6"/>
          <w:sz w:val="28"/>
          <w:szCs w:val="28"/>
        </w:rPr>
        <w:t xml:space="preserve">It is hard to pinpoint an exact location that this first appeared however these ceramics are </w:t>
      </w:r>
      <w:r w:rsidR="00C25E5D">
        <w:rPr>
          <w:rFonts w:asciiTheme="majorHAnsi" w:hAnsiTheme="majorHAnsi" w:cstheme="majorHAnsi"/>
          <w:color w:val="595959" w:themeColor="text1" w:themeTint="A6"/>
          <w:sz w:val="28"/>
          <w:szCs w:val="28"/>
        </w:rPr>
        <w:t>noticeably</w:t>
      </w:r>
      <w:r w:rsidR="00645B97">
        <w:rPr>
          <w:rFonts w:asciiTheme="majorHAnsi" w:hAnsiTheme="majorHAnsi" w:cstheme="majorHAnsi"/>
          <w:color w:val="595959" w:themeColor="text1" w:themeTint="A6"/>
          <w:sz w:val="28"/>
          <w:szCs w:val="28"/>
        </w:rPr>
        <w:t xml:space="preserve"> Cypriot</w:t>
      </w:r>
      <w:r w:rsidR="00C25E5D">
        <w:rPr>
          <w:rFonts w:asciiTheme="majorHAnsi" w:hAnsiTheme="majorHAnsi" w:cstheme="majorHAnsi"/>
          <w:color w:val="595959" w:themeColor="text1" w:themeTint="A6"/>
          <w:sz w:val="28"/>
          <w:szCs w:val="28"/>
        </w:rPr>
        <w:t xml:space="preserve"> </w:t>
      </w:r>
      <w:r w:rsidR="004D5448">
        <w:rPr>
          <w:rFonts w:asciiTheme="majorHAnsi" w:hAnsiTheme="majorHAnsi" w:cstheme="majorHAnsi"/>
          <w:color w:val="595959" w:themeColor="text1" w:themeTint="A6"/>
          <w:sz w:val="28"/>
          <w:szCs w:val="28"/>
        </w:rPr>
        <w:t xml:space="preserve">with their </w:t>
      </w:r>
      <w:r w:rsidR="00C25E5D">
        <w:rPr>
          <w:rFonts w:asciiTheme="majorHAnsi" w:hAnsiTheme="majorHAnsi" w:cstheme="majorHAnsi"/>
          <w:color w:val="595959" w:themeColor="text1" w:themeTint="A6"/>
          <w:sz w:val="28"/>
          <w:szCs w:val="28"/>
        </w:rPr>
        <w:t>stylistic choices</w:t>
      </w:r>
      <w:r w:rsidR="00645B97">
        <w:rPr>
          <w:rFonts w:asciiTheme="majorHAnsi" w:hAnsiTheme="majorHAnsi" w:cstheme="majorHAnsi"/>
          <w:color w:val="595959" w:themeColor="text1" w:themeTint="A6"/>
          <w:sz w:val="28"/>
          <w:szCs w:val="28"/>
        </w:rPr>
        <w:t>.</w:t>
      </w:r>
      <w:r w:rsidR="00C25E5D">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The frequency in which it appears at this time would suggest it was well received and signifies </w:t>
      </w:r>
      <w:r w:rsidR="00314DDD">
        <w:rPr>
          <w:rFonts w:asciiTheme="majorHAnsi" w:hAnsiTheme="majorHAnsi" w:cstheme="majorHAnsi"/>
          <w:color w:val="595959" w:themeColor="text1" w:themeTint="A6"/>
          <w:sz w:val="28"/>
          <w:szCs w:val="28"/>
        </w:rPr>
        <w:t xml:space="preserve">to a certain extent </w:t>
      </w:r>
      <w:r>
        <w:rPr>
          <w:rFonts w:asciiTheme="majorHAnsi" w:hAnsiTheme="majorHAnsi" w:cstheme="majorHAnsi"/>
          <w:color w:val="595959" w:themeColor="text1" w:themeTint="A6"/>
          <w:sz w:val="28"/>
          <w:szCs w:val="28"/>
        </w:rPr>
        <w:t xml:space="preserve">the cultural importance of bull’s as a symbol. </w:t>
      </w:r>
      <w:r w:rsidR="00F456CA">
        <w:rPr>
          <w:rFonts w:asciiTheme="majorHAnsi" w:hAnsiTheme="majorHAnsi" w:cstheme="majorHAnsi"/>
          <w:color w:val="595959" w:themeColor="text1" w:themeTint="A6"/>
          <w:sz w:val="28"/>
          <w:szCs w:val="28"/>
        </w:rPr>
        <w:t xml:space="preserve">Its ability to be understood by multiple peoples is arguably what makes it </w:t>
      </w:r>
      <w:r>
        <w:rPr>
          <w:rFonts w:asciiTheme="majorHAnsi" w:hAnsiTheme="majorHAnsi" w:cstheme="majorHAnsi"/>
          <w:color w:val="595959" w:themeColor="text1" w:themeTint="A6"/>
          <w:sz w:val="28"/>
          <w:szCs w:val="28"/>
        </w:rPr>
        <w:t>such an iconic</w:t>
      </w:r>
      <w:r w:rsidR="00F456CA">
        <w:rPr>
          <w:rFonts w:asciiTheme="majorHAnsi" w:hAnsiTheme="majorHAnsi" w:cstheme="majorHAnsi"/>
          <w:color w:val="595959" w:themeColor="text1" w:themeTint="A6"/>
          <w:sz w:val="28"/>
          <w:szCs w:val="28"/>
        </w:rPr>
        <w:t xml:space="preserve"> symbol, it is simple to understand even by people now meaning its’ agency (as long as </w:t>
      </w:r>
      <w:r w:rsidR="00EC4098">
        <w:rPr>
          <w:rFonts w:asciiTheme="majorHAnsi" w:hAnsiTheme="majorHAnsi" w:cstheme="majorHAnsi"/>
          <w:color w:val="595959" w:themeColor="text1" w:themeTint="A6"/>
          <w:sz w:val="28"/>
          <w:szCs w:val="28"/>
        </w:rPr>
        <w:t>its</w:t>
      </w:r>
      <w:r w:rsidR="00314DDD">
        <w:rPr>
          <w:rFonts w:asciiTheme="majorHAnsi" w:hAnsiTheme="majorHAnsi" w:cstheme="majorHAnsi"/>
          <w:color w:val="595959" w:themeColor="text1" w:themeTint="A6"/>
          <w:sz w:val="28"/>
          <w:szCs w:val="28"/>
        </w:rPr>
        <w:t xml:space="preserve"> physical representation</w:t>
      </w:r>
      <w:r w:rsidR="00F456CA">
        <w:rPr>
          <w:rFonts w:asciiTheme="majorHAnsi" w:hAnsiTheme="majorHAnsi" w:cstheme="majorHAnsi"/>
          <w:color w:val="595959" w:themeColor="text1" w:themeTint="A6"/>
          <w:sz w:val="28"/>
          <w:szCs w:val="28"/>
        </w:rPr>
        <w:t xml:space="preserve"> remains pr</w:t>
      </w:r>
      <w:r w:rsidR="009A1266">
        <w:rPr>
          <w:rFonts w:asciiTheme="majorHAnsi" w:hAnsiTheme="majorHAnsi" w:cstheme="majorHAnsi"/>
          <w:color w:val="595959" w:themeColor="text1" w:themeTint="A6"/>
          <w:sz w:val="28"/>
          <w:szCs w:val="28"/>
        </w:rPr>
        <w:t>e</w:t>
      </w:r>
      <w:r w:rsidR="00F456CA">
        <w:rPr>
          <w:rFonts w:asciiTheme="majorHAnsi" w:hAnsiTheme="majorHAnsi" w:cstheme="majorHAnsi"/>
          <w:color w:val="595959" w:themeColor="text1" w:themeTint="A6"/>
          <w:sz w:val="28"/>
          <w:szCs w:val="28"/>
        </w:rPr>
        <w:t>se</w:t>
      </w:r>
      <w:r w:rsidR="009A1266">
        <w:rPr>
          <w:rFonts w:asciiTheme="majorHAnsi" w:hAnsiTheme="majorHAnsi" w:cstheme="majorHAnsi"/>
          <w:color w:val="595959" w:themeColor="text1" w:themeTint="A6"/>
          <w:sz w:val="28"/>
          <w:szCs w:val="28"/>
        </w:rPr>
        <w:t>r</w:t>
      </w:r>
      <w:r w:rsidR="00F456CA">
        <w:rPr>
          <w:rFonts w:asciiTheme="majorHAnsi" w:hAnsiTheme="majorHAnsi" w:cstheme="majorHAnsi"/>
          <w:color w:val="595959" w:themeColor="text1" w:themeTint="A6"/>
          <w:sz w:val="28"/>
          <w:szCs w:val="28"/>
        </w:rPr>
        <w:t>ved) will transcend time. Although we can understand the artefacts physical presentation, properties and purpose we may not truly understand its meaning contemporary to when it was made.</w:t>
      </w:r>
      <w:r w:rsidR="00585801">
        <w:rPr>
          <w:rFonts w:asciiTheme="majorHAnsi" w:hAnsiTheme="majorHAnsi" w:cstheme="majorHAnsi"/>
          <w:color w:val="595959" w:themeColor="text1" w:themeTint="A6"/>
          <w:sz w:val="28"/>
          <w:szCs w:val="28"/>
        </w:rPr>
        <w:t xml:space="preserve"> </w:t>
      </w:r>
      <w:r w:rsidR="00585801">
        <w:rPr>
          <w:rFonts w:asciiTheme="majorHAnsi" w:hAnsiTheme="majorHAnsi" w:cstheme="majorHAnsi"/>
          <w:color w:val="595959" w:themeColor="text1" w:themeTint="A6"/>
          <w:sz w:val="28"/>
          <w:szCs w:val="28"/>
        </w:rPr>
        <w:t>I</w:t>
      </w:r>
      <w:r w:rsidR="00AE1CE1">
        <w:rPr>
          <w:rFonts w:asciiTheme="majorHAnsi" w:hAnsiTheme="majorHAnsi" w:cstheme="majorHAnsi"/>
          <w:color w:val="595959" w:themeColor="text1" w:themeTint="A6"/>
          <w:sz w:val="28"/>
          <w:szCs w:val="28"/>
        </w:rPr>
        <w:t>n</w:t>
      </w:r>
      <w:r w:rsidR="00585801">
        <w:rPr>
          <w:rFonts w:asciiTheme="majorHAnsi" w:hAnsiTheme="majorHAnsi" w:cstheme="majorHAnsi"/>
          <w:color w:val="595959" w:themeColor="text1" w:themeTint="A6"/>
          <w:sz w:val="28"/>
          <w:szCs w:val="28"/>
        </w:rPr>
        <w:t xml:space="preserve"> </w:t>
      </w:r>
      <w:r w:rsidR="00585801">
        <w:rPr>
          <w:rFonts w:asciiTheme="majorHAnsi" w:hAnsiTheme="majorHAnsi" w:cstheme="majorHAnsi"/>
          <w:color w:val="595959" w:themeColor="text1" w:themeTint="A6"/>
          <w:sz w:val="28"/>
          <w:szCs w:val="28"/>
        </w:rPr>
        <w:t xml:space="preserve">past work I </w:t>
      </w:r>
      <w:r w:rsidR="00585801">
        <w:rPr>
          <w:rFonts w:asciiTheme="majorHAnsi" w:hAnsiTheme="majorHAnsi" w:cstheme="majorHAnsi"/>
          <w:color w:val="595959" w:themeColor="text1" w:themeTint="A6"/>
          <w:sz w:val="28"/>
          <w:szCs w:val="28"/>
        </w:rPr>
        <w:t xml:space="preserve">argued that these could have been used ritualistically or in daily life, however I </w:t>
      </w:r>
      <w:r w:rsidR="00585801">
        <w:rPr>
          <w:rFonts w:asciiTheme="majorHAnsi" w:hAnsiTheme="majorHAnsi" w:cstheme="majorHAnsi"/>
          <w:color w:val="595959" w:themeColor="text1" w:themeTint="A6"/>
          <w:sz w:val="28"/>
          <w:szCs w:val="28"/>
        </w:rPr>
        <w:t xml:space="preserve">am </w:t>
      </w:r>
      <w:r w:rsidR="00585801">
        <w:rPr>
          <w:rFonts w:asciiTheme="majorHAnsi" w:hAnsiTheme="majorHAnsi" w:cstheme="majorHAnsi"/>
          <w:color w:val="595959" w:themeColor="text1" w:themeTint="A6"/>
          <w:sz w:val="28"/>
          <w:szCs w:val="28"/>
        </w:rPr>
        <w:t xml:space="preserve">now </w:t>
      </w:r>
      <w:r w:rsidR="00585801">
        <w:rPr>
          <w:rFonts w:asciiTheme="majorHAnsi" w:hAnsiTheme="majorHAnsi" w:cstheme="majorHAnsi"/>
          <w:color w:val="595959" w:themeColor="text1" w:themeTint="A6"/>
          <w:sz w:val="28"/>
          <w:szCs w:val="28"/>
        </w:rPr>
        <w:t>in favour of</w:t>
      </w:r>
      <w:r w:rsidR="00585801">
        <w:rPr>
          <w:rFonts w:asciiTheme="majorHAnsi" w:hAnsiTheme="majorHAnsi" w:cstheme="majorHAnsi"/>
          <w:color w:val="595959" w:themeColor="text1" w:themeTint="A6"/>
          <w:sz w:val="28"/>
          <w:szCs w:val="28"/>
        </w:rPr>
        <w:t xml:space="preserve"> this object hav</w:t>
      </w:r>
      <w:r w:rsidR="00585801">
        <w:rPr>
          <w:rFonts w:asciiTheme="majorHAnsi" w:hAnsiTheme="majorHAnsi" w:cstheme="majorHAnsi"/>
          <w:color w:val="595959" w:themeColor="text1" w:themeTint="A6"/>
          <w:sz w:val="28"/>
          <w:szCs w:val="28"/>
        </w:rPr>
        <w:t>ing</w:t>
      </w:r>
      <w:r w:rsidR="00585801">
        <w:rPr>
          <w:rFonts w:asciiTheme="majorHAnsi" w:hAnsiTheme="majorHAnsi" w:cstheme="majorHAnsi"/>
          <w:color w:val="595959" w:themeColor="text1" w:themeTint="A6"/>
          <w:sz w:val="28"/>
          <w:szCs w:val="28"/>
        </w:rPr>
        <w:t xml:space="preserve"> ties to ritual and religion.</w:t>
      </w:r>
      <w:r w:rsidR="00585801">
        <w:rPr>
          <w:rFonts w:asciiTheme="majorHAnsi" w:hAnsiTheme="majorHAnsi" w:cstheme="majorHAnsi"/>
          <w:color w:val="595959" w:themeColor="text1" w:themeTint="A6"/>
          <w:sz w:val="28"/>
          <w:szCs w:val="28"/>
        </w:rPr>
        <w:t xml:space="preserve"> </w:t>
      </w:r>
      <w:r w:rsidR="0039131F">
        <w:rPr>
          <w:rFonts w:asciiTheme="majorHAnsi" w:hAnsiTheme="majorHAnsi" w:cstheme="majorHAnsi"/>
          <w:color w:val="595959" w:themeColor="text1" w:themeTint="A6"/>
          <w:sz w:val="28"/>
          <w:szCs w:val="28"/>
        </w:rPr>
        <w:t xml:space="preserve">As </w:t>
      </w:r>
      <w:r w:rsidR="00585801">
        <w:rPr>
          <w:rFonts w:asciiTheme="majorHAnsi" w:hAnsiTheme="majorHAnsi" w:cstheme="majorHAnsi"/>
          <w:color w:val="595959" w:themeColor="text1" w:themeTint="A6"/>
          <w:sz w:val="28"/>
          <w:szCs w:val="28"/>
        </w:rPr>
        <w:t>stated,</w:t>
      </w:r>
      <w:r w:rsidR="0039131F">
        <w:rPr>
          <w:rFonts w:asciiTheme="majorHAnsi" w:hAnsiTheme="majorHAnsi" w:cstheme="majorHAnsi"/>
          <w:color w:val="595959" w:themeColor="text1" w:themeTint="A6"/>
          <w:sz w:val="28"/>
          <w:szCs w:val="28"/>
        </w:rPr>
        <w:t xml:space="preserve"> these were quite common items found in graves and sanctuaries, some credit the appearance of the</w:t>
      </w:r>
      <w:r w:rsidR="00585801">
        <w:rPr>
          <w:rFonts w:asciiTheme="majorHAnsi" w:hAnsiTheme="majorHAnsi" w:cstheme="majorHAnsi"/>
          <w:color w:val="595959" w:themeColor="text1" w:themeTint="A6"/>
          <w:sz w:val="28"/>
          <w:szCs w:val="28"/>
        </w:rPr>
        <w:t xml:space="preserve"> bull</w:t>
      </w:r>
      <w:r w:rsidR="0039131F">
        <w:rPr>
          <w:rFonts w:asciiTheme="majorHAnsi" w:hAnsiTheme="majorHAnsi" w:cstheme="majorHAnsi"/>
          <w:color w:val="595959" w:themeColor="text1" w:themeTint="A6"/>
          <w:sz w:val="28"/>
          <w:szCs w:val="28"/>
        </w:rPr>
        <w:t xml:space="preserve"> motif </w:t>
      </w:r>
      <w:r w:rsidR="00585801">
        <w:rPr>
          <w:rFonts w:asciiTheme="majorHAnsi" w:hAnsiTheme="majorHAnsi" w:cstheme="majorHAnsi"/>
          <w:color w:val="595959" w:themeColor="text1" w:themeTint="A6"/>
          <w:sz w:val="28"/>
          <w:szCs w:val="28"/>
        </w:rPr>
        <w:t>by connecting it</w:t>
      </w:r>
      <w:r w:rsidR="0039131F">
        <w:rPr>
          <w:rFonts w:asciiTheme="majorHAnsi" w:hAnsiTheme="majorHAnsi" w:cstheme="majorHAnsi"/>
          <w:color w:val="595959" w:themeColor="text1" w:themeTint="A6"/>
          <w:sz w:val="28"/>
          <w:szCs w:val="28"/>
        </w:rPr>
        <w:t xml:space="preserve"> with the social importance of </w:t>
      </w:r>
      <w:r w:rsidR="00585801">
        <w:rPr>
          <w:rFonts w:asciiTheme="majorHAnsi" w:hAnsiTheme="majorHAnsi" w:cstheme="majorHAnsi"/>
          <w:color w:val="595959" w:themeColor="text1" w:themeTint="A6"/>
          <w:sz w:val="28"/>
          <w:szCs w:val="28"/>
        </w:rPr>
        <w:t>fertility-based</w:t>
      </w:r>
      <w:r w:rsidR="0039131F">
        <w:rPr>
          <w:rFonts w:asciiTheme="majorHAnsi" w:hAnsiTheme="majorHAnsi" w:cstheme="majorHAnsi"/>
          <w:color w:val="595959" w:themeColor="text1" w:themeTint="A6"/>
          <w:sz w:val="28"/>
          <w:szCs w:val="28"/>
        </w:rPr>
        <w:t xml:space="preserve"> ideologies of the time. Although new shapes of animals were emerging in the pottery at this time the bull was the most frequent. Due to where they were found it seems they held some significance in embodying a link between the living, dead and potentially deities. Terracotta is an accessible material </w:t>
      </w:r>
      <w:r w:rsidR="008D03AD">
        <w:rPr>
          <w:rFonts w:asciiTheme="majorHAnsi" w:hAnsiTheme="majorHAnsi" w:cstheme="majorHAnsi"/>
          <w:color w:val="595959" w:themeColor="text1" w:themeTint="A6"/>
          <w:sz w:val="28"/>
          <w:szCs w:val="28"/>
        </w:rPr>
        <w:t>therefore</w:t>
      </w:r>
      <w:r w:rsidR="00585801">
        <w:rPr>
          <w:rFonts w:asciiTheme="majorHAnsi" w:hAnsiTheme="majorHAnsi" w:cstheme="majorHAnsi"/>
          <w:color w:val="595959" w:themeColor="text1" w:themeTint="A6"/>
          <w:sz w:val="28"/>
          <w:szCs w:val="28"/>
        </w:rPr>
        <w:t xml:space="preserve"> I was led to ask</w:t>
      </w:r>
      <w:r w:rsidR="009A1266">
        <w:rPr>
          <w:rFonts w:asciiTheme="majorHAnsi" w:hAnsiTheme="majorHAnsi" w:cstheme="majorHAnsi"/>
          <w:color w:val="595959" w:themeColor="text1" w:themeTint="A6"/>
          <w:sz w:val="28"/>
          <w:szCs w:val="28"/>
        </w:rPr>
        <w:t>,</w:t>
      </w:r>
      <w:r w:rsidR="008D03AD">
        <w:rPr>
          <w:rFonts w:asciiTheme="majorHAnsi" w:hAnsiTheme="majorHAnsi" w:cstheme="majorHAnsi"/>
          <w:color w:val="595959" w:themeColor="text1" w:themeTint="A6"/>
          <w:sz w:val="28"/>
          <w:szCs w:val="28"/>
        </w:rPr>
        <w:t xml:space="preserve"> is</w:t>
      </w:r>
      <w:r w:rsidR="0039131F">
        <w:rPr>
          <w:rFonts w:asciiTheme="majorHAnsi" w:hAnsiTheme="majorHAnsi" w:cstheme="majorHAnsi"/>
          <w:color w:val="595959" w:themeColor="text1" w:themeTint="A6"/>
          <w:sz w:val="28"/>
          <w:szCs w:val="28"/>
        </w:rPr>
        <w:t xml:space="preserve"> this </w:t>
      </w:r>
      <w:r w:rsidR="008D03AD">
        <w:rPr>
          <w:rFonts w:asciiTheme="majorHAnsi" w:hAnsiTheme="majorHAnsi" w:cstheme="majorHAnsi"/>
          <w:color w:val="595959" w:themeColor="text1" w:themeTint="A6"/>
          <w:sz w:val="28"/>
          <w:szCs w:val="28"/>
        </w:rPr>
        <w:t>an</w:t>
      </w:r>
      <w:r w:rsidR="0039131F">
        <w:rPr>
          <w:rFonts w:asciiTheme="majorHAnsi" w:hAnsiTheme="majorHAnsi" w:cstheme="majorHAnsi"/>
          <w:color w:val="595959" w:themeColor="text1" w:themeTint="A6"/>
          <w:sz w:val="28"/>
          <w:szCs w:val="28"/>
        </w:rPr>
        <w:t xml:space="preserve"> imit</w:t>
      </w:r>
      <w:r w:rsidR="008D03AD">
        <w:rPr>
          <w:rFonts w:asciiTheme="majorHAnsi" w:hAnsiTheme="majorHAnsi" w:cstheme="majorHAnsi"/>
          <w:color w:val="595959" w:themeColor="text1" w:themeTint="A6"/>
          <w:sz w:val="28"/>
          <w:szCs w:val="28"/>
        </w:rPr>
        <w:t>ation of</w:t>
      </w:r>
      <w:r w:rsidR="0039131F">
        <w:rPr>
          <w:rFonts w:asciiTheme="majorHAnsi" w:hAnsiTheme="majorHAnsi" w:cstheme="majorHAnsi"/>
          <w:color w:val="595959" w:themeColor="text1" w:themeTint="A6"/>
          <w:sz w:val="28"/>
          <w:szCs w:val="28"/>
        </w:rPr>
        <w:t xml:space="preserve"> finer goods that held the same purpose</w:t>
      </w:r>
      <w:r w:rsidR="008D03AD">
        <w:rPr>
          <w:rFonts w:asciiTheme="majorHAnsi" w:hAnsiTheme="majorHAnsi" w:cstheme="majorHAnsi"/>
          <w:color w:val="595959" w:themeColor="text1" w:themeTint="A6"/>
          <w:sz w:val="28"/>
          <w:szCs w:val="28"/>
        </w:rPr>
        <w:t xml:space="preserve">, making smaller cheaper versions could have allowed people to privately enact libations. </w:t>
      </w:r>
    </w:p>
    <w:p w14:paraId="61642FB4" w14:textId="42F21478" w:rsidR="00777419" w:rsidRDefault="00CF60C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Similar objects are defined as </w:t>
      </w:r>
      <w:proofErr w:type="spellStart"/>
      <w:r w:rsidR="00B40F52">
        <w:rPr>
          <w:rFonts w:asciiTheme="majorHAnsi" w:hAnsiTheme="majorHAnsi" w:cstheme="majorHAnsi"/>
          <w:color w:val="595959" w:themeColor="text1" w:themeTint="A6"/>
          <w:sz w:val="28"/>
          <w:szCs w:val="28"/>
        </w:rPr>
        <w:t>R</w:t>
      </w:r>
      <w:r>
        <w:rPr>
          <w:rFonts w:asciiTheme="majorHAnsi" w:hAnsiTheme="majorHAnsi" w:cstheme="majorHAnsi"/>
          <w:color w:val="595959" w:themeColor="text1" w:themeTint="A6"/>
          <w:sz w:val="28"/>
          <w:szCs w:val="28"/>
        </w:rPr>
        <w:t>hytons</w:t>
      </w:r>
      <w:proofErr w:type="spellEnd"/>
      <w:r w:rsidR="007727A4">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the feature that seems to distinguish the two is the liquid it holds and then the interaction between holder, ceramic and liquid. </w:t>
      </w:r>
      <w:proofErr w:type="spellStart"/>
      <w:r w:rsidR="007727A4">
        <w:rPr>
          <w:rFonts w:asciiTheme="majorHAnsi" w:hAnsiTheme="majorHAnsi" w:cstheme="majorHAnsi"/>
          <w:color w:val="595959" w:themeColor="text1" w:themeTint="A6"/>
          <w:sz w:val="28"/>
          <w:szCs w:val="28"/>
        </w:rPr>
        <w:t>Rhytons</w:t>
      </w:r>
      <w:proofErr w:type="spellEnd"/>
      <w:r w:rsidR="007727A4">
        <w:rPr>
          <w:rFonts w:asciiTheme="majorHAnsi" w:hAnsiTheme="majorHAnsi" w:cstheme="majorHAnsi"/>
          <w:color w:val="595959" w:themeColor="text1" w:themeTint="A6"/>
          <w:sz w:val="28"/>
          <w:szCs w:val="28"/>
        </w:rPr>
        <w:t xml:space="preserve"> are defined as drinking vessels while </w:t>
      </w:r>
      <w:r w:rsidR="00B40F52">
        <w:rPr>
          <w:rFonts w:asciiTheme="majorHAnsi" w:hAnsiTheme="majorHAnsi" w:cstheme="majorHAnsi"/>
          <w:color w:val="595959" w:themeColor="text1" w:themeTint="A6"/>
          <w:sz w:val="28"/>
          <w:szCs w:val="28"/>
        </w:rPr>
        <w:t>A</w:t>
      </w:r>
      <w:r w:rsidR="007727A4">
        <w:rPr>
          <w:rFonts w:asciiTheme="majorHAnsi" w:hAnsiTheme="majorHAnsi" w:cstheme="majorHAnsi"/>
          <w:color w:val="595959" w:themeColor="text1" w:themeTint="A6"/>
          <w:sz w:val="28"/>
          <w:szCs w:val="28"/>
        </w:rPr>
        <w:t>skos are designed for pouring, associating them with the act of offering libations.</w:t>
      </w:r>
      <w:r w:rsidR="00585801">
        <w:rPr>
          <w:rFonts w:asciiTheme="majorHAnsi" w:hAnsiTheme="majorHAnsi" w:cstheme="majorHAnsi"/>
          <w:color w:val="595959" w:themeColor="text1" w:themeTint="A6"/>
          <w:sz w:val="28"/>
          <w:szCs w:val="28"/>
        </w:rPr>
        <w:t xml:space="preserve"> </w:t>
      </w:r>
      <w:r w:rsidR="00164C4A">
        <w:rPr>
          <w:rFonts w:asciiTheme="majorHAnsi" w:hAnsiTheme="majorHAnsi" w:cstheme="majorHAnsi"/>
          <w:color w:val="595959" w:themeColor="text1" w:themeTint="A6"/>
          <w:sz w:val="28"/>
          <w:szCs w:val="28"/>
        </w:rPr>
        <w:t xml:space="preserve">Another determining feature of an Askos is its “short flanged spout” along with a “thin handle that extends in an arc to join the back of the vessel”. These bull ceramics beautifully demonstrate this feature, of a thin handle supporting a robust body that could have been quite heavy with the added weight of liquids. </w:t>
      </w:r>
      <w:r w:rsidR="006C183A">
        <w:rPr>
          <w:rFonts w:asciiTheme="majorHAnsi" w:hAnsiTheme="majorHAnsi" w:cstheme="majorHAnsi"/>
          <w:color w:val="595959" w:themeColor="text1" w:themeTint="A6"/>
          <w:sz w:val="28"/>
          <w:szCs w:val="28"/>
        </w:rPr>
        <w:t xml:space="preserve">The bull from the British museum also has an added element at the top of the handle that looks like a rounded stump designed as a place to rest your thumb when holding the artefact. </w:t>
      </w:r>
    </w:p>
    <w:p w14:paraId="4B454909" w14:textId="7C223D48" w:rsidR="00CF60CE" w:rsidRPr="00693484" w:rsidRDefault="00EA1C89">
      <w:pPr>
        <w:rPr>
          <w:rFonts w:asciiTheme="majorHAnsi" w:hAnsiTheme="majorHAnsi" w:cstheme="majorHAnsi"/>
          <w:color w:val="00B050"/>
          <w:sz w:val="28"/>
          <w:szCs w:val="28"/>
        </w:rPr>
      </w:pPr>
      <w:r w:rsidRPr="00693484">
        <w:rPr>
          <w:rFonts w:asciiTheme="majorHAnsi" w:hAnsiTheme="majorHAnsi" w:cstheme="majorHAnsi"/>
          <w:color w:val="00B050"/>
          <w:sz w:val="28"/>
          <w:szCs w:val="28"/>
        </w:rPr>
        <w:t>– talk about the alter</w:t>
      </w:r>
      <w:r w:rsidR="00CF60CE" w:rsidRPr="00693484">
        <w:rPr>
          <w:rFonts w:asciiTheme="majorHAnsi" w:hAnsiTheme="majorHAnsi" w:cstheme="majorHAnsi"/>
          <w:color w:val="00B050"/>
          <w:sz w:val="28"/>
          <w:szCs w:val="28"/>
        </w:rPr>
        <w:t>s</w:t>
      </w:r>
    </w:p>
    <w:p w14:paraId="79400DA9" w14:textId="550581BB" w:rsidR="00F456CA" w:rsidRDefault="00F456CA">
      <w:pPr>
        <w:rPr>
          <w:rFonts w:asciiTheme="majorHAnsi" w:hAnsiTheme="majorHAnsi" w:cstheme="majorHAnsi"/>
          <w:color w:val="595959" w:themeColor="text1" w:themeTint="A6"/>
          <w:sz w:val="28"/>
          <w:szCs w:val="28"/>
        </w:rPr>
      </w:pPr>
    </w:p>
    <w:p w14:paraId="60D451C8" w14:textId="296D7BF7" w:rsidR="00633DEA" w:rsidRDefault="00B854E2" w:rsidP="00633DEA">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lastRenderedPageBreak/>
        <w:t>Contrary to that I could also contend,</w:t>
      </w:r>
      <w:r w:rsidR="00777419">
        <w:rPr>
          <w:rFonts w:asciiTheme="majorHAnsi" w:hAnsiTheme="majorHAnsi" w:cstheme="majorHAnsi"/>
          <w:color w:val="595959" w:themeColor="text1" w:themeTint="A6"/>
          <w:sz w:val="28"/>
          <w:szCs w:val="28"/>
        </w:rPr>
        <w:t xml:space="preserve"> the motif was chosen not because of what the bull represented </w:t>
      </w:r>
      <w:r w:rsidR="00FE35F8">
        <w:rPr>
          <w:rFonts w:asciiTheme="majorHAnsi" w:hAnsiTheme="majorHAnsi" w:cstheme="majorHAnsi"/>
          <w:color w:val="595959" w:themeColor="text1" w:themeTint="A6"/>
          <w:sz w:val="28"/>
          <w:szCs w:val="28"/>
        </w:rPr>
        <w:t xml:space="preserve">instead because they are </w:t>
      </w:r>
      <w:r w:rsidR="00AE1CE1">
        <w:rPr>
          <w:rFonts w:asciiTheme="majorHAnsi" w:hAnsiTheme="majorHAnsi" w:cstheme="majorHAnsi"/>
          <w:color w:val="595959" w:themeColor="text1" w:themeTint="A6"/>
          <w:sz w:val="28"/>
          <w:szCs w:val="28"/>
        </w:rPr>
        <w:t xml:space="preserve">simply </w:t>
      </w:r>
      <w:r w:rsidR="00FE35F8">
        <w:rPr>
          <w:rFonts w:asciiTheme="majorHAnsi" w:hAnsiTheme="majorHAnsi" w:cstheme="majorHAnsi"/>
          <w:color w:val="595959" w:themeColor="text1" w:themeTint="A6"/>
          <w:sz w:val="28"/>
          <w:szCs w:val="28"/>
        </w:rPr>
        <w:t>interesting to look it. The shape of the ceramic perfectly emulates the striking features and strangeness of bulls</w:t>
      </w:r>
      <w:r w:rsidR="00F24CD1">
        <w:rPr>
          <w:rFonts w:asciiTheme="majorHAnsi" w:hAnsiTheme="majorHAnsi" w:cstheme="majorHAnsi"/>
          <w:color w:val="595959" w:themeColor="text1" w:themeTint="A6"/>
          <w:sz w:val="28"/>
          <w:szCs w:val="28"/>
        </w:rPr>
        <w:t xml:space="preserve">. Known for their </w:t>
      </w:r>
      <w:r w:rsidR="00693484">
        <w:rPr>
          <w:rFonts w:asciiTheme="majorHAnsi" w:hAnsiTheme="majorHAnsi" w:cstheme="majorHAnsi"/>
          <w:color w:val="595959" w:themeColor="text1" w:themeTint="A6"/>
          <w:sz w:val="28"/>
          <w:szCs w:val="28"/>
        </w:rPr>
        <w:t xml:space="preserve">strength </w:t>
      </w:r>
      <w:r w:rsidR="00F24CD1">
        <w:rPr>
          <w:rFonts w:asciiTheme="majorHAnsi" w:hAnsiTheme="majorHAnsi" w:cstheme="majorHAnsi"/>
          <w:color w:val="595959" w:themeColor="text1" w:themeTint="A6"/>
          <w:sz w:val="28"/>
          <w:szCs w:val="28"/>
        </w:rPr>
        <w:t xml:space="preserve">they are seen as an animal to be feared and with killing them comes prestige. Epitomised as representing masculinity alongside Lions in more modern cultural terms. </w:t>
      </w:r>
      <w:r w:rsidR="00633DEA">
        <w:rPr>
          <w:rFonts w:asciiTheme="majorHAnsi" w:hAnsiTheme="majorHAnsi" w:cstheme="majorHAnsi"/>
          <w:color w:val="595959" w:themeColor="text1" w:themeTint="A6"/>
          <w:sz w:val="28"/>
          <w:szCs w:val="28"/>
        </w:rPr>
        <w:t>Similar to cows the</w:t>
      </w:r>
      <w:r w:rsidR="006E23FC">
        <w:rPr>
          <w:rFonts w:asciiTheme="majorHAnsi" w:hAnsiTheme="majorHAnsi" w:cstheme="majorHAnsi"/>
          <w:color w:val="595959" w:themeColor="text1" w:themeTint="A6"/>
          <w:sz w:val="28"/>
          <w:szCs w:val="28"/>
        </w:rPr>
        <w:t>ir</w:t>
      </w:r>
      <w:r w:rsidR="00633DEA">
        <w:rPr>
          <w:rFonts w:asciiTheme="majorHAnsi" w:hAnsiTheme="majorHAnsi" w:cstheme="majorHAnsi"/>
          <w:color w:val="595959" w:themeColor="text1" w:themeTint="A6"/>
          <w:sz w:val="28"/>
          <w:szCs w:val="28"/>
        </w:rPr>
        <w:t xml:space="preserve"> only real differences are thicker bones, muscle mass, larger hooves and their horns</w:t>
      </w:r>
      <w:r w:rsidR="00693484">
        <w:rPr>
          <w:rFonts w:asciiTheme="majorHAnsi" w:hAnsiTheme="majorHAnsi" w:cstheme="majorHAnsi"/>
          <w:color w:val="595959" w:themeColor="text1" w:themeTint="A6"/>
          <w:sz w:val="28"/>
          <w:szCs w:val="28"/>
        </w:rPr>
        <w:t xml:space="preserve">, </w:t>
      </w:r>
      <w:r w:rsidR="00633DEA">
        <w:rPr>
          <w:rFonts w:asciiTheme="majorHAnsi" w:hAnsiTheme="majorHAnsi" w:cstheme="majorHAnsi"/>
          <w:color w:val="595959" w:themeColor="text1" w:themeTint="A6"/>
          <w:sz w:val="28"/>
          <w:szCs w:val="28"/>
        </w:rPr>
        <w:t xml:space="preserve">all features used to establish dominance in the herd. </w:t>
      </w:r>
      <w:r>
        <w:rPr>
          <w:rFonts w:asciiTheme="majorHAnsi" w:hAnsiTheme="majorHAnsi" w:cstheme="majorHAnsi"/>
          <w:color w:val="595959" w:themeColor="text1" w:themeTint="A6"/>
          <w:sz w:val="28"/>
          <w:szCs w:val="28"/>
        </w:rPr>
        <w:t xml:space="preserve">In some species of bull females will also have a set of horns, all be it smaller than the males the idea of gender associations with the object changed for me. Divine feminine forms are more heavily associated with fertility due to reproduction and childbirth. </w:t>
      </w:r>
      <w:r w:rsidR="00AE1CE1">
        <w:rPr>
          <w:rFonts w:asciiTheme="majorHAnsi" w:hAnsiTheme="majorHAnsi" w:cstheme="majorHAnsi"/>
          <w:color w:val="595959" w:themeColor="text1" w:themeTint="A6"/>
          <w:sz w:val="28"/>
          <w:szCs w:val="28"/>
        </w:rPr>
        <w:t xml:space="preserve">Yet in terms of livestock one prized male would produce optimal offspring with the females of the herd. I could understand representing both genders in these ceramics but from what is presented I see these objects sexed as male. </w:t>
      </w:r>
    </w:p>
    <w:p w14:paraId="184E0117" w14:textId="66C7004E" w:rsidR="002E2D2E" w:rsidRDefault="00AE1CE1">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What I find endearing about the Cypriot</w:t>
      </w:r>
      <w:r w:rsidR="00F24CD1">
        <w:rPr>
          <w:rFonts w:asciiTheme="majorHAnsi" w:hAnsiTheme="majorHAnsi" w:cstheme="majorHAnsi"/>
          <w:color w:val="595959" w:themeColor="text1" w:themeTint="A6"/>
          <w:sz w:val="28"/>
          <w:szCs w:val="28"/>
        </w:rPr>
        <w:t xml:space="preserve"> ceramic</w:t>
      </w:r>
      <w:r>
        <w:rPr>
          <w:rFonts w:asciiTheme="majorHAnsi" w:hAnsiTheme="majorHAnsi" w:cstheme="majorHAnsi"/>
          <w:color w:val="595959" w:themeColor="text1" w:themeTint="A6"/>
          <w:sz w:val="28"/>
          <w:szCs w:val="28"/>
        </w:rPr>
        <w:t>s is that i</w:t>
      </w:r>
      <w:r w:rsidR="009A1266">
        <w:rPr>
          <w:rFonts w:asciiTheme="majorHAnsi" w:hAnsiTheme="majorHAnsi" w:cstheme="majorHAnsi"/>
          <w:color w:val="595959" w:themeColor="text1" w:themeTint="A6"/>
          <w:sz w:val="28"/>
          <w:szCs w:val="28"/>
        </w:rPr>
        <w:t>t</w:t>
      </w:r>
      <w:r w:rsidR="00F24CD1">
        <w:rPr>
          <w:rFonts w:asciiTheme="majorHAnsi" w:hAnsiTheme="majorHAnsi" w:cstheme="majorHAnsi"/>
          <w:color w:val="595959" w:themeColor="text1" w:themeTint="A6"/>
          <w:sz w:val="28"/>
          <w:szCs w:val="28"/>
        </w:rPr>
        <w:t xml:space="preserve"> projects a simpler and softer idea of this animal which is much more </w:t>
      </w:r>
      <w:r w:rsidR="00633DEA">
        <w:rPr>
          <w:rFonts w:asciiTheme="majorHAnsi" w:hAnsiTheme="majorHAnsi" w:cstheme="majorHAnsi"/>
          <w:color w:val="595959" w:themeColor="text1" w:themeTint="A6"/>
          <w:sz w:val="28"/>
          <w:szCs w:val="28"/>
        </w:rPr>
        <w:t>palatable</w:t>
      </w:r>
      <w:r w:rsidR="00F24CD1">
        <w:rPr>
          <w:rFonts w:asciiTheme="majorHAnsi" w:hAnsiTheme="majorHAnsi" w:cstheme="majorHAnsi"/>
          <w:color w:val="595959" w:themeColor="text1" w:themeTint="A6"/>
          <w:sz w:val="28"/>
          <w:szCs w:val="28"/>
        </w:rPr>
        <w:t>. The smoothness of the c</w:t>
      </w:r>
      <w:r w:rsidR="00355EBE">
        <w:rPr>
          <w:rFonts w:asciiTheme="majorHAnsi" w:hAnsiTheme="majorHAnsi" w:cstheme="majorHAnsi"/>
          <w:color w:val="595959" w:themeColor="text1" w:themeTint="A6"/>
          <w:sz w:val="28"/>
          <w:szCs w:val="28"/>
        </w:rPr>
        <w:t>l</w:t>
      </w:r>
      <w:r w:rsidR="00F24CD1">
        <w:rPr>
          <w:rFonts w:asciiTheme="majorHAnsi" w:hAnsiTheme="majorHAnsi" w:cstheme="majorHAnsi"/>
          <w:color w:val="595959" w:themeColor="text1" w:themeTint="A6"/>
          <w:sz w:val="28"/>
          <w:szCs w:val="28"/>
        </w:rPr>
        <w:t xml:space="preserve">ay and roundness of its body and horns </w:t>
      </w:r>
      <w:r w:rsidR="00355EBE">
        <w:rPr>
          <w:rFonts w:asciiTheme="majorHAnsi" w:hAnsiTheme="majorHAnsi" w:cstheme="majorHAnsi"/>
          <w:color w:val="595959" w:themeColor="text1" w:themeTint="A6"/>
          <w:sz w:val="28"/>
          <w:szCs w:val="28"/>
        </w:rPr>
        <w:t>is a beautiful contradiction to how they are understood in</w:t>
      </w:r>
      <w:r>
        <w:rPr>
          <w:rFonts w:asciiTheme="majorHAnsi" w:hAnsiTheme="majorHAnsi" w:cstheme="majorHAnsi"/>
          <w:color w:val="595959" w:themeColor="text1" w:themeTint="A6"/>
          <w:sz w:val="28"/>
          <w:szCs w:val="28"/>
        </w:rPr>
        <w:t xml:space="preserve"> a majority of</w:t>
      </w:r>
      <w:r w:rsidR="00355EBE">
        <w:rPr>
          <w:rFonts w:asciiTheme="majorHAnsi" w:hAnsiTheme="majorHAnsi" w:cstheme="majorHAnsi"/>
          <w:color w:val="595959" w:themeColor="text1" w:themeTint="A6"/>
          <w:sz w:val="28"/>
          <w:szCs w:val="28"/>
        </w:rPr>
        <w:t xml:space="preserve"> western ideals now. </w:t>
      </w:r>
      <w:r w:rsidR="00693484">
        <w:rPr>
          <w:rFonts w:asciiTheme="majorHAnsi" w:hAnsiTheme="majorHAnsi" w:cstheme="majorHAnsi"/>
          <w:color w:val="595959" w:themeColor="text1" w:themeTint="A6"/>
          <w:sz w:val="28"/>
          <w:szCs w:val="28"/>
        </w:rPr>
        <w:t xml:space="preserve">This may not have been intentional of the artist </w:t>
      </w:r>
      <w:r w:rsidR="002E2D2E">
        <w:rPr>
          <w:rFonts w:asciiTheme="majorHAnsi" w:hAnsiTheme="majorHAnsi" w:cstheme="majorHAnsi"/>
          <w:color w:val="595959" w:themeColor="text1" w:themeTint="A6"/>
          <w:sz w:val="28"/>
          <w:szCs w:val="28"/>
        </w:rPr>
        <w:t>and perhaps the medium used would not allow for sharper details. Nevertheless, t</w:t>
      </w:r>
      <w:r w:rsidR="0072536C">
        <w:rPr>
          <w:rFonts w:asciiTheme="majorHAnsi" w:hAnsiTheme="majorHAnsi" w:cstheme="majorHAnsi"/>
          <w:color w:val="595959" w:themeColor="text1" w:themeTint="A6"/>
          <w:sz w:val="28"/>
          <w:szCs w:val="28"/>
        </w:rPr>
        <w:t>he actual position the bull is modelled in</w:t>
      </w:r>
      <w:r w:rsidR="00892727">
        <w:rPr>
          <w:rFonts w:asciiTheme="majorHAnsi" w:hAnsiTheme="majorHAnsi" w:cstheme="majorHAnsi"/>
          <w:color w:val="595959" w:themeColor="text1" w:themeTint="A6"/>
          <w:sz w:val="28"/>
          <w:szCs w:val="28"/>
        </w:rPr>
        <w:t xml:space="preserve"> is</w:t>
      </w:r>
      <w:r w:rsidR="0072536C">
        <w:rPr>
          <w:rFonts w:asciiTheme="majorHAnsi" w:hAnsiTheme="majorHAnsi" w:cstheme="majorHAnsi"/>
          <w:color w:val="595959" w:themeColor="text1" w:themeTint="A6"/>
          <w:sz w:val="28"/>
          <w:szCs w:val="28"/>
        </w:rPr>
        <w:t xml:space="preserve"> an indication that it is not seen as aggressive</w:t>
      </w:r>
      <w:r w:rsidR="002E2D2E">
        <w:rPr>
          <w:rFonts w:asciiTheme="majorHAnsi" w:hAnsiTheme="majorHAnsi" w:cstheme="majorHAnsi"/>
          <w:color w:val="595959" w:themeColor="text1" w:themeTint="A6"/>
          <w:sz w:val="28"/>
          <w:szCs w:val="28"/>
        </w:rPr>
        <w:t>.</w:t>
      </w:r>
      <w:r w:rsidR="0072536C">
        <w:rPr>
          <w:rFonts w:asciiTheme="majorHAnsi" w:hAnsiTheme="majorHAnsi" w:cstheme="majorHAnsi"/>
          <w:color w:val="595959" w:themeColor="text1" w:themeTint="A6"/>
          <w:sz w:val="28"/>
          <w:szCs w:val="28"/>
        </w:rPr>
        <w:t xml:space="preserve"> </w:t>
      </w:r>
      <w:r w:rsidR="002E2D2E">
        <w:rPr>
          <w:rFonts w:asciiTheme="majorHAnsi" w:hAnsiTheme="majorHAnsi" w:cstheme="majorHAnsi"/>
          <w:color w:val="595959" w:themeColor="text1" w:themeTint="A6"/>
          <w:sz w:val="28"/>
          <w:szCs w:val="28"/>
        </w:rPr>
        <w:t>U</w:t>
      </w:r>
      <w:r w:rsidR="0072536C">
        <w:rPr>
          <w:rFonts w:asciiTheme="majorHAnsi" w:hAnsiTheme="majorHAnsi" w:cstheme="majorHAnsi"/>
          <w:color w:val="595959" w:themeColor="text1" w:themeTint="A6"/>
          <w:sz w:val="28"/>
          <w:szCs w:val="28"/>
        </w:rPr>
        <w:t xml:space="preserve">sually if </w:t>
      </w:r>
      <w:r>
        <w:rPr>
          <w:rFonts w:asciiTheme="majorHAnsi" w:hAnsiTheme="majorHAnsi" w:cstheme="majorHAnsi"/>
          <w:color w:val="595959" w:themeColor="text1" w:themeTint="A6"/>
          <w:sz w:val="28"/>
          <w:szCs w:val="28"/>
        </w:rPr>
        <w:t>a</w:t>
      </w:r>
      <w:r w:rsidR="0072536C">
        <w:rPr>
          <w:rFonts w:asciiTheme="majorHAnsi" w:hAnsiTheme="majorHAnsi" w:cstheme="majorHAnsi"/>
          <w:color w:val="595959" w:themeColor="text1" w:themeTint="A6"/>
          <w:sz w:val="28"/>
          <w:szCs w:val="28"/>
        </w:rPr>
        <w:t xml:space="preserve"> bull feels a threat is in-front of them they lower their head</w:t>
      </w:r>
      <w:r w:rsidR="002E2D2E">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to charge </w:t>
      </w:r>
      <w:r w:rsidR="002E2D2E">
        <w:rPr>
          <w:rFonts w:asciiTheme="majorHAnsi" w:hAnsiTheme="majorHAnsi" w:cstheme="majorHAnsi"/>
          <w:color w:val="595959" w:themeColor="text1" w:themeTint="A6"/>
          <w:sz w:val="28"/>
          <w:szCs w:val="28"/>
        </w:rPr>
        <w:t>whereas this bull’s head is in a relaxed position</w:t>
      </w:r>
      <w:r w:rsidR="0072536C">
        <w:rPr>
          <w:rFonts w:asciiTheme="majorHAnsi" w:hAnsiTheme="majorHAnsi" w:cstheme="majorHAnsi"/>
          <w:color w:val="595959" w:themeColor="text1" w:themeTint="A6"/>
          <w:sz w:val="28"/>
          <w:szCs w:val="28"/>
        </w:rPr>
        <w:t>.</w:t>
      </w:r>
      <w:r w:rsidR="008F59DA">
        <w:rPr>
          <w:rFonts w:asciiTheme="majorHAnsi" w:hAnsiTheme="majorHAnsi" w:cstheme="majorHAnsi"/>
          <w:color w:val="595959" w:themeColor="text1" w:themeTint="A6"/>
          <w:sz w:val="28"/>
          <w:szCs w:val="28"/>
        </w:rPr>
        <w:t xml:space="preserve"> It is a common misconception that these animals are aggressive in nature due to bullfighting and that they are </w:t>
      </w:r>
      <w:r>
        <w:rPr>
          <w:rFonts w:asciiTheme="majorHAnsi" w:hAnsiTheme="majorHAnsi" w:cstheme="majorHAnsi"/>
          <w:color w:val="595959" w:themeColor="text1" w:themeTint="A6"/>
          <w:sz w:val="28"/>
          <w:szCs w:val="28"/>
        </w:rPr>
        <w:t>‘</w:t>
      </w:r>
      <w:r w:rsidR="008F59DA">
        <w:rPr>
          <w:rFonts w:asciiTheme="majorHAnsi" w:hAnsiTheme="majorHAnsi" w:cstheme="majorHAnsi"/>
          <w:color w:val="595959" w:themeColor="text1" w:themeTint="A6"/>
          <w:sz w:val="28"/>
          <w:szCs w:val="28"/>
        </w:rPr>
        <w:t>triggered</w:t>
      </w:r>
      <w:r>
        <w:rPr>
          <w:rFonts w:asciiTheme="majorHAnsi" w:hAnsiTheme="majorHAnsi" w:cstheme="majorHAnsi"/>
          <w:color w:val="595959" w:themeColor="text1" w:themeTint="A6"/>
          <w:sz w:val="28"/>
          <w:szCs w:val="28"/>
        </w:rPr>
        <w:t>’</w:t>
      </w:r>
      <w:r w:rsidR="008F59DA">
        <w:rPr>
          <w:rFonts w:asciiTheme="majorHAnsi" w:hAnsiTheme="majorHAnsi" w:cstheme="majorHAnsi"/>
          <w:color w:val="595959" w:themeColor="text1" w:themeTint="A6"/>
          <w:sz w:val="28"/>
          <w:szCs w:val="28"/>
        </w:rPr>
        <w:t xml:space="preserve"> by the colour red which is not the case as bulls are red/green colour blind it</w:t>
      </w:r>
      <w:r w:rsidR="00892727">
        <w:rPr>
          <w:rFonts w:asciiTheme="majorHAnsi" w:hAnsiTheme="majorHAnsi" w:cstheme="majorHAnsi"/>
          <w:color w:val="595959" w:themeColor="text1" w:themeTint="A6"/>
          <w:sz w:val="28"/>
          <w:szCs w:val="28"/>
        </w:rPr>
        <w:t xml:space="preserve"> is</w:t>
      </w:r>
      <w:r w:rsidR="008F59DA">
        <w:rPr>
          <w:rFonts w:asciiTheme="majorHAnsi" w:hAnsiTheme="majorHAnsi" w:cstheme="majorHAnsi"/>
          <w:color w:val="595959" w:themeColor="text1" w:themeTint="A6"/>
          <w:sz w:val="28"/>
          <w:szCs w:val="28"/>
        </w:rPr>
        <w:t xml:space="preserve"> simply the motion of the cape that pro</w:t>
      </w:r>
      <w:r w:rsidR="002E2D2E">
        <w:rPr>
          <w:rFonts w:asciiTheme="majorHAnsi" w:hAnsiTheme="majorHAnsi" w:cstheme="majorHAnsi"/>
          <w:color w:val="595959" w:themeColor="text1" w:themeTint="A6"/>
          <w:sz w:val="28"/>
          <w:szCs w:val="28"/>
        </w:rPr>
        <w:t>vokes</w:t>
      </w:r>
      <w:r w:rsidR="008F59DA">
        <w:rPr>
          <w:rFonts w:asciiTheme="majorHAnsi" w:hAnsiTheme="majorHAnsi" w:cstheme="majorHAnsi"/>
          <w:color w:val="595959" w:themeColor="text1" w:themeTint="A6"/>
          <w:sz w:val="28"/>
          <w:szCs w:val="28"/>
        </w:rPr>
        <w:t xml:space="preserve"> a reaction. </w:t>
      </w:r>
      <w:r w:rsidR="00892727">
        <w:rPr>
          <w:rFonts w:asciiTheme="majorHAnsi" w:hAnsiTheme="majorHAnsi" w:cstheme="majorHAnsi"/>
          <w:color w:val="595959" w:themeColor="text1" w:themeTint="A6"/>
          <w:sz w:val="28"/>
          <w:szCs w:val="28"/>
        </w:rPr>
        <w:t xml:space="preserve">I found it interesting that red and green are often </w:t>
      </w:r>
      <w:r w:rsidR="00486C29">
        <w:rPr>
          <w:rFonts w:asciiTheme="majorHAnsi" w:hAnsiTheme="majorHAnsi" w:cstheme="majorHAnsi"/>
          <w:color w:val="595959" w:themeColor="text1" w:themeTint="A6"/>
          <w:sz w:val="28"/>
          <w:szCs w:val="28"/>
        </w:rPr>
        <w:t xml:space="preserve">the </w:t>
      </w:r>
      <w:r w:rsidR="00892727">
        <w:rPr>
          <w:rFonts w:asciiTheme="majorHAnsi" w:hAnsiTheme="majorHAnsi" w:cstheme="majorHAnsi"/>
          <w:color w:val="595959" w:themeColor="text1" w:themeTint="A6"/>
          <w:sz w:val="28"/>
          <w:szCs w:val="28"/>
        </w:rPr>
        <w:t xml:space="preserve">colours </w:t>
      </w:r>
      <w:r w:rsidR="00486C29">
        <w:rPr>
          <w:rFonts w:asciiTheme="majorHAnsi" w:hAnsiTheme="majorHAnsi" w:cstheme="majorHAnsi"/>
          <w:color w:val="595959" w:themeColor="text1" w:themeTint="A6"/>
          <w:sz w:val="28"/>
          <w:szCs w:val="28"/>
        </w:rPr>
        <w:t xml:space="preserve">associated with the animal – green for fertility and red for aggression. (MOVE THIS) </w:t>
      </w:r>
    </w:p>
    <w:p w14:paraId="39350024" w14:textId="4153248B" w:rsidR="00645B97" w:rsidRDefault="00645B97">
      <w:pPr>
        <w:rPr>
          <w:rFonts w:asciiTheme="majorHAnsi" w:hAnsiTheme="majorHAnsi" w:cstheme="majorHAnsi"/>
          <w:color w:val="595959" w:themeColor="text1" w:themeTint="A6"/>
          <w:sz w:val="28"/>
          <w:szCs w:val="28"/>
        </w:rPr>
      </w:pPr>
    </w:p>
    <w:p w14:paraId="2DADBC91" w14:textId="2B9C196A" w:rsidR="00645B97" w:rsidRPr="00645B97" w:rsidRDefault="00645B97">
      <w:pPr>
        <w:rPr>
          <w:rFonts w:asciiTheme="majorHAnsi" w:hAnsiTheme="majorHAnsi" w:cstheme="majorHAnsi"/>
          <w:color w:val="595959" w:themeColor="text1" w:themeTint="A6"/>
          <w:sz w:val="36"/>
          <w:szCs w:val="36"/>
          <w:u w:val="single"/>
        </w:rPr>
      </w:pPr>
      <w:r w:rsidRPr="00645B97">
        <w:rPr>
          <w:rFonts w:asciiTheme="majorHAnsi" w:hAnsiTheme="majorHAnsi" w:cstheme="majorHAnsi"/>
          <w:color w:val="595959" w:themeColor="text1" w:themeTint="A6"/>
          <w:sz w:val="36"/>
          <w:szCs w:val="36"/>
          <w:u w:val="single"/>
        </w:rPr>
        <w:t>Applying Theory to the Case</w:t>
      </w:r>
    </w:p>
    <w:p w14:paraId="5040255F" w14:textId="263702B3" w:rsidR="0072536C" w:rsidRPr="00892727" w:rsidRDefault="00B45538">
      <w:pPr>
        <w:rPr>
          <w:rFonts w:asciiTheme="majorHAnsi" w:hAnsiTheme="majorHAnsi" w:cstheme="majorHAnsi"/>
          <w:color w:val="7030A0"/>
          <w:sz w:val="28"/>
          <w:szCs w:val="28"/>
        </w:rPr>
      </w:pPr>
      <w:r w:rsidRPr="00892727">
        <w:rPr>
          <w:rFonts w:asciiTheme="majorHAnsi" w:hAnsiTheme="majorHAnsi" w:cstheme="majorHAnsi"/>
          <w:color w:val="7030A0"/>
          <w:sz w:val="28"/>
          <w:szCs w:val="28"/>
        </w:rPr>
        <w:t>Bulls are so intrinsically linked with the earth and have been in many belief systems. The zodiac symbol of Taurus</w:t>
      </w:r>
      <w:r w:rsidR="009C7595" w:rsidRPr="00892727">
        <w:rPr>
          <w:rFonts w:asciiTheme="majorHAnsi" w:hAnsiTheme="majorHAnsi" w:cstheme="majorHAnsi"/>
          <w:color w:val="7030A0"/>
          <w:sz w:val="28"/>
          <w:szCs w:val="28"/>
        </w:rPr>
        <w:t xml:space="preserve"> </w:t>
      </w:r>
      <w:r w:rsidR="00406D64" w:rsidRPr="00892727">
        <w:rPr>
          <w:rFonts w:asciiTheme="majorHAnsi" w:hAnsiTheme="majorHAnsi" w:cstheme="majorHAnsi"/>
          <w:color w:val="7030A0"/>
          <w:sz w:val="28"/>
          <w:szCs w:val="28"/>
        </w:rPr>
        <w:t>(</w:t>
      </w:r>
      <w:r w:rsidR="009C7595" w:rsidRPr="00892727">
        <w:rPr>
          <w:rFonts w:asciiTheme="majorHAnsi" w:hAnsiTheme="majorHAnsi" w:cstheme="majorHAnsi"/>
          <w:color w:val="7030A0"/>
          <w:sz w:val="28"/>
          <w:szCs w:val="28"/>
        </w:rPr>
        <w:t>represented by a bull</w:t>
      </w:r>
      <w:r w:rsidR="00406D64" w:rsidRPr="00892727">
        <w:rPr>
          <w:rFonts w:asciiTheme="majorHAnsi" w:hAnsiTheme="majorHAnsi" w:cstheme="majorHAnsi"/>
          <w:color w:val="7030A0"/>
          <w:sz w:val="28"/>
          <w:szCs w:val="28"/>
        </w:rPr>
        <w:t xml:space="preserve">) </w:t>
      </w:r>
      <w:r w:rsidRPr="00892727">
        <w:rPr>
          <w:rFonts w:asciiTheme="majorHAnsi" w:hAnsiTheme="majorHAnsi" w:cstheme="majorHAnsi"/>
          <w:color w:val="7030A0"/>
          <w:sz w:val="28"/>
          <w:szCs w:val="28"/>
        </w:rPr>
        <w:t>is classified</w:t>
      </w:r>
      <w:r w:rsidR="00EA1C89" w:rsidRPr="00892727">
        <w:rPr>
          <w:rFonts w:asciiTheme="majorHAnsi" w:hAnsiTheme="majorHAnsi" w:cstheme="majorHAnsi"/>
          <w:color w:val="7030A0"/>
          <w:sz w:val="28"/>
          <w:szCs w:val="28"/>
        </w:rPr>
        <w:t xml:space="preserve"> as an earth sig</w:t>
      </w:r>
      <w:r w:rsidR="00406D64" w:rsidRPr="00892727">
        <w:rPr>
          <w:rFonts w:asciiTheme="majorHAnsi" w:hAnsiTheme="majorHAnsi" w:cstheme="majorHAnsi"/>
          <w:color w:val="7030A0"/>
          <w:sz w:val="28"/>
          <w:szCs w:val="28"/>
        </w:rPr>
        <w:t xml:space="preserve">n, falling between the months of April and May. The season of spring seems fitting </w:t>
      </w:r>
      <w:r w:rsidR="002E2D2E" w:rsidRPr="00892727">
        <w:rPr>
          <w:rFonts w:asciiTheme="majorHAnsi" w:hAnsiTheme="majorHAnsi" w:cstheme="majorHAnsi"/>
          <w:color w:val="7030A0"/>
          <w:sz w:val="28"/>
          <w:szCs w:val="28"/>
        </w:rPr>
        <w:t xml:space="preserve">- </w:t>
      </w:r>
      <w:r w:rsidR="00406D64" w:rsidRPr="00892727">
        <w:rPr>
          <w:rFonts w:asciiTheme="majorHAnsi" w:hAnsiTheme="majorHAnsi" w:cstheme="majorHAnsi"/>
          <w:color w:val="7030A0"/>
          <w:sz w:val="28"/>
          <w:szCs w:val="28"/>
        </w:rPr>
        <w:t>as the time of year associated with rebirth, growth and fertility.</w:t>
      </w:r>
      <w:r w:rsidR="00EA1C89" w:rsidRPr="00892727">
        <w:rPr>
          <w:rFonts w:asciiTheme="majorHAnsi" w:hAnsiTheme="majorHAnsi" w:cstheme="majorHAnsi"/>
          <w:color w:val="7030A0"/>
          <w:sz w:val="28"/>
          <w:szCs w:val="28"/>
        </w:rPr>
        <w:t xml:space="preserve"> I</w:t>
      </w:r>
      <w:r w:rsidRPr="00892727">
        <w:rPr>
          <w:rFonts w:asciiTheme="majorHAnsi" w:hAnsiTheme="majorHAnsi" w:cstheme="majorHAnsi"/>
          <w:color w:val="7030A0"/>
          <w:sz w:val="28"/>
          <w:szCs w:val="28"/>
        </w:rPr>
        <w:t>n witchcraft i</w:t>
      </w:r>
      <w:r w:rsidR="009C7595" w:rsidRPr="00892727">
        <w:rPr>
          <w:rFonts w:asciiTheme="majorHAnsi" w:hAnsiTheme="majorHAnsi" w:cstheme="majorHAnsi"/>
          <w:color w:val="7030A0"/>
          <w:sz w:val="28"/>
          <w:szCs w:val="28"/>
        </w:rPr>
        <w:t>t is</w:t>
      </w:r>
      <w:r w:rsidR="00D0336A" w:rsidRPr="00892727">
        <w:rPr>
          <w:rFonts w:asciiTheme="majorHAnsi" w:hAnsiTheme="majorHAnsi" w:cstheme="majorHAnsi"/>
          <w:color w:val="7030A0"/>
          <w:sz w:val="28"/>
          <w:szCs w:val="28"/>
        </w:rPr>
        <w:t xml:space="preserve"> deeply</w:t>
      </w:r>
      <w:r w:rsidRPr="00892727">
        <w:rPr>
          <w:rFonts w:asciiTheme="majorHAnsi" w:hAnsiTheme="majorHAnsi" w:cstheme="majorHAnsi"/>
          <w:color w:val="7030A0"/>
          <w:sz w:val="28"/>
          <w:szCs w:val="28"/>
        </w:rPr>
        <w:t xml:space="preserve"> associated with the earth,</w:t>
      </w:r>
      <w:r w:rsidR="00D0336A" w:rsidRPr="00892727">
        <w:rPr>
          <w:rFonts w:asciiTheme="majorHAnsi" w:hAnsiTheme="majorHAnsi" w:cstheme="majorHAnsi"/>
          <w:color w:val="7030A0"/>
          <w:sz w:val="28"/>
          <w:szCs w:val="28"/>
        </w:rPr>
        <w:t xml:space="preserve"> virility, agriculture, fertility </w:t>
      </w:r>
      <w:r w:rsidR="00D0336A" w:rsidRPr="00892727">
        <w:rPr>
          <w:rFonts w:asciiTheme="majorHAnsi" w:hAnsiTheme="majorHAnsi" w:cstheme="majorHAnsi"/>
          <w:color w:val="7030A0"/>
          <w:sz w:val="28"/>
          <w:szCs w:val="28"/>
        </w:rPr>
        <w:lastRenderedPageBreak/>
        <w:t xml:space="preserve">and abundance. It also carries solar and lunar associations, derived from the horns resembling a crescent moon while it </w:t>
      </w:r>
      <w:r w:rsidR="00EA1C89" w:rsidRPr="00892727">
        <w:rPr>
          <w:rFonts w:asciiTheme="majorHAnsi" w:hAnsiTheme="majorHAnsi" w:cstheme="majorHAnsi"/>
          <w:color w:val="7030A0"/>
          <w:sz w:val="28"/>
          <w:szCs w:val="28"/>
        </w:rPr>
        <w:t>recognis</w:t>
      </w:r>
      <w:r w:rsidR="00892727" w:rsidRPr="00892727">
        <w:rPr>
          <w:rFonts w:asciiTheme="majorHAnsi" w:hAnsiTheme="majorHAnsi" w:cstheme="majorHAnsi"/>
          <w:color w:val="7030A0"/>
          <w:sz w:val="28"/>
          <w:szCs w:val="28"/>
        </w:rPr>
        <w:t>able</w:t>
      </w:r>
      <w:r w:rsidR="00EA1C89" w:rsidRPr="00892727">
        <w:rPr>
          <w:rFonts w:asciiTheme="majorHAnsi" w:hAnsiTheme="majorHAnsi" w:cstheme="majorHAnsi"/>
          <w:color w:val="7030A0"/>
          <w:sz w:val="28"/>
          <w:szCs w:val="28"/>
        </w:rPr>
        <w:t xml:space="preserve"> for its </w:t>
      </w:r>
      <w:r w:rsidR="00892727" w:rsidRPr="00892727">
        <w:rPr>
          <w:rFonts w:asciiTheme="majorHAnsi" w:hAnsiTheme="majorHAnsi" w:cstheme="majorHAnsi"/>
          <w:color w:val="7030A0"/>
          <w:sz w:val="28"/>
          <w:szCs w:val="28"/>
        </w:rPr>
        <w:t>laboured ploughing</w:t>
      </w:r>
      <w:r w:rsidR="00EA1C89" w:rsidRPr="00892727">
        <w:rPr>
          <w:rFonts w:asciiTheme="majorHAnsi" w:hAnsiTheme="majorHAnsi" w:cstheme="majorHAnsi"/>
          <w:color w:val="7030A0"/>
          <w:sz w:val="28"/>
          <w:szCs w:val="28"/>
        </w:rPr>
        <w:t xml:space="preserve"> </w:t>
      </w:r>
      <w:r w:rsidR="00892727" w:rsidRPr="00892727">
        <w:rPr>
          <w:rFonts w:asciiTheme="majorHAnsi" w:hAnsiTheme="majorHAnsi" w:cstheme="majorHAnsi"/>
          <w:color w:val="7030A0"/>
          <w:sz w:val="28"/>
          <w:szCs w:val="28"/>
        </w:rPr>
        <w:t xml:space="preserve">of </w:t>
      </w:r>
      <w:r w:rsidR="00EA1C89" w:rsidRPr="00892727">
        <w:rPr>
          <w:rFonts w:asciiTheme="majorHAnsi" w:hAnsiTheme="majorHAnsi" w:cstheme="majorHAnsi"/>
          <w:color w:val="7030A0"/>
          <w:sz w:val="28"/>
          <w:szCs w:val="28"/>
        </w:rPr>
        <w:t xml:space="preserve">the fields under the sun. </w:t>
      </w:r>
      <w:r w:rsidR="00892727">
        <w:rPr>
          <w:rFonts w:asciiTheme="majorHAnsi" w:hAnsiTheme="majorHAnsi" w:cstheme="majorHAnsi"/>
          <w:color w:val="7030A0"/>
          <w:sz w:val="28"/>
          <w:szCs w:val="28"/>
        </w:rPr>
        <w:t>(MOVE THIS)</w:t>
      </w:r>
    </w:p>
    <w:p w14:paraId="4FD47DF2" w14:textId="77777777" w:rsidR="00892727" w:rsidRDefault="00892727" w:rsidP="00892727">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These ceramics have agency however I believe the entirety of their agency is entangled with humans, which is what defines them.  As a ceramic to be viewed now I would like to say it has independent agency; that is what I find captivating about them and when I look at them, I see a bull first. However, when thinking about the life history of the object I understand that it could not exist in this form without the intervention of a human agent. </w:t>
      </w:r>
    </w:p>
    <w:p w14:paraId="2AFDD182" w14:textId="77777777" w:rsidR="007648C9" w:rsidRDefault="00486C29">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Physically our interaction with these artefacts is rightfully limited so we cannot experience them in their entirety. As previously said, I was fortunate enough to engage with a replica that allows me to create my own interpretations of the object. It is definitely a captivating experience they </w:t>
      </w:r>
      <w:r w:rsidR="00FF5B2A">
        <w:rPr>
          <w:rFonts w:asciiTheme="majorHAnsi" w:hAnsiTheme="majorHAnsi" w:cstheme="majorHAnsi"/>
          <w:color w:val="595959" w:themeColor="text1" w:themeTint="A6"/>
          <w:sz w:val="28"/>
          <w:szCs w:val="28"/>
        </w:rPr>
        <w:t>provide,</w:t>
      </w:r>
      <w:r>
        <w:rPr>
          <w:rFonts w:asciiTheme="majorHAnsi" w:hAnsiTheme="majorHAnsi" w:cstheme="majorHAnsi"/>
          <w:color w:val="595959" w:themeColor="text1" w:themeTint="A6"/>
          <w:sz w:val="28"/>
          <w:szCs w:val="28"/>
        </w:rPr>
        <w:t xml:space="preserve"> and I could understand the desire to use it as a performative social tool. I explained in my theory how objects should be looked at as serving an individual or communal role. From that interaction I had a very personal and unique experience, yet the context these bulls were originally found it to me seems communal. Finding them in tombs</w:t>
      </w:r>
      <w:r w:rsidR="009022FD">
        <w:rPr>
          <w:rFonts w:asciiTheme="majorHAnsi" w:hAnsiTheme="majorHAnsi" w:cstheme="majorHAnsi"/>
          <w:color w:val="595959" w:themeColor="text1" w:themeTint="A6"/>
          <w:sz w:val="28"/>
          <w:szCs w:val="28"/>
        </w:rPr>
        <w:t xml:space="preserve"> and sanctuaries</w:t>
      </w:r>
      <w:r>
        <w:rPr>
          <w:rFonts w:asciiTheme="majorHAnsi" w:hAnsiTheme="majorHAnsi" w:cstheme="majorHAnsi"/>
          <w:color w:val="595959" w:themeColor="text1" w:themeTint="A6"/>
          <w:sz w:val="28"/>
          <w:szCs w:val="28"/>
        </w:rPr>
        <w:t xml:space="preserve"> I believe they were potentially used in offering a libation at </w:t>
      </w:r>
      <w:r w:rsidR="00FF5B2A">
        <w:rPr>
          <w:rFonts w:asciiTheme="majorHAnsi" w:hAnsiTheme="majorHAnsi" w:cstheme="majorHAnsi"/>
          <w:color w:val="595959" w:themeColor="text1" w:themeTint="A6"/>
          <w:sz w:val="28"/>
          <w:szCs w:val="28"/>
        </w:rPr>
        <w:t xml:space="preserve">burials, to then be left with the individual. I think this was a communal object at the point it was used, </w:t>
      </w:r>
      <w:r w:rsidR="009022FD">
        <w:rPr>
          <w:rFonts w:asciiTheme="majorHAnsi" w:hAnsiTheme="majorHAnsi" w:cstheme="majorHAnsi"/>
          <w:color w:val="595959" w:themeColor="text1" w:themeTint="A6"/>
          <w:sz w:val="28"/>
          <w:szCs w:val="28"/>
        </w:rPr>
        <w:t xml:space="preserve">juxtaposed to this </w:t>
      </w:r>
      <w:r w:rsidR="00FF5B2A">
        <w:rPr>
          <w:rFonts w:asciiTheme="majorHAnsi" w:hAnsiTheme="majorHAnsi" w:cstheme="majorHAnsi"/>
          <w:color w:val="595959" w:themeColor="text1" w:themeTint="A6"/>
          <w:sz w:val="28"/>
          <w:szCs w:val="28"/>
        </w:rPr>
        <w:t>the creation process I believe would be a</w:t>
      </w:r>
      <w:r w:rsidR="009022FD">
        <w:rPr>
          <w:rFonts w:asciiTheme="majorHAnsi" w:hAnsiTheme="majorHAnsi" w:cstheme="majorHAnsi"/>
          <w:color w:val="595959" w:themeColor="text1" w:themeTint="A6"/>
          <w:sz w:val="28"/>
          <w:szCs w:val="28"/>
        </w:rPr>
        <w:t xml:space="preserve"> private</w:t>
      </w:r>
      <w:r w:rsidR="00FF5B2A">
        <w:rPr>
          <w:rFonts w:asciiTheme="majorHAnsi" w:hAnsiTheme="majorHAnsi" w:cstheme="majorHAnsi"/>
          <w:color w:val="595959" w:themeColor="text1" w:themeTint="A6"/>
          <w:sz w:val="28"/>
          <w:szCs w:val="28"/>
        </w:rPr>
        <w:t xml:space="preserve"> experience with the individual who moulded the bull and possibly a second agent who painted it. As for when it was used, it is my understanding that it was used as a physical link between multiple parties. I would also posit that these objects were connected to the individual that had passed on, and subsequently left in their tomb as a personal item. Another plausible idea is that it was wanted for its charming </w:t>
      </w:r>
      <w:r w:rsidR="00C13E5F">
        <w:rPr>
          <w:rFonts w:asciiTheme="majorHAnsi" w:hAnsiTheme="majorHAnsi" w:cstheme="majorHAnsi"/>
          <w:color w:val="595959" w:themeColor="text1" w:themeTint="A6"/>
          <w:sz w:val="28"/>
          <w:szCs w:val="28"/>
        </w:rPr>
        <w:t>aesthetic and</w:t>
      </w:r>
      <w:r w:rsidR="00FF5B2A">
        <w:rPr>
          <w:rFonts w:asciiTheme="majorHAnsi" w:hAnsiTheme="majorHAnsi" w:cstheme="majorHAnsi"/>
          <w:color w:val="595959" w:themeColor="text1" w:themeTint="A6"/>
          <w:sz w:val="28"/>
          <w:szCs w:val="28"/>
        </w:rPr>
        <w:t xml:space="preserve"> used for decorative purposes to hold perhaps precious liquids for the afterlife whether that be for the </w:t>
      </w:r>
      <w:r w:rsidR="009022FD">
        <w:rPr>
          <w:rFonts w:asciiTheme="majorHAnsi" w:hAnsiTheme="majorHAnsi" w:cstheme="majorHAnsi"/>
          <w:color w:val="595959" w:themeColor="text1" w:themeTint="A6"/>
          <w:sz w:val="28"/>
          <w:szCs w:val="28"/>
        </w:rPr>
        <w:t>deceased</w:t>
      </w:r>
      <w:r w:rsidR="00FF5B2A">
        <w:rPr>
          <w:rFonts w:asciiTheme="majorHAnsi" w:hAnsiTheme="majorHAnsi" w:cstheme="majorHAnsi"/>
          <w:color w:val="595959" w:themeColor="text1" w:themeTint="A6"/>
          <w:sz w:val="28"/>
          <w:szCs w:val="28"/>
        </w:rPr>
        <w:t xml:space="preserve"> or a deity</w:t>
      </w:r>
      <w:r w:rsidR="009022FD">
        <w:rPr>
          <w:rFonts w:asciiTheme="majorHAnsi" w:hAnsiTheme="majorHAnsi" w:cstheme="majorHAnsi"/>
          <w:color w:val="595959" w:themeColor="text1" w:themeTint="A6"/>
          <w:sz w:val="28"/>
          <w:szCs w:val="28"/>
        </w:rPr>
        <w:t xml:space="preserve"> (deities)</w:t>
      </w:r>
      <w:r w:rsidR="00FF5B2A">
        <w:rPr>
          <w:rFonts w:asciiTheme="majorHAnsi" w:hAnsiTheme="majorHAnsi" w:cstheme="majorHAnsi"/>
          <w:color w:val="595959" w:themeColor="text1" w:themeTint="A6"/>
          <w:sz w:val="28"/>
          <w:szCs w:val="28"/>
        </w:rPr>
        <w:t>.</w:t>
      </w:r>
    </w:p>
    <w:p w14:paraId="766984C9" w14:textId="0877C1E8" w:rsidR="00A440B4" w:rsidRDefault="00FF5B2A">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 </w:t>
      </w:r>
      <w:r w:rsidR="00C13E5F">
        <w:rPr>
          <w:rFonts w:asciiTheme="majorHAnsi" w:hAnsiTheme="majorHAnsi" w:cstheme="majorHAnsi"/>
          <w:color w:val="595959" w:themeColor="text1" w:themeTint="A6"/>
          <w:sz w:val="28"/>
          <w:szCs w:val="28"/>
        </w:rPr>
        <w:t>Material culture</w:t>
      </w:r>
      <w:r w:rsidR="00A440B4">
        <w:rPr>
          <w:rFonts w:asciiTheme="majorHAnsi" w:hAnsiTheme="majorHAnsi" w:cstheme="majorHAnsi"/>
          <w:color w:val="595959" w:themeColor="text1" w:themeTint="A6"/>
          <w:sz w:val="28"/>
          <w:szCs w:val="28"/>
        </w:rPr>
        <w:t xml:space="preserve"> </w:t>
      </w:r>
      <w:r w:rsidR="00C13E5F">
        <w:rPr>
          <w:rFonts w:asciiTheme="majorHAnsi" w:hAnsiTheme="majorHAnsi" w:cstheme="majorHAnsi"/>
          <w:color w:val="595959" w:themeColor="text1" w:themeTint="A6"/>
          <w:sz w:val="28"/>
          <w:szCs w:val="28"/>
        </w:rPr>
        <w:t>is</w:t>
      </w:r>
      <w:r w:rsidR="00A440B4">
        <w:rPr>
          <w:rFonts w:asciiTheme="majorHAnsi" w:hAnsiTheme="majorHAnsi" w:cstheme="majorHAnsi"/>
          <w:color w:val="595959" w:themeColor="text1" w:themeTint="A6"/>
          <w:sz w:val="28"/>
          <w:szCs w:val="28"/>
        </w:rPr>
        <w:t xml:space="preserve"> older than written history and </w:t>
      </w:r>
      <w:r w:rsidR="00C13E5F">
        <w:rPr>
          <w:rFonts w:asciiTheme="majorHAnsi" w:hAnsiTheme="majorHAnsi" w:cstheme="majorHAnsi"/>
          <w:color w:val="595959" w:themeColor="text1" w:themeTint="A6"/>
          <w:sz w:val="28"/>
          <w:szCs w:val="28"/>
        </w:rPr>
        <w:t xml:space="preserve">these objects </w:t>
      </w:r>
      <w:r w:rsidR="00A440B4">
        <w:rPr>
          <w:rFonts w:asciiTheme="majorHAnsi" w:hAnsiTheme="majorHAnsi" w:cstheme="majorHAnsi"/>
          <w:color w:val="595959" w:themeColor="text1" w:themeTint="A6"/>
          <w:sz w:val="28"/>
          <w:szCs w:val="28"/>
        </w:rPr>
        <w:t xml:space="preserve">have their own explanatory power. </w:t>
      </w:r>
      <w:r w:rsidR="00C13E5F">
        <w:rPr>
          <w:rFonts w:asciiTheme="majorHAnsi" w:hAnsiTheme="majorHAnsi" w:cstheme="majorHAnsi"/>
          <w:color w:val="595959" w:themeColor="text1" w:themeTint="A6"/>
          <w:sz w:val="28"/>
          <w:szCs w:val="28"/>
        </w:rPr>
        <w:t xml:space="preserve">Trying to piece together undocumented aspects of history purely from the physical trace left behind it undeniably challenging. If this Askos was used for religious practices, we have something tangible that cannot fully explain all the intangible aspects </w:t>
      </w:r>
      <w:r w:rsidR="007648C9">
        <w:rPr>
          <w:rFonts w:asciiTheme="majorHAnsi" w:hAnsiTheme="majorHAnsi" w:cstheme="majorHAnsi"/>
          <w:color w:val="595959" w:themeColor="text1" w:themeTint="A6"/>
          <w:sz w:val="28"/>
          <w:szCs w:val="28"/>
        </w:rPr>
        <w:t>surrounding it</w:t>
      </w:r>
      <w:r w:rsidR="00C13E5F">
        <w:rPr>
          <w:rFonts w:asciiTheme="majorHAnsi" w:hAnsiTheme="majorHAnsi" w:cstheme="majorHAnsi"/>
          <w:color w:val="595959" w:themeColor="text1" w:themeTint="A6"/>
          <w:sz w:val="28"/>
          <w:szCs w:val="28"/>
        </w:rPr>
        <w:t xml:space="preserve">.  </w:t>
      </w:r>
      <w:r w:rsidR="00E103F7">
        <w:rPr>
          <w:rFonts w:asciiTheme="majorHAnsi" w:hAnsiTheme="majorHAnsi" w:cstheme="majorHAnsi"/>
          <w:color w:val="595959" w:themeColor="text1" w:themeTint="A6"/>
          <w:sz w:val="28"/>
          <w:szCs w:val="28"/>
        </w:rPr>
        <w:t xml:space="preserve">An </w:t>
      </w:r>
      <w:r w:rsidR="00C13E5F">
        <w:rPr>
          <w:rFonts w:asciiTheme="majorHAnsi" w:hAnsiTheme="majorHAnsi" w:cstheme="majorHAnsi"/>
          <w:color w:val="595959" w:themeColor="text1" w:themeTint="A6"/>
          <w:sz w:val="28"/>
          <w:szCs w:val="28"/>
        </w:rPr>
        <w:t>idea</w:t>
      </w:r>
      <w:r w:rsidR="00E103F7">
        <w:rPr>
          <w:rFonts w:asciiTheme="majorHAnsi" w:hAnsiTheme="majorHAnsi" w:cstheme="majorHAnsi"/>
          <w:color w:val="595959" w:themeColor="text1" w:themeTint="A6"/>
          <w:sz w:val="28"/>
          <w:szCs w:val="28"/>
        </w:rPr>
        <w:t xml:space="preserve"> that comes</w:t>
      </w:r>
      <w:r w:rsidR="00C13E5F">
        <w:rPr>
          <w:rFonts w:asciiTheme="majorHAnsi" w:hAnsiTheme="majorHAnsi" w:cstheme="majorHAnsi"/>
          <w:color w:val="595959" w:themeColor="text1" w:themeTint="A6"/>
          <w:sz w:val="28"/>
          <w:szCs w:val="28"/>
        </w:rPr>
        <w:t xml:space="preserve"> </w:t>
      </w:r>
      <w:r w:rsidR="00E103F7">
        <w:rPr>
          <w:rFonts w:asciiTheme="majorHAnsi" w:hAnsiTheme="majorHAnsi" w:cstheme="majorHAnsi"/>
          <w:color w:val="595959" w:themeColor="text1" w:themeTint="A6"/>
          <w:sz w:val="28"/>
          <w:szCs w:val="28"/>
        </w:rPr>
        <w:t xml:space="preserve">under </w:t>
      </w:r>
      <w:r w:rsidR="00C13E5F">
        <w:rPr>
          <w:rFonts w:asciiTheme="majorHAnsi" w:hAnsiTheme="majorHAnsi" w:cstheme="majorHAnsi"/>
          <w:color w:val="595959" w:themeColor="text1" w:themeTint="A6"/>
          <w:sz w:val="28"/>
          <w:szCs w:val="28"/>
        </w:rPr>
        <w:t>agency theory is t</w:t>
      </w:r>
      <w:r w:rsidR="00E103F7">
        <w:rPr>
          <w:rFonts w:asciiTheme="majorHAnsi" w:hAnsiTheme="majorHAnsi" w:cstheme="majorHAnsi"/>
          <w:color w:val="595959" w:themeColor="text1" w:themeTint="A6"/>
          <w:sz w:val="28"/>
          <w:szCs w:val="28"/>
        </w:rPr>
        <w:t xml:space="preserve">hat of trying to read ‘material’ to build our understanding of the past, which in </w:t>
      </w:r>
      <w:r w:rsidR="007648C9">
        <w:rPr>
          <w:rFonts w:asciiTheme="majorHAnsi" w:hAnsiTheme="majorHAnsi" w:cstheme="majorHAnsi"/>
          <w:color w:val="595959" w:themeColor="text1" w:themeTint="A6"/>
          <w:sz w:val="28"/>
          <w:szCs w:val="28"/>
        </w:rPr>
        <w:t>archaeology</w:t>
      </w:r>
      <w:r w:rsidR="00E103F7">
        <w:rPr>
          <w:rFonts w:asciiTheme="majorHAnsi" w:hAnsiTheme="majorHAnsi" w:cstheme="majorHAnsi"/>
          <w:color w:val="595959" w:themeColor="text1" w:themeTint="A6"/>
          <w:sz w:val="28"/>
          <w:szCs w:val="28"/>
        </w:rPr>
        <w:t xml:space="preserve"> is a useful tool however we cannot expect to understand the intricacies of a past we do not know. So as significant as finding </w:t>
      </w:r>
      <w:r w:rsidR="00E103F7">
        <w:rPr>
          <w:rFonts w:asciiTheme="majorHAnsi" w:hAnsiTheme="majorHAnsi" w:cstheme="majorHAnsi"/>
          <w:color w:val="595959" w:themeColor="text1" w:themeTint="A6"/>
          <w:sz w:val="28"/>
          <w:szCs w:val="28"/>
        </w:rPr>
        <w:lastRenderedPageBreak/>
        <w:t xml:space="preserve">physical </w:t>
      </w:r>
      <w:r w:rsidR="007648C9">
        <w:rPr>
          <w:rFonts w:asciiTheme="majorHAnsi" w:hAnsiTheme="majorHAnsi" w:cstheme="majorHAnsi"/>
          <w:color w:val="595959" w:themeColor="text1" w:themeTint="A6"/>
          <w:sz w:val="28"/>
          <w:szCs w:val="28"/>
        </w:rPr>
        <w:t>‘</w:t>
      </w:r>
      <w:r w:rsidR="00E103F7">
        <w:rPr>
          <w:rFonts w:asciiTheme="majorHAnsi" w:hAnsiTheme="majorHAnsi" w:cstheme="majorHAnsi"/>
          <w:color w:val="595959" w:themeColor="text1" w:themeTint="A6"/>
          <w:sz w:val="28"/>
          <w:szCs w:val="28"/>
        </w:rPr>
        <w:t>readable</w:t>
      </w:r>
      <w:r w:rsidR="007648C9">
        <w:rPr>
          <w:rFonts w:asciiTheme="majorHAnsi" w:hAnsiTheme="majorHAnsi" w:cstheme="majorHAnsi"/>
          <w:color w:val="595959" w:themeColor="text1" w:themeTint="A6"/>
          <w:sz w:val="28"/>
          <w:szCs w:val="28"/>
        </w:rPr>
        <w:t>’</w:t>
      </w:r>
      <w:r w:rsidR="00E103F7">
        <w:rPr>
          <w:rFonts w:asciiTheme="majorHAnsi" w:hAnsiTheme="majorHAnsi" w:cstheme="majorHAnsi"/>
          <w:color w:val="595959" w:themeColor="text1" w:themeTint="A6"/>
          <w:sz w:val="28"/>
          <w:szCs w:val="28"/>
        </w:rPr>
        <w:t xml:space="preserve"> history is, we must acknowledge the intangible that which we cannot see. A large problem caused by this is the </w:t>
      </w:r>
      <w:r w:rsidR="007648C9">
        <w:rPr>
          <w:rFonts w:asciiTheme="majorHAnsi" w:hAnsiTheme="majorHAnsi" w:cstheme="majorHAnsi"/>
          <w:color w:val="595959" w:themeColor="text1" w:themeTint="A6"/>
          <w:sz w:val="28"/>
          <w:szCs w:val="28"/>
        </w:rPr>
        <w:t>discovery point</w:t>
      </w:r>
      <w:r w:rsidR="00E103F7">
        <w:rPr>
          <w:rFonts w:asciiTheme="majorHAnsi" w:hAnsiTheme="majorHAnsi" w:cstheme="majorHAnsi"/>
          <w:color w:val="595959" w:themeColor="text1" w:themeTint="A6"/>
          <w:sz w:val="28"/>
          <w:szCs w:val="28"/>
        </w:rPr>
        <w:t xml:space="preserve"> of this artefact which implies to some extent religious or significant cultural practices. Without having any documentation this cannot be said with certainty</w:t>
      </w:r>
      <w:r w:rsidR="00272CF0">
        <w:rPr>
          <w:rFonts w:asciiTheme="majorHAnsi" w:hAnsiTheme="majorHAnsi" w:cstheme="majorHAnsi"/>
          <w:color w:val="595959" w:themeColor="text1" w:themeTint="A6"/>
          <w:sz w:val="28"/>
          <w:szCs w:val="28"/>
        </w:rPr>
        <w:t>.</w:t>
      </w:r>
      <w:r w:rsidR="00E103F7">
        <w:rPr>
          <w:rFonts w:asciiTheme="majorHAnsi" w:hAnsiTheme="majorHAnsi" w:cstheme="majorHAnsi"/>
          <w:color w:val="595959" w:themeColor="text1" w:themeTint="A6"/>
          <w:sz w:val="28"/>
          <w:szCs w:val="28"/>
        </w:rPr>
        <w:t xml:space="preserve"> </w:t>
      </w:r>
      <w:r w:rsidR="00272CF0">
        <w:rPr>
          <w:rFonts w:asciiTheme="majorHAnsi" w:hAnsiTheme="majorHAnsi" w:cstheme="majorHAnsi"/>
          <w:color w:val="595959" w:themeColor="text1" w:themeTint="A6"/>
          <w:sz w:val="28"/>
          <w:szCs w:val="28"/>
        </w:rPr>
        <w:t>A</w:t>
      </w:r>
      <w:r w:rsidR="00E103F7">
        <w:rPr>
          <w:rFonts w:asciiTheme="majorHAnsi" w:hAnsiTheme="majorHAnsi" w:cstheme="majorHAnsi"/>
          <w:color w:val="595959" w:themeColor="text1" w:themeTint="A6"/>
          <w:sz w:val="28"/>
          <w:szCs w:val="28"/>
        </w:rPr>
        <w:t>lthough I do believe as we have multiple interpretations of the symbolism of bulls and we can replicate the</w:t>
      </w:r>
      <w:r w:rsidR="00272CF0">
        <w:rPr>
          <w:rFonts w:asciiTheme="majorHAnsi" w:hAnsiTheme="majorHAnsi" w:cstheme="majorHAnsi"/>
          <w:color w:val="595959" w:themeColor="text1" w:themeTint="A6"/>
          <w:sz w:val="28"/>
          <w:szCs w:val="28"/>
        </w:rPr>
        <w:t xml:space="preserve"> physical properties of the Askos; we could use ethnoarchaeology to perhaps gain a more conclusive idea of how people could have used these artefacts.</w:t>
      </w:r>
    </w:p>
    <w:p w14:paraId="25075EC9" w14:textId="26CC1711" w:rsidR="00145A76" w:rsidRDefault="00145A76">
      <w:pPr>
        <w:rPr>
          <w:rFonts w:asciiTheme="majorHAnsi" w:hAnsiTheme="majorHAnsi" w:cstheme="majorHAnsi"/>
          <w:color w:val="595959" w:themeColor="text1" w:themeTint="A6"/>
          <w:sz w:val="28"/>
          <w:szCs w:val="28"/>
        </w:rPr>
      </w:pPr>
    </w:p>
    <w:p w14:paraId="789920E2" w14:textId="704DA6A1" w:rsidR="00145A76" w:rsidRDefault="00D212C2">
      <w:pPr>
        <w:rPr>
          <w:rFonts w:asciiTheme="majorHAnsi" w:hAnsiTheme="majorHAnsi" w:cstheme="majorHAnsi"/>
          <w:color w:val="595959" w:themeColor="text1" w:themeTint="A6"/>
          <w:sz w:val="28"/>
          <w:szCs w:val="28"/>
        </w:rPr>
      </w:pPr>
      <w:r w:rsidRPr="00D212C2">
        <w:rPr>
          <w:rFonts w:asciiTheme="majorHAnsi" w:hAnsiTheme="majorHAnsi" w:cstheme="majorHAnsi"/>
          <w:color w:val="595959" w:themeColor="text1" w:themeTint="A6"/>
          <w:sz w:val="40"/>
          <w:szCs w:val="40"/>
        </w:rPr>
        <w:t>Conclusions</w:t>
      </w:r>
    </w:p>
    <w:p w14:paraId="0941524D" w14:textId="15EA3171" w:rsidR="00145A76" w:rsidRDefault="00393680">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People must have been living a life that </w:t>
      </w:r>
      <w:r w:rsidR="006D69CE">
        <w:rPr>
          <w:rFonts w:asciiTheme="majorHAnsi" w:hAnsiTheme="majorHAnsi" w:cstheme="majorHAnsi"/>
          <w:color w:val="595959" w:themeColor="text1" w:themeTint="A6"/>
          <w:sz w:val="28"/>
          <w:szCs w:val="28"/>
        </w:rPr>
        <w:t xml:space="preserve">heavily </w:t>
      </w:r>
      <w:r>
        <w:rPr>
          <w:rFonts w:asciiTheme="majorHAnsi" w:hAnsiTheme="majorHAnsi" w:cstheme="majorHAnsi"/>
          <w:color w:val="595959" w:themeColor="text1" w:themeTint="A6"/>
          <w:sz w:val="28"/>
          <w:szCs w:val="28"/>
        </w:rPr>
        <w:t xml:space="preserve">intertwined with the lives of these creatures and I believe these artefacts are an embodiment and reflection of that experience. </w:t>
      </w:r>
      <w:r w:rsidR="00A813B0">
        <w:rPr>
          <w:rFonts w:asciiTheme="majorHAnsi" w:hAnsiTheme="majorHAnsi" w:cstheme="majorHAnsi"/>
          <w:color w:val="595959" w:themeColor="text1" w:themeTint="A6"/>
          <w:sz w:val="28"/>
          <w:szCs w:val="28"/>
        </w:rPr>
        <w:t>Currently t</w:t>
      </w:r>
      <w:r>
        <w:rPr>
          <w:rFonts w:asciiTheme="majorHAnsi" w:hAnsiTheme="majorHAnsi" w:cstheme="majorHAnsi"/>
          <w:color w:val="595959" w:themeColor="text1" w:themeTint="A6"/>
          <w:sz w:val="28"/>
          <w:szCs w:val="28"/>
        </w:rPr>
        <w:t xml:space="preserve">he </w:t>
      </w:r>
      <w:r w:rsidR="00877E07">
        <w:rPr>
          <w:rFonts w:asciiTheme="majorHAnsi" w:hAnsiTheme="majorHAnsi" w:cstheme="majorHAnsi"/>
          <w:color w:val="595959" w:themeColor="text1" w:themeTint="A6"/>
          <w:sz w:val="28"/>
          <w:szCs w:val="28"/>
        </w:rPr>
        <w:t>above-mentioned</w:t>
      </w:r>
      <w:r>
        <w:rPr>
          <w:rFonts w:asciiTheme="majorHAnsi" w:hAnsiTheme="majorHAnsi" w:cstheme="majorHAnsi"/>
          <w:color w:val="595959" w:themeColor="text1" w:themeTint="A6"/>
          <w:sz w:val="28"/>
          <w:szCs w:val="28"/>
        </w:rPr>
        <w:t xml:space="preserve"> bull I have presented as a case study is </w:t>
      </w:r>
      <w:r w:rsidR="00892727">
        <w:rPr>
          <w:rFonts w:asciiTheme="majorHAnsi" w:hAnsiTheme="majorHAnsi" w:cstheme="majorHAnsi"/>
          <w:color w:val="595959" w:themeColor="text1" w:themeTint="A6"/>
          <w:sz w:val="28"/>
          <w:szCs w:val="28"/>
        </w:rPr>
        <w:t xml:space="preserve">seemingly </w:t>
      </w:r>
      <w:r>
        <w:rPr>
          <w:rFonts w:asciiTheme="majorHAnsi" w:hAnsiTheme="majorHAnsi" w:cstheme="majorHAnsi"/>
          <w:color w:val="595959" w:themeColor="text1" w:themeTint="A6"/>
          <w:sz w:val="28"/>
          <w:szCs w:val="28"/>
        </w:rPr>
        <w:t>at a fixed point in its life as an object.</w:t>
      </w:r>
      <w:r w:rsidR="006D69CE">
        <w:rPr>
          <w:rFonts w:asciiTheme="majorHAnsi" w:hAnsiTheme="majorHAnsi" w:cstheme="majorHAnsi"/>
          <w:color w:val="595959" w:themeColor="text1" w:themeTint="A6"/>
          <w:sz w:val="28"/>
          <w:szCs w:val="28"/>
        </w:rPr>
        <w:t xml:space="preserve"> As it is now at this point in its life, this is the point of existence most easily understood by us as we are living the experience alongside the object likewise the object lives alongside us. </w:t>
      </w:r>
      <w:r>
        <w:rPr>
          <w:rFonts w:asciiTheme="majorHAnsi" w:hAnsiTheme="majorHAnsi" w:cstheme="majorHAnsi"/>
          <w:color w:val="595959" w:themeColor="text1" w:themeTint="A6"/>
          <w:sz w:val="28"/>
          <w:szCs w:val="28"/>
        </w:rPr>
        <w:t xml:space="preserve"> It was not designed for preservation</w:t>
      </w:r>
      <w:r w:rsidR="006D69CE">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 xml:space="preserve"> but maybe it was destined to end up on display at a museum as a tool for us to learn from.</w:t>
      </w:r>
      <w:r w:rsidR="006D69CE">
        <w:rPr>
          <w:rFonts w:asciiTheme="majorHAnsi" w:hAnsiTheme="majorHAnsi" w:cstheme="majorHAnsi"/>
          <w:color w:val="595959" w:themeColor="text1" w:themeTint="A6"/>
          <w:sz w:val="28"/>
          <w:szCs w:val="28"/>
        </w:rPr>
        <w:t xml:space="preserve"> Is this the start of a second life for the object? After its main purpose contemporary to creation is fulfilled, has the strength of its agency allowed for it to find a new purpose. I believe so, much like a person, we find our own purposes to bring value to our existence and we share that through our experiences. This object holds knowledge and value as it has lived so long despite being made of seemingly uninteresting materials that are easily perishable. </w:t>
      </w:r>
    </w:p>
    <w:p w14:paraId="387730D2" w14:textId="4F98B4B7" w:rsidR="00145A76" w:rsidRDefault="00145A76">
      <w:pPr>
        <w:rPr>
          <w:rFonts w:asciiTheme="majorHAnsi" w:hAnsiTheme="majorHAnsi" w:cstheme="majorHAnsi"/>
          <w:color w:val="595959" w:themeColor="text1" w:themeTint="A6"/>
          <w:sz w:val="28"/>
          <w:szCs w:val="28"/>
        </w:rPr>
      </w:pPr>
    </w:p>
    <w:p w14:paraId="3059B4D0" w14:textId="7C7A4B5A" w:rsidR="00145A76" w:rsidRDefault="00145A76">
      <w:pPr>
        <w:rPr>
          <w:rFonts w:asciiTheme="majorHAnsi" w:hAnsiTheme="majorHAnsi" w:cstheme="majorHAnsi"/>
          <w:color w:val="595959" w:themeColor="text1" w:themeTint="A6"/>
          <w:sz w:val="28"/>
          <w:szCs w:val="28"/>
        </w:rPr>
      </w:pPr>
    </w:p>
    <w:p w14:paraId="7AA9B9F2" w14:textId="5C4F7BAA" w:rsidR="00145A76" w:rsidRDefault="00145A76">
      <w:pPr>
        <w:rPr>
          <w:rFonts w:asciiTheme="majorHAnsi" w:hAnsiTheme="majorHAnsi" w:cstheme="majorHAnsi"/>
          <w:color w:val="595959" w:themeColor="text1" w:themeTint="A6"/>
          <w:sz w:val="28"/>
          <w:szCs w:val="28"/>
        </w:rPr>
      </w:pPr>
    </w:p>
    <w:p w14:paraId="7048013F" w14:textId="1564BB96" w:rsidR="00145A76" w:rsidRDefault="00145A76">
      <w:pPr>
        <w:rPr>
          <w:rFonts w:asciiTheme="majorHAnsi" w:hAnsiTheme="majorHAnsi" w:cstheme="majorHAnsi"/>
          <w:color w:val="595959" w:themeColor="text1" w:themeTint="A6"/>
          <w:sz w:val="28"/>
          <w:szCs w:val="28"/>
        </w:rPr>
      </w:pPr>
    </w:p>
    <w:p w14:paraId="547D19F8" w14:textId="5E5A2CF0" w:rsidR="00145A76" w:rsidRDefault="00145A76">
      <w:pPr>
        <w:rPr>
          <w:rFonts w:asciiTheme="majorHAnsi" w:hAnsiTheme="majorHAnsi" w:cstheme="majorHAnsi"/>
          <w:color w:val="595959" w:themeColor="text1" w:themeTint="A6"/>
          <w:sz w:val="28"/>
          <w:szCs w:val="28"/>
        </w:rPr>
      </w:pPr>
    </w:p>
    <w:p w14:paraId="447AD7F7" w14:textId="37BC0456" w:rsidR="00145A76" w:rsidRDefault="00145A76">
      <w:pPr>
        <w:rPr>
          <w:rFonts w:asciiTheme="majorHAnsi" w:hAnsiTheme="majorHAnsi" w:cstheme="majorHAnsi"/>
          <w:color w:val="595959" w:themeColor="text1" w:themeTint="A6"/>
          <w:sz w:val="28"/>
          <w:szCs w:val="28"/>
        </w:rPr>
      </w:pPr>
    </w:p>
    <w:p w14:paraId="42FF1668" w14:textId="4F0B7257" w:rsidR="00145A76" w:rsidRDefault="00145A76">
      <w:pPr>
        <w:rPr>
          <w:rFonts w:asciiTheme="majorHAnsi" w:hAnsiTheme="majorHAnsi" w:cstheme="majorHAnsi"/>
          <w:color w:val="595959" w:themeColor="text1" w:themeTint="A6"/>
          <w:sz w:val="28"/>
          <w:szCs w:val="28"/>
        </w:rPr>
      </w:pPr>
    </w:p>
    <w:p w14:paraId="052E564A" w14:textId="5DB110D3" w:rsidR="00145A76" w:rsidRDefault="00145A76">
      <w:pPr>
        <w:rPr>
          <w:rFonts w:asciiTheme="majorHAnsi" w:hAnsiTheme="majorHAnsi" w:cstheme="majorHAnsi"/>
          <w:color w:val="595959" w:themeColor="text1" w:themeTint="A6"/>
          <w:sz w:val="28"/>
          <w:szCs w:val="28"/>
        </w:rPr>
      </w:pPr>
    </w:p>
    <w:p w14:paraId="6CDF547A" w14:textId="4EB8C6C1" w:rsidR="00145A76" w:rsidRDefault="00145A76">
      <w:pPr>
        <w:rPr>
          <w:rFonts w:asciiTheme="majorHAnsi" w:hAnsiTheme="majorHAnsi" w:cstheme="majorHAnsi"/>
          <w:color w:val="595959" w:themeColor="text1" w:themeTint="A6"/>
          <w:sz w:val="28"/>
          <w:szCs w:val="28"/>
        </w:rPr>
      </w:pPr>
    </w:p>
    <w:p w14:paraId="21ADAC76" w14:textId="1EBDF63F" w:rsidR="00145A76" w:rsidRDefault="00145A76">
      <w:pPr>
        <w:rPr>
          <w:rFonts w:asciiTheme="majorHAnsi" w:hAnsiTheme="majorHAnsi" w:cstheme="majorHAnsi"/>
          <w:color w:val="595959" w:themeColor="text1" w:themeTint="A6"/>
          <w:sz w:val="28"/>
          <w:szCs w:val="28"/>
        </w:rPr>
      </w:pPr>
    </w:p>
    <w:p w14:paraId="789C9E62" w14:textId="2B750B17" w:rsidR="00145A76" w:rsidRDefault="00145A76">
      <w:pPr>
        <w:rPr>
          <w:rFonts w:asciiTheme="majorHAnsi" w:hAnsiTheme="majorHAnsi" w:cstheme="majorHAnsi"/>
          <w:color w:val="595959" w:themeColor="text1" w:themeTint="A6"/>
          <w:sz w:val="28"/>
          <w:szCs w:val="28"/>
        </w:rPr>
      </w:pPr>
    </w:p>
    <w:p w14:paraId="44374400" w14:textId="17389B41" w:rsidR="00145A76" w:rsidRDefault="00145A76">
      <w:pPr>
        <w:rPr>
          <w:rFonts w:asciiTheme="majorHAnsi" w:hAnsiTheme="majorHAnsi" w:cstheme="majorHAnsi"/>
          <w:color w:val="595959" w:themeColor="text1" w:themeTint="A6"/>
          <w:sz w:val="28"/>
          <w:szCs w:val="28"/>
        </w:rPr>
      </w:pPr>
    </w:p>
    <w:p w14:paraId="06A9780A" w14:textId="77340B8D" w:rsidR="00056362" w:rsidRDefault="00056362" w:rsidP="00056362">
      <w:pPr>
        <w:spacing w:after="100" w:afterAutospacing="1" w:line="240" w:lineRule="auto"/>
        <w:outlineLvl w:val="1"/>
        <w:rPr>
          <w:rFonts w:asciiTheme="majorHAnsi" w:hAnsiTheme="majorHAnsi" w:cstheme="majorHAnsi"/>
          <w:color w:val="595959" w:themeColor="text1" w:themeTint="A6"/>
          <w:sz w:val="28"/>
          <w:szCs w:val="28"/>
        </w:rPr>
      </w:pPr>
    </w:p>
    <w:p w14:paraId="1C587E45" w14:textId="77777777" w:rsidR="00056362" w:rsidRDefault="00056362" w:rsidP="00056362">
      <w:pPr>
        <w:spacing w:after="100" w:afterAutospacing="1" w:line="240" w:lineRule="auto"/>
        <w:outlineLvl w:val="1"/>
        <w:rPr>
          <w:rFonts w:asciiTheme="majorHAnsi" w:hAnsiTheme="majorHAnsi" w:cstheme="majorHAnsi"/>
          <w:color w:val="595959" w:themeColor="text1" w:themeTint="A6"/>
          <w:sz w:val="28"/>
          <w:szCs w:val="28"/>
        </w:rPr>
      </w:pPr>
    </w:p>
    <w:p w14:paraId="75BC9ED4" w14:textId="77777777" w:rsidR="00056362" w:rsidRDefault="00056362" w:rsidP="00056362">
      <w:pPr>
        <w:spacing w:after="100" w:afterAutospacing="1" w:line="240" w:lineRule="auto"/>
        <w:outlineLvl w:val="1"/>
        <w:rPr>
          <w:rFonts w:asciiTheme="majorHAnsi" w:hAnsiTheme="majorHAnsi" w:cstheme="majorHAnsi"/>
          <w:color w:val="595959" w:themeColor="text1" w:themeTint="A6"/>
          <w:sz w:val="28"/>
          <w:szCs w:val="28"/>
        </w:rPr>
      </w:pPr>
    </w:p>
    <w:p w14:paraId="17406911" w14:textId="09F0CB87" w:rsidR="00056362" w:rsidRPr="00C25E5D" w:rsidRDefault="00056362" w:rsidP="00056362">
      <w:pPr>
        <w:spacing w:after="100" w:afterAutospacing="1" w:line="240" w:lineRule="auto"/>
        <w:outlineLvl w:val="1"/>
        <w:rPr>
          <w:rFonts w:asciiTheme="majorHAnsi" w:hAnsiTheme="majorHAnsi" w:cstheme="majorHAnsi"/>
          <w:color w:val="595959" w:themeColor="text1" w:themeTint="A6"/>
          <w:sz w:val="36"/>
          <w:szCs w:val="36"/>
          <w:u w:val="single"/>
        </w:rPr>
      </w:pPr>
      <w:r w:rsidRPr="00C25E5D">
        <w:rPr>
          <w:rFonts w:asciiTheme="majorHAnsi" w:hAnsiTheme="majorHAnsi" w:cstheme="majorHAnsi"/>
          <w:color w:val="595959" w:themeColor="text1" w:themeTint="A6"/>
          <w:sz w:val="36"/>
          <w:szCs w:val="36"/>
          <w:u w:val="single"/>
        </w:rPr>
        <w:t>References</w:t>
      </w:r>
    </w:p>
    <w:p w14:paraId="00D60FE7" w14:textId="77777777" w:rsidR="00CA115A" w:rsidRPr="00CA115A" w:rsidRDefault="00CA115A" w:rsidP="00CA115A">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sidRPr="00CA115A">
        <w:rPr>
          <w:rFonts w:asciiTheme="majorHAnsi" w:hAnsiTheme="majorHAnsi" w:cstheme="majorHAnsi"/>
          <w:color w:val="595959" w:themeColor="text1" w:themeTint="A6"/>
          <w:sz w:val="27"/>
          <w:szCs w:val="27"/>
        </w:rPr>
        <w:t>Bennett, J., 2010. </w:t>
      </w:r>
      <w:r w:rsidRPr="00CA115A">
        <w:rPr>
          <w:rFonts w:asciiTheme="majorHAnsi" w:hAnsiTheme="majorHAnsi" w:cstheme="majorHAnsi"/>
          <w:i/>
          <w:iCs/>
          <w:color w:val="595959" w:themeColor="text1" w:themeTint="A6"/>
          <w:sz w:val="27"/>
          <w:szCs w:val="27"/>
        </w:rPr>
        <w:t>Vibrant Matter</w:t>
      </w:r>
      <w:r w:rsidRPr="00CA115A">
        <w:rPr>
          <w:rFonts w:asciiTheme="majorHAnsi" w:hAnsiTheme="majorHAnsi" w:cstheme="majorHAnsi"/>
          <w:color w:val="595959" w:themeColor="text1" w:themeTint="A6"/>
          <w:sz w:val="27"/>
          <w:szCs w:val="27"/>
        </w:rPr>
        <w:t>. Durham: Duke University Press.</w:t>
      </w:r>
    </w:p>
    <w:p w14:paraId="2F2CC6F1" w14:textId="77777777" w:rsidR="00CA115A" w:rsidRPr="00145A76" w:rsidRDefault="00CA115A" w:rsidP="00145A76">
      <w:pPr>
        <w:spacing w:after="180" w:line="240" w:lineRule="auto"/>
        <w:ind w:left="450" w:hanging="450"/>
        <w:rPr>
          <w:rFonts w:asciiTheme="majorHAnsi" w:eastAsia="Times New Roman" w:hAnsiTheme="majorHAnsi" w:cstheme="majorHAnsi"/>
          <w:color w:val="595959" w:themeColor="text1" w:themeTint="A6"/>
          <w:sz w:val="27"/>
          <w:szCs w:val="27"/>
          <w:lang w:eastAsia="en-GB"/>
        </w:rPr>
      </w:pPr>
      <w:r w:rsidRPr="00145A76">
        <w:rPr>
          <w:rFonts w:asciiTheme="majorHAnsi" w:eastAsia="Times New Roman" w:hAnsiTheme="majorHAnsi" w:cstheme="majorHAnsi"/>
          <w:color w:val="595959" w:themeColor="text1" w:themeTint="A6"/>
          <w:sz w:val="27"/>
          <w:szCs w:val="27"/>
          <w:lang w:eastAsia="en-GB"/>
        </w:rPr>
        <w:t>Boivin, N., 2009. </w:t>
      </w:r>
      <w:r w:rsidRPr="00145A76">
        <w:rPr>
          <w:rFonts w:asciiTheme="majorHAnsi" w:eastAsia="Times New Roman" w:hAnsiTheme="majorHAnsi" w:cstheme="majorHAnsi"/>
          <w:i/>
          <w:iCs/>
          <w:color w:val="595959" w:themeColor="text1" w:themeTint="A6"/>
          <w:sz w:val="27"/>
          <w:szCs w:val="27"/>
          <w:lang w:eastAsia="en-GB"/>
        </w:rPr>
        <w:t>Material Cultures, Material Minds</w:t>
      </w:r>
      <w:r w:rsidRPr="00145A76">
        <w:rPr>
          <w:rFonts w:asciiTheme="majorHAnsi" w:eastAsia="Times New Roman" w:hAnsiTheme="majorHAnsi" w:cstheme="majorHAnsi"/>
          <w:color w:val="595959" w:themeColor="text1" w:themeTint="A6"/>
          <w:sz w:val="27"/>
          <w:szCs w:val="27"/>
          <w:lang w:eastAsia="en-GB"/>
        </w:rPr>
        <w:t>. New York: Cambridge University Press.</w:t>
      </w:r>
    </w:p>
    <w:p w14:paraId="63D8E3F7" w14:textId="77777777" w:rsidR="00CA115A" w:rsidRPr="00892727" w:rsidRDefault="00CA115A" w:rsidP="004F06EF">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sidRPr="00892727">
        <w:rPr>
          <w:rFonts w:asciiTheme="majorHAnsi" w:hAnsiTheme="majorHAnsi" w:cstheme="majorHAnsi"/>
          <w:color w:val="595959" w:themeColor="text1" w:themeTint="A6"/>
          <w:sz w:val="27"/>
          <w:szCs w:val="27"/>
        </w:rPr>
        <w:t>Britishmuseum.org. 2018. </w:t>
      </w:r>
      <w:r w:rsidRPr="00892727">
        <w:rPr>
          <w:rFonts w:asciiTheme="majorHAnsi" w:hAnsiTheme="majorHAnsi" w:cstheme="majorHAnsi"/>
          <w:i/>
          <w:iCs/>
          <w:color w:val="595959" w:themeColor="text1" w:themeTint="A6"/>
          <w:sz w:val="27"/>
          <w:szCs w:val="27"/>
        </w:rPr>
        <w:t>Collections Online | British Museum</w:t>
      </w:r>
      <w:r w:rsidRPr="00892727">
        <w:rPr>
          <w:rFonts w:asciiTheme="majorHAnsi" w:hAnsiTheme="majorHAnsi" w:cstheme="majorHAnsi"/>
          <w:color w:val="595959" w:themeColor="text1" w:themeTint="A6"/>
          <w:sz w:val="27"/>
          <w:szCs w:val="27"/>
        </w:rPr>
        <w:t xml:space="preserve">. [online] Available at: &lt;https://www.britishmuseum.org/collection/object/G_1898-1201-142?fbclid=IwAR0mkOg5lTstD1ekeaRhWFuSSFHLINF4wDhvLzxz6bDk31oZH3Px7Efc--8&gt; </w:t>
      </w:r>
    </w:p>
    <w:p w14:paraId="12AE6CF6" w14:textId="77777777" w:rsidR="00CA115A" w:rsidRPr="00CA115A" w:rsidRDefault="00CA115A" w:rsidP="00CA115A">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sidRPr="00CA115A">
        <w:rPr>
          <w:rFonts w:asciiTheme="majorHAnsi" w:hAnsiTheme="majorHAnsi" w:cstheme="majorHAnsi"/>
          <w:color w:val="595959" w:themeColor="text1" w:themeTint="A6"/>
          <w:sz w:val="27"/>
          <w:szCs w:val="27"/>
        </w:rPr>
        <w:t>Dornan, J., 2002. Agency and Archaeology: Past, Present and Future directions. </w:t>
      </w:r>
      <w:r w:rsidRPr="00CA115A">
        <w:rPr>
          <w:rFonts w:asciiTheme="majorHAnsi" w:hAnsiTheme="majorHAnsi" w:cstheme="majorHAnsi"/>
          <w:i/>
          <w:iCs/>
          <w:color w:val="595959" w:themeColor="text1" w:themeTint="A6"/>
          <w:sz w:val="27"/>
          <w:szCs w:val="27"/>
        </w:rPr>
        <w:t>Journal of Archaeology method and theory</w:t>
      </w:r>
      <w:r w:rsidRPr="00CA115A">
        <w:rPr>
          <w:rFonts w:asciiTheme="majorHAnsi" w:hAnsiTheme="majorHAnsi" w:cstheme="majorHAnsi"/>
          <w:color w:val="595959" w:themeColor="text1" w:themeTint="A6"/>
          <w:sz w:val="27"/>
          <w:szCs w:val="27"/>
        </w:rPr>
        <w:t>, 9(4).</w:t>
      </w:r>
    </w:p>
    <w:p w14:paraId="4896DCA7" w14:textId="77777777" w:rsidR="00CA115A" w:rsidRDefault="00CA115A" w:rsidP="001825DA">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Pr>
          <w:rFonts w:asciiTheme="majorHAnsi" w:hAnsiTheme="majorHAnsi" w:cstheme="majorHAnsi"/>
          <w:color w:val="595959" w:themeColor="text1" w:themeTint="A6"/>
          <w:sz w:val="27"/>
          <w:szCs w:val="27"/>
        </w:rPr>
        <w:t>Ferguson, A., 2018. Object Analysis. Paper for Pharaohs, Phoenicians and peoples of the sea</w:t>
      </w:r>
    </w:p>
    <w:p w14:paraId="5E9BD0DA" w14:textId="77777777" w:rsidR="00CA115A" w:rsidRPr="00145A76" w:rsidRDefault="00CA115A" w:rsidP="00145A76">
      <w:pPr>
        <w:spacing w:after="180" w:line="240" w:lineRule="auto"/>
        <w:ind w:left="450" w:hanging="450"/>
        <w:rPr>
          <w:rFonts w:asciiTheme="majorHAnsi" w:eastAsia="Times New Roman" w:hAnsiTheme="majorHAnsi" w:cstheme="majorHAnsi"/>
          <w:color w:val="595959" w:themeColor="text1" w:themeTint="A6"/>
          <w:sz w:val="27"/>
          <w:szCs w:val="27"/>
          <w:lang w:eastAsia="en-GB"/>
        </w:rPr>
      </w:pPr>
      <w:proofErr w:type="spellStart"/>
      <w:r w:rsidRPr="00145A76">
        <w:rPr>
          <w:rFonts w:asciiTheme="majorHAnsi" w:eastAsia="Times New Roman" w:hAnsiTheme="majorHAnsi" w:cstheme="majorHAnsi"/>
          <w:color w:val="595959" w:themeColor="text1" w:themeTint="A6"/>
          <w:sz w:val="27"/>
          <w:szCs w:val="27"/>
          <w:lang w:eastAsia="en-GB"/>
        </w:rPr>
        <w:t>Gell</w:t>
      </w:r>
      <w:proofErr w:type="spellEnd"/>
      <w:r w:rsidRPr="00145A76">
        <w:rPr>
          <w:rFonts w:asciiTheme="majorHAnsi" w:eastAsia="Times New Roman" w:hAnsiTheme="majorHAnsi" w:cstheme="majorHAnsi"/>
          <w:color w:val="595959" w:themeColor="text1" w:themeTint="A6"/>
          <w:sz w:val="27"/>
          <w:szCs w:val="27"/>
          <w:lang w:eastAsia="en-GB"/>
        </w:rPr>
        <w:t>, A., 2013. </w:t>
      </w:r>
      <w:r w:rsidRPr="00145A76">
        <w:rPr>
          <w:rFonts w:asciiTheme="majorHAnsi" w:eastAsia="Times New Roman" w:hAnsiTheme="majorHAnsi" w:cstheme="majorHAnsi"/>
          <w:i/>
          <w:iCs/>
          <w:color w:val="595959" w:themeColor="text1" w:themeTint="A6"/>
          <w:sz w:val="27"/>
          <w:szCs w:val="27"/>
          <w:lang w:eastAsia="en-GB"/>
        </w:rPr>
        <w:t>Art And Agency</w:t>
      </w:r>
      <w:r w:rsidRPr="00145A76">
        <w:rPr>
          <w:rFonts w:asciiTheme="majorHAnsi" w:eastAsia="Times New Roman" w:hAnsiTheme="majorHAnsi" w:cstheme="majorHAnsi"/>
          <w:color w:val="595959" w:themeColor="text1" w:themeTint="A6"/>
          <w:sz w:val="27"/>
          <w:szCs w:val="27"/>
          <w:lang w:eastAsia="en-GB"/>
        </w:rPr>
        <w:t>. Oxford: Clarendon Press.</w:t>
      </w:r>
    </w:p>
    <w:p w14:paraId="1AA82166" w14:textId="77777777" w:rsidR="00CA115A" w:rsidRPr="00892727" w:rsidRDefault="00CA115A" w:rsidP="004F06EF">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sidRPr="00892727">
        <w:rPr>
          <w:rFonts w:asciiTheme="majorHAnsi" w:hAnsiTheme="majorHAnsi" w:cstheme="majorHAnsi"/>
          <w:color w:val="595959" w:themeColor="text1" w:themeTint="A6"/>
          <w:sz w:val="27"/>
          <w:szCs w:val="27"/>
        </w:rPr>
        <w:t>Ingold, T., 2007. </w:t>
      </w:r>
      <w:r w:rsidRPr="00892727">
        <w:rPr>
          <w:rFonts w:asciiTheme="majorHAnsi" w:hAnsiTheme="majorHAnsi" w:cstheme="majorHAnsi"/>
          <w:i/>
          <w:iCs/>
          <w:color w:val="595959" w:themeColor="text1" w:themeTint="A6"/>
          <w:sz w:val="27"/>
          <w:szCs w:val="27"/>
        </w:rPr>
        <w:t>Materials Against Materiality</w:t>
      </w:r>
      <w:r w:rsidRPr="00892727">
        <w:rPr>
          <w:rFonts w:asciiTheme="majorHAnsi" w:hAnsiTheme="majorHAnsi" w:cstheme="majorHAnsi"/>
          <w:color w:val="595959" w:themeColor="text1" w:themeTint="A6"/>
          <w:sz w:val="27"/>
          <w:szCs w:val="27"/>
        </w:rPr>
        <w:t xml:space="preserve">. [online] Cambridge.org. Available at: &lt;https://www.cambridge.org/core/journals/archaeological-dialogues/article/materials-against-materiality/018549D1821007A427BA0324E1FF03C5?fbclid=IwAR06ntra85dPLjyPT3_o9usod0DlBZsBx0Siwzx-v41ijj7qvfOlOlfONQo#&gt; </w:t>
      </w:r>
    </w:p>
    <w:p w14:paraId="3F16169A" w14:textId="77777777" w:rsidR="00CA115A" w:rsidRPr="00CA115A" w:rsidRDefault="00CA115A" w:rsidP="00CA115A">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sidRPr="00CA115A">
        <w:rPr>
          <w:rFonts w:asciiTheme="majorHAnsi" w:hAnsiTheme="majorHAnsi" w:cstheme="majorHAnsi"/>
          <w:color w:val="595959" w:themeColor="text1" w:themeTint="A6"/>
          <w:sz w:val="27"/>
          <w:szCs w:val="27"/>
        </w:rPr>
        <w:t>Kopytoff, I., 1986. </w:t>
      </w:r>
      <w:r w:rsidRPr="00CA115A">
        <w:rPr>
          <w:rFonts w:asciiTheme="majorHAnsi" w:hAnsiTheme="majorHAnsi" w:cstheme="majorHAnsi"/>
          <w:i/>
          <w:iCs/>
          <w:color w:val="595959" w:themeColor="text1" w:themeTint="A6"/>
          <w:sz w:val="27"/>
          <w:szCs w:val="27"/>
        </w:rPr>
        <w:t>The Cultural Biography Of Things: Commodification As Process</w:t>
      </w:r>
      <w:r w:rsidRPr="00CA115A">
        <w:rPr>
          <w:rFonts w:asciiTheme="majorHAnsi" w:hAnsiTheme="majorHAnsi" w:cstheme="majorHAnsi"/>
          <w:color w:val="595959" w:themeColor="text1" w:themeTint="A6"/>
          <w:sz w:val="27"/>
          <w:szCs w:val="27"/>
        </w:rPr>
        <w:t>. Cambridge University Press, pp.64-91.</w:t>
      </w:r>
    </w:p>
    <w:p w14:paraId="4D6DF5E6" w14:textId="77777777" w:rsidR="00CA115A" w:rsidRDefault="00CA115A" w:rsidP="004F06EF">
      <w:pPr>
        <w:pStyle w:val="NormalWeb"/>
        <w:spacing w:before="0" w:beforeAutospacing="0" w:after="180" w:afterAutospacing="0"/>
        <w:ind w:left="450" w:hanging="450"/>
        <w:rPr>
          <w:rFonts w:asciiTheme="majorHAnsi" w:hAnsiTheme="majorHAnsi" w:cstheme="majorHAnsi"/>
          <w:color w:val="595959" w:themeColor="text1" w:themeTint="A6"/>
          <w:sz w:val="27"/>
          <w:szCs w:val="27"/>
        </w:rPr>
      </w:pPr>
      <w:r w:rsidRPr="00892727">
        <w:rPr>
          <w:rFonts w:asciiTheme="majorHAnsi" w:hAnsiTheme="majorHAnsi" w:cstheme="majorHAnsi"/>
          <w:color w:val="595959" w:themeColor="text1" w:themeTint="A6"/>
          <w:sz w:val="27"/>
          <w:szCs w:val="27"/>
        </w:rPr>
        <w:t>Shriver-Rice, M., 2009. </w:t>
      </w:r>
      <w:r w:rsidRPr="00892727">
        <w:rPr>
          <w:rFonts w:asciiTheme="majorHAnsi" w:hAnsiTheme="majorHAnsi" w:cstheme="majorHAnsi"/>
          <w:i/>
          <w:iCs/>
          <w:color w:val="595959" w:themeColor="text1" w:themeTint="A6"/>
          <w:sz w:val="27"/>
          <w:szCs w:val="27"/>
        </w:rPr>
        <w:t>Materiality, Objects, And Agency: Examples From Archaeology And Anthropology A Brief Overview</w:t>
      </w:r>
      <w:r w:rsidRPr="00892727">
        <w:rPr>
          <w:rFonts w:asciiTheme="majorHAnsi" w:hAnsiTheme="majorHAnsi" w:cstheme="majorHAnsi"/>
          <w:color w:val="595959" w:themeColor="text1" w:themeTint="A6"/>
          <w:sz w:val="27"/>
          <w:szCs w:val="27"/>
        </w:rPr>
        <w:t>. [online] Research Gate. Available at: &lt;https://www.researchgate.net/publication/312376598_Materiality_Objects_</w:t>
      </w:r>
      <w:r w:rsidRPr="00892727">
        <w:rPr>
          <w:rFonts w:asciiTheme="majorHAnsi" w:hAnsiTheme="majorHAnsi" w:cstheme="majorHAnsi"/>
          <w:color w:val="595959" w:themeColor="text1" w:themeTint="A6"/>
          <w:sz w:val="27"/>
          <w:szCs w:val="27"/>
        </w:rPr>
        <w:lastRenderedPageBreak/>
        <w:t xml:space="preserve">and_Agency_Examples_from_Archaeology_and_Anthropology_A_Brief_Overview?fbclid=IwAR3GadN7fGSO6GdL6o0x2_d5V5Isy4vUZo1_BWi-W590JdMFDHhbyCaJChw&gt; </w:t>
      </w:r>
    </w:p>
    <w:p w14:paraId="3BBCEB7E" w14:textId="77777777" w:rsidR="00CA2B78" w:rsidRPr="00021CA5" w:rsidRDefault="00CA2B78" w:rsidP="001825DA">
      <w:pPr>
        <w:pStyle w:val="NormalWeb"/>
        <w:spacing w:before="0" w:beforeAutospacing="0" w:after="180" w:afterAutospacing="0"/>
        <w:ind w:left="450" w:hanging="450"/>
        <w:rPr>
          <w:rFonts w:asciiTheme="majorHAnsi" w:hAnsiTheme="majorHAnsi" w:cstheme="majorHAnsi"/>
          <w:color w:val="595959" w:themeColor="text1" w:themeTint="A6"/>
          <w:sz w:val="28"/>
          <w:szCs w:val="28"/>
        </w:rPr>
      </w:pPr>
    </w:p>
    <w:sectPr w:rsidR="00CA2B78" w:rsidRPr="00021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6E6A1B"/>
    <w:multiLevelType w:val="hybridMultilevel"/>
    <w:tmpl w:val="D3DAF9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17"/>
    <w:rsid w:val="0000623D"/>
    <w:rsid w:val="00021CA5"/>
    <w:rsid w:val="0004386C"/>
    <w:rsid w:val="00056362"/>
    <w:rsid w:val="00057ACA"/>
    <w:rsid w:val="000C42A3"/>
    <w:rsid w:val="00113E21"/>
    <w:rsid w:val="001342C5"/>
    <w:rsid w:val="00145A76"/>
    <w:rsid w:val="00164C4A"/>
    <w:rsid w:val="001825DA"/>
    <w:rsid w:val="00215F87"/>
    <w:rsid w:val="00260759"/>
    <w:rsid w:val="00272CF0"/>
    <w:rsid w:val="002E2D2E"/>
    <w:rsid w:val="00314DDD"/>
    <w:rsid w:val="00355EBE"/>
    <w:rsid w:val="0039131F"/>
    <w:rsid w:val="00392368"/>
    <w:rsid w:val="00393680"/>
    <w:rsid w:val="003C3488"/>
    <w:rsid w:val="00406D64"/>
    <w:rsid w:val="004413B7"/>
    <w:rsid w:val="00444910"/>
    <w:rsid w:val="004765E9"/>
    <w:rsid w:val="00486C29"/>
    <w:rsid w:val="004D5448"/>
    <w:rsid w:val="004F06EF"/>
    <w:rsid w:val="0050326E"/>
    <w:rsid w:val="0051529A"/>
    <w:rsid w:val="005738AC"/>
    <w:rsid w:val="00585801"/>
    <w:rsid w:val="005E19BF"/>
    <w:rsid w:val="00633DEA"/>
    <w:rsid w:val="00645B97"/>
    <w:rsid w:val="00693484"/>
    <w:rsid w:val="006C183A"/>
    <w:rsid w:val="006D69CE"/>
    <w:rsid w:val="006E23FC"/>
    <w:rsid w:val="006E5E32"/>
    <w:rsid w:val="007105EF"/>
    <w:rsid w:val="0072536C"/>
    <w:rsid w:val="007648C9"/>
    <w:rsid w:val="007727A4"/>
    <w:rsid w:val="00777419"/>
    <w:rsid w:val="007D3112"/>
    <w:rsid w:val="007F2496"/>
    <w:rsid w:val="00854195"/>
    <w:rsid w:val="00877E07"/>
    <w:rsid w:val="00892727"/>
    <w:rsid w:val="008A639F"/>
    <w:rsid w:val="008D03AD"/>
    <w:rsid w:val="008D1E17"/>
    <w:rsid w:val="008F59DA"/>
    <w:rsid w:val="009022FD"/>
    <w:rsid w:val="00925346"/>
    <w:rsid w:val="009411BA"/>
    <w:rsid w:val="00991C30"/>
    <w:rsid w:val="009A1266"/>
    <w:rsid w:val="009C098D"/>
    <w:rsid w:val="009C7595"/>
    <w:rsid w:val="009D78BD"/>
    <w:rsid w:val="009F038E"/>
    <w:rsid w:val="009F3E94"/>
    <w:rsid w:val="00A008D8"/>
    <w:rsid w:val="00A06500"/>
    <w:rsid w:val="00A31563"/>
    <w:rsid w:val="00A35DB5"/>
    <w:rsid w:val="00A440B4"/>
    <w:rsid w:val="00A50D0F"/>
    <w:rsid w:val="00A813B0"/>
    <w:rsid w:val="00AA2CA8"/>
    <w:rsid w:val="00AE1CE1"/>
    <w:rsid w:val="00B07932"/>
    <w:rsid w:val="00B40F52"/>
    <w:rsid w:val="00B45538"/>
    <w:rsid w:val="00B854E2"/>
    <w:rsid w:val="00B94E3E"/>
    <w:rsid w:val="00C13E5F"/>
    <w:rsid w:val="00C217B4"/>
    <w:rsid w:val="00C25E5D"/>
    <w:rsid w:val="00C3346F"/>
    <w:rsid w:val="00C35243"/>
    <w:rsid w:val="00C41C2F"/>
    <w:rsid w:val="00C5288D"/>
    <w:rsid w:val="00C63515"/>
    <w:rsid w:val="00C74EF4"/>
    <w:rsid w:val="00C76751"/>
    <w:rsid w:val="00CA115A"/>
    <w:rsid w:val="00CA2B78"/>
    <w:rsid w:val="00CB1DC1"/>
    <w:rsid w:val="00CB2C88"/>
    <w:rsid w:val="00CD46B2"/>
    <w:rsid w:val="00CF60CE"/>
    <w:rsid w:val="00D0336A"/>
    <w:rsid w:val="00D059D8"/>
    <w:rsid w:val="00D212C2"/>
    <w:rsid w:val="00D23C47"/>
    <w:rsid w:val="00D61E2E"/>
    <w:rsid w:val="00D848F1"/>
    <w:rsid w:val="00E103F7"/>
    <w:rsid w:val="00E35B4E"/>
    <w:rsid w:val="00EA1C89"/>
    <w:rsid w:val="00EC4098"/>
    <w:rsid w:val="00F24CD1"/>
    <w:rsid w:val="00F456CA"/>
    <w:rsid w:val="00F55477"/>
    <w:rsid w:val="00F76F66"/>
    <w:rsid w:val="00FC4437"/>
    <w:rsid w:val="00FC57CE"/>
    <w:rsid w:val="00FE35F8"/>
    <w:rsid w:val="00FF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BE9BF"/>
  <w15:chartTrackingRefBased/>
  <w15:docId w15:val="{F1F72CBF-F4F8-4C43-BDBB-1D578A44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45A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5A76"/>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45A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563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436033">
      <w:bodyDiv w:val="1"/>
      <w:marLeft w:val="0"/>
      <w:marRight w:val="0"/>
      <w:marTop w:val="0"/>
      <w:marBottom w:val="0"/>
      <w:divBdr>
        <w:top w:val="none" w:sz="0" w:space="0" w:color="auto"/>
        <w:left w:val="none" w:sz="0" w:space="0" w:color="auto"/>
        <w:bottom w:val="none" w:sz="0" w:space="0" w:color="auto"/>
        <w:right w:val="none" w:sz="0" w:space="0" w:color="auto"/>
      </w:divBdr>
    </w:div>
    <w:div w:id="1333099481">
      <w:bodyDiv w:val="1"/>
      <w:marLeft w:val="0"/>
      <w:marRight w:val="0"/>
      <w:marTop w:val="0"/>
      <w:marBottom w:val="0"/>
      <w:divBdr>
        <w:top w:val="none" w:sz="0" w:space="0" w:color="auto"/>
        <w:left w:val="none" w:sz="0" w:space="0" w:color="auto"/>
        <w:bottom w:val="none" w:sz="0" w:space="0" w:color="auto"/>
        <w:right w:val="none" w:sz="0" w:space="0" w:color="auto"/>
      </w:divBdr>
    </w:div>
    <w:div w:id="134882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17924</TotalTime>
  <Pages>10</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Ferguson</dc:creator>
  <cp:keywords/>
  <dc:description/>
  <cp:lastModifiedBy>Amy Ferguson</cp:lastModifiedBy>
  <cp:revision>32</cp:revision>
  <dcterms:created xsi:type="dcterms:W3CDTF">2020-03-26T16:28:00Z</dcterms:created>
  <dcterms:modified xsi:type="dcterms:W3CDTF">2020-05-10T11:30:00Z</dcterms:modified>
</cp:coreProperties>
</file>